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1AA96" w14:textId="774C7E9E" w:rsidR="000D4187" w:rsidRPr="00C34767" w:rsidRDefault="007657BF" w:rsidP="00C34767">
      <w:pPr>
        <w:jc w:val="center"/>
        <w:rPr>
          <w:rFonts w:ascii="Arial" w:hAnsi="Arial" w:cs="Arial"/>
          <w:sz w:val="24"/>
          <w:szCs w:val="24"/>
        </w:rPr>
      </w:pPr>
      <w:r w:rsidRPr="00C34767">
        <w:rPr>
          <w:rFonts w:ascii="Arial" w:hAnsi="Arial" w:cs="Arial"/>
          <w:noProof/>
          <w:sz w:val="24"/>
          <w:szCs w:val="24"/>
        </w:rPr>
        <w:drawing>
          <wp:inline distT="0" distB="0" distL="0" distR="0" wp14:anchorId="4CA25E78" wp14:editId="0C0F112A">
            <wp:extent cx="2143125" cy="137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1371600"/>
                    </a:xfrm>
                    <a:prstGeom prst="rect">
                      <a:avLst/>
                    </a:prstGeom>
                    <a:noFill/>
                  </pic:spPr>
                </pic:pic>
              </a:graphicData>
            </a:graphic>
          </wp:inline>
        </w:drawing>
      </w:r>
    </w:p>
    <w:p w14:paraId="61E77673" w14:textId="77777777" w:rsidR="007657BF" w:rsidRPr="00C34767" w:rsidRDefault="007657BF" w:rsidP="00C34767">
      <w:pPr>
        <w:spacing w:after="0" w:line="360" w:lineRule="auto"/>
        <w:contextualSpacing/>
        <w:jc w:val="center"/>
        <w:rPr>
          <w:rFonts w:ascii="Arial" w:hAnsi="Arial" w:cs="Arial"/>
          <w:sz w:val="24"/>
          <w:szCs w:val="24"/>
        </w:rPr>
      </w:pPr>
      <w:proofErr w:type="spellStart"/>
      <w:r w:rsidRPr="00C34767">
        <w:rPr>
          <w:rFonts w:ascii="Arial" w:hAnsi="Arial" w:cs="Arial"/>
          <w:sz w:val="24"/>
          <w:szCs w:val="24"/>
        </w:rPr>
        <w:t>Programme</w:t>
      </w:r>
      <w:proofErr w:type="spellEnd"/>
      <w:r w:rsidRPr="00C34767">
        <w:rPr>
          <w:rFonts w:ascii="Arial" w:hAnsi="Arial" w:cs="Arial"/>
          <w:sz w:val="24"/>
          <w:szCs w:val="24"/>
        </w:rPr>
        <w:t>: Master of Business Administration</w:t>
      </w:r>
    </w:p>
    <w:p w14:paraId="07B7F964" w14:textId="5E8EEBCD" w:rsidR="007657BF" w:rsidRPr="00C34767" w:rsidRDefault="007657BF" w:rsidP="00C34767">
      <w:pPr>
        <w:spacing w:after="0" w:line="360" w:lineRule="auto"/>
        <w:contextualSpacing/>
        <w:jc w:val="center"/>
        <w:rPr>
          <w:rFonts w:ascii="Arial" w:hAnsi="Arial" w:cs="Arial"/>
          <w:sz w:val="24"/>
          <w:szCs w:val="24"/>
        </w:rPr>
      </w:pPr>
      <w:r w:rsidRPr="00C34767">
        <w:rPr>
          <w:rFonts w:ascii="Arial" w:hAnsi="Arial" w:cs="Arial"/>
          <w:sz w:val="24"/>
          <w:szCs w:val="24"/>
        </w:rPr>
        <w:t xml:space="preserve">Module: </w:t>
      </w:r>
      <w:r w:rsidR="003D3E50" w:rsidRPr="00C34767">
        <w:rPr>
          <w:rFonts w:ascii="Arial" w:hAnsi="Arial" w:cs="Arial"/>
          <w:sz w:val="24"/>
          <w:szCs w:val="24"/>
        </w:rPr>
        <w:t>Marketing Management</w:t>
      </w:r>
    </w:p>
    <w:p w14:paraId="37E71C1D" w14:textId="2F481046" w:rsidR="007657BF" w:rsidRPr="00C34767" w:rsidRDefault="007657BF" w:rsidP="00C34767">
      <w:pPr>
        <w:spacing w:after="0" w:line="360" w:lineRule="auto"/>
        <w:contextualSpacing/>
        <w:jc w:val="center"/>
        <w:rPr>
          <w:rFonts w:ascii="Arial" w:hAnsi="Arial" w:cs="Arial"/>
          <w:sz w:val="24"/>
          <w:szCs w:val="24"/>
        </w:rPr>
      </w:pPr>
      <w:r w:rsidRPr="00C34767">
        <w:rPr>
          <w:rFonts w:ascii="Arial" w:hAnsi="Arial" w:cs="Arial"/>
          <w:sz w:val="24"/>
          <w:szCs w:val="24"/>
        </w:rPr>
        <w:t xml:space="preserve">Module code: </w:t>
      </w:r>
      <w:r w:rsidR="001F4AB0" w:rsidRPr="00C34767">
        <w:rPr>
          <w:rFonts w:ascii="Arial" w:hAnsi="Arial" w:cs="Arial"/>
          <w:sz w:val="24"/>
          <w:szCs w:val="24"/>
        </w:rPr>
        <w:t>LCMB7024</w:t>
      </w:r>
    </w:p>
    <w:p w14:paraId="1B5E8BB1" w14:textId="131D229A" w:rsidR="00845AB2" w:rsidRPr="00C34767" w:rsidRDefault="007657BF" w:rsidP="00C34767">
      <w:pPr>
        <w:spacing w:after="0" w:line="360" w:lineRule="auto"/>
        <w:contextualSpacing/>
        <w:jc w:val="center"/>
        <w:rPr>
          <w:rFonts w:ascii="Arial" w:hAnsi="Arial" w:cs="Arial"/>
          <w:sz w:val="24"/>
          <w:szCs w:val="24"/>
        </w:rPr>
      </w:pPr>
      <w:r w:rsidRPr="00C34767">
        <w:rPr>
          <w:rFonts w:ascii="Arial" w:hAnsi="Arial" w:cs="Arial"/>
          <w:sz w:val="24"/>
          <w:szCs w:val="24"/>
        </w:rPr>
        <w:t xml:space="preserve">Assignment Title: </w:t>
      </w:r>
      <w:r w:rsidR="00845AB2" w:rsidRPr="00C34767">
        <w:rPr>
          <w:rFonts w:ascii="Arial" w:hAnsi="Arial" w:cs="Arial"/>
          <w:sz w:val="24"/>
          <w:szCs w:val="24"/>
        </w:rPr>
        <w:t>Assessment component 2:</w:t>
      </w:r>
    </w:p>
    <w:p w14:paraId="382E5383" w14:textId="1521B5A2" w:rsidR="007657BF" w:rsidRPr="00C34767" w:rsidRDefault="00845AB2" w:rsidP="00C34767">
      <w:pPr>
        <w:spacing w:after="0" w:line="360" w:lineRule="auto"/>
        <w:contextualSpacing/>
        <w:jc w:val="center"/>
        <w:rPr>
          <w:rFonts w:ascii="Arial" w:hAnsi="Arial" w:cs="Arial"/>
          <w:sz w:val="24"/>
          <w:szCs w:val="24"/>
        </w:rPr>
      </w:pPr>
      <w:r w:rsidRPr="00C34767">
        <w:rPr>
          <w:rFonts w:ascii="Arial" w:hAnsi="Arial" w:cs="Arial"/>
          <w:sz w:val="24"/>
          <w:szCs w:val="24"/>
        </w:rPr>
        <w:t>Marketing Strategies Portfolio</w:t>
      </w:r>
    </w:p>
    <w:p w14:paraId="64468D4C" w14:textId="39848DBD" w:rsidR="007657BF" w:rsidRPr="00C34767" w:rsidRDefault="007657BF" w:rsidP="00C34767">
      <w:pPr>
        <w:spacing w:after="0" w:line="360" w:lineRule="auto"/>
        <w:contextualSpacing/>
        <w:jc w:val="center"/>
        <w:rPr>
          <w:rFonts w:ascii="Arial" w:hAnsi="Arial" w:cs="Arial"/>
          <w:sz w:val="24"/>
          <w:szCs w:val="24"/>
        </w:rPr>
      </w:pPr>
      <w:r w:rsidRPr="00C34767">
        <w:rPr>
          <w:rFonts w:ascii="Arial" w:hAnsi="Arial" w:cs="Arial"/>
          <w:sz w:val="24"/>
          <w:szCs w:val="24"/>
        </w:rPr>
        <w:t xml:space="preserve">lecturer’s name: </w:t>
      </w:r>
      <w:r w:rsidR="00845AB2" w:rsidRPr="00C34767">
        <w:rPr>
          <w:rFonts w:ascii="Arial" w:hAnsi="Arial" w:cs="Arial"/>
          <w:sz w:val="24"/>
          <w:szCs w:val="24"/>
        </w:rPr>
        <w:t>Laila Maazouz</w:t>
      </w:r>
    </w:p>
    <w:p w14:paraId="01A78C1B" w14:textId="031FF3AA" w:rsidR="007657BF" w:rsidRPr="00C34767" w:rsidRDefault="007657BF" w:rsidP="00C34767">
      <w:pPr>
        <w:spacing w:after="0" w:line="360" w:lineRule="auto"/>
        <w:contextualSpacing/>
        <w:jc w:val="center"/>
        <w:rPr>
          <w:rFonts w:ascii="Arial" w:hAnsi="Arial" w:cs="Arial"/>
          <w:sz w:val="24"/>
          <w:szCs w:val="24"/>
        </w:rPr>
      </w:pPr>
      <w:r w:rsidRPr="00C34767">
        <w:rPr>
          <w:rFonts w:ascii="Arial" w:hAnsi="Arial" w:cs="Arial"/>
          <w:sz w:val="24"/>
          <w:szCs w:val="24"/>
        </w:rPr>
        <w:t>Student name</w:t>
      </w:r>
      <w:r w:rsidR="003A71E9">
        <w:rPr>
          <w:rFonts w:ascii="Arial" w:hAnsi="Arial" w:cs="Arial"/>
          <w:sz w:val="24"/>
          <w:szCs w:val="24"/>
        </w:rPr>
        <w:t xml:space="preserve">: </w:t>
      </w:r>
      <w:r w:rsidR="003A71E9">
        <w:rPr>
          <w:rFonts w:ascii="Arial" w:hAnsi="Arial" w:cs="Arial"/>
          <w:sz w:val="24"/>
          <w:szCs w:val="24"/>
        </w:rPr>
        <w:t xml:space="preserve">Shrutik </w:t>
      </w:r>
      <w:proofErr w:type="spellStart"/>
      <w:r w:rsidR="003A71E9">
        <w:rPr>
          <w:rFonts w:ascii="Arial" w:hAnsi="Arial" w:cs="Arial"/>
          <w:sz w:val="24"/>
          <w:szCs w:val="24"/>
        </w:rPr>
        <w:t>Jayeshbhai</w:t>
      </w:r>
      <w:proofErr w:type="spellEnd"/>
      <w:r w:rsidR="003A71E9">
        <w:rPr>
          <w:rFonts w:ascii="Arial" w:hAnsi="Arial" w:cs="Arial"/>
          <w:sz w:val="24"/>
          <w:szCs w:val="24"/>
        </w:rPr>
        <w:t xml:space="preserve"> Sanghani</w:t>
      </w:r>
    </w:p>
    <w:p w14:paraId="13B6A614" w14:textId="510CC705" w:rsidR="007657BF" w:rsidRPr="00C34767" w:rsidRDefault="007657BF" w:rsidP="00C34767">
      <w:pPr>
        <w:spacing w:after="0" w:line="360" w:lineRule="auto"/>
        <w:contextualSpacing/>
        <w:jc w:val="center"/>
        <w:rPr>
          <w:rFonts w:ascii="Arial" w:hAnsi="Arial" w:cs="Arial"/>
          <w:sz w:val="24"/>
          <w:szCs w:val="24"/>
        </w:rPr>
      </w:pPr>
      <w:r w:rsidRPr="00C34767">
        <w:rPr>
          <w:rFonts w:ascii="Arial" w:hAnsi="Arial" w:cs="Arial"/>
          <w:sz w:val="24"/>
          <w:szCs w:val="24"/>
        </w:rPr>
        <w:t>ID of the student</w:t>
      </w:r>
      <w:r w:rsidR="003A71E9">
        <w:rPr>
          <w:rFonts w:ascii="Arial" w:hAnsi="Arial" w:cs="Arial"/>
          <w:sz w:val="24"/>
          <w:szCs w:val="24"/>
        </w:rPr>
        <w:t xml:space="preserve">: </w:t>
      </w:r>
      <w:r w:rsidR="00B2747C">
        <w:rPr>
          <w:rFonts w:ascii="Arial" w:hAnsi="Arial" w:cs="Arial"/>
          <w:sz w:val="24"/>
          <w:szCs w:val="24"/>
        </w:rPr>
        <w:t>2532586</w:t>
      </w:r>
    </w:p>
    <w:p w14:paraId="610DFE91" w14:textId="167D5801" w:rsidR="007657BF" w:rsidRPr="00C34767" w:rsidRDefault="007657BF" w:rsidP="00C34767">
      <w:pPr>
        <w:spacing w:after="0" w:line="360" w:lineRule="auto"/>
        <w:contextualSpacing/>
        <w:jc w:val="center"/>
        <w:rPr>
          <w:rFonts w:ascii="Arial" w:hAnsi="Arial" w:cs="Arial"/>
          <w:sz w:val="24"/>
          <w:szCs w:val="24"/>
        </w:rPr>
      </w:pPr>
      <w:r w:rsidRPr="00C34767">
        <w:rPr>
          <w:rFonts w:ascii="Arial" w:hAnsi="Arial" w:cs="Arial"/>
          <w:sz w:val="24"/>
          <w:szCs w:val="24"/>
        </w:rPr>
        <w:t>Word count:</w:t>
      </w:r>
      <w:r w:rsidR="00EC33BB">
        <w:rPr>
          <w:rFonts w:ascii="Arial" w:hAnsi="Arial" w:cs="Arial"/>
          <w:sz w:val="24"/>
          <w:szCs w:val="24"/>
        </w:rPr>
        <w:t xml:space="preserve"> </w:t>
      </w:r>
      <w:r w:rsidR="00722182">
        <w:rPr>
          <w:rFonts w:ascii="Arial" w:hAnsi="Arial" w:cs="Arial"/>
          <w:sz w:val="24"/>
          <w:szCs w:val="24"/>
        </w:rPr>
        <w:t>2609</w:t>
      </w:r>
    </w:p>
    <w:p w14:paraId="70EBF9F2" w14:textId="4F742565" w:rsidR="007657BF" w:rsidRPr="00C34767" w:rsidRDefault="007657BF" w:rsidP="00C34767">
      <w:pPr>
        <w:spacing w:after="0" w:line="360" w:lineRule="auto"/>
        <w:contextualSpacing/>
        <w:jc w:val="center"/>
        <w:rPr>
          <w:rFonts w:ascii="Arial" w:hAnsi="Arial" w:cs="Arial"/>
          <w:sz w:val="24"/>
          <w:szCs w:val="24"/>
        </w:rPr>
      </w:pPr>
      <w:r w:rsidRPr="00C34767">
        <w:rPr>
          <w:rFonts w:ascii="Arial" w:hAnsi="Arial" w:cs="Arial"/>
          <w:sz w:val="24"/>
          <w:szCs w:val="24"/>
        </w:rPr>
        <w:t xml:space="preserve">Submission date: </w:t>
      </w:r>
      <w:r w:rsidR="00F95371" w:rsidRPr="00C34767">
        <w:rPr>
          <w:rFonts w:ascii="Arial" w:hAnsi="Arial" w:cs="Arial"/>
          <w:sz w:val="24"/>
          <w:szCs w:val="24"/>
        </w:rPr>
        <w:t>1</w:t>
      </w:r>
      <w:r w:rsidR="00F95371" w:rsidRPr="00C34767">
        <w:rPr>
          <w:rFonts w:ascii="Arial" w:hAnsi="Arial" w:cs="Arial"/>
          <w:sz w:val="24"/>
          <w:szCs w:val="24"/>
          <w:vertAlign w:val="superscript"/>
        </w:rPr>
        <w:t>st</w:t>
      </w:r>
      <w:r w:rsidRPr="00C34767">
        <w:rPr>
          <w:rFonts w:ascii="Arial" w:hAnsi="Arial" w:cs="Arial"/>
          <w:sz w:val="24"/>
          <w:szCs w:val="24"/>
        </w:rPr>
        <w:t xml:space="preserve"> </w:t>
      </w:r>
      <w:r w:rsidR="00F95371" w:rsidRPr="00C34767">
        <w:rPr>
          <w:rFonts w:ascii="Arial" w:hAnsi="Arial" w:cs="Arial"/>
          <w:sz w:val="24"/>
          <w:szCs w:val="24"/>
        </w:rPr>
        <w:t xml:space="preserve">May </w:t>
      </w:r>
      <w:r w:rsidRPr="00C34767">
        <w:rPr>
          <w:rFonts w:ascii="Arial" w:hAnsi="Arial" w:cs="Arial"/>
          <w:sz w:val="24"/>
          <w:szCs w:val="24"/>
        </w:rPr>
        <w:t>2026</w:t>
      </w:r>
    </w:p>
    <w:p w14:paraId="27E0A569" w14:textId="77777777" w:rsidR="007657BF" w:rsidRPr="00C34767" w:rsidRDefault="007657BF" w:rsidP="00C34767">
      <w:pPr>
        <w:spacing w:after="0" w:line="360" w:lineRule="auto"/>
        <w:contextualSpacing/>
        <w:jc w:val="both"/>
        <w:outlineLvl w:val="0"/>
        <w:rPr>
          <w:rFonts w:ascii="Arial" w:eastAsia="Times New Roman" w:hAnsi="Arial" w:cs="Arial"/>
          <w:b/>
          <w:bCs/>
          <w:kern w:val="36"/>
          <w:sz w:val="24"/>
          <w:szCs w:val="24"/>
          <w14:ligatures w14:val="none"/>
        </w:rPr>
      </w:pPr>
    </w:p>
    <w:p w14:paraId="70368795" w14:textId="77777777" w:rsidR="007657BF" w:rsidRPr="00C34767" w:rsidRDefault="007657BF" w:rsidP="00C34767">
      <w:pPr>
        <w:spacing w:after="0" w:line="360" w:lineRule="auto"/>
        <w:contextualSpacing/>
        <w:jc w:val="both"/>
        <w:outlineLvl w:val="0"/>
        <w:rPr>
          <w:rFonts w:ascii="Arial" w:eastAsia="Times New Roman" w:hAnsi="Arial" w:cs="Arial"/>
          <w:b/>
          <w:bCs/>
          <w:kern w:val="36"/>
          <w:sz w:val="24"/>
          <w:szCs w:val="24"/>
          <w14:ligatures w14:val="none"/>
        </w:rPr>
      </w:pPr>
    </w:p>
    <w:p w14:paraId="76FC422E" w14:textId="77777777" w:rsidR="007657BF" w:rsidRPr="00C34767" w:rsidRDefault="007657BF" w:rsidP="00C34767">
      <w:pPr>
        <w:spacing w:after="0" w:line="360" w:lineRule="auto"/>
        <w:contextualSpacing/>
        <w:jc w:val="both"/>
        <w:outlineLvl w:val="0"/>
        <w:rPr>
          <w:rFonts w:ascii="Arial" w:eastAsia="Times New Roman" w:hAnsi="Arial" w:cs="Arial"/>
          <w:b/>
          <w:bCs/>
          <w:kern w:val="36"/>
          <w:sz w:val="24"/>
          <w:szCs w:val="24"/>
          <w14:ligatures w14:val="none"/>
        </w:rPr>
      </w:pPr>
    </w:p>
    <w:p w14:paraId="4011BF97" w14:textId="77777777" w:rsidR="008A06AA" w:rsidRPr="00C34767" w:rsidRDefault="008A06AA" w:rsidP="00C34767">
      <w:pPr>
        <w:jc w:val="both"/>
        <w:rPr>
          <w:rFonts w:ascii="Arial" w:hAnsi="Arial" w:cs="Arial"/>
          <w:sz w:val="24"/>
          <w:szCs w:val="24"/>
        </w:rPr>
      </w:pPr>
    </w:p>
    <w:p w14:paraId="24A880DF" w14:textId="77777777" w:rsidR="008A06AA" w:rsidRPr="00C34767" w:rsidRDefault="008A06AA" w:rsidP="00C34767">
      <w:pPr>
        <w:spacing w:before="100" w:beforeAutospacing="1" w:after="100" w:afterAutospacing="1" w:line="240" w:lineRule="auto"/>
        <w:jc w:val="both"/>
        <w:outlineLvl w:val="0"/>
        <w:rPr>
          <w:rFonts w:ascii="Arial" w:eastAsia="Times New Roman" w:hAnsi="Arial" w:cs="Arial"/>
          <w:b/>
          <w:bCs/>
          <w:kern w:val="36"/>
          <w:sz w:val="24"/>
          <w:szCs w:val="24"/>
          <w14:ligatures w14:val="none"/>
        </w:rPr>
      </w:pPr>
    </w:p>
    <w:p w14:paraId="05AD4A38" w14:textId="77777777" w:rsidR="008A06AA" w:rsidRPr="00C34767" w:rsidRDefault="008A06AA" w:rsidP="00C34767">
      <w:pPr>
        <w:spacing w:before="100" w:beforeAutospacing="1" w:after="100" w:afterAutospacing="1" w:line="240" w:lineRule="auto"/>
        <w:jc w:val="both"/>
        <w:outlineLvl w:val="0"/>
        <w:rPr>
          <w:rFonts w:ascii="Arial" w:eastAsia="Times New Roman" w:hAnsi="Arial" w:cs="Arial"/>
          <w:b/>
          <w:bCs/>
          <w:kern w:val="36"/>
          <w:sz w:val="24"/>
          <w:szCs w:val="24"/>
          <w14:ligatures w14:val="none"/>
        </w:rPr>
      </w:pPr>
    </w:p>
    <w:p w14:paraId="2E35BBDC" w14:textId="77777777" w:rsidR="008A06AA" w:rsidRPr="00C34767" w:rsidRDefault="008A06AA" w:rsidP="00C34767">
      <w:pPr>
        <w:spacing w:before="100" w:beforeAutospacing="1" w:after="100" w:afterAutospacing="1" w:line="240" w:lineRule="auto"/>
        <w:jc w:val="both"/>
        <w:outlineLvl w:val="0"/>
        <w:rPr>
          <w:rFonts w:ascii="Arial" w:eastAsia="Times New Roman" w:hAnsi="Arial" w:cs="Arial"/>
          <w:b/>
          <w:bCs/>
          <w:kern w:val="36"/>
          <w:sz w:val="24"/>
          <w:szCs w:val="24"/>
          <w14:ligatures w14:val="none"/>
        </w:rPr>
      </w:pPr>
    </w:p>
    <w:p w14:paraId="3CAFB192" w14:textId="77777777" w:rsidR="008A06AA" w:rsidRPr="00C34767" w:rsidRDefault="008A06AA" w:rsidP="00C34767">
      <w:pPr>
        <w:spacing w:before="100" w:beforeAutospacing="1" w:after="100" w:afterAutospacing="1" w:line="240" w:lineRule="auto"/>
        <w:jc w:val="both"/>
        <w:outlineLvl w:val="0"/>
        <w:rPr>
          <w:rFonts w:ascii="Arial" w:eastAsia="Times New Roman" w:hAnsi="Arial" w:cs="Arial"/>
          <w:b/>
          <w:bCs/>
          <w:kern w:val="36"/>
          <w:sz w:val="24"/>
          <w:szCs w:val="24"/>
          <w14:ligatures w14:val="none"/>
        </w:rPr>
      </w:pPr>
    </w:p>
    <w:p w14:paraId="7469DB0F" w14:textId="77777777" w:rsidR="008A06AA" w:rsidRPr="00C34767" w:rsidRDefault="008A06AA" w:rsidP="00C34767">
      <w:pPr>
        <w:spacing w:before="100" w:beforeAutospacing="1" w:after="100" w:afterAutospacing="1" w:line="240" w:lineRule="auto"/>
        <w:jc w:val="both"/>
        <w:outlineLvl w:val="0"/>
        <w:rPr>
          <w:rFonts w:ascii="Arial" w:eastAsia="Times New Roman" w:hAnsi="Arial" w:cs="Arial"/>
          <w:b/>
          <w:bCs/>
          <w:kern w:val="36"/>
          <w:sz w:val="24"/>
          <w:szCs w:val="24"/>
          <w14:ligatures w14:val="none"/>
        </w:rPr>
      </w:pPr>
    </w:p>
    <w:p w14:paraId="19F52930" w14:textId="77777777" w:rsidR="00F06CB3" w:rsidRPr="00C34767" w:rsidRDefault="00F06CB3" w:rsidP="00C34767">
      <w:pPr>
        <w:spacing w:before="100" w:beforeAutospacing="1" w:after="100" w:afterAutospacing="1" w:line="240" w:lineRule="auto"/>
        <w:jc w:val="both"/>
        <w:outlineLvl w:val="0"/>
        <w:rPr>
          <w:rFonts w:ascii="Arial" w:hAnsi="Arial" w:cs="Arial"/>
          <w:sz w:val="24"/>
          <w:szCs w:val="24"/>
        </w:rPr>
      </w:pPr>
    </w:p>
    <w:p w14:paraId="612B77D4" w14:textId="77777777" w:rsidR="00F06CB3" w:rsidRPr="00C34767" w:rsidRDefault="00F06CB3" w:rsidP="00C34767">
      <w:pPr>
        <w:spacing w:before="100" w:beforeAutospacing="1" w:after="100" w:afterAutospacing="1" w:line="240" w:lineRule="auto"/>
        <w:jc w:val="both"/>
        <w:outlineLvl w:val="0"/>
        <w:rPr>
          <w:rFonts w:ascii="Arial" w:hAnsi="Arial" w:cs="Arial"/>
          <w:sz w:val="24"/>
          <w:szCs w:val="24"/>
        </w:rPr>
      </w:pPr>
    </w:p>
    <w:p w14:paraId="4636E832" w14:textId="77777777" w:rsidR="00F06CB3" w:rsidRPr="00C34767" w:rsidRDefault="00F06CB3" w:rsidP="00C34767">
      <w:pPr>
        <w:spacing w:before="100" w:beforeAutospacing="1" w:after="100" w:afterAutospacing="1" w:line="240" w:lineRule="auto"/>
        <w:jc w:val="both"/>
        <w:outlineLvl w:val="0"/>
        <w:rPr>
          <w:rFonts w:ascii="Arial" w:hAnsi="Arial" w:cs="Arial"/>
          <w:sz w:val="24"/>
          <w:szCs w:val="24"/>
        </w:rPr>
      </w:pPr>
    </w:p>
    <w:p w14:paraId="36FC6E05" w14:textId="77777777" w:rsidR="00F06CB3" w:rsidRPr="00C34767" w:rsidRDefault="00F06CB3" w:rsidP="00C34767">
      <w:pPr>
        <w:spacing w:before="100" w:beforeAutospacing="1" w:after="100" w:afterAutospacing="1" w:line="240" w:lineRule="auto"/>
        <w:jc w:val="both"/>
        <w:outlineLvl w:val="0"/>
        <w:rPr>
          <w:rFonts w:ascii="Arial" w:hAnsi="Arial" w:cs="Arial"/>
          <w:sz w:val="24"/>
          <w:szCs w:val="24"/>
        </w:rPr>
      </w:pPr>
    </w:p>
    <w:p w14:paraId="10A4E127" w14:textId="77777777" w:rsidR="00F06CB3" w:rsidRPr="00C34767" w:rsidRDefault="00F06CB3" w:rsidP="00C34767">
      <w:pPr>
        <w:spacing w:before="100" w:beforeAutospacing="1" w:after="100" w:afterAutospacing="1" w:line="240" w:lineRule="auto"/>
        <w:jc w:val="both"/>
        <w:outlineLvl w:val="0"/>
        <w:rPr>
          <w:rFonts w:ascii="Arial" w:hAnsi="Arial" w:cs="Arial"/>
          <w:sz w:val="24"/>
          <w:szCs w:val="24"/>
        </w:rPr>
      </w:pPr>
    </w:p>
    <w:p w14:paraId="5D7463D6" w14:textId="77777777" w:rsidR="00F06CB3" w:rsidRPr="00C34767" w:rsidRDefault="00F06CB3" w:rsidP="00C34767">
      <w:pPr>
        <w:spacing w:before="100" w:beforeAutospacing="1" w:after="100" w:afterAutospacing="1" w:line="240" w:lineRule="auto"/>
        <w:jc w:val="both"/>
        <w:outlineLvl w:val="0"/>
        <w:rPr>
          <w:rFonts w:ascii="Arial" w:hAnsi="Arial" w:cs="Arial"/>
          <w:sz w:val="24"/>
          <w:szCs w:val="24"/>
        </w:rPr>
      </w:pPr>
    </w:p>
    <w:p w14:paraId="4F22C78F" w14:textId="77777777" w:rsidR="00F06CB3" w:rsidRPr="00C34767" w:rsidRDefault="00F06CB3" w:rsidP="00C34767">
      <w:pPr>
        <w:spacing w:before="100" w:beforeAutospacing="1" w:after="100" w:afterAutospacing="1" w:line="240" w:lineRule="auto"/>
        <w:jc w:val="both"/>
        <w:outlineLvl w:val="0"/>
        <w:rPr>
          <w:rFonts w:ascii="Arial" w:hAnsi="Arial" w:cs="Arial"/>
          <w:sz w:val="24"/>
          <w:szCs w:val="24"/>
        </w:rPr>
      </w:pPr>
    </w:p>
    <w:p w14:paraId="57E04458" w14:textId="77777777" w:rsidR="00F06CB3" w:rsidRPr="00C34767" w:rsidRDefault="00F06CB3" w:rsidP="00C34767">
      <w:pPr>
        <w:spacing w:before="100" w:beforeAutospacing="1" w:after="100" w:afterAutospacing="1" w:line="240" w:lineRule="auto"/>
        <w:jc w:val="center"/>
        <w:outlineLvl w:val="0"/>
        <w:rPr>
          <w:rFonts w:ascii="Arial" w:hAnsi="Arial" w:cs="Arial"/>
          <w:sz w:val="40"/>
          <w:szCs w:val="40"/>
        </w:rPr>
      </w:pPr>
    </w:p>
    <w:p w14:paraId="07647761" w14:textId="6D39E5A2" w:rsidR="00F06CB3" w:rsidRPr="00C34767" w:rsidRDefault="00F06CB3" w:rsidP="00C34767">
      <w:pPr>
        <w:jc w:val="center"/>
        <w:rPr>
          <w:rFonts w:ascii="Arial" w:hAnsi="Arial" w:cs="Arial"/>
          <w:b/>
          <w:bCs/>
          <w:sz w:val="40"/>
          <w:szCs w:val="40"/>
        </w:rPr>
      </w:pPr>
      <w:r w:rsidRPr="00C34767">
        <w:rPr>
          <w:rFonts w:ascii="Arial" w:hAnsi="Arial" w:cs="Arial"/>
          <w:b/>
          <w:bCs/>
          <w:sz w:val="40"/>
          <w:szCs w:val="40"/>
        </w:rPr>
        <w:t>Tesla Smart E-Bike: A Strategic Brand Development Portfolio</w:t>
      </w:r>
    </w:p>
    <w:p w14:paraId="15DF01FA" w14:textId="77777777" w:rsidR="00F06CB3" w:rsidRPr="00C34767" w:rsidRDefault="00F06CB3" w:rsidP="00C34767">
      <w:pPr>
        <w:jc w:val="both"/>
        <w:rPr>
          <w:rFonts w:ascii="Arial" w:hAnsi="Arial" w:cs="Arial"/>
          <w:b/>
          <w:bCs/>
          <w:sz w:val="24"/>
          <w:szCs w:val="24"/>
        </w:rPr>
      </w:pPr>
    </w:p>
    <w:p w14:paraId="7C260E81" w14:textId="77777777" w:rsidR="00F06CB3" w:rsidRPr="00C34767" w:rsidRDefault="00F06CB3" w:rsidP="00C34767">
      <w:pPr>
        <w:jc w:val="both"/>
        <w:rPr>
          <w:rFonts w:ascii="Arial" w:hAnsi="Arial" w:cs="Arial"/>
          <w:b/>
          <w:bCs/>
          <w:sz w:val="24"/>
          <w:szCs w:val="24"/>
        </w:rPr>
      </w:pPr>
    </w:p>
    <w:p w14:paraId="4583C9DB" w14:textId="77777777" w:rsidR="00F06CB3" w:rsidRPr="00C34767" w:rsidRDefault="00F06CB3" w:rsidP="00C34767">
      <w:pPr>
        <w:jc w:val="both"/>
        <w:rPr>
          <w:rFonts w:ascii="Arial" w:hAnsi="Arial" w:cs="Arial"/>
          <w:b/>
          <w:bCs/>
          <w:sz w:val="24"/>
          <w:szCs w:val="24"/>
        </w:rPr>
      </w:pPr>
    </w:p>
    <w:p w14:paraId="1871B08D" w14:textId="77777777" w:rsidR="00F06CB3" w:rsidRPr="00C34767" w:rsidRDefault="00F06CB3" w:rsidP="00C34767">
      <w:pPr>
        <w:jc w:val="both"/>
        <w:rPr>
          <w:rFonts w:ascii="Arial" w:hAnsi="Arial" w:cs="Arial"/>
          <w:b/>
          <w:bCs/>
          <w:sz w:val="24"/>
          <w:szCs w:val="24"/>
        </w:rPr>
      </w:pPr>
    </w:p>
    <w:p w14:paraId="6B1A2456" w14:textId="77777777" w:rsidR="00F06CB3" w:rsidRPr="00C34767" w:rsidRDefault="00F06CB3" w:rsidP="00C34767">
      <w:pPr>
        <w:jc w:val="both"/>
        <w:rPr>
          <w:rFonts w:ascii="Arial" w:hAnsi="Arial" w:cs="Arial"/>
          <w:b/>
          <w:bCs/>
          <w:sz w:val="24"/>
          <w:szCs w:val="24"/>
        </w:rPr>
      </w:pPr>
    </w:p>
    <w:p w14:paraId="0957B8ED" w14:textId="77777777" w:rsidR="00F06CB3" w:rsidRPr="00C34767" w:rsidRDefault="00F06CB3" w:rsidP="00C34767">
      <w:pPr>
        <w:jc w:val="both"/>
        <w:rPr>
          <w:rFonts w:ascii="Arial" w:hAnsi="Arial" w:cs="Arial"/>
          <w:b/>
          <w:bCs/>
          <w:sz w:val="24"/>
          <w:szCs w:val="24"/>
        </w:rPr>
      </w:pPr>
    </w:p>
    <w:p w14:paraId="04F86709" w14:textId="77777777" w:rsidR="00F06CB3" w:rsidRPr="00C34767" w:rsidRDefault="00F06CB3" w:rsidP="00C34767">
      <w:pPr>
        <w:jc w:val="both"/>
        <w:rPr>
          <w:rFonts w:ascii="Arial" w:hAnsi="Arial" w:cs="Arial"/>
          <w:b/>
          <w:bCs/>
          <w:sz w:val="24"/>
          <w:szCs w:val="24"/>
        </w:rPr>
      </w:pPr>
    </w:p>
    <w:p w14:paraId="27F79962" w14:textId="77777777" w:rsidR="00F06CB3" w:rsidRPr="00C34767" w:rsidRDefault="00F06CB3" w:rsidP="00C34767">
      <w:pPr>
        <w:jc w:val="both"/>
        <w:rPr>
          <w:rFonts w:ascii="Arial" w:hAnsi="Arial" w:cs="Arial"/>
          <w:b/>
          <w:bCs/>
          <w:sz w:val="24"/>
          <w:szCs w:val="24"/>
        </w:rPr>
      </w:pPr>
    </w:p>
    <w:p w14:paraId="595E8572" w14:textId="77777777" w:rsidR="00F06CB3" w:rsidRPr="00C34767" w:rsidRDefault="00F06CB3" w:rsidP="00C34767">
      <w:pPr>
        <w:jc w:val="both"/>
        <w:rPr>
          <w:rFonts w:ascii="Arial" w:hAnsi="Arial" w:cs="Arial"/>
          <w:b/>
          <w:bCs/>
          <w:sz w:val="24"/>
          <w:szCs w:val="24"/>
        </w:rPr>
      </w:pPr>
    </w:p>
    <w:p w14:paraId="15592978" w14:textId="77777777" w:rsidR="00F06CB3" w:rsidRDefault="00F06CB3" w:rsidP="00C34767">
      <w:pPr>
        <w:jc w:val="both"/>
        <w:rPr>
          <w:rFonts w:ascii="Arial" w:eastAsia="Times New Roman" w:hAnsi="Arial" w:cs="Arial"/>
          <w:b/>
          <w:bCs/>
          <w:kern w:val="36"/>
          <w:sz w:val="24"/>
          <w:szCs w:val="24"/>
          <w14:ligatures w14:val="none"/>
        </w:rPr>
      </w:pPr>
    </w:p>
    <w:p w14:paraId="517DC207" w14:textId="77777777" w:rsidR="00C34767" w:rsidRDefault="00C34767" w:rsidP="00C34767">
      <w:pPr>
        <w:jc w:val="both"/>
        <w:rPr>
          <w:rFonts w:ascii="Arial" w:eastAsia="Times New Roman" w:hAnsi="Arial" w:cs="Arial"/>
          <w:b/>
          <w:bCs/>
          <w:kern w:val="36"/>
          <w:sz w:val="24"/>
          <w:szCs w:val="24"/>
          <w14:ligatures w14:val="none"/>
        </w:rPr>
      </w:pPr>
    </w:p>
    <w:p w14:paraId="1094092A" w14:textId="77777777" w:rsidR="00C34767" w:rsidRDefault="00C34767" w:rsidP="00C34767">
      <w:pPr>
        <w:jc w:val="both"/>
        <w:rPr>
          <w:rFonts w:ascii="Arial" w:eastAsia="Times New Roman" w:hAnsi="Arial" w:cs="Arial"/>
          <w:b/>
          <w:bCs/>
          <w:kern w:val="36"/>
          <w:sz w:val="24"/>
          <w:szCs w:val="24"/>
          <w14:ligatures w14:val="none"/>
        </w:rPr>
      </w:pPr>
    </w:p>
    <w:p w14:paraId="4BBF9125" w14:textId="77777777" w:rsidR="00C34767" w:rsidRDefault="00C34767" w:rsidP="00C34767">
      <w:pPr>
        <w:jc w:val="both"/>
        <w:rPr>
          <w:rFonts w:ascii="Arial" w:eastAsia="Times New Roman" w:hAnsi="Arial" w:cs="Arial"/>
          <w:b/>
          <w:bCs/>
          <w:kern w:val="36"/>
          <w:sz w:val="24"/>
          <w:szCs w:val="24"/>
          <w14:ligatures w14:val="none"/>
        </w:rPr>
      </w:pPr>
    </w:p>
    <w:p w14:paraId="43903670" w14:textId="77777777" w:rsidR="00C34767" w:rsidRDefault="00C34767" w:rsidP="00C34767">
      <w:pPr>
        <w:jc w:val="both"/>
        <w:rPr>
          <w:rFonts w:ascii="Arial" w:eastAsia="Times New Roman" w:hAnsi="Arial" w:cs="Arial"/>
          <w:b/>
          <w:bCs/>
          <w:kern w:val="36"/>
          <w:sz w:val="24"/>
          <w:szCs w:val="24"/>
          <w14:ligatures w14:val="none"/>
        </w:rPr>
      </w:pPr>
    </w:p>
    <w:p w14:paraId="2A371F23" w14:textId="77777777" w:rsidR="00C34767" w:rsidRDefault="00C34767" w:rsidP="00C34767">
      <w:pPr>
        <w:jc w:val="both"/>
        <w:rPr>
          <w:rFonts w:ascii="Arial" w:eastAsia="Times New Roman" w:hAnsi="Arial" w:cs="Arial"/>
          <w:b/>
          <w:bCs/>
          <w:kern w:val="36"/>
          <w:sz w:val="24"/>
          <w:szCs w:val="24"/>
          <w14:ligatures w14:val="none"/>
        </w:rPr>
      </w:pPr>
    </w:p>
    <w:p w14:paraId="16C2DB88" w14:textId="77777777" w:rsidR="00C34767" w:rsidRDefault="00C34767" w:rsidP="00C34767">
      <w:pPr>
        <w:jc w:val="both"/>
        <w:rPr>
          <w:rFonts w:ascii="Arial" w:eastAsia="Times New Roman" w:hAnsi="Arial" w:cs="Arial"/>
          <w:b/>
          <w:bCs/>
          <w:kern w:val="36"/>
          <w:sz w:val="24"/>
          <w:szCs w:val="24"/>
          <w14:ligatures w14:val="none"/>
        </w:rPr>
      </w:pPr>
    </w:p>
    <w:p w14:paraId="7ECF4728" w14:textId="77777777" w:rsidR="00C34767" w:rsidRPr="00C34767" w:rsidRDefault="00C34767" w:rsidP="00C34767">
      <w:pPr>
        <w:jc w:val="both"/>
        <w:rPr>
          <w:rFonts w:ascii="Arial" w:eastAsia="Times New Roman" w:hAnsi="Arial" w:cs="Arial"/>
          <w:b/>
          <w:bCs/>
          <w:kern w:val="36"/>
          <w:sz w:val="24"/>
          <w:szCs w:val="24"/>
          <w14:ligatures w14:val="none"/>
        </w:rPr>
      </w:pPr>
    </w:p>
    <w:p w14:paraId="5029EEBB" w14:textId="77777777" w:rsidR="005A3D24" w:rsidRPr="00C34767" w:rsidRDefault="005A3D24" w:rsidP="00C34767">
      <w:pPr>
        <w:jc w:val="both"/>
        <w:rPr>
          <w:rFonts w:ascii="Arial" w:eastAsia="Times New Roman" w:hAnsi="Arial" w:cs="Arial"/>
          <w:b/>
          <w:bCs/>
          <w:kern w:val="36"/>
          <w:sz w:val="24"/>
          <w:szCs w:val="24"/>
          <w14:ligatures w14:val="none"/>
        </w:rPr>
      </w:pPr>
    </w:p>
    <w:sdt>
      <w:sdtPr>
        <w:rPr>
          <w:rFonts w:ascii="Arial" w:eastAsiaTheme="minorHAnsi" w:hAnsi="Arial" w:cs="Arial"/>
          <w:color w:val="auto"/>
          <w:kern w:val="2"/>
          <w:sz w:val="24"/>
          <w:szCs w:val="24"/>
          <w14:ligatures w14:val="standardContextual"/>
        </w:rPr>
        <w:id w:val="-404992157"/>
        <w:docPartObj>
          <w:docPartGallery w:val="Table of Contents"/>
          <w:docPartUnique/>
        </w:docPartObj>
      </w:sdtPr>
      <w:sdtEndPr>
        <w:rPr>
          <w:b/>
          <w:bCs/>
          <w:noProof/>
        </w:rPr>
      </w:sdtEndPr>
      <w:sdtContent>
        <w:p w14:paraId="6903CBF4" w14:textId="043EE624" w:rsidR="008A06AA" w:rsidRPr="00C34767" w:rsidRDefault="008A06AA" w:rsidP="00C34767">
          <w:pPr>
            <w:pStyle w:val="TOCHeading"/>
            <w:jc w:val="both"/>
            <w:rPr>
              <w:rFonts w:ascii="Arial" w:hAnsi="Arial" w:cs="Arial"/>
              <w:sz w:val="24"/>
              <w:szCs w:val="24"/>
            </w:rPr>
          </w:pPr>
          <w:r w:rsidRPr="00C34767">
            <w:rPr>
              <w:rFonts w:ascii="Arial" w:hAnsi="Arial" w:cs="Arial"/>
              <w:sz w:val="24"/>
              <w:szCs w:val="24"/>
            </w:rPr>
            <w:t>Table of Contents</w:t>
          </w:r>
        </w:p>
        <w:p w14:paraId="6E54C4AB" w14:textId="7E8FC328" w:rsidR="00C06C45" w:rsidRDefault="008A06AA">
          <w:pPr>
            <w:pStyle w:val="TOC1"/>
            <w:tabs>
              <w:tab w:val="right" w:leader="dot" w:pos="9350"/>
            </w:tabs>
            <w:rPr>
              <w:rFonts w:eastAsiaTheme="minorEastAsia"/>
              <w:noProof/>
            </w:rPr>
          </w:pPr>
          <w:r w:rsidRPr="00C34767">
            <w:rPr>
              <w:rFonts w:ascii="Arial" w:hAnsi="Arial" w:cs="Arial"/>
              <w:sz w:val="24"/>
              <w:szCs w:val="24"/>
            </w:rPr>
            <w:fldChar w:fldCharType="begin"/>
          </w:r>
          <w:r w:rsidRPr="00C34767">
            <w:rPr>
              <w:rFonts w:ascii="Arial" w:hAnsi="Arial" w:cs="Arial"/>
              <w:sz w:val="24"/>
              <w:szCs w:val="24"/>
            </w:rPr>
            <w:instrText xml:space="preserve"> TOC \o "1-3" \h \z \u </w:instrText>
          </w:r>
          <w:r w:rsidRPr="00C34767">
            <w:rPr>
              <w:rFonts w:ascii="Arial" w:hAnsi="Arial" w:cs="Arial"/>
              <w:sz w:val="24"/>
              <w:szCs w:val="24"/>
            </w:rPr>
            <w:fldChar w:fldCharType="separate"/>
          </w:r>
          <w:hyperlink w:anchor="_Toc227735999" w:history="1">
            <w:r w:rsidR="00C06C45" w:rsidRPr="004108C3">
              <w:rPr>
                <w:rStyle w:val="Hyperlink"/>
                <w:rFonts w:ascii="Arial" w:eastAsia="Times New Roman" w:hAnsi="Arial" w:cs="Arial"/>
                <w:b/>
                <w:bCs/>
                <w:noProof/>
                <w:kern w:val="36"/>
                <w14:ligatures w14:val="none"/>
              </w:rPr>
              <w:t>Element 1: Poster</w:t>
            </w:r>
            <w:r w:rsidR="00C06C45">
              <w:rPr>
                <w:noProof/>
                <w:webHidden/>
              </w:rPr>
              <w:tab/>
            </w:r>
            <w:r w:rsidR="00C06C45">
              <w:rPr>
                <w:noProof/>
                <w:webHidden/>
              </w:rPr>
              <w:fldChar w:fldCharType="begin"/>
            </w:r>
            <w:r w:rsidR="00C06C45">
              <w:rPr>
                <w:noProof/>
                <w:webHidden/>
              </w:rPr>
              <w:instrText xml:space="preserve"> PAGEREF _Toc227735999 \h </w:instrText>
            </w:r>
            <w:r w:rsidR="00C06C45">
              <w:rPr>
                <w:noProof/>
                <w:webHidden/>
              </w:rPr>
            </w:r>
            <w:r w:rsidR="00C06C45">
              <w:rPr>
                <w:noProof/>
                <w:webHidden/>
              </w:rPr>
              <w:fldChar w:fldCharType="separate"/>
            </w:r>
            <w:r w:rsidR="00C06C45">
              <w:rPr>
                <w:noProof/>
                <w:webHidden/>
              </w:rPr>
              <w:t>4</w:t>
            </w:r>
            <w:r w:rsidR="00C06C45">
              <w:rPr>
                <w:noProof/>
                <w:webHidden/>
              </w:rPr>
              <w:fldChar w:fldCharType="end"/>
            </w:r>
          </w:hyperlink>
        </w:p>
        <w:p w14:paraId="4509B920" w14:textId="30D6F6CE" w:rsidR="00C06C45" w:rsidRDefault="00C06C45">
          <w:pPr>
            <w:pStyle w:val="TOC1"/>
            <w:tabs>
              <w:tab w:val="right" w:leader="dot" w:pos="9350"/>
            </w:tabs>
            <w:rPr>
              <w:rFonts w:eastAsiaTheme="minorEastAsia"/>
              <w:noProof/>
            </w:rPr>
          </w:pPr>
          <w:hyperlink w:anchor="_Toc227736000" w:history="1">
            <w:r w:rsidRPr="004108C3">
              <w:rPr>
                <w:rStyle w:val="Hyperlink"/>
                <w:rFonts w:ascii="Arial" w:eastAsia="Times New Roman" w:hAnsi="Arial" w:cs="Arial"/>
                <w:b/>
                <w:bCs/>
                <w:noProof/>
                <w:kern w:val="36"/>
                <w14:ligatures w14:val="none"/>
              </w:rPr>
              <w:t>Element 2: STDP Analysis</w:t>
            </w:r>
            <w:r>
              <w:rPr>
                <w:noProof/>
                <w:webHidden/>
              </w:rPr>
              <w:tab/>
            </w:r>
            <w:r>
              <w:rPr>
                <w:noProof/>
                <w:webHidden/>
              </w:rPr>
              <w:fldChar w:fldCharType="begin"/>
            </w:r>
            <w:r>
              <w:rPr>
                <w:noProof/>
                <w:webHidden/>
              </w:rPr>
              <w:instrText xml:space="preserve"> PAGEREF _Toc227736000 \h </w:instrText>
            </w:r>
            <w:r>
              <w:rPr>
                <w:noProof/>
                <w:webHidden/>
              </w:rPr>
            </w:r>
            <w:r>
              <w:rPr>
                <w:noProof/>
                <w:webHidden/>
              </w:rPr>
              <w:fldChar w:fldCharType="separate"/>
            </w:r>
            <w:r>
              <w:rPr>
                <w:noProof/>
                <w:webHidden/>
              </w:rPr>
              <w:t>4</w:t>
            </w:r>
            <w:r>
              <w:rPr>
                <w:noProof/>
                <w:webHidden/>
              </w:rPr>
              <w:fldChar w:fldCharType="end"/>
            </w:r>
          </w:hyperlink>
        </w:p>
        <w:p w14:paraId="210FD4C6" w14:textId="0DC95162" w:rsidR="00C06C45" w:rsidRDefault="00C06C45">
          <w:pPr>
            <w:pStyle w:val="TOC2"/>
            <w:tabs>
              <w:tab w:val="right" w:leader="dot" w:pos="9350"/>
            </w:tabs>
            <w:rPr>
              <w:rFonts w:eastAsiaTheme="minorEastAsia"/>
              <w:noProof/>
            </w:rPr>
          </w:pPr>
          <w:hyperlink w:anchor="_Toc227736001" w:history="1">
            <w:r w:rsidRPr="004108C3">
              <w:rPr>
                <w:rStyle w:val="Hyperlink"/>
                <w:rFonts w:ascii="Arial" w:eastAsia="Times New Roman" w:hAnsi="Arial" w:cs="Arial"/>
                <w:b/>
                <w:bCs/>
                <w:noProof/>
                <w:kern w:val="0"/>
                <w14:ligatures w14:val="none"/>
              </w:rPr>
              <w:t>2.1 Segmentation</w:t>
            </w:r>
            <w:r>
              <w:rPr>
                <w:noProof/>
                <w:webHidden/>
              </w:rPr>
              <w:tab/>
            </w:r>
            <w:r>
              <w:rPr>
                <w:noProof/>
                <w:webHidden/>
              </w:rPr>
              <w:fldChar w:fldCharType="begin"/>
            </w:r>
            <w:r>
              <w:rPr>
                <w:noProof/>
                <w:webHidden/>
              </w:rPr>
              <w:instrText xml:space="preserve"> PAGEREF _Toc227736001 \h </w:instrText>
            </w:r>
            <w:r>
              <w:rPr>
                <w:noProof/>
                <w:webHidden/>
              </w:rPr>
            </w:r>
            <w:r>
              <w:rPr>
                <w:noProof/>
                <w:webHidden/>
              </w:rPr>
              <w:fldChar w:fldCharType="separate"/>
            </w:r>
            <w:r>
              <w:rPr>
                <w:noProof/>
                <w:webHidden/>
              </w:rPr>
              <w:t>4</w:t>
            </w:r>
            <w:r>
              <w:rPr>
                <w:noProof/>
                <w:webHidden/>
              </w:rPr>
              <w:fldChar w:fldCharType="end"/>
            </w:r>
          </w:hyperlink>
        </w:p>
        <w:p w14:paraId="776262BA" w14:textId="271BC809" w:rsidR="00C06C45" w:rsidRDefault="00C06C45">
          <w:pPr>
            <w:pStyle w:val="TOC2"/>
            <w:tabs>
              <w:tab w:val="right" w:leader="dot" w:pos="9350"/>
            </w:tabs>
            <w:rPr>
              <w:rFonts w:eastAsiaTheme="minorEastAsia"/>
              <w:noProof/>
            </w:rPr>
          </w:pPr>
          <w:hyperlink w:anchor="_Toc227736002" w:history="1">
            <w:r w:rsidRPr="004108C3">
              <w:rPr>
                <w:rStyle w:val="Hyperlink"/>
                <w:rFonts w:ascii="Arial" w:eastAsia="Times New Roman" w:hAnsi="Arial" w:cs="Arial"/>
                <w:b/>
                <w:bCs/>
                <w:noProof/>
                <w:kern w:val="0"/>
                <w14:ligatures w14:val="none"/>
              </w:rPr>
              <w:t>2.2 Targeting</w:t>
            </w:r>
            <w:r>
              <w:rPr>
                <w:noProof/>
                <w:webHidden/>
              </w:rPr>
              <w:tab/>
            </w:r>
            <w:r>
              <w:rPr>
                <w:noProof/>
                <w:webHidden/>
              </w:rPr>
              <w:fldChar w:fldCharType="begin"/>
            </w:r>
            <w:r>
              <w:rPr>
                <w:noProof/>
                <w:webHidden/>
              </w:rPr>
              <w:instrText xml:space="preserve"> PAGEREF _Toc227736002 \h </w:instrText>
            </w:r>
            <w:r>
              <w:rPr>
                <w:noProof/>
                <w:webHidden/>
              </w:rPr>
            </w:r>
            <w:r>
              <w:rPr>
                <w:noProof/>
                <w:webHidden/>
              </w:rPr>
              <w:fldChar w:fldCharType="separate"/>
            </w:r>
            <w:r>
              <w:rPr>
                <w:noProof/>
                <w:webHidden/>
              </w:rPr>
              <w:t>5</w:t>
            </w:r>
            <w:r>
              <w:rPr>
                <w:noProof/>
                <w:webHidden/>
              </w:rPr>
              <w:fldChar w:fldCharType="end"/>
            </w:r>
          </w:hyperlink>
        </w:p>
        <w:p w14:paraId="14727F9F" w14:textId="6C365119" w:rsidR="00C06C45" w:rsidRDefault="00C06C45">
          <w:pPr>
            <w:pStyle w:val="TOC2"/>
            <w:tabs>
              <w:tab w:val="right" w:leader="dot" w:pos="9350"/>
            </w:tabs>
            <w:rPr>
              <w:rFonts w:eastAsiaTheme="minorEastAsia"/>
              <w:noProof/>
            </w:rPr>
          </w:pPr>
          <w:hyperlink w:anchor="_Toc227736003" w:history="1">
            <w:r w:rsidRPr="004108C3">
              <w:rPr>
                <w:rStyle w:val="Hyperlink"/>
                <w:rFonts w:ascii="Arial" w:eastAsia="Times New Roman" w:hAnsi="Arial" w:cs="Arial"/>
                <w:b/>
                <w:bCs/>
                <w:noProof/>
                <w:kern w:val="0"/>
                <w14:ligatures w14:val="none"/>
              </w:rPr>
              <w:t>2.3 Differentiation</w:t>
            </w:r>
            <w:r>
              <w:rPr>
                <w:noProof/>
                <w:webHidden/>
              </w:rPr>
              <w:tab/>
            </w:r>
            <w:r>
              <w:rPr>
                <w:noProof/>
                <w:webHidden/>
              </w:rPr>
              <w:fldChar w:fldCharType="begin"/>
            </w:r>
            <w:r>
              <w:rPr>
                <w:noProof/>
                <w:webHidden/>
              </w:rPr>
              <w:instrText xml:space="preserve"> PAGEREF _Toc227736003 \h </w:instrText>
            </w:r>
            <w:r>
              <w:rPr>
                <w:noProof/>
                <w:webHidden/>
              </w:rPr>
            </w:r>
            <w:r>
              <w:rPr>
                <w:noProof/>
                <w:webHidden/>
              </w:rPr>
              <w:fldChar w:fldCharType="separate"/>
            </w:r>
            <w:r>
              <w:rPr>
                <w:noProof/>
                <w:webHidden/>
              </w:rPr>
              <w:t>5</w:t>
            </w:r>
            <w:r>
              <w:rPr>
                <w:noProof/>
                <w:webHidden/>
              </w:rPr>
              <w:fldChar w:fldCharType="end"/>
            </w:r>
          </w:hyperlink>
        </w:p>
        <w:p w14:paraId="0796A898" w14:textId="0726EFA8" w:rsidR="00C06C45" w:rsidRDefault="00C06C45">
          <w:pPr>
            <w:pStyle w:val="TOC2"/>
            <w:tabs>
              <w:tab w:val="right" w:leader="dot" w:pos="9350"/>
            </w:tabs>
            <w:rPr>
              <w:rFonts w:eastAsiaTheme="minorEastAsia"/>
              <w:noProof/>
            </w:rPr>
          </w:pPr>
          <w:hyperlink w:anchor="_Toc227736004" w:history="1">
            <w:r w:rsidRPr="004108C3">
              <w:rPr>
                <w:rStyle w:val="Hyperlink"/>
                <w:rFonts w:ascii="Arial" w:eastAsia="Times New Roman" w:hAnsi="Arial" w:cs="Arial"/>
                <w:b/>
                <w:bCs/>
                <w:noProof/>
                <w:kern w:val="0"/>
                <w14:ligatures w14:val="none"/>
              </w:rPr>
              <w:t>2.4 Positioning</w:t>
            </w:r>
            <w:r>
              <w:rPr>
                <w:noProof/>
                <w:webHidden/>
              </w:rPr>
              <w:tab/>
            </w:r>
            <w:r>
              <w:rPr>
                <w:noProof/>
                <w:webHidden/>
              </w:rPr>
              <w:fldChar w:fldCharType="begin"/>
            </w:r>
            <w:r>
              <w:rPr>
                <w:noProof/>
                <w:webHidden/>
              </w:rPr>
              <w:instrText xml:space="preserve"> PAGEREF _Toc227736004 \h </w:instrText>
            </w:r>
            <w:r>
              <w:rPr>
                <w:noProof/>
                <w:webHidden/>
              </w:rPr>
            </w:r>
            <w:r>
              <w:rPr>
                <w:noProof/>
                <w:webHidden/>
              </w:rPr>
              <w:fldChar w:fldCharType="separate"/>
            </w:r>
            <w:r>
              <w:rPr>
                <w:noProof/>
                <w:webHidden/>
              </w:rPr>
              <w:t>6</w:t>
            </w:r>
            <w:r>
              <w:rPr>
                <w:noProof/>
                <w:webHidden/>
              </w:rPr>
              <w:fldChar w:fldCharType="end"/>
            </w:r>
          </w:hyperlink>
        </w:p>
        <w:p w14:paraId="39CE7AAE" w14:textId="21946D7C" w:rsidR="00C06C45" w:rsidRDefault="00C06C45">
          <w:pPr>
            <w:pStyle w:val="TOC1"/>
            <w:tabs>
              <w:tab w:val="right" w:leader="dot" w:pos="9350"/>
            </w:tabs>
            <w:rPr>
              <w:rFonts w:eastAsiaTheme="minorEastAsia"/>
              <w:noProof/>
            </w:rPr>
          </w:pPr>
          <w:hyperlink w:anchor="_Toc227736005" w:history="1">
            <w:r w:rsidRPr="004108C3">
              <w:rPr>
                <w:rStyle w:val="Hyperlink"/>
                <w:rFonts w:ascii="Arial" w:eastAsia="Times New Roman" w:hAnsi="Arial" w:cs="Arial"/>
                <w:b/>
                <w:bCs/>
                <w:noProof/>
                <w:kern w:val="36"/>
                <w14:ligatures w14:val="none"/>
              </w:rPr>
              <w:t>Element 3: Marketing Mix (7Ps)</w:t>
            </w:r>
            <w:r>
              <w:rPr>
                <w:noProof/>
                <w:webHidden/>
              </w:rPr>
              <w:tab/>
            </w:r>
            <w:r>
              <w:rPr>
                <w:noProof/>
                <w:webHidden/>
              </w:rPr>
              <w:fldChar w:fldCharType="begin"/>
            </w:r>
            <w:r>
              <w:rPr>
                <w:noProof/>
                <w:webHidden/>
              </w:rPr>
              <w:instrText xml:space="preserve"> PAGEREF _Toc227736005 \h </w:instrText>
            </w:r>
            <w:r>
              <w:rPr>
                <w:noProof/>
                <w:webHidden/>
              </w:rPr>
            </w:r>
            <w:r>
              <w:rPr>
                <w:noProof/>
                <w:webHidden/>
              </w:rPr>
              <w:fldChar w:fldCharType="separate"/>
            </w:r>
            <w:r>
              <w:rPr>
                <w:noProof/>
                <w:webHidden/>
              </w:rPr>
              <w:t>7</w:t>
            </w:r>
            <w:r>
              <w:rPr>
                <w:noProof/>
                <w:webHidden/>
              </w:rPr>
              <w:fldChar w:fldCharType="end"/>
            </w:r>
          </w:hyperlink>
        </w:p>
        <w:p w14:paraId="4145262D" w14:textId="3E342324" w:rsidR="00C06C45" w:rsidRDefault="00C06C45">
          <w:pPr>
            <w:pStyle w:val="TOC2"/>
            <w:tabs>
              <w:tab w:val="right" w:leader="dot" w:pos="9350"/>
            </w:tabs>
            <w:rPr>
              <w:rFonts w:eastAsiaTheme="minorEastAsia"/>
              <w:noProof/>
            </w:rPr>
          </w:pPr>
          <w:hyperlink w:anchor="_Toc227736006" w:history="1">
            <w:r w:rsidRPr="004108C3">
              <w:rPr>
                <w:rStyle w:val="Hyperlink"/>
                <w:rFonts w:ascii="Arial" w:eastAsia="Times New Roman" w:hAnsi="Arial" w:cs="Arial"/>
                <w:b/>
                <w:bCs/>
                <w:noProof/>
                <w:kern w:val="0"/>
                <w14:ligatures w14:val="none"/>
              </w:rPr>
              <w:t>3.1 Product</w:t>
            </w:r>
            <w:r>
              <w:rPr>
                <w:noProof/>
                <w:webHidden/>
              </w:rPr>
              <w:tab/>
            </w:r>
            <w:r>
              <w:rPr>
                <w:noProof/>
                <w:webHidden/>
              </w:rPr>
              <w:fldChar w:fldCharType="begin"/>
            </w:r>
            <w:r>
              <w:rPr>
                <w:noProof/>
                <w:webHidden/>
              </w:rPr>
              <w:instrText xml:space="preserve"> PAGEREF _Toc227736006 \h </w:instrText>
            </w:r>
            <w:r>
              <w:rPr>
                <w:noProof/>
                <w:webHidden/>
              </w:rPr>
            </w:r>
            <w:r>
              <w:rPr>
                <w:noProof/>
                <w:webHidden/>
              </w:rPr>
              <w:fldChar w:fldCharType="separate"/>
            </w:r>
            <w:r>
              <w:rPr>
                <w:noProof/>
                <w:webHidden/>
              </w:rPr>
              <w:t>7</w:t>
            </w:r>
            <w:r>
              <w:rPr>
                <w:noProof/>
                <w:webHidden/>
              </w:rPr>
              <w:fldChar w:fldCharType="end"/>
            </w:r>
          </w:hyperlink>
        </w:p>
        <w:p w14:paraId="14D65255" w14:textId="343262B9" w:rsidR="00C06C45" w:rsidRDefault="00C06C45">
          <w:pPr>
            <w:pStyle w:val="TOC2"/>
            <w:tabs>
              <w:tab w:val="right" w:leader="dot" w:pos="9350"/>
            </w:tabs>
            <w:rPr>
              <w:rFonts w:eastAsiaTheme="minorEastAsia"/>
              <w:noProof/>
            </w:rPr>
          </w:pPr>
          <w:hyperlink w:anchor="_Toc227736007" w:history="1">
            <w:r w:rsidRPr="004108C3">
              <w:rPr>
                <w:rStyle w:val="Hyperlink"/>
                <w:rFonts w:ascii="Arial" w:eastAsia="Times New Roman" w:hAnsi="Arial" w:cs="Arial"/>
                <w:b/>
                <w:bCs/>
                <w:noProof/>
                <w:kern w:val="0"/>
                <w14:ligatures w14:val="none"/>
              </w:rPr>
              <w:t>3.2 Price</w:t>
            </w:r>
            <w:r>
              <w:rPr>
                <w:noProof/>
                <w:webHidden/>
              </w:rPr>
              <w:tab/>
            </w:r>
            <w:r>
              <w:rPr>
                <w:noProof/>
                <w:webHidden/>
              </w:rPr>
              <w:fldChar w:fldCharType="begin"/>
            </w:r>
            <w:r>
              <w:rPr>
                <w:noProof/>
                <w:webHidden/>
              </w:rPr>
              <w:instrText xml:space="preserve"> PAGEREF _Toc227736007 \h </w:instrText>
            </w:r>
            <w:r>
              <w:rPr>
                <w:noProof/>
                <w:webHidden/>
              </w:rPr>
            </w:r>
            <w:r>
              <w:rPr>
                <w:noProof/>
                <w:webHidden/>
              </w:rPr>
              <w:fldChar w:fldCharType="separate"/>
            </w:r>
            <w:r>
              <w:rPr>
                <w:noProof/>
                <w:webHidden/>
              </w:rPr>
              <w:t>8</w:t>
            </w:r>
            <w:r>
              <w:rPr>
                <w:noProof/>
                <w:webHidden/>
              </w:rPr>
              <w:fldChar w:fldCharType="end"/>
            </w:r>
          </w:hyperlink>
        </w:p>
        <w:p w14:paraId="7D215361" w14:textId="25C0DFD4" w:rsidR="00C06C45" w:rsidRDefault="00C06C45">
          <w:pPr>
            <w:pStyle w:val="TOC2"/>
            <w:tabs>
              <w:tab w:val="right" w:leader="dot" w:pos="9350"/>
            </w:tabs>
            <w:rPr>
              <w:rFonts w:eastAsiaTheme="minorEastAsia"/>
              <w:noProof/>
            </w:rPr>
          </w:pPr>
          <w:hyperlink w:anchor="_Toc227736008" w:history="1">
            <w:r w:rsidRPr="004108C3">
              <w:rPr>
                <w:rStyle w:val="Hyperlink"/>
                <w:rFonts w:ascii="Arial" w:eastAsia="Times New Roman" w:hAnsi="Arial" w:cs="Arial"/>
                <w:b/>
                <w:bCs/>
                <w:noProof/>
                <w:kern w:val="0"/>
                <w14:ligatures w14:val="none"/>
              </w:rPr>
              <w:t>3.3 Place</w:t>
            </w:r>
            <w:r>
              <w:rPr>
                <w:noProof/>
                <w:webHidden/>
              </w:rPr>
              <w:tab/>
            </w:r>
            <w:r>
              <w:rPr>
                <w:noProof/>
                <w:webHidden/>
              </w:rPr>
              <w:fldChar w:fldCharType="begin"/>
            </w:r>
            <w:r>
              <w:rPr>
                <w:noProof/>
                <w:webHidden/>
              </w:rPr>
              <w:instrText xml:space="preserve"> PAGEREF _Toc227736008 \h </w:instrText>
            </w:r>
            <w:r>
              <w:rPr>
                <w:noProof/>
                <w:webHidden/>
              </w:rPr>
            </w:r>
            <w:r>
              <w:rPr>
                <w:noProof/>
                <w:webHidden/>
              </w:rPr>
              <w:fldChar w:fldCharType="separate"/>
            </w:r>
            <w:r>
              <w:rPr>
                <w:noProof/>
                <w:webHidden/>
              </w:rPr>
              <w:t>8</w:t>
            </w:r>
            <w:r>
              <w:rPr>
                <w:noProof/>
                <w:webHidden/>
              </w:rPr>
              <w:fldChar w:fldCharType="end"/>
            </w:r>
          </w:hyperlink>
        </w:p>
        <w:p w14:paraId="02889B8A" w14:textId="3B38CEA9" w:rsidR="00C06C45" w:rsidRDefault="00C06C45">
          <w:pPr>
            <w:pStyle w:val="TOC2"/>
            <w:tabs>
              <w:tab w:val="right" w:leader="dot" w:pos="9350"/>
            </w:tabs>
            <w:rPr>
              <w:rFonts w:eastAsiaTheme="minorEastAsia"/>
              <w:noProof/>
            </w:rPr>
          </w:pPr>
          <w:hyperlink w:anchor="_Toc227736009" w:history="1">
            <w:r w:rsidRPr="004108C3">
              <w:rPr>
                <w:rStyle w:val="Hyperlink"/>
                <w:rFonts w:ascii="Arial" w:eastAsia="Times New Roman" w:hAnsi="Arial" w:cs="Arial"/>
                <w:b/>
                <w:bCs/>
                <w:noProof/>
                <w:kern w:val="0"/>
                <w14:ligatures w14:val="none"/>
              </w:rPr>
              <w:t>3.4 Promotion</w:t>
            </w:r>
            <w:r>
              <w:rPr>
                <w:noProof/>
                <w:webHidden/>
              </w:rPr>
              <w:tab/>
            </w:r>
            <w:r>
              <w:rPr>
                <w:noProof/>
                <w:webHidden/>
              </w:rPr>
              <w:fldChar w:fldCharType="begin"/>
            </w:r>
            <w:r>
              <w:rPr>
                <w:noProof/>
                <w:webHidden/>
              </w:rPr>
              <w:instrText xml:space="preserve"> PAGEREF _Toc227736009 \h </w:instrText>
            </w:r>
            <w:r>
              <w:rPr>
                <w:noProof/>
                <w:webHidden/>
              </w:rPr>
            </w:r>
            <w:r>
              <w:rPr>
                <w:noProof/>
                <w:webHidden/>
              </w:rPr>
              <w:fldChar w:fldCharType="separate"/>
            </w:r>
            <w:r>
              <w:rPr>
                <w:noProof/>
                <w:webHidden/>
              </w:rPr>
              <w:t>9</w:t>
            </w:r>
            <w:r>
              <w:rPr>
                <w:noProof/>
                <w:webHidden/>
              </w:rPr>
              <w:fldChar w:fldCharType="end"/>
            </w:r>
          </w:hyperlink>
        </w:p>
        <w:p w14:paraId="4DC3B4CE" w14:textId="73792251" w:rsidR="00C06C45" w:rsidRDefault="00C06C45">
          <w:pPr>
            <w:pStyle w:val="TOC2"/>
            <w:tabs>
              <w:tab w:val="right" w:leader="dot" w:pos="9350"/>
            </w:tabs>
            <w:rPr>
              <w:rFonts w:eastAsiaTheme="minorEastAsia"/>
              <w:noProof/>
            </w:rPr>
          </w:pPr>
          <w:hyperlink w:anchor="_Toc227736010" w:history="1">
            <w:r w:rsidRPr="004108C3">
              <w:rPr>
                <w:rStyle w:val="Hyperlink"/>
                <w:rFonts w:ascii="Arial" w:eastAsia="Times New Roman" w:hAnsi="Arial" w:cs="Arial"/>
                <w:b/>
                <w:bCs/>
                <w:noProof/>
                <w:kern w:val="0"/>
                <w14:ligatures w14:val="none"/>
              </w:rPr>
              <w:t>3.5 People</w:t>
            </w:r>
            <w:r>
              <w:rPr>
                <w:noProof/>
                <w:webHidden/>
              </w:rPr>
              <w:tab/>
            </w:r>
            <w:r>
              <w:rPr>
                <w:noProof/>
                <w:webHidden/>
              </w:rPr>
              <w:fldChar w:fldCharType="begin"/>
            </w:r>
            <w:r>
              <w:rPr>
                <w:noProof/>
                <w:webHidden/>
              </w:rPr>
              <w:instrText xml:space="preserve"> PAGEREF _Toc227736010 \h </w:instrText>
            </w:r>
            <w:r>
              <w:rPr>
                <w:noProof/>
                <w:webHidden/>
              </w:rPr>
            </w:r>
            <w:r>
              <w:rPr>
                <w:noProof/>
                <w:webHidden/>
              </w:rPr>
              <w:fldChar w:fldCharType="separate"/>
            </w:r>
            <w:r>
              <w:rPr>
                <w:noProof/>
                <w:webHidden/>
              </w:rPr>
              <w:t>10</w:t>
            </w:r>
            <w:r>
              <w:rPr>
                <w:noProof/>
                <w:webHidden/>
              </w:rPr>
              <w:fldChar w:fldCharType="end"/>
            </w:r>
          </w:hyperlink>
        </w:p>
        <w:p w14:paraId="67FC1B1A" w14:textId="290E3000" w:rsidR="00C06C45" w:rsidRDefault="00C06C45">
          <w:pPr>
            <w:pStyle w:val="TOC2"/>
            <w:tabs>
              <w:tab w:val="right" w:leader="dot" w:pos="9350"/>
            </w:tabs>
            <w:rPr>
              <w:rFonts w:eastAsiaTheme="minorEastAsia"/>
              <w:noProof/>
            </w:rPr>
          </w:pPr>
          <w:hyperlink w:anchor="_Toc227736011" w:history="1">
            <w:r w:rsidRPr="004108C3">
              <w:rPr>
                <w:rStyle w:val="Hyperlink"/>
                <w:rFonts w:ascii="Arial" w:eastAsia="Times New Roman" w:hAnsi="Arial" w:cs="Arial"/>
                <w:b/>
                <w:bCs/>
                <w:noProof/>
                <w:kern w:val="0"/>
                <w14:ligatures w14:val="none"/>
              </w:rPr>
              <w:t>3.6 Process</w:t>
            </w:r>
            <w:r>
              <w:rPr>
                <w:noProof/>
                <w:webHidden/>
              </w:rPr>
              <w:tab/>
            </w:r>
            <w:r>
              <w:rPr>
                <w:noProof/>
                <w:webHidden/>
              </w:rPr>
              <w:fldChar w:fldCharType="begin"/>
            </w:r>
            <w:r>
              <w:rPr>
                <w:noProof/>
                <w:webHidden/>
              </w:rPr>
              <w:instrText xml:space="preserve"> PAGEREF _Toc227736011 \h </w:instrText>
            </w:r>
            <w:r>
              <w:rPr>
                <w:noProof/>
                <w:webHidden/>
              </w:rPr>
            </w:r>
            <w:r>
              <w:rPr>
                <w:noProof/>
                <w:webHidden/>
              </w:rPr>
              <w:fldChar w:fldCharType="separate"/>
            </w:r>
            <w:r>
              <w:rPr>
                <w:noProof/>
                <w:webHidden/>
              </w:rPr>
              <w:t>10</w:t>
            </w:r>
            <w:r>
              <w:rPr>
                <w:noProof/>
                <w:webHidden/>
              </w:rPr>
              <w:fldChar w:fldCharType="end"/>
            </w:r>
          </w:hyperlink>
        </w:p>
        <w:p w14:paraId="4DA8A43D" w14:textId="7A14EB95" w:rsidR="00C06C45" w:rsidRDefault="00C06C45">
          <w:pPr>
            <w:pStyle w:val="TOC2"/>
            <w:tabs>
              <w:tab w:val="right" w:leader="dot" w:pos="9350"/>
            </w:tabs>
            <w:rPr>
              <w:rFonts w:eastAsiaTheme="minorEastAsia"/>
              <w:noProof/>
            </w:rPr>
          </w:pPr>
          <w:hyperlink w:anchor="_Toc227736012" w:history="1">
            <w:r w:rsidRPr="004108C3">
              <w:rPr>
                <w:rStyle w:val="Hyperlink"/>
                <w:rFonts w:ascii="Arial" w:eastAsia="Times New Roman" w:hAnsi="Arial" w:cs="Arial"/>
                <w:b/>
                <w:bCs/>
                <w:noProof/>
                <w:kern w:val="0"/>
                <w14:ligatures w14:val="none"/>
              </w:rPr>
              <w:t>3.7 Physical Evidence</w:t>
            </w:r>
            <w:r>
              <w:rPr>
                <w:noProof/>
                <w:webHidden/>
              </w:rPr>
              <w:tab/>
            </w:r>
            <w:r>
              <w:rPr>
                <w:noProof/>
                <w:webHidden/>
              </w:rPr>
              <w:fldChar w:fldCharType="begin"/>
            </w:r>
            <w:r>
              <w:rPr>
                <w:noProof/>
                <w:webHidden/>
              </w:rPr>
              <w:instrText xml:space="preserve"> PAGEREF _Toc227736012 \h </w:instrText>
            </w:r>
            <w:r>
              <w:rPr>
                <w:noProof/>
                <w:webHidden/>
              </w:rPr>
            </w:r>
            <w:r>
              <w:rPr>
                <w:noProof/>
                <w:webHidden/>
              </w:rPr>
              <w:fldChar w:fldCharType="separate"/>
            </w:r>
            <w:r>
              <w:rPr>
                <w:noProof/>
                <w:webHidden/>
              </w:rPr>
              <w:t>11</w:t>
            </w:r>
            <w:r>
              <w:rPr>
                <w:noProof/>
                <w:webHidden/>
              </w:rPr>
              <w:fldChar w:fldCharType="end"/>
            </w:r>
          </w:hyperlink>
        </w:p>
        <w:p w14:paraId="59B1924C" w14:textId="3333D7D8" w:rsidR="00C06C45" w:rsidRDefault="00C06C45">
          <w:pPr>
            <w:pStyle w:val="TOC1"/>
            <w:tabs>
              <w:tab w:val="right" w:leader="dot" w:pos="9350"/>
            </w:tabs>
            <w:rPr>
              <w:rFonts w:eastAsiaTheme="minorEastAsia"/>
              <w:noProof/>
            </w:rPr>
          </w:pPr>
          <w:hyperlink w:anchor="_Toc227736013" w:history="1">
            <w:r w:rsidRPr="004108C3">
              <w:rPr>
                <w:rStyle w:val="Hyperlink"/>
                <w:rFonts w:ascii="Arial" w:hAnsi="Arial" w:cs="Arial"/>
                <w:noProof/>
              </w:rPr>
              <w:t>Element 4: Reflection</w:t>
            </w:r>
            <w:r>
              <w:rPr>
                <w:noProof/>
                <w:webHidden/>
              </w:rPr>
              <w:tab/>
            </w:r>
            <w:r>
              <w:rPr>
                <w:noProof/>
                <w:webHidden/>
              </w:rPr>
              <w:fldChar w:fldCharType="begin"/>
            </w:r>
            <w:r>
              <w:rPr>
                <w:noProof/>
                <w:webHidden/>
              </w:rPr>
              <w:instrText xml:space="preserve"> PAGEREF _Toc227736013 \h </w:instrText>
            </w:r>
            <w:r>
              <w:rPr>
                <w:noProof/>
                <w:webHidden/>
              </w:rPr>
            </w:r>
            <w:r>
              <w:rPr>
                <w:noProof/>
                <w:webHidden/>
              </w:rPr>
              <w:fldChar w:fldCharType="separate"/>
            </w:r>
            <w:r>
              <w:rPr>
                <w:noProof/>
                <w:webHidden/>
              </w:rPr>
              <w:t>12</w:t>
            </w:r>
            <w:r>
              <w:rPr>
                <w:noProof/>
                <w:webHidden/>
              </w:rPr>
              <w:fldChar w:fldCharType="end"/>
            </w:r>
          </w:hyperlink>
        </w:p>
        <w:p w14:paraId="0C465B28" w14:textId="7FC2D24A" w:rsidR="00C06C45" w:rsidRDefault="00C06C45">
          <w:pPr>
            <w:pStyle w:val="TOC1"/>
            <w:tabs>
              <w:tab w:val="right" w:leader="dot" w:pos="9350"/>
            </w:tabs>
            <w:rPr>
              <w:rFonts w:eastAsiaTheme="minorEastAsia"/>
              <w:noProof/>
            </w:rPr>
          </w:pPr>
          <w:hyperlink w:anchor="_Toc227736014" w:history="1">
            <w:r w:rsidRPr="004108C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_Toc227736014 \h </w:instrText>
            </w:r>
            <w:r>
              <w:rPr>
                <w:noProof/>
                <w:webHidden/>
              </w:rPr>
            </w:r>
            <w:r>
              <w:rPr>
                <w:noProof/>
                <w:webHidden/>
              </w:rPr>
              <w:fldChar w:fldCharType="separate"/>
            </w:r>
            <w:r>
              <w:rPr>
                <w:noProof/>
                <w:webHidden/>
              </w:rPr>
              <w:t>14</w:t>
            </w:r>
            <w:r>
              <w:rPr>
                <w:noProof/>
                <w:webHidden/>
              </w:rPr>
              <w:fldChar w:fldCharType="end"/>
            </w:r>
          </w:hyperlink>
        </w:p>
        <w:p w14:paraId="0223D671" w14:textId="296D76F5" w:rsidR="00C06C45" w:rsidRDefault="00C06C45">
          <w:pPr>
            <w:pStyle w:val="TOC1"/>
            <w:tabs>
              <w:tab w:val="right" w:leader="dot" w:pos="9350"/>
            </w:tabs>
            <w:rPr>
              <w:rFonts w:eastAsiaTheme="minorEastAsia"/>
              <w:noProof/>
            </w:rPr>
          </w:pPr>
          <w:hyperlink w:anchor="_Toc227736015" w:history="1">
            <w:r w:rsidRPr="004108C3">
              <w:rPr>
                <w:rStyle w:val="Hyperlink"/>
                <w:rFonts w:ascii="Arial" w:hAnsi="Arial" w:cs="Arial"/>
                <w:noProof/>
              </w:rPr>
              <w:t>Appendix</w:t>
            </w:r>
            <w:r>
              <w:rPr>
                <w:noProof/>
                <w:webHidden/>
              </w:rPr>
              <w:tab/>
            </w:r>
            <w:r>
              <w:rPr>
                <w:noProof/>
                <w:webHidden/>
              </w:rPr>
              <w:fldChar w:fldCharType="begin"/>
            </w:r>
            <w:r>
              <w:rPr>
                <w:noProof/>
                <w:webHidden/>
              </w:rPr>
              <w:instrText xml:space="preserve"> PAGEREF _Toc227736015 \h </w:instrText>
            </w:r>
            <w:r>
              <w:rPr>
                <w:noProof/>
                <w:webHidden/>
              </w:rPr>
            </w:r>
            <w:r>
              <w:rPr>
                <w:noProof/>
                <w:webHidden/>
              </w:rPr>
              <w:fldChar w:fldCharType="separate"/>
            </w:r>
            <w:r>
              <w:rPr>
                <w:noProof/>
                <w:webHidden/>
              </w:rPr>
              <w:t>16</w:t>
            </w:r>
            <w:r>
              <w:rPr>
                <w:noProof/>
                <w:webHidden/>
              </w:rPr>
              <w:fldChar w:fldCharType="end"/>
            </w:r>
          </w:hyperlink>
        </w:p>
        <w:p w14:paraId="51B44E6B" w14:textId="33E6566A" w:rsidR="008A06AA" w:rsidRPr="00C34767" w:rsidRDefault="008A06AA" w:rsidP="00C34767">
          <w:pPr>
            <w:jc w:val="both"/>
            <w:rPr>
              <w:rFonts w:ascii="Arial" w:hAnsi="Arial" w:cs="Arial"/>
              <w:sz w:val="24"/>
              <w:szCs w:val="24"/>
            </w:rPr>
          </w:pPr>
          <w:r w:rsidRPr="00C34767">
            <w:rPr>
              <w:rFonts w:ascii="Arial" w:hAnsi="Arial" w:cs="Arial"/>
              <w:b/>
              <w:bCs/>
              <w:noProof/>
              <w:sz w:val="24"/>
              <w:szCs w:val="24"/>
            </w:rPr>
            <w:fldChar w:fldCharType="end"/>
          </w:r>
        </w:p>
      </w:sdtContent>
    </w:sdt>
    <w:p w14:paraId="2296F3DE" w14:textId="77777777" w:rsidR="008A06AA" w:rsidRPr="00C34767" w:rsidRDefault="008A06AA" w:rsidP="00C34767">
      <w:pPr>
        <w:jc w:val="both"/>
        <w:rPr>
          <w:rFonts w:ascii="Arial" w:hAnsi="Arial" w:cs="Arial"/>
          <w:sz w:val="24"/>
          <w:szCs w:val="24"/>
        </w:rPr>
      </w:pPr>
    </w:p>
    <w:p w14:paraId="0EEC15E1" w14:textId="77777777" w:rsidR="008A06AA" w:rsidRPr="00C34767" w:rsidRDefault="008A06AA" w:rsidP="00C34767">
      <w:pPr>
        <w:jc w:val="both"/>
        <w:rPr>
          <w:rFonts w:ascii="Arial" w:hAnsi="Arial" w:cs="Arial"/>
          <w:sz w:val="24"/>
          <w:szCs w:val="24"/>
        </w:rPr>
      </w:pPr>
    </w:p>
    <w:p w14:paraId="0F520D65" w14:textId="77777777" w:rsidR="008A06AA" w:rsidRPr="00C34767" w:rsidRDefault="008A06AA" w:rsidP="00C34767">
      <w:pPr>
        <w:jc w:val="both"/>
        <w:rPr>
          <w:rFonts w:ascii="Arial" w:hAnsi="Arial" w:cs="Arial"/>
          <w:sz w:val="24"/>
          <w:szCs w:val="24"/>
        </w:rPr>
      </w:pPr>
    </w:p>
    <w:p w14:paraId="631EC01F" w14:textId="77777777" w:rsidR="008A06AA" w:rsidRPr="00C34767" w:rsidRDefault="008A06AA" w:rsidP="00C34767">
      <w:pPr>
        <w:jc w:val="both"/>
        <w:rPr>
          <w:rFonts w:ascii="Arial" w:hAnsi="Arial" w:cs="Arial"/>
          <w:sz w:val="24"/>
          <w:szCs w:val="24"/>
        </w:rPr>
      </w:pPr>
    </w:p>
    <w:p w14:paraId="510AD007" w14:textId="77777777" w:rsidR="008A06AA" w:rsidRPr="00C34767" w:rsidRDefault="008A06AA" w:rsidP="00C34767">
      <w:pPr>
        <w:jc w:val="both"/>
        <w:rPr>
          <w:rFonts w:ascii="Arial" w:hAnsi="Arial" w:cs="Arial"/>
          <w:sz w:val="24"/>
          <w:szCs w:val="24"/>
        </w:rPr>
      </w:pPr>
    </w:p>
    <w:p w14:paraId="4FDA36EC" w14:textId="77777777" w:rsidR="008A06AA" w:rsidRPr="00C34767" w:rsidRDefault="008A06AA" w:rsidP="00C34767">
      <w:pPr>
        <w:jc w:val="both"/>
        <w:rPr>
          <w:rFonts w:ascii="Arial" w:hAnsi="Arial" w:cs="Arial"/>
          <w:sz w:val="24"/>
          <w:szCs w:val="24"/>
        </w:rPr>
      </w:pPr>
    </w:p>
    <w:p w14:paraId="3CBADAC7" w14:textId="77777777" w:rsidR="008A06AA" w:rsidRPr="00C34767" w:rsidRDefault="008A06AA" w:rsidP="00C34767">
      <w:pPr>
        <w:jc w:val="both"/>
        <w:rPr>
          <w:rFonts w:ascii="Arial" w:hAnsi="Arial" w:cs="Arial"/>
          <w:sz w:val="24"/>
          <w:szCs w:val="24"/>
        </w:rPr>
      </w:pPr>
    </w:p>
    <w:p w14:paraId="16B61C02" w14:textId="77777777" w:rsidR="008A06AA" w:rsidRPr="00C34767" w:rsidRDefault="008A06AA" w:rsidP="00C34767">
      <w:pPr>
        <w:jc w:val="both"/>
        <w:rPr>
          <w:rFonts w:ascii="Arial" w:hAnsi="Arial" w:cs="Arial"/>
          <w:sz w:val="24"/>
          <w:szCs w:val="24"/>
        </w:rPr>
      </w:pPr>
    </w:p>
    <w:p w14:paraId="09A92ABA" w14:textId="77777777" w:rsidR="008A06AA" w:rsidRPr="00C34767" w:rsidRDefault="008A06AA" w:rsidP="00C34767">
      <w:pPr>
        <w:jc w:val="both"/>
        <w:rPr>
          <w:rFonts w:ascii="Arial" w:hAnsi="Arial" w:cs="Arial"/>
          <w:sz w:val="24"/>
          <w:szCs w:val="24"/>
        </w:rPr>
      </w:pPr>
    </w:p>
    <w:p w14:paraId="51493E50" w14:textId="77777777" w:rsidR="008A06AA" w:rsidRPr="00C34767" w:rsidRDefault="008A06AA" w:rsidP="00C34767">
      <w:pPr>
        <w:jc w:val="both"/>
        <w:rPr>
          <w:rFonts w:ascii="Arial" w:hAnsi="Arial" w:cs="Arial"/>
          <w:sz w:val="24"/>
          <w:szCs w:val="24"/>
        </w:rPr>
      </w:pPr>
    </w:p>
    <w:p w14:paraId="492A0822" w14:textId="77777777" w:rsidR="008A06AA" w:rsidRPr="00C34767" w:rsidRDefault="008A06AA" w:rsidP="00C34767">
      <w:pPr>
        <w:jc w:val="both"/>
        <w:rPr>
          <w:rFonts w:ascii="Arial" w:hAnsi="Arial" w:cs="Arial"/>
          <w:sz w:val="24"/>
          <w:szCs w:val="24"/>
        </w:rPr>
      </w:pPr>
    </w:p>
    <w:p w14:paraId="2AA9DC7F" w14:textId="77777777" w:rsidR="008A06AA" w:rsidRPr="00C34767" w:rsidRDefault="008A06AA" w:rsidP="00C34767">
      <w:pPr>
        <w:spacing w:before="100" w:beforeAutospacing="1" w:after="100" w:afterAutospacing="1" w:line="240" w:lineRule="auto"/>
        <w:jc w:val="both"/>
        <w:outlineLvl w:val="0"/>
        <w:rPr>
          <w:rFonts w:ascii="Arial" w:eastAsia="Times New Roman" w:hAnsi="Arial" w:cs="Arial"/>
          <w:b/>
          <w:bCs/>
          <w:kern w:val="36"/>
          <w:sz w:val="24"/>
          <w:szCs w:val="24"/>
          <w14:ligatures w14:val="none"/>
        </w:rPr>
      </w:pPr>
    </w:p>
    <w:p w14:paraId="4E29E5EA" w14:textId="517CAECE" w:rsidR="008A06AA" w:rsidRPr="00C34767" w:rsidRDefault="008A06AA" w:rsidP="00C34767">
      <w:pPr>
        <w:spacing w:after="0" w:line="360" w:lineRule="auto"/>
        <w:contextualSpacing/>
        <w:jc w:val="both"/>
        <w:outlineLvl w:val="0"/>
        <w:rPr>
          <w:rFonts w:ascii="Arial" w:eastAsia="Times New Roman" w:hAnsi="Arial" w:cs="Arial"/>
          <w:b/>
          <w:bCs/>
          <w:kern w:val="36"/>
          <w:sz w:val="24"/>
          <w:szCs w:val="24"/>
          <w14:ligatures w14:val="none"/>
        </w:rPr>
      </w:pPr>
      <w:bookmarkStart w:id="0" w:name="_Toc227735999"/>
      <w:r w:rsidRPr="00C34767">
        <w:rPr>
          <w:rFonts w:ascii="Arial" w:eastAsia="Times New Roman" w:hAnsi="Arial" w:cs="Arial"/>
          <w:b/>
          <w:bCs/>
          <w:kern w:val="36"/>
          <w:sz w:val="24"/>
          <w:szCs w:val="24"/>
          <w14:ligatures w14:val="none"/>
        </w:rPr>
        <w:lastRenderedPageBreak/>
        <w:t>Element 1: Poster</w:t>
      </w:r>
      <w:bookmarkEnd w:id="0"/>
    </w:p>
    <w:p w14:paraId="10FBF42E" w14:textId="0841FBF0" w:rsidR="008A06AA" w:rsidRPr="00C34767" w:rsidRDefault="00C34767" w:rsidP="00C34767">
      <w:pPr>
        <w:spacing w:after="0" w:line="360" w:lineRule="auto"/>
        <w:contextualSpacing/>
        <w:jc w:val="both"/>
        <w:rPr>
          <w:rFonts w:ascii="Arial" w:hAnsi="Arial" w:cs="Arial"/>
          <w:sz w:val="24"/>
          <w:szCs w:val="24"/>
        </w:rPr>
      </w:pPr>
      <w:r>
        <w:rPr>
          <w:rFonts w:ascii="Arial" w:hAnsi="Arial" w:cs="Arial"/>
          <w:sz w:val="24"/>
          <w:szCs w:val="24"/>
        </w:rPr>
        <w:t>Poster is a</w:t>
      </w:r>
      <w:r w:rsidR="008A06AA" w:rsidRPr="00C34767">
        <w:rPr>
          <w:rFonts w:ascii="Arial" w:hAnsi="Arial" w:cs="Arial"/>
          <w:sz w:val="24"/>
          <w:szCs w:val="24"/>
        </w:rPr>
        <w:t>ttached as appendix</w:t>
      </w:r>
      <w:r w:rsidR="003D33B9">
        <w:rPr>
          <w:rFonts w:ascii="Arial" w:hAnsi="Arial" w:cs="Arial"/>
          <w:sz w:val="24"/>
          <w:szCs w:val="24"/>
        </w:rPr>
        <w:t>.</w:t>
      </w:r>
    </w:p>
    <w:p w14:paraId="2D0ACCAF" w14:textId="724037DC" w:rsidR="000D4187" w:rsidRPr="00C34767" w:rsidRDefault="000D4187" w:rsidP="00C34767">
      <w:pPr>
        <w:spacing w:after="0" w:line="360" w:lineRule="auto"/>
        <w:contextualSpacing/>
        <w:jc w:val="both"/>
        <w:outlineLvl w:val="0"/>
        <w:rPr>
          <w:rFonts w:ascii="Arial" w:eastAsia="Times New Roman" w:hAnsi="Arial" w:cs="Arial"/>
          <w:b/>
          <w:bCs/>
          <w:kern w:val="36"/>
          <w:sz w:val="24"/>
          <w:szCs w:val="24"/>
          <w14:ligatures w14:val="none"/>
        </w:rPr>
      </w:pPr>
      <w:bookmarkStart w:id="1" w:name="_Toc227736000"/>
      <w:r w:rsidRPr="00C34767">
        <w:rPr>
          <w:rFonts w:ascii="Arial" w:eastAsia="Times New Roman" w:hAnsi="Arial" w:cs="Arial"/>
          <w:b/>
          <w:bCs/>
          <w:kern w:val="36"/>
          <w:sz w:val="24"/>
          <w:szCs w:val="24"/>
          <w14:ligatures w14:val="none"/>
        </w:rPr>
        <w:t>Element 2: STDP Analysis</w:t>
      </w:r>
      <w:bookmarkEnd w:id="1"/>
    </w:p>
    <w:p w14:paraId="125B12F2" w14:textId="31B57681" w:rsidR="000D4187" w:rsidRPr="00C34767" w:rsidRDefault="008A06AA" w:rsidP="00C34767">
      <w:pPr>
        <w:spacing w:after="0" w:line="360" w:lineRule="auto"/>
        <w:contextualSpacing/>
        <w:jc w:val="both"/>
        <w:outlineLvl w:val="1"/>
        <w:rPr>
          <w:rFonts w:ascii="Arial" w:eastAsia="Times New Roman" w:hAnsi="Arial" w:cs="Arial"/>
          <w:b/>
          <w:bCs/>
          <w:kern w:val="0"/>
          <w:sz w:val="24"/>
          <w:szCs w:val="24"/>
          <w14:ligatures w14:val="none"/>
        </w:rPr>
      </w:pPr>
      <w:bookmarkStart w:id="2" w:name="_Toc227736001"/>
      <w:r w:rsidRPr="00C34767">
        <w:rPr>
          <w:rFonts w:ascii="Arial" w:eastAsia="Times New Roman" w:hAnsi="Arial" w:cs="Arial"/>
          <w:b/>
          <w:bCs/>
          <w:kern w:val="0"/>
          <w:sz w:val="24"/>
          <w:szCs w:val="24"/>
          <w14:ligatures w14:val="none"/>
        </w:rPr>
        <w:t xml:space="preserve">2.1 </w:t>
      </w:r>
      <w:r w:rsidR="000D4187" w:rsidRPr="00C34767">
        <w:rPr>
          <w:rFonts w:ascii="Arial" w:eastAsia="Times New Roman" w:hAnsi="Arial" w:cs="Arial"/>
          <w:b/>
          <w:bCs/>
          <w:kern w:val="0"/>
          <w:sz w:val="24"/>
          <w:szCs w:val="24"/>
          <w14:ligatures w14:val="none"/>
        </w:rPr>
        <w:t>Segmentation</w:t>
      </w:r>
      <w:bookmarkEnd w:id="2"/>
    </w:p>
    <w:p w14:paraId="18C9D2BC" w14:textId="77777777" w:rsidR="002309FB" w:rsidRPr="00C34767" w:rsidRDefault="002309FB"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 xml:space="preserve">Segmentation helps companies to determine </w:t>
      </w:r>
      <w:proofErr w:type="gramStart"/>
      <w:r w:rsidRPr="00C34767">
        <w:rPr>
          <w:rFonts w:ascii="Arial" w:eastAsia="Times New Roman" w:hAnsi="Arial" w:cs="Arial"/>
          <w:kern w:val="0"/>
          <w:sz w:val="24"/>
          <w:szCs w:val="24"/>
          <w14:ligatures w14:val="none"/>
        </w:rPr>
        <w:t>particular groups</w:t>
      </w:r>
      <w:proofErr w:type="gramEnd"/>
      <w:r w:rsidRPr="00C34767">
        <w:rPr>
          <w:rFonts w:ascii="Arial" w:eastAsia="Times New Roman" w:hAnsi="Arial" w:cs="Arial"/>
          <w:kern w:val="0"/>
          <w:sz w:val="24"/>
          <w:szCs w:val="24"/>
          <w14:ligatures w14:val="none"/>
        </w:rPr>
        <w:t xml:space="preserve"> of customers and offer value propositions that can advantage them (Osakwe, </w:t>
      </w:r>
      <w:proofErr w:type="spellStart"/>
      <w:r w:rsidRPr="00C34767">
        <w:rPr>
          <w:rFonts w:ascii="Arial" w:eastAsia="Times New Roman" w:hAnsi="Arial" w:cs="Arial"/>
          <w:kern w:val="0"/>
          <w:sz w:val="24"/>
          <w:szCs w:val="24"/>
          <w14:ligatures w14:val="none"/>
        </w:rPr>
        <w:t>Shilongo</w:t>
      </w:r>
      <w:proofErr w:type="spellEnd"/>
      <w:r w:rsidRPr="00C34767">
        <w:rPr>
          <w:rFonts w:ascii="Arial" w:eastAsia="Times New Roman" w:hAnsi="Arial" w:cs="Arial"/>
          <w:kern w:val="0"/>
          <w:sz w:val="24"/>
          <w:szCs w:val="24"/>
          <w14:ligatures w14:val="none"/>
        </w:rPr>
        <w:t xml:space="preserve"> and </w:t>
      </w:r>
      <w:proofErr w:type="spellStart"/>
      <w:r w:rsidRPr="00C34767">
        <w:rPr>
          <w:rFonts w:ascii="Arial" w:eastAsia="Times New Roman" w:hAnsi="Arial" w:cs="Arial"/>
          <w:kern w:val="0"/>
          <w:sz w:val="24"/>
          <w:szCs w:val="24"/>
          <w14:ligatures w14:val="none"/>
        </w:rPr>
        <w:t>Ziezo</w:t>
      </w:r>
      <w:proofErr w:type="spellEnd"/>
      <w:r w:rsidRPr="00C34767">
        <w:rPr>
          <w:rFonts w:ascii="Arial" w:eastAsia="Times New Roman" w:hAnsi="Arial" w:cs="Arial"/>
          <w:kern w:val="0"/>
          <w:sz w:val="24"/>
          <w:szCs w:val="24"/>
          <w14:ligatures w14:val="none"/>
        </w:rPr>
        <w:t xml:space="preserve">, 2023). In the case of Tesla Smart E-Bike, segmentation is based on the high rate of development of micro-mobility markets in urban areas. </w:t>
      </w:r>
      <w:proofErr w:type="spellStart"/>
      <w:r w:rsidRPr="00C34767">
        <w:rPr>
          <w:rFonts w:ascii="Arial" w:eastAsia="Times New Roman" w:hAnsi="Arial" w:cs="Arial"/>
          <w:kern w:val="0"/>
          <w:sz w:val="24"/>
          <w:szCs w:val="24"/>
          <w14:ligatures w14:val="none"/>
        </w:rPr>
        <w:t>Urbanisation</w:t>
      </w:r>
      <w:proofErr w:type="spellEnd"/>
      <w:r w:rsidRPr="00C34767">
        <w:rPr>
          <w:rFonts w:ascii="Arial" w:eastAsia="Times New Roman" w:hAnsi="Arial" w:cs="Arial"/>
          <w:kern w:val="0"/>
          <w:sz w:val="24"/>
          <w:szCs w:val="24"/>
          <w14:ligatures w14:val="none"/>
        </w:rPr>
        <w:t xml:space="preserve"> and environmental issues have seen the global market of e-bikes rise </w:t>
      </w:r>
      <w:proofErr w:type="gramStart"/>
      <w:r w:rsidRPr="00C34767">
        <w:rPr>
          <w:rFonts w:ascii="Arial" w:eastAsia="Times New Roman" w:hAnsi="Arial" w:cs="Arial"/>
          <w:kern w:val="0"/>
          <w:sz w:val="24"/>
          <w:szCs w:val="24"/>
          <w14:ligatures w14:val="none"/>
        </w:rPr>
        <w:t>to be</w:t>
      </w:r>
      <w:proofErr w:type="gramEnd"/>
      <w:r w:rsidRPr="00C34767">
        <w:rPr>
          <w:rFonts w:ascii="Arial" w:eastAsia="Times New Roman" w:hAnsi="Arial" w:cs="Arial"/>
          <w:kern w:val="0"/>
          <w:sz w:val="24"/>
          <w:szCs w:val="24"/>
          <w14:ligatures w14:val="none"/>
        </w:rPr>
        <w:t xml:space="preserve"> more than 120 billion by 2030 (Statista, 2025).</w:t>
      </w:r>
    </w:p>
    <w:p w14:paraId="11A642E0" w14:textId="77777777" w:rsidR="002309FB" w:rsidRPr="00C34767" w:rsidRDefault="002309FB"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Geographic segmentation is concerned with the overpopulated urban centers where the problem of traffic congestion and pollution is vital. London, Amsterdam, and Shanghai are focusing on sustainable transport solutions, and emerging economies are starting to adopt them more, as the cost of fuel is increasing. As an example, the cost of fuel has gone up by more than 30% around the world since 2020, which affects the tendency of consumers to switch to other forms of transport.</w:t>
      </w:r>
    </w:p>
    <w:p w14:paraId="32605747" w14:textId="77777777" w:rsidR="002309FB" w:rsidRPr="00C34767" w:rsidRDefault="002309FB"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 xml:space="preserve">Demographic segmentation involves people between 18-45 years of age, especially students, young professionals, and gig economy workers. These are usually groups with moderate disposable </w:t>
      </w:r>
      <w:proofErr w:type="gramStart"/>
      <w:r w:rsidRPr="00C34767">
        <w:rPr>
          <w:rFonts w:ascii="Arial" w:eastAsia="Times New Roman" w:hAnsi="Arial" w:cs="Arial"/>
          <w:kern w:val="0"/>
          <w:sz w:val="24"/>
          <w:szCs w:val="24"/>
          <w14:ligatures w14:val="none"/>
        </w:rPr>
        <w:t>income</w:t>
      </w:r>
      <w:proofErr w:type="gramEnd"/>
      <w:r w:rsidRPr="00C34767">
        <w:rPr>
          <w:rFonts w:ascii="Arial" w:eastAsia="Times New Roman" w:hAnsi="Arial" w:cs="Arial"/>
          <w:kern w:val="0"/>
          <w:sz w:val="24"/>
          <w:szCs w:val="24"/>
          <w14:ligatures w14:val="none"/>
        </w:rPr>
        <w:t xml:space="preserve"> yet they focus on cost effectiveness and convenience. Notably, younger buyers tend to be more sustainable product-users; research indicates that more than three-quarters of Gen Z consumers want to use environmentally friendly brands (Deloitte, 2024).</w:t>
      </w:r>
    </w:p>
    <w:p w14:paraId="350118B5" w14:textId="77777777" w:rsidR="002309FB" w:rsidRPr="00C34767" w:rsidRDefault="002309FB"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The psychographic segmentation will be aimed at consumers who have a sustainable lifestyle and are keen on technology. These people take pride in being innovative, efficient and green. The brand Tesla is in line with such values, which supports emotional and symbolic appeal.</w:t>
      </w:r>
    </w:p>
    <w:p w14:paraId="74858EE7" w14:textId="27A17327" w:rsidR="000D4187" w:rsidRPr="00C34767" w:rsidRDefault="002309FB" w:rsidP="00C34767">
      <w:pPr>
        <w:spacing w:after="0" w:line="360" w:lineRule="auto"/>
        <w:contextualSpacing/>
        <w:jc w:val="both"/>
        <w:rPr>
          <w:rFonts w:ascii="Arial" w:eastAsia="Times New Roman" w:hAnsi="Arial" w:cs="Arial"/>
          <w:kern w:val="0"/>
          <w:sz w:val="24"/>
          <w:szCs w:val="24"/>
          <w14:ligatures w14:val="none"/>
        </w:rPr>
      </w:pPr>
      <w:proofErr w:type="spellStart"/>
      <w:r w:rsidRPr="00C34767">
        <w:rPr>
          <w:rFonts w:ascii="Arial" w:eastAsia="Times New Roman" w:hAnsi="Arial" w:cs="Arial"/>
          <w:kern w:val="0"/>
          <w:sz w:val="24"/>
          <w:szCs w:val="24"/>
          <w14:ligatures w14:val="none"/>
        </w:rPr>
        <w:t>Behavioural</w:t>
      </w:r>
      <w:proofErr w:type="spellEnd"/>
      <w:r w:rsidRPr="00C34767">
        <w:rPr>
          <w:rFonts w:ascii="Arial" w:eastAsia="Times New Roman" w:hAnsi="Arial" w:cs="Arial"/>
          <w:kern w:val="0"/>
          <w:sz w:val="24"/>
          <w:szCs w:val="24"/>
          <w14:ligatures w14:val="none"/>
        </w:rPr>
        <w:t xml:space="preserve"> segmentation is concerned with the consumption </w:t>
      </w:r>
      <w:proofErr w:type="spellStart"/>
      <w:r w:rsidRPr="00C34767">
        <w:rPr>
          <w:rFonts w:ascii="Arial" w:eastAsia="Times New Roman" w:hAnsi="Arial" w:cs="Arial"/>
          <w:kern w:val="0"/>
          <w:sz w:val="24"/>
          <w:szCs w:val="24"/>
          <w14:ligatures w14:val="none"/>
        </w:rPr>
        <w:t>behaviour</w:t>
      </w:r>
      <w:proofErr w:type="spellEnd"/>
      <w:r w:rsidRPr="00C34767">
        <w:rPr>
          <w:rFonts w:ascii="Arial" w:eastAsia="Times New Roman" w:hAnsi="Arial" w:cs="Arial"/>
          <w:kern w:val="0"/>
          <w:sz w:val="24"/>
          <w:szCs w:val="24"/>
          <w14:ligatures w14:val="none"/>
        </w:rPr>
        <w:t xml:space="preserve"> like commuting to </w:t>
      </w:r>
      <w:proofErr w:type="gramStart"/>
      <w:r w:rsidRPr="00C34767">
        <w:rPr>
          <w:rFonts w:ascii="Arial" w:eastAsia="Times New Roman" w:hAnsi="Arial" w:cs="Arial"/>
          <w:kern w:val="0"/>
          <w:sz w:val="24"/>
          <w:szCs w:val="24"/>
          <w14:ligatures w14:val="none"/>
        </w:rPr>
        <w:t>work place</w:t>
      </w:r>
      <w:proofErr w:type="gramEnd"/>
      <w:r w:rsidRPr="00C34767">
        <w:rPr>
          <w:rFonts w:ascii="Arial" w:eastAsia="Times New Roman" w:hAnsi="Arial" w:cs="Arial"/>
          <w:kern w:val="0"/>
          <w:sz w:val="24"/>
          <w:szCs w:val="24"/>
          <w14:ligatures w14:val="none"/>
        </w:rPr>
        <w:t xml:space="preserve">, short distance travel and green buying. The desired benefits are cost savings, minimized carbon footprint, and convenience. Moreover, the current customers of Tesla are a </w:t>
      </w:r>
      <w:proofErr w:type="gramStart"/>
      <w:r w:rsidRPr="00C34767">
        <w:rPr>
          <w:rFonts w:ascii="Arial" w:eastAsia="Times New Roman" w:hAnsi="Arial" w:cs="Arial"/>
          <w:kern w:val="0"/>
          <w:sz w:val="24"/>
          <w:szCs w:val="24"/>
          <w14:ligatures w14:val="none"/>
        </w:rPr>
        <w:t>high-valued</w:t>
      </w:r>
      <w:proofErr w:type="gramEnd"/>
      <w:r w:rsidRPr="00C34767">
        <w:rPr>
          <w:rFonts w:ascii="Arial" w:eastAsia="Times New Roman" w:hAnsi="Arial" w:cs="Arial"/>
          <w:kern w:val="0"/>
          <w:sz w:val="24"/>
          <w:szCs w:val="24"/>
          <w14:ligatures w14:val="none"/>
        </w:rPr>
        <w:t xml:space="preserve"> market because they are brand loyal and are familiar with the ecosystem.</w:t>
      </w:r>
    </w:p>
    <w:p w14:paraId="42C81866" w14:textId="214C6C53" w:rsidR="000D4187" w:rsidRPr="00C34767" w:rsidRDefault="008A06AA" w:rsidP="00C34767">
      <w:pPr>
        <w:spacing w:after="0" w:line="360" w:lineRule="auto"/>
        <w:contextualSpacing/>
        <w:jc w:val="both"/>
        <w:outlineLvl w:val="1"/>
        <w:rPr>
          <w:rFonts w:ascii="Arial" w:eastAsia="Times New Roman" w:hAnsi="Arial" w:cs="Arial"/>
          <w:b/>
          <w:bCs/>
          <w:kern w:val="0"/>
          <w:sz w:val="24"/>
          <w:szCs w:val="24"/>
          <w14:ligatures w14:val="none"/>
        </w:rPr>
      </w:pPr>
      <w:bookmarkStart w:id="3" w:name="_Toc227736002"/>
      <w:r w:rsidRPr="00C34767">
        <w:rPr>
          <w:rFonts w:ascii="Arial" w:eastAsia="Times New Roman" w:hAnsi="Arial" w:cs="Arial"/>
          <w:b/>
          <w:bCs/>
          <w:kern w:val="0"/>
          <w:sz w:val="24"/>
          <w:szCs w:val="24"/>
          <w14:ligatures w14:val="none"/>
        </w:rPr>
        <w:t xml:space="preserve">2.2 </w:t>
      </w:r>
      <w:r w:rsidR="000D4187" w:rsidRPr="00C34767">
        <w:rPr>
          <w:rFonts w:ascii="Arial" w:eastAsia="Times New Roman" w:hAnsi="Arial" w:cs="Arial"/>
          <w:b/>
          <w:bCs/>
          <w:kern w:val="0"/>
          <w:sz w:val="24"/>
          <w:szCs w:val="24"/>
          <w14:ligatures w14:val="none"/>
        </w:rPr>
        <w:t>Targeting</w:t>
      </w:r>
      <w:bookmarkEnd w:id="3"/>
    </w:p>
    <w:p w14:paraId="341765EC" w14:textId="77777777"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lastRenderedPageBreak/>
        <w:t>Tesla ought to pursue a differentiated targeting approach that targets both the high-end and emerging markets.</w:t>
      </w:r>
    </w:p>
    <w:p w14:paraId="00ADDA6B" w14:textId="77777777"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The main target market includes urban professionals between the ages of 25 and 40 that need effective and quality commuting solutions. These customers are well versed in technology and ready to spend on quality products which add value to productivity and lifestyle.</w:t>
      </w:r>
    </w:p>
    <w:p w14:paraId="28A0F086" w14:textId="77777777"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The second target market is a composite of students and other environmentally conscious people who want to have low-cost and sustainable means of mobility. This segment is very sensitive to sustainability communications and online interactions.</w:t>
      </w:r>
    </w:p>
    <w:p w14:paraId="41FBA6FF" w14:textId="4137FA41"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 xml:space="preserve">Importantly, Tesla needs to resolve the conflict between its luxury brand image and comparatively price-sensitive electric bikes. Premium targeting fits the Tesla brand, but a lack of affordability might not allow Tesla to capture a larger market. As such, a product approach, which is </w:t>
      </w:r>
      <w:proofErr w:type="gramStart"/>
      <w:r w:rsidRPr="00C34767">
        <w:rPr>
          <w:rFonts w:ascii="Arial" w:hAnsi="Arial" w:cs="Arial"/>
          <w:sz w:val="24"/>
          <w:szCs w:val="24"/>
        </w:rPr>
        <w:t>tiered</w:t>
      </w:r>
      <w:proofErr w:type="gramEnd"/>
      <w:r w:rsidRPr="00C34767">
        <w:rPr>
          <w:rFonts w:ascii="Arial" w:hAnsi="Arial" w:cs="Arial"/>
          <w:sz w:val="24"/>
          <w:szCs w:val="24"/>
        </w:rPr>
        <w:t>, might be required to attract wider segments (Zhou, 2023).</w:t>
      </w:r>
    </w:p>
    <w:p w14:paraId="0B8E3DD2" w14:textId="6AE6488D" w:rsidR="00540738" w:rsidRPr="00C34767" w:rsidRDefault="00540738"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noProof/>
          <w:kern w:val="0"/>
          <w:sz w:val="24"/>
          <w:szCs w:val="24"/>
        </w:rPr>
        <w:drawing>
          <wp:inline distT="0" distB="0" distL="0" distR="0" wp14:anchorId="1F7A29F5" wp14:editId="464014E9">
            <wp:extent cx="5943600" cy="3244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cstate="print">
                      <a:extLst>
                        <a:ext uri="{28A0092B-C50C-407E-A947-70E740481C1C}">
                          <a14:useLocalDpi xmlns:a14="http://schemas.microsoft.com/office/drawing/2010/main" val="0"/>
                        </a:ext>
                      </a:extLst>
                    </a:blip>
                    <a:srcRect t="18109"/>
                    <a:stretch/>
                  </pic:blipFill>
                  <pic:spPr bwMode="auto">
                    <a:xfrm>
                      <a:off x="0" y="0"/>
                      <a:ext cx="5943600" cy="3244850"/>
                    </a:xfrm>
                    <a:prstGeom prst="rect">
                      <a:avLst/>
                    </a:prstGeom>
                    <a:ln>
                      <a:noFill/>
                    </a:ln>
                    <a:extLst>
                      <a:ext uri="{53640926-AAD7-44D8-BBD7-CCE9431645EC}">
                        <a14:shadowObscured xmlns:a14="http://schemas.microsoft.com/office/drawing/2010/main"/>
                      </a:ext>
                    </a:extLst>
                  </pic:spPr>
                </pic:pic>
              </a:graphicData>
            </a:graphic>
          </wp:inline>
        </w:drawing>
      </w:r>
    </w:p>
    <w:p w14:paraId="69F594C1" w14:textId="77777777" w:rsidR="00540738" w:rsidRPr="00C34767" w:rsidRDefault="00540738" w:rsidP="00C34767">
      <w:pPr>
        <w:spacing w:after="0" w:line="360" w:lineRule="auto"/>
        <w:contextualSpacing/>
        <w:jc w:val="both"/>
        <w:rPr>
          <w:rFonts w:ascii="Arial" w:eastAsia="Times New Roman" w:hAnsi="Arial" w:cs="Arial"/>
          <w:kern w:val="0"/>
          <w:sz w:val="24"/>
          <w:szCs w:val="24"/>
          <w14:ligatures w14:val="none"/>
        </w:rPr>
      </w:pPr>
    </w:p>
    <w:p w14:paraId="65E11DB0" w14:textId="7C84AF83" w:rsidR="000D4187" w:rsidRPr="00C34767" w:rsidRDefault="00540738"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Figure 1: STDP Diagram – Tesla Smart E-Bike</w:t>
      </w:r>
    </w:p>
    <w:p w14:paraId="083CD909" w14:textId="0C736CC4" w:rsidR="000D4187" w:rsidRPr="00C34767" w:rsidRDefault="008A06AA" w:rsidP="00C34767">
      <w:pPr>
        <w:spacing w:after="0" w:line="360" w:lineRule="auto"/>
        <w:contextualSpacing/>
        <w:jc w:val="both"/>
        <w:outlineLvl w:val="1"/>
        <w:rPr>
          <w:rFonts w:ascii="Arial" w:eastAsia="Times New Roman" w:hAnsi="Arial" w:cs="Arial"/>
          <w:b/>
          <w:bCs/>
          <w:kern w:val="0"/>
          <w:sz w:val="24"/>
          <w:szCs w:val="24"/>
          <w14:ligatures w14:val="none"/>
        </w:rPr>
      </w:pPr>
      <w:bookmarkStart w:id="4" w:name="_Toc227736003"/>
      <w:r w:rsidRPr="00C34767">
        <w:rPr>
          <w:rFonts w:ascii="Arial" w:eastAsia="Times New Roman" w:hAnsi="Arial" w:cs="Arial"/>
          <w:b/>
          <w:bCs/>
          <w:kern w:val="0"/>
          <w:sz w:val="24"/>
          <w:szCs w:val="24"/>
          <w14:ligatures w14:val="none"/>
        </w:rPr>
        <w:t xml:space="preserve">2.3 </w:t>
      </w:r>
      <w:r w:rsidR="000D4187" w:rsidRPr="00C34767">
        <w:rPr>
          <w:rFonts w:ascii="Arial" w:eastAsia="Times New Roman" w:hAnsi="Arial" w:cs="Arial"/>
          <w:b/>
          <w:bCs/>
          <w:kern w:val="0"/>
          <w:sz w:val="24"/>
          <w:szCs w:val="24"/>
          <w14:ligatures w14:val="none"/>
        </w:rPr>
        <w:t>Differentiation</w:t>
      </w:r>
      <w:bookmarkEnd w:id="4"/>
    </w:p>
    <w:p w14:paraId="770B2A85" w14:textId="77777777" w:rsidR="00586F7D"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lastRenderedPageBreak/>
        <w:t xml:space="preserve">Variety is needed in a competitive market where smart e-bikes are already sold by other brands like </w:t>
      </w:r>
      <w:proofErr w:type="spellStart"/>
      <w:r w:rsidRPr="00C34767">
        <w:rPr>
          <w:rFonts w:ascii="Arial" w:eastAsia="Times New Roman" w:hAnsi="Arial" w:cs="Arial"/>
          <w:kern w:val="0"/>
          <w:sz w:val="24"/>
          <w:szCs w:val="24"/>
          <w14:ligatures w14:val="none"/>
        </w:rPr>
        <w:t>VanMoof</w:t>
      </w:r>
      <w:proofErr w:type="spellEnd"/>
      <w:r w:rsidRPr="00C34767">
        <w:rPr>
          <w:rFonts w:ascii="Arial" w:eastAsia="Times New Roman" w:hAnsi="Arial" w:cs="Arial"/>
          <w:kern w:val="0"/>
          <w:sz w:val="24"/>
          <w:szCs w:val="24"/>
          <w14:ligatures w14:val="none"/>
        </w:rPr>
        <w:t xml:space="preserve"> and Cowboy. The offering of Tesla can be differentiated in </w:t>
      </w:r>
      <w:proofErr w:type="gramStart"/>
      <w:r w:rsidRPr="00C34767">
        <w:rPr>
          <w:rFonts w:ascii="Arial" w:eastAsia="Times New Roman" w:hAnsi="Arial" w:cs="Arial"/>
          <w:kern w:val="0"/>
          <w:sz w:val="24"/>
          <w:szCs w:val="24"/>
          <w14:ligatures w14:val="none"/>
        </w:rPr>
        <w:t>a number of</w:t>
      </w:r>
      <w:proofErr w:type="gramEnd"/>
      <w:r w:rsidRPr="00C34767">
        <w:rPr>
          <w:rFonts w:ascii="Arial" w:eastAsia="Times New Roman" w:hAnsi="Arial" w:cs="Arial"/>
          <w:kern w:val="0"/>
          <w:sz w:val="24"/>
          <w:szCs w:val="24"/>
          <w14:ligatures w14:val="none"/>
        </w:rPr>
        <w:t xml:space="preserve"> dimensions.</w:t>
      </w:r>
    </w:p>
    <w:p w14:paraId="026B3492" w14:textId="77777777" w:rsidR="00586F7D"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First is technological integration which is a point of difference. The Tesla Smart E-Bike has an opportunity to use the new battery technology, AI-driven navigation, and the integration of mobile apps without any complications. Since more than 60 percent of consumers are inclined to smart-connected products (</w:t>
      </w:r>
      <w:proofErr w:type="spellStart"/>
      <w:r w:rsidRPr="00C34767">
        <w:rPr>
          <w:rFonts w:ascii="Arial" w:eastAsia="Times New Roman" w:hAnsi="Arial" w:cs="Arial"/>
          <w:kern w:val="0"/>
          <w:sz w:val="24"/>
          <w:szCs w:val="24"/>
          <w14:ligatures w14:val="none"/>
        </w:rPr>
        <w:t>Sutikno</w:t>
      </w:r>
      <w:proofErr w:type="spellEnd"/>
      <w:r w:rsidRPr="00C34767">
        <w:rPr>
          <w:rFonts w:ascii="Arial" w:eastAsia="Times New Roman" w:hAnsi="Arial" w:cs="Arial"/>
          <w:kern w:val="0"/>
          <w:sz w:val="24"/>
          <w:szCs w:val="24"/>
          <w14:ligatures w14:val="none"/>
        </w:rPr>
        <w:t xml:space="preserve"> and Purnama, 2025), this aspect increases perceived value.</w:t>
      </w:r>
    </w:p>
    <w:p w14:paraId="65CC6914" w14:textId="77777777" w:rsidR="00586F7D"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 xml:space="preserve">Second, brand equity is a great competitive edge. Tesla is </w:t>
      </w:r>
      <w:proofErr w:type="gramStart"/>
      <w:r w:rsidRPr="00C34767">
        <w:rPr>
          <w:rFonts w:ascii="Arial" w:eastAsia="Times New Roman" w:hAnsi="Arial" w:cs="Arial"/>
          <w:kern w:val="0"/>
          <w:sz w:val="24"/>
          <w:szCs w:val="24"/>
          <w14:ligatures w14:val="none"/>
        </w:rPr>
        <w:t>well-known</w:t>
      </w:r>
      <w:proofErr w:type="gramEnd"/>
      <w:r w:rsidRPr="00C34767">
        <w:rPr>
          <w:rFonts w:ascii="Arial" w:eastAsia="Times New Roman" w:hAnsi="Arial" w:cs="Arial"/>
          <w:kern w:val="0"/>
          <w:sz w:val="24"/>
          <w:szCs w:val="24"/>
          <w14:ligatures w14:val="none"/>
        </w:rPr>
        <w:t xml:space="preserve"> in terms of innovation and sustainability, which increases trust and </w:t>
      </w:r>
      <w:proofErr w:type="spellStart"/>
      <w:r w:rsidRPr="00C34767">
        <w:rPr>
          <w:rFonts w:ascii="Arial" w:eastAsia="Times New Roman" w:hAnsi="Arial" w:cs="Arial"/>
          <w:kern w:val="0"/>
          <w:sz w:val="24"/>
          <w:szCs w:val="24"/>
          <w14:ligatures w14:val="none"/>
        </w:rPr>
        <w:t>minimises</w:t>
      </w:r>
      <w:proofErr w:type="spellEnd"/>
      <w:r w:rsidRPr="00C34767">
        <w:rPr>
          <w:rFonts w:ascii="Arial" w:eastAsia="Times New Roman" w:hAnsi="Arial" w:cs="Arial"/>
          <w:kern w:val="0"/>
          <w:sz w:val="24"/>
          <w:szCs w:val="24"/>
          <w14:ligatures w14:val="none"/>
        </w:rPr>
        <w:t xml:space="preserve"> perceived risk.</w:t>
      </w:r>
    </w:p>
    <w:p w14:paraId="6DE80C44" w14:textId="77777777" w:rsidR="00586F7D"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Third, leadership in sustainability is becoming a priority. About 24% of the total world CO 2 emissions come through transportation (IEA, 2023), and therefore environmentally friendly alternatives become very applicable. The stance of Tesla in clean energy makes it more credible in this area.</w:t>
      </w:r>
    </w:p>
    <w:p w14:paraId="6879AB8D" w14:textId="7A2B820A" w:rsidR="000D4187"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 xml:space="preserve">But </w:t>
      </w:r>
      <w:proofErr w:type="gramStart"/>
      <w:r w:rsidRPr="00C34767">
        <w:rPr>
          <w:rFonts w:ascii="Arial" w:eastAsia="Times New Roman" w:hAnsi="Arial" w:cs="Arial"/>
          <w:kern w:val="0"/>
          <w:sz w:val="24"/>
          <w:szCs w:val="24"/>
          <w14:ligatures w14:val="none"/>
        </w:rPr>
        <w:t>the one</w:t>
      </w:r>
      <w:proofErr w:type="gramEnd"/>
      <w:r w:rsidRPr="00C34767">
        <w:rPr>
          <w:rFonts w:ascii="Arial" w:eastAsia="Times New Roman" w:hAnsi="Arial" w:cs="Arial"/>
          <w:kern w:val="0"/>
          <w:sz w:val="24"/>
          <w:szCs w:val="24"/>
          <w14:ligatures w14:val="none"/>
        </w:rPr>
        <w:t xml:space="preserve"> weakness is that there already exist competitors with similar smart features. Thus, Tesla needs to make sure that the differentiation is not merely symbolic but provides real performance advantages, including an extended battery life and integration with the ecosystem.</w:t>
      </w:r>
    </w:p>
    <w:p w14:paraId="1EB72EE5" w14:textId="1EAD6EC9" w:rsidR="000D4187" w:rsidRPr="00C34767" w:rsidRDefault="008A06AA" w:rsidP="00C34767">
      <w:pPr>
        <w:spacing w:after="0" w:line="360" w:lineRule="auto"/>
        <w:contextualSpacing/>
        <w:jc w:val="both"/>
        <w:outlineLvl w:val="1"/>
        <w:rPr>
          <w:rFonts w:ascii="Arial" w:eastAsia="Times New Roman" w:hAnsi="Arial" w:cs="Arial"/>
          <w:b/>
          <w:bCs/>
          <w:kern w:val="0"/>
          <w:sz w:val="24"/>
          <w:szCs w:val="24"/>
          <w14:ligatures w14:val="none"/>
        </w:rPr>
      </w:pPr>
      <w:bookmarkStart w:id="5" w:name="_Toc227736004"/>
      <w:r w:rsidRPr="00C34767">
        <w:rPr>
          <w:rFonts w:ascii="Arial" w:eastAsia="Times New Roman" w:hAnsi="Arial" w:cs="Arial"/>
          <w:b/>
          <w:bCs/>
          <w:kern w:val="0"/>
          <w:sz w:val="24"/>
          <w:szCs w:val="24"/>
          <w14:ligatures w14:val="none"/>
        </w:rPr>
        <w:t xml:space="preserve">2.4 </w:t>
      </w:r>
      <w:r w:rsidR="000D4187" w:rsidRPr="00C34767">
        <w:rPr>
          <w:rFonts w:ascii="Arial" w:eastAsia="Times New Roman" w:hAnsi="Arial" w:cs="Arial"/>
          <w:b/>
          <w:bCs/>
          <w:kern w:val="0"/>
          <w:sz w:val="24"/>
          <w:szCs w:val="24"/>
          <w14:ligatures w14:val="none"/>
        </w:rPr>
        <w:t>Positioning</w:t>
      </w:r>
      <w:bookmarkEnd w:id="5"/>
    </w:p>
    <w:p w14:paraId="5A917901" w14:textId="77777777"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 xml:space="preserve">Positioning is what makes or makes the product </w:t>
      </w:r>
      <w:proofErr w:type="gramStart"/>
      <w:r w:rsidRPr="00C34767">
        <w:rPr>
          <w:rFonts w:ascii="Arial" w:hAnsi="Arial" w:cs="Arial"/>
          <w:sz w:val="24"/>
          <w:szCs w:val="24"/>
        </w:rPr>
        <w:t>to be perceived</w:t>
      </w:r>
      <w:proofErr w:type="gramEnd"/>
      <w:r w:rsidRPr="00C34767">
        <w:rPr>
          <w:rFonts w:ascii="Arial" w:hAnsi="Arial" w:cs="Arial"/>
          <w:sz w:val="24"/>
          <w:szCs w:val="24"/>
        </w:rPr>
        <w:t xml:space="preserve"> in relation to the competitors. The Tesla Smart E-Bike can be placed as:</w:t>
      </w:r>
    </w:p>
    <w:p w14:paraId="19DBFC2C" w14:textId="77777777"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 xml:space="preserve">An innovative, high-tech, and eco-friendly mobility platform that is aimed at </w:t>
      </w:r>
      <w:proofErr w:type="gramStart"/>
      <w:r w:rsidRPr="00C34767">
        <w:rPr>
          <w:rFonts w:ascii="Arial" w:hAnsi="Arial" w:cs="Arial"/>
          <w:sz w:val="24"/>
          <w:szCs w:val="24"/>
        </w:rPr>
        <w:t>the contemporary</w:t>
      </w:r>
      <w:proofErr w:type="gramEnd"/>
      <w:r w:rsidRPr="00C34767">
        <w:rPr>
          <w:rFonts w:ascii="Arial" w:hAnsi="Arial" w:cs="Arial"/>
          <w:sz w:val="24"/>
          <w:szCs w:val="24"/>
        </w:rPr>
        <w:t xml:space="preserve"> urban living.</w:t>
      </w:r>
    </w:p>
    <w:p w14:paraId="2765F189" w14:textId="77777777"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 xml:space="preserve">This is a functional, emotional and symbolic positioning. It is efficient and convenient in </w:t>
      </w:r>
      <w:proofErr w:type="gramStart"/>
      <w:r w:rsidRPr="00C34767">
        <w:rPr>
          <w:rFonts w:ascii="Arial" w:hAnsi="Arial" w:cs="Arial"/>
          <w:sz w:val="24"/>
          <w:szCs w:val="24"/>
        </w:rPr>
        <w:t>its</w:t>
      </w:r>
      <w:proofErr w:type="gramEnd"/>
      <w:r w:rsidRPr="00C34767">
        <w:rPr>
          <w:rFonts w:ascii="Arial" w:hAnsi="Arial" w:cs="Arial"/>
          <w:sz w:val="24"/>
          <w:szCs w:val="24"/>
        </w:rPr>
        <w:t xml:space="preserve"> functionality, eco-conscious in </w:t>
      </w:r>
      <w:proofErr w:type="gramStart"/>
      <w:r w:rsidRPr="00C34767">
        <w:rPr>
          <w:rFonts w:ascii="Arial" w:hAnsi="Arial" w:cs="Arial"/>
          <w:sz w:val="24"/>
          <w:szCs w:val="24"/>
        </w:rPr>
        <w:t>its</w:t>
      </w:r>
      <w:proofErr w:type="gramEnd"/>
      <w:r w:rsidRPr="00C34767">
        <w:rPr>
          <w:rFonts w:ascii="Arial" w:hAnsi="Arial" w:cs="Arial"/>
          <w:sz w:val="24"/>
          <w:szCs w:val="24"/>
        </w:rPr>
        <w:t xml:space="preserve"> values, and status- and innovation-symbolic.</w:t>
      </w:r>
    </w:p>
    <w:p w14:paraId="0CEFEE89" w14:textId="77777777"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Tesla must consider a value-based positioning approach, which will focus on long-term cost-saving, environmental effects, and technological excellence. As an illustration, the economic value proposition is supported by the fact that e-bike users may save up to 1,000 annually as compared to car commuting (Donahue and Scott, 2024).</w:t>
      </w:r>
    </w:p>
    <w:p w14:paraId="23F656A1" w14:textId="6B9EC879"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 xml:space="preserve">A perceptual </w:t>
      </w:r>
      <w:proofErr w:type="gramStart"/>
      <w:r w:rsidRPr="00C34767">
        <w:rPr>
          <w:rFonts w:ascii="Arial" w:hAnsi="Arial" w:cs="Arial"/>
          <w:sz w:val="24"/>
          <w:szCs w:val="24"/>
        </w:rPr>
        <w:t>positioning</w:t>
      </w:r>
      <w:proofErr w:type="gramEnd"/>
      <w:r w:rsidRPr="00C34767">
        <w:rPr>
          <w:rFonts w:ascii="Arial" w:hAnsi="Arial" w:cs="Arial"/>
          <w:sz w:val="24"/>
          <w:szCs w:val="24"/>
        </w:rPr>
        <w:t xml:space="preserve"> would put Tesla at the top on the scale of innovation and sustainability, which would make it stand out among low-cost rivals.</w:t>
      </w:r>
    </w:p>
    <w:p w14:paraId="2EE35489" w14:textId="3A317A1B" w:rsidR="005617AC" w:rsidRPr="00C34767" w:rsidRDefault="005617AC"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noProof/>
          <w:kern w:val="0"/>
          <w:sz w:val="24"/>
          <w:szCs w:val="24"/>
        </w:rPr>
        <w:lastRenderedPageBreak/>
        <w:drawing>
          <wp:inline distT="0" distB="0" distL="0" distR="0" wp14:anchorId="1726339B" wp14:editId="1740A4E2">
            <wp:extent cx="5943600" cy="3333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a:extLst>
                        <a:ext uri="{28A0092B-C50C-407E-A947-70E740481C1C}">
                          <a14:useLocalDpi xmlns:a14="http://schemas.microsoft.com/office/drawing/2010/main" val="0"/>
                        </a:ext>
                      </a:extLst>
                    </a:blip>
                    <a:srcRect t="16420" b="13496"/>
                    <a:stretch/>
                  </pic:blipFill>
                  <pic:spPr bwMode="auto">
                    <a:xfrm>
                      <a:off x="0" y="0"/>
                      <a:ext cx="5943600" cy="3333750"/>
                    </a:xfrm>
                    <a:prstGeom prst="rect">
                      <a:avLst/>
                    </a:prstGeom>
                    <a:ln>
                      <a:noFill/>
                    </a:ln>
                    <a:extLst>
                      <a:ext uri="{53640926-AAD7-44D8-BBD7-CCE9431645EC}">
                        <a14:shadowObscured xmlns:a14="http://schemas.microsoft.com/office/drawing/2010/main"/>
                      </a:ext>
                    </a:extLst>
                  </pic:spPr>
                </pic:pic>
              </a:graphicData>
            </a:graphic>
          </wp:inline>
        </w:drawing>
      </w:r>
    </w:p>
    <w:p w14:paraId="57686CA0" w14:textId="5E0B902D" w:rsidR="005617AC" w:rsidRPr="00C34767" w:rsidRDefault="005617AC"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Figure 2: Perceptual Map</w:t>
      </w:r>
    </w:p>
    <w:p w14:paraId="008E7473" w14:textId="30A54C35" w:rsidR="00586F7D"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Most importantly, the brand extension theory argues that it should be an extension that would not dilute the main brand identity. In this instance the extension is in the mobility industry, which has strategic fit. But excessive dependence on brand image in the absence of adequate product differentiation can undermine the effectiveness of positioning.</w:t>
      </w:r>
    </w:p>
    <w:p w14:paraId="75F34988" w14:textId="7AC551CD" w:rsidR="000D4187" w:rsidRPr="00C34767" w:rsidRDefault="000D4187" w:rsidP="00C34767">
      <w:pPr>
        <w:spacing w:after="0" w:line="360" w:lineRule="auto"/>
        <w:contextualSpacing/>
        <w:jc w:val="both"/>
        <w:outlineLvl w:val="0"/>
        <w:rPr>
          <w:rFonts w:ascii="Arial" w:eastAsia="Times New Roman" w:hAnsi="Arial" w:cs="Arial"/>
          <w:b/>
          <w:bCs/>
          <w:kern w:val="36"/>
          <w:sz w:val="24"/>
          <w:szCs w:val="24"/>
          <w14:ligatures w14:val="none"/>
        </w:rPr>
      </w:pPr>
      <w:bookmarkStart w:id="6" w:name="_Toc227736005"/>
      <w:r w:rsidRPr="00C34767">
        <w:rPr>
          <w:rFonts w:ascii="Arial" w:eastAsia="Times New Roman" w:hAnsi="Arial" w:cs="Arial"/>
          <w:b/>
          <w:bCs/>
          <w:kern w:val="36"/>
          <w:sz w:val="24"/>
          <w:szCs w:val="24"/>
          <w14:ligatures w14:val="none"/>
        </w:rPr>
        <w:t>Element 3: Marketing Mix (7Ps)</w:t>
      </w:r>
      <w:bookmarkEnd w:id="6"/>
    </w:p>
    <w:p w14:paraId="1158E0C4" w14:textId="3C0E158A" w:rsidR="000D4187" w:rsidRPr="00C34767" w:rsidRDefault="008A06AA" w:rsidP="00C34767">
      <w:pPr>
        <w:spacing w:after="0" w:line="360" w:lineRule="auto"/>
        <w:contextualSpacing/>
        <w:jc w:val="both"/>
        <w:outlineLvl w:val="1"/>
        <w:rPr>
          <w:rFonts w:ascii="Arial" w:eastAsia="Times New Roman" w:hAnsi="Arial" w:cs="Arial"/>
          <w:b/>
          <w:bCs/>
          <w:kern w:val="0"/>
          <w:sz w:val="24"/>
          <w:szCs w:val="24"/>
          <w14:ligatures w14:val="none"/>
        </w:rPr>
      </w:pPr>
      <w:bookmarkStart w:id="7" w:name="_Toc227736006"/>
      <w:r w:rsidRPr="00C34767">
        <w:rPr>
          <w:rFonts w:ascii="Arial" w:eastAsia="Times New Roman" w:hAnsi="Arial" w:cs="Arial"/>
          <w:b/>
          <w:bCs/>
          <w:kern w:val="0"/>
          <w:sz w:val="24"/>
          <w:szCs w:val="24"/>
          <w14:ligatures w14:val="none"/>
        </w:rPr>
        <w:t xml:space="preserve">3.1 </w:t>
      </w:r>
      <w:r w:rsidR="000D4187" w:rsidRPr="00C34767">
        <w:rPr>
          <w:rFonts w:ascii="Arial" w:eastAsia="Times New Roman" w:hAnsi="Arial" w:cs="Arial"/>
          <w:b/>
          <w:bCs/>
          <w:kern w:val="0"/>
          <w:sz w:val="24"/>
          <w:szCs w:val="24"/>
          <w14:ligatures w14:val="none"/>
        </w:rPr>
        <w:t>Product</w:t>
      </w:r>
      <w:bookmarkEnd w:id="7"/>
    </w:p>
    <w:p w14:paraId="70A73F74" w14:textId="77777777" w:rsidR="00586F7D"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 xml:space="preserve">The Tesla Smart E-Bike is a brand extension of Tesla that strategically diversifies the company by increasing its presence in the sustainable mobility ecosystem. On the fundamental level, the product responds to the increasing need </w:t>
      </w:r>
      <w:proofErr w:type="gramStart"/>
      <w:r w:rsidRPr="00C34767">
        <w:rPr>
          <w:rFonts w:ascii="Arial" w:eastAsia="Times New Roman" w:hAnsi="Arial" w:cs="Arial"/>
          <w:kern w:val="0"/>
          <w:sz w:val="24"/>
          <w:szCs w:val="24"/>
          <w14:ligatures w14:val="none"/>
        </w:rPr>
        <w:t>of</w:t>
      </w:r>
      <w:proofErr w:type="gramEnd"/>
      <w:r w:rsidRPr="00C34767">
        <w:rPr>
          <w:rFonts w:ascii="Arial" w:eastAsia="Times New Roman" w:hAnsi="Arial" w:cs="Arial"/>
          <w:kern w:val="0"/>
          <w:sz w:val="24"/>
          <w:szCs w:val="24"/>
          <w14:ligatures w14:val="none"/>
        </w:rPr>
        <w:t xml:space="preserve"> efficient and </w:t>
      </w:r>
      <w:proofErr w:type="gramStart"/>
      <w:r w:rsidRPr="00C34767">
        <w:rPr>
          <w:rFonts w:ascii="Arial" w:eastAsia="Times New Roman" w:hAnsi="Arial" w:cs="Arial"/>
          <w:kern w:val="0"/>
          <w:sz w:val="24"/>
          <w:szCs w:val="24"/>
          <w14:ligatures w14:val="none"/>
        </w:rPr>
        <w:t>environment-friendly</w:t>
      </w:r>
      <w:proofErr w:type="gramEnd"/>
      <w:r w:rsidRPr="00C34767">
        <w:rPr>
          <w:rFonts w:ascii="Arial" w:eastAsia="Times New Roman" w:hAnsi="Arial" w:cs="Arial"/>
          <w:kern w:val="0"/>
          <w:sz w:val="24"/>
          <w:szCs w:val="24"/>
          <w14:ligatures w14:val="none"/>
        </w:rPr>
        <w:t xml:space="preserve"> urban transportation. On the real level, the e-bike has incorporated new technological applications like GPS-based navigation, mobile applications, smart locking mechanisms, and </w:t>
      </w:r>
      <w:proofErr w:type="gramStart"/>
      <w:r w:rsidRPr="00C34767">
        <w:rPr>
          <w:rFonts w:ascii="Arial" w:eastAsia="Times New Roman" w:hAnsi="Arial" w:cs="Arial"/>
          <w:kern w:val="0"/>
          <w:sz w:val="24"/>
          <w:szCs w:val="24"/>
          <w14:ligatures w14:val="none"/>
        </w:rPr>
        <w:t>high performance</w:t>
      </w:r>
      <w:proofErr w:type="gramEnd"/>
      <w:r w:rsidRPr="00C34767">
        <w:rPr>
          <w:rFonts w:ascii="Arial" w:eastAsia="Times New Roman" w:hAnsi="Arial" w:cs="Arial"/>
          <w:kern w:val="0"/>
          <w:sz w:val="24"/>
          <w:szCs w:val="24"/>
          <w14:ligatures w14:val="none"/>
        </w:rPr>
        <w:t xml:space="preserve"> battery power. These attributes are in response to the growing consumer demands of connected and smart mobility solutions, especially with the growing popularity of smart devices all over the world.</w:t>
      </w:r>
    </w:p>
    <w:p w14:paraId="70AD96B8" w14:textId="5B3A2B0B" w:rsidR="000D4187"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 xml:space="preserve">On the augmented level, Tesla will be able to add value by providing after-sales services, over-the-air updates to their software, and integrating them with their overall digital </w:t>
      </w:r>
      <w:r w:rsidRPr="00C34767">
        <w:rPr>
          <w:rFonts w:ascii="Arial" w:eastAsia="Times New Roman" w:hAnsi="Arial" w:cs="Arial"/>
          <w:kern w:val="0"/>
          <w:sz w:val="24"/>
          <w:szCs w:val="24"/>
          <w14:ligatures w14:val="none"/>
        </w:rPr>
        <w:lastRenderedPageBreak/>
        <w:t xml:space="preserve">ecosystem. This is of importance since modern consumers are progressively judging products in terms of overall experience as opposed to purely on the functional features. Of major importance is battery performance, with a study showing that over 60 percent of consumers use battery life as the determining factor during the purchase of e-bikes (Asna, Deb and Shareef, 2026). Thus, the innovation of the battery is a substantial competitive edge of Tesla. </w:t>
      </w:r>
      <w:proofErr w:type="gramStart"/>
      <w:r w:rsidRPr="00C34767">
        <w:rPr>
          <w:rFonts w:ascii="Arial" w:eastAsia="Times New Roman" w:hAnsi="Arial" w:cs="Arial"/>
          <w:kern w:val="0"/>
          <w:sz w:val="24"/>
          <w:szCs w:val="24"/>
          <w14:ligatures w14:val="none"/>
        </w:rPr>
        <w:t>But,</w:t>
      </w:r>
      <w:proofErr w:type="gramEnd"/>
      <w:r w:rsidRPr="00C34767">
        <w:rPr>
          <w:rFonts w:ascii="Arial" w:eastAsia="Times New Roman" w:hAnsi="Arial" w:cs="Arial"/>
          <w:kern w:val="0"/>
          <w:sz w:val="24"/>
          <w:szCs w:val="24"/>
          <w14:ligatures w14:val="none"/>
        </w:rPr>
        <w:t xml:space="preserve"> the product will succeed because it will provide users with </w:t>
      </w:r>
      <w:proofErr w:type="gramStart"/>
      <w:r w:rsidRPr="00C34767">
        <w:rPr>
          <w:rFonts w:ascii="Arial" w:eastAsia="Times New Roman" w:hAnsi="Arial" w:cs="Arial"/>
          <w:kern w:val="0"/>
          <w:sz w:val="24"/>
          <w:szCs w:val="24"/>
          <w14:ligatures w14:val="none"/>
        </w:rPr>
        <w:t>a reliable</w:t>
      </w:r>
      <w:proofErr w:type="gramEnd"/>
      <w:r w:rsidRPr="00C34767">
        <w:rPr>
          <w:rFonts w:ascii="Arial" w:eastAsia="Times New Roman" w:hAnsi="Arial" w:cs="Arial"/>
          <w:kern w:val="0"/>
          <w:sz w:val="24"/>
          <w:szCs w:val="24"/>
          <w14:ligatures w14:val="none"/>
        </w:rPr>
        <w:t xml:space="preserve"> and smooth user experience to make sure that the sophistication of technology is transformed into the value of practical use by ordinary people.</w:t>
      </w:r>
    </w:p>
    <w:p w14:paraId="4E7C097A" w14:textId="69F41E10" w:rsidR="000D4187" w:rsidRPr="00C34767" w:rsidRDefault="008A06AA" w:rsidP="00C34767">
      <w:pPr>
        <w:spacing w:after="0" w:line="360" w:lineRule="auto"/>
        <w:contextualSpacing/>
        <w:jc w:val="both"/>
        <w:outlineLvl w:val="1"/>
        <w:rPr>
          <w:rFonts w:ascii="Arial" w:eastAsia="Times New Roman" w:hAnsi="Arial" w:cs="Arial"/>
          <w:b/>
          <w:bCs/>
          <w:kern w:val="0"/>
          <w:sz w:val="24"/>
          <w:szCs w:val="24"/>
          <w14:ligatures w14:val="none"/>
        </w:rPr>
      </w:pPr>
      <w:bookmarkStart w:id="8" w:name="_Toc227736007"/>
      <w:r w:rsidRPr="00C34767">
        <w:rPr>
          <w:rFonts w:ascii="Arial" w:eastAsia="Times New Roman" w:hAnsi="Arial" w:cs="Arial"/>
          <w:b/>
          <w:bCs/>
          <w:kern w:val="0"/>
          <w:sz w:val="24"/>
          <w:szCs w:val="24"/>
          <w14:ligatures w14:val="none"/>
        </w:rPr>
        <w:t xml:space="preserve">3.2 </w:t>
      </w:r>
      <w:r w:rsidR="000D4187" w:rsidRPr="00C34767">
        <w:rPr>
          <w:rFonts w:ascii="Arial" w:eastAsia="Times New Roman" w:hAnsi="Arial" w:cs="Arial"/>
          <w:b/>
          <w:bCs/>
          <w:kern w:val="0"/>
          <w:sz w:val="24"/>
          <w:szCs w:val="24"/>
          <w14:ligatures w14:val="none"/>
        </w:rPr>
        <w:t>Price</w:t>
      </w:r>
      <w:bookmarkEnd w:id="8"/>
    </w:p>
    <w:p w14:paraId="0A625DBC" w14:textId="77777777" w:rsidR="00586F7D"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 xml:space="preserve">A pricing approach is very important in deciding the acceptance and brand perception in the market. Tesla will probably use a premium pricing strategy, which is in keeping with its market positioning in the electric vehicle market. Price corresponds to the high-end e-bikes reflect the high-end technology, brand recognition, and value perception of Tesla products (Wang, 2024). Value-based pricing model is especially suitable, because it focuses on </w:t>
      </w:r>
      <w:proofErr w:type="gramStart"/>
      <w:r w:rsidRPr="00C34767">
        <w:rPr>
          <w:rFonts w:ascii="Arial" w:eastAsia="Times New Roman" w:hAnsi="Arial" w:cs="Arial"/>
          <w:kern w:val="0"/>
          <w:sz w:val="24"/>
          <w:szCs w:val="24"/>
          <w14:ligatures w14:val="none"/>
        </w:rPr>
        <w:t>the long</w:t>
      </w:r>
      <w:proofErr w:type="gramEnd"/>
      <w:r w:rsidRPr="00C34767">
        <w:rPr>
          <w:rFonts w:ascii="Arial" w:eastAsia="Times New Roman" w:hAnsi="Arial" w:cs="Arial"/>
          <w:kern w:val="0"/>
          <w:sz w:val="24"/>
          <w:szCs w:val="24"/>
          <w14:ligatures w14:val="none"/>
        </w:rPr>
        <w:t>-term gains, including the minimization of commuting costs, decreased maintenance costs and environmental impact.</w:t>
      </w:r>
    </w:p>
    <w:p w14:paraId="78402022" w14:textId="7AB2A64C" w:rsidR="000D4187"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 xml:space="preserve">Nevertheless, the e-bike market can be characterized by a significant price sensitivity, and the latest statistics indicate that more than half of the potential users believe the cost to be one of the main barriers to adoption (Statista, 2025). This poses a strategic conflict between </w:t>
      </w:r>
      <w:proofErr w:type="gramStart"/>
      <w:r w:rsidRPr="00C34767">
        <w:rPr>
          <w:rFonts w:ascii="Arial" w:eastAsia="Times New Roman" w:hAnsi="Arial" w:cs="Arial"/>
          <w:kern w:val="0"/>
          <w:sz w:val="24"/>
          <w:szCs w:val="24"/>
          <w14:ligatures w14:val="none"/>
        </w:rPr>
        <w:t>the premium</w:t>
      </w:r>
      <w:proofErr w:type="gramEnd"/>
      <w:r w:rsidRPr="00C34767">
        <w:rPr>
          <w:rFonts w:ascii="Arial" w:eastAsia="Times New Roman" w:hAnsi="Arial" w:cs="Arial"/>
          <w:kern w:val="0"/>
          <w:sz w:val="24"/>
          <w:szCs w:val="24"/>
          <w14:ligatures w14:val="none"/>
        </w:rPr>
        <w:t xml:space="preserve"> positioning and penetrating the market in a broader manner. To this end, Tesla can implement a differentiated pricing system, which comprises of high-end and comparatively affordable models. In such a way, the company would be able to maintain its aspirational brand image and increase its customer base. Pricing should thus be carefully negotiated to create a balance between exclusivity, affordability and perceived value to achieve competitiveness and brand consistency.</w:t>
      </w:r>
    </w:p>
    <w:p w14:paraId="4F1DB5A2" w14:textId="0D191E6B" w:rsidR="000D4187" w:rsidRPr="00C34767" w:rsidRDefault="008A06AA" w:rsidP="00C34767">
      <w:pPr>
        <w:spacing w:after="0" w:line="360" w:lineRule="auto"/>
        <w:contextualSpacing/>
        <w:jc w:val="both"/>
        <w:outlineLvl w:val="1"/>
        <w:rPr>
          <w:rFonts w:ascii="Arial" w:eastAsia="Times New Roman" w:hAnsi="Arial" w:cs="Arial"/>
          <w:b/>
          <w:bCs/>
          <w:kern w:val="0"/>
          <w:sz w:val="24"/>
          <w:szCs w:val="24"/>
          <w14:ligatures w14:val="none"/>
        </w:rPr>
      </w:pPr>
      <w:bookmarkStart w:id="9" w:name="_Toc227736008"/>
      <w:r w:rsidRPr="00C34767">
        <w:rPr>
          <w:rFonts w:ascii="Arial" w:eastAsia="Times New Roman" w:hAnsi="Arial" w:cs="Arial"/>
          <w:b/>
          <w:bCs/>
          <w:kern w:val="0"/>
          <w:sz w:val="24"/>
          <w:szCs w:val="24"/>
          <w14:ligatures w14:val="none"/>
        </w:rPr>
        <w:t xml:space="preserve">3.3 </w:t>
      </w:r>
      <w:r w:rsidR="000D4187" w:rsidRPr="00C34767">
        <w:rPr>
          <w:rFonts w:ascii="Arial" w:eastAsia="Times New Roman" w:hAnsi="Arial" w:cs="Arial"/>
          <w:b/>
          <w:bCs/>
          <w:kern w:val="0"/>
          <w:sz w:val="24"/>
          <w:szCs w:val="24"/>
          <w14:ligatures w14:val="none"/>
        </w:rPr>
        <w:t>Place</w:t>
      </w:r>
      <w:bookmarkEnd w:id="9"/>
    </w:p>
    <w:p w14:paraId="5845881E" w14:textId="77777777"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 xml:space="preserve">The Tesla Smart E-Bike distribution strategy should take advantage of its direct-to-consumer business model, which has been pivotal in the success of the company in the automotive industry. Using its online channel Tesla will be able to offer a hassle-free buying experience and minimize the use of middlemen. This strategy is consistent with </w:t>
      </w:r>
      <w:r w:rsidRPr="00C34767">
        <w:rPr>
          <w:rFonts w:ascii="Arial" w:hAnsi="Arial" w:cs="Arial"/>
          <w:sz w:val="24"/>
          <w:szCs w:val="24"/>
        </w:rPr>
        <w:lastRenderedPageBreak/>
        <w:t>the wider trends in consumer behavior with over 70 percent of purchases involving technology being affected by the digital medium.</w:t>
      </w:r>
    </w:p>
    <w:p w14:paraId="4D62690F" w14:textId="7E83DC3C"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 xml:space="preserve">Besides online sales, product demonstration and customer interaction can be a valuable touchpoint by Tesla physical showrooms and experience </w:t>
      </w:r>
      <w:proofErr w:type="spellStart"/>
      <w:r w:rsidRPr="00C34767">
        <w:rPr>
          <w:rFonts w:ascii="Arial" w:hAnsi="Arial" w:cs="Arial"/>
          <w:sz w:val="24"/>
          <w:szCs w:val="24"/>
        </w:rPr>
        <w:t>centres</w:t>
      </w:r>
      <w:proofErr w:type="spellEnd"/>
      <w:r w:rsidRPr="00C34767">
        <w:rPr>
          <w:rFonts w:ascii="Arial" w:hAnsi="Arial" w:cs="Arial"/>
          <w:sz w:val="24"/>
          <w:szCs w:val="24"/>
        </w:rPr>
        <w:t xml:space="preserve"> (Zheng, 2023). These places allow the consumer to touch the product and increase the level of trust and intention to buy. Distribution should be focused on urban zones with the highest demand on </w:t>
      </w:r>
      <w:proofErr w:type="gramStart"/>
      <w:r w:rsidRPr="00C34767">
        <w:rPr>
          <w:rFonts w:ascii="Arial" w:hAnsi="Arial" w:cs="Arial"/>
          <w:sz w:val="24"/>
          <w:szCs w:val="24"/>
        </w:rPr>
        <w:t>the micro</w:t>
      </w:r>
      <w:proofErr w:type="gramEnd"/>
      <w:r w:rsidRPr="00C34767">
        <w:rPr>
          <w:rFonts w:ascii="Arial" w:hAnsi="Arial" w:cs="Arial"/>
          <w:sz w:val="24"/>
          <w:szCs w:val="24"/>
        </w:rPr>
        <w:t xml:space="preserve">-mobility solutions </w:t>
      </w:r>
      <w:proofErr w:type="gramStart"/>
      <w:r w:rsidRPr="00C34767">
        <w:rPr>
          <w:rFonts w:ascii="Arial" w:hAnsi="Arial" w:cs="Arial"/>
          <w:sz w:val="24"/>
          <w:szCs w:val="24"/>
        </w:rPr>
        <w:t>as a result of</w:t>
      </w:r>
      <w:proofErr w:type="gramEnd"/>
      <w:r w:rsidRPr="00C34767">
        <w:rPr>
          <w:rFonts w:ascii="Arial" w:hAnsi="Arial" w:cs="Arial"/>
          <w:sz w:val="24"/>
          <w:szCs w:val="24"/>
        </w:rPr>
        <w:t xml:space="preserve"> congestion and environmental issues. In addition, collaborations with smart city projects and corporate mobility </w:t>
      </w:r>
      <w:proofErr w:type="spellStart"/>
      <w:r w:rsidRPr="00C34767">
        <w:rPr>
          <w:rFonts w:ascii="Arial" w:hAnsi="Arial" w:cs="Arial"/>
          <w:sz w:val="24"/>
          <w:szCs w:val="24"/>
        </w:rPr>
        <w:t>programmes</w:t>
      </w:r>
      <w:proofErr w:type="spellEnd"/>
      <w:r w:rsidRPr="00C34767">
        <w:rPr>
          <w:rFonts w:ascii="Arial" w:hAnsi="Arial" w:cs="Arial"/>
          <w:sz w:val="24"/>
          <w:szCs w:val="24"/>
        </w:rPr>
        <w:t xml:space="preserve"> can broaden the market coverage and strengthen Tesla in sustainable urban living. Successful distribution is not merely a matter of accessibility but also the ability to deliver </w:t>
      </w:r>
      <w:proofErr w:type="gramStart"/>
      <w:r w:rsidRPr="00C34767">
        <w:rPr>
          <w:rFonts w:ascii="Arial" w:hAnsi="Arial" w:cs="Arial"/>
          <w:sz w:val="24"/>
          <w:szCs w:val="24"/>
        </w:rPr>
        <w:t>a consistent</w:t>
      </w:r>
      <w:proofErr w:type="gramEnd"/>
      <w:r w:rsidRPr="00C34767">
        <w:rPr>
          <w:rFonts w:ascii="Arial" w:hAnsi="Arial" w:cs="Arial"/>
          <w:sz w:val="24"/>
          <w:szCs w:val="24"/>
        </w:rPr>
        <w:t xml:space="preserve"> and integrated brand experience distribution channels.</w:t>
      </w:r>
    </w:p>
    <w:p w14:paraId="14A6454F" w14:textId="3F7F9B6D" w:rsidR="005032F4" w:rsidRPr="00C34767" w:rsidRDefault="00EA576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noProof/>
          <w:kern w:val="0"/>
          <w:sz w:val="24"/>
          <w:szCs w:val="24"/>
        </w:rPr>
        <w:drawing>
          <wp:inline distT="0" distB="0" distL="0" distR="0" wp14:anchorId="1D7A6DE1" wp14:editId="78CA6DA8">
            <wp:extent cx="5943600" cy="3733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0" cstate="print">
                      <a:extLst>
                        <a:ext uri="{28A0092B-C50C-407E-A947-70E740481C1C}">
                          <a14:useLocalDpi xmlns:a14="http://schemas.microsoft.com/office/drawing/2010/main" val="0"/>
                        </a:ext>
                      </a:extLst>
                    </a:blip>
                    <a:srcRect t="5769"/>
                    <a:stretch/>
                  </pic:blipFill>
                  <pic:spPr bwMode="auto">
                    <a:xfrm>
                      <a:off x="0" y="0"/>
                      <a:ext cx="5943600" cy="3733800"/>
                    </a:xfrm>
                    <a:prstGeom prst="rect">
                      <a:avLst/>
                    </a:prstGeom>
                    <a:ln>
                      <a:noFill/>
                    </a:ln>
                    <a:extLst>
                      <a:ext uri="{53640926-AAD7-44D8-BBD7-CCE9431645EC}">
                        <a14:shadowObscured xmlns:a14="http://schemas.microsoft.com/office/drawing/2010/main"/>
                      </a:ext>
                    </a:extLst>
                  </pic:spPr>
                </pic:pic>
              </a:graphicData>
            </a:graphic>
          </wp:inline>
        </w:drawing>
      </w:r>
    </w:p>
    <w:p w14:paraId="7D837E20" w14:textId="094E2C7B" w:rsidR="000D4187" w:rsidRPr="00C34767" w:rsidRDefault="005032F4"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hAnsi="Arial" w:cs="Arial"/>
          <w:sz w:val="24"/>
          <w:szCs w:val="24"/>
        </w:rPr>
        <w:t>Figure 3: marketing mix</w:t>
      </w:r>
      <w:r w:rsidR="00EA576D" w:rsidRPr="00C34767">
        <w:rPr>
          <w:rFonts w:ascii="Arial" w:hAnsi="Arial" w:cs="Arial"/>
          <w:sz w:val="24"/>
          <w:szCs w:val="24"/>
        </w:rPr>
        <w:t xml:space="preserve"> (7Ps).</w:t>
      </w:r>
    </w:p>
    <w:p w14:paraId="388A92F4" w14:textId="2B6B35E3" w:rsidR="000D4187" w:rsidRPr="00C34767" w:rsidRDefault="008A06AA" w:rsidP="00C34767">
      <w:pPr>
        <w:spacing w:after="0" w:line="360" w:lineRule="auto"/>
        <w:contextualSpacing/>
        <w:jc w:val="both"/>
        <w:outlineLvl w:val="1"/>
        <w:rPr>
          <w:rFonts w:ascii="Arial" w:eastAsia="Times New Roman" w:hAnsi="Arial" w:cs="Arial"/>
          <w:b/>
          <w:bCs/>
          <w:kern w:val="0"/>
          <w:sz w:val="24"/>
          <w:szCs w:val="24"/>
          <w14:ligatures w14:val="none"/>
        </w:rPr>
      </w:pPr>
      <w:bookmarkStart w:id="10" w:name="_Toc227736009"/>
      <w:r w:rsidRPr="00C34767">
        <w:rPr>
          <w:rFonts w:ascii="Arial" w:eastAsia="Times New Roman" w:hAnsi="Arial" w:cs="Arial"/>
          <w:b/>
          <w:bCs/>
          <w:kern w:val="0"/>
          <w:sz w:val="24"/>
          <w:szCs w:val="24"/>
          <w14:ligatures w14:val="none"/>
        </w:rPr>
        <w:t xml:space="preserve">3.4 </w:t>
      </w:r>
      <w:r w:rsidR="000D4187" w:rsidRPr="00C34767">
        <w:rPr>
          <w:rFonts w:ascii="Arial" w:eastAsia="Times New Roman" w:hAnsi="Arial" w:cs="Arial"/>
          <w:b/>
          <w:bCs/>
          <w:kern w:val="0"/>
          <w:sz w:val="24"/>
          <w:szCs w:val="24"/>
          <w14:ligatures w14:val="none"/>
        </w:rPr>
        <w:t>Promotion</w:t>
      </w:r>
      <w:bookmarkEnd w:id="10"/>
    </w:p>
    <w:p w14:paraId="4DC2BD26" w14:textId="77777777" w:rsidR="00586F7D"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 xml:space="preserve">Tesla Smart E-Bike should use integrated marketing communications to promote the product by combining digital and experiential marketing. Since Tesla has traditionally been a low-paid-advertising company, the company has been able to leverage brand reputation and word-of-mouth to create demand. Nonetheless, promoting a new line of </w:t>
      </w:r>
      <w:r w:rsidRPr="00C34767">
        <w:rPr>
          <w:rFonts w:ascii="Arial" w:eastAsia="Times New Roman" w:hAnsi="Arial" w:cs="Arial"/>
          <w:kern w:val="0"/>
          <w:sz w:val="24"/>
          <w:szCs w:val="24"/>
          <w14:ligatures w14:val="none"/>
        </w:rPr>
        <w:lastRenderedPageBreak/>
        <w:t>products should be more organized in terms of communication to create awareness and inform consumers (Capraro, 2025).</w:t>
      </w:r>
    </w:p>
    <w:p w14:paraId="62913B90" w14:textId="42DF37A4" w:rsidR="000D4187"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Digital marketing platforms like social media platforms are an important aspect of reaching the younger, urban audience that is more inclined to use e-bikes. Credibility can also be improved by influencer marketing showing practical application, and advantages. Experiencing the product features and performance through experiential marketing such as test rides and urban mobility events also enable the potential customers to fully experience the product. Promotional activities should be focused on sustainability messages, emphasizing the minimization of carbon emissions and the contribution to cleaner cities (</w:t>
      </w:r>
      <w:proofErr w:type="spellStart"/>
      <w:r w:rsidRPr="00C34767">
        <w:rPr>
          <w:rFonts w:ascii="Arial" w:eastAsia="Times New Roman" w:hAnsi="Arial" w:cs="Arial"/>
          <w:kern w:val="0"/>
          <w:sz w:val="24"/>
          <w:szCs w:val="24"/>
          <w14:ligatures w14:val="none"/>
        </w:rPr>
        <w:t>Meizi</w:t>
      </w:r>
      <w:proofErr w:type="spellEnd"/>
      <w:r w:rsidRPr="00C34767">
        <w:rPr>
          <w:rFonts w:ascii="Arial" w:eastAsia="Times New Roman" w:hAnsi="Arial" w:cs="Arial"/>
          <w:kern w:val="0"/>
          <w:sz w:val="24"/>
          <w:szCs w:val="24"/>
          <w14:ligatures w14:val="none"/>
        </w:rPr>
        <w:t xml:space="preserve"> </w:t>
      </w:r>
      <w:proofErr w:type="spellStart"/>
      <w:r w:rsidRPr="00C34767">
        <w:rPr>
          <w:rFonts w:ascii="Arial" w:eastAsia="Times New Roman" w:hAnsi="Arial" w:cs="Arial"/>
          <w:kern w:val="0"/>
          <w:sz w:val="24"/>
          <w:szCs w:val="24"/>
          <w14:ligatures w14:val="none"/>
        </w:rPr>
        <w:t>Fahrizal</w:t>
      </w:r>
      <w:proofErr w:type="spellEnd"/>
      <w:r w:rsidRPr="00C34767">
        <w:rPr>
          <w:rFonts w:ascii="Arial" w:eastAsia="Times New Roman" w:hAnsi="Arial" w:cs="Arial"/>
          <w:kern w:val="0"/>
          <w:sz w:val="24"/>
          <w:szCs w:val="24"/>
          <w14:ligatures w14:val="none"/>
        </w:rPr>
        <w:t xml:space="preserve">, Diah and Dedi </w:t>
      </w:r>
      <w:proofErr w:type="spellStart"/>
      <w:r w:rsidRPr="00C34767">
        <w:rPr>
          <w:rFonts w:ascii="Arial" w:eastAsia="Times New Roman" w:hAnsi="Arial" w:cs="Arial"/>
          <w:kern w:val="0"/>
          <w:sz w:val="24"/>
          <w:szCs w:val="24"/>
          <w14:ligatures w14:val="none"/>
        </w:rPr>
        <w:t>Herdiansyah</w:t>
      </w:r>
      <w:proofErr w:type="spellEnd"/>
      <w:r w:rsidRPr="00C34767">
        <w:rPr>
          <w:rFonts w:ascii="Arial" w:eastAsia="Times New Roman" w:hAnsi="Arial" w:cs="Arial"/>
          <w:kern w:val="0"/>
          <w:sz w:val="24"/>
          <w:szCs w:val="24"/>
          <w14:ligatures w14:val="none"/>
        </w:rPr>
        <w:t>, 2024). Besides, the popularity of Elon Musk can be used to enhance brand awareness and interactions. Proper promotion should thus convey both practical and emotional worthiness whereby the consumers should be made to perceive that the product is pertinent to their lifestyles.</w:t>
      </w:r>
    </w:p>
    <w:p w14:paraId="78A6E7CA" w14:textId="47C1D140" w:rsidR="000D4187" w:rsidRPr="00C34767" w:rsidRDefault="008A06AA" w:rsidP="00C34767">
      <w:pPr>
        <w:spacing w:after="0" w:line="360" w:lineRule="auto"/>
        <w:contextualSpacing/>
        <w:jc w:val="both"/>
        <w:outlineLvl w:val="1"/>
        <w:rPr>
          <w:rFonts w:ascii="Arial" w:eastAsia="Times New Roman" w:hAnsi="Arial" w:cs="Arial"/>
          <w:b/>
          <w:bCs/>
          <w:kern w:val="0"/>
          <w:sz w:val="24"/>
          <w:szCs w:val="24"/>
          <w14:ligatures w14:val="none"/>
        </w:rPr>
      </w:pPr>
      <w:bookmarkStart w:id="11" w:name="_Toc227736010"/>
      <w:r w:rsidRPr="00C34767">
        <w:rPr>
          <w:rFonts w:ascii="Arial" w:eastAsia="Times New Roman" w:hAnsi="Arial" w:cs="Arial"/>
          <w:b/>
          <w:bCs/>
          <w:kern w:val="0"/>
          <w:sz w:val="24"/>
          <w:szCs w:val="24"/>
          <w14:ligatures w14:val="none"/>
        </w:rPr>
        <w:t xml:space="preserve">3.5 </w:t>
      </w:r>
      <w:r w:rsidR="000D4187" w:rsidRPr="00C34767">
        <w:rPr>
          <w:rFonts w:ascii="Arial" w:eastAsia="Times New Roman" w:hAnsi="Arial" w:cs="Arial"/>
          <w:b/>
          <w:bCs/>
          <w:kern w:val="0"/>
          <w:sz w:val="24"/>
          <w:szCs w:val="24"/>
          <w14:ligatures w14:val="none"/>
        </w:rPr>
        <w:t>People</w:t>
      </w:r>
      <w:bookmarkEnd w:id="11"/>
    </w:p>
    <w:p w14:paraId="0E892344" w14:textId="77777777" w:rsidR="00586F7D"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 xml:space="preserve">People are especially critical </w:t>
      </w:r>
      <w:proofErr w:type="gramStart"/>
      <w:r w:rsidRPr="00C34767">
        <w:rPr>
          <w:rFonts w:ascii="Arial" w:eastAsia="Times New Roman" w:hAnsi="Arial" w:cs="Arial"/>
          <w:kern w:val="0"/>
          <w:sz w:val="24"/>
          <w:szCs w:val="24"/>
          <w14:ligatures w14:val="none"/>
        </w:rPr>
        <w:t>in service</w:t>
      </w:r>
      <w:proofErr w:type="gramEnd"/>
      <w:r w:rsidRPr="00C34767">
        <w:rPr>
          <w:rFonts w:ascii="Arial" w:eastAsia="Times New Roman" w:hAnsi="Arial" w:cs="Arial"/>
          <w:kern w:val="0"/>
          <w:sz w:val="24"/>
          <w:szCs w:val="24"/>
          <w14:ligatures w14:val="none"/>
        </w:rPr>
        <w:t xml:space="preserve"> delivery in products that are technology-driven, where the customer experience goes beyond the initial purchase. To be able to fully serve its customers, Tesla should make sure that its employees and support teams have the necessary knowledge and skills to provide effective customer services. This involves offering product support on how to use the product, addressing technical problems, and creating responsive customer support.</w:t>
      </w:r>
    </w:p>
    <w:p w14:paraId="7DAF8227" w14:textId="3E1A9CAE" w:rsidR="000D4187" w:rsidRPr="00C34767" w:rsidRDefault="00586F7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 xml:space="preserve">Besides human interaction, digital </w:t>
      </w:r>
      <w:proofErr w:type="gramStart"/>
      <w:r w:rsidRPr="00C34767">
        <w:rPr>
          <w:rFonts w:ascii="Arial" w:eastAsia="Times New Roman" w:hAnsi="Arial" w:cs="Arial"/>
          <w:kern w:val="0"/>
          <w:sz w:val="24"/>
          <w:szCs w:val="24"/>
          <w14:ligatures w14:val="none"/>
        </w:rPr>
        <w:t>interface</w:t>
      </w:r>
      <w:proofErr w:type="gramEnd"/>
      <w:r w:rsidRPr="00C34767">
        <w:rPr>
          <w:rFonts w:ascii="Arial" w:eastAsia="Times New Roman" w:hAnsi="Arial" w:cs="Arial"/>
          <w:kern w:val="0"/>
          <w:sz w:val="24"/>
          <w:szCs w:val="24"/>
          <w14:ligatures w14:val="none"/>
        </w:rPr>
        <w:t xml:space="preserve"> like mobile applications and online support systems are part of </w:t>
      </w:r>
      <w:proofErr w:type="gramStart"/>
      <w:r w:rsidRPr="00C34767">
        <w:rPr>
          <w:rFonts w:ascii="Arial" w:eastAsia="Times New Roman" w:hAnsi="Arial" w:cs="Arial"/>
          <w:kern w:val="0"/>
          <w:sz w:val="24"/>
          <w:szCs w:val="24"/>
          <w14:ligatures w14:val="none"/>
        </w:rPr>
        <w:t>the customer</w:t>
      </w:r>
      <w:proofErr w:type="gramEnd"/>
      <w:r w:rsidRPr="00C34767">
        <w:rPr>
          <w:rFonts w:ascii="Arial" w:eastAsia="Times New Roman" w:hAnsi="Arial" w:cs="Arial"/>
          <w:kern w:val="0"/>
          <w:sz w:val="24"/>
          <w:szCs w:val="24"/>
          <w14:ligatures w14:val="none"/>
        </w:rPr>
        <w:t xml:space="preserve"> experience. Such platforms need to be user-friendly, reliable, and easy to use </w:t>
      </w:r>
      <w:proofErr w:type="gramStart"/>
      <w:r w:rsidRPr="00C34767">
        <w:rPr>
          <w:rFonts w:ascii="Arial" w:eastAsia="Times New Roman" w:hAnsi="Arial" w:cs="Arial"/>
          <w:kern w:val="0"/>
          <w:sz w:val="24"/>
          <w:szCs w:val="24"/>
          <w14:ligatures w14:val="none"/>
        </w:rPr>
        <w:t>in order to</w:t>
      </w:r>
      <w:proofErr w:type="gramEnd"/>
      <w:r w:rsidRPr="00C34767">
        <w:rPr>
          <w:rFonts w:ascii="Arial" w:eastAsia="Times New Roman" w:hAnsi="Arial" w:cs="Arial"/>
          <w:kern w:val="0"/>
          <w:sz w:val="24"/>
          <w:szCs w:val="24"/>
          <w14:ligatures w14:val="none"/>
        </w:rPr>
        <w:t xml:space="preserve"> retain customer satisfaction. The growing significance of customer experience is reflected in studies that show that firms that provide customers with </w:t>
      </w:r>
      <w:proofErr w:type="gramStart"/>
      <w:r w:rsidRPr="00C34767">
        <w:rPr>
          <w:rFonts w:ascii="Arial" w:eastAsia="Times New Roman" w:hAnsi="Arial" w:cs="Arial"/>
          <w:kern w:val="0"/>
          <w:sz w:val="24"/>
          <w:szCs w:val="24"/>
          <w14:ligatures w14:val="none"/>
        </w:rPr>
        <w:t>a better</w:t>
      </w:r>
      <w:proofErr w:type="gramEnd"/>
      <w:r w:rsidRPr="00C34767">
        <w:rPr>
          <w:rFonts w:ascii="Arial" w:eastAsia="Times New Roman" w:hAnsi="Arial" w:cs="Arial"/>
          <w:kern w:val="0"/>
          <w:sz w:val="24"/>
          <w:szCs w:val="24"/>
          <w14:ligatures w14:val="none"/>
        </w:rPr>
        <w:t xml:space="preserve"> customer experience </w:t>
      </w:r>
      <w:proofErr w:type="spellStart"/>
      <w:r w:rsidRPr="00C34767">
        <w:rPr>
          <w:rFonts w:ascii="Arial" w:eastAsia="Times New Roman" w:hAnsi="Arial" w:cs="Arial"/>
          <w:kern w:val="0"/>
          <w:sz w:val="24"/>
          <w:szCs w:val="24"/>
          <w14:ligatures w14:val="none"/>
        </w:rPr>
        <w:t>experience</w:t>
      </w:r>
      <w:proofErr w:type="spellEnd"/>
      <w:r w:rsidRPr="00C34767">
        <w:rPr>
          <w:rFonts w:ascii="Arial" w:eastAsia="Times New Roman" w:hAnsi="Arial" w:cs="Arial"/>
          <w:kern w:val="0"/>
          <w:sz w:val="24"/>
          <w:szCs w:val="24"/>
          <w14:ligatures w14:val="none"/>
        </w:rPr>
        <w:t xml:space="preserve"> a much higher customer retention rate. As a result, the inclusion of human and digital interactions in Tesla will play a key role in determining consumer attitudes and loyalty in the long run (Li et al., 2024).</w:t>
      </w:r>
    </w:p>
    <w:p w14:paraId="512102EF" w14:textId="240E6B1D" w:rsidR="000D4187" w:rsidRPr="00C34767" w:rsidRDefault="008A06AA" w:rsidP="00C34767">
      <w:pPr>
        <w:spacing w:after="0" w:line="360" w:lineRule="auto"/>
        <w:contextualSpacing/>
        <w:jc w:val="both"/>
        <w:outlineLvl w:val="1"/>
        <w:rPr>
          <w:rFonts w:ascii="Arial" w:eastAsia="Times New Roman" w:hAnsi="Arial" w:cs="Arial"/>
          <w:b/>
          <w:bCs/>
          <w:kern w:val="0"/>
          <w:sz w:val="24"/>
          <w:szCs w:val="24"/>
          <w14:ligatures w14:val="none"/>
        </w:rPr>
      </w:pPr>
      <w:bookmarkStart w:id="12" w:name="_Toc227736011"/>
      <w:r w:rsidRPr="00C34767">
        <w:rPr>
          <w:rFonts w:ascii="Arial" w:eastAsia="Times New Roman" w:hAnsi="Arial" w:cs="Arial"/>
          <w:b/>
          <w:bCs/>
          <w:kern w:val="0"/>
          <w:sz w:val="24"/>
          <w:szCs w:val="24"/>
          <w14:ligatures w14:val="none"/>
        </w:rPr>
        <w:t xml:space="preserve">3.6 </w:t>
      </w:r>
      <w:r w:rsidR="000D4187" w:rsidRPr="00C34767">
        <w:rPr>
          <w:rFonts w:ascii="Arial" w:eastAsia="Times New Roman" w:hAnsi="Arial" w:cs="Arial"/>
          <w:b/>
          <w:bCs/>
          <w:kern w:val="0"/>
          <w:sz w:val="24"/>
          <w:szCs w:val="24"/>
          <w14:ligatures w14:val="none"/>
        </w:rPr>
        <w:t>Process</w:t>
      </w:r>
      <w:bookmarkEnd w:id="12"/>
    </w:p>
    <w:p w14:paraId="5B6CEC54" w14:textId="77777777"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 xml:space="preserve">Process is the systems and procedures that the product is delivered and supported by. In the case of the Tesla Smart E-Bike, the process must be streamlined and efficient to make it more convenient </w:t>
      </w:r>
      <w:proofErr w:type="gramStart"/>
      <w:r w:rsidRPr="00C34767">
        <w:rPr>
          <w:rFonts w:ascii="Arial" w:hAnsi="Arial" w:cs="Arial"/>
          <w:sz w:val="24"/>
          <w:szCs w:val="24"/>
        </w:rPr>
        <w:t>to</w:t>
      </w:r>
      <w:proofErr w:type="gramEnd"/>
      <w:r w:rsidRPr="00C34767">
        <w:rPr>
          <w:rFonts w:ascii="Arial" w:hAnsi="Arial" w:cs="Arial"/>
          <w:sz w:val="24"/>
          <w:szCs w:val="24"/>
        </w:rPr>
        <w:t xml:space="preserve"> customers. The process of purchasing should be straightforward </w:t>
      </w:r>
      <w:r w:rsidRPr="00C34767">
        <w:rPr>
          <w:rFonts w:ascii="Arial" w:hAnsi="Arial" w:cs="Arial"/>
          <w:sz w:val="24"/>
          <w:szCs w:val="24"/>
        </w:rPr>
        <w:lastRenderedPageBreak/>
        <w:t xml:space="preserve">and easy, with the help of the Tesla digital platform. Customers ought to be </w:t>
      </w:r>
      <w:proofErr w:type="gramStart"/>
      <w:r w:rsidRPr="00C34767">
        <w:rPr>
          <w:rFonts w:ascii="Arial" w:hAnsi="Arial" w:cs="Arial"/>
          <w:sz w:val="24"/>
          <w:szCs w:val="24"/>
        </w:rPr>
        <w:t>in a position</w:t>
      </w:r>
      <w:proofErr w:type="gramEnd"/>
      <w:r w:rsidRPr="00C34767">
        <w:rPr>
          <w:rFonts w:ascii="Arial" w:hAnsi="Arial" w:cs="Arial"/>
          <w:sz w:val="24"/>
          <w:szCs w:val="24"/>
        </w:rPr>
        <w:t xml:space="preserve"> to </w:t>
      </w:r>
      <w:proofErr w:type="spellStart"/>
      <w:r w:rsidRPr="00C34767">
        <w:rPr>
          <w:rFonts w:ascii="Arial" w:hAnsi="Arial" w:cs="Arial"/>
          <w:sz w:val="24"/>
          <w:szCs w:val="24"/>
        </w:rPr>
        <w:t>customise</w:t>
      </w:r>
      <w:proofErr w:type="spellEnd"/>
      <w:r w:rsidRPr="00C34767">
        <w:rPr>
          <w:rFonts w:ascii="Arial" w:hAnsi="Arial" w:cs="Arial"/>
          <w:sz w:val="24"/>
          <w:szCs w:val="24"/>
        </w:rPr>
        <w:t xml:space="preserve"> their product, transact and even monitor delivery with ease.</w:t>
      </w:r>
    </w:p>
    <w:p w14:paraId="7CB327C8" w14:textId="77777777"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 xml:space="preserve">The processes of after-sales are also important, especially when it is a technologically advanced product. The remote diagnostics, software updates, and effective repair services are a feature that leads to a smooth ownership experience. Efficiency can also be further enhanced with automation and </w:t>
      </w:r>
      <w:proofErr w:type="spellStart"/>
      <w:r w:rsidRPr="00C34767">
        <w:rPr>
          <w:rFonts w:ascii="Arial" w:hAnsi="Arial" w:cs="Arial"/>
          <w:sz w:val="24"/>
          <w:szCs w:val="24"/>
        </w:rPr>
        <w:t>digitalisation</w:t>
      </w:r>
      <w:proofErr w:type="spellEnd"/>
      <w:r w:rsidRPr="00C34767">
        <w:rPr>
          <w:rFonts w:ascii="Arial" w:hAnsi="Arial" w:cs="Arial"/>
          <w:sz w:val="24"/>
          <w:szCs w:val="24"/>
        </w:rPr>
        <w:t xml:space="preserve">, which will decrease waiting times and operational costs. Process efficiency in the framework of contemporary marketing is intertwined with customer satisfaction since consumers are becoming </w:t>
      </w:r>
      <w:proofErr w:type="gramStart"/>
      <w:r w:rsidRPr="00C34767">
        <w:rPr>
          <w:rFonts w:ascii="Arial" w:hAnsi="Arial" w:cs="Arial"/>
          <w:sz w:val="24"/>
          <w:szCs w:val="24"/>
        </w:rPr>
        <w:t>more and more</w:t>
      </w:r>
      <w:proofErr w:type="gramEnd"/>
      <w:r w:rsidRPr="00C34767">
        <w:rPr>
          <w:rFonts w:ascii="Arial" w:hAnsi="Arial" w:cs="Arial"/>
          <w:sz w:val="24"/>
          <w:szCs w:val="24"/>
        </w:rPr>
        <w:t xml:space="preserve"> demanding of rapid, dependable, and friction-free service experiences (Jain and Jain, 2022).</w:t>
      </w:r>
    </w:p>
    <w:p w14:paraId="59CD54A2" w14:textId="000A18A0"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 xml:space="preserve"> </w:t>
      </w:r>
    </w:p>
    <w:p w14:paraId="52CDB4E7" w14:textId="3721B480" w:rsidR="00B379A6" w:rsidRPr="00C34767" w:rsidRDefault="00B379A6"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noProof/>
          <w:kern w:val="0"/>
          <w:sz w:val="24"/>
          <w:szCs w:val="24"/>
        </w:rPr>
        <w:drawing>
          <wp:inline distT="0" distB="0" distL="0" distR="0" wp14:anchorId="23165A49" wp14:editId="2D9E5C69">
            <wp:extent cx="5943600" cy="31940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1" cstate="print">
                      <a:extLst>
                        <a:ext uri="{28A0092B-C50C-407E-A947-70E740481C1C}">
                          <a14:useLocalDpi xmlns:a14="http://schemas.microsoft.com/office/drawing/2010/main" val="0"/>
                        </a:ext>
                      </a:extLst>
                    </a:blip>
                    <a:srcRect t="14263" b="5128"/>
                    <a:stretch/>
                  </pic:blipFill>
                  <pic:spPr bwMode="auto">
                    <a:xfrm>
                      <a:off x="0" y="0"/>
                      <a:ext cx="5943600" cy="3194050"/>
                    </a:xfrm>
                    <a:prstGeom prst="rect">
                      <a:avLst/>
                    </a:prstGeom>
                    <a:ln>
                      <a:noFill/>
                    </a:ln>
                    <a:extLst>
                      <a:ext uri="{53640926-AAD7-44D8-BBD7-CCE9431645EC}">
                        <a14:shadowObscured xmlns:a14="http://schemas.microsoft.com/office/drawing/2010/main"/>
                      </a:ext>
                    </a:extLst>
                  </pic:spPr>
                </pic:pic>
              </a:graphicData>
            </a:graphic>
          </wp:inline>
        </w:drawing>
      </w:r>
    </w:p>
    <w:p w14:paraId="2157AF94" w14:textId="13532BF7" w:rsidR="000D4187" w:rsidRPr="00C34767" w:rsidRDefault="00EA576D" w:rsidP="00C34767">
      <w:pPr>
        <w:spacing w:after="0" w:line="360" w:lineRule="auto"/>
        <w:contextualSpacing/>
        <w:jc w:val="both"/>
        <w:rPr>
          <w:rFonts w:ascii="Arial" w:eastAsia="Times New Roman" w:hAnsi="Arial" w:cs="Arial"/>
          <w:kern w:val="0"/>
          <w:sz w:val="24"/>
          <w:szCs w:val="24"/>
          <w14:ligatures w14:val="none"/>
        </w:rPr>
      </w:pPr>
      <w:r w:rsidRPr="00C34767">
        <w:rPr>
          <w:rFonts w:ascii="Arial" w:eastAsia="Times New Roman" w:hAnsi="Arial" w:cs="Arial"/>
          <w:kern w:val="0"/>
          <w:sz w:val="24"/>
          <w:szCs w:val="24"/>
          <w14:ligatures w14:val="none"/>
        </w:rPr>
        <w:t>Figure 4: Customer Journey Map</w:t>
      </w:r>
    </w:p>
    <w:p w14:paraId="3BF78972" w14:textId="20C82AA0" w:rsidR="000D4187" w:rsidRPr="00C34767" w:rsidRDefault="008A06AA" w:rsidP="00C34767">
      <w:pPr>
        <w:spacing w:after="0" w:line="360" w:lineRule="auto"/>
        <w:contextualSpacing/>
        <w:jc w:val="both"/>
        <w:outlineLvl w:val="1"/>
        <w:rPr>
          <w:rFonts w:ascii="Arial" w:eastAsia="Times New Roman" w:hAnsi="Arial" w:cs="Arial"/>
          <w:b/>
          <w:bCs/>
          <w:kern w:val="0"/>
          <w:sz w:val="24"/>
          <w:szCs w:val="24"/>
          <w14:ligatures w14:val="none"/>
        </w:rPr>
      </w:pPr>
      <w:bookmarkStart w:id="13" w:name="_Toc227736012"/>
      <w:r w:rsidRPr="00C34767">
        <w:rPr>
          <w:rFonts w:ascii="Arial" w:eastAsia="Times New Roman" w:hAnsi="Arial" w:cs="Arial"/>
          <w:b/>
          <w:bCs/>
          <w:kern w:val="0"/>
          <w:sz w:val="24"/>
          <w:szCs w:val="24"/>
          <w14:ligatures w14:val="none"/>
        </w:rPr>
        <w:t xml:space="preserve">3.7 </w:t>
      </w:r>
      <w:r w:rsidR="000D4187" w:rsidRPr="00C34767">
        <w:rPr>
          <w:rFonts w:ascii="Arial" w:eastAsia="Times New Roman" w:hAnsi="Arial" w:cs="Arial"/>
          <w:b/>
          <w:bCs/>
          <w:kern w:val="0"/>
          <w:sz w:val="24"/>
          <w:szCs w:val="24"/>
          <w14:ligatures w14:val="none"/>
        </w:rPr>
        <w:t>Physical Evidence</w:t>
      </w:r>
      <w:bookmarkEnd w:id="13"/>
    </w:p>
    <w:p w14:paraId="2AF7AEA6" w14:textId="77777777"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t xml:space="preserve">Physical evidence is an important factor in influencing consumer perceptions, </w:t>
      </w:r>
      <w:proofErr w:type="gramStart"/>
      <w:r w:rsidRPr="00C34767">
        <w:rPr>
          <w:rFonts w:ascii="Arial" w:hAnsi="Arial" w:cs="Arial"/>
          <w:sz w:val="24"/>
          <w:szCs w:val="24"/>
        </w:rPr>
        <w:t>especially of</w:t>
      </w:r>
      <w:proofErr w:type="gramEnd"/>
      <w:r w:rsidRPr="00C34767">
        <w:rPr>
          <w:rFonts w:ascii="Arial" w:hAnsi="Arial" w:cs="Arial"/>
          <w:sz w:val="24"/>
          <w:szCs w:val="24"/>
        </w:rPr>
        <w:t xml:space="preserve"> premium brands. In the case of Tesla, the Smart E-Bike design and presentation should be </w:t>
      </w:r>
      <w:proofErr w:type="gramStart"/>
      <w:r w:rsidRPr="00C34767">
        <w:rPr>
          <w:rFonts w:ascii="Arial" w:hAnsi="Arial" w:cs="Arial"/>
          <w:sz w:val="24"/>
          <w:szCs w:val="24"/>
        </w:rPr>
        <w:t>similar to</w:t>
      </w:r>
      <w:proofErr w:type="gramEnd"/>
      <w:r w:rsidRPr="00C34767">
        <w:rPr>
          <w:rFonts w:ascii="Arial" w:hAnsi="Arial" w:cs="Arial"/>
          <w:sz w:val="24"/>
          <w:szCs w:val="24"/>
        </w:rPr>
        <w:t xml:space="preserve"> its identity of innovation and sophistication. The aesthetic of the product such as its smooth and minimalistic design strengthens the impression of quality and technological progress.</w:t>
      </w:r>
    </w:p>
    <w:p w14:paraId="45C128C5" w14:textId="7AF3CEA6" w:rsidR="00586F7D" w:rsidRPr="00C34767" w:rsidRDefault="00586F7D" w:rsidP="00C34767">
      <w:pPr>
        <w:spacing w:after="0" w:line="360" w:lineRule="auto"/>
        <w:contextualSpacing/>
        <w:jc w:val="both"/>
        <w:rPr>
          <w:rFonts w:ascii="Arial" w:hAnsi="Arial" w:cs="Arial"/>
          <w:sz w:val="24"/>
          <w:szCs w:val="24"/>
        </w:rPr>
      </w:pPr>
      <w:r w:rsidRPr="00C34767">
        <w:rPr>
          <w:rFonts w:ascii="Arial" w:hAnsi="Arial" w:cs="Arial"/>
          <w:sz w:val="24"/>
          <w:szCs w:val="24"/>
        </w:rPr>
        <w:lastRenderedPageBreak/>
        <w:t xml:space="preserve">The packaging and branding also play a role in the whole experience since they are realistic manifestations of the brand. The showrooms and experience </w:t>
      </w:r>
      <w:proofErr w:type="spellStart"/>
      <w:r w:rsidRPr="00C34767">
        <w:rPr>
          <w:rFonts w:ascii="Arial" w:hAnsi="Arial" w:cs="Arial"/>
          <w:sz w:val="24"/>
          <w:szCs w:val="24"/>
        </w:rPr>
        <w:t>centres</w:t>
      </w:r>
      <w:proofErr w:type="spellEnd"/>
      <w:r w:rsidRPr="00C34767">
        <w:rPr>
          <w:rFonts w:ascii="Arial" w:hAnsi="Arial" w:cs="Arial"/>
          <w:sz w:val="24"/>
          <w:szCs w:val="24"/>
        </w:rPr>
        <w:t xml:space="preserve"> of Tesla further promote physical evidence as the actual places where the consumer can interact with the product. These physical factors play a key role in enhancing perceived risk and confidence in the buying decision. In a market where shoppers frequently contrast various options, robust physical evidence may be an important distinguishing element, supporting both practical and symbolic worth (Long et al., 2019).</w:t>
      </w:r>
    </w:p>
    <w:p w14:paraId="426C1C04" w14:textId="7A0342C4" w:rsidR="000D4187" w:rsidRPr="00C34767" w:rsidRDefault="000D4187" w:rsidP="00C34767">
      <w:pPr>
        <w:pStyle w:val="Heading1"/>
        <w:spacing w:before="0" w:beforeAutospacing="0" w:after="0" w:afterAutospacing="0" w:line="360" w:lineRule="auto"/>
        <w:contextualSpacing/>
        <w:jc w:val="both"/>
        <w:rPr>
          <w:rFonts w:ascii="Arial" w:hAnsi="Arial" w:cs="Arial"/>
          <w:sz w:val="24"/>
          <w:szCs w:val="24"/>
        </w:rPr>
      </w:pPr>
      <w:bookmarkStart w:id="14" w:name="_Toc227736013"/>
      <w:r w:rsidRPr="00C34767">
        <w:rPr>
          <w:rStyle w:val="Strong"/>
          <w:rFonts w:ascii="Arial" w:hAnsi="Arial" w:cs="Arial"/>
          <w:b/>
          <w:bCs/>
          <w:sz w:val="24"/>
          <w:szCs w:val="24"/>
        </w:rPr>
        <w:t>Element 4: Reflection</w:t>
      </w:r>
      <w:bookmarkEnd w:id="14"/>
    </w:p>
    <w:p w14:paraId="37BA490C" w14:textId="77777777" w:rsidR="00586F7D" w:rsidRPr="00C34767" w:rsidRDefault="00586F7D" w:rsidP="00C34767">
      <w:pPr>
        <w:pStyle w:val="NormalWeb"/>
        <w:spacing w:before="0" w:beforeAutospacing="0" w:after="0" w:afterAutospacing="0" w:line="360" w:lineRule="auto"/>
        <w:contextualSpacing/>
        <w:jc w:val="both"/>
        <w:rPr>
          <w:rFonts w:ascii="Arial" w:hAnsi="Arial" w:cs="Arial"/>
        </w:rPr>
      </w:pPr>
      <w:r w:rsidRPr="00C34767">
        <w:rPr>
          <w:rFonts w:ascii="Arial" w:hAnsi="Arial" w:cs="Arial"/>
        </w:rPr>
        <w:t>The creation of the Tesla Smart E-Bike as a brand extension of Tesla has offered a good chance to implement the theoretical concepts of marketing into a real-life and contemporary environment. It involved incorporating concepts like segmentation, targeting, positioning and marketing mix to enable a more in-depth insight into how strategic marketing decisions are made and put into practice in the real world.</w:t>
      </w:r>
    </w:p>
    <w:p w14:paraId="00912DE7" w14:textId="77777777" w:rsidR="00586F7D" w:rsidRPr="00C34767" w:rsidRDefault="00586F7D" w:rsidP="00C34767">
      <w:pPr>
        <w:pStyle w:val="NormalWeb"/>
        <w:spacing w:before="0" w:beforeAutospacing="0" w:after="0" w:afterAutospacing="0" w:line="360" w:lineRule="auto"/>
        <w:contextualSpacing/>
        <w:jc w:val="both"/>
        <w:rPr>
          <w:rFonts w:ascii="Arial" w:hAnsi="Arial" w:cs="Arial"/>
        </w:rPr>
      </w:pPr>
      <w:r w:rsidRPr="00C34767">
        <w:rPr>
          <w:rFonts w:ascii="Arial" w:hAnsi="Arial" w:cs="Arial"/>
        </w:rPr>
        <w:t xml:space="preserve">Among the key lessons learned in this project is the need to ensure that brand extensions match the very identity of the </w:t>
      </w:r>
      <w:proofErr w:type="spellStart"/>
      <w:r w:rsidRPr="00C34767">
        <w:rPr>
          <w:rFonts w:ascii="Arial" w:hAnsi="Arial" w:cs="Arial"/>
        </w:rPr>
        <w:t>organisation</w:t>
      </w:r>
      <w:proofErr w:type="spellEnd"/>
      <w:r w:rsidRPr="00C34767">
        <w:rPr>
          <w:rFonts w:ascii="Arial" w:hAnsi="Arial" w:cs="Arial"/>
        </w:rPr>
        <w:t xml:space="preserve">. In the early days, the center was mainly on innovation and technological progress. But as the analysis continued, it was found that building a successful brand requires consistency </w:t>
      </w:r>
      <w:proofErr w:type="gramStart"/>
      <w:r w:rsidRPr="00C34767">
        <w:rPr>
          <w:rFonts w:ascii="Arial" w:hAnsi="Arial" w:cs="Arial"/>
        </w:rPr>
        <w:t>to</w:t>
      </w:r>
      <w:proofErr w:type="gramEnd"/>
      <w:r w:rsidRPr="00C34767">
        <w:rPr>
          <w:rFonts w:ascii="Arial" w:hAnsi="Arial" w:cs="Arial"/>
        </w:rPr>
        <w:t xml:space="preserve"> brand values and responding to the changing needs of consumers. Here, the focus of </w:t>
      </w:r>
      <w:proofErr w:type="gramStart"/>
      <w:r w:rsidRPr="00C34767">
        <w:rPr>
          <w:rFonts w:ascii="Arial" w:hAnsi="Arial" w:cs="Arial"/>
        </w:rPr>
        <w:t>the sustainability</w:t>
      </w:r>
      <w:proofErr w:type="gramEnd"/>
      <w:r w:rsidRPr="00C34767">
        <w:rPr>
          <w:rFonts w:ascii="Arial" w:hAnsi="Arial" w:cs="Arial"/>
        </w:rPr>
        <w:t xml:space="preserve"> and clean energy at Tesla gives a solid background on venturing into the micro-mobility market, as it shows that brand coherence boosts credibility and perceived risk among the consumers.</w:t>
      </w:r>
    </w:p>
    <w:p w14:paraId="5C9AA78C" w14:textId="77777777" w:rsidR="00586F7D" w:rsidRPr="00C34767" w:rsidRDefault="00586F7D" w:rsidP="00C34767">
      <w:pPr>
        <w:pStyle w:val="NormalWeb"/>
        <w:spacing w:before="0" w:beforeAutospacing="0" w:after="0" w:afterAutospacing="0" w:line="360" w:lineRule="auto"/>
        <w:contextualSpacing/>
        <w:jc w:val="both"/>
        <w:rPr>
          <w:rFonts w:ascii="Arial" w:hAnsi="Arial" w:cs="Arial"/>
        </w:rPr>
      </w:pPr>
      <w:r w:rsidRPr="00C34767">
        <w:rPr>
          <w:rFonts w:ascii="Arial" w:hAnsi="Arial" w:cs="Arial"/>
        </w:rPr>
        <w:t xml:space="preserve">The project has also helped me to improve my skills in critical analysis as opposed to descriptive writing. The analysis of market trends, including the growing urban congestion, rising fuel prices, and the growing need </w:t>
      </w:r>
      <w:proofErr w:type="gramStart"/>
      <w:r w:rsidRPr="00C34767">
        <w:rPr>
          <w:rFonts w:ascii="Arial" w:hAnsi="Arial" w:cs="Arial"/>
        </w:rPr>
        <w:t>of</w:t>
      </w:r>
      <w:proofErr w:type="gramEnd"/>
      <w:r w:rsidRPr="00C34767">
        <w:rPr>
          <w:rFonts w:ascii="Arial" w:hAnsi="Arial" w:cs="Arial"/>
        </w:rPr>
        <w:t xml:space="preserve"> environmentally friendly means of transportation demanded the utilization of existing data and scholarly materials (Toledano et al., 2025). This enhanced my skills of using evidence to support strategic decisions, which is a must at the postgraduate stage. Moreover, I came to a more sensitive perception of the issues related to the premium pricing strategy in the context of price-sensitive markets, which must be balanced and flexible.</w:t>
      </w:r>
    </w:p>
    <w:p w14:paraId="341A7B48" w14:textId="77777777" w:rsidR="00586F7D" w:rsidRPr="00C34767" w:rsidRDefault="00586F7D" w:rsidP="00C34767">
      <w:pPr>
        <w:pStyle w:val="NormalWeb"/>
        <w:spacing w:before="0" w:beforeAutospacing="0" w:after="0" w:afterAutospacing="0" w:line="360" w:lineRule="auto"/>
        <w:contextualSpacing/>
        <w:jc w:val="both"/>
        <w:rPr>
          <w:rFonts w:ascii="Arial" w:hAnsi="Arial" w:cs="Arial"/>
        </w:rPr>
      </w:pPr>
      <w:r w:rsidRPr="00C34767">
        <w:rPr>
          <w:rFonts w:ascii="Arial" w:hAnsi="Arial" w:cs="Arial"/>
        </w:rPr>
        <w:t xml:space="preserve">The creation and presentation of the poster presentation helped to develop communication and presentation skills. To put down the complicated strategic concepts in a brief and visually appealing form, clarity, </w:t>
      </w:r>
      <w:proofErr w:type="spellStart"/>
      <w:r w:rsidRPr="00C34767">
        <w:rPr>
          <w:rFonts w:ascii="Arial" w:hAnsi="Arial" w:cs="Arial"/>
        </w:rPr>
        <w:t>prioritisation</w:t>
      </w:r>
      <w:proofErr w:type="spellEnd"/>
      <w:r w:rsidRPr="00C34767">
        <w:rPr>
          <w:rFonts w:ascii="Arial" w:hAnsi="Arial" w:cs="Arial"/>
        </w:rPr>
        <w:t xml:space="preserve">, and awareness of the audience </w:t>
      </w:r>
      <w:proofErr w:type="gramStart"/>
      <w:r w:rsidRPr="00C34767">
        <w:rPr>
          <w:rFonts w:ascii="Arial" w:hAnsi="Arial" w:cs="Arial"/>
        </w:rPr>
        <w:lastRenderedPageBreak/>
        <w:t>was</w:t>
      </w:r>
      <w:proofErr w:type="gramEnd"/>
      <w:r w:rsidRPr="00C34767">
        <w:rPr>
          <w:rFonts w:ascii="Arial" w:hAnsi="Arial" w:cs="Arial"/>
        </w:rPr>
        <w:t xml:space="preserve"> needed. This experience served to underpin the significance of effective communication in marketing, especially in communicating ideas to stakeholders, like investors and customers.</w:t>
      </w:r>
    </w:p>
    <w:p w14:paraId="76F83ACA" w14:textId="77777777" w:rsidR="00586F7D" w:rsidRPr="00C34767" w:rsidRDefault="00586F7D" w:rsidP="00C34767">
      <w:pPr>
        <w:pStyle w:val="NormalWeb"/>
        <w:spacing w:before="0" w:beforeAutospacing="0" w:after="0" w:afterAutospacing="0" w:line="360" w:lineRule="auto"/>
        <w:contextualSpacing/>
        <w:jc w:val="both"/>
        <w:rPr>
          <w:rFonts w:ascii="Arial" w:hAnsi="Arial" w:cs="Arial"/>
        </w:rPr>
      </w:pPr>
      <w:r w:rsidRPr="00C34767">
        <w:rPr>
          <w:rFonts w:ascii="Arial" w:hAnsi="Arial" w:cs="Arial"/>
        </w:rPr>
        <w:t xml:space="preserve">Moreover, the assignment enhanced my research and self-learning </w:t>
      </w:r>
      <w:proofErr w:type="gramStart"/>
      <w:r w:rsidRPr="00C34767">
        <w:rPr>
          <w:rFonts w:ascii="Arial" w:hAnsi="Arial" w:cs="Arial"/>
        </w:rPr>
        <w:t>capacities</w:t>
      </w:r>
      <w:proofErr w:type="gramEnd"/>
      <w:r w:rsidRPr="00C34767">
        <w:rPr>
          <w:rFonts w:ascii="Arial" w:hAnsi="Arial" w:cs="Arial"/>
        </w:rPr>
        <w:t xml:space="preserve">. The use of various scholarly and industry-related resources helped me to relate theoretical frameworks to the ongoing market trends, especially </w:t>
      </w:r>
      <w:proofErr w:type="gramStart"/>
      <w:r w:rsidRPr="00C34767">
        <w:rPr>
          <w:rFonts w:ascii="Arial" w:hAnsi="Arial" w:cs="Arial"/>
        </w:rPr>
        <w:t>with regard to</w:t>
      </w:r>
      <w:proofErr w:type="gramEnd"/>
      <w:r w:rsidRPr="00C34767">
        <w:rPr>
          <w:rFonts w:ascii="Arial" w:hAnsi="Arial" w:cs="Arial"/>
        </w:rPr>
        <w:t xml:space="preserve"> sustainability and technological innovation. This is indicative of the growing significance of lifelong learning in dynamic business settings.</w:t>
      </w:r>
    </w:p>
    <w:p w14:paraId="2BF45C15" w14:textId="77777777" w:rsidR="00586F7D" w:rsidRPr="00C34767" w:rsidRDefault="00586F7D" w:rsidP="00C34767">
      <w:pPr>
        <w:pStyle w:val="NormalWeb"/>
        <w:spacing w:before="0" w:beforeAutospacing="0" w:after="0" w:afterAutospacing="0" w:line="360" w:lineRule="auto"/>
        <w:contextualSpacing/>
        <w:jc w:val="both"/>
        <w:rPr>
          <w:rFonts w:ascii="Arial" w:hAnsi="Arial" w:cs="Arial"/>
        </w:rPr>
      </w:pPr>
      <w:r w:rsidRPr="00C34767">
        <w:rPr>
          <w:rFonts w:ascii="Arial" w:hAnsi="Arial" w:cs="Arial"/>
        </w:rPr>
        <w:t>But there can be things to improve. The strategy would be more robust with increased quantitative analysis, including extensive competitor benchmarking and financial forecasting. In the projects I will undertake later, I would like to be more data-driven and enhance my skills to critically analyze other strategies.</w:t>
      </w:r>
    </w:p>
    <w:p w14:paraId="0B956E0A" w14:textId="587D5F7A" w:rsidR="00586F7D" w:rsidRPr="00C34767" w:rsidRDefault="00586F7D" w:rsidP="00C34767">
      <w:pPr>
        <w:pStyle w:val="NormalWeb"/>
        <w:spacing w:before="0" w:beforeAutospacing="0" w:after="0" w:afterAutospacing="0" w:line="360" w:lineRule="auto"/>
        <w:contextualSpacing/>
        <w:jc w:val="both"/>
        <w:rPr>
          <w:rFonts w:ascii="Arial" w:hAnsi="Arial" w:cs="Arial"/>
        </w:rPr>
      </w:pPr>
      <w:proofErr w:type="gramStart"/>
      <w:r w:rsidRPr="00C34767">
        <w:rPr>
          <w:rFonts w:ascii="Arial" w:hAnsi="Arial" w:cs="Arial"/>
        </w:rPr>
        <w:t>On the whole</w:t>
      </w:r>
      <w:proofErr w:type="gramEnd"/>
      <w:r w:rsidRPr="00C34767">
        <w:rPr>
          <w:rFonts w:ascii="Arial" w:hAnsi="Arial" w:cs="Arial"/>
        </w:rPr>
        <w:t>, the assignment has helped me grow personally and professionally by improving my analytical skills, strategic planning, and communication skills which are critical in a marketing management career.</w:t>
      </w:r>
    </w:p>
    <w:p w14:paraId="071B6B6F" w14:textId="77777777" w:rsidR="00586F7D" w:rsidRPr="00C34767" w:rsidRDefault="00586F7D" w:rsidP="00C34767">
      <w:pPr>
        <w:pStyle w:val="NormalWeb"/>
        <w:jc w:val="both"/>
        <w:rPr>
          <w:rFonts w:ascii="Arial" w:hAnsi="Arial" w:cs="Arial"/>
        </w:rPr>
      </w:pPr>
    </w:p>
    <w:p w14:paraId="5AB56059" w14:textId="77777777" w:rsidR="00586F7D" w:rsidRPr="00C34767" w:rsidRDefault="00586F7D" w:rsidP="00C34767">
      <w:pPr>
        <w:pStyle w:val="NormalWeb"/>
        <w:jc w:val="both"/>
        <w:rPr>
          <w:rFonts w:ascii="Arial" w:hAnsi="Arial" w:cs="Arial"/>
        </w:rPr>
      </w:pPr>
    </w:p>
    <w:p w14:paraId="1A2CB50F" w14:textId="77777777" w:rsidR="00586F7D" w:rsidRPr="00C34767" w:rsidRDefault="00586F7D" w:rsidP="00C34767">
      <w:pPr>
        <w:pStyle w:val="NormalWeb"/>
        <w:jc w:val="both"/>
        <w:rPr>
          <w:rFonts w:ascii="Arial" w:hAnsi="Arial" w:cs="Arial"/>
        </w:rPr>
      </w:pPr>
    </w:p>
    <w:p w14:paraId="44A975B7" w14:textId="77777777" w:rsidR="00586F7D" w:rsidRPr="00C34767" w:rsidRDefault="00586F7D" w:rsidP="00C34767">
      <w:pPr>
        <w:pStyle w:val="NormalWeb"/>
        <w:jc w:val="both"/>
        <w:rPr>
          <w:rFonts w:ascii="Arial" w:hAnsi="Arial" w:cs="Arial"/>
        </w:rPr>
      </w:pPr>
    </w:p>
    <w:p w14:paraId="3FF18477" w14:textId="77777777" w:rsidR="00586F7D" w:rsidRPr="00C34767" w:rsidRDefault="00586F7D" w:rsidP="00C34767">
      <w:pPr>
        <w:pStyle w:val="NormalWeb"/>
        <w:jc w:val="both"/>
        <w:rPr>
          <w:rFonts w:ascii="Arial" w:hAnsi="Arial" w:cs="Arial"/>
        </w:rPr>
      </w:pPr>
    </w:p>
    <w:p w14:paraId="01BF812A" w14:textId="77777777" w:rsidR="00586F7D" w:rsidRDefault="00586F7D" w:rsidP="00C34767">
      <w:pPr>
        <w:pStyle w:val="NormalWeb"/>
        <w:jc w:val="both"/>
        <w:rPr>
          <w:rFonts w:ascii="Arial" w:hAnsi="Arial" w:cs="Arial"/>
        </w:rPr>
      </w:pPr>
    </w:p>
    <w:p w14:paraId="6B22F565" w14:textId="77777777" w:rsidR="00F358DE" w:rsidRDefault="00F358DE" w:rsidP="00C34767">
      <w:pPr>
        <w:pStyle w:val="NormalWeb"/>
        <w:jc w:val="both"/>
        <w:rPr>
          <w:rFonts w:ascii="Arial" w:hAnsi="Arial" w:cs="Arial"/>
        </w:rPr>
      </w:pPr>
    </w:p>
    <w:p w14:paraId="578DB38B" w14:textId="77777777" w:rsidR="00F358DE" w:rsidRDefault="00F358DE" w:rsidP="00C34767">
      <w:pPr>
        <w:pStyle w:val="NormalWeb"/>
        <w:jc w:val="both"/>
        <w:rPr>
          <w:rFonts w:ascii="Arial" w:hAnsi="Arial" w:cs="Arial"/>
        </w:rPr>
      </w:pPr>
    </w:p>
    <w:p w14:paraId="611938D0" w14:textId="77777777" w:rsidR="00F358DE" w:rsidRDefault="00F358DE" w:rsidP="00C34767">
      <w:pPr>
        <w:pStyle w:val="NormalWeb"/>
        <w:jc w:val="both"/>
        <w:rPr>
          <w:rFonts w:ascii="Arial" w:hAnsi="Arial" w:cs="Arial"/>
        </w:rPr>
      </w:pPr>
    </w:p>
    <w:p w14:paraId="2AB453C6" w14:textId="77777777" w:rsidR="00F358DE" w:rsidRDefault="00F358DE" w:rsidP="00C34767">
      <w:pPr>
        <w:pStyle w:val="NormalWeb"/>
        <w:jc w:val="both"/>
        <w:rPr>
          <w:rFonts w:ascii="Arial" w:hAnsi="Arial" w:cs="Arial"/>
        </w:rPr>
      </w:pPr>
    </w:p>
    <w:p w14:paraId="5E791BC6" w14:textId="77777777" w:rsidR="00F358DE" w:rsidRDefault="00F358DE" w:rsidP="00C34767">
      <w:pPr>
        <w:pStyle w:val="NormalWeb"/>
        <w:jc w:val="both"/>
        <w:rPr>
          <w:rFonts w:ascii="Arial" w:hAnsi="Arial" w:cs="Arial"/>
        </w:rPr>
      </w:pPr>
    </w:p>
    <w:p w14:paraId="528B538F" w14:textId="77777777" w:rsidR="00F358DE" w:rsidRPr="00C34767" w:rsidRDefault="00F358DE" w:rsidP="00C34767">
      <w:pPr>
        <w:pStyle w:val="NormalWeb"/>
        <w:jc w:val="both"/>
        <w:rPr>
          <w:rFonts w:ascii="Arial" w:hAnsi="Arial" w:cs="Arial"/>
        </w:rPr>
      </w:pPr>
    </w:p>
    <w:p w14:paraId="2F14EC55" w14:textId="636F1A2D" w:rsidR="000D4187" w:rsidRPr="00C34767" w:rsidRDefault="008A06AA" w:rsidP="00C34767">
      <w:pPr>
        <w:pStyle w:val="Heading1"/>
        <w:jc w:val="both"/>
        <w:rPr>
          <w:rFonts w:ascii="Arial" w:hAnsi="Arial" w:cs="Arial"/>
          <w:sz w:val="24"/>
          <w:szCs w:val="24"/>
        </w:rPr>
      </w:pPr>
      <w:bookmarkStart w:id="15" w:name="_Toc227736014"/>
      <w:r w:rsidRPr="00C34767">
        <w:rPr>
          <w:rFonts w:ascii="Arial" w:hAnsi="Arial" w:cs="Arial"/>
          <w:sz w:val="24"/>
          <w:szCs w:val="24"/>
        </w:rPr>
        <w:lastRenderedPageBreak/>
        <w:t>References</w:t>
      </w:r>
      <w:bookmarkEnd w:id="15"/>
    </w:p>
    <w:p w14:paraId="4E3D0128"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Asna, M., Deb, S. and Shareef, H. (2026). Re-Envisioning Electric Vehicle Charging Infrastructure and Sustainable Energy Transitions in the Gulf Cooperation Council Countries. </w:t>
      </w:r>
      <w:r w:rsidRPr="00C34767">
        <w:rPr>
          <w:rFonts w:ascii="Arial" w:hAnsi="Arial" w:cs="Arial"/>
          <w:i/>
          <w:iCs/>
        </w:rPr>
        <w:t>Energies</w:t>
      </w:r>
      <w:r w:rsidRPr="00C34767">
        <w:rPr>
          <w:rFonts w:ascii="Arial" w:hAnsi="Arial" w:cs="Arial"/>
        </w:rPr>
        <w:t xml:space="preserve">, [online] 19(5), p.1367. </w:t>
      </w:r>
      <w:proofErr w:type="spellStart"/>
      <w:proofErr w:type="gramStart"/>
      <w:r w:rsidRPr="00C34767">
        <w:rPr>
          <w:rFonts w:ascii="Arial" w:hAnsi="Arial" w:cs="Arial"/>
        </w:rPr>
        <w:t>doi:https</w:t>
      </w:r>
      <w:proofErr w:type="spellEnd"/>
      <w:r w:rsidRPr="00C34767">
        <w:rPr>
          <w:rFonts w:ascii="Arial" w:hAnsi="Arial" w:cs="Arial"/>
        </w:rPr>
        <w:t>://doi.org/10.3390/en19051367</w:t>
      </w:r>
      <w:proofErr w:type="gramEnd"/>
      <w:r w:rsidRPr="00C34767">
        <w:rPr>
          <w:rFonts w:ascii="Arial" w:hAnsi="Arial" w:cs="Arial"/>
        </w:rPr>
        <w:t>.</w:t>
      </w:r>
    </w:p>
    <w:p w14:paraId="15622F4E"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Capraro, J. (2025). </w:t>
      </w:r>
      <w:r w:rsidRPr="00C34767">
        <w:rPr>
          <w:rFonts w:ascii="Arial" w:hAnsi="Arial" w:cs="Arial"/>
          <w:i/>
          <w:iCs/>
        </w:rPr>
        <w:t xml:space="preserve">Is </w:t>
      </w:r>
      <w:proofErr w:type="gramStart"/>
      <w:r w:rsidRPr="00C34767">
        <w:rPr>
          <w:rFonts w:ascii="Arial" w:hAnsi="Arial" w:cs="Arial"/>
          <w:i/>
          <w:iCs/>
        </w:rPr>
        <w:t>Tesla Really</w:t>
      </w:r>
      <w:proofErr w:type="gramEnd"/>
      <w:r w:rsidRPr="00C34767">
        <w:rPr>
          <w:rFonts w:ascii="Arial" w:hAnsi="Arial" w:cs="Arial"/>
          <w:i/>
          <w:iCs/>
        </w:rPr>
        <w:t xml:space="preserve"> Releasing An E-Bike In 2025?</w:t>
      </w:r>
      <w:r w:rsidRPr="00C34767">
        <w:rPr>
          <w:rFonts w:ascii="Arial" w:hAnsi="Arial" w:cs="Arial"/>
        </w:rPr>
        <w:t xml:space="preserve"> [online] </w:t>
      </w:r>
      <w:proofErr w:type="spellStart"/>
      <w:r w:rsidRPr="00C34767">
        <w:rPr>
          <w:rFonts w:ascii="Arial" w:hAnsi="Arial" w:cs="Arial"/>
        </w:rPr>
        <w:t>SlashGear</w:t>
      </w:r>
      <w:proofErr w:type="spellEnd"/>
      <w:r w:rsidRPr="00C34767">
        <w:rPr>
          <w:rFonts w:ascii="Arial" w:hAnsi="Arial" w:cs="Arial"/>
        </w:rPr>
        <w:t>. Available at: https://www.slashgear.com/1773330/tesla-electric-bike-real-or-fake/.</w:t>
      </w:r>
    </w:p>
    <w:p w14:paraId="72BD79A8"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Deloitte (2024). </w:t>
      </w:r>
      <w:r w:rsidRPr="00C34767">
        <w:rPr>
          <w:rFonts w:ascii="Arial" w:hAnsi="Arial" w:cs="Arial"/>
          <w:i/>
          <w:iCs/>
        </w:rPr>
        <w:t xml:space="preserve">Deloitte’s 2024 gen Z and millennial survey </w:t>
      </w:r>
      <w:proofErr w:type="gramStart"/>
      <w:r w:rsidRPr="00C34767">
        <w:rPr>
          <w:rFonts w:ascii="Arial" w:hAnsi="Arial" w:cs="Arial"/>
          <w:i/>
          <w:iCs/>
        </w:rPr>
        <w:t>finds</w:t>
      </w:r>
      <w:proofErr w:type="gramEnd"/>
      <w:r w:rsidRPr="00C34767">
        <w:rPr>
          <w:rFonts w:ascii="Arial" w:hAnsi="Arial" w:cs="Arial"/>
          <w:i/>
          <w:iCs/>
        </w:rPr>
        <w:t xml:space="preserve"> these generations stay true to their values as they navigate a rapidly changing world</w:t>
      </w:r>
      <w:r w:rsidRPr="00C34767">
        <w:rPr>
          <w:rFonts w:ascii="Arial" w:hAnsi="Arial" w:cs="Arial"/>
        </w:rPr>
        <w:t>. [online] Deloitte. Available at: https://www.deloitte.com/cn/en/about/press-room/deloitte-2024-gen-z-and-millennial-survey.html.</w:t>
      </w:r>
    </w:p>
    <w:p w14:paraId="69F11651"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Donahue, L. and Scott, V. (2024). </w:t>
      </w:r>
      <w:r w:rsidRPr="00C34767">
        <w:rPr>
          <w:rFonts w:ascii="Arial" w:hAnsi="Arial" w:cs="Arial"/>
          <w:i/>
          <w:iCs/>
        </w:rPr>
        <w:t>The transition to EVs must be sustainable. Here’s why</w:t>
      </w:r>
      <w:r w:rsidRPr="00C34767">
        <w:rPr>
          <w:rFonts w:ascii="Arial" w:hAnsi="Arial" w:cs="Arial"/>
        </w:rPr>
        <w:t>. [online] World Economic Forum. Available at: https://www.weforum.org/stories/2024/04/electric-vehicle-evs-energy-transition-demand/.</w:t>
      </w:r>
    </w:p>
    <w:p w14:paraId="60F21E08"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IEA (2023). </w:t>
      </w:r>
      <w:r w:rsidRPr="00C34767">
        <w:rPr>
          <w:rFonts w:ascii="Arial" w:hAnsi="Arial" w:cs="Arial"/>
          <w:i/>
          <w:iCs/>
        </w:rPr>
        <w:t>Transport</w:t>
      </w:r>
      <w:r w:rsidRPr="00C34767">
        <w:rPr>
          <w:rFonts w:ascii="Arial" w:hAnsi="Arial" w:cs="Arial"/>
        </w:rPr>
        <w:t>. [online] IEA. Available at: https://www.iea.org/energy-system/transport.</w:t>
      </w:r>
    </w:p>
    <w:p w14:paraId="4376F55E"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Jain, R. and Jain, S. (2022). </w:t>
      </w:r>
      <w:r w:rsidRPr="00C34767">
        <w:rPr>
          <w:rFonts w:ascii="Arial" w:hAnsi="Arial" w:cs="Arial"/>
          <w:i/>
          <w:iCs/>
        </w:rPr>
        <w:t>Analyzing and Exploring the Effectiveness of Each Element of 7Ps of Marketing Mix</w:t>
      </w:r>
      <w:r w:rsidRPr="00C34767">
        <w:rPr>
          <w:rFonts w:ascii="Arial" w:hAnsi="Arial" w:cs="Arial"/>
        </w:rPr>
        <w:t>. [online] Available at: https://www.researchgate.net/profile/Riddhisha-Jain/publication/357657009_Analyzing_and_Exploring_the_Effectiveness_of_Each_Element_of_7Ps_of_Marketing_Mix/links/61d84cdfb6b5667157d148c7/Analyzing-and-Exploring-the-Effectiveness-of-Each-Element-of-7Ps-of-Marketing-Mix.pdf.</w:t>
      </w:r>
    </w:p>
    <w:p w14:paraId="45AFF688"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Li, C., Na, J., Nan, K. and Wu, M. (2024). </w:t>
      </w:r>
      <w:r w:rsidRPr="00C34767">
        <w:rPr>
          <w:rFonts w:ascii="Arial" w:hAnsi="Arial" w:cs="Arial"/>
          <w:i/>
          <w:iCs/>
        </w:rPr>
        <w:t>Tesla’s Product Improvement Strategies in the Electric Vehicle Market</w:t>
      </w:r>
      <w:r w:rsidRPr="00C34767">
        <w:rPr>
          <w:rFonts w:ascii="Arial" w:hAnsi="Arial" w:cs="Arial"/>
        </w:rPr>
        <w:t>. [online] ResearchGate. Available at: https://www.researchgate.net/publication/381586025_Tesla.</w:t>
      </w:r>
    </w:p>
    <w:p w14:paraId="0A91A204"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Long, Z., </w:t>
      </w:r>
      <w:proofErr w:type="spellStart"/>
      <w:r w:rsidRPr="00C34767">
        <w:rPr>
          <w:rFonts w:ascii="Arial" w:hAnsi="Arial" w:cs="Arial"/>
        </w:rPr>
        <w:t>Axsen</w:t>
      </w:r>
      <w:proofErr w:type="spellEnd"/>
      <w:r w:rsidRPr="00C34767">
        <w:rPr>
          <w:rFonts w:ascii="Arial" w:hAnsi="Arial" w:cs="Arial"/>
        </w:rPr>
        <w:t xml:space="preserve">, J., Miller, I. and Kormos, C. (2019). What Does Tesla Mean to Car </w:t>
      </w:r>
      <w:proofErr w:type="gramStart"/>
      <w:r w:rsidRPr="00C34767">
        <w:rPr>
          <w:rFonts w:ascii="Arial" w:hAnsi="Arial" w:cs="Arial"/>
        </w:rPr>
        <w:t>buyers</w:t>
      </w:r>
      <w:proofErr w:type="gramEnd"/>
      <w:r w:rsidRPr="00C34767">
        <w:rPr>
          <w:rFonts w:ascii="Arial" w:hAnsi="Arial" w:cs="Arial"/>
        </w:rPr>
        <w:t xml:space="preserve">? Exploring the Role of Automotive Brand in Perceptions of Battery Electric </w:t>
      </w:r>
      <w:r w:rsidRPr="00C34767">
        <w:rPr>
          <w:rFonts w:ascii="Arial" w:hAnsi="Arial" w:cs="Arial"/>
        </w:rPr>
        <w:lastRenderedPageBreak/>
        <w:t xml:space="preserve">Vehicles. </w:t>
      </w:r>
      <w:r w:rsidRPr="00C34767">
        <w:rPr>
          <w:rFonts w:ascii="Arial" w:hAnsi="Arial" w:cs="Arial"/>
          <w:i/>
          <w:iCs/>
        </w:rPr>
        <w:t>Transportation Research Part A: Policy and Practice</w:t>
      </w:r>
      <w:r w:rsidRPr="00C34767">
        <w:rPr>
          <w:rFonts w:ascii="Arial" w:hAnsi="Arial" w:cs="Arial"/>
        </w:rPr>
        <w:t xml:space="preserve">, 129(1), pp.185–204. </w:t>
      </w:r>
      <w:proofErr w:type="spellStart"/>
      <w:proofErr w:type="gramStart"/>
      <w:r w:rsidRPr="00C34767">
        <w:rPr>
          <w:rFonts w:ascii="Arial" w:hAnsi="Arial" w:cs="Arial"/>
        </w:rPr>
        <w:t>doi:https</w:t>
      </w:r>
      <w:proofErr w:type="spellEnd"/>
      <w:r w:rsidRPr="00C34767">
        <w:rPr>
          <w:rFonts w:ascii="Arial" w:hAnsi="Arial" w:cs="Arial"/>
        </w:rPr>
        <w:t>://doi.org/10.1016/j.tra.2019.08.006</w:t>
      </w:r>
      <w:proofErr w:type="gramEnd"/>
      <w:r w:rsidRPr="00C34767">
        <w:rPr>
          <w:rFonts w:ascii="Arial" w:hAnsi="Arial" w:cs="Arial"/>
        </w:rPr>
        <w:t>.</w:t>
      </w:r>
    </w:p>
    <w:p w14:paraId="1001286E" w14:textId="77777777" w:rsidR="008A3E2E" w:rsidRPr="00C34767" w:rsidRDefault="008A3E2E" w:rsidP="00C34767">
      <w:pPr>
        <w:pStyle w:val="NormalWeb"/>
        <w:spacing w:before="0" w:beforeAutospacing="0" w:after="240" w:afterAutospacing="0" w:line="360" w:lineRule="auto"/>
        <w:jc w:val="both"/>
        <w:rPr>
          <w:rFonts w:ascii="Arial" w:hAnsi="Arial" w:cs="Arial"/>
        </w:rPr>
      </w:pPr>
      <w:proofErr w:type="spellStart"/>
      <w:r w:rsidRPr="00C34767">
        <w:rPr>
          <w:rFonts w:ascii="Arial" w:hAnsi="Arial" w:cs="Arial"/>
        </w:rPr>
        <w:t>Meizi</w:t>
      </w:r>
      <w:proofErr w:type="spellEnd"/>
      <w:r w:rsidRPr="00C34767">
        <w:rPr>
          <w:rFonts w:ascii="Arial" w:hAnsi="Arial" w:cs="Arial"/>
        </w:rPr>
        <w:t xml:space="preserve"> Fahrizal, Diah, J.M. and Dedi </w:t>
      </w:r>
      <w:proofErr w:type="spellStart"/>
      <w:r w:rsidRPr="00C34767">
        <w:rPr>
          <w:rFonts w:ascii="Arial" w:hAnsi="Arial" w:cs="Arial"/>
        </w:rPr>
        <w:t>Herdiansyah</w:t>
      </w:r>
      <w:proofErr w:type="spellEnd"/>
      <w:r w:rsidRPr="00C34767">
        <w:rPr>
          <w:rFonts w:ascii="Arial" w:hAnsi="Arial" w:cs="Arial"/>
        </w:rPr>
        <w:t xml:space="preserve"> (2024). The use of digital content in increasing consumer awareness and interest towards electric bicycles. </w:t>
      </w:r>
      <w:r w:rsidRPr="00C34767">
        <w:rPr>
          <w:rFonts w:ascii="Arial" w:hAnsi="Arial" w:cs="Arial"/>
          <w:i/>
          <w:iCs/>
        </w:rPr>
        <w:t>International journal of business economics &amp; management</w:t>
      </w:r>
      <w:r w:rsidRPr="00C34767">
        <w:rPr>
          <w:rFonts w:ascii="Arial" w:hAnsi="Arial" w:cs="Arial"/>
        </w:rPr>
        <w:t xml:space="preserve">, 7(1), pp.27–34. </w:t>
      </w:r>
      <w:proofErr w:type="spellStart"/>
      <w:proofErr w:type="gramStart"/>
      <w:r w:rsidRPr="00C34767">
        <w:rPr>
          <w:rFonts w:ascii="Arial" w:hAnsi="Arial" w:cs="Arial"/>
        </w:rPr>
        <w:t>doi:https</w:t>
      </w:r>
      <w:proofErr w:type="spellEnd"/>
      <w:r w:rsidRPr="00C34767">
        <w:rPr>
          <w:rFonts w:ascii="Arial" w:hAnsi="Arial" w:cs="Arial"/>
        </w:rPr>
        <w:t>://doi.org/10.21744/ijbem.v7n1.2250</w:t>
      </w:r>
      <w:proofErr w:type="gramEnd"/>
      <w:r w:rsidRPr="00C34767">
        <w:rPr>
          <w:rFonts w:ascii="Arial" w:hAnsi="Arial" w:cs="Arial"/>
        </w:rPr>
        <w:t>.</w:t>
      </w:r>
    </w:p>
    <w:p w14:paraId="1778C78D"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Osakwe, J., </w:t>
      </w:r>
      <w:proofErr w:type="spellStart"/>
      <w:r w:rsidRPr="00C34767">
        <w:rPr>
          <w:rFonts w:ascii="Arial" w:hAnsi="Arial" w:cs="Arial"/>
        </w:rPr>
        <w:t>Shilongo</w:t>
      </w:r>
      <w:proofErr w:type="spellEnd"/>
      <w:r w:rsidRPr="00C34767">
        <w:rPr>
          <w:rFonts w:ascii="Arial" w:hAnsi="Arial" w:cs="Arial"/>
        </w:rPr>
        <w:t xml:space="preserve">, A. and </w:t>
      </w:r>
      <w:proofErr w:type="spellStart"/>
      <w:r w:rsidRPr="00C34767">
        <w:rPr>
          <w:rFonts w:ascii="Arial" w:hAnsi="Arial" w:cs="Arial"/>
        </w:rPr>
        <w:t>Ziezo</w:t>
      </w:r>
      <w:proofErr w:type="spellEnd"/>
      <w:r w:rsidRPr="00C34767">
        <w:rPr>
          <w:rFonts w:ascii="Arial" w:hAnsi="Arial" w:cs="Arial"/>
        </w:rPr>
        <w:t xml:space="preserve">, M.M. (2023). </w:t>
      </w:r>
      <w:proofErr w:type="spellStart"/>
      <w:r w:rsidRPr="00C34767">
        <w:rPr>
          <w:rFonts w:ascii="Arial" w:hAnsi="Arial" w:cs="Arial"/>
        </w:rPr>
        <w:t>Optimising</w:t>
      </w:r>
      <w:proofErr w:type="spellEnd"/>
      <w:r w:rsidRPr="00C34767">
        <w:rPr>
          <w:rFonts w:ascii="Arial" w:hAnsi="Arial" w:cs="Arial"/>
        </w:rPr>
        <w:t xml:space="preserve"> Customer Segmentation in Digital Marketing Using Predictive Analytics: A Review of Literature. </w:t>
      </w:r>
      <w:r w:rsidRPr="00C34767">
        <w:rPr>
          <w:rFonts w:ascii="Arial" w:hAnsi="Arial" w:cs="Arial"/>
          <w:i/>
          <w:iCs/>
        </w:rPr>
        <w:t>Social Science Research Network</w:t>
      </w:r>
      <w:r w:rsidRPr="00C34767">
        <w:rPr>
          <w:rFonts w:ascii="Arial" w:hAnsi="Arial" w:cs="Arial"/>
        </w:rPr>
        <w:t xml:space="preserve">, 56(1). </w:t>
      </w:r>
      <w:proofErr w:type="spellStart"/>
      <w:proofErr w:type="gramStart"/>
      <w:r w:rsidRPr="00C34767">
        <w:rPr>
          <w:rFonts w:ascii="Arial" w:hAnsi="Arial" w:cs="Arial"/>
        </w:rPr>
        <w:t>doi:https</w:t>
      </w:r>
      <w:proofErr w:type="spellEnd"/>
      <w:r w:rsidRPr="00C34767">
        <w:rPr>
          <w:rFonts w:ascii="Arial" w:hAnsi="Arial" w:cs="Arial"/>
        </w:rPr>
        <w:t>://doi.org/10.2139/ssrn.4662191</w:t>
      </w:r>
      <w:proofErr w:type="gramEnd"/>
      <w:r w:rsidRPr="00C34767">
        <w:rPr>
          <w:rFonts w:ascii="Arial" w:hAnsi="Arial" w:cs="Arial"/>
        </w:rPr>
        <w:t>.</w:t>
      </w:r>
    </w:p>
    <w:p w14:paraId="0F8C198F"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Statista (2025). </w:t>
      </w:r>
      <w:r w:rsidRPr="00C34767">
        <w:rPr>
          <w:rFonts w:ascii="Arial" w:hAnsi="Arial" w:cs="Arial"/>
          <w:i/>
          <w:iCs/>
        </w:rPr>
        <w:t>Global e-bike market forecast 2030| Statista</w:t>
      </w:r>
      <w:r w:rsidRPr="00C34767">
        <w:rPr>
          <w:rFonts w:ascii="Arial" w:hAnsi="Arial" w:cs="Arial"/>
        </w:rPr>
        <w:t>. [online] Statista. Available at: https://www.statista.com/statistics/1261084/global-e-bike-market-forecast/?srsltid=AfmBOorel7X3vnsSK2IYpQlXjgyyazaGLgPkPiRS9ubv3PtBcqC4J-wP [Accessed 21 Apr. 2026].</w:t>
      </w:r>
    </w:p>
    <w:p w14:paraId="0CBD324F" w14:textId="77777777" w:rsidR="008A3E2E" w:rsidRPr="00C34767" w:rsidRDefault="008A3E2E" w:rsidP="00C34767">
      <w:pPr>
        <w:pStyle w:val="NormalWeb"/>
        <w:spacing w:before="0" w:beforeAutospacing="0" w:after="240" w:afterAutospacing="0" w:line="360" w:lineRule="auto"/>
        <w:jc w:val="both"/>
        <w:rPr>
          <w:rFonts w:ascii="Arial" w:hAnsi="Arial" w:cs="Arial"/>
        </w:rPr>
      </w:pPr>
      <w:proofErr w:type="spellStart"/>
      <w:r w:rsidRPr="00C34767">
        <w:rPr>
          <w:rFonts w:ascii="Arial" w:hAnsi="Arial" w:cs="Arial"/>
        </w:rPr>
        <w:t>Sutikno</w:t>
      </w:r>
      <w:proofErr w:type="spellEnd"/>
      <w:r w:rsidRPr="00C34767">
        <w:rPr>
          <w:rFonts w:ascii="Arial" w:hAnsi="Arial" w:cs="Arial"/>
        </w:rPr>
        <w:t xml:space="preserve">, T. and Purnama, H.S. (2025). The smart e-bike ecosystem integrates internet of things and artificial intelligence. </w:t>
      </w:r>
      <w:r w:rsidRPr="00C34767">
        <w:rPr>
          <w:rFonts w:ascii="Arial" w:hAnsi="Arial" w:cs="Arial"/>
          <w:i/>
          <w:iCs/>
        </w:rPr>
        <w:t>Computer Science and Information Technologies</w:t>
      </w:r>
      <w:r w:rsidRPr="00C34767">
        <w:rPr>
          <w:rFonts w:ascii="Arial" w:hAnsi="Arial" w:cs="Arial"/>
        </w:rPr>
        <w:t xml:space="preserve">, [online] 6(3), pp.307–314. </w:t>
      </w:r>
      <w:proofErr w:type="spellStart"/>
      <w:proofErr w:type="gramStart"/>
      <w:r w:rsidRPr="00C34767">
        <w:rPr>
          <w:rFonts w:ascii="Arial" w:hAnsi="Arial" w:cs="Arial"/>
        </w:rPr>
        <w:t>doi:https</w:t>
      </w:r>
      <w:proofErr w:type="spellEnd"/>
      <w:r w:rsidRPr="00C34767">
        <w:rPr>
          <w:rFonts w:ascii="Arial" w:hAnsi="Arial" w:cs="Arial"/>
        </w:rPr>
        <w:t>://doi.org/10.11591/csit.v6i3.p307-314</w:t>
      </w:r>
      <w:proofErr w:type="gramEnd"/>
      <w:r w:rsidRPr="00C34767">
        <w:rPr>
          <w:rFonts w:ascii="Arial" w:hAnsi="Arial" w:cs="Arial"/>
        </w:rPr>
        <w:t>.</w:t>
      </w:r>
    </w:p>
    <w:p w14:paraId="513FAC62"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Toledano, J.S., </w:t>
      </w:r>
      <w:proofErr w:type="spellStart"/>
      <w:r w:rsidRPr="00C34767">
        <w:rPr>
          <w:rFonts w:ascii="Arial" w:hAnsi="Arial" w:cs="Arial"/>
        </w:rPr>
        <w:t>Monedero</w:t>
      </w:r>
      <w:proofErr w:type="spellEnd"/>
      <w:r w:rsidRPr="00C34767">
        <w:rPr>
          <w:rFonts w:ascii="Arial" w:hAnsi="Arial" w:cs="Arial"/>
        </w:rPr>
        <w:t xml:space="preserve">, B.D., </w:t>
      </w:r>
      <w:proofErr w:type="spellStart"/>
      <w:r w:rsidRPr="00C34767">
        <w:rPr>
          <w:rFonts w:ascii="Arial" w:hAnsi="Arial" w:cs="Arial"/>
        </w:rPr>
        <w:t>Ureba</w:t>
      </w:r>
      <w:proofErr w:type="spellEnd"/>
      <w:r w:rsidRPr="00C34767">
        <w:rPr>
          <w:rFonts w:ascii="Arial" w:hAnsi="Arial" w:cs="Arial"/>
        </w:rPr>
        <w:t xml:space="preserve">, S.F. and de Blas, C.S. (2025). The efficiency of urban public transport and its impact on environmental sustainability. </w:t>
      </w:r>
      <w:r w:rsidRPr="00C34767">
        <w:rPr>
          <w:rFonts w:ascii="Arial" w:hAnsi="Arial" w:cs="Arial"/>
          <w:i/>
          <w:iCs/>
        </w:rPr>
        <w:t>Sustainable Technology and Entrepreneurship</w:t>
      </w:r>
      <w:r w:rsidRPr="00C34767">
        <w:rPr>
          <w:rFonts w:ascii="Arial" w:hAnsi="Arial" w:cs="Arial"/>
        </w:rPr>
        <w:t xml:space="preserve">, [online] 43(1), p.100097. </w:t>
      </w:r>
      <w:proofErr w:type="spellStart"/>
      <w:proofErr w:type="gramStart"/>
      <w:r w:rsidRPr="00C34767">
        <w:rPr>
          <w:rFonts w:ascii="Arial" w:hAnsi="Arial" w:cs="Arial"/>
        </w:rPr>
        <w:t>doi:https</w:t>
      </w:r>
      <w:proofErr w:type="spellEnd"/>
      <w:r w:rsidRPr="00C34767">
        <w:rPr>
          <w:rFonts w:ascii="Arial" w:hAnsi="Arial" w:cs="Arial"/>
        </w:rPr>
        <w:t>://doi.org/10.1016/j.stae.2025.100097</w:t>
      </w:r>
      <w:proofErr w:type="gramEnd"/>
      <w:r w:rsidRPr="00C34767">
        <w:rPr>
          <w:rFonts w:ascii="Arial" w:hAnsi="Arial" w:cs="Arial"/>
        </w:rPr>
        <w:t>.</w:t>
      </w:r>
    </w:p>
    <w:p w14:paraId="12C50179"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Wang, S. (2024). Study of the Transition in Tesla’s Pricing Strategy and the Challenges to Profit Margin: An Exploration of Dynamic Equilibrium. </w:t>
      </w:r>
      <w:r w:rsidRPr="00C34767">
        <w:rPr>
          <w:rFonts w:ascii="Arial" w:hAnsi="Arial" w:cs="Arial"/>
          <w:i/>
          <w:iCs/>
        </w:rPr>
        <w:t>Highlights in Business, Economics and Management</w:t>
      </w:r>
      <w:r w:rsidRPr="00C34767">
        <w:rPr>
          <w:rFonts w:ascii="Arial" w:hAnsi="Arial" w:cs="Arial"/>
        </w:rPr>
        <w:t xml:space="preserve">, [online] 24(2), pp.436–441. </w:t>
      </w:r>
      <w:proofErr w:type="spellStart"/>
      <w:proofErr w:type="gramStart"/>
      <w:r w:rsidRPr="00C34767">
        <w:rPr>
          <w:rFonts w:ascii="Arial" w:hAnsi="Arial" w:cs="Arial"/>
        </w:rPr>
        <w:t>doi:https</w:t>
      </w:r>
      <w:proofErr w:type="spellEnd"/>
      <w:r w:rsidRPr="00C34767">
        <w:rPr>
          <w:rFonts w:ascii="Arial" w:hAnsi="Arial" w:cs="Arial"/>
        </w:rPr>
        <w:t>://doi.org/10.54097/3cantc35</w:t>
      </w:r>
      <w:proofErr w:type="gramEnd"/>
      <w:r w:rsidRPr="00C34767">
        <w:rPr>
          <w:rFonts w:ascii="Arial" w:hAnsi="Arial" w:cs="Arial"/>
        </w:rPr>
        <w:t>.</w:t>
      </w:r>
    </w:p>
    <w:p w14:paraId="2AD63894"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t xml:space="preserve">Zheng, S. (2023). Research on Tesla’s Marketing Strategy Based on Consumer Psychology. </w:t>
      </w:r>
      <w:r w:rsidRPr="00C34767">
        <w:rPr>
          <w:rFonts w:ascii="Arial" w:hAnsi="Arial" w:cs="Arial"/>
          <w:i/>
          <w:iCs/>
        </w:rPr>
        <w:t>Advances in Economics Management and Political Sciences</w:t>
      </w:r>
      <w:r w:rsidRPr="00C34767">
        <w:rPr>
          <w:rFonts w:ascii="Arial" w:hAnsi="Arial" w:cs="Arial"/>
        </w:rPr>
        <w:t xml:space="preserve">, 26(1), pp.350–355. </w:t>
      </w:r>
      <w:proofErr w:type="spellStart"/>
      <w:proofErr w:type="gramStart"/>
      <w:r w:rsidRPr="00C34767">
        <w:rPr>
          <w:rFonts w:ascii="Arial" w:hAnsi="Arial" w:cs="Arial"/>
        </w:rPr>
        <w:t>doi:https</w:t>
      </w:r>
      <w:proofErr w:type="spellEnd"/>
      <w:r w:rsidRPr="00C34767">
        <w:rPr>
          <w:rFonts w:ascii="Arial" w:hAnsi="Arial" w:cs="Arial"/>
        </w:rPr>
        <w:t>://doi.org/10.54254/2754-1169/26/20230595</w:t>
      </w:r>
      <w:proofErr w:type="gramEnd"/>
      <w:r w:rsidRPr="00C34767">
        <w:rPr>
          <w:rFonts w:ascii="Arial" w:hAnsi="Arial" w:cs="Arial"/>
        </w:rPr>
        <w:t>.</w:t>
      </w:r>
    </w:p>
    <w:p w14:paraId="77455363" w14:textId="77777777" w:rsidR="008A3E2E" w:rsidRPr="00C34767" w:rsidRDefault="008A3E2E" w:rsidP="00C34767">
      <w:pPr>
        <w:pStyle w:val="NormalWeb"/>
        <w:spacing w:before="0" w:beforeAutospacing="0" w:after="240" w:afterAutospacing="0" w:line="360" w:lineRule="auto"/>
        <w:jc w:val="both"/>
        <w:rPr>
          <w:rFonts w:ascii="Arial" w:hAnsi="Arial" w:cs="Arial"/>
        </w:rPr>
      </w:pPr>
      <w:r w:rsidRPr="00C34767">
        <w:rPr>
          <w:rFonts w:ascii="Arial" w:hAnsi="Arial" w:cs="Arial"/>
        </w:rPr>
        <w:lastRenderedPageBreak/>
        <w:t xml:space="preserve">Zhou, Z. (2023). Tesla Marketing Analysis. </w:t>
      </w:r>
      <w:r w:rsidRPr="00C34767">
        <w:rPr>
          <w:rFonts w:ascii="Arial" w:hAnsi="Arial" w:cs="Arial"/>
          <w:i/>
          <w:iCs/>
        </w:rPr>
        <w:t>Academic Journal of Business &amp; Management</w:t>
      </w:r>
      <w:r w:rsidRPr="00C34767">
        <w:rPr>
          <w:rFonts w:ascii="Arial" w:hAnsi="Arial" w:cs="Arial"/>
        </w:rPr>
        <w:t xml:space="preserve">, [online] 5(2), pp.171–177. </w:t>
      </w:r>
      <w:proofErr w:type="spellStart"/>
      <w:proofErr w:type="gramStart"/>
      <w:r w:rsidRPr="00C34767">
        <w:rPr>
          <w:rFonts w:ascii="Arial" w:hAnsi="Arial" w:cs="Arial"/>
        </w:rPr>
        <w:t>doi:https</w:t>
      </w:r>
      <w:proofErr w:type="spellEnd"/>
      <w:r w:rsidRPr="00C34767">
        <w:rPr>
          <w:rFonts w:ascii="Arial" w:hAnsi="Arial" w:cs="Arial"/>
        </w:rPr>
        <w:t>://doi.org/10.25236/ajbm.2023.050225</w:t>
      </w:r>
      <w:proofErr w:type="gramEnd"/>
      <w:r w:rsidRPr="00C34767">
        <w:rPr>
          <w:rFonts w:ascii="Arial" w:hAnsi="Arial" w:cs="Arial"/>
        </w:rPr>
        <w:t>.</w:t>
      </w:r>
    </w:p>
    <w:p w14:paraId="44FA3C71" w14:textId="77777777" w:rsidR="008A3E2E" w:rsidRPr="00C34767" w:rsidRDefault="008A3E2E" w:rsidP="00C34767">
      <w:pPr>
        <w:jc w:val="both"/>
        <w:rPr>
          <w:rFonts w:ascii="Arial" w:hAnsi="Arial" w:cs="Arial"/>
          <w:sz w:val="24"/>
          <w:szCs w:val="24"/>
        </w:rPr>
      </w:pPr>
    </w:p>
    <w:p w14:paraId="5BDB9AD2" w14:textId="5AFE5AE8" w:rsidR="008A06AA" w:rsidRPr="00C34767" w:rsidRDefault="008A06AA" w:rsidP="00C34767">
      <w:pPr>
        <w:pStyle w:val="Heading1"/>
        <w:jc w:val="both"/>
        <w:rPr>
          <w:rFonts w:ascii="Arial" w:hAnsi="Arial" w:cs="Arial"/>
          <w:sz w:val="24"/>
          <w:szCs w:val="24"/>
        </w:rPr>
      </w:pPr>
      <w:bookmarkStart w:id="16" w:name="_Toc227736015"/>
      <w:r w:rsidRPr="00C34767">
        <w:rPr>
          <w:rFonts w:ascii="Arial" w:hAnsi="Arial" w:cs="Arial"/>
          <w:sz w:val="24"/>
          <w:szCs w:val="24"/>
        </w:rPr>
        <w:t>Appendix</w:t>
      </w:r>
      <w:bookmarkEnd w:id="16"/>
    </w:p>
    <w:p w14:paraId="6C0711CB" w14:textId="6352F097" w:rsidR="008A06AA" w:rsidRPr="00C34767" w:rsidRDefault="008A06AA" w:rsidP="00C34767">
      <w:pPr>
        <w:jc w:val="both"/>
        <w:rPr>
          <w:rFonts w:ascii="Arial" w:hAnsi="Arial" w:cs="Arial"/>
          <w:sz w:val="24"/>
          <w:szCs w:val="24"/>
        </w:rPr>
      </w:pPr>
      <w:r w:rsidRPr="00C34767">
        <w:rPr>
          <w:rFonts w:ascii="Arial" w:hAnsi="Arial" w:cs="Arial"/>
          <w:sz w:val="24"/>
          <w:szCs w:val="24"/>
        </w:rPr>
        <w:t>Poster</w:t>
      </w:r>
    </w:p>
    <w:p w14:paraId="732AFBE2" w14:textId="49E76725" w:rsidR="00540738" w:rsidRPr="00C34767" w:rsidRDefault="00540738" w:rsidP="00C34767">
      <w:pPr>
        <w:jc w:val="both"/>
        <w:rPr>
          <w:rFonts w:ascii="Arial" w:hAnsi="Arial" w:cs="Arial"/>
          <w:sz w:val="24"/>
          <w:szCs w:val="24"/>
        </w:rPr>
      </w:pPr>
      <w:r w:rsidRPr="00C34767">
        <w:rPr>
          <w:rFonts w:ascii="Arial" w:hAnsi="Arial" w:cs="Arial"/>
          <w:noProof/>
          <w:sz w:val="24"/>
          <w:szCs w:val="24"/>
        </w:rPr>
        <w:drawing>
          <wp:inline distT="0" distB="0" distL="0" distR="0" wp14:anchorId="4D6CC7E3" wp14:editId="613D3A50">
            <wp:extent cx="4743450" cy="63531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43450" cy="6353175"/>
                    </a:xfrm>
                    <a:prstGeom prst="rect">
                      <a:avLst/>
                    </a:prstGeom>
                  </pic:spPr>
                </pic:pic>
              </a:graphicData>
            </a:graphic>
          </wp:inline>
        </w:drawing>
      </w:r>
    </w:p>
    <w:sectPr w:rsidR="00540738" w:rsidRPr="00C34767">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9DAE9" w14:textId="77777777" w:rsidR="000C5895" w:rsidRDefault="000C5895" w:rsidP="00C34767">
      <w:pPr>
        <w:spacing w:after="0" w:line="240" w:lineRule="auto"/>
      </w:pPr>
      <w:r>
        <w:separator/>
      </w:r>
    </w:p>
  </w:endnote>
  <w:endnote w:type="continuationSeparator" w:id="0">
    <w:p w14:paraId="63478CAE" w14:textId="77777777" w:rsidR="000C5895" w:rsidRDefault="000C5895" w:rsidP="00C34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963079"/>
      <w:docPartObj>
        <w:docPartGallery w:val="Page Numbers (Bottom of Page)"/>
        <w:docPartUnique/>
      </w:docPartObj>
    </w:sdtPr>
    <w:sdtEndPr>
      <w:rPr>
        <w:noProof/>
      </w:rPr>
    </w:sdtEndPr>
    <w:sdtContent>
      <w:p w14:paraId="2DEDB6B6" w14:textId="42C8DB0F" w:rsidR="00C34767" w:rsidRDefault="00C347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0A8B2F" w14:textId="77777777" w:rsidR="00C34767" w:rsidRDefault="00C34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01EAD" w14:textId="77777777" w:rsidR="000C5895" w:rsidRDefault="000C5895" w:rsidP="00C34767">
      <w:pPr>
        <w:spacing w:after="0" w:line="240" w:lineRule="auto"/>
      </w:pPr>
      <w:r>
        <w:separator/>
      </w:r>
    </w:p>
  </w:footnote>
  <w:footnote w:type="continuationSeparator" w:id="0">
    <w:p w14:paraId="4FA91520" w14:textId="77777777" w:rsidR="000C5895" w:rsidRDefault="000C5895" w:rsidP="00C347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187"/>
    <w:rsid w:val="000B6661"/>
    <w:rsid w:val="000C5895"/>
    <w:rsid w:val="000D4187"/>
    <w:rsid w:val="00132008"/>
    <w:rsid w:val="001F4AB0"/>
    <w:rsid w:val="002309FB"/>
    <w:rsid w:val="00251807"/>
    <w:rsid w:val="003A71E9"/>
    <w:rsid w:val="003D33B9"/>
    <w:rsid w:val="003D3E50"/>
    <w:rsid w:val="005032F4"/>
    <w:rsid w:val="00514407"/>
    <w:rsid w:val="00540738"/>
    <w:rsid w:val="005617AC"/>
    <w:rsid w:val="00586F7D"/>
    <w:rsid w:val="005A3D24"/>
    <w:rsid w:val="005D73D5"/>
    <w:rsid w:val="00676CC2"/>
    <w:rsid w:val="00722182"/>
    <w:rsid w:val="007657BF"/>
    <w:rsid w:val="00830CBE"/>
    <w:rsid w:val="00845AB2"/>
    <w:rsid w:val="008A06AA"/>
    <w:rsid w:val="008A3E2E"/>
    <w:rsid w:val="0098508A"/>
    <w:rsid w:val="009944DA"/>
    <w:rsid w:val="00B2747C"/>
    <w:rsid w:val="00B379A6"/>
    <w:rsid w:val="00B54794"/>
    <w:rsid w:val="00BD5E56"/>
    <w:rsid w:val="00C06C45"/>
    <w:rsid w:val="00C34767"/>
    <w:rsid w:val="00CE0AFA"/>
    <w:rsid w:val="00CE3C7A"/>
    <w:rsid w:val="00D1574C"/>
    <w:rsid w:val="00EA576D"/>
    <w:rsid w:val="00EC33BB"/>
    <w:rsid w:val="00F06CB3"/>
    <w:rsid w:val="00F358DE"/>
    <w:rsid w:val="00F953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2D0B7"/>
  <w15:chartTrackingRefBased/>
  <w15:docId w15:val="{7704C4F5-C1F7-4388-99C1-0ADABE491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D4187"/>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qFormat/>
    <w:rsid w:val="000D4187"/>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0D4187"/>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187"/>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0D4187"/>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0D4187"/>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0D418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0D4187"/>
    <w:rPr>
      <w:b/>
      <w:bCs/>
    </w:rPr>
  </w:style>
  <w:style w:type="character" w:customStyle="1" w:styleId="whitespace-normal">
    <w:name w:val="whitespace-normal"/>
    <w:basedOn w:val="DefaultParagraphFont"/>
    <w:rsid w:val="000D4187"/>
  </w:style>
  <w:style w:type="character" w:styleId="Emphasis">
    <w:name w:val="Emphasis"/>
    <w:basedOn w:val="DefaultParagraphFont"/>
    <w:uiPriority w:val="20"/>
    <w:qFormat/>
    <w:rsid w:val="000D4187"/>
    <w:rPr>
      <w:i/>
      <w:iCs/>
    </w:rPr>
  </w:style>
  <w:style w:type="paragraph" w:styleId="TOCHeading">
    <w:name w:val="TOC Heading"/>
    <w:basedOn w:val="Heading1"/>
    <w:next w:val="Normal"/>
    <w:uiPriority w:val="39"/>
    <w:unhideWhenUsed/>
    <w:qFormat/>
    <w:rsid w:val="008A06A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8A06AA"/>
    <w:pPr>
      <w:spacing w:after="100"/>
    </w:pPr>
  </w:style>
  <w:style w:type="paragraph" w:styleId="TOC2">
    <w:name w:val="toc 2"/>
    <w:basedOn w:val="Normal"/>
    <w:next w:val="Normal"/>
    <w:autoRedefine/>
    <w:uiPriority w:val="39"/>
    <w:unhideWhenUsed/>
    <w:rsid w:val="008A06AA"/>
    <w:pPr>
      <w:spacing w:after="100"/>
      <w:ind w:left="220"/>
    </w:pPr>
  </w:style>
  <w:style w:type="character" w:styleId="Hyperlink">
    <w:name w:val="Hyperlink"/>
    <w:basedOn w:val="DefaultParagraphFont"/>
    <w:uiPriority w:val="99"/>
    <w:unhideWhenUsed/>
    <w:rsid w:val="008A06AA"/>
    <w:rPr>
      <w:color w:val="0563C1" w:themeColor="hyperlink"/>
      <w:u w:val="single"/>
    </w:rPr>
  </w:style>
  <w:style w:type="paragraph" w:styleId="Header">
    <w:name w:val="header"/>
    <w:basedOn w:val="Normal"/>
    <w:link w:val="HeaderChar"/>
    <w:uiPriority w:val="99"/>
    <w:unhideWhenUsed/>
    <w:rsid w:val="00C347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4767"/>
  </w:style>
  <w:style w:type="paragraph" w:styleId="Footer">
    <w:name w:val="footer"/>
    <w:basedOn w:val="Normal"/>
    <w:link w:val="FooterChar"/>
    <w:uiPriority w:val="99"/>
    <w:unhideWhenUsed/>
    <w:rsid w:val="00C347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47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644876">
      <w:bodyDiv w:val="1"/>
      <w:marLeft w:val="0"/>
      <w:marRight w:val="0"/>
      <w:marTop w:val="0"/>
      <w:marBottom w:val="0"/>
      <w:divBdr>
        <w:top w:val="none" w:sz="0" w:space="0" w:color="auto"/>
        <w:left w:val="none" w:sz="0" w:space="0" w:color="auto"/>
        <w:bottom w:val="none" w:sz="0" w:space="0" w:color="auto"/>
        <w:right w:val="none" w:sz="0" w:space="0" w:color="auto"/>
      </w:divBdr>
      <w:divsChild>
        <w:div w:id="5995342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6657727">
      <w:bodyDiv w:val="1"/>
      <w:marLeft w:val="0"/>
      <w:marRight w:val="0"/>
      <w:marTop w:val="0"/>
      <w:marBottom w:val="0"/>
      <w:divBdr>
        <w:top w:val="none" w:sz="0" w:space="0" w:color="auto"/>
        <w:left w:val="none" w:sz="0" w:space="0" w:color="auto"/>
        <w:bottom w:val="none" w:sz="0" w:space="0" w:color="auto"/>
        <w:right w:val="none" w:sz="0" w:space="0" w:color="auto"/>
      </w:divBdr>
    </w:div>
    <w:div w:id="750857261">
      <w:bodyDiv w:val="1"/>
      <w:marLeft w:val="0"/>
      <w:marRight w:val="0"/>
      <w:marTop w:val="0"/>
      <w:marBottom w:val="0"/>
      <w:divBdr>
        <w:top w:val="none" w:sz="0" w:space="0" w:color="auto"/>
        <w:left w:val="none" w:sz="0" w:space="0" w:color="auto"/>
        <w:bottom w:val="none" w:sz="0" w:space="0" w:color="auto"/>
        <w:right w:val="none" w:sz="0" w:space="0" w:color="auto"/>
      </w:divBdr>
    </w:div>
    <w:div w:id="819999278">
      <w:bodyDiv w:val="1"/>
      <w:marLeft w:val="0"/>
      <w:marRight w:val="0"/>
      <w:marTop w:val="0"/>
      <w:marBottom w:val="0"/>
      <w:divBdr>
        <w:top w:val="none" w:sz="0" w:space="0" w:color="auto"/>
        <w:left w:val="none" w:sz="0" w:space="0" w:color="auto"/>
        <w:bottom w:val="none" w:sz="0" w:space="0" w:color="auto"/>
        <w:right w:val="none" w:sz="0" w:space="0" w:color="auto"/>
      </w:divBdr>
      <w:divsChild>
        <w:div w:id="1651400942">
          <w:marLeft w:val="0"/>
          <w:marRight w:val="0"/>
          <w:marTop w:val="0"/>
          <w:marBottom w:val="0"/>
          <w:divBdr>
            <w:top w:val="none" w:sz="0" w:space="0" w:color="auto"/>
            <w:left w:val="none" w:sz="0" w:space="0" w:color="auto"/>
            <w:bottom w:val="none" w:sz="0" w:space="0" w:color="auto"/>
            <w:right w:val="none" w:sz="0" w:space="0" w:color="auto"/>
          </w:divBdr>
        </w:div>
      </w:divsChild>
    </w:div>
    <w:div w:id="119049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864E58-A684-4C67-AA5B-57E2E2CA5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16</Pages>
  <Words>3477</Words>
  <Characters>19825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Shrutik Sanghani</cp:lastModifiedBy>
  <cp:revision>25</cp:revision>
  <dcterms:created xsi:type="dcterms:W3CDTF">2026-04-21T19:46:00Z</dcterms:created>
  <dcterms:modified xsi:type="dcterms:W3CDTF">2026-04-22T14:00:00Z</dcterms:modified>
</cp:coreProperties>
</file>