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91C853" w14:textId="0D6ABB06" w:rsidR="00B031CC" w:rsidRDefault="007E0460">
      <w:pPr>
        <w:rPr>
          <w:b/>
          <w:bCs/>
          <w:u w:val="single"/>
        </w:rPr>
      </w:pPr>
      <w:r w:rsidRPr="007E0460">
        <w:rPr>
          <w:b/>
          <w:bCs/>
          <w:u w:val="single"/>
        </w:rPr>
        <w:t xml:space="preserve">Literature </w:t>
      </w:r>
      <w:r w:rsidR="001A1FD5">
        <w:rPr>
          <w:b/>
          <w:bCs/>
          <w:u w:val="single"/>
        </w:rPr>
        <w:t>R</w:t>
      </w:r>
      <w:bookmarkStart w:id="0" w:name="_GoBack"/>
      <w:bookmarkEnd w:id="0"/>
      <w:r w:rsidRPr="007E0460">
        <w:rPr>
          <w:b/>
          <w:bCs/>
          <w:u w:val="single"/>
        </w:rPr>
        <w:t xml:space="preserve">eview. </w:t>
      </w:r>
    </w:p>
    <w:p w14:paraId="0FBEFE0F" w14:textId="77777777" w:rsidR="007E0460" w:rsidRDefault="007E0460">
      <w:pPr>
        <w:rPr>
          <w:b/>
          <w:bCs/>
          <w:u w:val="single"/>
        </w:rPr>
      </w:pPr>
    </w:p>
    <w:p w14:paraId="2D253A20" w14:textId="57345AED" w:rsidR="007E0460" w:rsidRPr="007E0460" w:rsidRDefault="007E0460">
      <w:r>
        <w:t xml:space="preserve">The research conducted in this review is in order to examine and evaluate existing research surrounding the topic of body </w:t>
      </w:r>
      <w:r w:rsidR="00A84A93">
        <w:t>worn</w:t>
      </w:r>
      <w:r>
        <w:t xml:space="preserve"> cameras (BWC) and the implications </w:t>
      </w:r>
      <w:r w:rsidR="006F2B23">
        <w:t xml:space="preserve">relating to assaults upon police </w:t>
      </w:r>
      <w:r w:rsidR="00E70BB9">
        <w:t xml:space="preserve">offices </w:t>
      </w:r>
      <w:r>
        <w:t xml:space="preserve">surrounding its use. </w:t>
      </w:r>
      <w:r w:rsidR="007D734F">
        <w:t xml:space="preserve">The research aims to </w:t>
      </w:r>
      <w:r w:rsidR="00DA65DD">
        <w:t>explore</w:t>
      </w:r>
      <w:r w:rsidR="007D734F">
        <w:t xml:space="preserve"> areas of interest that suggest a link between the </w:t>
      </w:r>
      <w:r w:rsidR="00E70BB9">
        <w:t xml:space="preserve">increasing numbers of </w:t>
      </w:r>
      <w:r w:rsidR="007D734F">
        <w:t xml:space="preserve">assaults on police as a result of </w:t>
      </w:r>
      <w:r w:rsidR="00E70BB9">
        <w:t xml:space="preserve">issue and </w:t>
      </w:r>
      <w:r w:rsidR="007D734F">
        <w:t xml:space="preserve">activation of BWC. </w:t>
      </w:r>
      <w:r>
        <w:t>Previously mentioned in th</w:t>
      </w:r>
      <w:r w:rsidR="00A84A93">
        <w:t>e</w:t>
      </w:r>
      <w:r>
        <w:t xml:space="preserve"> research proposal, evidence suggests that there is an increase of assaults upon police officers who activate BWC as </w:t>
      </w:r>
      <w:r w:rsidR="00A84A93">
        <w:t>opposed</w:t>
      </w:r>
      <w:r>
        <w:t xml:space="preserve"> to those who do not </w:t>
      </w:r>
      <w:r>
        <w:rPr>
          <w:rFonts w:cstheme="minorHAnsi"/>
          <w:shd w:val="clear" w:color="auto" w:fill="FFFFFF"/>
        </w:rPr>
        <w:t xml:space="preserve">(Rand Europe, 2021). This research will analyse studies and literature to create </w:t>
      </w:r>
      <w:r w:rsidR="00983A7F">
        <w:rPr>
          <w:rFonts w:cstheme="minorHAnsi"/>
          <w:shd w:val="clear" w:color="auto" w:fill="FFFFFF"/>
        </w:rPr>
        <w:t>and identify areas for further research to be conducted. This r</w:t>
      </w:r>
      <w:r w:rsidR="00A84A93">
        <w:rPr>
          <w:rFonts w:cstheme="minorHAnsi"/>
          <w:shd w:val="clear" w:color="auto" w:fill="FFFFFF"/>
        </w:rPr>
        <w:t>eview</w:t>
      </w:r>
      <w:r w:rsidR="00983A7F">
        <w:rPr>
          <w:rFonts w:cstheme="minorHAnsi"/>
          <w:shd w:val="clear" w:color="auto" w:fill="FFFFFF"/>
        </w:rPr>
        <w:t xml:space="preserve"> will identify </w:t>
      </w:r>
      <w:r w:rsidR="006B4651">
        <w:rPr>
          <w:rFonts w:cstheme="minorHAnsi"/>
          <w:shd w:val="clear" w:color="auto" w:fill="FFFFFF"/>
        </w:rPr>
        <w:t>the effects that BWC has upon officers and situations resulting in</w:t>
      </w:r>
      <w:r w:rsidR="00983A7F">
        <w:rPr>
          <w:rFonts w:cstheme="minorHAnsi"/>
          <w:shd w:val="clear" w:color="auto" w:fill="FFFFFF"/>
        </w:rPr>
        <w:t xml:space="preserve"> behaviour changes that can be linked to </w:t>
      </w:r>
      <w:r w:rsidR="006B4651">
        <w:rPr>
          <w:rFonts w:cstheme="minorHAnsi"/>
          <w:shd w:val="clear" w:color="auto" w:fill="FFFFFF"/>
        </w:rPr>
        <w:t>the increase of statistics</w:t>
      </w:r>
      <w:r w:rsidR="00983A7F">
        <w:rPr>
          <w:rFonts w:cstheme="minorHAnsi"/>
          <w:shd w:val="clear" w:color="auto" w:fill="FFFFFF"/>
        </w:rPr>
        <w:t xml:space="preserve"> </w:t>
      </w:r>
      <w:r w:rsidR="006B4651">
        <w:rPr>
          <w:rFonts w:cstheme="minorHAnsi"/>
          <w:shd w:val="clear" w:color="auto" w:fill="FFFFFF"/>
        </w:rPr>
        <w:t>o</w:t>
      </w:r>
      <w:r w:rsidR="00983A7F">
        <w:rPr>
          <w:rFonts w:cstheme="minorHAnsi"/>
          <w:shd w:val="clear" w:color="auto" w:fill="FFFFFF"/>
        </w:rPr>
        <w:t xml:space="preserve">n assaults upon officers. </w:t>
      </w:r>
      <w:r w:rsidR="0016502D">
        <w:rPr>
          <w:rFonts w:cstheme="minorHAnsi"/>
          <w:shd w:val="clear" w:color="auto" w:fill="FFFFFF"/>
        </w:rPr>
        <w:t xml:space="preserve">The research will outline theories that </w:t>
      </w:r>
      <w:r w:rsidR="00A84A93">
        <w:rPr>
          <w:rFonts w:cstheme="minorHAnsi"/>
          <w:shd w:val="clear" w:color="auto" w:fill="FFFFFF"/>
        </w:rPr>
        <w:t>affects</w:t>
      </w:r>
      <w:r w:rsidR="0016502D">
        <w:rPr>
          <w:rFonts w:cstheme="minorHAnsi"/>
          <w:shd w:val="clear" w:color="auto" w:fill="FFFFFF"/>
        </w:rPr>
        <w:t xml:space="preserve"> behaviour that are believed to be associated with increased rates of assaults.  </w:t>
      </w:r>
      <w:r w:rsidR="00983A7F">
        <w:rPr>
          <w:rFonts w:cstheme="minorHAnsi"/>
          <w:shd w:val="clear" w:color="auto" w:fill="FFFFFF"/>
        </w:rPr>
        <w:t xml:space="preserve"> </w:t>
      </w:r>
      <w:r>
        <w:rPr>
          <w:rFonts w:cstheme="minorHAnsi"/>
          <w:shd w:val="clear" w:color="auto" w:fill="FFFFFF"/>
        </w:rPr>
        <w:t xml:space="preserve"> </w:t>
      </w:r>
    </w:p>
    <w:p w14:paraId="7E6365D7" w14:textId="55F91CCD" w:rsidR="00E20529" w:rsidRDefault="006F2B23">
      <w:r>
        <w:t xml:space="preserve">Body </w:t>
      </w:r>
      <w:r w:rsidR="00A84A93">
        <w:t>worn</w:t>
      </w:r>
      <w:r>
        <w:t xml:space="preserve"> cameras are used by police to record interactions whilst on duty with both audio and video capability. This camera is operated by an officer with discretion being used as to when to turn the </w:t>
      </w:r>
      <w:r w:rsidR="00E70BB9">
        <w:t>camera on</w:t>
      </w:r>
      <w:r>
        <w:t xml:space="preserve"> and of</w:t>
      </w:r>
      <w:r w:rsidRPr="00A84A93">
        <w:t>f.</w:t>
      </w:r>
      <w:r w:rsidR="00E20529" w:rsidRPr="00A84A93">
        <w:t xml:space="preserve"> BWC has been in use since 2005</w:t>
      </w:r>
      <w:r w:rsidR="00A84A93" w:rsidRPr="00A84A93">
        <w:t xml:space="preserve">, initially used by </w:t>
      </w:r>
      <w:r w:rsidR="00E20529" w:rsidRPr="00A84A93">
        <w:t>Devon and Cornwall police</w:t>
      </w:r>
      <w:r w:rsidR="00E20529">
        <w:t xml:space="preserve">. Since then many police forces have adopted the equipment through </w:t>
      </w:r>
      <w:r w:rsidR="00A84A93">
        <w:t>trials</w:t>
      </w:r>
      <w:r w:rsidR="00E20529">
        <w:t xml:space="preserve"> and further distribution (Big brother watch, 2015).</w:t>
      </w:r>
    </w:p>
    <w:p w14:paraId="7AB69BBB" w14:textId="1A4CAE77" w:rsidR="006F2B23" w:rsidRDefault="006F2B23">
      <w:r>
        <w:t xml:space="preserve"> In early 2019</w:t>
      </w:r>
      <w:r w:rsidR="00CE62FF">
        <w:t>,</w:t>
      </w:r>
      <w:r>
        <w:t xml:space="preserve"> the BWC was used by seventy one percent of UK police forces with the intention of all UK forces having use by autumn 2019 (</w:t>
      </w:r>
      <w:proofErr w:type="gramStart"/>
      <w:r>
        <w:t>I.Liberty</w:t>
      </w:r>
      <w:proofErr w:type="gramEnd"/>
      <w:r>
        <w:t xml:space="preserve">, 2019). </w:t>
      </w:r>
      <w:r w:rsidR="00742D98">
        <w:t>It is apparent that there is</w:t>
      </w:r>
      <w:r w:rsidR="00E70BB9">
        <w:t xml:space="preserve"> a</w:t>
      </w:r>
      <w:r w:rsidR="00742D98">
        <w:t xml:space="preserve"> desire to issue officers with the camera in increasing numbers.</w:t>
      </w:r>
      <w:r w:rsidR="008D470D">
        <w:t xml:space="preserve"> This shows that interaction with this device is likely to be more prevalent overtime. </w:t>
      </w:r>
    </w:p>
    <w:p w14:paraId="6756EA8E" w14:textId="14DFC1D6" w:rsidR="008D6208" w:rsidRDefault="008D6208">
      <w:r>
        <w:t>The perception of the roll out of BWC suggests that the equipment would benefit police in investigations</w:t>
      </w:r>
      <w:r w:rsidR="00A84A93">
        <w:t xml:space="preserve"> by</w:t>
      </w:r>
      <w:r>
        <w:t xml:space="preserve"> gathering more accurate evidence, </w:t>
      </w:r>
      <w:proofErr w:type="gramStart"/>
      <w:r>
        <w:t>and</w:t>
      </w:r>
      <w:r w:rsidR="00A84A93">
        <w:t xml:space="preserve"> also</w:t>
      </w:r>
      <w:proofErr w:type="gramEnd"/>
      <w:r>
        <w:t xml:space="preserve"> </w:t>
      </w:r>
      <w:r w:rsidR="00A84A93">
        <w:t xml:space="preserve">help to </w:t>
      </w:r>
      <w:r>
        <w:t xml:space="preserve">assist the public </w:t>
      </w:r>
      <w:r w:rsidR="00A84A93">
        <w:t xml:space="preserve">by </w:t>
      </w:r>
      <w:r>
        <w:t xml:space="preserve">holding police accountable for </w:t>
      </w:r>
      <w:r w:rsidR="00A84A93">
        <w:t xml:space="preserve">their </w:t>
      </w:r>
      <w:r>
        <w:t>actions. Adrian Foster, Chief Crown Prosecutor for Thames and Chiltern Crown Prosecution Service, has stated: “the benefits of the cameras are vast. They will discourage unruly behaviour during arrests, thereby protecting officers and the public</w:t>
      </w:r>
      <w:r w:rsidR="00CE62FF">
        <w:t>”</w:t>
      </w:r>
      <w:r>
        <w:t xml:space="preserve"> (Big brother watch, 2015).</w:t>
      </w:r>
    </w:p>
    <w:p w14:paraId="0E54DFEA" w14:textId="75DB1E0A" w:rsidR="008D6208" w:rsidRDefault="008D6208">
      <w:r>
        <w:t>Although the perception of the camera is suggested to be positive, since the involvement and increased numbers</w:t>
      </w:r>
      <w:r w:rsidR="00E70BB9">
        <w:t xml:space="preserve"> of BWC being issued</w:t>
      </w:r>
      <w:r>
        <w:t>, there has been an increase of assaults upon police documented</w:t>
      </w:r>
      <w:r w:rsidR="00E70BB9">
        <w:t xml:space="preserve"> since the issue</w:t>
      </w:r>
      <w:r>
        <w:t>.</w:t>
      </w:r>
      <w:r w:rsidR="007D7CA0">
        <w:t xml:space="preserve"> This contradicts the claim made by Adrian Foster.</w:t>
      </w:r>
    </w:p>
    <w:p w14:paraId="78F1D0DC" w14:textId="77777777" w:rsidR="002B6E47" w:rsidRDefault="007D7CA0">
      <w:r>
        <w:t>In the year 2012/13, the UK police began issuing BWC as personal equipment</w:t>
      </w:r>
      <w:r>
        <w:t xml:space="preserve">. </w:t>
      </w:r>
      <w:r>
        <w:t>The number of documented assaults on officers in th</w:t>
      </w:r>
      <w:r>
        <w:t xml:space="preserve">is year </w:t>
      </w:r>
      <w:r>
        <w:t xml:space="preserve">was 15,000. </w:t>
      </w:r>
      <w:r w:rsidR="00DD04B3">
        <w:t>Mo</w:t>
      </w:r>
      <w:r>
        <w:t>re</w:t>
      </w:r>
      <w:r w:rsidR="00DD04B3">
        <w:t xml:space="preserve"> recent statistics show i</w:t>
      </w:r>
      <w:r w:rsidR="00E42ECB">
        <w:t xml:space="preserve">n </w:t>
      </w:r>
      <w:r>
        <w:t xml:space="preserve">the </w:t>
      </w:r>
      <w:r w:rsidR="00E42ECB">
        <w:t>year 2019</w:t>
      </w:r>
      <w:r>
        <w:t>/</w:t>
      </w:r>
      <w:r w:rsidR="00E42ECB">
        <w:t>20 there were over 30,000 assaults upon police officers in England and Wales</w:t>
      </w:r>
      <w:r w:rsidR="002B6E47">
        <w:t>. C</w:t>
      </w:r>
      <w:r w:rsidR="0038349E">
        <w:t>rime rates of assault upon a constable without injury have increased every year following 2012 (ONS,2020)</w:t>
      </w:r>
      <w:r w:rsidR="00F433C4">
        <w:t xml:space="preserve">. Assault causing injury to a constable has only been recorded from year 2017 due to changes in crime recording, </w:t>
      </w:r>
      <w:r w:rsidR="00166478">
        <w:t xml:space="preserve">and </w:t>
      </w:r>
      <w:r w:rsidR="00F433C4">
        <w:t>in 2017, 8,290 crimes of this nature were recorded increasing every year up to 11,291 in 2020</w:t>
      </w:r>
      <w:r w:rsidR="003646CB">
        <w:t xml:space="preserve">. </w:t>
      </w:r>
    </w:p>
    <w:p w14:paraId="1245ED63" w14:textId="6F516896" w:rsidR="009E4BA8" w:rsidRDefault="003646CB">
      <w:r>
        <w:t>The above data is likely to be an underestimate of the</w:t>
      </w:r>
      <w:r w:rsidR="00E11CCF">
        <w:t xml:space="preserve"> true representation of</w:t>
      </w:r>
      <w:r>
        <w:t xml:space="preserve"> total number</w:t>
      </w:r>
      <w:r w:rsidR="002B6E47">
        <w:t xml:space="preserve"> of assaults</w:t>
      </w:r>
      <w:r w:rsidRPr="00E11CCF">
        <w:t xml:space="preserve">, as many officers view assaults as part of the job and do not </w:t>
      </w:r>
      <w:r w:rsidR="00E11CCF" w:rsidRPr="00E11CCF">
        <w:t>report</w:t>
      </w:r>
      <w:r w:rsidRPr="00E11CCF">
        <w:t xml:space="preserve"> such instances</w:t>
      </w:r>
      <w:r w:rsidR="00F433C4">
        <w:t xml:space="preserve"> (ONS 2020)</w:t>
      </w:r>
      <w:r w:rsidR="00DD04B3">
        <w:t>.</w:t>
      </w:r>
      <w:r w:rsidR="00166478">
        <w:t xml:space="preserve"> </w:t>
      </w:r>
      <w:r w:rsidR="00070944">
        <w:t>Nevertheless,</w:t>
      </w:r>
      <w:r w:rsidR="00DD04B3">
        <w:t xml:space="preserve"> the statistics </w:t>
      </w:r>
      <w:r w:rsidR="00166478">
        <w:t>show a continued increase of assaults during the time of BWC being used</w:t>
      </w:r>
      <w:r w:rsidR="00F433C4">
        <w:t>.</w:t>
      </w:r>
      <w:r w:rsidR="00DC6D67">
        <w:t xml:space="preserve"> It is unknown if the roll out of body worn camera has a </w:t>
      </w:r>
      <w:r w:rsidR="009E4BA8">
        <w:t xml:space="preserve">direct </w:t>
      </w:r>
      <w:r w:rsidR="00DC6D67">
        <w:t>correlation to the increasing assaults upon police however the statistics are an interesting association.</w:t>
      </w:r>
    </w:p>
    <w:p w14:paraId="0833ABB4" w14:textId="0DD728D3" w:rsidR="007E0460" w:rsidRDefault="00DC6D67">
      <w:r>
        <w:lastRenderedPageBreak/>
        <w:t xml:space="preserve">  </w:t>
      </w:r>
    </w:p>
    <w:p w14:paraId="16A0848F" w14:textId="4BD06462" w:rsidR="009E4BA8" w:rsidRDefault="00483BDB">
      <w:r>
        <w:t xml:space="preserve">In contrast to the national statistics percentages, </w:t>
      </w:r>
      <w:r w:rsidR="00E11CCF">
        <w:t>trials</w:t>
      </w:r>
      <w:r>
        <w:t xml:space="preserve"> were conducted in </w:t>
      </w:r>
      <w:r w:rsidR="00E11CCF">
        <w:t xml:space="preserve">2015 by Hampshire Police in </w:t>
      </w:r>
      <w:r>
        <w:t xml:space="preserve">the Isle of White (IOW) over a </w:t>
      </w:r>
      <w:proofErr w:type="gramStart"/>
      <w:r>
        <w:t>two year</w:t>
      </w:r>
      <w:proofErr w:type="gramEnd"/>
      <w:r>
        <w:t xml:space="preserve"> period. Year 1 was the initial year the BWC was used</w:t>
      </w:r>
      <w:r w:rsidR="0051398A">
        <w:t>,</w:t>
      </w:r>
      <w:r>
        <w:t xml:space="preserve"> year 2,</w:t>
      </w:r>
      <w:r w:rsidR="0051398A">
        <w:t xml:space="preserve"> sees</w:t>
      </w:r>
      <w:r>
        <w:t xml:space="preserve"> a decrease in assaults upon officers by 27 occurrences equating to 36% (Hampshire constabulary, 2015). Although the study in IOW is a small proportion of the </w:t>
      </w:r>
      <w:r w:rsidR="00375F95">
        <w:t xml:space="preserve">UK’s </w:t>
      </w:r>
      <w:r>
        <w:t>population</w:t>
      </w:r>
      <w:r w:rsidR="00070944">
        <w:t>,</w:t>
      </w:r>
      <w:r>
        <w:t xml:space="preserve"> the recognition by the public of the device is believed to be linked to the decrease.</w:t>
      </w:r>
      <w:r w:rsidR="009E4BA8">
        <w:t xml:space="preserve"> These statistics and the </w:t>
      </w:r>
      <w:r w:rsidR="00375F95">
        <w:t>trial</w:t>
      </w:r>
      <w:r w:rsidR="009E4BA8">
        <w:t xml:space="preserve"> suggest BWC is favourable for preventing assaults upon officers and increasing their safety and goes against what the office of national statistics document in increasing assaults upon officers year by year. </w:t>
      </w:r>
    </w:p>
    <w:p w14:paraId="087C837A" w14:textId="0B63B9F1" w:rsidR="003724D7" w:rsidRDefault="003724D7">
      <w:r>
        <w:t>Along with increased rates of crime surrounding assaults upon a constable</w:t>
      </w:r>
      <w:r w:rsidR="00070944">
        <w:t>,</w:t>
      </w:r>
      <w:r>
        <w:t xml:space="preserve"> there is some evidence that force used by officers decreas</w:t>
      </w:r>
      <w:r w:rsidR="0080235A">
        <w:t>es</w:t>
      </w:r>
      <w:r>
        <w:t xml:space="preserve"> when officers have activated their BWC (Rand Europe, 2021)</w:t>
      </w:r>
      <w:r w:rsidR="00654FB7">
        <w:t>.</w:t>
      </w:r>
      <w:r w:rsidR="00166478">
        <w:t xml:space="preserve"> The definite reason for this is unknown however previous studies have been conducted trying to address this. </w:t>
      </w:r>
    </w:p>
    <w:p w14:paraId="13AB8D7A" w14:textId="0899DB50" w:rsidR="00647918" w:rsidRDefault="00875590" w:rsidP="005359BC">
      <w:pPr>
        <w:rPr>
          <w:rFonts w:cstheme="minorHAnsi"/>
          <w:color w:val="333333"/>
          <w:shd w:val="clear" w:color="auto" w:fill="FFFFFF"/>
        </w:rPr>
      </w:pPr>
      <w:r>
        <w:t xml:space="preserve">Research suggests behaviour changes are apparent when the subject of the behaviour change knows they are being </w:t>
      </w:r>
      <w:r w:rsidR="0080235A">
        <w:t>observed</w:t>
      </w:r>
      <w:r>
        <w:t>. The ‘</w:t>
      </w:r>
      <w:r w:rsidRPr="00875590">
        <w:rPr>
          <w:rFonts w:cstheme="minorHAnsi"/>
        </w:rPr>
        <w:t>s</w:t>
      </w:r>
      <w:r w:rsidRPr="00875590">
        <w:rPr>
          <w:rFonts w:cstheme="minorHAnsi"/>
          <w:color w:val="333333"/>
          <w:shd w:val="clear" w:color="auto" w:fill="FFFFFF"/>
        </w:rPr>
        <w:t>elf-awareness theory has suggested that people tend to engage in more socially desirable behaviour if they perceive that their behaviour is being watched</w:t>
      </w:r>
      <w:r>
        <w:rPr>
          <w:rFonts w:cstheme="minorHAnsi"/>
          <w:color w:val="333333"/>
          <w:shd w:val="clear" w:color="auto" w:fill="FFFFFF"/>
        </w:rPr>
        <w:t xml:space="preserve">’ </w:t>
      </w:r>
      <w:r w:rsidR="003D5EAF">
        <w:rPr>
          <w:rFonts w:cstheme="minorHAnsi"/>
          <w:color w:val="333333"/>
          <w:shd w:val="clear" w:color="auto" w:fill="FFFFFF"/>
        </w:rPr>
        <w:t>(PYO, S ,2021).</w:t>
      </w:r>
      <w:r w:rsidR="00B456C6">
        <w:rPr>
          <w:rFonts w:cstheme="minorHAnsi"/>
          <w:color w:val="333333"/>
          <w:shd w:val="clear" w:color="auto" w:fill="FFFFFF"/>
        </w:rPr>
        <w:t xml:space="preserve"> Due to the </w:t>
      </w:r>
      <w:r w:rsidR="009E4BA8">
        <w:rPr>
          <w:rFonts w:cstheme="minorHAnsi"/>
          <w:color w:val="333333"/>
          <w:shd w:val="clear" w:color="auto" w:fill="FFFFFF"/>
        </w:rPr>
        <w:t>activation</w:t>
      </w:r>
      <w:r w:rsidR="00B456C6">
        <w:rPr>
          <w:rFonts w:cstheme="minorHAnsi"/>
          <w:color w:val="333333"/>
          <w:shd w:val="clear" w:color="auto" w:fill="FFFFFF"/>
        </w:rPr>
        <w:t xml:space="preserve"> of BWC</w:t>
      </w:r>
      <w:r w:rsidR="00070944">
        <w:rPr>
          <w:rFonts w:cstheme="minorHAnsi"/>
          <w:color w:val="333333"/>
          <w:shd w:val="clear" w:color="auto" w:fill="FFFFFF"/>
        </w:rPr>
        <w:t>,</w:t>
      </w:r>
      <w:r w:rsidR="00B456C6">
        <w:rPr>
          <w:rFonts w:cstheme="minorHAnsi"/>
          <w:color w:val="333333"/>
          <w:shd w:val="clear" w:color="auto" w:fill="FFFFFF"/>
        </w:rPr>
        <w:t xml:space="preserve"> </w:t>
      </w:r>
      <w:r w:rsidR="00242458">
        <w:rPr>
          <w:rFonts w:cstheme="minorHAnsi"/>
          <w:color w:val="333333"/>
          <w:shd w:val="clear" w:color="auto" w:fill="FFFFFF"/>
        </w:rPr>
        <w:t>self-awareness is stimulated due to the knowledge that following actions are being recorded on the device. As a result</w:t>
      </w:r>
      <w:r w:rsidR="00C41AF7">
        <w:rPr>
          <w:rFonts w:cstheme="minorHAnsi"/>
          <w:color w:val="333333"/>
          <w:shd w:val="clear" w:color="auto" w:fill="FFFFFF"/>
        </w:rPr>
        <w:t>,</w:t>
      </w:r>
      <w:r w:rsidR="00242458">
        <w:rPr>
          <w:rFonts w:cstheme="minorHAnsi"/>
          <w:color w:val="333333"/>
          <w:shd w:val="clear" w:color="auto" w:fill="FFFFFF"/>
        </w:rPr>
        <w:t xml:space="preserve"> both the officer and the interacting person are more likely to alter their behaviour to </w:t>
      </w:r>
      <w:r w:rsidR="00C41AF7">
        <w:rPr>
          <w:rFonts w:cstheme="minorHAnsi"/>
          <w:color w:val="333333"/>
          <w:shd w:val="clear" w:color="auto" w:fill="FFFFFF"/>
        </w:rPr>
        <w:t xml:space="preserve">conduct </w:t>
      </w:r>
      <w:r w:rsidR="00242458">
        <w:rPr>
          <w:rFonts w:cstheme="minorHAnsi"/>
          <w:color w:val="333333"/>
          <w:shd w:val="clear" w:color="auto" w:fill="FFFFFF"/>
        </w:rPr>
        <w:t>sociably desirable actions (Braga et al 2018).</w:t>
      </w:r>
      <w:r w:rsidR="00C41AF7">
        <w:rPr>
          <w:rFonts w:cstheme="minorHAnsi"/>
          <w:color w:val="333333"/>
          <w:shd w:val="clear" w:color="auto" w:fill="FFFFFF"/>
        </w:rPr>
        <w:t xml:space="preserve"> This suggests that behaviour when the BWC is activated is not a true ref</w:t>
      </w:r>
      <w:r w:rsidR="009E4BA8">
        <w:rPr>
          <w:rFonts w:cstheme="minorHAnsi"/>
          <w:color w:val="333333"/>
          <w:shd w:val="clear" w:color="auto" w:fill="FFFFFF"/>
        </w:rPr>
        <w:t>l</w:t>
      </w:r>
      <w:r w:rsidR="00C41AF7">
        <w:rPr>
          <w:rFonts w:cstheme="minorHAnsi"/>
          <w:color w:val="333333"/>
          <w:shd w:val="clear" w:color="auto" w:fill="FFFFFF"/>
        </w:rPr>
        <w:t>ection of the persons present. If the BWC was not activated</w:t>
      </w:r>
      <w:r w:rsidR="0080235A">
        <w:rPr>
          <w:rFonts w:cstheme="minorHAnsi"/>
          <w:color w:val="333333"/>
          <w:shd w:val="clear" w:color="auto" w:fill="FFFFFF"/>
        </w:rPr>
        <w:t>,</w:t>
      </w:r>
      <w:r w:rsidR="00C41AF7">
        <w:rPr>
          <w:rFonts w:cstheme="minorHAnsi"/>
          <w:color w:val="333333"/>
          <w:shd w:val="clear" w:color="auto" w:fill="FFFFFF"/>
        </w:rPr>
        <w:t xml:space="preserve"> scenarios have the potential to be addressed </w:t>
      </w:r>
      <w:r w:rsidR="009E4BA8">
        <w:rPr>
          <w:rFonts w:cstheme="minorHAnsi"/>
          <w:color w:val="333333"/>
          <w:shd w:val="clear" w:color="auto" w:fill="FFFFFF"/>
        </w:rPr>
        <w:t>differently and</w:t>
      </w:r>
      <w:r w:rsidR="00DD22F7">
        <w:rPr>
          <w:rFonts w:cstheme="minorHAnsi"/>
          <w:color w:val="333333"/>
          <w:shd w:val="clear" w:color="auto" w:fill="FFFFFF"/>
        </w:rPr>
        <w:t xml:space="preserve"> </w:t>
      </w:r>
      <w:r w:rsidR="0080235A">
        <w:rPr>
          <w:rFonts w:cstheme="minorHAnsi"/>
          <w:color w:val="333333"/>
          <w:shd w:val="clear" w:color="auto" w:fill="FFFFFF"/>
        </w:rPr>
        <w:t>the outcome</w:t>
      </w:r>
      <w:r w:rsidR="00DD22F7">
        <w:rPr>
          <w:rFonts w:cstheme="minorHAnsi"/>
          <w:color w:val="333333"/>
          <w:shd w:val="clear" w:color="auto" w:fill="FFFFFF"/>
        </w:rPr>
        <w:t xml:space="preserve"> may </w:t>
      </w:r>
      <w:r w:rsidR="009E4BA8">
        <w:rPr>
          <w:rFonts w:cstheme="minorHAnsi"/>
          <w:color w:val="333333"/>
          <w:shd w:val="clear" w:color="auto" w:fill="FFFFFF"/>
        </w:rPr>
        <w:t>not be the same if BWC was not activated</w:t>
      </w:r>
      <w:r w:rsidR="00C41AF7">
        <w:rPr>
          <w:rFonts w:cstheme="minorHAnsi"/>
          <w:color w:val="333333"/>
          <w:shd w:val="clear" w:color="auto" w:fill="FFFFFF"/>
        </w:rPr>
        <w:t>.</w:t>
      </w:r>
    </w:p>
    <w:p w14:paraId="7E94D082" w14:textId="67B1CC0B" w:rsidR="009E4BA8" w:rsidRPr="008441D7" w:rsidRDefault="00647918" w:rsidP="005359BC">
      <w:r>
        <w:rPr>
          <w:rFonts w:cstheme="minorHAnsi"/>
          <w:color w:val="333333"/>
          <w:shd w:val="clear" w:color="auto" w:fill="FFFFFF"/>
        </w:rPr>
        <w:t>During a tr</w:t>
      </w:r>
      <w:r w:rsidR="0080235A">
        <w:rPr>
          <w:rFonts w:cstheme="minorHAnsi"/>
          <w:color w:val="333333"/>
          <w:shd w:val="clear" w:color="auto" w:fill="FFFFFF"/>
        </w:rPr>
        <w:t>ial</w:t>
      </w:r>
      <w:r>
        <w:rPr>
          <w:rFonts w:cstheme="minorHAnsi"/>
          <w:color w:val="333333"/>
          <w:shd w:val="clear" w:color="auto" w:fill="FFFFFF"/>
        </w:rPr>
        <w:t xml:space="preserve"> conducted by Metropolitan </w:t>
      </w:r>
      <w:r w:rsidR="009E4BA8">
        <w:rPr>
          <w:rFonts w:cstheme="minorHAnsi"/>
          <w:color w:val="333333"/>
          <w:shd w:val="clear" w:color="auto" w:fill="FFFFFF"/>
        </w:rPr>
        <w:t>police</w:t>
      </w:r>
      <w:r w:rsidR="0080235A">
        <w:rPr>
          <w:rFonts w:cstheme="minorHAnsi"/>
          <w:color w:val="333333"/>
          <w:shd w:val="clear" w:color="auto" w:fill="FFFFFF"/>
        </w:rPr>
        <w:t xml:space="preserve"> in 2015</w:t>
      </w:r>
      <w:r w:rsidR="009E4BA8">
        <w:rPr>
          <w:rFonts w:cstheme="minorHAnsi"/>
          <w:color w:val="333333"/>
          <w:shd w:val="clear" w:color="auto" w:fill="FFFFFF"/>
        </w:rPr>
        <w:t>, an</w:t>
      </w:r>
      <w:r>
        <w:rPr>
          <w:rFonts w:cstheme="minorHAnsi"/>
          <w:color w:val="333333"/>
          <w:shd w:val="clear" w:color="auto" w:fill="FFFFFF"/>
        </w:rPr>
        <w:t xml:space="preserve"> </w:t>
      </w:r>
      <w:r w:rsidRPr="0080235A">
        <w:rPr>
          <w:rFonts w:cstheme="minorHAnsi"/>
          <w:color w:val="333333"/>
          <w:shd w:val="clear" w:color="auto" w:fill="FFFFFF"/>
        </w:rPr>
        <w:t>officer</w:t>
      </w:r>
      <w:r w:rsidR="0080235A" w:rsidRPr="0080235A">
        <w:rPr>
          <w:rFonts w:cstheme="minorHAnsi"/>
          <w:color w:val="333333"/>
          <w:shd w:val="clear" w:color="auto" w:fill="FFFFFF"/>
        </w:rPr>
        <w:t>’</w:t>
      </w:r>
      <w:r w:rsidRPr="0080235A">
        <w:rPr>
          <w:rFonts w:cstheme="minorHAnsi"/>
          <w:color w:val="333333"/>
          <w:shd w:val="clear" w:color="auto" w:fill="FFFFFF"/>
        </w:rPr>
        <w:t>s</w:t>
      </w:r>
      <w:r>
        <w:rPr>
          <w:rFonts w:cstheme="minorHAnsi"/>
          <w:color w:val="333333"/>
          <w:shd w:val="clear" w:color="auto" w:fill="FFFFFF"/>
        </w:rPr>
        <w:t xml:space="preserve"> testimony </w:t>
      </w:r>
      <w:r w:rsidR="0080235A">
        <w:rPr>
          <w:rFonts w:cstheme="minorHAnsi"/>
          <w:color w:val="333333"/>
          <w:shd w:val="clear" w:color="auto" w:fill="FFFFFF"/>
        </w:rPr>
        <w:t xml:space="preserve">details </w:t>
      </w:r>
      <w:r w:rsidR="008441D7">
        <w:rPr>
          <w:rFonts w:cstheme="minorHAnsi"/>
          <w:color w:val="333333"/>
          <w:shd w:val="clear" w:color="auto" w:fill="FFFFFF"/>
        </w:rPr>
        <w:t xml:space="preserve">his attendance to a call involving 15-20 hostile youths whilst wearing BWC. When the youths </w:t>
      </w:r>
      <w:proofErr w:type="gramStart"/>
      <w:r>
        <w:rPr>
          <w:rFonts w:cstheme="minorHAnsi"/>
          <w:color w:val="333333"/>
          <w:shd w:val="clear" w:color="auto" w:fill="FFFFFF"/>
        </w:rPr>
        <w:t>realise</w:t>
      </w:r>
      <w:r w:rsidR="008441D7">
        <w:rPr>
          <w:rFonts w:cstheme="minorHAnsi"/>
          <w:color w:val="333333"/>
          <w:shd w:val="clear" w:color="auto" w:fill="FFFFFF"/>
        </w:rPr>
        <w:t>d</w:t>
      </w:r>
      <w:proofErr w:type="gramEnd"/>
      <w:r>
        <w:rPr>
          <w:rFonts w:cstheme="minorHAnsi"/>
          <w:color w:val="333333"/>
          <w:shd w:val="clear" w:color="auto" w:fill="FFFFFF"/>
        </w:rPr>
        <w:t xml:space="preserve"> they </w:t>
      </w:r>
      <w:r w:rsidR="008441D7">
        <w:rPr>
          <w:rFonts w:cstheme="minorHAnsi"/>
          <w:color w:val="333333"/>
          <w:shd w:val="clear" w:color="auto" w:fill="FFFFFF"/>
        </w:rPr>
        <w:t>were</w:t>
      </w:r>
      <w:r>
        <w:rPr>
          <w:rFonts w:cstheme="minorHAnsi"/>
          <w:color w:val="333333"/>
          <w:shd w:val="clear" w:color="auto" w:fill="FFFFFF"/>
        </w:rPr>
        <w:t xml:space="preserve"> being recorded</w:t>
      </w:r>
      <w:r w:rsidR="008441D7">
        <w:rPr>
          <w:rFonts w:cstheme="minorHAnsi"/>
          <w:color w:val="333333"/>
          <w:shd w:val="clear" w:color="auto" w:fill="FFFFFF"/>
        </w:rPr>
        <w:t>, the officer</w:t>
      </w:r>
      <w:r>
        <w:rPr>
          <w:rFonts w:cstheme="minorHAnsi"/>
          <w:color w:val="333333"/>
          <w:shd w:val="clear" w:color="auto" w:fill="FFFFFF"/>
        </w:rPr>
        <w:t xml:space="preserve"> state</w:t>
      </w:r>
      <w:r w:rsidR="008441D7">
        <w:rPr>
          <w:rFonts w:cstheme="minorHAnsi"/>
          <w:color w:val="333333"/>
          <w:shd w:val="clear" w:color="auto" w:fill="FFFFFF"/>
        </w:rPr>
        <w:t>s</w:t>
      </w:r>
      <w:r>
        <w:rPr>
          <w:rFonts w:cstheme="minorHAnsi"/>
          <w:color w:val="333333"/>
          <w:shd w:val="clear" w:color="auto" w:fill="FFFFFF"/>
        </w:rPr>
        <w:t xml:space="preserve"> ‘</w:t>
      </w:r>
      <w:r>
        <w:t xml:space="preserve">Everybody realised I’m on camera, I better watch what I say here, I could get arrested either now or at a later date and its effect was really quite impressive.’ (Grossmith et al, 2015). The impact of the </w:t>
      </w:r>
      <w:r w:rsidR="009E4BA8">
        <w:t>self-awareness</w:t>
      </w:r>
      <w:r>
        <w:t xml:space="preserve"> as a result of the BWC negated any aggression and </w:t>
      </w:r>
      <w:r w:rsidR="008441D7">
        <w:t>diffused</w:t>
      </w:r>
      <w:r>
        <w:t xml:space="preserve"> the situation, aiding officers </w:t>
      </w:r>
      <w:r w:rsidR="009E4BA8">
        <w:t xml:space="preserve">and </w:t>
      </w:r>
      <w:r>
        <w:t xml:space="preserve">mitigating any potential for assaults. </w:t>
      </w:r>
      <w:r w:rsidR="00F7467F">
        <w:t xml:space="preserve">Although some research suggests a link between increased assaults upon officers this case study argues the effectiveness of </w:t>
      </w:r>
      <w:r w:rsidR="009E4BA8">
        <w:t>self-awareness</w:t>
      </w:r>
      <w:r w:rsidR="00F7467F">
        <w:t xml:space="preserve"> as a result of BWC preventing increased aggression. </w:t>
      </w:r>
      <w:r w:rsidR="009E4BA8">
        <w:t xml:space="preserve">Given this study and the impact of the camera, an </w:t>
      </w:r>
      <w:r w:rsidR="008441D7">
        <w:t>officer’s</w:t>
      </w:r>
      <w:r w:rsidR="009E4BA8">
        <w:t xml:space="preserve"> testimony </w:t>
      </w:r>
      <w:proofErr w:type="gramStart"/>
      <w:r w:rsidR="009E4BA8">
        <w:t>suggest</w:t>
      </w:r>
      <w:proofErr w:type="gramEnd"/>
      <w:r w:rsidR="009E4BA8">
        <w:t xml:space="preserve"> de-escalation and prevention of an assault upon an officer. </w:t>
      </w:r>
    </w:p>
    <w:p w14:paraId="05E69310" w14:textId="5A9BA29D" w:rsidR="00C94922" w:rsidRDefault="00C41AF7" w:rsidP="005359BC">
      <w:pPr>
        <w:rPr>
          <w:rFonts w:cstheme="minorHAnsi"/>
          <w:color w:val="333333"/>
          <w:shd w:val="clear" w:color="auto" w:fill="FCFCFC"/>
        </w:rPr>
      </w:pPr>
      <w:r>
        <w:rPr>
          <w:rFonts w:cstheme="minorHAnsi"/>
          <w:color w:val="333333"/>
          <w:shd w:val="clear" w:color="auto" w:fill="FFFFFF"/>
        </w:rPr>
        <w:t xml:space="preserve"> </w:t>
      </w:r>
      <w:r w:rsidR="009E4BA8">
        <w:rPr>
          <w:rFonts w:cstheme="minorHAnsi"/>
          <w:color w:val="333333"/>
          <w:shd w:val="clear" w:color="auto" w:fill="FFFFFF"/>
        </w:rPr>
        <w:t>The above testimony documents self-awareness in persons that officers are interacting with. The self-awareness</w:t>
      </w:r>
      <w:r>
        <w:rPr>
          <w:rFonts w:cstheme="minorHAnsi"/>
          <w:color w:val="333333"/>
          <w:shd w:val="clear" w:color="auto" w:fill="FFFFFF"/>
        </w:rPr>
        <w:t xml:space="preserve"> </w:t>
      </w:r>
      <w:r w:rsidR="009E4BA8">
        <w:rPr>
          <w:rFonts w:cstheme="minorHAnsi"/>
          <w:color w:val="333333"/>
          <w:shd w:val="clear" w:color="auto" w:fill="FFFFFF"/>
        </w:rPr>
        <w:t xml:space="preserve">theory also </w:t>
      </w:r>
      <w:r w:rsidR="00324AB8">
        <w:rPr>
          <w:rFonts w:cstheme="minorHAnsi"/>
          <w:color w:val="333333"/>
          <w:shd w:val="clear" w:color="auto" w:fill="FFFFFF"/>
        </w:rPr>
        <w:t>affects</w:t>
      </w:r>
      <w:r w:rsidR="009E4BA8">
        <w:rPr>
          <w:rFonts w:cstheme="minorHAnsi"/>
          <w:color w:val="333333"/>
          <w:shd w:val="clear" w:color="auto" w:fill="FFFFFF"/>
        </w:rPr>
        <w:t xml:space="preserve"> the officer present. Self-awareness can </w:t>
      </w:r>
      <w:r>
        <w:rPr>
          <w:rFonts w:cstheme="minorHAnsi"/>
          <w:color w:val="333333"/>
          <w:shd w:val="clear" w:color="auto" w:fill="FFFFFF"/>
        </w:rPr>
        <w:t xml:space="preserve">increase </w:t>
      </w:r>
      <w:r w:rsidR="009E4BA8">
        <w:rPr>
          <w:rFonts w:cstheme="minorHAnsi"/>
          <w:color w:val="333333"/>
          <w:shd w:val="clear" w:color="auto" w:fill="FFFFFF"/>
        </w:rPr>
        <w:t>self-scrutiny</w:t>
      </w:r>
      <w:r>
        <w:rPr>
          <w:rFonts w:cstheme="minorHAnsi"/>
          <w:color w:val="333333"/>
          <w:shd w:val="clear" w:color="auto" w:fill="FFFFFF"/>
        </w:rPr>
        <w:t xml:space="preserve"> to observe ones actions and heightens the persons requirement to follow rules (Ariel et al, 2018). </w:t>
      </w:r>
      <w:r w:rsidR="000A0884">
        <w:rPr>
          <w:rFonts w:cstheme="minorHAnsi"/>
          <w:color w:val="333333"/>
          <w:shd w:val="clear" w:color="auto" w:fill="FFFFFF"/>
        </w:rPr>
        <w:t xml:space="preserve">As police officers are to uphold standards the want to break rules is very undesirable and may </w:t>
      </w:r>
      <w:r w:rsidR="009E4BA8">
        <w:rPr>
          <w:rFonts w:cstheme="minorHAnsi"/>
          <w:color w:val="333333"/>
          <w:shd w:val="clear" w:color="auto" w:fill="FFFFFF"/>
        </w:rPr>
        <w:t>affect</w:t>
      </w:r>
      <w:r w:rsidR="000A0884">
        <w:rPr>
          <w:rFonts w:cstheme="minorHAnsi"/>
          <w:color w:val="333333"/>
          <w:shd w:val="clear" w:color="auto" w:fill="FFFFFF"/>
        </w:rPr>
        <w:t xml:space="preserve"> their behaviour and act overly cautious when being observed and recorded. Described as </w:t>
      </w:r>
      <w:r w:rsidRPr="000A0884">
        <w:rPr>
          <w:rFonts w:cstheme="minorHAnsi"/>
          <w:color w:val="333333"/>
          <w:shd w:val="clear" w:color="auto" w:fill="FCFCFC"/>
        </w:rPr>
        <w:t xml:space="preserve">“over-deterrence,” </w:t>
      </w:r>
      <w:r w:rsidR="00F50EFD">
        <w:rPr>
          <w:rFonts w:cstheme="minorHAnsi"/>
          <w:color w:val="333333"/>
          <w:shd w:val="clear" w:color="auto" w:fill="FCFCFC"/>
        </w:rPr>
        <w:t xml:space="preserve">this is the act of becoming overly cautious and accountable for actions </w:t>
      </w:r>
      <w:r w:rsidRPr="000A0884">
        <w:rPr>
          <w:rFonts w:cstheme="minorHAnsi"/>
          <w:color w:val="333333"/>
          <w:shd w:val="clear" w:color="auto" w:fill="FCFCFC"/>
        </w:rPr>
        <w:t>officers may become hesitant to apply necessary force, which in turn results in more assaults</w:t>
      </w:r>
      <w:r>
        <w:rPr>
          <w:rFonts w:ascii="Georgia" w:hAnsi="Georgia"/>
          <w:color w:val="333333"/>
          <w:sz w:val="27"/>
          <w:szCs w:val="27"/>
          <w:shd w:val="clear" w:color="auto" w:fill="FCFCFC"/>
        </w:rPr>
        <w:t> </w:t>
      </w:r>
      <w:r w:rsidR="000A0884" w:rsidRPr="000A0884">
        <w:rPr>
          <w:rFonts w:cstheme="minorHAnsi"/>
          <w:color w:val="333333"/>
          <w:shd w:val="clear" w:color="auto" w:fill="FCFCFC"/>
        </w:rPr>
        <w:t>(Ariel et al, 2018)</w:t>
      </w:r>
      <w:r w:rsidR="000A0884">
        <w:rPr>
          <w:rFonts w:cstheme="minorHAnsi"/>
          <w:color w:val="333333"/>
          <w:shd w:val="clear" w:color="auto" w:fill="FCFCFC"/>
        </w:rPr>
        <w:t>.</w:t>
      </w:r>
      <w:r w:rsidR="00F50EFD">
        <w:rPr>
          <w:rFonts w:cstheme="minorHAnsi"/>
          <w:color w:val="333333"/>
          <w:shd w:val="clear" w:color="auto" w:fill="FCFCFC"/>
        </w:rPr>
        <w:t xml:space="preserve"> Police officers are held accountable for actions in areas of work, however when BWC is activated and the act of self awareness is in process, worry of </w:t>
      </w:r>
      <w:r w:rsidR="00324AB8">
        <w:rPr>
          <w:rFonts w:cstheme="minorHAnsi"/>
          <w:color w:val="333333"/>
          <w:shd w:val="clear" w:color="auto" w:fill="FCFCFC"/>
        </w:rPr>
        <w:t>wrongdoing</w:t>
      </w:r>
      <w:r w:rsidR="00F50EFD">
        <w:rPr>
          <w:rFonts w:cstheme="minorHAnsi"/>
          <w:color w:val="333333"/>
          <w:shd w:val="clear" w:color="auto" w:fill="FCFCFC"/>
        </w:rPr>
        <w:t xml:space="preserve"> whilst being recorded can be evident </w:t>
      </w:r>
      <w:r w:rsidR="00324AB8">
        <w:rPr>
          <w:rFonts w:cstheme="minorHAnsi"/>
          <w:color w:val="333333"/>
          <w:shd w:val="clear" w:color="auto" w:fill="FCFCFC"/>
        </w:rPr>
        <w:t>and required action</w:t>
      </w:r>
      <w:r w:rsidR="00586875">
        <w:rPr>
          <w:rFonts w:cstheme="minorHAnsi"/>
          <w:color w:val="333333"/>
          <w:shd w:val="clear" w:color="auto" w:fill="FCFCFC"/>
        </w:rPr>
        <w:t xml:space="preserve"> </w:t>
      </w:r>
      <w:r w:rsidR="00F50EFD">
        <w:rPr>
          <w:rFonts w:cstheme="minorHAnsi"/>
          <w:color w:val="333333"/>
          <w:shd w:val="clear" w:color="auto" w:fill="FCFCFC"/>
        </w:rPr>
        <w:t>may not be conducted</w:t>
      </w:r>
      <w:r w:rsidR="00586875">
        <w:rPr>
          <w:rFonts w:cstheme="minorHAnsi"/>
          <w:color w:val="333333"/>
          <w:shd w:val="clear" w:color="auto" w:fill="FCFCFC"/>
        </w:rPr>
        <w:t xml:space="preserve"> due to fear of </w:t>
      </w:r>
      <w:r w:rsidR="00070944">
        <w:rPr>
          <w:rFonts w:cstheme="minorHAnsi"/>
          <w:color w:val="333333"/>
          <w:shd w:val="clear" w:color="auto" w:fill="FCFCFC"/>
        </w:rPr>
        <w:t>scrutiny</w:t>
      </w:r>
      <w:r w:rsidR="00F50EFD">
        <w:rPr>
          <w:rFonts w:cstheme="minorHAnsi"/>
          <w:color w:val="333333"/>
          <w:shd w:val="clear" w:color="auto" w:fill="FCFCFC"/>
        </w:rPr>
        <w:t xml:space="preserve">. An example of this, is use of force. Although knowing the right way to deal with situations, doubt can arise resulting in less assertiveness. </w:t>
      </w:r>
      <w:r w:rsidR="005359BC" w:rsidRPr="005359BC">
        <w:rPr>
          <w:rFonts w:cstheme="minorHAnsi"/>
          <w:color w:val="333333"/>
          <w:shd w:val="clear" w:color="auto" w:fill="FCFCFC"/>
        </w:rPr>
        <w:t xml:space="preserve">When officers with BWCs are required to subdue certain perpetrators, the cameras may cause officers to behave too softly or can convey the message that the officer would not apply </w:t>
      </w:r>
      <w:r w:rsidR="005359BC" w:rsidRPr="005359BC">
        <w:rPr>
          <w:rFonts w:cstheme="minorHAnsi"/>
          <w:color w:val="333333"/>
          <w:shd w:val="clear" w:color="auto" w:fill="FCFCFC"/>
        </w:rPr>
        <w:lastRenderedPageBreak/>
        <w:t>force as needed</w:t>
      </w:r>
      <w:r w:rsidR="00C94922">
        <w:rPr>
          <w:rFonts w:cstheme="minorHAnsi"/>
          <w:color w:val="333333"/>
          <w:shd w:val="clear" w:color="auto" w:fill="FCFCFC"/>
        </w:rPr>
        <w:t>. ‘</w:t>
      </w:r>
      <w:r w:rsidR="00324AB8">
        <w:rPr>
          <w:rFonts w:cstheme="minorHAnsi"/>
          <w:color w:val="333333"/>
          <w:shd w:val="clear" w:color="auto" w:fill="FCFCFC"/>
        </w:rPr>
        <w:t>I</w:t>
      </w:r>
      <w:r w:rsidR="00C94922" w:rsidRPr="00C94922">
        <w:rPr>
          <w:rFonts w:cstheme="minorHAnsi"/>
          <w:color w:val="333333"/>
          <w:shd w:val="clear" w:color="auto" w:fill="FCFCFC"/>
        </w:rPr>
        <w:t>t is likely that BWCs cause officers to engage verbally (and more politely) rather than resorting to “combat tactics” when, in fact, these tactics are needed.</w:t>
      </w:r>
      <w:r w:rsidR="00C94922">
        <w:rPr>
          <w:rFonts w:cstheme="minorHAnsi"/>
          <w:color w:val="333333"/>
          <w:shd w:val="clear" w:color="auto" w:fill="FCFCFC"/>
        </w:rPr>
        <w:t xml:space="preserve"> </w:t>
      </w:r>
      <w:proofErr w:type="gramStart"/>
      <w:r w:rsidR="00C94922">
        <w:rPr>
          <w:rFonts w:cstheme="minorHAnsi"/>
          <w:color w:val="333333"/>
          <w:shd w:val="clear" w:color="auto" w:fill="FCFCFC"/>
        </w:rPr>
        <w:t>‘</w:t>
      </w:r>
      <w:r w:rsidR="005359BC">
        <w:rPr>
          <w:rFonts w:cstheme="minorHAnsi"/>
          <w:color w:val="333333"/>
          <w:shd w:val="clear" w:color="auto" w:fill="FCFCFC"/>
        </w:rPr>
        <w:t xml:space="preserve"> (</w:t>
      </w:r>
      <w:proofErr w:type="gramEnd"/>
      <w:r w:rsidR="005359BC">
        <w:rPr>
          <w:rFonts w:cstheme="minorHAnsi"/>
          <w:color w:val="333333"/>
          <w:shd w:val="clear" w:color="auto" w:fill="FCFCFC"/>
        </w:rPr>
        <w:t xml:space="preserve">Ariel et al, 2018). </w:t>
      </w:r>
      <w:r w:rsidR="00324AB8">
        <w:rPr>
          <w:rFonts w:cstheme="minorHAnsi"/>
          <w:color w:val="333333"/>
          <w:shd w:val="clear" w:color="auto" w:fill="FCFCFC"/>
        </w:rPr>
        <w:t>This suggests</w:t>
      </w:r>
      <w:r w:rsidR="00C94922">
        <w:rPr>
          <w:rFonts w:cstheme="minorHAnsi"/>
          <w:color w:val="333333"/>
          <w:shd w:val="clear" w:color="auto" w:fill="FCFCFC"/>
        </w:rPr>
        <w:t xml:space="preserve"> that officer</w:t>
      </w:r>
      <w:r w:rsidR="00324AB8">
        <w:rPr>
          <w:rFonts w:cstheme="minorHAnsi"/>
          <w:color w:val="333333"/>
          <w:shd w:val="clear" w:color="auto" w:fill="FCFCFC"/>
        </w:rPr>
        <w:t>s</w:t>
      </w:r>
      <w:r w:rsidR="00C94922">
        <w:rPr>
          <w:rFonts w:cstheme="minorHAnsi"/>
          <w:color w:val="333333"/>
          <w:shd w:val="clear" w:color="auto" w:fill="FCFCFC"/>
        </w:rPr>
        <w:t xml:space="preserve"> undergo </w:t>
      </w:r>
      <w:r w:rsidR="00586875">
        <w:rPr>
          <w:rFonts w:cstheme="minorHAnsi"/>
          <w:color w:val="333333"/>
          <w:shd w:val="clear" w:color="auto" w:fill="FCFCFC"/>
        </w:rPr>
        <w:t>self-awareness</w:t>
      </w:r>
      <w:r w:rsidR="00C94922">
        <w:rPr>
          <w:rFonts w:cstheme="minorHAnsi"/>
          <w:color w:val="333333"/>
          <w:shd w:val="clear" w:color="auto" w:fill="FCFCFC"/>
        </w:rPr>
        <w:t>, increas</w:t>
      </w:r>
      <w:r w:rsidR="00324AB8">
        <w:rPr>
          <w:rFonts w:cstheme="minorHAnsi"/>
          <w:color w:val="333333"/>
          <w:shd w:val="clear" w:color="auto" w:fill="FCFCFC"/>
        </w:rPr>
        <w:t>e</w:t>
      </w:r>
      <w:r w:rsidR="00C94922">
        <w:rPr>
          <w:rFonts w:cstheme="minorHAnsi"/>
          <w:color w:val="333333"/>
          <w:shd w:val="clear" w:color="auto" w:fill="FCFCFC"/>
        </w:rPr>
        <w:t xml:space="preserve"> scrutiny upon themselves and act differently with potential of over-deterrence being present. This combined, may result in increased assaults upon police officers as they are in fear of acting </w:t>
      </w:r>
      <w:r w:rsidR="00324AB8">
        <w:rPr>
          <w:rFonts w:cstheme="minorHAnsi"/>
          <w:color w:val="333333"/>
          <w:shd w:val="clear" w:color="auto" w:fill="FCFCFC"/>
        </w:rPr>
        <w:t>forcefully</w:t>
      </w:r>
      <w:r w:rsidR="00C94922">
        <w:rPr>
          <w:rFonts w:cstheme="minorHAnsi"/>
          <w:color w:val="333333"/>
          <w:shd w:val="clear" w:color="auto" w:fill="FCFCFC"/>
        </w:rPr>
        <w:t xml:space="preserve"> as required. </w:t>
      </w:r>
    </w:p>
    <w:p w14:paraId="5150D12D" w14:textId="5B66B4B5" w:rsidR="00157D9F" w:rsidRDefault="00324AB8" w:rsidP="005359BC">
      <w:pPr>
        <w:rPr>
          <w:rFonts w:cstheme="minorHAnsi"/>
          <w:color w:val="333333"/>
          <w:shd w:val="clear" w:color="auto" w:fill="FCFCFC"/>
        </w:rPr>
      </w:pPr>
      <w:r>
        <w:rPr>
          <w:rFonts w:cstheme="minorHAnsi"/>
          <w:color w:val="333333"/>
          <w:shd w:val="clear" w:color="auto" w:fill="FCFCFC"/>
        </w:rPr>
        <w:t>Trials</w:t>
      </w:r>
      <w:r w:rsidR="00157D9F">
        <w:rPr>
          <w:rFonts w:cstheme="minorHAnsi"/>
          <w:color w:val="333333"/>
          <w:shd w:val="clear" w:color="auto" w:fill="FCFCFC"/>
        </w:rPr>
        <w:t xml:space="preserve"> of the BWC were conducted as a randomised control test of officers in the met police in 2015. Results described a ‘resistance’ from officers following interviews in this </w:t>
      </w:r>
      <w:r>
        <w:rPr>
          <w:rFonts w:cstheme="minorHAnsi"/>
          <w:color w:val="333333"/>
          <w:shd w:val="clear" w:color="auto" w:fill="FCFCFC"/>
        </w:rPr>
        <w:t>trial</w:t>
      </w:r>
      <w:r w:rsidR="00157D9F">
        <w:rPr>
          <w:rFonts w:cstheme="minorHAnsi"/>
          <w:color w:val="333333"/>
          <w:shd w:val="clear" w:color="auto" w:fill="FCFCFC"/>
        </w:rPr>
        <w:t xml:space="preserve">. Concerns of perceived increased scrutiny from agencies and management with worry of </w:t>
      </w:r>
      <w:r w:rsidR="000C539D">
        <w:rPr>
          <w:rFonts w:cstheme="minorHAnsi"/>
          <w:color w:val="333333"/>
          <w:shd w:val="clear" w:color="auto" w:fill="FCFCFC"/>
        </w:rPr>
        <w:t>footage</w:t>
      </w:r>
      <w:r w:rsidR="00157D9F">
        <w:rPr>
          <w:rFonts w:cstheme="minorHAnsi"/>
          <w:color w:val="333333"/>
          <w:shd w:val="clear" w:color="auto" w:fill="FCFCFC"/>
        </w:rPr>
        <w:t xml:space="preserve"> would not reflect the situation at the time (Grossmith et al ,2015)</w:t>
      </w:r>
      <w:r w:rsidR="000C539D">
        <w:rPr>
          <w:rFonts w:cstheme="minorHAnsi"/>
          <w:color w:val="333333"/>
          <w:shd w:val="clear" w:color="auto" w:fill="FCFCFC"/>
        </w:rPr>
        <w:t>.</w:t>
      </w:r>
    </w:p>
    <w:p w14:paraId="4E482800" w14:textId="10600294" w:rsidR="00586875" w:rsidRDefault="005359BC" w:rsidP="005359BC">
      <w:r>
        <w:rPr>
          <w:rFonts w:cstheme="minorHAnsi"/>
          <w:color w:val="333333"/>
          <w:shd w:val="clear" w:color="auto" w:fill="FCFCFC"/>
        </w:rPr>
        <w:t xml:space="preserve">A reason for this thought process may be down to </w:t>
      </w:r>
      <w:r w:rsidR="00C94922">
        <w:rPr>
          <w:rFonts w:cstheme="minorHAnsi"/>
          <w:color w:val="333333"/>
          <w:shd w:val="clear" w:color="auto" w:fill="FCFCFC"/>
        </w:rPr>
        <w:t xml:space="preserve">fear of </w:t>
      </w:r>
      <w:r>
        <w:rPr>
          <w:rFonts w:cstheme="minorHAnsi"/>
          <w:color w:val="333333"/>
          <w:shd w:val="clear" w:color="auto" w:fill="FCFCFC"/>
        </w:rPr>
        <w:t xml:space="preserve">complaints. In 2018/19 the largest areas of complaint leading to a formal investigation are failings of duty and assaults (IOPC, 2019). Using force incorrectly or being excessive when doing so is </w:t>
      </w:r>
      <w:r w:rsidR="00C94922">
        <w:rPr>
          <w:rFonts w:cstheme="minorHAnsi"/>
          <w:color w:val="333333"/>
          <w:shd w:val="clear" w:color="auto" w:fill="FCFCFC"/>
        </w:rPr>
        <w:t>classed as</w:t>
      </w:r>
      <w:r>
        <w:rPr>
          <w:rFonts w:cstheme="minorHAnsi"/>
          <w:color w:val="333333"/>
          <w:shd w:val="clear" w:color="auto" w:fill="FCFCFC"/>
        </w:rPr>
        <w:t xml:space="preserve"> an assault. Reasons for BWC being used is for evidential value, </w:t>
      </w:r>
      <w:r w:rsidR="000B03B0">
        <w:rPr>
          <w:rFonts w:cstheme="minorHAnsi"/>
          <w:color w:val="333333"/>
          <w:shd w:val="clear" w:color="auto" w:fill="FCFCFC"/>
        </w:rPr>
        <w:t>accountability and for complaints</w:t>
      </w:r>
      <w:r w:rsidR="00C9258D">
        <w:rPr>
          <w:rFonts w:cstheme="minorHAnsi"/>
          <w:color w:val="333333"/>
          <w:shd w:val="clear" w:color="auto" w:fill="FCFCFC"/>
        </w:rPr>
        <w:t xml:space="preserve">. It is not known if </w:t>
      </w:r>
      <w:r w:rsidR="000B03B0">
        <w:rPr>
          <w:rFonts w:cstheme="minorHAnsi"/>
          <w:color w:val="333333"/>
          <w:shd w:val="clear" w:color="auto" w:fill="FCFCFC"/>
        </w:rPr>
        <w:t>us</w:t>
      </w:r>
      <w:r w:rsidR="00C94922">
        <w:rPr>
          <w:rFonts w:cstheme="minorHAnsi"/>
          <w:color w:val="333333"/>
          <w:shd w:val="clear" w:color="auto" w:fill="FCFCFC"/>
        </w:rPr>
        <w:t>e</w:t>
      </w:r>
      <w:r w:rsidR="000B03B0">
        <w:rPr>
          <w:rFonts w:cstheme="minorHAnsi"/>
          <w:color w:val="333333"/>
          <w:shd w:val="clear" w:color="auto" w:fill="FCFCFC"/>
        </w:rPr>
        <w:t xml:space="preserve"> of force</w:t>
      </w:r>
      <w:r w:rsidR="00C9258D">
        <w:rPr>
          <w:rFonts w:cstheme="minorHAnsi"/>
          <w:color w:val="333333"/>
          <w:shd w:val="clear" w:color="auto" w:fill="FCFCFC"/>
        </w:rPr>
        <w:t xml:space="preserve"> is</w:t>
      </w:r>
      <w:r w:rsidR="000B03B0">
        <w:rPr>
          <w:rFonts w:cstheme="minorHAnsi"/>
          <w:color w:val="333333"/>
          <w:shd w:val="clear" w:color="auto" w:fill="FCFCFC"/>
        </w:rPr>
        <w:t xml:space="preserve"> lowered</w:t>
      </w:r>
      <w:r w:rsidR="00586875">
        <w:rPr>
          <w:rFonts w:cstheme="minorHAnsi"/>
          <w:color w:val="333333"/>
          <w:shd w:val="clear" w:color="auto" w:fill="FCFCFC"/>
        </w:rPr>
        <w:t xml:space="preserve"> by office</w:t>
      </w:r>
      <w:r w:rsidR="00324AB8">
        <w:rPr>
          <w:rFonts w:cstheme="minorHAnsi"/>
          <w:color w:val="333333"/>
          <w:shd w:val="clear" w:color="auto" w:fill="FCFCFC"/>
        </w:rPr>
        <w:t>r</w:t>
      </w:r>
      <w:r w:rsidR="00586875">
        <w:rPr>
          <w:rFonts w:cstheme="minorHAnsi"/>
          <w:color w:val="333333"/>
          <w:shd w:val="clear" w:color="auto" w:fill="FCFCFC"/>
        </w:rPr>
        <w:t>s</w:t>
      </w:r>
      <w:r w:rsidR="000B03B0">
        <w:rPr>
          <w:rFonts w:cstheme="minorHAnsi"/>
          <w:color w:val="333333"/>
          <w:shd w:val="clear" w:color="auto" w:fill="FCFCFC"/>
        </w:rPr>
        <w:t xml:space="preserve"> to prevent being subject </w:t>
      </w:r>
      <w:r w:rsidR="00C9258D">
        <w:rPr>
          <w:rFonts w:cstheme="minorHAnsi"/>
          <w:color w:val="333333"/>
          <w:shd w:val="clear" w:color="auto" w:fill="FCFCFC"/>
        </w:rPr>
        <w:t>of</w:t>
      </w:r>
      <w:r w:rsidR="000B03B0">
        <w:rPr>
          <w:rFonts w:cstheme="minorHAnsi"/>
          <w:color w:val="333333"/>
          <w:shd w:val="clear" w:color="auto" w:fill="FCFCFC"/>
        </w:rPr>
        <w:t xml:space="preserve"> a complaint</w:t>
      </w:r>
      <w:r w:rsidR="00586875">
        <w:rPr>
          <w:rFonts w:cstheme="minorHAnsi"/>
          <w:color w:val="333333"/>
          <w:shd w:val="clear" w:color="auto" w:fill="FCFCFC"/>
        </w:rPr>
        <w:t xml:space="preserve"> however, </w:t>
      </w:r>
      <w:r w:rsidR="00586875">
        <w:t>t</w:t>
      </w:r>
      <w:r w:rsidR="000B03B0">
        <w:t xml:space="preserve">he IPCC state </w:t>
      </w:r>
      <w:r w:rsidR="00C94922">
        <w:t xml:space="preserve">that </w:t>
      </w:r>
      <w:r w:rsidR="000B03B0">
        <w:t>studies show where police officers use BW</w:t>
      </w:r>
      <w:r w:rsidR="00B269EF">
        <w:t>C</w:t>
      </w:r>
      <w:r w:rsidR="000B03B0">
        <w:t>, complaints reduce significantly. Other results have shown a reduction in the use of force by police officers where BW</w:t>
      </w:r>
      <w:r w:rsidR="00324AB8">
        <w:t>C</w:t>
      </w:r>
      <w:r w:rsidR="000B03B0">
        <w:t xml:space="preserve"> was being used</w:t>
      </w:r>
      <w:r w:rsidR="00CA50C9">
        <w:t xml:space="preserve"> </w:t>
      </w:r>
      <w:r w:rsidR="000B03B0">
        <w:t>(IPCC, 2016)</w:t>
      </w:r>
      <w:r w:rsidR="00CA50C9">
        <w:t xml:space="preserve">. </w:t>
      </w:r>
      <w:r w:rsidR="00C9258D">
        <w:t>Due to BWC activation officers are</w:t>
      </w:r>
      <w:r w:rsidR="00CA50C9">
        <w:t xml:space="preserve"> us</w:t>
      </w:r>
      <w:r w:rsidR="00C9258D">
        <w:t>ing less</w:t>
      </w:r>
      <w:r w:rsidR="00CA50C9">
        <w:t xml:space="preserve"> force</w:t>
      </w:r>
      <w:r w:rsidR="00324AB8">
        <w:t xml:space="preserve"> and </w:t>
      </w:r>
      <w:r w:rsidR="00CA50C9">
        <w:t>less complaints</w:t>
      </w:r>
      <w:r w:rsidR="00C9258D">
        <w:t xml:space="preserve"> </w:t>
      </w:r>
      <w:r w:rsidR="00324AB8">
        <w:t xml:space="preserve">are </w:t>
      </w:r>
      <w:r w:rsidR="00C9258D">
        <w:t>being received</w:t>
      </w:r>
      <w:r w:rsidR="00586875">
        <w:t xml:space="preserve">. </w:t>
      </w:r>
    </w:p>
    <w:p w14:paraId="293E7CB9" w14:textId="55AFF785" w:rsidR="00A65B03" w:rsidRPr="00852EB9" w:rsidRDefault="00A65B03" w:rsidP="00A65B03">
      <w:pPr>
        <w:rPr>
          <w:rFonts w:cstheme="minorHAnsi"/>
          <w:color w:val="333333"/>
          <w:shd w:val="clear" w:color="auto" w:fill="FCFCFC"/>
        </w:rPr>
      </w:pPr>
      <w:r w:rsidRPr="00324AB8">
        <w:t>Interestingly within the UK, statistics show that there is less force being used by officers</w:t>
      </w:r>
      <w:r w:rsidR="00324AB8" w:rsidRPr="00324AB8">
        <w:t xml:space="preserve"> and</w:t>
      </w:r>
      <w:r w:rsidRPr="00324AB8">
        <w:t xml:space="preserve"> less complaints being received </w:t>
      </w:r>
      <w:r w:rsidR="00324AB8" w:rsidRPr="00324AB8">
        <w:t>by</w:t>
      </w:r>
      <w:r w:rsidRPr="00324AB8">
        <w:t xml:space="preserve"> the IPCC but there is an increase occurrence of assaults upon a constable.</w:t>
      </w:r>
      <w:r w:rsidRPr="00586875">
        <w:rPr>
          <w:b/>
          <w:bCs/>
        </w:rPr>
        <w:t xml:space="preserve"> </w:t>
      </w:r>
      <w:r w:rsidR="00852EB9">
        <w:t xml:space="preserve">This supports the theory that the reduced use of force used by officers makes them more vulnerable to being assaulted. </w:t>
      </w:r>
    </w:p>
    <w:p w14:paraId="218DE835" w14:textId="3DBF5132" w:rsidR="00AD59A2" w:rsidRDefault="0070075D">
      <w:r>
        <w:t>BWC also assist</w:t>
      </w:r>
      <w:r w:rsidR="00586875">
        <w:t>s</w:t>
      </w:r>
      <w:r>
        <w:t xml:space="preserve"> investigations and offer</w:t>
      </w:r>
      <w:r w:rsidR="00852EB9">
        <w:t>s</w:t>
      </w:r>
      <w:r>
        <w:t xml:space="preserve"> evidential value to support crimes. According to Met</w:t>
      </w:r>
      <w:r w:rsidR="00852EB9">
        <w:t>ropolitan</w:t>
      </w:r>
      <w:r>
        <w:t xml:space="preserve"> commissioner Sir Bernard Hogan Howe, he states his experience of the cameras show that more people are likely to plead guilty when they know incidents are captured on camera (Microsoft, 2016)</w:t>
      </w:r>
      <w:r w:rsidR="001D17DD">
        <w:t xml:space="preserve">. </w:t>
      </w:r>
      <w:r w:rsidR="00AD59A2">
        <w:t xml:space="preserve">Having footage of incidents assisting crime complaints can increase the number of assaults reported. It is unknown if the amount of assaults recorded have been happening throughout the previous years, with crimes not being reported. </w:t>
      </w:r>
      <w:r w:rsidR="00AD59A2" w:rsidRPr="00852EB9">
        <w:t xml:space="preserve">Meaning that the amount of assaults </w:t>
      </w:r>
      <w:proofErr w:type="gramStart"/>
      <w:r w:rsidR="00AD59A2" w:rsidRPr="00852EB9">
        <w:t>have</w:t>
      </w:r>
      <w:proofErr w:type="gramEnd"/>
      <w:r w:rsidR="00AD59A2" w:rsidRPr="00852EB9">
        <w:t xml:space="preserve"> been the same, but not have been added as a crime statistic.</w:t>
      </w:r>
      <w:r w:rsidR="00AD59A2">
        <w:t xml:space="preserve"> There is suggestion that due to the evidential value added by BWC, officers may feel more confident in reporting the incident knowing a positive outcome may follow. Some studies suggest a correlation of increased assaults against police as a result of officers reporting habits changing due to the corroboration offered by BWC (</w:t>
      </w:r>
      <w:r w:rsidR="00F42C03">
        <w:t>Douglas S, 2020</w:t>
      </w:r>
      <w:r w:rsidR="00AD59A2">
        <w:t>).</w:t>
      </w:r>
    </w:p>
    <w:p w14:paraId="732329DC" w14:textId="491ABB3D" w:rsidR="0038349E" w:rsidRDefault="0070075D">
      <w:pPr>
        <w:rPr>
          <w:rFonts w:cstheme="minorHAnsi"/>
          <w:color w:val="222222"/>
          <w:shd w:val="clear" w:color="auto" w:fill="FFFFFF"/>
        </w:rPr>
      </w:pPr>
      <w:r>
        <w:t xml:space="preserve">With the </w:t>
      </w:r>
      <w:r w:rsidR="001D17DD">
        <w:t>activation</w:t>
      </w:r>
      <w:r>
        <w:t xml:space="preserve"> of BWC, </w:t>
      </w:r>
      <w:r w:rsidR="001D17DD">
        <w:t xml:space="preserve">subjects will understand that they are being recorded and as previously mentioned are more likely to behave more favourably knowing this information. </w:t>
      </w:r>
      <w:r>
        <w:t xml:space="preserve"> </w:t>
      </w:r>
      <w:r w:rsidR="00486385">
        <w:t xml:space="preserve">Due to this the BWC can act as a deterrent to crime. </w:t>
      </w:r>
      <w:r w:rsidR="00486385" w:rsidRPr="00486385">
        <w:rPr>
          <w:rFonts w:cstheme="minorHAnsi"/>
        </w:rPr>
        <w:t>‘</w:t>
      </w:r>
      <w:r w:rsidR="00486385" w:rsidRPr="00486385">
        <w:rPr>
          <w:rFonts w:cstheme="minorHAnsi"/>
          <w:color w:val="222222"/>
          <w:shd w:val="clear" w:color="auto" w:fill="FFFFFF"/>
        </w:rPr>
        <w:t xml:space="preserve">General deterrence occurs when someone who has not yet been punished refrains from committing a crime because of the punishment he or she may receive should he or she get caught’ </w:t>
      </w:r>
      <w:r w:rsidR="00486385">
        <w:rPr>
          <w:rFonts w:cstheme="minorHAnsi"/>
          <w:color w:val="222222"/>
          <w:shd w:val="clear" w:color="auto" w:fill="FFFFFF"/>
        </w:rPr>
        <w:t>(Andenaes, 1974)</w:t>
      </w:r>
      <w:r w:rsidR="00B320A4">
        <w:rPr>
          <w:rFonts w:cstheme="minorHAnsi"/>
          <w:color w:val="222222"/>
          <w:shd w:val="clear" w:color="auto" w:fill="FFFFFF"/>
        </w:rPr>
        <w:t xml:space="preserve">. Given what is stated, </w:t>
      </w:r>
      <w:r w:rsidR="00AF4446">
        <w:rPr>
          <w:rFonts w:cstheme="minorHAnsi"/>
          <w:color w:val="222222"/>
          <w:shd w:val="clear" w:color="auto" w:fill="FFFFFF"/>
        </w:rPr>
        <w:t>argument</w:t>
      </w:r>
      <w:r w:rsidR="00B320A4">
        <w:rPr>
          <w:rFonts w:cstheme="minorHAnsi"/>
          <w:color w:val="222222"/>
          <w:shd w:val="clear" w:color="auto" w:fill="FFFFFF"/>
        </w:rPr>
        <w:t xml:space="preserve"> can be raised that BWC lowers the risk of assaults upon police due to </w:t>
      </w:r>
      <w:r w:rsidR="00AF4446">
        <w:rPr>
          <w:rFonts w:cstheme="minorHAnsi"/>
          <w:color w:val="222222"/>
          <w:shd w:val="clear" w:color="auto" w:fill="FFFFFF"/>
        </w:rPr>
        <w:t>offenders</w:t>
      </w:r>
      <w:r w:rsidR="00B320A4">
        <w:rPr>
          <w:rFonts w:cstheme="minorHAnsi"/>
          <w:color w:val="222222"/>
          <w:shd w:val="clear" w:color="auto" w:fill="FFFFFF"/>
        </w:rPr>
        <w:t xml:space="preserve"> knowing actions are recorded, with higher chance of prosecutions </w:t>
      </w:r>
      <w:r w:rsidR="00AF4446">
        <w:rPr>
          <w:rFonts w:cstheme="minorHAnsi"/>
          <w:color w:val="222222"/>
          <w:shd w:val="clear" w:color="auto" w:fill="FFFFFF"/>
        </w:rPr>
        <w:t xml:space="preserve">with the evidence offered by BWC and the theory of deterrence should influence behaviour positively. </w:t>
      </w:r>
    </w:p>
    <w:p w14:paraId="22A056E6" w14:textId="03A0B396" w:rsidR="00586875" w:rsidRDefault="00953167">
      <w:pPr>
        <w:rPr>
          <w:rFonts w:cstheme="minorHAnsi"/>
          <w:color w:val="222222"/>
          <w:shd w:val="clear" w:color="auto" w:fill="FFFFFF"/>
        </w:rPr>
      </w:pPr>
      <w:r w:rsidRPr="0089074F">
        <w:rPr>
          <w:rFonts w:cstheme="minorHAnsi"/>
          <w:color w:val="222222"/>
          <w:shd w:val="clear" w:color="auto" w:fill="FFFFFF"/>
        </w:rPr>
        <w:t>The</w:t>
      </w:r>
      <w:r>
        <w:rPr>
          <w:rFonts w:cstheme="minorHAnsi"/>
          <w:color w:val="222222"/>
          <w:shd w:val="clear" w:color="auto" w:fill="FFFFFF"/>
        </w:rPr>
        <w:t xml:space="preserve"> deterrence theory, </w:t>
      </w:r>
      <w:r w:rsidR="003813F5">
        <w:rPr>
          <w:rFonts w:cstheme="minorHAnsi"/>
          <w:color w:val="222222"/>
          <w:shd w:val="clear" w:color="auto" w:fill="FFFFFF"/>
        </w:rPr>
        <w:t>likely</w:t>
      </w:r>
      <w:r>
        <w:rPr>
          <w:rFonts w:cstheme="minorHAnsi"/>
          <w:color w:val="222222"/>
          <w:shd w:val="clear" w:color="auto" w:fill="FFFFFF"/>
        </w:rPr>
        <w:t xml:space="preserve"> be present when using the BWC, aids in deterring criminal acts. Non-compliant behaviour is less likely to be </w:t>
      </w:r>
      <w:r w:rsidR="003813F5">
        <w:rPr>
          <w:rFonts w:cstheme="minorHAnsi"/>
          <w:color w:val="222222"/>
          <w:shd w:val="clear" w:color="auto" w:fill="FFFFFF"/>
        </w:rPr>
        <w:t>displayed</w:t>
      </w:r>
      <w:r>
        <w:rPr>
          <w:rFonts w:cstheme="minorHAnsi"/>
          <w:color w:val="222222"/>
          <w:shd w:val="clear" w:color="auto" w:fill="FFFFFF"/>
        </w:rPr>
        <w:t xml:space="preserve"> </w:t>
      </w:r>
      <w:r w:rsidR="003813F5">
        <w:rPr>
          <w:rFonts w:cstheme="minorHAnsi"/>
          <w:color w:val="222222"/>
          <w:shd w:val="clear" w:color="auto" w:fill="FFFFFF"/>
        </w:rPr>
        <w:t>d</w:t>
      </w:r>
      <w:r>
        <w:rPr>
          <w:rFonts w:cstheme="minorHAnsi"/>
          <w:color w:val="222222"/>
          <w:shd w:val="clear" w:color="auto" w:fill="FFFFFF"/>
        </w:rPr>
        <w:t xml:space="preserve">ue to the belief that the chances of being caught behaving this way is increased (Ariel et al, 2018). </w:t>
      </w:r>
      <w:r w:rsidR="003813F5">
        <w:rPr>
          <w:rFonts w:cstheme="minorHAnsi"/>
          <w:color w:val="222222"/>
          <w:shd w:val="clear" w:color="auto" w:fill="FFFFFF"/>
        </w:rPr>
        <w:t xml:space="preserve">The effectiveness of the deterrent offered by BWC is </w:t>
      </w:r>
      <w:r w:rsidR="00586875">
        <w:rPr>
          <w:rFonts w:cstheme="minorHAnsi"/>
          <w:color w:val="222222"/>
          <w:shd w:val="clear" w:color="auto" w:fill="FFFFFF"/>
        </w:rPr>
        <w:t>affected</w:t>
      </w:r>
      <w:r w:rsidR="003813F5">
        <w:rPr>
          <w:rFonts w:cstheme="minorHAnsi"/>
          <w:color w:val="222222"/>
          <w:shd w:val="clear" w:color="auto" w:fill="FFFFFF"/>
        </w:rPr>
        <w:t xml:space="preserve"> by the officer</w:t>
      </w:r>
      <w:r w:rsidR="007D373B">
        <w:rPr>
          <w:rFonts w:cstheme="minorHAnsi"/>
          <w:color w:val="222222"/>
          <w:shd w:val="clear" w:color="auto" w:fill="FFFFFF"/>
        </w:rPr>
        <w:t>’</w:t>
      </w:r>
      <w:r w:rsidR="003813F5">
        <w:rPr>
          <w:rFonts w:cstheme="minorHAnsi"/>
          <w:color w:val="222222"/>
          <w:shd w:val="clear" w:color="auto" w:fill="FFFFFF"/>
        </w:rPr>
        <w:t xml:space="preserve">s discretion of when to activate the camera. This is demonstrated by Ariel </w:t>
      </w:r>
      <w:r w:rsidR="003813F5">
        <w:rPr>
          <w:rFonts w:cstheme="minorHAnsi"/>
          <w:color w:val="222222"/>
          <w:shd w:val="clear" w:color="auto" w:fill="FFFFFF"/>
        </w:rPr>
        <w:lastRenderedPageBreak/>
        <w:t>et al suggesting officers</w:t>
      </w:r>
      <w:r w:rsidR="00A30579">
        <w:rPr>
          <w:rFonts w:cstheme="minorHAnsi"/>
          <w:color w:val="222222"/>
          <w:shd w:val="clear" w:color="auto" w:fill="FFFFFF"/>
        </w:rPr>
        <w:t xml:space="preserve"> who</w:t>
      </w:r>
      <w:r w:rsidR="003813F5">
        <w:rPr>
          <w:rFonts w:cstheme="minorHAnsi"/>
          <w:color w:val="222222"/>
          <w:shd w:val="clear" w:color="auto" w:fill="FFFFFF"/>
        </w:rPr>
        <w:t xml:space="preserve"> have large parameters of discretion of when to activate the cameras, the effectiveness of deterrent is low. </w:t>
      </w:r>
    </w:p>
    <w:p w14:paraId="237F0EAB" w14:textId="6329F0D1" w:rsidR="00953167" w:rsidRDefault="003813F5">
      <w:pPr>
        <w:rPr>
          <w:rFonts w:cstheme="minorHAnsi"/>
          <w:color w:val="222222"/>
          <w:shd w:val="clear" w:color="auto" w:fill="FFFFFF"/>
        </w:rPr>
      </w:pPr>
      <w:r>
        <w:rPr>
          <w:rFonts w:cstheme="minorHAnsi"/>
          <w:color w:val="222222"/>
          <w:shd w:val="clear" w:color="auto" w:fill="FFFFFF"/>
        </w:rPr>
        <w:t>Officers who have low discretion</w:t>
      </w:r>
      <w:r w:rsidR="00586875">
        <w:rPr>
          <w:rFonts w:cstheme="minorHAnsi"/>
          <w:color w:val="222222"/>
          <w:shd w:val="clear" w:color="auto" w:fill="FFFFFF"/>
        </w:rPr>
        <w:t xml:space="preserve"> on activation</w:t>
      </w:r>
      <w:r>
        <w:rPr>
          <w:rFonts w:cstheme="minorHAnsi"/>
          <w:color w:val="222222"/>
          <w:shd w:val="clear" w:color="auto" w:fill="FFFFFF"/>
        </w:rPr>
        <w:t xml:space="preserve"> and must apply the camera at all incidents sees an increase </w:t>
      </w:r>
      <w:r w:rsidR="007D373B">
        <w:rPr>
          <w:rFonts w:cstheme="minorHAnsi"/>
          <w:color w:val="222222"/>
          <w:shd w:val="clear" w:color="auto" w:fill="FFFFFF"/>
        </w:rPr>
        <w:t xml:space="preserve">of </w:t>
      </w:r>
      <w:r>
        <w:rPr>
          <w:rFonts w:cstheme="minorHAnsi"/>
          <w:color w:val="222222"/>
          <w:shd w:val="clear" w:color="auto" w:fill="FFFFFF"/>
        </w:rPr>
        <w:t>the effectiveness of the deterrent</w:t>
      </w:r>
      <w:r w:rsidR="0054655D">
        <w:rPr>
          <w:rFonts w:cstheme="minorHAnsi"/>
          <w:color w:val="222222"/>
          <w:shd w:val="clear" w:color="auto" w:fill="FFFFFF"/>
        </w:rPr>
        <w:t xml:space="preserve"> (Ariel et al, 2018)</w:t>
      </w:r>
      <w:r w:rsidR="00355AAE">
        <w:rPr>
          <w:rFonts w:cstheme="minorHAnsi"/>
          <w:color w:val="222222"/>
          <w:shd w:val="clear" w:color="auto" w:fill="FFFFFF"/>
        </w:rPr>
        <w:t>.</w:t>
      </w:r>
      <w:r w:rsidR="0054655D">
        <w:rPr>
          <w:rFonts w:cstheme="minorHAnsi"/>
          <w:color w:val="222222"/>
          <w:shd w:val="clear" w:color="auto" w:fill="FFFFFF"/>
        </w:rPr>
        <w:t xml:space="preserve"> Whilst </w:t>
      </w:r>
      <w:r w:rsidR="007D373B">
        <w:rPr>
          <w:rFonts w:cstheme="minorHAnsi"/>
          <w:color w:val="222222"/>
          <w:shd w:val="clear" w:color="auto" w:fill="FFFFFF"/>
        </w:rPr>
        <w:t xml:space="preserve">the </w:t>
      </w:r>
      <w:r w:rsidR="0054655D">
        <w:rPr>
          <w:rFonts w:cstheme="minorHAnsi"/>
          <w:color w:val="222222"/>
          <w:shd w:val="clear" w:color="auto" w:fill="FFFFFF"/>
        </w:rPr>
        <w:t>officers</w:t>
      </w:r>
      <w:r w:rsidR="007D373B">
        <w:rPr>
          <w:rFonts w:cstheme="minorHAnsi"/>
          <w:color w:val="222222"/>
          <w:shd w:val="clear" w:color="auto" w:fill="FFFFFF"/>
        </w:rPr>
        <w:t xml:space="preserve"> who</w:t>
      </w:r>
      <w:r w:rsidR="0054655D">
        <w:rPr>
          <w:rFonts w:cstheme="minorHAnsi"/>
          <w:color w:val="222222"/>
          <w:shd w:val="clear" w:color="auto" w:fill="FFFFFF"/>
        </w:rPr>
        <w:t xml:space="preserve"> can use their own discretion </w:t>
      </w:r>
      <w:r w:rsidR="00355AAE">
        <w:rPr>
          <w:rFonts w:cstheme="minorHAnsi"/>
          <w:color w:val="222222"/>
          <w:shd w:val="clear" w:color="auto" w:fill="FFFFFF"/>
        </w:rPr>
        <w:t xml:space="preserve">to activate cameras at instances, the effectiveness of the equipment is subject to how it is being implicated. If BWC </w:t>
      </w:r>
      <w:r w:rsidR="007D373B">
        <w:rPr>
          <w:rFonts w:cstheme="minorHAnsi"/>
          <w:color w:val="222222"/>
          <w:shd w:val="clear" w:color="auto" w:fill="FFFFFF"/>
        </w:rPr>
        <w:t>is</w:t>
      </w:r>
      <w:r w:rsidR="00355AAE">
        <w:rPr>
          <w:rFonts w:cstheme="minorHAnsi"/>
          <w:color w:val="222222"/>
          <w:shd w:val="clear" w:color="auto" w:fill="FFFFFF"/>
        </w:rPr>
        <w:t xml:space="preserve"> not being activated, this may put officers at risk of assaults due to subjects not fearing any implications of their actions as they may believe they will not be </w:t>
      </w:r>
      <w:proofErr w:type="gramStart"/>
      <w:r w:rsidR="00355AAE">
        <w:rPr>
          <w:rFonts w:cstheme="minorHAnsi"/>
          <w:color w:val="222222"/>
          <w:shd w:val="clear" w:color="auto" w:fill="FFFFFF"/>
        </w:rPr>
        <w:t>caught</w:t>
      </w:r>
      <w:proofErr w:type="gramEnd"/>
      <w:r w:rsidR="00355AAE">
        <w:rPr>
          <w:rFonts w:cstheme="minorHAnsi"/>
          <w:color w:val="222222"/>
          <w:shd w:val="clear" w:color="auto" w:fill="FFFFFF"/>
        </w:rPr>
        <w:t xml:space="preserve"> and the self-awareness theory is not being acted upon due to the non-activation of BWC. </w:t>
      </w:r>
      <w:r w:rsidR="00953167">
        <w:rPr>
          <w:rFonts w:cstheme="minorHAnsi"/>
          <w:color w:val="222222"/>
          <w:shd w:val="clear" w:color="auto" w:fill="FFFFFF"/>
        </w:rPr>
        <w:t xml:space="preserve"> </w:t>
      </w:r>
      <w:r w:rsidR="0023078B" w:rsidRPr="0023078B">
        <w:rPr>
          <w:rFonts w:cstheme="minorHAnsi"/>
          <w:color w:val="222222"/>
          <w:shd w:val="clear" w:color="auto" w:fill="FFFFFF"/>
        </w:rPr>
        <w:t xml:space="preserve">This may be relevant to the increase of assaults upon officers. Although the BWC is present at incidents, if the camera is not being activated, it may not have the effect as shown in the study mentioned by the Isle of White police. The statistics documented by the office of national statistics documents assaults upon </w:t>
      </w:r>
      <w:proofErr w:type="gramStart"/>
      <w:r w:rsidR="0023078B" w:rsidRPr="0023078B">
        <w:rPr>
          <w:rFonts w:cstheme="minorHAnsi"/>
          <w:color w:val="222222"/>
          <w:shd w:val="clear" w:color="auto" w:fill="FFFFFF"/>
        </w:rPr>
        <w:t>officers, and</w:t>
      </w:r>
      <w:proofErr w:type="gramEnd"/>
      <w:r w:rsidR="0023078B" w:rsidRPr="0023078B">
        <w:rPr>
          <w:rFonts w:cstheme="minorHAnsi"/>
          <w:color w:val="222222"/>
          <w:shd w:val="clear" w:color="auto" w:fill="FFFFFF"/>
        </w:rPr>
        <w:t xml:space="preserve"> does not sub categorise as assaults upon officers when BWC is activated. </w:t>
      </w:r>
    </w:p>
    <w:p w14:paraId="4DE871AE" w14:textId="082134CD" w:rsidR="00907631" w:rsidRDefault="00907631">
      <w:pPr>
        <w:rPr>
          <w:rFonts w:cstheme="minorHAnsi"/>
          <w:color w:val="222222"/>
          <w:shd w:val="clear" w:color="auto" w:fill="FFFFFF"/>
        </w:rPr>
      </w:pPr>
      <w:r>
        <w:rPr>
          <w:rFonts w:cstheme="minorHAnsi"/>
          <w:color w:val="222222"/>
          <w:shd w:val="clear" w:color="auto" w:fill="FFFFFF"/>
        </w:rPr>
        <w:t xml:space="preserve">Further discussions relating to why police officers have been subject to increased assaults is mentioned following research conducted by Ariel et al when comparing statistics between assaults with officers wearing BWC in comparison to those who don’t. Officers wearing the equipment were assaulted more times than those who did not. In the same research it was documented that BWC </w:t>
      </w:r>
      <w:r w:rsidR="007D373B">
        <w:rPr>
          <w:rFonts w:cstheme="minorHAnsi"/>
          <w:color w:val="222222"/>
          <w:shd w:val="clear" w:color="auto" w:fill="FFFFFF"/>
        </w:rPr>
        <w:t xml:space="preserve">showed an </w:t>
      </w:r>
      <w:r>
        <w:rPr>
          <w:rFonts w:cstheme="minorHAnsi"/>
          <w:color w:val="222222"/>
          <w:shd w:val="clear" w:color="auto" w:fill="FFFFFF"/>
        </w:rPr>
        <w:t>increased use of force</w:t>
      </w:r>
      <w:r w:rsidR="007D373B">
        <w:rPr>
          <w:rFonts w:cstheme="minorHAnsi"/>
          <w:color w:val="222222"/>
          <w:shd w:val="clear" w:color="auto" w:fill="FFFFFF"/>
        </w:rPr>
        <w:t xml:space="preserve"> </w:t>
      </w:r>
      <w:r>
        <w:rPr>
          <w:rFonts w:cstheme="minorHAnsi"/>
          <w:color w:val="222222"/>
          <w:shd w:val="clear" w:color="auto" w:fill="FFFFFF"/>
        </w:rPr>
        <w:t xml:space="preserve">by officers in some instances. Ariel’s research mentions the potential that activating BWC in an already aggressive situation may in fact increase the aggression of the subject, which has potential to result in </w:t>
      </w:r>
      <w:r w:rsidR="00060B78">
        <w:rPr>
          <w:rFonts w:cstheme="minorHAnsi"/>
          <w:color w:val="222222"/>
          <w:shd w:val="clear" w:color="auto" w:fill="FFFFFF"/>
        </w:rPr>
        <w:t>an assault upon police</w:t>
      </w:r>
      <w:r>
        <w:rPr>
          <w:rFonts w:cstheme="minorHAnsi"/>
          <w:color w:val="222222"/>
          <w:shd w:val="clear" w:color="auto" w:fill="FFFFFF"/>
        </w:rPr>
        <w:t xml:space="preserve"> (Ariel et al, 2016).</w:t>
      </w:r>
      <w:r w:rsidR="00A42722">
        <w:rPr>
          <w:rFonts w:cstheme="minorHAnsi"/>
          <w:color w:val="222222"/>
          <w:shd w:val="clear" w:color="auto" w:fill="FFFFFF"/>
        </w:rPr>
        <w:t xml:space="preserve"> </w:t>
      </w:r>
    </w:p>
    <w:p w14:paraId="6CA661B4" w14:textId="48E0E1C6" w:rsidR="00A42722" w:rsidRDefault="00A42722">
      <w:pPr>
        <w:rPr>
          <w:rFonts w:cstheme="minorHAnsi"/>
          <w:color w:val="222222"/>
          <w:shd w:val="clear" w:color="auto" w:fill="FFFFFF"/>
        </w:rPr>
      </w:pPr>
      <w:r>
        <w:rPr>
          <w:rFonts w:cstheme="minorHAnsi"/>
          <w:color w:val="222222"/>
          <w:shd w:val="clear" w:color="auto" w:fill="FFFFFF"/>
        </w:rPr>
        <w:t>This information contradicts the effectiveness of other research conducted suggesting BWC is a deterrent to offenders and allows more desirable behaviour to be conducted. This may be down to the officer</w:t>
      </w:r>
      <w:r w:rsidR="001E4521">
        <w:rPr>
          <w:rFonts w:cstheme="minorHAnsi"/>
          <w:color w:val="222222"/>
          <w:shd w:val="clear" w:color="auto" w:fill="FFFFFF"/>
        </w:rPr>
        <w:t>’</w:t>
      </w:r>
      <w:r>
        <w:rPr>
          <w:rFonts w:cstheme="minorHAnsi"/>
          <w:color w:val="222222"/>
          <w:shd w:val="clear" w:color="auto" w:fill="FFFFFF"/>
        </w:rPr>
        <w:t>s discretion of when to activate the camera. If the camera is incorrectly implemet</w:t>
      </w:r>
      <w:r w:rsidR="001E4521">
        <w:rPr>
          <w:rFonts w:cstheme="minorHAnsi"/>
          <w:color w:val="222222"/>
          <w:shd w:val="clear" w:color="auto" w:fill="FFFFFF"/>
        </w:rPr>
        <w:t>ed</w:t>
      </w:r>
      <w:r>
        <w:rPr>
          <w:rFonts w:cstheme="minorHAnsi"/>
          <w:color w:val="222222"/>
          <w:shd w:val="clear" w:color="auto" w:fill="FFFFFF"/>
        </w:rPr>
        <w:t xml:space="preserve"> and activated when tensions are high, the camera, as per the above research, provokes more aggressive behaviour from a subject with potential for an assault upon an officer. </w:t>
      </w:r>
    </w:p>
    <w:p w14:paraId="79C3A000" w14:textId="4A189B41" w:rsidR="0038349E" w:rsidRDefault="00B14922">
      <w:pPr>
        <w:rPr>
          <w:rFonts w:cstheme="minorHAnsi"/>
          <w:color w:val="222222"/>
          <w:shd w:val="clear" w:color="auto" w:fill="FFFFFF"/>
        </w:rPr>
      </w:pPr>
      <w:r>
        <w:rPr>
          <w:rFonts w:cstheme="minorHAnsi"/>
          <w:color w:val="222222"/>
          <w:shd w:val="clear" w:color="auto" w:fill="FFFFFF"/>
        </w:rPr>
        <w:t>High</w:t>
      </w:r>
      <w:r w:rsidR="00C70ADB">
        <w:rPr>
          <w:rFonts w:cstheme="minorHAnsi"/>
          <w:color w:val="222222"/>
          <w:shd w:val="clear" w:color="auto" w:fill="FFFFFF"/>
        </w:rPr>
        <w:t xml:space="preserve"> increase of assaults upon police have been documented</w:t>
      </w:r>
      <w:r w:rsidR="00085248">
        <w:rPr>
          <w:rFonts w:cstheme="minorHAnsi"/>
          <w:color w:val="222222"/>
          <w:shd w:val="clear" w:color="auto" w:fill="FFFFFF"/>
        </w:rPr>
        <w:t xml:space="preserve"> in</w:t>
      </w:r>
      <w:r w:rsidR="00C70ADB">
        <w:rPr>
          <w:rFonts w:cstheme="minorHAnsi"/>
          <w:color w:val="222222"/>
          <w:shd w:val="clear" w:color="auto" w:fill="FFFFFF"/>
        </w:rPr>
        <w:t xml:space="preserve"> </w:t>
      </w:r>
      <w:r w:rsidR="000C4867">
        <w:rPr>
          <w:rFonts w:cstheme="minorHAnsi"/>
          <w:color w:val="222222"/>
          <w:shd w:val="clear" w:color="auto" w:fill="FFFFFF"/>
        </w:rPr>
        <w:t>more</w:t>
      </w:r>
      <w:r w:rsidR="00C70ADB">
        <w:rPr>
          <w:rFonts w:cstheme="minorHAnsi"/>
          <w:color w:val="222222"/>
          <w:shd w:val="clear" w:color="auto" w:fill="FFFFFF"/>
        </w:rPr>
        <w:t xml:space="preserve"> recent years due to high tensions </w:t>
      </w:r>
      <w:r>
        <w:rPr>
          <w:rFonts w:cstheme="minorHAnsi"/>
          <w:color w:val="222222"/>
          <w:shd w:val="clear" w:color="auto" w:fill="FFFFFF"/>
        </w:rPr>
        <w:t>resulting in protests. Between July 2019-20</w:t>
      </w:r>
      <w:r w:rsidR="001E4521">
        <w:rPr>
          <w:rFonts w:cstheme="minorHAnsi"/>
          <w:color w:val="222222"/>
          <w:shd w:val="clear" w:color="auto" w:fill="FFFFFF"/>
        </w:rPr>
        <w:t>,</w:t>
      </w:r>
      <w:r>
        <w:rPr>
          <w:rFonts w:cstheme="minorHAnsi"/>
          <w:color w:val="222222"/>
          <w:shd w:val="clear" w:color="auto" w:fill="FFFFFF"/>
        </w:rPr>
        <w:t xml:space="preserve"> an increase of 16% of assaults upon police officers have taken place. These </w:t>
      </w:r>
      <w:r w:rsidR="0023078B">
        <w:rPr>
          <w:rFonts w:cstheme="minorHAnsi"/>
          <w:color w:val="222222"/>
          <w:shd w:val="clear" w:color="auto" w:fill="FFFFFF"/>
        </w:rPr>
        <w:t>high-profile</w:t>
      </w:r>
      <w:r>
        <w:rPr>
          <w:rFonts w:cstheme="minorHAnsi"/>
          <w:color w:val="222222"/>
          <w:shd w:val="clear" w:color="auto" w:fill="FFFFFF"/>
        </w:rPr>
        <w:t xml:space="preserve"> events such as</w:t>
      </w:r>
      <w:r w:rsidR="001E4521">
        <w:rPr>
          <w:rFonts w:cstheme="minorHAnsi"/>
          <w:color w:val="222222"/>
          <w:shd w:val="clear" w:color="auto" w:fill="FFFFFF"/>
        </w:rPr>
        <w:t xml:space="preserve"> the</w:t>
      </w:r>
      <w:r>
        <w:rPr>
          <w:rFonts w:cstheme="minorHAnsi"/>
          <w:color w:val="222222"/>
          <w:shd w:val="clear" w:color="auto" w:fill="FFFFFF"/>
        </w:rPr>
        <w:t xml:space="preserve"> </w:t>
      </w:r>
      <w:r w:rsidR="001E4521">
        <w:rPr>
          <w:rFonts w:cstheme="minorHAnsi"/>
          <w:color w:val="222222"/>
          <w:shd w:val="clear" w:color="auto" w:fill="FFFFFF"/>
        </w:rPr>
        <w:t>B</w:t>
      </w:r>
      <w:r>
        <w:rPr>
          <w:rFonts w:cstheme="minorHAnsi"/>
          <w:color w:val="222222"/>
          <w:shd w:val="clear" w:color="auto" w:fill="FFFFFF"/>
        </w:rPr>
        <w:t xml:space="preserve">lack </w:t>
      </w:r>
      <w:r w:rsidR="001E4521">
        <w:rPr>
          <w:rFonts w:cstheme="minorHAnsi"/>
          <w:color w:val="222222"/>
          <w:shd w:val="clear" w:color="auto" w:fill="FFFFFF"/>
        </w:rPr>
        <w:t>L</w:t>
      </w:r>
      <w:r>
        <w:rPr>
          <w:rFonts w:cstheme="minorHAnsi"/>
          <w:color w:val="222222"/>
          <w:shd w:val="clear" w:color="auto" w:fill="FFFFFF"/>
        </w:rPr>
        <w:t xml:space="preserve">ives </w:t>
      </w:r>
      <w:r w:rsidR="001E4521">
        <w:rPr>
          <w:rFonts w:cstheme="minorHAnsi"/>
          <w:color w:val="222222"/>
          <w:shd w:val="clear" w:color="auto" w:fill="FFFFFF"/>
        </w:rPr>
        <w:t>M</w:t>
      </w:r>
      <w:r>
        <w:rPr>
          <w:rFonts w:cstheme="minorHAnsi"/>
          <w:color w:val="222222"/>
          <w:shd w:val="clear" w:color="auto" w:fill="FFFFFF"/>
        </w:rPr>
        <w:t>atter</w:t>
      </w:r>
      <w:r w:rsidR="001E4521">
        <w:rPr>
          <w:rFonts w:cstheme="minorHAnsi"/>
          <w:color w:val="222222"/>
          <w:shd w:val="clear" w:color="auto" w:fill="FFFFFF"/>
        </w:rPr>
        <w:t xml:space="preserve"> movement</w:t>
      </w:r>
      <w:r>
        <w:rPr>
          <w:rFonts w:cstheme="minorHAnsi"/>
          <w:color w:val="222222"/>
          <w:shd w:val="clear" w:color="auto" w:fill="FFFFFF"/>
        </w:rPr>
        <w:t xml:space="preserve"> have resulted in confrontations amounting to an increased number of assaults (BBC News, 2020)</w:t>
      </w:r>
      <w:r w:rsidR="00085248">
        <w:rPr>
          <w:rFonts w:cstheme="minorHAnsi"/>
          <w:color w:val="222222"/>
          <w:shd w:val="clear" w:color="auto" w:fill="FFFFFF"/>
        </w:rPr>
        <w:t xml:space="preserve">. The protest in conjunction with the </w:t>
      </w:r>
      <w:r w:rsidR="001E4521">
        <w:rPr>
          <w:rFonts w:cstheme="minorHAnsi"/>
          <w:color w:val="222222"/>
          <w:shd w:val="clear" w:color="auto" w:fill="FFFFFF"/>
        </w:rPr>
        <w:t>C</w:t>
      </w:r>
      <w:r w:rsidR="00085248">
        <w:rPr>
          <w:rFonts w:cstheme="minorHAnsi"/>
          <w:color w:val="222222"/>
          <w:shd w:val="clear" w:color="auto" w:fill="FFFFFF"/>
        </w:rPr>
        <w:t>oronavirus pandemic has seen more officers being coughed at and spat at</w:t>
      </w:r>
      <w:r w:rsidR="001E4521">
        <w:rPr>
          <w:rFonts w:cstheme="minorHAnsi"/>
          <w:color w:val="222222"/>
          <w:shd w:val="clear" w:color="auto" w:fill="FFFFFF"/>
        </w:rPr>
        <w:t xml:space="preserve">, thereby </w:t>
      </w:r>
      <w:r w:rsidR="00085248">
        <w:rPr>
          <w:rFonts w:cstheme="minorHAnsi"/>
          <w:color w:val="222222"/>
          <w:shd w:val="clear" w:color="auto" w:fill="FFFFFF"/>
        </w:rPr>
        <w:t xml:space="preserve">increasing </w:t>
      </w:r>
      <w:r w:rsidR="001E4521">
        <w:rPr>
          <w:rFonts w:cstheme="minorHAnsi"/>
          <w:color w:val="222222"/>
          <w:shd w:val="clear" w:color="auto" w:fill="FFFFFF"/>
        </w:rPr>
        <w:t xml:space="preserve">the </w:t>
      </w:r>
      <w:r w:rsidR="00085248">
        <w:rPr>
          <w:rFonts w:cstheme="minorHAnsi"/>
          <w:color w:val="222222"/>
          <w:shd w:val="clear" w:color="auto" w:fill="FFFFFF"/>
        </w:rPr>
        <w:t>number of assaults</w:t>
      </w:r>
      <w:r w:rsidR="001E4521">
        <w:rPr>
          <w:rFonts w:cstheme="minorHAnsi"/>
          <w:color w:val="222222"/>
          <w:shd w:val="clear" w:color="auto" w:fill="FFFFFF"/>
        </w:rPr>
        <w:t xml:space="preserve"> against them</w:t>
      </w:r>
      <w:r w:rsidR="00085248">
        <w:rPr>
          <w:rFonts w:cstheme="minorHAnsi"/>
          <w:color w:val="222222"/>
          <w:shd w:val="clear" w:color="auto" w:fill="FFFFFF"/>
        </w:rPr>
        <w:t>. Although unlinked to BWC th</w:t>
      </w:r>
      <w:r w:rsidR="0023078B">
        <w:rPr>
          <w:rFonts w:cstheme="minorHAnsi"/>
          <w:color w:val="222222"/>
          <w:shd w:val="clear" w:color="auto" w:fill="FFFFFF"/>
        </w:rPr>
        <w:t>e increased protests</w:t>
      </w:r>
      <w:r w:rsidR="00085248">
        <w:rPr>
          <w:rFonts w:cstheme="minorHAnsi"/>
          <w:color w:val="222222"/>
          <w:shd w:val="clear" w:color="auto" w:fill="FFFFFF"/>
        </w:rPr>
        <w:t xml:space="preserve"> may be </w:t>
      </w:r>
      <w:r w:rsidR="001E4521">
        <w:rPr>
          <w:rFonts w:cstheme="minorHAnsi"/>
          <w:color w:val="222222"/>
          <w:shd w:val="clear" w:color="auto" w:fill="FFFFFF"/>
        </w:rPr>
        <w:t>ano</w:t>
      </w:r>
      <w:r w:rsidR="00085248">
        <w:rPr>
          <w:rFonts w:cstheme="minorHAnsi"/>
          <w:color w:val="222222"/>
          <w:shd w:val="clear" w:color="auto" w:fill="FFFFFF"/>
        </w:rPr>
        <w:t>ther</w:t>
      </w:r>
      <w:r w:rsidR="0023078B">
        <w:rPr>
          <w:rFonts w:cstheme="minorHAnsi"/>
          <w:color w:val="222222"/>
          <w:shd w:val="clear" w:color="auto" w:fill="FFFFFF"/>
        </w:rPr>
        <w:t xml:space="preserve"> contributing factor as to</w:t>
      </w:r>
      <w:r w:rsidR="00085248">
        <w:rPr>
          <w:rFonts w:cstheme="minorHAnsi"/>
          <w:color w:val="222222"/>
          <w:shd w:val="clear" w:color="auto" w:fill="FFFFFF"/>
        </w:rPr>
        <w:t xml:space="preserve"> reasons why officers are being assaulted more frequently. </w:t>
      </w:r>
    </w:p>
    <w:p w14:paraId="2D08FB49" w14:textId="77777777" w:rsidR="00A730C9" w:rsidRPr="001E4521" w:rsidRDefault="00A730C9">
      <w:pPr>
        <w:rPr>
          <w:rFonts w:cstheme="minorHAnsi"/>
          <w:color w:val="222222"/>
          <w:shd w:val="clear" w:color="auto" w:fill="FFFFFF"/>
        </w:rPr>
      </w:pPr>
    </w:p>
    <w:p w14:paraId="0221C15C" w14:textId="359B1434" w:rsidR="007109A9" w:rsidRDefault="0023078B">
      <w:r>
        <w:t>Much of the research conducted and analysed has been conducted within the U</w:t>
      </w:r>
      <w:r w:rsidR="00A730C9">
        <w:t>nited States</w:t>
      </w:r>
      <w:r>
        <w:t>.</w:t>
      </w:r>
      <w:r w:rsidR="00A65B03">
        <w:t xml:space="preserve"> There are several contradicting points regarding BWC. Statistics show increas</w:t>
      </w:r>
      <w:r w:rsidR="00C504E1">
        <w:t>ing</w:t>
      </w:r>
      <w:r w:rsidR="00A65B03">
        <w:t xml:space="preserve"> numbers of assaults upon officers yearly since the roll out of BWC</w:t>
      </w:r>
      <w:r w:rsidR="00C504E1">
        <w:t xml:space="preserve"> with s</w:t>
      </w:r>
      <w:r w:rsidR="00A65B03">
        <w:t>elected studies prais</w:t>
      </w:r>
      <w:r w:rsidR="00C504E1">
        <w:t>ing</w:t>
      </w:r>
      <w:r w:rsidR="00A65B03">
        <w:t xml:space="preserve"> BWC for a decrease of these assaults. BWC is shown to </w:t>
      </w:r>
      <w:r w:rsidR="00A730C9">
        <w:t>a</w:t>
      </w:r>
      <w:r w:rsidR="00A65B03">
        <w:t>ffect both officers and subject</w:t>
      </w:r>
      <w:r w:rsidR="00A730C9">
        <w:t>’</w:t>
      </w:r>
      <w:r w:rsidR="00A65B03">
        <w:t>s behaviours</w:t>
      </w:r>
      <w:r w:rsidR="00C504E1">
        <w:t xml:space="preserve"> positively </w:t>
      </w:r>
      <w:r w:rsidR="00705C08">
        <w:t>minimizing</w:t>
      </w:r>
      <w:r w:rsidR="00C504E1">
        <w:t xml:space="preserve"> the likelihood of assaults with other</w:t>
      </w:r>
      <w:r w:rsidR="00A65B03">
        <w:t xml:space="preserve"> research suggesting activation of BWC can provoke aggressive behaviour</w:t>
      </w:r>
      <w:r w:rsidR="00C504E1">
        <w:t xml:space="preserve"> from subject</w:t>
      </w:r>
      <w:r w:rsidR="00A65B03">
        <w:t>. There also seems to be a link between</w:t>
      </w:r>
      <w:r w:rsidR="007109A9">
        <w:t xml:space="preserve"> a decrease in</w:t>
      </w:r>
      <w:r w:rsidR="00A65B03">
        <w:t xml:space="preserve"> use of force when activating the camera </w:t>
      </w:r>
      <w:r w:rsidR="00C504E1">
        <w:t xml:space="preserve">indicating </w:t>
      </w:r>
      <w:r w:rsidR="007109A9">
        <w:t xml:space="preserve">assaults are more likely to happen. </w:t>
      </w:r>
      <w:r w:rsidR="00C504E1">
        <w:t>F</w:t>
      </w:r>
      <w:r w:rsidR="007109A9">
        <w:t>urther research</w:t>
      </w:r>
      <w:r w:rsidR="00C504E1">
        <w:t xml:space="preserve"> in this dissertation</w:t>
      </w:r>
      <w:r w:rsidR="007109A9">
        <w:t xml:space="preserve"> aims to </w:t>
      </w:r>
      <w:r w:rsidR="00C504E1">
        <w:t xml:space="preserve">explore </w:t>
      </w:r>
      <w:r w:rsidR="007109A9">
        <w:t>officer</w:t>
      </w:r>
      <w:r w:rsidR="00A730C9">
        <w:t>’</w:t>
      </w:r>
      <w:r w:rsidR="007109A9">
        <w:t xml:space="preserve">s views and experiences regarding BWC </w:t>
      </w:r>
      <w:r w:rsidR="00C504E1">
        <w:t>whilst</w:t>
      </w:r>
      <w:r w:rsidR="007109A9">
        <w:t xml:space="preserve"> ascertain</w:t>
      </w:r>
      <w:r w:rsidR="00C504E1">
        <w:t>ing any potential</w:t>
      </w:r>
      <w:r w:rsidR="007109A9">
        <w:t xml:space="preserve"> link</w:t>
      </w:r>
      <w:r w:rsidR="00C504E1">
        <w:t>s</w:t>
      </w:r>
      <w:r w:rsidR="007109A9">
        <w:t xml:space="preserve"> between offender</w:t>
      </w:r>
      <w:r w:rsidR="00A730C9">
        <w:t>’</w:t>
      </w:r>
      <w:r w:rsidR="007109A9">
        <w:t xml:space="preserve">s behaviour, use of force and assaults on police when the body camera is present and activated. </w:t>
      </w:r>
    </w:p>
    <w:p w14:paraId="38BB70C6" w14:textId="0092F61D" w:rsidR="00B3178B" w:rsidRDefault="0023078B">
      <w:r>
        <w:lastRenderedPageBreak/>
        <w:t xml:space="preserve"> Studies conducted within the Isle of </w:t>
      </w:r>
      <w:r w:rsidR="00A730C9">
        <w:t>W</w:t>
      </w:r>
      <w:r>
        <w:t xml:space="preserve">hite that support the </w:t>
      </w:r>
      <w:r w:rsidR="00C504E1">
        <w:t>use</w:t>
      </w:r>
      <w:r>
        <w:t xml:space="preserve"> of BWC decrease assaults upon officers</w:t>
      </w:r>
      <w:r w:rsidR="00C504E1">
        <w:t xml:space="preserve">. This study </w:t>
      </w:r>
      <w:r>
        <w:t>is only a small</w:t>
      </w:r>
      <w:r w:rsidR="00C504E1">
        <w:t xml:space="preserve"> representation </w:t>
      </w:r>
      <w:r>
        <w:t>of the UK. Further</w:t>
      </w:r>
      <w:r w:rsidR="00C504E1">
        <w:t>more</w:t>
      </w:r>
      <w:r>
        <w:t>, Gwent police have only adopted the use of BWC from 2015 onwards which is the area</w:t>
      </w:r>
      <w:r w:rsidR="00C504E1">
        <w:t xml:space="preserve"> future </w:t>
      </w:r>
      <w:r>
        <w:t xml:space="preserve">research </w:t>
      </w:r>
      <w:r w:rsidR="00C504E1">
        <w:t xml:space="preserve">will be conducted. From years 2015 there is limited information and studies carried out. </w:t>
      </w:r>
      <w:r w:rsidR="00B3178B">
        <w:t>Enquiries will be conducted</w:t>
      </w:r>
      <w:r>
        <w:t xml:space="preserve"> in th</w:t>
      </w:r>
      <w:r w:rsidR="00B3178B">
        <w:t>e Gwent</w:t>
      </w:r>
      <w:r>
        <w:t xml:space="preserve"> area due to being most accessible</w:t>
      </w:r>
      <w:r w:rsidR="00B3178B">
        <w:t>, as a result the</w:t>
      </w:r>
      <w:r>
        <w:t xml:space="preserve"> research found may not be a true reflection of the UK as a whole and </w:t>
      </w:r>
      <w:r w:rsidR="00B3178B">
        <w:t>will be</w:t>
      </w:r>
      <w:r>
        <w:t xml:space="preserve"> acknowledged</w:t>
      </w:r>
      <w:r w:rsidR="00B3178B">
        <w:t xml:space="preserve"> as a limitation</w:t>
      </w:r>
      <w:r>
        <w:t>.</w:t>
      </w:r>
      <w:r w:rsidR="00B3178B">
        <w:t xml:space="preserve"> </w:t>
      </w:r>
    </w:p>
    <w:p w14:paraId="60DE2B24" w14:textId="1D918F73" w:rsidR="0038349E" w:rsidRDefault="00B3178B">
      <w:proofErr w:type="gramStart"/>
      <w:r>
        <w:t>The final result</w:t>
      </w:r>
      <w:proofErr w:type="gramEnd"/>
      <w:r>
        <w:t xml:space="preserve"> will be to identify if and what effects body worn camera has upon the likelihood of officers being victims of assault and to identify further learning points to aid officers in the safe execution of their duty. </w:t>
      </w:r>
    </w:p>
    <w:p w14:paraId="4629E9C1" w14:textId="77777777" w:rsidR="0038349E" w:rsidRDefault="0038349E"/>
    <w:p w14:paraId="50F97D9C" w14:textId="77777777" w:rsidR="0038349E" w:rsidRDefault="0038349E"/>
    <w:p w14:paraId="0E54A41D" w14:textId="0373321B" w:rsidR="0038349E" w:rsidRDefault="007109A9">
      <w:r>
        <w:t>(Word count 2</w:t>
      </w:r>
      <w:r w:rsidR="00447727">
        <w:t>644</w:t>
      </w:r>
      <w:r>
        <w:t>)</w:t>
      </w:r>
    </w:p>
    <w:p w14:paraId="6028A93A" w14:textId="77777777" w:rsidR="0038349E" w:rsidRDefault="0038349E"/>
    <w:p w14:paraId="12F0F4DC" w14:textId="71B388FB" w:rsidR="0038349E" w:rsidRDefault="0038349E"/>
    <w:p w14:paraId="0F9B0AC9" w14:textId="49F96F66" w:rsidR="001354CE" w:rsidRDefault="001354CE"/>
    <w:p w14:paraId="0133869B" w14:textId="30BFA706" w:rsidR="001354CE" w:rsidRDefault="001354CE"/>
    <w:p w14:paraId="43776C4B" w14:textId="578259CA" w:rsidR="001354CE" w:rsidRDefault="001354CE"/>
    <w:p w14:paraId="3EBB8921" w14:textId="77777777" w:rsidR="001354CE" w:rsidRDefault="001354CE"/>
    <w:p w14:paraId="40EE46C8" w14:textId="77777777" w:rsidR="003724D7" w:rsidRDefault="003724D7"/>
    <w:p w14:paraId="101E3C9A" w14:textId="77777777" w:rsidR="003724D7" w:rsidRDefault="003724D7"/>
    <w:p w14:paraId="7307A088" w14:textId="77777777" w:rsidR="003724D7" w:rsidRDefault="003724D7"/>
    <w:p w14:paraId="06A67147" w14:textId="77777777" w:rsidR="003724D7" w:rsidRDefault="003724D7"/>
    <w:p w14:paraId="3A546B9D" w14:textId="592B17AE" w:rsidR="003724D7" w:rsidRDefault="003724D7">
      <w:pPr>
        <w:rPr>
          <w:b/>
          <w:bCs/>
          <w:u w:val="single"/>
        </w:rPr>
      </w:pPr>
      <w:r>
        <w:rPr>
          <w:b/>
          <w:bCs/>
          <w:u w:val="single"/>
        </w:rPr>
        <w:t xml:space="preserve">Bibliography </w:t>
      </w:r>
    </w:p>
    <w:p w14:paraId="65384101" w14:textId="73D4FE59" w:rsidR="00486385" w:rsidRDefault="00486385">
      <w:pPr>
        <w:rPr>
          <w:i/>
          <w:iCs/>
        </w:rPr>
      </w:pPr>
      <w:r>
        <w:t xml:space="preserve">Andenaes (1974), </w:t>
      </w:r>
      <w:r>
        <w:rPr>
          <w:i/>
          <w:iCs/>
        </w:rPr>
        <w:t xml:space="preserve">Rational Choice Theory, introduction, </w:t>
      </w:r>
      <w:r>
        <w:t xml:space="preserve">Available at: </w:t>
      </w:r>
      <w:hyperlink r:id="rId6" w:history="1">
        <w:r w:rsidRPr="009664B3">
          <w:rPr>
            <w:rStyle w:val="Hyperlink"/>
          </w:rPr>
          <w:t>http://criminal-justice.iresearchnet.com/criminology/theories/rational-choice-theory/</w:t>
        </w:r>
      </w:hyperlink>
      <w:r>
        <w:t xml:space="preserve"> (Accessed 5</w:t>
      </w:r>
      <w:r w:rsidRPr="00486385">
        <w:rPr>
          <w:vertAlign w:val="superscript"/>
        </w:rPr>
        <w:t>th</w:t>
      </w:r>
      <w:r>
        <w:t xml:space="preserve"> July 2021)</w:t>
      </w:r>
      <w:r>
        <w:rPr>
          <w:i/>
          <w:iCs/>
        </w:rPr>
        <w:t xml:space="preserve"> </w:t>
      </w:r>
    </w:p>
    <w:p w14:paraId="4D2E9A36" w14:textId="6266C82A" w:rsidR="00953167" w:rsidRPr="00953167" w:rsidRDefault="00953167" w:rsidP="003813F5">
      <w:pPr>
        <w:pStyle w:val="Heading1"/>
        <w:shd w:val="clear" w:color="auto" w:fill="FFFFFF"/>
        <w:textAlignment w:val="baseline"/>
      </w:pPr>
      <w:r w:rsidRPr="00953167">
        <w:rPr>
          <w:rFonts w:asciiTheme="minorHAnsi" w:hAnsiTheme="minorHAnsi" w:cstheme="minorHAnsi"/>
          <w:b w:val="0"/>
          <w:bCs w:val="0"/>
          <w:sz w:val="22"/>
          <w:szCs w:val="22"/>
        </w:rPr>
        <w:t xml:space="preserve">Ariel et al (2108), </w:t>
      </w:r>
      <w:r w:rsidRPr="00953167">
        <w:rPr>
          <w:rFonts w:asciiTheme="minorHAnsi" w:hAnsiTheme="minorHAnsi" w:cstheme="minorHAnsi"/>
          <w:b w:val="0"/>
          <w:bCs w:val="0"/>
          <w:i/>
          <w:iCs/>
          <w:color w:val="2A2A2A"/>
          <w:sz w:val="22"/>
          <w:szCs w:val="22"/>
        </w:rPr>
        <w:t>The Deterrence Spectrum: Explaining Why Police Body-Worn Cameras ‘Work’ or ‘Backfire’ in Aggressive Police–Public Encounters</w:t>
      </w:r>
      <w:r>
        <w:rPr>
          <w:rFonts w:asciiTheme="minorHAnsi" w:hAnsiTheme="minorHAnsi" w:cstheme="minorHAnsi"/>
          <w:b w:val="0"/>
          <w:bCs w:val="0"/>
          <w:i/>
          <w:iCs/>
          <w:color w:val="2A2A2A"/>
          <w:sz w:val="22"/>
          <w:szCs w:val="22"/>
        </w:rPr>
        <w:t xml:space="preserve">, </w:t>
      </w:r>
      <w:r>
        <w:rPr>
          <w:rFonts w:asciiTheme="minorHAnsi" w:hAnsiTheme="minorHAnsi" w:cstheme="minorHAnsi"/>
          <w:b w:val="0"/>
          <w:bCs w:val="0"/>
          <w:color w:val="2A2A2A"/>
          <w:sz w:val="22"/>
          <w:szCs w:val="22"/>
        </w:rPr>
        <w:t xml:space="preserve">Deterrence theory, Available at: </w:t>
      </w:r>
      <w:hyperlink r:id="rId7" w:history="1">
        <w:r w:rsidRPr="009664B3">
          <w:rPr>
            <w:rStyle w:val="Hyperlink"/>
            <w:rFonts w:asciiTheme="minorHAnsi" w:hAnsiTheme="minorHAnsi" w:cstheme="minorHAnsi"/>
            <w:b w:val="0"/>
            <w:bCs w:val="0"/>
            <w:sz w:val="22"/>
            <w:szCs w:val="22"/>
          </w:rPr>
          <w:t>https://academic.oup.com/policing/article/12/1/6/2965583?login=true</w:t>
        </w:r>
      </w:hyperlink>
      <w:r>
        <w:rPr>
          <w:rFonts w:asciiTheme="minorHAnsi" w:hAnsiTheme="minorHAnsi" w:cstheme="minorHAnsi"/>
          <w:b w:val="0"/>
          <w:bCs w:val="0"/>
          <w:color w:val="2A2A2A"/>
          <w:sz w:val="22"/>
          <w:szCs w:val="22"/>
        </w:rPr>
        <w:t xml:space="preserve"> </w:t>
      </w:r>
      <w:r w:rsidR="003813F5">
        <w:rPr>
          <w:rFonts w:asciiTheme="minorHAnsi" w:hAnsiTheme="minorHAnsi" w:cstheme="minorHAnsi"/>
          <w:b w:val="0"/>
          <w:bCs w:val="0"/>
          <w:color w:val="2A2A2A"/>
          <w:sz w:val="22"/>
          <w:szCs w:val="22"/>
        </w:rPr>
        <w:t>(Accessed 5</w:t>
      </w:r>
      <w:r w:rsidR="003813F5" w:rsidRPr="003813F5">
        <w:rPr>
          <w:rFonts w:asciiTheme="minorHAnsi" w:hAnsiTheme="minorHAnsi" w:cstheme="minorHAnsi"/>
          <w:b w:val="0"/>
          <w:bCs w:val="0"/>
          <w:color w:val="2A2A2A"/>
          <w:sz w:val="22"/>
          <w:szCs w:val="22"/>
          <w:vertAlign w:val="superscript"/>
        </w:rPr>
        <w:t>th</w:t>
      </w:r>
      <w:r w:rsidR="003813F5">
        <w:rPr>
          <w:rFonts w:asciiTheme="minorHAnsi" w:hAnsiTheme="minorHAnsi" w:cstheme="minorHAnsi"/>
          <w:b w:val="0"/>
          <w:bCs w:val="0"/>
          <w:color w:val="2A2A2A"/>
          <w:sz w:val="22"/>
          <w:szCs w:val="22"/>
        </w:rPr>
        <w:t xml:space="preserve"> July 2021)</w:t>
      </w:r>
    </w:p>
    <w:p w14:paraId="53B13010" w14:textId="1AE45169" w:rsidR="00C41AF7" w:rsidRDefault="00C41AF7">
      <w:pPr>
        <w:rPr>
          <w:rFonts w:cstheme="minorHAnsi"/>
          <w:color w:val="333333"/>
          <w:shd w:val="clear" w:color="auto" w:fill="FCFCFC"/>
        </w:rPr>
      </w:pPr>
      <w:r w:rsidRPr="00C41AF7">
        <w:rPr>
          <w:rFonts w:cstheme="minorHAnsi"/>
        </w:rPr>
        <w:t>Ariel Et at</w:t>
      </w:r>
      <w:r w:rsidR="00EA3D11">
        <w:rPr>
          <w:rFonts w:cstheme="minorHAnsi"/>
        </w:rPr>
        <w:t xml:space="preserve"> (2018)</w:t>
      </w:r>
      <w:r w:rsidRPr="00C41AF7">
        <w:rPr>
          <w:rFonts w:cstheme="minorHAnsi"/>
        </w:rPr>
        <w:t>,</w:t>
      </w:r>
      <w:r w:rsidRPr="00C41AF7">
        <w:rPr>
          <w:rFonts w:cstheme="minorHAnsi"/>
          <w:color w:val="333333"/>
          <w:shd w:val="clear" w:color="auto" w:fill="FCFCFC"/>
        </w:rPr>
        <w:t> Paradoxical effects of self-awareness of being observed: testing the effect of police body-worn cameras on assaults and aggression against officers. </w:t>
      </w:r>
      <w:r w:rsidRPr="00C41AF7">
        <w:rPr>
          <w:rFonts w:cstheme="minorHAnsi"/>
          <w:i/>
          <w:iCs/>
          <w:color w:val="333333"/>
          <w:shd w:val="clear" w:color="auto" w:fill="FCFCFC"/>
        </w:rPr>
        <w:t>J Exp Criminol</w:t>
      </w:r>
      <w:r w:rsidRPr="00C41AF7">
        <w:rPr>
          <w:rFonts w:cstheme="minorHAnsi"/>
          <w:color w:val="333333"/>
          <w:shd w:val="clear" w:color="auto" w:fill="FCFCFC"/>
        </w:rPr>
        <w:t> </w:t>
      </w:r>
      <w:r w:rsidRPr="00C41AF7">
        <w:rPr>
          <w:rFonts w:cstheme="minorHAnsi"/>
          <w:b/>
          <w:bCs/>
          <w:color w:val="333333"/>
          <w:shd w:val="clear" w:color="auto" w:fill="FCFCFC"/>
        </w:rPr>
        <w:t>14, </w:t>
      </w:r>
      <w:r w:rsidRPr="00C41AF7">
        <w:rPr>
          <w:rFonts w:cstheme="minorHAnsi"/>
          <w:color w:val="333333"/>
          <w:shd w:val="clear" w:color="auto" w:fill="FCFCFC"/>
        </w:rPr>
        <w:t xml:space="preserve">19–47 (2018). </w:t>
      </w:r>
      <w:r>
        <w:rPr>
          <w:rFonts w:cstheme="minorHAnsi"/>
          <w:color w:val="333333"/>
          <w:shd w:val="clear" w:color="auto" w:fill="FCFCFC"/>
        </w:rPr>
        <w:t xml:space="preserve">Available at: </w:t>
      </w:r>
      <w:hyperlink r:id="rId8" w:history="1">
        <w:r w:rsidRPr="0038250B">
          <w:rPr>
            <w:rStyle w:val="Hyperlink"/>
            <w:rFonts w:cstheme="minorHAnsi"/>
            <w:shd w:val="clear" w:color="auto" w:fill="FCFCFC"/>
          </w:rPr>
          <w:t>https://doi.org/10.1007/s11292-017-9311-5</w:t>
        </w:r>
      </w:hyperlink>
      <w:r>
        <w:rPr>
          <w:rFonts w:cstheme="minorHAnsi"/>
          <w:color w:val="333333"/>
          <w:shd w:val="clear" w:color="auto" w:fill="FCFCFC"/>
        </w:rPr>
        <w:t xml:space="preserve"> (Accessed 25th June 2021)</w:t>
      </w:r>
    </w:p>
    <w:p w14:paraId="1BEAD46E" w14:textId="34CC195B" w:rsidR="00907631" w:rsidRDefault="00907631">
      <w:pPr>
        <w:rPr>
          <w:rFonts w:ascii="Arial" w:hAnsi="Arial" w:cs="Arial"/>
          <w:color w:val="333333"/>
          <w:sz w:val="21"/>
          <w:szCs w:val="21"/>
          <w:shd w:val="clear" w:color="auto" w:fill="FFFFFF"/>
        </w:rPr>
      </w:pPr>
      <w:r w:rsidRPr="001354CE">
        <w:rPr>
          <w:rFonts w:cstheme="minorHAnsi"/>
          <w:color w:val="333333"/>
          <w:shd w:val="clear" w:color="auto" w:fill="FFFFFF"/>
        </w:rPr>
        <w:t>Ariel B, (2016), et al. Wearing body cameras increases assaults against officers and does not reduce police use of force: Results from a global multi-site experiment. </w:t>
      </w:r>
      <w:r w:rsidRPr="001354CE">
        <w:rPr>
          <w:rFonts w:cstheme="minorHAnsi"/>
          <w:i/>
          <w:iCs/>
          <w:color w:val="333333"/>
          <w:shd w:val="clear" w:color="auto" w:fill="FFFFFF"/>
        </w:rPr>
        <w:t>European Journal of Criminology</w:t>
      </w:r>
      <w:r w:rsidRPr="001354CE">
        <w:rPr>
          <w:rFonts w:cstheme="minorHAnsi"/>
          <w:color w:val="333333"/>
          <w:shd w:val="clear" w:color="auto" w:fill="FFFFFF"/>
        </w:rPr>
        <w:t xml:space="preserve">. 2016;13(6):744-755. Available at: </w:t>
      </w:r>
      <w:hyperlink r:id="rId9" w:history="1">
        <w:r w:rsidRPr="009664B3">
          <w:rPr>
            <w:rStyle w:val="Hyperlink"/>
            <w:rFonts w:ascii="Arial" w:hAnsi="Arial" w:cs="Arial"/>
            <w:sz w:val="21"/>
            <w:szCs w:val="21"/>
            <w:shd w:val="clear" w:color="auto" w:fill="FFFFFF"/>
          </w:rPr>
          <w:t>https://journals.sagepub.com/doi/full/10.1177/1477370816643734</w:t>
        </w:r>
      </w:hyperlink>
      <w:r>
        <w:rPr>
          <w:rFonts w:ascii="Arial" w:hAnsi="Arial" w:cs="Arial"/>
          <w:color w:val="333333"/>
          <w:sz w:val="21"/>
          <w:szCs w:val="21"/>
          <w:shd w:val="clear" w:color="auto" w:fill="FFFFFF"/>
        </w:rPr>
        <w:t xml:space="preserve"> (Accessed 5th July 2021)</w:t>
      </w:r>
    </w:p>
    <w:p w14:paraId="59D10867" w14:textId="02535F80" w:rsidR="00B14922" w:rsidRDefault="00B14922" w:rsidP="00B14922">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r w:rsidRPr="001354CE">
        <w:rPr>
          <w:rFonts w:asciiTheme="minorHAnsi" w:hAnsiTheme="minorHAnsi" w:cstheme="minorHAnsi"/>
          <w:b w:val="0"/>
          <w:bCs w:val="0"/>
          <w:color w:val="333333"/>
          <w:sz w:val="22"/>
          <w:szCs w:val="22"/>
          <w:shd w:val="clear" w:color="auto" w:fill="FFFFFF"/>
        </w:rPr>
        <w:lastRenderedPageBreak/>
        <w:t>BBC News (2020), UK, London</w:t>
      </w:r>
      <w:r w:rsidRPr="001354CE">
        <w:rPr>
          <w:rFonts w:asciiTheme="minorHAnsi" w:hAnsiTheme="minorHAnsi" w:cstheme="minorHAnsi"/>
          <w:i/>
          <w:iCs/>
          <w:color w:val="333333"/>
          <w:sz w:val="22"/>
          <w:szCs w:val="22"/>
          <w:shd w:val="clear" w:color="auto" w:fill="FFFFFF"/>
        </w:rPr>
        <w:t xml:space="preserve">, </w:t>
      </w:r>
      <w:r w:rsidRPr="001354CE">
        <w:rPr>
          <w:rFonts w:asciiTheme="minorHAnsi" w:hAnsiTheme="minorHAnsi" w:cstheme="minorHAnsi"/>
          <w:b w:val="0"/>
          <w:bCs w:val="0"/>
          <w:i/>
          <w:iCs/>
          <w:color w:val="3F3F42"/>
          <w:sz w:val="22"/>
          <w:szCs w:val="22"/>
        </w:rPr>
        <w:t xml:space="preserve">Met Police assaults: Attacks on officers up 40% during lockdown, </w:t>
      </w:r>
      <w:r w:rsidRPr="001354CE">
        <w:rPr>
          <w:rFonts w:asciiTheme="minorHAnsi" w:hAnsiTheme="minorHAnsi" w:cstheme="minorHAnsi"/>
          <w:b w:val="0"/>
          <w:bCs w:val="0"/>
          <w:color w:val="3F3F42"/>
          <w:sz w:val="22"/>
          <w:szCs w:val="22"/>
        </w:rPr>
        <w:t>Available at</w:t>
      </w:r>
      <w:r>
        <w:rPr>
          <w:rFonts w:asciiTheme="minorHAnsi" w:hAnsiTheme="minorHAnsi" w:cstheme="minorHAnsi"/>
          <w:b w:val="0"/>
          <w:bCs w:val="0"/>
          <w:color w:val="3F3F42"/>
          <w:sz w:val="22"/>
          <w:szCs w:val="22"/>
        </w:rPr>
        <w:t xml:space="preserve">: </w:t>
      </w:r>
      <w:hyperlink r:id="rId10" w:history="1">
        <w:r w:rsidR="00085248" w:rsidRPr="009664B3">
          <w:rPr>
            <w:rStyle w:val="Hyperlink"/>
            <w:rFonts w:asciiTheme="minorHAnsi" w:hAnsiTheme="minorHAnsi" w:cstheme="minorHAnsi"/>
            <w:b w:val="0"/>
            <w:bCs w:val="0"/>
            <w:sz w:val="22"/>
            <w:szCs w:val="22"/>
          </w:rPr>
          <w:t>https://www.bbc.co.uk/news/uk-england-london-53812587</w:t>
        </w:r>
      </w:hyperlink>
      <w:r w:rsidR="00085248">
        <w:rPr>
          <w:rFonts w:asciiTheme="minorHAnsi" w:hAnsiTheme="minorHAnsi" w:cstheme="minorHAnsi"/>
          <w:b w:val="0"/>
          <w:bCs w:val="0"/>
          <w:color w:val="3F3F42"/>
          <w:sz w:val="22"/>
          <w:szCs w:val="22"/>
        </w:rPr>
        <w:t xml:space="preserve"> (Accessed 5 July 2021)</w:t>
      </w:r>
    </w:p>
    <w:p w14:paraId="53837070" w14:textId="77777777" w:rsidR="00E20529" w:rsidRDefault="00E20529" w:rsidP="00B14922">
      <w:pPr>
        <w:pStyle w:val="Heading1"/>
        <w:shd w:val="clear" w:color="auto" w:fill="FFFFFF"/>
        <w:spacing w:before="0" w:beforeAutospacing="0" w:after="0" w:afterAutospacing="0"/>
        <w:textAlignment w:val="baseline"/>
        <w:rPr>
          <w:rFonts w:asciiTheme="minorHAnsi" w:hAnsiTheme="minorHAnsi" w:cstheme="minorHAnsi"/>
          <w:b w:val="0"/>
          <w:bCs w:val="0"/>
          <w:color w:val="3F3F42"/>
          <w:sz w:val="22"/>
          <w:szCs w:val="22"/>
        </w:rPr>
      </w:pPr>
    </w:p>
    <w:p w14:paraId="55855C3F" w14:textId="348F5423" w:rsidR="00E20529" w:rsidRPr="00E20529" w:rsidRDefault="00E20529" w:rsidP="00B14922">
      <w:pPr>
        <w:pStyle w:val="Heading1"/>
        <w:shd w:val="clear" w:color="auto" w:fill="FFFFFF"/>
        <w:spacing w:before="0" w:beforeAutospacing="0" w:after="0" w:afterAutospacing="0"/>
        <w:textAlignment w:val="baseline"/>
        <w:rPr>
          <w:rFonts w:ascii="Helvetica" w:hAnsi="Helvetica" w:cs="Helvetica"/>
          <w:b w:val="0"/>
          <w:bCs w:val="0"/>
          <w:color w:val="3F3F42"/>
        </w:rPr>
      </w:pPr>
      <w:r>
        <w:rPr>
          <w:rFonts w:asciiTheme="minorHAnsi" w:hAnsiTheme="minorHAnsi" w:cstheme="minorHAnsi"/>
          <w:b w:val="0"/>
          <w:bCs w:val="0"/>
          <w:color w:val="3F3F42"/>
          <w:sz w:val="22"/>
          <w:szCs w:val="22"/>
        </w:rPr>
        <w:t xml:space="preserve">Big brother watch (2015), Defending civil liberties, protecting privacy, </w:t>
      </w:r>
      <w:r>
        <w:rPr>
          <w:rFonts w:asciiTheme="minorHAnsi" w:hAnsiTheme="minorHAnsi" w:cstheme="minorHAnsi"/>
          <w:b w:val="0"/>
          <w:bCs w:val="0"/>
          <w:i/>
          <w:iCs/>
          <w:color w:val="3F3F42"/>
          <w:sz w:val="22"/>
          <w:szCs w:val="22"/>
        </w:rPr>
        <w:t xml:space="preserve">Body warn video cameras, </w:t>
      </w:r>
      <w:r>
        <w:rPr>
          <w:rFonts w:asciiTheme="minorHAnsi" w:hAnsiTheme="minorHAnsi" w:cstheme="minorHAnsi"/>
          <w:b w:val="0"/>
          <w:bCs w:val="0"/>
          <w:color w:val="3F3F42"/>
          <w:sz w:val="22"/>
          <w:szCs w:val="22"/>
        </w:rPr>
        <w:t xml:space="preserve">Available at: </w:t>
      </w:r>
      <w:hyperlink r:id="rId11" w:history="1">
        <w:r w:rsidRPr="009664B3">
          <w:rPr>
            <w:rStyle w:val="Hyperlink"/>
            <w:rFonts w:asciiTheme="minorHAnsi" w:hAnsiTheme="minorHAnsi" w:cstheme="minorHAnsi"/>
            <w:b w:val="0"/>
            <w:bCs w:val="0"/>
            <w:sz w:val="22"/>
            <w:szCs w:val="22"/>
          </w:rPr>
          <w:t>https://www.bigbrotherwatch.org.uk/wp-content/uploads/2014/07/Body-Worn-Cameras-Briefing-Update.pdf</w:t>
        </w:r>
      </w:hyperlink>
      <w:r>
        <w:rPr>
          <w:rFonts w:asciiTheme="minorHAnsi" w:hAnsiTheme="minorHAnsi" w:cstheme="minorHAnsi"/>
          <w:b w:val="0"/>
          <w:bCs w:val="0"/>
          <w:color w:val="3F3F42"/>
          <w:sz w:val="22"/>
          <w:szCs w:val="22"/>
        </w:rPr>
        <w:t xml:space="preserve"> (Accessed 5th July 2021)</w:t>
      </w:r>
    </w:p>
    <w:p w14:paraId="14F59499" w14:textId="41C787F2" w:rsidR="00B14922" w:rsidRPr="00B14922" w:rsidRDefault="00B14922">
      <w:pPr>
        <w:rPr>
          <w:rFonts w:cstheme="minorHAnsi"/>
        </w:rPr>
      </w:pPr>
    </w:p>
    <w:p w14:paraId="4F8DC155" w14:textId="0F096656" w:rsidR="00242458" w:rsidRDefault="00242458">
      <w:pPr>
        <w:rPr>
          <w:rFonts w:cstheme="minorHAnsi"/>
          <w:spacing w:val="-5"/>
          <w:shd w:val="clear" w:color="auto" w:fill="FFFFFF"/>
        </w:rPr>
      </w:pPr>
      <w:r>
        <w:t xml:space="preserve">Braga Et al, </w:t>
      </w:r>
      <w:proofErr w:type="gramStart"/>
      <w:r>
        <w:rPr>
          <w:rFonts w:cstheme="minorHAnsi"/>
          <w:i/>
          <w:iCs/>
          <w:color w:val="000000"/>
          <w:spacing w:val="-4"/>
        </w:rPr>
        <w:t>The</w:t>
      </w:r>
      <w:proofErr w:type="gramEnd"/>
      <w:r>
        <w:rPr>
          <w:rFonts w:cstheme="minorHAnsi"/>
          <w:i/>
          <w:iCs/>
          <w:color w:val="000000"/>
          <w:spacing w:val="-4"/>
        </w:rPr>
        <w:t xml:space="preserve"> effects of body worn cameras on police activity an police citizen encounters: A randomized controlled trail. </w:t>
      </w:r>
      <w:r w:rsidRPr="00242458">
        <w:rPr>
          <w:rFonts w:ascii="Helvetica" w:hAnsi="Helvetica"/>
          <w:color w:val="000000"/>
          <w:spacing w:val="-5"/>
          <w:sz w:val="20"/>
          <w:szCs w:val="20"/>
          <w:shd w:val="clear" w:color="auto" w:fill="FFFFFF"/>
        </w:rPr>
        <w:t>Vol. 108, No. 3 (2018), pp. 516</w:t>
      </w:r>
      <w:r>
        <w:rPr>
          <w:rFonts w:ascii="Helvetica" w:hAnsi="Helvetica"/>
          <w:color w:val="000000"/>
          <w:spacing w:val="-5"/>
          <w:sz w:val="20"/>
          <w:szCs w:val="20"/>
          <w:shd w:val="clear" w:color="auto" w:fill="FFFFFF"/>
        </w:rPr>
        <w:t xml:space="preserve">, </w:t>
      </w:r>
      <w:r w:rsidRPr="00242458">
        <w:rPr>
          <w:rFonts w:cstheme="minorHAnsi"/>
          <w:color w:val="000000"/>
          <w:spacing w:val="-5"/>
          <w:shd w:val="clear" w:color="auto" w:fill="FFFFFF"/>
        </w:rPr>
        <w:t>Available at:</w:t>
      </w:r>
      <w:r w:rsidRPr="00242458">
        <w:rPr>
          <w:rFonts w:cstheme="minorHAnsi"/>
          <w:color w:val="4B5555"/>
          <w:spacing w:val="-5"/>
          <w:shd w:val="clear" w:color="auto" w:fill="FFFFFF"/>
        </w:rPr>
        <w:t xml:space="preserve"> </w:t>
      </w:r>
      <w:hyperlink r:id="rId12" w:history="1">
        <w:r w:rsidRPr="0038250B">
          <w:rPr>
            <w:rStyle w:val="Hyperlink"/>
            <w:rFonts w:ascii="Helvetica" w:hAnsi="Helvetica"/>
            <w:spacing w:val="-5"/>
            <w:sz w:val="21"/>
            <w:szCs w:val="21"/>
            <w:shd w:val="clear" w:color="auto" w:fill="FFFFFF"/>
          </w:rPr>
          <w:t>https://www.jstor.org/stable/48572874</w:t>
        </w:r>
      </w:hyperlink>
      <w:r>
        <w:rPr>
          <w:rFonts w:ascii="Helvetica" w:hAnsi="Helvetica"/>
          <w:color w:val="4B5555"/>
          <w:spacing w:val="-5"/>
          <w:sz w:val="21"/>
          <w:szCs w:val="21"/>
          <w:shd w:val="clear" w:color="auto" w:fill="FFFFFF"/>
        </w:rPr>
        <w:t xml:space="preserve"> </w:t>
      </w:r>
      <w:r w:rsidRPr="00242458">
        <w:rPr>
          <w:rFonts w:cstheme="minorHAnsi"/>
          <w:spacing w:val="-5"/>
          <w:shd w:val="clear" w:color="auto" w:fill="FFFFFF"/>
        </w:rPr>
        <w:t>(Accessed</w:t>
      </w:r>
      <w:r>
        <w:rPr>
          <w:rFonts w:cstheme="minorHAnsi"/>
          <w:spacing w:val="-5"/>
          <w:shd w:val="clear" w:color="auto" w:fill="FFFFFF"/>
        </w:rPr>
        <w:t xml:space="preserve"> 25th June 2021)</w:t>
      </w:r>
    </w:p>
    <w:p w14:paraId="76A7A577" w14:textId="0E514CD4" w:rsidR="00F42C03" w:rsidRDefault="00F42C03">
      <w:pPr>
        <w:rPr>
          <w:rFonts w:cstheme="minorHAnsi"/>
          <w:color w:val="2A2A2A"/>
          <w:shd w:val="clear" w:color="auto" w:fill="FFFFFF"/>
        </w:rPr>
      </w:pPr>
      <w:r>
        <w:rPr>
          <w:rFonts w:cstheme="minorHAnsi"/>
          <w:spacing w:val="-5"/>
          <w:shd w:val="clear" w:color="auto" w:fill="FFFFFF"/>
        </w:rPr>
        <w:t xml:space="preserve">Douglas S, (2020) </w:t>
      </w:r>
      <w:r w:rsidRPr="00F42C03">
        <w:rPr>
          <w:rFonts w:cstheme="minorHAnsi"/>
          <w:color w:val="2A2A2A"/>
          <w:shd w:val="clear" w:color="auto" w:fill="FFFFFF"/>
        </w:rPr>
        <w:t>The Effects of Body-Worn Cameras on Violent Police Victimization, </w:t>
      </w:r>
      <w:r w:rsidRPr="00F42C03">
        <w:rPr>
          <w:rStyle w:val="Emphasis"/>
          <w:rFonts w:cstheme="minorHAnsi"/>
          <w:color w:val="2A2A2A"/>
          <w:bdr w:val="none" w:sz="0" w:space="0" w:color="auto" w:frame="1"/>
          <w:shd w:val="clear" w:color="auto" w:fill="FFFFFF"/>
        </w:rPr>
        <w:t>Policing: A Journal of Policy and Practice</w:t>
      </w:r>
      <w:r w:rsidRPr="00F42C03">
        <w:rPr>
          <w:rFonts w:cstheme="minorHAnsi"/>
          <w:color w:val="2A2A2A"/>
          <w:shd w:val="clear" w:color="auto" w:fill="FFFFFF"/>
        </w:rPr>
        <w:t>, 2020</w:t>
      </w:r>
      <w:r>
        <w:rPr>
          <w:rFonts w:cstheme="minorHAnsi"/>
          <w:color w:val="2A2A2A"/>
          <w:shd w:val="clear" w:color="auto" w:fill="FFFFFF"/>
        </w:rPr>
        <w:t xml:space="preserve"> Available at: </w:t>
      </w:r>
      <w:hyperlink r:id="rId13" w:history="1">
        <w:r w:rsidRPr="009664B3">
          <w:rPr>
            <w:rStyle w:val="Hyperlink"/>
            <w:rFonts w:cstheme="minorHAnsi"/>
            <w:shd w:val="clear" w:color="auto" w:fill="FFFFFF"/>
          </w:rPr>
          <w:t>https://academic.oup.com/policing/advance-article/doi/10.1093/police/paaa032/5876539?login=true</w:t>
        </w:r>
      </w:hyperlink>
      <w:r>
        <w:rPr>
          <w:rFonts w:cstheme="minorHAnsi"/>
          <w:color w:val="2A2A2A"/>
          <w:shd w:val="clear" w:color="auto" w:fill="FFFFFF"/>
        </w:rPr>
        <w:t xml:space="preserve"> (Accessed 5</w:t>
      </w:r>
      <w:r w:rsidRPr="00F42C03">
        <w:rPr>
          <w:rFonts w:cstheme="minorHAnsi"/>
          <w:color w:val="2A2A2A"/>
          <w:shd w:val="clear" w:color="auto" w:fill="FFFFFF"/>
          <w:vertAlign w:val="superscript"/>
        </w:rPr>
        <w:t>th</w:t>
      </w:r>
      <w:r>
        <w:rPr>
          <w:rFonts w:cstheme="minorHAnsi"/>
          <w:color w:val="2A2A2A"/>
          <w:shd w:val="clear" w:color="auto" w:fill="FFFFFF"/>
        </w:rPr>
        <w:t xml:space="preserve"> July 2021)</w:t>
      </w:r>
    </w:p>
    <w:p w14:paraId="5FFD2BA5" w14:textId="5635998C" w:rsidR="00157D9F" w:rsidRDefault="00157D9F">
      <w:r>
        <w:rPr>
          <w:rFonts w:cstheme="minorHAnsi"/>
          <w:color w:val="2A2A2A"/>
          <w:shd w:val="clear" w:color="auto" w:fill="FFFFFF"/>
        </w:rPr>
        <w:t>Grossmith L et al, (2015), P</w:t>
      </w:r>
      <w:r>
        <w:t xml:space="preserve">olice, Camera, Evidence: </w:t>
      </w:r>
      <w:r w:rsidRPr="00157D9F">
        <w:rPr>
          <w:i/>
          <w:iCs/>
        </w:rPr>
        <w:t>London’s cluster randomised controlled trial of Body Worn Video</w:t>
      </w:r>
      <w:r>
        <w:rPr>
          <w:i/>
          <w:iCs/>
        </w:rPr>
        <w:t xml:space="preserve">, p12, </w:t>
      </w:r>
      <w:r>
        <w:t xml:space="preserve">Available at: </w:t>
      </w:r>
      <w:hyperlink r:id="rId14" w:history="1">
        <w:r w:rsidRPr="009664B3">
          <w:rPr>
            <w:rStyle w:val="Hyperlink"/>
          </w:rPr>
          <w:t>https://whatworks.college.police.uk/Research/Documents/Police_Camera_Evidence.pdf</w:t>
        </w:r>
      </w:hyperlink>
      <w:r>
        <w:t xml:space="preserve"> (Accessed 5th July 2021)</w:t>
      </w:r>
    </w:p>
    <w:p w14:paraId="61507E01" w14:textId="250A7B80" w:rsidR="00647918" w:rsidRPr="00157D9F" w:rsidRDefault="00647918">
      <w:r>
        <w:rPr>
          <w:rFonts w:cstheme="minorHAnsi"/>
          <w:color w:val="2A2A2A"/>
          <w:shd w:val="clear" w:color="auto" w:fill="FFFFFF"/>
        </w:rPr>
        <w:t>Grossmith L et al, (2015), P</w:t>
      </w:r>
      <w:r>
        <w:t xml:space="preserve">olice, Camera, Evidence: </w:t>
      </w:r>
      <w:r w:rsidRPr="00157D9F">
        <w:rPr>
          <w:i/>
          <w:iCs/>
        </w:rPr>
        <w:t>London’s cluster randomised controlled trial of Body Worn Video</w:t>
      </w:r>
      <w:r>
        <w:rPr>
          <w:i/>
          <w:iCs/>
        </w:rPr>
        <w:t xml:space="preserve">, p25, case study 4, </w:t>
      </w:r>
      <w:r>
        <w:t xml:space="preserve">Available at: </w:t>
      </w:r>
      <w:hyperlink r:id="rId15" w:history="1">
        <w:r w:rsidRPr="009664B3">
          <w:rPr>
            <w:rStyle w:val="Hyperlink"/>
          </w:rPr>
          <w:t>https://whatworks.college.police.uk/Research/Documents/Police_Camera_Evidence.pdf</w:t>
        </w:r>
      </w:hyperlink>
      <w:r>
        <w:t xml:space="preserve"> (Accessed 5th July 2021)</w:t>
      </w:r>
    </w:p>
    <w:p w14:paraId="0C3ECCD3" w14:textId="3F0B29F3" w:rsidR="00483BDB" w:rsidRDefault="00483BDB">
      <w:r>
        <w:t>Hampshire constabulary</w:t>
      </w:r>
      <w:r w:rsidR="00EA3D11">
        <w:t xml:space="preserve"> (2015)</w:t>
      </w:r>
      <w:r>
        <w:t xml:space="preserve">, </w:t>
      </w:r>
      <w:r>
        <w:rPr>
          <w:i/>
          <w:iCs/>
        </w:rPr>
        <w:t xml:space="preserve">Evaluation of the introduction of personal issue body warn cameras (operation Hyperion) on the isle of White, </w:t>
      </w:r>
      <w:r>
        <w:t>P27 table 3.3 , available at:</w:t>
      </w:r>
      <w:r w:rsidR="00476F8E">
        <w:t xml:space="preserve"> </w:t>
      </w:r>
      <w:hyperlink r:id="rId16" w:history="1">
        <w:r w:rsidR="00476F8E" w:rsidRPr="0038250B">
          <w:rPr>
            <w:rStyle w:val="Hyperlink"/>
          </w:rPr>
          <w:t>https://researchportal.port.ac.uk/portal/files/2197790/Operation_Hyperion_Final_Report_to_Hampshire_Constabulary.pdf</w:t>
        </w:r>
      </w:hyperlink>
      <w:r w:rsidR="00476F8E">
        <w:t xml:space="preserve"> (Accessed 25th June 2021) </w:t>
      </w:r>
    </w:p>
    <w:p w14:paraId="2A55255F" w14:textId="0B2E8D2B" w:rsidR="006F2B23" w:rsidRPr="006F2B23" w:rsidRDefault="006F2B23">
      <w:r>
        <w:t xml:space="preserve">I.Liberty (2019), </w:t>
      </w:r>
      <w:r>
        <w:rPr>
          <w:i/>
          <w:iCs/>
        </w:rPr>
        <w:t xml:space="preserve">Neighbourhood watched, Body worn video cameras, </w:t>
      </w:r>
      <w:r>
        <w:t xml:space="preserve">who uses BWV cameras, P1, Available at: </w:t>
      </w:r>
      <w:hyperlink r:id="rId17" w:history="1">
        <w:r w:rsidRPr="009664B3">
          <w:rPr>
            <w:rStyle w:val="Hyperlink"/>
          </w:rPr>
          <w:t>https://privacyinternational.org/long-read/2724/every-police-force-uk-will-soon-use-body-worn-video-cameras-record-us-public</w:t>
        </w:r>
      </w:hyperlink>
      <w:r>
        <w:t xml:space="preserve"> (Accessed Monday 5th July 2021)</w:t>
      </w:r>
    </w:p>
    <w:p w14:paraId="60446031" w14:textId="179D8231" w:rsidR="005359BC" w:rsidRDefault="005359BC">
      <w:r>
        <w:t xml:space="preserve">IOPC, </w:t>
      </w:r>
      <w:r>
        <w:rPr>
          <w:i/>
          <w:iCs/>
        </w:rPr>
        <w:t>Police complaints, statistics in Eng</w:t>
      </w:r>
      <w:r w:rsidR="00EA3D11">
        <w:rPr>
          <w:i/>
          <w:iCs/>
        </w:rPr>
        <w:t>la</w:t>
      </w:r>
      <w:r>
        <w:rPr>
          <w:i/>
          <w:iCs/>
        </w:rPr>
        <w:t xml:space="preserve">nd and Wales 2018/19, </w:t>
      </w:r>
      <w:r>
        <w:t xml:space="preserve">P8 Fig 4, Available at: </w:t>
      </w:r>
      <w:hyperlink r:id="rId18" w:history="1">
        <w:r w:rsidRPr="0038250B">
          <w:rPr>
            <w:rStyle w:val="Hyperlink"/>
          </w:rPr>
          <w:t>https://policeconduct.gov.uk/sites/default/files/Documents/statistics/complaints_statistics_2018_19_v2.pdf</w:t>
        </w:r>
      </w:hyperlink>
      <w:r>
        <w:t xml:space="preserve"> (Accessed June 25th 2021)</w:t>
      </w:r>
    </w:p>
    <w:p w14:paraId="3A2B11B7" w14:textId="3D74C42C" w:rsidR="000B03B0" w:rsidRDefault="000B03B0">
      <w:r>
        <w:t xml:space="preserve">IPCC, </w:t>
      </w:r>
      <w:r w:rsidRPr="000B03B0">
        <w:rPr>
          <w:i/>
          <w:iCs/>
        </w:rPr>
        <w:t>IPCC position statement on body worn video</w:t>
      </w:r>
      <w:r>
        <w:rPr>
          <w:i/>
          <w:iCs/>
        </w:rPr>
        <w:t xml:space="preserve">, </w:t>
      </w:r>
      <w:r>
        <w:t xml:space="preserve">Introduction 1.4 P1, Available at: </w:t>
      </w:r>
      <w:hyperlink r:id="rId19" w:history="1">
        <w:r w:rsidRPr="0038250B">
          <w:rPr>
            <w:rStyle w:val="Hyperlink"/>
          </w:rPr>
          <w:t>https://www.policeconduct.gov.uk/sites/default/files/Documents/Who-we-are/Our-Policies/IPCC_position_statement_on_body_worn_video.pdf</w:t>
        </w:r>
      </w:hyperlink>
      <w:r>
        <w:t xml:space="preserve"> (Accessed 25th June 2021)</w:t>
      </w:r>
    </w:p>
    <w:p w14:paraId="439699D6" w14:textId="536F3FC9" w:rsidR="0070075D" w:rsidRPr="0070075D" w:rsidRDefault="0070075D">
      <w:r>
        <w:t xml:space="preserve">Microsoft (2016) </w:t>
      </w:r>
      <w:r>
        <w:rPr>
          <w:i/>
          <w:iCs/>
        </w:rPr>
        <w:t xml:space="preserve">Microsoft Azure, London’s police officers get new tool to fight crime, </w:t>
      </w:r>
      <w:r>
        <w:t xml:space="preserve">Available at: </w:t>
      </w:r>
      <w:hyperlink r:id="rId20" w:anchor=":~:text=Met%20Commissioner%20Sir%20Bernard%20Hogan-Howe%20told%20the%20Standard,more%20quickly%20and%2C%20most%20importantly%2C%20protects%20potential%20victims" w:history="1">
        <w:r w:rsidRPr="009664B3">
          <w:rPr>
            <w:rStyle w:val="Hyperlink"/>
          </w:rPr>
          <w:t>https://news.microsoft.com/en-gb/2016/12/01/35558/#:~:text=Met%20Commissioner%20Sir%20Bernard%20Hogan-Howe%20told%20the%20Standard,more%20quickly%20and%2C%20most%20importantly%2C%20protects%20potential%20victims</w:t>
        </w:r>
      </w:hyperlink>
      <w:r w:rsidRPr="0070075D">
        <w:t>.</w:t>
      </w:r>
      <w:r>
        <w:t xml:space="preserve"> (Accessed 5</w:t>
      </w:r>
      <w:r w:rsidRPr="0070075D">
        <w:rPr>
          <w:vertAlign w:val="superscript"/>
        </w:rPr>
        <w:t>th</w:t>
      </w:r>
      <w:r>
        <w:t xml:space="preserve"> July 2021) </w:t>
      </w:r>
    </w:p>
    <w:p w14:paraId="2153721F" w14:textId="171D83D8" w:rsidR="003724D7" w:rsidRDefault="0038349E">
      <w:r>
        <w:t>Office of national statistics</w:t>
      </w:r>
      <w:r w:rsidR="00EA3D11">
        <w:t xml:space="preserve"> 2020</w:t>
      </w:r>
      <w:r>
        <w:t xml:space="preserve">, </w:t>
      </w:r>
      <w:r>
        <w:rPr>
          <w:i/>
          <w:iCs/>
        </w:rPr>
        <w:t xml:space="preserve">Statistics on the number of police officers assaulted on 2019/20, England and wales, P2 </w:t>
      </w:r>
      <w:r>
        <w:t xml:space="preserve">Fig 1 , </w:t>
      </w:r>
      <w:r>
        <w:rPr>
          <w:i/>
          <w:iCs/>
        </w:rPr>
        <w:t xml:space="preserve"> </w:t>
      </w:r>
      <w:r>
        <w:t>Available at:</w:t>
      </w:r>
      <w:r w:rsidR="00654FB7">
        <w:t xml:space="preserve"> </w:t>
      </w:r>
      <w:bookmarkStart w:id="1" w:name="_Hlk75521348"/>
      <w:bookmarkStart w:id="2" w:name="_Hlk75521637"/>
      <w:r w:rsidR="0051398A">
        <w:fldChar w:fldCharType="begin"/>
      </w:r>
      <w:r w:rsidR="0051398A">
        <w:instrText xml:space="preserve"> HYPERLINK "</w:instrText>
      </w:r>
      <w:r w:rsidR="0051398A" w:rsidRPr="0051398A">
        <w:instrText>https://www.ons.gov.uk/peoplepopulationandcommunity/crimeandjustice/bulletins/crimeinenglandandwales/yearendingdecember2020g.service.gov.uk/government/uploads/system/uploads/attachment_data/file/817742/hosb1119-assaults.pdfv.uk)</w:instrText>
      </w:r>
      <w:r w:rsidR="0051398A">
        <w:instrText xml:space="preserve">" </w:instrText>
      </w:r>
      <w:r w:rsidR="0051398A">
        <w:fldChar w:fldCharType="separate"/>
      </w:r>
      <w:r w:rsidR="0051398A" w:rsidRPr="0038250B">
        <w:rPr>
          <w:rStyle w:val="Hyperlink"/>
        </w:rPr>
        <w:t>https://www.ons.gov.uk/peoplepopulationandcommunity/crimeandjustice/bulletins/crimeinenglan</w:t>
      </w:r>
      <w:r w:rsidR="0051398A" w:rsidRPr="0038250B">
        <w:rPr>
          <w:rStyle w:val="Hyperlink"/>
        </w:rPr>
        <w:lastRenderedPageBreak/>
        <w:t>dandwales/yearendingdecember2020g.service.gov.uk/government/uploads/system/uploads/attachment_data/file/817742/hosb1119-assaults.pdfv.uk)</w:t>
      </w:r>
      <w:bookmarkEnd w:id="1"/>
      <w:bookmarkEnd w:id="2"/>
      <w:r w:rsidR="0051398A">
        <w:fldChar w:fldCharType="end"/>
      </w:r>
      <w:r>
        <w:t xml:space="preserve"> (Accessed 25th June 2021)</w:t>
      </w:r>
    </w:p>
    <w:p w14:paraId="194DE488" w14:textId="6EA0F5F8" w:rsidR="00F433C4" w:rsidRDefault="00F433C4">
      <w:r>
        <w:t>Office of national statistics</w:t>
      </w:r>
      <w:r w:rsidR="00EA3D11">
        <w:t xml:space="preserve"> 2020</w:t>
      </w:r>
      <w:r>
        <w:t xml:space="preserve">, </w:t>
      </w:r>
      <w:r>
        <w:rPr>
          <w:i/>
          <w:iCs/>
        </w:rPr>
        <w:t xml:space="preserve">Crime in England and Wales: Appendix tables, </w:t>
      </w:r>
      <w:r>
        <w:t xml:space="preserve">Year ending December 2020 table A4, Available at: </w:t>
      </w:r>
      <w:r w:rsidRPr="00654FB7">
        <w:t>Crime in England and Wales: Appendix</w:t>
      </w:r>
      <w:r w:rsidR="00476F8E" w:rsidRPr="00476F8E">
        <w:t xml:space="preserve"> </w:t>
      </w:r>
      <w:hyperlink r:id="rId21" w:history="1">
        <w:r w:rsidR="00C22831" w:rsidRPr="0038250B">
          <w:rPr>
            <w:rStyle w:val="Hyperlink"/>
          </w:rPr>
          <w:t>https://www.ons.gov.uk/peoplepopulationandcommunity/crimeandjustice/bulletins/crimeinenglandandwales/yearendingdecember2020g.service.gov.uk/government/uploads/system/uploads/attachment_data/file/817742/hosb1119-assaults.pdfv.uk</w:t>
        </w:r>
      </w:hyperlink>
      <w:r w:rsidR="00476F8E" w:rsidRPr="00476F8E">
        <w:t>)</w:t>
      </w:r>
      <w:r w:rsidR="00C22831">
        <w:t xml:space="preserve"> </w:t>
      </w:r>
      <w:r w:rsidRPr="00654FB7">
        <w:t>tables - Office for National Statistics (ons.gov.uk)</w:t>
      </w:r>
      <w:r>
        <w:t xml:space="preserve">  (Accessed </w:t>
      </w:r>
      <w:r w:rsidR="003458E4">
        <w:t>25</w:t>
      </w:r>
      <w:r w:rsidR="003458E4" w:rsidRPr="003458E4">
        <w:rPr>
          <w:vertAlign w:val="superscript"/>
        </w:rPr>
        <w:t>th</w:t>
      </w:r>
      <w:r w:rsidR="003458E4">
        <w:t xml:space="preserve"> June 2021)</w:t>
      </w:r>
    </w:p>
    <w:p w14:paraId="5C450401" w14:textId="06B56541" w:rsidR="003D5EAF" w:rsidRPr="003D5EAF" w:rsidRDefault="003D5EAF">
      <w:pPr>
        <w:rPr>
          <w:rFonts w:cstheme="minorHAnsi"/>
        </w:rPr>
      </w:pPr>
      <w:r w:rsidRPr="003D5EAF">
        <w:rPr>
          <w:rFonts w:cstheme="minorHAnsi"/>
          <w:color w:val="333333"/>
          <w:shd w:val="clear" w:color="auto" w:fill="FFFFFF"/>
        </w:rPr>
        <w:t>Pyo, S. (2021) ‘Do Body-Worn Cameras Change Law Enforcement Arrest Behavio</w:t>
      </w:r>
      <w:r w:rsidR="00427341">
        <w:rPr>
          <w:rFonts w:cstheme="minorHAnsi"/>
          <w:color w:val="333333"/>
          <w:shd w:val="clear" w:color="auto" w:fill="FFFFFF"/>
        </w:rPr>
        <w:t>u</w:t>
      </w:r>
      <w:r w:rsidRPr="003D5EAF">
        <w:rPr>
          <w:rFonts w:cstheme="minorHAnsi"/>
          <w:color w:val="333333"/>
          <w:shd w:val="clear" w:color="auto" w:fill="FFFFFF"/>
        </w:rPr>
        <w:t>r? A National Study of Local Police Departments’, </w:t>
      </w:r>
      <w:r w:rsidRPr="003D5EAF">
        <w:rPr>
          <w:rFonts w:cstheme="minorHAnsi"/>
          <w:i/>
          <w:iCs/>
          <w:color w:val="333333"/>
          <w:shd w:val="clear" w:color="auto" w:fill="FFFFFF"/>
        </w:rPr>
        <w:t>The American Review of Public Administration</w:t>
      </w:r>
      <w:r>
        <w:rPr>
          <w:rFonts w:cstheme="minorHAnsi"/>
          <w:i/>
          <w:iCs/>
          <w:color w:val="333333"/>
          <w:shd w:val="clear" w:color="auto" w:fill="FFFFFF"/>
        </w:rPr>
        <w:t xml:space="preserve">. </w:t>
      </w:r>
      <w:r>
        <w:rPr>
          <w:rFonts w:cstheme="minorHAnsi"/>
          <w:color w:val="333333"/>
          <w:shd w:val="clear" w:color="auto" w:fill="FFFFFF"/>
        </w:rPr>
        <w:t xml:space="preserve">Available at: </w:t>
      </w:r>
      <w:hyperlink r:id="rId22" w:history="1">
        <w:r w:rsidRPr="0038250B">
          <w:rPr>
            <w:rStyle w:val="Hyperlink"/>
            <w:rFonts w:cstheme="minorHAnsi"/>
            <w:shd w:val="clear" w:color="auto" w:fill="FFFFFF"/>
          </w:rPr>
          <w:t>https://journals.sagepub.com/doi/full/10.1177/0275074020982688</w:t>
        </w:r>
      </w:hyperlink>
      <w:r>
        <w:rPr>
          <w:rFonts w:cstheme="minorHAnsi"/>
          <w:color w:val="333333"/>
          <w:shd w:val="clear" w:color="auto" w:fill="FFFFFF"/>
        </w:rPr>
        <w:t xml:space="preserve"> (Accessed 25th June 2021)</w:t>
      </w:r>
    </w:p>
    <w:p w14:paraId="5EB788F5" w14:textId="76DEBDE0" w:rsidR="003724D7" w:rsidRPr="00635F01" w:rsidRDefault="003724D7" w:rsidP="003724D7">
      <w:pPr>
        <w:pStyle w:val="Heading1"/>
        <w:shd w:val="clear" w:color="auto" w:fill="FFFFFF"/>
        <w:spacing w:before="0" w:beforeAutospacing="0" w:after="0" w:afterAutospacing="0"/>
        <w:rPr>
          <w:rFonts w:asciiTheme="minorHAnsi" w:hAnsiTheme="minorHAnsi" w:cstheme="minorHAnsi"/>
          <w:b w:val="0"/>
          <w:bCs w:val="0"/>
          <w:color w:val="333333"/>
          <w:sz w:val="22"/>
          <w:szCs w:val="22"/>
        </w:rPr>
      </w:pPr>
      <w:r w:rsidRPr="00635F01">
        <w:rPr>
          <w:rFonts w:asciiTheme="minorHAnsi" w:hAnsiTheme="minorHAnsi" w:cstheme="minorHAnsi"/>
          <w:b w:val="0"/>
          <w:bCs w:val="0"/>
          <w:sz w:val="22"/>
          <w:szCs w:val="22"/>
        </w:rPr>
        <w:t>Rand Europe</w:t>
      </w:r>
      <w:r w:rsidR="00EA3D11">
        <w:rPr>
          <w:rFonts w:asciiTheme="minorHAnsi" w:hAnsiTheme="minorHAnsi" w:cstheme="minorHAnsi"/>
          <w:b w:val="0"/>
          <w:bCs w:val="0"/>
          <w:sz w:val="22"/>
          <w:szCs w:val="22"/>
        </w:rPr>
        <w:t xml:space="preserve"> (2021)</w:t>
      </w:r>
      <w:r w:rsidRPr="00635F01">
        <w:rPr>
          <w:rFonts w:asciiTheme="minorHAnsi" w:hAnsiTheme="minorHAnsi" w:cstheme="minorHAnsi"/>
          <w:b w:val="0"/>
          <w:bCs w:val="0"/>
          <w:sz w:val="22"/>
          <w:szCs w:val="22"/>
        </w:rPr>
        <w:t xml:space="preserve">, </w:t>
      </w:r>
      <w:r w:rsidRPr="00635F01">
        <w:rPr>
          <w:rFonts w:asciiTheme="minorHAnsi" w:hAnsiTheme="minorHAnsi" w:cstheme="minorHAnsi"/>
          <w:b w:val="0"/>
          <w:bCs w:val="0"/>
          <w:i/>
          <w:iCs/>
          <w:color w:val="333333"/>
          <w:sz w:val="22"/>
          <w:szCs w:val="22"/>
        </w:rPr>
        <w:t>Investigating the Effects of Body-worn Police Cameras</w:t>
      </w:r>
      <w:r>
        <w:rPr>
          <w:rFonts w:asciiTheme="minorHAnsi" w:hAnsiTheme="minorHAnsi" w:cstheme="minorHAnsi"/>
          <w:b w:val="0"/>
          <w:bCs w:val="0"/>
          <w:i/>
          <w:iCs/>
          <w:color w:val="333333"/>
          <w:sz w:val="22"/>
          <w:szCs w:val="22"/>
        </w:rPr>
        <w:t xml:space="preserve">, </w:t>
      </w:r>
      <w:r>
        <w:rPr>
          <w:rFonts w:asciiTheme="minorHAnsi" w:hAnsiTheme="minorHAnsi" w:cstheme="minorHAnsi"/>
          <w:b w:val="0"/>
          <w:bCs w:val="0"/>
          <w:color w:val="333333"/>
          <w:sz w:val="22"/>
          <w:szCs w:val="22"/>
        </w:rPr>
        <w:t xml:space="preserve">Available at: </w:t>
      </w:r>
      <w:hyperlink r:id="rId23" w:history="1">
        <w:r w:rsidRPr="00635F01">
          <w:rPr>
            <w:rStyle w:val="Hyperlink"/>
            <w:rFonts w:asciiTheme="minorHAnsi" w:hAnsiTheme="minorHAnsi" w:cstheme="minorHAnsi"/>
            <w:b w:val="0"/>
            <w:bCs w:val="0"/>
            <w:color w:val="auto"/>
            <w:sz w:val="22"/>
            <w:szCs w:val="22"/>
            <w:u w:val="none"/>
          </w:rPr>
          <w:t>RAhttps://www.rand.org/randeurope/research/projects/investigating-the-effects-of-body-worn-police-cameras.htmlND</w:t>
        </w:r>
      </w:hyperlink>
      <w:r>
        <w:rPr>
          <w:rFonts w:asciiTheme="minorHAnsi" w:hAnsiTheme="minorHAnsi" w:cstheme="minorHAnsi"/>
          <w:b w:val="0"/>
          <w:bCs w:val="0"/>
          <w:sz w:val="22"/>
          <w:szCs w:val="22"/>
        </w:rPr>
        <w:t xml:space="preserve"> (Accessed 25</w:t>
      </w:r>
      <w:r w:rsidRPr="00635F01">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June 2021)</w:t>
      </w:r>
    </w:p>
    <w:p w14:paraId="420DFCBD" w14:textId="17D34537" w:rsidR="003724D7" w:rsidRDefault="003724D7"/>
    <w:p w14:paraId="2DA5C16B" w14:textId="77777777" w:rsidR="00476F8E" w:rsidRPr="00F433C4" w:rsidRDefault="00476F8E"/>
    <w:sectPr w:rsidR="00476F8E" w:rsidRPr="00F433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1BD3D" w14:textId="77777777" w:rsidR="00A54856" w:rsidRDefault="00A54856" w:rsidP="00A54856">
      <w:pPr>
        <w:spacing w:after="0" w:line="240" w:lineRule="auto"/>
      </w:pPr>
      <w:r>
        <w:separator/>
      </w:r>
    </w:p>
  </w:endnote>
  <w:endnote w:type="continuationSeparator" w:id="0">
    <w:p w14:paraId="641341B3" w14:textId="77777777" w:rsidR="00A54856" w:rsidRDefault="00A54856" w:rsidP="00A54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F9E8C8" w14:textId="77777777" w:rsidR="00A54856" w:rsidRDefault="00A54856" w:rsidP="00A54856">
      <w:pPr>
        <w:spacing w:after="0" w:line="240" w:lineRule="auto"/>
      </w:pPr>
      <w:r>
        <w:separator/>
      </w:r>
    </w:p>
  </w:footnote>
  <w:footnote w:type="continuationSeparator" w:id="0">
    <w:p w14:paraId="4C871E3B" w14:textId="77777777" w:rsidR="00A54856" w:rsidRDefault="00A54856" w:rsidP="00A548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856"/>
    <w:rsid w:val="00060B78"/>
    <w:rsid w:val="00070944"/>
    <w:rsid w:val="00085248"/>
    <w:rsid w:val="000A0884"/>
    <w:rsid w:val="000B03B0"/>
    <w:rsid w:val="000C4867"/>
    <w:rsid w:val="000C539D"/>
    <w:rsid w:val="001354CE"/>
    <w:rsid w:val="00157D9F"/>
    <w:rsid w:val="0016502D"/>
    <w:rsid w:val="00166478"/>
    <w:rsid w:val="001A1FD5"/>
    <w:rsid w:val="001D17DD"/>
    <w:rsid w:val="001E4521"/>
    <w:rsid w:val="0023078B"/>
    <w:rsid w:val="00242458"/>
    <w:rsid w:val="002B6E47"/>
    <w:rsid w:val="00324AB8"/>
    <w:rsid w:val="003458E4"/>
    <w:rsid w:val="00355AAE"/>
    <w:rsid w:val="003646CB"/>
    <w:rsid w:val="003724D7"/>
    <w:rsid w:val="00375F95"/>
    <w:rsid w:val="003813F5"/>
    <w:rsid w:val="0038349E"/>
    <w:rsid w:val="003D5EAF"/>
    <w:rsid w:val="00427341"/>
    <w:rsid w:val="00447727"/>
    <w:rsid w:val="00476F8E"/>
    <w:rsid w:val="00483BDB"/>
    <w:rsid w:val="00486385"/>
    <w:rsid w:val="004D566F"/>
    <w:rsid w:val="0051398A"/>
    <w:rsid w:val="005359BC"/>
    <w:rsid w:val="0054655D"/>
    <w:rsid w:val="00586875"/>
    <w:rsid w:val="00642810"/>
    <w:rsid w:val="00647918"/>
    <w:rsid w:val="00654FB7"/>
    <w:rsid w:val="006A2E60"/>
    <w:rsid w:val="006B4651"/>
    <w:rsid w:val="006F2B23"/>
    <w:rsid w:val="0070075D"/>
    <w:rsid w:val="00705C08"/>
    <w:rsid w:val="007109A9"/>
    <w:rsid w:val="007166D1"/>
    <w:rsid w:val="00742D98"/>
    <w:rsid w:val="007D373B"/>
    <w:rsid w:val="007D734F"/>
    <w:rsid w:val="007D7CA0"/>
    <w:rsid w:val="007E0460"/>
    <w:rsid w:val="0080235A"/>
    <w:rsid w:val="008441D7"/>
    <w:rsid w:val="00852EB9"/>
    <w:rsid w:val="00875590"/>
    <w:rsid w:val="0089074F"/>
    <w:rsid w:val="008D470D"/>
    <w:rsid w:val="008D6208"/>
    <w:rsid w:val="00907631"/>
    <w:rsid w:val="009417DE"/>
    <w:rsid w:val="00952561"/>
    <w:rsid w:val="00953167"/>
    <w:rsid w:val="00983A7F"/>
    <w:rsid w:val="009A6E19"/>
    <w:rsid w:val="009E4BA8"/>
    <w:rsid w:val="00A30579"/>
    <w:rsid w:val="00A42722"/>
    <w:rsid w:val="00A54856"/>
    <w:rsid w:val="00A65B03"/>
    <w:rsid w:val="00A730C9"/>
    <w:rsid w:val="00A84A93"/>
    <w:rsid w:val="00AD59A2"/>
    <w:rsid w:val="00AF4446"/>
    <w:rsid w:val="00B031CC"/>
    <w:rsid w:val="00B14922"/>
    <w:rsid w:val="00B269EF"/>
    <w:rsid w:val="00B3178B"/>
    <w:rsid w:val="00B320A4"/>
    <w:rsid w:val="00B456C6"/>
    <w:rsid w:val="00C01BC7"/>
    <w:rsid w:val="00C22831"/>
    <w:rsid w:val="00C22D82"/>
    <w:rsid w:val="00C41AF7"/>
    <w:rsid w:val="00C504E1"/>
    <w:rsid w:val="00C52F37"/>
    <w:rsid w:val="00C70ADB"/>
    <w:rsid w:val="00C9258D"/>
    <w:rsid w:val="00C94922"/>
    <w:rsid w:val="00CA50C9"/>
    <w:rsid w:val="00CC226F"/>
    <w:rsid w:val="00CE62FF"/>
    <w:rsid w:val="00D53EA4"/>
    <w:rsid w:val="00D9621A"/>
    <w:rsid w:val="00DA65DD"/>
    <w:rsid w:val="00DC6D67"/>
    <w:rsid w:val="00DD04B3"/>
    <w:rsid w:val="00DD22F7"/>
    <w:rsid w:val="00E10CC8"/>
    <w:rsid w:val="00E11CCF"/>
    <w:rsid w:val="00E20529"/>
    <w:rsid w:val="00E42ECB"/>
    <w:rsid w:val="00E70BB9"/>
    <w:rsid w:val="00EA3D11"/>
    <w:rsid w:val="00F42C03"/>
    <w:rsid w:val="00F433C4"/>
    <w:rsid w:val="00F50EFD"/>
    <w:rsid w:val="00F74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72BD57"/>
  <w15:chartTrackingRefBased/>
  <w15:docId w15:val="{4790DEF7-794A-4D84-8673-DE6022AFC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3724D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349E"/>
    <w:rPr>
      <w:color w:val="0000FF"/>
      <w:u w:val="single"/>
    </w:rPr>
  </w:style>
  <w:style w:type="character" w:customStyle="1" w:styleId="Heading1Char">
    <w:name w:val="Heading 1 Char"/>
    <w:basedOn w:val="DefaultParagraphFont"/>
    <w:link w:val="Heading1"/>
    <w:uiPriority w:val="9"/>
    <w:rsid w:val="003724D7"/>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54FB7"/>
    <w:rPr>
      <w:color w:val="954F72" w:themeColor="followedHyperlink"/>
      <w:u w:val="single"/>
    </w:rPr>
  </w:style>
  <w:style w:type="character" w:styleId="UnresolvedMention">
    <w:name w:val="Unresolved Mention"/>
    <w:basedOn w:val="DefaultParagraphFont"/>
    <w:uiPriority w:val="99"/>
    <w:semiHidden/>
    <w:unhideWhenUsed/>
    <w:rsid w:val="00476F8E"/>
    <w:rPr>
      <w:color w:val="605E5C"/>
      <w:shd w:val="clear" w:color="auto" w:fill="E1DFDD"/>
    </w:rPr>
  </w:style>
  <w:style w:type="character" w:styleId="Emphasis">
    <w:name w:val="Emphasis"/>
    <w:basedOn w:val="DefaultParagraphFont"/>
    <w:uiPriority w:val="20"/>
    <w:qFormat/>
    <w:rsid w:val="00F42C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9649906">
      <w:bodyDiv w:val="1"/>
      <w:marLeft w:val="0"/>
      <w:marRight w:val="0"/>
      <w:marTop w:val="0"/>
      <w:marBottom w:val="0"/>
      <w:divBdr>
        <w:top w:val="none" w:sz="0" w:space="0" w:color="auto"/>
        <w:left w:val="none" w:sz="0" w:space="0" w:color="auto"/>
        <w:bottom w:val="none" w:sz="0" w:space="0" w:color="auto"/>
        <w:right w:val="none" w:sz="0" w:space="0" w:color="auto"/>
      </w:divBdr>
    </w:div>
    <w:div w:id="1566994049">
      <w:bodyDiv w:val="1"/>
      <w:marLeft w:val="0"/>
      <w:marRight w:val="0"/>
      <w:marTop w:val="0"/>
      <w:marBottom w:val="0"/>
      <w:divBdr>
        <w:top w:val="none" w:sz="0" w:space="0" w:color="auto"/>
        <w:left w:val="none" w:sz="0" w:space="0" w:color="auto"/>
        <w:bottom w:val="none" w:sz="0" w:space="0" w:color="auto"/>
        <w:right w:val="none" w:sz="0" w:space="0" w:color="auto"/>
      </w:divBdr>
    </w:div>
    <w:div w:id="2051151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292-017-9311-5" TargetMode="External"/><Relationship Id="rId13" Type="http://schemas.openxmlformats.org/officeDocument/2006/relationships/hyperlink" Target="https://academic.oup.com/policing/advance-article/doi/10.1093/police/paaa032/5876539?login=true" TargetMode="External"/><Relationship Id="rId18" Type="http://schemas.openxmlformats.org/officeDocument/2006/relationships/hyperlink" Target="https://policeconduct.gov.uk/sites/default/files/Documents/statistics/complaints_statistics_2018_19_v2.pdf" TargetMode="External"/><Relationship Id="rId3" Type="http://schemas.openxmlformats.org/officeDocument/2006/relationships/webSettings" Target="webSettings.xml"/><Relationship Id="rId21" Type="http://schemas.openxmlformats.org/officeDocument/2006/relationships/hyperlink" Target="https://www.ons.gov.uk/peoplepopulationandcommunity/crimeandjustice/bulletins/crimeinenglandandwales/yearendingdecember2020g.service.gov.uk/government/uploads/system/uploads/attachment_data/file/817742/hosb1119-assaults.pdfv.uk" TargetMode="External"/><Relationship Id="rId7" Type="http://schemas.openxmlformats.org/officeDocument/2006/relationships/hyperlink" Target="https://academic.oup.com/policing/article/12/1/6/2965583?login=true" TargetMode="External"/><Relationship Id="rId12" Type="http://schemas.openxmlformats.org/officeDocument/2006/relationships/hyperlink" Target="https://www.jstor.org/stable/48572874" TargetMode="External"/><Relationship Id="rId17" Type="http://schemas.openxmlformats.org/officeDocument/2006/relationships/hyperlink" Target="https://privacyinternational.org/long-read/2724/every-police-force-uk-will-soon-use-body-worn-video-cameras-record-us-public"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researchportal.port.ac.uk/portal/files/2197790/Operation_Hyperion_Final_Report_to_Hampshire_Constabulary.pdf" TargetMode="External"/><Relationship Id="rId20" Type="http://schemas.openxmlformats.org/officeDocument/2006/relationships/hyperlink" Target="https://news.microsoft.com/en-gb/2016/12/01/35558/" TargetMode="External"/><Relationship Id="rId1" Type="http://schemas.openxmlformats.org/officeDocument/2006/relationships/styles" Target="styles.xml"/><Relationship Id="rId6" Type="http://schemas.openxmlformats.org/officeDocument/2006/relationships/hyperlink" Target="http://criminal-justice.iresearchnet.com/criminology/theories/rational-choice-theory/" TargetMode="External"/><Relationship Id="rId11" Type="http://schemas.openxmlformats.org/officeDocument/2006/relationships/hyperlink" Target="https://www.bigbrotherwatch.org.uk/wp-content/uploads/2014/07/Body-Worn-Cameras-Briefing-Update.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hatworks.college.police.uk/Research/Documents/Police_Camera_Evidence.pdf" TargetMode="External"/><Relationship Id="rId23" Type="http://schemas.openxmlformats.org/officeDocument/2006/relationships/hyperlink" Target="https://www.rand.org/randeurope/research/projects/investigating-the-effects-of-body-worn-police-cameras.html" TargetMode="External"/><Relationship Id="rId10" Type="http://schemas.openxmlformats.org/officeDocument/2006/relationships/hyperlink" Target="https://www.bbc.co.uk/news/uk-england-london-53812587" TargetMode="External"/><Relationship Id="rId19" Type="http://schemas.openxmlformats.org/officeDocument/2006/relationships/hyperlink" Target="https://www.policeconduct.gov.uk/sites/default/files/Documents/Who-we-are/Our-Policies/IPCC_position_statement_on_body_worn_video.pdf" TargetMode="External"/><Relationship Id="rId4" Type="http://schemas.openxmlformats.org/officeDocument/2006/relationships/footnotes" Target="footnotes.xml"/><Relationship Id="rId9" Type="http://schemas.openxmlformats.org/officeDocument/2006/relationships/hyperlink" Target="https://journals.sagepub.com/doi/full/10.1177/1477370816643734" TargetMode="External"/><Relationship Id="rId14" Type="http://schemas.openxmlformats.org/officeDocument/2006/relationships/hyperlink" Target="https://whatworks.college.police.uk/Research/Documents/Police_Camera_Evidence.pdf" TargetMode="External"/><Relationship Id="rId22" Type="http://schemas.openxmlformats.org/officeDocument/2006/relationships/hyperlink" Target="https://journals.sagepub.com/doi/full/10.1177/02750740209826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3580</Words>
  <Characters>20412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23945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 Stuart</dc:creator>
  <cp:keywords/>
  <dc:description/>
  <cp:lastModifiedBy>Goodwin, Stuart</cp:lastModifiedBy>
  <cp:revision>13</cp:revision>
  <dcterms:created xsi:type="dcterms:W3CDTF">2021-07-21T18:09:00Z</dcterms:created>
  <dcterms:modified xsi:type="dcterms:W3CDTF">2021-07-25T20:22:00Z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2021-06-25T07:12:17Z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fdc23443-08be-49ba-af64-4e37999ab0b8</vt:lpwstr>
  </property>
  <property fmtid="{D5CDD505-2E9C-101B-9397-08002B2CF9AE}" pid="8" name="MSIP_Label_f2acd28b-79a3-4a0f-b0ff-4b75658b1549_ContentBits">
    <vt:lpwstr>0</vt:lpwstr>
  </property>
</Properties>
</file>