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0DC6C" w14:textId="77777777" w:rsidR="00730C2A" w:rsidRDefault="004E4E8E">
      <w:pPr>
        <w:jc w:val="left"/>
        <w:rPr>
          <w:lang w:val="en-GB"/>
        </w:rPr>
      </w:pPr>
      <w:r>
        <w:rPr>
          <w:lang w:val="en-GB"/>
        </w:rPr>
        <w:t>Running Head: REPORT AND PDP</w:t>
      </w:r>
    </w:p>
    <w:p w14:paraId="1644FE5E" w14:textId="77777777" w:rsidR="00730C2A" w:rsidRDefault="00730C2A">
      <w:pPr>
        <w:jc w:val="left"/>
        <w:rPr>
          <w:lang w:val="en-GB"/>
        </w:rPr>
      </w:pPr>
    </w:p>
    <w:p w14:paraId="6FDF1B89" w14:textId="77777777" w:rsidR="00730C2A" w:rsidRDefault="00730C2A">
      <w:pPr>
        <w:jc w:val="left"/>
        <w:rPr>
          <w:lang w:val="en-GB"/>
        </w:rPr>
      </w:pPr>
    </w:p>
    <w:p w14:paraId="5D304A3C" w14:textId="77777777" w:rsidR="00730C2A" w:rsidRDefault="00730C2A">
      <w:pPr>
        <w:jc w:val="left"/>
        <w:rPr>
          <w:lang w:val="en-GB"/>
        </w:rPr>
      </w:pPr>
    </w:p>
    <w:p w14:paraId="209CB631" w14:textId="77777777" w:rsidR="00730C2A" w:rsidRDefault="00730C2A">
      <w:pPr>
        <w:jc w:val="left"/>
        <w:rPr>
          <w:lang w:val="en-GB"/>
        </w:rPr>
      </w:pPr>
    </w:p>
    <w:p w14:paraId="370639D6" w14:textId="77777777" w:rsidR="00730C2A" w:rsidRDefault="00730C2A">
      <w:pPr>
        <w:jc w:val="left"/>
        <w:rPr>
          <w:lang w:val="en-GB"/>
        </w:rPr>
      </w:pPr>
    </w:p>
    <w:p w14:paraId="04E59DE3" w14:textId="77777777" w:rsidR="00730C2A" w:rsidRDefault="00730C2A">
      <w:pPr>
        <w:jc w:val="left"/>
        <w:rPr>
          <w:lang w:val="en-GB"/>
        </w:rPr>
      </w:pPr>
    </w:p>
    <w:p w14:paraId="77E6CA74" w14:textId="77777777" w:rsidR="00730C2A" w:rsidRDefault="00730C2A">
      <w:pPr>
        <w:jc w:val="left"/>
        <w:rPr>
          <w:lang w:val="en-GB"/>
        </w:rPr>
      </w:pPr>
    </w:p>
    <w:p w14:paraId="6BF1BECC" w14:textId="77777777" w:rsidR="00730C2A" w:rsidRDefault="00730C2A">
      <w:pPr>
        <w:jc w:val="left"/>
        <w:rPr>
          <w:lang w:val="en-GB"/>
        </w:rPr>
      </w:pPr>
    </w:p>
    <w:p w14:paraId="34317F49" w14:textId="77777777" w:rsidR="00730C2A" w:rsidRDefault="00730C2A">
      <w:pPr>
        <w:jc w:val="left"/>
        <w:rPr>
          <w:lang w:val="en-GB"/>
        </w:rPr>
      </w:pPr>
    </w:p>
    <w:p w14:paraId="69ECF200" w14:textId="77777777" w:rsidR="00730C2A" w:rsidRDefault="00730C2A">
      <w:pPr>
        <w:jc w:val="left"/>
        <w:rPr>
          <w:lang w:val="en-GB"/>
        </w:rPr>
      </w:pPr>
    </w:p>
    <w:p w14:paraId="420CEC13" w14:textId="77777777" w:rsidR="00730C2A" w:rsidRDefault="00730C2A">
      <w:pPr>
        <w:jc w:val="left"/>
        <w:rPr>
          <w:lang w:val="en-GB"/>
        </w:rPr>
      </w:pPr>
    </w:p>
    <w:p w14:paraId="04C97B55" w14:textId="77777777" w:rsidR="00730C2A" w:rsidRDefault="00730C2A">
      <w:pPr>
        <w:jc w:val="left"/>
        <w:rPr>
          <w:lang w:val="en-GB"/>
        </w:rPr>
      </w:pPr>
    </w:p>
    <w:p w14:paraId="3FE818BF" w14:textId="633BE33E" w:rsidR="00C5558B" w:rsidRDefault="004E4E8E" w:rsidP="001D2F9D">
      <w:pPr>
        <w:jc w:val="center"/>
        <w:rPr>
          <w:lang w:val="en-GB"/>
        </w:rPr>
      </w:pPr>
      <w:r>
        <w:rPr>
          <w:lang w:val="en-GB"/>
        </w:rPr>
        <w:t xml:space="preserve">Individual Report: </w:t>
      </w:r>
      <w:r w:rsidRPr="00730C2A">
        <w:rPr>
          <w:lang w:val="en-GB"/>
        </w:rPr>
        <w:t xml:space="preserve">Developing Relationships and Workplace Achievements </w:t>
      </w:r>
      <w:r>
        <w:rPr>
          <w:lang w:val="en-GB"/>
        </w:rPr>
        <w:t>(Tesco Plc.)</w:t>
      </w:r>
    </w:p>
    <w:p w14:paraId="74C34B06" w14:textId="74E42E21" w:rsidR="001D2F9D" w:rsidRDefault="001D2F9D" w:rsidP="001D2F9D">
      <w:pPr>
        <w:rPr>
          <w:lang w:val="en-GB"/>
        </w:rPr>
      </w:pPr>
      <w:r>
        <w:rPr>
          <w:lang w:val="en-GB"/>
        </w:rPr>
        <w:t xml:space="preserve">                                          BMSW 5102</w:t>
      </w:r>
    </w:p>
    <w:p w14:paraId="02B643B0" w14:textId="15A040F1" w:rsidR="00730C2A" w:rsidRDefault="004E4E8E" w:rsidP="00C5558B">
      <w:pPr>
        <w:jc w:val="center"/>
        <w:rPr>
          <w:lang w:val="en-GB"/>
        </w:rPr>
      </w:pPr>
      <w:r>
        <w:rPr>
          <w:lang w:val="en-GB"/>
        </w:rPr>
        <w:t>Student Name</w:t>
      </w:r>
      <w:r w:rsidR="00C5558B">
        <w:rPr>
          <w:lang w:val="en-GB"/>
        </w:rPr>
        <w:t xml:space="preserve">: Aminat </w:t>
      </w:r>
      <w:proofErr w:type="gramStart"/>
      <w:r w:rsidR="00C5558B">
        <w:rPr>
          <w:lang w:val="en-GB"/>
        </w:rPr>
        <w:t>Morakinyo(</w:t>
      </w:r>
      <w:proofErr w:type="gramEnd"/>
      <w:r w:rsidR="00C5558B">
        <w:rPr>
          <w:lang w:val="en-GB"/>
        </w:rPr>
        <w:t>2009818)</w:t>
      </w:r>
    </w:p>
    <w:p w14:paraId="254F7761" w14:textId="65C6C5D4" w:rsidR="00730C2A" w:rsidRDefault="00C5558B" w:rsidP="00C5558B">
      <w:pPr>
        <w:rPr>
          <w:lang w:val="en-GB"/>
        </w:rPr>
      </w:pPr>
      <w:r>
        <w:rPr>
          <w:lang w:val="en-GB"/>
        </w:rPr>
        <w:t xml:space="preserve">                                          Lecturer: Nishi M </w:t>
      </w:r>
      <w:proofErr w:type="spellStart"/>
      <w:r>
        <w:rPr>
          <w:lang w:val="en-GB"/>
        </w:rPr>
        <w:t>Ramsurru</w:t>
      </w:r>
      <w:proofErr w:type="spellEnd"/>
    </w:p>
    <w:p w14:paraId="74A37FCE" w14:textId="77777777" w:rsidR="00730C2A" w:rsidRDefault="004E4E8E">
      <w:pPr>
        <w:jc w:val="left"/>
        <w:rPr>
          <w:lang w:val="en-GB"/>
        </w:rPr>
      </w:pPr>
      <w:r>
        <w:rPr>
          <w:lang w:val="en-GB"/>
        </w:rPr>
        <w:br w:type="page"/>
      </w:r>
    </w:p>
    <w:sdt>
      <w:sdtPr>
        <w:id w:val="1812825855"/>
        <w:docPartObj>
          <w:docPartGallery w:val="Table of Contents"/>
          <w:docPartUnique/>
        </w:docPartObj>
      </w:sdtPr>
      <w:sdtEndPr>
        <w:rPr>
          <w:rFonts w:ascii="Times New Roman" w:eastAsiaTheme="minorHAnsi" w:hAnsi="Times New Roman" w:cs="Times New Roman"/>
          <w:b/>
          <w:bCs/>
          <w:noProof/>
          <w:color w:val="auto"/>
          <w:sz w:val="24"/>
          <w:szCs w:val="22"/>
        </w:rPr>
      </w:sdtEndPr>
      <w:sdtContent>
        <w:p w14:paraId="2F01AA82" w14:textId="48245CBF" w:rsidR="00C5558B" w:rsidRDefault="00C5558B">
          <w:pPr>
            <w:pStyle w:val="TOCHeading"/>
          </w:pPr>
          <w:r>
            <w:t>Contents</w:t>
          </w:r>
        </w:p>
        <w:p w14:paraId="5F6D40B2" w14:textId="1DC385CB" w:rsidR="00C5558B" w:rsidRDefault="00C5558B">
          <w:pPr>
            <w:pStyle w:val="TOC1"/>
            <w:tabs>
              <w:tab w:val="right" w:leader="dot" w:pos="9350"/>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133002186" w:history="1">
            <w:r w:rsidRPr="00420CA0">
              <w:rPr>
                <w:rStyle w:val="Hyperlink"/>
                <w:noProof/>
                <w:lang w:val="en-GB"/>
              </w:rPr>
              <w:t>Introduction</w:t>
            </w:r>
            <w:r>
              <w:rPr>
                <w:noProof/>
                <w:webHidden/>
              </w:rPr>
              <w:tab/>
            </w:r>
            <w:r>
              <w:rPr>
                <w:noProof/>
                <w:webHidden/>
              </w:rPr>
              <w:fldChar w:fldCharType="begin"/>
            </w:r>
            <w:r>
              <w:rPr>
                <w:noProof/>
                <w:webHidden/>
              </w:rPr>
              <w:instrText xml:space="preserve"> PAGEREF _Toc133002186 \h </w:instrText>
            </w:r>
            <w:r>
              <w:rPr>
                <w:noProof/>
                <w:webHidden/>
              </w:rPr>
            </w:r>
            <w:r>
              <w:rPr>
                <w:noProof/>
                <w:webHidden/>
              </w:rPr>
              <w:fldChar w:fldCharType="separate"/>
            </w:r>
            <w:r>
              <w:rPr>
                <w:noProof/>
                <w:webHidden/>
              </w:rPr>
              <w:t>3</w:t>
            </w:r>
            <w:r>
              <w:rPr>
                <w:noProof/>
                <w:webHidden/>
              </w:rPr>
              <w:fldChar w:fldCharType="end"/>
            </w:r>
          </w:hyperlink>
        </w:p>
        <w:p w14:paraId="7D57D051" w14:textId="14116519" w:rsidR="00C5558B" w:rsidRDefault="00C5558B">
          <w:pPr>
            <w:pStyle w:val="TOC1"/>
            <w:tabs>
              <w:tab w:val="right" w:leader="dot" w:pos="9350"/>
            </w:tabs>
            <w:rPr>
              <w:rFonts w:asciiTheme="minorHAnsi" w:eastAsiaTheme="minorEastAsia" w:hAnsiTheme="minorHAnsi" w:cstheme="minorBidi"/>
              <w:noProof/>
              <w:sz w:val="22"/>
              <w:lang w:val="en-GB" w:eastAsia="en-GB"/>
            </w:rPr>
          </w:pPr>
          <w:hyperlink w:anchor="_Toc133002187" w:history="1">
            <w:r w:rsidRPr="00420CA0">
              <w:rPr>
                <w:rStyle w:val="Hyperlink"/>
                <w:noProof/>
                <w:lang w:val="en-GB"/>
              </w:rPr>
              <w:t>What Is Performance Management</w:t>
            </w:r>
            <w:r>
              <w:rPr>
                <w:noProof/>
                <w:webHidden/>
              </w:rPr>
              <w:tab/>
            </w:r>
            <w:r>
              <w:rPr>
                <w:noProof/>
                <w:webHidden/>
              </w:rPr>
              <w:fldChar w:fldCharType="begin"/>
            </w:r>
            <w:r>
              <w:rPr>
                <w:noProof/>
                <w:webHidden/>
              </w:rPr>
              <w:instrText xml:space="preserve"> PAGEREF _Toc133002187 \h </w:instrText>
            </w:r>
            <w:r>
              <w:rPr>
                <w:noProof/>
                <w:webHidden/>
              </w:rPr>
            </w:r>
            <w:r>
              <w:rPr>
                <w:noProof/>
                <w:webHidden/>
              </w:rPr>
              <w:fldChar w:fldCharType="separate"/>
            </w:r>
            <w:r>
              <w:rPr>
                <w:noProof/>
                <w:webHidden/>
              </w:rPr>
              <w:t>3</w:t>
            </w:r>
            <w:r>
              <w:rPr>
                <w:noProof/>
                <w:webHidden/>
              </w:rPr>
              <w:fldChar w:fldCharType="end"/>
            </w:r>
          </w:hyperlink>
        </w:p>
        <w:p w14:paraId="2CDFA398" w14:textId="1696A5F8" w:rsidR="00C5558B" w:rsidRDefault="00C5558B">
          <w:pPr>
            <w:pStyle w:val="TOC1"/>
            <w:tabs>
              <w:tab w:val="right" w:leader="dot" w:pos="9350"/>
            </w:tabs>
            <w:rPr>
              <w:rFonts w:asciiTheme="minorHAnsi" w:eastAsiaTheme="minorEastAsia" w:hAnsiTheme="minorHAnsi" w:cstheme="minorBidi"/>
              <w:noProof/>
              <w:sz w:val="22"/>
              <w:lang w:val="en-GB" w:eastAsia="en-GB"/>
            </w:rPr>
          </w:pPr>
          <w:hyperlink w:anchor="_Toc133002188" w:history="1">
            <w:r w:rsidRPr="00420CA0">
              <w:rPr>
                <w:rStyle w:val="Hyperlink"/>
                <w:noProof/>
                <w:lang w:val="en-GB"/>
              </w:rPr>
              <w:t>Evaluation of Different Vehicles and Their Effectiveness</w:t>
            </w:r>
            <w:r>
              <w:rPr>
                <w:noProof/>
                <w:webHidden/>
              </w:rPr>
              <w:tab/>
            </w:r>
            <w:r>
              <w:rPr>
                <w:noProof/>
                <w:webHidden/>
              </w:rPr>
              <w:fldChar w:fldCharType="begin"/>
            </w:r>
            <w:r>
              <w:rPr>
                <w:noProof/>
                <w:webHidden/>
              </w:rPr>
              <w:instrText xml:space="preserve"> PAGEREF _Toc133002188 \h </w:instrText>
            </w:r>
            <w:r>
              <w:rPr>
                <w:noProof/>
                <w:webHidden/>
              </w:rPr>
            </w:r>
            <w:r>
              <w:rPr>
                <w:noProof/>
                <w:webHidden/>
              </w:rPr>
              <w:fldChar w:fldCharType="separate"/>
            </w:r>
            <w:r>
              <w:rPr>
                <w:noProof/>
                <w:webHidden/>
              </w:rPr>
              <w:t>6</w:t>
            </w:r>
            <w:r>
              <w:rPr>
                <w:noProof/>
                <w:webHidden/>
              </w:rPr>
              <w:fldChar w:fldCharType="end"/>
            </w:r>
          </w:hyperlink>
        </w:p>
        <w:p w14:paraId="1A93D4EA" w14:textId="611D1FF5" w:rsidR="00C5558B" w:rsidRDefault="00C5558B">
          <w:pPr>
            <w:pStyle w:val="TOC2"/>
            <w:tabs>
              <w:tab w:val="right" w:leader="dot" w:pos="9350"/>
            </w:tabs>
            <w:rPr>
              <w:rFonts w:asciiTheme="minorHAnsi" w:eastAsiaTheme="minorEastAsia" w:hAnsiTheme="minorHAnsi" w:cstheme="minorBidi"/>
              <w:noProof/>
              <w:sz w:val="22"/>
              <w:lang w:val="en-GB" w:eastAsia="en-GB"/>
            </w:rPr>
          </w:pPr>
          <w:hyperlink w:anchor="_Toc133002189" w:history="1">
            <w:r w:rsidRPr="00420CA0">
              <w:rPr>
                <w:rStyle w:val="Hyperlink"/>
                <w:noProof/>
                <w:lang w:val="en-GB"/>
              </w:rPr>
              <w:t>What is 360-Degree Feedback</w:t>
            </w:r>
            <w:r>
              <w:rPr>
                <w:noProof/>
                <w:webHidden/>
              </w:rPr>
              <w:tab/>
            </w:r>
            <w:r>
              <w:rPr>
                <w:noProof/>
                <w:webHidden/>
              </w:rPr>
              <w:fldChar w:fldCharType="begin"/>
            </w:r>
            <w:r>
              <w:rPr>
                <w:noProof/>
                <w:webHidden/>
              </w:rPr>
              <w:instrText xml:space="preserve"> PAGEREF _Toc133002189 \h </w:instrText>
            </w:r>
            <w:r>
              <w:rPr>
                <w:noProof/>
                <w:webHidden/>
              </w:rPr>
            </w:r>
            <w:r>
              <w:rPr>
                <w:noProof/>
                <w:webHidden/>
              </w:rPr>
              <w:fldChar w:fldCharType="separate"/>
            </w:r>
            <w:r>
              <w:rPr>
                <w:noProof/>
                <w:webHidden/>
              </w:rPr>
              <w:t>6</w:t>
            </w:r>
            <w:r>
              <w:rPr>
                <w:noProof/>
                <w:webHidden/>
              </w:rPr>
              <w:fldChar w:fldCharType="end"/>
            </w:r>
          </w:hyperlink>
        </w:p>
        <w:p w14:paraId="345BCE8E" w14:textId="553AD278" w:rsidR="00C5558B" w:rsidRDefault="00C5558B">
          <w:pPr>
            <w:pStyle w:val="TOC3"/>
            <w:tabs>
              <w:tab w:val="right" w:leader="dot" w:pos="9350"/>
            </w:tabs>
            <w:rPr>
              <w:rFonts w:asciiTheme="minorHAnsi" w:eastAsiaTheme="minorEastAsia" w:hAnsiTheme="minorHAnsi" w:cstheme="minorBidi"/>
              <w:noProof/>
              <w:sz w:val="22"/>
              <w:lang w:val="en-GB" w:eastAsia="en-GB"/>
            </w:rPr>
          </w:pPr>
          <w:hyperlink w:anchor="_Toc133002190" w:history="1">
            <w:r w:rsidRPr="00420CA0">
              <w:rPr>
                <w:rStyle w:val="Hyperlink"/>
                <w:noProof/>
              </w:rPr>
              <w:t>What Are The Advantages Of 360 Degree Feedback</w:t>
            </w:r>
            <w:r>
              <w:rPr>
                <w:noProof/>
                <w:webHidden/>
              </w:rPr>
              <w:tab/>
            </w:r>
            <w:r>
              <w:rPr>
                <w:noProof/>
                <w:webHidden/>
              </w:rPr>
              <w:fldChar w:fldCharType="begin"/>
            </w:r>
            <w:r>
              <w:rPr>
                <w:noProof/>
                <w:webHidden/>
              </w:rPr>
              <w:instrText xml:space="preserve"> PAGEREF _Toc133002190 \h </w:instrText>
            </w:r>
            <w:r>
              <w:rPr>
                <w:noProof/>
                <w:webHidden/>
              </w:rPr>
            </w:r>
            <w:r>
              <w:rPr>
                <w:noProof/>
                <w:webHidden/>
              </w:rPr>
              <w:fldChar w:fldCharType="separate"/>
            </w:r>
            <w:r>
              <w:rPr>
                <w:noProof/>
                <w:webHidden/>
              </w:rPr>
              <w:t>6</w:t>
            </w:r>
            <w:r>
              <w:rPr>
                <w:noProof/>
                <w:webHidden/>
              </w:rPr>
              <w:fldChar w:fldCharType="end"/>
            </w:r>
          </w:hyperlink>
        </w:p>
        <w:p w14:paraId="410FE43E" w14:textId="15066DFD" w:rsidR="00C5558B" w:rsidRDefault="00C5558B">
          <w:pPr>
            <w:pStyle w:val="TOC3"/>
            <w:tabs>
              <w:tab w:val="right" w:leader="dot" w:pos="9350"/>
            </w:tabs>
            <w:rPr>
              <w:rFonts w:asciiTheme="minorHAnsi" w:eastAsiaTheme="minorEastAsia" w:hAnsiTheme="minorHAnsi" w:cstheme="minorBidi"/>
              <w:noProof/>
              <w:sz w:val="22"/>
              <w:lang w:val="en-GB" w:eastAsia="en-GB"/>
            </w:rPr>
          </w:pPr>
          <w:hyperlink w:anchor="_Toc133002191" w:history="1">
            <w:r w:rsidRPr="00420CA0">
              <w:rPr>
                <w:rStyle w:val="Hyperlink"/>
                <w:noProof/>
              </w:rPr>
              <w:t>What Are The Disadvantages Of 360 Degree Feedback</w:t>
            </w:r>
            <w:r>
              <w:rPr>
                <w:noProof/>
                <w:webHidden/>
              </w:rPr>
              <w:tab/>
            </w:r>
            <w:r>
              <w:rPr>
                <w:noProof/>
                <w:webHidden/>
              </w:rPr>
              <w:fldChar w:fldCharType="begin"/>
            </w:r>
            <w:r>
              <w:rPr>
                <w:noProof/>
                <w:webHidden/>
              </w:rPr>
              <w:instrText xml:space="preserve"> PAGEREF _Toc133002191 \h </w:instrText>
            </w:r>
            <w:r>
              <w:rPr>
                <w:noProof/>
                <w:webHidden/>
              </w:rPr>
            </w:r>
            <w:r>
              <w:rPr>
                <w:noProof/>
                <w:webHidden/>
              </w:rPr>
              <w:fldChar w:fldCharType="separate"/>
            </w:r>
            <w:r>
              <w:rPr>
                <w:noProof/>
                <w:webHidden/>
              </w:rPr>
              <w:t>7</w:t>
            </w:r>
            <w:r>
              <w:rPr>
                <w:noProof/>
                <w:webHidden/>
              </w:rPr>
              <w:fldChar w:fldCharType="end"/>
            </w:r>
          </w:hyperlink>
        </w:p>
        <w:p w14:paraId="19B40361" w14:textId="3F5EB254" w:rsidR="00C5558B" w:rsidRDefault="00C5558B">
          <w:pPr>
            <w:pStyle w:val="TOC2"/>
            <w:tabs>
              <w:tab w:val="right" w:leader="dot" w:pos="9350"/>
            </w:tabs>
            <w:rPr>
              <w:rFonts w:asciiTheme="minorHAnsi" w:eastAsiaTheme="minorEastAsia" w:hAnsiTheme="minorHAnsi" w:cstheme="minorBidi"/>
              <w:noProof/>
              <w:sz w:val="22"/>
              <w:lang w:val="en-GB" w:eastAsia="en-GB"/>
            </w:rPr>
          </w:pPr>
          <w:hyperlink w:anchor="_Toc133002192" w:history="1">
            <w:r w:rsidRPr="00420CA0">
              <w:rPr>
                <w:rStyle w:val="Hyperlink"/>
                <w:noProof/>
                <w:lang w:val="en-GB"/>
              </w:rPr>
              <w:t>What is 540-Degree Feedback</w:t>
            </w:r>
            <w:r>
              <w:rPr>
                <w:noProof/>
                <w:webHidden/>
              </w:rPr>
              <w:tab/>
            </w:r>
            <w:r>
              <w:rPr>
                <w:noProof/>
                <w:webHidden/>
              </w:rPr>
              <w:fldChar w:fldCharType="begin"/>
            </w:r>
            <w:r>
              <w:rPr>
                <w:noProof/>
                <w:webHidden/>
              </w:rPr>
              <w:instrText xml:space="preserve"> PAGEREF _Toc133002192 \h </w:instrText>
            </w:r>
            <w:r>
              <w:rPr>
                <w:noProof/>
                <w:webHidden/>
              </w:rPr>
            </w:r>
            <w:r>
              <w:rPr>
                <w:noProof/>
                <w:webHidden/>
              </w:rPr>
              <w:fldChar w:fldCharType="separate"/>
            </w:r>
            <w:r>
              <w:rPr>
                <w:noProof/>
                <w:webHidden/>
              </w:rPr>
              <w:t>8</w:t>
            </w:r>
            <w:r>
              <w:rPr>
                <w:noProof/>
                <w:webHidden/>
              </w:rPr>
              <w:fldChar w:fldCharType="end"/>
            </w:r>
          </w:hyperlink>
        </w:p>
        <w:p w14:paraId="29F26673" w14:textId="69644DDF" w:rsidR="00C5558B" w:rsidRDefault="00C5558B">
          <w:pPr>
            <w:pStyle w:val="TOC3"/>
            <w:tabs>
              <w:tab w:val="right" w:leader="dot" w:pos="9350"/>
            </w:tabs>
            <w:rPr>
              <w:rFonts w:asciiTheme="minorHAnsi" w:eastAsiaTheme="minorEastAsia" w:hAnsiTheme="minorHAnsi" w:cstheme="minorBidi"/>
              <w:noProof/>
              <w:sz w:val="22"/>
              <w:lang w:val="en-GB" w:eastAsia="en-GB"/>
            </w:rPr>
          </w:pPr>
          <w:hyperlink w:anchor="_Toc133002193" w:history="1">
            <w:r w:rsidRPr="00420CA0">
              <w:rPr>
                <w:rStyle w:val="Hyperlink"/>
                <w:noProof/>
              </w:rPr>
              <w:t>What Are The Advantages Of 540-Degree Feedback</w:t>
            </w:r>
            <w:r>
              <w:rPr>
                <w:noProof/>
                <w:webHidden/>
              </w:rPr>
              <w:tab/>
            </w:r>
            <w:r>
              <w:rPr>
                <w:noProof/>
                <w:webHidden/>
              </w:rPr>
              <w:fldChar w:fldCharType="begin"/>
            </w:r>
            <w:r>
              <w:rPr>
                <w:noProof/>
                <w:webHidden/>
              </w:rPr>
              <w:instrText xml:space="preserve"> PAGEREF _Toc133002193 \h </w:instrText>
            </w:r>
            <w:r>
              <w:rPr>
                <w:noProof/>
                <w:webHidden/>
              </w:rPr>
            </w:r>
            <w:r>
              <w:rPr>
                <w:noProof/>
                <w:webHidden/>
              </w:rPr>
              <w:fldChar w:fldCharType="separate"/>
            </w:r>
            <w:r>
              <w:rPr>
                <w:noProof/>
                <w:webHidden/>
              </w:rPr>
              <w:t>8</w:t>
            </w:r>
            <w:r>
              <w:rPr>
                <w:noProof/>
                <w:webHidden/>
              </w:rPr>
              <w:fldChar w:fldCharType="end"/>
            </w:r>
          </w:hyperlink>
        </w:p>
        <w:p w14:paraId="535104D2" w14:textId="7F4754BD" w:rsidR="00C5558B" w:rsidRDefault="00C5558B">
          <w:pPr>
            <w:pStyle w:val="TOC3"/>
            <w:tabs>
              <w:tab w:val="right" w:leader="dot" w:pos="9350"/>
            </w:tabs>
            <w:rPr>
              <w:rFonts w:asciiTheme="minorHAnsi" w:eastAsiaTheme="minorEastAsia" w:hAnsiTheme="minorHAnsi" w:cstheme="minorBidi"/>
              <w:noProof/>
              <w:sz w:val="22"/>
              <w:lang w:val="en-GB" w:eastAsia="en-GB"/>
            </w:rPr>
          </w:pPr>
          <w:hyperlink w:anchor="_Toc133002194" w:history="1">
            <w:r w:rsidRPr="00420CA0">
              <w:rPr>
                <w:rStyle w:val="Hyperlink"/>
                <w:noProof/>
              </w:rPr>
              <w:t>What Are The Disadvantages Of 540-Degree Feedback</w:t>
            </w:r>
            <w:r>
              <w:rPr>
                <w:noProof/>
                <w:webHidden/>
              </w:rPr>
              <w:tab/>
            </w:r>
            <w:r>
              <w:rPr>
                <w:noProof/>
                <w:webHidden/>
              </w:rPr>
              <w:fldChar w:fldCharType="begin"/>
            </w:r>
            <w:r>
              <w:rPr>
                <w:noProof/>
                <w:webHidden/>
              </w:rPr>
              <w:instrText xml:space="preserve"> PAGEREF _Toc133002194 \h </w:instrText>
            </w:r>
            <w:r>
              <w:rPr>
                <w:noProof/>
                <w:webHidden/>
              </w:rPr>
            </w:r>
            <w:r>
              <w:rPr>
                <w:noProof/>
                <w:webHidden/>
              </w:rPr>
              <w:fldChar w:fldCharType="separate"/>
            </w:r>
            <w:r>
              <w:rPr>
                <w:noProof/>
                <w:webHidden/>
              </w:rPr>
              <w:t>9</w:t>
            </w:r>
            <w:r>
              <w:rPr>
                <w:noProof/>
                <w:webHidden/>
              </w:rPr>
              <w:fldChar w:fldCharType="end"/>
            </w:r>
          </w:hyperlink>
        </w:p>
        <w:p w14:paraId="6632CB39" w14:textId="0A0988DE" w:rsidR="00C5558B" w:rsidRDefault="00C5558B">
          <w:pPr>
            <w:pStyle w:val="TOC2"/>
            <w:tabs>
              <w:tab w:val="right" w:leader="dot" w:pos="9350"/>
            </w:tabs>
            <w:rPr>
              <w:rFonts w:asciiTheme="minorHAnsi" w:eastAsiaTheme="minorEastAsia" w:hAnsiTheme="minorHAnsi" w:cstheme="minorBidi"/>
              <w:noProof/>
              <w:sz w:val="22"/>
              <w:lang w:val="en-GB" w:eastAsia="en-GB"/>
            </w:rPr>
          </w:pPr>
          <w:hyperlink w:anchor="_Toc133002195" w:history="1">
            <w:r w:rsidRPr="00420CA0">
              <w:rPr>
                <w:rStyle w:val="Hyperlink"/>
                <w:noProof/>
                <w:lang w:val="en-GB"/>
              </w:rPr>
              <w:t>What is Management by objective (MBO)</w:t>
            </w:r>
            <w:r>
              <w:rPr>
                <w:noProof/>
                <w:webHidden/>
              </w:rPr>
              <w:tab/>
            </w:r>
            <w:r>
              <w:rPr>
                <w:noProof/>
                <w:webHidden/>
              </w:rPr>
              <w:fldChar w:fldCharType="begin"/>
            </w:r>
            <w:r>
              <w:rPr>
                <w:noProof/>
                <w:webHidden/>
              </w:rPr>
              <w:instrText xml:space="preserve"> PAGEREF _Toc133002195 \h </w:instrText>
            </w:r>
            <w:r>
              <w:rPr>
                <w:noProof/>
                <w:webHidden/>
              </w:rPr>
            </w:r>
            <w:r>
              <w:rPr>
                <w:noProof/>
                <w:webHidden/>
              </w:rPr>
              <w:fldChar w:fldCharType="separate"/>
            </w:r>
            <w:r>
              <w:rPr>
                <w:noProof/>
                <w:webHidden/>
              </w:rPr>
              <w:t>9</w:t>
            </w:r>
            <w:r>
              <w:rPr>
                <w:noProof/>
                <w:webHidden/>
              </w:rPr>
              <w:fldChar w:fldCharType="end"/>
            </w:r>
          </w:hyperlink>
        </w:p>
        <w:p w14:paraId="45AB28DE" w14:textId="42F0D5BB" w:rsidR="00C5558B" w:rsidRDefault="00C5558B">
          <w:pPr>
            <w:pStyle w:val="TOC3"/>
            <w:tabs>
              <w:tab w:val="right" w:leader="dot" w:pos="9350"/>
            </w:tabs>
            <w:rPr>
              <w:rFonts w:asciiTheme="minorHAnsi" w:eastAsiaTheme="minorEastAsia" w:hAnsiTheme="minorHAnsi" w:cstheme="minorBidi"/>
              <w:noProof/>
              <w:sz w:val="22"/>
              <w:lang w:val="en-GB" w:eastAsia="en-GB"/>
            </w:rPr>
          </w:pPr>
          <w:hyperlink w:anchor="_Toc133002196" w:history="1">
            <w:r w:rsidRPr="00420CA0">
              <w:rPr>
                <w:rStyle w:val="Hyperlink"/>
                <w:noProof/>
              </w:rPr>
              <w:t>What Are The Advantages Of MBO?</w:t>
            </w:r>
            <w:r>
              <w:rPr>
                <w:noProof/>
                <w:webHidden/>
              </w:rPr>
              <w:tab/>
            </w:r>
            <w:r>
              <w:rPr>
                <w:noProof/>
                <w:webHidden/>
              </w:rPr>
              <w:fldChar w:fldCharType="begin"/>
            </w:r>
            <w:r>
              <w:rPr>
                <w:noProof/>
                <w:webHidden/>
              </w:rPr>
              <w:instrText xml:space="preserve"> PAGEREF _Toc133002196 \h </w:instrText>
            </w:r>
            <w:r>
              <w:rPr>
                <w:noProof/>
                <w:webHidden/>
              </w:rPr>
            </w:r>
            <w:r>
              <w:rPr>
                <w:noProof/>
                <w:webHidden/>
              </w:rPr>
              <w:fldChar w:fldCharType="separate"/>
            </w:r>
            <w:r>
              <w:rPr>
                <w:noProof/>
                <w:webHidden/>
              </w:rPr>
              <w:t>10</w:t>
            </w:r>
            <w:r>
              <w:rPr>
                <w:noProof/>
                <w:webHidden/>
              </w:rPr>
              <w:fldChar w:fldCharType="end"/>
            </w:r>
          </w:hyperlink>
        </w:p>
        <w:p w14:paraId="524B9A59" w14:textId="44C32FF5" w:rsidR="00C5558B" w:rsidRDefault="00C5558B">
          <w:pPr>
            <w:pStyle w:val="TOC3"/>
            <w:tabs>
              <w:tab w:val="right" w:leader="dot" w:pos="9350"/>
            </w:tabs>
            <w:rPr>
              <w:rFonts w:asciiTheme="minorHAnsi" w:eastAsiaTheme="minorEastAsia" w:hAnsiTheme="minorHAnsi" w:cstheme="minorBidi"/>
              <w:noProof/>
              <w:sz w:val="22"/>
              <w:lang w:val="en-GB" w:eastAsia="en-GB"/>
            </w:rPr>
          </w:pPr>
          <w:hyperlink w:anchor="_Toc133002197" w:history="1">
            <w:r w:rsidRPr="00420CA0">
              <w:rPr>
                <w:rStyle w:val="Hyperlink"/>
                <w:noProof/>
              </w:rPr>
              <w:t>What Are The Disdvantages Of MBO?</w:t>
            </w:r>
            <w:r>
              <w:rPr>
                <w:noProof/>
                <w:webHidden/>
              </w:rPr>
              <w:tab/>
            </w:r>
            <w:r>
              <w:rPr>
                <w:noProof/>
                <w:webHidden/>
              </w:rPr>
              <w:fldChar w:fldCharType="begin"/>
            </w:r>
            <w:r>
              <w:rPr>
                <w:noProof/>
                <w:webHidden/>
              </w:rPr>
              <w:instrText xml:space="preserve"> PAGEREF _Toc133002197 \h </w:instrText>
            </w:r>
            <w:r>
              <w:rPr>
                <w:noProof/>
                <w:webHidden/>
              </w:rPr>
            </w:r>
            <w:r>
              <w:rPr>
                <w:noProof/>
                <w:webHidden/>
              </w:rPr>
              <w:fldChar w:fldCharType="separate"/>
            </w:r>
            <w:r>
              <w:rPr>
                <w:noProof/>
                <w:webHidden/>
              </w:rPr>
              <w:t>10</w:t>
            </w:r>
            <w:r>
              <w:rPr>
                <w:noProof/>
                <w:webHidden/>
              </w:rPr>
              <w:fldChar w:fldCharType="end"/>
            </w:r>
          </w:hyperlink>
        </w:p>
        <w:p w14:paraId="396D3009" w14:textId="618A548A" w:rsidR="00C5558B" w:rsidRDefault="00C5558B">
          <w:pPr>
            <w:pStyle w:val="TOC1"/>
            <w:tabs>
              <w:tab w:val="right" w:leader="dot" w:pos="9350"/>
            </w:tabs>
            <w:rPr>
              <w:rFonts w:asciiTheme="minorHAnsi" w:eastAsiaTheme="minorEastAsia" w:hAnsiTheme="minorHAnsi" w:cstheme="minorBidi"/>
              <w:noProof/>
              <w:sz w:val="22"/>
              <w:lang w:val="en-GB" w:eastAsia="en-GB"/>
            </w:rPr>
          </w:pPr>
          <w:hyperlink w:anchor="_Toc133002198" w:history="1">
            <w:r w:rsidRPr="00420CA0">
              <w:rPr>
                <w:rStyle w:val="Hyperlink"/>
                <w:noProof/>
                <w:lang w:val="en-GB"/>
              </w:rPr>
              <w:t>Professional Development Plan</w:t>
            </w:r>
            <w:r>
              <w:rPr>
                <w:noProof/>
                <w:webHidden/>
              </w:rPr>
              <w:tab/>
            </w:r>
            <w:r>
              <w:rPr>
                <w:noProof/>
                <w:webHidden/>
              </w:rPr>
              <w:fldChar w:fldCharType="begin"/>
            </w:r>
            <w:r>
              <w:rPr>
                <w:noProof/>
                <w:webHidden/>
              </w:rPr>
              <w:instrText xml:space="preserve"> PAGEREF _Toc133002198 \h </w:instrText>
            </w:r>
            <w:r>
              <w:rPr>
                <w:noProof/>
                <w:webHidden/>
              </w:rPr>
            </w:r>
            <w:r>
              <w:rPr>
                <w:noProof/>
                <w:webHidden/>
              </w:rPr>
              <w:fldChar w:fldCharType="separate"/>
            </w:r>
            <w:r>
              <w:rPr>
                <w:noProof/>
                <w:webHidden/>
              </w:rPr>
              <w:t>11</w:t>
            </w:r>
            <w:r>
              <w:rPr>
                <w:noProof/>
                <w:webHidden/>
              </w:rPr>
              <w:fldChar w:fldCharType="end"/>
            </w:r>
          </w:hyperlink>
        </w:p>
        <w:p w14:paraId="2CD88BBC" w14:textId="57126685" w:rsidR="00C5558B" w:rsidRDefault="00C5558B">
          <w:pPr>
            <w:pStyle w:val="TOC1"/>
            <w:tabs>
              <w:tab w:val="right" w:leader="dot" w:pos="9350"/>
            </w:tabs>
            <w:rPr>
              <w:rFonts w:asciiTheme="minorHAnsi" w:eastAsiaTheme="minorEastAsia" w:hAnsiTheme="minorHAnsi" w:cstheme="minorBidi"/>
              <w:noProof/>
              <w:sz w:val="22"/>
              <w:lang w:val="en-GB" w:eastAsia="en-GB"/>
            </w:rPr>
          </w:pPr>
          <w:hyperlink w:anchor="_Toc133002199" w:history="1">
            <w:r w:rsidRPr="00420CA0">
              <w:rPr>
                <w:rStyle w:val="Hyperlink"/>
                <w:noProof/>
                <w:lang w:val="en-GB"/>
              </w:rPr>
              <w:t>Conclusion</w:t>
            </w:r>
            <w:r>
              <w:rPr>
                <w:noProof/>
                <w:webHidden/>
              </w:rPr>
              <w:tab/>
            </w:r>
            <w:r>
              <w:rPr>
                <w:noProof/>
                <w:webHidden/>
              </w:rPr>
              <w:fldChar w:fldCharType="begin"/>
            </w:r>
            <w:r>
              <w:rPr>
                <w:noProof/>
                <w:webHidden/>
              </w:rPr>
              <w:instrText xml:space="preserve"> PAGEREF _Toc133002199 \h </w:instrText>
            </w:r>
            <w:r>
              <w:rPr>
                <w:noProof/>
                <w:webHidden/>
              </w:rPr>
            </w:r>
            <w:r>
              <w:rPr>
                <w:noProof/>
                <w:webHidden/>
              </w:rPr>
              <w:fldChar w:fldCharType="separate"/>
            </w:r>
            <w:r>
              <w:rPr>
                <w:noProof/>
                <w:webHidden/>
              </w:rPr>
              <w:t>12</w:t>
            </w:r>
            <w:r>
              <w:rPr>
                <w:noProof/>
                <w:webHidden/>
              </w:rPr>
              <w:fldChar w:fldCharType="end"/>
            </w:r>
          </w:hyperlink>
        </w:p>
        <w:p w14:paraId="0A756332" w14:textId="446913F0" w:rsidR="00C5558B" w:rsidRDefault="00C5558B">
          <w:pPr>
            <w:pStyle w:val="TOC1"/>
            <w:tabs>
              <w:tab w:val="right" w:leader="dot" w:pos="9350"/>
            </w:tabs>
            <w:rPr>
              <w:rFonts w:asciiTheme="minorHAnsi" w:eastAsiaTheme="minorEastAsia" w:hAnsiTheme="minorHAnsi" w:cstheme="minorBidi"/>
              <w:noProof/>
              <w:sz w:val="22"/>
              <w:lang w:val="en-GB" w:eastAsia="en-GB"/>
            </w:rPr>
          </w:pPr>
          <w:hyperlink w:anchor="_Toc133002200" w:history="1">
            <w:r w:rsidRPr="00420CA0">
              <w:rPr>
                <w:rStyle w:val="Hyperlink"/>
                <w:noProof/>
                <w:lang w:val="en-GB"/>
              </w:rPr>
              <w:t>Recommendations</w:t>
            </w:r>
            <w:r>
              <w:rPr>
                <w:noProof/>
                <w:webHidden/>
              </w:rPr>
              <w:tab/>
            </w:r>
            <w:r>
              <w:rPr>
                <w:noProof/>
                <w:webHidden/>
              </w:rPr>
              <w:fldChar w:fldCharType="begin"/>
            </w:r>
            <w:r>
              <w:rPr>
                <w:noProof/>
                <w:webHidden/>
              </w:rPr>
              <w:instrText xml:space="preserve"> PAGEREF _Toc133002200 \h </w:instrText>
            </w:r>
            <w:r>
              <w:rPr>
                <w:noProof/>
                <w:webHidden/>
              </w:rPr>
            </w:r>
            <w:r>
              <w:rPr>
                <w:noProof/>
                <w:webHidden/>
              </w:rPr>
              <w:fldChar w:fldCharType="separate"/>
            </w:r>
            <w:r>
              <w:rPr>
                <w:noProof/>
                <w:webHidden/>
              </w:rPr>
              <w:t>13</w:t>
            </w:r>
            <w:r>
              <w:rPr>
                <w:noProof/>
                <w:webHidden/>
              </w:rPr>
              <w:fldChar w:fldCharType="end"/>
            </w:r>
          </w:hyperlink>
        </w:p>
        <w:p w14:paraId="546B3BF8" w14:textId="7C9D0808" w:rsidR="00C5558B" w:rsidRDefault="00C5558B">
          <w:pPr>
            <w:pStyle w:val="TOC1"/>
            <w:tabs>
              <w:tab w:val="right" w:leader="dot" w:pos="9350"/>
            </w:tabs>
            <w:rPr>
              <w:rFonts w:asciiTheme="minorHAnsi" w:eastAsiaTheme="minorEastAsia" w:hAnsiTheme="minorHAnsi" w:cstheme="minorBidi"/>
              <w:noProof/>
              <w:sz w:val="22"/>
              <w:lang w:val="en-GB" w:eastAsia="en-GB"/>
            </w:rPr>
          </w:pPr>
          <w:hyperlink w:anchor="_Toc133002201" w:history="1">
            <w:r w:rsidRPr="00420CA0">
              <w:rPr>
                <w:rStyle w:val="Hyperlink"/>
                <w:noProof/>
                <w:lang w:val="en-GB"/>
              </w:rPr>
              <w:t>References</w:t>
            </w:r>
            <w:r>
              <w:rPr>
                <w:noProof/>
                <w:webHidden/>
              </w:rPr>
              <w:tab/>
            </w:r>
            <w:r>
              <w:rPr>
                <w:noProof/>
                <w:webHidden/>
              </w:rPr>
              <w:fldChar w:fldCharType="begin"/>
            </w:r>
            <w:r>
              <w:rPr>
                <w:noProof/>
                <w:webHidden/>
              </w:rPr>
              <w:instrText xml:space="preserve"> PAGEREF _Toc133002201 \h </w:instrText>
            </w:r>
            <w:r>
              <w:rPr>
                <w:noProof/>
                <w:webHidden/>
              </w:rPr>
            </w:r>
            <w:r>
              <w:rPr>
                <w:noProof/>
                <w:webHidden/>
              </w:rPr>
              <w:fldChar w:fldCharType="separate"/>
            </w:r>
            <w:r>
              <w:rPr>
                <w:noProof/>
                <w:webHidden/>
              </w:rPr>
              <w:t>14</w:t>
            </w:r>
            <w:r>
              <w:rPr>
                <w:noProof/>
                <w:webHidden/>
              </w:rPr>
              <w:fldChar w:fldCharType="end"/>
            </w:r>
          </w:hyperlink>
        </w:p>
        <w:p w14:paraId="6DF6FAF7" w14:textId="2F4A156A" w:rsidR="00C5558B" w:rsidRDefault="00C5558B">
          <w:r>
            <w:rPr>
              <w:b/>
              <w:bCs/>
              <w:noProof/>
            </w:rPr>
            <w:fldChar w:fldCharType="end"/>
          </w:r>
        </w:p>
      </w:sdtContent>
    </w:sdt>
    <w:p w14:paraId="0D9A3E93" w14:textId="77777777" w:rsidR="0011346F" w:rsidRDefault="004E4E8E">
      <w:pPr>
        <w:spacing w:after="0" w:line="360" w:lineRule="auto"/>
        <w:contextualSpacing/>
        <w:rPr>
          <w:rFonts w:eastAsiaTheme="majorEastAsia"/>
          <w:b/>
          <w:i/>
          <w:szCs w:val="24"/>
          <w:lang w:val="en-GB"/>
        </w:rPr>
        <w:pPrChange w:id="0" w:author="User" w:date="2023-04-13T13:12:00Z">
          <w:pPr/>
        </w:pPrChange>
      </w:pPr>
      <w:r>
        <w:rPr>
          <w:lang w:val="en-GB"/>
        </w:rPr>
        <w:br w:type="page"/>
      </w:r>
    </w:p>
    <w:p w14:paraId="715F5615" w14:textId="77777777" w:rsidR="00730C2A" w:rsidRDefault="004E4E8E" w:rsidP="00730C2A">
      <w:pPr>
        <w:jc w:val="center"/>
        <w:rPr>
          <w:lang w:val="en-GB"/>
        </w:rPr>
      </w:pPr>
      <w:r w:rsidRPr="00730C2A">
        <w:rPr>
          <w:lang w:val="en-GB"/>
        </w:rPr>
        <w:lastRenderedPageBreak/>
        <w:t xml:space="preserve">Developing Relationships and Workplace Achievements </w:t>
      </w:r>
      <w:r>
        <w:rPr>
          <w:lang w:val="en-GB"/>
        </w:rPr>
        <w:t>(Tesco Plc.)</w:t>
      </w:r>
    </w:p>
    <w:p w14:paraId="717644CF" w14:textId="77777777" w:rsidR="00730C2A" w:rsidRDefault="00730C2A" w:rsidP="00730C2A">
      <w:pPr>
        <w:jc w:val="center"/>
        <w:rPr>
          <w:lang w:val="en-GB"/>
        </w:rPr>
      </w:pPr>
    </w:p>
    <w:p w14:paraId="613AA9AA" w14:textId="77777777" w:rsidR="00A57089" w:rsidRPr="006D66D0" w:rsidRDefault="004E4E8E" w:rsidP="0011346F">
      <w:pPr>
        <w:pStyle w:val="Heading1"/>
        <w:spacing w:before="0" w:line="480" w:lineRule="auto"/>
        <w:contextualSpacing/>
        <w:rPr>
          <w:lang w:val="en-GB"/>
        </w:rPr>
      </w:pPr>
      <w:bookmarkStart w:id="1" w:name="_Toc133002186"/>
      <w:r w:rsidRPr="006D66D0">
        <w:rPr>
          <w:lang w:val="en-GB"/>
        </w:rPr>
        <w:t>Introduction</w:t>
      </w:r>
      <w:bookmarkEnd w:id="1"/>
    </w:p>
    <w:p w14:paraId="228BD153" w14:textId="1B39187D" w:rsidR="0011346F" w:rsidRDefault="004E4E8E" w:rsidP="0011346F">
      <w:pPr>
        <w:spacing w:after="0" w:line="480" w:lineRule="auto"/>
        <w:ind w:firstLine="720"/>
        <w:contextualSpacing/>
        <w:rPr>
          <w:lang w:val="en-GB"/>
        </w:rPr>
      </w:pPr>
      <w:r w:rsidRPr="006D66D0">
        <w:rPr>
          <w:lang w:val="en-GB"/>
        </w:rPr>
        <w:t xml:space="preserve">The notion of a project for </w:t>
      </w:r>
      <w:r w:rsidR="006D66D0" w:rsidRPr="006D66D0">
        <w:rPr>
          <w:lang w:val="en-GB"/>
        </w:rPr>
        <w:t xml:space="preserve">Tesco </w:t>
      </w:r>
      <w:r w:rsidR="00C57FE4">
        <w:rPr>
          <w:lang w:val="en-GB"/>
        </w:rPr>
        <w:t>will be</w:t>
      </w:r>
      <w:r w:rsidRPr="006D66D0">
        <w:rPr>
          <w:lang w:val="en-GB"/>
        </w:rPr>
        <w:t xml:space="preserve"> the primary subject of this study. </w:t>
      </w:r>
      <w:r w:rsidR="006D66D0" w:rsidRPr="006D66D0">
        <w:rPr>
          <w:lang w:val="en-GB"/>
        </w:rPr>
        <w:t xml:space="preserve">Tesco </w:t>
      </w:r>
      <w:r w:rsidR="00C57FE4">
        <w:rPr>
          <w:lang w:val="en-GB"/>
        </w:rPr>
        <w:t>PLC</w:t>
      </w:r>
      <w:r w:rsidR="006D66D0" w:rsidRPr="006D66D0">
        <w:rPr>
          <w:lang w:val="en-GB"/>
        </w:rPr>
        <w:t xml:space="preserve"> with headquarters in Welwyn Garden City, England, is a British multinational grocer and general goods store</w:t>
      </w:r>
      <w:r w:rsidR="00C57FE4">
        <w:rPr>
          <w:lang w:val="en-GB"/>
        </w:rPr>
        <w:t xml:space="preserve"> (Tesco, </w:t>
      </w:r>
      <w:r w:rsidR="00C57FE4" w:rsidRPr="00C57FE4">
        <w:rPr>
          <w:lang w:val="en-GB"/>
        </w:rPr>
        <w:t>2020)</w:t>
      </w:r>
      <w:r w:rsidR="006D66D0" w:rsidRPr="006D66D0">
        <w:rPr>
          <w:lang w:val="en-GB"/>
        </w:rPr>
        <w:t>. By gross sales in 2011, it was the world</w:t>
      </w:r>
      <w:r w:rsidR="001E4064">
        <w:rPr>
          <w:lang w:val="en-GB"/>
        </w:rPr>
        <w:t>’s third-largest retailer, whilst</w:t>
      </w:r>
      <w:r w:rsidR="006D66D0" w:rsidRPr="006D66D0">
        <w:rPr>
          <w:lang w:val="en-GB"/>
        </w:rPr>
        <w:t xml:space="preserve"> by revenues it ranked ninth.</w:t>
      </w:r>
      <w:r w:rsidRPr="006D66D0">
        <w:rPr>
          <w:lang w:val="en-GB"/>
        </w:rPr>
        <w:t xml:space="preserve"> As part of the new project and overall plan, the company </w:t>
      </w:r>
      <w:r w:rsidR="00C57FE4">
        <w:rPr>
          <w:lang w:val="en-GB"/>
        </w:rPr>
        <w:t>will be</w:t>
      </w:r>
      <w:r w:rsidRPr="006D66D0">
        <w:rPr>
          <w:lang w:val="en-GB"/>
        </w:rPr>
        <w:t xml:space="preserve"> placing a significant focus on high-performance working practices as well as a performance management system. However, </w:t>
      </w:r>
      <w:proofErr w:type="gramStart"/>
      <w:r w:rsidRPr="006D66D0">
        <w:rPr>
          <w:lang w:val="en-GB"/>
        </w:rPr>
        <w:t>in order for</w:t>
      </w:r>
      <w:proofErr w:type="gramEnd"/>
      <w:r w:rsidRPr="006D66D0">
        <w:rPr>
          <w:lang w:val="en-GB"/>
        </w:rPr>
        <w:t xml:space="preserve"> the organisation to fulfil the purposes and objectives of the project, it will first need to develop an all-encompassing strategy that will act as a road map for the project</w:t>
      </w:r>
      <w:r w:rsidR="001E4064">
        <w:rPr>
          <w:lang w:val="en-GB"/>
        </w:rPr>
        <w:t>’</w:t>
      </w:r>
      <w:r w:rsidRPr="006D66D0">
        <w:rPr>
          <w:lang w:val="en-GB"/>
        </w:rPr>
        <w:t xml:space="preserve">s progression. </w:t>
      </w:r>
    </w:p>
    <w:p w14:paraId="68EA2C93" w14:textId="77777777" w:rsidR="00A57089" w:rsidRPr="006D66D0" w:rsidRDefault="004E4E8E" w:rsidP="0011346F">
      <w:pPr>
        <w:spacing w:after="0" w:line="480" w:lineRule="auto"/>
        <w:ind w:firstLine="720"/>
        <w:contextualSpacing/>
        <w:rPr>
          <w:lang w:val="en-GB"/>
        </w:rPr>
      </w:pPr>
      <w:r w:rsidRPr="006D66D0">
        <w:rPr>
          <w:lang w:val="en-GB"/>
        </w:rPr>
        <w:t xml:space="preserve">This </w:t>
      </w:r>
      <w:r w:rsidR="00C57FE4">
        <w:rPr>
          <w:lang w:val="en-GB"/>
        </w:rPr>
        <w:t xml:space="preserve">report will </w:t>
      </w:r>
      <w:proofErr w:type="gramStart"/>
      <w:r w:rsidR="00C57FE4">
        <w:rPr>
          <w:lang w:val="en-GB"/>
        </w:rPr>
        <w:t>provide</w:t>
      </w:r>
      <w:r w:rsidRPr="006D66D0">
        <w:rPr>
          <w:lang w:val="en-GB"/>
        </w:rPr>
        <w:t xml:space="preserve"> an introduction to</w:t>
      </w:r>
      <w:proofErr w:type="gramEnd"/>
      <w:r w:rsidRPr="006D66D0">
        <w:rPr>
          <w:lang w:val="en-GB"/>
        </w:rPr>
        <w:t xml:space="preserve"> performance management as well as an explanation of the performance management cycle in a manner that is both concise and understan</w:t>
      </w:r>
      <w:r w:rsidR="00C57FE4">
        <w:rPr>
          <w:lang w:val="en-GB"/>
        </w:rPr>
        <w:t>dable. Within the scope of this report will include</w:t>
      </w:r>
      <w:r w:rsidRPr="006D66D0">
        <w:rPr>
          <w:lang w:val="en-GB"/>
        </w:rPr>
        <w:t xml:space="preserve"> a comparative analysis of the advantages and disadvantages shown by each of the vehicles. The advantages to the firm and its employees will also be investigated as part of this study project. The SMART goal-setting methodology </w:t>
      </w:r>
      <w:r w:rsidR="00C57FE4">
        <w:rPr>
          <w:lang w:val="en-GB"/>
        </w:rPr>
        <w:t>will be</w:t>
      </w:r>
      <w:r w:rsidR="001E4064">
        <w:rPr>
          <w:lang w:val="en-GB"/>
        </w:rPr>
        <w:t xml:space="preserve"> used whilst</w:t>
      </w:r>
      <w:r w:rsidRPr="006D66D0">
        <w:rPr>
          <w:lang w:val="en-GB"/>
        </w:rPr>
        <w:t xml:space="preserve"> developing the personal development plan for the report. The recommendation </w:t>
      </w:r>
      <w:r w:rsidR="00C57FE4">
        <w:rPr>
          <w:lang w:val="en-GB"/>
        </w:rPr>
        <w:t xml:space="preserve">will be </w:t>
      </w:r>
      <w:r w:rsidRPr="006D66D0">
        <w:rPr>
          <w:lang w:val="en-GB"/>
        </w:rPr>
        <w:t xml:space="preserve">offered at the end of the </w:t>
      </w:r>
      <w:r w:rsidR="00C57FE4">
        <w:rPr>
          <w:lang w:val="en-GB"/>
        </w:rPr>
        <w:t>report</w:t>
      </w:r>
      <w:r w:rsidRPr="006D66D0">
        <w:rPr>
          <w:lang w:val="en-GB"/>
        </w:rPr>
        <w:t xml:space="preserve"> </w:t>
      </w:r>
      <w:r w:rsidR="00C57FE4">
        <w:rPr>
          <w:lang w:val="en-GB"/>
        </w:rPr>
        <w:t>which will be</w:t>
      </w:r>
      <w:r w:rsidRPr="006D66D0">
        <w:rPr>
          <w:lang w:val="en-GB"/>
        </w:rPr>
        <w:t xml:space="preserve"> both practical and potentially effective in improving PDP performance.</w:t>
      </w:r>
    </w:p>
    <w:p w14:paraId="7ABCF1EB" w14:textId="77777777" w:rsidR="00A81528" w:rsidRPr="006D66D0" w:rsidRDefault="00A81528" w:rsidP="0011346F">
      <w:pPr>
        <w:spacing w:after="0" w:line="480" w:lineRule="auto"/>
        <w:contextualSpacing/>
        <w:rPr>
          <w:lang w:val="en-GB"/>
        </w:rPr>
      </w:pPr>
    </w:p>
    <w:p w14:paraId="3D99C180" w14:textId="77777777" w:rsidR="00A81528" w:rsidRPr="006D66D0" w:rsidRDefault="004E4E8E" w:rsidP="0011346F">
      <w:pPr>
        <w:pStyle w:val="Heading1"/>
        <w:spacing w:before="0" w:line="480" w:lineRule="auto"/>
        <w:contextualSpacing/>
        <w:rPr>
          <w:lang w:val="en-GB"/>
        </w:rPr>
      </w:pPr>
      <w:bookmarkStart w:id="2" w:name="_Toc133002187"/>
      <w:r w:rsidRPr="006D66D0">
        <w:rPr>
          <w:lang w:val="en-GB"/>
        </w:rPr>
        <w:t>What Is Performance Management</w:t>
      </w:r>
      <w:bookmarkEnd w:id="2"/>
    </w:p>
    <w:p w14:paraId="4EA13287" w14:textId="77777777" w:rsidR="006D66D0" w:rsidRPr="006D66D0" w:rsidRDefault="004E4E8E" w:rsidP="0011346F">
      <w:pPr>
        <w:spacing w:after="0" w:line="480" w:lineRule="auto"/>
        <w:ind w:firstLine="720"/>
        <w:contextualSpacing/>
        <w:rPr>
          <w:lang w:val="en-GB"/>
        </w:rPr>
      </w:pPr>
      <w:r w:rsidRPr="006D66D0">
        <w:rPr>
          <w:lang w:val="en-GB"/>
        </w:rPr>
        <w:t xml:space="preserve">One of the most important tools for managers, performance management allows businesses to regularly evaluate and improve employee output. The primary goal of the routine organisation is to create a situation in which employees may do their best job </w:t>
      </w:r>
      <w:r w:rsidR="00C57FE4">
        <w:rPr>
          <w:lang w:val="en-GB"/>
        </w:rPr>
        <w:t>for the benefit of the company</w:t>
      </w:r>
      <w:r w:rsidRPr="006D66D0">
        <w:rPr>
          <w:lang w:val="en-GB"/>
        </w:rPr>
        <w:t xml:space="preserve">. </w:t>
      </w:r>
      <w:r w:rsidRPr="006D66D0">
        <w:rPr>
          <w:lang w:val="en-GB"/>
        </w:rPr>
        <w:lastRenderedPageBreak/>
        <w:t>The performance management approach would enable both workers and managers in an organisation to get clarity on their roles, responsibilities, and potential for growth</w:t>
      </w:r>
      <w:r w:rsidR="00C57FE4">
        <w:rPr>
          <w:lang w:val="en-GB"/>
        </w:rPr>
        <w:t xml:space="preserve"> </w:t>
      </w:r>
      <w:r w:rsidR="00C57FE4" w:rsidRPr="00C57FE4">
        <w:rPr>
          <w:lang w:val="en-GB"/>
        </w:rPr>
        <w:t>(</w:t>
      </w:r>
      <w:proofErr w:type="spellStart"/>
      <w:r w:rsidR="00C57FE4" w:rsidRPr="00C57FE4">
        <w:rPr>
          <w:lang w:val="en-GB"/>
        </w:rPr>
        <w:t>Grossi</w:t>
      </w:r>
      <w:proofErr w:type="spellEnd"/>
      <w:r w:rsidR="00C57FE4" w:rsidRPr="00C57FE4">
        <w:rPr>
          <w:lang w:val="en-GB"/>
        </w:rPr>
        <w:t>, et al., 2020)</w:t>
      </w:r>
      <w:r w:rsidRPr="006D66D0">
        <w:rPr>
          <w:lang w:val="en-GB"/>
        </w:rPr>
        <w:t>. The organisation</w:t>
      </w:r>
      <w:r w:rsidR="001E4064">
        <w:rPr>
          <w:lang w:val="en-GB"/>
        </w:rPr>
        <w:t>’</w:t>
      </w:r>
      <w:r w:rsidRPr="006D66D0">
        <w:rPr>
          <w:lang w:val="en-GB"/>
        </w:rPr>
        <w:t xml:space="preserve">s leadership, however, would benefit from this procedure since it would allow them to check </w:t>
      </w:r>
      <w:proofErr w:type="gramStart"/>
      <w:r w:rsidRPr="006D66D0">
        <w:rPr>
          <w:lang w:val="en-GB"/>
        </w:rPr>
        <w:t>whether or not</w:t>
      </w:r>
      <w:proofErr w:type="gramEnd"/>
      <w:r w:rsidRPr="006D66D0">
        <w:rPr>
          <w:lang w:val="en-GB"/>
        </w:rPr>
        <w:t xml:space="preserve"> employee efforts were consistent with the company</w:t>
      </w:r>
      <w:r w:rsidR="001E4064">
        <w:rPr>
          <w:lang w:val="en-GB"/>
        </w:rPr>
        <w:t>’</w:t>
      </w:r>
      <w:r w:rsidRPr="006D66D0">
        <w:rPr>
          <w:lang w:val="en-GB"/>
        </w:rPr>
        <w:t>s stated goals</w:t>
      </w:r>
      <w:r w:rsidR="00C57FE4">
        <w:rPr>
          <w:lang w:val="en-GB"/>
        </w:rPr>
        <w:t xml:space="preserve"> </w:t>
      </w:r>
      <w:r w:rsidR="00C57FE4" w:rsidRPr="00C57FE4">
        <w:rPr>
          <w:lang w:val="en-GB"/>
        </w:rPr>
        <w:t>(Bartsch, et al., 2020)</w:t>
      </w:r>
      <w:r w:rsidRPr="006D66D0">
        <w:rPr>
          <w:lang w:val="en-GB"/>
        </w:rPr>
        <w:t>. Managers often utilise performance management systems to oversee daily operations, propose new courses of action, and make other important choices that help employees reach their goals. It will also aid the company in accomplishing its object</w:t>
      </w:r>
      <w:r w:rsidR="00C57FE4">
        <w:rPr>
          <w:lang w:val="en-GB"/>
        </w:rPr>
        <w:t xml:space="preserve">ives and functioning optimally </w:t>
      </w:r>
      <w:r w:rsidRPr="006D66D0">
        <w:rPr>
          <w:lang w:val="en-GB"/>
        </w:rPr>
        <w:t>(</w:t>
      </w:r>
      <w:proofErr w:type="spellStart"/>
      <w:r w:rsidRPr="006D66D0">
        <w:rPr>
          <w:lang w:val="en-GB"/>
        </w:rPr>
        <w:t>Pulakos</w:t>
      </w:r>
      <w:proofErr w:type="spellEnd"/>
      <w:r w:rsidRPr="006D66D0">
        <w:rPr>
          <w:lang w:val="en-GB"/>
        </w:rPr>
        <w:t>, 2019). For instance, based on the performance system, managers outline the organisation</w:t>
      </w:r>
      <w:r w:rsidR="001E4064">
        <w:rPr>
          <w:lang w:val="en-GB"/>
        </w:rPr>
        <w:t>’</w:t>
      </w:r>
      <w:r w:rsidRPr="006D66D0">
        <w:rPr>
          <w:lang w:val="en-GB"/>
        </w:rPr>
        <w:t>s goals and expectations for its staff and advise them on how to achieve those goals.</w:t>
      </w:r>
    </w:p>
    <w:p w14:paraId="191C3585" w14:textId="77777777" w:rsidR="006D66D0" w:rsidRDefault="004E4E8E" w:rsidP="0011346F">
      <w:pPr>
        <w:spacing w:after="0" w:line="480" w:lineRule="auto"/>
        <w:ind w:firstLine="720"/>
        <w:contextualSpacing/>
        <w:rPr>
          <w:lang w:val="en-GB"/>
        </w:rPr>
      </w:pPr>
      <w:r w:rsidRPr="006D66D0">
        <w:rPr>
          <w:lang w:val="en-GB"/>
        </w:rPr>
        <w:t xml:space="preserve">The performance management cycle is the regular development strategy that centres on </w:t>
      </w:r>
      <w:r w:rsidR="001E4064">
        <w:rPr>
          <w:lang w:val="en-GB"/>
        </w:rPr>
        <w:t>“</w:t>
      </w:r>
      <w:r w:rsidRPr="006D66D0">
        <w:rPr>
          <w:lang w:val="en-GB"/>
        </w:rPr>
        <w:t>planning, checking, measuring</w:t>
      </w:r>
      <w:r w:rsidR="00C57FE4">
        <w:rPr>
          <w:lang w:val="en-GB"/>
        </w:rPr>
        <w:t>, and rewarding</w:t>
      </w:r>
      <w:r w:rsidR="001E4064">
        <w:rPr>
          <w:lang w:val="en-GB"/>
        </w:rPr>
        <w:t>”</w:t>
      </w:r>
      <w:r w:rsidRPr="006D66D0">
        <w:rPr>
          <w:lang w:val="en-GB"/>
        </w:rPr>
        <w:t xml:space="preserve"> employee performance in the workplace</w:t>
      </w:r>
      <w:r w:rsidR="00C57FE4">
        <w:rPr>
          <w:lang w:val="en-GB"/>
        </w:rPr>
        <w:t xml:space="preserve"> </w:t>
      </w:r>
      <w:r w:rsidR="00C57FE4" w:rsidRPr="00C57FE4">
        <w:rPr>
          <w:lang w:val="en-GB"/>
        </w:rPr>
        <w:t>(Patil and Dalvi, 2019)</w:t>
      </w:r>
      <w:r w:rsidRPr="006D66D0">
        <w:rPr>
          <w:lang w:val="en-GB"/>
        </w:rPr>
        <w:t>. The primary purpose of the performance management cycle is to achieve the organisation</w:t>
      </w:r>
      <w:r w:rsidR="001E4064">
        <w:rPr>
          <w:lang w:val="en-GB"/>
        </w:rPr>
        <w:t>’</w:t>
      </w:r>
      <w:r w:rsidRPr="006D66D0">
        <w:rPr>
          <w:lang w:val="en-GB"/>
        </w:rPr>
        <w:t>s overall objective and boost employee performance. However, managers have substantial responsibilities throughout the performance management cycle, including setting impact-driven goals, guiding employees towards goal acquisition, providing sufficient resources for goal accomplishment, and recogni</w:t>
      </w:r>
      <w:r w:rsidR="00C57FE4">
        <w:rPr>
          <w:lang w:val="en-GB"/>
        </w:rPr>
        <w:t xml:space="preserve">sing and rewarding performance </w:t>
      </w:r>
      <w:r w:rsidRPr="006D66D0">
        <w:rPr>
          <w:lang w:val="en-GB"/>
        </w:rPr>
        <w:t>(</w:t>
      </w:r>
      <w:proofErr w:type="spellStart"/>
      <w:r w:rsidRPr="006D66D0">
        <w:rPr>
          <w:lang w:val="en-GB"/>
        </w:rPr>
        <w:t>Helmold</w:t>
      </w:r>
      <w:proofErr w:type="spellEnd"/>
      <w:r w:rsidRPr="006D66D0">
        <w:rPr>
          <w:lang w:val="en-GB"/>
        </w:rPr>
        <w:t>, 2021). The PM Cycle contributes much to the development of an organisation since it increases the enthusiasm and output of its workers. The performance management cycle may be broken down into as many or as few steps as desired by upper-level management</w:t>
      </w:r>
      <w:r w:rsidR="00C57FE4">
        <w:rPr>
          <w:lang w:val="en-GB"/>
        </w:rPr>
        <w:t xml:space="preserve"> </w:t>
      </w:r>
      <w:r w:rsidR="00C57FE4" w:rsidRPr="00C57FE4">
        <w:rPr>
          <w:lang w:val="en-GB"/>
        </w:rPr>
        <w:t>(</w:t>
      </w:r>
      <w:proofErr w:type="spellStart"/>
      <w:r w:rsidR="00C57FE4" w:rsidRPr="00C57FE4">
        <w:rPr>
          <w:lang w:val="en-GB"/>
        </w:rPr>
        <w:t>Bugdol</w:t>
      </w:r>
      <w:proofErr w:type="spellEnd"/>
      <w:r w:rsidR="00C57FE4" w:rsidRPr="00C57FE4">
        <w:rPr>
          <w:lang w:val="en-GB"/>
        </w:rPr>
        <w:t xml:space="preserve"> and </w:t>
      </w:r>
      <w:proofErr w:type="spellStart"/>
      <w:r w:rsidR="00C57FE4" w:rsidRPr="00C57FE4">
        <w:rPr>
          <w:lang w:val="en-GB"/>
        </w:rPr>
        <w:t>Wontorczyk</w:t>
      </w:r>
      <w:proofErr w:type="spellEnd"/>
      <w:r w:rsidR="00C57FE4" w:rsidRPr="00C57FE4">
        <w:rPr>
          <w:lang w:val="en-GB"/>
        </w:rPr>
        <w:t>, 2021)</w:t>
      </w:r>
      <w:r w:rsidRPr="006D66D0">
        <w:rPr>
          <w:lang w:val="en-GB"/>
        </w:rPr>
        <w:t>. One of the most popular approaches to managing employee performance, however, consists of four distinct steps. Planning, monitoring, evaluating, and rewarding are the four primary elements of th</w:t>
      </w:r>
      <w:r>
        <w:rPr>
          <w:lang w:val="en-GB"/>
        </w:rPr>
        <w:t>e performance management cycle.</w:t>
      </w:r>
    </w:p>
    <w:p w14:paraId="6A3DE5F0" w14:textId="77777777" w:rsidR="001E4064" w:rsidRDefault="004E4E8E" w:rsidP="001E4064">
      <w:pPr>
        <w:keepNext/>
        <w:spacing w:after="0" w:line="480" w:lineRule="auto"/>
        <w:contextualSpacing/>
        <w:jc w:val="center"/>
      </w:pPr>
      <w:r>
        <w:rPr>
          <w:noProof/>
          <w:lang w:val="en-GB" w:eastAsia="en-GB"/>
        </w:rPr>
        <w:lastRenderedPageBreak/>
        <w:drawing>
          <wp:inline distT="0" distB="0" distL="0" distR="0" wp14:anchorId="5C3ED7C2" wp14:editId="71E80D88">
            <wp:extent cx="5029200" cy="3771900"/>
            <wp:effectExtent l="0" t="0" r="0" b="0"/>
            <wp:docPr id="1" name="Picture 1" descr="What is the Performance Management Cycle? It's Model and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 is the Performance Management Cycle? It's Model and Stage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029200" cy="3771900"/>
                    </a:xfrm>
                    <a:prstGeom prst="rect">
                      <a:avLst/>
                    </a:prstGeom>
                    <a:noFill/>
                    <a:ln>
                      <a:noFill/>
                    </a:ln>
                  </pic:spPr>
                </pic:pic>
              </a:graphicData>
            </a:graphic>
          </wp:inline>
        </w:drawing>
      </w:r>
    </w:p>
    <w:p w14:paraId="63AB11FC" w14:textId="77777777" w:rsidR="001E4064" w:rsidRDefault="004E4E8E" w:rsidP="001E4064">
      <w:pPr>
        <w:pStyle w:val="Caption"/>
        <w:jc w:val="center"/>
        <w:rPr>
          <w:color w:val="auto"/>
        </w:rPr>
      </w:pPr>
      <w:r w:rsidRPr="001E4064">
        <w:rPr>
          <w:color w:val="auto"/>
        </w:rPr>
        <w:t xml:space="preserve">Figure </w:t>
      </w:r>
      <w:r w:rsidRPr="001E4064">
        <w:rPr>
          <w:color w:val="auto"/>
        </w:rPr>
        <w:fldChar w:fldCharType="begin"/>
      </w:r>
      <w:r w:rsidRPr="001E4064">
        <w:rPr>
          <w:color w:val="auto"/>
        </w:rPr>
        <w:instrText xml:space="preserve"> SEQ Figure \* ARABIC </w:instrText>
      </w:r>
      <w:r w:rsidRPr="001E4064">
        <w:rPr>
          <w:color w:val="auto"/>
        </w:rPr>
        <w:fldChar w:fldCharType="separate"/>
      </w:r>
      <w:r w:rsidRPr="001E4064">
        <w:rPr>
          <w:noProof/>
          <w:color w:val="auto"/>
        </w:rPr>
        <w:t>1</w:t>
      </w:r>
      <w:r w:rsidRPr="001E4064">
        <w:rPr>
          <w:color w:val="auto"/>
        </w:rPr>
        <w:fldChar w:fldCharType="end"/>
      </w:r>
      <w:r w:rsidRPr="001E4064">
        <w:rPr>
          <w:color w:val="auto"/>
        </w:rPr>
        <w:t xml:space="preserve">: PM Cycle </w:t>
      </w:r>
    </w:p>
    <w:p w14:paraId="34DDDCAB" w14:textId="77777777" w:rsidR="00C57FE4" w:rsidRPr="001E4064" w:rsidRDefault="004E4E8E" w:rsidP="001E4064">
      <w:pPr>
        <w:pStyle w:val="Caption"/>
        <w:jc w:val="center"/>
        <w:rPr>
          <w:color w:val="auto"/>
          <w:lang w:val="en-GB"/>
        </w:rPr>
      </w:pPr>
      <w:r w:rsidRPr="001E4064">
        <w:rPr>
          <w:color w:val="auto"/>
        </w:rPr>
        <w:t>Source:</w:t>
      </w:r>
      <w:r w:rsidRPr="001E4064">
        <w:t xml:space="preserve"> </w:t>
      </w:r>
      <w:r w:rsidRPr="001E4064">
        <w:rPr>
          <w:color w:val="auto"/>
        </w:rPr>
        <w:t>(</w:t>
      </w:r>
      <w:proofErr w:type="spellStart"/>
      <w:r w:rsidRPr="001E4064">
        <w:rPr>
          <w:color w:val="auto"/>
        </w:rPr>
        <w:t>Helmold</w:t>
      </w:r>
      <w:proofErr w:type="spellEnd"/>
      <w:r w:rsidRPr="001E4064">
        <w:rPr>
          <w:color w:val="auto"/>
        </w:rPr>
        <w:t>, 2021)</w:t>
      </w:r>
    </w:p>
    <w:p w14:paraId="3E676A15" w14:textId="77777777" w:rsidR="00A81528" w:rsidRPr="006D66D0" w:rsidRDefault="004E4E8E" w:rsidP="0011346F">
      <w:pPr>
        <w:spacing w:after="0" w:line="480" w:lineRule="auto"/>
        <w:ind w:firstLine="720"/>
        <w:contextualSpacing/>
        <w:rPr>
          <w:lang w:val="en-GB"/>
        </w:rPr>
      </w:pPr>
      <w:r w:rsidRPr="006D66D0">
        <w:rPr>
          <w:lang w:val="en-GB"/>
        </w:rPr>
        <w:t>The initial part of the project management cycle involves activities including defining the organisation</w:t>
      </w:r>
      <w:r w:rsidR="001E4064">
        <w:rPr>
          <w:lang w:val="en-GB"/>
        </w:rPr>
        <w:t>’</w:t>
      </w:r>
      <w:r w:rsidRPr="006D66D0">
        <w:rPr>
          <w:lang w:val="en-GB"/>
        </w:rPr>
        <w:t>s purpose, assigning individual tasks to team members, and creating a framework for implementing the strategy</w:t>
      </w:r>
      <w:r w:rsidR="00C57FE4">
        <w:rPr>
          <w:lang w:val="en-GB"/>
        </w:rPr>
        <w:t xml:space="preserve"> </w:t>
      </w:r>
      <w:r w:rsidR="00C57FE4" w:rsidRPr="00C57FE4">
        <w:rPr>
          <w:lang w:val="en-GB"/>
        </w:rPr>
        <w:t>(Fleenor, et al., 2020)</w:t>
      </w:r>
      <w:r w:rsidR="0059201D">
        <w:rPr>
          <w:lang w:val="en-GB"/>
        </w:rPr>
        <w:t>. HR m</w:t>
      </w:r>
      <w:r w:rsidRPr="006D66D0">
        <w:rPr>
          <w:lang w:val="en-GB"/>
        </w:rPr>
        <w:t>anagers may better manage employee performance by developing a strategy during the planning process. In the second part of the PM cycle, managers are primarily responsible for keeping tabs on employee performance on a weekly or monthly basis (</w:t>
      </w:r>
      <w:proofErr w:type="spellStart"/>
      <w:r w:rsidRPr="006D66D0">
        <w:rPr>
          <w:lang w:val="en-GB"/>
        </w:rPr>
        <w:t>Okudan</w:t>
      </w:r>
      <w:proofErr w:type="spellEnd"/>
      <w:r w:rsidRPr="006D66D0">
        <w:rPr>
          <w:lang w:val="en-GB"/>
        </w:rPr>
        <w:t xml:space="preserve">, 2021). On the other hand, they will assist workers and even train them if necessary to remedy any deficiencies. In the last stage of the PM cycle, </w:t>
      </w:r>
      <w:r w:rsidR="0059201D">
        <w:rPr>
          <w:lang w:val="en-GB"/>
        </w:rPr>
        <w:t xml:space="preserve">HR </w:t>
      </w:r>
      <w:r w:rsidRPr="006D66D0">
        <w:rPr>
          <w:lang w:val="en-GB"/>
        </w:rPr>
        <w:t>managers check to see whether their organisation</w:t>
      </w:r>
      <w:r w:rsidR="001E4064">
        <w:rPr>
          <w:lang w:val="en-GB"/>
        </w:rPr>
        <w:t>’</w:t>
      </w:r>
      <w:r w:rsidRPr="006D66D0">
        <w:rPr>
          <w:lang w:val="en-GB"/>
        </w:rPr>
        <w:t>s objectives have been reached. In this stage, managers assess their staff</w:t>
      </w:r>
      <w:r w:rsidR="001E4064">
        <w:rPr>
          <w:lang w:val="en-GB"/>
        </w:rPr>
        <w:t>’</w:t>
      </w:r>
      <w:r w:rsidRPr="006D66D0">
        <w:rPr>
          <w:lang w:val="en-GB"/>
        </w:rPr>
        <w:t xml:space="preserve">s current abilities and brainstorm ways to further their growth. Employees are more motivated when they are recognised and rewarded for their efforts, thus this phase of the PM cycle is </w:t>
      </w:r>
      <w:r w:rsidRPr="006D66D0">
        <w:rPr>
          <w:lang w:val="en-GB"/>
        </w:rPr>
        <w:lastRenderedPageBreak/>
        <w:t>dedicated to doing just that</w:t>
      </w:r>
      <w:r w:rsidR="0059201D">
        <w:rPr>
          <w:lang w:val="en-GB"/>
        </w:rPr>
        <w:t xml:space="preserve"> </w:t>
      </w:r>
      <w:r w:rsidR="0059201D" w:rsidRPr="0059201D">
        <w:rPr>
          <w:lang w:val="en-GB"/>
        </w:rPr>
        <w:t>(</w:t>
      </w:r>
      <w:proofErr w:type="spellStart"/>
      <w:r w:rsidR="0059201D" w:rsidRPr="0059201D">
        <w:rPr>
          <w:lang w:val="en-GB"/>
        </w:rPr>
        <w:t>Grossi</w:t>
      </w:r>
      <w:proofErr w:type="spellEnd"/>
      <w:r w:rsidR="0059201D" w:rsidRPr="0059201D">
        <w:rPr>
          <w:lang w:val="en-GB"/>
        </w:rPr>
        <w:t>, et al., 2020)</w:t>
      </w:r>
      <w:r w:rsidRPr="006D66D0">
        <w:rPr>
          <w:lang w:val="en-GB"/>
        </w:rPr>
        <w:t>. Motivated workers tend to do better on the job and provide more results.</w:t>
      </w:r>
    </w:p>
    <w:p w14:paraId="205D78EE" w14:textId="77777777" w:rsidR="00A81528" w:rsidRPr="006D66D0" w:rsidRDefault="00A81528" w:rsidP="0011346F">
      <w:pPr>
        <w:spacing w:after="0" w:line="480" w:lineRule="auto"/>
        <w:contextualSpacing/>
        <w:rPr>
          <w:lang w:val="en-GB"/>
        </w:rPr>
      </w:pPr>
    </w:p>
    <w:p w14:paraId="3CF4F902" w14:textId="77777777" w:rsidR="00A81528" w:rsidRPr="006D66D0" w:rsidRDefault="004E4E8E" w:rsidP="0011346F">
      <w:pPr>
        <w:pStyle w:val="Heading1"/>
        <w:spacing w:before="0" w:line="480" w:lineRule="auto"/>
        <w:contextualSpacing/>
        <w:rPr>
          <w:lang w:val="en-GB"/>
        </w:rPr>
      </w:pPr>
      <w:bookmarkStart w:id="3" w:name="_Toc133002188"/>
      <w:r w:rsidRPr="006D66D0">
        <w:rPr>
          <w:lang w:val="en-GB"/>
        </w:rPr>
        <w:t>Evaluation of Different Vehicles and Their Effectiveness</w:t>
      </w:r>
      <w:bookmarkEnd w:id="3"/>
      <w:r w:rsidRPr="006D66D0">
        <w:rPr>
          <w:lang w:val="en-GB"/>
        </w:rPr>
        <w:t xml:space="preserve"> </w:t>
      </w:r>
    </w:p>
    <w:p w14:paraId="1D01A48F" w14:textId="7E699424" w:rsidR="00A81528" w:rsidRPr="006D66D0" w:rsidRDefault="00BA4D2B" w:rsidP="0011346F">
      <w:pPr>
        <w:pStyle w:val="Heading2"/>
        <w:spacing w:before="0" w:line="480" w:lineRule="auto"/>
        <w:contextualSpacing/>
        <w:rPr>
          <w:lang w:val="en-GB"/>
        </w:rPr>
      </w:pPr>
      <w:bookmarkStart w:id="4" w:name="_Toc133002189"/>
      <w:ins w:id="5" w:author="User" w:date="2023-04-13T13:12:00Z">
        <w:r>
          <w:rPr>
            <w:lang w:val="en-GB"/>
          </w:rPr>
          <w:t xml:space="preserve">What is </w:t>
        </w:r>
      </w:ins>
      <w:r w:rsidR="004E4E8E" w:rsidRPr="006D66D0">
        <w:rPr>
          <w:lang w:val="en-GB"/>
        </w:rPr>
        <w:t>360-Degree Feedback</w:t>
      </w:r>
      <w:bookmarkEnd w:id="4"/>
    </w:p>
    <w:p w14:paraId="6312CBD4" w14:textId="77777777" w:rsidR="006D66D0" w:rsidRDefault="004E4E8E" w:rsidP="0011346F">
      <w:pPr>
        <w:spacing w:after="0" w:line="480" w:lineRule="auto"/>
        <w:ind w:firstLine="720"/>
        <w:contextualSpacing/>
        <w:rPr>
          <w:lang w:val="en-GB"/>
        </w:rPr>
      </w:pPr>
      <w:r w:rsidRPr="006D66D0">
        <w:rPr>
          <w:lang w:val="en-GB"/>
        </w:rPr>
        <w:t>Every employee has the chance to get feedback on their performance from their boss, colleagues, co</w:t>
      </w:r>
      <w:r w:rsidR="0059201D">
        <w:rPr>
          <w:lang w:val="en-GB"/>
        </w:rPr>
        <w:t>-</w:t>
      </w:r>
      <w:r w:rsidRPr="006D66D0">
        <w:rPr>
          <w:lang w:val="en-GB"/>
        </w:rPr>
        <w:t>workers, customers, supervisors, etc. as part of the employee review process, often known as 360-degree feedback</w:t>
      </w:r>
      <w:r w:rsidR="0059201D">
        <w:rPr>
          <w:lang w:val="en-GB"/>
        </w:rPr>
        <w:t xml:space="preserve"> </w:t>
      </w:r>
      <w:r w:rsidR="0059201D" w:rsidRPr="0059201D">
        <w:rPr>
          <w:lang w:val="en-GB"/>
        </w:rPr>
        <w:t>(</w:t>
      </w:r>
      <w:proofErr w:type="spellStart"/>
      <w:r w:rsidR="0059201D" w:rsidRPr="0059201D">
        <w:rPr>
          <w:lang w:val="en-GB"/>
        </w:rPr>
        <w:t>Kopsidas</w:t>
      </w:r>
      <w:proofErr w:type="spellEnd"/>
      <w:r w:rsidR="0059201D" w:rsidRPr="0059201D">
        <w:rPr>
          <w:lang w:val="en-GB"/>
        </w:rPr>
        <w:t>, 2021)</w:t>
      </w:r>
      <w:r w:rsidRPr="006D66D0">
        <w:rPr>
          <w:lang w:val="en-GB"/>
        </w:rPr>
        <w:t xml:space="preserve">. </w:t>
      </w:r>
      <w:r w:rsidR="0059201D">
        <w:rPr>
          <w:lang w:val="en-GB"/>
        </w:rPr>
        <w:t>As</w:t>
      </w:r>
      <w:r w:rsidRPr="006D66D0">
        <w:rPr>
          <w:lang w:val="en-GB"/>
        </w:rPr>
        <w:t xml:space="preserve"> it does not depend on input from just one source, 360-degree feedback is considerably different from more conventional forms of feedback. Organ</w:t>
      </w:r>
      <w:r w:rsidR="001E4064">
        <w:rPr>
          <w:lang w:val="en-GB"/>
        </w:rPr>
        <w:t>isa</w:t>
      </w:r>
      <w:r w:rsidRPr="006D66D0">
        <w:rPr>
          <w:lang w:val="en-GB"/>
        </w:rPr>
        <w:t>tional workers will get insight into their strengths and areas for improvemen</w:t>
      </w:r>
      <w:r w:rsidR="0059201D">
        <w:rPr>
          <w:lang w:val="en-GB"/>
        </w:rPr>
        <w:t>t thanks to 360-degree feedback</w:t>
      </w:r>
      <w:r w:rsidRPr="006D66D0">
        <w:rPr>
          <w:lang w:val="en-GB"/>
        </w:rPr>
        <w:t xml:space="preserve"> (Fleenor, 2020). This form of input is used for improvement most of the time. Several high-ranking executives have voiced concerns that the benefits and limits of 360-degree feedback might negatively affect the company</w:t>
      </w:r>
      <w:r w:rsidR="001E4064">
        <w:rPr>
          <w:lang w:val="en-GB"/>
        </w:rPr>
        <w:t>’</w:t>
      </w:r>
      <w:r w:rsidRPr="006D66D0">
        <w:rPr>
          <w:lang w:val="en-GB"/>
        </w:rPr>
        <w:t>s operations.</w:t>
      </w:r>
    </w:p>
    <w:p w14:paraId="33652696" w14:textId="77777777" w:rsidR="00BA4D2B" w:rsidRDefault="00BA4D2B" w:rsidP="001477CB">
      <w:pPr>
        <w:spacing w:after="0" w:line="480" w:lineRule="auto"/>
        <w:contextualSpacing/>
        <w:rPr>
          <w:ins w:id="6" w:author="User" w:date="2023-04-13T13:12:00Z"/>
          <w:lang w:val="en-GB"/>
        </w:rPr>
      </w:pPr>
    </w:p>
    <w:p w14:paraId="3D4A6C99" w14:textId="1568D452" w:rsidR="00BA4D2B" w:rsidRPr="001477CB" w:rsidRDefault="00BA4D2B" w:rsidP="001477CB">
      <w:pPr>
        <w:pStyle w:val="Heading3"/>
        <w:spacing w:before="0" w:line="480" w:lineRule="auto"/>
        <w:contextualSpacing/>
        <w:rPr>
          <w:ins w:id="7" w:author="User" w:date="2023-04-13T13:12:00Z"/>
        </w:rPr>
      </w:pPr>
      <w:bookmarkStart w:id="8" w:name="_Toc133002190"/>
      <w:ins w:id="9" w:author="User" w:date="2023-04-13T13:12:00Z">
        <w:r w:rsidRPr="001477CB">
          <w:t xml:space="preserve">What Are </w:t>
        </w:r>
        <w:proofErr w:type="gramStart"/>
        <w:r w:rsidRPr="001477CB">
          <w:t>The</w:t>
        </w:r>
        <w:proofErr w:type="gramEnd"/>
        <w:r w:rsidRPr="001477CB">
          <w:t xml:space="preserve"> Advantages Of 360 Degree Feedback</w:t>
        </w:r>
        <w:bookmarkEnd w:id="8"/>
      </w:ins>
    </w:p>
    <w:p w14:paraId="502B5866" w14:textId="77777777" w:rsidR="00BA4D2B" w:rsidRDefault="004E4E8E" w:rsidP="001477CB">
      <w:pPr>
        <w:spacing w:after="0" w:line="480" w:lineRule="auto"/>
        <w:ind w:firstLine="720"/>
        <w:contextualSpacing/>
        <w:rPr>
          <w:ins w:id="10" w:author="User" w:date="2023-04-13T13:12:00Z"/>
          <w:lang w:val="en-GB"/>
        </w:rPr>
      </w:pPr>
      <w:r w:rsidRPr="006D66D0">
        <w:rPr>
          <w:lang w:val="en-GB"/>
        </w:rPr>
        <w:t xml:space="preserve">In order to assist team </w:t>
      </w:r>
      <w:proofErr w:type="gramStart"/>
      <w:r w:rsidRPr="006D66D0">
        <w:rPr>
          <w:lang w:val="en-GB"/>
        </w:rPr>
        <w:t>members</w:t>
      </w:r>
      <w:proofErr w:type="gramEnd"/>
      <w:r w:rsidRPr="006D66D0">
        <w:rPr>
          <w:lang w:val="en-GB"/>
        </w:rPr>
        <w:t xml:space="preserve"> see the value of working together, the 360-degree feedback approach is a powerful tool in team building</w:t>
      </w:r>
      <w:r w:rsidR="0059201D">
        <w:rPr>
          <w:lang w:val="en-GB"/>
        </w:rPr>
        <w:t xml:space="preserve"> </w:t>
      </w:r>
      <w:r w:rsidR="0059201D" w:rsidRPr="0059201D">
        <w:rPr>
          <w:lang w:val="en-GB"/>
        </w:rPr>
        <w:t>(</w:t>
      </w:r>
      <w:proofErr w:type="spellStart"/>
      <w:r w:rsidR="0059201D" w:rsidRPr="0059201D">
        <w:rPr>
          <w:lang w:val="en-GB"/>
        </w:rPr>
        <w:t>Grossi</w:t>
      </w:r>
      <w:proofErr w:type="spellEnd"/>
      <w:r w:rsidR="0059201D" w:rsidRPr="0059201D">
        <w:rPr>
          <w:lang w:val="en-GB"/>
        </w:rPr>
        <w:t>, et al., 2020)</w:t>
      </w:r>
      <w:r w:rsidRPr="006D66D0">
        <w:rPr>
          <w:lang w:val="en-GB"/>
        </w:rPr>
        <w:t xml:space="preserve">. The team members will learn from one other and hold each other more responsible via the usage of the appropriate feedback mechanism. Employee </w:t>
      </w:r>
      <w:r w:rsidR="001E4064">
        <w:rPr>
          <w:lang w:val="en-GB"/>
        </w:rPr>
        <w:t>“</w:t>
      </w:r>
      <w:r w:rsidRPr="006D66D0">
        <w:rPr>
          <w:lang w:val="en-GB"/>
        </w:rPr>
        <w:t>training needs</w:t>
      </w:r>
      <w:r w:rsidR="001E4064">
        <w:rPr>
          <w:lang w:val="en-GB"/>
        </w:rPr>
        <w:t>”</w:t>
      </w:r>
      <w:r w:rsidRPr="006D66D0">
        <w:rPr>
          <w:lang w:val="en-GB"/>
        </w:rPr>
        <w:t xml:space="preserve"> may also be determined using this method. Managers would be better equipped to meet their workers</w:t>
      </w:r>
      <w:r w:rsidR="001E4064">
        <w:rPr>
          <w:lang w:val="en-GB"/>
        </w:rPr>
        <w:t>’</w:t>
      </w:r>
      <w:r w:rsidRPr="006D66D0">
        <w:rPr>
          <w:lang w:val="en-GB"/>
        </w:rPr>
        <w:t xml:space="preserve"> training requirements if they received useful feedback</w:t>
      </w:r>
      <w:r w:rsidR="0059201D">
        <w:rPr>
          <w:lang w:val="en-GB"/>
        </w:rPr>
        <w:t xml:space="preserve"> </w:t>
      </w:r>
      <w:r w:rsidR="0059201D" w:rsidRPr="0059201D">
        <w:rPr>
          <w:lang w:val="en-GB"/>
        </w:rPr>
        <w:t>(</w:t>
      </w:r>
      <w:proofErr w:type="spellStart"/>
      <w:r w:rsidR="0059201D" w:rsidRPr="0059201D">
        <w:rPr>
          <w:lang w:val="en-GB"/>
        </w:rPr>
        <w:t>Kopsidas</w:t>
      </w:r>
      <w:proofErr w:type="spellEnd"/>
      <w:r w:rsidR="0059201D" w:rsidRPr="0059201D">
        <w:rPr>
          <w:lang w:val="en-GB"/>
        </w:rPr>
        <w:t>, 2021)</w:t>
      </w:r>
      <w:r w:rsidRPr="006D66D0">
        <w:rPr>
          <w:lang w:val="en-GB"/>
        </w:rPr>
        <w:t xml:space="preserve">. The company will be able to improve its customer service with the aid of 360-degree feedback since it will be able to </w:t>
      </w:r>
      <w:proofErr w:type="gramStart"/>
      <w:r w:rsidRPr="006D66D0">
        <w:rPr>
          <w:lang w:val="en-GB"/>
        </w:rPr>
        <w:t>take into account</w:t>
      </w:r>
      <w:proofErr w:type="gramEnd"/>
      <w:r w:rsidRPr="006D66D0">
        <w:rPr>
          <w:lang w:val="en-GB"/>
        </w:rPr>
        <w:t xml:space="preserve"> the opinion</w:t>
      </w:r>
      <w:r w:rsidR="0059201D">
        <w:rPr>
          <w:lang w:val="en-GB"/>
        </w:rPr>
        <w:t xml:space="preserve">s of a wider range of </w:t>
      </w:r>
      <w:r w:rsidR="0059201D">
        <w:rPr>
          <w:lang w:val="en-GB"/>
        </w:rPr>
        <w:lastRenderedPageBreak/>
        <w:t>consumers</w:t>
      </w:r>
      <w:r w:rsidRPr="006D66D0">
        <w:rPr>
          <w:lang w:val="en-GB"/>
        </w:rPr>
        <w:t xml:space="preserve">. </w:t>
      </w:r>
      <w:r w:rsidR="0059201D">
        <w:rPr>
          <w:lang w:val="en-GB"/>
        </w:rPr>
        <w:t>As</w:t>
      </w:r>
      <w:r w:rsidRPr="006D66D0">
        <w:rPr>
          <w:lang w:val="en-GB"/>
        </w:rPr>
        <w:t xml:space="preserve"> the feedback giver</w:t>
      </w:r>
      <w:r w:rsidR="001E4064">
        <w:rPr>
          <w:lang w:val="en-GB"/>
        </w:rPr>
        <w:t>’</w:t>
      </w:r>
      <w:r w:rsidRPr="006D66D0">
        <w:rPr>
          <w:lang w:val="en-GB"/>
        </w:rPr>
        <w:t>s identity is hidden inside the 360-degree feedback system, it</w:t>
      </w:r>
      <w:r w:rsidR="001E4064">
        <w:rPr>
          <w:lang w:val="en-GB"/>
        </w:rPr>
        <w:t>’</w:t>
      </w:r>
      <w:r w:rsidRPr="006D66D0">
        <w:rPr>
          <w:lang w:val="en-GB"/>
        </w:rPr>
        <w:t xml:space="preserve">s up to the persons getting the feedback to ask for clarification if they need it. </w:t>
      </w:r>
    </w:p>
    <w:p w14:paraId="3E59337F" w14:textId="77777777" w:rsidR="00BA4D2B" w:rsidRDefault="00BA4D2B" w:rsidP="001477CB">
      <w:pPr>
        <w:spacing w:after="0" w:line="480" w:lineRule="auto"/>
        <w:contextualSpacing/>
        <w:jc w:val="center"/>
        <w:rPr>
          <w:ins w:id="11" w:author="User" w:date="2023-04-13T13:12:00Z"/>
          <w:lang w:val="en-GB"/>
        </w:rPr>
      </w:pPr>
    </w:p>
    <w:p w14:paraId="7F197376" w14:textId="580D4EC5" w:rsidR="00BA4D2B" w:rsidRDefault="00BA4D2B" w:rsidP="001477CB">
      <w:pPr>
        <w:pStyle w:val="Heading3"/>
        <w:spacing w:before="0" w:line="480" w:lineRule="auto"/>
        <w:contextualSpacing/>
        <w:rPr>
          <w:ins w:id="12" w:author="User" w:date="2023-04-13T13:12:00Z"/>
        </w:rPr>
      </w:pPr>
      <w:bookmarkStart w:id="13" w:name="_Toc133002191"/>
      <w:ins w:id="14" w:author="User" w:date="2023-04-13T13:12:00Z">
        <w:r>
          <w:t xml:space="preserve">What Are </w:t>
        </w:r>
        <w:proofErr w:type="gramStart"/>
        <w:r>
          <w:t>The</w:t>
        </w:r>
        <w:proofErr w:type="gramEnd"/>
        <w:r>
          <w:t xml:space="preserve"> Disa</w:t>
        </w:r>
        <w:r w:rsidRPr="00BA4D2B">
          <w:t>dvantages Of 360 Degree Feedback</w:t>
        </w:r>
        <w:bookmarkEnd w:id="13"/>
      </w:ins>
    </w:p>
    <w:p w14:paraId="63226199" w14:textId="29EB2E3A" w:rsidR="006D66D0" w:rsidRPr="006D66D0" w:rsidRDefault="004E4E8E" w:rsidP="0011346F">
      <w:pPr>
        <w:spacing w:after="0" w:line="480" w:lineRule="auto"/>
        <w:ind w:firstLine="720"/>
        <w:contextualSpacing/>
        <w:rPr>
          <w:lang w:val="en-GB"/>
        </w:rPr>
      </w:pPr>
      <w:r w:rsidRPr="006D66D0">
        <w:rPr>
          <w:lang w:val="en-GB"/>
        </w:rPr>
        <w:t>The lack of adequate information to trace the origin of the input is perhaps the major drawback of 360-degree feedback approaches</w:t>
      </w:r>
      <w:r w:rsidR="0059201D">
        <w:rPr>
          <w:lang w:val="en-GB"/>
        </w:rPr>
        <w:t xml:space="preserve"> </w:t>
      </w:r>
      <w:r w:rsidR="0059201D" w:rsidRPr="0059201D">
        <w:rPr>
          <w:lang w:val="en-GB"/>
        </w:rPr>
        <w:t>(Fleenor, et al., 2020)</w:t>
      </w:r>
      <w:r w:rsidRPr="006D66D0">
        <w:rPr>
          <w:lang w:val="en-GB"/>
        </w:rPr>
        <w:t xml:space="preserve">. Due to the extensive amount of time needed to gather and analyse data for the 360-degree feedback approach. This feedback technique takes a long time to implement, which is a major </w:t>
      </w:r>
      <w:proofErr w:type="gramStart"/>
      <w:r w:rsidRPr="006D66D0">
        <w:rPr>
          <w:lang w:val="en-GB"/>
        </w:rPr>
        <w:t>drawback in itself</w:t>
      </w:r>
      <w:proofErr w:type="gramEnd"/>
      <w:r w:rsidRPr="006D66D0">
        <w:rPr>
          <w:lang w:val="en-GB"/>
        </w:rPr>
        <w:t>.</w:t>
      </w:r>
    </w:p>
    <w:p w14:paraId="13345705" w14:textId="77777777" w:rsidR="001477CB" w:rsidRDefault="004E4E8E" w:rsidP="00730C2A">
      <w:pPr>
        <w:spacing w:after="0" w:line="480" w:lineRule="auto"/>
        <w:ind w:firstLine="720"/>
        <w:contextualSpacing/>
        <w:rPr>
          <w:ins w:id="15" w:author="User" w:date="2023-04-13T13:12:00Z"/>
          <w:lang w:val="en-GB"/>
        </w:rPr>
      </w:pPr>
      <w:r w:rsidRPr="006D66D0">
        <w:rPr>
          <w:lang w:val="en-GB"/>
        </w:rPr>
        <w:t>There are several ways in which 360-degree feedback may help businesses and their staff become more productive. The use of 360-degree feedback has been shown to improve teamwork</w:t>
      </w:r>
      <w:r w:rsidR="0059201D">
        <w:rPr>
          <w:lang w:val="en-GB"/>
        </w:rPr>
        <w:t xml:space="preserve"> </w:t>
      </w:r>
      <w:r w:rsidR="0059201D" w:rsidRPr="0059201D">
        <w:rPr>
          <w:lang w:val="en-GB"/>
        </w:rPr>
        <w:t>(</w:t>
      </w:r>
      <w:proofErr w:type="spellStart"/>
      <w:r w:rsidR="0059201D" w:rsidRPr="0059201D">
        <w:rPr>
          <w:lang w:val="en-GB"/>
        </w:rPr>
        <w:t>Helmold</w:t>
      </w:r>
      <w:proofErr w:type="spellEnd"/>
      <w:r w:rsidR="0059201D" w:rsidRPr="0059201D">
        <w:rPr>
          <w:lang w:val="en-GB"/>
        </w:rPr>
        <w:t>, et al., 2021)</w:t>
      </w:r>
      <w:r w:rsidRPr="006D66D0">
        <w:rPr>
          <w:lang w:val="en-GB"/>
        </w:rPr>
        <w:t xml:space="preserve">. Tesco stands to gain a lot in terms of improved efficiency and productivity as a result. </w:t>
      </w:r>
      <w:r w:rsidR="0059201D">
        <w:rPr>
          <w:lang w:val="en-GB"/>
        </w:rPr>
        <w:t>As</w:t>
      </w:r>
      <w:r w:rsidRPr="006D66D0">
        <w:rPr>
          <w:lang w:val="en-GB"/>
        </w:rPr>
        <w:t xml:space="preserve"> the data for the 360-degree feedback comes from a wide variety of sources rather than just one. As a result, it has a significant impact on the battle against prejudice in the workplace</w:t>
      </w:r>
      <w:r w:rsidR="0059201D">
        <w:rPr>
          <w:lang w:val="en-GB"/>
        </w:rPr>
        <w:t xml:space="preserve"> </w:t>
      </w:r>
      <w:r w:rsidR="0059201D" w:rsidRPr="0059201D">
        <w:rPr>
          <w:lang w:val="en-GB"/>
        </w:rPr>
        <w:t>(</w:t>
      </w:r>
      <w:proofErr w:type="spellStart"/>
      <w:r w:rsidR="0059201D" w:rsidRPr="0059201D">
        <w:rPr>
          <w:lang w:val="en-GB"/>
        </w:rPr>
        <w:t>Kopsidas</w:t>
      </w:r>
      <w:proofErr w:type="spellEnd"/>
      <w:r w:rsidR="0059201D" w:rsidRPr="0059201D">
        <w:rPr>
          <w:lang w:val="en-GB"/>
        </w:rPr>
        <w:t>, 2021)</w:t>
      </w:r>
      <w:r w:rsidRPr="006D66D0">
        <w:rPr>
          <w:lang w:val="en-GB"/>
        </w:rPr>
        <w:t xml:space="preserve">. Employees benefit greatly from 360-degree feedback since it allows them to better understand where they excel and where they may require improvement. </w:t>
      </w:r>
    </w:p>
    <w:p w14:paraId="390725C4" w14:textId="59FB1D6D" w:rsidR="00A81528" w:rsidRDefault="004E4E8E" w:rsidP="00730C2A">
      <w:pPr>
        <w:spacing w:after="0" w:line="480" w:lineRule="auto"/>
        <w:ind w:firstLine="720"/>
        <w:contextualSpacing/>
        <w:rPr>
          <w:lang w:val="en-GB"/>
        </w:rPr>
      </w:pPr>
      <w:r w:rsidRPr="006D66D0">
        <w:rPr>
          <w:lang w:val="en-GB"/>
        </w:rPr>
        <w:t>As a result, it</w:t>
      </w:r>
      <w:r w:rsidR="00C90915">
        <w:rPr>
          <w:lang w:val="en-GB"/>
        </w:rPr>
        <w:t xml:space="preserve"> i</w:t>
      </w:r>
      <w:r w:rsidRPr="006D66D0">
        <w:rPr>
          <w:lang w:val="en-GB"/>
        </w:rPr>
        <w:t>s safe to say that it plays a significant role in helping workers improve their efficiency and productivity. Managers and workers in an organisation may get a more complete picture of an employee</w:t>
      </w:r>
      <w:r w:rsidR="001E4064">
        <w:rPr>
          <w:lang w:val="en-GB"/>
        </w:rPr>
        <w:t>’</w:t>
      </w:r>
      <w:r w:rsidRPr="006D66D0">
        <w:rPr>
          <w:lang w:val="en-GB"/>
        </w:rPr>
        <w:t>s performance by using</w:t>
      </w:r>
      <w:r w:rsidR="0059201D">
        <w:rPr>
          <w:lang w:val="en-GB"/>
        </w:rPr>
        <w:t xml:space="preserve"> 360-degree feedback techniques</w:t>
      </w:r>
      <w:r w:rsidRPr="006D66D0">
        <w:rPr>
          <w:lang w:val="en-GB"/>
        </w:rPr>
        <w:t xml:space="preserve"> </w:t>
      </w:r>
      <w:r w:rsidR="001E4064" w:rsidRPr="001E4064">
        <w:rPr>
          <w:lang w:val="en-GB"/>
        </w:rPr>
        <w:t>(</w:t>
      </w:r>
      <w:proofErr w:type="spellStart"/>
      <w:r w:rsidR="001E4064" w:rsidRPr="001E4064">
        <w:rPr>
          <w:lang w:val="en-GB"/>
        </w:rPr>
        <w:t>Prasetyaningrum</w:t>
      </w:r>
      <w:proofErr w:type="spellEnd"/>
      <w:r w:rsidR="001E4064" w:rsidRPr="001E4064">
        <w:rPr>
          <w:lang w:val="en-GB"/>
        </w:rPr>
        <w:t xml:space="preserve"> and Setiawan, 2020)</w:t>
      </w:r>
      <w:r w:rsidRPr="006D66D0">
        <w:rPr>
          <w:lang w:val="en-GB"/>
        </w:rPr>
        <w:t xml:space="preserve">. </w:t>
      </w:r>
      <w:r w:rsidR="0059201D" w:rsidRPr="006D66D0">
        <w:rPr>
          <w:lang w:val="en-GB"/>
        </w:rPr>
        <w:t>Due to</w:t>
      </w:r>
      <w:r w:rsidRPr="006D66D0">
        <w:rPr>
          <w:lang w:val="en-GB"/>
        </w:rPr>
        <w:t xml:space="preserve"> this, it is reasonable to assume that it is one of the most useful methods for boosting and controlling organisational performance. Employee motivation might be damaged by the feedback-giving process if it focuses too much on workers</w:t>
      </w:r>
      <w:r w:rsidR="001E4064">
        <w:rPr>
          <w:lang w:val="en-GB"/>
        </w:rPr>
        <w:t>’</w:t>
      </w:r>
      <w:r w:rsidRPr="006D66D0">
        <w:rPr>
          <w:lang w:val="en-GB"/>
        </w:rPr>
        <w:t xml:space="preserve"> flaws</w:t>
      </w:r>
      <w:r w:rsidR="0059201D">
        <w:rPr>
          <w:lang w:val="en-GB"/>
        </w:rPr>
        <w:t xml:space="preserve"> </w:t>
      </w:r>
      <w:r w:rsidR="0059201D" w:rsidRPr="0059201D">
        <w:rPr>
          <w:lang w:val="en-GB"/>
        </w:rPr>
        <w:t>(Fleenor, et al., 2020)</w:t>
      </w:r>
      <w:r w:rsidRPr="006D66D0">
        <w:rPr>
          <w:lang w:val="en-GB"/>
        </w:rPr>
        <w:t>. This necessitates a fundamental shift in how they evaluate performance.</w:t>
      </w:r>
    </w:p>
    <w:p w14:paraId="62409B5B" w14:textId="77777777" w:rsidR="0059201D" w:rsidRPr="006D66D0" w:rsidRDefault="0059201D" w:rsidP="00730C2A">
      <w:pPr>
        <w:spacing w:after="0" w:line="480" w:lineRule="auto"/>
        <w:ind w:firstLine="720"/>
        <w:contextualSpacing/>
        <w:rPr>
          <w:lang w:val="en-GB"/>
        </w:rPr>
      </w:pPr>
    </w:p>
    <w:p w14:paraId="6394D304" w14:textId="4A26359B" w:rsidR="00A81528" w:rsidRPr="006D66D0" w:rsidRDefault="00BA4D2B" w:rsidP="0011346F">
      <w:pPr>
        <w:pStyle w:val="Heading2"/>
        <w:spacing w:before="0" w:line="480" w:lineRule="auto"/>
        <w:contextualSpacing/>
        <w:rPr>
          <w:lang w:val="en-GB"/>
        </w:rPr>
      </w:pPr>
      <w:bookmarkStart w:id="16" w:name="_Toc133002192"/>
      <w:ins w:id="17" w:author="User" w:date="2023-04-13T13:12:00Z">
        <w:r>
          <w:rPr>
            <w:lang w:val="en-GB"/>
          </w:rPr>
          <w:lastRenderedPageBreak/>
          <w:t xml:space="preserve">What is </w:t>
        </w:r>
      </w:ins>
      <w:r w:rsidR="004E4E8E" w:rsidRPr="006D66D0">
        <w:rPr>
          <w:lang w:val="en-GB"/>
        </w:rPr>
        <w:t>540-Degree Feedback</w:t>
      </w:r>
      <w:bookmarkEnd w:id="16"/>
    </w:p>
    <w:p w14:paraId="5F701BF0" w14:textId="77777777" w:rsidR="006D66D0" w:rsidRPr="006D66D0" w:rsidRDefault="004E4E8E" w:rsidP="0011346F">
      <w:pPr>
        <w:spacing w:after="0" w:line="480" w:lineRule="auto"/>
        <w:ind w:firstLine="720"/>
        <w:contextualSpacing/>
        <w:rPr>
          <w:lang w:val="en-GB"/>
        </w:rPr>
      </w:pPr>
      <w:r w:rsidRPr="006D66D0">
        <w:rPr>
          <w:lang w:val="en-GB"/>
        </w:rPr>
        <w:t xml:space="preserve">The 540-degree feedback model is a system in which </w:t>
      </w:r>
      <w:r w:rsidR="001E4064">
        <w:rPr>
          <w:lang w:val="en-GB"/>
        </w:rPr>
        <w:t>“</w:t>
      </w:r>
      <w:r w:rsidRPr="006D66D0">
        <w:rPr>
          <w:lang w:val="en-GB"/>
        </w:rPr>
        <w:t>several appraisers</w:t>
      </w:r>
      <w:r w:rsidR="001E4064">
        <w:rPr>
          <w:lang w:val="en-GB"/>
        </w:rPr>
        <w:t>”</w:t>
      </w:r>
      <w:r w:rsidRPr="006D66D0">
        <w:rPr>
          <w:lang w:val="en-GB"/>
        </w:rPr>
        <w:t xml:space="preserve"> evaluate an employee</w:t>
      </w:r>
      <w:r w:rsidR="001E4064">
        <w:rPr>
          <w:lang w:val="en-GB"/>
        </w:rPr>
        <w:t>’</w:t>
      </w:r>
      <w:r w:rsidRPr="006D66D0">
        <w:rPr>
          <w:lang w:val="en-GB"/>
        </w:rPr>
        <w:t>s performance</w:t>
      </w:r>
      <w:r w:rsidR="0059201D">
        <w:rPr>
          <w:lang w:val="en-GB"/>
        </w:rPr>
        <w:t xml:space="preserve"> </w:t>
      </w:r>
      <w:r w:rsidR="0059201D" w:rsidRPr="0059201D">
        <w:rPr>
          <w:lang w:val="en-GB"/>
        </w:rPr>
        <w:t>(Newman, et al., 2019)</w:t>
      </w:r>
      <w:r w:rsidRPr="006D66D0">
        <w:rPr>
          <w:lang w:val="en-GB"/>
        </w:rPr>
        <w:t xml:space="preserve">. Only with these feedback mechanisms are vendors and suppliers involved in the inquiry. </w:t>
      </w:r>
      <w:r w:rsidR="0059201D" w:rsidRPr="006D66D0">
        <w:rPr>
          <w:lang w:val="en-GB"/>
        </w:rPr>
        <w:t>Whereas</w:t>
      </w:r>
      <w:r w:rsidRPr="006D66D0">
        <w:rPr>
          <w:lang w:val="en-GB"/>
        </w:rPr>
        <w:t xml:space="preserve"> this kind of feedback is most often used to highlight workers</w:t>
      </w:r>
      <w:r w:rsidR="001E4064">
        <w:rPr>
          <w:lang w:val="en-GB"/>
        </w:rPr>
        <w:t>’</w:t>
      </w:r>
      <w:r w:rsidRPr="006D66D0">
        <w:rPr>
          <w:lang w:val="en-GB"/>
        </w:rPr>
        <w:t xml:space="preserve"> weaknesses, it may also be utilised to highlight their strengths, doing double duty as both a dia</w:t>
      </w:r>
      <w:r w:rsidR="0059201D">
        <w:rPr>
          <w:lang w:val="en-GB"/>
        </w:rPr>
        <w:t>gnostic and a motivational tool</w:t>
      </w:r>
      <w:r w:rsidRPr="006D66D0">
        <w:rPr>
          <w:lang w:val="en-GB"/>
        </w:rPr>
        <w:t xml:space="preserve"> </w:t>
      </w:r>
      <w:r w:rsidR="0059201D" w:rsidRPr="0059201D">
        <w:rPr>
          <w:lang w:val="en-GB"/>
        </w:rPr>
        <w:t>(Patil and Dalvi, 2019)</w:t>
      </w:r>
      <w:r w:rsidRPr="006D66D0">
        <w:rPr>
          <w:lang w:val="en-GB"/>
        </w:rPr>
        <w:t>. This way of providing feedback is quite effective in raising the bar for all employees.</w:t>
      </w:r>
    </w:p>
    <w:p w14:paraId="6AECBE12" w14:textId="77777777" w:rsidR="006D66D0" w:rsidRDefault="004E4E8E" w:rsidP="0011346F">
      <w:pPr>
        <w:spacing w:after="0" w:line="480" w:lineRule="auto"/>
        <w:ind w:firstLine="720"/>
        <w:contextualSpacing/>
        <w:rPr>
          <w:lang w:val="en-GB"/>
        </w:rPr>
      </w:pPr>
      <w:r w:rsidRPr="006D66D0">
        <w:rPr>
          <w:lang w:val="en-GB"/>
        </w:rPr>
        <w:t>The training techniques and modules</w:t>
      </w:r>
      <w:r w:rsidR="001E4064">
        <w:rPr>
          <w:lang w:val="en-GB"/>
        </w:rPr>
        <w:t>’</w:t>
      </w:r>
      <w:r w:rsidRPr="006D66D0">
        <w:rPr>
          <w:lang w:val="en-GB"/>
        </w:rPr>
        <w:t xml:space="preserve"> material may be better contextualised with the aid of the 360-degree feedback system. By doing so, </w:t>
      </w:r>
      <w:r w:rsidR="0059201D">
        <w:rPr>
          <w:lang w:val="en-GB"/>
        </w:rPr>
        <w:t>Tesco</w:t>
      </w:r>
      <w:r w:rsidR="001E4064">
        <w:rPr>
          <w:lang w:val="en-GB"/>
        </w:rPr>
        <w:t>’</w:t>
      </w:r>
      <w:r w:rsidRPr="006D66D0">
        <w:rPr>
          <w:lang w:val="en-GB"/>
        </w:rPr>
        <w:t>s employees may boost customer happiness, hence raising the company</w:t>
      </w:r>
      <w:r w:rsidR="001E4064">
        <w:rPr>
          <w:lang w:val="en-GB"/>
        </w:rPr>
        <w:t>’</w:t>
      </w:r>
      <w:r w:rsidRPr="006D66D0">
        <w:rPr>
          <w:lang w:val="en-GB"/>
        </w:rPr>
        <w:t>s income. The primary objective of the 560-degree feedback approach is to boost employee performance via reviews</w:t>
      </w:r>
      <w:r w:rsidR="0059201D">
        <w:rPr>
          <w:lang w:val="en-GB"/>
        </w:rPr>
        <w:t xml:space="preserve"> </w:t>
      </w:r>
      <w:r w:rsidR="0059201D" w:rsidRPr="0059201D">
        <w:rPr>
          <w:lang w:val="en-GB"/>
        </w:rPr>
        <w:t>(</w:t>
      </w:r>
      <w:proofErr w:type="spellStart"/>
      <w:r w:rsidR="0059201D" w:rsidRPr="0059201D">
        <w:rPr>
          <w:lang w:val="en-GB"/>
        </w:rPr>
        <w:t>Pietrzak</w:t>
      </w:r>
      <w:proofErr w:type="spellEnd"/>
      <w:r w:rsidR="0059201D" w:rsidRPr="0059201D">
        <w:rPr>
          <w:lang w:val="en-GB"/>
        </w:rPr>
        <w:t>, et al., 2021)</w:t>
      </w:r>
      <w:r w:rsidRPr="006D66D0">
        <w:rPr>
          <w:lang w:val="en-GB"/>
        </w:rPr>
        <w:t>. It has the potential to greatly improve the efficiency and effectiveness of the company</w:t>
      </w:r>
      <w:r w:rsidR="001E4064">
        <w:rPr>
          <w:lang w:val="en-GB"/>
        </w:rPr>
        <w:t>’</w:t>
      </w:r>
      <w:r w:rsidRPr="006D66D0">
        <w:rPr>
          <w:lang w:val="en-GB"/>
        </w:rPr>
        <w:t>s workforce. In addition, it may provide the company insight into the customer</w:t>
      </w:r>
      <w:r w:rsidR="001E4064">
        <w:rPr>
          <w:lang w:val="en-GB"/>
        </w:rPr>
        <w:t>’</w:t>
      </w:r>
      <w:r w:rsidRPr="006D66D0">
        <w:rPr>
          <w:lang w:val="en-GB"/>
        </w:rPr>
        <w:t>s perspective, which is crucial for businesses in today</w:t>
      </w:r>
      <w:r w:rsidR="001E4064">
        <w:rPr>
          <w:lang w:val="en-GB"/>
        </w:rPr>
        <w:t>’</w:t>
      </w:r>
      <w:r w:rsidRPr="006D66D0">
        <w:rPr>
          <w:lang w:val="en-GB"/>
        </w:rPr>
        <w:t>s cutthroat markets</w:t>
      </w:r>
      <w:r w:rsidR="001E4064">
        <w:rPr>
          <w:lang w:val="en-GB"/>
        </w:rPr>
        <w:t xml:space="preserve"> </w:t>
      </w:r>
      <w:r w:rsidR="001E4064" w:rsidRPr="001E4064">
        <w:rPr>
          <w:lang w:val="en-GB"/>
        </w:rPr>
        <w:t>(Patil and Dalvi, 2019)</w:t>
      </w:r>
      <w:r w:rsidRPr="006D66D0">
        <w:rPr>
          <w:lang w:val="en-GB"/>
        </w:rPr>
        <w:t>. The 560-degree feedback system is designed to highlight a person</w:t>
      </w:r>
      <w:r w:rsidR="001E4064">
        <w:rPr>
          <w:lang w:val="en-GB"/>
        </w:rPr>
        <w:t>’</w:t>
      </w:r>
      <w:r w:rsidRPr="006D66D0">
        <w:rPr>
          <w:lang w:val="en-GB"/>
        </w:rPr>
        <w:t xml:space="preserve">s strengths rather than their areas of </w:t>
      </w:r>
      <w:proofErr w:type="gramStart"/>
      <w:r w:rsidRPr="006D66D0">
        <w:rPr>
          <w:lang w:val="en-GB"/>
        </w:rPr>
        <w:t>improvement,</w:t>
      </w:r>
      <w:proofErr w:type="gramEnd"/>
      <w:r w:rsidRPr="006D66D0">
        <w:rPr>
          <w:lang w:val="en-GB"/>
        </w:rPr>
        <w:t xml:space="preserve"> hence it is unable to offer such information.</w:t>
      </w:r>
    </w:p>
    <w:p w14:paraId="36E369E7" w14:textId="77777777" w:rsidR="00BA4D2B" w:rsidRDefault="00BA4D2B" w:rsidP="00BA4D2B">
      <w:pPr>
        <w:spacing w:after="0" w:line="480" w:lineRule="auto"/>
        <w:contextualSpacing/>
        <w:rPr>
          <w:ins w:id="18" w:author="User" w:date="2023-04-13T13:12:00Z"/>
          <w:lang w:val="en-GB"/>
        </w:rPr>
      </w:pPr>
    </w:p>
    <w:p w14:paraId="4D62A0A7" w14:textId="005E3A22" w:rsidR="00BA4D2B" w:rsidRPr="006D66D0" w:rsidRDefault="00BA4D2B" w:rsidP="001477CB">
      <w:pPr>
        <w:pStyle w:val="Heading3"/>
        <w:spacing w:before="0" w:line="480" w:lineRule="auto"/>
        <w:contextualSpacing/>
        <w:rPr>
          <w:ins w:id="19" w:author="User" w:date="2023-04-13T13:12:00Z"/>
        </w:rPr>
      </w:pPr>
      <w:bookmarkStart w:id="20" w:name="_Toc133002193"/>
      <w:ins w:id="21" w:author="User" w:date="2023-04-13T13:12:00Z">
        <w:r>
          <w:t xml:space="preserve">What Are </w:t>
        </w:r>
        <w:proofErr w:type="gramStart"/>
        <w:r>
          <w:t>The</w:t>
        </w:r>
        <w:proofErr w:type="gramEnd"/>
        <w:r>
          <w:t xml:space="preserve"> Advantages Of 540-</w:t>
        </w:r>
        <w:r w:rsidRPr="00BA4D2B">
          <w:t>Degree Feedback</w:t>
        </w:r>
        <w:bookmarkEnd w:id="20"/>
      </w:ins>
    </w:p>
    <w:p w14:paraId="36BDD23D" w14:textId="77777777" w:rsidR="00BA4D2B" w:rsidRDefault="004E4E8E" w:rsidP="001E4064">
      <w:pPr>
        <w:spacing w:after="0" w:line="480" w:lineRule="auto"/>
        <w:ind w:firstLine="720"/>
        <w:contextualSpacing/>
        <w:rPr>
          <w:ins w:id="22" w:author="User" w:date="2023-04-13T13:12:00Z"/>
          <w:lang w:val="en-GB"/>
        </w:rPr>
      </w:pPr>
      <w:r w:rsidRPr="006D66D0">
        <w:rPr>
          <w:lang w:val="en-GB"/>
        </w:rPr>
        <w:t>This feedback approach is unique in that it involves the organisation</w:t>
      </w:r>
      <w:r w:rsidR="001E4064">
        <w:rPr>
          <w:lang w:val="en-GB"/>
        </w:rPr>
        <w:t>’</w:t>
      </w:r>
      <w:r w:rsidRPr="006D66D0">
        <w:rPr>
          <w:lang w:val="en-GB"/>
        </w:rPr>
        <w:t>s external stakeholders in the feedback collection process</w:t>
      </w:r>
      <w:r w:rsidR="001E4064">
        <w:rPr>
          <w:lang w:val="en-GB"/>
        </w:rPr>
        <w:t xml:space="preserve"> </w:t>
      </w:r>
      <w:r w:rsidR="001E4064" w:rsidRPr="001E4064">
        <w:rPr>
          <w:lang w:val="en-GB"/>
        </w:rPr>
        <w:t>(Mishra, 2022)</w:t>
      </w:r>
      <w:r w:rsidRPr="006D66D0">
        <w:rPr>
          <w:lang w:val="en-GB"/>
        </w:rPr>
        <w:t>. As a result, businesses like Tesco may benefit greatly from this approach, which increases consumer happiness. Unlike more conventional forms of customer feedback, this approach will assist the company zero in on the root causes of problems. Due to its status as a tool for evaluating workers</w:t>
      </w:r>
      <w:r w:rsidR="001E4064">
        <w:rPr>
          <w:lang w:val="en-GB"/>
        </w:rPr>
        <w:t>’</w:t>
      </w:r>
      <w:r w:rsidRPr="006D66D0">
        <w:rPr>
          <w:lang w:val="en-GB"/>
        </w:rPr>
        <w:t xml:space="preserve"> efforts, the 560-degree </w:t>
      </w:r>
      <w:r w:rsidRPr="006D66D0">
        <w:rPr>
          <w:lang w:val="en-GB"/>
        </w:rPr>
        <w:lastRenderedPageBreak/>
        <w:t>evaluation is a crucial part of any effort to boost productivity in the workplace. The strengths of individuals may be uncovered, and workers</w:t>
      </w:r>
      <w:r w:rsidR="001E4064">
        <w:rPr>
          <w:lang w:val="en-GB"/>
        </w:rPr>
        <w:t>’</w:t>
      </w:r>
      <w:r w:rsidRPr="006D66D0">
        <w:rPr>
          <w:lang w:val="en-GB"/>
        </w:rPr>
        <w:t xml:space="preserve"> development needs can be better understood and addressed, with the help of this specific kind of feedback</w:t>
      </w:r>
      <w:r w:rsidR="001E4064">
        <w:rPr>
          <w:lang w:val="en-GB"/>
        </w:rPr>
        <w:t xml:space="preserve"> </w:t>
      </w:r>
      <w:r w:rsidR="001E4064" w:rsidRPr="001E4064">
        <w:rPr>
          <w:lang w:val="en-GB"/>
        </w:rPr>
        <w:t>(</w:t>
      </w:r>
      <w:proofErr w:type="spellStart"/>
      <w:r w:rsidR="001E4064" w:rsidRPr="001E4064">
        <w:rPr>
          <w:lang w:val="en-GB"/>
        </w:rPr>
        <w:t>Okudan</w:t>
      </w:r>
      <w:proofErr w:type="spellEnd"/>
      <w:r w:rsidR="001E4064" w:rsidRPr="001E4064">
        <w:rPr>
          <w:lang w:val="en-GB"/>
        </w:rPr>
        <w:t>, et al., 2021)</w:t>
      </w:r>
      <w:r w:rsidRPr="006D66D0">
        <w:rPr>
          <w:lang w:val="en-GB"/>
        </w:rPr>
        <w:t xml:space="preserve">. Therefore, it is safe to say that this method is perfectly suitable for identifying and satisfying the development needs of individual employees. </w:t>
      </w:r>
    </w:p>
    <w:p w14:paraId="03EBAD00" w14:textId="77777777" w:rsidR="00BA4D2B" w:rsidRDefault="00BA4D2B" w:rsidP="00BA4D2B">
      <w:pPr>
        <w:spacing w:after="0" w:line="480" w:lineRule="auto"/>
        <w:contextualSpacing/>
        <w:rPr>
          <w:ins w:id="23" w:author="User" w:date="2023-04-13T13:12:00Z"/>
          <w:lang w:val="en-GB"/>
        </w:rPr>
      </w:pPr>
    </w:p>
    <w:p w14:paraId="03589E2A" w14:textId="52474D6B" w:rsidR="00BA4D2B" w:rsidRDefault="00BA4D2B" w:rsidP="001477CB">
      <w:pPr>
        <w:pStyle w:val="Heading3"/>
        <w:spacing w:before="0" w:line="480" w:lineRule="auto"/>
        <w:contextualSpacing/>
        <w:rPr>
          <w:ins w:id="24" w:author="User" w:date="2023-04-13T13:12:00Z"/>
        </w:rPr>
      </w:pPr>
      <w:bookmarkStart w:id="25" w:name="_Toc133002194"/>
      <w:ins w:id="26" w:author="User" w:date="2023-04-13T13:12:00Z">
        <w:r>
          <w:t xml:space="preserve">What Are </w:t>
        </w:r>
        <w:proofErr w:type="gramStart"/>
        <w:r>
          <w:t>The</w:t>
        </w:r>
        <w:proofErr w:type="gramEnd"/>
        <w:r>
          <w:t xml:space="preserve"> Disa</w:t>
        </w:r>
        <w:r w:rsidRPr="00BA4D2B">
          <w:t xml:space="preserve">dvantages Of </w:t>
        </w:r>
        <w:r>
          <w:t>540-</w:t>
        </w:r>
        <w:r w:rsidRPr="00BA4D2B">
          <w:t>Degree Feedback</w:t>
        </w:r>
        <w:bookmarkEnd w:id="25"/>
      </w:ins>
    </w:p>
    <w:p w14:paraId="1744AA5C" w14:textId="2B374F58" w:rsidR="00A81528" w:rsidRDefault="004E4E8E" w:rsidP="001E4064">
      <w:pPr>
        <w:spacing w:after="0" w:line="480" w:lineRule="auto"/>
        <w:ind w:firstLine="720"/>
        <w:contextualSpacing/>
        <w:rPr>
          <w:lang w:val="en-GB"/>
        </w:rPr>
      </w:pPr>
      <w:r w:rsidRPr="006D66D0">
        <w:rPr>
          <w:lang w:val="en-GB"/>
        </w:rPr>
        <w:t>Given that it is a time-consuming procedure that demands substantial investment from the company. As a result, the methods used to evaluate and gather information for this process may need to be enhanced.</w:t>
      </w:r>
      <w:r w:rsidR="001E4064">
        <w:rPr>
          <w:lang w:val="en-GB"/>
        </w:rPr>
        <w:t xml:space="preserve"> </w:t>
      </w:r>
    </w:p>
    <w:p w14:paraId="39E8E59F" w14:textId="77777777" w:rsidR="00BA4D2B" w:rsidRPr="006D66D0" w:rsidRDefault="00BA4D2B" w:rsidP="001E4064">
      <w:pPr>
        <w:spacing w:after="0" w:line="480" w:lineRule="auto"/>
        <w:ind w:firstLine="720"/>
        <w:contextualSpacing/>
        <w:rPr>
          <w:ins w:id="27" w:author="User" w:date="2023-04-13T13:12:00Z"/>
          <w:lang w:val="en-GB"/>
        </w:rPr>
      </w:pPr>
    </w:p>
    <w:p w14:paraId="40483B9A" w14:textId="1C55934D" w:rsidR="00A81528" w:rsidRPr="006D66D0" w:rsidRDefault="00BA4D2B" w:rsidP="0011346F">
      <w:pPr>
        <w:pStyle w:val="Heading2"/>
        <w:spacing w:before="0" w:line="480" w:lineRule="auto"/>
        <w:contextualSpacing/>
        <w:rPr>
          <w:lang w:val="en-GB"/>
        </w:rPr>
      </w:pPr>
      <w:bookmarkStart w:id="28" w:name="_Toc133002195"/>
      <w:ins w:id="29" w:author="User" w:date="2023-04-13T13:12:00Z">
        <w:r>
          <w:rPr>
            <w:lang w:val="en-GB"/>
          </w:rPr>
          <w:t xml:space="preserve">What is </w:t>
        </w:r>
      </w:ins>
      <w:r w:rsidR="004E4E8E" w:rsidRPr="006D66D0">
        <w:rPr>
          <w:lang w:val="en-GB"/>
        </w:rPr>
        <w:t>Management by objective (MBO)</w:t>
      </w:r>
      <w:bookmarkEnd w:id="28"/>
    </w:p>
    <w:p w14:paraId="2E2354EB" w14:textId="77777777" w:rsidR="006D66D0" w:rsidRPr="006D66D0" w:rsidRDefault="004E4E8E" w:rsidP="0011346F">
      <w:pPr>
        <w:spacing w:after="0" w:line="480" w:lineRule="auto"/>
        <w:ind w:firstLine="720"/>
        <w:contextualSpacing/>
        <w:rPr>
          <w:lang w:val="en-GB"/>
        </w:rPr>
      </w:pPr>
      <w:r w:rsidRPr="006D66D0">
        <w:rPr>
          <w:lang w:val="en-GB"/>
        </w:rPr>
        <w:t>Management by objective, sometimes known as MBO, is a strategic management paradigm with the stated goal of improving organisational performance by defining and communicating to all stakeholders a common vision for the company</w:t>
      </w:r>
      <w:r w:rsidR="001E4064">
        <w:rPr>
          <w:lang w:val="en-GB"/>
        </w:rPr>
        <w:t xml:space="preserve"> </w:t>
      </w:r>
      <w:r w:rsidR="001E4064" w:rsidRPr="001E4064">
        <w:rPr>
          <w:lang w:val="en-GB"/>
        </w:rPr>
        <w:t>(</w:t>
      </w:r>
      <w:proofErr w:type="spellStart"/>
      <w:r w:rsidR="001E4064" w:rsidRPr="001E4064">
        <w:rPr>
          <w:lang w:val="en-GB"/>
        </w:rPr>
        <w:t>Pietrzak</w:t>
      </w:r>
      <w:proofErr w:type="spellEnd"/>
      <w:r w:rsidR="001E4064" w:rsidRPr="001E4064">
        <w:rPr>
          <w:lang w:val="en-GB"/>
        </w:rPr>
        <w:t>, et al., 2021)</w:t>
      </w:r>
      <w:r w:rsidRPr="006D66D0">
        <w:rPr>
          <w:lang w:val="en-GB"/>
        </w:rPr>
        <w:t>. Employees and managers collaborate via the MBO process to devise a strategy for achieving a set performance objective. As a bonus, it helps increase workers</w:t>
      </w:r>
      <w:r w:rsidR="001E4064">
        <w:rPr>
          <w:lang w:val="en-GB"/>
        </w:rPr>
        <w:t>’</w:t>
      </w:r>
      <w:r w:rsidRPr="006D66D0">
        <w:rPr>
          <w:lang w:val="en-GB"/>
        </w:rPr>
        <w:t xml:space="preserve"> dedication to the </w:t>
      </w:r>
      <w:proofErr w:type="gramStart"/>
      <w:r w:rsidRPr="006D66D0">
        <w:rPr>
          <w:lang w:val="en-GB"/>
        </w:rPr>
        <w:t>company as a whole</w:t>
      </w:r>
      <w:proofErr w:type="gramEnd"/>
      <w:r w:rsidRPr="006D66D0">
        <w:rPr>
          <w:lang w:val="en-GB"/>
        </w:rPr>
        <w:t>. The MBO model typically consists of 5 simple phases that together describe the goal and improve performance</w:t>
      </w:r>
      <w:r w:rsidR="001E4064">
        <w:rPr>
          <w:lang w:val="en-GB"/>
        </w:rPr>
        <w:t xml:space="preserve"> </w:t>
      </w:r>
      <w:r w:rsidR="001E4064" w:rsidRPr="001E4064">
        <w:rPr>
          <w:lang w:val="en-GB"/>
        </w:rPr>
        <w:t>(</w:t>
      </w:r>
      <w:proofErr w:type="spellStart"/>
      <w:r w:rsidR="001E4064" w:rsidRPr="001E4064">
        <w:rPr>
          <w:lang w:val="en-GB"/>
        </w:rPr>
        <w:t>Shamsa</w:t>
      </w:r>
      <w:proofErr w:type="spellEnd"/>
      <w:r w:rsidR="001E4064" w:rsidRPr="001E4064">
        <w:rPr>
          <w:lang w:val="en-GB"/>
        </w:rPr>
        <w:t>, et al., 2021)</w:t>
      </w:r>
      <w:r w:rsidRPr="006D66D0">
        <w:rPr>
          <w:lang w:val="en-GB"/>
        </w:rPr>
        <w:t>. The first step in putting Tesco</w:t>
      </w:r>
      <w:r w:rsidR="001E4064">
        <w:rPr>
          <w:lang w:val="en-GB"/>
        </w:rPr>
        <w:t>’</w:t>
      </w:r>
      <w:r w:rsidRPr="006D66D0">
        <w:rPr>
          <w:lang w:val="en-GB"/>
        </w:rPr>
        <w:t>s MBO model into action is for management to identify the organisation</w:t>
      </w:r>
      <w:r w:rsidR="001E4064">
        <w:rPr>
          <w:lang w:val="en-GB"/>
        </w:rPr>
        <w:t>’</w:t>
      </w:r>
      <w:r w:rsidRPr="006D66D0">
        <w:rPr>
          <w:lang w:val="en-GB"/>
        </w:rPr>
        <w:t>s aim, and the second is for management to translate the objective into a goal. After that, they should concentrate on monitoring performance effectively to assess progress and finally, paying workers depending on their success.</w:t>
      </w:r>
    </w:p>
    <w:p w14:paraId="26ABB633" w14:textId="77777777" w:rsidR="00BA4D2B" w:rsidRDefault="00BA4D2B" w:rsidP="00BA4D2B">
      <w:pPr>
        <w:spacing w:after="0" w:line="480" w:lineRule="auto"/>
        <w:contextualSpacing/>
        <w:rPr>
          <w:ins w:id="30" w:author="User" w:date="2023-04-13T13:12:00Z"/>
          <w:lang w:val="en-GB"/>
        </w:rPr>
      </w:pPr>
    </w:p>
    <w:p w14:paraId="24798EA8" w14:textId="790B7BC3" w:rsidR="00BA4D2B" w:rsidRDefault="00BA4D2B" w:rsidP="001477CB">
      <w:pPr>
        <w:pStyle w:val="Heading3"/>
        <w:spacing w:before="0" w:line="480" w:lineRule="auto"/>
        <w:contextualSpacing/>
        <w:rPr>
          <w:ins w:id="31" w:author="User" w:date="2023-04-13T13:12:00Z"/>
        </w:rPr>
      </w:pPr>
      <w:bookmarkStart w:id="32" w:name="_Toc133002196"/>
      <w:ins w:id="33" w:author="User" w:date="2023-04-13T13:12:00Z">
        <w:r w:rsidRPr="00BA4D2B">
          <w:lastRenderedPageBreak/>
          <w:t xml:space="preserve">What Are </w:t>
        </w:r>
        <w:proofErr w:type="gramStart"/>
        <w:r w:rsidRPr="00BA4D2B">
          <w:t>The</w:t>
        </w:r>
        <w:proofErr w:type="gramEnd"/>
        <w:r w:rsidRPr="00BA4D2B">
          <w:t xml:space="preserve"> Advantages Of </w:t>
        </w:r>
        <w:r>
          <w:t>MBO?</w:t>
        </w:r>
        <w:bookmarkEnd w:id="32"/>
      </w:ins>
    </w:p>
    <w:p w14:paraId="1C7D8A46" w14:textId="77777777" w:rsidR="006D66D0" w:rsidRPr="006D66D0" w:rsidRDefault="004E4E8E" w:rsidP="0011346F">
      <w:pPr>
        <w:spacing w:after="0" w:line="480" w:lineRule="auto"/>
        <w:ind w:firstLine="720"/>
        <w:contextualSpacing/>
        <w:rPr>
          <w:lang w:val="en-GB"/>
        </w:rPr>
      </w:pPr>
      <w:r>
        <w:rPr>
          <w:lang w:val="en-GB"/>
        </w:rPr>
        <w:t>As</w:t>
      </w:r>
      <w:r w:rsidRPr="006D66D0">
        <w:rPr>
          <w:lang w:val="en-GB"/>
        </w:rPr>
        <w:t xml:space="preserve"> the MBO directs the efforts of every worker towards a single company goal, it is a powerful tool for fostering better lines of communication and cooperation inside an organisation</w:t>
      </w:r>
      <w:r>
        <w:rPr>
          <w:lang w:val="en-GB"/>
        </w:rPr>
        <w:t xml:space="preserve"> </w:t>
      </w:r>
      <w:r w:rsidRPr="001E4064">
        <w:rPr>
          <w:lang w:val="en-GB"/>
        </w:rPr>
        <w:t>(</w:t>
      </w:r>
      <w:proofErr w:type="spellStart"/>
      <w:r w:rsidRPr="001E4064">
        <w:rPr>
          <w:lang w:val="en-GB"/>
        </w:rPr>
        <w:t>Pulakos</w:t>
      </w:r>
      <w:proofErr w:type="spellEnd"/>
      <w:r w:rsidRPr="001E4064">
        <w:rPr>
          <w:lang w:val="en-GB"/>
        </w:rPr>
        <w:t>, et al., 2019)</w:t>
      </w:r>
      <w:r w:rsidRPr="006D66D0">
        <w:rPr>
          <w:lang w:val="en-GB"/>
        </w:rPr>
        <w:t>. Managers within an organisation may tailor their employees</w:t>
      </w:r>
      <w:r>
        <w:rPr>
          <w:lang w:val="en-GB"/>
        </w:rPr>
        <w:t>’</w:t>
      </w:r>
      <w:r w:rsidRPr="006D66D0">
        <w:rPr>
          <w:lang w:val="en-GB"/>
        </w:rPr>
        <w:t xml:space="preserve"> goals to their specific collection of talents, knowledge, and experience using this method. As a result, it may be useful in encouraging hard work from staff members. Working with clear and attainable goals may be beneficial, but it can also add to workers</w:t>
      </w:r>
      <w:r>
        <w:rPr>
          <w:lang w:val="en-GB"/>
        </w:rPr>
        <w:t>’</w:t>
      </w:r>
      <w:r w:rsidRPr="006D66D0">
        <w:rPr>
          <w:lang w:val="en-GB"/>
        </w:rPr>
        <w:t xml:space="preserve"> stress, which is one</w:t>
      </w:r>
      <w:r>
        <w:rPr>
          <w:lang w:val="en-GB"/>
        </w:rPr>
        <w:t xml:space="preserve"> of the model’s main drawbacks </w:t>
      </w:r>
      <w:r w:rsidRPr="001E4064">
        <w:rPr>
          <w:lang w:val="en-GB"/>
        </w:rPr>
        <w:t>(</w:t>
      </w:r>
      <w:proofErr w:type="spellStart"/>
      <w:r w:rsidRPr="001E4064">
        <w:rPr>
          <w:lang w:val="en-GB"/>
        </w:rPr>
        <w:t>Shamsa</w:t>
      </w:r>
      <w:proofErr w:type="spellEnd"/>
      <w:r w:rsidRPr="001E4064">
        <w:rPr>
          <w:lang w:val="en-GB"/>
        </w:rPr>
        <w:t>, et al., 2021)</w:t>
      </w:r>
      <w:r w:rsidRPr="006D66D0">
        <w:rPr>
          <w:lang w:val="en-GB"/>
        </w:rPr>
        <w:t>. This procedure</w:t>
      </w:r>
      <w:r>
        <w:rPr>
          <w:lang w:val="en-GB"/>
        </w:rPr>
        <w:t>’</w:t>
      </w:r>
      <w:r w:rsidRPr="006D66D0">
        <w:rPr>
          <w:lang w:val="en-GB"/>
        </w:rPr>
        <w:t>s intense concentration on the company</w:t>
      </w:r>
      <w:r>
        <w:rPr>
          <w:lang w:val="en-GB"/>
        </w:rPr>
        <w:t>’</w:t>
      </w:r>
      <w:r w:rsidRPr="006D66D0">
        <w:rPr>
          <w:lang w:val="en-GB"/>
        </w:rPr>
        <w:t>s objective has the potential to divert attention away from other, more pressing concerns.</w:t>
      </w:r>
    </w:p>
    <w:p w14:paraId="4897E8B7" w14:textId="77777777" w:rsidR="00BA4D2B" w:rsidRDefault="004E4E8E" w:rsidP="0011346F">
      <w:pPr>
        <w:spacing w:after="0" w:line="480" w:lineRule="auto"/>
        <w:ind w:firstLine="720"/>
        <w:contextualSpacing/>
        <w:rPr>
          <w:ins w:id="34" w:author="User" w:date="2023-04-13T13:12:00Z"/>
          <w:lang w:val="en-GB"/>
        </w:rPr>
      </w:pPr>
      <w:r w:rsidRPr="006D66D0">
        <w:rPr>
          <w:lang w:val="en-GB"/>
        </w:rPr>
        <w:t>The primary aim of MBO models is to increase the emphasis on achieving the business target by means of separate goals</w:t>
      </w:r>
      <w:r w:rsidR="001E4064">
        <w:rPr>
          <w:lang w:val="en-GB"/>
        </w:rPr>
        <w:t xml:space="preserve"> </w:t>
      </w:r>
      <w:r w:rsidR="001E4064" w:rsidRPr="001E4064">
        <w:rPr>
          <w:lang w:val="en-GB"/>
        </w:rPr>
        <w:t>(Bartsch, et al., 2020)</w:t>
      </w:r>
      <w:r w:rsidRPr="006D66D0">
        <w:rPr>
          <w:lang w:val="en-GB"/>
        </w:rPr>
        <w:t>. Therefore, it may greatly assist the company in accomplishing its objectives. It ensures that both workers and management are working towards the same corporate objective, which boosts efficiency and output. These models are the most effective methods for boosting the capabilities of organisational performance management since they are only focused on boosting employ</w:t>
      </w:r>
      <w:r w:rsidR="001E4064">
        <w:rPr>
          <w:lang w:val="en-GB"/>
        </w:rPr>
        <w:t xml:space="preserve">ee performance and cooperation </w:t>
      </w:r>
      <w:r w:rsidR="001E4064" w:rsidRPr="001E4064">
        <w:rPr>
          <w:lang w:val="en-GB"/>
        </w:rPr>
        <w:t>(</w:t>
      </w:r>
      <w:proofErr w:type="spellStart"/>
      <w:r w:rsidR="001E4064" w:rsidRPr="001E4064">
        <w:rPr>
          <w:lang w:val="en-GB"/>
        </w:rPr>
        <w:t>Bugdol</w:t>
      </w:r>
      <w:proofErr w:type="spellEnd"/>
      <w:r w:rsidR="001E4064" w:rsidRPr="001E4064">
        <w:rPr>
          <w:lang w:val="en-GB"/>
        </w:rPr>
        <w:t xml:space="preserve"> and </w:t>
      </w:r>
      <w:proofErr w:type="spellStart"/>
      <w:r w:rsidR="001E4064" w:rsidRPr="001E4064">
        <w:rPr>
          <w:lang w:val="en-GB"/>
        </w:rPr>
        <w:t>Wontorczyk</w:t>
      </w:r>
      <w:proofErr w:type="spellEnd"/>
      <w:r w:rsidR="001E4064" w:rsidRPr="001E4064">
        <w:rPr>
          <w:lang w:val="en-GB"/>
        </w:rPr>
        <w:t>, 2021)</w:t>
      </w:r>
      <w:r w:rsidRPr="006D66D0">
        <w:rPr>
          <w:lang w:val="en-GB"/>
        </w:rPr>
        <w:t xml:space="preserve">. </w:t>
      </w:r>
    </w:p>
    <w:p w14:paraId="33189587" w14:textId="77777777" w:rsidR="00BA4D2B" w:rsidRDefault="00BA4D2B" w:rsidP="00BA4D2B">
      <w:pPr>
        <w:spacing w:after="0" w:line="480" w:lineRule="auto"/>
        <w:contextualSpacing/>
        <w:rPr>
          <w:ins w:id="35" w:author="User" w:date="2023-04-13T13:12:00Z"/>
          <w:lang w:val="en-GB"/>
        </w:rPr>
      </w:pPr>
    </w:p>
    <w:p w14:paraId="512D2DA4" w14:textId="429799CC" w:rsidR="00BA4D2B" w:rsidRDefault="00BA4D2B" w:rsidP="001477CB">
      <w:pPr>
        <w:pStyle w:val="Heading3"/>
        <w:spacing w:before="0" w:line="480" w:lineRule="auto"/>
        <w:contextualSpacing/>
        <w:rPr>
          <w:ins w:id="36" w:author="User" w:date="2023-04-13T13:12:00Z"/>
        </w:rPr>
      </w:pPr>
      <w:bookmarkStart w:id="37" w:name="_Toc133002197"/>
      <w:ins w:id="38" w:author="User" w:date="2023-04-13T13:12:00Z">
        <w:r>
          <w:t xml:space="preserve">What Are </w:t>
        </w:r>
        <w:proofErr w:type="gramStart"/>
        <w:r>
          <w:t>The</w:t>
        </w:r>
        <w:proofErr w:type="gramEnd"/>
        <w:r>
          <w:t xml:space="preserve"> </w:t>
        </w:r>
        <w:proofErr w:type="spellStart"/>
        <w:r>
          <w:t>Dis</w:t>
        </w:r>
        <w:r w:rsidRPr="00BA4D2B">
          <w:t>dvantages</w:t>
        </w:r>
        <w:proofErr w:type="spellEnd"/>
        <w:r w:rsidRPr="00BA4D2B">
          <w:t xml:space="preserve"> Of </w:t>
        </w:r>
        <w:r>
          <w:t>MBO?</w:t>
        </w:r>
        <w:bookmarkEnd w:id="37"/>
      </w:ins>
    </w:p>
    <w:p w14:paraId="172E5D2C" w14:textId="06C79E82" w:rsidR="00A81528" w:rsidRPr="006D66D0" w:rsidRDefault="004E4E8E" w:rsidP="0011346F">
      <w:pPr>
        <w:spacing w:after="0" w:line="480" w:lineRule="auto"/>
        <w:ind w:firstLine="720"/>
        <w:contextualSpacing/>
        <w:rPr>
          <w:lang w:val="en-GB"/>
        </w:rPr>
      </w:pPr>
      <w:r w:rsidRPr="006D66D0">
        <w:rPr>
          <w:lang w:val="en-GB"/>
        </w:rPr>
        <w:t>Due to the model</w:t>
      </w:r>
      <w:r w:rsidR="001E4064">
        <w:rPr>
          <w:lang w:val="en-GB"/>
        </w:rPr>
        <w:t>’</w:t>
      </w:r>
      <w:r w:rsidRPr="006D66D0">
        <w:rPr>
          <w:lang w:val="en-GB"/>
        </w:rPr>
        <w:t>s narrow emphasis on corporate success, it pays less attention to individual employee output. As a result, they need to adopt a procedure at work that places emphasis on workers</w:t>
      </w:r>
      <w:r w:rsidR="001E4064">
        <w:rPr>
          <w:lang w:val="en-GB"/>
        </w:rPr>
        <w:t>’</w:t>
      </w:r>
      <w:r w:rsidRPr="006D66D0">
        <w:rPr>
          <w:lang w:val="en-GB"/>
        </w:rPr>
        <w:t xml:space="preserve"> output and comments.</w:t>
      </w:r>
    </w:p>
    <w:p w14:paraId="68B92E3C" w14:textId="77777777" w:rsidR="00A57089" w:rsidRPr="006D66D0" w:rsidRDefault="00A57089" w:rsidP="0011346F">
      <w:pPr>
        <w:spacing w:after="0" w:line="480" w:lineRule="auto"/>
        <w:contextualSpacing/>
        <w:rPr>
          <w:lang w:val="en-GB"/>
        </w:rPr>
      </w:pPr>
    </w:p>
    <w:p w14:paraId="232F980E" w14:textId="77777777" w:rsidR="00A81528" w:rsidRPr="006D66D0" w:rsidRDefault="004E4E8E" w:rsidP="0011346F">
      <w:pPr>
        <w:pStyle w:val="Heading1"/>
        <w:spacing w:before="0" w:line="480" w:lineRule="auto"/>
        <w:contextualSpacing/>
        <w:rPr>
          <w:lang w:val="en-GB"/>
        </w:rPr>
      </w:pPr>
      <w:bookmarkStart w:id="39" w:name="_Toc133002198"/>
      <w:r w:rsidRPr="006D66D0">
        <w:rPr>
          <w:lang w:val="en-GB"/>
        </w:rPr>
        <w:lastRenderedPageBreak/>
        <w:t>Professional Development Plan</w:t>
      </w:r>
      <w:bookmarkEnd w:id="39"/>
    </w:p>
    <w:tbl>
      <w:tblPr>
        <w:tblW w:w="109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2"/>
        <w:gridCol w:w="1203"/>
        <w:gridCol w:w="1813"/>
        <w:gridCol w:w="2008"/>
        <w:gridCol w:w="1310"/>
        <w:gridCol w:w="1310"/>
        <w:gridCol w:w="1584"/>
      </w:tblGrid>
      <w:tr w:rsidR="0006472C" w14:paraId="639025D5" w14:textId="77777777" w:rsidTr="0016797A">
        <w:trPr>
          <w:trHeight w:val="748"/>
          <w:jc w:val="center"/>
        </w:trPr>
        <w:tc>
          <w:tcPr>
            <w:tcW w:w="1709" w:type="dxa"/>
            <w:shd w:val="clear" w:color="auto" w:fill="9CC2E5" w:themeFill="accent1" w:themeFillTint="99"/>
          </w:tcPr>
          <w:p w14:paraId="73E905E8" w14:textId="77777777" w:rsidR="00A81528" w:rsidRPr="006D66D0" w:rsidRDefault="004E4E8E" w:rsidP="0011346F">
            <w:pPr>
              <w:spacing w:after="0" w:line="480" w:lineRule="auto"/>
              <w:contextualSpacing/>
              <w:rPr>
                <w:b/>
                <w:lang w:val="en-GB"/>
              </w:rPr>
            </w:pPr>
            <w:r w:rsidRPr="006D66D0">
              <w:rPr>
                <w:b/>
                <w:lang w:val="en-GB"/>
              </w:rPr>
              <w:t>Development Objectives</w:t>
            </w:r>
          </w:p>
        </w:tc>
        <w:tc>
          <w:tcPr>
            <w:tcW w:w="1216" w:type="dxa"/>
            <w:shd w:val="clear" w:color="auto" w:fill="9CC2E5" w:themeFill="accent1" w:themeFillTint="99"/>
          </w:tcPr>
          <w:p w14:paraId="4D9497A8" w14:textId="77777777" w:rsidR="00A81528" w:rsidRPr="006D66D0" w:rsidRDefault="004E4E8E" w:rsidP="0011346F">
            <w:pPr>
              <w:spacing w:after="0" w:line="480" w:lineRule="auto"/>
              <w:contextualSpacing/>
              <w:rPr>
                <w:b/>
                <w:lang w:val="en-GB"/>
              </w:rPr>
            </w:pPr>
            <w:r w:rsidRPr="006D66D0">
              <w:rPr>
                <w:b/>
                <w:lang w:val="en-GB"/>
              </w:rPr>
              <w:t>Priority</w:t>
            </w:r>
          </w:p>
        </w:tc>
        <w:tc>
          <w:tcPr>
            <w:tcW w:w="1819" w:type="dxa"/>
            <w:shd w:val="clear" w:color="auto" w:fill="9CC2E5" w:themeFill="accent1" w:themeFillTint="99"/>
          </w:tcPr>
          <w:p w14:paraId="588AE3F8" w14:textId="77777777" w:rsidR="00A81528" w:rsidRPr="006D66D0" w:rsidRDefault="004E4E8E" w:rsidP="0011346F">
            <w:pPr>
              <w:spacing w:after="0" w:line="480" w:lineRule="auto"/>
              <w:contextualSpacing/>
              <w:rPr>
                <w:b/>
                <w:lang w:val="en-GB"/>
              </w:rPr>
            </w:pPr>
            <w:r w:rsidRPr="006D66D0">
              <w:rPr>
                <w:b/>
                <w:lang w:val="en-GB"/>
              </w:rPr>
              <w:t>Activities to be undertaken</w:t>
            </w:r>
          </w:p>
        </w:tc>
        <w:tc>
          <w:tcPr>
            <w:tcW w:w="2128" w:type="dxa"/>
            <w:shd w:val="clear" w:color="auto" w:fill="9CC2E5" w:themeFill="accent1" w:themeFillTint="99"/>
          </w:tcPr>
          <w:p w14:paraId="63587610" w14:textId="77777777" w:rsidR="00A81528" w:rsidRPr="006D66D0" w:rsidRDefault="004E4E8E" w:rsidP="0011346F">
            <w:pPr>
              <w:spacing w:after="0" w:line="480" w:lineRule="auto"/>
              <w:contextualSpacing/>
              <w:rPr>
                <w:b/>
                <w:lang w:val="en-GB"/>
              </w:rPr>
            </w:pPr>
            <w:r w:rsidRPr="006D66D0">
              <w:rPr>
                <w:b/>
                <w:lang w:val="en-GB"/>
              </w:rPr>
              <w:t>Resources</w:t>
            </w:r>
          </w:p>
        </w:tc>
        <w:tc>
          <w:tcPr>
            <w:tcW w:w="1218" w:type="dxa"/>
            <w:shd w:val="clear" w:color="auto" w:fill="9CC2E5" w:themeFill="accent1" w:themeFillTint="99"/>
          </w:tcPr>
          <w:p w14:paraId="53B61CE7" w14:textId="77777777" w:rsidR="00A81528" w:rsidRPr="006D66D0" w:rsidRDefault="004E4E8E" w:rsidP="0011346F">
            <w:pPr>
              <w:spacing w:after="0" w:line="480" w:lineRule="auto"/>
              <w:contextualSpacing/>
              <w:rPr>
                <w:b/>
                <w:lang w:val="en-GB"/>
              </w:rPr>
            </w:pPr>
            <w:r w:rsidRPr="006D66D0">
              <w:rPr>
                <w:b/>
                <w:lang w:val="en-GB"/>
              </w:rPr>
              <w:t xml:space="preserve">Target Start Date </w:t>
            </w:r>
          </w:p>
        </w:tc>
        <w:tc>
          <w:tcPr>
            <w:tcW w:w="1214" w:type="dxa"/>
            <w:shd w:val="clear" w:color="auto" w:fill="9CC2E5" w:themeFill="accent1" w:themeFillTint="99"/>
          </w:tcPr>
          <w:p w14:paraId="0C7FA2A3" w14:textId="77777777" w:rsidR="00A81528" w:rsidRPr="006D66D0" w:rsidRDefault="004E4E8E" w:rsidP="0011346F">
            <w:pPr>
              <w:spacing w:after="0" w:line="480" w:lineRule="auto"/>
              <w:contextualSpacing/>
              <w:rPr>
                <w:b/>
                <w:lang w:val="en-GB"/>
              </w:rPr>
            </w:pPr>
            <w:r w:rsidRPr="006D66D0">
              <w:rPr>
                <w:b/>
                <w:lang w:val="en-GB"/>
              </w:rPr>
              <w:t>Target End Date</w:t>
            </w:r>
          </w:p>
        </w:tc>
        <w:tc>
          <w:tcPr>
            <w:tcW w:w="1606" w:type="dxa"/>
            <w:shd w:val="clear" w:color="auto" w:fill="9CC2E5" w:themeFill="accent1" w:themeFillTint="99"/>
          </w:tcPr>
          <w:p w14:paraId="178EFD17" w14:textId="77777777" w:rsidR="00A81528" w:rsidRPr="006D66D0" w:rsidRDefault="004E4E8E" w:rsidP="0011346F">
            <w:pPr>
              <w:spacing w:after="0" w:line="480" w:lineRule="auto"/>
              <w:contextualSpacing/>
              <w:rPr>
                <w:b/>
                <w:lang w:val="en-GB"/>
              </w:rPr>
            </w:pPr>
            <w:r w:rsidRPr="006D66D0">
              <w:rPr>
                <w:b/>
                <w:lang w:val="en-GB"/>
              </w:rPr>
              <w:t xml:space="preserve">Criteria for Success </w:t>
            </w:r>
          </w:p>
        </w:tc>
      </w:tr>
      <w:tr w:rsidR="0006472C" w14:paraId="493504CC" w14:textId="77777777" w:rsidTr="0016797A">
        <w:trPr>
          <w:trHeight w:val="748"/>
          <w:jc w:val="center"/>
        </w:trPr>
        <w:tc>
          <w:tcPr>
            <w:tcW w:w="1709" w:type="dxa"/>
            <w:shd w:val="clear" w:color="auto" w:fill="auto"/>
          </w:tcPr>
          <w:p w14:paraId="2C084B59" w14:textId="77777777" w:rsidR="00A81528" w:rsidRPr="006D66D0" w:rsidRDefault="004E4E8E" w:rsidP="0011346F">
            <w:pPr>
              <w:spacing w:after="0" w:line="480" w:lineRule="auto"/>
              <w:contextualSpacing/>
              <w:rPr>
                <w:bCs/>
                <w:lang w:val="en-GB"/>
              </w:rPr>
            </w:pPr>
            <w:r w:rsidRPr="0016797A">
              <w:rPr>
                <w:bCs/>
                <w:lang w:val="en-GB"/>
              </w:rPr>
              <w:t>Enhance the company</w:t>
            </w:r>
            <w:r w:rsidR="001E4064">
              <w:rPr>
                <w:bCs/>
                <w:lang w:val="en-GB"/>
              </w:rPr>
              <w:t>’</w:t>
            </w:r>
            <w:r w:rsidRPr="0016797A">
              <w:rPr>
                <w:bCs/>
                <w:lang w:val="en-GB"/>
              </w:rPr>
              <w:t>s ability to communicate clearly and concisely.</w:t>
            </w:r>
          </w:p>
        </w:tc>
        <w:tc>
          <w:tcPr>
            <w:tcW w:w="1216" w:type="dxa"/>
            <w:shd w:val="clear" w:color="auto" w:fill="auto"/>
          </w:tcPr>
          <w:p w14:paraId="553F6F8B" w14:textId="77777777" w:rsidR="00A81528" w:rsidRPr="006D66D0" w:rsidRDefault="004E4E8E" w:rsidP="0011346F">
            <w:pPr>
              <w:spacing w:after="0" w:line="480" w:lineRule="auto"/>
              <w:contextualSpacing/>
              <w:rPr>
                <w:bCs/>
                <w:lang w:val="en-GB"/>
              </w:rPr>
            </w:pPr>
            <w:r w:rsidRPr="006D66D0">
              <w:rPr>
                <w:bCs/>
                <w:lang w:val="en-GB"/>
              </w:rPr>
              <w:t xml:space="preserve">Is it important </w:t>
            </w:r>
          </w:p>
        </w:tc>
        <w:tc>
          <w:tcPr>
            <w:tcW w:w="1819" w:type="dxa"/>
            <w:shd w:val="clear" w:color="auto" w:fill="auto"/>
          </w:tcPr>
          <w:p w14:paraId="7DA71C02" w14:textId="77777777" w:rsidR="00A81528" w:rsidRPr="006D66D0" w:rsidRDefault="004E4E8E" w:rsidP="0011346F">
            <w:pPr>
              <w:spacing w:after="0" w:line="480" w:lineRule="auto"/>
              <w:contextualSpacing/>
              <w:rPr>
                <w:bCs/>
                <w:lang w:val="en-GB"/>
              </w:rPr>
            </w:pPr>
            <w:r w:rsidRPr="00F20903">
              <w:rPr>
                <w:bCs/>
                <w:lang w:val="en-GB"/>
              </w:rPr>
              <w:t>Discourse, office-based communication tasks, and the identification of communication-related roadblocks</w:t>
            </w:r>
          </w:p>
        </w:tc>
        <w:tc>
          <w:tcPr>
            <w:tcW w:w="2128" w:type="dxa"/>
            <w:shd w:val="clear" w:color="auto" w:fill="auto"/>
          </w:tcPr>
          <w:p w14:paraId="0EEA63E1" w14:textId="77777777" w:rsidR="00A81528" w:rsidRPr="006D66D0" w:rsidRDefault="004E4E8E" w:rsidP="0011346F">
            <w:pPr>
              <w:spacing w:after="0" w:line="480" w:lineRule="auto"/>
              <w:contextualSpacing/>
              <w:rPr>
                <w:bCs/>
                <w:lang w:val="en-GB"/>
              </w:rPr>
            </w:pPr>
            <w:r w:rsidRPr="00F20903">
              <w:rPr>
                <w:bCs/>
                <w:lang w:val="en-GB"/>
              </w:rPr>
              <w:t>Professional speaker, vacant room, money, and computers.</w:t>
            </w:r>
          </w:p>
        </w:tc>
        <w:tc>
          <w:tcPr>
            <w:tcW w:w="1218" w:type="dxa"/>
            <w:shd w:val="clear" w:color="auto" w:fill="auto"/>
          </w:tcPr>
          <w:p w14:paraId="5106589F" w14:textId="77777777" w:rsidR="00A81528" w:rsidRPr="006D66D0" w:rsidRDefault="004E4E8E" w:rsidP="0011346F">
            <w:pPr>
              <w:spacing w:after="0" w:line="480" w:lineRule="auto"/>
              <w:contextualSpacing/>
              <w:rPr>
                <w:bCs/>
                <w:lang w:val="en-GB"/>
              </w:rPr>
            </w:pPr>
            <w:r>
              <w:rPr>
                <w:bCs/>
                <w:lang w:val="en-GB"/>
              </w:rPr>
              <w:t>15/04/2023</w:t>
            </w:r>
            <w:r w:rsidRPr="006D66D0">
              <w:rPr>
                <w:bCs/>
                <w:lang w:val="en-GB"/>
              </w:rPr>
              <w:t xml:space="preserve"> </w:t>
            </w:r>
          </w:p>
        </w:tc>
        <w:tc>
          <w:tcPr>
            <w:tcW w:w="1214" w:type="dxa"/>
            <w:shd w:val="clear" w:color="auto" w:fill="auto"/>
          </w:tcPr>
          <w:p w14:paraId="7B82BA34" w14:textId="77777777" w:rsidR="00A81528" w:rsidRPr="006D66D0" w:rsidRDefault="004E4E8E" w:rsidP="0011346F">
            <w:pPr>
              <w:spacing w:after="0" w:line="480" w:lineRule="auto"/>
              <w:contextualSpacing/>
              <w:rPr>
                <w:bCs/>
                <w:lang w:val="en-GB"/>
              </w:rPr>
            </w:pPr>
            <w:r>
              <w:rPr>
                <w:bCs/>
                <w:lang w:val="en-GB"/>
              </w:rPr>
              <w:t>07/05/2023</w:t>
            </w:r>
          </w:p>
        </w:tc>
        <w:tc>
          <w:tcPr>
            <w:tcW w:w="1606" w:type="dxa"/>
            <w:shd w:val="clear" w:color="auto" w:fill="auto"/>
          </w:tcPr>
          <w:p w14:paraId="612E530D" w14:textId="77777777" w:rsidR="00A81528" w:rsidRPr="006D66D0" w:rsidRDefault="004E4E8E" w:rsidP="0011346F">
            <w:pPr>
              <w:spacing w:after="0" w:line="480" w:lineRule="auto"/>
              <w:contextualSpacing/>
              <w:rPr>
                <w:bCs/>
                <w:lang w:val="en-GB"/>
              </w:rPr>
            </w:pPr>
            <w:r w:rsidRPr="00F20903">
              <w:rPr>
                <w:bCs/>
                <w:lang w:val="en-GB"/>
              </w:rPr>
              <w:t>It will increase enthusiasm, participation, output, and contentment in the workplace.</w:t>
            </w:r>
          </w:p>
        </w:tc>
      </w:tr>
      <w:tr w:rsidR="0006472C" w14:paraId="5334C4FF" w14:textId="77777777" w:rsidTr="0016797A">
        <w:trPr>
          <w:trHeight w:val="748"/>
          <w:jc w:val="center"/>
        </w:trPr>
        <w:tc>
          <w:tcPr>
            <w:tcW w:w="1709" w:type="dxa"/>
            <w:shd w:val="clear" w:color="auto" w:fill="auto"/>
          </w:tcPr>
          <w:p w14:paraId="1205CF3E" w14:textId="77777777" w:rsidR="0016797A" w:rsidRPr="006D66D0" w:rsidRDefault="004E4E8E" w:rsidP="0011346F">
            <w:pPr>
              <w:spacing w:after="0" w:line="480" w:lineRule="auto"/>
              <w:contextualSpacing/>
              <w:rPr>
                <w:bCs/>
                <w:lang w:val="en-GB"/>
              </w:rPr>
            </w:pPr>
            <w:r w:rsidRPr="006D66D0">
              <w:rPr>
                <w:bCs/>
                <w:lang w:val="en-GB"/>
              </w:rPr>
              <w:t>To encourage wor</w:t>
            </w:r>
            <w:r>
              <w:rPr>
                <w:bCs/>
                <w:lang w:val="en-GB"/>
              </w:rPr>
              <w:t>kers to do better in their jobs</w:t>
            </w:r>
          </w:p>
        </w:tc>
        <w:tc>
          <w:tcPr>
            <w:tcW w:w="1216" w:type="dxa"/>
            <w:shd w:val="clear" w:color="auto" w:fill="auto"/>
          </w:tcPr>
          <w:p w14:paraId="03EC3BCB" w14:textId="77777777" w:rsidR="0016797A" w:rsidRPr="006D66D0" w:rsidRDefault="004E4E8E" w:rsidP="0011346F">
            <w:pPr>
              <w:spacing w:after="0" w:line="480" w:lineRule="auto"/>
              <w:contextualSpacing/>
              <w:rPr>
                <w:bCs/>
                <w:lang w:val="en-GB"/>
              </w:rPr>
            </w:pPr>
            <w:r w:rsidRPr="006D66D0">
              <w:rPr>
                <w:bCs/>
                <w:lang w:val="en-GB"/>
              </w:rPr>
              <w:t xml:space="preserve">very </w:t>
            </w:r>
            <w:proofErr w:type="spellStart"/>
            <w:r w:rsidRPr="006D66D0">
              <w:rPr>
                <w:bCs/>
                <w:lang w:val="en-GB"/>
              </w:rPr>
              <w:t>very</w:t>
            </w:r>
            <w:proofErr w:type="spellEnd"/>
            <w:r w:rsidRPr="006D66D0">
              <w:rPr>
                <w:bCs/>
                <w:lang w:val="en-GB"/>
              </w:rPr>
              <w:t xml:space="preserve"> important</w:t>
            </w:r>
          </w:p>
        </w:tc>
        <w:tc>
          <w:tcPr>
            <w:tcW w:w="1819" w:type="dxa"/>
            <w:shd w:val="clear" w:color="auto" w:fill="auto"/>
          </w:tcPr>
          <w:p w14:paraId="18BE8C0D" w14:textId="77777777" w:rsidR="0016797A" w:rsidRPr="006D66D0" w:rsidRDefault="004E4E8E" w:rsidP="0011346F">
            <w:pPr>
              <w:spacing w:after="0" w:line="480" w:lineRule="auto"/>
              <w:contextualSpacing/>
              <w:rPr>
                <w:bCs/>
                <w:lang w:val="en-GB"/>
              </w:rPr>
            </w:pPr>
            <w:r w:rsidRPr="0016797A">
              <w:rPr>
                <w:bCs/>
                <w:lang w:val="en-GB"/>
              </w:rPr>
              <w:t>Employees</w:t>
            </w:r>
            <w:r w:rsidR="001E4064">
              <w:rPr>
                <w:bCs/>
                <w:lang w:val="en-GB"/>
              </w:rPr>
              <w:t>’</w:t>
            </w:r>
            <w:r w:rsidRPr="0016797A">
              <w:rPr>
                <w:bCs/>
                <w:lang w:val="en-GB"/>
              </w:rPr>
              <w:t xml:space="preserve"> efforts </w:t>
            </w:r>
            <w:r>
              <w:rPr>
                <w:bCs/>
                <w:lang w:val="en-GB"/>
              </w:rPr>
              <w:t>will</w:t>
            </w:r>
            <w:r w:rsidRPr="0016797A">
              <w:rPr>
                <w:bCs/>
                <w:lang w:val="en-GB"/>
              </w:rPr>
              <w:t xml:space="preserve"> be recognised and rewarded when they succeed.</w:t>
            </w:r>
          </w:p>
        </w:tc>
        <w:tc>
          <w:tcPr>
            <w:tcW w:w="2128" w:type="dxa"/>
            <w:shd w:val="clear" w:color="auto" w:fill="auto"/>
          </w:tcPr>
          <w:p w14:paraId="610F9621" w14:textId="77777777" w:rsidR="0016797A" w:rsidRPr="006D66D0" w:rsidRDefault="004E4E8E" w:rsidP="0011346F">
            <w:pPr>
              <w:spacing w:after="0" w:line="480" w:lineRule="auto"/>
              <w:contextualSpacing/>
              <w:rPr>
                <w:bCs/>
                <w:lang w:val="en-GB"/>
              </w:rPr>
            </w:pPr>
            <w:r w:rsidRPr="0016797A">
              <w:rPr>
                <w:bCs/>
                <w:lang w:val="en-GB"/>
              </w:rPr>
              <w:t>Employee motivation may be increased primarily via the use of a reward system and performance reviews.</w:t>
            </w:r>
          </w:p>
        </w:tc>
        <w:tc>
          <w:tcPr>
            <w:tcW w:w="1218" w:type="dxa"/>
            <w:shd w:val="clear" w:color="auto" w:fill="auto"/>
          </w:tcPr>
          <w:p w14:paraId="2DFF4DCD" w14:textId="77777777" w:rsidR="0016797A" w:rsidRDefault="0016797A" w:rsidP="0011346F">
            <w:pPr>
              <w:pStyle w:val="TableParagraph"/>
              <w:spacing w:before="0" w:line="480" w:lineRule="auto"/>
              <w:ind w:left="0"/>
              <w:contextualSpacing/>
              <w:rPr>
                <w:b/>
                <w:sz w:val="29"/>
              </w:rPr>
            </w:pPr>
          </w:p>
          <w:p w14:paraId="365874D6" w14:textId="77777777" w:rsidR="0016797A" w:rsidRDefault="004E4E8E" w:rsidP="0011346F">
            <w:pPr>
              <w:pStyle w:val="TableParagraph"/>
              <w:spacing w:before="0" w:line="480" w:lineRule="auto"/>
              <w:contextualSpacing/>
              <w:rPr>
                <w:sz w:val="24"/>
              </w:rPr>
            </w:pPr>
            <w:r>
              <w:rPr>
                <w:sz w:val="24"/>
              </w:rPr>
              <w:t>01/05/20</w:t>
            </w:r>
          </w:p>
          <w:p w14:paraId="7A86F487" w14:textId="77777777" w:rsidR="0016797A" w:rsidRDefault="004E4E8E" w:rsidP="0011346F">
            <w:pPr>
              <w:pStyle w:val="TableParagraph"/>
              <w:spacing w:before="0" w:line="480" w:lineRule="auto"/>
              <w:contextualSpacing/>
              <w:rPr>
                <w:sz w:val="24"/>
              </w:rPr>
            </w:pPr>
            <w:r>
              <w:rPr>
                <w:sz w:val="24"/>
              </w:rPr>
              <w:t>23</w:t>
            </w:r>
          </w:p>
        </w:tc>
        <w:tc>
          <w:tcPr>
            <w:tcW w:w="1214" w:type="dxa"/>
            <w:shd w:val="clear" w:color="auto" w:fill="auto"/>
          </w:tcPr>
          <w:p w14:paraId="265FE77D" w14:textId="77777777" w:rsidR="0016797A" w:rsidRDefault="0016797A" w:rsidP="0011346F">
            <w:pPr>
              <w:pStyle w:val="TableParagraph"/>
              <w:spacing w:before="0" w:line="480" w:lineRule="auto"/>
              <w:ind w:left="0"/>
              <w:contextualSpacing/>
              <w:rPr>
                <w:b/>
                <w:sz w:val="29"/>
              </w:rPr>
            </w:pPr>
          </w:p>
          <w:p w14:paraId="48407768" w14:textId="77777777" w:rsidR="0016797A" w:rsidRDefault="004E4E8E" w:rsidP="0011346F">
            <w:pPr>
              <w:pStyle w:val="TableParagraph"/>
              <w:spacing w:before="0" w:line="480" w:lineRule="auto"/>
              <w:contextualSpacing/>
              <w:rPr>
                <w:sz w:val="24"/>
              </w:rPr>
            </w:pPr>
            <w:r>
              <w:rPr>
                <w:sz w:val="24"/>
              </w:rPr>
              <w:t>15/05/2</w:t>
            </w:r>
          </w:p>
          <w:p w14:paraId="6C31B82E" w14:textId="77777777" w:rsidR="0016797A" w:rsidRDefault="004E4E8E" w:rsidP="0011346F">
            <w:pPr>
              <w:pStyle w:val="TableParagraph"/>
              <w:spacing w:before="0" w:line="480" w:lineRule="auto"/>
              <w:contextualSpacing/>
              <w:rPr>
                <w:sz w:val="24"/>
              </w:rPr>
            </w:pPr>
            <w:r>
              <w:rPr>
                <w:sz w:val="24"/>
              </w:rPr>
              <w:t>023</w:t>
            </w:r>
          </w:p>
        </w:tc>
        <w:tc>
          <w:tcPr>
            <w:tcW w:w="1606" w:type="dxa"/>
            <w:shd w:val="clear" w:color="auto" w:fill="auto"/>
          </w:tcPr>
          <w:p w14:paraId="4A73B006" w14:textId="77777777" w:rsidR="0016797A" w:rsidRPr="006D66D0" w:rsidRDefault="004E4E8E" w:rsidP="0011346F">
            <w:pPr>
              <w:spacing w:after="0" w:line="480" w:lineRule="auto"/>
              <w:contextualSpacing/>
              <w:rPr>
                <w:bCs/>
                <w:lang w:val="en-GB"/>
              </w:rPr>
            </w:pPr>
            <w:r w:rsidRPr="0016797A">
              <w:rPr>
                <w:bCs/>
                <w:lang w:val="en-GB"/>
              </w:rPr>
              <w:t>Productivity and interest have both gone up.</w:t>
            </w:r>
          </w:p>
        </w:tc>
      </w:tr>
      <w:tr w:rsidR="0006472C" w14:paraId="7C652C03" w14:textId="77777777" w:rsidTr="0016797A">
        <w:trPr>
          <w:trHeight w:val="748"/>
          <w:jc w:val="center"/>
        </w:trPr>
        <w:tc>
          <w:tcPr>
            <w:tcW w:w="1709" w:type="dxa"/>
            <w:shd w:val="clear" w:color="auto" w:fill="auto"/>
          </w:tcPr>
          <w:p w14:paraId="2A765D47" w14:textId="77777777" w:rsidR="0016797A" w:rsidRPr="006D66D0" w:rsidRDefault="004E4E8E" w:rsidP="0011346F">
            <w:pPr>
              <w:spacing w:after="0" w:line="480" w:lineRule="auto"/>
              <w:contextualSpacing/>
              <w:rPr>
                <w:bCs/>
                <w:lang w:val="en-GB"/>
              </w:rPr>
            </w:pPr>
            <w:r w:rsidRPr="006D66D0">
              <w:rPr>
                <w:bCs/>
                <w:lang w:val="en-GB"/>
              </w:rPr>
              <w:t>Employee adva</w:t>
            </w:r>
            <w:r>
              <w:rPr>
                <w:bCs/>
                <w:lang w:val="en-GB"/>
              </w:rPr>
              <w:t>ncement and growth via training</w:t>
            </w:r>
          </w:p>
        </w:tc>
        <w:tc>
          <w:tcPr>
            <w:tcW w:w="1216" w:type="dxa"/>
            <w:shd w:val="clear" w:color="auto" w:fill="auto"/>
          </w:tcPr>
          <w:p w14:paraId="19E54330" w14:textId="77777777" w:rsidR="0016797A" w:rsidRPr="006D66D0" w:rsidRDefault="004E4E8E" w:rsidP="0011346F">
            <w:pPr>
              <w:spacing w:after="0" w:line="480" w:lineRule="auto"/>
              <w:contextualSpacing/>
              <w:rPr>
                <w:bCs/>
                <w:lang w:val="en-GB"/>
              </w:rPr>
            </w:pPr>
            <w:r w:rsidRPr="006D66D0">
              <w:rPr>
                <w:bCs/>
                <w:lang w:val="en-GB"/>
              </w:rPr>
              <w:t>very important</w:t>
            </w:r>
          </w:p>
        </w:tc>
        <w:tc>
          <w:tcPr>
            <w:tcW w:w="1819" w:type="dxa"/>
            <w:shd w:val="clear" w:color="auto" w:fill="auto"/>
          </w:tcPr>
          <w:p w14:paraId="0B4F4C7A" w14:textId="77777777" w:rsidR="0016797A" w:rsidRPr="006D66D0" w:rsidRDefault="004E4E8E" w:rsidP="0011346F">
            <w:pPr>
              <w:spacing w:after="0" w:line="480" w:lineRule="auto"/>
              <w:contextualSpacing/>
              <w:rPr>
                <w:bCs/>
                <w:lang w:val="en-GB"/>
              </w:rPr>
            </w:pPr>
            <w:r w:rsidRPr="0016797A">
              <w:rPr>
                <w:bCs/>
                <w:lang w:val="en-GB"/>
              </w:rPr>
              <w:t xml:space="preserve">Explaining to workers about advantages of training and </w:t>
            </w:r>
            <w:r w:rsidRPr="0016797A">
              <w:rPr>
                <w:bCs/>
                <w:lang w:val="en-GB"/>
              </w:rPr>
              <w:lastRenderedPageBreak/>
              <w:t>development activities and giving suitable training.</w:t>
            </w:r>
          </w:p>
        </w:tc>
        <w:tc>
          <w:tcPr>
            <w:tcW w:w="2128" w:type="dxa"/>
            <w:shd w:val="clear" w:color="auto" w:fill="auto"/>
          </w:tcPr>
          <w:p w14:paraId="7C359518" w14:textId="77777777" w:rsidR="0016797A" w:rsidRPr="006D66D0" w:rsidRDefault="004E4E8E" w:rsidP="0011346F">
            <w:pPr>
              <w:spacing w:after="0" w:line="480" w:lineRule="auto"/>
              <w:contextualSpacing/>
              <w:rPr>
                <w:bCs/>
                <w:lang w:val="en-GB"/>
              </w:rPr>
            </w:pPr>
            <w:r w:rsidRPr="0016797A">
              <w:rPr>
                <w:bCs/>
                <w:lang w:val="en-GB"/>
              </w:rPr>
              <w:lastRenderedPageBreak/>
              <w:t xml:space="preserve">The training and improvement procedure calls for a competent </w:t>
            </w:r>
            <w:r w:rsidRPr="0016797A">
              <w:rPr>
                <w:bCs/>
                <w:lang w:val="en-GB"/>
              </w:rPr>
              <w:lastRenderedPageBreak/>
              <w:t>teacher, a suitable training facility, and appropriate tools.</w:t>
            </w:r>
          </w:p>
        </w:tc>
        <w:tc>
          <w:tcPr>
            <w:tcW w:w="1218" w:type="dxa"/>
            <w:shd w:val="clear" w:color="auto" w:fill="auto"/>
          </w:tcPr>
          <w:p w14:paraId="2EA5C370" w14:textId="77777777" w:rsidR="0016797A" w:rsidRDefault="0016797A" w:rsidP="0011346F">
            <w:pPr>
              <w:pStyle w:val="TableParagraph"/>
              <w:spacing w:before="0" w:line="480" w:lineRule="auto"/>
              <w:ind w:left="0"/>
              <w:contextualSpacing/>
              <w:rPr>
                <w:b/>
                <w:sz w:val="26"/>
              </w:rPr>
            </w:pPr>
          </w:p>
          <w:p w14:paraId="28477422" w14:textId="77777777" w:rsidR="0016797A" w:rsidRDefault="0016797A" w:rsidP="0011346F">
            <w:pPr>
              <w:pStyle w:val="TableParagraph"/>
              <w:spacing w:before="0" w:line="480" w:lineRule="auto"/>
              <w:ind w:left="0"/>
              <w:contextualSpacing/>
              <w:rPr>
                <w:b/>
                <w:sz w:val="26"/>
              </w:rPr>
            </w:pPr>
          </w:p>
          <w:p w14:paraId="583F0B06" w14:textId="77777777" w:rsidR="0016797A" w:rsidRDefault="004E4E8E" w:rsidP="0011346F">
            <w:pPr>
              <w:pStyle w:val="TableParagraph"/>
              <w:spacing w:before="0" w:line="480" w:lineRule="auto"/>
              <w:contextualSpacing/>
              <w:rPr>
                <w:sz w:val="24"/>
              </w:rPr>
            </w:pPr>
            <w:r>
              <w:rPr>
                <w:sz w:val="24"/>
              </w:rPr>
              <w:t>15/05/20</w:t>
            </w:r>
          </w:p>
          <w:p w14:paraId="0596DABF" w14:textId="77777777" w:rsidR="0016797A" w:rsidRDefault="004E4E8E" w:rsidP="0011346F">
            <w:pPr>
              <w:pStyle w:val="TableParagraph"/>
              <w:spacing w:before="0" w:line="480" w:lineRule="auto"/>
              <w:contextualSpacing/>
              <w:rPr>
                <w:sz w:val="24"/>
              </w:rPr>
            </w:pPr>
            <w:r>
              <w:rPr>
                <w:sz w:val="24"/>
              </w:rPr>
              <w:t>23</w:t>
            </w:r>
          </w:p>
        </w:tc>
        <w:tc>
          <w:tcPr>
            <w:tcW w:w="1214" w:type="dxa"/>
            <w:shd w:val="clear" w:color="auto" w:fill="auto"/>
          </w:tcPr>
          <w:p w14:paraId="075284A4" w14:textId="77777777" w:rsidR="0016797A" w:rsidRDefault="0016797A" w:rsidP="0011346F">
            <w:pPr>
              <w:pStyle w:val="TableParagraph"/>
              <w:spacing w:before="0" w:line="480" w:lineRule="auto"/>
              <w:ind w:left="0"/>
              <w:contextualSpacing/>
              <w:rPr>
                <w:b/>
                <w:sz w:val="29"/>
              </w:rPr>
            </w:pPr>
          </w:p>
          <w:p w14:paraId="03B74459" w14:textId="77777777" w:rsidR="0016797A" w:rsidRDefault="004E4E8E" w:rsidP="0011346F">
            <w:pPr>
              <w:pStyle w:val="TableParagraph"/>
              <w:spacing w:before="0" w:line="480" w:lineRule="auto"/>
              <w:contextualSpacing/>
              <w:rPr>
                <w:sz w:val="24"/>
              </w:rPr>
            </w:pPr>
            <w:r>
              <w:rPr>
                <w:sz w:val="24"/>
              </w:rPr>
              <w:t>15/06/2</w:t>
            </w:r>
          </w:p>
          <w:p w14:paraId="28C5C9B9" w14:textId="77777777" w:rsidR="0016797A" w:rsidRDefault="004E4E8E" w:rsidP="0011346F">
            <w:pPr>
              <w:pStyle w:val="TableParagraph"/>
              <w:spacing w:before="0" w:line="480" w:lineRule="auto"/>
              <w:contextualSpacing/>
              <w:rPr>
                <w:sz w:val="24"/>
              </w:rPr>
            </w:pPr>
            <w:r>
              <w:rPr>
                <w:sz w:val="24"/>
              </w:rPr>
              <w:t>023</w:t>
            </w:r>
          </w:p>
        </w:tc>
        <w:tc>
          <w:tcPr>
            <w:tcW w:w="1606" w:type="dxa"/>
            <w:shd w:val="clear" w:color="auto" w:fill="auto"/>
          </w:tcPr>
          <w:p w14:paraId="46D88B4F" w14:textId="77777777" w:rsidR="0016797A" w:rsidRPr="006D66D0" w:rsidRDefault="004E4E8E" w:rsidP="0011346F">
            <w:pPr>
              <w:spacing w:after="0" w:line="480" w:lineRule="auto"/>
              <w:contextualSpacing/>
              <w:rPr>
                <w:bCs/>
                <w:lang w:val="en-GB"/>
              </w:rPr>
            </w:pPr>
            <w:r w:rsidRPr="0016797A">
              <w:rPr>
                <w:bCs/>
                <w:lang w:val="en-GB"/>
              </w:rPr>
              <w:t xml:space="preserve">Staff development in terms of their skills </w:t>
            </w:r>
            <w:r w:rsidRPr="0016797A">
              <w:rPr>
                <w:bCs/>
                <w:lang w:val="en-GB"/>
              </w:rPr>
              <w:lastRenderedPageBreak/>
              <w:t>and expertise inside the organisation.</w:t>
            </w:r>
          </w:p>
        </w:tc>
      </w:tr>
      <w:tr w:rsidR="0006472C" w14:paraId="445F8E87" w14:textId="77777777" w:rsidTr="0016797A">
        <w:trPr>
          <w:trHeight w:val="748"/>
          <w:jc w:val="center"/>
        </w:trPr>
        <w:tc>
          <w:tcPr>
            <w:tcW w:w="1709" w:type="dxa"/>
            <w:shd w:val="clear" w:color="auto" w:fill="auto"/>
          </w:tcPr>
          <w:p w14:paraId="505678E2" w14:textId="77777777" w:rsidR="0016797A" w:rsidRPr="006D66D0" w:rsidRDefault="004E4E8E" w:rsidP="0011346F">
            <w:pPr>
              <w:spacing w:after="0" w:line="480" w:lineRule="auto"/>
              <w:contextualSpacing/>
              <w:rPr>
                <w:bCs/>
                <w:lang w:val="en-GB"/>
              </w:rPr>
            </w:pPr>
            <w:r w:rsidRPr="0016797A">
              <w:rPr>
                <w:bCs/>
                <w:lang w:val="en-GB"/>
              </w:rPr>
              <w:lastRenderedPageBreak/>
              <w:t xml:space="preserve">The introduction of </w:t>
            </w:r>
            <w:r>
              <w:rPr>
                <w:bCs/>
                <w:lang w:val="en-GB"/>
              </w:rPr>
              <w:t>performance-monitoring systems</w:t>
            </w:r>
          </w:p>
        </w:tc>
        <w:tc>
          <w:tcPr>
            <w:tcW w:w="1216" w:type="dxa"/>
            <w:shd w:val="clear" w:color="auto" w:fill="auto"/>
          </w:tcPr>
          <w:p w14:paraId="20685171" w14:textId="77777777" w:rsidR="0016797A" w:rsidRPr="006D66D0" w:rsidRDefault="004E4E8E" w:rsidP="0011346F">
            <w:pPr>
              <w:spacing w:after="0" w:line="480" w:lineRule="auto"/>
              <w:contextualSpacing/>
              <w:rPr>
                <w:bCs/>
                <w:lang w:val="en-GB"/>
              </w:rPr>
            </w:pPr>
            <w:r w:rsidRPr="006D66D0">
              <w:rPr>
                <w:bCs/>
                <w:lang w:val="en-GB"/>
              </w:rPr>
              <w:t xml:space="preserve">very </w:t>
            </w:r>
            <w:proofErr w:type="spellStart"/>
            <w:r w:rsidRPr="006D66D0">
              <w:rPr>
                <w:bCs/>
                <w:lang w:val="en-GB"/>
              </w:rPr>
              <w:t>very</w:t>
            </w:r>
            <w:proofErr w:type="spellEnd"/>
            <w:r w:rsidRPr="006D66D0">
              <w:rPr>
                <w:bCs/>
                <w:lang w:val="en-GB"/>
              </w:rPr>
              <w:t xml:space="preserve"> important</w:t>
            </w:r>
          </w:p>
        </w:tc>
        <w:tc>
          <w:tcPr>
            <w:tcW w:w="1819" w:type="dxa"/>
            <w:shd w:val="clear" w:color="auto" w:fill="auto"/>
          </w:tcPr>
          <w:p w14:paraId="5D091FA2" w14:textId="77777777" w:rsidR="0016797A" w:rsidRPr="006D66D0" w:rsidRDefault="004E4E8E" w:rsidP="0011346F">
            <w:pPr>
              <w:spacing w:after="0" w:line="480" w:lineRule="auto"/>
              <w:contextualSpacing/>
              <w:rPr>
                <w:bCs/>
                <w:lang w:val="en-GB"/>
              </w:rPr>
            </w:pPr>
            <w:r w:rsidRPr="0016797A">
              <w:rPr>
                <w:bCs/>
                <w:lang w:val="en-GB"/>
              </w:rPr>
              <w:t>Choosing the right software and performance management instruments.</w:t>
            </w:r>
          </w:p>
        </w:tc>
        <w:tc>
          <w:tcPr>
            <w:tcW w:w="2128" w:type="dxa"/>
            <w:shd w:val="clear" w:color="auto" w:fill="auto"/>
          </w:tcPr>
          <w:p w14:paraId="420F83E9" w14:textId="77777777" w:rsidR="0016797A" w:rsidRPr="006D66D0" w:rsidRDefault="004E4E8E" w:rsidP="0011346F">
            <w:pPr>
              <w:spacing w:after="0" w:line="480" w:lineRule="auto"/>
              <w:contextualSpacing/>
              <w:rPr>
                <w:bCs/>
                <w:lang w:val="en-GB"/>
              </w:rPr>
            </w:pPr>
            <w:r w:rsidRPr="0016797A">
              <w:rPr>
                <w:bCs/>
                <w:lang w:val="en-GB"/>
              </w:rPr>
              <w:t>Balance scorecards and online programmes are examples of performance management tools.</w:t>
            </w:r>
          </w:p>
        </w:tc>
        <w:tc>
          <w:tcPr>
            <w:tcW w:w="1218" w:type="dxa"/>
            <w:shd w:val="clear" w:color="auto" w:fill="auto"/>
          </w:tcPr>
          <w:p w14:paraId="6844575C" w14:textId="77777777" w:rsidR="0016797A" w:rsidRDefault="0016797A" w:rsidP="0011346F">
            <w:pPr>
              <w:pStyle w:val="TableParagraph"/>
              <w:spacing w:before="0" w:line="480" w:lineRule="auto"/>
              <w:ind w:left="0"/>
              <w:contextualSpacing/>
              <w:rPr>
                <w:b/>
                <w:sz w:val="29"/>
              </w:rPr>
            </w:pPr>
          </w:p>
          <w:p w14:paraId="20D85CD5" w14:textId="77777777" w:rsidR="0016797A" w:rsidRDefault="004E4E8E" w:rsidP="0011346F">
            <w:pPr>
              <w:pStyle w:val="TableParagraph"/>
              <w:spacing w:before="0" w:line="480" w:lineRule="auto"/>
              <w:contextualSpacing/>
              <w:rPr>
                <w:sz w:val="24"/>
              </w:rPr>
            </w:pPr>
            <w:r>
              <w:rPr>
                <w:sz w:val="24"/>
              </w:rPr>
              <w:t>01/06/20</w:t>
            </w:r>
          </w:p>
          <w:p w14:paraId="276E2D40" w14:textId="77777777" w:rsidR="0016797A" w:rsidRDefault="004E4E8E" w:rsidP="0011346F">
            <w:pPr>
              <w:pStyle w:val="TableParagraph"/>
              <w:spacing w:before="0" w:line="480" w:lineRule="auto"/>
              <w:contextualSpacing/>
              <w:rPr>
                <w:sz w:val="24"/>
              </w:rPr>
            </w:pPr>
            <w:r>
              <w:rPr>
                <w:sz w:val="24"/>
              </w:rPr>
              <w:t>23</w:t>
            </w:r>
          </w:p>
        </w:tc>
        <w:tc>
          <w:tcPr>
            <w:tcW w:w="1214" w:type="dxa"/>
            <w:shd w:val="clear" w:color="auto" w:fill="auto"/>
          </w:tcPr>
          <w:p w14:paraId="48CAA9DF" w14:textId="77777777" w:rsidR="0016797A" w:rsidRDefault="0016797A" w:rsidP="0011346F">
            <w:pPr>
              <w:pStyle w:val="TableParagraph"/>
              <w:spacing w:before="0" w:line="480" w:lineRule="auto"/>
              <w:ind w:left="0"/>
              <w:contextualSpacing/>
              <w:rPr>
                <w:b/>
                <w:sz w:val="26"/>
              </w:rPr>
            </w:pPr>
          </w:p>
          <w:p w14:paraId="21E39DA4" w14:textId="77777777" w:rsidR="0016797A" w:rsidRDefault="0016797A" w:rsidP="0011346F">
            <w:pPr>
              <w:pStyle w:val="TableParagraph"/>
              <w:spacing w:before="0" w:line="480" w:lineRule="auto"/>
              <w:ind w:left="0"/>
              <w:contextualSpacing/>
              <w:rPr>
                <w:b/>
                <w:sz w:val="26"/>
              </w:rPr>
            </w:pPr>
          </w:p>
          <w:p w14:paraId="342356F3" w14:textId="77777777" w:rsidR="0016797A" w:rsidRDefault="004E4E8E" w:rsidP="0011346F">
            <w:pPr>
              <w:pStyle w:val="TableParagraph"/>
              <w:spacing w:before="0" w:line="480" w:lineRule="auto"/>
              <w:contextualSpacing/>
              <w:rPr>
                <w:sz w:val="24"/>
              </w:rPr>
            </w:pPr>
            <w:r>
              <w:rPr>
                <w:sz w:val="24"/>
              </w:rPr>
              <w:t>30/06/2</w:t>
            </w:r>
          </w:p>
          <w:p w14:paraId="4ACB6EDC" w14:textId="77777777" w:rsidR="0016797A" w:rsidRDefault="004E4E8E" w:rsidP="0011346F">
            <w:pPr>
              <w:pStyle w:val="TableParagraph"/>
              <w:spacing w:before="0" w:line="480" w:lineRule="auto"/>
              <w:contextualSpacing/>
              <w:rPr>
                <w:sz w:val="24"/>
              </w:rPr>
            </w:pPr>
            <w:r>
              <w:rPr>
                <w:sz w:val="24"/>
              </w:rPr>
              <w:t>023</w:t>
            </w:r>
          </w:p>
        </w:tc>
        <w:tc>
          <w:tcPr>
            <w:tcW w:w="1606" w:type="dxa"/>
            <w:shd w:val="clear" w:color="auto" w:fill="auto"/>
          </w:tcPr>
          <w:p w14:paraId="7968CBCE" w14:textId="77777777" w:rsidR="0016797A" w:rsidRPr="006D66D0" w:rsidRDefault="004E4E8E" w:rsidP="0011346F">
            <w:pPr>
              <w:spacing w:after="0" w:line="480" w:lineRule="auto"/>
              <w:contextualSpacing/>
              <w:rPr>
                <w:bCs/>
                <w:lang w:val="en-GB"/>
              </w:rPr>
            </w:pPr>
            <w:r w:rsidRPr="0016797A">
              <w:rPr>
                <w:bCs/>
                <w:lang w:val="en-GB"/>
              </w:rPr>
              <w:t xml:space="preserve">Employee performance </w:t>
            </w:r>
            <w:proofErr w:type="gramStart"/>
            <w:r w:rsidRPr="0016797A">
              <w:rPr>
                <w:bCs/>
                <w:lang w:val="en-GB"/>
              </w:rPr>
              <w:t>has to</w:t>
            </w:r>
            <w:proofErr w:type="gramEnd"/>
            <w:r w:rsidRPr="0016797A">
              <w:rPr>
                <w:bCs/>
                <w:lang w:val="en-GB"/>
              </w:rPr>
              <w:t xml:space="preserve"> be properly evaluated and tracked.</w:t>
            </w:r>
          </w:p>
        </w:tc>
      </w:tr>
    </w:tbl>
    <w:p w14:paraId="0D1B655D" w14:textId="77777777" w:rsidR="00A57089" w:rsidRPr="006D66D0" w:rsidRDefault="00A57089" w:rsidP="0011346F">
      <w:pPr>
        <w:spacing w:after="0" w:line="480" w:lineRule="auto"/>
        <w:contextualSpacing/>
        <w:rPr>
          <w:lang w:val="en-GB"/>
        </w:rPr>
      </w:pPr>
    </w:p>
    <w:p w14:paraId="6F0C47D2" w14:textId="77777777" w:rsidR="006D66D0" w:rsidRPr="006D66D0" w:rsidRDefault="004E4E8E" w:rsidP="0011346F">
      <w:pPr>
        <w:pStyle w:val="Heading1"/>
        <w:spacing w:before="0" w:line="480" w:lineRule="auto"/>
        <w:contextualSpacing/>
        <w:rPr>
          <w:lang w:val="en-GB"/>
        </w:rPr>
      </w:pPr>
      <w:bookmarkStart w:id="40" w:name="_Toc133002199"/>
      <w:r w:rsidRPr="006D66D0">
        <w:rPr>
          <w:lang w:val="en-GB"/>
        </w:rPr>
        <w:t>Conclusion</w:t>
      </w:r>
      <w:bookmarkEnd w:id="40"/>
    </w:p>
    <w:p w14:paraId="452C357B" w14:textId="77777777" w:rsidR="006D66D0" w:rsidRPr="006D66D0" w:rsidRDefault="004E4E8E" w:rsidP="0011346F">
      <w:pPr>
        <w:spacing w:after="0" w:line="480" w:lineRule="auto"/>
        <w:ind w:firstLine="720"/>
        <w:contextualSpacing/>
        <w:rPr>
          <w:lang w:val="en-GB"/>
        </w:rPr>
      </w:pPr>
      <w:r>
        <w:rPr>
          <w:lang w:val="en-GB"/>
        </w:rPr>
        <w:t>In conclusion, o</w:t>
      </w:r>
      <w:r w:rsidRPr="006D66D0">
        <w:rPr>
          <w:lang w:val="en-GB"/>
        </w:rPr>
        <w:t xml:space="preserve">ne of the most crucial aspects of any business is performance </w:t>
      </w:r>
      <w:proofErr w:type="gramStart"/>
      <w:r w:rsidRPr="006D66D0">
        <w:rPr>
          <w:lang w:val="en-GB"/>
        </w:rPr>
        <w:t>management, since</w:t>
      </w:r>
      <w:proofErr w:type="gramEnd"/>
      <w:r w:rsidRPr="006D66D0">
        <w:rPr>
          <w:lang w:val="en-GB"/>
        </w:rPr>
        <w:t xml:space="preserve"> it may considerably aid in the company</w:t>
      </w:r>
      <w:r>
        <w:rPr>
          <w:lang w:val="en-GB"/>
        </w:rPr>
        <w:t>’</w:t>
      </w:r>
      <w:r w:rsidRPr="006D66D0">
        <w:rPr>
          <w:lang w:val="en-GB"/>
        </w:rPr>
        <w:t>s growth by delegating more responsibility to employees. Most businesses that use performance management also employ all four stages of the performance management cycle. Some of the most important tools that may be used to identify and meet employees</w:t>
      </w:r>
      <w:r>
        <w:rPr>
          <w:lang w:val="en-GB"/>
        </w:rPr>
        <w:t>’</w:t>
      </w:r>
      <w:r w:rsidRPr="006D66D0">
        <w:rPr>
          <w:lang w:val="en-GB"/>
        </w:rPr>
        <w:t xml:space="preserve"> requirements for professional development include 360-degree feedback, 560-degree feedback, and management by the goal. An important factor in the organisation</w:t>
      </w:r>
      <w:r>
        <w:rPr>
          <w:lang w:val="en-GB"/>
        </w:rPr>
        <w:t>’</w:t>
      </w:r>
      <w:r w:rsidRPr="006D66D0">
        <w:rPr>
          <w:lang w:val="en-GB"/>
        </w:rPr>
        <w:t>s ability to achieve its objectives is the work of those following their personal development plans.</w:t>
      </w:r>
    </w:p>
    <w:p w14:paraId="4C0C82A1" w14:textId="77777777" w:rsidR="006D66D0" w:rsidRPr="006D66D0" w:rsidRDefault="006D66D0" w:rsidP="0011346F">
      <w:pPr>
        <w:spacing w:after="0" w:line="480" w:lineRule="auto"/>
        <w:contextualSpacing/>
        <w:rPr>
          <w:lang w:val="en-GB"/>
        </w:rPr>
      </w:pPr>
    </w:p>
    <w:p w14:paraId="16FC3741" w14:textId="77777777" w:rsidR="006D66D0" w:rsidRPr="006D66D0" w:rsidRDefault="004E4E8E" w:rsidP="0011346F">
      <w:pPr>
        <w:pStyle w:val="Heading1"/>
        <w:spacing w:before="0" w:line="480" w:lineRule="auto"/>
        <w:contextualSpacing/>
        <w:rPr>
          <w:lang w:val="en-GB"/>
        </w:rPr>
      </w:pPr>
      <w:bookmarkStart w:id="41" w:name="_Toc133002200"/>
      <w:r w:rsidRPr="006D66D0">
        <w:rPr>
          <w:lang w:val="en-GB"/>
        </w:rPr>
        <w:lastRenderedPageBreak/>
        <w:t>Recommendations</w:t>
      </w:r>
      <w:bookmarkEnd w:id="41"/>
    </w:p>
    <w:p w14:paraId="64E06724" w14:textId="77777777" w:rsidR="00F20903" w:rsidRDefault="004E4E8E" w:rsidP="0011346F">
      <w:pPr>
        <w:spacing w:after="0" w:line="480" w:lineRule="auto"/>
        <w:ind w:firstLine="720"/>
        <w:contextualSpacing/>
        <w:rPr>
          <w:lang w:val="en-GB"/>
        </w:rPr>
      </w:pPr>
      <w:r w:rsidRPr="006D66D0">
        <w:rPr>
          <w:lang w:val="en-GB"/>
        </w:rPr>
        <w:t>When choosing a method of performance management, companies should choose one after taking into consideration the specifics of their own workplac</w:t>
      </w:r>
      <w:r w:rsidR="001E4064">
        <w:rPr>
          <w:lang w:val="en-GB"/>
        </w:rPr>
        <w:t>e environments</w:t>
      </w:r>
      <w:r w:rsidR="0011346F">
        <w:rPr>
          <w:lang w:val="en-GB"/>
        </w:rPr>
        <w:t xml:space="preserve"> </w:t>
      </w:r>
      <w:r w:rsidR="001E4064" w:rsidRPr="001E4064">
        <w:rPr>
          <w:lang w:val="en-GB"/>
        </w:rPr>
        <w:t>(Bartsch, et al., 2020)</w:t>
      </w:r>
      <w:r w:rsidR="0011346F">
        <w:rPr>
          <w:lang w:val="en-GB"/>
        </w:rPr>
        <w:t xml:space="preserve">. </w:t>
      </w:r>
      <w:r w:rsidRPr="006D66D0">
        <w:rPr>
          <w:lang w:val="en-GB"/>
        </w:rPr>
        <w:t>When it comes to praising and rewarding workers for their hard work, there should be no room</w:t>
      </w:r>
      <w:r w:rsidR="0011346F">
        <w:rPr>
          <w:lang w:val="en-GB"/>
        </w:rPr>
        <w:t xml:space="preserve"> for favouritism in the system. </w:t>
      </w:r>
      <w:r w:rsidRPr="006D66D0">
        <w:rPr>
          <w:lang w:val="en-GB"/>
        </w:rPr>
        <w:t>The leadership of the firm may be able to assist bridge the performance gap if they carry out an in-depth review of the work of their employees and provide those employees feedback on how they can improve their performance</w:t>
      </w:r>
      <w:r w:rsidR="001E4064">
        <w:rPr>
          <w:lang w:val="en-GB"/>
        </w:rPr>
        <w:t xml:space="preserve"> </w:t>
      </w:r>
      <w:r w:rsidR="001E4064" w:rsidRPr="001E4064">
        <w:rPr>
          <w:lang w:val="en-GB"/>
        </w:rPr>
        <w:t>(Newman, et al., 2019)</w:t>
      </w:r>
      <w:r w:rsidRPr="006D66D0">
        <w:rPr>
          <w:lang w:val="en-GB"/>
        </w:rPr>
        <w:t>.</w:t>
      </w:r>
      <w:r w:rsidR="0011346F">
        <w:rPr>
          <w:lang w:val="en-GB"/>
        </w:rPr>
        <w:t xml:space="preserve"> </w:t>
      </w:r>
      <w:r w:rsidRPr="006D66D0">
        <w:rPr>
          <w:lang w:val="en-GB"/>
        </w:rPr>
        <w:t xml:space="preserve">It is recommended that the training and development course be conducted once a month or three times a year </w:t>
      </w:r>
      <w:proofErr w:type="gramStart"/>
      <w:r w:rsidRPr="006D66D0">
        <w:rPr>
          <w:lang w:val="en-GB"/>
        </w:rPr>
        <w:t>in order to</w:t>
      </w:r>
      <w:proofErr w:type="gramEnd"/>
      <w:r w:rsidRPr="006D66D0">
        <w:rPr>
          <w:lang w:val="en-GB"/>
        </w:rPr>
        <w:t xml:space="preserve"> have the greatest possible influence on the performance of the employee. </w:t>
      </w:r>
    </w:p>
    <w:p w14:paraId="0FE1C891" w14:textId="77777777" w:rsidR="00F20903" w:rsidRDefault="004E4E8E" w:rsidP="0011346F">
      <w:pPr>
        <w:spacing w:after="0" w:line="480" w:lineRule="auto"/>
        <w:contextualSpacing/>
        <w:rPr>
          <w:lang w:val="en-GB"/>
        </w:rPr>
      </w:pPr>
      <w:r>
        <w:rPr>
          <w:lang w:val="en-GB"/>
        </w:rPr>
        <w:br w:type="page"/>
      </w:r>
    </w:p>
    <w:p w14:paraId="63D81926" w14:textId="77777777" w:rsidR="006D66D0" w:rsidRDefault="004E4E8E" w:rsidP="0011346F">
      <w:pPr>
        <w:pStyle w:val="Heading1"/>
        <w:spacing w:before="0" w:line="480" w:lineRule="auto"/>
        <w:contextualSpacing/>
        <w:jc w:val="center"/>
        <w:rPr>
          <w:i w:val="0"/>
          <w:lang w:val="en-GB"/>
        </w:rPr>
      </w:pPr>
      <w:bookmarkStart w:id="42" w:name="_Toc133002201"/>
      <w:r w:rsidRPr="00F20903">
        <w:rPr>
          <w:i w:val="0"/>
          <w:lang w:val="en-GB"/>
        </w:rPr>
        <w:lastRenderedPageBreak/>
        <w:t>References</w:t>
      </w:r>
      <w:bookmarkEnd w:id="42"/>
    </w:p>
    <w:p w14:paraId="7449A2AA" w14:textId="77777777" w:rsidR="00F51A76" w:rsidRDefault="004E4E8E" w:rsidP="0011346F">
      <w:pPr>
        <w:spacing w:after="0" w:line="480" w:lineRule="auto"/>
        <w:ind w:left="720" w:hanging="720"/>
        <w:contextualSpacing/>
        <w:rPr>
          <w:shd w:val="clear" w:color="auto" w:fill="FFFFFF"/>
        </w:rPr>
      </w:pPr>
      <w:r>
        <w:rPr>
          <w:shd w:val="clear" w:color="auto" w:fill="FFFFFF"/>
        </w:rPr>
        <w:t xml:space="preserve">Bartsch, S., Weber, E., </w:t>
      </w:r>
      <w:proofErr w:type="spellStart"/>
      <w:r>
        <w:rPr>
          <w:shd w:val="clear" w:color="auto" w:fill="FFFFFF"/>
        </w:rPr>
        <w:t>Büttgen</w:t>
      </w:r>
      <w:proofErr w:type="spellEnd"/>
      <w:r>
        <w:rPr>
          <w:shd w:val="clear" w:color="auto" w:fill="FFFFFF"/>
        </w:rPr>
        <w:t>, M. and Huber, A., 2020. Leadership matters in crisis-induced digital transformation: how to lead service employees effectively during the COVID-19 pandemic. </w:t>
      </w:r>
      <w:r>
        <w:rPr>
          <w:i/>
          <w:iCs/>
          <w:shd w:val="clear" w:color="auto" w:fill="FFFFFF"/>
        </w:rPr>
        <w:t>Journal of Service Management</w:t>
      </w:r>
      <w:r>
        <w:rPr>
          <w:shd w:val="clear" w:color="auto" w:fill="FFFFFF"/>
        </w:rPr>
        <w:t>, </w:t>
      </w:r>
      <w:r>
        <w:rPr>
          <w:i/>
          <w:iCs/>
          <w:shd w:val="clear" w:color="auto" w:fill="FFFFFF"/>
        </w:rPr>
        <w:t>32</w:t>
      </w:r>
      <w:r>
        <w:rPr>
          <w:shd w:val="clear" w:color="auto" w:fill="FFFFFF"/>
        </w:rPr>
        <w:t>(1), pp.71-85.</w:t>
      </w:r>
    </w:p>
    <w:p w14:paraId="47F2481F"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Bugdol</w:t>
      </w:r>
      <w:proofErr w:type="spellEnd"/>
      <w:r>
        <w:rPr>
          <w:shd w:val="clear" w:color="auto" w:fill="FFFFFF"/>
        </w:rPr>
        <w:t xml:space="preserve">, M. and </w:t>
      </w:r>
      <w:proofErr w:type="spellStart"/>
      <w:r>
        <w:rPr>
          <w:shd w:val="clear" w:color="auto" w:fill="FFFFFF"/>
        </w:rPr>
        <w:t>Wontorczyk</w:t>
      </w:r>
      <w:proofErr w:type="spellEnd"/>
      <w:r>
        <w:rPr>
          <w:shd w:val="clear" w:color="auto" w:fill="FFFFFF"/>
        </w:rPr>
        <w:t xml:space="preserve">, A., 2021. Factors moderating the process of managing environmental objectives and identification of possible </w:t>
      </w:r>
      <w:proofErr w:type="spellStart"/>
      <w:r>
        <w:rPr>
          <w:shd w:val="clear" w:color="auto" w:fill="FFFFFF"/>
        </w:rPr>
        <w:t>behavioural</w:t>
      </w:r>
      <w:proofErr w:type="spellEnd"/>
      <w:r>
        <w:rPr>
          <w:shd w:val="clear" w:color="auto" w:fill="FFFFFF"/>
        </w:rPr>
        <w:t xml:space="preserve"> scenarios–results of a literature review. </w:t>
      </w:r>
      <w:r>
        <w:rPr>
          <w:i/>
          <w:iCs/>
          <w:shd w:val="clear" w:color="auto" w:fill="FFFFFF"/>
        </w:rPr>
        <w:t>Management of Environmental Quality: An International Journal</w:t>
      </w:r>
      <w:r>
        <w:rPr>
          <w:shd w:val="clear" w:color="auto" w:fill="FFFFFF"/>
        </w:rPr>
        <w:t>, </w:t>
      </w:r>
      <w:r>
        <w:rPr>
          <w:i/>
          <w:iCs/>
          <w:shd w:val="clear" w:color="auto" w:fill="FFFFFF"/>
        </w:rPr>
        <w:t>32</w:t>
      </w:r>
      <w:r>
        <w:rPr>
          <w:shd w:val="clear" w:color="auto" w:fill="FFFFFF"/>
        </w:rPr>
        <w:t>(6), pp.1334-1351.</w:t>
      </w:r>
    </w:p>
    <w:p w14:paraId="34C5AA8C" w14:textId="77777777" w:rsidR="00F51A76" w:rsidRDefault="004E4E8E" w:rsidP="0011346F">
      <w:pPr>
        <w:spacing w:after="0" w:line="480" w:lineRule="auto"/>
        <w:ind w:left="720" w:hanging="720"/>
        <w:contextualSpacing/>
        <w:rPr>
          <w:shd w:val="clear" w:color="auto" w:fill="FFFFFF"/>
        </w:rPr>
      </w:pPr>
      <w:r>
        <w:rPr>
          <w:shd w:val="clear" w:color="auto" w:fill="FFFFFF"/>
        </w:rPr>
        <w:t>Fleenor, J.W., Taylor, S. and Chappelow, C., 2020. </w:t>
      </w:r>
      <w:r>
        <w:rPr>
          <w:i/>
          <w:iCs/>
          <w:shd w:val="clear" w:color="auto" w:fill="FFFFFF"/>
        </w:rPr>
        <w:t>Leveraging the impact of 360-degree feedback</w:t>
      </w:r>
      <w:r>
        <w:rPr>
          <w:shd w:val="clear" w:color="auto" w:fill="FFFFFF"/>
        </w:rPr>
        <w:t>. Berrett-Koehler Publishers.</w:t>
      </w:r>
    </w:p>
    <w:p w14:paraId="1E2C9C2C"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Grossi</w:t>
      </w:r>
      <w:proofErr w:type="spellEnd"/>
      <w:r>
        <w:rPr>
          <w:shd w:val="clear" w:color="auto" w:fill="FFFFFF"/>
        </w:rPr>
        <w:t xml:space="preserve">, G., Kallio, K.M., </w:t>
      </w:r>
      <w:proofErr w:type="spellStart"/>
      <w:r>
        <w:rPr>
          <w:shd w:val="clear" w:color="auto" w:fill="FFFFFF"/>
        </w:rPr>
        <w:t>Sargiacomo</w:t>
      </w:r>
      <w:proofErr w:type="spellEnd"/>
      <w:r>
        <w:rPr>
          <w:shd w:val="clear" w:color="auto" w:fill="FFFFFF"/>
        </w:rPr>
        <w:t xml:space="preserve">, M. and Skoog, M., 2020. Accounting, performance management systems and accountability changes in knowledge-intensive public </w:t>
      </w:r>
      <w:proofErr w:type="spellStart"/>
      <w:r>
        <w:rPr>
          <w:shd w:val="clear" w:color="auto" w:fill="FFFFFF"/>
        </w:rPr>
        <w:t>organisations</w:t>
      </w:r>
      <w:proofErr w:type="spellEnd"/>
      <w:r>
        <w:rPr>
          <w:shd w:val="clear" w:color="auto" w:fill="FFFFFF"/>
        </w:rPr>
        <w:t>: a literature review and research agenda. </w:t>
      </w:r>
      <w:r>
        <w:rPr>
          <w:i/>
          <w:iCs/>
          <w:shd w:val="clear" w:color="auto" w:fill="FFFFFF"/>
        </w:rPr>
        <w:t>Accounting, Auditing &amp; Accountability Journal</w:t>
      </w:r>
      <w:r>
        <w:rPr>
          <w:shd w:val="clear" w:color="auto" w:fill="FFFFFF"/>
        </w:rPr>
        <w:t>, </w:t>
      </w:r>
      <w:r>
        <w:rPr>
          <w:i/>
          <w:iCs/>
          <w:shd w:val="clear" w:color="auto" w:fill="FFFFFF"/>
        </w:rPr>
        <w:t>33</w:t>
      </w:r>
      <w:r>
        <w:rPr>
          <w:shd w:val="clear" w:color="auto" w:fill="FFFFFF"/>
        </w:rPr>
        <w:t>(1), pp.256-280.</w:t>
      </w:r>
    </w:p>
    <w:p w14:paraId="306FF942"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Helmold</w:t>
      </w:r>
      <w:proofErr w:type="spellEnd"/>
      <w:r>
        <w:rPr>
          <w:shd w:val="clear" w:color="auto" w:fill="FFFFFF"/>
        </w:rPr>
        <w:t xml:space="preserve">, M., Terry, B., </w:t>
      </w:r>
      <w:proofErr w:type="spellStart"/>
      <w:r>
        <w:rPr>
          <w:shd w:val="clear" w:color="auto" w:fill="FFFFFF"/>
        </w:rPr>
        <w:t>Helmold</w:t>
      </w:r>
      <w:proofErr w:type="spellEnd"/>
      <w:r>
        <w:rPr>
          <w:shd w:val="clear" w:color="auto" w:fill="FFFFFF"/>
        </w:rPr>
        <w:t>, M. and Terry, B., 2021. Performance Management Cycle, KPI, and OKR. </w:t>
      </w:r>
      <w:r>
        <w:rPr>
          <w:i/>
          <w:iCs/>
          <w:shd w:val="clear" w:color="auto" w:fill="FFFFFF"/>
        </w:rPr>
        <w:t>Operations and Supply Management 4.0: Industry Insights, Case Studies and Best Practices</w:t>
      </w:r>
      <w:r>
        <w:rPr>
          <w:shd w:val="clear" w:color="auto" w:fill="FFFFFF"/>
        </w:rPr>
        <w:t>, pp.145-154.</w:t>
      </w:r>
    </w:p>
    <w:p w14:paraId="52BA386F"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Kopsidas</w:t>
      </w:r>
      <w:proofErr w:type="spellEnd"/>
      <w:r>
        <w:rPr>
          <w:shd w:val="clear" w:color="auto" w:fill="FFFFFF"/>
        </w:rPr>
        <w:t xml:space="preserve">, O., 2021. The 360-degree feedback model is a tool of total quality management. </w:t>
      </w:r>
      <w:r>
        <w:rPr>
          <w:i/>
          <w:iCs/>
          <w:shd w:val="clear" w:color="auto" w:fill="FFFFFF"/>
        </w:rPr>
        <w:t>Economics World</w:t>
      </w:r>
      <w:r>
        <w:rPr>
          <w:shd w:val="clear" w:color="auto" w:fill="FFFFFF"/>
        </w:rPr>
        <w:t>, </w:t>
      </w:r>
      <w:r>
        <w:rPr>
          <w:i/>
          <w:iCs/>
          <w:shd w:val="clear" w:color="auto" w:fill="FFFFFF"/>
        </w:rPr>
        <w:t>9</w:t>
      </w:r>
      <w:r>
        <w:rPr>
          <w:shd w:val="clear" w:color="auto" w:fill="FFFFFF"/>
        </w:rPr>
        <w:t>(1), pp.1-11.</w:t>
      </w:r>
    </w:p>
    <w:p w14:paraId="4D13E3E6" w14:textId="77777777" w:rsidR="00F51A76" w:rsidRDefault="004E4E8E" w:rsidP="0011346F">
      <w:pPr>
        <w:spacing w:after="0" w:line="480" w:lineRule="auto"/>
        <w:ind w:left="720" w:hanging="720"/>
        <w:contextualSpacing/>
        <w:rPr>
          <w:shd w:val="clear" w:color="auto" w:fill="FFFFFF"/>
        </w:rPr>
      </w:pPr>
      <w:r>
        <w:rPr>
          <w:shd w:val="clear" w:color="auto" w:fill="FFFFFF"/>
        </w:rPr>
        <w:t xml:space="preserve">Mishra, S., 2022. The new essence in performance management system: A focus on </w:t>
      </w:r>
      <w:proofErr w:type="gramStart"/>
      <w:r>
        <w:rPr>
          <w:shd w:val="clear" w:color="auto" w:fill="FFFFFF"/>
        </w:rPr>
        <w:t>720 degree</w:t>
      </w:r>
      <w:proofErr w:type="gramEnd"/>
      <w:r>
        <w:rPr>
          <w:shd w:val="clear" w:color="auto" w:fill="FFFFFF"/>
        </w:rPr>
        <w:t xml:space="preserve"> performance appraisal.</w:t>
      </w:r>
    </w:p>
    <w:p w14:paraId="0F1AC5C6" w14:textId="77777777" w:rsidR="00F51A76" w:rsidRDefault="004E4E8E" w:rsidP="0011346F">
      <w:pPr>
        <w:spacing w:after="0" w:line="480" w:lineRule="auto"/>
        <w:ind w:left="720" w:hanging="720"/>
        <w:contextualSpacing/>
        <w:rPr>
          <w:shd w:val="clear" w:color="auto" w:fill="FFFFFF"/>
        </w:rPr>
      </w:pPr>
      <w:r>
        <w:rPr>
          <w:shd w:val="clear" w:color="auto" w:fill="FFFFFF"/>
        </w:rPr>
        <w:t xml:space="preserve">Newman, A., Cooper, B., Holland, P., Miao, Q. and </w:t>
      </w:r>
      <w:proofErr w:type="spellStart"/>
      <w:r>
        <w:rPr>
          <w:shd w:val="clear" w:color="auto" w:fill="FFFFFF"/>
        </w:rPr>
        <w:t>Teicher</w:t>
      </w:r>
      <w:proofErr w:type="spellEnd"/>
      <w:r>
        <w:rPr>
          <w:shd w:val="clear" w:color="auto" w:fill="FFFFFF"/>
        </w:rPr>
        <w:t xml:space="preserve">, J., 2019. How do industrial relations climate and union instrumentality enhance employee performance? The mediating effects </w:t>
      </w:r>
      <w:r>
        <w:rPr>
          <w:shd w:val="clear" w:color="auto" w:fill="FFFFFF"/>
        </w:rPr>
        <w:lastRenderedPageBreak/>
        <w:t>of perceived job security and trust in management. </w:t>
      </w:r>
      <w:r>
        <w:rPr>
          <w:i/>
          <w:iCs/>
          <w:shd w:val="clear" w:color="auto" w:fill="FFFFFF"/>
        </w:rPr>
        <w:t>Human resource management</w:t>
      </w:r>
      <w:r>
        <w:rPr>
          <w:shd w:val="clear" w:color="auto" w:fill="FFFFFF"/>
        </w:rPr>
        <w:t>, </w:t>
      </w:r>
      <w:r>
        <w:rPr>
          <w:i/>
          <w:iCs/>
          <w:shd w:val="clear" w:color="auto" w:fill="FFFFFF"/>
        </w:rPr>
        <w:t>58</w:t>
      </w:r>
      <w:r>
        <w:rPr>
          <w:shd w:val="clear" w:color="auto" w:fill="FFFFFF"/>
        </w:rPr>
        <w:t>(1), pp.35-44.</w:t>
      </w:r>
    </w:p>
    <w:p w14:paraId="112200E5"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Okudan</w:t>
      </w:r>
      <w:proofErr w:type="spellEnd"/>
      <w:r>
        <w:rPr>
          <w:shd w:val="clear" w:color="auto" w:fill="FFFFFF"/>
        </w:rPr>
        <w:t xml:space="preserve">, O., </w:t>
      </w:r>
      <w:proofErr w:type="spellStart"/>
      <w:r>
        <w:rPr>
          <w:shd w:val="clear" w:color="auto" w:fill="FFFFFF"/>
        </w:rPr>
        <w:t>Budayan</w:t>
      </w:r>
      <w:proofErr w:type="spellEnd"/>
      <w:r>
        <w:rPr>
          <w:shd w:val="clear" w:color="auto" w:fill="FFFFFF"/>
        </w:rPr>
        <w:t xml:space="preserve">, C. and </w:t>
      </w:r>
      <w:proofErr w:type="spellStart"/>
      <w:r>
        <w:rPr>
          <w:shd w:val="clear" w:color="auto" w:fill="FFFFFF"/>
        </w:rPr>
        <w:t>Dikmen</w:t>
      </w:r>
      <w:proofErr w:type="spellEnd"/>
      <w:r>
        <w:rPr>
          <w:shd w:val="clear" w:color="auto" w:fill="FFFFFF"/>
        </w:rPr>
        <w:t>, I., 2021. Development of a conceptual life cycle performance measurement system for build–operate–transfer (BOT) projects. </w:t>
      </w:r>
      <w:r>
        <w:rPr>
          <w:i/>
          <w:iCs/>
          <w:shd w:val="clear" w:color="auto" w:fill="FFFFFF"/>
        </w:rPr>
        <w:t>Engineering, Construction and Architectural Management</w:t>
      </w:r>
      <w:r>
        <w:rPr>
          <w:shd w:val="clear" w:color="auto" w:fill="FFFFFF"/>
        </w:rPr>
        <w:t>, </w:t>
      </w:r>
      <w:r>
        <w:rPr>
          <w:i/>
          <w:iCs/>
          <w:shd w:val="clear" w:color="auto" w:fill="FFFFFF"/>
        </w:rPr>
        <w:t>28</w:t>
      </w:r>
      <w:r>
        <w:rPr>
          <w:shd w:val="clear" w:color="auto" w:fill="FFFFFF"/>
        </w:rPr>
        <w:t>(6), pp.1635-1656.</w:t>
      </w:r>
    </w:p>
    <w:p w14:paraId="6088FB00" w14:textId="77777777" w:rsidR="00F51A76" w:rsidRDefault="004E4E8E" w:rsidP="0011346F">
      <w:pPr>
        <w:spacing w:after="0" w:line="480" w:lineRule="auto"/>
        <w:ind w:left="720" w:hanging="720"/>
        <w:contextualSpacing/>
        <w:rPr>
          <w:shd w:val="clear" w:color="auto" w:fill="FFFFFF"/>
        </w:rPr>
      </w:pPr>
      <w:r>
        <w:rPr>
          <w:shd w:val="clear" w:color="auto" w:fill="FFFFFF"/>
        </w:rPr>
        <w:t xml:space="preserve">Patil, </w:t>
      </w:r>
      <w:proofErr w:type="gramStart"/>
      <w:r>
        <w:rPr>
          <w:shd w:val="clear" w:color="auto" w:fill="FFFFFF"/>
        </w:rPr>
        <w:t>A.M.</w:t>
      </w:r>
      <w:proofErr w:type="gramEnd"/>
      <w:r>
        <w:rPr>
          <w:shd w:val="clear" w:color="auto" w:fill="FFFFFF"/>
        </w:rPr>
        <w:t xml:space="preserve"> and Dalvi, C.S., 2019. 720 Degree Performance Appraisal Systems. </w:t>
      </w:r>
      <w:r>
        <w:rPr>
          <w:i/>
          <w:iCs/>
          <w:shd w:val="clear" w:color="auto" w:fill="FFFFFF"/>
        </w:rPr>
        <w:t>Int. J. Trend Sci. Res. Dev</w:t>
      </w:r>
      <w:r>
        <w:rPr>
          <w:shd w:val="clear" w:color="auto" w:fill="FFFFFF"/>
        </w:rPr>
        <w:t>, pp.4-8.</w:t>
      </w:r>
    </w:p>
    <w:p w14:paraId="0212167B"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Pietrzak</w:t>
      </w:r>
      <w:proofErr w:type="spellEnd"/>
      <w:r>
        <w:rPr>
          <w:shd w:val="clear" w:color="auto" w:fill="FFFFFF"/>
        </w:rPr>
        <w:t xml:space="preserve">, P., </w:t>
      </w:r>
      <w:proofErr w:type="spellStart"/>
      <w:r>
        <w:rPr>
          <w:shd w:val="clear" w:color="auto" w:fill="FFFFFF"/>
        </w:rPr>
        <w:t>Kandefer</w:t>
      </w:r>
      <w:proofErr w:type="spellEnd"/>
      <w:r>
        <w:rPr>
          <w:shd w:val="clear" w:color="auto" w:fill="FFFFFF"/>
        </w:rPr>
        <w:t xml:space="preserve">, K. and Bo, W., 2021. Differences in the Perception of </w:t>
      </w:r>
      <w:proofErr w:type="spellStart"/>
      <w:r>
        <w:rPr>
          <w:shd w:val="clear" w:color="auto" w:fill="FFFFFF"/>
        </w:rPr>
        <w:t>Organisational</w:t>
      </w:r>
      <w:proofErr w:type="spellEnd"/>
      <w:r>
        <w:rPr>
          <w:shd w:val="clear" w:color="auto" w:fill="FFFFFF"/>
        </w:rPr>
        <w:t xml:space="preserve"> Culture in Non-Public Universities in Poland by Academic and Administrative Staff–A Study Based on Cameron and Quinn’s Model. </w:t>
      </w:r>
      <w:r>
        <w:rPr>
          <w:i/>
          <w:iCs/>
          <w:shd w:val="clear" w:color="auto" w:fill="FFFFFF"/>
        </w:rPr>
        <w:t>Foundations of Management</w:t>
      </w:r>
      <w:r>
        <w:rPr>
          <w:shd w:val="clear" w:color="auto" w:fill="FFFFFF"/>
        </w:rPr>
        <w:t>, </w:t>
      </w:r>
      <w:r>
        <w:rPr>
          <w:i/>
          <w:iCs/>
          <w:shd w:val="clear" w:color="auto" w:fill="FFFFFF"/>
        </w:rPr>
        <w:t>13</w:t>
      </w:r>
      <w:r>
        <w:rPr>
          <w:shd w:val="clear" w:color="auto" w:fill="FFFFFF"/>
        </w:rPr>
        <w:t>(1), pp.131-144.</w:t>
      </w:r>
    </w:p>
    <w:p w14:paraId="0AF51A3E"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Prasetyaningrum</w:t>
      </w:r>
      <w:proofErr w:type="spellEnd"/>
      <w:r>
        <w:rPr>
          <w:shd w:val="clear" w:color="auto" w:fill="FFFFFF"/>
        </w:rPr>
        <w:t xml:space="preserve">, D. and Setiawan, Y.A., 2020. Analysis of performance appraisal system with </w:t>
      </w:r>
      <w:proofErr w:type="gramStart"/>
      <w:r>
        <w:rPr>
          <w:shd w:val="clear" w:color="auto" w:fill="FFFFFF"/>
        </w:rPr>
        <w:t>360 degree</w:t>
      </w:r>
      <w:proofErr w:type="gramEnd"/>
      <w:r>
        <w:rPr>
          <w:shd w:val="clear" w:color="auto" w:fill="FFFFFF"/>
        </w:rPr>
        <w:t xml:space="preserve"> feedback method in PT. PERTAMINA RU IV (PERSERO) </w:t>
      </w:r>
      <w:proofErr w:type="spellStart"/>
      <w:r>
        <w:rPr>
          <w:shd w:val="clear" w:color="auto" w:fill="FFFFFF"/>
        </w:rPr>
        <w:t>Cilacap</w:t>
      </w:r>
      <w:proofErr w:type="spellEnd"/>
      <w:r>
        <w:rPr>
          <w:shd w:val="clear" w:color="auto" w:fill="FFFFFF"/>
        </w:rPr>
        <w:t>. </w:t>
      </w:r>
      <w:r>
        <w:rPr>
          <w:i/>
          <w:iCs/>
          <w:shd w:val="clear" w:color="auto" w:fill="FFFFFF"/>
        </w:rPr>
        <w:t>Management</w:t>
      </w:r>
      <w:r>
        <w:rPr>
          <w:shd w:val="clear" w:color="auto" w:fill="FFFFFF"/>
        </w:rPr>
        <w:t>, </w:t>
      </w:r>
      <w:r>
        <w:rPr>
          <w:i/>
          <w:iCs/>
          <w:shd w:val="clear" w:color="auto" w:fill="FFFFFF"/>
        </w:rPr>
        <w:t>5</w:t>
      </w:r>
      <w:r>
        <w:rPr>
          <w:shd w:val="clear" w:color="auto" w:fill="FFFFFF"/>
        </w:rPr>
        <w:t>(02).</w:t>
      </w:r>
    </w:p>
    <w:p w14:paraId="77FC80C8"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Pulakos</w:t>
      </w:r>
      <w:proofErr w:type="spellEnd"/>
      <w:r>
        <w:rPr>
          <w:shd w:val="clear" w:color="auto" w:fill="FFFFFF"/>
        </w:rPr>
        <w:t>, E.D., Mueller-Hanson, R. and Arad, S., 2019. The evolution of performance management: Searching for value. </w:t>
      </w:r>
      <w:r>
        <w:rPr>
          <w:i/>
          <w:iCs/>
          <w:shd w:val="clear" w:color="auto" w:fill="FFFFFF"/>
        </w:rPr>
        <w:t xml:space="preserve">Annual Review of </w:t>
      </w:r>
      <w:proofErr w:type="spellStart"/>
      <w:r>
        <w:rPr>
          <w:i/>
          <w:iCs/>
          <w:shd w:val="clear" w:color="auto" w:fill="FFFFFF"/>
        </w:rPr>
        <w:t>Organisational</w:t>
      </w:r>
      <w:proofErr w:type="spellEnd"/>
      <w:r>
        <w:rPr>
          <w:i/>
          <w:iCs/>
          <w:shd w:val="clear" w:color="auto" w:fill="FFFFFF"/>
        </w:rPr>
        <w:t xml:space="preserve"> Psychology and </w:t>
      </w:r>
      <w:proofErr w:type="spellStart"/>
      <w:r>
        <w:rPr>
          <w:i/>
          <w:iCs/>
          <w:shd w:val="clear" w:color="auto" w:fill="FFFFFF"/>
        </w:rPr>
        <w:t>Organisational</w:t>
      </w:r>
      <w:proofErr w:type="spellEnd"/>
      <w:r>
        <w:rPr>
          <w:i/>
          <w:iCs/>
          <w:shd w:val="clear" w:color="auto" w:fill="FFFFFF"/>
        </w:rPr>
        <w:t xml:space="preserve"> Behavior</w:t>
      </w:r>
      <w:r>
        <w:rPr>
          <w:shd w:val="clear" w:color="auto" w:fill="FFFFFF"/>
        </w:rPr>
        <w:t>, </w:t>
      </w:r>
      <w:r>
        <w:rPr>
          <w:i/>
          <w:iCs/>
          <w:shd w:val="clear" w:color="auto" w:fill="FFFFFF"/>
        </w:rPr>
        <w:t>6</w:t>
      </w:r>
      <w:r>
        <w:rPr>
          <w:shd w:val="clear" w:color="auto" w:fill="FFFFFF"/>
        </w:rPr>
        <w:t>, pp.249-271.</w:t>
      </w:r>
    </w:p>
    <w:p w14:paraId="2CE57BB3" w14:textId="77777777" w:rsidR="00F51A76" w:rsidRDefault="004E4E8E" w:rsidP="0011346F">
      <w:pPr>
        <w:spacing w:after="0" w:line="480" w:lineRule="auto"/>
        <w:ind w:left="720" w:hanging="720"/>
        <w:contextualSpacing/>
        <w:rPr>
          <w:shd w:val="clear" w:color="auto" w:fill="FFFFFF"/>
        </w:rPr>
      </w:pPr>
      <w:proofErr w:type="spellStart"/>
      <w:r>
        <w:rPr>
          <w:shd w:val="clear" w:color="auto" w:fill="FFFFFF"/>
        </w:rPr>
        <w:t>Shamsa</w:t>
      </w:r>
      <w:proofErr w:type="spellEnd"/>
      <w:r>
        <w:rPr>
          <w:shd w:val="clear" w:color="auto" w:fill="FFFFFF"/>
        </w:rPr>
        <w:t xml:space="preserve">, E., </w:t>
      </w:r>
      <w:proofErr w:type="spellStart"/>
      <w:r>
        <w:rPr>
          <w:shd w:val="clear" w:color="auto" w:fill="FFFFFF"/>
        </w:rPr>
        <w:t>Pröbstl</w:t>
      </w:r>
      <w:proofErr w:type="spellEnd"/>
      <w:r>
        <w:rPr>
          <w:shd w:val="clear" w:color="auto" w:fill="FFFFFF"/>
        </w:rPr>
        <w:t xml:space="preserve">, A., </w:t>
      </w:r>
      <w:proofErr w:type="spellStart"/>
      <w:r>
        <w:rPr>
          <w:shd w:val="clear" w:color="auto" w:fill="FFFFFF"/>
        </w:rPr>
        <w:t>TaheriNejad</w:t>
      </w:r>
      <w:proofErr w:type="spellEnd"/>
      <w:r>
        <w:rPr>
          <w:shd w:val="clear" w:color="auto" w:fill="FFFFFF"/>
        </w:rPr>
        <w:t xml:space="preserve">, N., </w:t>
      </w:r>
      <w:proofErr w:type="spellStart"/>
      <w:r>
        <w:rPr>
          <w:shd w:val="clear" w:color="auto" w:fill="FFFFFF"/>
        </w:rPr>
        <w:t>Kanduri</w:t>
      </w:r>
      <w:proofErr w:type="spellEnd"/>
      <w:r>
        <w:rPr>
          <w:shd w:val="clear" w:color="auto" w:fill="FFFFFF"/>
        </w:rPr>
        <w:t xml:space="preserve">, A., Chakraborty, S., Rahmani, A.M. and </w:t>
      </w:r>
      <w:proofErr w:type="spellStart"/>
      <w:r>
        <w:rPr>
          <w:shd w:val="clear" w:color="auto" w:fill="FFFFFF"/>
        </w:rPr>
        <w:t>Liljeberg</w:t>
      </w:r>
      <w:proofErr w:type="spellEnd"/>
      <w:r>
        <w:rPr>
          <w:shd w:val="clear" w:color="auto" w:fill="FFFFFF"/>
        </w:rPr>
        <w:t>, P., 2021. UBAR: user-and battery-aware resource management for smartphones. </w:t>
      </w:r>
      <w:r>
        <w:rPr>
          <w:i/>
          <w:iCs/>
          <w:shd w:val="clear" w:color="auto" w:fill="FFFFFF"/>
        </w:rPr>
        <w:t>ACM Transactions on Embedded Computing Systems (TECS)</w:t>
      </w:r>
      <w:r>
        <w:rPr>
          <w:shd w:val="clear" w:color="auto" w:fill="FFFFFF"/>
        </w:rPr>
        <w:t>, </w:t>
      </w:r>
      <w:r>
        <w:rPr>
          <w:i/>
          <w:iCs/>
          <w:shd w:val="clear" w:color="auto" w:fill="FFFFFF"/>
        </w:rPr>
        <w:t>20</w:t>
      </w:r>
      <w:r>
        <w:rPr>
          <w:shd w:val="clear" w:color="auto" w:fill="FFFFFF"/>
        </w:rPr>
        <w:t>(3), pp.1-25.</w:t>
      </w:r>
    </w:p>
    <w:p w14:paraId="7AC740BD" w14:textId="77777777" w:rsidR="00F51A76" w:rsidRPr="00F20903" w:rsidRDefault="004E4E8E" w:rsidP="0011346F">
      <w:pPr>
        <w:spacing w:after="0" w:line="480" w:lineRule="auto"/>
        <w:ind w:left="720" w:hanging="720"/>
        <w:contextualSpacing/>
        <w:rPr>
          <w:lang w:val="en-GB"/>
        </w:rPr>
      </w:pPr>
      <w:r w:rsidRPr="00C57FE4">
        <w:rPr>
          <w:lang w:val="en-GB"/>
        </w:rPr>
        <w:t>Tesco (</w:t>
      </w:r>
      <w:r>
        <w:rPr>
          <w:lang w:val="en-GB"/>
        </w:rPr>
        <w:t>2020</w:t>
      </w:r>
      <w:r w:rsidRPr="00C57FE4">
        <w:rPr>
          <w:lang w:val="en-GB"/>
        </w:rPr>
        <w:t>) Homepage. Available at: https://www.tesco.com/ (Accessed: April 12, 2023).</w:t>
      </w:r>
    </w:p>
    <w:p w14:paraId="490B9423" w14:textId="77777777" w:rsidR="0011346F" w:rsidRPr="006D66D0" w:rsidRDefault="0011346F" w:rsidP="0011346F">
      <w:pPr>
        <w:spacing w:after="0" w:line="480" w:lineRule="auto"/>
        <w:contextualSpacing/>
        <w:rPr>
          <w:lang w:val="en-GB"/>
        </w:rPr>
      </w:pPr>
    </w:p>
    <w:sectPr w:rsidR="0011346F" w:rsidRPr="006D66D0" w:rsidSect="00730C2A">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5E0C" w14:textId="77777777" w:rsidR="00AC588B" w:rsidRDefault="00AC588B">
      <w:pPr>
        <w:spacing w:after="0" w:line="240" w:lineRule="auto"/>
      </w:pPr>
      <w:r>
        <w:separator/>
      </w:r>
    </w:p>
  </w:endnote>
  <w:endnote w:type="continuationSeparator" w:id="0">
    <w:p w14:paraId="2BD7F5A3" w14:textId="77777777" w:rsidR="00AC588B" w:rsidRDefault="00AC588B">
      <w:pPr>
        <w:spacing w:after="0" w:line="240" w:lineRule="auto"/>
      </w:pPr>
      <w:r>
        <w:continuationSeparator/>
      </w:r>
    </w:p>
  </w:endnote>
  <w:endnote w:type="continuationNotice" w:id="1">
    <w:p w14:paraId="2441390A" w14:textId="77777777" w:rsidR="00AC588B" w:rsidRDefault="00AC58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03725" w14:textId="77777777" w:rsidR="004C1F4C" w:rsidRDefault="004C1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17C43" w14:textId="77777777" w:rsidR="00AC588B" w:rsidRDefault="00AC588B">
      <w:pPr>
        <w:spacing w:after="0" w:line="240" w:lineRule="auto"/>
      </w:pPr>
      <w:r>
        <w:separator/>
      </w:r>
    </w:p>
  </w:footnote>
  <w:footnote w:type="continuationSeparator" w:id="0">
    <w:p w14:paraId="4601056C" w14:textId="77777777" w:rsidR="00AC588B" w:rsidRDefault="00AC588B">
      <w:pPr>
        <w:spacing w:after="0" w:line="240" w:lineRule="auto"/>
      </w:pPr>
      <w:r>
        <w:continuationSeparator/>
      </w:r>
    </w:p>
  </w:footnote>
  <w:footnote w:type="continuationNotice" w:id="1">
    <w:p w14:paraId="351CABD6" w14:textId="77777777" w:rsidR="00AC588B" w:rsidRDefault="00AC588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844064"/>
      <w:docPartObj>
        <w:docPartGallery w:val="Page Numbers (Top of Page)"/>
        <w:docPartUnique/>
      </w:docPartObj>
    </w:sdtPr>
    <w:sdtEndPr>
      <w:rPr>
        <w:noProof/>
      </w:rPr>
    </w:sdtEndPr>
    <w:sdtContent>
      <w:p w14:paraId="4D64B7C3" w14:textId="77777777" w:rsidR="00730C2A" w:rsidRDefault="004E4E8E">
        <w:pPr>
          <w:pStyle w:val="Header"/>
          <w:jc w:val="right"/>
        </w:pPr>
        <w:r>
          <w:t xml:space="preserve">Report and PDP     </w:t>
        </w:r>
        <w:r>
          <w:fldChar w:fldCharType="begin"/>
        </w:r>
        <w:r>
          <w:instrText xml:space="preserve"> PAGE   \* MERGEFORMAT </w:instrText>
        </w:r>
        <w:r>
          <w:fldChar w:fldCharType="separate"/>
        </w:r>
        <w:r w:rsidR="004C1F4C">
          <w:rPr>
            <w:noProof/>
          </w:rPr>
          <w:t>3</w:t>
        </w:r>
        <w:r>
          <w:rPr>
            <w:noProof/>
          </w:rPr>
          <w:fldChar w:fldCharType="end"/>
        </w:r>
      </w:p>
    </w:sdtContent>
  </w:sdt>
  <w:p w14:paraId="2BEA9C4B" w14:textId="77777777" w:rsidR="00730C2A" w:rsidRDefault="00730C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089"/>
    <w:rsid w:val="0006472C"/>
    <w:rsid w:val="00083136"/>
    <w:rsid w:val="0011346F"/>
    <w:rsid w:val="001302A4"/>
    <w:rsid w:val="001477CB"/>
    <w:rsid w:val="0016797A"/>
    <w:rsid w:val="001D2F9D"/>
    <w:rsid w:val="001E4064"/>
    <w:rsid w:val="00314345"/>
    <w:rsid w:val="004C1F4C"/>
    <w:rsid w:val="004D7E21"/>
    <w:rsid w:val="004E4E8E"/>
    <w:rsid w:val="00566F78"/>
    <w:rsid w:val="0059201D"/>
    <w:rsid w:val="006D66D0"/>
    <w:rsid w:val="00730C2A"/>
    <w:rsid w:val="0075085C"/>
    <w:rsid w:val="00776F86"/>
    <w:rsid w:val="008D2058"/>
    <w:rsid w:val="00950C4F"/>
    <w:rsid w:val="00A57089"/>
    <w:rsid w:val="00A81528"/>
    <w:rsid w:val="00AC588B"/>
    <w:rsid w:val="00BA4D2B"/>
    <w:rsid w:val="00C5558B"/>
    <w:rsid w:val="00C57FE4"/>
    <w:rsid w:val="00C90915"/>
    <w:rsid w:val="00F072A4"/>
    <w:rsid w:val="00F20903"/>
    <w:rsid w:val="00F51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708B5"/>
  <w15:chartTrackingRefBased/>
  <w15:docId w15:val="{047EF4D0-D7CF-461E-A25E-22E05ABA4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C2A"/>
    <w:pPr>
      <w:jc w:val="both"/>
    </w:pPr>
    <w:rPr>
      <w:rFonts w:ascii="Times New Roman" w:hAnsi="Times New Roman" w:cs="Times New Roman"/>
      <w:sz w:val="24"/>
    </w:rPr>
  </w:style>
  <w:style w:type="paragraph" w:styleId="Heading1">
    <w:name w:val="heading 1"/>
    <w:basedOn w:val="Normal"/>
    <w:next w:val="Normal"/>
    <w:link w:val="Heading1Char"/>
    <w:uiPriority w:val="9"/>
    <w:qFormat/>
    <w:rsid w:val="00A57089"/>
    <w:pPr>
      <w:keepNext/>
      <w:keepLines/>
      <w:spacing w:before="240" w:after="0"/>
      <w:outlineLvl w:val="0"/>
    </w:pPr>
    <w:rPr>
      <w:rFonts w:eastAsiaTheme="majorEastAsia"/>
      <w:b/>
      <w:i/>
      <w:szCs w:val="24"/>
    </w:rPr>
  </w:style>
  <w:style w:type="paragraph" w:styleId="Heading2">
    <w:name w:val="heading 2"/>
    <w:basedOn w:val="Normal"/>
    <w:next w:val="Normal"/>
    <w:link w:val="Heading2Char"/>
    <w:uiPriority w:val="9"/>
    <w:unhideWhenUsed/>
    <w:qFormat/>
    <w:rsid w:val="00A81528"/>
    <w:pPr>
      <w:keepNext/>
      <w:keepLines/>
      <w:spacing w:before="40" w:after="0"/>
      <w:outlineLvl w:val="1"/>
    </w:pPr>
    <w:rPr>
      <w:rFonts w:eastAsiaTheme="majorEastAsia"/>
      <w:i/>
      <w:szCs w:val="26"/>
    </w:rPr>
  </w:style>
  <w:style w:type="paragraph" w:styleId="Heading3">
    <w:name w:val="heading 3"/>
    <w:basedOn w:val="Normal"/>
    <w:next w:val="Normal"/>
    <w:link w:val="Heading3Char"/>
    <w:uiPriority w:val="9"/>
    <w:unhideWhenUsed/>
    <w:qFormat/>
    <w:rsid w:val="001477CB"/>
    <w:pPr>
      <w:keepNext/>
      <w:keepLines/>
      <w:spacing w:before="40" w:after="0"/>
      <w:jc w:val="center"/>
      <w:outlineLvl w:val="2"/>
    </w:pPr>
    <w:rPr>
      <w:rFonts w:eastAsiaTheme="majorEastAsia"/>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089"/>
    <w:rPr>
      <w:rFonts w:ascii="Times New Roman" w:eastAsiaTheme="majorEastAsia" w:hAnsi="Times New Roman" w:cs="Times New Roman"/>
      <w:b/>
      <w:i/>
      <w:sz w:val="24"/>
      <w:szCs w:val="24"/>
    </w:rPr>
  </w:style>
  <w:style w:type="character" w:customStyle="1" w:styleId="Heading2Char">
    <w:name w:val="Heading 2 Char"/>
    <w:basedOn w:val="DefaultParagraphFont"/>
    <w:link w:val="Heading2"/>
    <w:uiPriority w:val="9"/>
    <w:rsid w:val="00A81528"/>
    <w:rPr>
      <w:rFonts w:ascii="Times New Roman" w:eastAsiaTheme="majorEastAsia" w:hAnsi="Times New Roman" w:cs="Times New Roman"/>
      <w:i/>
      <w:sz w:val="24"/>
      <w:szCs w:val="26"/>
    </w:rPr>
  </w:style>
  <w:style w:type="paragraph" w:customStyle="1" w:styleId="TableParagraph">
    <w:name w:val="Table Paragraph"/>
    <w:basedOn w:val="Normal"/>
    <w:uiPriority w:val="1"/>
    <w:qFormat/>
    <w:rsid w:val="0016797A"/>
    <w:pPr>
      <w:widowControl w:val="0"/>
      <w:autoSpaceDE w:val="0"/>
      <w:autoSpaceDN w:val="0"/>
      <w:spacing w:before="1" w:after="0" w:line="240" w:lineRule="auto"/>
      <w:ind w:left="100"/>
      <w:jc w:val="left"/>
    </w:pPr>
    <w:rPr>
      <w:rFonts w:eastAsia="Times New Roman"/>
      <w:sz w:val="22"/>
    </w:rPr>
  </w:style>
  <w:style w:type="paragraph" w:styleId="Header">
    <w:name w:val="header"/>
    <w:basedOn w:val="Normal"/>
    <w:link w:val="HeaderChar"/>
    <w:uiPriority w:val="99"/>
    <w:unhideWhenUsed/>
    <w:rsid w:val="001134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346F"/>
    <w:rPr>
      <w:rFonts w:ascii="Times New Roman" w:hAnsi="Times New Roman" w:cs="Times New Roman"/>
      <w:sz w:val="24"/>
    </w:rPr>
  </w:style>
  <w:style w:type="paragraph" w:styleId="Footer">
    <w:name w:val="footer"/>
    <w:basedOn w:val="Normal"/>
    <w:link w:val="FooterChar"/>
    <w:uiPriority w:val="99"/>
    <w:unhideWhenUsed/>
    <w:rsid w:val="001134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346F"/>
    <w:rPr>
      <w:rFonts w:ascii="Times New Roman" w:hAnsi="Times New Roman" w:cs="Times New Roman"/>
      <w:sz w:val="24"/>
    </w:rPr>
  </w:style>
  <w:style w:type="paragraph" w:styleId="TOCHeading">
    <w:name w:val="TOC Heading"/>
    <w:basedOn w:val="Heading1"/>
    <w:next w:val="Normal"/>
    <w:uiPriority w:val="39"/>
    <w:unhideWhenUsed/>
    <w:qFormat/>
    <w:rsid w:val="00730C2A"/>
    <w:pPr>
      <w:jc w:val="left"/>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730C2A"/>
    <w:pPr>
      <w:spacing w:after="100"/>
    </w:pPr>
  </w:style>
  <w:style w:type="paragraph" w:styleId="TOC2">
    <w:name w:val="toc 2"/>
    <w:basedOn w:val="Normal"/>
    <w:next w:val="Normal"/>
    <w:autoRedefine/>
    <w:uiPriority w:val="39"/>
    <w:unhideWhenUsed/>
    <w:rsid w:val="00730C2A"/>
    <w:pPr>
      <w:spacing w:after="100"/>
      <w:ind w:left="240"/>
    </w:pPr>
  </w:style>
  <w:style w:type="character" w:styleId="Hyperlink">
    <w:name w:val="Hyperlink"/>
    <w:basedOn w:val="DefaultParagraphFont"/>
    <w:uiPriority w:val="99"/>
    <w:unhideWhenUsed/>
    <w:rsid w:val="00730C2A"/>
    <w:rPr>
      <w:color w:val="0563C1" w:themeColor="hyperlink"/>
      <w:u w:val="single"/>
    </w:rPr>
  </w:style>
  <w:style w:type="paragraph" w:styleId="Caption">
    <w:name w:val="caption"/>
    <w:basedOn w:val="Normal"/>
    <w:next w:val="Normal"/>
    <w:uiPriority w:val="35"/>
    <w:unhideWhenUsed/>
    <w:qFormat/>
    <w:rsid w:val="001E4064"/>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1477CB"/>
    <w:rPr>
      <w:rFonts w:ascii="Times New Roman" w:eastAsiaTheme="majorEastAsia" w:hAnsi="Times New Roman" w:cs="Times New Roman"/>
      <w:sz w:val="24"/>
      <w:szCs w:val="24"/>
      <w:lang w:val="en-GB"/>
    </w:rPr>
  </w:style>
  <w:style w:type="paragraph" w:styleId="TOC3">
    <w:name w:val="toc 3"/>
    <w:basedOn w:val="Normal"/>
    <w:next w:val="Normal"/>
    <w:autoRedefine/>
    <w:uiPriority w:val="39"/>
    <w:unhideWhenUsed/>
    <w:rsid w:val="001477CB"/>
    <w:pPr>
      <w:spacing w:after="100"/>
      <w:ind w:left="480"/>
    </w:pPr>
  </w:style>
  <w:style w:type="paragraph" w:styleId="Revision">
    <w:name w:val="Revision"/>
    <w:hidden/>
    <w:uiPriority w:val="99"/>
    <w:semiHidden/>
    <w:rsid w:val="004C1F4C"/>
    <w:pPr>
      <w:spacing w:after="0" w:line="240" w:lineRule="auto"/>
    </w:pPr>
    <w:rPr>
      <w:rFonts w:ascii="Times New Roman" w:hAnsi="Times New Roman" w:cs="Times New Roman"/>
      <w:sz w:val="24"/>
    </w:rPr>
  </w:style>
  <w:style w:type="paragraph" w:styleId="BalloonText">
    <w:name w:val="Balloon Text"/>
    <w:basedOn w:val="Normal"/>
    <w:link w:val="BalloonTextChar"/>
    <w:uiPriority w:val="99"/>
    <w:semiHidden/>
    <w:unhideWhenUsed/>
    <w:rsid w:val="004C1F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F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886F8-2913-4455-9EF5-C0347E740940}">
  <ds:schemaRefs>
    <ds:schemaRef ds:uri="http://schemas.openxmlformats.org/officeDocument/2006/bibliography"/>
  </ds:schemaRefs>
</ds:datastoreItem>
</file>

<file path=customXml/itemProps2.xml><?xml version="1.0" encoding="utf-8"?>
<ds:datastoreItem xmlns:ds="http://schemas.openxmlformats.org/officeDocument/2006/customXml" ds:itemID="{1B6C625D-8398-45C5-86E1-75847798C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3175</Words>
  <Characters>18099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Aminat Morakinyo</dc:creator>
  <cp:lastModifiedBy>Aminat Morakinyo</cp:lastModifiedBy>
  <cp:revision>2</cp:revision>
  <dcterms:created xsi:type="dcterms:W3CDTF">2023-04-21T19:52:00Z</dcterms:created>
  <dcterms:modified xsi:type="dcterms:W3CDTF">2023-04-21T19:52:00Z</dcterms:modified>
</cp:coreProperties>
</file>