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CD164" w14:textId="78DF8944" w:rsidR="007D5F9F" w:rsidRDefault="00B96106">
      <w:pPr>
        <w:rPr>
          <w:rFonts w:ascii="Arial" w:hAnsi="Arial" w:cs="Arial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2A1E63F" wp14:editId="1B64AD43">
            <wp:simplePos x="0" y="0"/>
            <wp:positionH relativeFrom="column">
              <wp:posOffset>-723900</wp:posOffset>
            </wp:positionH>
            <wp:positionV relativeFrom="paragraph">
              <wp:posOffset>0</wp:posOffset>
            </wp:positionV>
            <wp:extent cx="2952750" cy="1181100"/>
            <wp:effectExtent l="0" t="0" r="0" b="0"/>
            <wp:wrapSquare wrapText="bothSides"/>
            <wp:docPr id="1482471357" name="Picture 1482471357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F082F6" w14:textId="77777777" w:rsidR="007D5F9F" w:rsidRDefault="007D5F9F">
      <w:pPr>
        <w:rPr>
          <w:rFonts w:ascii="Arial" w:hAnsi="Arial" w:cs="Arial"/>
        </w:rPr>
      </w:pPr>
    </w:p>
    <w:p w14:paraId="7E6FA5DA" w14:textId="77777777" w:rsidR="007D5F9F" w:rsidRDefault="007D5F9F">
      <w:pPr>
        <w:rPr>
          <w:rFonts w:ascii="Arial" w:hAnsi="Arial" w:cs="Arial"/>
        </w:rPr>
      </w:pPr>
    </w:p>
    <w:p w14:paraId="0E4FB516" w14:textId="77777777" w:rsidR="007D5F9F" w:rsidRDefault="007D5F9F">
      <w:pPr>
        <w:rPr>
          <w:rFonts w:ascii="Arial" w:hAnsi="Arial" w:cs="Arial"/>
        </w:rPr>
      </w:pPr>
    </w:p>
    <w:p w14:paraId="6F7D3315" w14:textId="77777777" w:rsidR="007D5F9F" w:rsidRDefault="007D5F9F">
      <w:pPr>
        <w:rPr>
          <w:rFonts w:ascii="Arial" w:hAnsi="Arial" w:cs="Arial"/>
        </w:rPr>
      </w:pPr>
    </w:p>
    <w:p w14:paraId="5976A4D1" w14:textId="77777777" w:rsidR="007D5F9F" w:rsidRDefault="007D5F9F">
      <w:pPr>
        <w:rPr>
          <w:rFonts w:ascii="Arial" w:hAnsi="Arial" w:cs="Arial"/>
        </w:rPr>
      </w:pPr>
    </w:p>
    <w:p w14:paraId="3E36814F" w14:textId="77777777" w:rsidR="007D5F9F" w:rsidRDefault="007D5F9F">
      <w:pPr>
        <w:rPr>
          <w:rFonts w:ascii="Arial" w:hAnsi="Arial" w:cs="Arial"/>
        </w:rPr>
      </w:pPr>
    </w:p>
    <w:p w14:paraId="722D99B5" w14:textId="77777777" w:rsidR="007D5F9F" w:rsidRDefault="007D5F9F">
      <w:pPr>
        <w:rPr>
          <w:rFonts w:ascii="Arial" w:hAnsi="Arial" w:cs="Arial"/>
        </w:rPr>
      </w:pPr>
    </w:p>
    <w:p w14:paraId="3E989B70" w14:textId="77777777" w:rsidR="00AA4B28" w:rsidRDefault="00AA4B28" w:rsidP="007D5F9F">
      <w:pPr>
        <w:jc w:val="center"/>
        <w:rPr>
          <w:rFonts w:ascii="Arial" w:hAnsi="Arial" w:cs="Arial"/>
          <w:sz w:val="32"/>
          <w:szCs w:val="32"/>
        </w:rPr>
      </w:pPr>
    </w:p>
    <w:p w14:paraId="25C7ECDB" w14:textId="77777777" w:rsidR="00A11860" w:rsidRDefault="00A11860" w:rsidP="000430E4">
      <w:pPr>
        <w:rPr>
          <w:rFonts w:ascii="Arial" w:hAnsi="Arial" w:cs="Arial"/>
          <w:sz w:val="32"/>
          <w:szCs w:val="32"/>
        </w:rPr>
      </w:pPr>
    </w:p>
    <w:p w14:paraId="6C5BFEF4" w14:textId="5AC3D4CF" w:rsidR="009E518A" w:rsidRPr="007D5F9F" w:rsidRDefault="0016592D" w:rsidP="00A11860">
      <w:pPr>
        <w:ind w:firstLine="720"/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Course</w:t>
      </w:r>
      <w:r w:rsidR="003B5F97" w:rsidRPr="003038E1">
        <w:rPr>
          <w:rFonts w:ascii="Arial" w:hAnsi="Arial" w:cs="Arial"/>
          <w:b/>
          <w:bCs/>
          <w:sz w:val="32"/>
          <w:szCs w:val="32"/>
        </w:rPr>
        <w:t>:</w:t>
      </w:r>
      <w:r w:rsidR="003B5F97" w:rsidRPr="007D5F9F">
        <w:rPr>
          <w:rFonts w:ascii="Arial" w:hAnsi="Arial" w:cs="Arial"/>
          <w:sz w:val="32"/>
          <w:szCs w:val="32"/>
        </w:rPr>
        <w:t xml:space="preserve"> BSc (Hons</w:t>
      </w:r>
      <w:r w:rsidR="00F62824" w:rsidRPr="007D5F9F">
        <w:rPr>
          <w:rFonts w:ascii="Arial" w:hAnsi="Arial" w:cs="Arial"/>
          <w:sz w:val="32"/>
          <w:szCs w:val="32"/>
        </w:rPr>
        <w:t>) Health Social Care</w:t>
      </w:r>
    </w:p>
    <w:p w14:paraId="58F5BC11" w14:textId="666FC1BB" w:rsidR="00B6159A" w:rsidRPr="007D5F9F" w:rsidRDefault="00B6159A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Module:</w:t>
      </w:r>
      <w:r w:rsidRPr="007D5F9F">
        <w:rPr>
          <w:rFonts w:ascii="Arial" w:hAnsi="Arial" w:cs="Arial"/>
          <w:sz w:val="32"/>
          <w:szCs w:val="32"/>
        </w:rPr>
        <w:t xml:space="preserve"> Independe</w:t>
      </w:r>
      <w:r w:rsidR="00213C3E" w:rsidRPr="007D5F9F">
        <w:rPr>
          <w:rFonts w:ascii="Arial" w:hAnsi="Arial" w:cs="Arial"/>
          <w:sz w:val="32"/>
          <w:szCs w:val="32"/>
        </w:rPr>
        <w:t xml:space="preserve">nt </w:t>
      </w:r>
      <w:r w:rsidR="00336571">
        <w:rPr>
          <w:rFonts w:ascii="Arial" w:hAnsi="Arial" w:cs="Arial"/>
          <w:sz w:val="32"/>
          <w:szCs w:val="32"/>
        </w:rPr>
        <w:t>Project</w:t>
      </w:r>
      <w:r w:rsidR="00213C3E" w:rsidRPr="007D5F9F">
        <w:rPr>
          <w:rFonts w:ascii="Arial" w:hAnsi="Arial" w:cs="Arial"/>
          <w:sz w:val="32"/>
          <w:szCs w:val="32"/>
        </w:rPr>
        <w:t xml:space="preserve"> (</w:t>
      </w:r>
      <w:r w:rsidR="008006E1" w:rsidRPr="007D5F9F">
        <w:rPr>
          <w:rFonts w:ascii="Arial" w:hAnsi="Arial" w:cs="Arial"/>
          <w:sz w:val="32"/>
          <w:szCs w:val="32"/>
        </w:rPr>
        <w:t>BMHP6020 LON</w:t>
      </w:r>
      <w:r w:rsidR="005C5DCA" w:rsidRPr="007D5F9F">
        <w:rPr>
          <w:rFonts w:ascii="Arial" w:hAnsi="Arial" w:cs="Arial"/>
          <w:sz w:val="32"/>
          <w:szCs w:val="32"/>
        </w:rPr>
        <w:t>)</w:t>
      </w:r>
    </w:p>
    <w:p w14:paraId="55D9BE4E" w14:textId="53BB919F" w:rsidR="005C5DCA" w:rsidRPr="007D5F9F" w:rsidRDefault="005C5DCA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Component 1: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420FAA" w:rsidRPr="007D5F9F">
        <w:rPr>
          <w:rFonts w:ascii="Arial" w:hAnsi="Arial" w:cs="Arial"/>
          <w:sz w:val="32"/>
          <w:szCs w:val="32"/>
        </w:rPr>
        <w:t>Element1 – Project Proposal</w:t>
      </w:r>
    </w:p>
    <w:p w14:paraId="6A93AB0D" w14:textId="0D330E42" w:rsidR="00B41DE2" w:rsidRPr="007D5F9F" w:rsidRDefault="00B41DE2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Lecturer name: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D6478B" w:rsidRPr="007D5F9F">
        <w:rPr>
          <w:rFonts w:ascii="Arial" w:hAnsi="Arial" w:cs="Arial"/>
          <w:sz w:val="32"/>
          <w:szCs w:val="32"/>
        </w:rPr>
        <w:t>Jolly Nwankwo</w:t>
      </w:r>
    </w:p>
    <w:p w14:paraId="57BBC29C" w14:textId="1DEAA22A" w:rsidR="00C6592E" w:rsidRPr="007D5F9F" w:rsidRDefault="00C6592E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Student ID: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5C2FE0" w:rsidRPr="007D5F9F">
        <w:rPr>
          <w:rFonts w:ascii="Arial" w:hAnsi="Arial" w:cs="Arial"/>
          <w:sz w:val="32"/>
          <w:szCs w:val="32"/>
        </w:rPr>
        <w:t>2244840</w:t>
      </w:r>
    </w:p>
    <w:p w14:paraId="5BCC6578" w14:textId="3946D09B" w:rsidR="005C2FE0" w:rsidRPr="007D5F9F" w:rsidRDefault="005C2FE0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Student name:</w:t>
      </w:r>
      <w:r w:rsidRPr="007D5F9F">
        <w:rPr>
          <w:rFonts w:ascii="Arial" w:hAnsi="Arial" w:cs="Arial"/>
          <w:sz w:val="32"/>
          <w:szCs w:val="32"/>
        </w:rPr>
        <w:t xml:space="preserve"> Marianna Florea</w:t>
      </w:r>
    </w:p>
    <w:p w14:paraId="3BB81569" w14:textId="2BAF573C" w:rsidR="003B39E2" w:rsidRDefault="003B39E2" w:rsidP="00A11860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Data of submission: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F4059E" w:rsidRPr="007D5F9F">
        <w:rPr>
          <w:rFonts w:ascii="Arial" w:hAnsi="Arial" w:cs="Arial"/>
          <w:sz w:val="32"/>
          <w:szCs w:val="32"/>
        </w:rPr>
        <w:t>7</w:t>
      </w:r>
      <w:r w:rsidR="00F4059E" w:rsidRPr="007D5F9F">
        <w:rPr>
          <w:rFonts w:ascii="Arial" w:hAnsi="Arial" w:cs="Arial"/>
          <w:sz w:val="32"/>
          <w:szCs w:val="32"/>
          <w:vertAlign w:val="superscript"/>
        </w:rPr>
        <w:t>th</w:t>
      </w:r>
      <w:r w:rsidR="00F4059E" w:rsidRPr="007D5F9F">
        <w:rPr>
          <w:rFonts w:ascii="Arial" w:hAnsi="Arial" w:cs="Arial"/>
          <w:sz w:val="32"/>
          <w:szCs w:val="32"/>
        </w:rPr>
        <w:t xml:space="preserve"> of November</w:t>
      </w:r>
    </w:p>
    <w:p w14:paraId="62850D01" w14:textId="17E616E9" w:rsidR="000441F8" w:rsidRPr="007D5F9F" w:rsidRDefault="00B5202F" w:rsidP="00A11860">
      <w:pPr>
        <w:jc w:val="center"/>
        <w:rPr>
          <w:rFonts w:ascii="Arial" w:hAnsi="Arial" w:cs="Arial"/>
          <w:sz w:val="32"/>
          <w:szCs w:val="32"/>
        </w:rPr>
      </w:pPr>
      <w:r w:rsidRPr="00DD1499">
        <w:rPr>
          <w:rFonts w:ascii="Arial" w:hAnsi="Arial" w:cs="Arial"/>
          <w:b/>
          <w:bCs/>
          <w:sz w:val="32"/>
          <w:szCs w:val="32"/>
        </w:rPr>
        <w:t>Words count:</w:t>
      </w:r>
      <w:r>
        <w:rPr>
          <w:rFonts w:ascii="Arial" w:hAnsi="Arial" w:cs="Arial"/>
          <w:sz w:val="32"/>
          <w:szCs w:val="32"/>
        </w:rPr>
        <w:t xml:space="preserve"> 500 words</w:t>
      </w:r>
    </w:p>
    <w:p w14:paraId="38A9208B" w14:textId="77777777" w:rsidR="000441F8" w:rsidRDefault="000441F8" w:rsidP="00A11860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148F742" w14:textId="77777777" w:rsidR="000441F8" w:rsidRDefault="000441F8" w:rsidP="00A11860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0E1ABC2" w14:textId="77777777" w:rsidR="00617F36" w:rsidRDefault="00617F36" w:rsidP="00617F3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FDE85EE" w14:textId="77777777" w:rsidR="001D4A66" w:rsidRDefault="001D4A66" w:rsidP="00617F3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3273560" w14:textId="604706D8" w:rsidR="00617F36" w:rsidRPr="00EE4AE5" w:rsidRDefault="00617F36" w:rsidP="00617F36">
      <w:pPr>
        <w:spacing w:line="360" w:lineRule="auto"/>
        <w:jc w:val="both"/>
      </w:pPr>
      <w:r w:rsidRPr="00EE4AE5">
        <w:t>I confirm that I have not used any AI tools in the research and creation of this assignment. I confirm that I have not presented any AI-generated materials as my work. I confirm I have copies of my drafts, notes, and other resources I used, which I may be asked to provide as evidence.</w:t>
      </w:r>
    </w:p>
    <w:p w14:paraId="1A1E323F" w14:textId="02376C56" w:rsidR="00617F36" w:rsidRPr="00162A0B" w:rsidRDefault="00617F36" w:rsidP="004B60C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B415C67" w14:textId="7F7FB245" w:rsidR="000441F8" w:rsidRPr="002B0F80" w:rsidRDefault="006412A1" w:rsidP="00FD2D03">
      <w:p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lastRenderedPageBreak/>
        <w:t xml:space="preserve">Element 1 – </w:t>
      </w:r>
      <w:r w:rsidR="00222F34" w:rsidRPr="002B0F80">
        <w:rPr>
          <w:rFonts w:ascii="Arial" w:hAnsi="Arial" w:cs="Arial"/>
          <w:b/>
          <w:bCs/>
        </w:rPr>
        <w:t>Project</w:t>
      </w:r>
      <w:r w:rsidRPr="002B0F80">
        <w:rPr>
          <w:rFonts w:ascii="Arial" w:hAnsi="Arial" w:cs="Arial"/>
          <w:b/>
          <w:bCs/>
        </w:rPr>
        <w:t xml:space="preserve"> Pr</w:t>
      </w:r>
      <w:r w:rsidR="00222F34" w:rsidRPr="002B0F80">
        <w:rPr>
          <w:rFonts w:ascii="Arial" w:hAnsi="Arial" w:cs="Arial"/>
          <w:b/>
          <w:bCs/>
        </w:rPr>
        <w:t>oposal</w:t>
      </w:r>
    </w:p>
    <w:p w14:paraId="4EC4D764" w14:textId="0A808592" w:rsidR="00222F34" w:rsidRPr="002B0F80" w:rsidRDefault="00AC21F0" w:rsidP="00FD2D03">
      <w:p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  <w:b/>
          <w:bCs/>
        </w:rPr>
        <w:t>My project title:</w:t>
      </w:r>
      <w:r w:rsidR="009C6538" w:rsidRPr="002B0F80">
        <w:rPr>
          <w:rFonts w:ascii="Arial" w:hAnsi="Arial" w:cs="Arial"/>
          <w:b/>
          <w:bCs/>
        </w:rPr>
        <w:t xml:space="preserve"> </w:t>
      </w:r>
      <w:r w:rsidR="009F7BC8" w:rsidRPr="002B0F80">
        <w:rPr>
          <w:rFonts w:ascii="Arial" w:hAnsi="Arial" w:cs="Arial"/>
        </w:rPr>
        <w:t xml:space="preserve">Exploring </w:t>
      </w:r>
      <w:r w:rsidR="00E01CEC" w:rsidRPr="002B0F80">
        <w:rPr>
          <w:rFonts w:ascii="Arial" w:hAnsi="Arial" w:cs="Arial"/>
        </w:rPr>
        <w:t>the impact of</w:t>
      </w:r>
      <w:r w:rsidR="00E01CEC" w:rsidRPr="002B0F80">
        <w:rPr>
          <w:rFonts w:ascii="Arial" w:hAnsi="Arial" w:cs="Arial"/>
          <w:b/>
          <w:bCs/>
        </w:rPr>
        <w:t xml:space="preserve"> </w:t>
      </w:r>
      <w:r w:rsidR="00E0065F" w:rsidRPr="002B0F80">
        <w:rPr>
          <w:rFonts w:ascii="Arial" w:hAnsi="Arial" w:cs="Arial"/>
        </w:rPr>
        <w:t>A</w:t>
      </w:r>
      <w:r w:rsidR="00D8272F" w:rsidRPr="002B0F80">
        <w:rPr>
          <w:rFonts w:ascii="Arial" w:hAnsi="Arial" w:cs="Arial"/>
        </w:rPr>
        <w:t>norexia N</w:t>
      </w:r>
      <w:r w:rsidR="0053499C" w:rsidRPr="002B0F80">
        <w:rPr>
          <w:rFonts w:ascii="Arial" w:hAnsi="Arial" w:cs="Arial"/>
        </w:rPr>
        <w:t xml:space="preserve">ervosa Disorder in </w:t>
      </w:r>
      <w:r w:rsidR="00EF4D4A" w:rsidRPr="002B0F80">
        <w:rPr>
          <w:rFonts w:ascii="Arial" w:hAnsi="Arial" w:cs="Arial"/>
        </w:rPr>
        <w:t xml:space="preserve">the </w:t>
      </w:r>
      <w:r w:rsidR="0053499C" w:rsidRPr="002B0F80">
        <w:rPr>
          <w:rFonts w:ascii="Arial" w:hAnsi="Arial" w:cs="Arial"/>
        </w:rPr>
        <w:t>UK</w:t>
      </w:r>
    </w:p>
    <w:p w14:paraId="7573644A" w14:textId="6F1286EB" w:rsidR="00A33987" w:rsidRPr="002B0F80" w:rsidRDefault="00A33987" w:rsidP="00FD2D0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t>Aim</w:t>
      </w:r>
    </w:p>
    <w:p w14:paraId="47C13EA9" w14:textId="31A91692" w:rsidR="004F5C58" w:rsidRPr="002B0F80" w:rsidRDefault="00301D7D" w:rsidP="00FD2D03">
      <w:pPr>
        <w:spacing w:line="360" w:lineRule="auto"/>
        <w:ind w:left="360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>This research aims</w:t>
      </w:r>
      <w:r w:rsidR="00B838BF" w:rsidRPr="002B0F80">
        <w:rPr>
          <w:rFonts w:ascii="Arial" w:hAnsi="Arial" w:cs="Arial"/>
        </w:rPr>
        <w:t xml:space="preserve"> to explore the</w:t>
      </w:r>
      <w:r w:rsidR="006E0C6A" w:rsidRPr="002B0F80">
        <w:rPr>
          <w:rFonts w:ascii="Arial" w:hAnsi="Arial" w:cs="Arial"/>
        </w:rPr>
        <w:t xml:space="preserve"> psychological, social, </w:t>
      </w:r>
      <w:r w:rsidR="003F4398" w:rsidRPr="002B0F80">
        <w:rPr>
          <w:rFonts w:ascii="Arial" w:hAnsi="Arial" w:cs="Arial"/>
        </w:rPr>
        <w:t xml:space="preserve">and healthcare </w:t>
      </w:r>
      <w:r w:rsidR="00E633C8" w:rsidRPr="002B0F80">
        <w:rPr>
          <w:rFonts w:ascii="Arial" w:hAnsi="Arial" w:cs="Arial"/>
        </w:rPr>
        <w:t xml:space="preserve">impacts of </w:t>
      </w:r>
      <w:r w:rsidR="00537737" w:rsidRPr="002B0F80">
        <w:rPr>
          <w:rFonts w:ascii="Arial" w:hAnsi="Arial" w:cs="Arial"/>
        </w:rPr>
        <w:t>Anorexia N</w:t>
      </w:r>
      <w:r w:rsidR="00F83182" w:rsidRPr="002B0F80">
        <w:rPr>
          <w:rFonts w:ascii="Arial" w:hAnsi="Arial" w:cs="Arial"/>
        </w:rPr>
        <w:t>ervosa</w:t>
      </w:r>
      <w:r w:rsidR="009C64EA" w:rsidRPr="002B0F80">
        <w:rPr>
          <w:rFonts w:ascii="Arial" w:hAnsi="Arial" w:cs="Arial"/>
        </w:rPr>
        <w:t xml:space="preserve"> disorder</w:t>
      </w:r>
      <w:r w:rsidR="00F83182" w:rsidRPr="002B0F80">
        <w:rPr>
          <w:rFonts w:ascii="Arial" w:hAnsi="Arial" w:cs="Arial"/>
        </w:rPr>
        <w:t xml:space="preserve"> in the United K</w:t>
      </w:r>
      <w:r w:rsidR="008137AD" w:rsidRPr="002B0F80">
        <w:rPr>
          <w:rFonts w:ascii="Arial" w:hAnsi="Arial" w:cs="Arial"/>
        </w:rPr>
        <w:t>ingdom.</w:t>
      </w:r>
    </w:p>
    <w:p w14:paraId="7B988034" w14:textId="64706AE2" w:rsidR="00A33987" w:rsidRPr="002B0F80" w:rsidRDefault="00C20E7B" w:rsidP="00FD2D03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t>Objectives</w:t>
      </w:r>
    </w:p>
    <w:p w14:paraId="179ED0F3" w14:textId="21111EA5" w:rsidR="00E07A96" w:rsidRPr="002B0F80" w:rsidRDefault="00C736A7" w:rsidP="00FD2D03">
      <w:p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>The key obje</w:t>
      </w:r>
      <w:r w:rsidR="006E7337" w:rsidRPr="002B0F80">
        <w:rPr>
          <w:rFonts w:ascii="Arial" w:hAnsi="Arial" w:cs="Arial"/>
        </w:rPr>
        <w:t>ctives of this study are:</w:t>
      </w:r>
    </w:p>
    <w:p w14:paraId="03852A02" w14:textId="1A8FBB15" w:rsidR="006E7337" w:rsidRPr="002B0F80" w:rsidRDefault="00151D9A" w:rsidP="00FD2D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>To analy</w:t>
      </w:r>
      <w:r w:rsidR="00766165" w:rsidRPr="002B0F80">
        <w:rPr>
          <w:rFonts w:ascii="Arial" w:hAnsi="Arial" w:cs="Arial"/>
        </w:rPr>
        <w:t xml:space="preserve">se the </w:t>
      </w:r>
      <w:r w:rsidR="00A94DEF" w:rsidRPr="002B0F80">
        <w:rPr>
          <w:rFonts w:ascii="Arial" w:hAnsi="Arial" w:cs="Arial"/>
        </w:rPr>
        <w:t>current prevalence and d</w:t>
      </w:r>
      <w:r w:rsidR="00B056D9" w:rsidRPr="002B0F80">
        <w:rPr>
          <w:rFonts w:ascii="Arial" w:hAnsi="Arial" w:cs="Arial"/>
        </w:rPr>
        <w:t>emographic patterns of An</w:t>
      </w:r>
      <w:r w:rsidR="001A62BD" w:rsidRPr="002B0F80">
        <w:rPr>
          <w:rFonts w:ascii="Arial" w:hAnsi="Arial" w:cs="Arial"/>
        </w:rPr>
        <w:t xml:space="preserve">orexia </w:t>
      </w:r>
      <w:r w:rsidR="00430781" w:rsidRPr="002B0F80">
        <w:rPr>
          <w:rFonts w:ascii="Arial" w:hAnsi="Arial" w:cs="Arial"/>
        </w:rPr>
        <w:t>Nervosa</w:t>
      </w:r>
      <w:r w:rsidR="001A62BD" w:rsidRPr="002B0F80">
        <w:rPr>
          <w:rFonts w:ascii="Arial" w:hAnsi="Arial" w:cs="Arial"/>
        </w:rPr>
        <w:t xml:space="preserve"> in the UK.</w:t>
      </w:r>
    </w:p>
    <w:p w14:paraId="62A3DA66" w14:textId="4CF9B84B" w:rsidR="00430781" w:rsidRPr="002B0F80" w:rsidRDefault="00430781" w:rsidP="00FD2D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>To identify majo</w:t>
      </w:r>
      <w:r w:rsidR="00B8202E" w:rsidRPr="002B0F80">
        <w:rPr>
          <w:rFonts w:ascii="Arial" w:hAnsi="Arial" w:cs="Arial"/>
        </w:rPr>
        <w:t>r social and psychological</w:t>
      </w:r>
      <w:r w:rsidR="00CF160E" w:rsidRPr="002B0F80">
        <w:rPr>
          <w:rFonts w:ascii="Arial" w:hAnsi="Arial" w:cs="Arial"/>
        </w:rPr>
        <w:t xml:space="preserve"> risk factors contributing to the disorder.</w:t>
      </w:r>
    </w:p>
    <w:p w14:paraId="55F2EC4D" w14:textId="0E7C03F1" w:rsidR="004E0856" w:rsidRPr="002B0F80" w:rsidRDefault="004E0856" w:rsidP="00FD2D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>To evaluat</w:t>
      </w:r>
      <w:r w:rsidR="00140C37" w:rsidRPr="002B0F80">
        <w:rPr>
          <w:rFonts w:ascii="Arial" w:hAnsi="Arial" w:cs="Arial"/>
        </w:rPr>
        <w:t>e existing healthcare</w:t>
      </w:r>
      <w:r w:rsidR="00E15AA8" w:rsidRPr="002B0F80">
        <w:rPr>
          <w:rFonts w:ascii="Arial" w:hAnsi="Arial" w:cs="Arial"/>
        </w:rPr>
        <w:t xml:space="preserve"> strategies and </w:t>
      </w:r>
      <w:r w:rsidR="00D34218" w:rsidRPr="002B0F80">
        <w:rPr>
          <w:rFonts w:ascii="Arial" w:hAnsi="Arial" w:cs="Arial"/>
        </w:rPr>
        <w:t>interventions used in the UK.</w:t>
      </w:r>
    </w:p>
    <w:p w14:paraId="5DDCABB4" w14:textId="7A53010B" w:rsidR="00363464" w:rsidRPr="002B0F80" w:rsidRDefault="00363464" w:rsidP="00FD2D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>To propose eviden</w:t>
      </w:r>
      <w:r w:rsidR="002D19A4" w:rsidRPr="002B0F80">
        <w:rPr>
          <w:rFonts w:ascii="Arial" w:hAnsi="Arial" w:cs="Arial"/>
        </w:rPr>
        <w:t xml:space="preserve">ce-based </w:t>
      </w:r>
      <w:r w:rsidR="002814DB" w:rsidRPr="002B0F80">
        <w:rPr>
          <w:rFonts w:ascii="Arial" w:hAnsi="Arial" w:cs="Arial"/>
        </w:rPr>
        <w:t>recommendations</w:t>
      </w:r>
      <w:r w:rsidR="002D19A4" w:rsidRPr="002B0F80">
        <w:rPr>
          <w:rFonts w:ascii="Arial" w:hAnsi="Arial" w:cs="Arial"/>
        </w:rPr>
        <w:t xml:space="preserve"> </w:t>
      </w:r>
      <w:r w:rsidR="004866AE" w:rsidRPr="002B0F80">
        <w:rPr>
          <w:rFonts w:ascii="Arial" w:hAnsi="Arial" w:cs="Arial"/>
        </w:rPr>
        <w:t xml:space="preserve">for improving prevention and </w:t>
      </w:r>
      <w:r w:rsidR="002814DB" w:rsidRPr="002B0F80">
        <w:rPr>
          <w:rFonts w:ascii="Arial" w:hAnsi="Arial" w:cs="Arial"/>
        </w:rPr>
        <w:t>treatment approaches.</w:t>
      </w:r>
    </w:p>
    <w:p w14:paraId="620F2B26" w14:textId="7A4202E8" w:rsidR="00C20E7B" w:rsidRPr="002B0F80" w:rsidRDefault="0058085F" w:rsidP="00FD2D0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t>Background/Rationale</w:t>
      </w:r>
    </w:p>
    <w:p w14:paraId="00AB7AC3" w14:textId="2C332267" w:rsidR="00CF655B" w:rsidRPr="002B0F80" w:rsidRDefault="008C0DB6" w:rsidP="00FD2D03">
      <w:p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>Anorexia nervosa</w:t>
      </w:r>
      <w:r w:rsidR="0095244D" w:rsidRPr="002B0F80">
        <w:rPr>
          <w:rFonts w:ascii="Arial" w:hAnsi="Arial" w:cs="Arial"/>
        </w:rPr>
        <w:t xml:space="preserve"> is a </w:t>
      </w:r>
      <w:r w:rsidR="00816F98" w:rsidRPr="002B0F80">
        <w:rPr>
          <w:rFonts w:ascii="Arial" w:hAnsi="Arial" w:cs="Arial"/>
        </w:rPr>
        <w:t>serious eating disorder character</w:t>
      </w:r>
      <w:r w:rsidR="00525FF4" w:rsidRPr="002B0F80">
        <w:rPr>
          <w:rFonts w:ascii="Arial" w:hAnsi="Arial" w:cs="Arial"/>
        </w:rPr>
        <w:t xml:space="preserve">ised by food </w:t>
      </w:r>
      <w:r w:rsidR="00BC1C77" w:rsidRPr="002B0F80">
        <w:rPr>
          <w:rFonts w:ascii="Arial" w:hAnsi="Arial" w:cs="Arial"/>
        </w:rPr>
        <w:t>restriction, a</w:t>
      </w:r>
      <w:r w:rsidR="00D91554" w:rsidRPr="002B0F80">
        <w:rPr>
          <w:rFonts w:ascii="Arial" w:hAnsi="Arial" w:cs="Arial"/>
        </w:rPr>
        <w:t xml:space="preserve"> </w:t>
      </w:r>
      <w:r w:rsidR="000378CD" w:rsidRPr="002B0F80">
        <w:rPr>
          <w:rFonts w:ascii="Arial" w:hAnsi="Arial" w:cs="Arial"/>
        </w:rPr>
        <w:t>distorted</w:t>
      </w:r>
      <w:r w:rsidR="00D91554" w:rsidRPr="002B0F80">
        <w:rPr>
          <w:rFonts w:ascii="Arial" w:hAnsi="Arial" w:cs="Arial"/>
        </w:rPr>
        <w:t xml:space="preserve"> body ima</w:t>
      </w:r>
      <w:r w:rsidR="00EC67BD" w:rsidRPr="002B0F80">
        <w:rPr>
          <w:rFonts w:ascii="Arial" w:hAnsi="Arial" w:cs="Arial"/>
        </w:rPr>
        <w:t>ge, and an intens</w:t>
      </w:r>
      <w:r w:rsidR="0054060B" w:rsidRPr="002B0F80">
        <w:rPr>
          <w:rFonts w:ascii="Arial" w:hAnsi="Arial" w:cs="Arial"/>
        </w:rPr>
        <w:t>e fear of gain</w:t>
      </w:r>
      <w:r w:rsidR="001405FA" w:rsidRPr="002B0F80">
        <w:rPr>
          <w:rFonts w:ascii="Arial" w:hAnsi="Arial" w:cs="Arial"/>
        </w:rPr>
        <w:t>ing weight,</w:t>
      </w:r>
      <w:r w:rsidR="00811EB0" w:rsidRPr="002B0F80">
        <w:rPr>
          <w:rFonts w:ascii="Arial" w:hAnsi="Arial" w:cs="Arial"/>
        </w:rPr>
        <w:t xml:space="preserve"> often </w:t>
      </w:r>
      <w:r w:rsidR="005E66C6" w:rsidRPr="002B0F80">
        <w:rPr>
          <w:rFonts w:ascii="Arial" w:hAnsi="Arial" w:cs="Arial"/>
        </w:rPr>
        <w:t>resulting in</w:t>
      </w:r>
      <w:r w:rsidR="00811EB0" w:rsidRPr="002B0F80">
        <w:rPr>
          <w:rFonts w:ascii="Arial" w:hAnsi="Arial" w:cs="Arial"/>
        </w:rPr>
        <w:t xml:space="preserve"> significant</w:t>
      </w:r>
      <w:r w:rsidR="00694B45" w:rsidRPr="002B0F80">
        <w:rPr>
          <w:rFonts w:ascii="Arial" w:hAnsi="Arial" w:cs="Arial"/>
        </w:rPr>
        <w:t xml:space="preserve"> weight loss and l</w:t>
      </w:r>
      <w:r w:rsidR="00AC423E" w:rsidRPr="002B0F80">
        <w:rPr>
          <w:rFonts w:ascii="Arial" w:hAnsi="Arial" w:cs="Arial"/>
        </w:rPr>
        <w:t>ow body mass index (</w:t>
      </w:r>
      <w:r w:rsidR="000378CD" w:rsidRPr="002B0F80">
        <w:rPr>
          <w:rFonts w:ascii="Arial" w:hAnsi="Arial" w:cs="Arial"/>
        </w:rPr>
        <w:t>BMI)</w:t>
      </w:r>
      <w:r w:rsidR="006C76DE" w:rsidRPr="002B0F80">
        <w:rPr>
          <w:rFonts w:ascii="Arial" w:hAnsi="Arial" w:cs="Arial"/>
        </w:rPr>
        <w:t xml:space="preserve"> (Viseu </w:t>
      </w:r>
      <w:r w:rsidR="006C76DE" w:rsidRPr="002B0F80">
        <w:rPr>
          <w:rFonts w:ascii="Arial" w:hAnsi="Arial" w:cs="Arial"/>
          <w:i/>
          <w:iCs/>
        </w:rPr>
        <w:t>et al.</w:t>
      </w:r>
      <w:r w:rsidR="006C76DE" w:rsidRPr="002B0F80">
        <w:rPr>
          <w:rFonts w:ascii="Arial" w:hAnsi="Arial" w:cs="Arial"/>
        </w:rPr>
        <w:t>, 2022).</w:t>
      </w:r>
      <w:r w:rsidR="00693287" w:rsidRPr="002B0F80">
        <w:rPr>
          <w:rFonts w:ascii="Arial" w:hAnsi="Arial" w:cs="Arial"/>
        </w:rPr>
        <w:t xml:space="preserve"> </w:t>
      </w:r>
      <w:r w:rsidR="00EA5A88" w:rsidRPr="002B0F80">
        <w:rPr>
          <w:rFonts w:ascii="Arial" w:hAnsi="Arial" w:cs="Arial"/>
        </w:rPr>
        <w:t>This</w:t>
      </w:r>
      <w:r w:rsidR="00404B6C" w:rsidRPr="002B0F80">
        <w:rPr>
          <w:rFonts w:ascii="Arial" w:hAnsi="Arial" w:cs="Arial"/>
        </w:rPr>
        <w:t xml:space="preserve"> is one </w:t>
      </w:r>
      <w:r w:rsidR="00844CD2" w:rsidRPr="002B0F80">
        <w:rPr>
          <w:rFonts w:ascii="Arial" w:hAnsi="Arial" w:cs="Arial"/>
        </w:rPr>
        <w:t>of the highe</w:t>
      </w:r>
      <w:r w:rsidR="0093020C" w:rsidRPr="002B0F80">
        <w:rPr>
          <w:rFonts w:ascii="Arial" w:hAnsi="Arial" w:cs="Arial"/>
        </w:rPr>
        <w:t>st</w:t>
      </w:r>
      <w:r w:rsidR="00844CD2" w:rsidRPr="002B0F80">
        <w:rPr>
          <w:rFonts w:ascii="Arial" w:hAnsi="Arial" w:cs="Arial"/>
        </w:rPr>
        <w:t xml:space="preserve"> mortality</w:t>
      </w:r>
      <w:r w:rsidR="00C20336" w:rsidRPr="002B0F80">
        <w:rPr>
          <w:rFonts w:ascii="Arial" w:hAnsi="Arial" w:cs="Arial"/>
        </w:rPr>
        <w:t xml:space="preserve"> rate</w:t>
      </w:r>
      <w:r w:rsidR="00A416F1" w:rsidRPr="002B0F80">
        <w:rPr>
          <w:rFonts w:ascii="Arial" w:hAnsi="Arial" w:cs="Arial"/>
        </w:rPr>
        <w:t xml:space="preserve"> </w:t>
      </w:r>
      <w:r w:rsidR="00106DD7" w:rsidRPr="002B0F80">
        <w:rPr>
          <w:rFonts w:ascii="Arial" w:hAnsi="Arial" w:cs="Arial"/>
        </w:rPr>
        <w:t>mental</w:t>
      </w:r>
      <w:r w:rsidR="00A416F1" w:rsidRPr="002B0F80">
        <w:rPr>
          <w:rFonts w:ascii="Arial" w:hAnsi="Arial" w:cs="Arial"/>
        </w:rPr>
        <w:t xml:space="preserve"> disorders</w:t>
      </w:r>
      <w:r w:rsidR="00F34F2E" w:rsidRPr="002B0F80">
        <w:rPr>
          <w:rFonts w:ascii="Arial" w:hAnsi="Arial" w:cs="Arial"/>
        </w:rPr>
        <w:t xml:space="preserve">, often leading to </w:t>
      </w:r>
      <w:r w:rsidR="00F127B8" w:rsidRPr="002B0F80">
        <w:rPr>
          <w:rFonts w:ascii="Arial" w:hAnsi="Arial" w:cs="Arial"/>
        </w:rPr>
        <w:t>severe physical</w:t>
      </w:r>
      <w:r w:rsidR="00F56310" w:rsidRPr="002B0F80">
        <w:rPr>
          <w:rFonts w:ascii="Arial" w:hAnsi="Arial" w:cs="Arial"/>
        </w:rPr>
        <w:t xml:space="preserve"> and psychological conseq</w:t>
      </w:r>
      <w:r w:rsidR="00487454" w:rsidRPr="002B0F80">
        <w:rPr>
          <w:rFonts w:ascii="Arial" w:hAnsi="Arial" w:cs="Arial"/>
        </w:rPr>
        <w:t>uences</w:t>
      </w:r>
      <w:r w:rsidR="00C20336" w:rsidRPr="002B0F80">
        <w:rPr>
          <w:rFonts w:ascii="Arial" w:hAnsi="Arial" w:cs="Arial"/>
        </w:rPr>
        <w:tab/>
      </w:r>
      <w:r w:rsidR="00180C22" w:rsidRPr="002B0F80">
        <w:rPr>
          <w:rFonts w:ascii="Arial" w:hAnsi="Arial" w:cs="Arial"/>
        </w:rPr>
        <w:t xml:space="preserve"> </w:t>
      </w:r>
      <w:r w:rsidR="0039319D" w:rsidRPr="002B0F80">
        <w:rPr>
          <w:rFonts w:ascii="Arial" w:hAnsi="Arial" w:cs="Arial"/>
        </w:rPr>
        <w:t>(Marcolini </w:t>
      </w:r>
      <w:r w:rsidR="0039319D" w:rsidRPr="002B0F80">
        <w:rPr>
          <w:rFonts w:ascii="Arial" w:hAnsi="Arial" w:cs="Arial"/>
          <w:i/>
          <w:iCs/>
        </w:rPr>
        <w:t>et al.</w:t>
      </w:r>
      <w:r w:rsidR="0039319D" w:rsidRPr="002B0F80">
        <w:rPr>
          <w:rFonts w:ascii="Arial" w:hAnsi="Arial" w:cs="Arial"/>
        </w:rPr>
        <w:t>, 2023).</w:t>
      </w:r>
      <w:r w:rsidR="004D17D0" w:rsidRPr="002B0F80">
        <w:rPr>
          <w:rFonts w:ascii="Arial" w:hAnsi="Arial" w:cs="Arial"/>
        </w:rPr>
        <w:t xml:space="preserve"> According to </w:t>
      </w:r>
      <w:r w:rsidR="00D42496" w:rsidRPr="002B0F80">
        <w:rPr>
          <w:rFonts w:ascii="Arial" w:hAnsi="Arial" w:cs="Arial"/>
        </w:rPr>
        <w:t>NHS</w:t>
      </w:r>
      <w:r w:rsidR="006B3F8A" w:rsidRPr="002B0F80">
        <w:rPr>
          <w:rFonts w:ascii="Arial" w:hAnsi="Arial" w:cs="Arial"/>
        </w:rPr>
        <w:t xml:space="preserve"> England (2023)</w:t>
      </w:r>
      <w:r w:rsidR="0072737F" w:rsidRPr="002B0F80">
        <w:rPr>
          <w:rFonts w:ascii="Arial" w:hAnsi="Arial" w:cs="Arial"/>
        </w:rPr>
        <w:t>,</w:t>
      </w:r>
      <w:r w:rsidR="000747C8" w:rsidRPr="002B0F80">
        <w:rPr>
          <w:rFonts w:ascii="Arial" w:hAnsi="Arial" w:cs="Arial"/>
        </w:rPr>
        <w:t xml:space="preserve"> </w:t>
      </w:r>
      <w:r w:rsidR="00DD4AF1" w:rsidRPr="002B0F80">
        <w:rPr>
          <w:rFonts w:ascii="Arial" w:hAnsi="Arial" w:cs="Arial"/>
        </w:rPr>
        <w:t>between 2015 and 2022</w:t>
      </w:r>
      <w:r w:rsidR="005F277C" w:rsidRPr="002B0F80">
        <w:rPr>
          <w:rFonts w:ascii="Arial" w:hAnsi="Arial" w:cs="Arial"/>
        </w:rPr>
        <w:t>,</w:t>
      </w:r>
      <w:r w:rsidR="000747C8" w:rsidRPr="002B0F80">
        <w:rPr>
          <w:rFonts w:ascii="Arial" w:hAnsi="Arial" w:cs="Arial"/>
        </w:rPr>
        <w:t xml:space="preserve"> </w:t>
      </w:r>
      <w:r w:rsidR="009079AB" w:rsidRPr="002B0F80">
        <w:rPr>
          <w:rFonts w:ascii="Arial" w:hAnsi="Arial" w:cs="Arial"/>
        </w:rPr>
        <w:t>there was</w:t>
      </w:r>
      <w:r w:rsidR="004846BA" w:rsidRPr="002B0F80">
        <w:rPr>
          <w:rFonts w:ascii="Arial" w:hAnsi="Arial" w:cs="Arial"/>
        </w:rPr>
        <w:t xml:space="preserve"> an 84%</w:t>
      </w:r>
      <w:r w:rsidR="00C95E3D" w:rsidRPr="002B0F80">
        <w:rPr>
          <w:rFonts w:ascii="Arial" w:hAnsi="Arial" w:cs="Arial"/>
        </w:rPr>
        <w:t xml:space="preserve"> increase in hospitalisation</w:t>
      </w:r>
      <w:r w:rsidR="00AF2D61" w:rsidRPr="002B0F80">
        <w:rPr>
          <w:rFonts w:ascii="Arial" w:hAnsi="Arial" w:cs="Arial"/>
        </w:rPr>
        <w:t xml:space="preserve"> for eating disorders in England</w:t>
      </w:r>
      <w:r w:rsidR="00802CE5" w:rsidRPr="002B0F80">
        <w:rPr>
          <w:rFonts w:ascii="Arial" w:hAnsi="Arial" w:cs="Arial"/>
        </w:rPr>
        <w:t>,</w:t>
      </w:r>
      <w:r w:rsidR="005F277C" w:rsidRPr="002B0F80">
        <w:rPr>
          <w:rFonts w:ascii="Arial" w:hAnsi="Arial" w:cs="Arial"/>
        </w:rPr>
        <w:t xml:space="preserve"> with</w:t>
      </w:r>
      <w:r w:rsidR="00802CE5" w:rsidRPr="002B0F80">
        <w:rPr>
          <w:rFonts w:ascii="Arial" w:hAnsi="Arial" w:cs="Arial"/>
        </w:rPr>
        <w:t xml:space="preserve"> </w:t>
      </w:r>
      <w:r w:rsidR="004766B4" w:rsidRPr="002B0F80">
        <w:rPr>
          <w:rFonts w:ascii="Arial" w:hAnsi="Arial" w:cs="Arial"/>
        </w:rPr>
        <w:t>most</w:t>
      </w:r>
      <w:r w:rsidR="00804EA7" w:rsidRPr="002B0F80">
        <w:rPr>
          <w:rFonts w:ascii="Arial" w:hAnsi="Arial" w:cs="Arial"/>
        </w:rPr>
        <w:t xml:space="preserve"> cases </w:t>
      </w:r>
      <w:r w:rsidR="0076356A" w:rsidRPr="002B0F80">
        <w:rPr>
          <w:rFonts w:ascii="Arial" w:hAnsi="Arial" w:cs="Arial"/>
        </w:rPr>
        <w:t>occurring in</w:t>
      </w:r>
      <w:r w:rsidR="00146B81" w:rsidRPr="002B0F80">
        <w:rPr>
          <w:rFonts w:ascii="Arial" w:hAnsi="Arial" w:cs="Arial"/>
        </w:rPr>
        <w:t xml:space="preserve"> young women aged 13-</w:t>
      </w:r>
      <w:r w:rsidR="00722307" w:rsidRPr="002B0F80">
        <w:rPr>
          <w:rFonts w:ascii="Arial" w:hAnsi="Arial" w:cs="Arial"/>
        </w:rPr>
        <w:t>25.</w:t>
      </w:r>
    </w:p>
    <w:p w14:paraId="202317EA" w14:textId="53F44F88" w:rsidR="00BF7C5F" w:rsidRPr="002B0F80" w:rsidRDefault="00127E05" w:rsidP="00FD2D03">
      <w:p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 xml:space="preserve">Social media has been </w:t>
      </w:r>
      <w:r w:rsidR="00E8004E" w:rsidRPr="002B0F80">
        <w:rPr>
          <w:rFonts w:ascii="Arial" w:hAnsi="Arial" w:cs="Arial"/>
        </w:rPr>
        <w:t xml:space="preserve">identified as a </w:t>
      </w:r>
      <w:r w:rsidR="00821851" w:rsidRPr="002B0F80">
        <w:rPr>
          <w:rFonts w:ascii="Arial" w:hAnsi="Arial" w:cs="Arial"/>
        </w:rPr>
        <w:t>significant</w:t>
      </w:r>
      <w:r w:rsidR="00A40DE8" w:rsidRPr="002B0F80">
        <w:rPr>
          <w:rFonts w:ascii="Arial" w:hAnsi="Arial" w:cs="Arial"/>
        </w:rPr>
        <w:t xml:space="preserve"> </w:t>
      </w:r>
      <w:r w:rsidR="002412F2" w:rsidRPr="002B0F80">
        <w:rPr>
          <w:rFonts w:ascii="Arial" w:hAnsi="Arial" w:cs="Arial"/>
        </w:rPr>
        <w:t>factor</w:t>
      </w:r>
      <w:r w:rsidR="00A40DE8" w:rsidRPr="002B0F80">
        <w:rPr>
          <w:rFonts w:ascii="Arial" w:hAnsi="Arial" w:cs="Arial"/>
        </w:rPr>
        <w:t xml:space="preserve"> </w:t>
      </w:r>
      <w:r w:rsidR="00821851" w:rsidRPr="002B0F80">
        <w:rPr>
          <w:rFonts w:ascii="Arial" w:hAnsi="Arial" w:cs="Arial"/>
        </w:rPr>
        <w:t>in</w:t>
      </w:r>
      <w:r w:rsidR="00A40DE8" w:rsidRPr="002B0F80">
        <w:rPr>
          <w:rFonts w:ascii="Arial" w:hAnsi="Arial" w:cs="Arial"/>
        </w:rPr>
        <w:t xml:space="preserve"> body </w:t>
      </w:r>
      <w:r w:rsidR="003A7912" w:rsidRPr="002B0F80">
        <w:rPr>
          <w:rFonts w:ascii="Arial" w:hAnsi="Arial" w:cs="Arial"/>
        </w:rPr>
        <w:t>dissatisfaction and</w:t>
      </w:r>
      <w:r w:rsidR="00155616" w:rsidRPr="002B0F80">
        <w:rPr>
          <w:rFonts w:ascii="Arial" w:hAnsi="Arial" w:cs="Arial"/>
        </w:rPr>
        <w:t xml:space="preserve"> </w:t>
      </w:r>
      <w:r w:rsidR="00F65DA0" w:rsidRPr="002B0F80">
        <w:rPr>
          <w:rFonts w:ascii="Arial" w:hAnsi="Arial" w:cs="Arial"/>
        </w:rPr>
        <w:t>eating</w:t>
      </w:r>
      <w:r w:rsidR="00586EC5" w:rsidRPr="002B0F80">
        <w:rPr>
          <w:rFonts w:ascii="Arial" w:hAnsi="Arial" w:cs="Arial"/>
        </w:rPr>
        <w:t xml:space="preserve"> disorders,</w:t>
      </w:r>
      <w:r w:rsidR="00E90F32" w:rsidRPr="002B0F80">
        <w:rPr>
          <w:rFonts w:ascii="Arial" w:hAnsi="Arial" w:cs="Arial"/>
        </w:rPr>
        <w:t xml:space="preserve"> </w:t>
      </w:r>
      <w:r w:rsidR="00400887" w:rsidRPr="002B0F80">
        <w:rPr>
          <w:rFonts w:ascii="Arial" w:hAnsi="Arial" w:cs="Arial"/>
        </w:rPr>
        <w:t>particularly</w:t>
      </w:r>
      <w:r w:rsidR="00131E82" w:rsidRPr="002B0F80">
        <w:rPr>
          <w:rFonts w:ascii="Arial" w:hAnsi="Arial" w:cs="Arial"/>
        </w:rPr>
        <w:t xml:space="preserve"> among young people (</w:t>
      </w:r>
      <w:r w:rsidR="00B50C46" w:rsidRPr="002B0F80">
        <w:rPr>
          <w:rFonts w:ascii="Arial" w:hAnsi="Arial" w:cs="Arial"/>
        </w:rPr>
        <w:t xml:space="preserve">Górska </w:t>
      </w:r>
      <w:r w:rsidR="00B50C46" w:rsidRPr="002B0F80">
        <w:rPr>
          <w:rFonts w:ascii="Arial" w:hAnsi="Arial" w:cs="Arial"/>
          <w:i/>
          <w:iCs/>
        </w:rPr>
        <w:t>et al.</w:t>
      </w:r>
      <w:r w:rsidR="001831A4" w:rsidRPr="002B0F80">
        <w:rPr>
          <w:rFonts w:ascii="Arial" w:hAnsi="Arial" w:cs="Arial"/>
        </w:rPr>
        <w:t xml:space="preserve">, </w:t>
      </w:r>
      <w:r w:rsidR="00B50C46" w:rsidRPr="002B0F80">
        <w:rPr>
          <w:rFonts w:ascii="Arial" w:hAnsi="Arial" w:cs="Arial"/>
        </w:rPr>
        <w:t>2023)</w:t>
      </w:r>
      <w:r w:rsidR="001831A4" w:rsidRPr="002B0F80">
        <w:rPr>
          <w:rFonts w:ascii="Arial" w:hAnsi="Arial" w:cs="Arial"/>
        </w:rPr>
        <w:t>.</w:t>
      </w:r>
      <w:r w:rsidR="00510D69" w:rsidRPr="002B0F80">
        <w:rPr>
          <w:rFonts w:ascii="Arial" w:hAnsi="Arial" w:cs="Arial"/>
        </w:rPr>
        <w:t xml:space="preserve"> In the UK</w:t>
      </w:r>
      <w:r w:rsidR="00107CA6" w:rsidRPr="002B0F80">
        <w:rPr>
          <w:rFonts w:ascii="Arial" w:hAnsi="Arial" w:cs="Arial"/>
        </w:rPr>
        <w:t>, public health initiatives</w:t>
      </w:r>
      <w:r w:rsidR="00841DCC" w:rsidRPr="002B0F80">
        <w:rPr>
          <w:rFonts w:ascii="Arial" w:hAnsi="Arial" w:cs="Arial"/>
        </w:rPr>
        <w:t xml:space="preserve"> and </w:t>
      </w:r>
      <w:r w:rsidR="00CA54CF" w:rsidRPr="002B0F80">
        <w:rPr>
          <w:rFonts w:ascii="Arial" w:hAnsi="Arial" w:cs="Arial"/>
        </w:rPr>
        <w:t>char</w:t>
      </w:r>
      <w:r w:rsidR="001B13E7" w:rsidRPr="002B0F80">
        <w:rPr>
          <w:rFonts w:ascii="Arial" w:hAnsi="Arial" w:cs="Arial"/>
        </w:rPr>
        <w:t xml:space="preserve">ities like Beat have been </w:t>
      </w:r>
      <w:r w:rsidR="00D46C7A" w:rsidRPr="002B0F80">
        <w:rPr>
          <w:rFonts w:ascii="Arial" w:hAnsi="Arial" w:cs="Arial"/>
        </w:rPr>
        <w:t xml:space="preserve">raising awareness, </w:t>
      </w:r>
      <w:r w:rsidR="0023510A" w:rsidRPr="002B0F80">
        <w:rPr>
          <w:rFonts w:ascii="Arial" w:hAnsi="Arial" w:cs="Arial"/>
        </w:rPr>
        <w:t>but stigma and delay</w:t>
      </w:r>
      <w:r w:rsidR="00B44B87" w:rsidRPr="002B0F80">
        <w:rPr>
          <w:rFonts w:ascii="Arial" w:hAnsi="Arial" w:cs="Arial"/>
        </w:rPr>
        <w:t xml:space="preserve">ed </w:t>
      </w:r>
      <w:r w:rsidR="000C603C" w:rsidRPr="002B0F80">
        <w:rPr>
          <w:rFonts w:ascii="Arial" w:hAnsi="Arial" w:cs="Arial"/>
        </w:rPr>
        <w:t>diagnosis</w:t>
      </w:r>
      <w:r w:rsidR="00B44B87" w:rsidRPr="002B0F80">
        <w:rPr>
          <w:rFonts w:ascii="Arial" w:hAnsi="Arial" w:cs="Arial"/>
        </w:rPr>
        <w:t xml:space="preserve"> still hin</w:t>
      </w:r>
      <w:r w:rsidR="008042CB" w:rsidRPr="002B0F80">
        <w:rPr>
          <w:rFonts w:ascii="Arial" w:hAnsi="Arial" w:cs="Arial"/>
        </w:rPr>
        <w:t>der recove</w:t>
      </w:r>
      <w:r w:rsidR="000C603C" w:rsidRPr="002B0F80">
        <w:rPr>
          <w:rFonts w:ascii="Arial" w:hAnsi="Arial" w:cs="Arial"/>
        </w:rPr>
        <w:t>ry (</w:t>
      </w:r>
      <w:r w:rsidR="00967D66" w:rsidRPr="002B0F80">
        <w:rPr>
          <w:rFonts w:ascii="Arial" w:hAnsi="Arial" w:cs="Arial"/>
        </w:rPr>
        <w:t>Cribben </w:t>
      </w:r>
      <w:r w:rsidR="00967D66" w:rsidRPr="002B0F80">
        <w:rPr>
          <w:rFonts w:ascii="Arial" w:hAnsi="Arial" w:cs="Arial"/>
          <w:i/>
          <w:iCs/>
        </w:rPr>
        <w:t>et al.</w:t>
      </w:r>
      <w:r w:rsidR="00967D66" w:rsidRPr="002B0F80">
        <w:rPr>
          <w:rFonts w:ascii="Arial" w:hAnsi="Arial" w:cs="Arial"/>
        </w:rPr>
        <w:t>, 2021).</w:t>
      </w:r>
      <w:r w:rsidR="00932B58" w:rsidRPr="002B0F80">
        <w:rPr>
          <w:rFonts w:ascii="Arial" w:hAnsi="Arial" w:cs="Arial"/>
        </w:rPr>
        <w:t xml:space="preserve"> This research </w:t>
      </w:r>
      <w:r w:rsidR="00027287" w:rsidRPr="002B0F80">
        <w:rPr>
          <w:rFonts w:ascii="Arial" w:hAnsi="Arial" w:cs="Arial"/>
        </w:rPr>
        <w:t>is therefore significant,</w:t>
      </w:r>
      <w:r w:rsidR="00145EC8" w:rsidRPr="002B0F80">
        <w:rPr>
          <w:rFonts w:ascii="Arial" w:hAnsi="Arial" w:cs="Arial"/>
        </w:rPr>
        <w:t xml:space="preserve"> as it </w:t>
      </w:r>
      <w:r w:rsidR="004467CF" w:rsidRPr="002B0F80">
        <w:rPr>
          <w:rFonts w:ascii="Arial" w:hAnsi="Arial" w:cs="Arial"/>
        </w:rPr>
        <w:t>ai</w:t>
      </w:r>
      <w:r w:rsidR="005323F8" w:rsidRPr="002B0F80">
        <w:rPr>
          <w:rFonts w:ascii="Arial" w:hAnsi="Arial" w:cs="Arial"/>
        </w:rPr>
        <w:t>ms</w:t>
      </w:r>
      <w:r w:rsidR="00145EC8" w:rsidRPr="002B0F80">
        <w:rPr>
          <w:rFonts w:ascii="Arial" w:hAnsi="Arial" w:cs="Arial"/>
        </w:rPr>
        <w:t xml:space="preserve"> to </w:t>
      </w:r>
      <w:r w:rsidR="00F038A2" w:rsidRPr="002B0F80">
        <w:rPr>
          <w:rFonts w:ascii="Arial" w:hAnsi="Arial" w:cs="Arial"/>
        </w:rPr>
        <w:t>bridge the gap bet</w:t>
      </w:r>
      <w:r w:rsidR="0078130B" w:rsidRPr="002B0F80">
        <w:rPr>
          <w:rFonts w:ascii="Arial" w:hAnsi="Arial" w:cs="Arial"/>
        </w:rPr>
        <w:t>ween awareness, diagno</w:t>
      </w:r>
      <w:r w:rsidR="001A5EDB" w:rsidRPr="002B0F80">
        <w:rPr>
          <w:rFonts w:ascii="Arial" w:hAnsi="Arial" w:cs="Arial"/>
        </w:rPr>
        <w:t>sis, and a</w:t>
      </w:r>
      <w:r w:rsidR="00333D09" w:rsidRPr="002B0F80">
        <w:rPr>
          <w:rFonts w:ascii="Arial" w:hAnsi="Arial" w:cs="Arial"/>
        </w:rPr>
        <w:t>vailable</w:t>
      </w:r>
      <w:r w:rsidR="00732E82" w:rsidRPr="002B0F80">
        <w:rPr>
          <w:rFonts w:ascii="Arial" w:hAnsi="Arial" w:cs="Arial"/>
        </w:rPr>
        <w:t xml:space="preserve"> treatment</w:t>
      </w:r>
      <w:r w:rsidR="00E96D44" w:rsidRPr="002B0F80">
        <w:rPr>
          <w:rFonts w:ascii="Arial" w:hAnsi="Arial" w:cs="Arial"/>
        </w:rPr>
        <w:t xml:space="preserve">, contributing to </w:t>
      </w:r>
      <w:r w:rsidR="005E13C5" w:rsidRPr="002B0F80">
        <w:rPr>
          <w:rFonts w:ascii="Arial" w:hAnsi="Arial" w:cs="Arial"/>
        </w:rPr>
        <w:t>improved</w:t>
      </w:r>
      <w:r w:rsidR="00E96D44" w:rsidRPr="002B0F80">
        <w:rPr>
          <w:rFonts w:ascii="Arial" w:hAnsi="Arial" w:cs="Arial"/>
        </w:rPr>
        <w:t xml:space="preserve"> </w:t>
      </w:r>
      <w:r w:rsidR="008F48A2" w:rsidRPr="002B0F80">
        <w:rPr>
          <w:rFonts w:ascii="Arial" w:hAnsi="Arial" w:cs="Arial"/>
        </w:rPr>
        <w:t>mental health support system</w:t>
      </w:r>
      <w:r w:rsidR="00986517" w:rsidRPr="002B0F80">
        <w:rPr>
          <w:rFonts w:ascii="Arial" w:hAnsi="Arial" w:cs="Arial"/>
        </w:rPr>
        <w:t>s across the UK</w:t>
      </w:r>
      <w:r w:rsidR="006848D6" w:rsidRPr="002B0F80">
        <w:rPr>
          <w:rFonts w:ascii="Arial" w:hAnsi="Arial" w:cs="Arial"/>
        </w:rPr>
        <w:t>.</w:t>
      </w:r>
      <w:r w:rsidR="00732E82" w:rsidRPr="002B0F80">
        <w:rPr>
          <w:rFonts w:ascii="Arial" w:hAnsi="Arial" w:cs="Arial"/>
        </w:rPr>
        <w:t xml:space="preserve"> </w:t>
      </w:r>
    </w:p>
    <w:p w14:paraId="0330E53D" w14:textId="4C598A8F" w:rsidR="00593B2A" w:rsidRPr="002B0F80" w:rsidRDefault="00C20336" w:rsidP="00FD2D03">
      <w:p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ab/>
      </w:r>
    </w:p>
    <w:p w14:paraId="10D67419" w14:textId="77777777" w:rsidR="00D649E6" w:rsidRDefault="00593B2A" w:rsidP="00FD2D03">
      <w:p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t>4</w:t>
      </w:r>
      <w:r w:rsidR="005674E8" w:rsidRPr="002B0F80">
        <w:rPr>
          <w:rFonts w:ascii="Arial" w:hAnsi="Arial" w:cs="Arial"/>
          <w:b/>
          <w:bCs/>
        </w:rPr>
        <w:t>)</w:t>
      </w:r>
      <w:r w:rsidR="008E55E0" w:rsidRPr="002B0F80">
        <w:rPr>
          <w:rFonts w:ascii="Arial" w:hAnsi="Arial" w:cs="Arial"/>
          <w:b/>
          <w:bCs/>
        </w:rPr>
        <w:t>Methods</w:t>
      </w:r>
    </w:p>
    <w:p w14:paraId="142B037A" w14:textId="6F906097" w:rsidR="003F1934" w:rsidRPr="00475F85" w:rsidRDefault="005C18D8" w:rsidP="00FD2D03">
      <w:p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</w:rPr>
        <w:lastRenderedPageBreak/>
        <w:t xml:space="preserve">The research will </w:t>
      </w:r>
      <w:r w:rsidR="00841F40" w:rsidRPr="002B0F80">
        <w:rPr>
          <w:rFonts w:ascii="Arial" w:hAnsi="Arial" w:cs="Arial"/>
        </w:rPr>
        <w:t>employ</w:t>
      </w:r>
      <w:r w:rsidRPr="002B0F80">
        <w:rPr>
          <w:rFonts w:ascii="Arial" w:hAnsi="Arial" w:cs="Arial"/>
        </w:rPr>
        <w:t xml:space="preserve"> a </w:t>
      </w:r>
      <w:r w:rsidR="00437D36" w:rsidRPr="002B0F80">
        <w:rPr>
          <w:rFonts w:ascii="Arial" w:hAnsi="Arial" w:cs="Arial"/>
        </w:rPr>
        <w:t>qualitative approach</w:t>
      </w:r>
      <w:r w:rsidR="00841F40" w:rsidRPr="002B0F80">
        <w:rPr>
          <w:rFonts w:ascii="Arial" w:hAnsi="Arial" w:cs="Arial"/>
        </w:rPr>
        <w:t xml:space="preserve">, utilising </w:t>
      </w:r>
      <w:r w:rsidR="00935640" w:rsidRPr="002B0F80">
        <w:rPr>
          <w:rFonts w:ascii="Arial" w:hAnsi="Arial" w:cs="Arial"/>
        </w:rPr>
        <w:t xml:space="preserve">secondary data </w:t>
      </w:r>
      <w:r w:rsidR="00B56474" w:rsidRPr="002B0F80">
        <w:rPr>
          <w:rFonts w:ascii="Arial" w:hAnsi="Arial" w:cs="Arial"/>
        </w:rPr>
        <w:t xml:space="preserve">analysis and a review </w:t>
      </w:r>
      <w:r w:rsidR="00BD5D31" w:rsidRPr="002B0F80">
        <w:rPr>
          <w:rFonts w:ascii="Arial" w:hAnsi="Arial" w:cs="Arial"/>
        </w:rPr>
        <w:t>of current li</w:t>
      </w:r>
      <w:r w:rsidR="002F66DD" w:rsidRPr="002B0F80">
        <w:rPr>
          <w:rFonts w:ascii="Arial" w:hAnsi="Arial" w:cs="Arial"/>
        </w:rPr>
        <w:t>terature.</w:t>
      </w:r>
      <w:r w:rsidR="00CD5D3D" w:rsidRPr="002B0F80">
        <w:rPr>
          <w:rFonts w:ascii="Arial" w:hAnsi="Arial" w:cs="Arial"/>
        </w:rPr>
        <w:t xml:space="preserve"> A</w:t>
      </w:r>
      <w:r w:rsidR="0056339A" w:rsidRPr="002B0F80">
        <w:rPr>
          <w:rFonts w:ascii="Arial" w:hAnsi="Arial" w:cs="Arial"/>
        </w:rPr>
        <w:t xml:space="preserve"> systematic</w:t>
      </w:r>
      <w:r w:rsidR="000E6425" w:rsidRPr="002B0F80">
        <w:rPr>
          <w:rFonts w:ascii="Arial" w:hAnsi="Arial" w:cs="Arial"/>
        </w:rPr>
        <w:t xml:space="preserve"> search </w:t>
      </w:r>
      <w:r w:rsidR="00214DCA" w:rsidRPr="002B0F80">
        <w:rPr>
          <w:rFonts w:ascii="Arial" w:hAnsi="Arial" w:cs="Arial"/>
        </w:rPr>
        <w:t>strategy</w:t>
      </w:r>
      <w:r w:rsidR="000E6425" w:rsidRPr="002B0F80">
        <w:rPr>
          <w:rFonts w:ascii="Arial" w:hAnsi="Arial" w:cs="Arial"/>
        </w:rPr>
        <w:t xml:space="preserve"> will </w:t>
      </w:r>
      <w:r w:rsidR="00DD7C44" w:rsidRPr="002B0F80">
        <w:rPr>
          <w:rFonts w:ascii="Arial" w:hAnsi="Arial" w:cs="Arial"/>
        </w:rPr>
        <w:t>be employed using k</w:t>
      </w:r>
      <w:r w:rsidR="005F7BF3" w:rsidRPr="002B0F80">
        <w:rPr>
          <w:rFonts w:ascii="Arial" w:hAnsi="Arial" w:cs="Arial"/>
        </w:rPr>
        <w:t>eywords</w:t>
      </w:r>
      <w:r w:rsidR="006A14D4" w:rsidRPr="002B0F80">
        <w:rPr>
          <w:rFonts w:ascii="Arial" w:hAnsi="Arial" w:cs="Arial"/>
        </w:rPr>
        <w:t xml:space="preserve"> such as</w:t>
      </w:r>
      <w:r w:rsidR="00B254A6" w:rsidRPr="002B0F80">
        <w:rPr>
          <w:rFonts w:ascii="Arial" w:hAnsi="Arial" w:cs="Arial"/>
        </w:rPr>
        <w:t xml:space="preserve"> </w:t>
      </w:r>
      <w:r w:rsidR="008C5215" w:rsidRPr="002B0F80">
        <w:rPr>
          <w:rFonts w:ascii="Arial" w:hAnsi="Arial" w:cs="Arial"/>
        </w:rPr>
        <w:t>anor</w:t>
      </w:r>
      <w:r w:rsidR="004742F2" w:rsidRPr="002B0F80">
        <w:rPr>
          <w:rFonts w:ascii="Arial" w:hAnsi="Arial" w:cs="Arial"/>
        </w:rPr>
        <w:t>exia</w:t>
      </w:r>
      <w:r w:rsidR="00214DCA" w:rsidRPr="002B0F80">
        <w:rPr>
          <w:rFonts w:ascii="Arial" w:hAnsi="Arial" w:cs="Arial"/>
        </w:rPr>
        <w:t xml:space="preserve"> nervosa</w:t>
      </w:r>
      <w:r w:rsidR="00DB665B" w:rsidRPr="002B0F80">
        <w:rPr>
          <w:rFonts w:ascii="Arial" w:hAnsi="Arial" w:cs="Arial"/>
        </w:rPr>
        <w:t xml:space="preserve"> disorder</w:t>
      </w:r>
      <w:r w:rsidR="00B254A6" w:rsidRPr="002B0F80">
        <w:rPr>
          <w:rFonts w:ascii="Arial" w:hAnsi="Arial" w:cs="Arial"/>
        </w:rPr>
        <w:t>, explore</w:t>
      </w:r>
      <w:r w:rsidR="001D0A2E" w:rsidRPr="002B0F80">
        <w:rPr>
          <w:rFonts w:ascii="Arial" w:hAnsi="Arial" w:cs="Arial"/>
        </w:rPr>
        <w:t>, impact, and UK.</w:t>
      </w:r>
      <w:r w:rsidR="004742F2" w:rsidRPr="002B0F80">
        <w:rPr>
          <w:rFonts w:ascii="Arial" w:hAnsi="Arial" w:cs="Arial"/>
        </w:rPr>
        <w:t xml:space="preserve"> </w:t>
      </w:r>
      <w:r w:rsidR="00655929" w:rsidRPr="002B0F80">
        <w:rPr>
          <w:rFonts w:ascii="Arial" w:hAnsi="Arial" w:cs="Arial"/>
        </w:rPr>
        <w:t xml:space="preserve">Databases such as </w:t>
      </w:r>
      <w:r w:rsidR="002F66DD" w:rsidRPr="002B0F80">
        <w:rPr>
          <w:rFonts w:ascii="Arial" w:hAnsi="Arial" w:cs="Arial"/>
        </w:rPr>
        <w:t>Google Scholar</w:t>
      </w:r>
      <w:r w:rsidR="00216A5E" w:rsidRPr="002B0F80">
        <w:rPr>
          <w:rFonts w:ascii="Arial" w:hAnsi="Arial" w:cs="Arial"/>
        </w:rPr>
        <w:t xml:space="preserve">, UWTSD Library, and </w:t>
      </w:r>
      <w:r w:rsidR="007E3F96" w:rsidRPr="002B0F80">
        <w:rPr>
          <w:rFonts w:ascii="Arial" w:hAnsi="Arial" w:cs="Arial"/>
        </w:rPr>
        <w:t>ProQuest</w:t>
      </w:r>
      <w:r w:rsidR="0094311C" w:rsidRPr="002B0F80">
        <w:rPr>
          <w:rFonts w:ascii="Arial" w:hAnsi="Arial" w:cs="Arial"/>
        </w:rPr>
        <w:t>,</w:t>
      </w:r>
      <w:r w:rsidR="004121E3" w:rsidRPr="002B0F80">
        <w:rPr>
          <w:rFonts w:ascii="Arial" w:hAnsi="Arial" w:cs="Arial"/>
        </w:rPr>
        <w:t xml:space="preserve"> a</w:t>
      </w:r>
      <w:r w:rsidR="00741FBB" w:rsidRPr="002B0F80">
        <w:rPr>
          <w:rFonts w:ascii="Arial" w:hAnsi="Arial" w:cs="Arial"/>
        </w:rPr>
        <w:t>s well as</w:t>
      </w:r>
      <w:r w:rsidR="004121E3" w:rsidRPr="002B0F80">
        <w:rPr>
          <w:rFonts w:ascii="Arial" w:hAnsi="Arial" w:cs="Arial"/>
        </w:rPr>
        <w:t xml:space="preserve"> data </w:t>
      </w:r>
      <w:r w:rsidR="00247EF3" w:rsidRPr="002B0F80">
        <w:rPr>
          <w:rFonts w:ascii="Arial" w:hAnsi="Arial" w:cs="Arial"/>
        </w:rPr>
        <w:t>from reputable</w:t>
      </w:r>
      <w:r w:rsidR="002F4D89" w:rsidRPr="002B0F80">
        <w:rPr>
          <w:rFonts w:ascii="Arial" w:hAnsi="Arial" w:cs="Arial"/>
        </w:rPr>
        <w:t xml:space="preserve"> organisations such as</w:t>
      </w:r>
      <w:r w:rsidR="00B54184" w:rsidRPr="002B0F80">
        <w:rPr>
          <w:rFonts w:ascii="Arial" w:hAnsi="Arial" w:cs="Arial"/>
        </w:rPr>
        <w:t xml:space="preserve"> the Royal College</w:t>
      </w:r>
      <w:r w:rsidR="00F103C3" w:rsidRPr="002B0F80">
        <w:rPr>
          <w:rFonts w:ascii="Arial" w:hAnsi="Arial" w:cs="Arial"/>
        </w:rPr>
        <w:t xml:space="preserve"> of Psy</w:t>
      </w:r>
      <w:r w:rsidR="008508A3" w:rsidRPr="002B0F80">
        <w:rPr>
          <w:rFonts w:ascii="Arial" w:hAnsi="Arial" w:cs="Arial"/>
        </w:rPr>
        <w:t>chiatrists</w:t>
      </w:r>
      <w:r w:rsidR="00A37523" w:rsidRPr="002B0F80">
        <w:rPr>
          <w:rFonts w:ascii="Arial" w:hAnsi="Arial" w:cs="Arial"/>
        </w:rPr>
        <w:t>,</w:t>
      </w:r>
      <w:r w:rsidR="008508A3" w:rsidRPr="002B0F80">
        <w:rPr>
          <w:rFonts w:ascii="Arial" w:hAnsi="Arial" w:cs="Arial"/>
        </w:rPr>
        <w:t xml:space="preserve"> will be </w:t>
      </w:r>
      <w:r w:rsidR="003F1934" w:rsidRPr="002B0F80">
        <w:rPr>
          <w:rFonts w:ascii="Arial" w:hAnsi="Arial" w:cs="Arial"/>
        </w:rPr>
        <w:t>analysed.</w:t>
      </w:r>
      <w:r w:rsidR="00F84501" w:rsidRPr="002B0F80">
        <w:rPr>
          <w:rFonts w:ascii="Arial" w:hAnsi="Arial" w:cs="Arial"/>
        </w:rPr>
        <w:t xml:space="preserve"> Inclusion</w:t>
      </w:r>
      <w:r w:rsidR="00A641AD" w:rsidRPr="002B0F80">
        <w:rPr>
          <w:rFonts w:ascii="Arial" w:hAnsi="Arial" w:cs="Arial"/>
        </w:rPr>
        <w:t xml:space="preserve"> and exclusion criteria will be used</w:t>
      </w:r>
      <w:r w:rsidR="00C11AED" w:rsidRPr="002B0F80">
        <w:rPr>
          <w:rFonts w:ascii="Arial" w:hAnsi="Arial" w:cs="Arial"/>
        </w:rPr>
        <w:t>.</w:t>
      </w:r>
      <w:r w:rsidR="00A10EF4" w:rsidRPr="002B0F80">
        <w:rPr>
          <w:rFonts w:ascii="Arial" w:hAnsi="Arial" w:cs="Arial"/>
        </w:rPr>
        <w:t xml:space="preserve"> </w:t>
      </w:r>
      <w:r w:rsidR="001B6EEA" w:rsidRPr="002B0F80">
        <w:rPr>
          <w:rFonts w:ascii="Arial" w:hAnsi="Arial" w:cs="Arial"/>
        </w:rPr>
        <w:t>I</w:t>
      </w:r>
      <w:r w:rsidR="00A10EF4" w:rsidRPr="002B0F80">
        <w:rPr>
          <w:rFonts w:ascii="Arial" w:hAnsi="Arial" w:cs="Arial"/>
        </w:rPr>
        <w:t>nclusion cri</w:t>
      </w:r>
      <w:r w:rsidR="00C6453C" w:rsidRPr="002B0F80">
        <w:rPr>
          <w:rFonts w:ascii="Arial" w:hAnsi="Arial" w:cs="Arial"/>
        </w:rPr>
        <w:t xml:space="preserve">teria include </w:t>
      </w:r>
      <w:r w:rsidR="005C3C7F" w:rsidRPr="002B0F80">
        <w:rPr>
          <w:rFonts w:ascii="Arial" w:hAnsi="Arial" w:cs="Arial"/>
        </w:rPr>
        <w:t>studies publi</w:t>
      </w:r>
      <w:r w:rsidR="0077337D" w:rsidRPr="002B0F80">
        <w:rPr>
          <w:rFonts w:ascii="Arial" w:hAnsi="Arial" w:cs="Arial"/>
        </w:rPr>
        <w:t>shed in</w:t>
      </w:r>
      <w:r w:rsidR="002D2F83" w:rsidRPr="002B0F80">
        <w:rPr>
          <w:rFonts w:ascii="Arial" w:hAnsi="Arial" w:cs="Arial"/>
        </w:rPr>
        <w:t xml:space="preserve"> </w:t>
      </w:r>
      <w:r w:rsidR="006340A2" w:rsidRPr="002B0F80">
        <w:rPr>
          <w:rFonts w:ascii="Arial" w:hAnsi="Arial" w:cs="Arial"/>
        </w:rPr>
        <w:t xml:space="preserve">the </w:t>
      </w:r>
      <w:r w:rsidR="002D2F83" w:rsidRPr="002B0F80">
        <w:rPr>
          <w:rFonts w:ascii="Arial" w:hAnsi="Arial" w:cs="Arial"/>
        </w:rPr>
        <w:t>UK, England</w:t>
      </w:r>
      <w:r w:rsidR="00AA7975" w:rsidRPr="002B0F80">
        <w:rPr>
          <w:rFonts w:ascii="Arial" w:hAnsi="Arial" w:cs="Arial"/>
        </w:rPr>
        <w:t xml:space="preserve">, and Wales between 2015 and </w:t>
      </w:r>
      <w:r w:rsidR="0094311C" w:rsidRPr="002B0F80">
        <w:rPr>
          <w:rFonts w:ascii="Arial" w:hAnsi="Arial" w:cs="Arial"/>
        </w:rPr>
        <w:t>2025, in English, and as academic journal articles</w:t>
      </w:r>
      <w:r w:rsidR="00066E9D" w:rsidRPr="002B0F80">
        <w:rPr>
          <w:rFonts w:ascii="Arial" w:hAnsi="Arial" w:cs="Arial"/>
        </w:rPr>
        <w:t>.</w:t>
      </w:r>
      <w:r w:rsidR="0094311C" w:rsidRPr="002B0F80">
        <w:rPr>
          <w:rFonts w:ascii="Arial" w:hAnsi="Arial" w:cs="Arial"/>
        </w:rPr>
        <w:t xml:space="preserve"> </w:t>
      </w:r>
      <w:r w:rsidR="00544296" w:rsidRPr="002B0F80">
        <w:rPr>
          <w:rFonts w:ascii="Arial" w:hAnsi="Arial" w:cs="Arial"/>
        </w:rPr>
        <w:t>The study will use themati</w:t>
      </w:r>
      <w:r w:rsidR="00E00DE4" w:rsidRPr="002B0F80">
        <w:rPr>
          <w:rFonts w:ascii="Arial" w:hAnsi="Arial" w:cs="Arial"/>
        </w:rPr>
        <w:t xml:space="preserve">c analysis to </w:t>
      </w:r>
      <w:r w:rsidR="00881A2F" w:rsidRPr="002B0F80">
        <w:rPr>
          <w:rFonts w:ascii="Arial" w:hAnsi="Arial" w:cs="Arial"/>
        </w:rPr>
        <w:t xml:space="preserve">identify common </w:t>
      </w:r>
      <w:r w:rsidR="00470BA9" w:rsidRPr="002B0F80">
        <w:rPr>
          <w:rFonts w:ascii="Arial" w:hAnsi="Arial" w:cs="Arial"/>
        </w:rPr>
        <w:t>patterns in the c</w:t>
      </w:r>
      <w:r w:rsidR="00D61C3C" w:rsidRPr="002B0F80">
        <w:rPr>
          <w:rFonts w:ascii="Arial" w:hAnsi="Arial" w:cs="Arial"/>
        </w:rPr>
        <w:t>auses</w:t>
      </w:r>
      <w:r w:rsidR="00195808" w:rsidRPr="002B0F80">
        <w:rPr>
          <w:rFonts w:ascii="Arial" w:hAnsi="Arial" w:cs="Arial"/>
        </w:rPr>
        <w:t xml:space="preserve"> and management of Anorexia Nervosa</w:t>
      </w:r>
      <w:r w:rsidR="00F43307" w:rsidRPr="002B0F80">
        <w:rPr>
          <w:rFonts w:ascii="Arial" w:hAnsi="Arial" w:cs="Arial"/>
        </w:rPr>
        <w:t xml:space="preserve">. </w:t>
      </w:r>
      <w:r w:rsidR="00A62BF0" w:rsidRPr="002B0F80">
        <w:rPr>
          <w:rFonts w:ascii="Arial" w:hAnsi="Arial" w:cs="Arial"/>
        </w:rPr>
        <w:t>Additionally, ethical considerations will be ensured by verifying that all data sources are accurate, up-to-date, transparent, and properly</w:t>
      </w:r>
      <w:r w:rsidR="00CE6952" w:rsidRPr="002B0F80">
        <w:rPr>
          <w:rFonts w:ascii="Arial" w:hAnsi="Arial" w:cs="Arial"/>
        </w:rPr>
        <w:t xml:space="preserve"> referen</w:t>
      </w:r>
      <w:r w:rsidR="009F04F1" w:rsidRPr="002B0F80">
        <w:rPr>
          <w:rFonts w:ascii="Arial" w:hAnsi="Arial" w:cs="Arial"/>
        </w:rPr>
        <w:t>ced.</w:t>
      </w:r>
    </w:p>
    <w:p w14:paraId="1D7C2957" w14:textId="77777777" w:rsidR="00FF1D53" w:rsidRPr="002B0F80" w:rsidRDefault="00FF1D53" w:rsidP="00FD2D03">
      <w:pPr>
        <w:spacing w:line="360" w:lineRule="auto"/>
        <w:jc w:val="both"/>
        <w:rPr>
          <w:rFonts w:ascii="Arial" w:hAnsi="Arial" w:cs="Arial"/>
        </w:rPr>
      </w:pPr>
    </w:p>
    <w:p w14:paraId="1AD682B0" w14:textId="51914B9C" w:rsidR="008E55E0" w:rsidRPr="002B0F80" w:rsidRDefault="00C7671F" w:rsidP="00FD2D03">
      <w:p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t>5)</w:t>
      </w:r>
      <w:r w:rsidR="008E55E0" w:rsidRPr="002B0F80">
        <w:rPr>
          <w:rFonts w:ascii="Arial" w:hAnsi="Arial" w:cs="Arial"/>
          <w:b/>
          <w:bCs/>
        </w:rPr>
        <w:t>Resources</w:t>
      </w:r>
    </w:p>
    <w:p w14:paraId="3963DF42" w14:textId="649FBD4A" w:rsidR="00285B69" w:rsidRPr="002B0F80" w:rsidRDefault="008A28E4" w:rsidP="00FD2D03">
      <w:pPr>
        <w:spacing w:line="360" w:lineRule="auto"/>
        <w:jc w:val="both"/>
        <w:rPr>
          <w:rFonts w:ascii="Arial" w:hAnsi="Arial" w:cs="Arial"/>
        </w:rPr>
      </w:pPr>
      <w:r w:rsidRPr="002B0F80">
        <w:rPr>
          <w:rFonts w:ascii="Arial" w:hAnsi="Arial" w:cs="Arial"/>
        </w:rPr>
        <w:t xml:space="preserve">Key </w:t>
      </w:r>
      <w:r w:rsidR="006B1611" w:rsidRPr="002B0F80">
        <w:rPr>
          <w:rFonts w:ascii="Arial" w:hAnsi="Arial" w:cs="Arial"/>
        </w:rPr>
        <w:t>resources</w:t>
      </w:r>
      <w:r w:rsidRPr="002B0F80">
        <w:rPr>
          <w:rFonts w:ascii="Arial" w:hAnsi="Arial" w:cs="Arial"/>
        </w:rPr>
        <w:t xml:space="preserve"> </w:t>
      </w:r>
      <w:r w:rsidR="006B1611" w:rsidRPr="002B0F80">
        <w:rPr>
          <w:rFonts w:ascii="Arial" w:hAnsi="Arial" w:cs="Arial"/>
        </w:rPr>
        <w:t>for</w:t>
      </w:r>
      <w:r w:rsidRPr="002B0F80">
        <w:rPr>
          <w:rFonts w:ascii="Arial" w:hAnsi="Arial" w:cs="Arial"/>
        </w:rPr>
        <w:t xml:space="preserve"> this project</w:t>
      </w:r>
      <w:r w:rsidR="006B1611" w:rsidRPr="002B0F80">
        <w:rPr>
          <w:rFonts w:ascii="Arial" w:hAnsi="Arial" w:cs="Arial"/>
        </w:rPr>
        <w:t xml:space="preserve"> will include</w:t>
      </w:r>
      <w:r w:rsidR="00594DC5" w:rsidRPr="002B0F80">
        <w:rPr>
          <w:rFonts w:ascii="Arial" w:hAnsi="Arial" w:cs="Arial"/>
        </w:rPr>
        <w:t xml:space="preserve"> acc</w:t>
      </w:r>
      <w:r w:rsidR="00D62DDF" w:rsidRPr="002B0F80">
        <w:rPr>
          <w:rFonts w:ascii="Arial" w:hAnsi="Arial" w:cs="Arial"/>
        </w:rPr>
        <w:t>ess to the UWTSD online library</w:t>
      </w:r>
      <w:r w:rsidR="00B15808" w:rsidRPr="002B0F80">
        <w:rPr>
          <w:rFonts w:ascii="Arial" w:hAnsi="Arial" w:cs="Arial"/>
        </w:rPr>
        <w:t>, NHS Digital</w:t>
      </w:r>
      <w:r w:rsidR="006A66D0" w:rsidRPr="002B0F80">
        <w:rPr>
          <w:rFonts w:ascii="Arial" w:hAnsi="Arial" w:cs="Arial"/>
        </w:rPr>
        <w:t xml:space="preserve"> datasets, </w:t>
      </w:r>
      <w:r w:rsidR="00C04F17" w:rsidRPr="002B0F80">
        <w:rPr>
          <w:rFonts w:ascii="Arial" w:hAnsi="Arial" w:cs="Arial"/>
        </w:rPr>
        <w:t>and relevant UK gover</w:t>
      </w:r>
      <w:r w:rsidR="00F833DA" w:rsidRPr="002B0F80">
        <w:rPr>
          <w:rFonts w:ascii="Arial" w:hAnsi="Arial" w:cs="Arial"/>
        </w:rPr>
        <w:t>nment policy documents.</w:t>
      </w:r>
      <w:r w:rsidR="009F0FC7" w:rsidRPr="002B0F80">
        <w:rPr>
          <w:rFonts w:ascii="Arial" w:hAnsi="Arial" w:cs="Arial"/>
        </w:rPr>
        <w:t xml:space="preserve"> </w:t>
      </w:r>
      <w:r w:rsidR="00943B65" w:rsidRPr="002B0F80">
        <w:rPr>
          <w:rFonts w:ascii="Arial" w:hAnsi="Arial" w:cs="Arial"/>
        </w:rPr>
        <w:t xml:space="preserve">The study will </w:t>
      </w:r>
      <w:r w:rsidR="00842105" w:rsidRPr="002B0F80">
        <w:rPr>
          <w:rFonts w:ascii="Arial" w:hAnsi="Arial" w:cs="Arial"/>
        </w:rPr>
        <w:t>utilise mat</w:t>
      </w:r>
      <w:r w:rsidR="001425F3" w:rsidRPr="002B0F80">
        <w:rPr>
          <w:rFonts w:ascii="Arial" w:hAnsi="Arial" w:cs="Arial"/>
        </w:rPr>
        <w:t xml:space="preserve">erials from reputable </w:t>
      </w:r>
      <w:r w:rsidR="00011F5A" w:rsidRPr="002B0F80">
        <w:rPr>
          <w:rFonts w:ascii="Arial" w:hAnsi="Arial" w:cs="Arial"/>
        </w:rPr>
        <w:t xml:space="preserve">organisations </w:t>
      </w:r>
      <w:r w:rsidR="00143AE3" w:rsidRPr="002B0F80">
        <w:rPr>
          <w:rFonts w:ascii="Arial" w:hAnsi="Arial" w:cs="Arial"/>
        </w:rPr>
        <w:t xml:space="preserve">like </w:t>
      </w:r>
      <w:r w:rsidR="00B20692" w:rsidRPr="002B0F80">
        <w:rPr>
          <w:rFonts w:ascii="Arial" w:hAnsi="Arial" w:cs="Arial"/>
        </w:rPr>
        <w:t>ProQuest,</w:t>
      </w:r>
      <w:r w:rsidR="00143AE3" w:rsidRPr="002B0F80">
        <w:rPr>
          <w:rFonts w:ascii="Arial" w:hAnsi="Arial" w:cs="Arial"/>
        </w:rPr>
        <w:t xml:space="preserve"> PubMed</w:t>
      </w:r>
      <w:r w:rsidR="00FF68E6" w:rsidRPr="002B0F80">
        <w:rPr>
          <w:rFonts w:ascii="Arial" w:hAnsi="Arial" w:cs="Arial"/>
        </w:rPr>
        <w:t xml:space="preserve">, and the Royal </w:t>
      </w:r>
      <w:r w:rsidR="00490438" w:rsidRPr="002B0F80">
        <w:rPr>
          <w:rFonts w:ascii="Arial" w:hAnsi="Arial" w:cs="Arial"/>
        </w:rPr>
        <w:t>College of Psychiatri</w:t>
      </w:r>
      <w:r w:rsidR="00A9771B" w:rsidRPr="002B0F80">
        <w:rPr>
          <w:rFonts w:ascii="Arial" w:hAnsi="Arial" w:cs="Arial"/>
        </w:rPr>
        <w:t xml:space="preserve">sts to provide clinical and advocacy </w:t>
      </w:r>
      <w:r w:rsidR="00A06AB7" w:rsidRPr="002B0F80">
        <w:rPr>
          <w:rFonts w:ascii="Arial" w:hAnsi="Arial" w:cs="Arial"/>
        </w:rPr>
        <w:t>perspectives</w:t>
      </w:r>
      <w:r w:rsidR="00357A3E" w:rsidRPr="002B0F80">
        <w:rPr>
          <w:rFonts w:ascii="Arial" w:hAnsi="Arial" w:cs="Arial"/>
        </w:rPr>
        <w:t xml:space="preserve"> on an</w:t>
      </w:r>
      <w:r w:rsidR="008507F5" w:rsidRPr="002B0F80">
        <w:rPr>
          <w:rFonts w:ascii="Arial" w:hAnsi="Arial" w:cs="Arial"/>
        </w:rPr>
        <w:t xml:space="preserve">orexia </w:t>
      </w:r>
      <w:r w:rsidR="00DA22F4" w:rsidRPr="002B0F80">
        <w:rPr>
          <w:rFonts w:ascii="Arial" w:hAnsi="Arial" w:cs="Arial"/>
        </w:rPr>
        <w:t>nervosa</w:t>
      </w:r>
      <w:r w:rsidR="008507F5" w:rsidRPr="002B0F80">
        <w:rPr>
          <w:rFonts w:ascii="Arial" w:hAnsi="Arial" w:cs="Arial"/>
        </w:rPr>
        <w:t>.</w:t>
      </w:r>
      <w:r w:rsidR="00011F5A" w:rsidRPr="002B0F80">
        <w:rPr>
          <w:rFonts w:ascii="Arial" w:hAnsi="Arial" w:cs="Arial"/>
        </w:rPr>
        <w:t xml:space="preserve"> </w:t>
      </w:r>
    </w:p>
    <w:p w14:paraId="055CB5E8" w14:textId="20FA322E" w:rsidR="008E55E0" w:rsidRPr="002B0F80" w:rsidRDefault="00F25E6B" w:rsidP="00FD2D03">
      <w:p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t>6)</w:t>
      </w:r>
      <w:r w:rsidR="00A35BEC" w:rsidRPr="002B0F80">
        <w:rPr>
          <w:rFonts w:ascii="Arial" w:hAnsi="Arial" w:cs="Arial"/>
          <w:b/>
          <w:bCs/>
        </w:rPr>
        <w:t>Timescale</w:t>
      </w:r>
    </w:p>
    <w:tbl>
      <w:tblPr>
        <w:tblStyle w:val="TableGrid"/>
        <w:tblW w:w="9053" w:type="dxa"/>
        <w:tblLook w:val="04A0" w:firstRow="1" w:lastRow="0" w:firstColumn="1" w:lastColumn="0" w:noHBand="0" w:noVBand="1"/>
      </w:tblPr>
      <w:tblGrid>
        <w:gridCol w:w="2194"/>
        <w:gridCol w:w="1301"/>
        <w:gridCol w:w="1472"/>
        <w:gridCol w:w="1384"/>
        <w:gridCol w:w="1384"/>
        <w:gridCol w:w="1318"/>
      </w:tblGrid>
      <w:tr w:rsidR="009F3905" w:rsidRPr="002B0F80" w14:paraId="27080875" w14:textId="77777777" w:rsidTr="00BD578A">
        <w:trPr>
          <w:trHeight w:val="363"/>
        </w:trPr>
        <w:tc>
          <w:tcPr>
            <w:tcW w:w="2194" w:type="dxa"/>
          </w:tcPr>
          <w:p w14:paraId="11ACA508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1" w:type="dxa"/>
            <w:shd w:val="clear" w:color="auto" w:fill="84E290" w:themeFill="accent3" w:themeFillTint="66"/>
          </w:tcPr>
          <w:p w14:paraId="2743D609" w14:textId="77C8C16F" w:rsidR="009F3905" w:rsidRPr="002B0F80" w:rsidRDefault="00ED0221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T</w:t>
            </w:r>
            <w:r w:rsidR="00DB73C1" w:rsidRPr="002B0F80">
              <w:rPr>
                <w:rFonts w:ascii="Arial" w:hAnsi="Arial" w:cs="Arial"/>
                <w:b/>
                <w:bCs/>
              </w:rPr>
              <w:t>imescale</w:t>
            </w:r>
          </w:p>
        </w:tc>
        <w:tc>
          <w:tcPr>
            <w:tcW w:w="1472" w:type="dxa"/>
            <w:shd w:val="clear" w:color="auto" w:fill="84E290" w:themeFill="accent3" w:themeFillTint="66"/>
          </w:tcPr>
          <w:p w14:paraId="7076DE99" w14:textId="7A29DB06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84" w:type="dxa"/>
            <w:shd w:val="clear" w:color="auto" w:fill="84E290" w:themeFill="accent3" w:themeFillTint="66"/>
          </w:tcPr>
          <w:p w14:paraId="1B4690CA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84E290" w:themeFill="accent3" w:themeFillTint="66"/>
          </w:tcPr>
          <w:p w14:paraId="7D2D5CF0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  <w:shd w:val="clear" w:color="auto" w:fill="84E290" w:themeFill="accent3" w:themeFillTint="66"/>
          </w:tcPr>
          <w:p w14:paraId="50534EEF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F3905" w:rsidRPr="002B0F80" w14:paraId="3905B6E0" w14:textId="77777777" w:rsidTr="00BD578A">
        <w:trPr>
          <w:trHeight w:val="363"/>
        </w:trPr>
        <w:tc>
          <w:tcPr>
            <w:tcW w:w="2194" w:type="dxa"/>
          </w:tcPr>
          <w:p w14:paraId="7A393DFA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1" w:type="dxa"/>
            <w:shd w:val="clear" w:color="auto" w:fill="84E290" w:themeFill="accent3" w:themeFillTint="66"/>
          </w:tcPr>
          <w:p w14:paraId="010B98FC" w14:textId="11B0FBE2" w:rsidR="009F3905" w:rsidRPr="002B0F80" w:rsidRDefault="002A11F4" w:rsidP="00FD2D0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17.</w:t>
            </w:r>
            <w:r w:rsidR="003A70A3" w:rsidRPr="002B0F80">
              <w:rPr>
                <w:rFonts w:ascii="Arial" w:hAnsi="Arial" w:cs="Arial"/>
              </w:rPr>
              <w:t>11.2025</w:t>
            </w:r>
          </w:p>
        </w:tc>
        <w:tc>
          <w:tcPr>
            <w:tcW w:w="1472" w:type="dxa"/>
            <w:shd w:val="clear" w:color="auto" w:fill="84E290" w:themeFill="accent3" w:themeFillTint="66"/>
          </w:tcPr>
          <w:p w14:paraId="34F8A416" w14:textId="38962D28" w:rsidR="009F3905" w:rsidRPr="002B0F80" w:rsidRDefault="00D1338F" w:rsidP="00FD2D0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19</w:t>
            </w:r>
            <w:r w:rsidR="007142A8" w:rsidRPr="002B0F80">
              <w:rPr>
                <w:rFonts w:ascii="Arial" w:hAnsi="Arial" w:cs="Arial"/>
              </w:rPr>
              <w:t>.12.2025</w:t>
            </w:r>
          </w:p>
        </w:tc>
        <w:tc>
          <w:tcPr>
            <w:tcW w:w="1384" w:type="dxa"/>
            <w:shd w:val="clear" w:color="auto" w:fill="84E290" w:themeFill="accent3" w:themeFillTint="66"/>
          </w:tcPr>
          <w:p w14:paraId="41BB9DBC" w14:textId="4D224C90" w:rsidR="009F3905" w:rsidRPr="002B0F80" w:rsidRDefault="00645DD0" w:rsidP="00FD2D0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10.01.202</w:t>
            </w:r>
            <w:r w:rsidR="00C53971" w:rsidRPr="002B0F80">
              <w:rPr>
                <w:rFonts w:ascii="Arial" w:hAnsi="Arial" w:cs="Arial"/>
              </w:rPr>
              <w:t>6</w:t>
            </w:r>
          </w:p>
        </w:tc>
        <w:tc>
          <w:tcPr>
            <w:tcW w:w="1384" w:type="dxa"/>
            <w:shd w:val="clear" w:color="auto" w:fill="84E290" w:themeFill="accent3" w:themeFillTint="66"/>
          </w:tcPr>
          <w:p w14:paraId="559F0E0C" w14:textId="33809DF2" w:rsidR="009F3905" w:rsidRPr="002B0F80" w:rsidRDefault="00645DD0" w:rsidP="00FD2D0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22.02.202</w:t>
            </w:r>
            <w:r w:rsidR="00C53971" w:rsidRPr="002B0F80">
              <w:rPr>
                <w:rFonts w:ascii="Arial" w:hAnsi="Arial" w:cs="Arial"/>
              </w:rPr>
              <w:t>6</w:t>
            </w:r>
          </w:p>
        </w:tc>
        <w:tc>
          <w:tcPr>
            <w:tcW w:w="1318" w:type="dxa"/>
            <w:shd w:val="clear" w:color="auto" w:fill="84E290" w:themeFill="accent3" w:themeFillTint="66"/>
          </w:tcPr>
          <w:p w14:paraId="51EAD54C" w14:textId="212C1AC5" w:rsidR="009F3905" w:rsidRPr="002B0F80" w:rsidRDefault="007053BD" w:rsidP="00FD2D0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30</w:t>
            </w:r>
            <w:r w:rsidR="005522D5" w:rsidRPr="002B0F80">
              <w:rPr>
                <w:rFonts w:ascii="Arial" w:hAnsi="Arial" w:cs="Arial"/>
              </w:rPr>
              <w:t>.03.202</w:t>
            </w:r>
            <w:r w:rsidR="007F28C2" w:rsidRPr="002B0F80">
              <w:rPr>
                <w:rFonts w:ascii="Arial" w:hAnsi="Arial" w:cs="Arial"/>
              </w:rPr>
              <w:t>6</w:t>
            </w:r>
          </w:p>
        </w:tc>
      </w:tr>
      <w:tr w:rsidR="009F3905" w:rsidRPr="002B0F80" w14:paraId="7DC1DEC5" w14:textId="77777777" w:rsidTr="00BD578A">
        <w:trPr>
          <w:trHeight w:val="566"/>
        </w:trPr>
        <w:tc>
          <w:tcPr>
            <w:tcW w:w="2194" w:type="dxa"/>
          </w:tcPr>
          <w:p w14:paraId="437F7B9A" w14:textId="77777777" w:rsidR="009F3905" w:rsidRPr="002B0F80" w:rsidRDefault="00013EE2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Chapter</w:t>
            </w:r>
            <w:r w:rsidR="0089092B" w:rsidRPr="002B0F80">
              <w:rPr>
                <w:rFonts w:ascii="Arial" w:hAnsi="Arial" w:cs="Arial"/>
                <w:b/>
                <w:bCs/>
              </w:rPr>
              <w:t xml:space="preserve"> 1</w:t>
            </w:r>
            <w:r w:rsidRPr="002B0F80">
              <w:rPr>
                <w:rFonts w:ascii="Arial" w:hAnsi="Arial" w:cs="Arial"/>
                <w:b/>
                <w:bCs/>
              </w:rPr>
              <w:t>:</w:t>
            </w:r>
          </w:p>
          <w:p w14:paraId="2B45894A" w14:textId="4EFCBCC6" w:rsidR="00013EE2" w:rsidRPr="002B0F80" w:rsidRDefault="00013EE2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Introduction</w:t>
            </w:r>
          </w:p>
        </w:tc>
        <w:tc>
          <w:tcPr>
            <w:tcW w:w="1301" w:type="dxa"/>
            <w:shd w:val="clear" w:color="auto" w:fill="A5C9EB" w:themeFill="text2" w:themeFillTint="40"/>
          </w:tcPr>
          <w:p w14:paraId="25B0B486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070A4DF4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315D31E1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5F4F4CF8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0048A3D5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F3905" w:rsidRPr="002B0F80" w14:paraId="75B72029" w14:textId="77777777" w:rsidTr="00BD578A">
        <w:trPr>
          <w:trHeight w:val="648"/>
        </w:trPr>
        <w:tc>
          <w:tcPr>
            <w:tcW w:w="2194" w:type="dxa"/>
          </w:tcPr>
          <w:p w14:paraId="118C14D8" w14:textId="2AF89670" w:rsidR="009F3905" w:rsidRPr="002B0F80" w:rsidRDefault="00CB6EDC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Chapter 2:</w:t>
            </w:r>
            <w:r w:rsidR="006328D3" w:rsidRPr="002B0F80">
              <w:rPr>
                <w:rFonts w:ascii="Arial" w:hAnsi="Arial" w:cs="Arial"/>
                <w:b/>
                <w:bCs/>
              </w:rPr>
              <w:t xml:space="preserve"> Background</w:t>
            </w:r>
          </w:p>
        </w:tc>
        <w:tc>
          <w:tcPr>
            <w:tcW w:w="1301" w:type="dxa"/>
          </w:tcPr>
          <w:p w14:paraId="46086C46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  <w:shd w:val="clear" w:color="auto" w:fill="A5C9EB" w:themeFill="text2" w:themeFillTint="40"/>
          </w:tcPr>
          <w:p w14:paraId="4C2E900C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3158F54D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3CC755C0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46318B3B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F3905" w:rsidRPr="002B0F80" w14:paraId="2118C597" w14:textId="77777777" w:rsidTr="00BD578A">
        <w:trPr>
          <w:trHeight w:val="716"/>
        </w:trPr>
        <w:tc>
          <w:tcPr>
            <w:tcW w:w="2194" w:type="dxa"/>
          </w:tcPr>
          <w:p w14:paraId="0D59BAE9" w14:textId="501C9551" w:rsidR="009F3905" w:rsidRPr="002B0F80" w:rsidRDefault="006328D3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Chapter</w:t>
            </w:r>
            <w:r w:rsidR="00403E52" w:rsidRPr="002B0F80">
              <w:rPr>
                <w:rFonts w:ascii="Arial" w:hAnsi="Arial" w:cs="Arial"/>
                <w:b/>
                <w:bCs/>
              </w:rPr>
              <w:t xml:space="preserve"> 3: Methods</w:t>
            </w:r>
          </w:p>
        </w:tc>
        <w:tc>
          <w:tcPr>
            <w:tcW w:w="1301" w:type="dxa"/>
          </w:tcPr>
          <w:p w14:paraId="4664336B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0D15613F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A5C9EB" w:themeFill="text2" w:themeFillTint="40"/>
          </w:tcPr>
          <w:p w14:paraId="08406B68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2A652D21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0681153F" w14:textId="77777777" w:rsidR="009F3905" w:rsidRPr="002B0F80" w:rsidRDefault="009F390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27136C" w:rsidRPr="002B0F80" w14:paraId="0007553F" w14:textId="77777777" w:rsidTr="00BD578A">
        <w:trPr>
          <w:trHeight w:val="657"/>
        </w:trPr>
        <w:tc>
          <w:tcPr>
            <w:tcW w:w="2194" w:type="dxa"/>
          </w:tcPr>
          <w:p w14:paraId="3842B031" w14:textId="1D5DC211" w:rsidR="0027136C" w:rsidRPr="002B0F80" w:rsidRDefault="00574DC6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Chapter 4: Results and Discussion</w:t>
            </w:r>
          </w:p>
        </w:tc>
        <w:tc>
          <w:tcPr>
            <w:tcW w:w="1301" w:type="dxa"/>
          </w:tcPr>
          <w:p w14:paraId="716E2A2E" w14:textId="77777777" w:rsidR="0027136C" w:rsidRPr="002B0F80" w:rsidRDefault="0027136C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2A551382" w14:textId="77777777" w:rsidR="0027136C" w:rsidRPr="002B0F80" w:rsidRDefault="0027136C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1CDA322D" w14:textId="77777777" w:rsidR="0027136C" w:rsidRPr="002B0F80" w:rsidRDefault="0027136C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A5C9EB" w:themeFill="text2" w:themeFillTint="40"/>
          </w:tcPr>
          <w:p w14:paraId="79C3BAEA" w14:textId="77777777" w:rsidR="0027136C" w:rsidRPr="002B0F80" w:rsidRDefault="0027136C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</w:tcPr>
          <w:p w14:paraId="64E6A9A7" w14:textId="77777777" w:rsidR="0027136C" w:rsidRPr="002B0F80" w:rsidRDefault="0027136C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22095" w:rsidRPr="002B0F80" w14:paraId="77CF33B3" w14:textId="77777777" w:rsidTr="00BD578A">
        <w:trPr>
          <w:trHeight w:val="657"/>
        </w:trPr>
        <w:tc>
          <w:tcPr>
            <w:tcW w:w="2194" w:type="dxa"/>
          </w:tcPr>
          <w:p w14:paraId="3C56C910" w14:textId="1FFC3AA4" w:rsidR="00C22095" w:rsidRPr="002B0F80" w:rsidRDefault="00055120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C</w:t>
            </w:r>
            <w:r w:rsidR="005F7BF3" w:rsidRPr="002B0F80">
              <w:rPr>
                <w:rFonts w:ascii="Arial" w:hAnsi="Arial" w:cs="Arial"/>
                <w:b/>
                <w:bCs/>
              </w:rPr>
              <w:t>hapter 5:</w:t>
            </w:r>
            <w:r w:rsidR="00B07BBB" w:rsidRPr="002B0F80">
              <w:rPr>
                <w:rFonts w:ascii="Arial" w:hAnsi="Arial" w:cs="Arial"/>
                <w:b/>
                <w:bCs/>
              </w:rPr>
              <w:t xml:space="preserve"> Recomme</w:t>
            </w:r>
            <w:r w:rsidR="00FE6AC9" w:rsidRPr="002B0F80">
              <w:rPr>
                <w:rFonts w:ascii="Arial" w:hAnsi="Arial" w:cs="Arial"/>
                <w:b/>
                <w:bCs/>
              </w:rPr>
              <w:t>ndations and Conclusion</w:t>
            </w:r>
          </w:p>
        </w:tc>
        <w:tc>
          <w:tcPr>
            <w:tcW w:w="1301" w:type="dxa"/>
          </w:tcPr>
          <w:p w14:paraId="686C37C3" w14:textId="77777777" w:rsidR="00C22095" w:rsidRPr="002B0F80" w:rsidRDefault="00C2209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2" w:type="dxa"/>
          </w:tcPr>
          <w:p w14:paraId="1AA42296" w14:textId="77777777" w:rsidR="00C22095" w:rsidRPr="002B0F80" w:rsidRDefault="00C2209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</w:tcPr>
          <w:p w14:paraId="25CF99CE" w14:textId="77777777" w:rsidR="00C22095" w:rsidRPr="002B0F80" w:rsidRDefault="00C2209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14:paraId="284C27FD" w14:textId="77777777" w:rsidR="00C22095" w:rsidRPr="002B0F80" w:rsidRDefault="00C2209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18" w:type="dxa"/>
            <w:shd w:val="clear" w:color="auto" w:fill="A5C9EB" w:themeFill="text2" w:themeFillTint="40"/>
          </w:tcPr>
          <w:p w14:paraId="0CA6D893" w14:textId="77777777" w:rsidR="00C22095" w:rsidRPr="002B0F80" w:rsidRDefault="00C22095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507DF041" w14:textId="2452B283" w:rsidR="006F081A" w:rsidRPr="002B0F80" w:rsidRDefault="00F25E6B" w:rsidP="00FD2D03">
      <w:pPr>
        <w:spacing w:line="360" w:lineRule="auto"/>
        <w:jc w:val="both"/>
        <w:rPr>
          <w:rFonts w:ascii="Arial" w:hAnsi="Arial" w:cs="Arial"/>
          <w:b/>
          <w:bCs/>
        </w:rPr>
      </w:pPr>
      <w:r w:rsidRPr="002B0F80">
        <w:rPr>
          <w:rFonts w:ascii="Arial" w:hAnsi="Arial" w:cs="Arial"/>
          <w:b/>
          <w:bCs/>
        </w:rPr>
        <w:t>7)</w:t>
      </w:r>
      <w:r w:rsidR="00A35BEC" w:rsidRPr="002B0F80">
        <w:rPr>
          <w:rFonts w:ascii="Arial" w:hAnsi="Arial" w:cs="Arial"/>
          <w:b/>
          <w:bCs/>
        </w:rPr>
        <w:t xml:space="preserve">Self-reflection </w:t>
      </w:r>
      <w:r w:rsidR="00977DB7" w:rsidRPr="002B0F80">
        <w:rPr>
          <w:rFonts w:ascii="Arial" w:hAnsi="Arial" w:cs="Arial"/>
          <w:b/>
          <w:bCs/>
        </w:rPr>
        <w:t xml:space="preserve">as </w:t>
      </w:r>
      <w:r w:rsidR="00C339C4" w:rsidRPr="002B0F80">
        <w:rPr>
          <w:rFonts w:ascii="Arial" w:hAnsi="Arial" w:cs="Arial"/>
          <w:b/>
          <w:bCs/>
        </w:rPr>
        <w:t xml:space="preserve">a </w:t>
      </w:r>
      <w:r w:rsidR="00977DB7" w:rsidRPr="002B0F80">
        <w:rPr>
          <w:rFonts w:ascii="Arial" w:hAnsi="Arial" w:cs="Arial"/>
          <w:b/>
          <w:bCs/>
        </w:rPr>
        <w:t>researcher (any stre</w:t>
      </w:r>
      <w:r w:rsidR="001663BC" w:rsidRPr="002B0F80">
        <w:rPr>
          <w:rFonts w:ascii="Arial" w:hAnsi="Arial" w:cs="Arial"/>
          <w:b/>
          <w:bCs/>
        </w:rPr>
        <w:t xml:space="preserve">ngths or </w:t>
      </w:r>
      <w:r w:rsidR="00C339C4" w:rsidRPr="002B0F80">
        <w:rPr>
          <w:rFonts w:ascii="Arial" w:hAnsi="Arial" w:cs="Arial"/>
          <w:b/>
          <w:bCs/>
        </w:rPr>
        <w:t>c</w:t>
      </w:r>
      <w:r w:rsidR="001663BC" w:rsidRPr="002B0F80">
        <w:rPr>
          <w:rFonts w:ascii="Arial" w:hAnsi="Arial" w:cs="Arial"/>
          <w:b/>
          <w:bCs/>
        </w:rPr>
        <w:t>hallenges)</w:t>
      </w:r>
    </w:p>
    <w:p w14:paraId="5A13C365" w14:textId="77777777" w:rsidR="00C22095" w:rsidRPr="002B0F80" w:rsidRDefault="00C22095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9066" w:type="dxa"/>
        <w:tblLook w:val="04A0" w:firstRow="1" w:lastRow="0" w:firstColumn="1" w:lastColumn="0" w:noHBand="0" w:noVBand="1"/>
      </w:tblPr>
      <w:tblGrid>
        <w:gridCol w:w="4533"/>
        <w:gridCol w:w="4533"/>
      </w:tblGrid>
      <w:tr w:rsidR="006F081A" w:rsidRPr="002B0F80" w14:paraId="59F700C3" w14:textId="77777777" w:rsidTr="002F2E18">
        <w:trPr>
          <w:trHeight w:val="633"/>
        </w:trPr>
        <w:tc>
          <w:tcPr>
            <w:tcW w:w="4533" w:type="dxa"/>
            <w:shd w:val="clear" w:color="auto" w:fill="A5C9EB" w:themeFill="text2" w:themeFillTint="40"/>
          </w:tcPr>
          <w:p w14:paraId="61D59A1A" w14:textId="1894504F" w:rsidR="006F081A" w:rsidRPr="002B0F80" w:rsidRDefault="00CD1676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lastRenderedPageBreak/>
              <w:t>Strengths</w:t>
            </w:r>
          </w:p>
        </w:tc>
        <w:tc>
          <w:tcPr>
            <w:tcW w:w="4533" w:type="dxa"/>
            <w:shd w:val="clear" w:color="auto" w:fill="A5C9EB" w:themeFill="text2" w:themeFillTint="40"/>
          </w:tcPr>
          <w:p w14:paraId="5A85CC2F" w14:textId="7469CAFF" w:rsidR="006F081A" w:rsidRPr="002B0F80" w:rsidRDefault="000037A6" w:rsidP="00FD2D0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B0F80">
              <w:rPr>
                <w:rFonts w:ascii="Arial" w:hAnsi="Arial" w:cs="Arial"/>
                <w:b/>
                <w:bCs/>
              </w:rPr>
              <w:t>C</w:t>
            </w:r>
            <w:r w:rsidR="00CD1676" w:rsidRPr="002B0F80">
              <w:rPr>
                <w:rFonts w:ascii="Arial" w:hAnsi="Arial" w:cs="Arial"/>
                <w:b/>
                <w:bCs/>
              </w:rPr>
              <w:t>hallenges</w:t>
            </w:r>
          </w:p>
        </w:tc>
      </w:tr>
      <w:tr w:rsidR="006F081A" w:rsidRPr="002B0F80" w14:paraId="42FC6FD7" w14:textId="77777777" w:rsidTr="00236403">
        <w:trPr>
          <w:trHeight w:val="1992"/>
        </w:trPr>
        <w:tc>
          <w:tcPr>
            <w:tcW w:w="4533" w:type="dxa"/>
          </w:tcPr>
          <w:p w14:paraId="549DFE61" w14:textId="77777777" w:rsidR="006F081A" w:rsidRPr="002B0F80" w:rsidRDefault="00A4020D" w:rsidP="00FD2D03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Strong ana</w:t>
            </w:r>
            <w:r w:rsidR="00F743EF" w:rsidRPr="002B0F80">
              <w:rPr>
                <w:rFonts w:ascii="Arial" w:hAnsi="Arial" w:cs="Arial"/>
              </w:rPr>
              <w:t>lytical</w:t>
            </w:r>
            <w:r w:rsidR="001054DA" w:rsidRPr="002B0F80">
              <w:rPr>
                <w:rFonts w:ascii="Arial" w:hAnsi="Arial" w:cs="Arial"/>
              </w:rPr>
              <w:t xml:space="preserve"> and critical thinking</w:t>
            </w:r>
            <w:r w:rsidR="00201A4A" w:rsidRPr="002B0F80">
              <w:rPr>
                <w:rFonts w:ascii="Arial" w:hAnsi="Arial" w:cs="Arial"/>
              </w:rPr>
              <w:t xml:space="preserve"> skills to evaluate complex </w:t>
            </w:r>
            <w:r w:rsidR="009124BC" w:rsidRPr="002B0F80">
              <w:rPr>
                <w:rFonts w:ascii="Arial" w:hAnsi="Arial" w:cs="Arial"/>
              </w:rPr>
              <w:t>sources.</w:t>
            </w:r>
          </w:p>
          <w:p w14:paraId="4B4E101A" w14:textId="54C88A60" w:rsidR="009124BC" w:rsidRPr="002B0F80" w:rsidRDefault="009124BC" w:rsidP="00FD2D03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Good time</w:t>
            </w:r>
            <w:r w:rsidR="00D87BC4" w:rsidRPr="002B0F80">
              <w:rPr>
                <w:rFonts w:ascii="Arial" w:hAnsi="Arial" w:cs="Arial"/>
              </w:rPr>
              <w:t xml:space="preserve"> management </w:t>
            </w:r>
            <w:r w:rsidR="00312346" w:rsidRPr="002B0F80">
              <w:rPr>
                <w:rFonts w:ascii="Arial" w:hAnsi="Arial" w:cs="Arial"/>
              </w:rPr>
              <w:t xml:space="preserve">and </w:t>
            </w:r>
            <w:r w:rsidR="001E229D" w:rsidRPr="002B0F80">
              <w:rPr>
                <w:rFonts w:ascii="Arial" w:hAnsi="Arial" w:cs="Arial"/>
              </w:rPr>
              <w:t xml:space="preserve">organisational </w:t>
            </w:r>
            <w:r w:rsidR="00B22125" w:rsidRPr="002B0F80">
              <w:rPr>
                <w:rFonts w:ascii="Arial" w:hAnsi="Arial" w:cs="Arial"/>
              </w:rPr>
              <w:t>skills</w:t>
            </w:r>
            <w:r w:rsidR="00E90E9B" w:rsidRPr="002B0F80">
              <w:rPr>
                <w:rFonts w:ascii="Arial" w:hAnsi="Arial" w:cs="Arial"/>
              </w:rPr>
              <w:t>.</w:t>
            </w:r>
          </w:p>
          <w:p w14:paraId="73E522EF" w14:textId="3C4086D2" w:rsidR="00E90E9B" w:rsidRPr="002B0F80" w:rsidRDefault="00236403" w:rsidP="00FD2D03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Ability</w:t>
            </w:r>
            <w:r w:rsidR="00E90E9B" w:rsidRPr="002B0F80">
              <w:rPr>
                <w:rFonts w:ascii="Arial" w:hAnsi="Arial" w:cs="Arial"/>
              </w:rPr>
              <w:t xml:space="preserve"> </w:t>
            </w:r>
            <w:r w:rsidR="00190B24" w:rsidRPr="002B0F80">
              <w:rPr>
                <w:rFonts w:ascii="Arial" w:hAnsi="Arial" w:cs="Arial"/>
              </w:rPr>
              <w:t>to synthesise</w:t>
            </w:r>
            <w:r w:rsidRPr="002B0F80">
              <w:rPr>
                <w:rFonts w:ascii="Arial" w:hAnsi="Arial" w:cs="Arial"/>
              </w:rPr>
              <w:t xml:space="preserve"> information from multiple</w:t>
            </w:r>
            <w:r w:rsidR="00D64153" w:rsidRPr="002B0F80">
              <w:rPr>
                <w:rFonts w:ascii="Arial" w:hAnsi="Arial" w:cs="Arial"/>
              </w:rPr>
              <w:t xml:space="preserve"> disciplines.</w:t>
            </w:r>
          </w:p>
        </w:tc>
        <w:tc>
          <w:tcPr>
            <w:tcW w:w="4533" w:type="dxa"/>
          </w:tcPr>
          <w:p w14:paraId="5C8E3CF3" w14:textId="1AA0B024" w:rsidR="006F081A" w:rsidRPr="002B0F80" w:rsidRDefault="005620B4" w:rsidP="00FD2D03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A p</w:t>
            </w:r>
            <w:r w:rsidR="00E9733E" w:rsidRPr="002B0F80">
              <w:rPr>
                <w:rFonts w:ascii="Arial" w:hAnsi="Arial" w:cs="Arial"/>
              </w:rPr>
              <w:t>otential</w:t>
            </w:r>
            <w:r w:rsidR="00140057" w:rsidRPr="002B0F80">
              <w:rPr>
                <w:rFonts w:ascii="Arial" w:hAnsi="Arial" w:cs="Arial"/>
              </w:rPr>
              <w:t xml:space="preserve"> </w:t>
            </w:r>
            <w:r w:rsidR="00172581" w:rsidRPr="002B0F80">
              <w:rPr>
                <w:rFonts w:ascii="Arial" w:hAnsi="Arial" w:cs="Arial"/>
              </w:rPr>
              <w:t>challenge in</w:t>
            </w:r>
            <w:r w:rsidR="00050DC7" w:rsidRPr="002B0F80">
              <w:rPr>
                <w:rFonts w:ascii="Arial" w:hAnsi="Arial" w:cs="Arial"/>
              </w:rPr>
              <w:t xml:space="preserve"> </w:t>
            </w:r>
            <w:r w:rsidR="008435A6" w:rsidRPr="002B0F80">
              <w:rPr>
                <w:rFonts w:ascii="Arial" w:hAnsi="Arial" w:cs="Arial"/>
              </w:rPr>
              <w:t>preventing</w:t>
            </w:r>
            <w:r w:rsidR="00E9733E" w:rsidRPr="002B0F80">
              <w:rPr>
                <w:rFonts w:ascii="Arial" w:hAnsi="Arial" w:cs="Arial"/>
              </w:rPr>
              <w:t xml:space="preserve"> personal bias</w:t>
            </w:r>
            <w:r w:rsidR="00F56856" w:rsidRPr="002B0F80">
              <w:rPr>
                <w:rFonts w:ascii="Arial" w:hAnsi="Arial" w:cs="Arial"/>
              </w:rPr>
              <w:t xml:space="preserve"> when interpreting </w:t>
            </w:r>
            <w:r w:rsidR="00B711A9" w:rsidRPr="002B0F80">
              <w:rPr>
                <w:rFonts w:ascii="Arial" w:hAnsi="Arial" w:cs="Arial"/>
              </w:rPr>
              <w:t>qualitative data.</w:t>
            </w:r>
          </w:p>
          <w:p w14:paraId="59FDF1E0" w14:textId="66A9B1E5" w:rsidR="00A20E5E" w:rsidRPr="002B0F80" w:rsidRDefault="00B711A9" w:rsidP="00FD2D03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Limited access</w:t>
            </w:r>
            <w:r w:rsidR="00CE140E" w:rsidRPr="002B0F80">
              <w:rPr>
                <w:rFonts w:ascii="Arial" w:hAnsi="Arial" w:cs="Arial"/>
              </w:rPr>
              <w:t xml:space="preserve"> to primary data may</w:t>
            </w:r>
            <w:r w:rsidR="00E66A9B" w:rsidRPr="002B0F80">
              <w:rPr>
                <w:rFonts w:ascii="Arial" w:hAnsi="Arial" w:cs="Arial"/>
              </w:rPr>
              <w:t xml:space="preserve"> </w:t>
            </w:r>
            <w:r w:rsidR="00E26F7F" w:rsidRPr="002B0F80">
              <w:rPr>
                <w:rFonts w:ascii="Arial" w:hAnsi="Arial" w:cs="Arial"/>
              </w:rPr>
              <w:t>limit</w:t>
            </w:r>
            <w:r w:rsidR="00E66A9B" w:rsidRPr="002B0F80">
              <w:rPr>
                <w:rFonts w:ascii="Arial" w:hAnsi="Arial" w:cs="Arial"/>
              </w:rPr>
              <w:t xml:space="preserve"> first</w:t>
            </w:r>
            <w:r w:rsidR="00C035D3" w:rsidRPr="002B0F80">
              <w:rPr>
                <w:rFonts w:ascii="Arial" w:hAnsi="Arial" w:cs="Arial"/>
              </w:rPr>
              <w:t>-</w:t>
            </w:r>
            <w:r w:rsidR="00E66A9B" w:rsidRPr="002B0F80">
              <w:rPr>
                <w:rFonts w:ascii="Arial" w:hAnsi="Arial" w:cs="Arial"/>
              </w:rPr>
              <w:t>hand in</w:t>
            </w:r>
            <w:r w:rsidR="00817E36" w:rsidRPr="002B0F80">
              <w:rPr>
                <w:rFonts w:ascii="Arial" w:hAnsi="Arial" w:cs="Arial"/>
              </w:rPr>
              <w:t>formation</w:t>
            </w:r>
            <w:r w:rsidR="00A20E5E" w:rsidRPr="002B0F80">
              <w:rPr>
                <w:rFonts w:ascii="Arial" w:hAnsi="Arial" w:cs="Arial"/>
              </w:rPr>
              <w:t>.</w:t>
            </w:r>
          </w:p>
          <w:p w14:paraId="387A32D2" w14:textId="426DADD2" w:rsidR="00B711A9" w:rsidRPr="002B0F80" w:rsidRDefault="00F062C2" w:rsidP="00FD2D03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B0F80">
              <w:rPr>
                <w:rFonts w:ascii="Arial" w:hAnsi="Arial" w:cs="Arial"/>
              </w:rPr>
              <w:t>F</w:t>
            </w:r>
            <w:r w:rsidR="002508A1" w:rsidRPr="002B0F80">
              <w:rPr>
                <w:rFonts w:ascii="Arial" w:hAnsi="Arial" w:cs="Arial"/>
              </w:rPr>
              <w:t>urther academi</w:t>
            </w:r>
            <w:r w:rsidR="00F750A9" w:rsidRPr="002B0F80">
              <w:rPr>
                <w:rFonts w:ascii="Arial" w:hAnsi="Arial" w:cs="Arial"/>
              </w:rPr>
              <w:t xml:space="preserve">c writing and </w:t>
            </w:r>
            <w:r w:rsidR="007B08B2" w:rsidRPr="002B0F80">
              <w:rPr>
                <w:rFonts w:ascii="Arial" w:hAnsi="Arial" w:cs="Arial"/>
              </w:rPr>
              <w:t xml:space="preserve">citation accuracy need to be </w:t>
            </w:r>
            <w:r w:rsidR="00897D82" w:rsidRPr="002B0F80">
              <w:rPr>
                <w:rFonts w:ascii="Arial" w:hAnsi="Arial" w:cs="Arial"/>
              </w:rPr>
              <w:t>improved</w:t>
            </w:r>
            <w:r w:rsidR="00844C41" w:rsidRPr="002B0F80">
              <w:rPr>
                <w:rFonts w:ascii="Arial" w:hAnsi="Arial" w:cs="Arial"/>
              </w:rPr>
              <w:t>.</w:t>
            </w:r>
            <w:r w:rsidR="00CE140E" w:rsidRPr="002B0F80">
              <w:rPr>
                <w:rFonts w:ascii="Arial" w:hAnsi="Arial" w:cs="Arial"/>
              </w:rPr>
              <w:t xml:space="preserve"> </w:t>
            </w:r>
          </w:p>
        </w:tc>
      </w:tr>
    </w:tbl>
    <w:p w14:paraId="56CADEBB" w14:textId="77777777" w:rsidR="00E823BB" w:rsidRPr="002B0F80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8FB1235" w14:textId="77777777" w:rsidR="00E823BB" w:rsidRPr="002B0F80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D178350" w14:textId="77777777" w:rsidR="00E823BB" w:rsidRPr="002B0F80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1C8F80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FE2BCA0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1AB3E0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44AA64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E2B6699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A203E2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DD23647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51D47EA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EC26528" w14:textId="77777777" w:rsidR="00E823BB" w:rsidRPr="00FD2D03" w:rsidRDefault="00E823BB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F0D419" w14:textId="77777777" w:rsidR="006705F8" w:rsidRPr="00FD2D03" w:rsidRDefault="006705F8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8C54662" w14:textId="77777777" w:rsidR="006705F8" w:rsidRPr="00FD2D03" w:rsidRDefault="006705F8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647BB8C" w14:textId="77777777" w:rsidR="0035318C" w:rsidRPr="00FD2D03" w:rsidRDefault="0035318C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056A93A" w14:textId="77777777" w:rsidR="0035318C" w:rsidRPr="00FD2D03" w:rsidRDefault="0035318C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3699EB9" w14:textId="77777777" w:rsidR="0035318C" w:rsidRPr="00FD2D03" w:rsidRDefault="0035318C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A07C5DF" w14:textId="77777777" w:rsidR="0035318C" w:rsidRPr="00FD2D03" w:rsidRDefault="0035318C" w:rsidP="00FD2D0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19C3B0F" w14:textId="35FB0551" w:rsidR="001439F2" w:rsidRPr="00FD2D03" w:rsidRDefault="00C339C4" w:rsidP="00FD2D03">
      <w:pPr>
        <w:spacing w:line="360" w:lineRule="auto"/>
        <w:jc w:val="both"/>
        <w:rPr>
          <w:rFonts w:ascii="Arial" w:hAnsi="Arial" w:cs="Arial"/>
          <w:b/>
          <w:bCs/>
        </w:rPr>
      </w:pPr>
      <w:r w:rsidRPr="00FD2D03">
        <w:rPr>
          <w:rFonts w:ascii="Arial" w:hAnsi="Arial" w:cs="Arial"/>
          <w:b/>
          <w:bCs/>
        </w:rPr>
        <w:lastRenderedPageBreak/>
        <w:t>References</w:t>
      </w:r>
    </w:p>
    <w:p w14:paraId="57A6993B" w14:textId="1FC9C8C4" w:rsidR="00D269A0" w:rsidRPr="00FD2D03" w:rsidRDefault="00D269A0" w:rsidP="00FD2D03">
      <w:pPr>
        <w:spacing w:line="360" w:lineRule="auto"/>
        <w:jc w:val="both"/>
        <w:rPr>
          <w:rFonts w:ascii="Arial" w:hAnsi="Arial" w:cs="Arial"/>
        </w:rPr>
      </w:pPr>
      <w:r w:rsidRPr="00FD2D03">
        <w:rPr>
          <w:rFonts w:ascii="Arial" w:hAnsi="Arial" w:cs="Arial"/>
        </w:rPr>
        <w:t>Cribben, H. </w:t>
      </w:r>
      <w:r w:rsidRPr="00FD2D03">
        <w:rPr>
          <w:rFonts w:ascii="Arial" w:hAnsi="Arial" w:cs="Arial"/>
          <w:i/>
          <w:iCs/>
        </w:rPr>
        <w:t>et al.</w:t>
      </w:r>
      <w:r w:rsidRPr="00FD2D03">
        <w:rPr>
          <w:rFonts w:ascii="Arial" w:hAnsi="Arial" w:cs="Arial"/>
        </w:rPr>
        <w:t> (2021) ‘The experiential perspectives of parents caring for a loved one with a restrictive eating disorder in the UK’, </w:t>
      </w:r>
      <w:r w:rsidRPr="00FD2D03">
        <w:rPr>
          <w:rFonts w:ascii="Arial" w:hAnsi="Arial" w:cs="Arial"/>
          <w:i/>
          <w:iCs/>
        </w:rPr>
        <w:t>BJPsych open</w:t>
      </w:r>
      <w:r w:rsidRPr="00FD2D03">
        <w:rPr>
          <w:rFonts w:ascii="Arial" w:hAnsi="Arial" w:cs="Arial"/>
        </w:rPr>
        <w:t xml:space="preserve">, 7(6). Available at: </w:t>
      </w:r>
      <w:hyperlink r:id="rId10" w:history="1">
        <w:r w:rsidRPr="00FD2D03">
          <w:rPr>
            <w:rStyle w:val="Hyperlink"/>
            <w:rFonts w:ascii="Arial" w:hAnsi="Arial" w:cs="Arial"/>
          </w:rPr>
          <w:t>https://doi.org/10.1192/bjo.2021.1019</w:t>
        </w:r>
      </w:hyperlink>
      <w:r w:rsidR="009E0F4C" w:rsidRPr="00FD2D03">
        <w:rPr>
          <w:rFonts w:ascii="Arial" w:hAnsi="Arial" w:cs="Arial"/>
        </w:rPr>
        <w:t xml:space="preserve"> </w:t>
      </w:r>
      <w:r w:rsidR="00976200" w:rsidRPr="00FD2D03">
        <w:rPr>
          <w:rFonts w:ascii="Arial" w:hAnsi="Arial" w:cs="Arial"/>
        </w:rPr>
        <w:t>(</w:t>
      </w:r>
      <w:r w:rsidR="00FE4EDF" w:rsidRPr="00FD2D03">
        <w:rPr>
          <w:rFonts w:ascii="Arial" w:hAnsi="Arial" w:cs="Arial"/>
        </w:rPr>
        <w:t>Accessed: 1</w:t>
      </w:r>
      <w:r w:rsidR="00910A49" w:rsidRPr="00FD2D03">
        <w:rPr>
          <w:rFonts w:ascii="Arial" w:hAnsi="Arial" w:cs="Arial"/>
        </w:rPr>
        <w:t>0 October 2025</w:t>
      </w:r>
      <w:r w:rsidR="00221A39" w:rsidRPr="00FD2D03">
        <w:rPr>
          <w:rFonts w:ascii="Arial" w:hAnsi="Arial" w:cs="Arial"/>
        </w:rPr>
        <w:t>).</w:t>
      </w:r>
      <w:r w:rsidR="00910A49" w:rsidRPr="00FD2D03">
        <w:rPr>
          <w:rFonts w:ascii="Arial" w:hAnsi="Arial" w:cs="Arial"/>
        </w:rPr>
        <w:t xml:space="preserve"> </w:t>
      </w:r>
    </w:p>
    <w:p w14:paraId="0177CF92" w14:textId="381A3310" w:rsidR="008D2FBD" w:rsidRPr="00FD2D03" w:rsidRDefault="008D2FBD" w:rsidP="00FD2D03">
      <w:pPr>
        <w:spacing w:line="360" w:lineRule="auto"/>
        <w:jc w:val="both"/>
        <w:rPr>
          <w:rFonts w:ascii="Arial" w:hAnsi="Arial" w:cs="Arial"/>
        </w:rPr>
      </w:pPr>
      <w:r w:rsidRPr="00FD2D03">
        <w:rPr>
          <w:rFonts w:ascii="Arial" w:hAnsi="Arial" w:cs="Arial"/>
        </w:rPr>
        <w:t>Górska, D. </w:t>
      </w:r>
      <w:r w:rsidRPr="00FD2D03">
        <w:rPr>
          <w:rFonts w:ascii="Arial" w:hAnsi="Arial" w:cs="Arial"/>
          <w:i/>
          <w:iCs/>
        </w:rPr>
        <w:t>et al.</w:t>
      </w:r>
      <w:r w:rsidRPr="00FD2D03">
        <w:rPr>
          <w:rFonts w:ascii="Arial" w:hAnsi="Arial" w:cs="Arial"/>
        </w:rPr>
        <w:t> (2023) ‘Influence of social media on developing body image dissatisfaction and eating disorders’, </w:t>
      </w:r>
      <w:r w:rsidRPr="00FD2D03">
        <w:rPr>
          <w:rFonts w:ascii="Arial" w:hAnsi="Arial" w:cs="Arial"/>
          <w:i/>
          <w:iCs/>
        </w:rPr>
        <w:t xml:space="preserve">Journal of </w:t>
      </w:r>
      <w:r w:rsidR="005B7649" w:rsidRPr="00FD2D03">
        <w:rPr>
          <w:rFonts w:ascii="Arial" w:hAnsi="Arial" w:cs="Arial"/>
          <w:i/>
          <w:iCs/>
        </w:rPr>
        <w:t>E</w:t>
      </w:r>
      <w:r w:rsidRPr="00FD2D03">
        <w:rPr>
          <w:rFonts w:ascii="Arial" w:hAnsi="Arial" w:cs="Arial"/>
          <w:i/>
          <w:iCs/>
        </w:rPr>
        <w:t xml:space="preserve">ducation, </w:t>
      </w:r>
      <w:r w:rsidR="008813E5" w:rsidRPr="00FD2D03">
        <w:rPr>
          <w:rFonts w:ascii="Arial" w:hAnsi="Arial" w:cs="Arial"/>
          <w:i/>
          <w:iCs/>
        </w:rPr>
        <w:t>H</w:t>
      </w:r>
      <w:r w:rsidRPr="00FD2D03">
        <w:rPr>
          <w:rFonts w:ascii="Arial" w:hAnsi="Arial" w:cs="Arial"/>
          <w:i/>
          <w:iCs/>
        </w:rPr>
        <w:t xml:space="preserve">ealth and </w:t>
      </w:r>
      <w:r w:rsidR="008813E5" w:rsidRPr="00FD2D03">
        <w:rPr>
          <w:rFonts w:ascii="Arial" w:hAnsi="Arial" w:cs="Arial"/>
          <w:i/>
          <w:iCs/>
        </w:rPr>
        <w:t>S</w:t>
      </w:r>
      <w:r w:rsidRPr="00FD2D03">
        <w:rPr>
          <w:rFonts w:ascii="Arial" w:hAnsi="Arial" w:cs="Arial"/>
          <w:i/>
          <w:iCs/>
        </w:rPr>
        <w:t>port</w:t>
      </w:r>
      <w:r w:rsidRPr="00FD2D03">
        <w:rPr>
          <w:rFonts w:ascii="Arial" w:hAnsi="Arial" w:cs="Arial"/>
        </w:rPr>
        <w:t xml:space="preserve">, 22(1), pp. 56–62. Available at: </w:t>
      </w:r>
      <w:hyperlink r:id="rId11" w:history="1">
        <w:r w:rsidRPr="00FD2D03">
          <w:rPr>
            <w:rStyle w:val="Hyperlink"/>
            <w:rFonts w:ascii="Arial" w:hAnsi="Arial" w:cs="Arial"/>
          </w:rPr>
          <w:t>https://doi.org/10.12775/JEHS.2023.22.01.005</w:t>
        </w:r>
      </w:hyperlink>
      <w:r w:rsidR="00221A39" w:rsidRPr="00FD2D03">
        <w:rPr>
          <w:rFonts w:ascii="Arial" w:hAnsi="Arial" w:cs="Arial"/>
        </w:rPr>
        <w:t xml:space="preserve"> (Access</w:t>
      </w:r>
      <w:r w:rsidR="002E5CA8" w:rsidRPr="00FD2D03">
        <w:rPr>
          <w:rFonts w:ascii="Arial" w:hAnsi="Arial" w:cs="Arial"/>
        </w:rPr>
        <w:t>ed: 10 October 2025</w:t>
      </w:r>
      <w:r w:rsidR="002B3906" w:rsidRPr="00FD2D03">
        <w:rPr>
          <w:rFonts w:ascii="Arial" w:hAnsi="Arial" w:cs="Arial"/>
        </w:rPr>
        <w:t>).</w:t>
      </w:r>
    </w:p>
    <w:p w14:paraId="3D2E295A" w14:textId="4D0347E7" w:rsidR="00E87EA5" w:rsidRPr="00FD2D03" w:rsidRDefault="00E87EA5" w:rsidP="00FD2D03">
      <w:pPr>
        <w:spacing w:line="360" w:lineRule="auto"/>
        <w:jc w:val="both"/>
        <w:rPr>
          <w:rFonts w:ascii="Arial" w:hAnsi="Arial" w:cs="Arial"/>
        </w:rPr>
      </w:pPr>
      <w:r w:rsidRPr="00FD2D03">
        <w:rPr>
          <w:rFonts w:ascii="Arial" w:hAnsi="Arial" w:cs="Arial"/>
        </w:rPr>
        <w:t>Marcolini, F. </w:t>
      </w:r>
      <w:r w:rsidRPr="00FD2D03">
        <w:rPr>
          <w:rFonts w:ascii="Arial" w:hAnsi="Arial" w:cs="Arial"/>
          <w:i/>
          <w:iCs/>
        </w:rPr>
        <w:t>et al.</w:t>
      </w:r>
      <w:r w:rsidRPr="00FD2D03">
        <w:rPr>
          <w:rFonts w:ascii="Arial" w:hAnsi="Arial" w:cs="Arial"/>
        </w:rPr>
        <w:t> (2023) ‘Severe-Enduring Anorexia Nervosa (SE-AN): a case series’, </w:t>
      </w:r>
      <w:r w:rsidRPr="00FD2D03">
        <w:rPr>
          <w:rFonts w:ascii="Arial" w:hAnsi="Arial" w:cs="Arial"/>
          <w:i/>
          <w:iCs/>
        </w:rPr>
        <w:t xml:space="preserve">Journal of </w:t>
      </w:r>
      <w:r w:rsidR="00DA6EB4" w:rsidRPr="00FD2D03">
        <w:rPr>
          <w:rFonts w:ascii="Arial" w:hAnsi="Arial" w:cs="Arial"/>
          <w:i/>
          <w:iCs/>
        </w:rPr>
        <w:t>E</w:t>
      </w:r>
      <w:r w:rsidRPr="00FD2D03">
        <w:rPr>
          <w:rFonts w:ascii="Arial" w:hAnsi="Arial" w:cs="Arial"/>
          <w:i/>
          <w:iCs/>
        </w:rPr>
        <w:t xml:space="preserve">ating </w:t>
      </w:r>
      <w:r w:rsidR="007771C4" w:rsidRPr="00FD2D03">
        <w:rPr>
          <w:rFonts w:ascii="Arial" w:hAnsi="Arial" w:cs="Arial"/>
          <w:i/>
          <w:iCs/>
        </w:rPr>
        <w:t>D</w:t>
      </w:r>
      <w:r w:rsidRPr="00FD2D03">
        <w:rPr>
          <w:rFonts w:ascii="Arial" w:hAnsi="Arial" w:cs="Arial"/>
          <w:i/>
          <w:iCs/>
        </w:rPr>
        <w:t>isorders</w:t>
      </w:r>
      <w:r w:rsidRPr="00FD2D03">
        <w:rPr>
          <w:rFonts w:ascii="Arial" w:hAnsi="Arial" w:cs="Arial"/>
        </w:rPr>
        <w:t xml:space="preserve">, 11(1). Available at: </w:t>
      </w:r>
      <w:hyperlink r:id="rId12" w:history="1">
        <w:r w:rsidRPr="00FD2D03">
          <w:rPr>
            <w:rStyle w:val="Hyperlink"/>
            <w:rFonts w:ascii="Arial" w:hAnsi="Arial" w:cs="Arial"/>
          </w:rPr>
          <w:t>https://doi.org/10.1186/s40337-023-00925-6</w:t>
        </w:r>
      </w:hyperlink>
      <w:r w:rsidR="002B3906" w:rsidRPr="00FD2D03">
        <w:rPr>
          <w:rFonts w:ascii="Arial" w:hAnsi="Arial" w:cs="Arial"/>
        </w:rPr>
        <w:t xml:space="preserve"> (</w:t>
      </w:r>
      <w:r w:rsidR="006F4555" w:rsidRPr="00FD2D03">
        <w:rPr>
          <w:rFonts w:ascii="Arial" w:hAnsi="Arial" w:cs="Arial"/>
        </w:rPr>
        <w:t>Accessed: 10 October 2025).</w:t>
      </w:r>
    </w:p>
    <w:p w14:paraId="79BAAA43" w14:textId="51291446" w:rsidR="00A629BC" w:rsidRPr="00FD2D03" w:rsidRDefault="00A629BC" w:rsidP="00FD2D03">
      <w:pPr>
        <w:spacing w:line="360" w:lineRule="auto"/>
        <w:jc w:val="both"/>
        <w:rPr>
          <w:rFonts w:ascii="Arial" w:hAnsi="Arial" w:cs="Arial"/>
        </w:rPr>
      </w:pPr>
      <w:r w:rsidRPr="00FD2D03">
        <w:rPr>
          <w:rFonts w:ascii="Arial" w:hAnsi="Arial" w:cs="Arial"/>
        </w:rPr>
        <w:t>NHS England (2023). </w:t>
      </w:r>
      <w:r w:rsidRPr="00FD2D03">
        <w:rPr>
          <w:rFonts w:ascii="Arial" w:hAnsi="Arial" w:cs="Arial"/>
          <w:i/>
          <w:iCs/>
        </w:rPr>
        <w:t>Part 5: Eating problems and disorders</w:t>
      </w:r>
      <w:r w:rsidRPr="00FD2D03">
        <w:rPr>
          <w:rFonts w:ascii="Arial" w:hAnsi="Arial" w:cs="Arial"/>
        </w:rPr>
        <w:t xml:space="preserve">. NHS Digital. Available at: </w:t>
      </w:r>
      <w:hyperlink r:id="rId13" w:history="1">
        <w:r w:rsidRPr="00FD2D03">
          <w:rPr>
            <w:rStyle w:val="Hyperlink"/>
            <w:rFonts w:ascii="Arial" w:hAnsi="Arial" w:cs="Arial"/>
          </w:rPr>
          <w:t>https://digital.nhs.uk/data-and-information/publications/statistical/mental-health-of-children-and-young-people-in-england/2023-wave-4-follow-up/part-5-eating-problems-and-disorders</w:t>
        </w:r>
      </w:hyperlink>
      <w:r w:rsidRPr="00FD2D03">
        <w:rPr>
          <w:rFonts w:ascii="Arial" w:hAnsi="Arial" w:cs="Arial"/>
        </w:rPr>
        <w:t>.</w:t>
      </w:r>
      <w:r w:rsidR="00327E45" w:rsidRPr="00FD2D03">
        <w:rPr>
          <w:rFonts w:ascii="Arial" w:hAnsi="Arial" w:cs="Arial"/>
        </w:rPr>
        <w:t xml:space="preserve"> </w:t>
      </w:r>
      <w:r w:rsidR="002148EC" w:rsidRPr="00FD2D03">
        <w:rPr>
          <w:rFonts w:ascii="Arial" w:hAnsi="Arial" w:cs="Arial"/>
        </w:rPr>
        <w:t>(</w:t>
      </w:r>
      <w:r w:rsidR="00327E45" w:rsidRPr="00FD2D03">
        <w:rPr>
          <w:rFonts w:ascii="Arial" w:hAnsi="Arial" w:cs="Arial"/>
        </w:rPr>
        <w:t xml:space="preserve">Accessed: </w:t>
      </w:r>
      <w:r w:rsidR="00162B95" w:rsidRPr="00FD2D03">
        <w:rPr>
          <w:rFonts w:ascii="Arial" w:hAnsi="Arial" w:cs="Arial"/>
        </w:rPr>
        <w:t>09 October 2025</w:t>
      </w:r>
      <w:r w:rsidR="00670F1C" w:rsidRPr="00FD2D03">
        <w:rPr>
          <w:rFonts w:ascii="Arial" w:hAnsi="Arial" w:cs="Arial"/>
        </w:rPr>
        <w:t>)</w:t>
      </w:r>
      <w:r w:rsidR="00162B95" w:rsidRPr="00FD2D03">
        <w:rPr>
          <w:rFonts w:ascii="Arial" w:hAnsi="Arial" w:cs="Arial"/>
        </w:rPr>
        <w:t>.</w:t>
      </w:r>
    </w:p>
    <w:p w14:paraId="3CFAEE7E" w14:textId="075AC258" w:rsidR="001439F2" w:rsidRPr="00FD2D03" w:rsidRDefault="001439F2" w:rsidP="00FD2D03">
      <w:pPr>
        <w:spacing w:line="360" w:lineRule="auto"/>
        <w:jc w:val="both"/>
        <w:rPr>
          <w:rFonts w:ascii="Arial" w:hAnsi="Arial" w:cs="Arial"/>
        </w:rPr>
      </w:pPr>
      <w:r w:rsidRPr="00FD2D03">
        <w:rPr>
          <w:rFonts w:ascii="Arial" w:hAnsi="Arial" w:cs="Arial"/>
        </w:rPr>
        <w:t>Viseu, M. </w:t>
      </w:r>
      <w:r w:rsidRPr="00FD2D03">
        <w:rPr>
          <w:rFonts w:ascii="Arial" w:hAnsi="Arial" w:cs="Arial"/>
          <w:i/>
          <w:iCs/>
        </w:rPr>
        <w:t>et al.</w:t>
      </w:r>
      <w:r w:rsidRPr="00FD2D03">
        <w:rPr>
          <w:rFonts w:ascii="Arial" w:hAnsi="Arial" w:cs="Arial"/>
        </w:rPr>
        <w:t> (2022) ‘A Case Report of Anorexia Nervosa - the “</w:t>
      </w:r>
      <w:r w:rsidR="006230DD" w:rsidRPr="00FD2D03">
        <w:rPr>
          <w:rFonts w:ascii="Arial" w:hAnsi="Arial" w:cs="Arial"/>
        </w:rPr>
        <w:t>perfect“woman</w:t>
      </w:r>
      <w:r w:rsidRPr="00FD2D03">
        <w:rPr>
          <w:rFonts w:ascii="Arial" w:hAnsi="Arial" w:cs="Arial"/>
        </w:rPr>
        <w:t>’, </w:t>
      </w:r>
      <w:r w:rsidRPr="00FD2D03">
        <w:rPr>
          <w:rFonts w:ascii="Arial" w:hAnsi="Arial" w:cs="Arial"/>
          <w:i/>
          <w:iCs/>
        </w:rPr>
        <w:t>European psychiatry</w:t>
      </w:r>
      <w:r w:rsidRPr="00FD2D03">
        <w:rPr>
          <w:rFonts w:ascii="Arial" w:hAnsi="Arial" w:cs="Arial"/>
        </w:rPr>
        <w:t xml:space="preserve">, 65(S1), pp. S583–S584. Available at: </w:t>
      </w:r>
      <w:hyperlink r:id="rId14" w:history="1">
        <w:r w:rsidR="0086069C" w:rsidRPr="00FD2D03">
          <w:rPr>
            <w:rStyle w:val="Hyperlink"/>
            <w:rFonts w:ascii="Arial" w:hAnsi="Arial" w:cs="Arial"/>
          </w:rPr>
          <w:t>https://doi.org/10.1192/j.eurpsy.2022.1495</w:t>
        </w:r>
      </w:hyperlink>
      <w:r w:rsidR="006F4555" w:rsidRPr="00FD2D03">
        <w:rPr>
          <w:rFonts w:ascii="Arial" w:hAnsi="Arial" w:cs="Arial"/>
        </w:rPr>
        <w:t xml:space="preserve"> (Accessed: 10 October 2025).</w:t>
      </w:r>
    </w:p>
    <w:p w14:paraId="64F41C4B" w14:textId="77777777" w:rsidR="0086069C" w:rsidRPr="00FD2D03" w:rsidRDefault="0086069C" w:rsidP="00FD2D03">
      <w:pPr>
        <w:spacing w:line="360" w:lineRule="auto"/>
        <w:jc w:val="both"/>
        <w:rPr>
          <w:rFonts w:ascii="Arial" w:hAnsi="Arial" w:cs="Arial"/>
        </w:rPr>
      </w:pPr>
    </w:p>
    <w:p w14:paraId="56CE00F1" w14:textId="34A73661" w:rsidR="00F4059E" w:rsidRPr="00FD2D03" w:rsidRDefault="00F4059E" w:rsidP="00FD2D03">
      <w:pPr>
        <w:spacing w:line="360" w:lineRule="auto"/>
        <w:jc w:val="both"/>
        <w:rPr>
          <w:rFonts w:ascii="Arial" w:hAnsi="Arial" w:cs="Arial"/>
        </w:rPr>
      </w:pPr>
    </w:p>
    <w:sectPr w:rsidR="00F4059E" w:rsidRPr="00FD2D03" w:rsidSect="00BC766F">
      <w:footerReference w:type="default" r:id="rId15"/>
      <w:pgSz w:w="11906" w:h="16838"/>
      <w:pgMar w:top="1440" w:right="1440" w:bottom="2127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51A91" w14:textId="77777777" w:rsidR="009A002D" w:rsidRDefault="009A002D" w:rsidP="000430E4">
      <w:pPr>
        <w:spacing w:after="0" w:line="240" w:lineRule="auto"/>
      </w:pPr>
      <w:r>
        <w:separator/>
      </w:r>
    </w:p>
  </w:endnote>
  <w:endnote w:type="continuationSeparator" w:id="0">
    <w:p w14:paraId="43A33CF8" w14:textId="77777777" w:rsidR="009A002D" w:rsidRDefault="009A002D" w:rsidP="00043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19843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B7710B" w14:textId="6AEBB706" w:rsidR="00DD1499" w:rsidRDefault="00DD14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58F608" w14:textId="77777777" w:rsidR="00DD1499" w:rsidRDefault="00DD1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2E814" w14:textId="77777777" w:rsidR="009A002D" w:rsidRDefault="009A002D" w:rsidP="000430E4">
      <w:pPr>
        <w:spacing w:after="0" w:line="240" w:lineRule="auto"/>
      </w:pPr>
      <w:r>
        <w:separator/>
      </w:r>
    </w:p>
  </w:footnote>
  <w:footnote w:type="continuationSeparator" w:id="0">
    <w:p w14:paraId="379AB320" w14:textId="77777777" w:rsidR="009A002D" w:rsidRDefault="009A002D" w:rsidP="00043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D2290"/>
    <w:multiLevelType w:val="hybridMultilevel"/>
    <w:tmpl w:val="EE3404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55D72"/>
    <w:multiLevelType w:val="hybridMultilevel"/>
    <w:tmpl w:val="537E7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52BEC"/>
    <w:multiLevelType w:val="hybridMultilevel"/>
    <w:tmpl w:val="5B567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55D41"/>
    <w:multiLevelType w:val="hybridMultilevel"/>
    <w:tmpl w:val="6F186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D37EC"/>
    <w:multiLevelType w:val="hybridMultilevel"/>
    <w:tmpl w:val="BAD2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368112">
    <w:abstractNumId w:val="0"/>
  </w:num>
  <w:num w:numId="2" w16cid:durableId="30763736">
    <w:abstractNumId w:val="1"/>
  </w:num>
  <w:num w:numId="3" w16cid:durableId="743333159">
    <w:abstractNumId w:val="4"/>
  </w:num>
  <w:num w:numId="4" w16cid:durableId="598104565">
    <w:abstractNumId w:val="2"/>
  </w:num>
  <w:num w:numId="5" w16cid:durableId="18384946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15C"/>
    <w:rsid w:val="00002F60"/>
    <w:rsid w:val="000037A6"/>
    <w:rsid w:val="00011F5A"/>
    <w:rsid w:val="00013EE2"/>
    <w:rsid w:val="00025D07"/>
    <w:rsid w:val="00027287"/>
    <w:rsid w:val="0003154A"/>
    <w:rsid w:val="000378CD"/>
    <w:rsid w:val="000430E4"/>
    <w:rsid w:val="00044197"/>
    <w:rsid w:val="000441F8"/>
    <w:rsid w:val="00050DC7"/>
    <w:rsid w:val="00054BFD"/>
    <w:rsid w:val="00055120"/>
    <w:rsid w:val="000608E9"/>
    <w:rsid w:val="00066E9D"/>
    <w:rsid w:val="00070454"/>
    <w:rsid w:val="00070F9B"/>
    <w:rsid w:val="000747C8"/>
    <w:rsid w:val="000834D5"/>
    <w:rsid w:val="00087105"/>
    <w:rsid w:val="0009132E"/>
    <w:rsid w:val="000A48A3"/>
    <w:rsid w:val="000A72E5"/>
    <w:rsid w:val="000B0502"/>
    <w:rsid w:val="000C011D"/>
    <w:rsid w:val="000C3AE6"/>
    <w:rsid w:val="000C5313"/>
    <w:rsid w:val="000C603C"/>
    <w:rsid w:val="000D7D85"/>
    <w:rsid w:val="000E2CFF"/>
    <w:rsid w:val="000E6425"/>
    <w:rsid w:val="000E7BC0"/>
    <w:rsid w:val="000F565D"/>
    <w:rsid w:val="00102370"/>
    <w:rsid w:val="001054DA"/>
    <w:rsid w:val="001060C0"/>
    <w:rsid w:val="00106DD7"/>
    <w:rsid w:val="00107CA6"/>
    <w:rsid w:val="00126FE2"/>
    <w:rsid w:val="00127E05"/>
    <w:rsid w:val="00131E82"/>
    <w:rsid w:val="00132CCA"/>
    <w:rsid w:val="001353A4"/>
    <w:rsid w:val="0013677C"/>
    <w:rsid w:val="001368AC"/>
    <w:rsid w:val="00140057"/>
    <w:rsid w:val="001405FA"/>
    <w:rsid w:val="00140C37"/>
    <w:rsid w:val="001425F3"/>
    <w:rsid w:val="001439F2"/>
    <w:rsid w:val="00143AE3"/>
    <w:rsid w:val="00145EC8"/>
    <w:rsid w:val="00146B81"/>
    <w:rsid w:val="00150B29"/>
    <w:rsid w:val="00150D66"/>
    <w:rsid w:val="001516EF"/>
    <w:rsid w:val="00151D9A"/>
    <w:rsid w:val="00155616"/>
    <w:rsid w:val="00156392"/>
    <w:rsid w:val="00162A0B"/>
    <w:rsid w:val="00162B95"/>
    <w:rsid w:val="0016592D"/>
    <w:rsid w:val="001663BC"/>
    <w:rsid w:val="00166D1F"/>
    <w:rsid w:val="00172581"/>
    <w:rsid w:val="00176D9C"/>
    <w:rsid w:val="00180038"/>
    <w:rsid w:val="00180C22"/>
    <w:rsid w:val="0018272D"/>
    <w:rsid w:val="001831A4"/>
    <w:rsid w:val="00190B24"/>
    <w:rsid w:val="00195808"/>
    <w:rsid w:val="001A5EDB"/>
    <w:rsid w:val="001A62BD"/>
    <w:rsid w:val="001B1395"/>
    <w:rsid w:val="001B13E7"/>
    <w:rsid w:val="001B4C19"/>
    <w:rsid w:val="001B6EEA"/>
    <w:rsid w:val="001B72FC"/>
    <w:rsid w:val="001D0A2E"/>
    <w:rsid w:val="001D1833"/>
    <w:rsid w:val="001D4A66"/>
    <w:rsid w:val="001D6722"/>
    <w:rsid w:val="001E1B39"/>
    <w:rsid w:val="001E229D"/>
    <w:rsid w:val="00201A4A"/>
    <w:rsid w:val="00207874"/>
    <w:rsid w:val="00207A51"/>
    <w:rsid w:val="00213C3E"/>
    <w:rsid w:val="002148EC"/>
    <w:rsid w:val="00214DCA"/>
    <w:rsid w:val="00215CB0"/>
    <w:rsid w:val="00216A5E"/>
    <w:rsid w:val="00221A39"/>
    <w:rsid w:val="00222F34"/>
    <w:rsid w:val="0023510A"/>
    <w:rsid w:val="00236403"/>
    <w:rsid w:val="002412F2"/>
    <w:rsid w:val="00243237"/>
    <w:rsid w:val="00244714"/>
    <w:rsid w:val="00247CAB"/>
    <w:rsid w:val="00247EF3"/>
    <w:rsid w:val="002508A1"/>
    <w:rsid w:val="00251636"/>
    <w:rsid w:val="00264891"/>
    <w:rsid w:val="0027136C"/>
    <w:rsid w:val="002814DB"/>
    <w:rsid w:val="00285B69"/>
    <w:rsid w:val="002864D0"/>
    <w:rsid w:val="00294804"/>
    <w:rsid w:val="002A11F4"/>
    <w:rsid w:val="002B0445"/>
    <w:rsid w:val="002B0F80"/>
    <w:rsid w:val="002B3906"/>
    <w:rsid w:val="002D19A4"/>
    <w:rsid w:val="002D2F83"/>
    <w:rsid w:val="002D576F"/>
    <w:rsid w:val="002E5CA8"/>
    <w:rsid w:val="002F2E18"/>
    <w:rsid w:val="002F4D89"/>
    <w:rsid w:val="002F5611"/>
    <w:rsid w:val="002F66DD"/>
    <w:rsid w:val="002F721D"/>
    <w:rsid w:val="00301D7D"/>
    <w:rsid w:val="003038E1"/>
    <w:rsid w:val="0031092B"/>
    <w:rsid w:val="00311481"/>
    <w:rsid w:val="00312346"/>
    <w:rsid w:val="00324928"/>
    <w:rsid w:val="0032612B"/>
    <w:rsid w:val="00327357"/>
    <w:rsid w:val="00327E45"/>
    <w:rsid w:val="003308CF"/>
    <w:rsid w:val="00333D09"/>
    <w:rsid w:val="00336571"/>
    <w:rsid w:val="00344FEA"/>
    <w:rsid w:val="0035273B"/>
    <w:rsid w:val="0035318C"/>
    <w:rsid w:val="00357A3E"/>
    <w:rsid w:val="00363464"/>
    <w:rsid w:val="0037269C"/>
    <w:rsid w:val="00387B60"/>
    <w:rsid w:val="0039319D"/>
    <w:rsid w:val="00396B3D"/>
    <w:rsid w:val="00396CA7"/>
    <w:rsid w:val="003A70A3"/>
    <w:rsid w:val="003A7912"/>
    <w:rsid w:val="003B2D01"/>
    <w:rsid w:val="003B39E2"/>
    <w:rsid w:val="003B3BA5"/>
    <w:rsid w:val="003B5F97"/>
    <w:rsid w:val="003B610F"/>
    <w:rsid w:val="003C17C6"/>
    <w:rsid w:val="003C4400"/>
    <w:rsid w:val="003F1934"/>
    <w:rsid w:val="003F411F"/>
    <w:rsid w:val="003F4398"/>
    <w:rsid w:val="00400887"/>
    <w:rsid w:val="00403E52"/>
    <w:rsid w:val="00404B6C"/>
    <w:rsid w:val="00406F3B"/>
    <w:rsid w:val="004121E3"/>
    <w:rsid w:val="0041780F"/>
    <w:rsid w:val="00420FAA"/>
    <w:rsid w:val="00430781"/>
    <w:rsid w:val="00434B37"/>
    <w:rsid w:val="00437D36"/>
    <w:rsid w:val="00440A6D"/>
    <w:rsid w:val="004467CF"/>
    <w:rsid w:val="00453DDC"/>
    <w:rsid w:val="00456428"/>
    <w:rsid w:val="00470BA9"/>
    <w:rsid w:val="00473258"/>
    <w:rsid w:val="004742F2"/>
    <w:rsid w:val="00475F85"/>
    <w:rsid w:val="004766B4"/>
    <w:rsid w:val="004777B9"/>
    <w:rsid w:val="00480FD9"/>
    <w:rsid w:val="004846BA"/>
    <w:rsid w:val="00486420"/>
    <w:rsid w:val="004866AE"/>
    <w:rsid w:val="00487454"/>
    <w:rsid w:val="00490438"/>
    <w:rsid w:val="00490728"/>
    <w:rsid w:val="004A0BEE"/>
    <w:rsid w:val="004B0458"/>
    <w:rsid w:val="004B3736"/>
    <w:rsid w:val="004B60CA"/>
    <w:rsid w:val="004D17D0"/>
    <w:rsid w:val="004E0856"/>
    <w:rsid w:val="004E3D4E"/>
    <w:rsid w:val="004F5C58"/>
    <w:rsid w:val="0050215A"/>
    <w:rsid w:val="0050691E"/>
    <w:rsid w:val="00510D69"/>
    <w:rsid w:val="005154EB"/>
    <w:rsid w:val="00525FF4"/>
    <w:rsid w:val="005323F8"/>
    <w:rsid w:val="0053499C"/>
    <w:rsid w:val="00537737"/>
    <w:rsid w:val="0054060B"/>
    <w:rsid w:val="005435C3"/>
    <w:rsid w:val="00544296"/>
    <w:rsid w:val="005522D5"/>
    <w:rsid w:val="00555649"/>
    <w:rsid w:val="005620B4"/>
    <w:rsid w:val="00562DA9"/>
    <w:rsid w:val="0056339A"/>
    <w:rsid w:val="00563A14"/>
    <w:rsid w:val="005655AD"/>
    <w:rsid w:val="005674E8"/>
    <w:rsid w:val="00574DC6"/>
    <w:rsid w:val="0058085F"/>
    <w:rsid w:val="005828D1"/>
    <w:rsid w:val="00586EC5"/>
    <w:rsid w:val="00593B2A"/>
    <w:rsid w:val="00594DC5"/>
    <w:rsid w:val="005A1DEB"/>
    <w:rsid w:val="005B7649"/>
    <w:rsid w:val="005C18D8"/>
    <w:rsid w:val="005C2D88"/>
    <w:rsid w:val="005C2FE0"/>
    <w:rsid w:val="005C3C7F"/>
    <w:rsid w:val="005C5DCA"/>
    <w:rsid w:val="005D4A59"/>
    <w:rsid w:val="005E13C5"/>
    <w:rsid w:val="005E66C6"/>
    <w:rsid w:val="005F277C"/>
    <w:rsid w:val="005F28CD"/>
    <w:rsid w:val="005F7BF3"/>
    <w:rsid w:val="00613B6B"/>
    <w:rsid w:val="00617F36"/>
    <w:rsid w:val="006200A9"/>
    <w:rsid w:val="00620516"/>
    <w:rsid w:val="006230DD"/>
    <w:rsid w:val="006240F6"/>
    <w:rsid w:val="006328D3"/>
    <w:rsid w:val="006340A2"/>
    <w:rsid w:val="0063598C"/>
    <w:rsid w:val="006412A1"/>
    <w:rsid w:val="00645DD0"/>
    <w:rsid w:val="00655929"/>
    <w:rsid w:val="006652F3"/>
    <w:rsid w:val="006705F8"/>
    <w:rsid w:val="00670F1C"/>
    <w:rsid w:val="00681300"/>
    <w:rsid w:val="006848D6"/>
    <w:rsid w:val="00691A4C"/>
    <w:rsid w:val="00693287"/>
    <w:rsid w:val="00694B45"/>
    <w:rsid w:val="006A14D4"/>
    <w:rsid w:val="006A66D0"/>
    <w:rsid w:val="006B1611"/>
    <w:rsid w:val="006B3F8A"/>
    <w:rsid w:val="006C5E81"/>
    <w:rsid w:val="006C76DE"/>
    <w:rsid w:val="006E0C6A"/>
    <w:rsid w:val="006E7337"/>
    <w:rsid w:val="006E7A5D"/>
    <w:rsid w:val="006F081A"/>
    <w:rsid w:val="006F0FDC"/>
    <w:rsid w:val="006F4555"/>
    <w:rsid w:val="006F70AB"/>
    <w:rsid w:val="00704931"/>
    <w:rsid w:val="007053BD"/>
    <w:rsid w:val="007142A8"/>
    <w:rsid w:val="00722307"/>
    <w:rsid w:val="0072737F"/>
    <w:rsid w:val="00732E82"/>
    <w:rsid w:val="00741922"/>
    <w:rsid w:val="00741FBB"/>
    <w:rsid w:val="00742465"/>
    <w:rsid w:val="00745A0D"/>
    <w:rsid w:val="00746BFB"/>
    <w:rsid w:val="00747266"/>
    <w:rsid w:val="00752A7E"/>
    <w:rsid w:val="00752C63"/>
    <w:rsid w:val="0076356A"/>
    <w:rsid w:val="00766165"/>
    <w:rsid w:val="0077337D"/>
    <w:rsid w:val="00773CF0"/>
    <w:rsid w:val="007761F6"/>
    <w:rsid w:val="007771C4"/>
    <w:rsid w:val="0078130B"/>
    <w:rsid w:val="007B08B2"/>
    <w:rsid w:val="007C5432"/>
    <w:rsid w:val="007D42A3"/>
    <w:rsid w:val="007D4CEF"/>
    <w:rsid w:val="007D5F9F"/>
    <w:rsid w:val="007E2E91"/>
    <w:rsid w:val="007E3F96"/>
    <w:rsid w:val="007F1CCF"/>
    <w:rsid w:val="007F21DB"/>
    <w:rsid w:val="007F28C2"/>
    <w:rsid w:val="008006E1"/>
    <w:rsid w:val="00802CE5"/>
    <w:rsid w:val="008042CB"/>
    <w:rsid w:val="00804D9A"/>
    <w:rsid w:val="00804EA7"/>
    <w:rsid w:val="0080618D"/>
    <w:rsid w:val="00811EB0"/>
    <w:rsid w:val="008137AD"/>
    <w:rsid w:val="00816F98"/>
    <w:rsid w:val="00817E36"/>
    <w:rsid w:val="00821851"/>
    <w:rsid w:val="0082669C"/>
    <w:rsid w:val="008323D2"/>
    <w:rsid w:val="00841DCC"/>
    <w:rsid w:val="00841F40"/>
    <w:rsid w:val="00842105"/>
    <w:rsid w:val="008435A6"/>
    <w:rsid w:val="00844C41"/>
    <w:rsid w:val="00844CD2"/>
    <w:rsid w:val="008463C6"/>
    <w:rsid w:val="0084712D"/>
    <w:rsid w:val="008507F5"/>
    <w:rsid w:val="008508A3"/>
    <w:rsid w:val="0086069C"/>
    <w:rsid w:val="008722A8"/>
    <w:rsid w:val="00872D85"/>
    <w:rsid w:val="008737D2"/>
    <w:rsid w:val="008813E5"/>
    <w:rsid w:val="00881A2F"/>
    <w:rsid w:val="008824E7"/>
    <w:rsid w:val="0089092B"/>
    <w:rsid w:val="00897D82"/>
    <w:rsid w:val="008A28E4"/>
    <w:rsid w:val="008A2C6C"/>
    <w:rsid w:val="008C0DB6"/>
    <w:rsid w:val="008C5215"/>
    <w:rsid w:val="008C643E"/>
    <w:rsid w:val="008D2675"/>
    <w:rsid w:val="008D2FBD"/>
    <w:rsid w:val="008E322C"/>
    <w:rsid w:val="008E55E0"/>
    <w:rsid w:val="008F48A2"/>
    <w:rsid w:val="008F69CE"/>
    <w:rsid w:val="009079AB"/>
    <w:rsid w:val="00910A49"/>
    <w:rsid w:val="009124BC"/>
    <w:rsid w:val="009173F5"/>
    <w:rsid w:val="0093020C"/>
    <w:rsid w:val="00932B58"/>
    <w:rsid w:val="00935640"/>
    <w:rsid w:val="0094311C"/>
    <w:rsid w:val="00943B65"/>
    <w:rsid w:val="00945BC6"/>
    <w:rsid w:val="009461F0"/>
    <w:rsid w:val="0095244D"/>
    <w:rsid w:val="00967D66"/>
    <w:rsid w:val="00976200"/>
    <w:rsid w:val="00977DB7"/>
    <w:rsid w:val="009833D6"/>
    <w:rsid w:val="00986517"/>
    <w:rsid w:val="0099086E"/>
    <w:rsid w:val="00991AEE"/>
    <w:rsid w:val="009A002D"/>
    <w:rsid w:val="009A237F"/>
    <w:rsid w:val="009A411F"/>
    <w:rsid w:val="009B741A"/>
    <w:rsid w:val="009C1B60"/>
    <w:rsid w:val="009C64EA"/>
    <w:rsid w:val="009C6538"/>
    <w:rsid w:val="009D5275"/>
    <w:rsid w:val="009E0F4C"/>
    <w:rsid w:val="009E518A"/>
    <w:rsid w:val="009F04F1"/>
    <w:rsid w:val="009F0FC7"/>
    <w:rsid w:val="009F20EE"/>
    <w:rsid w:val="009F3905"/>
    <w:rsid w:val="009F3AEF"/>
    <w:rsid w:val="009F7BC8"/>
    <w:rsid w:val="00A02249"/>
    <w:rsid w:val="00A06AB7"/>
    <w:rsid w:val="00A10EF4"/>
    <w:rsid w:val="00A11860"/>
    <w:rsid w:val="00A20E5E"/>
    <w:rsid w:val="00A25C1E"/>
    <w:rsid w:val="00A33987"/>
    <w:rsid w:val="00A349AF"/>
    <w:rsid w:val="00A35BEC"/>
    <w:rsid w:val="00A36048"/>
    <w:rsid w:val="00A37523"/>
    <w:rsid w:val="00A4020D"/>
    <w:rsid w:val="00A40DE8"/>
    <w:rsid w:val="00A416F1"/>
    <w:rsid w:val="00A570A3"/>
    <w:rsid w:val="00A60EEA"/>
    <w:rsid w:val="00A629BC"/>
    <w:rsid w:val="00A62BF0"/>
    <w:rsid w:val="00A641AD"/>
    <w:rsid w:val="00A67B35"/>
    <w:rsid w:val="00A7419B"/>
    <w:rsid w:val="00A74FCA"/>
    <w:rsid w:val="00A77AEB"/>
    <w:rsid w:val="00A94DEF"/>
    <w:rsid w:val="00A9771B"/>
    <w:rsid w:val="00AA4B28"/>
    <w:rsid w:val="00AA4FFC"/>
    <w:rsid w:val="00AA7975"/>
    <w:rsid w:val="00AB4AED"/>
    <w:rsid w:val="00AB7D39"/>
    <w:rsid w:val="00AC21F0"/>
    <w:rsid w:val="00AC423E"/>
    <w:rsid w:val="00AC5D61"/>
    <w:rsid w:val="00AE195D"/>
    <w:rsid w:val="00AE747D"/>
    <w:rsid w:val="00AE7E93"/>
    <w:rsid w:val="00AF2D61"/>
    <w:rsid w:val="00AF76AE"/>
    <w:rsid w:val="00B056D9"/>
    <w:rsid w:val="00B07BBB"/>
    <w:rsid w:val="00B15808"/>
    <w:rsid w:val="00B17876"/>
    <w:rsid w:val="00B20692"/>
    <w:rsid w:val="00B22125"/>
    <w:rsid w:val="00B254A6"/>
    <w:rsid w:val="00B26BC4"/>
    <w:rsid w:val="00B41DE2"/>
    <w:rsid w:val="00B44B87"/>
    <w:rsid w:val="00B50C46"/>
    <w:rsid w:val="00B5202F"/>
    <w:rsid w:val="00B54184"/>
    <w:rsid w:val="00B56474"/>
    <w:rsid w:val="00B6159A"/>
    <w:rsid w:val="00B67864"/>
    <w:rsid w:val="00B711A9"/>
    <w:rsid w:val="00B76722"/>
    <w:rsid w:val="00B8202E"/>
    <w:rsid w:val="00B838BF"/>
    <w:rsid w:val="00B95A1B"/>
    <w:rsid w:val="00B96106"/>
    <w:rsid w:val="00BB4FB0"/>
    <w:rsid w:val="00BC1C77"/>
    <w:rsid w:val="00BC33A9"/>
    <w:rsid w:val="00BC766F"/>
    <w:rsid w:val="00BD578A"/>
    <w:rsid w:val="00BD5D31"/>
    <w:rsid w:val="00BD7C8B"/>
    <w:rsid w:val="00BE5950"/>
    <w:rsid w:val="00BE5F9D"/>
    <w:rsid w:val="00BF0355"/>
    <w:rsid w:val="00BF278B"/>
    <w:rsid w:val="00BF4F34"/>
    <w:rsid w:val="00BF7C5F"/>
    <w:rsid w:val="00C035D3"/>
    <w:rsid w:val="00C041E1"/>
    <w:rsid w:val="00C04F17"/>
    <w:rsid w:val="00C11AED"/>
    <w:rsid w:val="00C20336"/>
    <w:rsid w:val="00C20E7B"/>
    <w:rsid w:val="00C22095"/>
    <w:rsid w:val="00C22431"/>
    <w:rsid w:val="00C267DF"/>
    <w:rsid w:val="00C339C4"/>
    <w:rsid w:val="00C3621E"/>
    <w:rsid w:val="00C53971"/>
    <w:rsid w:val="00C6179C"/>
    <w:rsid w:val="00C6453C"/>
    <w:rsid w:val="00C6592E"/>
    <w:rsid w:val="00C736A7"/>
    <w:rsid w:val="00C742DD"/>
    <w:rsid w:val="00C7671F"/>
    <w:rsid w:val="00C84364"/>
    <w:rsid w:val="00C95E3D"/>
    <w:rsid w:val="00CA096D"/>
    <w:rsid w:val="00CA2AC5"/>
    <w:rsid w:val="00CA4BAF"/>
    <w:rsid w:val="00CA54CF"/>
    <w:rsid w:val="00CB2529"/>
    <w:rsid w:val="00CB430A"/>
    <w:rsid w:val="00CB6EDC"/>
    <w:rsid w:val="00CC335F"/>
    <w:rsid w:val="00CD1676"/>
    <w:rsid w:val="00CD2D7C"/>
    <w:rsid w:val="00CD5D3D"/>
    <w:rsid w:val="00CD7C56"/>
    <w:rsid w:val="00CE140E"/>
    <w:rsid w:val="00CE5BE7"/>
    <w:rsid w:val="00CE6952"/>
    <w:rsid w:val="00CF160E"/>
    <w:rsid w:val="00CF3366"/>
    <w:rsid w:val="00CF655B"/>
    <w:rsid w:val="00D03251"/>
    <w:rsid w:val="00D1338F"/>
    <w:rsid w:val="00D269A0"/>
    <w:rsid w:val="00D34218"/>
    <w:rsid w:val="00D42496"/>
    <w:rsid w:val="00D46C7A"/>
    <w:rsid w:val="00D4724F"/>
    <w:rsid w:val="00D56BC4"/>
    <w:rsid w:val="00D57366"/>
    <w:rsid w:val="00D61C3C"/>
    <w:rsid w:val="00D62DDF"/>
    <w:rsid w:val="00D64153"/>
    <w:rsid w:val="00D64690"/>
    <w:rsid w:val="00D6478B"/>
    <w:rsid w:val="00D649E6"/>
    <w:rsid w:val="00D8272F"/>
    <w:rsid w:val="00D87BC4"/>
    <w:rsid w:val="00D91554"/>
    <w:rsid w:val="00D915D8"/>
    <w:rsid w:val="00DA22F4"/>
    <w:rsid w:val="00DA2450"/>
    <w:rsid w:val="00DA6EB4"/>
    <w:rsid w:val="00DB665B"/>
    <w:rsid w:val="00DB73C1"/>
    <w:rsid w:val="00DC0709"/>
    <w:rsid w:val="00DC1399"/>
    <w:rsid w:val="00DD1499"/>
    <w:rsid w:val="00DD4AF1"/>
    <w:rsid w:val="00DD7C44"/>
    <w:rsid w:val="00DE4335"/>
    <w:rsid w:val="00E0065F"/>
    <w:rsid w:val="00E00942"/>
    <w:rsid w:val="00E00DE4"/>
    <w:rsid w:val="00E01CEC"/>
    <w:rsid w:val="00E06286"/>
    <w:rsid w:val="00E07A96"/>
    <w:rsid w:val="00E14DEF"/>
    <w:rsid w:val="00E15AA8"/>
    <w:rsid w:val="00E161EA"/>
    <w:rsid w:val="00E26F7F"/>
    <w:rsid w:val="00E2715C"/>
    <w:rsid w:val="00E27291"/>
    <w:rsid w:val="00E35E42"/>
    <w:rsid w:val="00E4360E"/>
    <w:rsid w:val="00E44B1B"/>
    <w:rsid w:val="00E47EA8"/>
    <w:rsid w:val="00E633C8"/>
    <w:rsid w:val="00E66A9B"/>
    <w:rsid w:val="00E7334A"/>
    <w:rsid w:val="00E76BA3"/>
    <w:rsid w:val="00E8004E"/>
    <w:rsid w:val="00E823BB"/>
    <w:rsid w:val="00E86FDB"/>
    <w:rsid w:val="00E87EA5"/>
    <w:rsid w:val="00E90E9B"/>
    <w:rsid w:val="00E90F32"/>
    <w:rsid w:val="00E92528"/>
    <w:rsid w:val="00E96D44"/>
    <w:rsid w:val="00E9733E"/>
    <w:rsid w:val="00EA5A88"/>
    <w:rsid w:val="00EC33CC"/>
    <w:rsid w:val="00EC67BD"/>
    <w:rsid w:val="00ED0221"/>
    <w:rsid w:val="00EE024B"/>
    <w:rsid w:val="00EE0C0F"/>
    <w:rsid w:val="00EE3FDF"/>
    <w:rsid w:val="00EF4D4A"/>
    <w:rsid w:val="00F024D1"/>
    <w:rsid w:val="00F038A2"/>
    <w:rsid w:val="00F062C2"/>
    <w:rsid w:val="00F103C3"/>
    <w:rsid w:val="00F1053F"/>
    <w:rsid w:val="00F127B8"/>
    <w:rsid w:val="00F25E6B"/>
    <w:rsid w:val="00F308D3"/>
    <w:rsid w:val="00F33E30"/>
    <w:rsid w:val="00F34F2E"/>
    <w:rsid w:val="00F4059E"/>
    <w:rsid w:val="00F43307"/>
    <w:rsid w:val="00F46551"/>
    <w:rsid w:val="00F56310"/>
    <w:rsid w:val="00F56856"/>
    <w:rsid w:val="00F62824"/>
    <w:rsid w:val="00F65DA0"/>
    <w:rsid w:val="00F743EF"/>
    <w:rsid w:val="00F750A9"/>
    <w:rsid w:val="00F83182"/>
    <w:rsid w:val="00F833DA"/>
    <w:rsid w:val="00F84501"/>
    <w:rsid w:val="00F85B1E"/>
    <w:rsid w:val="00F90237"/>
    <w:rsid w:val="00F92426"/>
    <w:rsid w:val="00FA5AEA"/>
    <w:rsid w:val="00FC63A8"/>
    <w:rsid w:val="00FD2D03"/>
    <w:rsid w:val="00FE4EDF"/>
    <w:rsid w:val="00FE6AC9"/>
    <w:rsid w:val="00FE775B"/>
    <w:rsid w:val="00FF1D53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354D18"/>
  <w15:chartTrackingRefBased/>
  <w15:docId w15:val="{72D6E253-24B6-4EE0-8748-EAB0F7C8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71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1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1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1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1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1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1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1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1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1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1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7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7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1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1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1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1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1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15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43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0E4"/>
  </w:style>
  <w:style w:type="paragraph" w:styleId="Footer">
    <w:name w:val="footer"/>
    <w:basedOn w:val="Normal"/>
    <w:link w:val="FooterChar"/>
    <w:uiPriority w:val="99"/>
    <w:unhideWhenUsed/>
    <w:rsid w:val="00043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0E4"/>
  </w:style>
  <w:style w:type="character" w:styleId="Hyperlink">
    <w:name w:val="Hyperlink"/>
    <w:basedOn w:val="DefaultParagraphFont"/>
    <w:uiPriority w:val="99"/>
    <w:unhideWhenUsed/>
    <w:rsid w:val="008606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69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0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igital.nhs.uk/data-and-information/publications/statistical/mental-health-of-children-and-young-people-in-england/2023-wave-4-follow-up/part-5-eating-problems-and-disorde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186/s40337-023-00925-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2775/JEHS.2023.22.01.00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doi.org/10.1192/bjo.2021.1019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doi.org/10.1192/j.eurpsy.2022.14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75162-36B2-4E80-84A6-101052B9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5</Pages>
  <Words>828</Words>
  <Characters>5151</Characters>
  <Application>Microsoft Office Word</Application>
  <DocSecurity>0</DocSecurity>
  <Lines>190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Florea (2244840)</dc:creator>
  <cp:keywords/>
  <dc:description/>
  <cp:lastModifiedBy>Marianna Florea (2244840)</cp:lastModifiedBy>
  <cp:revision>539</cp:revision>
  <dcterms:created xsi:type="dcterms:W3CDTF">2025-10-08T11:08:00Z</dcterms:created>
  <dcterms:modified xsi:type="dcterms:W3CDTF">2025-10-31T10:43:00Z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a1539835-b8dd-412b-a804-ccfbb1442c88</vt:lpwstr>
  </property>
</Properties>
</file>