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imes New Roman" w:eastAsia="Times New Roman" w:hAnsi="Times New Roman" w:cs="Times New Roman"/>
          <w:sz w:val="24"/>
          <w:szCs w:val="24"/>
          <w:lang w:val="en-GB"/>
        </w:rPr>
        <w:id w:val="1568066139"/>
        <w:docPartObj>
          <w:docPartGallery w:val="Cover Pages"/>
          <w:docPartUnique/>
        </w:docPartObj>
      </w:sdtPr>
      <w:sdtContent>
        <w:p w14:paraId="47CEA978" w14:textId="12914D34" w:rsidR="00CE2BBE" w:rsidRDefault="00CE2BBE">
          <w:pPr>
            <w:pStyle w:val="NoSpacing"/>
          </w:pPr>
          <w:r>
            <w:rPr>
              <w:noProof/>
            </w:rPr>
            <mc:AlternateContent>
              <mc:Choice Requires="wpg">
                <w:drawing>
                  <wp:anchor distT="0" distB="0" distL="114300" distR="114300" simplePos="0" relativeHeight="251659264" behindDoc="1" locked="0" layoutInCell="1" allowOverlap="1" wp14:anchorId="5E483DA7" wp14:editId="53EAA27E">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672D5BC" w14:textId="2B2DC631" w:rsidR="00CE2BBE" w:rsidRDefault="00CE2BB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E483DA7"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2672D5BC" w14:textId="2B2DC631" w:rsidR="00CE2BBE" w:rsidRDefault="00CE2BB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79532A52" wp14:editId="7405EAC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B61837" w14:textId="63A4E692" w:rsidR="00020BC8" w:rsidRDefault="00020BC8" w:rsidP="00020BC8">
                                <w:pPr>
                                  <w:pStyle w:val="Footer"/>
                                </w:pPr>
                                <w:r w:rsidRPr="00EC2231">
                                  <w:t>MODULE CODE EWBC700</w:t>
                                </w:r>
                                <w:r>
                                  <w:t>2</w:t>
                                </w:r>
                              </w:p>
                              <w:p w14:paraId="77CBC637" w14:textId="77777777" w:rsidR="00020BC8" w:rsidRDefault="00020BC8" w:rsidP="00020BC8">
                                <w:pPr>
                                  <w:pStyle w:val="Footer"/>
                                </w:pPr>
                                <w:r w:rsidRPr="00EC2231">
                                  <w:t xml:space="preserve">STUDENT NUMBER 2103021 </w:t>
                                </w:r>
                              </w:p>
                              <w:p w14:paraId="5F80318A" w14:textId="3A16CF50" w:rsidR="00020BC8" w:rsidRDefault="00020BC8" w:rsidP="00020BC8">
                                <w:pPr>
                                  <w:pStyle w:val="Footer"/>
                                </w:pPr>
                                <w:r w:rsidRPr="00EC2231">
                                  <w:t>NUMBER OF WORDS</w:t>
                                </w:r>
                                <w:r>
                                  <w:t xml:space="preserve"> </w:t>
                                </w:r>
                                <w:r w:rsidR="008F3EA2">
                                  <w:t>5,45</w:t>
                                </w:r>
                                <w:r w:rsidR="00A03187">
                                  <w:t>5</w:t>
                                </w:r>
                              </w:p>
                              <w:p w14:paraId="0C97F6DD" w14:textId="4F09E224" w:rsidR="00CE2BBE" w:rsidRDefault="00CE2BB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9532A52"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FB61837" w14:textId="63A4E692" w:rsidR="00020BC8" w:rsidRDefault="00020BC8" w:rsidP="00020BC8">
                          <w:pPr>
                            <w:pStyle w:val="Footer"/>
                          </w:pPr>
                          <w:r w:rsidRPr="00EC2231">
                            <w:t>MODULE CODE EWBC700</w:t>
                          </w:r>
                          <w:r>
                            <w:t>2</w:t>
                          </w:r>
                        </w:p>
                        <w:p w14:paraId="77CBC637" w14:textId="77777777" w:rsidR="00020BC8" w:rsidRDefault="00020BC8" w:rsidP="00020BC8">
                          <w:pPr>
                            <w:pStyle w:val="Footer"/>
                          </w:pPr>
                          <w:r w:rsidRPr="00EC2231">
                            <w:t xml:space="preserve">STUDENT NUMBER 2103021 </w:t>
                          </w:r>
                        </w:p>
                        <w:p w14:paraId="5F80318A" w14:textId="3A16CF50" w:rsidR="00020BC8" w:rsidRDefault="00020BC8" w:rsidP="00020BC8">
                          <w:pPr>
                            <w:pStyle w:val="Footer"/>
                          </w:pPr>
                          <w:r w:rsidRPr="00EC2231">
                            <w:t>NUMBER OF WORDS</w:t>
                          </w:r>
                          <w:r>
                            <w:t xml:space="preserve"> </w:t>
                          </w:r>
                          <w:r w:rsidR="008F3EA2">
                            <w:t>5,45</w:t>
                          </w:r>
                          <w:r w:rsidR="00A03187">
                            <w:t>5</w:t>
                          </w:r>
                        </w:p>
                        <w:p w14:paraId="0C97F6DD" w14:textId="4F09E224" w:rsidR="00CE2BBE" w:rsidRDefault="00CE2BBE">
                          <w:pPr>
                            <w:pStyle w:val="NoSpacing"/>
                            <w:rPr>
                              <w:color w:val="595959" w:themeColor="text1" w:themeTint="A6"/>
                              <w:sz w:val="20"/>
                              <w:szCs w:val="20"/>
                            </w:rPr>
                          </w:pPr>
                        </w:p>
                      </w:txbxContent>
                    </v:textbox>
                    <w10:wrap anchorx="page" anchory="page"/>
                  </v:shape>
                </w:pict>
              </mc:Fallback>
            </mc:AlternateContent>
          </w:r>
        </w:p>
        <w:p w14:paraId="7CF0C9C7" w14:textId="6B4B85E6" w:rsidR="00CE2BBE" w:rsidRDefault="00CE2C80">
          <w:pPr>
            <w:spacing w:after="160" w:line="259" w:lineRule="auto"/>
            <w:rPr>
              <w:rFonts w:asciiTheme="majorHAnsi" w:eastAsiaTheme="majorEastAsia" w:hAnsiTheme="majorHAnsi" w:cstheme="majorBidi"/>
              <w:color w:val="2F5496" w:themeColor="accent1" w:themeShade="BF"/>
              <w:sz w:val="32"/>
              <w:szCs w:val="32"/>
              <w:lang w:val="en-US"/>
            </w:rPr>
          </w:pPr>
          <w:r>
            <w:rPr>
              <w:noProof/>
            </w:rPr>
            <mc:AlternateContent>
              <mc:Choice Requires="wps">
                <w:drawing>
                  <wp:anchor distT="0" distB="0" distL="114300" distR="114300" simplePos="0" relativeHeight="251660288" behindDoc="0" locked="0" layoutInCell="1" allowOverlap="1" wp14:anchorId="3332D943" wp14:editId="209345A8">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4267200" cy="5029200"/>
                    <wp:effectExtent l="0" t="0" r="0" b="0"/>
                    <wp:wrapNone/>
                    <wp:docPr id="1" name="Text Box 30"/>
                    <wp:cNvGraphicFramePr/>
                    <a:graphic xmlns:a="http://schemas.openxmlformats.org/drawingml/2006/main">
                      <a:graphicData uri="http://schemas.microsoft.com/office/word/2010/wordprocessingShape">
                        <wps:wsp>
                          <wps:cNvSpPr txBox="1"/>
                          <wps:spPr>
                            <a:xfrm>
                              <a:off x="0" y="0"/>
                              <a:ext cx="4267200" cy="502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A09F10" w14:textId="601AF8B6" w:rsidR="00CE2BBE"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E2BBE">
                                      <w:rPr>
                                        <w:rFonts w:asciiTheme="majorHAnsi" w:eastAsiaTheme="majorEastAsia" w:hAnsiTheme="majorHAnsi" w:cstheme="majorBidi"/>
                                        <w:color w:val="262626" w:themeColor="text1" w:themeTint="D9"/>
                                        <w:sz w:val="72"/>
                                        <w:szCs w:val="72"/>
                                      </w:rPr>
                                      <w:t>Education Project</w:t>
                                    </w:r>
                                  </w:sdtContent>
                                </w:sdt>
                              </w:p>
                              <w:p w14:paraId="0625FFD6" w14:textId="77777777" w:rsidR="00CE2C80" w:rsidRDefault="00CE2C80">
                                <w:pPr>
                                  <w:rPr>
                                    <w:color w:val="404040" w:themeColor="text1" w:themeTint="BF"/>
                                    <w:sz w:val="36"/>
                                    <w:szCs w:val="36"/>
                                  </w:rPr>
                                </w:pPr>
                                <w:r>
                                  <w:rPr>
                                    <w:color w:val="404040" w:themeColor="text1" w:themeTint="BF"/>
                                    <w:sz w:val="36"/>
                                    <w:szCs w:val="36"/>
                                  </w:rPr>
                                  <w:t>Forest School</w:t>
                                </w:r>
                              </w:p>
                              <w:p w14:paraId="3FA9954B" w14:textId="77777777" w:rsidR="00CE2C80" w:rsidRDefault="00CE2C80">
                                <w:pPr>
                                  <w:rPr>
                                    <w:color w:val="404040" w:themeColor="text1" w:themeTint="BF"/>
                                    <w:sz w:val="36"/>
                                    <w:szCs w:val="36"/>
                                  </w:rPr>
                                </w:pPr>
                              </w:p>
                              <w:p w14:paraId="62445FEF" w14:textId="77777777" w:rsidR="00CE2C80" w:rsidRDefault="00CE2C80">
                                <w:pPr>
                                  <w:rPr>
                                    <w:color w:val="404040" w:themeColor="text1" w:themeTint="BF"/>
                                    <w:sz w:val="36"/>
                                    <w:szCs w:val="36"/>
                                  </w:rPr>
                                </w:pPr>
                              </w:p>
                              <w:p w14:paraId="3D4B2618" w14:textId="77777777" w:rsidR="00CE2C80" w:rsidRDefault="00CE2C80">
                                <w:pPr>
                                  <w:rPr>
                                    <w:color w:val="404040" w:themeColor="text1" w:themeTint="BF"/>
                                    <w:sz w:val="36"/>
                                    <w:szCs w:val="36"/>
                                  </w:rPr>
                                </w:pPr>
                              </w:p>
                              <w:p w14:paraId="574CF1A7" w14:textId="3F82F989" w:rsidR="00CE2C80" w:rsidRDefault="00CE2C80">
                                <w:pPr>
                                  <w:rPr>
                                    <w:color w:val="404040" w:themeColor="text1" w:themeTint="BF"/>
                                    <w:sz w:val="36"/>
                                    <w:szCs w:val="36"/>
                                  </w:rPr>
                                </w:pPr>
                                <w:r>
                                  <w:rPr>
                                    <w:noProof/>
                                    <w14:ligatures w14:val="standardContextual"/>
                                  </w:rPr>
                                  <w:drawing>
                                    <wp:inline distT="0" distB="0" distL="0" distR="0" wp14:anchorId="1EABE346" wp14:editId="4C9181AD">
                                      <wp:extent cx="3392805" cy="2444860"/>
                                      <wp:effectExtent l="0" t="0" r="0" b="0"/>
                                      <wp:docPr id="2106088571" name="Picture 28" descr="Sun shining through a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88571" name="Picture 2106088571" descr="Sun shining through a forest"/>
                                              <pic:cNvPicPr/>
                                            </pic:nvPicPr>
                                            <pic:blipFill>
                                              <a:blip r:embed="rId8">
                                                <a:extLst>
                                                  <a:ext uri="{28A0092B-C50C-407E-A947-70E740481C1C}">
                                                    <a14:useLocalDpi xmlns:a14="http://schemas.microsoft.com/office/drawing/2010/main" val="0"/>
                                                  </a:ext>
                                                </a:extLst>
                                              </a:blip>
                                              <a:stretch>
                                                <a:fillRect/>
                                              </a:stretch>
                                            </pic:blipFill>
                                            <pic:spPr>
                                              <a:xfrm>
                                                <a:off x="0" y="0"/>
                                                <a:ext cx="3394604" cy="2446156"/>
                                              </a:xfrm>
                                              <a:prstGeom prst="rect">
                                                <a:avLst/>
                                              </a:prstGeom>
                                            </pic:spPr>
                                          </pic:pic>
                                        </a:graphicData>
                                      </a:graphic>
                                    </wp:inline>
                                  </w:drawing>
                                </w:r>
                              </w:p>
                              <w:p w14:paraId="41B20C4B" w14:textId="77777777" w:rsidR="00CE2C80" w:rsidRDefault="00CE2C80">
                                <w:pPr>
                                  <w:rPr>
                                    <w:color w:val="404040" w:themeColor="text1" w:themeTint="BF"/>
                                    <w:sz w:val="36"/>
                                    <w:szCs w:val="36"/>
                                  </w:rPr>
                                </w:pPr>
                              </w:p>
                              <w:p w14:paraId="64E0F4A8" w14:textId="0625F3D4" w:rsidR="00CE2BBE" w:rsidRDefault="00CE2BBE"/>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332D943" id="Text Box 30" o:spid="_x0000_s1056" type="#_x0000_t202" style="position:absolute;margin-left:0;margin-top:0;width:336pt;height:396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" filled="f" stroked="f" strokeweight=".5pt">
                    <v:textbox inset="0,0,0,0">
                      <w:txbxContent>
                        <w:p w14:paraId="65A09F10" w14:textId="601AF8B6" w:rsidR="00CE2BBE"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CE2BBE">
                                <w:rPr>
                                  <w:rFonts w:asciiTheme="majorHAnsi" w:eastAsiaTheme="majorEastAsia" w:hAnsiTheme="majorHAnsi" w:cstheme="majorBidi"/>
                                  <w:color w:val="262626" w:themeColor="text1" w:themeTint="D9"/>
                                  <w:sz w:val="72"/>
                                  <w:szCs w:val="72"/>
                                </w:rPr>
                                <w:t>Education Project</w:t>
                              </w:r>
                            </w:sdtContent>
                          </w:sdt>
                        </w:p>
                        <w:p w14:paraId="0625FFD6" w14:textId="77777777" w:rsidR="00CE2C80" w:rsidRDefault="00CE2C80">
                          <w:pPr>
                            <w:rPr>
                              <w:color w:val="404040" w:themeColor="text1" w:themeTint="BF"/>
                              <w:sz w:val="36"/>
                              <w:szCs w:val="36"/>
                            </w:rPr>
                          </w:pPr>
                          <w:r>
                            <w:rPr>
                              <w:color w:val="404040" w:themeColor="text1" w:themeTint="BF"/>
                              <w:sz w:val="36"/>
                              <w:szCs w:val="36"/>
                            </w:rPr>
                            <w:t>Forest School</w:t>
                          </w:r>
                        </w:p>
                        <w:p w14:paraId="3FA9954B" w14:textId="77777777" w:rsidR="00CE2C80" w:rsidRDefault="00CE2C80">
                          <w:pPr>
                            <w:rPr>
                              <w:color w:val="404040" w:themeColor="text1" w:themeTint="BF"/>
                              <w:sz w:val="36"/>
                              <w:szCs w:val="36"/>
                            </w:rPr>
                          </w:pPr>
                        </w:p>
                        <w:p w14:paraId="62445FEF" w14:textId="77777777" w:rsidR="00CE2C80" w:rsidRDefault="00CE2C80">
                          <w:pPr>
                            <w:rPr>
                              <w:color w:val="404040" w:themeColor="text1" w:themeTint="BF"/>
                              <w:sz w:val="36"/>
                              <w:szCs w:val="36"/>
                            </w:rPr>
                          </w:pPr>
                        </w:p>
                        <w:p w14:paraId="3D4B2618" w14:textId="77777777" w:rsidR="00CE2C80" w:rsidRDefault="00CE2C80">
                          <w:pPr>
                            <w:rPr>
                              <w:color w:val="404040" w:themeColor="text1" w:themeTint="BF"/>
                              <w:sz w:val="36"/>
                              <w:szCs w:val="36"/>
                            </w:rPr>
                          </w:pPr>
                        </w:p>
                        <w:p w14:paraId="574CF1A7" w14:textId="3F82F989" w:rsidR="00CE2C80" w:rsidRDefault="00CE2C80">
                          <w:pPr>
                            <w:rPr>
                              <w:color w:val="404040" w:themeColor="text1" w:themeTint="BF"/>
                              <w:sz w:val="36"/>
                              <w:szCs w:val="36"/>
                            </w:rPr>
                          </w:pPr>
                          <w:r>
                            <w:rPr>
                              <w:noProof/>
                              <w14:ligatures w14:val="standardContextual"/>
                            </w:rPr>
                            <w:drawing>
                              <wp:inline distT="0" distB="0" distL="0" distR="0" wp14:anchorId="1EABE346" wp14:editId="4C9181AD">
                                <wp:extent cx="3392805" cy="2444860"/>
                                <wp:effectExtent l="0" t="0" r="0" b="0"/>
                                <wp:docPr id="2106088571" name="Picture 28" descr="Sun shining through a fo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88571" name="Picture 2106088571" descr="Sun shining through a forest"/>
                                        <pic:cNvPicPr/>
                                      </pic:nvPicPr>
                                      <pic:blipFill>
                                        <a:blip r:embed="rId9">
                                          <a:extLst>
                                            <a:ext uri="{28A0092B-C50C-407E-A947-70E740481C1C}">
                                              <a14:useLocalDpi xmlns:a14="http://schemas.microsoft.com/office/drawing/2010/main" val="0"/>
                                            </a:ext>
                                          </a:extLst>
                                        </a:blip>
                                        <a:stretch>
                                          <a:fillRect/>
                                        </a:stretch>
                                      </pic:blipFill>
                                      <pic:spPr>
                                        <a:xfrm>
                                          <a:off x="0" y="0"/>
                                          <a:ext cx="3394604" cy="2446156"/>
                                        </a:xfrm>
                                        <a:prstGeom prst="rect">
                                          <a:avLst/>
                                        </a:prstGeom>
                                      </pic:spPr>
                                    </pic:pic>
                                  </a:graphicData>
                                </a:graphic>
                              </wp:inline>
                            </w:drawing>
                          </w:r>
                        </w:p>
                        <w:p w14:paraId="41B20C4B" w14:textId="77777777" w:rsidR="00CE2C80" w:rsidRDefault="00CE2C80">
                          <w:pPr>
                            <w:rPr>
                              <w:color w:val="404040" w:themeColor="text1" w:themeTint="BF"/>
                              <w:sz w:val="36"/>
                              <w:szCs w:val="36"/>
                            </w:rPr>
                          </w:pPr>
                        </w:p>
                        <w:p w14:paraId="64E0F4A8" w14:textId="0625F3D4" w:rsidR="00CE2BBE" w:rsidRDefault="00CE2BBE"/>
                      </w:txbxContent>
                    </v:textbox>
                    <w10:wrap anchorx="page" anchory="page"/>
                  </v:shape>
                </w:pict>
              </mc:Fallback>
            </mc:AlternateContent>
          </w:r>
          <w:r w:rsidR="00CE2BBE">
            <w:br w:type="page"/>
          </w:r>
        </w:p>
      </w:sdtContent>
    </w:sdt>
    <w:sdt>
      <w:sdtPr>
        <w:rPr>
          <w:rFonts w:ascii="Times New Roman" w:eastAsia="Times New Roman" w:hAnsi="Times New Roman" w:cs="Times New Roman"/>
          <w:color w:val="auto"/>
          <w:sz w:val="24"/>
          <w:szCs w:val="24"/>
          <w:lang w:val="en-GB"/>
        </w:rPr>
        <w:id w:val="1765108974"/>
        <w:docPartObj>
          <w:docPartGallery w:val="Table of Contents"/>
          <w:docPartUnique/>
        </w:docPartObj>
      </w:sdtPr>
      <w:sdtEndPr>
        <w:rPr>
          <w:b/>
          <w:bCs/>
          <w:noProof/>
        </w:rPr>
      </w:sdtEndPr>
      <w:sdtContent>
        <w:p w14:paraId="5403DC02" w14:textId="1057374A" w:rsidR="00CE2BBE" w:rsidRDefault="00CE2BBE">
          <w:pPr>
            <w:pStyle w:val="TOCHeading"/>
          </w:pPr>
          <w:r>
            <w:t>Contents</w:t>
          </w:r>
        </w:p>
        <w:p w14:paraId="1530D0BA" w14:textId="1938320E" w:rsidR="00A03187" w:rsidRDefault="00CE2BBE">
          <w:pPr>
            <w:pStyle w:val="TOC1"/>
            <w:tabs>
              <w:tab w:val="right" w:leader="dot" w:pos="9016"/>
            </w:tabs>
            <w:rPr>
              <w:rFonts w:asciiTheme="minorHAnsi" w:eastAsiaTheme="minorEastAsia" w:hAnsiTheme="minorHAnsi" w:cstheme="minorBidi"/>
              <w:noProof/>
              <w:kern w:val="2"/>
              <w:lang w:eastAsia="en-GB"/>
              <w14:ligatures w14:val="standardContextual"/>
            </w:rPr>
          </w:pPr>
          <w:r>
            <w:fldChar w:fldCharType="begin"/>
          </w:r>
          <w:r>
            <w:instrText xml:space="preserve"> TOC \o "1-3" \h \z \u </w:instrText>
          </w:r>
          <w:r>
            <w:fldChar w:fldCharType="separate"/>
          </w:r>
          <w:hyperlink w:anchor="_Toc198839103" w:history="1">
            <w:r w:rsidR="00A03187" w:rsidRPr="00452BEF">
              <w:rPr>
                <w:rStyle w:val="Hyperlink"/>
                <w:noProof/>
              </w:rPr>
              <w:t>Introduction</w:t>
            </w:r>
            <w:r w:rsidR="00A03187">
              <w:rPr>
                <w:noProof/>
                <w:webHidden/>
              </w:rPr>
              <w:tab/>
            </w:r>
            <w:r w:rsidR="00A03187">
              <w:rPr>
                <w:noProof/>
                <w:webHidden/>
              </w:rPr>
              <w:fldChar w:fldCharType="begin"/>
            </w:r>
            <w:r w:rsidR="00A03187">
              <w:rPr>
                <w:noProof/>
                <w:webHidden/>
              </w:rPr>
              <w:instrText xml:space="preserve"> PAGEREF _Toc198839103 \h </w:instrText>
            </w:r>
            <w:r w:rsidR="00A03187">
              <w:rPr>
                <w:noProof/>
                <w:webHidden/>
              </w:rPr>
            </w:r>
            <w:r w:rsidR="00A03187">
              <w:rPr>
                <w:noProof/>
                <w:webHidden/>
              </w:rPr>
              <w:fldChar w:fldCharType="separate"/>
            </w:r>
            <w:r w:rsidR="00A03187">
              <w:rPr>
                <w:noProof/>
                <w:webHidden/>
              </w:rPr>
              <w:t>2</w:t>
            </w:r>
            <w:r w:rsidR="00A03187">
              <w:rPr>
                <w:noProof/>
                <w:webHidden/>
              </w:rPr>
              <w:fldChar w:fldCharType="end"/>
            </w:r>
          </w:hyperlink>
        </w:p>
        <w:p w14:paraId="0CC41EA1" w14:textId="5A17E833" w:rsidR="00A03187" w:rsidRDefault="00A0318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8839104" w:history="1">
            <w:r w:rsidRPr="00452BEF">
              <w:rPr>
                <w:rStyle w:val="Hyperlink"/>
                <w:noProof/>
              </w:rPr>
              <w:t>Research methodology</w:t>
            </w:r>
            <w:r>
              <w:rPr>
                <w:noProof/>
                <w:webHidden/>
              </w:rPr>
              <w:tab/>
            </w:r>
            <w:r>
              <w:rPr>
                <w:noProof/>
                <w:webHidden/>
              </w:rPr>
              <w:fldChar w:fldCharType="begin"/>
            </w:r>
            <w:r>
              <w:rPr>
                <w:noProof/>
                <w:webHidden/>
              </w:rPr>
              <w:instrText xml:space="preserve"> PAGEREF _Toc198839104 \h </w:instrText>
            </w:r>
            <w:r>
              <w:rPr>
                <w:noProof/>
                <w:webHidden/>
              </w:rPr>
            </w:r>
            <w:r>
              <w:rPr>
                <w:noProof/>
                <w:webHidden/>
              </w:rPr>
              <w:fldChar w:fldCharType="separate"/>
            </w:r>
            <w:r>
              <w:rPr>
                <w:noProof/>
                <w:webHidden/>
              </w:rPr>
              <w:t>3</w:t>
            </w:r>
            <w:r>
              <w:rPr>
                <w:noProof/>
                <w:webHidden/>
              </w:rPr>
              <w:fldChar w:fldCharType="end"/>
            </w:r>
          </w:hyperlink>
        </w:p>
        <w:p w14:paraId="5AD7BCA9" w14:textId="1B0E82E5" w:rsidR="00A03187" w:rsidRDefault="00A0318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8839105" w:history="1">
            <w:r w:rsidRPr="00452BEF">
              <w:rPr>
                <w:rStyle w:val="Hyperlink"/>
                <w:noProof/>
              </w:rPr>
              <w:t>Literature review</w:t>
            </w:r>
            <w:r>
              <w:rPr>
                <w:noProof/>
                <w:webHidden/>
              </w:rPr>
              <w:tab/>
            </w:r>
            <w:r>
              <w:rPr>
                <w:noProof/>
                <w:webHidden/>
              </w:rPr>
              <w:fldChar w:fldCharType="begin"/>
            </w:r>
            <w:r>
              <w:rPr>
                <w:noProof/>
                <w:webHidden/>
              </w:rPr>
              <w:instrText xml:space="preserve"> PAGEREF _Toc198839105 \h </w:instrText>
            </w:r>
            <w:r>
              <w:rPr>
                <w:noProof/>
                <w:webHidden/>
              </w:rPr>
            </w:r>
            <w:r>
              <w:rPr>
                <w:noProof/>
                <w:webHidden/>
              </w:rPr>
              <w:fldChar w:fldCharType="separate"/>
            </w:r>
            <w:r>
              <w:rPr>
                <w:noProof/>
                <w:webHidden/>
              </w:rPr>
              <w:t>4</w:t>
            </w:r>
            <w:r>
              <w:rPr>
                <w:noProof/>
                <w:webHidden/>
              </w:rPr>
              <w:fldChar w:fldCharType="end"/>
            </w:r>
          </w:hyperlink>
        </w:p>
        <w:p w14:paraId="216D85C0" w14:textId="3ED737E6" w:rsidR="00A03187" w:rsidRDefault="00A0318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8839106" w:history="1">
            <w:r w:rsidRPr="00452BEF">
              <w:rPr>
                <w:rStyle w:val="Hyperlink"/>
                <w:noProof/>
              </w:rPr>
              <w:t>Introduction</w:t>
            </w:r>
            <w:r>
              <w:rPr>
                <w:noProof/>
                <w:webHidden/>
              </w:rPr>
              <w:tab/>
            </w:r>
            <w:r>
              <w:rPr>
                <w:noProof/>
                <w:webHidden/>
              </w:rPr>
              <w:fldChar w:fldCharType="begin"/>
            </w:r>
            <w:r>
              <w:rPr>
                <w:noProof/>
                <w:webHidden/>
              </w:rPr>
              <w:instrText xml:space="preserve"> PAGEREF _Toc198839106 \h </w:instrText>
            </w:r>
            <w:r>
              <w:rPr>
                <w:noProof/>
                <w:webHidden/>
              </w:rPr>
            </w:r>
            <w:r>
              <w:rPr>
                <w:noProof/>
                <w:webHidden/>
              </w:rPr>
              <w:fldChar w:fldCharType="separate"/>
            </w:r>
            <w:r>
              <w:rPr>
                <w:noProof/>
                <w:webHidden/>
              </w:rPr>
              <w:t>4</w:t>
            </w:r>
            <w:r>
              <w:rPr>
                <w:noProof/>
                <w:webHidden/>
              </w:rPr>
              <w:fldChar w:fldCharType="end"/>
            </w:r>
          </w:hyperlink>
        </w:p>
        <w:p w14:paraId="01B0CEE0" w14:textId="1FDC24C7" w:rsidR="00A03187" w:rsidRDefault="00A0318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8839107" w:history="1">
            <w:r w:rsidRPr="00452BEF">
              <w:rPr>
                <w:rStyle w:val="Hyperlink"/>
                <w:noProof/>
              </w:rPr>
              <w:t>Theme 1 – FS theory, pedagogy and the curriculum</w:t>
            </w:r>
            <w:r>
              <w:rPr>
                <w:noProof/>
                <w:webHidden/>
              </w:rPr>
              <w:tab/>
            </w:r>
            <w:r>
              <w:rPr>
                <w:noProof/>
                <w:webHidden/>
              </w:rPr>
              <w:fldChar w:fldCharType="begin"/>
            </w:r>
            <w:r>
              <w:rPr>
                <w:noProof/>
                <w:webHidden/>
              </w:rPr>
              <w:instrText xml:space="preserve"> PAGEREF _Toc198839107 \h </w:instrText>
            </w:r>
            <w:r>
              <w:rPr>
                <w:noProof/>
                <w:webHidden/>
              </w:rPr>
            </w:r>
            <w:r>
              <w:rPr>
                <w:noProof/>
                <w:webHidden/>
              </w:rPr>
              <w:fldChar w:fldCharType="separate"/>
            </w:r>
            <w:r>
              <w:rPr>
                <w:noProof/>
                <w:webHidden/>
              </w:rPr>
              <w:t>5</w:t>
            </w:r>
            <w:r>
              <w:rPr>
                <w:noProof/>
                <w:webHidden/>
              </w:rPr>
              <w:fldChar w:fldCharType="end"/>
            </w:r>
          </w:hyperlink>
        </w:p>
        <w:p w14:paraId="76FD1CB9" w14:textId="3E360E7A" w:rsidR="00A03187" w:rsidRDefault="00A0318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8839108" w:history="1">
            <w:r w:rsidRPr="00452BEF">
              <w:rPr>
                <w:rStyle w:val="Hyperlink"/>
                <w:noProof/>
              </w:rPr>
              <w:t>Pedagogy and theory</w:t>
            </w:r>
            <w:r>
              <w:rPr>
                <w:noProof/>
                <w:webHidden/>
              </w:rPr>
              <w:tab/>
            </w:r>
            <w:r>
              <w:rPr>
                <w:noProof/>
                <w:webHidden/>
              </w:rPr>
              <w:fldChar w:fldCharType="begin"/>
            </w:r>
            <w:r>
              <w:rPr>
                <w:noProof/>
                <w:webHidden/>
              </w:rPr>
              <w:instrText xml:space="preserve"> PAGEREF _Toc198839108 \h </w:instrText>
            </w:r>
            <w:r>
              <w:rPr>
                <w:noProof/>
                <w:webHidden/>
              </w:rPr>
            </w:r>
            <w:r>
              <w:rPr>
                <w:noProof/>
                <w:webHidden/>
              </w:rPr>
              <w:fldChar w:fldCharType="separate"/>
            </w:r>
            <w:r>
              <w:rPr>
                <w:noProof/>
                <w:webHidden/>
              </w:rPr>
              <w:t>5</w:t>
            </w:r>
            <w:r>
              <w:rPr>
                <w:noProof/>
                <w:webHidden/>
              </w:rPr>
              <w:fldChar w:fldCharType="end"/>
            </w:r>
          </w:hyperlink>
        </w:p>
        <w:p w14:paraId="6743CBA2" w14:textId="55C3AD9E" w:rsidR="00A03187" w:rsidRDefault="00A0318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8839109" w:history="1">
            <w:r w:rsidRPr="00452BEF">
              <w:rPr>
                <w:rStyle w:val="Hyperlink"/>
                <w:noProof/>
              </w:rPr>
              <w:t>Curriculum</w:t>
            </w:r>
            <w:r>
              <w:rPr>
                <w:noProof/>
                <w:webHidden/>
              </w:rPr>
              <w:tab/>
            </w:r>
            <w:r>
              <w:rPr>
                <w:noProof/>
                <w:webHidden/>
              </w:rPr>
              <w:fldChar w:fldCharType="begin"/>
            </w:r>
            <w:r>
              <w:rPr>
                <w:noProof/>
                <w:webHidden/>
              </w:rPr>
              <w:instrText xml:space="preserve"> PAGEREF _Toc198839109 \h </w:instrText>
            </w:r>
            <w:r>
              <w:rPr>
                <w:noProof/>
                <w:webHidden/>
              </w:rPr>
            </w:r>
            <w:r>
              <w:rPr>
                <w:noProof/>
                <w:webHidden/>
              </w:rPr>
              <w:fldChar w:fldCharType="separate"/>
            </w:r>
            <w:r>
              <w:rPr>
                <w:noProof/>
                <w:webHidden/>
              </w:rPr>
              <w:t>6</w:t>
            </w:r>
            <w:r>
              <w:rPr>
                <w:noProof/>
                <w:webHidden/>
              </w:rPr>
              <w:fldChar w:fldCharType="end"/>
            </w:r>
          </w:hyperlink>
        </w:p>
        <w:p w14:paraId="2EE8024F" w14:textId="77203289" w:rsidR="00A03187" w:rsidRDefault="00A0318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8839110" w:history="1">
            <w:r w:rsidRPr="00452BEF">
              <w:rPr>
                <w:rStyle w:val="Hyperlink"/>
                <w:noProof/>
              </w:rPr>
              <w:t>Theme 2 – Care towards nature, the environment and sustainability</w:t>
            </w:r>
            <w:r>
              <w:rPr>
                <w:noProof/>
                <w:webHidden/>
              </w:rPr>
              <w:tab/>
            </w:r>
            <w:r>
              <w:rPr>
                <w:noProof/>
                <w:webHidden/>
              </w:rPr>
              <w:fldChar w:fldCharType="begin"/>
            </w:r>
            <w:r>
              <w:rPr>
                <w:noProof/>
                <w:webHidden/>
              </w:rPr>
              <w:instrText xml:space="preserve"> PAGEREF _Toc198839110 \h </w:instrText>
            </w:r>
            <w:r>
              <w:rPr>
                <w:noProof/>
                <w:webHidden/>
              </w:rPr>
            </w:r>
            <w:r>
              <w:rPr>
                <w:noProof/>
                <w:webHidden/>
              </w:rPr>
              <w:fldChar w:fldCharType="separate"/>
            </w:r>
            <w:r>
              <w:rPr>
                <w:noProof/>
                <w:webHidden/>
              </w:rPr>
              <w:t>7</w:t>
            </w:r>
            <w:r>
              <w:rPr>
                <w:noProof/>
                <w:webHidden/>
              </w:rPr>
              <w:fldChar w:fldCharType="end"/>
            </w:r>
          </w:hyperlink>
        </w:p>
        <w:p w14:paraId="15AD5F3A" w14:textId="2FF85907" w:rsidR="00A03187" w:rsidRDefault="00A0318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8839111" w:history="1">
            <w:r w:rsidRPr="00452BEF">
              <w:rPr>
                <w:rStyle w:val="Hyperlink"/>
                <w:noProof/>
              </w:rPr>
              <w:t>Theme 3 – Social and well-being benefits</w:t>
            </w:r>
            <w:r>
              <w:rPr>
                <w:noProof/>
                <w:webHidden/>
              </w:rPr>
              <w:tab/>
            </w:r>
            <w:r>
              <w:rPr>
                <w:noProof/>
                <w:webHidden/>
              </w:rPr>
              <w:fldChar w:fldCharType="begin"/>
            </w:r>
            <w:r>
              <w:rPr>
                <w:noProof/>
                <w:webHidden/>
              </w:rPr>
              <w:instrText xml:space="preserve"> PAGEREF _Toc198839111 \h </w:instrText>
            </w:r>
            <w:r>
              <w:rPr>
                <w:noProof/>
                <w:webHidden/>
              </w:rPr>
            </w:r>
            <w:r>
              <w:rPr>
                <w:noProof/>
                <w:webHidden/>
              </w:rPr>
              <w:fldChar w:fldCharType="separate"/>
            </w:r>
            <w:r>
              <w:rPr>
                <w:noProof/>
                <w:webHidden/>
              </w:rPr>
              <w:t>8</w:t>
            </w:r>
            <w:r>
              <w:rPr>
                <w:noProof/>
                <w:webHidden/>
              </w:rPr>
              <w:fldChar w:fldCharType="end"/>
            </w:r>
          </w:hyperlink>
        </w:p>
        <w:p w14:paraId="372AF555" w14:textId="022137B3" w:rsidR="00A03187" w:rsidRDefault="00A0318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8839112" w:history="1">
            <w:r w:rsidRPr="00452BEF">
              <w:rPr>
                <w:rStyle w:val="Hyperlink"/>
                <w:noProof/>
              </w:rPr>
              <w:t>Social</w:t>
            </w:r>
            <w:r>
              <w:rPr>
                <w:noProof/>
                <w:webHidden/>
              </w:rPr>
              <w:tab/>
            </w:r>
            <w:r>
              <w:rPr>
                <w:noProof/>
                <w:webHidden/>
              </w:rPr>
              <w:fldChar w:fldCharType="begin"/>
            </w:r>
            <w:r>
              <w:rPr>
                <w:noProof/>
                <w:webHidden/>
              </w:rPr>
              <w:instrText xml:space="preserve"> PAGEREF _Toc198839112 \h </w:instrText>
            </w:r>
            <w:r>
              <w:rPr>
                <w:noProof/>
                <w:webHidden/>
              </w:rPr>
            </w:r>
            <w:r>
              <w:rPr>
                <w:noProof/>
                <w:webHidden/>
              </w:rPr>
              <w:fldChar w:fldCharType="separate"/>
            </w:r>
            <w:r>
              <w:rPr>
                <w:noProof/>
                <w:webHidden/>
              </w:rPr>
              <w:t>8</w:t>
            </w:r>
            <w:r>
              <w:rPr>
                <w:noProof/>
                <w:webHidden/>
              </w:rPr>
              <w:fldChar w:fldCharType="end"/>
            </w:r>
          </w:hyperlink>
        </w:p>
        <w:p w14:paraId="06129FBD" w14:textId="0864E67D" w:rsidR="00A03187" w:rsidRDefault="00A03187">
          <w:pPr>
            <w:pStyle w:val="TOC3"/>
            <w:tabs>
              <w:tab w:val="right" w:leader="dot" w:pos="9016"/>
            </w:tabs>
            <w:rPr>
              <w:rFonts w:asciiTheme="minorHAnsi" w:eastAsiaTheme="minorEastAsia" w:hAnsiTheme="minorHAnsi" w:cstheme="minorBidi"/>
              <w:noProof/>
              <w:kern w:val="2"/>
              <w:lang w:eastAsia="en-GB"/>
              <w14:ligatures w14:val="standardContextual"/>
            </w:rPr>
          </w:pPr>
          <w:hyperlink w:anchor="_Toc198839113" w:history="1">
            <w:r w:rsidRPr="00452BEF">
              <w:rPr>
                <w:rStyle w:val="Hyperlink"/>
                <w:noProof/>
              </w:rPr>
              <w:t>Wellbeing</w:t>
            </w:r>
            <w:r>
              <w:rPr>
                <w:noProof/>
                <w:webHidden/>
              </w:rPr>
              <w:tab/>
            </w:r>
            <w:r>
              <w:rPr>
                <w:noProof/>
                <w:webHidden/>
              </w:rPr>
              <w:fldChar w:fldCharType="begin"/>
            </w:r>
            <w:r>
              <w:rPr>
                <w:noProof/>
                <w:webHidden/>
              </w:rPr>
              <w:instrText xml:space="preserve"> PAGEREF _Toc198839113 \h </w:instrText>
            </w:r>
            <w:r>
              <w:rPr>
                <w:noProof/>
                <w:webHidden/>
              </w:rPr>
            </w:r>
            <w:r>
              <w:rPr>
                <w:noProof/>
                <w:webHidden/>
              </w:rPr>
              <w:fldChar w:fldCharType="separate"/>
            </w:r>
            <w:r>
              <w:rPr>
                <w:noProof/>
                <w:webHidden/>
              </w:rPr>
              <w:t>8</w:t>
            </w:r>
            <w:r>
              <w:rPr>
                <w:noProof/>
                <w:webHidden/>
              </w:rPr>
              <w:fldChar w:fldCharType="end"/>
            </w:r>
          </w:hyperlink>
        </w:p>
        <w:p w14:paraId="1386D1AE" w14:textId="47F5CCEC" w:rsidR="00A03187" w:rsidRDefault="00A03187">
          <w:pPr>
            <w:pStyle w:val="TOC2"/>
            <w:tabs>
              <w:tab w:val="right" w:leader="dot" w:pos="9016"/>
            </w:tabs>
            <w:rPr>
              <w:rFonts w:asciiTheme="minorHAnsi" w:eastAsiaTheme="minorEastAsia" w:hAnsiTheme="minorHAnsi" w:cstheme="minorBidi"/>
              <w:noProof/>
              <w:kern w:val="2"/>
              <w:lang w:eastAsia="en-GB"/>
              <w14:ligatures w14:val="standardContextual"/>
            </w:rPr>
          </w:pPr>
          <w:hyperlink w:anchor="_Toc198839114" w:history="1">
            <w:r w:rsidRPr="00452BEF">
              <w:rPr>
                <w:rStyle w:val="Hyperlink"/>
                <w:noProof/>
              </w:rPr>
              <w:t>Theme 4 – challenges and barriers and ways of overcoming them</w:t>
            </w:r>
            <w:r>
              <w:rPr>
                <w:noProof/>
                <w:webHidden/>
              </w:rPr>
              <w:tab/>
            </w:r>
            <w:r>
              <w:rPr>
                <w:noProof/>
                <w:webHidden/>
              </w:rPr>
              <w:fldChar w:fldCharType="begin"/>
            </w:r>
            <w:r>
              <w:rPr>
                <w:noProof/>
                <w:webHidden/>
              </w:rPr>
              <w:instrText xml:space="preserve"> PAGEREF _Toc198839114 \h </w:instrText>
            </w:r>
            <w:r>
              <w:rPr>
                <w:noProof/>
                <w:webHidden/>
              </w:rPr>
            </w:r>
            <w:r>
              <w:rPr>
                <w:noProof/>
                <w:webHidden/>
              </w:rPr>
              <w:fldChar w:fldCharType="separate"/>
            </w:r>
            <w:r>
              <w:rPr>
                <w:noProof/>
                <w:webHidden/>
              </w:rPr>
              <w:t>10</w:t>
            </w:r>
            <w:r>
              <w:rPr>
                <w:noProof/>
                <w:webHidden/>
              </w:rPr>
              <w:fldChar w:fldCharType="end"/>
            </w:r>
          </w:hyperlink>
        </w:p>
        <w:p w14:paraId="3626C6A5" w14:textId="283B7366" w:rsidR="00A03187" w:rsidRDefault="00A0318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8839115" w:history="1">
            <w:r w:rsidRPr="00452BEF">
              <w:rPr>
                <w:rStyle w:val="Hyperlink"/>
                <w:noProof/>
              </w:rPr>
              <w:t>Conclusion</w:t>
            </w:r>
            <w:r>
              <w:rPr>
                <w:noProof/>
                <w:webHidden/>
              </w:rPr>
              <w:tab/>
            </w:r>
            <w:r>
              <w:rPr>
                <w:noProof/>
                <w:webHidden/>
              </w:rPr>
              <w:fldChar w:fldCharType="begin"/>
            </w:r>
            <w:r>
              <w:rPr>
                <w:noProof/>
                <w:webHidden/>
              </w:rPr>
              <w:instrText xml:space="preserve"> PAGEREF _Toc198839115 \h </w:instrText>
            </w:r>
            <w:r>
              <w:rPr>
                <w:noProof/>
                <w:webHidden/>
              </w:rPr>
            </w:r>
            <w:r>
              <w:rPr>
                <w:noProof/>
                <w:webHidden/>
              </w:rPr>
              <w:fldChar w:fldCharType="separate"/>
            </w:r>
            <w:r>
              <w:rPr>
                <w:noProof/>
                <w:webHidden/>
              </w:rPr>
              <w:t>12</w:t>
            </w:r>
            <w:r>
              <w:rPr>
                <w:noProof/>
                <w:webHidden/>
              </w:rPr>
              <w:fldChar w:fldCharType="end"/>
            </w:r>
          </w:hyperlink>
        </w:p>
        <w:p w14:paraId="089F77E5" w14:textId="55BE9314" w:rsidR="00A03187" w:rsidRDefault="00A03187">
          <w:pPr>
            <w:pStyle w:val="TOC1"/>
            <w:tabs>
              <w:tab w:val="right" w:leader="dot" w:pos="9016"/>
            </w:tabs>
            <w:rPr>
              <w:rFonts w:asciiTheme="minorHAnsi" w:eastAsiaTheme="minorEastAsia" w:hAnsiTheme="minorHAnsi" w:cstheme="minorBidi"/>
              <w:noProof/>
              <w:kern w:val="2"/>
              <w:lang w:eastAsia="en-GB"/>
              <w14:ligatures w14:val="standardContextual"/>
            </w:rPr>
          </w:pPr>
          <w:hyperlink w:anchor="_Toc198839116" w:history="1">
            <w:r w:rsidRPr="00452BEF">
              <w:rPr>
                <w:rStyle w:val="Hyperlink"/>
                <w:noProof/>
              </w:rPr>
              <w:t>References</w:t>
            </w:r>
            <w:r>
              <w:rPr>
                <w:noProof/>
                <w:webHidden/>
              </w:rPr>
              <w:tab/>
            </w:r>
            <w:r>
              <w:rPr>
                <w:noProof/>
                <w:webHidden/>
              </w:rPr>
              <w:fldChar w:fldCharType="begin"/>
            </w:r>
            <w:r>
              <w:rPr>
                <w:noProof/>
                <w:webHidden/>
              </w:rPr>
              <w:instrText xml:space="preserve"> PAGEREF _Toc198839116 \h </w:instrText>
            </w:r>
            <w:r>
              <w:rPr>
                <w:noProof/>
                <w:webHidden/>
              </w:rPr>
            </w:r>
            <w:r>
              <w:rPr>
                <w:noProof/>
                <w:webHidden/>
              </w:rPr>
              <w:fldChar w:fldCharType="separate"/>
            </w:r>
            <w:r>
              <w:rPr>
                <w:noProof/>
                <w:webHidden/>
              </w:rPr>
              <w:t>13</w:t>
            </w:r>
            <w:r>
              <w:rPr>
                <w:noProof/>
                <w:webHidden/>
              </w:rPr>
              <w:fldChar w:fldCharType="end"/>
            </w:r>
          </w:hyperlink>
        </w:p>
        <w:p w14:paraId="331C2453" w14:textId="68C73866" w:rsidR="00CE2BBE" w:rsidRDefault="00CE2BBE">
          <w:r>
            <w:rPr>
              <w:b/>
              <w:bCs/>
              <w:noProof/>
            </w:rPr>
            <w:fldChar w:fldCharType="end"/>
          </w:r>
        </w:p>
      </w:sdtContent>
    </w:sdt>
    <w:p w14:paraId="545876A6" w14:textId="59FD74F2" w:rsidR="00CE2BBE" w:rsidRDefault="00CE2BBE">
      <w:pPr>
        <w:spacing w:after="160" w:line="259" w:lineRule="auto"/>
        <w:rPr>
          <w:rFonts w:asciiTheme="majorHAnsi" w:eastAsiaTheme="majorEastAsia" w:hAnsiTheme="majorHAnsi" w:cstheme="majorBidi"/>
          <w:color w:val="2F5496" w:themeColor="accent1" w:themeShade="BF"/>
          <w:sz w:val="40"/>
          <w:szCs w:val="40"/>
        </w:rPr>
      </w:pPr>
      <w:r>
        <w:br w:type="page"/>
      </w:r>
    </w:p>
    <w:p w14:paraId="2DAE47E3" w14:textId="0CB57B1E" w:rsidR="00515093" w:rsidRPr="00940D3C" w:rsidRDefault="00515093" w:rsidP="00515093">
      <w:pPr>
        <w:pStyle w:val="Heading1"/>
      </w:pPr>
      <w:bookmarkStart w:id="0" w:name="_Toc198839103"/>
      <w:r w:rsidRPr="00940D3C">
        <w:lastRenderedPageBreak/>
        <w:t>Introduction</w:t>
      </w:r>
      <w:bookmarkEnd w:id="0"/>
    </w:p>
    <w:p w14:paraId="09AFC217" w14:textId="77777777" w:rsidR="008F7E3D" w:rsidRPr="008F7E3D" w:rsidRDefault="008F7E3D" w:rsidP="008F7E3D"/>
    <w:p w14:paraId="0AFCD27C" w14:textId="63DF150F" w:rsidR="009D23F1" w:rsidRDefault="008F7E3D" w:rsidP="00AF18EA">
      <w:pPr>
        <w:spacing w:after="160" w:line="259" w:lineRule="auto"/>
      </w:pPr>
      <w:r w:rsidRPr="008F7E3D">
        <w:t xml:space="preserve">This assignment is a </w:t>
      </w:r>
      <w:r w:rsidR="009D23F1">
        <w:t xml:space="preserve">literature review, </w:t>
      </w:r>
      <w:r w:rsidRPr="008F7E3D">
        <w:t>critical</w:t>
      </w:r>
      <w:r w:rsidR="009D23F1">
        <w:t>ly</w:t>
      </w:r>
      <w:r w:rsidRPr="008F7E3D">
        <w:t xml:space="preserve"> evaluati</w:t>
      </w:r>
      <w:r w:rsidR="009D23F1">
        <w:t>ng</w:t>
      </w:r>
      <w:r w:rsidRPr="008F7E3D">
        <w:t xml:space="preserve"> the impact of forest school </w:t>
      </w:r>
      <w:r w:rsidR="00AB696A">
        <w:t xml:space="preserve">(FS) </w:t>
      </w:r>
      <w:r w:rsidR="006A7AB5">
        <w:t xml:space="preserve">on development </w:t>
      </w:r>
      <w:r w:rsidR="00AB696A">
        <w:t>for primary age children</w:t>
      </w:r>
      <w:r w:rsidRPr="008F7E3D">
        <w:t>.</w:t>
      </w:r>
      <w:r w:rsidR="00AB696A">
        <w:t xml:space="preserve">  </w:t>
      </w:r>
      <w:r w:rsidR="006A7AB5">
        <w:t xml:space="preserve">This will be considered </w:t>
      </w:r>
      <w:r w:rsidR="00AC18D2">
        <w:t xml:space="preserve">through </w:t>
      </w:r>
      <w:r w:rsidR="009D23F1">
        <w:t>the following sub-questions:</w:t>
      </w:r>
    </w:p>
    <w:p w14:paraId="32D7FE72" w14:textId="77777777" w:rsidR="009D23F1" w:rsidRDefault="006A7AB5" w:rsidP="009D23F1">
      <w:pPr>
        <w:pStyle w:val="ListParagraph"/>
        <w:numPr>
          <w:ilvl w:val="0"/>
          <w:numId w:val="6"/>
        </w:numPr>
        <w:spacing w:after="160" w:line="259" w:lineRule="auto"/>
      </w:pPr>
      <w:r>
        <w:t xml:space="preserve">critically evaluating the theoretical framework for FS; </w:t>
      </w:r>
    </w:p>
    <w:p w14:paraId="0871C634" w14:textId="37F59843" w:rsidR="00B06ADC" w:rsidRDefault="00B06ADC" w:rsidP="00B06ADC">
      <w:pPr>
        <w:pStyle w:val="ListParagraph"/>
        <w:numPr>
          <w:ilvl w:val="0"/>
          <w:numId w:val="6"/>
        </w:numPr>
        <w:spacing w:after="160" w:line="259" w:lineRule="auto"/>
      </w:pPr>
      <w:r>
        <w:t xml:space="preserve">critically evaluating how FS </w:t>
      </w:r>
      <w:r w:rsidR="0015240F">
        <w:t xml:space="preserve">helps children develop a </w:t>
      </w:r>
      <w:r>
        <w:t>car</w:t>
      </w:r>
      <w:r w:rsidR="0015240F">
        <w:t>ing attit</w:t>
      </w:r>
      <w:r w:rsidR="00CE2C80">
        <w:t>u</w:t>
      </w:r>
      <w:r w:rsidR="0015240F">
        <w:t>de to</w:t>
      </w:r>
      <w:r>
        <w:t xml:space="preserve"> the environment; and</w:t>
      </w:r>
    </w:p>
    <w:p w14:paraId="47D4A647" w14:textId="2B5AAAD1" w:rsidR="009D23F1" w:rsidRDefault="009D23F1" w:rsidP="009D23F1">
      <w:pPr>
        <w:pStyle w:val="ListParagraph"/>
        <w:numPr>
          <w:ilvl w:val="0"/>
          <w:numId w:val="6"/>
        </w:numPr>
        <w:spacing w:after="160" w:line="259" w:lineRule="auto"/>
      </w:pPr>
      <w:r>
        <w:t xml:space="preserve">critically evaluating </w:t>
      </w:r>
      <w:r w:rsidR="006A7AB5">
        <w:t>the wellbeing</w:t>
      </w:r>
      <w:r w:rsidR="00B06ADC">
        <w:t xml:space="preserve"> and </w:t>
      </w:r>
      <w:r w:rsidR="006A7AB5">
        <w:t>social benefits of FS</w:t>
      </w:r>
      <w:r w:rsidR="00B06ADC">
        <w:t>.</w:t>
      </w:r>
    </w:p>
    <w:p w14:paraId="55930369" w14:textId="07AFD2EF" w:rsidR="00AC18D2" w:rsidRDefault="00AC18D2" w:rsidP="00AC18D2">
      <w:pPr>
        <w:spacing w:after="160" w:line="259" w:lineRule="auto"/>
      </w:pPr>
      <w:r>
        <w:t xml:space="preserve">Investigating FS is important because it has been suggested that it provides the skills required for today’s challenges of globalisation, growth in population and climate change by helping children become actively involved in building a better world, by developing better mental health, confidence and self-esteem, and caring more for nature and the environment </w:t>
      </w:r>
      <w:sdt>
        <w:sdtPr>
          <w:id w:val="-199855901"/>
          <w:citation/>
        </w:sdtPr>
        <w:sdtContent>
          <w:r>
            <w:fldChar w:fldCharType="begin"/>
          </w:r>
          <w:r>
            <w:instrText>CITATION Car17 \l 2057  \m Kni17</w:instrText>
          </w:r>
          <w:r>
            <w:fldChar w:fldCharType="separate"/>
          </w:r>
          <w:r>
            <w:rPr>
              <w:noProof/>
            </w:rPr>
            <w:t>(Carnie, 2017; Knight, 2017)</w:t>
          </w:r>
          <w:r>
            <w:fldChar w:fldCharType="end"/>
          </w:r>
        </w:sdtContent>
      </w:sdt>
      <w:r>
        <w:t xml:space="preserve">.  It has been claimed that FS is able to provide these skills far better than the schooling system established in Thatcher’s time based on neo-liberal principles focused on </w:t>
      </w:r>
      <w:r w:rsidR="00705206">
        <w:t>academic</w:t>
      </w:r>
      <w:r>
        <w:t xml:space="preserve"> scores and results </w:t>
      </w:r>
      <w:sdt>
        <w:sdtPr>
          <w:id w:val="1536081831"/>
          <w:citation/>
        </w:sdtPr>
        <w:sdtContent>
          <w:r>
            <w:fldChar w:fldCharType="begin"/>
          </w:r>
          <w:r>
            <w:instrText xml:space="preserve">CITATION Car17 \m Pim19 \l 2057 </w:instrText>
          </w:r>
          <w:r>
            <w:fldChar w:fldCharType="separate"/>
          </w:r>
          <w:r>
            <w:rPr>
              <w:noProof/>
            </w:rPr>
            <w:t>(Carnie, 2017; Pimlott-Wilson &amp; Coates, 2019)</w:t>
          </w:r>
          <w:r>
            <w:fldChar w:fldCharType="end"/>
          </w:r>
        </w:sdtContent>
      </w:sdt>
      <w:r>
        <w:t xml:space="preserve">.  </w:t>
      </w:r>
    </w:p>
    <w:p w14:paraId="03F6BC76" w14:textId="505B2603" w:rsidR="00AC18D2" w:rsidRDefault="00AC18D2" w:rsidP="00AC18D2">
      <w:pPr>
        <w:spacing w:after="160" w:line="259" w:lineRule="auto"/>
      </w:pPr>
      <w:r>
        <w:t xml:space="preserve">Another reason for investigating FS is that it appears to fit well into the purposes of the Curriculum for Wales which refers to developing </w:t>
      </w:r>
      <w:r w:rsidRPr="0032324D">
        <w:t>‘healthy, confident individuals who … are building their mental and emotional well-being by developing confidence, resilience and empathy … and are ready to lead fulfilling lives as valued members of society</w:t>
      </w:r>
      <w:r>
        <w:t xml:space="preserve"> … (and) ... </w:t>
      </w:r>
      <w:r w:rsidRPr="0032324D">
        <w:t>ethical, informed citizens who … show their commitment to the sustainability of the planet … and are ready to be citizens of Wales and the world’</w:t>
      </w:r>
      <w:sdt>
        <w:sdtPr>
          <w:id w:val="-1127547022"/>
          <w:citation/>
        </w:sdtPr>
        <w:sdtContent>
          <w:r w:rsidRPr="0032324D">
            <w:fldChar w:fldCharType="begin"/>
          </w:r>
          <w:r w:rsidRPr="0032324D">
            <w:instrText xml:space="preserve"> CITATION Wel2215 \l 2057 </w:instrText>
          </w:r>
          <w:r w:rsidRPr="0032324D">
            <w:fldChar w:fldCharType="separate"/>
          </w:r>
          <w:r w:rsidRPr="0032324D">
            <w:rPr>
              <w:noProof/>
            </w:rPr>
            <w:t xml:space="preserve"> (Welsh Government, 2022)</w:t>
          </w:r>
          <w:r w:rsidRPr="0032324D">
            <w:fldChar w:fldCharType="end"/>
          </w:r>
        </w:sdtContent>
      </w:sdt>
      <w:r>
        <w:t xml:space="preserve">.  The claims about FS helping develop better mental health and confidence, and care for the environment, could therefore also meet the Curriculum for Wales purposes </w:t>
      </w:r>
      <w:sdt>
        <w:sdtPr>
          <w:id w:val="81958692"/>
          <w:citation/>
        </w:sdtPr>
        <w:sdtContent>
          <w:r>
            <w:fldChar w:fldCharType="begin"/>
          </w:r>
          <w:r>
            <w:instrText xml:space="preserve"> CITATION Car17 \l 2057 </w:instrText>
          </w:r>
          <w:r>
            <w:fldChar w:fldCharType="separate"/>
          </w:r>
          <w:r>
            <w:rPr>
              <w:noProof/>
            </w:rPr>
            <w:t>(Carnie, 2017)</w:t>
          </w:r>
          <w:r>
            <w:fldChar w:fldCharType="end"/>
          </w:r>
        </w:sdtContent>
      </w:sdt>
      <w:r>
        <w:t>.</w:t>
      </w:r>
    </w:p>
    <w:p w14:paraId="1C6A4379" w14:textId="2B604E7C" w:rsidR="00AC18D2" w:rsidRDefault="00AC18D2" w:rsidP="00AC18D2">
      <w:pPr>
        <w:spacing w:after="160" w:line="259" w:lineRule="auto"/>
      </w:pPr>
      <w:r>
        <w:t xml:space="preserve">I feel it is especially important to carry out research on FS because it helps educators, parents and policy makers understand the contribution that FS makes towards </w:t>
      </w:r>
      <w:r w:rsidR="00CE2C80">
        <w:t>a child’s development</w:t>
      </w:r>
      <w:r>
        <w:t xml:space="preserve">, as some perceived that the core real work happens inside the classroom and FS as being optional fun work </w:t>
      </w:r>
      <w:sdt>
        <w:sdtPr>
          <w:id w:val="-2022851517"/>
          <w:citation/>
        </w:sdtPr>
        <w:sdtContent>
          <w:r>
            <w:fldChar w:fldCharType="begin"/>
          </w:r>
          <w:r>
            <w:instrText xml:space="preserve"> CITATION Ros12 \l 2057 </w:instrText>
          </w:r>
          <w:r>
            <w:fldChar w:fldCharType="separate"/>
          </w:r>
          <w:r>
            <w:rPr>
              <w:noProof/>
            </w:rPr>
            <w:t>(Rosaleen, 2012)</w:t>
          </w:r>
          <w:r>
            <w:fldChar w:fldCharType="end"/>
          </w:r>
        </w:sdtContent>
      </w:sdt>
      <w:r>
        <w:t xml:space="preserve">.  </w:t>
      </w:r>
    </w:p>
    <w:p w14:paraId="5EE5391D" w14:textId="3CA4A1F2" w:rsidR="00AC18D2" w:rsidRDefault="00AC18D2" w:rsidP="00AC18D2">
      <w:pPr>
        <w:spacing w:after="160" w:line="259" w:lineRule="auto"/>
      </w:pPr>
      <w:r>
        <w:t xml:space="preserve">FS could also provide a way of learning about sustainable development, and learning about sustainable use of land and specifically forests is important as it is goal 15 of the sustainable development goals </w:t>
      </w:r>
      <w:sdt>
        <w:sdtPr>
          <w:id w:val="1149172035"/>
          <w:citation/>
        </w:sdtPr>
        <w:sdtContent>
          <w:r>
            <w:fldChar w:fldCharType="begin"/>
          </w:r>
          <w:r>
            <w:instrText xml:space="preserve"> CITATION Uni251 \l 2057 </w:instrText>
          </w:r>
          <w:r>
            <w:fldChar w:fldCharType="separate"/>
          </w:r>
          <w:r>
            <w:rPr>
              <w:noProof/>
            </w:rPr>
            <w:t>(United Nations, 2025)</w:t>
          </w:r>
          <w:r>
            <w:fldChar w:fldCharType="end"/>
          </w:r>
        </w:sdtContent>
      </w:sdt>
      <w:r>
        <w:t xml:space="preserve">.  Outdoors education is also beneficial because activities such as FS have often become a primary way that children play outside, in view of increased fears about abductions, e.g. Madeleine McCann </w:t>
      </w:r>
      <w:sdt>
        <w:sdtPr>
          <w:id w:val="547804904"/>
          <w:citation/>
        </w:sdtPr>
        <w:sdtContent>
          <w:r>
            <w:fldChar w:fldCharType="begin"/>
          </w:r>
          <w:r>
            <w:instrText xml:space="preserve"> CITATION Ros12 \l 2057 </w:instrText>
          </w:r>
          <w:r>
            <w:fldChar w:fldCharType="separate"/>
          </w:r>
          <w:r>
            <w:rPr>
              <w:noProof/>
            </w:rPr>
            <w:t>(Rosaleen, 2012)</w:t>
          </w:r>
          <w:r>
            <w:fldChar w:fldCharType="end"/>
          </w:r>
        </w:sdtContent>
      </w:sdt>
      <w:r>
        <w:t xml:space="preserve">.  Also, I’m interested personally in this way of learning as I enjoy being outdoors in natural environments.  </w:t>
      </w:r>
    </w:p>
    <w:p w14:paraId="46E86517" w14:textId="77777777" w:rsidR="00AC18D2" w:rsidRDefault="00AC18D2" w:rsidP="00AF18EA"/>
    <w:p w14:paraId="7265DCBD" w14:textId="77777777" w:rsidR="000470D3" w:rsidRPr="0016417A" w:rsidRDefault="000470D3" w:rsidP="000470D3"/>
    <w:p w14:paraId="78289286" w14:textId="77777777" w:rsidR="00AC18D2" w:rsidRDefault="00AC18D2">
      <w:pPr>
        <w:spacing w:after="160" w:line="259" w:lineRule="auto"/>
        <w:rPr>
          <w:rFonts w:asciiTheme="majorHAnsi" w:eastAsiaTheme="majorEastAsia" w:hAnsiTheme="majorHAnsi" w:cstheme="majorBidi"/>
          <w:color w:val="2F5496" w:themeColor="accent1" w:themeShade="BF"/>
          <w:sz w:val="40"/>
          <w:szCs w:val="40"/>
        </w:rPr>
      </w:pPr>
      <w:r>
        <w:br w:type="page"/>
      </w:r>
    </w:p>
    <w:p w14:paraId="463683EE" w14:textId="0A4F55F6" w:rsidR="00515093" w:rsidRPr="00CE2BBE" w:rsidRDefault="00515093" w:rsidP="00CE2BBE">
      <w:pPr>
        <w:pStyle w:val="Heading1"/>
      </w:pPr>
      <w:bookmarkStart w:id="1" w:name="_Toc198839104"/>
      <w:r w:rsidRPr="00CE2BBE">
        <w:lastRenderedPageBreak/>
        <w:t>Research methodology</w:t>
      </w:r>
      <w:bookmarkEnd w:id="1"/>
    </w:p>
    <w:p w14:paraId="2FFA0D69" w14:textId="373DFDB2" w:rsidR="00E35B1D" w:rsidRDefault="009D23F1" w:rsidP="00E35B1D">
      <w:pPr>
        <w:spacing w:after="160" w:line="259" w:lineRule="auto"/>
      </w:pPr>
      <w:r>
        <w:t xml:space="preserve">In this educational project, the research is a systematic review of journal articles published in the past 5 years, because it is important to have data relating to current education issues and trends and not historical ones, to show the relevance of </w:t>
      </w:r>
      <w:r w:rsidR="00840A91">
        <w:t>FS</w:t>
      </w:r>
      <w:r>
        <w:t xml:space="preserve"> for today and the future </w:t>
      </w:r>
      <w:sdt>
        <w:sdtPr>
          <w:id w:val="2000692034"/>
          <w:citation/>
        </w:sdtPr>
        <w:sdtContent>
          <w:r>
            <w:fldChar w:fldCharType="begin"/>
          </w:r>
          <w:r>
            <w:instrText xml:space="preserve"> CITATION Dav17 \l 2057 </w:instrText>
          </w:r>
          <w:r>
            <w:fldChar w:fldCharType="separate"/>
          </w:r>
          <w:r>
            <w:rPr>
              <w:noProof/>
            </w:rPr>
            <w:t>(Davis-Kean &amp; Jager, 2017)</w:t>
          </w:r>
          <w:r>
            <w:fldChar w:fldCharType="end"/>
          </w:r>
        </w:sdtContent>
      </w:sdt>
      <w:r>
        <w:t xml:space="preserve">.  Keywords were </w:t>
      </w:r>
      <w:r w:rsidR="00E35B1D">
        <w:t>intentionally chose</w:t>
      </w:r>
      <w:r>
        <w:t>n</w:t>
      </w:r>
      <w:r w:rsidR="00E35B1D">
        <w:t xml:space="preserve"> </w:t>
      </w:r>
      <w:r>
        <w:t>to</w:t>
      </w:r>
      <w:r w:rsidR="00E35B1D">
        <w:t xml:space="preserve"> produce results that minimise bias, for example using the keywords advantages and benefits as well as disadvantages, weaknesses and challenges and barriers of </w:t>
      </w:r>
      <w:r w:rsidR="00840A91">
        <w:t>FS</w:t>
      </w:r>
      <w:r w:rsidR="00E35B1D">
        <w:t xml:space="preserve"> </w:t>
      </w:r>
      <w:sdt>
        <w:sdtPr>
          <w:id w:val="59534073"/>
          <w:citation/>
        </w:sdtPr>
        <w:sdtContent>
          <w:r w:rsidR="00E35B1D">
            <w:fldChar w:fldCharType="begin"/>
          </w:r>
          <w:r w:rsidR="00E35B1D">
            <w:instrText xml:space="preserve"> CITATION Coh18 \l 2057 </w:instrText>
          </w:r>
          <w:r w:rsidR="00E35B1D">
            <w:fldChar w:fldCharType="separate"/>
          </w:r>
          <w:r w:rsidR="00E35B1D">
            <w:rPr>
              <w:noProof/>
            </w:rPr>
            <w:t>(Cohen, et al., 2018)</w:t>
          </w:r>
          <w:r w:rsidR="00E35B1D">
            <w:fldChar w:fldCharType="end"/>
          </w:r>
        </w:sdtContent>
      </w:sdt>
      <w:r w:rsidR="00E35B1D">
        <w:t xml:space="preserve">. Also included were the words forest school, evaluation, evaluating, impact, environment and sustainable and sustainability.  The </w:t>
      </w:r>
      <w:r w:rsidR="00705206">
        <w:t>parameters</w:t>
      </w:r>
      <w:r w:rsidR="00E35B1D">
        <w:t xml:space="preserve"> included worldwide journal articles written in English, that specifically covers education as an area of discipline, </w:t>
      </w:r>
      <w:r w:rsidR="00CE2C80">
        <w:t>and relating primarily to</w:t>
      </w:r>
      <w:r w:rsidR="00E35B1D">
        <w:t xml:space="preserve"> primary schools </w:t>
      </w:r>
      <w:sdt>
        <w:sdtPr>
          <w:id w:val="1786930117"/>
          <w:citation/>
        </w:sdtPr>
        <w:sdtContent>
          <w:r w:rsidR="00E35B1D">
            <w:fldChar w:fldCharType="begin"/>
          </w:r>
          <w:r w:rsidR="00E35B1D">
            <w:instrText xml:space="preserve"> CITATION Bel24 \l 2057 </w:instrText>
          </w:r>
          <w:r w:rsidR="00E35B1D">
            <w:fldChar w:fldCharType="separate"/>
          </w:r>
          <w:r w:rsidR="00E35B1D">
            <w:rPr>
              <w:noProof/>
            </w:rPr>
            <w:t xml:space="preserve"> (Bell, et al., 2024)</w:t>
          </w:r>
          <w:r w:rsidR="00E35B1D">
            <w:fldChar w:fldCharType="end"/>
          </w:r>
        </w:sdtContent>
      </w:sdt>
      <w:r w:rsidR="00E35B1D">
        <w:t>.</w:t>
      </w:r>
      <w:r w:rsidR="00E35B1D" w:rsidRPr="00666470">
        <w:t xml:space="preserve"> </w:t>
      </w:r>
      <w:r w:rsidR="00E35B1D">
        <w:t xml:space="preserve"> </w:t>
      </w:r>
      <w:r>
        <w:t>The benefit of using</w:t>
      </w:r>
      <w:r w:rsidR="00E35B1D">
        <w:t xml:space="preserve"> keywords and </w:t>
      </w:r>
      <w:r>
        <w:t xml:space="preserve"> </w:t>
      </w:r>
      <w:r w:rsidR="00E35B1D">
        <w:t>inclusion criteria</w:t>
      </w:r>
      <w:r w:rsidR="00BA0DD2">
        <w:t xml:space="preserve"> </w:t>
      </w:r>
      <w:r>
        <w:t>is that</w:t>
      </w:r>
      <w:r w:rsidR="00E35B1D">
        <w:t xml:space="preserve"> a consistent and clear approach was </w:t>
      </w:r>
      <w:r w:rsidR="00BA0DD2">
        <w:t xml:space="preserve">used to bring the information together from all the studies </w:t>
      </w:r>
      <w:sdt>
        <w:sdtPr>
          <w:id w:val="171617849"/>
          <w:citation/>
        </w:sdtPr>
        <w:sdtContent>
          <w:r w:rsidR="00E35B1D">
            <w:fldChar w:fldCharType="begin"/>
          </w:r>
          <w:r>
            <w:instrText xml:space="preserve">CITATION Coh18 \l 2057 </w:instrText>
          </w:r>
          <w:r w:rsidR="00E35B1D">
            <w:fldChar w:fldCharType="separate"/>
          </w:r>
          <w:r>
            <w:rPr>
              <w:noProof/>
            </w:rPr>
            <w:t>(Cohen, et al., 2018)</w:t>
          </w:r>
          <w:r w:rsidR="00E35B1D">
            <w:fldChar w:fldCharType="end"/>
          </w:r>
        </w:sdtContent>
      </w:sdt>
      <w:r w:rsidR="00E35B1D">
        <w:t xml:space="preserve">. </w:t>
      </w:r>
    </w:p>
    <w:p w14:paraId="56952C89" w14:textId="2A65FC5C" w:rsidR="00BA0DD2" w:rsidRDefault="009D23F1" w:rsidP="00666470">
      <w:pPr>
        <w:spacing w:after="160" w:line="259" w:lineRule="auto"/>
      </w:pPr>
      <w:r>
        <w:t xml:space="preserve">A weakness of journal articles is that they are secondary data collected by other researchers to answer their specific research question, and therefore may be less reliable </w:t>
      </w:r>
      <w:sdt>
        <w:sdtPr>
          <w:id w:val="-2079199288"/>
          <w:citation/>
        </w:sdtPr>
        <w:sdtContent>
          <w:r>
            <w:fldChar w:fldCharType="begin"/>
          </w:r>
          <w:r>
            <w:instrText xml:space="preserve"> CITATION Smi11 \l 2057 </w:instrText>
          </w:r>
          <w:r>
            <w:fldChar w:fldCharType="separate"/>
          </w:r>
          <w:r>
            <w:rPr>
              <w:noProof/>
            </w:rPr>
            <w:t>(Smith, 2011)</w:t>
          </w:r>
          <w:r>
            <w:fldChar w:fldCharType="end"/>
          </w:r>
        </w:sdtContent>
      </w:sdt>
      <w:r>
        <w:t xml:space="preserve">.  But an advantage is that the availability of the research findings of others avoids the need to spend a considerable time in collecting data, and it is especially beneficial because findings from multiple studies increases the ability to generalise findings </w:t>
      </w:r>
      <w:sdt>
        <w:sdtPr>
          <w:id w:val="1536702534"/>
          <w:citation/>
        </w:sdtPr>
        <w:sdtContent>
          <w:r>
            <w:fldChar w:fldCharType="begin"/>
          </w:r>
          <w:r>
            <w:instrText xml:space="preserve"> CITATION Dav17 \l 2057 </w:instrText>
          </w:r>
          <w:r>
            <w:fldChar w:fldCharType="separate"/>
          </w:r>
          <w:r>
            <w:rPr>
              <w:noProof/>
            </w:rPr>
            <w:t>(Davis-Kean &amp; Jager, 2017)</w:t>
          </w:r>
          <w:r>
            <w:fldChar w:fldCharType="end"/>
          </w:r>
        </w:sdtContent>
      </w:sdt>
      <w:r>
        <w:t xml:space="preserve">.  </w:t>
      </w:r>
      <w:r w:rsidR="00BA0DD2">
        <w:t xml:space="preserve">The systematic review produced 82 articles and after removing the duplicates, and applying the inclusion </w:t>
      </w:r>
      <w:r>
        <w:t>criteria</w:t>
      </w:r>
      <w:r w:rsidR="00BA0DD2">
        <w:t xml:space="preserve"> the remaining number of articles were 15</w:t>
      </w:r>
      <w:r>
        <w:t xml:space="preserve"> being</w:t>
      </w:r>
      <w:r w:rsidR="00BA0DD2">
        <w:t xml:space="preserve"> </w:t>
      </w:r>
      <w:r w:rsidR="0031131C" w:rsidRPr="0031131C">
        <w:t>6</w:t>
      </w:r>
      <w:r w:rsidR="00BA0DD2" w:rsidRPr="0031131C">
        <w:t xml:space="preserve"> in 2024, </w:t>
      </w:r>
      <w:r w:rsidR="0031131C" w:rsidRPr="0031131C">
        <w:t>3</w:t>
      </w:r>
      <w:r w:rsidR="00BA0DD2" w:rsidRPr="0031131C">
        <w:t xml:space="preserve"> in 2023, </w:t>
      </w:r>
      <w:r w:rsidR="0031131C" w:rsidRPr="0031131C">
        <w:t>1</w:t>
      </w:r>
      <w:r w:rsidR="00BA0DD2" w:rsidRPr="0031131C">
        <w:t xml:space="preserve"> in 2022, </w:t>
      </w:r>
      <w:r w:rsidR="0031131C" w:rsidRPr="0031131C">
        <w:t>2</w:t>
      </w:r>
      <w:r w:rsidR="00BA0DD2" w:rsidRPr="0031131C">
        <w:t xml:space="preserve"> in 2021 and </w:t>
      </w:r>
      <w:r w:rsidR="0031131C" w:rsidRPr="0031131C">
        <w:t>3</w:t>
      </w:r>
      <w:r w:rsidR="00BA0DD2" w:rsidRPr="0031131C">
        <w:t xml:space="preserve"> in 2020.  This shows an increased interest</w:t>
      </w:r>
      <w:r w:rsidR="00BA0DD2">
        <w:t xml:space="preserve"> in </w:t>
      </w:r>
      <w:r w:rsidR="00840A91">
        <w:t>FS</w:t>
      </w:r>
      <w:r w:rsidR="00BA0DD2">
        <w:t xml:space="preserve"> more recently</w:t>
      </w:r>
      <w:r>
        <w:t xml:space="preserve">, and this is likely to be due to an increase in outdoor learning during the Covid-19 pandemic </w:t>
      </w:r>
      <w:sdt>
        <w:sdtPr>
          <w:id w:val="-1271237514"/>
          <w:citation/>
        </w:sdtPr>
        <w:sdtContent>
          <w:r>
            <w:fldChar w:fldCharType="begin"/>
          </w:r>
          <w:r>
            <w:instrText xml:space="preserve"> CITATION Wel236 \l 2057 </w:instrText>
          </w:r>
          <w:r>
            <w:fldChar w:fldCharType="separate"/>
          </w:r>
          <w:r>
            <w:rPr>
              <w:noProof/>
            </w:rPr>
            <w:t>(Welsh Government, 2023)</w:t>
          </w:r>
          <w:r>
            <w:fldChar w:fldCharType="end"/>
          </w:r>
        </w:sdtContent>
      </w:sdt>
      <w:r>
        <w:t>.</w:t>
      </w:r>
    </w:p>
    <w:p w14:paraId="61BF79E5" w14:textId="33C21371" w:rsidR="00BA0DD2" w:rsidRDefault="00BA0DD2" w:rsidP="00BA0DD2">
      <w:pPr>
        <w:spacing w:after="160" w:line="259" w:lineRule="auto"/>
      </w:pPr>
      <w:r>
        <w:t xml:space="preserve">Themes </w:t>
      </w:r>
      <w:r w:rsidR="00B830A8">
        <w:t>will be</w:t>
      </w:r>
      <w:r>
        <w:t xml:space="preserve"> identified from the journal articles</w:t>
      </w:r>
      <w:r w:rsidR="00BB7D3E">
        <w:t xml:space="preserve">, using a deductive analysis to assist in answering the specific questions of the research </w:t>
      </w:r>
      <w:sdt>
        <w:sdtPr>
          <w:id w:val="867186941"/>
          <w:citation/>
        </w:sdtPr>
        <w:sdtContent>
          <w:r w:rsidR="00BB7D3E">
            <w:fldChar w:fldCharType="begin"/>
          </w:r>
          <w:r w:rsidR="00BB7D3E">
            <w:instrText xml:space="preserve"> CITATION Bra06 \l 2057 </w:instrText>
          </w:r>
          <w:r w:rsidR="00BB7D3E">
            <w:fldChar w:fldCharType="separate"/>
          </w:r>
          <w:r w:rsidR="00BB7D3E">
            <w:rPr>
              <w:noProof/>
            </w:rPr>
            <w:t>(Braun &amp; Clarke, 2006)</w:t>
          </w:r>
          <w:r w:rsidR="00BB7D3E">
            <w:fldChar w:fldCharType="end"/>
          </w:r>
        </w:sdtContent>
      </w:sdt>
      <w:r>
        <w:t xml:space="preserve">.   </w:t>
      </w:r>
      <w:r w:rsidR="00BB7D3E">
        <w:t>Although deductive, it could be argued that the thematic analysis was also inductive because the pattern of themes found from the research</w:t>
      </w:r>
      <w:r w:rsidR="009D23F1">
        <w:t xml:space="preserve"> happened to be very close to</w:t>
      </w:r>
      <w:r w:rsidR="00BB7D3E">
        <w:t xml:space="preserve"> the </w:t>
      </w:r>
      <w:r w:rsidR="009D23F1">
        <w:t>research questions of this project</w:t>
      </w:r>
      <w:r w:rsidR="00BB7D3E">
        <w:t xml:space="preserve"> </w:t>
      </w:r>
      <w:sdt>
        <w:sdtPr>
          <w:id w:val="-1159302412"/>
          <w:citation/>
        </w:sdtPr>
        <w:sdtContent>
          <w:r w:rsidR="00BB7D3E">
            <w:fldChar w:fldCharType="begin"/>
          </w:r>
          <w:r w:rsidR="00BB7D3E">
            <w:instrText xml:space="preserve"> CITATION Bra06 \l 2057 </w:instrText>
          </w:r>
          <w:r w:rsidR="00BB7D3E">
            <w:fldChar w:fldCharType="separate"/>
          </w:r>
          <w:r w:rsidR="00BB7D3E">
            <w:rPr>
              <w:noProof/>
            </w:rPr>
            <w:t>(Braun &amp; Clarke, 2006)</w:t>
          </w:r>
          <w:r w:rsidR="00BB7D3E">
            <w:fldChar w:fldCharType="end"/>
          </w:r>
        </w:sdtContent>
      </w:sdt>
      <w:r w:rsidR="00BB7D3E">
        <w:t xml:space="preserve">.  </w:t>
      </w:r>
    </w:p>
    <w:p w14:paraId="2B04ED82" w14:textId="0EB99DB1" w:rsidR="00577A30" w:rsidRDefault="00C27D49">
      <w:pPr>
        <w:spacing w:after="160" w:line="259" w:lineRule="auto"/>
      </w:pPr>
      <w:r w:rsidRPr="00C27D49">
        <w:t xml:space="preserve">I used a pragmatic paradigm, which is a best-fit approach, based on a range of epistemological, ontological and axiological principles which complement each other instead of having to choose between different positions </w:t>
      </w:r>
      <w:sdt>
        <w:sdtPr>
          <w:id w:val="281241307"/>
          <w:citation/>
        </w:sdtPr>
        <w:sdtContent>
          <w:r w:rsidRPr="00C27D49">
            <w:fldChar w:fldCharType="begin"/>
          </w:r>
          <w:r w:rsidRPr="00C27D49">
            <w:instrText xml:space="preserve"> CITATION Coh18 \l 2057  \m Sha16</w:instrText>
          </w:r>
          <w:r w:rsidRPr="00C27D49">
            <w:fldChar w:fldCharType="separate"/>
          </w:r>
          <w:r w:rsidRPr="00C27D49">
            <w:rPr>
              <w:noProof/>
            </w:rPr>
            <w:t>(Cohen, et al., 2018; Shannon-Baker, 2016)</w:t>
          </w:r>
          <w:r w:rsidRPr="00C27D49">
            <w:fldChar w:fldCharType="end"/>
          </w:r>
        </w:sdtContent>
      </w:sdt>
      <w:r>
        <w:t xml:space="preserve">.  This paradigm would have a relational epistemology, a </w:t>
      </w:r>
      <w:r w:rsidR="00705206">
        <w:t>non-singular</w:t>
      </w:r>
      <w:r>
        <w:t xml:space="preserve"> reality ontology, a value laden axiology and a mixed methods methodology </w:t>
      </w:r>
      <w:sdt>
        <w:sdtPr>
          <w:id w:val="647936352"/>
          <w:citation/>
        </w:sdtPr>
        <w:sdtContent>
          <w:r>
            <w:fldChar w:fldCharType="begin"/>
          </w:r>
          <w:r>
            <w:instrText xml:space="preserve"> CITATION Kiv17 \l 2057 </w:instrText>
          </w:r>
          <w:r>
            <w:fldChar w:fldCharType="separate"/>
          </w:r>
          <w:r>
            <w:rPr>
              <w:noProof/>
            </w:rPr>
            <w:t>(Kivunja &amp; Kuyini, 2017)</w:t>
          </w:r>
          <w:r>
            <w:fldChar w:fldCharType="end"/>
          </w:r>
        </w:sdtContent>
      </w:sdt>
      <w:r>
        <w:t xml:space="preserve">.  </w:t>
      </w:r>
      <w:r w:rsidR="009D23F1">
        <w:t>T</w:t>
      </w:r>
      <w:r>
        <w:t xml:space="preserve">his assignment follows the recommendation of systematic reviewers who favour </w:t>
      </w:r>
      <w:r w:rsidR="00D32B15">
        <w:t>the pragmatic approach, as it pro</w:t>
      </w:r>
      <w:r w:rsidR="00D32B15" w:rsidRPr="00D32B15">
        <w:t xml:space="preserve">vides ‘more complete, concrete and nuanced answers’ </w:t>
      </w:r>
      <w:sdt>
        <w:sdtPr>
          <w:id w:val="-211269092"/>
          <w:citation/>
        </w:sdtPr>
        <w:sdtContent>
          <w:r w:rsidR="00D32B15" w:rsidRPr="00D32B15">
            <w:fldChar w:fldCharType="begin"/>
          </w:r>
          <w:r w:rsidR="00D32B15" w:rsidRPr="00D32B15">
            <w:instrText xml:space="preserve">CITATION Coh18 \p 509 \l 2057 </w:instrText>
          </w:r>
          <w:r w:rsidR="00D32B15" w:rsidRPr="00D32B15">
            <w:fldChar w:fldCharType="separate"/>
          </w:r>
          <w:r w:rsidR="00D32B15" w:rsidRPr="00D32B15">
            <w:rPr>
              <w:noProof/>
            </w:rPr>
            <w:t>(Cohen, et al., 2018, p. 509)</w:t>
          </w:r>
          <w:r w:rsidR="00D32B15" w:rsidRPr="00D32B15">
            <w:fldChar w:fldCharType="end"/>
          </w:r>
        </w:sdtContent>
      </w:sdt>
      <w:r w:rsidR="00D32B15" w:rsidRPr="00D32B15">
        <w:t>.</w:t>
      </w:r>
      <w:r w:rsidR="00D32B15">
        <w:t xml:space="preserve">  </w:t>
      </w:r>
      <w:r w:rsidR="009D23F1">
        <w:t xml:space="preserve">From a practical perspective, as there were not a huge </w:t>
      </w:r>
      <w:r w:rsidR="00705206">
        <w:t>number</w:t>
      </w:r>
      <w:r w:rsidR="009D23F1">
        <w:t xml:space="preserve"> of articles on FS, being able to include all regardless of paradigm meant that I would not miss some valuable research findings.</w:t>
      </w:r>
    </w:p>
    <w:p w14:paraId="4C082C41" w14:textId="557326F1" w:rsidR="00666470" w:rsidRPr="001C5217" w:rsidRDefault="00666470">
      <w:pPr>
        <w:spacing w:after="160" w:line="259" w:lineRule="auto"/>
      </w:pPr>
      <w:r>
        <w:br w:type="page"/>
      </w:r>
    </w:p>
    <w:p w14:paraId="4E2CEF9D" w14:textId="19DAB8B1" w:rsidR="00515093" w:rsidRDefault="00515093" w:rsidP="00515093">
      <w:pPr>
        <w:pStyle w:val="Heading1"/>
      </w:pPr>
      <w:bookmarkStart w:id="2" w:name="_Toc198839105"/>
      <w:r w:rsidRPr="00940D3C">
        <w:lastRenderedPageBreak/>
        <w:t>Literature review</w:t>
      </w:r>
      <w:bookmarkEnd w:id="2"/>
      <w:r w:rsidRPr="00940D3C">
        <w:t xml:space="preserve"> </w:t>
      </w:r>
    </w:p>
    <w:p w14:paraId="0D7E46A3" w14:textId="0FE3ACAE" w:rsidR="000E43BA" w:rsidRDefault="000E43BA" w:rsidP="000E43BA">
      <w:pPr>
        <w:pStyle w:val="Heading2"/>
      </w:pPr>
      <w:bookmarkStart w:id="3" w:name="_Toc198839106"/>
      <w:r>
        <w:t>Introduction</w:t>
      </w:r>
      <w:bookmarkEnd w:id="3"/>
    </w:p>
    <w:p w14:paraId="2E2EAC30" w14:textId="77777777" w:rsidR="0032675C" w:rsidRDefault="0032675C" w:rsidP="0032675C"/>
    <w:p w14:paraId="36D7A8EC" w14:textId="2B914BA8" w:rsidR="00876F50" w:rsidRDefault="00C32868" w:rsidP="00876F50">
      <w:r>
        <w:t xml:space="preserve">Before discussing the findings, outdoor </w:t>
      </w:r>
      <w:r w:rsidR="00876F50">
        <w:t>learning</w:t>
      </w:r>
      <w:r>
        <w:t xml:space="preserve"> and </w:t>
      </w:r>
      <w:r w:rsidR="003D0EBE">
        <w:t>FS</w:t>
      </w:r>
      <w:r>
        <w:t xml:space="preserve"> will be defined.  </w:t>
      </w:r>
      <w:r w:rsidR="00876F50">
        <w:t xml:space="preserve">The term outdoor learning can have a different meaning to different people, and </w:t>
      </w:r>
      <w:r w:rsidR="00876F50" w:rsidRPr="000517B0">
        <w:t>when the term was first used</w:t>
      </w:r>
      <w:r w:rsidR="003D0EBE">
        <w:t xml:space="preserve"> in modern times</w:t>
      </w:r>
      <w:r w:rsidR="00876F50" w:rsidRPr="000517B0">
        <w:t xml:space="preserve">, it meant a new </w:t>
      </w:r>
      <w:r w:rsidR="00876F50">
        <w:t xml:space="preserve">progressive child centred </w:t>
      </w:r>
      <w:r w:rsidR="00876F50" w:rsidRPr="000517B0">
        <w:t xml:space="preserve">method of teaching </w:t>
      </w:r>
      <w:r w:rsidR="00876F50">
        <w:t xml:space="preserve">the same subjects outdoors, instead of indoors, </w:t>
      </w:r>
      <w:r w:rsidR="00876F50" w:rsidRPr="000517B0">
        <w:t xml:space="preserve">in a way that was more interesting to the child </w:t>
      </w:r>
      <w:sdt>
        <w:sdtPr>
          <w:id w:val="-1723825273"/>
          <w:citation/>
        </w:sdtPr>
        <w:sdtContent>
          <w:r w:rsidR="00876F50" w:rsidRPr="000517B0">
            <w:fldChar w:fldCharType="begin"/>
          </w:r>
          <w:r w:rsidR="00876F50" w:rsidRPr="000517B0">
            <w:instrText xml:space="preserve"> CITATION Qua13 \l 2057 </w:instrText>
          </w:r>
          <w:r w:rsidR="00876F50">
            <w:instrText xml:space="preserve"> \m Ros12</w:instrText>
          </w:r>
          <w:r w:rsidR="00876F50" w:rsidRPr="000517B0">
            <w:fldChar w:fldCharType="separate"/>
          </w:r>
          <w:r w:rsidR="00876F50">
            <w:rPr>
              <w:noProof/>
            </w:rPr>
            <w:t>(Quay &amp; Seaman, 2013; Rosaleen, 2012)</w:t>
          </w:r>
          <w:r w:rsidR="00876F50" w:rsidRPr="000517B0">
            <w:fldChar w:fldCharType="end"/>
          </w:r>
        </w:sdtContent>
      </w:sdt>
      <w:r w:rsidR="00876F50" w:rsidRPr="000517B0">
        <w:t>.</w:t>
      </w:r>
      <w:r w:rsidR="00876F50">
        <w:t xml:space="preserve">   </w:t>
      </w:r>
      <w:r w:rsidR="0014124D">
        <w:t xml:space="preserve">Around the 1960s, when people started to become concerned about the environment, outdoor education started to include teaching about the environment </w:t>
      </w:r>
      <w:r w:rsidR="00876F50">
        <w:t xml:space="preserve">outside in nature </w:t>
      </w:r>
      <w:sdt>
        <w:sdtPr>
          <w:id w:val="633835850"/>
          <w:citation/>
        </w:sdtPr>
        <w:sdtContent>
          <w:r w:rsidR="00876F50" w:rsidRPr="00D00C99">
            <w:fldChar w:fldCharType="begin"/>
          </w:r>
          <w:r w:rsidR="00876F50" w:rsidRPr="00D00C99">
            <w:instrText xml:space="preserve"> CITATION Qua13 \l 2057 </w:instrText>
          </w:r>
          <w:r w:rsidR="00876F50" w:rsidRPr="00D00C99">
            <w:fldChar w:fldCharType="separate"/>
          </w:r>
          <w:r w:rsidR="00876F50" w:rsidRPr="00D00C99">
            <w:rPr>
              <w:noProof/>
            </w:rPr>
            <w:t xml:space="preserve"> (Quay &amp; Seaman, 2013)</w:t>
          </w:r>
          <w:r w:rsidR="00876F50" w:rsidRPr="00D00C99">
            <w:fldChar w:fldCharType="end"/>
          </w:r>
        </w:sdtContent>
      </w:sdt>
      <w:r w:rsidR="0014124D">
        <w:t>.</w:t>
      </w:r>
      <w:r w:rsidR="00C05D54">
        <w:t xml:space="preserve">  </w:t>
      </w:r>
      <w:r w:rsidR="00C90897">
        <w:t>Outdoor learning</w:t>
      </w:r>
      <w:r w:rsidR="00876F50">
        <w:t xml:space="preserve"> has also been defined as adventure education, relating to relationships and personal development </w:t>
      </w:r>
      <w:sdt>
        <w:sdtPr>
          <w:id w:val="-1797292839"/>
          <w:citation/>
        </w:sdtPr>
        <w:sdtContent>
          <w:r w:rsidR="00876F50">
            <w:fldChar w:fldCharType="begin"/>
          </w:r>
          <w:r w:rsidR="00876F50">
            <w:instrText xml:space="preserve"> CITATION Bec18 \l 2057 </w:instrText>
          </w:r>
          <w:r w:rsidR="00876F50">
            <w:fldChar w:fldCharType="separate"/>
          </w:r>
          <w:r w:rsidR="00876F50">
            <w:rPr>
              <w:noProof/>
            </w:rPr>
            <w:t>(Becker, et al., 2018)</w:t>
          </w:r>
          <w:r w:rsidR="00876F50">
            <w:fldChar w:fldCharType="end"/>
          </w:r>
        </w:sdtContent>
      </w:sdt>
      <w:r w:rsidR="00876F50">
        <w:t xml:space="preserve">.  Outdoor learning in the UK has tended to be focused on the subject matter, the curriculum, for example rural studies </w:t>
      </w:r>
      <w:sdt>
        <w:sdtPr>
          <w:id w:val="11278558"/>
          <w:citation/>
        </w:sdtPr>
        <w:sdtContent>
          <w:r w:rsidR="00876F50">
            <w:fldChar w:fldCharType="begin"/>
          </w:r>
          <w:r w:rsidR="00876F50">
            <w:instrText xml:space="preserve"> CITATION Ros12 \l 2057 </w:instrText>
          </w:r>
          <w:r w:rsidR="00876F50">
            <w:fldChar w:fldCharType="separate"/>
          </w:r>
          <w:r w:rsidR="00876F50">
            <w:rPr>
              <w:noProof/>
            </w:rPr>
            <w:t>(Rosaleen, 2012)</w:t>
          </w:r>
          <w:r w:rsidR="00876F50">
            <w:fldChar w:fldCharType="end"/>
          </w:r>
        </w:sdtContent>
      </w:sdt>
      <w:r w:rsidR="00876F50">
        <w:t xml:space="preserve">.  </w:t>
      </w:r>
      <w:r w:rsidR="00D77618">
        <w:t xml:space="preserve">The theorist </w:t>
      </w:r>
      <w:r w:rsidR="00876F50">
        <w:t xml:space="preserve">John Dewey discouraged seeing subject matter and method as two separate elements in outdoor learning, but instead believed that  both the learning method and subject matter should be combined, in a way that is socially meaningful </w:t>
      </w:r>
      <w:sdt>
        <w:sdtPr>
          <w:id w:val="2079013931"/>
          <w:citation/>
        </w:sdtPr>
        <w:sdtContent>
          <w:r w:rsidR="00876F50">
            <w:fldChar w:fldCharType="begin"/>
          </w:r>
          <w:r w:rsidR="00876F50">
            <w:instrText xml:space="preserve"> CITATION Qua13 \l 2057 </w:instrText>
          </w:r>
          <w:r w:rsidR="00876F50">
            <w:fldChar w:fldCharType="separate"/>
          </w:r>
          <w:r w:rsidR="00876F50">
            <w:rPr>
              <w:noProof/>
            </w:rPr>
            <w:t>(Quay &amp; Seaman, 2013)</w:t>
          </w:r>
          <w:r w:rsidR="00876F50">
            <w:fldChar w:fldCharType="end"/>
          </w:r>
        </w:sdtContent>
      </w:sdt>
      <w:r w:rsidR="00876F50">
        <w:t>.  There is a recent shift away from outdoor education as studies of the outdoor and adventure, to</w:t>
      </w:r>
      <w:r w:rsidR="00C90897">
        <w:t>wards</w:t>
      </w:r>
      <w:r w:rsidR="00876F50">
        <w:t xml:space="preserve"> environmental citizen</w:t>
      </w:r>
      <w:r w:rsidR="00C90897">
        <w:t>ship</w:t>
      </w:r>
      <w:r w:rsidR="00876F50">
        <w:t xml:space="preserve">, where the pupil becomes familiar with and an active participant in a place, </w:t>
      </w:r>
      <w:r w:rsidR="00C90897">
        <w:t>such as</w:t>
      </w:r>
      <w:r w:rsidR="00876F50">
        <w:t xml:space="preserve"> FS </w:t>
      </w:r>
      <w:sdt>
        <w:sdtPr>
          <w:id w:val="-841392719"/>
          <w:citation/>
        </w:sdtPr>
        <w:sdtContent>
          <w:r w:rsidR="00876F50">
            <w:fldChar w:fldCharType="begin"/>
          </w:r>
          <w:r w:rsidR="00876F50">
            <w:instrText xml:space="preserve"> CITATION Bec18 \l 2057 </w:instrText>
          </w:r>
          <w:r w:rsidR="00876F50">
            <w:fldChar w:fldCharType="separate"/>
          </w:r>
          <w:r w:rsidR="00876F50">
            <w:rPr>
              <w:noProof/>
            </w:rPr>
            <w:t>(Becker, et al., 2018)</w:t>
          </w:r>
          <w:r w:rsidR="00876F50">
            <w:fldChar w:fldCharType="end"/>
          </w:r>
        </w:sdtContent>
      </w:sdt>
      <w:r w:rsidR="00876F50">
        <w:t>.</w:t>
      </w:r>
    </w:p>
    <w:p w14:paraId="1725F305" w14:textId="77777777" w:rsidR="006C5414" w:rsidRDefault="006C5414" w:rsidP="00876F50"/>
    <w:p w14:paraId="0C160C0A" w14:textId="65281303" w:rsidR="00D00C99" w:rsidRDefault="006C5414" w:rsidP="00AB3C78">
      <w:r>
        <w:t xml:space="preserve">Theorists such as John Amos Comenius, Johan Heinrich Pestalozzi, Friedrich Froebel and Margaret McMillan were exploring the benefits of outdoor learning over a century ago and earlier, and their views were that it helped develop a child’s confidence and self-esteem, as well as improving physical well-being </w:t>
      </w:r>
      <w:sdt>
        <w:sdtPr>
          <w:id w:val="-778718770"/>
          <w:citation/>
        </w:sdtPr>
        <w:sdtContent>
          <w:r>
            <w:fldChar w:fldCharType="begin"/>
          </w:r>
          <w:r>
            <w:instrText xml:space="preserve"> CITATION Ros12 \l 2057 </w:instrText>
          </w:r>
          <w:r>
            <w:fldChar w:fldCharType="separate"/>
          </w:r>
          <w:r>
            <w:rPr>
              <w:noProof/>
            </w:rPr>
            <w:t>(Rosaleen, 2012)</w:t>
          </w:r>
          <w:r>
            <w:fldChar w:fldCharType="end"/>
          </w:r>
        </w:sdtContent>
      </w:sdt>
      <w:r>
        <w:t xml:space="preserve">.  </w:t>
      </w:r>
      <w:r w:rsidR="00C90897">
        <w:t xml:space="preserve">According to Rosaleen </w:t>
      </w:r>
      <w:sdt>
        <w:sdtPr>
          <w:id w:val="280615628"/>
          <w:citation/>
        </w:sdtPr>
        <w:sdtContent>
          <w:r w:rsidR="00C90897">
            <w:fldChar w:fldCharType="begin"/>
          </w:r>
          <w:r w:rsidR="00C90897">
            <w:instrText xml:space="preserve">CITATION Ros12 \n  \l 2057 </w:instrText>
          </w:r>
          <w:r w:rsidR="00C90897">
            <w:fldChar w:fldCharType="separate"/>
          </w:r>
          <w:r w:rsidR="00C90897">
            <w:rPr>
              <w:noProof/>
            </w:rPr>
            <w:t>(2012)</w:t>
          </w:r>
          <w:r w:rsidR="00C90897">
            <w:fldChar w:fldCharType="end"/>
          </w:r>
        </w:sdtContent>
      </w:sdt>
      <w:r w:rsidR="00C90897">
        <w:t xml:space="preserve">, Comenius’ view ‘matches the ethos and philosophy of the Forest School approach to learning, as well as current positive understandings of what outdoor learning is all about’ </w:t>
      </w:r>
      <w:sdt>
        <w:sdtPr>
          <w:id w:val="-1725358221"/>
          <w:citation/>
        </w:sdtPr>
        <w:sdtContent>
          <w:r w:rsidR="00C90897">
            <w:fldChar w:fldCharType="begin"/>
          </w:r>
          <w:r w:rsidR="00C90897">
            <w:instrText xml:space="preserve">CITATION Ros12 \p 29 \l 2057 </w:instrText>
          </w:r>
          <w:r w:rsidR="00C90897">
            <w:fldChar w:fldCharType="separate"/>
          </w:r>
          <w:r w:rsidR="00C90897">
            <w:rPr>
              <w:noProof/>
            </w:rPr>
            <w:t>(Rosaleen, 2012, p. 29)</w:t>
          </w:r>
          <w:r w:rsidR="00C90897">
            <w:fldChar w:fldCharType="end"/>
          </w:r>
        </w:sdtContent>
      </w:sdt>
      <w:r w:rsidR="00C90897">
        <w:t xml:space="preserve">.  </w:t>
      </w:r>
    </w:p>
    <w:p w14:paraId="6BF7C426" w14:textId="77777777" w:rsidR="006C5414" w:rsidRDefault="006C5414" w:rsidP="00AB3C78"/>
    <w:p w14:paraId="7ED5927D" w14:textId="19D15A86" w:rsidR="00AF18EA" w:rsidRPr="00F96B0B" w:rsidRDefault="00840A91" w:rsidP="00AF18EA">
      <w:r>
        <w:t>FS</w:t>
      </w:r>
      <w:r w:rsidR="00AF18EA">
        <w:t xml:space="preserve"> is a modern example of outdoor learning </w:t>
      </w:r>
      <w:r w:rsidR="00D129FD">
        <w:t>which</w:t>
      </w:r>
      <w:r w:rsidR="00D77618">
        <w:t xml:space="preserve"> originated in Scandinavia and has been increasingly used in the UK for the past 30 years, as well as across the world, </w:t>
      </w:r>
      <w:sdt>
        <w:sdtPr>
          <w:id w:val="-402142723"/>
          <w:citation/>
        </w:sdtPr>
        <w:sdtContent>
          <w:r w:rsidR="00D77618">
            <w:fldChar w:fldCharType="begin"/>
          </w:r>
          <w:r w:rsidR="00D77618">
            <w:instrText xml:space="preserve"> CITATION Kni17 \l 2057 </w:instrText>
          </w:r>
          <w:r w:rsidR="00D129FD">
            <w:instrText xml:space="preserve"> \m Ros12</w:instrText>
          </w:r>
          <w:r w:rsidR="00D77618">
            <w:fldChar w:fldCharType="separate"/>
          </w:r>
          <w:r w:rsidR="00D129FD">
            <w:rPr>
              <w:noProof/>
            </w:rPr>
            <w:t>(Knight, 2017; Rosaleen, 2012)</w:t>
          </w:r>
          <w:r w:rsidR="00D77618">
            <w:fldChar w:fldCharType="end"/>
          </w:r>
        </w:sdtContent>
      </w:sdt>
      <w:r w:rsidR="00D77618">
        <w:t xml:space="preserve">.  It is suitable for any school located close enough to a woodland or trees in an outdoor space and generally about half a day a week of teaching time would be on </w:t>
      </w:r>
      <w:r>
        <w:t>FS</w:t>
      </w:r>
      <w:r w:rsidR="00D77618">
        <w:t xml:space="preserve"> </w:t>
      </w:r>
      <w:sdt>
        <w:sdtPr>
          <w:id w:val="429788905"/>
          <w:citation/>
        </w:sdtPr>
        <w:sdtContent>
          <w:r w:rsidR="00D77618">
            <w:fldChar w:fldCharType="begin"/>
          </w:r>
          <w:r w:rsidR="00D77618">
            <w:instrText xml:space="preserve"> CITATION Ros12 \l 2057 </w:instrText>
          </w:r>
          <w:r w:rsidR="00D77618">
            <w:fldChar w:fldCharType="separate"/>
          </w:r>
          <w:r w:rsidR="00D77618">
            <w:rPr>
              <w:noProof/>
            </w:rPr>
            <w:t>(Rosaleen, 2012)</w:t>
          </w:r>
          <w:r w:rsidR="00D77618">
            <w:fldChar w:fldCharType="end"/>
          </w:r>
        </w:sdtContent>
      </w:sdt>
      <w:r w:rsidR="00D77618">
        <w:t xml:space="preserve">.  </w:t>
      </w:r>
      <w:r w:rsidR="00AF18EA" w:rsidRPr="00C47A81">
        <w:t xml:space="preserve">The Forest School Association </w:t>
      </w:r>
      <w:r w:rsidR="00E95E82">
        <w:t xml:space="preserve">(FSA) </w:t>
      </w:r>
      <w:r w:rsidR="00AF18EA">
        <w:t xml:space="preserve">have identified six principles that schools should follow, in order to meet the ethos of </w:t>
      </w:r>
      <w:r>
        <w:t>FS</w:t>
      </w:r>
      <w:r w:rsidR="00AF18EA">
        <w:t xml:space="preserve"> and become a Quality Forest School </w:t>
      </w:r>
      <w:sdt>
        <w:sdtPr>
          <w:id w:val="1296488564"/>
          <w:citation/>
        </w:sdtPr>
        <w:sdtContent>
          <w:r w:rsidR="00AF18EA">
            <w:fldChar w:fldCharType="begin"/>
          </w:r>
          <w:r w:rsidR="00AF18EA">
            <w:instrText xml:space="preserve"> CITATION FSA25 \l 2057 </w:instrText>
          </w:r>
          <w:r w:rsidR="00AF18EA">
            <w:fldChar w:fldCharType="separate"/>
          </w:r>
          <w:r w:rsidR="00AF18EA">
            <w:rPr>
              <w:noProof/>
            </w:rPr>
            <w:t>(FSA, 2025)</w:t>
          </w:r>
          <w:r w:rsidR="00AF18EA">
            <w:fldChar w:fldCharType="end"/>
          </w:r>
        </w:sdtContent>
      </w:sdt>
      <w:r w:rsidR="00AF18EA">
        <w:t>:</w:t>
      </w:r>
    </w:p>
    <w:p w14:paraId="6261AF22" w14:textId="77777777" w:rsidR="00AF18EA" w:rsidRPr="00F96B0B" w:rsidRDefault="00AF18EA" w:rsidP="00AF18EA">
      <w:pPr>
        <w:numPr>
          <w:ilvl w:val="0"/>
          <w:numId w:val="4"/>
        </w:numPr>
      </w:pPr>
      <w:r>
        <w:t>‘</w:t>
      </w:r>
      <w:r w:rsidRPr="00F96B0B">
        <w:t>Forest School is a long-term process of regular sessions, rather than one-off or infrequent visits; the cycle of planning, observation, adaptation and review links each session.</w:t>
      </w:r>
    </w:p>
    <w:p w14:paraId="58889094" w14:textId="77777777" w:rsidR="00AF18EA" w:rsidRPr="00F96B0B" w:rsidRDefault="00AF18EA" w:rsidP="00AF18EA">
      <w:pPr>
        <w:numPr>
          <w:ilvl w:val="0"/>
          <w:numId w:val="4"/>
        </w:numPr>
      </w:pPr>
      <w:r w:rsidRPr="00F96B0B">
        <w:t>Forest School takes place in a woodland or natural environment to support the development of a lifelong relationship between the learner and the natural world.</w:t>
      </w:r>
    </w:p>
    <w:p w14:paraId="0A1F66D2" w14:textId="77777777" w:rsidR="00AF18EA" w:rsidRPr="00F96B0B" w:rsidRDefault="00AF18EA" w:rsidP="00AF18EA">
      <w:pPr>
        <w:numPr>
          <w:ilvl w:val="0"/>
          <w:numId w:val="4"/>
        </w:numPr>
      </w:pPr>
      <w:r w:rsidRPr="00F96B0B">
        <w:t>Forest School uses a range of learner-centred processes to create a community for being, development and learning.</w:t>
      </w:r>
    </w:p>
    <w:p w14:paraId="71B82CB9" w14:textId="77777777" w:rsidR="00AF18EA" w:rsidRPr="00F96B0B" w:rsidRDefault="00AF18EA" w:rsidP="00AF18EA">
      <w:pPr>
        <w:numPr>
          <w:ilvl w:val="0"/>
          <w:numId w:val="4"/>
        </w:numPr>
      </w:pPr>
      <w:r w:rsidRPr="00F96B0B">
        <w:t>Forest School aims to promote the holistic development of all involved, fostering resilient, confident, independent and creative learners.</w:t>
      </w:r>
    </w:p>
    <w:p w14:paraId="4198BC61" w14:textId="77777777" w:rsidR="00AF18EA" w:rsidRPr="00F96B0B" w:rsidRDefault="00AF18EA" w:rsidP="00AF18EA">
      <w:pPr>
        <w:numPr>
          <w:ilvl w:val="0"/>
          <w:numId w:val="4"/>
        </w:numPr>
      </w:pPr>
      <w:r w:rsidRPr="00F96B0B">
        <w:t>Forest School offers learners the opportunity to take supported risks appropriate to the environment and to themselves.</w:t>
      </w:r>
    </w:p>
    <w:p w14:paraId="1B7FA2CB" w14:textId="77777777" w:rsidR="00AF18EA" w:rsidRPr="00F96B0B" w:rsidRDefault="00AF18EA" w:rsidP="00AF18EA">
      <w:pPr>
        <w:numPr>
          <w:ilvl w:val="0"/>
          <w:numId w:val="4"/>
        </w:numPr>
      </w:pPr>
      <w:r w:rsidRPr="00F96B0B">
        <w:t>Forest School is run by qualified Forest School practitioners, who continuously maintain and develop their professional practice.</w:t>
      </w:r>
      <w:r>
        <w:t>’</w:t>
      </w:r>
      <w:sdt>
        <w:sdtPr>
          <w:id w:val="135856862"/>
          <w:citation/>
        </w:sdtPr>
        <w:sdtContent>
          <w:r>
            <w:fldChar w:fldCharType="begin"/>
          </w:r>
          <w:r>
            <w:instrText xml:space="preserve"> CITATION FSA25 \l 2057 </w:instrText>
          </w:r>
          <w:r>
            <w:fldChar w:fldCharType="separate"/>
          </w:r>
          <w:r>
            <w:rPr>
              <w:noProof/>
            </w:rPr>
            <w:t xml:space="preserve"> (FSA, 2025)</w:t>
          </w:r>
          <w:r>
            <w:fldChar w:fldCharType="end"/>
          </w:r>
        </w:sdtContent>
      </w:sdt>
    </w:p>
    <w:p w14:paraId="1026F183" w14:textId="77777777" w:rsidR="00AF18EA" w:rsidRDefault="00AF18EA" w:rsidP="00AB3C78"/>
    <w:p w14:paraId="5D072FF3" w14:textId="77777777" w:rsidR="00AC18D2" w:rsidRPr="003333DD" w:rsidRDefault="00AC18D2" w:rsidP="00AC18D2"/>
    <w:p w14:paraId="4FEFEE12" w14:textId="77777777" w:rsidR="00996FB1" w:rsidRDefault="00996FB1" w:rsidP="00996FB1"/>
    <w:p w14:paraId="209B065E" w14:textId="5481A8CA" w:rsidR="000E43BA" w:rsidRDefault="000E43BA" w:rsidP="000E43BA">
      <w:pPr>
        <w:pStyle w:val="Heading2"/>
      </w:pPr>
      <w:bookmarkStart w:id="4" w:name="_Toc198839107"/>
      <w:r>
        <w:t>Theme 1</w:t>
      </w:r>
      <w:r w:rsidR="003333DD">
        <w:t xml:space="preserve"> – </w:t>
      </w:r>
      <w:r w:rsidR="0048658D">
        <w:t xml:space="preserve">FS </w:t>
      </w:r>
      <w:r w:rsidR="00C97BC7">
        <w:t xml:space="preserve">theory, </w:t>
      </w:r>
      <w:r w:rsidR="00F3457F">
        <w:t>pedagogy</w:t>
      </w:r>
      <w:r w:rsidR="0048658D">
        <w:t xml:space="preserve"> </w:t>
      </w:r>
      <w:r w:rsidR="00290A72">
        <w:t>and the curriculum</w:t>
      </w:r>
      <w:bookmarkEnd w:id="4"/>
    </w:p>
    <w:p w14:paraId="3FAF2CBE" w14:textId="4DC4913A" w:rsidR="00D87740" w:rsidRPr="00D87740" w:rsidRDefault="00D87740" w:rsidP="00F3457F">
      <w:r w:rsidRPr="00D87740">
        <w:t>Th</w:t>
      </w:r>
      <w:r w:rsidR="00D129FD">
        <w:t xml:space="preserve">e first </w:t>
      </w:r>
      <w:r w:rsidRPr="00D87740">
        <w:t xml:space="preserve">theme that emerged from </w:t>
      </w:r>
      <w:r w:rsidR="0031131C">
        <w:t>9</w:t>
      </w:r>
      <w:r w:rsidRPr="00D87740">
        <w:t xml:space="preserve"> articles</w:t>
      </w:r>
      <w:r w:rsidR="00C97BC7">
        <w:t xml:space="preserve"> relate to FS theory, pedagogy and the curriculum.  </w:t>
      </w:r>
    </w:p>
    <w:p w14:paraId="7E811D31" w14:textId="77777777" w:rsidR="00C97BC7" w:rsidRDefault="00C97BC7" w:rsidP="00F3457F">
      <w:pPr>
        <w:rPr>
          <w:b/>
          <w:bCs/>
          <w:highlight w:val="yellow"/>
        </w:rPr>
      </w:pPr>
    </w:p>
    <w:p w14:paraId="3E2D21D7" w14:textId="6B879209" w:rsidR="00C97BC7" w:rsidRPr="00C97BC7" w:rsidRDefault="00C97BC7" w:rsidP="00C97BC7">
      <w:pPr>
        <w:pStyle w:val="Heading3"/>
      </w:pPr>
      <w:bookmarkStart w:id="5" w:name="_Toc198839108"/>
      <w:r w:rsidRPr="00C97BC7">
        <w:t>Pedagogy</w:t>
      </w:r>
      <w:r w:rsidR="004F57B4">
        <w:t xml:space="preserve"> and </w:t>
      </w:r>
      <w:r w:rsidR="00D03F71">
        <w:t>theory</w:t>
      </w:r>
      <w:bookmarkEnd w:id="5"/>
    </w:p>
    <w:p w14:paraId="504C0497" w14:textId="0837AA71" w:rsidR="00547D2C" w:rsidRDefault="00B0649F" w:rsidP="00B55076">
      <w:r w:rsidRPr="00B0649F">
        <w:t>The FS requires that the teacher follows a child-centered pedagogy</w:t>
      </w:r>
      <w:r w:rsidR="00D129FD">
        <w:t>, which is the FSA’s third principle</w:t>
      </w:r>
      <w:r w:rsidRPr="00B0649F">
        <w:t xml:space="preserve"> </w:t>
      </w:r>
      <w:sdt>
        <w:sdtPr>
          <w:id w:val="-1196700384"/>
          <w:citation/>
        </w:sdtPr>
        <w:sdtContent>
          <w:r w:rsidRPr="000253F7">
            <w:fldChar w:fldCharType="begin"/>
          </w:r>
          <w:r w:rsidRPr="000253F7">
            <w:instrText xml:space="preserve"> CITATION Whi21 \l 2057 </w:instrText>
          </w:r>
          <w:r w:rsidR="00D129FD">
            <w:instrText xml:space="preserve"> \m FSA25</w:instrText>
          </w:r>
          <w:r w:rsidRPr="000253F7">
            <w:fldChar w:fldCharType="separate"/>
          </w:r>
          <w:r w:rsidR="00D129FD">
            <w:rPr>
              <w:noProof/>
            </w:rPr>
            <w:t>(Whincup, et al., 2023; FSA, 2025)</w:t>
          </w:r>
          <w:r w:rsidRPr="000253F7">
            <w:fldChar w:fldCharType="end"/>
          </w:r>
        </w:sdtContent>
      </w:sdt>
      <w:r w:rsidRPr="000253F7">
        <w:t xml:space="preserve">.  </w:t>
      </w:r>
      <w:r w:rsidR="00C31898">
        <w:t xml:space="preserve">In contrast, a teacher-led model focuses on the curriculum and outcomes and is based on Victorian values where the teacher controls the process of learning </w:t>
      </w:r>
      <w:sdt>
        <w:sdtPr>
          <w:id w:val="722099244"/>
          <w:citation/>
        </w:sdtPr>
        <w:sdtContent>
          <w:r w:rsidR="00C31898">
            <w:fldChar w:fldCharType="begin"/>
          </w:r>
          <w:r w:rsidR="00C31898">
            <w:instrText xml:space="preserve"> CITATION Cud24 \l 2057  \m Bla21</w:instrText>
          </w:r>
          <w:r w:rsidR="00C31898">
            <w:fldChar w:fldCharType="separate"/>
          </w:r>
          <w:r w:rsidR="00C31898">
            <w:rPr>
              <w:noProof/>
            </w:rPr>
            <w:t>(Cudworth &amp; Tymms, 2024; Blackham, et al., 2023)</w:t>
          </w:r>
          <w:r w:rsidR="00C31898">
            <w:fldChar w:fldCharType="end"/>
          </w:r>
        </w:sdtContent>
      </w:sdt>
      <w:r w:rsidR="00C31898">
        <w:t xml:space="preserve">.  </w:t>
      </w:r>
      <w:r w:rsidR="002732B6">
        <w:t>In</w:t>
      </w:r>
      <w:r w:rsidR="00B80A8A">
        <w:t xml:space="preserve"> evaluating this, </w:t>
      </w:r>
      <w:r w:rsidR="00C31898">
        <w:t xml:space="preserve">the strengths of </w:t>
      </w:r>
      <w:r w:rsidR="002732B6">
        <w:t xml:space="preserve">a child-led approach </w:t>
      </w:r>
      <w:r w:rsidR="00C31898">
        <w:t xml:space="preserve">is that it </w:t>
      </w:r>
      <w:r w:rsidR="002732B6">
        <w:t xml:space="preserve">supports the intrinsic motivation of the child, </w:t>
      </w:r>
      <w:r w:rsidR="00C31898">
        <w:t>which</w:t>
      </w:r>
      <w:r w:rsidR="002732B6">
        <w:t xml:space="preserve"> is a key part of the </w:t>
      </w:r>
      <w:r w:rsidR="00705206">
        <w:t>self-determination</w:t>
      </w:r>
      <w:r w:rsidR="002732B6">
        <w:t xml:space="preserve"> theory that helps to meet the needs of autonomy, competence and relatedness </w:t>
      </w:r>
      <w:sdt>
        <w:sdtPr>
          <w:id w:val="-1464182533"/>
          <w:citation/>
        </w:sdtPr>
        <w:sdtContent>
          <w:r w:rsidR="002732B6">
            <w:fldChar w:fldCharType="begin"/>
          </w:r>
          <w:r w:rsidR="002732B6">
            <w:instrText xml:space="preserve"> CITATION Cud24 \l 2057 </w:instrText>
          </w:r>
          <w:r w:rsidR="002732B6">
            <w:fldChar w:fldCharType="separate"/>
          </w:r>
          <w:r w:rsidR="002732B6">
            <w:rPr>
              <w:noProof/>
            </w:rPr>
            <w:t>(Cudworth &amp; Tymms, 2024)</w:t>
          </w:r>
          <w:r w:rsidR="002732B6">
            <w:fldChar w:fldCharType="end"/>
          </w:r>
        </w:sdtContent>
      </w:sdt>
      <w:r w:rsidR="002732B6">
        <w:t xml:space="preserve">. </w:t>
      </w:r>
      <w:r w:rsidR="00C31898">
        <w:t>Also, research found that</w:t>
      </w:r>
      <w:r w:rsidR="00B80A8A">
        <w:t xml:space="preserve"> children are more engaged, own and love learning, and experience learning when they are ready rather than when the teacher tells them what when and how to learn </w:t>
      </w:r>
      <w:sdt>
        <w:sdtPr>
          <w:id w:val="-1302613456"/>
          <w:citation/>
        </w:sdtPr>
        <w:sdtContent>
          <w:r w:rsidR="00B80A8A">
            <w:fldChar w:fldCharType="begin"/>
          </w:r>
          <w:r w:rsidR="00B80A8A">
            <w:instrText xml:space="preserve"> CITATION Boi20 \l 2057 </w:instrText>
          </w:r>
          <w:r w:rsidR="00B80A8A">
            <w:fldChar w:fldCharType="separate"/>
          </w:r>
          <w:r w:rsidR="00B80A8A">
            <w:rPr>
              <w:noProof/>
            </w:rPr>
            <w:t>(Boileau &amp; Dabaja, 2020)</w:t>
          </w:r>
          <w:r w:rsidR="00B80A8A">
            <w:fldChar w:fldCharType="end"/>
          </w:r>
        </w:sdtContent>
      </w:sdt>
      <w:r w:rsidR="00B80A8A">
        <w:t xml:space="preserve">. </w:t>
      </w:r>
      <w:r w:rsidR="004F57B4" w:rsidRPr="000253F7">
        <w:t xml:space="preserve"> </w:t>
      </w:r>
      <w:r w:rsidR="00547D2C">
        <w:t xml:space="preserve"> </w:t>
      </w:r>
    </w:p>
    <w:p w14:paraId="0DA43FE1" w14:textId="77777777" w:rsidR="00527F32" w:rsidRDefault="00527F32" w:rsidP="00527F32"/>
    <w:p w14:paraId="24AEE461" w14:textId="1D20EEFA" w:rsidR="001D7A9E" w:rsidRDefault="00527F32" w:rsidP="00606D04">
      <w:r>
        <w:t xml:space="preserve">Play-pedagogy </w:t>
      </w:r>
      <w:r w:rsidR="001D7A9E">
        <w:t xml:space="preserve">is another part of FS </w:t>
      </w:r>
      <w:r w:rsidR="00C31898">
        <w:t>which</w:t>
      </w:r>
      <w:r w:rsidR="001D7A9E">
        <w:t xml:space="preserve"> </w:t>
      </w:r>
      <w:r>
        <w:t xml:space="preserve">gives </w:t>
      </w:r>
      <w:r w:rsidR="00C31898">
        <w:t>opportunities</w:t>
      </w:r>
      <w:r>
        <w:t xml:space="preserve"> to be curious, play creatively and imaginatively, and take risks in a safe environment, and research has found that this can lead to opportunities for learning and development </w:t>
      </w:r>
      <w:sdt>
        <w:sdtPr>
          <w:id w:val="51431446"/>
          <w:citation/>
        </w:sdtPr>
        <w:sdtContent>
          <w:r w:rsidR="00606D04">
            <w:fldChar w:fldCharType="begin"/>
          </w:r>
          <w:r w:rsidR="00606D04">
            <w:instrText xml:space="preserve"> CITATION Knirj \l 2057 </w:instrText>
          </w:r>
          <w:r w:rsidR="00606D04">
            <w:fldChar w:fldCharType="separate"/>
          </w:r>
          <w:r w:rsidR="00606D04">
            <w:rPr>
              <w:noProof/>
            </w:rPr>
            <w:t>(Knight, et al., 2023)</w:t>
          </w:r>
          <w:r w:rsidR="00606D04">
            <w:fldChar w:fldCharType="end"/>
          </w:r>
        </w:sdtContent>
      </w:sdt>
      <w:r w:rsidR="00606D04">
        <w:t xml:space="preserve">.  </w:t>
      </w:r>
      <w:r w:rsidR="00C31898">
        <w:t xml:space="preserve">The theories of Froebel and Dewey support play-pedagogy on the basis that they </w:t>
      </w:r>
      <w:r w:rsidR="00606D04">
        <w:t xml:space="preserve">refer to how children’s learning is self-motivated through playing with objects in nature, and how children learn better where they are in a setting with real-life scenarios </w:t>
      </w:r>
      <w:sdt>
        <w:sdtPr>
          <w:id w:val="-298388537"/>
          <w:citation/>
        </w:sdtPr>
        <w:sdtContent>
          <w:r w:rsidR="00606D04">
            <w:fldChar w:fldCharType="begin"/>
          </w:r>
          <w:r w:rsidR="00606D04">
            <w:instrText xml:space="preserve"> CITATION Knirj \l 2057 </w:instrText>
          </w:r>
          <w:r w:rsidR="00606D04">
            <w:fldChar w:fldCharType="separate"/>
          </w:r>
          <w:r w:rsidR="00606D04">
            <w:rPr>
              <w:noProof/>
            </w:rPr>
            <w:t>(Knight, et al., 2023)</w:t>
          </w:r>
          <w:r w:rsidR="00606D04">
            <w:fldChar w:fldCharType="end"/>
          </w:r>
        </w:sdtContent>
      </w:sdt>
      <w:r w:rsidR="00606D04">
        <w:t xml:space="preserve">.  </w:t>
      </w:r>
      <w:r w:rsidR="001D7A9E">
        <w:t>Another theory is the biophilic interaction</w:t>
      </w:r>
      <w:r w:rsidR="00C31898">
        <w:t xml:space="preserve"> which</w:t>
      </w:r>
      <w:r w:rsidR="001D7A9E">
        <w:t xml:space="preserve"> relates to how humans want to be in nature, and connected to the natural world, as well as the affordance theory of being outside in nature and an attachment to place </w:t>
      </w:r>
      <w:sdt>
        <w:sdtPr>
          <w:id w:val="1736424929"/>
          <w:citation/>
        </w:sdtPr>
        <w:sdtContent>
          <w:r w:rsidR="001D7A9E">
            <w:fldChar w:fldCharType="begin"/>
          </w:r>
          <w:r w:rsidR="001D7A9E">
            <w:instrText xml:space="preserve"> CITATION Knirj \l 2057  \m Kel24</w:instrText>
          </w:r>
          <w:r w:rsidR="001D7A9E">
            <w:fldChar w:fldCharType="separate"/>
          </w:r>
          <w:r w:rsidR="001D7A9E">
            <w:rPr>
              <w:noProof/>
            </w:rPr>
            <w:t>(Knight, et al., 2023; Kelly &amp; Whelan, 2024)</w:t>
          </w:r>
          <w:r w:rsidR="001D7A9E">
            <w:fldChar w:fldCharType="end"/>
          </w:r>
        </w:sdtContent>
      </w:sdt>
      <w:r w:rsidR="001D7A9E">
        <w:t xml:space="preserve">. Applying this to FS, it can be seen that the first principle of FS is that there should be opportunities for children to form an attachment to place and develop a connection to nature over an extended period of time </w:t>
      </w:r>
      <w:sdt>
        <w:sdtPr>
          <w:id w:val="-1929264943"/>
          <w:citation/>
        </w:sdtPr>
        <w:sdtContent>
          <w:r w:rsidR="001D7A9E">
            <w:fldChar w:fldCharType="begin"/>
          </w:r>
          <w:r w:rsidR="001D7A9E">
            <w:instrText xml:space="preserve"> CITATION Knirj \l 2057 </w:instrText>
          </w:r>
          <w:r w:rsidR="001D7A9E">
            <w:fldChar w:fldCharType="separate"/>
          </w:r>
          <w:r w:rsidR="001D7A9E">
            <w:rPr>
              <w:noProof/>
            </w:rPr>
            <w:t>(Knight, et al., 2023)</w:t>
          </w:r>
          <w:r w:rsidR="001D7A9E">
            <w:fldChar w:fldCharType="end"/>
          </w:r>
        </w:sdtContent>
      </w:sdt>
      <w:r w:rsidR="001D7A9E">
        <w:t>.</w:t>
      </w:r>
    </w:p>
    <w:p w14:paraId="4D589D31" w14:textId="0994F118" w:rsidR="00527F32" w:rsidRDefault="00527F32" w:rsidP="00527F32"/>
    <w:p w14:paraId="618F92B1" w14:textId="5D1FAEF7" w:rsidR="00547D2C" w:rsidRPr="00547D2C" w:rsidRDefault="00547D2C" w:rsidP="00547D2C">
      <w:r>
        <w:t>It has been argued</w:t>
      </w:r>
      <w:r w:rsidR="00C31898">
        <w:t xml:space="preserve"> the FS approach </w:t>
      </w:r>
      <w:r w:rsidR="00C31898" w:rsidRPr="00527F32">
        <w:t xml:space="preserve">is </w:t>
      </w:r>
      <w:r w:rsidR="00C31898">
        <w:t>based on a</w:t>
      </w:r>
      <w:r w:rsidR="00C31898" w:rsidRPr="00527F32">
        <w:t xml:space="preserve"> social constructivist experiential learning theory, where the children and</w:t>
      </w:r>
      <w:r w:rsidR="00C31898">
        <w:t xml:space="preserve"> teacher together create their knowledge through their social experiences together </w:t>
      </w:r>
      <w:sdt>
        <w:sdtPr>
          <w:id w:val="975647564"/>
          <w:citation/>
        </w:sdtPr>
        <w:sdtContent>
          <w:r w:rsidR="00C31898">
            <w:fldChar w:fldCharType="begin"/>
          </w:r>
          <w:r w:rsidR="00C31898">
            <w:instrText xml:space="preserve"> CITATION Knirj \l 2057 </w:instrText>
          </w:r>
          <w:r w:rsidR="00C31898">
            <w:fldChar w:fldCharType="separate"/>
          </w:r>
          <w:r w:rsidR="00C31898">
            <w:rPr>
              <w:noProof/>
            </w:rPr>
            <w:t>(Knight, et al., 2023)</w:t>
          </w:r>
          <w:r w:rsidR="00C31898">
            <w:fldChar w:fldCharType="end"/>
          </w:r>
        </w:sdtContent>
      </w:sdt>
      <w:r w:rsidR="00C31898">
        <w:t xml:space="preserve">.  Lev Vygotsky’s theory </w:t>
      </w:r>
      <w:r>
        <w:t xml:space="preserve">supports this as he </w:t>
      </w:r>
      <w:r w:rsidR="00C31898">
        <w:t xml:space="preserve">saw that social interaction was essential to learning </w:t>
      </w:r>
      <w:sdt>
        <w:sdtPr>
          <w:id w:val="-13846575"/>
          <w:citation/>
        </w:sdtPr>
        <w:sdtContent>
          <w:r w:rsidR="00C31898">
            <w:fldChar w:fldCharType="begin"/>
          </w:r>
          <w:r w:rsidR="00C31898">
            <w:instrText xml:space="preserve"> CITATION Knirj \l 2057 </w:instrText>
          </w:r>
          <w:r w:rsidR="00C31898">
            <w:fldChar w:fldCharType="separate"/>
          </w:r>
          <w:r w:rsidR="00C31898">
            <w:rPr>
              <w:noProof/>
            </w:rPr>
            <w:t>(Knight, et al., 2023)</w:t>
          </w:r>
          <w:r w:rsidR="00C31898">
            <w:fldChar w:fldCharType="end"/>
          </w:r>
        </w:sdtContent>
      </w:sdt>
      <w:r w:rsidR="00C31898">
        <w:t xml:space="preserve">.  </w:t>
      </w:r>
      <w:r>
        <w:t xml:space="preserve">The power paradigm changes, and both the teacher and child share the learning process and develop skills together, which can lead to better trust of teachers and by constructing meaning together, the childrens’ self-confidence and responsibility increases </w:t>
      </w:r>
      <w:sdt>
        <w:sdtPr>
          <w:id w:val="-1194691430"/>
          <w:citation/>
        </w:sdtPr>
        <w:sdtContent>
          <w:r>
            <w:fldChar w:fldCharType="begin"/>
          </w:r>
          <w:r>
            <w:instrText xml:space="preserve"> CITATION Bla21 \l 2057  \m Knirj \m Dab22</w:instrText>
          </w:r>
          <w:r>
            <w:fldChar w:fldCharType="separate"/>
          </w:r>
          <w:r>
            <w:rPr>
              <w:noProof/>
            </w:rPr>
            <w:t>(Blackham, et al., 2023; Knight, et al., 2023; Dabaja, 2022)</w:t>
          </w:r>
          <w:r>
            <w:fldChar w:fldCharType="end"/>
          </w:r>
        </w:sdtContent>
      </w:sdt>
      <w:r w:rsidRPr="00527F32">
        <w:t xml:space="preserve">.  </w:t>
      </w:r>
      <w:r>
        <w:t xml:space="preserve">Research found that children who could not face mainstream education because of emotional or social reasons were more comfortable in interacting with others and teachers in FS, as it was perceived as less negative or less threatening than the indoor classroom </w:t>
      </w:r>
      <w:sdt>
        <w:sdtPr>
          <w:id w:val="559296290"/>
          <w:citation/>
        </w:sdtPr>
        <w:sdtContent>
          <w:r>
            <w:fldChar w:fldCharType="begin"/>
          </w:r>
          <w:r>
            <w:instrText xml:space="preserve"> CITATION Tip21 \l 2057 </w:instrText>
          </w:r>
          <w:r>
            <w:fldChar w:fldCharType="separate"/>
          </w:r>
          <w:r>
            <w:rPr>
              <w:noProof/>
            </w:rPr>
            <w:t>(Tiplady &amp; Menter, 2021)</w:t>
          </w:r>
          <w:r>
            <w:fldChar w:fldCharType="end"/>
          </w:r>
        </w:sdtContent>
      </w:sdt>
      <w:r>
        <w:t xml:space="preserve">.   Similarly, Harris </w:t>
      </w:r>
      <w:sdt>
        <w:sdtPr>
          <w:id w:val="-509373373"/>
          <w:citation/>
        </w:sdtPr>
        <w:sdtContent>
          <w:r>
            <w:fldChar w:fldCharType="begin"/>
          </w:r>
          <w:r>
            <w:instrText xml:space="preserve">CITATION Har21 \n  \l 2057 </w:instrText>
          </w:r>
          <w:r>
            <w:fldChar w:fldCharType="separate"/>
          </w:r>
          <w:r>
            <w:rPr>
              <w:noProof/>
            </w:rPr>
            <w:t>(2021)</w:t>
          </w:r>
          <w:r>
            <w:fldChar w:fldCharType="end"/>
          </w:r>
        </w:sdtContent>
      </w:sdt>
      <w:r>
        <w:t xml:space="preserve"> mentioned that the skills that are developed in FS are a better fit for pupils who have  nearly been excluded from the classroom because they found tasks within the classroom to be difficult.  </w:t>
      </w:r>
    </w:p>
    <w:p w14:paraId="5C0EE5C2" w14:textId="77777777" w:rsidR="00547D2C" w:rsidRDefault="00547D2C" w:rsidP="00C31898"/>
    <w:p w14:paraId="5EABDF6D" w14:textId="65DF2954" w:rsidR="00C97BC7" w:rsidRDefault="00C97BC7" w:rsidP="00F3457F">
      <w:r w:rsidRPr="00C97BC7">
        <w:t>T</w:t>
      </w:r>
      <w:r>
        <w:t xml:space="preserve">here is </w:t>
      </w:r>
      <w:r w:rsidR="004F57B4">
        <w:t xml:space="preserve">also </w:t>
      </w:r>
      <w:r>
        <w:t xml:space="preserve">a focus on observation </w:t>
      </w:r>
      <w:r w:rsidR="00F3443E">
        <w:t xml:space="preserve">and a more </w:t>
      </w:r>
      <w:r w:rsidR="00082082">
        <w:t xml:space="preserve">informal and </w:t>
      </w:r>
      <w:r w:rsidR="00F3443E">
        <w:t xml:space="preserve">collaborative role </w:t>
      </w:r>
      <w:r>
        <w:t xml:space="preserve">in the FS pedagogy and </w:t>
      </w:r>
      <w:r w:rsidR="00D03F71">
        <w:t xml:space="preserve">in evaluating this, </w:t>
      </w:r>
      <w:r>
        <w:t xml:space="preserve">while some teachers enjoyed this more informal role, others </w:t>
      </w:r>
      <w:r>
        <w:lastRenderedPageBreak/>
        <w:t xml:space="preserve">struggled to take a step back, feeling that it involved a loss of control and powerlessness </w:t>
      </w:r>
      <w:sdt>
        <w:sdtPr>
          <w:id w:val="-1099714425"/>
          <w:citation/>
        </w:sdtPr>
        <w:sdtContent>
          <w:r>
            <w:fldChar w:fldCharType="begin"/>
          </w:r>
          <w:r>
            <w:instrText xml:space="preserve"> CITATION Kel24 \l 2057 </w:instrText>
          </w:r>
          <w:r>
            <w:fldChar w:fldCharType="separate"/>
          </w:r>
          <w:r>
            <w:rPr>
              <w:noProof/>
            </w:rPr>
            <w:t>(Kelly &amp; Whelan, 2024)</w:t>
          </w:r>
          <w:r>
            <w:fldChar w:fldCharType="end"/>
          </w:r>
        </w:sdtContent>
      </w:sdt>
      <w:r>
        <w:t xml:space="preserve">.  Kelly &amp; Whelan </w:t>
      </w:r>
      <w:sdt>
        <w:sdtPr>
          <w:id w:val="-347642291"/>
          <w:citation/>
        </w:sdtPr>
        <w:sdtContent>
          <w:r w:rsidR="00B2723D">
            <w:fldChar w:fldCharType="begin"/>
          </w:r>
          <w:r w:rsidR="00B2723D">
            <w:instrText xml:space="preserve">CITATION Kel24 \n  \l 2057 </w:instrText>
          </w:r>
          <w:r w:rsidR="00B2723D">
            <w:fldChar w:fldCharType="separate"/>
          </w:r>
          <w:r w:rsidR="00B2723D">
            <w:rPr>
              <w:noProof/>
            </w:rPr>
            <w:t>(2024)</w:t>
          </w:r>
          <w:r w:rsidR="00B2723D">
            <w:fldChar w:fldCharType="end"/>
          </w:r>
        </w:sdtContent>
      </w:sdt>
      <w:r w:rsidR="00B2723D">
        <w:t xml:space="preserve"> </w:t>
      </w:r>
      <w:r>
        <w:t xml:space="preserve">suggest that this struggle could be as a result of not understanding the </w:t>
      </w:r>
      <w:r w:rsidR="00F3443E">
        <w:t>purpose of observation in the FS pedagogy</w:t>
      </w:r>
      <w:r w:rsidR="00B2723D">
        <w:t xml:space="preserve">, that its purpose is to assess the progress and development of the children over time, and additionally it made one of the teachers reflect on the importance of giving ‘children more time to process their learning’ </w:t>
      </w:r>
      <w:sdt>
        <w:sdtPr>
          <w:id w:val="1888455352"/>
          <w:citation/>
        </w:sdtPr>
        <w:sdtContent>
          <w:r w:rsidR="00B2723D">
            <w:fldChar w:fldCharType="begin"/>
          </w:r>
          <w:r w:rsidR="00B2723D">
            <w:instrText xml:space="preserve">CITATION Kel24 \p 13 \l 2057 </w:instrText>
          </w:r>
          <w:r w:rsidR="00B2723D">
            <w:fldChar w:fldCharType="separate"/>
          </w:r>
          <w:r w:rsidR="00B2723D">
            <w:rPr>
              <w:noProof/>
            </w:rPr>
            <w:t>(Kelly &amp; Whelan, 2024, p. 13)</w:t>
          </w:r>
          <w:r w:rsidR="00B2723D">
            <w:fldChar w:fldCharType="end"/>
          </w:r>
        </w:sdtContent>
      </w:sdt>
      <w:r w:rsidR="00B2723D">
        <w:t>.</w:t>
      </w:r>
      <w:r w:rsidR="00912BF3">
        <w:t xml:space="preserve">  </w:t>
      </w:r>
      <w:r w:rsidR="0095581E">
        <w:t xml:space="preserve">However, other research found that the FS practitioners felt the SMT preferred to see more formal </w:t>
      </w:r>
      <w:r w:rsidR="00D03F71">
        <w:t>and more measurable methods of as</w:t>
      </w:r>
      <w:r w:rsidR="0095581E">
        <w:t xml:space="preserve">sessing progress, </w:t>
      </w:r>
      <w:r w:rsidR="008C28C8">
        <w:t>and as a result they had to compromise the ‘pure’ FS approach and adapt it to accommodate this</w:t>
      </w:r>
      <w:r w:rsidR="0095581E">
        <w:t xml:space="preserve"> </w:t>
      </w:r>
      <w:sdt>
        <w:sdtPr>
          <w:id w:val="77176966"/>
          <w:citation/>
        </w:sdtPr>
        <w:sdtContent>
          <w:r w:rsidR="0095581E">
            <w:fldChar w:fldCharType="begin"/>
          </w:r>
          <w:r w:rsidR="0095581E">
            <w:instrText xml:space="preserve"> CITATION Whi21 \l 2057 </w:instrText>
          </w:r>
          <w:r w:rsidR="0095581E">
            <w:fldChar w:fldCharType="separate"/>
          </w:r>
          <w:r w:rsidR="0095581E">
            <w:rPr>
              <w:noProof/>
            </w:rPr>
            <w:t>(Whincup, et al., 2023)</w:t>
          </w:r>
          <w:r w:rsidR="0095581E">
            <w:fldChar w:fldCharType="end"/>
          </w:r>
        </w:sdtContent>
      </w:sdt>
      <w:r w:rsidR="0095581E">
        <w:t xml:space="preserve">.  </w:t>
      </w:r>
      <w:r w:rsidR="006F5ED6">
        <w:t xml:space="preserve">In other research, FS practitioners have seen this point in a more positive way, and instead of seeing themselves as passive consumers of the FS product, they have adapted it to fit what they needed, </w:t>
      </w:r>
      <w:r w:rsidR="00D03F71">
        <w:t>suggesting</w:t>
      </w:r>
      <w:r w:rsidR="00C00F4C">
        <w:t xml:space="preserve"> that FS </w:t>
      </w:r>
      <w:r w:rsidR="006F5ED6">
        <w:t>is</w:t>
      </w:r>
      <w:r w:rsidR="00C00F4C">
        <w:t xml:space="preserve"> a </w:t>
      </w:r>
      <w:r w:rsidR="006F5ED6">
        <w:t>poor</w:t>
      </w:r>
      <w:r w:rsidR="00C00F4C">
        <w:t xml:space="preserve"> ‘fit’ for schools and that </w:t>
      </w:r>
      <w:r w:rsidR="006F5ED6">
        <w:t>the FSA</w:t>
      </w:r>
      <w:r w:rsidR="00C00F4C">
        <w:t xml:space="preserve"> should consider adapting the FS principles to help schools to integrate it easier </w:t>
      </w:r>
      <w:sdt>
        <w:sdtPr>
          <w:id w:val="1949201177"/>
          <w:citation/>
        </w:sdtPr>
        <w:sdtContent>
          <w:r w:rsidR="00C00F4C">
            <w:fldChar w:fldCharType="begin"/>
          </w:r>
          <w:r w:rsidR="00C00F4C">
            <w:instrText xml:space="preserve"> CITATION Kem19 \l 2057 </w:instrText>
          </w:r>
          <w:r w:rsidR="00C00F4C">
            <w:fldChar w:fldCharType="separate"/>
          </w:r>
          <w:r w:rsidR="00C00F4C">
            <w:rPr>
              <w:noProof/>
            </w:rPr>
            <w:t>(Kemp, 2020)</w:t>
          </w:r>
          <w:r w:rsidR="00C00F4C">
            <w:fldChar w:fldCharType="end"/>
          </w:r>
        </w:sdtContent>
      </w:sdt>
      <w:r w:rsidR="00C00F4C">
        <w:t>.</w:t>
      </w:r>
      <w:r w:rsidR="00B56D51">
        <w:t xml:space="preserve"> </w:t>
      </w:r>
    </w:p>
    <w:p w14:paraId="11617E87" w14:textId="77777777" w:rsidR="00C90C24" w:rsidRDefault="00C90C24" w:rsidP="00F3457F"/>
    <w:p w14:paraId="42FB4A7F" w14:textId="6F4DE183" w:rsidR="00527F32" w:rsidRDefault="00527F32" w:rsidP="00527F32">
      <w:pPr>
        <w:pStyle w:val="Heading3"/>
      </w:pPr>
      <w:bookmarkStart w:id="6" w:name="_Toc198839109"/>
      <w:r>
        <w:t>Curriculum</w:t>
      </w:r>
      <w:bookmarkEnd w:id="6"/>
    </w:p>
    <w:p w14:paraId="051BF3FC" w14:textId="77777777" w:rsidR="00527F32" w:rsidRDefault="00527F32" w:rsidP="00873FCF"/>
    <w:p w14:paraId="639675B4" w14:textId="3BD16719" w:rsidR="00D03F71" w:rsidRDefault="00B91245" w:rsidP="00873FCF">
      <w:r>
        <w:t xml:space="preserve">Research has found that there have been struggles to value or appreciate FS because some practitioners see it as an optional add-on to the already full school timetable, and not as core parts of the curriculum </w:t>
      </w:r>
      <w:sdt>
        <w:sdtPr>
          <w:id w:val="99538329"/>
          <w:citation/>
        </w:sdtPr>
        <w:sdtContent>
          <w:r>
            <w:fldChar w:fldCharType="begin"/>
          </w:r>
          <w:r>
            <w:instrText xml:space="preserve"> CITATION Whi21 \l 2057 </w:instrText>
          </w:r>
          <w:r>
            <w:fldChar w:fldCharType="separate"/>
          </w:r>
          <w:r>
            <w:rPr>
              <w:noProof/>
            </w:rPr>
            <w:t>(Whincup, et al., 2023)</w:t>
          </w:r>
          <w:r>
            <w:fldChar w:fldCharType="end"/>
          </w:r>
        </w:sdtContent>
      </w:sdt>
      <w:r>
        <w:t xml:space="preserve">.  </w:t>
      </w:r>
      <w:r w:rsidR="006F5ED6">
        <w:t xml:space="preserve">This has been seen in other research, where a school with an </w:t>
      </w:r>
      <w:r w:rsidR="00705206">
        <w:t>Ofsted</w:t>
      </w:r>
      <w:r w:rsidR="006F5ED6">
        <w:t xml:space="preserve"> outcome of needing improvement felt that FS was too risky because the practitioners did not know the effects on academic performance </w:t>
      </w:r>
      <w:sdt>
        <w:sdtPr>
          <w:id w:val="-1009530449"/>
          <w:citation/>
        </w:sdtPr>
        <w:sdtContent>
          <w:r w:rsidR="006F5ED6">
            <w:fldChar w:fldCharType="begin"/>
          </w:r>
          <w:r w:rsidR="006F5ED6">
            <w:instrText xml:space="preserve"> CITATION Kem19 \l 2057 </w:instrText>
          </w:r>
          <w:r w:rsidR="006F5ED6">
            <w:fldChar w:fldCharType="separate"/>
          </w:r>
          <w:r w:rsidR="006F5ED6">
            <w:rPr>
              <w:noProof/>
            </w:rPr>
            <w:t>(Kemp, 2020)</w:t>
          </w:r>
          <w:r w:rsidR="006F5ED6">
            <w:fldChar w:fldCharType="end"/>
          </w:r>
        </w:sdtContent>
      </w:sdt>
      <w:r w:rsidR="006F5ED6">
        <w:t xml:space="preserve">.  Research suggests that teachers who see the children in both FS and classroom </w:t>
      </w:r>
      <w:r w:rsidR="00D03F71">
        <w:t xml:space="preserve">support FS as they </w:t>
      </w:r>
      <w:r w:rsidR="006F5ED6">
        <w:t>can see the benefits back in the classroom but the teachers who do not see the children at FS do not see these benefits and t</w:t>
      </w:r>
      <w:r>
        <w:t xml:space="preserve">o overcome this, FS leaders have done training on the </w:t>
      </w:r>
      <w:r w:rsidRPr="00D03F71">
        <w:t>ethos of FS to other staff</w:t>
      </w:r>
      <w:r w:rsidR="006F5ED6" w:rsidRPr="00D03F71">
        <w:t xml:space="preserve"> </w:t>
      </w:r>
      <w:sdt>
        <w:sdtPr>
          <w:id w:val="2037394258"/>
          <w:citation/>
        </w:sdtPr>
        <w:sdtContent>
          <w:r w:rsidR="006F5ED6" w:rsidRPr="00D03F71">
            <w:fldChar w:fldCharType="begin"/>
          </w:r>
          <w:r w:rsidR="006F5ED6" w:rsidRPr="00D03F71">
            <w:instrText xml:space="preserve"> CITATION Kem19 \l 2057  \m Whi21</w:instrText>
          </w:r>
          <w:r w:rsidR="006F5ED6" w:rsidRPr="00D03F71">
            <w:fldChar w:fldCharType="separate"/>
          </w:r>
          <w:r w:rsidR="006F5ED6" w:rsidRPr="00D03F71">
            <w:rPr>
              <w:noProof/>
            </w:rPr>
            <w:t>(Kemp, 2020; Whincup, et al., 2023)</w:t>
          </w:r>
          <w:r w:rsidR="006F5ED6" w:rsidRPr="00D03F71">
            <w:fldChar w:fldCharType="end"/>
          </w:r>
        </w:sdtContent>
      </w:sdt>
      <w:r w:rsidR="006F5ED6" w:rsidRPr="00D03F71">
        <w:t xml:space="preserve">.  </w:t>
      </w:r>
      <w:r w:rsidR="00D03F71" w:rsidRPr="00D03F71">
        <w:t xml:space="preserve">Another solution has been to adapt FS by linking FS activities to the curriculum, which has also been done in Estyn good practice reports, e.g. to numeracy and literacy  </w:t>
      </w:r>
      <w:sdt>
        <w:sdtPr>
          <w:id w:val="2019969743"/>
          <w:citation/>
        </w:sdtPr>
        <w:sdtContent>
          <w:r w:rsidR="00D03F71" w:rsidRPr="00D03F71">
            <w:fldChar w:fldCharType="begin"/>
          </w:r>
          <w:r w:rsidR="00D03F71" w:rsidRPr="00D03F71">
            <w:instrText xml:space="preserve"> CITATION Est16 \l 2057  \m Est232 \m Whi21</w:instrText>
          </w:r>
          <w:r w:rsidR="00D03F71" w:rsidRPr="00D03F71">
            <w:fldChar w:fldCharType="separate"/>
          </w:r>
          <w:r w:rsidR="00D03F71" w:rsidRPr="00D03F71">
            <w:rPr>
              <w:noProof/>
            </w:rPr>
            <w:t>(Estyn, 2016; Estyn, 2023; Whincup, et al., 2023)</w:t>
          </w:r>
          <w:r w:rsidR="00D03F71" w:rsidRPr="00D03F71">
            <w:fldChar w:fldCharType="end"/>
          </w:r>
        </w:sdtContent>
      </w:sdt>
      <w:r w:rsidR="00D03F71" w:rsidRPr="00D03F71">
        <w:t>.</w:t>
      </w:r>
      <w:r w:rsidR="00D03F71">
        <w:t xml:space="preserve">  </w:t>
      </w:r>
    </w:p>
    <w:p w14:paraId="77A65073" w14:textId="77777777" w:rsidR="00D03F71" w:rsidRDefault="00D03F71" w:rsidP="00873FCF"/>
    <w:p w14:paraId="3FD7CCA9" w14:textId="040A9541" w:rsidR="001D7A9E" w:rsidRDefault="006F5ED6" w:rsidP="00873FCF">
      <w:r>
        <w:t xml:space="preserve">The concern expressed about academic performance can be linked to the neo-liberal policy in education of </w:t>
      </w:r>
      <w:r w:rsidR="00D03F71">
        <w:t>focusing only on improving</w:t>
      </w:r>
      <w:r>
        <w:t xml:space="preserve"> results</w:t>
      </w:r>
      <w:r w:rsidR="00D03F71">
        <w:t xml:space="preserve"> </w:t>
      </w:r>
      <w:sdt>
        <w:sdtPr>
          <w:id w:val="1678462004"/>
          <w:citation/>
        </w:sdtPr>
        <w:sdtContent>
          <w:r>
            <w:fldChar w:fldCharType="begin"/>
          </w:r>
          <w:r>
            <w:instrText xml:space="preserve"> CITATION Kem19 \l 2057 </w:instrText>
          </w:r>
          <w:r>
            <w:fldChar w:fldCharType="separate"/>
          </w:r>
          <w:r>
            <w:rPr>
              <w:noProof/>
            </w:rPr>
            <w:t>(Kemp, 2020)</w:t>
          </w:r>
          <w:r>
            <w:fldChar w:fldCharType="end"/>
          </w:r>
        </w:sdtContent>
      </w:sdt>
      <w:r>
        <w:t xml:space="preserve">.  However arguably FS fits </w:t>
      </w:r>
      <w:r w:rsidR="00D03F71">
        <w:t xml:space="preserve">in a positive way </w:t>
      </w:r>
      <w:r>
        <w:t xml:space="preserve">into the neo-liberal </w:t>
      </w:r>
      <w:r w:rsidR="00D03F71">
        <w:t>policy</w:t>
      </w:r>
      <w:r>
        <w:t xml:space="preserve">, </w:t>
      </w:r>
      <w:r w:rsidR="00D03F71">
        <w:t xml:space="preserve">as </w:t>
      </w:r>
      <w:r>
        <w:t xml:space="preserve">one FS teacher </w:t>
      </w:r>
      <w:r w:rsidR="00B91245">
        <w:t xml:space="preserve">tried to show its unique selling point in the competitive market of a private school setting, or its strength for a school’s next Ofsted inspection </w:t>
      </w:r>
      <w:sdt>
        <w:sdtPr>
          <w:id w:val="-1210649323"/>
          <w:citation/>
        </w:sdtPr>
        <w:sdtContent>
          <w:r w:rsidR="00B91245">
            <w:fldChar w:fldCharType="begin"/>
          </w:r>
          <w:r w:rsidR="00B91245">
            <w:instrText xml:space="preserve"> CITATION Whi21 \l 2057 </w:instrText>
          </w:r>
          <w:r w:rsidR="00B91245">
            <w:fldChar w:fldCharType="separate"/>
          </w:r>
          <w:r w:rsidR="00B91245">
            <w:rPr>
              <w:noProof/>
            </w:rPr>
            <w:t>(Whincup, et al., 2023)</w:t>
          </w:r>
          <w:r w:rsidR="00B91245">
            <w:fldChar w:fldCharType="end"/>
          </w:r>
        </w:sdtContent>
      </w:sdt>
      <w:r w:rsidR="00C00F4C">
        <w:t>.</w:t>
      </w:r>
      <w:r>
        <w:t xml:space="preserve">  </w:t>
      </w:r>
      <w:r w:rsidR="008B4F61">
        <w:t xml:space="preserve">Trying to ‘sell’ the idea of FS in Wales will be made easier because the Curriculum for Wales mentions that regular outdoor learning is encouraged </w:t>
      </w:r>
      <w:sdt>
        <w:sdtPr>
          <w:id w:val="1291402621"/>
          <w:citation/>
        </w:sdtPr>
        <w:sdtContent>
          <w:r w:rsidR="001D7A9E">
            <w:fldChar w:fldCharType="begin"/>
          </w:r>
          <w:r w:rsidR="001D7A9E">
            <w:instrText xml:space="preserve"> CITATION Wel235 \l 2057 </w:instrText>
          </w:r>
          <w:r w:rsidR="001D7A9E">
            <w:fldChar w:fldCharType="separate"/>
          </w:r>
          <w:r w:rsidR="001D7A9E">
            <w:rPr>
              <w:noProof/>
            </w:rPr>
            <w:t>(Welsh Government, 2023)</w:t>
          </w:r>
          <w:r w:rsidR="001D7A9E">
            <w:fldChar w:fldCharType="end"/>
          </w:r>
        </w:sdtContent>
      </w:sdt>
      <w:r w:rsidR="0017356C">
        <w:t xml:space="preserve">. </w:t>
      </w:r>
    </w:p>
    <w:p w14:paraId="3EF8B667" w14:textId="77777777" w:rsidR="00F96B0B" w:rsidRDefault="00F96B0B" w:rsidP="00873FCF"/>
    <w:p w14:paraId="6D6FC49B" w14:textId="77777777" w:rsidR="00915580" w:rsidRDefault="00915580" w:rsidP="00873FCF"/>
    <w:p w14:paraId="1A757D68" w14:textId="77777777" w:rsidR="00B968ED" w:rsidRDefault="00B968ED">
      <w:pPr>
        <w:spacing w:after="160" w:line="259" w:lineRule="auto"/>
        <w:rPr>
          <w:rFonts w:asciiTheme="majorHAnsi" w:eastAsiaTheme="majorEastAsia" w:hAnsiTheme="majorHAnsi" w:cstheme="majorBidi"/>
          <w:color w:val="2F5496" w:themeColor="accent1" w:themeShade="BF"/>
          <w:sz w:val="32"/>
          <w:szCs w:val="32"/>
        </w:rPr>
      </w:pPr>
      <w:r>
        <w:br w:type="page"/>
      </w:r>
    </w:p>
    <w:p w14:paraId="33FC2DEB" w14:textId="4927E47D" w:rsidR="00225523" w:rsidRDefault="000E43BA" w:rsidP="00225523">
      <w:pPr>
        <w:pStyle w:val="Heading2"/>
      </w:pPr>
      <w:bookmarkStart w:id="7" w:name="_Toc198839110"/>
      <w:r>
        <w:lastRenderedPageBreak/>
        <w:t>Theme 2</w:t>
      </w:r>
      <w:r w:rsidR="00225523">
        <w:t xml:space="preserve"> </w:t>
      </w:r>
      <w:r w:rsidR="00F3457F">
        <w:t xml:space="preserve">– </w:t>
      </w:r>
      <w:r w:rsidR="00D14885">
        <w:t>Care towards nature, the environment and sustainability</w:t>
      </w:r>
      <w:bookmarkEnd w:id="7"/>
    </w:p>
    <w:p w14:paraId="07408A77" w14:textId="14DE0924" w:rsidR="007D4547" w:rsidRDefault="005B6583" w:rsidP="00873FCF">
      <w:r>
        <w:t>Seven</w:t>
      </w:r>
      <w:r w:rsidR="00D14885">
        <w:t xml:space="preserve"> of the journal articles referred to the second theme</w:t>
      </w:r>
      <w:r w:rsidR="00AA11AB">
        <w:t xml:space="preserve"> of care towards nature, the environment and sustainability</w:t>
      </w:r>
      <w:r w:rsidR="00D14885">
        <w:t>.</w:t>
      </w:r>
      <w:r w:rsidR="0035456F">
        <w:t xml:space="preserve">  </w:t>
      </w:r>
      <w:r w:rsidR="004C3669">
        <w:t xml:space="preserve">Comenius’ theory, known as ‘pansophism’ supports the importance of learning about nature because his view was that understanding the world came from observing nature </w:t>
      </w:r>
      <w:sdt>
        <w:sdtPr>
          <w:id w:val="-1242402400"/>
          <w:citation/>
        </w:sdtPr>
        <w:sdtContent>
          <w:r w:rsidR="004C3669">
            <w:fldChar w:fldCharType="begin"/>
          </w:r>
          <w:r w:rsidR="004C3669">
            <w:instrText xml:space="preserve"> CITATION Ros12 \l 2057 </w:instrText>
          </w:r>
          <w:r w:rsidR="004C3669">
            <w:fldChar w:fldCharType="separate"/>
          </w:r>
          <w:r w:rsidR="004C3669">
            <w:rPr>
              <w:noProof/>
            </w:rPr>
            <w:t>(Rosaleen, 2012)</w:t>
          </w:r>
          <w:r w:rsidR="004C3669">
            <w:fldChar w:fldCharType="end"/>
          </w:r>
        </w:sdtContent>
      </w:sdt>
      <w:r w:rsidR="004C3669">
        <w:t>.</w:t>
      </w:r>
    </w:p>
    <w:p w14:paraId="4903CA30" w14:textId="77777777" w:rsidR="007D4547" w:rsidRDefault="007D4547" w:rsidP="00873FCF"/>
    <w:p w14:paraId="62EB89A1" w14:textId="0A95189E" w:rsidR="004C3669" w:rsidRDefault="007D4547" w:rsidP="00873FCF">
      <w:r>
        <w:t>The outcome of most of the research was that children developed a sense of care, responsibility, belonging and connection towards nature, which is also important as meets sustainable development goal 15 of protecting ecosystems and sustainably managing forests</w:t>
      </w:r>
      <w:r w:rsidR="0035456F">
        <w:t xml:space="preserve"> </w:t>
      </w:r>
      <w:sdt>
        <w:sdtPr>
          <w:id w:val="1569542029"/>
          <w:citation/>
        </w:sdtPr>
        <w:sdtContent>
          <w:r w:rsidR="0035456F">
            <w:fldChar w:fldCharType="begin"/>
          </w:r>
          <w:r w:rsidR="0035456F">
            <w:instrText xml:space="preserve"> CITATION Kni17 \l 2057 </w:instrText>
          </w:r>
          <w:r>
            <w:instrText xml:space="preserve"> \m Hog24 \m Uni251 \m Kel24 \m Cud24</w:instrText>
          </w:r>
          <w:r w:rsidR="0035456F">
            <w:fldChar w:fldCharType="separate"/>
          </w:r>
          <w:r>
            <w:rPr>
              <w:noProof/>
            </w:rPr>
            <w:t>(Knight, 2017; Hogarth, 2024; United Nations, 2025; Kelly &amp; Whelan, 2024; Cudworth &amp; Tymms, 2024)</w:t>
          </w:r>
          <w:r w:rsidR="0035456F">
            <w:fldChar w:fldCharType="end"/>
          </w:r>
        </w:sdtContent>
      </w:sdt>
      <w:r w:rsidR="0035456F">
        <w:t xml:space="preserve">.  </w:t>
      </w:r>
      <w:r w:rsidR="007E754F">
        <w:t xml:space="preserve">Research suggests that </w:t>
      </w:r>
      <w:r>
        <w:t>children understand and care more about the environment because</w:t>
      </w:r>
      <w:r w:rsidR="007E754F">
        <w:t xml:space="preserve"> getting to know more about plants and grass counters plant-blindness, which is a phenomena of not noticing or caring for plants</w:t>
      </w:r>
      <w:r>
        <w:t xml:space="preserve"> </w:t>
      </w:r>
      <w:sdt>
        <w:sdtPr>
          <w:id w:val="1538545517"/>
          <w:citation/>
        </w:sdtPr>
        <w:sdtContent>
          <w:r w:rsidR="007E754F">
            <w:fldChar w:fldCharType="begin"/>
          </w:r>
          <w:r w:rsidR="007E754F">
            <w:instrText xml:space="preserve"> CITATION Hog24 \l 2057 </w:instrText>
          </w:r>
          <w:r w:rsidR="007E754F">
            <w:fldChar w:fldCharType="separate"/>
          </w:r>
          <w:r w:rsidR="007E754F">
            <w:rPr>
              <w:noProof/>
            </w:rPr>
            <w:t>(Hogarth, 2024)</w:t>
          </w:r>
          <w:r w:rsidR="007E754F">
            <w:fldChar w:fldCharType="end"/>
          </w:r>
        </w:sdtContent>
      </w:sdt>
      <w:r w:rsidR="007E754F">
        <w:t>.</w:t>
      </w:r>
      <w:r w:rsidR="00031CB2">
        <w:t xml:space="preserve">  </w:t>
      </w:r>
      <w:r w:rsidR="002D7F5F">
        <w:t xml:space="preserve"> </w:t>
      </w:r>
    </w:p>
    <w:p w14:paraId="3F4C966C" w14:textId="77777777" w:rsidR="004C3669" w:rsidRDefault="004C3669" w:rsidP="00873FCF"/>
    <w:p w14:paraId="4312DD38" w14:textId="5AA6D184" w:rsidR="002D7F5F" w:rsidRDefault="005E4D82" w:rsidP="00873FCF">
      <w:r>
        <w:t xml:space="preserve">Evidence of this change in attitude from the research was that some children would </w:t>
      </w:r>
      <w:r w:rsidR="00705206">
        <w:t>initially</w:t>
      </w:r>
      <w:r>
        <w:t xml:space="preserve"> act in a way that was damaging towards nature and after a few sessions they had developed an ethos of care towards the forest </w:t>
      </w:r>
      <w:sdt>
        <w:sdtPr>
          <w:id w:val="-1129788118"/>
          <w:citation/>
        </w:sdtPr>
        <w:sdtContent>
          <w:r>
            <w:fldChar w:fldCharType="begin"/>
          </w:r>
          <w:r>
            <w:instrText xml:space="preserve"> CITATION Har21 \l 2057 </w:instrText>
          </w:r>
          <w:r>
            <w:fldChar w:fldCharType="separate"/>
          </w:r>
          <w:r>
            <w:rPr>
              <w:noProof/>
            </w:rPr>
            <w:t>(Harris, 2021)</w:t>
          </w:r>
          <w:r>
            <w:fldChar w:fldCharType="end"/>
          </w:r>
        </w:sdtContent>
      </w:sdt>
      <w:r>
        <w:t>.</w:t>
      </w:r>
      <w:r w:rsidRPr="005E4D82">
        <w:t xml:space="preserve"> </w:t>
      </w:r>
      <w:r>
        <w:t xml:space="preserve">  Other researchers found </w:t>
      </w:r>
      <w:r w:rsidRPr="0035456F">
        <w:t xml:space="preserve">that ‘children had gained a “love of nature,” developed a sense of “environmental stewardship,”’ </w:t>
      </w:r>
      <w:sdt>
        <w:sdtPr>
          <w:id w:val="542411295"/>
          <w:citation/>
        </w:sdtPr>
        <w:sdtContent>
          <w:r w:rsidRPr="0035456F">
            <w:fldChar w:fldCharType="begin"/>
          </w:r>
          <w:r w:rsidRPr="0035456F">
            <w:instrText xml:space="preserve">CITATION Boi20 \p 234 \l 2057 </w:instrText>
          </w:r>
          <w:r w:rsidRPr="0035456F">
            <w:fldChar w:fldCharType="separate"/>
          </w:r>
          <w:r w:rsidRPr="0035456F">
            <w:rPr>
              <w:noProof/>
            </w:rPr>
            <w:t>(Boileau &amp; Dabaja, 2020, p. 234)</w:t>
          </w:r>
          <w:r w:rsidRPr="0035456F">
            <w:fldChar w:fldCharType="end"/>
          </w:r>
        </w:sdtContent>
      </w:sdt>
      <w:r>
        <w:t xml:space="preserve">.  One went as far as to refer to a ‘spiritual’ relationship with the trees </w:t>
      </w:r>
      <w:sdt>
        <w:sdtPr>
          <w:id w:val="-1102954164"/>
          <w:citation/>
        </w:sdtPr>
        <w:sdtContent>
          <w:r>
            <w:fldChar w:fldCharType="begin"/>
          </w:r>
          <w:r>
            <w:instrText xml:space="preserve"> CITATION Kel24 \l 2057 </w:instrText>
          </w:r>
          <w:r>
            <w:fldChar w:fldCharType="separate"/>
          </w:r>
          <w:r>
            <w:rPr>
              <w:noProof/>
            </w:rPr>
            <w:t>(Kelly &amp; Whelan, 2024)</w:t>
          </w:r>
          <w:r>
            <w:fldChar w:fldCharType="end"/>
          </w:r>
        </w:sdtContent>
      </w:sdt>
      <w:r>
        <w:t xml:space="preserve">.  Froebel’s theory that playing using objects from nature, created by God, connects the children with their spiritual side supports this comment </w:t>
      </w:r>
      <w:sdt>
        <w:sdtPr>
          <w:id w:val="-201723178"/>
          <w:citation/>
        </w:sdtPr>
        <w:sdtContent>
          <w:r>
            <w:fldChar w:fldCharType="begin"/>
          </w:r>
          <w:r>
            <w:instrText xml:space="preserve"> CITATION Ros12 \l 2057 </w:instrText>
          </w:r>
          <w:r>
            <w:fldChar w:fldCharType="separate"/>
          </w:r>
          <w:r>
            <w:rPr>
              <w:noProof/>
            </w:rPr>
            <w:t>(Rosaleen, 2012)</w:t>
          </w:r>
          <w:r>
            <w:fldChar w:fldCharType="end"/>
          </w:r>
        </w:sdtContent>
      </w:sdt>
      <w:r>
        <w:t xml:space="preserve">.  In critically analysing the participants of these studies, a combination of staff interviews and observations were used but a weakness is that the researchers did not ask the views of the children, and given that the FS ethos is about being learner-centered, it is disappointing that the research did not include the views of children and therefore missed childrens’ own views on the nature connection  </w:t>
      </w:r>
      <w:sdt>
        <w:sdtPr>
          <w:id w:val="479741403"/>
          <w:citation/>
        </w:sdtPr>
        <w:sdtContent>
          <w:r>
            <w:fldChar w:fldCharType="begin"/>
          </w:r>
          <w:r>
            <w:instrText xml:space="preserve"> CITATION Hay24 \l 2057  \m FSA25</w:instrText>
          </w:r>
          <w:r>
            <w:fldChar w:fldCharType="separate"/>
          </w:r>
          <w:r>
            <w:rPr>
              <w:noProof/>
            </w:rPr>
            <w:t>(Hayes, 2024; FSA, 2025)</w:t>
          </w:r>
          <w:r>
            <w:fldChar w:fldCharType="end"/>
          </w:r>
        </w:sdtContent>
      </w:sdt>
      <w:r>
        <w:t xml:space="preserve">.  </w:t>
      </w:r>
    </w:p>
    <w:p w14:paraId="11069E1F" w14:textId="77777777" w:rsidR="002D7F5F" w:rsidRDefault="002D7F5F" w:rsidP="00873FCF"/>
    <w:p w14:paraId="75D6844C" w14:textId="14635A34" w:rsidR="0035456F" w:rsidRDefault="005E4D82" w:rsidP="00873FCF">
      <w:r>
        <w:t>I</w:t>
      </w:r>
      <w:r w:rsidR="00031CB2">
        <w:t xml:space="preserve">n critically analysing </w:t>
      </w:r>
      <w:r>
        <w:t>these findings</w:t>
      </w:r>
      <w:r w:rsidR="00031CB2">
        <w:t>, the</w:t>
      </w:r>
      <w:r w:rsidR="00AA11AB">
        <w:t xml:space="preserve">re is a difference between caring at the time of FS and a </w:t>
      </w:r>
      <w:r w:rsidR="00705206">
        <w:t>long-term</w:t>
      </w:r>
      <w:r w:rsidR="00AA11AB">
        <w:t xml:space="preserve"> ethos for caring for the environment.  Cudworth &amp; Tymms </w:t>
      </w:r>
      <w:sdt>
        <w:sdtPr>
          <w:id w:val="921769499"/>
          <w:citation/>
        </w:sdtPr>
        <w:sdtContent>
          <w:r w:rsidR="00AA11AB">
            <w:fldChar w:fldCharType="begin"/>
          </w:r>
          <w:r w:rsidR="00AA11AB">
            <w:instrText xml:space="preserve">CITATION Cud24 \n  \l 2057 </w:instrText>
          </w:r>
          <w:r w:rsidR="00AA11AB">
            <w:fldChar w:fldCharType="separate"/>
          </w:r>
          <w:r w:rsidR="00AA11AB">
            <w:rPr>
              <w:noProof/>
            </w:rPr>
            <w:t>(2024)</w:t>
          </w:r>
          <w:r w:rsidR="00AA11AB">
            <w:fldChar w:fldCharType="end"/>
          </w:r>
        </w:sdtContent>
      </w:sdt>
      <w:r w:rsidR="00AA11AB">
        <w:t xml:space="preserve"> hope that </w:t>
      </w:r>
      <w:r>
        <w:t xml:space="preserve">if </w:t>
      </w:r>
      <w:r w:rsidR="00AA11AB">
        <w:t xml:space="preserve">FS is offered long term, children will have a more caring and pro environmental attitude towards nature.  However, this particular point had not been researched and more research would be helpful to assess the impact of FS on pupils’ environmental behaviour in the long term </w:t>
      </w:r>
      <w:sdt>
        <w:sdtPr>
          <w:id w:val="1027610825"/>
          <w:citation/>
        </w:sdtPr>
        <w:sdtContent>
          <w:r w:rsidR="00AA11AB">
            <w:fldChar w:fldCharType="begin"/>
          </w:r>
          <w:r w:rsidR="00AA11AB">
            <w:instrText xml:space="preserve"> CITATION Har21 \l 2057 </w:instrText>
          </w:r>
          <w:r w:rsidR="00AA11AB">
            <w:fldChar w:fldCharType="separate"/>
          </w:r>
          <w:r w:rsidR="00AA11AB">
            <w:rPr>
              <w:noProof/>
            </w:rPr>
            <w:t>(Harris, 2021)</w:t>
          </w:r>
          <w:r w:rsidR="00AA11AB">
            <w:fldChar w:fldCharType="end"/>
          </w:r>
        </w:sdtContent>
      </w:sdt>
      <w:r w:rsidR="00AA11AB">
        <w:t>.</w:t>
      </w:r>
    </w:p>
    <w:p w14:paraId="46766F61" w14:textId="77777777" w:rsidR="004D2802" w:rsidRPr="0035456F" w:rsidRDefault="004D2802" w:rsidP="00873FCF"/>
    <w:p w14:paraId="0F30FA22" w14:textId="2A1E2C83" w:rsidR="001D7A9E" w:rsidRDefault="004D2802" w:rsidP="001D7A9E">
      <w:r>
        <w:t xml:space="preserve">An interesting study carried out in Malaysia found that the framework of FS could be used to help </w:t>
      </w:r>
      <w:r w:rsidR="007F3590">
        <w:t>tribal</w:t>
      </w:r>
      <w:r>
        <w:t xml:space="preserve"> pupils to engage better at school</w:t>
      </w:r>
      <w:r w:rsidR="00B968ED">
        <w:t xml:space="preserve"> </w:t>
      </w:r>
      <w:sdt>
        <w:sdtPr>
          <w:id w:val="484446266"/>
          <w:citation/>
        </w:sdtPr>
        <w:sdtContent>
          <w:r w:rsidR="00B968ED">
            <w:fldChar w:fldCharType="begin"/>
          </w:r>
          <w:r w:rsidR="00B968ED">
            <w:instrText xml:space="preserve"> CITATION Wah20 \l 2057 </w:instrText>
          </w:r>
          <w:r w:rsidR="00B968ED">
            <w:fldChar w:fldCharType="separate"/>
          </w:r>
          <w:r w:rsidR="00B968ED">
            <w:rPr>
              <w:noProof/>
            </w:rPr>
            <w:t>( Wahab, et al., 2020)</w:t>
          </w:r>
          <w:r w:rsidR="00B968ED">
            <w:fldChar w:fldCharType="end"/>
          </w:r>
        </w:sdtContent>
      </w:sdt>
      <w:r>
        <w:t xml:space="preserve">.  This is because the tribes are dependent on the forest as part of their indigenous culture, and therefore it was believed that </w:t>
      </w:r>
      <w:r w:rsidR="00B968ED">
        <w:t xml:space="preserve">creating a school system based on FS would help to preserve their identity and to counter a problem of pupils dropping out from school </w:t>
      </w:r>
      <w:sdt>
        <w:sdtPr>
          <w:id w:val="-1605559809"/>
          <w:citation/>
        </w:sdtPr>
        <w:sdtContent>
          <w:r w:rsidR="00B968ED">
            <w:fldChar w:fldCharType="begin"/>
          </w:r>
          <w:r w:rsidR="00B968ED">
            <w:instrText xml:space="preserve"> CITATION Wah20 \l 2057 </w:instrText>
          </w:r>
          <w:r w:rsidR="00B968ED">
            <w:fldChar w:fldCharType="separate"/>
          </w:r>
          <w:r w:rsidR="00B968ED">
            <w:rPr>
              <w:noProof/>
            </w:rPr>
            <w:t>( Wahab, et al., 2020)</w:t>
          </w:r>
          <w:r w:rsidR="00B968ED">
            <w:fldChar w:fldCharType="end"/>
          </w:r>
        </w:sdtContent>
      </w:sdt>
      <w:r w:rsidR="00B968ED">
        <w:t xml:space="preserve">.  </w:t>
      </w:r>
      <w:r w:rsidR="0029215A" w:rsidRPr="0029215A">
        <w:br/>
      </w:r>
      <w:r w:rsidR="00B11C7D" w:rsidRPr="00B11C7D">
        <w:br/>
      </w:r>
      <w:r w:rsidR="001D7A9E" w:rsidRPr="001D7A9E">
        <w:t xml:space="preserve">Thinking of Wales, </w:t>
      </w:r>
      <w:r w:rsidR="0017356C">
        <w:t xml:space="preserve">what is mentioned in </w:t>
      </w:r>
      <w:r w:rsidR="001D7A9E" w:rsidRPr="001D7A9E">
        <w:t xml:space="preserve">the Curriculum </w:t>
      </w:r>
      <w:r w:rsidR="0017356C">
        <w:t xml:space="preserve">is consistent with the findings of the research.  It </w:t>
      </w:r>
      <w:r w:rsidR="001D7A9E" w:rsidRPr="001D7A9E">
        <w:t xml:space="preserve">notes that connection with nature can help children learn about sustainability and develop a sense of place as well as ‘build an empathy for the environment, showing an awareness of their potential impact on the living world’ </w:t>
      </w:r>
      <w:sdt>
        <w:sdtPr>
          <w:id w:val="-966190293"/>
          <w:citation/>
        </w:sdtPr>
        <w:sdtContent>
          <w:r w:rsidR="001D7A9E" w:rsidRPr="001D7A9E">
            <w:fldChar w:fldCharType="begin"/>
          </w:r>
          <w:r w:rsidR="001D7A9E" w:rsidRPr="001D7A9E">
            <w:instrText xml:space="preserve"> CITATION Wel235 \l 2057 </w:instrText>
          </w:r>
          <w:r w:rsidR="001D7A9E" w:rsidRPr="001D7A9E">
            <w:fldChar w:fldCharType="separate"/>
          </w:r>
          <w:r w:rsidR="001D7A9E" w:rsidRPr="001D7A9E">
            <w:rPr>
              <w:noProof/>
            </w:rPr>
            <w:t>(Welsh Government, 2023)</w:t>
          </w:r>
          <w:r w:rsidR="001D7A9E" w:rsidRPr="001D7A9E">
            <w:fldChar w:fldCharType="end"/>
          </w:r>
        </w:sdtContent>
      </w:sdt>
      <w:r w:rsidR="001D7A9E" w:rsidRPr="001D7A9E">
        <w:t xml:space="preserve">.   </w:t>
      </w:r>
    </w:p>
    <w:p w14:paraId="0CDB6546" w14:textId="77777777" w:rsidR="00F8522A" w:rsidRDefault="00F8522A" w:rsidP="001D7A9E"/>
    <w:p w14:paraId="02C32984" w14:textId="61604D9C" w:rsidR="00F8522A" w:rsidRDefault="00F8522A" w:rsidP="00F8522A">
      <w:r>
        <w:t xml:space="preserve"> </w:t>
      </w:r>
    </w:p>
    <w:p w14:paraId="51D70436" w14:textId="77777777" w:rsidR="00F8522A" w:rsidRDefault="00F8522A" w:rsidP="001D7A9E">
      <w:pPr>
        <w:rPr>
          <w:highlight w:val="yellow"/>
        </w:rPr>
      </w:pPr>
    </w:p>
    <w:p w14:paraId="7888F372" w14:textId="57073B58" w:rsidR="00420338" w:rsidRPr="00420338" w:rsidRDefault="00420338" w:rsidP="00420338"/>
    <w:p w14:paraId="05DE7414" w14:textId="5EED0F4D" w:rsidR="000E43BA" w:rsidRDefault="00B968ED" w:rsidP="001D7A9E">
      <w:pPr>
        <w:pStyle w:val="Heading2"/>
      </w:pPr>
      <w:r>
        <w:br w:type="page"/>
      </w:r>
      <w:bookmarkStart w:id="8" w:name="_Toc198839111"/>
      <w:r w:rsidR="000E43BA">
        <w:lastRenderedPageBreak/>
        <w:t>Theme 3</w:t>
      </w:r>
      <w:r w:rsidR="00A75AA0">
        <w:t xml:space="preserve"> – </w:t>
      </w:r>
      <w:r w:rsidR="006A094A">
        <w:t>Social and well-being benefits</w:t>
      </w:r>
      <w:bookmarkEnd w:id="8"/>
    </w:p>
    <w:p w14:paraId="461453F7" w14:textId="74D9545B" w:rsidR="004C3669" w:rsidRDefault="004C3669" w:rsidP="004C3669">
      <w:r>
        <w:t>Eight</w:t>
      </w:r>
      <w:r w:rsidRPr="004C3669">
        <w:t xml:space="preserve"> of the </w:t>
      </w:r>
      <w:r>
        <w:t>articles</w:t>
      </w:r>
      <w:r w:rsidRPr="004C3669">
        <w:t xml:space="preserve"> found that FS was beneficial to support and develop social skills</w:t>
      </w:r>
      <w:r w:rsidR="001B7374">
        <w:t>,</w:t>
      </w:r>
      <w:r>
        <w:t xml:space="preserve"> and well-being</w:t>
      </w:r>
      <w:r w:rsidR="001B7374">
        <w:t xml:space="preserve"> but there were not well-being benefits for every child.</w:t>
      </w:r>
    </w:p>
    <w:p w14:paraId="1DEFA4C6" w14:textId="7A1CBC28" w:rsidR="007C29F3" w:rsidRDefault="002207D0" w:rsidP="00D922D2">
      <w:pPr>
        <w:pStyle w:val="Heading3"/>
      </w:pPr>
      <w:bookmarkStart w:id="9" w:name="_Toc198839112"/>
      <w:r w:rsidRPr="002207D0">
        <w:t>Social</w:t>
      </w:r>
      <w:bookmarkEnd w:id="9"/>
    </w:p>
    <w:p w14:paraId="4FA67C71" w14:textId="500AF36C" w:rsidR="00FC77CF" w:rsidRDefault="00FC77CF" w:rsidP="00FC77CF">
      <w:r>
        <w:t xml:space="preserve">As mentioned above, it is believed that FS is based on a social learning theory </w:t>
      </w:r>
      <w:sdt>
        <w:sdtPr>
          <w:id w:val="103318864"/>
          <w:citation/>
        </w:sdtPr>
        <w:sdtContent>
          <w:r>
            <w:fldChar w:fldCharType="begin"/>
          </w:r>
          <w:r>
            <w:instrText xml:space="preserve"> CITATION Knirj \l 2057 </w:instrText>
          </w:r>
          <w:r>
            <w:fldChar w:fldCharType="separate"/>
          </w:r>
          <w:r>
            <w:rPr>
              <w:noProof/>
            </w:rPr>
            <w:t>(Knight, et al., 2023)</w:t>
          </w:r>
          <w:r>
            <w:fldChar w:fldCharType="end"/>
          </w:r>
        </w:sdtContent>
      </w:sdt>
      <w:r>
        <w:t xml:space="preserve">.  It was believed that the reason why social skills were developed in FS was because of  the freedom and informality, and the learner-led pedagogy of principle 3 of the FSA ethos of having choices of who to play with and what to learn which meant they were more interested and invested in working as a team in those chosen activities </w:t>
      </w:r>
      <w:sdt>
        <w:sdtPr>
          <w:id w:val="-1192450783"/>
          <w:citation/>
        </w:sdtPr>
        <w:sdtContent>
          <w:r>
            <w:fldChar w:fldCharType="begin"/>
          </w:r>
          <w:r>
            <w:instrText xml:space="preserve"> CITATION Kel24 \l 2057  \m Had24 \m Tip21 \m FSA25</w:instrText>
          </w:r>
          <w:r>
            <w:fldChar w:fldCharType="separate"/>
          </w:r>
          <w:r>
            <w:rPr>
              <w:noProof/>
            </w:rPr>
            <w:t>(Kelly &amp; Whelan, 2024; Hepworth, et al., 2024; Tiplady &amp; Menter, 2021; FSA, 2025)</w:t>
          </w:r>
          <w:r>
            <w:fldChar w:fldCharType="end"/>
          </w:r>
        </w:sdtContent>
      </w:sdt>
      <w:r>
        <w:t xml:space="preserve">.  The teachers at FS believed that the social skills were supported because the children’s perception of themselves and interactions with others was different at FS, and because of smaller group size and a higher adult to child ratio </w:t>
      </w:r>
      <w:sdt>
        <w:sdtPr>
          <w:id w:val="535630089"/>
          <w:citation/>
        </w:sdtPr>
        <w:sdtContent>
          <w:r>
            <w:fldChar w:fldCharType="begin"/>
          </w:r>
          <w:r>
            <w:instrText xml:space="preserve"> CITATION Kel24 \l 2057  \m Boi20</w:instrText>
          </w:r>
          <w:r>
            <w:fldChar w:fldCharType="separate"/>
          </w:r>
          <w:r>
            <w:rPr>
              <w:noProof/>
            </w:rPr>
            <w:t>(Kelly &amp; Whelan, 2024; Boileau &amp; Dabaja, 2020)</w:t>
          </w:r>
          <w:r>
            <w:fldChar w:fldCharType="end"/>
          </w:r>
        </w:sdtContent>
      </w:sdt>
      <w:r>
        <w:t xml:space="preserve">.  This could also be because of the support of trained FS practitioners, which is principle 6 of the FSA’s ethos, and the practitioners can help to scaffold the children to support them to develop their social skills </w:t>
      </w:r>
      <w:sdt>
        <w:sdtPr>
          <w:id w:val="1543866752"/>
          <w:citation/>
        </w:sdtPr>
        <w:sdtContent>
          <w:r>
            <w:fldChar w:fldCharType="begin"/>
          </w:r>
          <w:r>
            <w:instrText xml:space="preserve"> CITATION Tip21 \l 2057  \m FSA25</w:instrText>
          </w:r>
          <w:r>
            <w:fldChar w:fldCharType="separate"/>
          </w:r>
          <w:r>
            <w:rPr>
              <w:noProof/>
            </w:rPr>
            <w:t>(Tiplady &amp; Menter, 2021; FSA, 2025)</w:t>
          </w:r>
          <w:r>
            <w:fldChar w:fldCharType="end"/>
          </w:r>
        </w:sdtContent>
      </w:sdt>
      <w:r>
        <w:t xml:space="preserve">. Additionally, there was mixing with different children from their usual working or friendship groups and the practitioners saw that this element helped the children be more integrated as a class, especially groups which were less connected with others in the class </w:t>
      </w:r>
      <w:sdt>
        <w:sdtPr>
          <w:id w:val="1312451745"/>
          <w:citation/>
        </w:sdtPr>
        <w:sdtContent>
          <w:r>
            <w:fldChar w:fldCharType="begin"/>
          </w:r>
          <w:r>
            <w:instrText xml:space="preserve"> CITATION Har23 \l 2057  \m Had24</w:instrText>
          </w:r>
          <w:r>
            <w:fldChar w:fldCharType="separate"/>
          </w:r>
          <w:r>
            <w:rPr>
              <w:noProof/>
            </w:rPr>
            <w:t>(Harris, 2024; Hepworth, et al., 2024)</w:t>
          </w:r>
          <w:r>
            <w:fldChar w:fldCharType="end"/>
          </w:r>
        </w:sdtContent>
      </w:sdt>
      <w:r>
        <w:t xml:space="preserve">.  One of the research findings were that micro-communities are created by every FS, because a shared space is created, where there is a sense of community, and a shared power paradigm between the teacher and pupil </w:t>
      </w:r>
      <w:sdt>
        <w:sdtPr>
          <w:id w:val="172850401"/>
          <w:citation/>
        </w:sdtPr>
        <w:sdtContent>
          <w:r>
            <w:fldChar w:fldCharType="begin"/>
          </w:r>
          <w:r>
            <w:instrText xml:space="preserve"> CITATION Bla21 \l 2057 </w:instrText>
          </w:r>
          <w:r>
            <w:fldChar w:fldCharType="separate"/>
          </w:r>
          <w:r>
            <w:rPr>
              <w:noProof/>
            </w:rPr>
            <w:t>(Blackham, et al., 2023)</w:t>
          </w:r>
          <w:r>
            <w:fldChar w:fldCharType="end"/>
          </w:r>
        </w:sdtContent>
      </w:sdt>
      <w:r>
        <w:t>.</w:t>
      </w:r>
    </w:p>
    <w:p w14:paraId="1A3C4CCB" w14:textId="4100C9BA" w:rsidR="00D922D2" w:rsidRPr="00D922D2" w:rsidRDefault="00D922D2" w:rsidP="00D922D2"/>
    <w:p w14:paraId="49DE8D22" w14:textId="1014FBC4" w:rsidR="002207D0" w:rsidRDefault="004D4EF1" w:rsidP="00A75AA0">
      <w:r>
        <w:t xml:space="preserve">Examples </w:t>
      </w:r>
      <w:r w:rsidR="00FC77CF">
        <w:t>of evidence of the developing social skills was that c</w:t>
      </w:r>
      <w:r>
        <w:t>hildren were ‘</w:t>
      </w:r>
      <w:r w:rsidRPr="004D4EF1">
        <w:t xml:space="preserve">relaxed in each other’s company, being open to positive interaction with teachers and peers, building empathy, trust and compassion, broadening friendship groups and being ‘less </w:t>
      </w:r>
      <w:r w:rsidRPr="00226377">
        <w:t xml:space="preserve">fixed’ around partners’ </w:t>
      </w:r>
      <w:sdt>
        <w:sdtPr>
          <w:id w:val="614873731"/>
          <w:citation/>
        </w:sdtPr>
        <w:sdtContent>
          <w:r w:rsidRPr="00226377">
            <w:fldChar w:fldCharType="begin"/>
          </w:r>
          <w:r w:rsidR="00226377" w:rsidRPr="00226377">
            <w:instrText xml:space="preserve">CITATION Kel24 \p 10 \l 2057 </w:instrText>
          </w:r>
          <w:r w:rsidRPr="00226377">
            <w:fldChar w:fldCharType="separate"/>
          </w:r>
          <w:r w:rsidR="00226377" w:rsidRPr="00226377">
            <w:rPr>
              <w:noProof/>
            </w:rPr>
            <w:t>(Kelly &amp; Whelan, 2024, p. 10)</w:t>
          </w:r>
          <w:r w:rsidRPr="00226377">
            <w:fldChar w:fldCharType="end"/>
          </w:r>
        </w:sdtContent>
      </w:sdt>
      <w:r w:rsidRPr="00226377">
        <w:t>. Also, children could form closer groups</w:t>
      </w:r>
      <w:r>
        <w:t xml:space="preserve"> at FS, and some saw the children working well as a team as they negotiated and communicated during tasks, being supportive of one another </w:t>
      </w:r>
      <w:sdt>
        <w:sdtPr>
          <w:id w:val="1447417924"/>
          <w:citation/>
        </w:sdtPr>
        <w:sdtContent>
          <w:r>
            <w:fldChar w:fldCharType="begin"/>
          </w:r>
          <w:r>
            <w:instrText xml:space="preserve"> CITATION Boi20 \l 2057  \m Har23</w:instrText>
          </w:r>
          <w:r>
            <w:fldChar w:fldCharType="separate"/>
          </w:r>
          <w:r>
            <w:rPr>
              <w:noProof/>
            </w:rPr>
            <w:t>(Boileau &amp; Dabaja, 2020; Harris, 2024)</w:t>
          </w:r>
          <w:r>
            <w:fldChar w:fldCharType="end"/>
          </w:r>
        </w:sdtContent>
      </w:sdt>
      <w:r>
        <w:t xml:space="preserve">.  </w:t>
      </w:r>
      <w:r w:rsidR="00FC77CF">
        <w:t xml:space="preserve">  </w:t>
      </w:r>
      <w:r w:rsidR="002207D0">
        <w:t xml:space="preserve">It is important however to mention that social skills and relationships can take some time to develop, and this fits with the first principle of FS, that it is a long-term project </w:t>
      </w:r>
      <w:sdt>
        <w:sdtPr>
          <w:id w:val="1140687227"/>
          <w:citation/>
        </w:sdtPr>
        <w:sdtContent>
          <w:r w:rsidR="002207D0">
            <w:fldChar w:fldCharType="begin"/>
          </w:r>
          <w:r w:rsidR="002207D0">
            <w:instrText xml:space="preserve"> CITATION Tip21 \l 2057  \m FSA25</w:instrText>
          </w:r>
          <w:r w:rsidR="002207D0">
            <w:fldChar w:fldCharType="separate"/>
          </w:r>
          <w:r w:rsidR="002207D0">
            <w:rPr>
              <w:noProof/>
            </w:rPr>
            <w:t>(Tiplady &amp; Menter, 2021; FSA, 2025)</w:t>
          </w:r>
          <w:r w:rsidR="002207D0">
            <w:fldChar w:fldCharType="end"/>
          </w:r>
        </w:sdtContent>
      </w:sdt>
      <w:r w:rsidR="002207D0">
        <w:t xml:space="preserve">. </w:t>
      </w:r>
    </w:p>
    <w:p w14:paraId="4B33B596" w14:textId="4F6F0B26" w:rsidR="00642960" w:rsidRDefault="006A094A" w:rsidP="002D6704">
      <w:pPr>
        <w:pStyle w:val="Heading3"/>
      </w:pPr>
      <w:bookmarkStart w:id="10" w:name="_Toc198839113"/>
      <w:r>
        <w:t>Wellbeing</w:t>
      </w:r>
      <w:bookmarkEnd w:id="10"/>
    </w:p>
    <w:p w14:paraId="4B0E3AC5" w14:textId="4B9F21D3" w:rsidR="001B7374" w:rsidRDefault="001B7374" w:rsidP="001B7374">
      <w:r>
        <w:t xml:space="preserve">It is believed that the reasons for the wellbeing benefits are because the nature connection makes children feel more positive and energised, and because of the self-determination theory, where the child has more motivation due to autonomy, competence and social interactions in their learning </w:t>
      </w:r>
      <w:sdt>
        <w:sdtPr>
          <w:id w:val="-203564575"/>
          <w:citation/>
        </w:sdtPr>
        <w:sdtContent>
          <w:r>
            <w:fldChar w:fldCharType="begin"/>
          </w:r>
          <w:r>
            <w:instrText xml:space="preserve"> CITATION Cud24 \l 2057 </w:instrText>
          </w:r>
          <w:r>
            <w:fldChar w:fldCharType="separate"/>
          </w:r>
          <w:r>
            <w:rPr>
              <w:noProof/>
            </w:rPr>
            <w:t>(Cudworth &amp; Tymms, 2024)</w:t>
          </w:r>
          <w:r>
            <w:fldChar w:fldCharType="end"/>
          </w:r>
        </w:sdtContent>
      </w:sdt>
      <w:r>
        <w:t>.  Research suggests that the social interactions can lead to emotional wellbeing because of the social-</w:t>
      </w:r>
      <w:r w:rsidRPr="002207D0">
        <w:t xml:space="preserve">connectedness </w:t>
      </w:r>
      <w:sdt>
        <w:sdtPr>
          <w:id w:val="-900516273"/>
          <w:citation/>
        </w:sdtPr>
        <w:sdtContent>
          <w:r w:rsidRPr="002207D0">
            <w:fldChar w:fldCharType="begin"/>
          </w:r>
          <w:r w:rsidRPr="002207D0">
            <w:instrText xml:space="preserve"> CITATION Bla21 \l 2057 </w:instrText>
          </w:r>
          <w:r w:rsidRPr="002207D0">
            <w:fldChar w:fldCharType="separate"/>
          </w:r>
          <w:r w:rsidRPr="002207D0">
            <w:rPr>
              <w:noProof/>
            </w:rPr>
            <w:t>(Blackham, et al., 2023)</w:t>
          </w:r>
          <w:r w:rsidRPr="002207D0">
            <w:fldChar w:fldCharType="end"/>
          </w:r>
        </w:sdtContent>
      </w:sdt>
      <w:r>
        <w:t xml:space="preserve">.  It was believed that this happens because of the affordance of the forest, as well as because the FS was child-led and the children were trusted to find their own solutions but with the knowledge that the adults were nearby </w:t>
      </w:r>
      <w:sdt>
        <w:sdtPr>
          <w:id w:val="-423876458"/>
          <w:citation/>
        </w:sdtPr>
        <w:sdtContent>
          <w:r>
            <w:fldChar w:fldCharType="begin"/>
          </w:r>
          <w:r>
            <w:instrText xml:space="preserve"> CITATION Kel24 \l 2057 </w:instrText>
          </w:r>
          <w:r>
            <w:fldChar w:fldCharType="separate"/>
          </w:r>
          <w:r>
            <w:rPr>
              <w:noProof/>
            </w:rPr>
            <w:t>(Kelly &amp; Whelan, 2024)</w:t>
          </w:r>
          <w:r>
            <w:fldChar w:fldCharType="end"/>
          </w:r>
        </w:sdtContent>
      </w:sdt>
      <w:r>
        <w:t xml:space="preserve">.  These findings are supported by </w:t>
      </w:r>
      <w:r w:rsidR="00CD2143">
        <w:t>Comenius</w:t>
      </w:r>
      <w:r w:rsidR="00840A91">
        <w:t>’</w:t>
      </w:r>
      <w:r w:rsidR="00CD2143">
        <w:t xml:space="preserve"> theory that nature helps regulate humans, and </w:t>
      </w:r>
      <w:r>
        <w:t>Pestalozzi</w:t>
      </w:r>
      <w:r w:rsidR="00840A91">
        <w:t>’s</w:t>
      </w:r>
      <w:r>
        <w:t xml:space="preserve"> theory was that a</w:t>
      </w:r>
      <w:r w:rsidR="00CD2143">
        <w:t xml:space="preserve"> learning environment that is secure and loving can help develop the child’s confidence and self-esteem </w:t>
      </w:r>
      <w:sdt>
        <w:sdtPr>
          <w:id w:val="-1242956541"/>
          <w:citation/>
        </w:sdtPr>
        <w:sdtContent>
          <w:r w:rsidR="00CD2143">
            <w:fldChar w:fldCharType="begin"/>
          </w:r>
          <w:r w:rsidR="00CD2143">
            <w:instrText xml:space="preserve"> CITATION Ros12 \l 2057 </w:instrText>
          </w:r>
          <w:r w:rsidR="00CD2143">
            <w:fldChar w:fldCharType="separate"/>
          </w:r>
          <w:r w:rsidR="00CD2143">
            <w:rPr>
              <w:noProof/>
            </w:rPr>
            <w:t>(Rosaleen, 2012)</w:t>
          </w:r>
          <w:r w:rsidR="00CD2143">
            <w:fldChar w:fldCharType="end"/>
          </w:r>
        </w:sdtContent>
      </w:sdt>
      <w:r w:rsidR="00CD2143">
        <w:t>.</w:t>
      </w:r>
    </w:p>
    <w:p w14:paraId="1151F3FD" w14:textId="77777777" w:rsidR="001B7374" w:rsidRDefault="001B7374" w:rsidP="001B7374"/>
    <w:p w14:paraId="224D6CD5" w14:textId="421BC0F9" w:rsidR="002207D0" w:rsidRDefault="00DC6513" w:rsidP="00873FCF">
      <w:r>
        <w:t>Research found a positive effect on self-esteem, self-confidence, and</w:t>
      </w:r>
      <w:r w:rsidR="00840A91">
        <w:t xml:space="preserve"> FS</w:t>
      </w:r>
      <w:r>
        <w:t xml:space="preserve"> helped children be calmer and more relaxed  </w:t>
      </w:r>
      <w:sdt>
        <w:sdtPr>
          <w:id w:val="-1023470465"/>
          <w:citation/>
        </w:sdtPr>
        <w:sdtContent>
          <w:r>
            <w:fldChar w:fldCharType="begin"/>
          </w:r>
          <w:r>
            <w:instrText xml:space="preserve"> CITATION Boi20 \l 2057  \m Cud24 \m Fri22</w:instrText>
          </w:r>
          <w:r>
            <w:fldChar w:fldCharType="separate"/>
          </w:r>
          <w:r>
            <w:rPr>
              <w:noProof/>
            </w:rPr>
            <w:t xml:space="preserve">(Boileau &amp; Dabaja, 2020; Cudworth &amp; Tymms, 2024; Friedman, et </w:t>
          </w:r>
          <w:r>
            <w:rPr>
              <w:noProof/>
            </w:rPr>
            <w:lastRenderedPageBreak/>
            <w:t>al., 2024)</w:t>
          </w:r>
          <w:r>
            <w:fldChar w:fldCharType="end"/>
          </w:r>
        </w:sdtContent>
      </w:sdt>
      <w:r>
        <w:t xml:space="preserve">.  </w:t>
      </w:r>
      <w:r w:rsidR="00226377">
        <w:t xml:space="preserve">FS could lead to emotional well-being, where children were able to learn to </w:t>
      </w:r>
      <w:r w:rsidR="00705206">
        <w:t>self-regulate</w:t>
      </w:r>
      <w:r w:rsidR="00226377">
        <w:t xml:space="preserve">, although research with children with ASD found this was not always the case due to the unpredictability of FS </w:t>
      </w:r>
      <w:sdt>
        <w:sdtPr>
          <w:id w:val="986909359"/>
          <w:citation/>
        </w:sdtPr>
        <w:sdtContent>
          <w:r w:rsidR="00226377">
            <w:fldChar w:fldCharType="begin"/>
          </w:r>
          <w:r w:rsidR="00226377">
            <w:instrText xml:space="preserve"> CITATION Fri22 \l 2057  \m Boi20</w:instrText>
          </w:r>
          <w:r w:rsidR="00226377">
            <w:fldChar w:fldCharType="separate"/>
          </w:r>
          <w:r w:rsidR="00226377">
            <w:rPr>
              <w:noProof/>
            </w:rPr>
            <w:t>(Friedman, et al., 2024; Boileau &amp; Dabaja, 2020)</w:t>
          </w:r>
          <w:r w:rsidR="00226377">
            <w:fldChar w:fldCharType="end"/>
          </w:r>
        </w:sdtContent>
      </w:sdt>
      <w:r w:rsidR="00226377">
        <w:t xml:space="preserve">.  </w:t>
      </w:r>
      <w:r w:rsidR="001B7374">
        <w:t>The outcome of research on this theme was mixed, as o</w:t>
      </w:r>
      <w:r>
        <w:t xml:space="preserve">ne research project found that there was no change to self-esteem, however in that particular project there were only 12 sessions held, therefore the validity of this outcome needs to be limited because the ethos of FS in principle 1 says that it is a long term process </w:t>
      </w:r>
      <w:sdt>
        <w:sdtPr>
          <w:id w:val="-1170863114"/>
          <w:citation/>
        </w:sdtPr>
        <w:sdtContent>
          <w:r>
            <w:fldChar w:fldCharType="begin"/>
          </w:r>
          <w:r>
            <w:instrText xml:space="preserve"> CITATION Had24 \l 2057  \m FSA25</w:instrText>
          </w:r>
          <w:r>
            <w:fldChar w:fldCharType="separate"/>
          </w:r>
          <w:r>
            <w:rPr>
              <w:noProof/>
            </w:rPr>
            <w:t>(Hepworth, et al., 2024; FSA, 2025)</w:t>
          </w:r>
          <w:r>
            <w:fldChar w:fldCharType="end"/>
          </w:r>
        </w:sdtContent>
      </w:sdt>
      <w:r>
        <w:t xml:space="preserve">.  In critically analysing these findings, it needs to be considered that self-confidence and self-esteem are complicated, and it has been questioned whether teachers are qualified to assess this </w:t>
      </w:r>
      <w:sdt>
        <w:sdtPr>
          <w:id w:val="509644992"/>
          <w:citation/>
        </w:sdtPr>
        <w:sdtContent>
          <w:r>
            <w:fldChar w:fldCharType="begin"/>
          </w:r>
          <w:r>
            <w:instrText xml:space="preserve"> CITATION Har23 \l 2057 </w:instrText>
          </w:r>
          <w:r>
            <w:fldChar w:fldCharType="separate"/>
          </w:r>
          <w:r>
            <w:rPr>
              <w:noProof/>
            </w:rPr>
            <w:t>(Harris, 2024)</w:t>
          </w:r>
          <w:r>
            <w:fldChar w:fldCharType="end"/>
          </w:r>
        </w:sdtContent>
      </w:sdt>
      <w:r>
        <w:t xml:space="preserve">.  </w:t>
      </w:r>
      <w:r w:rsidR="00967AFD">
        <w:t xml:space="preserve">Tiplady &amp; Menter </w:t>
      </w:r>
      <w:sdt>
        <w:sdtPr>
          <w:id w:val="-1062859349"/>
          <w:citation/>
        </w:sdtPr>
        <w:sdtContent>
          <w:r w:rsidR="00C26E6B">
            <w:fldChar w:fldCharType="begin"/>
          </w:r>
          <w:r w:rsidR="00C26E6B">
            <w:instrText xml:space="preserve">CITATION Tip21 \n  \l 2057 </w:instrText>
          </w:r>
          <w:r w:rsidR="00C26E6B">
            <w:fldChar w:fldCharType="separate"/>
          </w:r>
          <w:r w:rsidR="00C26E6B">
            <w:rPr>
              <w:noProof/>
            </w:rPr>
            <w:t>(2021)</w:t>
          </w:r>
          <w:r w:rsidR="00C26E6B">
            <w:fldChar w:fldCharType="end"/>
          </w:r>
        </w:sdtContent>
      </w:sdt>
      <w:r w:rsidR="00C26E6B">
        <w:t xml:space="preserve"> </w:t>
      </w:r>
      <w:r w:rsidR="00967AFD">
        <w:t xml:space="preserve">had </w:t>
      </w:r>
      <w:r w:rsidR="001B7374">
        <w:t>tried to measure wellbeing progress more precisely using 16 steps using a</w:t>
      </w:r>
      <w:r w:rsidR="00967AFD">
        <w:t xml:space="preserve"> theory of change research method, and the research found there was enough evidence to meet </w:t>
      </w:r>
      <w:r w:rsidR="00C26E6B">
        <w:t xml:space="preserve">some but not all of the </w:t>
      </w:r>
      <w:r w:rsidR="00967AFD">
        <w:t xml:space="preserve">steps and the conclusion of the research was that </w:t>
      </w:r>
      <w:r w:rsidR="00840A91">
        <w:t>there was enough evidence to show progress towards improved</w:t>
      </w:r>
      <w:r w:rsidR="00C26E6B">
        <w:t xml:space="preserve"> wellbein</w:t>
      </w:r>
      <w:r w:rsidR="00840A91">
        <w:t>g</w:t>
      </w:r>
      <w:r w:rsidR="00C26E6B">
        <w:t>.</w:t>
      </w:r>
    </w:p>
    <w:p w14:paraId="04469AD0" w14:textId="77777777" w:rsidR="00C26E6B" w:rsidRDefault="00C26E6B" w:rsidP="00873FCF"/>
    <w:p w14:paraId="5D226AD9" w14:textId="30ABC2B6" w:rsidR="00C26E6B" w:rsidRDefault="00C26E6B" w:rsidP="00873FCF">
      <w:r>
        <w:t>The research suggests that FS tends to benefit specific groups of people, children with additional learning needs</w:t>
      </w:r>
      <w:r w:rsidR="00840A91">
        <w:t xml:space="preserve">, e.g. ASD, </w:t>
      </w:r>
      <w:r>
        <w:t>found it to be more peaceful</w:t>
      </w:r>
      <w:r w:rsidR="00840A91">
        <w:t xml:space="preserve"> </w:t>
      </w:r>
      <w:sdt>
        <w:sdtPr>
          <w:id w:val="-1706322446"/>
          <w:citation/>
        </w:sdtPr>
        <w:sdtContent>
          <w:r>
            <w:fldChar w:fldCharType="begin"/>
          </w:r>
          <w:r>
            <w:instrText xml:space="preserve"> CITATION Har23 \l 2057 </w:instrText>
          </w:r>
          <w:r>
            <w:fldChar w:fldCharType="separate"/>
          </w:r>
          <w:r>
            <w:rPr>
              <w:noProof/>
            </w:rPr>
            <w:t xml:space="preserve"> (Harris, 2024)</w:t>
          </w:r>
          <w:r>
            <w:fldChar w:fldCharType="end"/>
          </w:r>
        </w:sdtContent>
      </w:sdt>
      <w:r>
        <w:t xml:space="preserve">. Other research </w:t>
      </w:r>
      <w:r w:rsidR="001B7374">
        <w:t xml:space="preserve">carried out with children with ASD </w:t>
      </w:r>
      <w:r>
        <w:t xml:space="preserve">contradicted this, saying that sometimes FS would not help improve mood, </w:t>
      </w:r>
      <w:r w:rsidR="00840A91">
        <w:t>and</w:t>
      </w:r>
      <w:r>
        <w:t xml:space="preserve"> that </w:t>
      </w:r>
      <w:r w:rsidR="00840A91">
        <w:t>the</w:t>
      </w:r>
      <w:r>
        <w:t xml:space="preserve"> outdoors could be a scary experience </w:t>
      </w:r>
      <w:sdt>
        <w:sdtPr>
          <w:id w:val="-456654991"/>
          <w:citation/>
        </w:sdtPr>
        <w:sdtContent>
          <w:r>
            <w:fldChar w:fldCharType="begin"/>
          </w:r>
          <w:r>
            <w:instrText xml:space="preserve"> CITATION Fri22 \l 2057 </w:instrText>
          </w:r>
          <w:r>
            <w:fldChar w:fldCharType="separate"/>
          </w:r>
          <w:r>
            <w:rPr>
              <w:noProof/>
            </w:rPr>
            <w:t>(Friedman, et al., 2024)</w:t>
          </w:r>
          <w:r>
            <w:fldChar w:fldCharType="end"/>
          </w:r>
        </w:sdtContent>
      </w:sdt>
      <w:r>
        <w:t xml:space="preserve">.  </w:t>
      </w:r>
      <w:r w:rsidR="00840A91">
        <w:t>Findings from research</w:t>
      </w:r>
      <w:r>
        <w:t xml:space="preserve"> with a group of children and young people unable to attend school due to </w:t>
      </w:r>
      <w:r w:rsidR="00840A91">
        <w:t xml:space="preserve">emotional or </w:t>
      </w:r>
      <w:r>
        <w:t xml:space="preserve">social  difficulties </w:t>
      </w:r>
      <w:r w:rsidR="00840A91">
        <w:t>was</w:t>
      </w:r>
      <w:r>
        <w:t xml:space="preserve"> that FS was a process for improving emotional wellbeing</w:t>
      </w:r>
      <w:r w:rsidRPr="00226377">
        <w:t xml:space="preserve">, however the outcome is individual, and different children ‘take what they need’ </w:t>
      </w:r>
      <w:sdt>
        <w:sdtPr>
          <w:id w:val="-532038087"/>
          <w:citation/>
        </w:sdtPr>
        <w:sdtContent>
          <w:r w:rsidRPr="00226377">
            <w:fldChar w:fldCharType="begin"/>
          </w:r>
          <w:r w:rsidR="00226377" w:rsidRPr="00226377">
            <w:instrText xml:space="preserve">CITATION Tip21 \p 99 \l 2057 </w:instrText>
          </w:r>
          <w:r w:rsidRPr="00226377">
            <w:fldChar w:fldCharType="separate"/>
          </w:r>
          <w:r w:rsidR="00226377" w:rsidRPr="00226377">
            <w:rPr>
              <w:noProof/>
            </w:rPr>
            <w:t>(Tiplady &amp; Menter, 2021, p. 99)</w:t>
          </w:r>
          <w:r w:rsidRPr="00226377">
            <w:fldChar w:fldCharType="end"/>
          </w:r>
        </w:sdtContent>
      </w:sdt>
    </w:p>
    <w:p w14:paraId="70D6BEE5" w14:textId="77777777" w:rsidR="00DC6513" w:rsidRDefault="00DC6513" w:rsidP="00873FCF"/>
    <w:p w14:paraId="395246ED" w14:textId="452D4653" w:rsidR="00226377" w:rsidRDefault="00226377" w:rsidP="00DC6513">
      <w:r>
        <w:t>Another perspective is that research suggests wellbeing and resilience improves when a child does physical activities, and that children who do the FS program do more exercise and have better p</w:t>
      </w:r>
      <w:r w:rsidR="00CD2143">
        <w:t>h</w:t>
      </w:r>
      <w:r>
        <w:t xml:space="preserve">ysical health than those who do not </w:t>
      </w:r>
      <w:sdt>
        <w:sdtPr>
          <w:id w:val="-127710723"/>
          <w:citation/>
        </w:sdtPr>
        <w:sdtContent>
          <w:r>
            <w:fldChar w:fldCharType="begin"/>
          </w:r>
          <w:r>
            <w:instrText xml:space="preserve"> CITATION Dab22 \l 2057  \m Boi20</w:instrText>
          </w:r>
          <w:r>
            <w:fldChar w:fldCharType="separate"/>
          </w:r>
          <w:r>
            <w:rPr>
              <w:noProof/>
            </w:rPr>
            <w:t>(Dabaja, 2022; Boileau &amp; Dabaja, 2020)</w:t>
          </w:r>
          <w:r>
            <w:fldChar w:fldCharType="end"/>
          </w:r>
        </w:sdtContent>
      </w:sdt>
      <w:r>
        <w:t xml:space="preserve">.  </w:t>
      </w:r>
      <w:r w:rsidR="00840A91">
        <w:t xml:space="preserve">The theorist </w:t>
      </w:r>
      <w:r w:rsidR="00CD2143">
        <w:t>McMillan was concerned about improving the physical and emotional well-being of the child and believed that this in turn would lead to cognitive development and better self-worth</w:t>
      </w:r>
      <w:sdt>
        <w:sdtPr>
          <w:id w:val="-1506120710"/>
          <w:citation/>
        </w:sdtPr>
        <w:sdtContent>
          <w:r w:rsidR="00CD2143">
            <w:fldChar w:fldCharType="begin"/>
          </w:r>
          <w:r w:rsidR="00CD2143">
            <w:instrText xml:space="preserve"> CITATION Ros12 \l 2057 </w:instrText>
          </w:r>
          <w:r w:rsidR="00CD2143">
            <w:fldChar w:fldCharType="separate"/>
          </w:r>
          <w:r w:rsidR="00CD2143">
            <w:rPr>
              <w:noProof/>
            </w:rPr>
            <w:t xml:space="preserve"> (Rosaleen, 2012)</w:t>
          </w:r>
          <w:r w:rsidR="00CD2143">
            <w:fldChar w:fldCharType="end"/>
          </w:r>
        </w:sdtContent>
      </w:sdt>
      <w:r w:rsidR="00CD2143">
        <w:t xml:space="preserve">.  </w:t>
      </w:r>
      <w:r>
        <w:t xml:space="preserve">FS provides opportunities for children to be physically active which is especially important because children’s lifestyle is becoming increasingly sedentary </w:t>
      </w:r>
      <w:sdt>
        <w:sdtPr>
          <w:id w:val="-1529413768"/>
          <w:citation/>
        </w:sdtPr>
        <w:sdtContent>
          <w:r>
            <w:fldChar w:fldCharType="begin"/>
          </w:r>
          <w:r>
            <w:instrText xml:space="preserve"> CITATION Dab22 \l 2057 </w:instrText>
          </w:r>
          <w:r>
            <w:fldChar w:fldCharType="separate"/>
          </w:r>
          <w:r>
            <w:rPr>
              <w:noProof/>
            </w:rPr>
            <w:t>(Dabaja, 2022)</w:t>
          </w:r>
          <w:r>
            <w:fldChar w:fldCharType="end"/>
          </w:r>
        </w:sdtContent>
      </w:sdt>
      <w:r>
        <w:t xml:space="preserve">.  In the Curriculum for Wales, outdoor learning is encouraged, and consistent with the findings of this section of this project, Welsh Government </w:t>
      </w:r>
      <w:sdt>
        <w:sdtPr>
          <w:id w:val="-226075055"/>
          <w:citation/>
        </w:sdtPr>
        <w:sdtContent>
          <w:r>
            <w:fldChar w:fldCharType="begin"/>
          </w:r>
          <w:r>
            <w:instrText xml:space="preserve">CITATION Wel235 \n  \l 2057 </w:instrText>
          </w:r>
          <w:r>
            <w:fldChar w:fldCharType="separate"/>
          </w:r>
          <w:r>
            <w:rPr>
              <w:noProof/>
            </w:rPr>
            <w:t>(2023)</w:t>
          </w:r>
          <w:r>
            <w:fldChar w:fldCharType="end"/>
          </w:r>
        </w:sdtContent>
      </w:sdt>
      <w:r>
        <w:t xml:space="preserve"> says </w:t>
      </w:r>
      <w:r w:rsidRPr="00226377">
        <w:t>that ‘</w:t>
      </w:r>
      <w:r>
        <w:t>l</w:t>
      </w:r>
      <w:r w:rsidRPr="00226377">
        <w:t xml:space="preserve">earning outdoors can lead to high levels of well-being, confidence … develop resilience’ </w:t>
      </w:r>
      <w:sdt>
        <w:sdtPr>
          <w:id w:val="1101690962"/>
          <w:citation/>
        </w:sdtPr>
        <w:sdtContent>
          <w:r w:rsidRPr="00226377">
            <w:fldChar w:fldCharType="begin"/>
          </w:r>
          <w:r w:rsidRPr="00226377">
            <w:instrText xml:space="preserve"> CITATION Wel235 \l 2057 </w:instrText>
          </w:r>
          <w:r w:rsidRPr="00226377">
            <w:fldChar w:fldCharType="separate"/>
          </w:r>
          <w:r w:rsidRPr="00226377">
            <w:rPr>
              <w:noProof/>
            </w:rPr>
            <w:t>(Welsh Government, 2023)</w:t>
          </w:r>
          <w:r w:rsidRPr="00226377">
            <w:fldChar w:fldCharType="end"/>
          </w:r>
        </w:sdtContent>
      </w:sdt>
      <w:r w:rsidR="00DE2A8E">
        <w:t xml:space="preserve">.  Also consistent with the findings is a report by Estyn on effective practice whether it was mentioned that FS ‘lessons promote self-esteem, confidence and independence’ </w:t>
      </w:r>
      <w:sdt>
        <w:sdtPr>
          <w:id w:val="-655142380"/>
          <w:citation/>
        </w:sdtPr>
        <w:sdtContent>
          <w:r w:rsidR="00DE2A8E">
            <w:fldChar w:fldCharType="begin"/>
          </w:r>
          <w:r w:rsidR="00DE2A8E">
            <w:instrText xml:space="preserve"> CITATION Est232 \l 2057 </w:instrText>
          </w:r>
          <w:r w:rsidR="00DE2A8E">
            <w:fldChar w:fldCharType="separate"/>
          </w:r>
          <w:r w:rsidR="00DE2A8E">
            <w:rPr>
              <w:noProof/>
            </w:rPr>
            <w:t>(Estyn, 2023)</w:t>
          </w:r>
          <w:r w:rsidR="00DE2A8E">
            <w:fldChar w:fldCharType="end"/>
          </w:r>
        </w:sdtContent>
      </w:sdt>
      <w:r w:rsidR="00DE2A8E">
        <w:t>.</w:t>
      </w:r>
    </w:p>
    <w:p w14:paraId="6E762568" w14:textId="77777777" w:rsidR="00CD2143" w:rsidRDefault="00CD2143" w:rsidP="00DC6513"/>
    <w:p w14:paraId="03E31390" w14:textId="2F65C653" w:rsidR="007C29F3" w:rsidRDefault="007C29F3" w:rsidP="00DC6513">
      <w:r>
        <w:t xml:space="preserve">In critically analysing the </w:t>
      </w:r>
      <w:r w:rsidR="00432350">
        <w:t xml:space="preserve">research methodology of </w:t>
      </w:r>
      <w:r>
        <w:t xml:space="preserve">these research </w:t>
      </w:r>
      <w:r w:rsidR="00CD2143">
        <w:t>articles</w:t>
      </w:r>
      <w:r>
        <w:t xml:space="preserve">, it could be said that the validity of the findings </w:t>
      </w:r>
      <w:r w:rsidR="00CD2143">
        <w:t>are</w:t>
      </w:r>
      <w:r>
        <w:t xml:space="preserve"> stronger because there is triangulation, as the views of</w:t>
      </w:r>
      <w:r w:rsidR="00432350">
        <w:t xml:space="preserve"> children as well as </w:t>
      </w:r>
      <w:r>
        <w:t>school staff and children were obtained</w:t>
      </w:r>
      <w:r w:rsidR="00432350">
        <w:t xml:space="preserve">, as well as different methods for collecting the data, for example not only interviews but also observation and mood scales for the children to complete </w:t>
      </w:r>
      <w:sdt>
        <w:sdtPr>
          <w:id w:val="460540237"/>
          <w:citation/>
        </w:sdtPr>
        <w:sdtContent>
          <w:r w:rsidR="00432350">
            <w:fldChar w:fldCharType="begin"/>
          </w:r>
          <w:r w:rsidR="00432350">
            <w:instrText xml:space="preserve"> CITATION Had24 \l 2057  \m Tip21 \m Ham201</w:instrText>
          </w:r>
          <w:r w:rsidR="00432350">
            <w:fldChar w:fldCharType="separate"/>
          </w:r>
          <w:r w:rsidR="00432350">
            <w:rPr>
              <w:noProof/>
            </w:rPr>
            <w:t>(Hepworth, et al., 2024; Tiplady &amp; Menter, 2021; Hammond &amp; Wellington, 2021)</w:t>
          </w:r>
          <w:r w:rsidR="00432350">
            <w:fldChar w:fldCharType="end"/>
          </w:r>
        </w:sdtContent>
      </w:sdt>
      <w:r w:rsidR="00432350">
        <w:t>.</w:t>
      </w:r>
    </w:p>
    <w:p w14:paraId="050A1BD9" w14:textId="77777777" w:rsidR="001D7A9E" w:rsidRDefault="001D7A9E" w:rsidP="00873FCF"/>
    <w:p w14:paraId="2CC375E1" w14:textId="77777777" w:rsidR="00EB3576" w:rsidRDefault="00EB3576">
      <w:pPr>
        <w:spacing w:after="160" w:line="259" w:lineRule="auto"/>
        <w:rPr>
          <w:rFonts w:asciiTheme="majorHAnsi" w:eastAsiaTheme="majorEastAsia" w:hAnsiTheme="majorHAnsi" w:cstheme="majorBidi"/>
          <w:color w:val="2F5496" w:themeColor="accent1" w:themeShade="BF"/>
          <w:sz w:val="32"/>
          <w:szCs w:val="32"/>
        </w:rPr>
      </w:pPr>
      <w:r>
        <w:br w:type="page"/>
      </w:r>
    </w:p>
    <w:p w14:paraId="05CD5BA1" w14:textId="5F53CBEF" w:rsidR="000E43BA" w:rsidRPr="000E43BA" w:rsidRDefault="000E43BA" w:rsidP="000E43BA">
      <w:pPr>
        <w:pStyle w:val="Heading2"/>
      </w:pPr>
      <w:bookmarkStart w:id="11" w:name="_Toc198839114"/>
      <w:r>
        <w:lastRenderedPageBreak/>
        <w:t>Theme 4</w:t>
      </w:r>
      <w:r w:rsidR="00585A18">
        <w:t xml:space="preserve"> </w:t>
      </w:r>
      <w:r w:rsidR="00F3457F">
        <w:t xml:space="preserve">– </w:t>
      </w:r>
      <w:r w:rsidR="00931158">
        <w:t xml:space="preserve">challenges and barriers and ways of </w:t>
      </w:r>
      <w:r w:rsidR="00C506C0">
        <w:t xml:space="preserve">overcoming </w:t>
      </w:r>
      <w:r w:rsidR="00931158">
        <w:t>them</w:t>
      </w:r>
      <w:bookmarkEnd w:id="11"/>
    </w:p>
    <w:p w14:paraId="7DDC7317" w14:textId="4F40AF82" w:rsidR="00577E51" w:rsidRDefault="00577E51" w:rsidP="00464252">
      <w:pPr>
        <w:spacing w:after="160" w:line="259" w:lineRule="auto"/>
      </w:pPr>
      <w:r w:rsidRPr="00577E51">
        <w:t>In order to gain a balanced view, I specifically searched for journal articles which referred to challenges of implementing FS</w:t>
      </w:r>
      <w:r w:rsidR="00B23681">
        <w:t xml:space="preserve"> and only four of them discussed challenges</w:t>
      </w:r>
      <w:r w:rsidR="00567A61">
        <w:t xml:space="preserve"> which suggests that either the </w:t>
      </w:r>
      <w:r w:rsidR="00C75F55">
        <w:t>others</w:t>
      </w:r>
      <w:r w:rsidR="00567A61">
        <w:t xml:space="preserve"> failed to thoroughly critically analyse FS or did not consider the</w:t>
      </w:r>
      <w:r w:rsidR="00293676">
        <w:t xml:space="preserve"> challenges</w:t>
      </w:r>
      <w:r w:rsidR="00567A61">
        <w:t xml:space="preserve"> were sufficiently serious to justify mentioning.  </w:t>
      </w:r>
    </w:p>
    <w:p w14:paraId="47E3B28F" w14:textId="026498DA" w:rsidR="004A53BC" w:rsidRPr="00851E13" w:rsidRDefault="00E95E82" w:rsidP="00851E13">
      <w:pPr>
        <w:spacing w:after="160" w:line="259" w:lineRule="auto"/>
      </w:pPr>
      <w:r>
        <w:t>Principle 2 of the FSA is that FS needs to t</w:t>
      </w:r>
      <w:r w:rsidRPr="00F96B0B">
        <w:t>ake place in a woodland or natural environment</w:t>
      </w:r>
      <w:r>
        <w:t xml:space="preserve"> </w:t>
      </w:r>
      <w:sdt>
        <w:sdtPr>
          <w:id w:val="1912429088"/>
          <w:citation/>
        </w:sdtPr>
        <w:sdtContent>
          <w:r>
            <w:fldChar w:fldCharType="begin"/>
          </w:r>
          <w:r>
            <w:instrText xml:space="preserve"> CITATION FSA25 \l 2057 </w:instrText>
          </w:r>
          <w:r>
            <w:fldChar w:fldCharType="separate"/>
          </w:r>
          <w:r>
            <w:rPr>
              <w:noProof/>
            </w:rPr>
            <w:t>(FSA, 2025)</w:t>
          </w:r>
          <w:r>
            <w:fldChar w:fldCharType="end"/>
          </w:r>
        </w:sdtContent>
      </w:sdt>
      <w:r>
        <w:t xml:space="preserve">.  </w:t>
      </w:r>
      <w:r w:rsidR="00937615">
        <w:t>Finding a suitable l</w:t>
      </w:r>
      <w:r>
        <w:t xml:space="preserve">ocation was reported </w:t>
      </w:r>
      <w:r w:rsidR="00C75F55">
        <w:t xml:space="preserve">as a challenge in 3 of the articles, and it was noted </w:t>
      </w:r>
      <w:r>
        <w:t xml:space="preserve">as a major challenge in research carried out in Canada, </w:t>
      </w:r>
      <w:r w:rsidR="003D7927">
        <w:t xml:space="preserve">and an example given of it taking as long as 4 months to find a suitable location </w:t>
      </w:r>
      <w:sdt>
        <w:sdtPr>
          <w:id w:val="-1672860124"/>
          <w:citation/>
        </w:sdtPr>
        <w:sdtContent>
          <w:r w:rsidR="003D7927">
            <w:fldChar w:fldCharType="begin"/>
          </w:r>
          <w:r w:rsidR="003D7927">
            <w:instrText xml:space="preserve"> CITATION Boi20 \l 2057 </w:instrText>
          </w:r>
          <w:r w:rsidR="00C75F55">
            <w:instrText xml:space="preserve"> \m Whi21 \m Kem19</w:instrText>
          </w:r>
          <w:r w:rsidR="003D7927">
            <w:fldChar w:fldCharType="separate"/>
          </w:r>
          <w:r w:rsidR="00C75F55">
            <w:rPr>
              <w:noProof/>
            </w:rPr>
            <w:t>(Boileau &amp; Dabaja, 2020; Whincup, et al., 2023; Kemp, 2020)</w:t>
          </w:r>
          <w:r w:rsidR="003D7927">
            <w:fldChar w:fldCharType="end"/>
          </w:r>
        </w:sdtContent>
      </w:sdt>
      <w:r w:rsidR="003D7927">
        <w:t xml:space="preserve">. </w:t>
      </w:r>
      <w:r w:rsidR="00937615">
        <w:t xml:space="preserve">  </w:t>
      </w:r>
      <w:r w:rsidR="00C75F55">
        <w:t xml:space="preserve">The research findings suggest that location problems could exist regardless of whether the school is located in rural or urban areas, but that the ‘major’ challenge was specific to Canada only </w:t>
      </w:r>
      <w:sdt>
        <w:sdtPr>
          <w:id w:val="179087290"/>
          <w:citation/>
        </w:sdtPr>
        <w:sdtContent>
          <w:r w:rsidR="00C75F55">
            <w:fldChar w:fldCharType="begin"/>
          </w:r>
          <w:r w:rsidR="00C75F55">
            <w:instrText xml:space="preserve"> CITATION Whi21 \l 2057  \m Boi20 \m Kem19</w:instrText>
          </w:r>
          <w:r w:rsidR="00C75F55">
            <w:fldChar w:fldCharType="separate"/>
          </w:r>
          <w:r w:rsidR="00C75F55">
            <w:rPr>
              <w:noProof/>
            </w:rPr>
            <w:t>(Whincup, et al., 2023; Boileau &amp; Dabaja, 2020; Kemp, 2020)</w:t>
          </w:r>
          <w:r w:rsidR="00C75F55">
            <w:fldChar w:fldCharType="end"/>
          </w:r>
        </w:sdtContent>
      </w:sdt>
      <w:r w:rsidR="00C75F55">
        <w:t xml:space="preserve">.  </w:t>
      </w:r>
      <w:r w:rsidR="00937615">
        <w:t xml:space="preserve">The challenge of location was overcome by developing FS on the grounds of the school, </w:t>
      </w:r>
      <w:r w:rsidR="00A32DD2">
        <w:t xml:space="preserve">or at a woodland owned by one of the parents, </w:t>
      </w:r>
      <w:r w:rsidR="00937615">
        <w:t xml:space="preserve">but </w:t>
      </w:r>
      <w:r w:rsidR="00A32DD2">
        <w:t>in evaluating these solutions, they would only help if the school grounds were large enough and had trees, or if there actually was a parent with a woodland who was willing to help out</w:t>
      </w:r>
      <w:r w:rsidR="00937615">
        <w:t xml:space="preserve"> </w:t>
      </w:r>
      <w:sdt>
        <w:sdtPr>
          <w:id w:val="124985691"/>
          <w:citation/>
        </w:sdtPr>
        <w:sdtContent>
          <w:r w:rsidR="00937615">
            <w:fldChar w:fldCharType="begin"/>
          </w:r>
          <w:r w:rsidR="00937615">
            <w:instrText xml:space="preserve"> CITATION Kem19 \l 2057 </w:instrText>
          </w:r>
          <w:r w:rsidR="00937615">
            <w:fldChar w:fldCharType="separate"/>
          </w:r>
          <w:r w:rsidR="00937615">
            <w:rPr>
              <w:noProof/>
            </w:rPr>
            <w:t>(Kemp, 2020)</w:t>
          </w:r>
          <w:r w:rsidR="00937615">
            <w:fldChar w:fldCharType="end"/>
          </w:r>
        </w:sdtContent>
      </w:sdt>
      <w:r w:rsidR="00937615">
        <w:t xml:space="preserve">. </w:t>
      </w:r>
    </w:p>
    <w:p w14:paraId="74F8B079" w14:textId="52F107EE" w:rsidR="001D5E05" w:rsidRDefault="004A53BC">
      <w:pPr>
        <w:spacing w:after="160" w:line="259" w:lineRule="auto"/>
      </w:pPr>
      <w:r w:rsidRPr="004A53BC">
        <w:t xml:space="preserve">The research mentioned that the costs of FS included training the staff, buying equipment such as waterproofs, travel costs, </w:t>
      </w:r>
      <w:r w:rsidR="008E06D0">
        <w:t>and</w:t>
      </w:r>
      <w:r w:rsidRPr="004A53BC">
        <w:t xml:space="preserve"> the additional staffing need to meet the higher staff to child ratio requirement </w:t>
      </w:r>
      <w:sdt>
        <w:sdtPr>
          <w:id w:val="179094249"/>
          <w:citation/>
        </w:sdtPr>
        <w:sdtContent>
          <w:r>
            <w:fldChar w:fldCharType="begin"/>
          </w:r>
          <w:r>
            <w:instrText xml:space="preserve"> CITATION Kem19 \l 2057  \m Whi21</w:instrText>
          </w:r>
          <w:r>
            <w:fldChar w:fldCharType="separate"/>
          </w:r>
          <w:r>
            <w:rPr>
              <w:noProof/>
            </w:rPr>
            <w:t>(Kemp, 2020; Whincup, et al., 2023)</w:t>
          </w:r>
          <w:r>
            <w:fldChar w:fldCharType="end"/>
          </w:r>
        </w:sdtContent>
      </w:sdt>
      <w:r>
        <w:t xml:space="preserve">.  It was mentioned that the cost is a particular issue because school budgets have reduced, therefore there is less money available by schools to spend on FS </w:t>
      </w:r>
      <w:sdt>
        <w:sdtPr>
          <w:id w:val="942888397"/>
          <w:citation/>
        </w:sdtPr>
        <w:sdtContent>
          <w:r>
            <w:fldChar w:fldCharType="begin"/>
          </w:r>
          <w:r>
            <w:instrText xml:space="preserve"> CITATION Kem19 \l 2057 </w:instrText>
          </w:r>
          <w:r>
            <w:fldChar w:fldCharType="separate"/>
          </w:r>
          <w:r>
            <w:rPr>
              <w:noProof/>
            </w:rPr>
            <w:t>(Kemp, 2020)</w:t>
          </w:r>
          <w:r>
            <w:fldChar w:fldCharType="end"/>
          </w:r>
        </w:sdtContent>
      </w:sdt>
      <w:r>
        <w:t xml:space="preserve">.  </w:t>
      </w:r>
      <w:r w:rsidR="008E06D0">
        <w:t>One solution has been applying for grant funding</w:t>
      </w:r>
      <w:r>
        <w:t xml:space="preserve">, which is more available in socio-economic deprived areas </w:t>
      </w:r>
      <w:sdt>
        <w:sdtPr>
          <w:id w:val="460784053"/>
          <w:citation/>
        </w:sdtPr>
        <w:sdtContent>
          <w:r>
            <w:fldChar w:fldCharType="begin"/>
          </w:r>
          <w:r>
            <w:instrText xml:space="preserve"> CITATION Kem19 \l 2057  \m Whi21</w:instrText>
          </w:r>
          <w:r>
            <w:fldChar w:fldCharType="separate"/>
          </w:r>
          <w:r>
            <w:rPr>
              <w:noProof/>
            </w:rPr>
            <w:t>(Kemp, 2020; Whincup, et al., 2023)</w:t>
          </w:r>
          <w:r>
            <w:fldChar w:fldCharType="end"/>
          </w:r>
        </w:sdtContent>
      </w:sdt>
      <w:r>
        <w:t xml:space="preserve">.  </w:t>
      </w:r>
      <w:r w:rsidR="003D6526">
        <w:t xml:space="preserve">One of the </w:t>
      </w:r>
      <w:r w:rsidR="008E06D0">
        <w:t>schools adapted</w:t>
      </w:r>
      <w:r w:rsidR="003D6526">
        <w:t xml:space="preserve"> FS to fit into what they could afford financially, for example some staff led FS without having been trained, </w:t>
      </w:r>
      <w:r w:rsidR="008E06D0">
        <w:t>but</w:t>
      </w:r>
      <w:r w:rsidR="003D6526">
        <w:t xml:space="preserve"> in </w:t>
      </w:r>
      <w:r w:rsidR="00705206">
        <w:t>evaluating</w:t>
      </w:r>
      <w:r w:rsidR="003D6526">
        <w:t xml:space="preserve"> this solution it does not meet FSA’s principle 6 </w:t>
      </w:r>
      <w:sdt>
        <w:sdtPr>
          <w:id w:val="634606731"/>
          <w:citation/>
        </w:sdtPr>
        <w:sdtContent>
          <w:r w:rsidR="003D6526">
            <w:fldChar w:fldCharType="begin"/>
          </w:r>
          <w:r w:rsidR="003D6526">
            <w:instrText xml:space="preserve"> CITATION Kem19 \l 2057 </w:instrText>
          </w:r>
          <w:r w:rsidR="003D6526">
            <w:fldChar w:fldCharType="separate"/>
          </w:r>
          <w:r w:rsidR="003D6526">
            <w:rPr>
              <w:noProof/>
            </w:rPr>
            <w:t>(Kemp, 2020)</w:t>
          </w:r>
          <w:r w:rsidR="003D6526">
            <w:fldChar w:fldCharType="end"/>
          </w:r>
        </w:sdtContent>
      </w:sdt>
      <w:r w:rsidR="003D6526">
        <w:t xml:space="preserve">.  The research findings from Kemp suggests that this pragmatic approach is worth it because taking elements of FS without following the 6 principles fully can still bring enjoyment and benefits </w:t>
      </w:r>
      <w:sdt>
        <w:sdtPr>
          <w:id w:val="-1985530538"/>
          <w:citation/>
        </w:sdtPr>
        <w:sdtContent>
          <w:r w:rsidR="003D6526">
            <w:fldChar w:fldCharType="begin"/>
          </w:r>
          <w:r w:rsidR="003D6526">
            <w:instrText xml:space="preserve"> CITATION Kem19 \l 2057 </w:instrText>
          </w:r>
          <w:r w:rsidR="003D6526">
            <w:fldChar w:fldCharType="separate"/>
          </w:r>
          <w:r w:rsidR="003D6526">
            <w:rPr>
              <w:noProof/>
            </w:rPr>
            <w:t>(Kemp, 2020)</w:t>
          </w:r>
          <w:r w:rsidR="003D6526">
            <w:fldChar w:fldCharType="end"/>
          </w:r>
        </w:sdtContent>
      </w:sdt>
      <w:r w:rsidR="003D6526">
        <w:t>.</w:t>
      </w:r>
    </w:p>
    <w:p w14:paraId="6248AD65" w14:textId="15D59C88" w:rsidR="00EE2E3A" w:rsidRDefault="00EE2E3A">
      <w:pPr>
        <w:spacing w:after="160" w:line="259" w:lineRule="auto"/>
      </w:pPr>
      <w:r>
        <w:t xml:space="preserve">According to research, the high staff to pupil ratio and small groups required for FS can also be problematic, bearing in mind that a class may have 34 pupils with one teacher </w:t>
      </w:r>
      <w:sdt>
        <w:sdtPr>
          <w:id w:val="-347182503"/>
          <w:citation/>
        </w:sdtPr>
        <w:sdtContent>
          <w:r>
            <w:fldChar w:fldCharType="begin"/>
          </w:r>
          <w:r>
            <w:instrText xml:space="preserve"> CITATION Kem19 \l 2057 </w:instrText>
          </w:r>
          <w:r>
            <w:fldChar w:fldCharType="separate"/>
          </w:r>
          <w:r>
            <w:rPr>
              <w:noProof/>
            </w:rPr>
            <w:t>(Kemp, 2020)</w:t>
          </w:r>
          <w:r>
            <w:fldChar w:fldCharType="end"/>
          </w:r>
        </w:sdtContent>
      </w:sdt>
      <w:r>
        <w:t xml:space="preserve">.  A solution </w:t>
      </w:r>
      <w:r w:rsidR="008E06D0">
        <w:t xml:space="preserve">from two of the research journals </w:t>
      </w:r>
      <w:r>
        <w:t xml:space="preserve">was to provide FS for </w:t>
      </w:r>
      <w:r w:rsidR="008E06D0">
        <w:t>short periods such as 1</w:t>
      </w:r>
      <w:r>
        <w:t xml:space="preserve">0 weeks a year, and arrange it carefully to </w:t>
      </w:r>
      <w:r w:rsidR="008E06D0">
        <w:t>ensure</w:t>
      </w:r>
      <w:r>
        <w:t xml:space="preserve"> that over a number of years each pupil could experience all different seasons</w:t>
      </w:r>
      <w:sdt>
        <w:sdtPr>
          <w:id w:val="-403682807"/>
          <w:citation/>
        </w:sdtPr>
        <w:sdtContent>
          <w:r w:rsidR="005F031C">
            <w:fldChar w:fldCharType="begin"/>
          </w:r>
          <w:r w:rsidR="005F031C">
            <w:instrText xml:space="preserve"> CITATION Kem19 \l 2057 </w:instrText>
          </w:r>
          <w:r w:rsidR="008E06D0">
            <w:instrText xml:space="preserve"> \m Boi20</w:instrText>
          </w:r>
          <w:r w:rsidR="005F031C">
            <w:fldChar w:fldCharType="separate"/>
          </w:r>
          <w:r w:rsidR="008E06D0">
            <w:rPr>
              <w:noProof/>
            </w:rPr>
            <w:t xml:space="preserve"> (Kemp, 2020; Boileau &amp; Dabaja, 2020)</w:t>
          </w:r>
          <w:r w:rsidR="005F031C">
            <w:fldChar w:fldCharType="end"/>
          </w:r>
        </w:sdtContent>
      </w:sdt>
      <w:r>
        <w:t xml:space="preserve">.  </w:t>
      </w:r>
      <w:r w:rsidR="005F031C">
        <w:t xml:space="preserve">However </w:t>
      </w:r>
      <w:r w:rsidR="00280129">
        <w:t>in evaluating this, it</w:t>
      </w:r>
      <w:r>
        <w:t xml:space="preserve"> does not follow the FSA’s principle number 1 which is that FS is meant to be a long term process, regular not one-off sessions</w:t>
      </w:r>
      <w:r w:rsidR="003D78CE">
        <w:t>, and therefore it could either be argued this reduces the validity of this solution or that a pragmatic approach is needed</w:t>
      </w:r>
      <w:r w:rsidR="00280129">
        <w:t xml:space="preserve"> </w:t>
      </w:r>
      <w:sdt>
        <w:sdtPr>
          <w:id w:val="-1009452638"/>
          <w:citation/>
        </w:sdtPr>
        <w:sdtContent>
          <w:r w:rsidR="00280129">
            <w:fldChar w:fldCharType="begin"/>
          </w:r>
          <w:r w:rsidR="00280129">
            <w:instrText xml:space="preserve"> CITATION FSA25 \l 2057 </w:instrText>
          </w:r>
          <w:r w:rsidR="00280129">
            <w:fldChar w:fldCharType="separate"/>
          </w:r>
          <w:r w:rsidR="00280129">
            <w:rPr>
              <w:noProof/>
            </w:rPr>
            <w:t>(FSA, 2025)</w:t>
          </w:r>
          <w:r w:rsidR="00280129">
            <w:fldChar w:fldCharType="end"/>
          </w:r>
        </w:sdtContent>
      </w:sdt>
      <w:r w:rsidR="00280129">
        <w:t xml:space="preserve">.  </w:t>
      </w:r>
    </w:p>
    <w:p w14:paraId="760CEF18" w14:textId="0A3DB818" w:rsidR="00620B7F" w:rsidRDefault="00280129" w:rsidP="00851E13">
      <w:pPr>
        <w:spacing w:after="160" w:line="259" w:lineRule="auto"/>
      </w:pPr>
      <w:r w:rsidRPr="0078315A">
        <w:t>Research found that</w:t>
      </w:r>
      <w:r w:rsidR="005F031C">
        <w:t xml:space="preserve"> setting up FS was time consuming, such as the time to </w:t>
      </w:r>
      <w:r w:rsidR="005F031C" w:rsidRPr="0078315A">
        <w:t>apply for grant funding, sourcing equipment,</w:t>
      </w:r>
      <w:r w:rsidR="00171BA0">
        <w:t xml:space="preserve"> completing risk assessments,</w:t>
      </w:r>
      <w:r w:rsidR="005F031C" w:rsidRPr="0078315A">
        <w:t xml:space="preserve"> </w:t>
      </w:r>
      <w:r w:rsidR="003D78CE">
        <w:t>training</w:t>
      </w:r>
      <w:r w:rsidR="005F031C">
        <w:t xml:space="preserve"> to be a FS practitioner</w:t>
      </w:r>
      <w:r w:rsidR="003D78CE">
        <w:t>, even preparing to go outside and travel to the FS</w:t>
      </w:r>
      <w:r w:rsidR="002E5C27">
        <w:t xml:space="preserve">, which took time away from teaching </w:t>
      </w:r>
      <w:sdt>
        <w:sdtPr>
          <w:id w:val="-255136513"/>
          <w:citation/>
        </w:sdtPr>
        <w:sdtContent>
          <w:r w:rsidR="005F031C">
            <w:fldChar w:fldCharType="begin"/>
          </w:r>
          <w:r w:rsidR="005F031C">
            <w:instrText xml:space="preserve"> CITATION Boi20 \l 2057  \m Whi21</w:instrText>
          </w:r>
          <w:r w:rsidR="005F031C">
            <w:fldChar w:fldCharType="separate"/>
          </w:r>
          <w:r w:rsidR="005F031C">
            <w:rPr>
              <w:noProof/>
            </w:rPr>
            <w:t>(Boileau &amp; Dabaja, 2020; Whincup, et al., 2023)</w:t>
          </w:r>
          <w:r w:rsidR="005F031C">
            <w:fldChar w:fldCharType="end"/>
          </w:r>
        </w:sdtContent>
      </w:sdt>
      <w:r w:rsidR="005F031C">
        <w:t>.</w:t>
      </w:r>
      <w:r w:rsidRPr="0078315A">
        <w:t xml:space="preserve">  </w:t>
      </w:r>
      <w:r w:rsidR="003D78CE">
        <w:t>A</w:t>
      </w:r>
      <w:r w:rsidR="005F031C">
        <w:t xml:space="preserve"> solution was simply to encourage the teachers to be determined and persevere to make FS work, and be motivated by the benefits of FS </w:t>
      </w:r>
      <w:sdt>
        <w:sdtPr>
          <w:id w:val="918290115"/>
          <w:citation/>
        </w:sdtPr>
        <w:sdtContent>
          <w:r w:rsidR="005F031C">
            <w:fldChar w:fldCharType="begin"/>
          </w:r>
          <w:r w:rsidR="005F031C">
            <w:instrText xml:space="preserve"> CITATION Boi20 \l 2057 </w:instrText>
          </w:r>
          <w:r w:rsidR="005F031C">
            <w:fldChar w:fldCharType="separate"/>
          </w:r>
          <w:r w:rsidR="005F031C">
            <w:rPr>
              <w:noProof/>
            </w:rPr>
            <w:t>(Boileau &amp; Dabaja, 2020)</w:t>
          </w:r>
          <w:r w:rsidR="005F031C">
            <w:fldChar w:fldCharType="end"/>
          </w:r>
        </w:sdtContent>
      </w:sdt>
      <w:r w:rsidR="005F031C">
        <w:t>.</w:t>
      </w:r>
      <w:r w:rsidR="00851E13">
        <w:t xml:space="preserve">  </w:t>
      </w:r>
      <w:r w:rsidR="00931158" w:rsidRPr="00931158">
        <w:t xml:space="preserve">Another challenge was a lack of understanding of FS, </w:t>
      </w:r>
      <w:r w:rsidR="00171BA0">
        <w:t xml:space="preserve">for example by </w:t>
      </w:r>
      <w:r w:rsidR="00931158" w:rsidRPr="00931158">
        <w:t>local council</w:t>
      </w:r>
      <w:r w:rsidR="00171BA0">
        <w:t>s</w:t>
      </w:r>
      <w:r w:rsidR="00931158" w:rsidRPr="00931158">
        <w:t xml:space="preserve"> who did not understand the use of public parks</w:t>
      </w:r>
      <w:r w:rsidR="00171BA0">
        <w:t xml:space="preserve"> </w:t>
      </w:r>
      <w:sdt>
        <w:sdtPr>
          <w:id w:val="1275981671"/>
          <w:citation/>
        </w:sdtPr>
        <w:sdtContent>
          <w:r w:rsidR="00931158" w:rsidRPr="00931158">
            <w:fldChar w:fldCharType="begin"/>
          </w:r>
          <w:r w:rsidR="00931158" w:rsidRPr="00931158">
            <w:instrText xml:space="preserve"> CITATION Boi20 \l 2057 </w:instrText>
          </w:r>
          <w:r w:rsidR="00931158" w:rsidRPr="00931158">
            <w:fldChar w:fldCharType="separate"/>
          </w:r>
          <w:r w:rsidR="00931158" w:rsidRPr="00931158">
            <w:rPr>
              <w:noProof/>
            </w:rPr>
            <w:t xml:space="preserve">(Boileau &amp; Dabaja, </w:t>
          </w:r>
          <w:r w:rsidR="00931158" w:rsidRPr="00931158">
            <w:rPr>
              <w:noProof/>
            </w:rPr>
            <w:lastRenderedPageBreak/>
            <w:t>2020)</w:t>
          </w:r>
          <w:r w:rsidR="00931158" w:rsidRPr="00931158">
            <w:fldChar w:fldCharType="end"/>
          </w:r>
        </w:sdtContent>
      </w:sdt>
      <w:r w:rsidR="00931158" w:rsidRPr="00931158">
        <w:t>.</w:t>
      </w:r>
      <w:r w:rsidR="00931158">
        <w:t xml:space="preserve">  A solution identified from the research was to educate people about FS and its ethos</w:t>
      </w:r>
      <w:r w:rsidR="00171BA0">
        <w:t xml:space="preserve"> </w:t>
      </w:r>
      <w:sdt>
        <w:sdtPr>
          <w:id w:val="-1069647942"/>
          <w:citation/>
        </w:sdtPr>
        <w:sdtContent>
          <w:r w:rsidR="00931158">
            <w:fldChar w:fldCharType="begin"/>
          </w:r>
          <w:r w:rsidR="00931158">
            <w:instrText xml:space="preserve"> CITATION Boi20 \l 2057 </w:instrText>
          </w:r>
          <w:r w:rsidR="00931158">
            <w:fldChar w:fldCharType="separate"/>
          </w:r>
          <w:r w:rsidR="00931158">
            <w:rPr>
              <w:noProof/>
            </w:rPr>
            <w:t>(Boileau &amp; Dabaja, 2020)</w:t>
          </w:r>
          <w:r w:rsidR="00931158">
            <w:fldChar w:fldCharType="end"/>
          </w:r>
        </w:sdtContent>
      </w:sdt>
      <w:r w:rsidR="00931158">
        <w:t xml:space="preserve">. </w:t>
      </w:r>
    </w:p>
    <w:p w14:paraId="0C686CFF" w14:textId="479BF1BE" w:rsidR="00CE2BBE" w:rsidRPr="00293676" w:rsidRDefault="00620B7F" w:rsidP="00A86AB3">
      <w:r>
        <w:t xml:space="preserve">A number of challenges were found when taking children with ASD to the FS, such as pupils absconding, refusing to attend sessions, being bored, disliking the environment because of its unpredictability (e.g. being stung by the nettles), and </w:t>
      </w:r>
      <w:r w:rsidR="00A86AB3">
        <w:t>sometimes</w:t>
      </w:r>
      <w:r>
        <w:t xml:space="preserve"> physical or verbal conflict </w:t>
      </w:r>
      <w:sdt>
        <w:sdtPr>
          <w:id w:val="2081178076"/>
          <w:citation/>
        </w:sdtPr>
        <w:sdtContent>
          <w:r>
            <w:fldChar w:fldCharType="begin"/>
          </w:r>
          <w:r>
            <w:instrText xml:space="preserve"> CITATION Fri22 \l 2057 </w:instrText>
          </w:r>
          <w:r>
            <w:fldChar w:fldCharType="separate"/>
          </w:r>
          <w:r>
            <w:rPr>
              <w:noProof/>
            </w:rPr>
            <w:t>(Friedman, et al., 2024)</w:t>
          </w:r>
          <w:r>
            <w:fldChar w:fldCharType="end"/>
          </w:r>
        </w:sdtContent>
      </w:sdt>
      <w:r>
        <w:t xml:space="preserve">.   Further difficulties were that most FS leaders do not have training and experience to work with children with ASD </w:t>
      </w:r>
      <w:sdt>
        <w:sdtPr>
          <w:id w:val="183866151"/>
          <w:citation/>
        </w:sdtPr>
        <w:sdtContent>
          <w:r>
            <w:fldChar w:fldCharType="begin"/>
          </w:r>
          <w:r>
            <w:instrText xml:space="preserve"> CITATION Fri22 \l 2057 </w:instrText>
          </w:r>
          <w:r>
            <w:fldChar w:fldCharType="separate"/>
          </w:r>
          <w:r>
            <w:rPr>
              <w:noProof/>
            </w:rPr>
            <w:t>(Friedman, et al., 2024)</w:t>
          </w:r>
          <w:r>
            <w:fldChar w:fldCharType="end"/>
          </w:r>
        </w:sdtContent>
      </w:sdt>
      <w:r>
        <w:t xml:space="preserve">.  </w:t>
      </w:r>
      <w:r w:rsidR="00171BA0">
        <w:t>S</w:t>
      </w:r>
      <w:r>
        <w:t xml:space="preserve">olutions were suggested of increasing knowledge </w:t>
      </w:r>
      <w:r w:rsidR="00293676">
        <w:t xml:space="preserve">and understanding and developing guidance for best practice for FS for children with ASD, however </w:t>
      </w:r>
      <w:r w:rsidR="00A86AB3">
        <w:t>the challenges identified were</w:t>
      </w:r>
      <w:r w:rsidR="00293676">
        <w:t xml:space="preserve"> some of the usual problems experienced by children with ASD in the usual school context </w:t>
      </w:r>
      <w:sdt>
        <w:sdtPr>
          <w:id w:val="1347903203"/>
          <w:citation/>
        </w:sdtPr>
        <w:sdtContent>
          <w:r w:rsidR="00293676">
            <w:fldChar w:fldCharType="begin"/>
          </w:r>
          <w:r w:rsidR="00293676">
            <w:instrText xml:space="preserve"> CITATION Fri22 \l 2057 </w:instrText>
          </w:r>
          <w:r w:rsidR="00293676">
            <w:fldChar w:fldCharType="separate"/>
          </w:r>
          <w:r w:rsidR="00293676">
            <w:rPr>
              <w:noProof/>
            </w:rPr>
            <w:t>(Friedman, et al., 2024)</w:t>
          </w:r>
          <w:r w:rsidR="00293676">
            <w:fldChar w:fldCharType="end"/>
          </w:r>
        </w:sdtContent>
      </w:sdt>
      <w:r w:rsidR="00293676">
        <w:t xml:space="preserve">.  It was also suggested that FS is </w:t>
      </w:r>
      <w:r w:rsidR="00A86AB3">
        <w:t>a solution for some but not all pupils with ASD</w:t>
      </w:r>
      <w:r w:rsidR="00293676">
        <w:t xml:space="preserve">, </w:t>
      </w:r>
      <w:r w:rsidR="00171BA0">
        <w:t xml:space="preserve">improving mood for some only </w:t>
      </w:r>
      <w:sdt>
        <w:sdtPr>
          <w:id w:val="907430566"/>
          <w:citation/>
        </w:sdtPr>
        <w:sdtContent>
          <w:r w:rsidR="00293676">
            <w:fldChar w:fldCharType="begin"/>
          </w:r>
          <w:r w:rsidR="00293676">
            <w:instrText xml:space="preserve"> CITATION Fri22 \l 2057 </w:instrText>
          </w:r>
          <w:r w:rsidR="00171BA0">
            <w:instrText xml:space="preserve"> \m Har23</w:instrText>
          </w:r>
          <w:r w:rsidR="00293676">
            <w:fldChar w:fldCharType="separate"/>
          </w:r>
          <w:r w:rsidR="00171BA0">
            <w:rPr>
              <w:noProof/>
            </w:rPr>
            <w:t>(Friedman, et al., 2024; Harris, 2024)</w:t>
          </w:r>
          <w:r w:rsidR="00293676">
            <w:fldChar w:fldCharType="end"/>
          </w:r>
        </w:sdtContent>
      </w:sdt>
      <w:r w:rsidR="00293676">
        <w:t xml:space="preserve">.  </w:t>
      </w:r>
      <w:r w:rsidR="00A86AB3">
        <w:t xml:space="preserve"> </w:t>
      </w:r>
    </w:p>
    <w:p w14:paraId="028C66E3" w14:textId="77777777" w:rsidR="00EB3576" w:rsidRDefault="00EB3576">
      <w:pPr>
        <w:spacing w:after="160" w:line="259" w:lineRule="auto"/>
        <w:rPr>
          <w:rFonts w:asciiTheme="majorHAnsi" w:eastAsiaTheme="majorEastAsia" w:hAnsiTheme="majorHAnsi" w:cstheme="majorBidi"/>
          <w:color w:val="2F5496" w:themeColor="accent1" w:themeShade="BF"/>
          <w:sz w:val="40"/>
          <w:szCs w:val="40"/>
        </w:rPr>
      </w:pPr>
      <w:r>
        <w:br w:type="page"/>
      </w:r>
    </w:p>
    <w:p w14:paraId="3F76667C" w14:textId="27765AF6" w:rsidR="00515093" w:rsidRPr="00940D3C" w:rsidRDefault="00515093" w:rsidP="00515093">
      <w:pPr>
        <w:pStyle w:val="Heading1"/>
      </w:pPr>
      <w:bookmarkStart w:id="12" w:name="_Toc198839115"/>
      <w:r w:rsidRPr="00940D3C">
        <w:lastRenderedPageBreak/>
        <w:t>Conclusion</w:t>
      </w:r>
      <w:bookmarkEnd w:id="12"/>
    </w:p>
    <w:p w14:paraId="28C6BDCD" w14:textId="25C56D62" w:rsidR="00B06ADC" w:rsidRDefault="00086600" w:rsidP="009131A7">
      <w:r>
        <w:t xml:space="preserve">The purpose of this research </w:t>
      </w:r>
      <w:r w:rsidR="00B06ADC">
        <w:t xml:space="preserve">was to </w:t>
      </w:r>
      <w:r w:rsidR="003C2EC9">
        <w:t xml:space="preserve">critically evaluate the impact of forest school on development for primary age children, through a systematic review of literature.  </w:t>
      </w:r>
      <w:r w:rsidR="00B06ADC">
        <w:t>Four themes were identified from the research, being</w:t>
      </w:r>
      <w:r w:rsidRPr="003C2EC9">
        <w:t xml:space="preserve"> </w:t>
      </w:r>
      <w:r w:rsidR="003C2EC9">
        <w:t>FS theory, pedagogy and the curriculum</w:t>
      </w:r>
      <w:r w:rsidR="00B06ADC">
        <w:t>;</w:t>
      </w:r>
      <w:r w:rsidR="002A36F2" w:rsidRPr="003C2EC9">
        <w:t xml:space="preserve"> </w:t>
      </w:r>
      <w:r w:rsidR="00B06ADC">
        <w:t xml:space="preserve">care towards nature, the </w:t>
      </w:r>
      <w:r w:rsidR="008F3EA2">
        <w:t>environment</w:t>
      </w:r>
      <w:r w:rsidR="00B06ADC">
        <w:t xml:space="preserve"> and sustainability; social and well-being benefits; and challenges and barriers and ways of overcoming them.  These four themes helped to answer the sub-questions.  </w:t>
      </w:r>
    </w:p>
    <w:p w14:paraId="2ECB04AA" w14:textId="77777777" w:rsidR="00B06ADC" w:rsidRDefault="00B06ADC" w:rsidP="009131A7"/>
    <w:p w14:paraId="055FB5AA" w14:textId="6A4BC193" w:rsidR="00B06ADC" w:rsidRDefault="00B06ADC" w:rsidP="009131A7">
      <w:r>
        <w:t>To answer the first question of evaluating the theoretical framework for FS, it has</w:t>
      </w:r>
      <w:r w:rsidR="003C2EC9">
        <w:t xml:space="preserve"> a child-centered pedagogy based on play, and a social constructivist experiential learning theory, as well as a nature connection theory known as biophilic interaction.  Although its assessment is meant to be observation, some have adapted </w:t>
      </w:r>
      <w:r>
        <w:t>FS</w:t>
      </w:r>
      <w:r w:rsidR="003C2EC9">
        <w:t xml:space="preserve"> to fit it into more formal and measurable assessment methods.  </w:t>
      </w:r>
      <w:r w:rsidR="002A36F2" w:rsidRPr="003C2EC9">
        <w:t>The second</w:t>
      </w:r>
      <w:r>
        <w:t xml:space="preserve"> sub-question is how FS </w:t>
      </w:r>
      <w:r w:rsidR="0015240F">
        <w:t xml:space="preserve">helps children develop a caring </w:t>
      </w:r>
      <w:r w:rsidR="008F3EA2">
        <w:t>attitude</w:t>
      </w:r>
      <w:r w:rsidR="0015240F">
        <w:t xml:space="preserve"> to the environment</w:t>
      </w:r>
      <w:r>
        <w:t xml:space="preserve">.  This was answered through the second theme of </w:t>
      </w:r>
      <w:r w:rsidR="003C2EC9">
        <w:t>care towards nature, the environment and sustainability</w:t>
      </w:r>
      <w:r w:rsidR="002A36F2" w:rsidRPr="003C2EC9">
        <w:t xml:space="preserve"> and the </w:t>
      </w:r>
      <w:r w:rsidR="003C2EC9">
        <w:t xml:space="preserve">findings were that children did appear to care more about nature and the environment, however the research did not explore whether this would be a </w:t>
      </w:r>
      <w:r w:rsidR="008F3EA2">
        <w:t>long-term</w:t>
      </w:r>
      <w:r w:rsidR="003C2EC9">
        <w:t xml:space="preserve"> attitude, or asked for the views of the children.</w:t>
      </w:r>
      <w:r>
        <w:t xml:space="preserve">  </w:t>
      </w:r>
      <w:r w:rsidR="002A36F2" w:rsidRPr="003C2EC9">
        <w:t>The thi</w:t>
      </w:r>
      <w:r w:rsidR="003C2EC9">
        <w:t>rd</w:t>
      </w:r>
      <w:r w:rsidR="002A36F2" w:rsidRPr="003C2EC9">
        <w:t xml:space="preserve"> </w:t>
      </w:r>
      <w:r>
        <w:t xml:space="preserve">sub-question was to critically evaluate the well-being and social benefits of FS.  </w:t>
      </w:r>
      <w:r w:rsidR="003C2EC9">
        <w:t xml:space="preserve">There were social benefits which is to be expected because it is believed that FS is based on a social learning theory.  In terms of well-being, it seems that the physical activity side of FS helps with well-being and resilience.  FS benefits the well-being of some but not all people, however the findings may be less reliable because well-being is complicated and teachers are not trained to assess this formally.  </w:t>
      </w:r>
    </w:p>
    <w:p w14:paraId="0C827B54" w14:textId="77777777" w:rsidR="00B06ADC" w:rsidRDefault="00B06ADC" w:rsidP="009131A7"/>
    <w:p w14:paraId="35032220" w14:textId="2DAB1F7F" w:rsidR="009131A7" w:rsidRDefault="002E5C27" w:rsidP="009131A7">
      <w:r>
        <w:t xml:space="preserve">As part of critically evaluating the impact of FS on the development and learning of children, it was important to </w:t>
      </w:r>
      <w:r w:rsidR="00171BA0">
        <w:t>research</w:t>
      </w:r>
      <w:r>
        <w:t xml:space="preserve"> the difficulties and how they were overcome and this was the fourth theme.  The</w:t>
      </w:r>
      <w:r w:rsidR="002A36F2" w:rsidRPr="003C2EC9">
        <w:t xml:space="preserve"> main </w:t>
      </w:r>
      <w:r>
        <w:t>challenges</w:t>
      </w:r>
      <w:r w:rsidR="002A36F2" w:rsidRPr="003C2EC9">
        <w:t xml:space="preserve"> were</w:t>
      </w:r>
      <w:r w:rsidR="003C2EC9">
        <w:t xml:space="preserve"> finding a suitable location, costs, the high staff to pupil ratios, and that FS </w:t>
      </w:r>
      <w:r>
        <w:t>has</w:t>
      </w:r>
      <w:r w:rsidR="003C2EC9">
        <w:t xml:space="preserve"> time consuming</w:t>
      </w:r>
      <w:r>
        <w:t xml:space="preserve"> tasks like putting on outdoor clothing or travel to the site, preparing risk assessments, takes time away from learning</w:t>
      </w:r>
      <w:r w:rsidR="002A36F2" w:rsidRPr="003C2EC9">
        <w:t>.</w:t>
      </w:r>
      <w:r w:rsidR="003C2EC9">
        <w:t xml:space="preserve">  Key ways to overcome the challenges were to</w:t>
      </w:r>
      <w:r w:rsidR="00653D8D">
        <w:t xml:space="preserve"> be determined and</w:t>
      </w:r>
      <w:r w:rsidR="003C2EC9">
        <w:t xml:space="preserve"> </w:t>
      </w:r>
      <w:r w:rsidR="00653D8D">
        <w:t xml:space="preserve">persevere, apply for grants, or to </w:t>
      </w:r>
      <w:r>
        <w:t>adapt F</w:t>
      </w:r>
      <w:r w:rsidR="00653D8D">
        <w:t>S principles to what is workable</w:t>
      </w:r>
      <w:r>
        <w:t xml:space="preserve"> within a setting</w:t>
      </w:r>
      <w:r w:rsidR="00653D8D">
        <w:t>.</w:t>
      </w:r>
      <w:r>
        <w:t xml:space="preserve">  </w:t>
      </w:r>
    </w:p>
    <w:p w14:paraId="15DCAD08" w14:textId="77777777" w:rsidR="00653D8D" w:rsidRDefault="00653D8D" w:rsidP="009131A7"/>
    <w:p w14:paraId="2BE0BAE4" w14:textId="095B3CF4" w:rsidR="00653D8D" w:rsidRDefault="00653D8D" w:rsidP="009131A7">
      <w:r>
        <w:t xml:space="preserve">As a recommendation, I would </w:t>
      </w:r>
      <w:r w:rsidR="008F3EA2">
        <w:t>suggest</w:t>
      </w:r>
      <w:r>
        <w:t xml:space="preserve"> that the FSA considers listening to the views of the teachers who struggle with ‘pure’ FS, and create more pragmatic principles that is easier for teachers to use in practice.  </w:t>
      </w:r>
    </w:p>
    <w:p w14:paraId="4D1C2EDD" w14:textId="77777777" w:rsidR="002A36F2" w:rsidRDefault="002A36F2" w:rsidP="009131A7"/>
    <w:p w14:paraId="741F4F68" w14:textId="689E379E" w:rsidR="00296684" w:rsidRDefault="002E5C27">
      <w:r>
        <w:t>There were some limitations including</w:t>
      </w:r>
      <w:r w:rsidR="004C3817">
        <w:t xml:space="preserve"> publication bias as the</w:t>
      </w:r>
      <w:r w:rsidR="00296684">
        <w:t xml:space="preserve"> literature review was based on </w:t>
      </w:r>
      <w:r w:rsidR="00DA19A9">
        <w:t xml:space="preserve">peer reviewed </w:t>
      </w:r>
      <w:r w:rsidR="00296684">
        <w:t xml:space="preserve">journal articles in English and therefore this excluded </w:t>
      </w:r>
      <w:r w:rsidR="00DA19A9">
        <w:t>other material such as books and conference proceedings</w:t>
      </w:r>
      <w:r w:rsidR="004C3817">
        <w:t>, and also because</w:t>
      </w:r>
      <w:r w:rsidR="004C3817" w:rsidRPr="004C3817">
        <w:t xml:space="preserve"> </w:t>
      </w:r>
      <w:r w:rsidR="004C3817">
        <w:t xml:space="preserve">studies with a positive result are more likely to be published which can lead to an inaccurate picture </w:t>
      </w:r>
      <w:sdt>
        <w:sdtPr>
          <w:id w:val="534082615"/>
          <w:citation/>
        </w:sdtPr>
        <w:sdtContent>
          <w:r w:rsidR="002A36F2">
            <w:fldChar w:fldCharType="begin"/>
          </w:r>
          <w:r w:rsidR="002A36F2">
            <w:instrText xml:space="preserve"> CITATION Coh18 \l 2057 </w:instrText>
          </w:r>
          <w:r w:rsidR="002A36F2">
            <w:fldChar w:fldCharType="separate"/>
          </w:r>
          <w:r w:rsidR="002A36F2">
            <w:rPr>
              <w:noProof/>
            </w:rPr>
            <w:t>(Cohen, et al., 2018)</w:t>
          </w:r>
          <w:r w:rsidR="002A36F2">
            <w:fldChar w:fldCharType="end"/>
          </w:r>
        </w:sdtContent>
      </w:sdt>
      <w:r w:rsidR="002A36F2">
        <w:t xml:space="preserve">.  </w:t>
      </w:r>
      <w:r w:rsidR="00DA19A9">
        <w:t xml:space="preserve">Despite the limitation, the project provided valuable </w:t>
      </w:r>
      <w:r w:rsidR="00171BA0">
        <w:t>insights</w:t>
      </w:r>
      <w:r w:rsidR="00DA19A9">
        <w:t>.</w:t>
      </w:r>
      <w:r w:rsidR="00967AFD">
        <w:t xml:space="preserve">  </w:t>
      </w:r>
    </w:p>
    <w:p w14:paraId="353F317D" w14:textId="4BAFB2F6" w:rsidR="00CE2C80" w:rsidRDefault="00CE2C80">
      <w:pPr>
        <w:spacing w:after="160" w:line="259" w:lineRule="auto"/>
      </w:pPr>
      <w:r>
        <w:br w:type="page"/>
      </w:r>
    </w:p>
    <w:bookmarkStart w:id="13" w:name="_Toc198839116" w:displacedByCustomXml="next"/>
    <w:sdt>
      <w:sdtPr>
        <w:rPr>
          <w:rFonts w:ascii="Times New Roman" w:eastAsia="Times New Roman" w:hAnsi="Times New Roman" w:cs="Times New Roman"/>
          <w:color w:val="auto"/>
          <w:sz w:val="24"/>
          <w:szCs w:val="24"/>
        </w:rPr>
        <w:id w:val="-1458251513"/>
        <w:docPartObj>
          <w:docPartGallery w:val="Bibliographies"/>
          <w:docPartUnique/>
        </w:docPartObj>
      </w:sdtPr>
      <w:sdtContent>
        <w:p w14:paraId="7C011AC4" w14:textId="03865C2D" w:rsidR="00CE2C80" w:rsidRDefault="00CE2C80">
          <w:pPr>
            <w:pStyle w:val="Heading1"/>
          </w:pPr>
          <w:r>
            <w:t>References</w:t>
          </w:r>
          <w:bookmarkEnd w:id="13"/>
        </w:p>
        <w:sdt>
          <w:sdtPr>
            <w:id w:val="-573587230"/>
            <w:bibliography/>
          </w:sdtPr>
          <w:sdtContent>
            <w:p w14:paraId="42A4FA47" w14:textId="77777777" w:rsidR="00CE2C80" w:rsidRDefault="00CE2C80" w:rsidP="00CE2C80">
              <w:pPr>
                <w:pStyle w:val="Bibliography"/>
                <w:rPr>
                  <w:noProof/>
                </w:rPr>
              </w:pPr>
              <w:r>
                <w:fldChar w:fldCharType="begin"/>
              </w:r>
              <w:r>
                <w:instrText xml:space="preserve"> BIBLIOGRAPHY </w:instrText>
              </w:r>
              <w:r>
                <w:fldChar w:fldCharType="separate"/>
              </w:r>
              <w:r>
                <w:rPr>
                  <w:noProof/>
                </w:rPr>
                <w:t xml:space="preserve">Pimlott-Wilson, . H. &amp; Coates, . J., 2019. Rethinking learning? Challenging and accommodating neoliberaleducational agenda in the integration of Forest School into mainstream educational settings. </w:t>
              </w:r>
              <w:r>
                <w:rPr>
                  <w:i/>
                  <w:iCs/>
                  <w:noProof/>
                </w:rPr>
                <w:t xml:space="preserve">EDUCATIONAL LANDSCAPES: NATURE, PLACE AND MORAL GEOGRAPHIES, </w:t>
              </w:r>
              <w:r>
                <w:rPr>
                  <w:noProof/>
                </w:rPr>
                <w:t>pp. 268-278.</w:t>
              </w:r>
            </w:p>
            <w:p w14:paraId="4E22467D" w14:textId="77777777" w:rsidR="00CE2C80" w:rsidRDefault="00CE2C80" w:rsidP="00CE2C80">
              <w:pPr>
                <w:pStyle w:val="Bibliography"/>
                <w:rPr>
                  <w:noProof/>
                </w:rPr>
              </w:pPr>
              <w:r>
                <w:rPr>
                  <w:noProof/>
                </w:rPr>
                <w:t xml:space="preserve">Wahab, . N. A. et al., 2020. CONSTRUCTION OF THE FOREST SCHOOL FRAMEWORK BASED ON INDIGENOUS KNOWLEDGE IN MALAYSIA. </w:t>
              </w:r>
              <w:r>
                <w:rPr>
                  <w:i/>
                  <w:iCs/>
                  <w:noProof/>
                </w:rPr>
                <w:t xml:space="preserve">Cakrawala Pendidikan, , </w:t>
              </w:r>
              <w:r>
                <w:rPr>
                  <w:noProof/>
                </w:rPr>
                <w:t>39(2).</w:t>
              </w:r>
            </w:p>
            <w:p w14:paraId="13F71B4E" w14:textId="77777777" w:rsidR="00CE2C80" w:rsidRDefault="00CE2C80" w:rsidP="00CE2C80">
              <w:pPr>
                <w:pStyle w:val="Bibliography"/>
                <w:rPr>
                  <w:noProof/>
                </w:rPr>
              </w:pPr>
              <w:r>
                <w:rPr>
                  <w:noProof/>
                </w:rPr>
                <w:t xml:space="preserve">Becker, P., Loynes, C., Humberstone, B. &amp; Schirp, J., 2018. </w:t>
              </w:r>
              <w:r>
                <w:rPr>
                  <w:i/>
                  <w:iCs/>
                  <w:noProof/>
                </w:rPr>
                <w:t xml:space="preserve">The Changing World of Outdoor Learning in Europe. </w:t>
              </w:r>
              <w:r>
                <w:rPr>
                  <w:noProof/>
                </w:rPr>
                <w:t>Abingdon: Routledge.</w:t>
              </w:r>
            </w:p>
            <w:p w14:paraId="09DF3669" w14:textId="77777777" w:rsidR="00CE2C80" w:rsidRDefault="00CE2C80" w:rsidP="00CE2C80">
              <w:pPr>
                <w:pStyle w:val="Bibliography"/>
                <w:rPr>
                  <w:noProof/>
                </w:rPr>
              </w:pPr>
              <w:r>
                <w:rPr>
                  <w:noProof/>
                </w:rPr>
                <w:t xml:space="preserve">Bell, J., Waters, S. &amp; Johnson, H., 2024. </w:t>
              </w:r>
              <w:r>
                <w:rPr>
                  <w:i/>
                  <w:iCs/>
                  <w:noProof/>
                </w:rPr>
                <w:t xml:space="preserve">Doing your research project: a guide for first-time researchers. </w:t>
              </w:r>
              <w:r>
                <w:rPr>
                  <w:noProof/>
                </w:rPr>
                <w:t>Eighth ed. s.l.:Open University Press.</w:t>
              </w:r>
            </w:p>
            <w:p w14:paraId="53372107" w14:textId="77777777" w:rsidR="00CE2C80" w:rsidRDefault="00CE2C80" w:rsidP="00CE2C80">
              <w:pPr>
                <w:pStyle w:val="Bibliography"/>
                <w:rPr>
                  <w:noProof/>
                </w:rPr>
              </w:pPr>
              <w:r>
                <w:rPr>
                  <w:noProof/>
                </w:rPr>
                <w:t xml:space="preserve">Blackham, L., Cocks, A. &amp; Bunce, T., 2023. ‘Our Forest School isn’t just the trees.’ Forest Schools: micro-communities for social and emotional development. </w:t>
              </w:r>
              <w:r>
                <w:rPr>
                  <w:i/>
                  <w:iCs/>
                  <w:noProof/>
                </w:rPr>
                <w:t xml:space="preserve">Journal of Adventure Education and Outdoor Learning, </w:t>
              </w:r>
              <w:r>
                <w:rPr>
                  <w:noProof/>
                </w:rPr>
                <w:t>23(2), pp. 158-169.</w:t>
              </w:r>
            </w:p>
            <w:p w14:paraId="04FADCF1" w14:textId="77777777" w:rsidR="00CE2C80" w:rsidRDefault="00CE2C80" w:rsidP="00CE2C80">
              <w:pPr>
                <w:pStyle w:val="Bibliography"/>
                <w:rPr>
                  <w:noProof/>
                </w:rPr>
              </w:pPr>
              <w:r>
                <w:rPr>
                  <w:noProof/>
                </w:rPr>
                <w:t xml:space="preserve">Boileau, E. Y. S. &amp; Dabaja, Z. F., 2020. Forest School practice in Canada: a survey study. </w:t>
              </w:r>
              <w:r>
                <w:rPr>
                  <w:i/>
                  <w:iCs/>
                  <w:noProof/>
                </w:rPr>
                <w:t xml:space="preserve">Journal of Outdoor and Environmental Education , </w:t>
              </w:r>
              <w:r>
                <w:rPr>
                  <w:noProof/>
                </w:rPr>
                <w:t>Volume 23, pp. 225-240.</w:t>
              </w:r>
            </w:p>
            <w:p w14:paraId="26FAC366" w14:textId="77777777" w:rsidR="00CE2C80" w:rsidRDefault="00CE2C80" w:rsidP="00CE2C80">
              <w:pPr>
                <w:pStyle w:val="Bibliography"/>
                <w:rPr>
                  <w:noProof/>
                </w:rPr>
              </w:pPr>
              <w:r>
                <w:rPr>
                  <w:noProof/>
                </w:rPr>
                <w:t xml:space="preserve">Braun, V. &amp; Clarke, V., 2006. Using thematic analysis in psychology. </w:t>
              </w:r>
              <w:r>
                <w:rPr>
                  <w:i/>
                  <w:iCs/>
                  <w:noProof/>
                </w:rPr>
                <w:t xml:space="preserve">Qualitative Research in Psychology, </w:t>
              </w:r>
              <w:r>
                <w:rPr>
                  <w:noProof/>
                </w:rPr>
                <w:t>Volume 3, pp. 77-101.</w:t>
              </w:r>
            </w:p>
            <w:p w14:paraId="7D26DC38" w14:textId="77777777" w:rsidR="00CE2C80" w:rsidRDefault="00CE2C80" w:rsidP="00CE2C80">
              <w:pPr>
                <w:pStyle w:val="Bibliography"/>
                <w:rPr>
                  <w:noProof/>
                </w:rPr>
              </w:pPr>
              <w:r>
                <w:rPr>
                  <w:noProof/>
                </w:rPr>
                <w:t xml:space="preserve">Carnie, F., 2017. </w:t>
              </w:r>
              <w:r>
                <w:rPr>
                  <w:i/>
                  <w:iCs/>
                  <w:noProof/>
                </w:rPr>
                <w:t xml:space="preserve">Alternative approaches to education : a guide for teachers and parents. </w:t>
              </w:r>
              <w:r>
                <w:rPr>
                  <w:noProof/>
                </w:rPr>
                <w:t>2nd ed. London: Routledge.</w:t>
              </w:r>
            </w:p>
            <w:p w14:paraId="56DB4B13" w14:textId="77777777" w:rsidR="00CE2C80" w:rsidRDefault="00CE2C80" w:rsidP="00CE2C80">
              <w:pPr>
                <w:pStyle w:val="Bibliography"/>
                <w:rPr>
                  <w:noProof/>
                </w:rPr>
              </w:pPr>
              <w:r>
                <w:rPr>
                  <w:noProof/>
                </w:rPr>
                <w:t xml:space="preserve">Cohen, L., Manion, L. &amp; Morrison, K., 2018. </w:t>
              </w:r>
              <w:r>
                <w:rPr>
                  <w:i/>
                  <w:iCs/>
                  <w:noProof/>
                </w:rPr>
                <w:t xml:space="preserve">Research Methods in Education. </w:t>
              </w:r>
              <w:r>
                <w:rPr>
                  <w:noProof/>
                </w:rPr>
                <w:t>8th ed. London: Routledge.</w:t>
              </w:r>
            </w:p>
            <w:p w14:paraId="35DC061F" w14:textId="77777777" w:rsidR="00CE2C80" w:rsidRDefault="00CE2C80" w:rsidP="00CE2C80">
              <w:pPr>
                <w:pStyle w:val="Bibliography"/>
                <w:rPr>
                  <w:noProof/>
                </w:rPr>
              </w:pPr>
              <w:r>
                <w:rPr>
                  <w:noProof/>
                </w:rPr>
                <w:t xml:space="preserve">Cudworth, D. &amp; Tymms, M., 2024. Motivating the learner: developing autonomy, competence and relatedness through forest school practice. </w:t>
              </w:r>
              <w:r>
                <w:rPr>
                  <w:i/>
                  <w:iCs/>
                  <w:noProof/>
                </w:rPr>
                <w:t xml:space="preserve">Journal of Outdoor and Environmental Education, </w:t>
              </w:r>
              <w:r>
                <w:rPr>
                  <w:noProof/>
                </w:rPr>
                <w:t>Volume 27, pp. 489-511.</w:t>
              </w:r>
            </w:p>
            <w:p w14:paraId="54E3B485" w14:textId="77777777" w:rsidR="00CE2C80" w:rsidRDefault="00CE2C80" w:rsidP="00CE2C80">
              <w:pPr>
                <w:pStyle w:val="Bibliography"/>
                <w:rPr>
                  <w:noProof/>
                </w:rPr>
              </w:pPr>
              <w:r>
                <w:rPr>
                  <w:noProof/>
                </w:rPr>
                <w:t xml:space="preserve">Dabaja, Z. F., 2022. The Forest School impact on children: reviewing two decades of research. </w:t>
              </w:r>
              <w:r>
                <w:rPr>
                  <w:i/>
                  <w:iCs/>
                  <w:noProof/>
                </w:rPr>
                <w:t xml:space="preserve">International Journal of Primary, Elementary and Early Years Education, </w:t>
              </w:r>
              <w:r>
                <w:rPr>
                  <w:noProof/>
                </w:rPr>
                <w:t>50(5), pp. 640-653.</w:t>
              </w:r>
            </w:p>
            <w:p w14:paraId="3E912350" w14:textId="77777777" w:rsidR="00CE2C80" w:rsidRDefault="00CE2C80" w:rsidP="00CE2C80">
              <w:pPr>
                <w:pStyle w:val="Bibliography"/>
                <w:rPr>
                  <w:noProof/>
                </w:rPr>
              </w:pPr>
              <w:r>
                <w:rPr>
                  <w:noProof/>
                </w:rPr>
                <w:t xml:space="preserve">Davis-Kean, P. &amp; Jager, J., 2017. Using Secondary Data Analysis. In: D. Wyse, N. Selwyn, E. Smith &amp; L. Suter, eds. </w:t>
              </w:r>
              <w:r>
                <w:rPr>
                  <w:i/>
                  <w:iCs/>
                  <w:noProof/>
                </w:rPr>
                <w:t xml:space="preserve">The BERA/SAGE Handbook of Educational Research. </w:t>
              </w:r>
              <w:r>
                <w:rPr>
                  <w:noProof/>
                </w:rPr>
                <w:t>s.l.:SAGE Publications Ltd, pp. 505-522.</w:t>
              </w:r>
            </w:p>
            <w:p w14:paraId="61049B76" w14:textId="77777777" w:rsidR="00CE2C80" w:rsidRDefault="00CE2C80" w:rsidP="00CE2C80">
              <w:pPr>
                <w:pStyle w:val="Bibliography"/>
                <w:rPr>
                  <w:noProof/>
                </w:rPr>
              </w:pPr>
              <w:r>
                <w:rPr>
                  <w:noProof/>
                </w:rPr>
                <w:t xml:space="preserve">Estyn, 2016. </w:t>
              </w:r>
              <w:r>
                <w:rPr>
                  <w:i/>
                  <w:iCs/>
                  <w:noProof/>
                </w:rPr>
                <w:t xml:space="preserve">A school environment that benefits pupil wellbeing. </w:t>
              </w:r>
              <w:r>
                <w:rPr>
                  <w:noProof/>
                </w:rPr>
                <w:t xml:space="preserve">[Online] </w:t>
              </w:r>
              <w:r>
                <w:rPr>
                  <w:noProof/>
                </w:rPr>
                <w:br/>
                <w:t xml:space="preserve">Available at: </w:t>
              </w:r>
              <w:r>
                <w:rPr>
                  <w:noProof/>
                  <w:u w:val="single"/>
                </w:rPr>
                <w:t>https://estyn.gov.wales/improvement-resources/a-school-environment-that-benefits-pupil-wellbeing/</w:t>
              </w:r>
              <w:r>
                <w:rPr>
                  <w:noProof/>
                </w:rPr>
                <w:br/>
                <w:t>[Accessed 18 May 2025].</w:t>
              </w:r>
            </w:p>
            <w:p w14:paraId="08CCF12F" w14:textId="77777777" w:rsidR="00CE2C80" w:rsidRDefault="00CE2C80" w:rsidP="00CE2C80">
              <w:pPr>
                <w:pStyle w:val="Bibliography"/>
                <w:rPr>
                  <w:noProof/>
                </w:rPr>
              </w:pPr>
              <w:r>
                <w:rPr>
                  <w:noProof/>
                </w:rPr>
                <w:t xml:space="preserve">Estyn, 2023. </w:t>
              </w:r>
              <w:r>
                <w:rPr>
                  <w:i/>
                  <w:iCs/>
                  <w:noProof/>
                </w:rPr>
                <w:t xml:space="preserve">Application of skills in the outdoor environment. </w:t>
              </w:r>
              <w:r>
                <w:rPr>
                  <w:noProof/>
                </w:rPr>
                <w:t xml:space="preserve">[Online] </w:t>
              </w:r>
              <w:r>
                <w:rPr>
                  <w:noProof/>
                </w:rPr>
                <w:br/>
                <w:t xml:space="preserve">Available at: </w:t>
              </w:r>
              <w:r>
                <w:rPr>
                  <w:noProof/>
                  <w:u w:val="single"/>
                </w:rPr>
                <w:t>https://estyn.gov.wales/improvement-resources/application-of-skills-in-the-outdoor-environment/</w:t>
              </w:r>
              <w:r>
                <w:rPr>
                  <w:noProof/>
                </w:rPr>
                <w:br/>
                <w:t>[Accessed 18 May 2025].</w:t>
              </w:r>
            </w:p>
            <w:p w14:paraId="394D6075" w14:textId="77777777" w:rsidR="00CE2C80" w:rsidRDefault="00CE2C80" w:rsidP="00CE2C80">
              <w:pPr>
                <w:pStyle w:val="Bibliography"/>
                <w:rPr>
                  <w:noProof/>
                </w:rPr>
              </w:pPr>
              <w:r>
                <w:rPr>
                  <w:noProof/>
                </w:rPr>
                <w:t xml:space="preserve">Friedman, S., Gibson, J., Jones, C. &amp; Hughes, C., 2024. ‘A new adventure’: a case study of autistic children atForest School. </w:t>
              </w:r>
              <w:r>
                <w:rPr>
                  <w:i/>
                  <w:iCs/>
                  <w:noProof/>
                </w:rPr>
                <w:t xml:space="preserve">Journal of Adventure Education and Outdoor Learning, </w:t>
              </w:r>
              <w:r>
                <w:rPr>
                  <w:noProof/>
                </w:rPr>
                <w:t>24(2), pp. 202-218.</w:t>
              </w:r>
            </w:p>
            <w:p w14:paraId="687A2DCF" w14:textId="77777777" w:rsidR="00CE2C80" w:rsidRDefault="00CE2C80" w:rsidP="00CE2C80">
              <w:pPr>
                <w:pStyle w:val="Bibliography"/>
                <w:rPr>
                  <w:noProof/>
                </w:rPr>
              </w:pPr>
              <w:r>
                <w:rPr>
                  <w:noProof/>
                </w:rPr>
                <w:t xml:space="preserve">FSA, 2025. </w:t>
              </w:r>
              <w:r>
                <w:rPr>
                  <w:i/>
                  <w:iCs/>
                  <w:noProof/>
                </w:rPr>
                <w:t xml:space="preserve">What is Forest School?. </w:t>
              </w:r>
              <w:r>
                <w:rPr>
                  <w:noProof/>
                </w:rPr>
                <w:t xml:space="preserve">[Online] </w:t>
              </w:r>
              <w:r>
                <w:rPr>
                  <w:noProof/>
                </w:rPr>
                <w:br/>
                <w:t xml:space="preserve">Available at: </w:t>
              </w:r>
              <w:r>
                <w:rPr>
                  <w:noProof/>
                  <w:u w:val="single"/>
                </w:rPr>
                <w:t>https://forestschoolassociation.org/what-is-forest-school/</w:t>
              </w:r>
              <w:r>
                <w:rPr>
                  <w:noProof/>
                </w:rPr>
                <w:br/>
                <w:t>[Accessed 30 April 2025].</w:t>
              </w:r>
            </w:p>
            <w:p w14:paraId="323C5F14" w14:textId="77777777" w:rsidR="00CE2C80" w:rsidRDefault="00CE2C80" w:rsidP="00CE2C80">
              <w:pPr>
                <w:pStyle w:val="Bibliography"/>
                <w:rPr>
                  <w:noProof/>
                </w:rPr>
              </w:pPr>
              <w:r>
                <w:rPr>
                  <w:noProof/>
                </w:rPr>
                <w:t xml:space="preserve">Hammond, M. &amp; Wellington, J., 2021. </w:t>
              </w:r>
              <w:r>
                <w:rPr>
                  <w:i/>
                  <w:iCs/>
                  <w:noProof/>
                </w:rPr>
                <w:t xml:space="preserve">Research Methods. </w:t>
              </w:r>
              <w:r>
                <w:rPr>
                  <w:noProof/>
                </w:rPr>
                <w:t>Second ed. London: Routledge.</w:t>
              </w:r>
            </w:p>
            <w:p w14:paraId="511845ED" w14:textId="77777777" w:rsidR="00CE2C80" w:rsidRDefault="00CE2C80" w:rsidP="00CE2C80">
              <w:pPr>
                <w:pStyle w:val="Bibliography"/>
                <w:rPr>
                  <w:noProof/>
                </w:rPr>
              </w:pPr>
              <w:r>
                <w:rPr>
                  <w:noProof/>
                </w:rPr>
                <w:lastRenderedPageBreak/>
                <w:t xml:space="preserve">Harris, F., 2021. Developing a relationship with nature and place: the potential role of forest school. </w:t>
              </w:r>
              <w:r>
                <w:rPr>
                  <w:i/>
                  <w:iCs/>
                  <w:noProof/>
                </w:rPr>
                <w:t xml:space="preserve">Environmental Education research, </w:t>
              </w:r>
              <w:r>
                <w:rPr>
                  <w:noProof/>
                </w:rPr>
                <w:t>27(8), pp. 1214-1228.</w:t>
              </w:r>
            </w:p>
            <w:p w14:paraId="2B3F6FC3" w14:textId="77777777" w:rsidR="00CE2C80" w:rsidRDefault="00CE2C80" w:rsidP="00CE2C80">
              <w:pPr>
                <w:pStyle w:val="Bibliography"/>
                <w:rPr>
                  <w:noProof/>
                </w:rPr>
              </w:pPr>
              <w:r>
                <w:rPr>
                  <w:noProof/>
                </w:rPr>
                <w:t xml:space="preserve">Harris, . F., 2024. Practitioners’ perspectives on children’s engagement in forestschool. </w:t>
              </w:r>
              <w:r>
                <w:rPr>
                  <w:i/>
                  <w:iCs/>
                  <w:noProof/>
                </w:rPr>
                <w:t xml:space="preserve">International Journal of Primary, Elementary and Early Years Education, </w:t>
              </w:r>
              <w:r>
                <w:rPr>
                  <w:noProof/>
                </w:rPr>
                <w:t>52(8), pp. 1568-1577.</w:t>
              </w:r>
            </w:p>
            <w:p w14:paraId="3BAF5D70" w14:textId="77777777" w:rsidR="00CE2C80" w:rsidRDefault="00CE2C80" w:rsidP="00CE2C80">
              <w:pPr>
                <w:pStyle w:val="Bibliography"/>
                <w:rPr>
                  <w:noProof/>
                </w:rPr>
              </w:pPr>
              <w:r>
                <w:rPr>
                  <w:noProof/>
                </w:rPr>
                <w:t xml:space="preserve">Hayes, N., 2024. 'It's not fair': hearing the voices of young children. </w:t>
              </w:r>
              <w:r>
                <w:rPr>
                  <w:i/>
                  <w:iCs/>
                  <w:noProof/>
                </w:rPr>
                <w:t xml:space="preserve">Education 3-13 International Journal of Primary, Elementary and Early Years Education, </w:t>
              </w:r>
              <w:r>
                <w:rPr>
                  <w:noProof/>
                </w:rPr>
                <w:t>52(6), pp. 830-842.</w:t>
              </w:r>
            </w:p>
            <w:p w14:paraId="51A0641C" w14:textId="77777777" w:rsidR="00CE2C80" w:rsidRDefault="00CE2C80" w:rsidP="00CE2C80">
              <w:pPr>
                <w:pStyle w:val="Bibliography"/>
                <w:rPr>
                  <w:noProof/>
                </w:rPr>
              </w:pPr>
              <w:r>
                <w:rPr>
                  <w:noProof/>
                </w:rPr>
                <w:t xml:space="preserve">Hepworth, A., Haddad, H. &amp; Edmonds, C. J., 2024. Attending 12 weekly sessions of Forest School sessions improves mood and cooperation in 7–8-year-old children. </w:t>
              </w:r>
              <w:r>
                <w:rPr>
                  <w:i/>
                  <w:iCs/>
                  <w:noProof/>
                </w:rPr>
                <w:t xml:space="preserve">Journal of Adventure Education and Outdoor Learning, </w:t>
              </w:r>
              <w:r>
                <w:rPr>
                  <w:noProof/>
                </w:rPr>
                <w:t>pp. 1-21.</w:t>
              </w:r>
            </w:p>
            <w:p w14:paraId="112D5885" w14:textId="77777777" w:rsidR="00CE2C80" w:rsidRDefault="00CE2C80" w:rsidP="00CE2C80">
              <w:pPr>
                <w:pStyle w:val="Bibliography"/>
                <w:rPr>
                  <w:noProof/>
                </w:rPr>
              </w:pPr>
              <w:r>
                <w:rPr>
                  <w:noProof/>
                </w:rPr>
                <w:t xml:space="preserve">Hogarth, . H., 2024. ‘I like to dance with the flowers!’: Exploring the possibilities for biodiverse futures in an urban forest school. </w:t>
              </w:r>
              <w:r>
                <w:rPr>
                  <w:i/>
                  <w:iCs/>
                  <w:noProof/>
                </w:rPr>
                <w:t>wiley.</w:t>
              </w:r>
            </w:p>
            <w:p w14:paraId="13A9B1B3" w14:textId="77777777" w:rsidR="00CE2C80" w:rsidRDefault="00CE2C80" w:rsidP="00CE2C80">
              <w:pPr>
                <w:pStyle w:val="Bibliography"/>
                <w:rPr>
                  <w:noProof/>
                </w:rPr>
              </w:pPr>
              <w:r>
                <w:rPr>
                  <w:noProof/>
                </w:rPr>
                <w:t xml:space="preserve">Kelly, O. &amp; Whelan, J., 2024. Towards flourishing: the understanding and experience of the staff in one Irish primary school of Forest School. </w:t>
              </w:r>
              <w:r>
                <w:rPr>
                  <w:i/>
                  <w:iCs/>
                  <w:noProof/>
                </w:rPr>
                <w:t xml:space="preserve">Journal of Adventure Education and Outdoor Learning, </w:t>
              </w:r>
              <w:r>
                <w:rPr>
                  <w:noProof/>
                </w:rPr>
                <w:t>pp. 1-20.</w:t>
              </w:r>
            </w:p>
            <w:p w14:paraId="7012C929" w14:textId="77777777" w:rsidR="00CE2C80" w:rsidRDefault="00CE2C80" w:rsidP="00CE2C80">
              <w:pPr>
                <w:pStyle w:val="Bibliography"/>
                <w:rPr>
                  <w:noProof/>
                </w:rPr>
              </w:pPr>
              <w:r>
                <w:rPr>
                  <w:noProof/>
                </w:rPr>
                <w:t xml:space="preserve">Kemp, N., 2020. Views from the staffroom: forest school in English primary schools. </w:t>
              </w:r>
              <w:r>
                <w:rPr>
                  <w:i/>
                  <w:iCs/>
                  <w:noProof/>
                </w:rPr>
                <w:t xml:space="preserve">Journal of Adventure Education and Outdoor Learning, </w:t>
              </w:r>
              <w:r>
                <w:rPr>
                  <w:noProof/>
                </w:rPr>
                <w:t>20(4), pp. 369-380.</w:t>
              </w:r>
            </w:p>
            <w:p w14:paraId="1BBC1F62" w14:textId="77777777" w:rsidR="00CE2C80" w:rsidRDefault="00CE2C80" w:rsidP="00CE2C80">
              <w:pPr>
                <w:pStyle w:val="Bibliography"/>
                <w:rPr>
                  <w:noProof/>
                </w:rPr>
              </w:pPr>
              <w:r>
                <w:rPr>
                  <w:noProof/>
                </w:rPr>
                <w:t xml:space="preserve">Kivunja, C. &amp; Kuyini, A. B., 2017. Understanding and applying research paradigms in educational contexts. </w:t>
              </w:r>
              <w:r>
                <w:rPr>
                  <w:i/>
                  <w:iCs/>
                  <w:noProof/>
                </w:rPr>
                <w:t xml:space="preserve">International Journal of Higher Education, </w:t>
              </w:r>
              <w:r>
                <w:rPr>
                  <w:noProof/>
                </w:rPr>
                <w:t>6(5), pp. 26-41.</w:t>
              </w:r>
            </w:p>
            <w:p w14:paraId="1B0CC540" w14:textId="77777777" w:rsidR="00CE2C80" w:rsidRDefault="00CE2C80" w:rsidP="00CE2C80">
              <w:pPr>
                <w:pStyle w:val="Bibliography"/>
                <w:rPr>
                  <w:noProof/>
                </w:rPr>
              </w:pPr>
              <w:r>
                <w:rPr>
                  <w:noProof/>
                </w:rPr>
                <w:t xml:space="preserve">Knight, . S., Coates, . J. K., Lathlean, . J. &amp; Perez-del-Aguila, . R., 2023. The development of an interdisciplinary theoretical framework for Forest School in the United Kingdom. </w:t>
              </w:r>
              <w:r>
                <w:rPr>
                  <w:i/>
                  <w:iCs/>
                  <w:noProof/>
                </w:rPr>
                <w:t xml:space="preserve">BERJ, </w:t>
              </w:r>
              <w:r>
                <w:rPr>
                  <w:noProof/>
                </w:rPr>
                <w:t>pp. 905-922.</w:t>
              </w:r>
            </w:p>
            <w:p w14:paraId="53F7E923" w14:textId="77777777" w:rsidR="00CE2C80" w:rsidRDefault="00CE2C80" w:rsidP="00CE2C80">
              <w:pPr>
                <w:pStyle w:val="Bibliography"/>
                <w:rPr>
                  <w:noProof/>
                </w:rPr>
              </w:pPr>
              <w:r>
                <w:rPr>
                  <w:noProof/>
                </w:rPr>
                <w:t xml:space="preserve">Knight, S., 2017. </w:t>
              </w:r>
              <w:r>
                <w:rPr>
                  <w:i/>
                  <w:iCs/>
                  <w:noProof/>
                </w:rPr>
                <w:t xml:space="preserve">Forest School in Practice: For All Ages. </w:t>
              </w:r>
              <w:r>
                <w:rPr>
                  <w:noProof/>
                </w:rPr>
                <w:t>1st ed. London: SAGE Publications.</w:t>
              </w:r>
            </w:p>
            <w:p w14:paraId="68B7C917" w14:textId="77777777" w:rsidR="00CE2C80" w:rsidRDefault="00CE2C80" w:rsidP="00CE2C80">
              <w:pPr>
                <w:pStyle w:val="Bibliography"/>
                <w:rPr>
                  <w:noProof/>
                </w:rPr>
              </w:pPr>
              <w:r>
                <w:rPr>
                  <w:noProof/>
                </w:rPr>
                <w:t xml:space="preserve">Quay, J. &amp; Seaman, J., 2013. </w:t>
              </w:r>
              <w:r>
                <w:rPr>
                  <w:i/>
                  <w:iCs/>
                  <w:noProof/>
                </w:rPr>
                <w:t xml:space="preserve">John Dewey and Education Outdoors : Making Sense of the 'Educational Situation' Through More Than a Century of Progressive Reforms. </w:t>
              </w:r>
              <w:r>
                <w:rPr>
                  <w:noProof/>
                </w:rPr>
                <w:t>s.l.:BRILL.</w:t>
              </w:r>
            </w:p>
            <w:p w14:paraId="6DAA6E57" w14:textId="77777777" w:rsidR="00CE2C80" w:rsidRDefault="00CE2C80" w:rsidP="00CE2C80">
              <w:pPr>
                <w:pStyle w:val="Bibliography"/>
                <w:rPr>
                  <w:noProof/>
                </w:rPr>
              </w:pPr>
              <w:r>
                <w:rPr>
                  <w:noProof/>
                </w:rPr>
                <w:t xml:space="preserve">Rosaleen, J., 2012. </w:t>
              </w:r>
              <w:r>
                <w:rPr>
                  <w:i/>
                  <w:iCs/>
                  <w:noProof/>
                </w:rPr>
                <w:t xml:space="preserve">Outdoor learning: past and present. </w:t>
              </w:r>
              <w:r>
                <w:rPr>
                  <w:noProof/>
                </w:rPr>
                <w:t>s.l.:Open University Press.</w:t>
              </w:r>
            </w:p>
            <w:p w14:paraId="3E57EA87" w14:textId="77777777" w:rsidR="00CE2C80" w:rsidRDefault="00CE2C80" w:rsidP="00CE2C80">
              <w:pPr>
                <w:pStyle w:val="Bibliography"/>
                <w:rPr>
                  <w:noProof/>
                </w:rPr>
              </w:pPr>
              <w:r>
                <w:rPr>
                  <w:noProof/>
                </w:rPr>
                <w:t xml:space="preserve">Shannon-Baker, P., 2016. Making Paradigms Meaningful in Mixed Methods Research. </w:t>
              </w:r>
              <w:r>
                <w:rPr>
                  <w:i/>
                  <w:iCs/>
                  <w:noProof/>
                </w:rPr>
                <w:t xml:space="preserve">Journal of Mixed Methods Research, </w:t>
              </w:r>
              <w:r>
                <w:rPr>
                  <w:noProof/>
                </w:rPr>
                <w:t>10(4), pp. 319-334.</w:t>
              </w:r>
            </w:p>
            <w:p w14:paraId="4DCD1EAD" w14:textId="77777777" w:rsidR="00CE2C80" w:rsidRDefault="00CE2C80" w:rsidP="00CE2C80">
              <w:pPr>
                <w:pStyle w:val="Bibliography"/>
                <w:rPr>
                  <w:noProof/>
                </w:rPr>
              </w:pPr>
              <w:r>
                <w:rPr>
                  <w:noProof/>
                </w:rPr>
                <w:t xml:space="preserve">Smith, E., 2011. Special issue on using secondary data in education research. </w:t>
              </w:r>
              <w:r>
                <w:rPr>
                  <w:i/>
                  <w:iCs/>
                  <w:noProof/>
                </w:rPr>
                <w:t xml:space="preserve">International Journal of Research &amp; Method in Education, </w:t>
              </w:r>
              <w:r>
                <w:rPr>
                  <w:noProof/>
                </w:rPr>
                <w:t>34(3), pp. 219-221.</w:t>
              </w:r>
            </w:p>
            <w:p w14:paraId="511EA053" w14:textId="77777777" w:rsidR="00CE2C80" w:rsidRDefault="00CE2C80" w:rsidP="00CE2C80">
              <w:pPr>
                <w:pStyle w:val="Bibliography"/>
                <w:rPr>
                  <w:noProof/>
                </w:rPr>
              </w:pPr>
              <w:r>
                <w:rPr>
                  <w:noProof/>
                </w:rPr>
                <w:t xml:space="preserve">Tiplady, L. &amp; Menter, H., 2021. Forest School for wellbeing: an environment in which young people can ‘take what they need’. </w:t>
              </w:r>
              <w:r>
                <w:rPr>
                  <w:i/>
                  <w:iCs/>
                  <w:noProof/>
                </w:rPr>
                <w:t xml:space="preserve">Journal of Adventure Education and Outdoor Learning, </w:t>
              </w:r>
              <w:r>
                <w:rPr>
                  <w:noProof/>
                </w:rPr>
                <w:t>21(2), pp. 99-114.</w:t>
              </w:r>
            </w:p>
            <w:p w14:paraId="1EF962F3" w14:textId="77777777" w:rsidR="00CE2C80" w:rsidRDefault="00CE2C80" w:rsidP="00CE2C80">
              <w:pPr>
                <w:pStyle w:val="Bibliography"/>
                <w:rPr>
                  <w:noProof/>
                </w:rPr>
              </w:pPr>
              <w:r>
                <w:rPr>
                  <w:noProof/>
                </w:rPr>
                <w:t xml:space="preserve">United Nations, 2025. </w:t>
              </w:r>
              <w:r>
                <w:rPr>
                  <w:i/>
                  <w:iCs/>
                  <w:noProof/>
                </w:rPr>
                <w:t xml:space="preserve">The 17 goals. </w:t>
              </w:r>
              <w:r>
                <w:rPr>
                  <w:noProof/>
                </w:rPr>
                <w:t xml:space="preserve">[Online] </w:t>
              </w:r>
              <w:r>
                <w:rPr>
                  <w:noProof/>
                </w:rPr>
                <w:br/>
                <w:t xml:space="preserve">Available at: </w:t>
              </w:r>
              <w:r>
                <w:rPr>
                  <w:noProof/>
                  <w:u w:val="single"/>
                </w:rPr>
                <w:t>https://sdgs.un.org/goals</w:t>
              </w:r>
              <w:r>
                <w:rPr>
                  <w:noProof/>
                </w:rPr>
                <w:br/>
                <w:t>[Accessed 2 May 2025].</w:t>
              </w:r>
            </w:p>
            <w:p w14:paraId="6055D31A" w14:textId="77777777" w:rsidR="00CE2C80" w:rsidRDefault="00CE2C80" w:rsidP="00CE2C80">
              <w:pPr>
                <w:pStyle w:val="Bibliography"/>
                <w:rPr>
                  <w:noProof/>
                </w:rPr>
              </w:pPr>
              <w:r>
                <w:rPr>
                  <w:noProof/>
                </w:rPr>
                <w:t xml:space="preserve">Welsh Government, 2022. </w:t>
              </w:r>
              <w:r>
                <w:rPr>
                  <w:i/>
                  <w:iCs/>
                  <w:noProof/>
                </w:rPr>
                <w:t xml:space="preserve">Developing a vision for curriculum design. </w:t>
              </w:r>
              <w:r>
                <w:rPr>
                  <w:noProof/>
                </w:rPr>
                <w:t xml:space="preserve">[Online] </w:t>
              </w:r>
              <w:r>
                <w:rPr>
                  <w:noProof/>
                </w:rPr>
                <w:br/>
                <w:t xml:space="preserve">Available at: </w:t>
              </w:r>
              <w:r>
                <w:rPr>
                  <w:noProof/>
                  <w:u w:val="single"/>
                </w:rPr>
                <w:t>https://hwb.gov.wales/curriculum-for-wales/designing-your-curriculum/developing-a-vision-for-curriculum-design/#curriculum-design-and-the-four-purposes</w:t>
              </w:r>
              <w:r>
                <w:rPr>
                  <w:noProof/>
                </w:rPr>
                <w:br/>
                <w:t>[Accessed 1 May 2025].</w:t>
              </w:r>
            </w:p>
            <w:p w14:paraId="57906994" w14:textId="77777777" w:rsidR="00CE2C80" w:rsidRDefault="00CE2C80" w:rsidP="00CE2C80">
              <w:pPr>
                <w:pStyle w:val="Bibliography"/>
                <w:rPr>
                  <w:noProof/>
                </w:rPr>
              </w:pPr>
              <w:r>
                <w:rPr>
                  <w:noProof/>
                </w:rPr>
                <w:t xml:space="preserve">Welsh Government, 2023. </w:t>
              </w:r>
              <w:r>
                <w:rPr>
                  <w:i/>
                  <w:iCs/>
                  <w:noProof/>
                </w:rPr>
                <w:t xml:space="preserve">Pedagogy. </w:t>
              </w:r>
              <w:r>
                <w:rPr>
                  <w:noProof/>
                </w:rPr>
                <w:t xml:space="preserve">[Online] </w:t>
              </w:r>
              <w:r>
                <w:rPr>
                  <w:noProof/>
                </w:rPr>
                <w:br/>
                <w:t xml:space="preserve">Available at: </w:t>
              </w:r>
              <w:r>
                <w:rPr>
                  <w:noProof/>
                  <w:u w:val="single"/>
                </w:rPr>
                <w:t>https://hwb.gov.wales/curriculum-for-wales/designing-your-curriculum/pedagogy/</w:t>
              </w:r>
              <w:r>
                <w:rPr>
                  <w:noProof/>
                </w:rPr>
                <w:br/>
                <w:t>[Accessed 1 May 2025].</w:t>
              </w:r>
            </w:p>
            <w:p w14:paraId="5A2F4A80" w14:textId="77777777" w:rsidR="00CE2C80" w:rsidRDefault="00CE2C80" w:rsidP="00CE2C80">
              <w:pPr>
                <w:pStyle w:val="Bibliography"/>
                <w:rPr>
                  <w:noProof/>
                </w:rPr>
              </w:pPr>
              <w:r>
                <w:rPr>
                  <w:noProof/>
                </w:rPr>
                <w:t xml:space="preserve">Welsh Government, 2023. </w:t>
              </w:r>
              <w:r>
                <w:rPr>
                  <w:i/>
                  <w:iCs/>
                  <w:noProof/>
                </w:rPr>
                <w:t xml:space="preserve">Teaching and learning in the outdoors: the current state of outdoor learning in schools in Wales. </w:t>
              </w:r>
              <w:r>
                <w:rPr>
                  <w:noProof/>
                </w:rPr>
                <w:t xml:space="preserve">[Online] </w:t>
              </w:r>
              <w:r>
                <w:rPr>
                  <w:noProof/>
                </w:rPr>
                <w:br/>
                <w:t xml:space="preserve">Available at: </w:t>
              </w:r>
              <w:r>
                <w:rPr>
                  <w:noProof/>
                  <w:u w:val="single"/>
                </w:rPr>
                <w:t>https://hwb.gov.wales/api/storage/177a33a6-7c70-4843-bb63-</w:t>
              </w:r>
              <w:r>
                <w:rPr>
                  <w:noProof/>
                  <w:u w:val="single"/>
                </w:rPr>
                <w:lastRenderedPageBreak/>
                <w:t>903e70a04154/teaching-and-learning-in-the-outdoors-the-current-state-of-outdoor-learning-in-schools-in-wales.pdf</w:t>
              </w:r>
              <w:r>
                <w:rPr>
                  <w:noProof/>
                </w:rPr>
                <w:br/>
                <w:t>[Accessed 20 May 2025].</w:t>
              </w:r>
            </w:p>
            <w:p w14:paraId="6349F461" w14:textId="77777777" w:rsidR="00CE2C80" w:rsidRDefault="00CE2C80" w:rsidP="00CE2C80">
              <w:pPr>
                <w:pStyle w:val="Bibliography"/>
                <w:rPr>
                  <w:noProof/>
                </w:rPr>
              </w:pPr>
              <w:r>
                <w:rPr>
                  <w:noProof/>
                </w:rPr>
                <w:t xml:space="preserve">Whincup, V. A., Allin, L. J. &amp; Greer, J. M., 2023. Challenges and pedagogical conflicts for teacher-Forest Schoolleaders implementing Forest School within the UK primarycurriculum. </w:t>
              </w:r>
              <w:r>
                <w:rPr>
                  <w:i/>
                  <w:iCs/>
                  <w:noProof/>
                </w:rPr>
                <w:t xml:space="preserve">International Journal of Primary, Elementary and Early Years Education, </w:t>
              </w:r>
              <w:r>
                <w:rPr>
                  <w:noProof/>
                </w:rPr>
                <w:t>51(1), pp. 1-12.</w:t>
              </w:r>
            </w:p>
            <w:p w14:paraId="516CC784" w14:textId="7959C278" w:rsidR="00CE2C80" w:rsidRDefault="00CE2C80" w:rsidP="00CE2C80">
              <w:r>
                <w:rPr>
                  <w:b/>
                  <w:bCs/>
                  <w:noProof/>
                </w:rPr>
                <w:fldChar w:fldCharType="end"/>
              </w:r>
            </w:p>
          </w:sdtContent>
        </w:sdt>
      </w:sdtContent>
    </w:sdt>
    <w:p w14:paraId="2E715CA3" w14:textId="77777777" w:rsidR="00CE2C80" w:rsidRDefault="00CE2C80"/>
    <w:sectPr w:rsidR="00CE2C80" w:rsidSect="00CE2BBE">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F9CB8F" w14:textId="77777777" w:rsidR="00760F59" w:rsidRDefault="00760F59" w:rsidP="00020BC8">
      <w:r>
        <w:separator/>
      </w:r>
    </w:p>
  </w:endnote>
  <w:endnote w:type="continuationSeparator" w:id="0">
    <w:p w14:paraId="26CFD71B" w14:textId="77777777" w:rsidR="00760F59" w:rsidRDefault="00760F59" w:rsidP="00020B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CA196" w14:textId="3812A3AE" w:rsidR="00020BC8" w:rsidRDefault="00020BC8" w:rsidP="00020BC8">
    <w:pPr>
      <w:pStyle w:val="Footer"/>
    </w:pPr>
    <w:r w:rsidRPr="00EC2231">
      <w:t>MODULE CODE EWBC700</w:t>
    </w:r>
    <w:r>
      <w:t xml:space="preserve">2 </w:t>
    </w:r>
    <w:r w:rsidRPr="00EC2231">
      <w:t xml:space="preserve">STUDENT NUMBER 2103021 </w:t>
    </w:r>
    <w:r>
      <w:t xml:space="preserve"> </w:t>
    </w:r>
    <w:r w:rsidRPr="00EC2231">
      <w:t>NUMBER OF WORDS</w:t>
    </w:r>
    <w:r>
      <w:t xml:space="preserve"> </w:t>
    </w:r>
    <w:r w:rsidR="008F3EA2">
      <w:t>5,45</w:t>
    </w:r>
    <w:r w:rsidR="00A03187">
      <w:t>5</w:t>
    </w:r>
  </w:p>
  <w:p w14:paraId="68D12CB2" w14:textId="72FC9E57" w:rsidR="00020BC8" w:rsidRDefault="00020BC8">
    <w:pPr>
      <w:pStyle w:val="Footer"/>
    </w:pPr>
  </w:p>
  <w:p w14:paraId="68246C72" w14:textId="77777777" w:rsidR="00020BC8" w:rsidRDefault="00020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324224" w14:textId="77777777" w:rsidR="00760F59" w:rsidRDefault="00760F59" w:rsidP="00020BC8">
      <w:r>
        <w:separator/>
      </w:r>
    </w:p>
  </w:footnote>
  <w:footnote w:type="continuationSeparator" w:id="0">
    <w:p w14:paraId="60F1C190" w14:textId="77777777" w:rsidR="00760F59" w:rsidRDefault="00760F59" w:rsidP="00020B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2513193"/>
      <w:docPartObj>
        <w:docPartGallery w:val="Page Numbers (Top of Page)"/>
        <w:docPartUnique/>
      </w:docPartObj>
    </w:sdtPr>
    <w:sdtEndPr>
      <w:rPr>
        <w:noProof/>
      </w:rPr>
    </w:sdtEndPr>
    <w:sdtContent>
      <w:p w14:paraId="08FCE432" w14:textId="7B0BCA6B" w:rsidR="00020BC8" w:rsidRDefault="00020BC8">
        <w:pPr>
          <w:pStyle w:val="Header"/>
        </w:pPr>
        <w:r>
          <w:fldChar w:fldCharType="begin"/>
        </w:r>
        <w:r>
          <w:instrText xml:space="preserve"> PAGE   \* MERGEFORMAT </w:instrText>
        </w:r>
        <w:r>
          <w:fldChar w:fldCharType="separate"/>
        </w:r>
        <w:r>
          <w:rPr>
            <w:noProof/>
          </w:rPr>
          <w:t>2</w:t>
        </w:r>
        <w:r>
          <w:rPr>
            <w:noProof/>
          </w:rPr>
          <w:fldChar w:fldCharType="end"/>
        </w:r>
      </w:p>
    </w:sdtContent>
  </w:sdt>
  <w:p w14:paraId="7894093B" w14:textId="77777777" w:rsidR="00020BC8" w:rsidRDefault="00020B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061A"/>
    <w:multiLevelType w:val="hybridMultilevel"/>
    <w:tmpl w:val="AB36BE9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1" w15:restartNumberingAfterBreak="0">
    <w:nsid w:val="05912DAE"/>
    <w:multiLevelType w:val="multilevel"/>
    <w:tmpl w:val="72A214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5408A3"/>
    <w:multiLevelType w:val="multilevel"/>
    <w:tmpl w:val="ECEA7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801A42"/>
    <w:multiLevelType w:val="hybridMultilevel"/>
    <w:tmpl w:val="36665D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2D6043"/>
    <w:multiLevelType w:val="multilevel"/>
    <w:tmpl w:val="EE9ED51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2D118E"/>
    <w:multiLevelType w:val="multilevel"/>
    <w:tmpl w:val="4D203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24255670">
    <w:abstractNumId w:val="5"/>
  </w:num>
  <w:num w:numId="2" w16cid:durableId="894195075">
    <w:abstractNumId w:val="1"/>
  </w:num>
  <w:num w:numId="3" w16cid:durableId="1434936012">
    <w:abstractNumId w:val="0"/>
  </w:num>
  <w:num w:numId="4" w16cid:durableId="1884443300">
    <w:abstractNumId w:val="2"/>
  </w:num>
  <w:num w:numId="5" w16cid:durableId="1156724271">
    <w:abstractNumId w:val="4"/>
  </w:num>
  <w:num w:numId="6" w16cid:durableId="8605087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093"/>
    <w:rsid w:val="00005E8B"/>
    <w:rsid w:val="00020BC8"/>
    <w:rsid w:val="000253F7"/>
    <w:rsid w:val="000260EE"/>
    <w:rsid w:val="00031CB2"/>
    <w:rsid w:val="000407D6"/>
    <w:rsid w:val="00042EEF"/>
    <w:rsid w:val="000470D3"/>
    <w:rsid w:val="000517B0"/>
    <w:rsid w:val="00053AD4"/>
    <w:rsid w:val="000547C5"/>
    <w:rsid w:val="00063695"/>
    <w:rsid w:val="00070041"/>
    <w:rsid w:val="00082082"/>
    <w:rsid w:val="00086600"/>
    <w:rsid w:val="0009031B"/>
    <w:rsid w:val="00093246"/>
    <w:rsid w:val="00093542"/>
    <w:rsid w:val="00093CD4"/>
    <w:rsid w:val="000976A6"/>
    <w:rsid w:val="000A368F"/>
    <w:rsid w:val="000A5965"/>
    <w:rsid w:val="000B0FF4"/>
    <w:rsid w:val="000D5922"/>
    <w:rsid w:val="000E2DDF"/>
    <w:rsid w:val="000E43BA"/>
    <w:rsid w:val="000F0B6C"/>
    <w:rsid w:val="0010059E"/>
    <w:rsid w:val="00106CF0"/>
    <w:rsid w:val="00106EF7"/>
    <w:rsid w:val="00112A7E"/>
    <w:rsid w:val="0012272B"/>
    <w:rsid w:val="00135DF8"/>
    <w:rsid w:val="0014124D"/>
    <w:rsid w:val="0014461D"/>
    <w:rsid w:val="001446F3"/>
    <w:rsid w:val="0015240F"/>
    <w:rsid w:val="00153336"/>
    <w:rsid w:val="0015747F"/>
    <w:rsid w:val="0016417A"/>
    <w:rsid w:val="00166DB8"/>
    <w:rsid w:val="001719AD"/>
    <w:rsid w:val="00171BA0"/>
    <w:rsid w:val="0017356C"/>
    <w:rsid w:val="0017425D"/>
    <w:rsid w:val="00193C3E"/>
    <w:rsid w:val="001A718A"/>
    <w:rsid w:val="001B1F11"/>
    <w:rsid w:val="001B7374"/>
    <w:rsid w:val="001C19E1"/>
    <w:rsid w:val="001C5217"/>
    <w:rsid w:val="001D5D30"/>
    <w:rsid w:val="001D5E05"/>
    <w:rsid w:val="001D7A9E"/>
    <w:rsid w:val="001E3E09"/>
    <w:rsid w:val="001F012D"/>
    <w:rsid w:val="001F04EC"/>
    <w:rsid w:val="001F128F"/>
    <w:rsid w:val="001F1F5E"/>
    <w:rsid w:val="00203E7F"/>
    <w:rsid w:val="00207061"/>
    <w:rsid w:val="002207D0"/>
    <w:rsid w:val="00222FA2"/>
    <w:rsid w:val="00225523"/>
    <w:rsid w:val="00226377"/>
    <w:rsid w:val="002413BC"/>
    <w:rsid w:val="002530F5"/>
    <w:rsid w:val="00264B15"/>
    <w:rsid w:val="00270DFF"/>
    <w:rsid w:val="002732B6"/>
    <w:rsid w:val="00280129"/>
    <w:rsid w:val="002806AC"/>
    <w:rsid w:val="00286ECE"/>
    <w:rsid w:val="00290A72"/>
    <w:rsid w:val="0029215A"/>
    <w:rsid w:val="00293676"/>
    <w:rsid w:val="00296684"/>
    <w:rsid w:val="002A22CD"/>
    <w:rsid w:val="002A36F2"/>
    <w:rsid w:val="002A5102"/>
    <w:rsid w:val="002A69CD"/>
    <w:rsid w:val="002B4507"/>
    <w:rsid w:val="002D47A6"/>
    <w:rsid w:val="002D6704"/>
    <w:rsid w:val="002D7F5F"/>
    <w:rsid w:val="002E0BCE"/>
    <w:rsid w:val="002E2D9E"/>
    <w:rsid w:val="002E5C27"/>
    <w:rsid w:val="00311060"/>
    <w:rsid w:val="0031131C"/>
    <w:rsid w:val="003166D3"/>
    <w:rsid w:val="00323119"/>
    <w:rsid w:val="0032324D"/>
    <w:rsid w:val="0032675C"/>
    <w:rsid w:val="0033057F"/>
    <w:rsid w:val="00332138"/>
    <w:rsid w:val="003321A5"/>
    <w:rsid w:val="003333DD"/>
    <w:rsid w:val="003335B0"/>
    <w:rsid w:val="00333B32"/>
    <w:rsid w:val="003363E3"/>
    <w:rsid w:val="00345B93"/>
    <w:rsid w:val="00346AE6"/>
    <w:rsid w:val="00353C6D"/>
    <w:rsid w:val="0035456F"/>
    <w:rsid w:val="0035623B"/>
    <w:rsid w:val="0036081C"/>
    <w:rsid w:val="00375402"/>
    <w:rsid w:val="00376087"/>
    <w:rsid w:val="0037781D"/>
    <w:rsid w:val="00390CE1"/>
    <w:rsid w:val="003A02BC"/>
    <w:rsid w:val="003A1337"/>
    <w:rsid w:val="003B718A"/>
    <w:rsid w:val="003C2ADB"/>
    <w:rsid w:val="003C2EC9"/>
    <w:rsid w:val="003C7CF9"/>
    <w:rsid w:val="003D0745"/>
    <w:rsid w:val="003D0EBE"/>
    <w:rsid w:val="003D64BB"/>
    <w:rsid w:val="003D6526"/>
    <w:rsid w:val="003D78CE"/>
    <w:rsid w:val="003D7927"/>
    <w:rsid w:val="003F5259"/>
    <w:rsid w:val="00405DCC"/>
    <w:rsid w:val="004151BF"/>
    <w:rsid w:val="004158BA"/>
    <w:rsid w:val="004158C6"/>
    <w:rsid w:val="00416FD3"/>
    <w:rsid w:val="00420338"/>
    <w:rsid w:val="00420AF9"/>
    <w:rsid w:val="00432350"/>
    <w:rsid w:val="0043242B"/>
    <w:rsid w:val="004328EA"/>
    <w:rsid w:val="004346EE"/>
    <w:rsid w:val="004353E1"/>
    <w:rsid w:val="004373C7"/>
    <w:rsid w:val="00437A3A"/>
    <w:rsid w:val="00443440"/>
    <w:rsid w:val="00464252"/>
    <w:rsid w:val="004763A9"/>
    <w:rsid w:val="00485AB0"/>
    <w:rsid w:val="0048658D"/>
    <w:rsid w:val="00493605"/>
    <w:rsid w:val="00496E75"/>
    <w:rsid w:val="004A53BC"/>
    <w:rsid w:val="004A5D78"/>
    <w:rsid w:val="004B083D"/>
    <w:rsid w:val="004B1683"/>
    <w:rsid w:val="004B4246"/>
    <w:rsid w:val="004C3669"/>
    <w:rsid w:val="004C3817"/>
    <w:rsid w:val="004D2802"/>
    <w:rsid w:val="004D4EF1"/>
    <w:rsid w:val="004E3695"/>
    <w:rsid w:val="004E491F"/>
    <w:rsid w:val="004F57B4"/>
    <w:rsid w:val="005028F6"/>
    <w:rsid w:val="00515093"/>
    <w:rsid w:val="0051727E"/>
    <w:rsid w:val="00522B8C"/>
    <w:rsid w:val="00526B35"/>
    <w:rsid w:val="00527F32"/>
    <w:rsid w:val="005344B7"/>
    <w:rsid w:val="00541197"/>
    <w:rsid w:val="0054139F"/>
    <w:rsid w:val="00547D2C"/>
    <w:rsid w:val="00566F46"/>
    <w:rsid w:val="00567A61"/>
    <w:rsid w:val="00575334"/>
    <w:rsid w:val="00576193"/>
    <w:rsid w:val="0057754B"/>
    <w:rsid w:val="00577A30"/>
    <w:rsid w:val="00577E51"/>
    <w:rsid w:val="00585A18"/>
    <w:rsid w:val="00592ED1"/>
    <w:rsid w:val="005A1B6E"/>
    <w:rsid w:val="005B1311"/>
    <w:rsid w:val="005B6583"/>
    <w:rsid w:val="005D04FC"/>
    <w:rsid w:val="005D2498"/>
    <w:rsid w:val="005D7A88"/>
    <w:rsid w:val="005E203C"/>
    <w:rsid w:val="005E249B"/>
    <w:rsid w:val="005E4D82"/>
    <w:rsid w:val="005F031C"/>
    <w:rsid w:val="00602B00"/>
    <w:rsid w:val="006059C4"/>
    <w:rsid w:val="0060642D"/>
    <w:rsid w:val="00606D04"/>
    <w:rsid w:val="006130D3"/>
    <w:rsid w:val="00620B7F"/>
    <w:rsid w:val="00632B71"/>
    <w:rsid w:val="00642960"/>
    <w:rsid w:val="00642B15"/>
    <w:rsid w:val="006443BF"/>
    <w:rsid w:val="006455D8"/>
    <w:rsid w:val="00653D8D"/>
    <w:rsid w:val="00653E7A"/>
    <w:rsid w:val="006557D8"/>
    <w:rsid w:val="00656F9B"/>
    <w:rsid w:val="00666470"/>
    <w:rsid w:val="00674A5F"/>
    <w:rsid w:val="0069594D"/>
    <w:rsid w:val="006979FD"/>
    <w:rsid w:val="006A094A"/>
    <w:rsid w:val="006A4B23"/>
    <w:rsid w:val="006A72ED"/>
    <w:rsid w:val="006A7AB5"/>
    <w:rsid w:val="006B61BD"/>
    <w:rsid w:val="006C2BF9"/>
    <w:rsid w:val="006C5414"/>
    <w:rsid w:val="006D21D1"/>
    <w:rsid w:val="006E37E4"/>
    <w:rsid w:val="006F1478"/>
    <w:rsid w:val="006F5ED6"/>
    <w:rsid w:val="00705206"/>
    <w:rsid w:val="007457E2"/>
    <w:rsid w:val="007519B8"/>
    <w:rsid w:val="00760F59"/>
    <w:rsid w:val="007625C4"/>
    <w:rsid w:val="00764FFF"/>
    <w:rsid w:val="0078315A"/>
    <w:rsid w:val="00787AD8"/>
    <w:rsid w:val="007928DF"/>
    <w:rsid w:val="007B2E82"/>
    <w:rsid w:val="007B44CC"/>
    <w:rsid w:val="007C29F3"/>
    <w:rsid w:val="007D3D39"/>
    <w:rsid w:val="007D4547"/>
    <w:rsid w:val="007E754F"/>
    <w:rsid w:val="007F3590"/>
    <w:rsid w:val="00801535"/>
    <w:rsid w:val="00804043"/>
    <w:rsid w:val="00806B42"/>
    <w:rsid w:val="00812DDC"/>
    <w:rsid w:val="008216A6"/>
    <w:rsid w:val="008219EA"/>
    <w:rsid w:val="00821CF1"/>
    <w:rsid w:val="008367D6"/>
    <w:rsid w:val="00840A91"/>
    <w:rsid w:val="00851E13"/>
    <w:rsid w:val="0085276F"/>
    <w:rsid w:val="008655E5"/>
    <w:rsid w:val="00865CF4"/>
    <w:rsid w:val="00873FCF"/>
    <w:rsid w:val="00876F50"/>
    <w:rsid w:val="008A0AD7"/>
    <w:rsid w:val="008B4F61"/>
    <w:rsid w:val="008C28C8"/>
    <w:rsid w:val="008C5668"/>
    <w:rsid w:val="008D1D7D"/>
    <w:rsid w:val="008D6212"/>
    <w:rsid w:val="008E06D0"/>
    <w:rsid w:val="008E3A38"/>
    <w:rsid w:val="008F3EA2"/>
    <w:rsid w:val="008F7E3D"/>
    <w:rsid w:val="00901957"/>
    <w:rsid w:val="009044FA"/>
    <w:rsid w:val="00907654"/>
    <w:rsid w:val="00912BF3"/>
    <w:rsid w:val="009131A7"/>
    <w:rsid w:val="00915580"/>
    <w:rsid w:val="00922719"/>
    <w:rsid w:val="0092559F"/>
    <w:rsid w:val="00926146"/>
    <w:rsid w:val="00931158"/>
    <w:rsid w:val="009332B4"/>
    <w:rsid w:val="00937615"/>
    <w:rsid w:val="009428E1"/>
    <w:rsid w:val="00951621"/>
    <w:rsid w:val="00954AA1"/>
    <w:rsid w:val="0095581E"/>
    <w:rsid w:val="00961AEA"/>
    <w:rsid w:val="00967AFD"/>
    <w:rsid w:val="009757C5"/>
    <w:rsid w:val="00982280"/>
    <w:rsid w:val="00991C65"/>
    <w:rsid w:val="00996FB1"/>
    <w:rsid w:val="009B0A24"/>
    <w:rsid w:val="009C1624"/>
    <w:rsid w:val="009C33E5"/>
    <w:rsid w:val="009D23F1"/>
    <w:rsid w:val="009D6C68"/>
    <w:rsid w:val="009D7E60"/>
    <w:rsid w:val="009E42DB"/>
    <w:rsid w:val="009E6A67"/>
    <w:rsid w:val="00A03187"/>
    <w:rsid w:val="00A04C1B"/>
    <w:rsid w:val="00A06E01"/>
    <w:rsid w:val="00A12BA7"/>
    <w:rsid w:val="00A23E13"/>
    <w:rsid w:val="00A24DEF"/>
    <w:rsid w:val="00A32DD2"/>
    <w:rsid w:val="00A543FF"/>
    <w:rsid w:val="00A56CC3"/>
    <w:rsid w:val="00A75AA0"/>
    <w:rsid w:val="00A86AB3"/>
    <w:rsid w:val="00A8701B"/>
    <w:rsid w:val="00A9213C"/>
    <w:rsid w:val="00AA0673"/>
    <w:rsid w:val="00AA11AB"/>
    <w:rsid w:val="00AA4CDB"/>
    <w:rsid w:val="00AB3C78"/>
    <w:rsid w:val="00AB696A"/>
    <w:rsid w:val="00AB71D8"/>
    <w:rsid w:val="00AC18D2"/>
    <w:rsid w:val="00AC6C1E"/>
    <w:rsid w:val="00AD7DCE"/>
    <w:rsid w:val="00AE59C3"/>
    <w:rsid w:val="00AF18EA"/>
    <w:rsid w:val="00AF3D7E"/>
    <w:rsid w:val="00AF789E"/>
    <w:rsid w:val="00B0590A"/>
    <w:rsid w:val="00B0649F"/>
    <w:rsid w:val="00B06ADC"/>
    <w:rsid w:val="00B11C7D"/>
    <w:rsid w:val="00B13641"/>
    <w:rsid w:val="00B20018"/>
    <w:rsid w:val="00B23681"/>
    <w:rsid w:val="00B2723D"/>
    <w:rsid w:val="00B27E13"/>
    <w:rsid w:val="00B34A8C"/>
    <w:rsid w:val="00B371A3"/>
    <w:rsid w:val="00B55076"/>
    <w:rsid w:val="00B56D51"/>
    <w:rsid w:val="00B63B1D"/>
    <w:rsid w:val="00B6631D"/>
    <w:rsid w:val="00B70354"/>
    <w:rsid w:val="00B7316A"/>
    <w:rsid w:val="00B73E2E"/>
    <w:rsid w:val="00B75A16"/>
    <w:rsid w:val="00B80A8A"/>
    <w:rsid w:val="00B82ED5"/>
    <w:rsid w:val="00B830A8"/>
    <w:rsid w:val="00B91245"/>
    <w:rsid w:val="00B968ED"/>
    <w:rsid w:val="00BA0DD2"/>
    <w:rsid w:val="00BB7D3E"/>
    <w:rsid w:val="00BC5ADB"/>
    <w:rsid w:val="00BE03DD"/>
    <w:rsid w:val="00BE3C54"/>
    <w:rsid w:val="00BE574A"/>
    <w:rsid w:val="00BF04AC"/>
    <w:rsid w:val="00BF0C88"/>
    <w:rsid w:val="00C00F4C"/>
    <w:rsid w:val="00C05D54"/>
    <w:rsid w:val="00C2000B"/>
    <w:rsid w:val="00C25B51"/>
    <w:rsid w:val="00C26E6B"/>
    <w:rsid w:val="00C27D49"/>
    <w:rsid w:val="00C31898"/>
    <w:rsid w:val="00C32868"/>
    <w:rsid w:val="00C33BC6"/>
    <w:rsid w:val="00C439F3"/>
    <w:rsid w:val="00C47A81"/>
    <w:rsid w:val="00C506C0"/>
    <w:rsid w:val="00C53CA9"/>
    <w:rsid w:val="00C55955"/>
    <w:rsid w:val="00C664CE"/>
    <w:rsid w:val="00C6706F"/>
    <w:rsid w:val="00C719CE"/>
    <w:rsid w:val="00C75F55"/>
    <w:rsid w:val="00C809BB"/>
    <w:rsid w:val="00C81C5F"/>
    <w:rsid w:val="00C90094"/>
    <w:rsid w:val="00C90897"/>
    <w:rsid w:val="00C90C24"/>
    <w:rsid w:val="00C97BC7"/>
    <w:rsid w:val="00CA17B3"/>
    <w:rsid w:val="00CD0D61"/>
    <w:rsid w:val="00CD2143"/>
    <w:rsid w:val="00CE1409"/>
    <w:rsid w:val="00CE2BBE"/>
    <w:rsid w:val="00CE2C80"/>
    <w:rsid w:val="00CE47B3"/>
    <w:rsid w:val="00CF2E48"/>
    <w:rsid w:val="00D00C99"/>
    <w:rsid w:val="00D03F71"/>
    <w:rsid w:val="00D05632"/>
    <w:rsid w:val="00D05E99"/>
    <w:rsid w:val="00D1248E"/>
    <w:rsid w:val="00D129FD"/>
    <w:rsid w:val="00D14885"/>
    <w:rsid w:val="00D14FBF"/>
    <w:rsid w:val="00D27D20"/>
    <w:rsid w:val="00D32B15"/>
    <w:rsid w:val="00D46667"/>
    <w:rsid w:val="00D61B21"/>
    <w:rsid w:val="00D621EB"/>
    <w:rsid w:val="00D77618"/>
    <w:rsid w:val="00D87262"/>
    <w:rsid w:val="00D87740"/>
    <w:rsid w:val="00D914CE"/>
    <w:rsid w:val="00D922D2"/>
    <w:rsid w:val="00DA19A9"/>
    <w:rsid w:val="00DB59AB"/>
    <w:rsid w:val="00DC1D74"/>
    <w:rsid w:val="00DC6513"/>
    <w:rsid w:val="00DE126A"/>
    <w:rsid w:val="00DE2A8E"/>
    <w:rsid w:val="00DF5602"/>
    <w:rsid w:val="00E06AA5"/>
    <w:rsid w:val="00E345BE"/>
    <w:rsid w:val="00E35B1D"/>
    <w:rsid w:val="00E37985"/>
    <w:rsid w:val="00E41726"/>
    <w:rsid w:val="00E705F5"/>
    <w:rsid w:val="00E76412"/>
    <w:rsid w:val="00E80B18"/>
    <w:rsid w:val="00E846D3"/>
    <w:rsid w:val="00E875C3"/>
    <w:rsid w:val="00E91EB0"/>
    <w:rsid w:val="00E95E14"/>
    <w:rsid w:val="00E95E82"/>
    <w:rsid w:val="00EA1C7B"/>
    <w:rsid w:val="00EB3576"/>
    <w:rsid w:val="00EB6510"/>
    <w:rsid w:val="00EB75DD"/>
    <w:rsid w:val="00EC2C52"/>
    <w:rsid w:val="00EC43B2"/>
    <w:rsid w:val="00ED6FAA"/>
    <w:rsid w:val="00EE2E3A"/>
    <w:rsid w:val="00EF6A7D"/>
    <w:rsid w:val="00F135B4"/>
    <w:rsid w:val="00F14781"/>
    <w:rsid w:val="00F25943"/>
    <w:rsid w:val="00F27BBC"/>
    <w:rsid w:val="00F340BF"/>
    <w:rsid w:val="00F3443E"/>
    <w:rsid w:val="00F3457F"/>
    <w:rsid w:val="00F455DD"/>
    <w:rsid w:val="00F638A1"/>
    <w:rsid w:val="00F65ECB"/>
    <w:rsid w:val="00F66AF4"/>
    <w:rsid w:val="00F7072F"/>
    <w:rsid w:val="00F70B12"/>
    <w:rsid w:val="00F74C6B"/>
    <w:rsid w:val="00F75D79"/>
    <w:rsid w:val="00F8522A"/>
    <w:rsid w:val="00F91CE9"/>
    <w:rsid w:val="00F92CCD"/>
    <w:rsid w:val="00F96B0B"/>
    <w:rsid w:val="00FA1F58"/>
    <w:rsid w:val="00FC77CF"/>
    <w:rsid w:val="00FD2985"/>
    <w:rsid w:val="00FD3B3D"/>
    <w:rsid w:val="00FE1B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FBA1FF"/>
  <w15:chartTrackingRefBased/>
  <w15:docId w15:val="{575B9F26-429C-4006-8C7B-AA21F2117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093"/>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51509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1509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1509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1509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1509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1509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09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09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09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09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1509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1509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1509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1509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150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0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0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093"/>
    <w:rPr>
      <w:rFonts w:eastAsiaTheme="majorEastAsia" w:cstheme="majorBidi"/>
      <w:color w:val="272727" w:themeColor="text1" w:themeTint="D8"/>
    </w:rPr>
  </w:style>
  <w:style w:type="paragraph" w:styleId="Title">
    <w:name w:val="Title"/>
    <w:basedOn w:val="Normal"/>
    <w:next w:val="Normal"/>
    <w:link w:val="TitleChar"/>
    <w:uiPriority w:val="10"/>
    <w:qFormat/>
    <w:rsid w:val="0051509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0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0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0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093"/>
    <w:pPr>
      <w:spacing w:before="160"/>
      <w:jc w:val="center"/>
    </w:pPr>
    <w:rPr>
      <w:i/>
      <w:iCs/>
      <w:color w:val="404040" w:themeColor="text1" w:themeTint="BF"/>
    </w:rPr>
  </w:style>
  <w:style w:type="character" w:customStyle="1" w:styleId="QuoteChar">
    <w:name w:val="Quote Char"/>
    <w:basedOn w:val="DefaultParagraphFont"/>
    <w:link w:val="Quote"/>
    <w:uiPriority w:val="29"/>
    <w:rsid w:val="00515093"/>
    <w:rPr>
      <w:i/>
      <w:iCs/>
      <w:color w:val="404040" w:themeColor="text1" w:themeTint="BF"/>
    </w:rPr>
  </w:style>
  <w:style w:type="paragraph" w:styleId="ListParagraph">
    <w:name w:val="List Paragraph"/>
    <w:basedOn w:val="Normal"/>
    <w:uiPriority w:val="34"/>
    <w:qFormat/>
    <w:rsid w:val="00515093"/>
    <w:pPr>
      <w:ind w:left="720"/>
      <w:contextualSpacing/>
    </w:pPr>
  </w:style>
  <w:style w:type="character" w:styleId="IntenseEmphasis">
    <w:name w:val="Intense Emphasis"/>
    <w:basedOn w:val="DefaultParagraphFont"/>
    <w:uiPriority w:val="21"/>
    <w:qFormat/>
    <w:rsid w:val="00515093"/>
    <w:rPr>
      <w:i/>
      <w:iCs/>
      <w:color w:val="2F5496" w:themeColor="accent1" w:themeShade="BF"/>
    </w:rPr>
  </w:style>
  <w:style w:type="paragraph" w:styleId="IntenseQuote">
    <w:name w:val="Intense Quote"/>
    <w:basedOn w:val="Normal"/>
    <w:next w:val="Normal"/>
    <w:link w:val="IntenseQuoteChar"/>
    <w:uiPriority w:val="30"/>
    <w:qFormat/>
    <w:rsid w:val="0051509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15093"/>
    <w:rPr>
      <w:i/>
      <w:iCs/>
      <w:color w:val="2F5496" w:themeColor="accent1" w:themeShade="BF"/>
    </w:rPr>
  </w:style>
  <w:style w:type="character" w:styleId="IntenseReference">
    <w:name w:val="Intense Reference"/>
    <w:basedOn w:val="DefaultParagraphFont"/>
    <w:uiPriority w:val="32"/>
    <w:qFormat/>
    <w:rsid w:val="00515093"/>
    <w:rPr>
      <w:b/>
      <w:bCs/>
      <w:smallCaps/>
      <w:color w:val="2F5496" w:themeColor="accent1" w:themeShade="BF"/>
      <w:spacing w:val="5"/>
    </w:rPr>
  </w:style>
  <w:style w:type="paragraph" w:styleId="TOCHeading">
    <w:name w:val="TOC Heading"/>
    <w:basedOn w:val="Heading1"/>
    <w:next w:val="Normal"/>
    <w:uiPriority w:val="39"/>
    <w:unhideWhenUsed/>
    <w:qFormat/>
    <w:rsid w:val="00CE2BBE"/>
    <w:pPr>
      <w:spacing w:before="240" w:after="0" w:line="259" w:lineRule="auto"/>
      <w:outlineLvl w:val="9"/>
    </w:pPr>
    <w:rPr>
      <w:sz w:val="32"/>
      <w:szCs w:val="32"/>
      <w:lang w:val="en-US"/>
    </w:rPr>
  </w:style>
  <w:style w:type="paragraph" w:styleId="TOC1">
    <w:name w:val="toc 1"/>
    <w:basedOn w:val="Normal"/>
    <w:next w:val="Normal"/>
    <w:autoRedefine/>
    <w:uiPriority w:val="39"/>
    <w:unhideWhenUsed/>
    <w:rsid w:val="00CE2BBE"/>
    <w:pPr>
      <w:spacing w:after="100"/>
    </w:pPr>
  </w:style>
  <w:style w:type="paragraph" w:styleId="TOC2">
    <w:name w:val="toc 2"/>
    <w:basedOn w:val="Normal"/>
    <w:next w:val="Normal"/>
    <w:autoRedefine/>
    <w:uiPriority w:val="39"/>
    <w:unhideWhenUsed/>
    <w:rsid w:val="00CE2BBE"/>
    <w:pPr>
      <w:spacing w:after="100"/>
      <w:ind w:left="240"/>
    </w:pPr>
  </w:style>
  <w:style w:type="character" w:styleId="Hyperlink">
    <w:name w:val="Hyperlink"/>
    <w:basedOn w:val="DefaultParagraphFont"/>
    <w:uiPriority w:val="99"/>
    <w:unhideWhenUsed/>
    <w:rsid w:val="00CE2BBE"/>
    <w:rPr>
      <w:color w:val="0563C1" w:themeColor="hyperlink"/>
      <w:u w:val="single"/>
    </w:rPr>
  </w:style>
  <w:style w:type="paragraph" w:styleId="NoSpacing">
    <w:name w:val="No Spacing"/>
    <w:link w:val="NoSpacingChar"/>
    <w:uiPriority w:val="1"/>
    <w:qFormat/>
    <w:rsid w:val="00CE2BB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2BBE"/>
    <w:rPr>
      <w:rFonts w:eastAsiaTheme="minorEastAsia"/>
      <w:kern w:val="0"/>
      <w:lang w:val="en-US"/>
      <w14:ligatures w14:val="none"/>
    </w:rPr>
  </w:style>
  <w:style w:type="paragraph" w:styleId="Footer">
    <w:name w:val="footer"/>
    <w:basedOn w:val="Normal"/>
    <w:link w:val="FooterChar"/>
    <w:uiPriority w:val="99"/>
    <w:unhideWhenUsed/>
    <w:rsid w:val="00020BC8"/>
    <w:pPr>
      <w:tabs>
        <w:tab w:val="center" w:pos="4513"/>
        <w:tab w:val="right" w:pos="9026"/>
      </w:tabs>
    </w:pPr>
    <w:rPr>
      <w:rFonts w:asciiTheme="minorHAnsi" w:eastAsiaTheme="minorHAnsi" w:hAnsiTheme="minorHAnsi" w:cstheme="minorBidi"/>
      <w:kern w:val="2"/>
      <w14:ligatures w14:val="standardContextual"/>
    </w:rPr>
  </w:style>
  <w:style w:type="character" w:customStyle="1" w:styleId="FooterChar">
    <w:name w:val="Footer Char"/>
    <w:basedOn w:val="DefaultParagraphFont"/>
    <w:link w:val="Footer"/>
    <w:uiPriority w:val="99"/>
    <w:rsid w:val="00020BC8"/>
    <w:rPr>
      <w:sz w:val="24"/>
      <w:szCs w:val="24"/>
    </w:rPr>
  </w:style>
  <w:style w:type="paragraph" w:styleId="Header">
    <w:name w:val="header"/>
    <w:basedOn w:val="Normal"/>
    <w:link w:val="HeaderChar"/>
    <w:uiPriority w:val="99"/>
    <w:unhideWhenUsed/>
    <w:rsid w:val="00020BC8"/>
    <w:pPr>
      <w:tabs>
        <w:tab w:val="center" w:pos="4513"/>
        <w:tab w:val="right" w:pos="9026"/>
      </w:tabs>
    </w:pPr>
  </w:style>
  <w:style w:type="character" w:customStyle="1" w:styleId="HeaderChar">
    <w:name w:val="Header Char"/>
    <w:basedOn w:val="DefaultParagraphFont"/>
    <w:link w:val="Header"/>
    <w:uiPriority w:val="99"/>
    <w:rsid w:val="00020BC8"/>
    <w:rPr>
      <w:rFonts w:ascii="Times New Roman" w:eastAsia="Times New Roman" w:hAnsi="Times New Roman" w:cs="Times New Roman"/>
      <w:kern w:val="0"/>
      <w:sz w:val="24"/>
      <w:szCs w:val="24"/>
      <w14:ligatures w14:val="none"/>
    </w:rPr>
  </w:style>
  <w:style w:type="character" w:styleId="UnresolvedMention">
    <w:name w:val="Unresolved Mention"/>
    <w:basedOn w:val="DefaultParagraphFont"/>
    <w:uiPriority w:val="99"/>
    <w:semiHidden/>
    <w:unhideWhenUsed/>
    <w:rsid w:val="00225523"/>
    <w:rPr>
      <w:color w:val="605E5C"/>
      <w:shd w:val="clear" w:color="auto" w:fill="E1DFDD"/>
    </w:rPr>
  </w:style>
  <w:style w:type="paragraph" w:styleId="TOC3">
    <w:name w:val="toc 3"/>
    <w:basedOn w:val="Normal"/>
    <w:next w:val="Normal"/>
    <w:autoRedefine/>
    <w:uiPriority w:val="39"/>
    <w:unhideWhenUsed/>
    <w:rsid w:val="00566F46"/>
    <w:pPr>
      <w:spacing w:after="100"/>
      <w:ind w:left="480"/>
    </w:pPr>
  </w:style>
  <w:style w:type="paragraph" w:styleId="Bibliography">
    <w:name w:val="Bibliography"/>
    <w:basedOn w:val="Normal"/>
    <w:next w:val="Normal"/>
    <w:uiPriority w:val="37"/>
    <w:unhideWhenUsed/>
    <w:rsid w:val="00CE2C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15588">
      <w:bodyDiv w:val="1"/>
      <w:marLeft w:val="0"/>
      <w:marRight w:val="0"/>
      <w:marTop w:val="0"/>
      <w:marBottom w:val="0"/>
      <w:divBdr>
        <w:top w:val="none" w:sz="0" w:space="0" w:color="auto"/>
        <w:left w:val="none" w:sz="0" w:space="0" w:color="auto"/>
        <w:bottom w:val="none" w:sz="0" w:space="0" w:color="auto"/>
        <w:right w:val="none" w:sz="0" w:space="0" w:color="auto"/>
      </w:divBdr>
    </w:div>
    <w:div w:id="26032189">
      <w:bodyDiv w:val="1"/>
      <w:marLeft w:val="0"/>
      <w:marRight w:val="0"/>
      <w:marTop w:val="0"/>
      <w:marBottom w:val="0"/>
      <w:divBdr>
        <w:top w:val="none" w:sz="0" w:space="0" w:color="auto"/>
        <w:left w:val="none" w:sz="0" w:space="0" w:color="auto"/>
        <w:bottom w:val="none" w:sz="0" w:space="0" w:color="auto"/>
        <w:right w:val="none" w:sz="0" w:space="0" w:color="auto"/>
      </w:divBdr>
    </w:div>
    <w:div w:id="26565315">
      <w:bodyDiv w:val="1"/>
      <w:marLeft w:val="0"/>
      <w:marRight w:val="0"/>
      <w:marTop w:val="0"/>
      <w:marBottom w:val="0"/>
      <w:divBdr>
        <w:top w:val="none" w:sz="0" w:space="0" w:color="auto"/>
        <w:left w:val="none" w:sz="0" w:space="0" w:color="auto"/>
        <w:bottom w:val="none" w:sz="0" w:space="0" w:color="auto"/>
        <w:right w:val="none" w:sz="0" w:space="0" w:color="auto"/>
      </w:divBdr>
    </w:div>
    <w:div w:id="33316758">
      <w:bodyDiv w:val="1"/>
      <w:marLeft w:val="0"/>
      <w:marRight w:val="0"/>
      <w:marTop w:val="0"/>
      <w:marBottom w:val="0"/>
      <w:divBdr>
        <w:top w:val="none" w:sz="0" w:space="0" w:color="auto"/>
        <w:left w:val="none" w:sz="0" w:space="0" w:color="auto"/>
        <w:bottom w:val="none" w:sz="0" w:space="0" w:color="auto"/>
        <w:right w:val="none" w:sz="0" w:space="0" w:color="auto"/>
      </w:divBdr>
    </w:div>
    <w:div w:id="45569160">
      <w:bodyDiv w:val="1"/>
      <w:marLeft w:val="0"/>
      <w:marRight w:val="0"/>
      <w:marTop w:val="0"/>
      <w:marBottom w:val="0"/>
      <w:divBdr>
        <w:top w:val="none" w:sz="0" w:space="0" w:color="auto"/>
        <w:left w:val="none" w:sz="0" w:space="0" w:color="auto"/>
        <w:bottom w:val="none" w:sz="0" w:space="0" w:color="auto"/>
        <w:right w:val="none" w:sz="0" w:space="0" w:color="auto"/>
      </w:divBdr>
    </w:div>
    <w:div w:id="51585380">
      <w:bodyDiv w:val="1"/>
      <w:marLeft w:val="0"/>
      <w:marRight w:val="0"/>
      <w:marTop w:val="0"/>
      <w:marBottom w:val="0"/>
      <w:divBdr>
        <w:top w:val="none" w:sz="0" w:space="0" w:color="auto"/>
        <w:left w:val="none" w:sz="0" w:space="0" w:color="auto"/>
        <w:bottom w:val="none" w:sz="0" w:space="0" w:color="auto"/>
        <w:right w:val="none" w:sz="0" w:space="0" w:color="auto"/>
      </w:divBdr>
    </w:div>
    <w:div w:id="61610295">
      <w:bodyDiv w:val="1"/>
      <w:marLeft w:val="0"/>
      <w:marRight w:val="0"/>
      <w:marTop w:val="0"/>
      <w:marBottom w:val="0"/>
      <w:divBdr>
        <w:top w:val="none" w:sz="0" w:space="0" w:color="auto"/>
        <w:left w:val="none" w:sz="0" w:space="0" w:color="auto"/>
        <w:bottom w:val="none" w:sz="0" w:space="0" w:color="auto"/>
        <w:right w:val="none" w:sz="0" w:space="0" w:color="auto"/>
      </w:divBdr>
    </w:div>
    <w:div w:id="62413374">
      <w:bodyDiv w:val="1"/>
      <w:marLeft w:val="0"/>
      <w:marRight w:val="0"/>
      <w:marTop w:val="0"/>
      <w:marBottom w:val="0"/>
      <w:divBdr>
        <w:top w:val="none" w:sz="0" w:space="0" w:color="auto"/>
        <w:left w:val="none" w:sz="0" w:space="0" w:color="auto"/>
        <w:bottom w:val="none" w:sz="0" w:space="0" w:color="auto"/>
        <w:right w:val="none" w:sz="0" w:space="0" w:color="auto"/>
      </w:divBdr>
    </w:div>
    <w:div w:id="63185681">
      <w:bodyDiv w:val="1"/>
      <w:marLeft w:val="0"/>
      <w:marRight w:val="0"/>
      <w:marTop w:val="0"/>
      <w:marBottom w:val="0"/>
      <w:divBdr>
        <w:top w:val="none" w:sz="0" w:space="0" w:color="auto"/>
        <w:left w:val="none" w:sz="0" w:space="0" w:color="auto"/>
        <w:bottom w:val="none" w:sz="0" w:space="0" w:color="auto"/>
        <w:right w:val="none" w:sz="0" w:space="0" w:color="auto"/>
      </w:divBdr>
    </w:div>
    <w:div w:id="65954320">
      <w:bodyDiv w:val="1"/>
      <w:marLeft w:val="0"/>
      <w:marRight w:val="0"/>
      <w:marTop w:val="0"/>
      <w:marBottom w:val="0"/>
      <w:divBdr>
        <w:top w:val="none" w:sz="0" w:space="0" w:color="auto"/>
        <w:left w:val="none" w:sz="0" w:space="0" w:color="auto"/>
        <w:bottom w:val="none" w:sz="0" w:space="0" w:color="auto"/>
        <w:right w:val="none" w:sz="0" w:space="0" w:color="auto"/>
      </w:divBdr>
    </w:div>
    <w:div w:id="67701870">
      <w:bodyDiv w:val="1"/>
      <w:marLeft w:val="0"/>
      <w:marRight w:val="0"/>
      <w:marTop w:val="0"/>
      <w:marBottom w:val="0"/>
      <w:divBdr>
        <w:top w:val="none" w:sz="0" w:space="0" w:color="auto"/>
        <w:left w:val="none" w:sz="0" w:space="0" w:color="auto"/>
        <w:bottom w:val="none" w:sz="0" w:space="0" w:color="auto"/>
        <w:right w:val="none" w:sz="0" w:space="0" w:color="auto"/>
      </w:divBdr>
    </w:div>
    <w:div w:id="68966690">
      <w:bodyDiv w:val="1"/>
      <w:marLeft w:val="0"/>
      <w:marRight w:val="0"/>
      <w:marTop w:val="0"/>
      <w:marBottom w:val="0"/>
      <w:divBdr>
        <w:top w:val="none" w:sz="0" w:space="0" w:color="auto"/>
        <w:left w:val="none" w:sz="0" w:space="0" w:color="auto"/>
        <w:bottom w:val="none" w:sz="0" w:space="0" w:color="auto"/>
        <w:right w:val="none" w:sz="0" w:space="0" w:color="auto"/>
      </w:divBdr>
    </w:div>
    <w:div w:id="69474541">
      <w:bodyDiv w:val="1"/>
      <w:marLeft w:val="0"/>
      <w:marRight w:val="0"/>
      <w:marTop w:val="0"/>
      <w:marBottom w:val="0"/>
      <w:divBdr>
        <w:top w:val="none" w:sz="0" w:space="0" w:color="auto"/>
        <w:left w:val="none" w:sz="0" w:space="0" w:color="auto"/>
        <w:bottom w:val="none" w:sz="0" w:space="0" w:color="auto"/>
        <w:right w:val="none" w:sz="0" w:space="0" w:color="auto"/>
      </w:divBdr>
    </w:div>
    <w:div w:id="70977572">
      <w:bodyDiv w:val="1"/>
      <w:marLeft w:val="0"/>
      <w:marRight w:val="0"/>
      <w:marTop w:val="0"/>
      <w:marBottom w:val="0"/>
      <w:divBdr>
        <w:top w:val="none" w:sz="0" w:space="0" w:color="auto"/>
        <w:left w:val="none" w:sz="0" w:space="0" w:color="auto"/>
        <w:bottom w:val="none" w:sz="0" w:space="0" w:color="auto"/>
        <w:right w:val="none" w:sz="0" w:space="0" w:color="auto"/>
      </w:divBdr>
    </w:div>
    <w:div w:id="75980150">
      <w:bodyDiv w:val="1"/>
      <w:marLeft w:val="0"/>
      <w:marRight w:val="0"/>
      <w:marTop w:val="0"/>
      <w:marBottom w:val="0"/>
      <w:divBdr>
        <w:top w:val="none" w:sz="0" w:space="0" w:color="auto"/>
        <w:left w:val="none" w:sz="0" w:space="0" w:color="auto"/>
        <w:bottom w:val="none" w:sz="0" w:space="0" w:color="auto"/>
        <w:right w:val="none" w:sz="0" w:space="0" w:color="auto"/>
      </w:divBdr>
    </w:div>
    <w:div w:id="76560460">
      <w:bodyDiv w:val="1"/>
      <w:marLeft w:val="0"/>
      <w:marRight w:val="0"/>
      <w:marTop w:val="0"/>
      <w:marBottom w:val="0"/>
      <w:divBdr>
        <w:top w:val="none" w:sz="0" w:space="0" w:color="auto"/>
        <w:left w:val="none" w:sz="0" w:space="0" w:color="auto"/>
        <w:bottom w:val="none" w:sz="0" w:space="0" w:color="auto"/>
        <w:right w:val="none" w:sz="0" w:space="0" w:color="auto"/>
      </w:divBdr>
    </w:div>
    <w:div w:id="76709484">
      <w:bodyDiv w:val="1"/>
      <w:marLeft w:val="0"/>
      <w:marRight w:val="0"/>
      <w:marTop w:val="0"/>
      <w:marBottom w:val="0"/>
      <w:divBdr>
        <w:top w:val="none" w:sz="0" w:space="0" w:color="auto"/>
        <w:left w:val="none" w:sz="0" w:space="0" w:color="auto"/>
        <w:bottom w:val="none" w:sz="0" w:space="0" w:color="auto"/>
        <w:right w:val="none" w:sz="0" w:space="0" w:color="auto"/>
      </w:divBdr>
    </w:div>
    <w:div w:id="77599666">
      <w:bodyDiv w:val="1"/>
      <w:marLeft w:val="0"/>
      <w:marRight w:val="0"/>
      <w:marTop w:val="0"/>
      <w:marBottom w:val="0"/>
      <w:divBdr>
        <w:top w:val="none" w:sz="0" w:space="0" w:color="auto"/>
        <w:left w:val="none" w:sz="0" w:space="0" w:color="auto"/>
        <w:bottom w:val="none" w:sz="0" w:space="0" w:color="auto"/>
        <w:right w:val="none" w:sz="0" w:space="0" w:color="auto"/>
      </w:divBdr>
    </w:div>
    <w:div w:id="82724363">
      <w:bodyDiv w:val="1"/>
      <w:marLeft w:val="0"/>
      <w:marRight w:val="0"/>
      <w:marTop w:val="0"/>
      <w:marBottom w:val="0"/>
      <w:divBdr>
        <w:top w:val="none" w:sz="0" w:space="0" w:color="auto"/>
        <w:left w:val="none" w:sz="0" w:space="0" w:color="auto"/>
        <w:bottom w:val="none" w:sz="0" w:space="0" w:color="auto"/>
        <w:right w:val="none" w:sz="0" w:space="0" w:color="auto"/>
      </w:divBdr>
    </w:div>
    <w:div w:id="85003036">
      <w:bodyDiv w:val="1"/>
      <w:marLeft w:val="0"/>
      <w:marRight w:val="0"/>
      <w:marTop w:val="0"/>
      <w:marBottom w:val="0"/>
      <w:divBdr>
        <w:top w:val="none" w:sz="0" w:space="0" w:color="auto"/>
        <w:left w:val="none" w:sz="0" w:space="0" w:color="auto"/>
        <w:bottom w:val="none" w:sz="0" w:space="0" w:color="auto"/>
        <w:right w:val="none" w:sz="0" w:space="0" w:color="auto"/>
      </w:divBdr>
    </w:div>
    <w:div w:id="87049452">
      <w:bodyDiv w:val="1"/>
      <w:marLeft w:val="0"/>
      <w:marRight w:val="0"/>
      <w:marTop w:val="0"/>
      <w:marBottom w:val="0"/>
      <w:divBdr>
        <w:top w:val="none" w:sz="0" w:space="0" w:color="auto"/>
        <w:left w:val="none" w:sz="0" w:space="0" w:color="auto"/>
        <w:bottom w:val="none" w:sz="0" w:space="0" w:color="auto"/>
        <w:right w:val="none" w:sz="0" w:space="0" w:color="auto"/>
      </w:divBdr>
    </w:div>
    <w:div w:id="90469974">
      <w:bodyDiv w:val="1"/>
      <w:marLeft w:val="0"/>
      <w:marRight w:val="0"/>
      <w:marTop w:val="0"/>
      <w:marBottom w:val="0"/>
      <w:divBdr>
        <w:top w:val="none" w:sz="0" w:space="0" w:color="auto"/>
        <w:left w:val="none" w:sz="0" w:space="0" w:color="auto"/>
        <w:bottom w:val="none" w:sz="0" w:space="0" w:color="auto"/>
        <w:right w:val="none" w:sz="0" w:space="0" w:color="auto"/>
      </w:divBdr>
    </w:div>
    <w:div w:id="93789652">
      <w:bodyDiv w:val="1"/>
      <w:marLeft w:val="0"/>
      <w:marRight w:val="0"/>
      <w:marTop w:val="0"/>
      <w:marBottom w:val="0"/>
      <w:divBdr>
        <w:top w:val="none" w:sz="0" w:space="0" w:color="auto"/>
        <w:left w:val="none" w:sz="0" w:space="0" w:color="auto"/>
        <w:bottom w:val="none" w:sz="0" w:space="0" w:color="auto"/>
        <w:right w:val="none" w:sz="0" w:space="0" w:color="auto"/>
      </w:divBdr>
    </w:div>
    <w:div w:id="93861430">
      <w:bodyDiv w:val="1"/>
      <w:marLeft w:val="0"/>
      <w:marRight w:val="0"/>
      <w:marTop w:val="0"/>
      <w:marBottom w:val="0"/>
      <w:divBdr>
        <w:top w:val="none" w:sz="0" w:space="0" w:color="auto"/>
        <w:left w:val="none" w:sz="0" w:space="0" w:color="auto"/>
        <w:bottom w:val="none" w:sz="0" w:space="0" w:color="auto"/>
        <w:right w:val="none" w:sz="0" w:space="0" w:color="auto"/>
      </w:divBdr>
    </w:div>
    <w:div w:id="101002559">
      <w:bodyDiv w:val="1"/>
      <w:marLeft w:val="0"/>
      <w:marRight w:val="0"/>
      <w:marTop w:val="0"/>
      <w:marBottom w:val="0"/>
      <w:divBdr>
        <w:top w:val="none" w:sz="0" w:space="0" w:color="auto"/>
        <w:left w:val="none" w:sz="0" w:space="0" w:color="auto"/>
        <w:bottom w:val="none" w:sz="0" w:space="0" w:color="auto"/>
        <w:right w:val="none" w:sz="0" w:space="0" w:color="auto"/>
      </w:divBdr>
    </w:div>
    <w:div w:id="101536435">
      <w:bodyDiv w:val="1"/>
      <w:marLeft w:val="0"/>
      <w:marRight w:val="0"/>
      <w:marTop w:val="0"/>
      <w:marBottom w:val="0"/>
      <w:divBdr>
        <w:top w:val="none" w:sz="0" w:space="0" w:color="auto"/>
        <w:left w:val="none" w:sz="0" w:space="0" w:color="auto"/>
        <w:bottom w:val="none" w:sz="0" w:space="0" w:color="auto"/>
        <w:right w:val="none" w:sz="0" w:space="0" w:color="auto"/>
      </w:divBdr>
    </w:div>
    <w:div w:id="102657030">
      <w:bodyDiv w:val="1"/>
      <w:marLeft w:val="0"/>
      <w:marRight w:val="0"/>
      <w:marTop w:val="0"/>
      <w:marBottom w:val="0"/>
      <w:divBdr>
        <w:top w:val="none" w:sz="0" w:space="0" w:color="auto"/>
        <w:left w:val="none" w:sz="0" w:space="0" w:color="auto"/>
        <w:bottom w:val="none" w:sz="0" w:space="0" w:color="auto"/>
        <w:right w:val="none" w:sz="0" w:space="0" w:color="auto"/>
      </w:divBdr>
    </w:div>
    <w:div w:id="104737241">
      <w:bodyDiv w:val="1"/>
      <w:marLeft w:val="0"/>
      <w:marRight w:val="0"/>
      <w:marTop w:val="0"/>
      <w:marBottom w:val="0"/>
      <w:divBdr>
        <w:top w:val="none" w:sz="0" w:space="0" w:color="auto"/>
        <w:left w:val="none" w:sz="0" w:space="0" w:color="auto"/>
        <w:bottom w:val="none" w:sz="0" w:space="0" w:color="auto"/>
        <w:right w:val="none" w:sz="0" w:space="0" w:color="auto"/>
      </w:divBdr>
    </w:div>
    <w:div w:id="105928545">
      <w:bodyDiv w:val="1"/>
      <w:marLeft w:val="0"/>
      <w:marRight w:val="0"/>
      <w:marTop w:val="0"/>
      <w:marBottom w:val="0"/>
      <w:divBdr>
        <w:top w:val="none" w:sz="0" w:space="0" w:color="auto"/>
        <w:left w:val="none" w:sz="0" w:space="0" w:color="auto"/>
        <w:bottom w:val="none" w:sz="0" w:space="0" w:color="auto"/>
        <w:right w:val="none" w:sz="0" w:space="0" w:color="auto"/>
      </w:divBdr>
    </w:div>
    <w:div w:id="107042241">
      <w:bodyDiv w:val="1"/>
      <w:marLeft w:val="0"/>
      <w:marRight w:val="0"/>
      <w:marTop w:val="0"/>
      <w:marBottom w:val="0"/>
      <w:divBdr>
        <w:top w:val="none" w:sz="0" w:space="0" w:color="auto"/>
        <w:left w:val="none" w:sz="0" w:space="0" w:color="auto"/>
        <w:bottom w:val="none" w:sz="0" w:space="0" w:color="auto"/>
        <w:right w:val="none" w:sz="0" w:space="0" w:color="auto"/>
      </w:divBdr>
    </w:div>
    <w:div w:id="111023655">
      <w:bodyDiv w:val="1"/>
      <w:marLeft w:val="0"/>
      <w:marRight w:val="0"/>
      <w:marTop w:val="0"/>
      <w:marBottom w:val="0"/>
      <w:divBdr>
        <w:top w:val="none" w:sz="0" w:space="0" w:color="auto"/>
        <w:left w:val="none" w:sz="0" w:space="0" w:color="auto"/>
        <w:bottom w:val="none" w:sz="0" w:space="0" w:color="auto"/>
        <w:right w:val="none" w:sz="0" w:space="0" w:color="auto"/>
      </w:divBdr>
    </w:div>
    <w:div w:id="112016446">
      <w:bodyDiv w:val="1"/>
      <w:marLeft w:val="0"/>
      <w:marRight w:val="0"/>
      <w:marTop w:val="0"/>
      <w:marBottom w:val="0"/>
      <w:divBdr>
        <w:top w:val="none" w:sz="0" w:space="0" w:color="auto"/>
        <w:left w:val="none" w:sz="0" w:space="0" w:color="auto"/>
        <w:bottom w:val="none" w:sz="0" w:space="0" w:color="auto"/>
        <w:right w:val="none" w:sz="0" w:space="0" w:color="auto"/>
      </w:divBdr>
    </w:div>
    <w:div w:id="119418227">
      <w:bodyDiv w:val="1"/>
      <w:marLeft w:val="0"/>
      <w:marRight w:val="0"/>
      <w:marTop w:val="0"/>
      <w:marBottom w:val="0"/>
      <w:divBdr>
        <w:top w:val="none" w:sz="0" w:space="0" w:color="auto"/>
        <w:left w:val="none" w:sz="0" w:space="0" w:color="auto"/>
        <w:bottom w:val="none" w:sz="0" w:space="0" w:color="auto"/>
        <w:right w:val="none" w:sz="0" w:space="0" w:color="auto"/>
      </w:divBdr>
    </w:div>
    <w:div w:id="121927917">
      <w:bodyDiv w:val="1"/>
      <w:marLeft w:val="0"/>
      <w:marRight w:val="0"/>
      <w:marTop w:val="0"/>
      <w:marBottom w:val="0"/>
      <w:divBdr>
        <w:top w:val="none" w:sz="0" w:space="0" w:color="auto"/>
        <w:left w:val="none" w:sz="0" w:space="0" w:color="auto"/>
        <w:bottom w:val="none" w:sz="0" w:space="0" w:color="auto"/>
        <w:right w:val="none" w:sz="0" w:space="0" w:color="auto"/>
      </w:divBdr>
    </w:div>
    <w:div w:id="123162104">
      <w:bodyDiv w:val="1"/>
      <w:marLeft w:val="0"/>
      <w:marRight w:val="0"/>
      <w:marTop w:val="0"/>
      <w:marBottom w:val="0"/>
      <w:divBdr>
        <w:top w:val="none" w:sz="0" w:space="0" w:color="auto"/>
        <w:left w:val="none" w:sz="0" w:space="0" w:color="auto"/>
        <w:bottom w:val="none" w:sz="0" w:space="0" w:color="auto"/>
        <w:right w:val="none" w:sz="0" w:space="0" w:color="auto"/>
      </w:divBdr>
    </w:div>
    <w:div w:id="141505328">
      <w:bodyDiv w:val="1"/>
      <w:marLeft w:val="0"/>
      <w:marRight w:val="0"/>
      <w:marTop w:val="0"/>
      <w:marBottom w:val="0"/>
      <w:divBdr>
        <w:top w:val="none" w:sz="0" w:space="0" w:color="auto"/>
        <w:left w:val="none" w:sz="0" w:space="0" w:color="auto"/>
        <w:bottom w:val="none" w:sz="0" w:space="0" w:color="auto"/>
        <w:right w:val="none" w:sz="0" w:space="0" w:color="auto"/>
      </w:divBdr>
    </w:div>
    <w:div w:id="146092572">
      <w:bodyDiv w:val="1"/>
      <w:marLeft w:val="0"/>
      <w:marRight w:val="0"/>
      <w:marTop w:val="0"/>
      <w:marBottom w:val="0"/>
      <w:divBdr>
        <w:top w:val="none" w:sz="0" w:space="0" w:color="auto"/>
        <w:left w:val="none" w:sz="0" w:space="0" w:color="auto"/>
        <w:bottom w:val="none" w:sz="0" w:space="0" w:color="auto"/>
        <w:right w:val="none" w:sz="0" w:space="0" w:color="auto"/>
      </w:divBdr>
    </w:div>
    <w:div w:id="151454883">
      <w:bodyDiv w:val="1"/>
      <w:marLeft w:val="0"/>
      <w:marRight w:val="0"/>
      <w:marTop w:val="0"/>
      <w:marBottom w:val="0"/>
      <w:divBdr>
        <w:top w:val="none" w:sz="0" w:space="0" w:color="auto"/>
        <w:left w:val="none" w:sz="0" w:space="0" w:color="auto"/>
        <w:bottom w:val="none" w:sz="0" w:space="0" w:color="auto"/>
        <w:right w:val="none" w:sz="0" w:space="0" w:color="auto"/>
      </w:divBdr>
    </w:div>
    <w:div w:id="153571902">
      <w:bodyDiv w:val="1"/>
      <w:marLeft w:val="0"/>
      <w:marRight w:val="0"/>
      <w:marTop w:val="0"/>
      <w:marBottom w:val="0"/>
      <w:divBdr>
        <w:top w:val="none" w:sz="0" w:space="0" w:color="auto"/>
        <w:left w:val="none" w:sz="0" w:space="0" w:color="auto"/>
        <w:bottom w:val="none" w:sz="0" w:space="0" w:color="auto"/>
        <w:right w:val="none" w:sz="0" w:space="0" w:color="auto"/>
      </w:divBdr>
    </w:div>
    <w:div w:id="158666688">
      <w:bodyDiv w:val="1"/>
      <w:marLeft w:val="0"/>
      <w:marRight w:val="0"/>
      <w:marTop w:val="0"/>
      <w:marBottom w:val="0"/>
      <w:divBdr>
        <w:top w:val="none" w:sz="0" w:space="0" w:color="auto"/>
        <w:left w:val="none" w:sz="0" w:space="0" w:color="auto"/>
        <w:bottom w:val="none" w:sz="0" w:space="0" w:color="auto"/>
        <w:right w:val="none" w:sz="0" w:space="0" w:color="auto"/>
      </w:divBdr>
    </w:div>
    <w:div w:id="160198048">
      <w:bodyDiv w:val="1"/>
      <w:marLeft w:val="0"/>
      <w:marRight w:val="0"/>
      <w:marTop w:val="0"/>
      <w:marBottom w:val="0"/>
      <w:divBdr>
        <w:top w:val="none" w:sz="0" w:space="0" w:color="auto"/>
        <w:left w:val="none" w:sz="0" w:space="0" w:color="auto"/>
        <w:bottom w:val="none" w:sz="0" w:space="0" w:color="auto"/>
        <w:right w:val="none" w:sz="0" w:space="0" w:color="auto"/>
      </w:divBdr>
    </w:div>
    <w:div w:id="165823806">
      <w:bodyDiv w:val="1"/>
      <w:marLeft w:val="0"/>
      <w:marRight w:val="0"/>
      <w:marTop w:val="0"/>
      <w:marBottom w:val="0"/>
      <w:divBdr>
        <w:top w:val="none" w:sz="0" w:space="0" w:color="auto"/>
        <w:left w:val="none" w:sz="0" w:space="0" w:color="auto"/>
        <w:bottom w:val="none" w:sz="0" w:space="0" w:color="auto"/>
        <w:right w:val="none" w:sz="0" w:space="0" w:color="auto"/>
      </w:divBdr>
    </w:div>
    <w:div w:id="165949228">
      <w:bodyDiv w:val="1"/>
      <w:marLeft w:val="0"/>
      <w:marRight w:val="0"/>
      <w:marTop w:val="0"/>
      <w:marBottom w:val="0"/>
      <w:divBdr>
        <w:top w:val="none" w:sz="0" w:space="0" w:color="auto"/>
        <w:left w:val="none" w:sz="0" w:space="0" w:color="auto"/>
        <w:bottom w:val="none" w:sz="0" w:space="0" w:color="auto"/>
        <w:right w:val="none" w:sz="0" w:space="0" w:color="auto"/>
      </w:divBdr>
    </w:div>
    <w:div w:id="171797832">
      <w:bodyDiv w:val="1"/>
      <w:marLeft w:val="0"/>
      <w:marRight w:val="0"/>
      <w:marTop w:val="0"/>
      <w:marBottom w:val="0"/>
      <w:divBdr>
        <w:top w:val="none" w:sz="0" w:space="0" w:color="auto"/>
        <w:left w:val="none" w:sz="0" w:space="0" w:color="auto"/>
        <w:bottom w:val="none" w:sz="0" w:space="0" w:color="auto"/>
        <w:right w:val="none" w:sz="0" w:space="0" w:color="auto"/>
      </w:divBdr>
    </w:div>
    <w:div w:id="172378066">
      <w:bodyDiv w:val="1"/>
      <w:marLeft w:val="0"/>
      <w:marRight w:val="0"/>
      <w:marTop w:val="0"/>
      <w:marBottom w:val="0"/>
      <w:divBdr>
        <w:top w:val="none" w:sz="0" w:space="0" w:color="auto"/>
        <w:left w:val="none" w:sz="0" w:space="0" w:color="auto"/>
        <w:bottom w:val="none" w:sz="0" w:space="0" w:color="auto"/>
        <w:right w:val="none" w:sz="0" w:space="0" w:color="auto"/>
      </w:divBdr>
    </w:div>
    <w:div w:id="179048522">
      <w:bodyDiv w:val="1"/>
      <w:marLeft w:val="0"/>
      <w:marRight w:val="0"/>
      <w:marTop w:val="0"/>
      <w:marBottom w:val="0"/>
      <w:divBdr>
        <w:top w:val="none" w:sz="0" w:space="0" w:color="auto"/>
        <w:left w:val="none" w:sz="0" w:space="0" w:color="auto"/>
        <w:bottom w:val="none" w:sz="0" w:space="0" w:color="auto"/>
        <w:right w:val="none" w:sz="0" w:space="0" w:color="auto"/>
      </w:divBdr>
    </w:div>
    <w:div w:id="183519217">
      <w:bodyDiv w:val="1"/>
      <w:marLeft w:val="0"/>
      <w:marRight w:val="0"/>
      <w:marTop w:val="0"/>
      <w:marBottom w:val="0"/>
      <w:divBdr>
        <w:top w:val="none" w:sz="0" w:space="0" w:color="auto"/>
        <w:left w:val="none" w:sz="0" w:space="0" w:color="auto"/>
        <w:bottom w:val="none" w:sz="0" w:space="0" w:color="auto"/>
        <w:right w:val="none" w:sz="0" w:space="0" w:color="auto"/>
      </w:divBdr>
    </w:div>
    <w:div w:id="183523427">
      <w:bodyDiv w:val="1"/>
      <w:marLeft w:val="0"/>
      <w:marRight w:val="0"/>
      <w:marTop w:val="0"/>
      <w:marBottom w:val="0"/>
      <w:divBdr>
        <w:top w:val="none" w:sz="0" w:space="0" w:color="auto"/>
        <w:left w:val="none" w:sz="0" w:space="0" w:color="auto"/>
        <w:bottom w:val="none" w:sz="0" w:space="0" w:color="auto"/>
        <w:right w:val="none" w:sz="0" w:space="0" w:color="auto"/>
      </w:divBdr>
    </w:div>
    <w:div w:id="184634922">
      <w:bodyDiv w:val="1"/>
      <w:marLeft w:val="0"/>
      <w:marRight w:val="0"/>
      <w:marTop w:val="0"/>
      <w:marBottom w:val="0"/>
      <w:divBdr>
        <w:top w:val="none" w:sz="0" w:space="0" w:color="auto"/>
        <w:left w:val="none" w:sz="0" w:space="0" w:color="auto"/>
        <w:bottom w:val="none" w:sz="0" w:space="0" w:color="auto"/>
        <w:right w:val="none" w:sz="0" w:space="0" w:color="auto"/>
      </w:divBdr>
    </w:div>
    <w:div w:id="185215139">
      <w:bodyDiv w:val="1"/>
      <w:marLeft w:val="0"/>
      <w:marRight w:val="0"/>
      <w:marTop w:val="0"/>
      <w:marBottom w:val="0"/>
      <w:divBdr>
        <w:top w:val="none" w:sz="0" w:space="0" w:color="auto"/>
        <w:left w:val="none" w:sz="0" w:space="0" w:color="auto"/>
        <w:bottom w:val="none" w:sz="0" w:space="0" w:color="auto"/>
        <w:right w:val="none" w:sz="0" w:space="0" w:color="auto"/>
      </w:divBdr>
    </w:div>
    <w:div w:id="187260907">
      <w:bodyDiv w:val="1"/>
      <w:marLeft w:val="0"/>
      <w:marRight w:val="0"/>
      <w:marTop w:val="0"/>
      <w:marBottom w:val="0"/>
      <w:divBdr>
        <w:top w:val="none" w:sz="0" w:space="0" w:color="auto"/>
        <w:left w:val="none" w:sz="0" w:space="0" w:color="auto"/>
        <w:bottom w:val="none" w:sz="0" w:space="0" w:color="auto"/>
        <w:right w:val="none" w:sz="0" w:space="0" w:color="auto"/>
      </w:divBdr>
    </w:div>
    <w:div w:id="190454838">
      <w:bodyDiv w:val="1"/>
      <w:marLeft w:val="0"/>
      <w:marRight w:val="0"/>
      <w:marTop w:val="0"/>
      <w:marBottom w:val="0"/>
      <w:divBdr>
        <w:top w:val="none" w:sz="0" w:space="0" w:color="auto"/>
        <w:left w:val="none" w:sz="0" w:space="0" w:color="auto"/>
        <w:bottom w:val="none" w:sz="0" w:space="0" w:color="auto"/>
        <w:right w:val="none" w:sz="0" w:space="0" w:color="auto"/>
      </w:divBdr>
    </w:div>
    <w:div w:id="214196933">
      <w:bodyDiv w:val="1"/>
      <w:marLeft w:val="0"/>
      <w:marRight w:val="0"/>
      <w:marTop w:val="0"/>
      <w:marBottom w:val="0"/>
      <w:divBdr>
        <w:top w:val="none" w:sz="0" w:space="0" w:color="auto"/>
        <w:left w:val="none" w:sz="0" w:space="0" w:color="auto"/>
        <w:bottom w:val="none" w:sz="0" w:space="0" w:color="auto"/>
        <w:right w:val="none" w:sz="0" w:space="0" w:color="auto"/>
      </w:divBdr>
    </w:div>
    <w:div w:id="215364125">
      <w:bodyDiv w:val="1"/>
      <w:marLeft w:val="0"/>
      <w:marRight w:val="0"/>
      <w:marTop w:val="0"/>
      <w:marBottom w:val="0"/>
      <w:divBdr>
        <w:top w:val="none" w:sz="0" w:space="0" w:color="auto"/>
        <w:left w:val="none" w:sz="0" w:space="0" w:color="auto"/>
        <w:bottom w:val="none" w:sz="0" w:space="0" w:color="auto"/>
        <w:right w:val="none" w:sz="0" w:space="0" w:color="auto"/>
      </w:divBdr>
    </w:div>
    <w:div w:id="218130980">
      <w:bodyDiv w:val="1"/>
      <w:marLeft w:val="0"/>
      <w:marRight w:val="0"/>
      <w:marTop w:val="0"/>
      <w:marBottom w:val="0"/>
      <w:divBdr>
        <w:top w:val="none" w:sz="0" w:space="0" w:color="auto"/>
        <w:left w:val="none" w:sz="0" w:space="0" w:color="auto"/>
        <w:bottom w:val="none" w:sz="0" w:space="0" w:color="auto"/>
        <w:right w:val="none" w:sz="0" w:space="0" w:color="auto"/>
      </w:divBdr>
    </w:div>
    <w:div w:id="219560995">
      <w:bodyDiv w:val="1"/>
      <w:marLeft w:val="0"/>
      <w:marRight w:val="0"/>
      <w:marTop w:val="0"/>
      <w:marBottom w:val="0"/>
      <w:divBdr>
        <w:top w:val="none" w:sz="0" w:space="0" w:color="auto"/>
        <w:left w:val="none" w:sz="0" w:space="0" w:color="auto"/>
        <w:bottom w:val="none" w:sz="0" w:space="0" w:color="auto"/>
        <w:right w:val="none" w:sz="0" w:space="0" w:color="auto"/>
      </w:divBdr>
    </w:div>
    <w:div w:id="223224604">
      <w:bodyDiv w:val="1"/>
      <w:marLeft w:val="0"/>
      <w:marRight w:val="0"/>
      <w:marTop w:val="0"/>
      <w:marBottom w:val="0"/>
      <w:divBdr>
        <w:top w:val="none" w:sz="0" w:space="0" w:color="auto"/>
        <w:left w:val="none" w:sz="0" w:space="0" w:color="auto"/>
        <w:bottom w:val="none" w:sz="0" w:space="0" w:color="auto"/>
        <w:right w:val="none" w:sz="0" w:space="0" w:color="auto"/>
      </w:divBdr>
    </w:div>
    <w:div w:id="226185165">
      <w:bodyDiv w:val="1"/>
      <w:marLeft w:val="0"/>
      <w:marRight w:val="0"/>
      <w:marTop w:val="0"/>
      <w:marBottom w:val="0"/>
      <w:divBdr>
        <w:top w:val="none" w:sz="0" w:space="0" w:color="auto"/>
        <w:left w:val="none" w:sz="0" w:space="0" w:color="auto"/>
        <w:bottom w:val="none" w:sz="0" w:space="0" w:color="auto"/>
        <w:right w:val="none" w:sz="0" w:space="0" w:color="auto"/>
      </w:divBdr>
    </w:div>
    <w:div w:id="227766326">
      <w:bodyDiv w:val="1"/>
      <w:marLeft w:val="0"/>
      <w:marRight w:val="0"/>
      <w:marTop w:val="0"/>
      <w:marBottom w:val="0"/>
      <w:divBdr>
        <w:top w:val="none" w:sz="0" w:space="0" w:color="auto"/>
        <w:left w:val="none" w:sz="0" w:space="0" w:color="auto"/>
        <w:bottom w:val="none" w:sz="0" w:space="0" w:color="auto"/>
        <w:right w:val="none" w:sz="0" w:space="0" w:color="auto"/>
      </w:divBdr>
    </w:div>
    <w:div w:id="231896268">
      <w:bodyDiv w:val="1"/>
      <w:marLeft w:val="0"/>
      <w:marRight w:val="0"/>
      <w:marTop w:val="0"/>
      <w:marBottom w:val="0"/>
      <w:divBdr>
        <w:top w:val="none" w:sz="0" w:space="0" w:color="auto"/>
        <w:left w:val="none" w:sz="0" w:space="0" w:color="auto"/>
        <w:bottom w:val="none" w:sz="0" w:space="0" w:color="auto"/>
        <w:right w:val="none" w:sz="0" w:space="0" w:color="auto"/>
      </w:divBdr>
    </w:div>
    <w:div w:id="234240604">
      <w:bodyDiv w:val="1"/>
      <w:marLeft w:val="0"/>
      <w:marRight w:val="0"/>
      <w:marTop w:val="0"/>
      <w:marBottom w:val="0"/>
      <w:divBdr>
        <w:top w:val="none" w:sz="0" w:space="0" w:color="auto"/>
        <w:left w:val="none" w:sz="0" w:space="0" w:color="auto"/>
        <w:bottom w:val="none" w:sz="0" w:space="0" w:color="auto"/>
        <w:right w:val="none" w:sz="0" w:space="0" w:color="auto"/>
      </w:divBdr>
    </w:div>
    <w:div w:id="238639777">
      <w:bodyDiv w:val="1"/>
      <w:marLeft w:val="0"/>
      <w:marRight w:val="0"/>
      <w:marTop w:val="0"/>
      <w:marBottom w:val="0"/>
      <w:divBdr>
        <w:top w:val="none" w:sz="0" w:space="0" w:color="auto"/>
        <w:left w:val="none" w:sz="0" w:space="0" w:color="auto"/>
        <w:bottom w:val="none" w:sz="0" w:space="0" w:color="auto"/>
        <w:right w:val="none" w:sz="0" w:space="0" w:color="auto"/>
      </w:divBdr>
    </w:div>
    <w:div w:id="239751444">
      <w:bodyDiv w:val="1"/>
      <w:marLeft w:val="0"/>
      <w:marRight w:val="0"/>
      <w:marTop w:val="0"/>
      <w:marBottom w:val="0"/>
      <w:divBdr>
        <w:top w:val="none" w:sz="0" w:space="0" w:color="auto"/>
        <w:left w:val="none" w:sz="0" w:space="0" w:color="auto"/>
        <w:bottom w:val="none" w:sz="0" w:space="0" w:color="auto"/>
        <w:right w:val="none" w:sz="0" w:space="0" w:color="auto"/>
      </w:divBdr>
    </w:div>
    <w:div w:id="246772376">
      <w:bodyDiv w:val="1"/>
      <w:marLeft w:val="0"/>
      <w:marRight w:val="0"/>
      <w:marTop w:val="0"/>
      <w:marBottom w:val="0"/>
      <w:divBdr>
        <w:top w:val="none" w:sz="0" w:space="0" w:color="auto"/>
        <w:left w:val="none" w:sz="0" w:space="0" w:color="auto"/>
        <w:bottom w:val="none" w:sz="0" w:space="0" w:color="auto"/>
        <w:right w:val="none" w:sz="0" w:space="0" w:color="auto"/>
      </w:divBdr>
    </w:div>
    <w:div w:id="249198303">
      <w:bodyDiv w:val="1"/>
      <w:marLeft w:val="0"/>
      <w:marRight w:val="0"/>
      <w:marTop w:val="0"/>
      <w:marBottom w:val="0"/>
      <w:divBdr>
        <w:top w:val="none" w:sz="0" w:space="0" w:color="auto"/>
        <w:left w:val="none" w:sz="0" w:space="0" w:color="auto"/>
        <w:bottom w:val="none" w:sz="0" w:space="0" w:color="auto"/>
        <w:right w:val="none" w:sz="0" w:space="0" w:color="auto"/>
      </w:divBdr>
    </w:div>
    <w:div w:id="253248858">
      <w:bodyDiv w:val="1"/>
      <w:marLeft w:val="0"/>
      <w:marRight w:val="0"/>
      <w:marTop w:val="0"/>
      <w:marBottom w:val="0"/>
      <w:divBdr>
        <w:top w:val="none" w:sz="0" w:space="0" w:color="auto"/>
        <w:left w:val="none" w:sz="0" w:space="0" w:color="auto"/>
        <w:bottom w:val="none" w:sz="0" w:space="0" w:color="auto"/>
        <w:right w:val="none" w:sz="0" w:space="0" w:color="auto"/>
      </w:divBdr>
    </w:div>
    <w:div w:id="254244402">
      <w:bodyDiv w:val="1"/>
      <w:marLeft w:val="0"/>
      <w:marRight w:val="0"/>
      <w:marTop w:val="0"/>
      <w:marBottom w:val="0"/>
      <w:divBdr>
        <w:top w:val="none" w:sz="0" w:space="0" w:color="auto"/>
        <w:left w:val="none" w:sz="0" w:space="0" w:color="auto"/>
        <w:bottom w:val="none" w:sz="0" w:space="0" w:color="auto"/>
        <w:right w:val="none" w:sz="0" w:space="0" w:color="auto"/>
      </w:divBdr>
    </w:div>
    <w:div w:id="270087502">
      <w:bodyDiv w:val="1"/>
      <w:marLeft w:val="0"/>
      <w:marRight w:val="0"/>
      <w:marTop w:val="0"/>
      <w:marBottom w:val="0"/>
      <w:divBdr>
        <w:top w:val="none" w:sz="0" w:space="0" w:color="auto"/>
        <w:left w:val="none" w:sz="0" w:space="0" w:color="auto"/>
        <w:bottom w:val="none" w:sz="0" w:space="0" w:color="auto"/>
        <w:right w:val="none" w:sz="0" w:space="0" w:color="auto"/>
      </w:divBdr>
    </w:div>
    <w:div w:id="271863068">
      <w:bodyDiv w:val="1"/>
      <w:marLeft w:val="0"/>
      <w:marRight w:val="0"/>
      <w:marTop w:val="0"/>
      <w:marBottom w:val="0"/>
      <w:divBdr>
        <w:top w:val="none" w:sz="0" w:space="0" w:color="auto"/>
        <w:left w:val="none" w:sz="0" w:space="0" w:color="auto"/>
        <w:bottom w:val="none" w:sz="0" w:space="0" w:color="auto"/>
        <w:right w:val="none" w:sz="0" w:space="0" w:color="auto"/>
      </w:divBdr>
    </w:div>
    <w:div w:id="276524704">
      <w:bodyDiv w:val="1"/>
      <w:marLeft w:val="0"/>
      <w:marRight w:val="0"/>
      <w:marTop w:val="0"/>
      <w:marBottom w:val="0"/>
      <w:divBdr>
        <w:top w:val="none" w:sz="0" w:space="0" w:color="auto"/>
        <w:left w:val="none" w:sz="0" w:space="0" w:color="auto"/>
        <w:bottom w:val="none" w:sz="0" w:space="0" w:color="auto"/>
        <w:right w:val="none" w:sz="0" w:space="0" w:color="auto"/>
      </w:divBdr>
    </w:div>
    <w:div w:id="281886679">
      <w:bodyDiv w:val="1"/>
      <w:marLeft w:val="0"/>
      <w:marRight w:val="0"/>
      <w:marTop w:val="0"/>
      <w:marBottom w:val="0"/>
      <w:divBdr>
        <w:top w:val="none" w:sz="0" w:space="0" w:color="auto"/>
        <w:left w:val="none" w:sz="0" w:space="0" w:color="auto"/>
        <w:bottom w:val="none" w:sz="0" w:space="0" w:color="auto"/>
        <w:right w:val="none" w:sz="0" w:space="0" w:color="auto"/>
      </w:divBdr>
    </w:div>
    <w:div w:id="285085397">
      <w:bodyDiv w:val="1"/>
      <w:marLeft w:val="0"/>
      <w:marRight w:val="0"/>
      <w:marTop w:val="0"/>
      <w:marBottom w:val="0"/>
      <w:divBdr>
        <w:top w:val="none" w:sz="0" w:space="0" w:color="auto"/>
        <w:left w:val="none" w:sz="0" w:space="0" w:color="auto"/>
        <w:bottom w:val="none" w:sz="0" w:space="0" w:color="auto"/>
        <w:right w:val="none" w:sz="0" w:space="0" w:color="auto"/>
      </w:divBdr>
    </w:div>
    <w:div w:id="291519107">
      <w:bodyDiv w:val="1"/>
      <w:marLeft w:val="0"/>
      <w:marRight w:val="0"/>
      <w:marTop w:val="0"/>
      <w:marBottom w:val="0"/>
      <w:divBdr>
        <w:top w:val="none" w:sz="0" w:space="0" w:color="auto"/>
        <w:left w:val="none" w:sz="0" w:space="0" w:color="auto"/>
        <w:bottom w:val="none" w:sz="0" w:space="0" w:color="auto"/>
        <w:right w:val="none" w:sz="0" w:space="0" w:color="auto"/>
      </w:divBdr>
    </w:div>
    <w:div w:id="297297210">
      <w:bodyDiv w:val="1"/>
      <w:marLeft w:val="0"/>
      <w:marRight w:val="0"/>
      <w:marTop w:val="0"/>
      <w:marBottom w:val="0"/>
      <w:divBdr>
        <w:top w:val="none" w:sz="0" w:space="0" w:color="auto"/>
        <w:left w:val="none" w:sz="0" w:space="0" w:color="auto"/>
        <w:bottom w:val="none" w:sz="0" w:space="0" w:color="auto"/>
        <w:right w:val="none" w:sz="0" w:space="0" w:color="auto"/>
      </w:divBdr>
    </w:div>
    <w:div w:id="301925772">
      <w:bodyDiv w:val="1"/>
      <w:marLeft w:val="0"/>
      <w:marRight w:val="0"/>
      <w:marTop w:val="0"/>
      <w:marBottom w:val="0"/>
      <w:divBdr>
        <w:top w:val="none" w:sz="0" w:space="0" w:color="auto"/>
        <w:left w:val="none" w:sz="0" w:space="0" w:color="auto"/>
        <w:bottom w:val="none" w:sz="0" w:space="0" w:color="auto"/>
        <w:right w:val="none" w:sz="0" w:space="0" w:color="auto"/>
      </w:divBdr>
    </w:div>
    <w:div w:id="312216770">
      <w:bodyDiv w:val="1"/>
      <w:marLeft w:val="0"/>
      <w:marRight w:val="0"/>
      <w:marTop w:val="0"/>
      <w:marBottom w:val="0"/>
      <w:divBdr>
        <w:top w:val="none" w:sz="0" w:space="0" w:color="auto"/>
        <w:left w:val="none" w:sz="0" w:space="0" w:color="auto"/>
        <w:bottom w:val="none" w:sz="0" w:space="0" w:color="auto"/>
        <w:right w:val="none" w:sz="0" w:space="0" w:color="auto"/>
      </w:divBdr>
    </w:div>
    <w:div w:id="320163123">
      <w:bodyDiv w:val="1"/>
      <w:marLeft w:val="0"/>
      <w:marRight w:val="0"/>
      <w:marTop w:val="0"/>
      <w:marBottom w:val="0"/>
      <w:divBdr>
        <w:top w:val="none" w:sz="0" w:space="0" w:color="auto"/>
        <w:left w:val="none" w:sz="0" w:space="0" w:color="auto"/>
        <w:bottom w:val="none" w:sz="0" w:space="0" w:color="auto"/>
        <w:right w:val="none" w:sz="0" w:space="0" w:color="auto"/>
      </w:divBdr>
    </w:div>
    <w:div w:id="321473110">
      <w:bodyDiv w:val="1"/>
      <w:marLeft w:val="0"/>
      <w:marRight w:val="0"/>
      <w:marTop w:val="0"/>
      <w:marBottom w:val="0"/>
      <w:divBdr>
        <w:top w:val="none" w:sz="0" w:space="0" w:color="auto"/>
        <w:left w:val="none" w:sz="0" w:space="0" w:color="auto"/>
        <w:bottom w:val="none" w:sz="0" w:space="0" w:color="auto"/>
        <w:right w:val="none" w:sz="0" w:space="0" w:color="auto"/>
      </w:divBdr>
    </w:div>
    <w:div w:id="326908842">
      <w:bodyDiv w:val="1"/>
      <w:marLeft w:val="0"/>
      <w:marRight w:val="0"/>
      <w:marTop w:val="0"/>
      <w:marBottom w:val="0"/>
      <w:divBdr>
        <w:top w:val="none" w:sz="0" w:space="0" w:color="auto"/>
        <w:left w:val="none" w:sz="0" w:space="0" w:color="auto"/>
        <w:bottom w:val="none" w:sz="0" w:space="0" w:color="auto"/>
        <w:right w:val="none" w:sz="0" w:space="0" w:color="auto"/>
      </w:divBdr>
    </w:div>
    <w:div w:id="333336360">
      <w:bodyDiv w:val="1"/>
      <w:marLeft w:val="0"/>
      <w:marRight w:val="0"/>
      <w:marTop w:val="0"/>
      <w:marBottom w:val="0"/>
      <w:divBdr>
        <w:top w:val="none" w:sz="0" w:space="0" w:color="auto"/>
        <w:left w:val="none" w:sz="0" w:space="0" w:color="auto"/>
        <w:bottom w:val="none" w:sz="0" w:space="0" w:color="auto"/>
        <w:right w:val="none" w:sz="0" w:space="0" w:color="auto"/>
      </w:divBdr>
    </w:div>
    <w:div w:id="333848361">
      <w:bodyDiv w:val="1"/>
      <w:marLeft w:val="0"/>
      <w:marRight w:val="0"/>
      <w:marTop w:val="0"/>
      <w:marBottom w:val="0"/>
      <w:divBdr>
        <w:top w:val="none" w:sz="0" w:space="0" w:color="auto"/>
        <w:left w:val="none" w:sz="0" w:space="0" w:color="auto"/>
        <w:bottom w:val="none" w:sz="0" w:space="0" w:color="auto"/>
        <w:right w:val="none" w:sz="0" w:space="0" w:color="auto"/>
      </w:divBdr>
    </w:div>
    <w:div w:id="335349043">
      <w:bodyDiv w:val="1"/>
      <w:marLeft w:val="0"/>
      <w:marRight w:val="0"/>
      <w:marTop w:val="0"/>
      <w:marBottom w:val="0"/>
      <w:divBdr>
        <w:top w:val="none" w:sz="0" w:space="0" w:color="auto"/>
        <w:left w:val="none" w:sz="0" w:space="0" w:color="auto"/>
        <w:bottom w:val="none" w:sz="0" w:space="0" w:color="auto"/>
        <w:right w:val="none" w:sz="0" w:space="0" w:color="auto"/>
      </w:divBdr>
    </w:div>
    <w:div w:id="340162566">
      <w:bodyDiv w:val="1"/>
      <w:marLeft w:val="0"/>
      <w:marRight w:val="0"/>
      <w:marTop w:val="0"/>
      <w:marBottom w:val="0"/>
      <w:divBdr>
        <w:top w:val="none" w:sz="0" w:space="0" w:color="auto"/>
        <w:left w:val="none" w:sz="0" w:space="0" w:color="auto"/>
        <w:bottom w:val="none" w:sz="0" w:space="0" w:color="auto"/>
        <w:right w:val="none" w:sz="0" w:space="0" w:color="auto"/>
      </w:divBdr>
    </w:div>
    <w:div w:id="341207319">
      <w:bodyDiv w:val="1"/>
      <w:marLeft w:val="0"/>
      <w:marRight w:val="0"/>
      <w:marTop w:val="0"/>
      <w:marBottom w:val="0"/>
      <w:divBdr>
        <w:top w:val="none" w:sz="0" w:space="0" w:color="auto"/>
        <w:left w:val="none" w:sz="0" w:space="0" w:color="auto"/>
        <w:bottom w:val="none" w:sz="0" w:space="0" w:color="auto"/>
        <w:right w:val="none" w:sz="0" w:space="0" w:color="auto"/>
      </w:divBdr>
    </w:div>
    <w:div w:id="345525977">
      <w:bodyDiv w:val="1"/>
      <w:marLeft w:val="0"/>
      <w:marRight w:val="0"/>
      <w:marTop w:val="0"/>
      <w:marBottom w:val="0"/>
      <w:divBdr>
        <w:top w:val="none" w:sz="0" w:space="0" w:color="auto"/>
        <w:left w:val="none" w:sz="0" w:space="0" w:color="auto"/>
        <w:bottom w:val="none" w:sz="0" w:space="0" w:color="auto"/>
        <w:right w:val="none" w:sz="0" w:space="0" w:color="auto"/>
      </w:divBdr>
    </w:div>
    <w:div w:id="349454798">
      <w:bodyDiv w:val="1"/>
      <w:marLeft w:val="0"/>
      <w:marRight w:val="0"/>
      <w:marTop w:val="0"/>
      <w:marBottom w:val="0"/>
      <w:divBdr>
        <w:top w:val="none" w:sz="0" w:space="0" w:color="auto"/>
        <w:left w:val="none" w:sz="0" w:space="0" w:color="auto"/>
        <w:bottom w:val="none" w:sz="0" w:space="0" w:color="auto"/>
        <w:right w:val="none" w:sz="0" w:space="0" w:color="auto"/>
      </w:divBdr>
    </w:div>
    <w:div w:id="350188461">
      <w:bodyDiv w:val="1"/>
      <w:marLeft w:val="0"/>
      <w:marRight w:val="0"/>
      <w:marTop w:val="0"/>
      <w:marBottom w:val="0"/>
      <w:divBdr>
        <w:top w:val="none" w:sz="0" w:space="0" w:color="auto"/>
        <w:left w:val="none" w:sz="0" w:space="0" w:color="auto"/>
        <w:bottom w:val="none" w:sz="0" w:space="0" w:color="auto"/>
        <w:right w:val="none" w:sz="0" w:space="0" w:color="auto"/>
      </w:divBdr>
    </w:div>
    <w:div w:id="353271544">
      <w:bodyDiv w:val="1"/>
      <w:marLeft w:val="0"/>
      <w:marRight w:val="0"/>
      <w:marTop w:val="0"/>
      <w:marBottom w:val="0"/>
      <w:divBdr>
        <w:top w:val="none" w:sz="0" w:space="0" w:color="auto"/>
        <w:left w:val="none" w:sz="0" w:space="0" w:color="auto"/>
        <w:bottom w:val="none" w:sz="0" w:space="0" w:color="auto"/>
        <w:right w:val="none" w:sz="0" w:space="0" w:color="auto"/>
      </w:divBdr>
    </w:div>
    <w:div w:id="360132339">
      <w:bodyDiv w:val="1"/>
      <w:marLeft w:val="0"/>
      <w:marRight w:val="0"/>
      <w:marTop w:val="0"/>
      <w:marBottom w:val="0"/>
      <w:divBdr>
        <w:top w:val="none" w:sz="0" w:space="0" w:color="auto"/>
        <w:left w:val="none" w:sz="0" w:space="0" w:color="auto"/>
        <w:bottom w:val="none" w:sz="0" w:space="0" w:color="auto"/>
        <w:right w:val="none" w:sz="0" w:space="0" w:color="auto"/>
      </w:divBdr>
    </w:div>
    <w:div w:id="363291940">
      <w:bodyDiv w:val="1"/>
      <w:marLeft w:val="0"/>
      <w:marRight w:val="0"/>
      <w:marTop w:val="0"/>
      <w:marBottom w:val="0"/>
      <w:divBdr>
        <w:top w:val="none" w:sz="0" w:space="0" w:color="auto"/>
        <w:left w:val="none" w:sz="0" w:space="0" w:color="auto"/>
        <w:bottom w:val="none" w:sz="0" w:space="0" w:color="auto"/>
        <w:right w:val="none" w:sz="0" w:space="0" w:color="auto"/>
      </w:divBdr>
    </w:div>
    <w:div w:id="368771103">
      <w:bodyDiv w:val="1"/>
      <w:marLeft w:val="0"/>
      <w:marRight w:val="0"/>
      <w:marTop w:val="0"/>
      <w:marBottom w:val="0"/>
      <w:divBdr>
        <w:top w:val="none" w:sz="0" w:space="0" w:color="auto"/>
        <w:left w:val="none" w:sz="0" w:space="0" w:color="auto"/>
        <w:bottom w:val="none" w:sz="0" w:space="0" w:color="auto"/>
        <w:right w:val="none" w:sz="0" w:space="0" w:color="auto"/>
      </w:divBdr>
    </w:div>
    <w:div w:id="372923500">
      <w:bodyDiv w:val="1"/>
      <w:marLeft w:val="0"/>
      <w:marRight w:val="0"/>
      <w:marTop w:val="0"/>
      <w:marBottom w:val="0"/>
      <w:divBdr>
        <w:top w:val="none" w:sz="0" w:space="0" w:color="auto"/>
        <w:left w:val="none" w:sz="0" w:space="0" w:color="auto"/>
        <w:bottom w:val="none" w:sz="0" w:space="0" w:color="auto"/>
        <w:right w:val="none" w:sz="0" w:space="0" w:color="auto"/>
      </w:divBdr>
    </w:div>
    <w:div w:id="373236955">
      <w:bodyDiv w:val="1"/>
      <w:marLeft w:val="0"/>
      <w:marRight w:val="0"/>
      <w:marTop w:val="0"/>
      <w:marBottom w:val="0"/>
      <w:divBdr>
        <w:top w:val="none" w:sz="0" w:space="0" w:color="auto"/>
        <w:left w:val="none" w:sz="0" w:space="0" w:color="auto"/>
        <w:bottom w:val="none" w:sz="0" w:space="0" w:color="auto"/>
        <w:right w:val="none" w:sz="0" w:space="0" w:color="auto"/>
      </w:divBdr>
    </w:div>
    <w:div w:id="375860297">
      <w:bodyDiv w:val="1"/>
      <w:marLeft w:val="0"/>
      <w:marRight w:val="0"/>
      <w:marTop w:val="0"/>
      <w:marBottom w:val="0"/>
      <w:divBdr>
        <w:top w:val="none" w:sz="0" w:space="0" w:color="auto"/>
        <w:left w:val="none" w:sz="0" w:space="0" w:color="auto"/>
        <w:bottom w:val="none" w:sz="0" w:space="0" w:color="auto"/>
        <w:right w:val="none" w:sz="0" w:space="0" w:color="auto"/>
      </w:divBdr>
    </w:div>
    <w:div w:id="394475413">
      <w:bodyDiv w:val="1"/>
      <w:marLeft w:val="0"/>
      <w:marRight w:val="0"/>
      <w:marTop w:val="0"/>
      <w:marBottom w:val="0"/>
      <w:divBdr>
        <w:top w:val="none" w:sz="0" w:space="0" w:color="auto"/>
        <w:left w:val="none" w:sz="0" w:space="0" w:color="auto"/>
        <w:bottom w:val="none" w:sz="0" w:space="0" w:color="auto"/>
        <w:right w:val="none" w:sz="0" w:space="0" w:color="auto"/>
      </w:divBdr>
    </w:div>
    <w:div w:id="395586352">
      <w:bodyDiv w:val="1"/>
      <w:marLeft w:val="0"/>
      <w:marRight w:val="0"/>
      <w:marTop w:val="0"/>
      <w:marBottom w:val="0"/>
      <w:divBdr>
        <w:top w:val="none" w:sz="0" w:space="0" w:color="auto"/>
        <w:left w:val="none" w:sz="0" w:space="0" w:color="auto"/>
        <w:bottom w:val="none" w:sz="0" w:space="0" w:color="auto"/>
        <w:right w:val="none" w:sz="0" w:space="0" w:color="auto"/>
      </w:divBdr>
    </w:div>
    <w:div w:id="397479632">
      <w:bodyDiv w:val="1"/>
      <w:marLeft w:val="0"/>
      <w:marRight w:val="0"/>
      <w:marTop w:val="0"/>
      <w:marBottom w:val="0"/>
      <w:divBdr>
        <w:top w:val="none" w:sz="0" w:space="0" w:color="auto"/>
        <w:left w:val="none" w:sz="0" w:space="0" w:color="auto"/>
        <w:bottom w:val="none" w:sz="0" w:space="0" w:color="auto"/>
        <w:right w:val="none" w:sz="0" w:space="0" w:color="auto"/>
      </w:divBdr>
    </w:div>
    <w:div w:id="403573825">
      <w:bodyDiv w:val="1"/>
      <w:marLeft w:val="0"/>
      <w:marRight w:val="0"/>
      <w:marTop w:val="0"/>
      <w:marBottom w:val="0"/>
      <w:divBdr>
        <w:top w:val="none" w:sz="0" w:space="0" w:color="auto"/>
        <w:left w:val="none" w:sz="0" w:space="0" w:color="auto"/>
        <w:bottom w:val="none" w:sz="0" w:space="0" w:color="auto"/>
        <w:right w:val="none" w:sz="0" w:space="0" w:color="auto"/>
      </w:divBdr>
    </w:div>
    <w:div w:id="415901035">
      <w:bodyDiv w:val="1"/>
      <w:marLeft w:val="0"/>
      <w:marRight w:val="0"/>
      <w:marTop w:val="0"/>
      <w:marBottom w:val="0"/>
      <w:divBdr>
        <w:top w:val="none" w:sz="0" w:space="0" w:color="auto"/>
        <w:left w:val="none" w:sz="0" w:space="0" w:color="auto"/>
        <w:bottom w:val="none" w:sz="0" w:space="0" w:color="auto"/>
        <w:right w:val="none" w:sz="0" w:space="0" w:color="auto"/>
      </w:divBdr>
    </w:div>
    <w:div w:id="421417376">
      <w:bodyDiv w:val="1"/>
      <w:marLeft w:val="0"/>
      <w:marRight w:val="0"/>
      <w:marTop w:val="0"/>
      <w:marBottom w:val="0"/>
      <w:divBdr>
        <w:top w:val="none" w:sz="0" w:space="0" w:color="auto"/>
        <w:left w:val="none" w:sz="0" w:space="0" w:color="auto"/>
        <w:bottom w:val="none" w:sz="0" w:space="0" w:color="auto"/>
        <w:right w:val="none" w:sz="0" w:space="0" w:color="auto"/>
      </w:divBdr>
    </w:div>
    <w:div w:id="424152072">
      <w:bodyDiv w:val="1"/>
      <w:marLeft w:val="0"/>
      <w:marRight w:val="0"/>
      <w:marTop w:val="0"/>
      <w:marBottom w:val="0"/>
      <w:divBdr>
        <w:top w:val="none" w:sz="0" w:space="0" w:color="auto"/>
        <w:left w:val="none" w:sz="0" w:space="0" w:color="auto"/>
        <w:bottom w:val="none" w:sz="0" w:space="0" w:color="auto"/>
        <w:right w:val="none" w:sz="0" w:space="0" w:color="auto"/>
      </w:divBdr>
    </w:div>
    <w:div w:id="429011403">
      <w:bodyDiv w:val="1"/>
      <w:marLeft w:val="0"/>
      <w:marRight w:val="0"/>
      <w:marTop w:val="0"/>
      <w:marBottom w:val="0"/>
      <w:divBdr>
        <w:top w:val="none" w:sz="0" w:space="0" w:color="auto"/>
        <w:left w:val="none" w:sz="0" w:space="0" w:color="auto"/>
        <w:bottom w:val="none" w:sz="0" w:space="0" w:color="auto"/>
        <w:right w:val="none" w:sz="0" w:space="0" w:color="auto"/>
      </w:divBdr>
    </w:div>
    <w:div w:id="438185918">
      <w:bodyDiv w:val="1"/>
      <w:marLeft w:val="0"/>
      <w:marRight w:val="0"/>
      <w:marTop w:val="0"/>
      <w:marBottom w:val="0"/>
      <w:divBdr>
        <w:top w:val="none" w:sz="0" w:space="0" w:color="auto"/>
        <w:left w:val="none" w:sz="0" w:space="0" w:color="auto"/>
        <w:bottom w:val="none" w:sz="0" w:space="0" w:color="auto"/>
        <w:right w:val="none" w:sz="0" w:space="0" w:color="auto"/>
      </w:divBdr>
    </w:div>
    <w:div w:id="447168320">
      <w:bodyDiv w:val="1"/>
      <w:marLeft w:val="0"/>
      <w:marRight w:val="0"/>
      <w:marTop w:val="0"/>
      <w:marBottom w:val="0"/>
      <w:divBdr>
        <w:top w:val="none" w:sz="0" w:space="0" w:color="auto"/>
        <w:left w:val="none" w:sz="0" w:space="0" w:color="auto"/>
        <w:bottom w:val="none" w:sz="0" w:space="0" w:color="auto"/>
        <w:right w:val="none" w:sz="0" w:space="0" w:color="auto"/>
      </w:divBdr>
    </w:div>
    <w:div w:id="447623033">
      <w:bodyDiv w:val="1"/>
      <w:marLeft w:val="0"/>
      <w:marRight w:val="0"/>
      <w:marTop w:val="0"/>
      <w:marBottom w:val="0"/>
      <w:divBdr>
        <w:top w:val="none" w:sz="0" w:space="0" w:color="auto"/>
        <w:left w:val="none" w:sz="0" w:space="0" w:color="auto"/>
        <w:bottom w:val="none" w:sz="0" w:space="0" w:color="auto"/>
        <w:right w:val="none" w:sz="0" w:space="0" w:color="auto"/>
      </w:divBdr>
    </w:div>
    <w:div w:id="450323196">
      <w:bodyDiv w:val="1"/>
      <w:marLeft w:val="0"/>
      <w:marRight w:val="0"/>
      <w:marTop w:val="0"/>
      <w:marBottom w:val="0"/>
      <w:divBdr>
        <w:top w:val="none" w:sz="0" w:space="0" w:color="auto"/>
        <w:left w:val="none" w:sz="0" w:space="0" w:color="auto"/>
        <w:bottom w:val="none" w:sz="0" w:space="0" w:color="auto"/>
        <w:right w:val="none" w:sz="0" w:space="0" w:color="auto"/>
      </w:divBdr>
    </w:div>
    <w:div w:id="451022547">
      <w:bodyDiv w:val="1"/>
      <w:marLeft w:val="0"/>
      <w:marRight w:val="0"/>
      <w:marTop w:val="0"/>
      <w:marBottom w:val="0"/>
      <w:divBdr>
        <w:top w:val="none" w:sz="0" w:space="0" w:color="auto"/>
        <w:left w:val="none" w:sz="0" w:space="0" w:color="auto"/>
        <w:bottom w:val="none" w:sz="0" w:space="0" w:color="auto"/>
        <w:right w:val="none" w:sz="0" w:space="0" w:color="auto"/>
      </w:divBdr>
    </w:div>
    <w:div w:id="452332910">
      <w:bodyDiv w:val="1"/>
      <w:marLeft w:val="0"/>
      <w:marRight w:val="0"/>
      <w:marTop w:val="0"/>
      <w:marBottom w:val="0"/>
      <w:divBdr>
        <w:top w:val="none" w:sz="0" w:space="0" w:color="auto"/>
        <w:left w:val="none" w:sz="0" w:space="0" w:color="auto"/>
        <w:bottom w:val="none" w:sz="0" w:space="0" w:color="auto"/>
        <w:right w:val="none" w:sz="0" w:space="0" w:color="auto"/>
      </w:divBdr>
    </w:div>
    <w:div w:id="456458744">
      <w:bodyDiv w:val="1"/>
      <w:marLeft w:val="0"/>
      <w:marRight w:val="0"/>
      <w:marTop w:val="0"/>
      <w:marBottom w:val="0"/>
      <w:divBdr>
        <w:top w:val="none" w:sz="0" w:space="0" w:color="auto"/>
        <w:left w:val="none" w:sz="0" w:space="0" w:color="auto"/>
        <w:bottom w:val="none" w:sz="0" w:space="0" w:color="auto"/>
        <w:right w:val="none" w:sz="0" w:space="0" w:color="auto"/>
      </w:divBdr>
    </w:div>
    <w:div w:id="464855507">
      <w:bodyDiv w:val="1"/>
      <w:marLeft w:val="0"/>
      <w:marRight w:val="0"/>
      <w:marTop w:val="0"/>
      <w:marBottom w:val="0"/>
      <w:divBdr>
        <w:top w:val="none" w:sz="0" w:space="0" w:color="auto"/>
        <w:left w:val="none" w:sz="0" w:space="0" w:color="auto"/>
        <w:bottom w:val="none" w:sz="0" w:space="0" w:color="auto"/>
        <w:right w:val="none" w:sz="0" w:space="0" w:color="auto"/>
      </w:divBdr>
    </w:div>
    <w:div w:id="471601137">
      <w:bodyDiv w:val="1"/>
      <w:marLeft w:val="0"/>
      <w:marRight w:val="0"/>
      <w:marTop w:val="0"/>
      <w:marBottom w:val="0"/>
      <w:divBdr>
        <w:top w:val="none" w:sz="0" w:space="0" w:color="auto"/>
        <w:left w:val="none" w:sz="0" w:space="0" w:color="auto"/>
        <w:bottom w:val="none" w:sz="0" w:space="0" w:color="auto"/>
        <w:right w:val="none" w:sz="0" w:space="0" w:color="auto"/>
      </w:divBdr>
    </w:div>
    <w:div w:id="477770106">
      <w:bodyDiv w:val="1"/>
      <w:marLeft w:val="0"/>
      <w:marRight w:val="0"/>
      <w:marTop w:val="0"/>
      <w:marBottom w:val="0"/>
      <w:divBdr>
        <w:top w:val="none" w:sz="0" w:space="0" w:color="auto"/>
        <w:left w:val="none" w:sz="0" w:space="0" w:color="auto"/>
        <w:bottom w:val="none" w:sz="0" w:space="0" w:color="auto"/>
        <w:right w:val="none" w:sz="0" w:space="0" w:color="auto"/>
      </w:divBdr>
    </w:div>
    <w:div w:id="483199872">
      <w:bodyDiv w:val="1"/>
      <w:marLeft w:val="0"/>
      <w:marRight w:val="0"/>
      <w:marTop w:val="0"/>
      <w:marBottom w:val="0"/>
      <w:divBdr>
        <w:top w:val="none" w:sz="0" w:space="0" w:color="auto"/>
        <w:left w:val="none" w:sz="0" w:space="0" w:color="auto"/>
        <w:bottom w:val="none" w:sz="0" w:space="0" w:color="auto"/>
        <w:right w:val="none" w:sz="0" w:space="0" w:color="auto"/>
      </w:divBdr>
    </w:div>
    <w:div w:id="483620320">
      <w:bodyDiv w:val="1"/>
      <w:marLeft w:val="0"/>
      <w:marRight w:val="0"/>
      <w:marTop w:val="0"/>
      <w:marBottom w:val="0"/>
      <w:divBdr>
        <w:top w:val="none" w:sz="0" w:space="0" w:color="auto"/>
        <w:left w:val="none" w:sz="0" w:space="0" w:color="auto"/>
        <w:bottom w:val="none" w:sz="0" w:space="0" w:color="auto"/>
        <w:right w:val="none" w:sz="0" w:space="0" w:color="auto"/>
      </w:divBdr>
    </w:div>
    <w:div w:id="486243115">
      <w:bodyDiv w:val="1"/>
      <w:marLeft w:val="0"/>
      <w:marRight w:val="0"/>
      <w:marTop w:val="0"/>
      <w:marBottom w:val="0"/>
      <w:divBdr>
        <w:top w:val="none" w:sz="0" w:space="0" w:color="auto"/>
        <w:left w:val="none" w:sz="0" w:space="0" w:color="auto"/>
        <w:bottom w:val="none" w:sz="0" w:space="0" w:color="auto"/>
        <w:right w:val="none" w:sz="0" w:space="0" w:color="auto"/>
      </w:divBdr>
    </w:div>
    <w:div w:id="494107167">
      <w:bodyDiv w:val="1"/>
      <w:marLeft w:val="0"/>
      <w:marRight w:val="0"/>
      <w:marTop w:val="0"/>
      <w:marBottom w:val="0"/>
      <w:divBdr>
        <w:top w:val="none" w:sz="0" w:space="0" w:color="auto"/>
        <w:left w:val="none" w:sz="0" w:space="0" w:color="auto"/>
        <w:bottom w:val="none" w:sz="0" w:space="0" w:color="auto"/>
        <w:right w:val="none" w:sz="0" w:space="0" w:color="auto"/>
      </w:divBdr>
    </w:div>
    <w:div w:id="494146577">
      <w:bodyDiv w:val="1"/>
      <w:marLeft w:val="0"/>
      <w:marRight w:val="0"/>
      <w:marTop w:val="0"/>
      <w:marBottom w:val="0"/>
      <w:divBdr>
        <w:top w:val="none" w:sz="0" w:space="0" w:color="auto"/>
        <w:left w:val="none" w:sz="0" w:space="0" w:color="auto"/>
        <w:bottom w:val="none" w:sz="0" w:space="0" w:color="auto"/>
        <w:right w:val="none" w:sz="0" w:space="0" w:color="auto"/>
      </w:divBdr>
    </w:div>
    <w:div w:id="494414682">
      <w:bodyDiv w:val="1"/>
      <w:marLeft w:val="0"/>
      <w:marRight w:val="0"/>
      <w:marTop w:val="0"/>
      <w:marBottom w:val="0"/>
      <w:divBdr>
        <w:top w:val="none" w:sz="0" w:space="0" w:color="auto"/>
        <w:left w:val="none" w:sz="0" w:space="0" w:color="auto"/>
        <w:bottom w:val="none" w:sz="0" w:space="0" w:color="auto"/>
        <w:right w:val="none" w:sz="0" w:space="0" w:color="auto"/>
      </w:divBdr>
    </w:div>
    <w:div w:id="495532632">
      <w:bodyDiv w:val="1"/>
      <w:marLeft w:val="0"/>
      <w:marRight w:val="0"/>
      <w:marTop w:val="0"/>
      <w:marBottom w:val="0"/>
      <w:divBdr>
        <w:top w:val="none" w:sz="0" w:space="0" w:color="auto"/>
        <w:left w:val="none" w:sz="0" w:space="0" w:color="auto"/>
        <w:bottom w:val="none" w:sz="0" w:space="0" w:color="auto"/>
        <w:right w:val="none" w:sz="0" w:space="0" w:color="auto"/>
      </w:divBdr>
    </w:div>
    <w:div w:id="496265260">
      <w:bodyDiv w:val="1"/>
      <w:marLeft w:val="0"/>
      <w:marRight w:val="0"/>
      <w:marTop w:val="0"/>
      <w:marBottom w:val="0"/>
      <w:divBdr>
        <w:top w:val="none" w:sz="0" w:space="0" w:color="auto"/>
        <w:left w:val="none" w:sz="0" w:space="0" w:color="auto"/>
        <w:bottom w:val="none" w:sz="0" w:space="0" w:color="auto"/>
        <w:right w:val="none" w:sz="0" w:space="0" w:color="auto"/>
      </w:divBdr>
    </w:div>
    <w:div w:id="527328501">
      <w:bodyDiv w:val="1"/>
      <w:marLeft w:val="0"/>
      <w:marRight w:val="0"/>
      <w:marTop w:val="0"/>
      <w:marBottom w:val="0"/>
      <w:divBdr>
        <w:top w:val="none" w:sz="0" w:space="0" w:color="auto"/>
        <w:left w:val="none" w:sz="0" w:space="0" w:color="auto"/>
        <w:bottom w:val="none" w:sz="0" w:space="0" w:color="auto"/>
        <w:right w:val="none" w:sz="0" w:space="0" w:color="auto"/>
      </w:divBdr>
    </w:div>
    <w:div w:id="532809028">
      <w:bodyDiv w:val="1"/>
      <w:marLeft w:val="0"/>
      <w:marRight w:val="0"/>
      <w:marTop w:val="0"/>
      <w:marBottom w:val="0"/>
      <w:divBdr>
        <w:top w:val="none" w:sz="0" w:space="0" w:color="auto"/>
        <w:left w:val="none" w:sz="0" w:space="0" w:color="auto"/>
        <w:bottom w:val="none" w:sz="0" w:space="0" w:color="auto"/>
        <w:right w:val="none" w:sz="0" w:space="0" w:color="auto"/>
      </w:divBdr>
    </w:div>
    <w:div w:id="534931207">
      <w:bodyDiv w:val="1"/>
      <w:marLeft w:val="0"/>
      <w:marRight w:val="0"/>
      <w:marTop w:val="0"/>
      <w:marBottom w:val="0"/>
      <w:divBdr>
        <w:top w:val="none" w:sz="0" w:space="0" w:color="auto"/>
        <w:left w:val="none" w:sz="0" w:space="0" w:color="auto"/>
        <w:bottom w:val="none" w:sz="0" w:space="0" w:color="auto"/>
        <w:right w:val="none" w:sz="0" w:space="0" w:color="auto"/>
      </w:divBdr>
    </w:div>
    <w:div w:id="536242933">
      <w:bodyDiv w:val="1"/>
      <w:marLeft w:val="0"/>
      <w:marRight w:val="0"/>
      <w:marTop w:val="0"/>
      <w:marBottom w:val="0"/>
      <w:divBdr>
        <w:top w:val="none" w:sz="0" w:space="0" w:color="auto"/>
        <w:left w:val="none" w:sz="0" w:space="0" w:color="auto"/>
        <w:bottom w:val="none" w:sz="0" w:space="0" w:color="auto"/>
        <w:right w:val="none" w:sz="0" w:space="0" w:color="auto"/>
      </w:divBdr>
    </w:div>
    <w:div w:id="536430541">
      <w:bodyDiv w:val="1"/>
      <w:marLeft w:val="0"/>
      <w:marRight w:val="0"/>
      <w:marTop w:val="0"/>
      <w:marBottom w:val="0"/>
      <w:divBdr>
        <w:top w:val="none" w:sz="0" w:space="0" w:color="auto"/>
        <w:left w:val="none" w:sz="0" w:space="0" w:color="auto"/>
        <w:bottom w:val="none" w:sz="0" w:space="0" w:color="auto"/>
        <w:right w:val="none" w:sz="0" w:space="0" w:color="auto"/>
      </w:divBdr>
    </w:div>
    <w:div w:id="539824103">
      <w:bodyDiv w:val="1"/>
      <w:marLeft w:val="0"/>
      <w:marRight w:val="0"/>
      <w:marTop w:val="0"/>
      <w:marBottom w:val="0"/>
      <w:divBdr>
        <w:top w:val="none" w:sz="0" w:space="0" w:color="auto"/>
        <w:left w:val="none" w:sz="0" w:space="0" w:color="auto"/>
        <w:bottom w:val="none" w:sz="0" w:space="0" w:color="auto"/>
        <w:right w:val="none" w:sz="0" w:space="0" w:color="auto"/>
      </w:divBdr>
    </w:div>
    <w:div w:id="547644612">
      <w:bodyDiv w:val="1"/>
      <w:marLeft w:val="0"/>
      <w:marRight w:val="0"/>
      <w:marTop w:val="0"/>
      <w:marBottom w:val="0"/>
      <w:divBdr>
        <w:top w:val="none" w:sz="0" w:space="0" w:color="auto"/>
        <w:left w:val="none" w:sz="0" w:space="0" w:color="auto"/>
        <w:bottom w:val="none" w:sz="0" w:space="0" w:color="auto"/>
        <w:right w:val="none" w:sz="0" w:space="0" w:color="auto"/>
      </w:divBdr>
    </w:div>
    <w:div w:id="548566690">
      <w:bodyDiv w:val="1"/>
      <w:marLeft w:val="0"/>
      <w:marRight w:val="0"/>
      <w:marTop w:val="0"/>
      <w:marBottom w:val="0"/>
      <w:divBdr>
        <w:top w:val="none" w:sz="0" w:space="0" w:color="auto"/>
        <w:left w:val="none" w:sz="0" w:space="0" w:color="auto"/>
        <w:bottom w:val="none" w:sz="0" w:space="0" w:color="auto"/>
        <w:right w:val="none" w:sz="0" w:space="0" w:color="auto"/>
      </w:divBdr>
    </w:div>
    <w:div w:id="553589721">
      <w:bodyDiv w:val="1"/>
      <w:marLeft w:val="0"/>
      <w:marRight w:val="0"/>
      <w:marTop w:val="0"/>
      <w:marBottom w:val="0"/>
      <w:divBdr>
        <w:top w:val="none" w:sz="0" w:space="0" w:color="auto"/>
        <w:left w:val="none" w:sz="0" w:space="0" w:color="auto"/>
        <w:bottom w:val="none" w:sz="0" w:space="0" w:color="auto"/>
        <w:right w:val="none" w:sz="0" w:space="0" w:color="auto"/>
      </w:divBdr>
    </w:div>
    <w:div w:id="556818149">
      <w:bodyDiv w:val="1"/>
      <w:marLeft w:val="0"/>
      <w:marRight w:val="0"/>
      <w:marTop w:val="0"/>
      <w:marBottom w:val="0"/>
      <w:divBdr>
        <w:top w:val="none" w:sz="0" w:space="0" w:color="auto"/>
        <w:left w:val="none" w:sz="0" w:space="0" w:color="auto"/>
        <w:bottom w:val="none" w:sz="0" w:space="0" w:color="auto"/>
        <w:right w:val="none" w:sz="0" w:space="0" w:color="auto"/>
      </w:divBdr>
    </w:div>
    <w:div w:id="557669189">
      <w:bodyDiv w:val="1"/>
      <w:marLeft w:val="0"/>
      <w:marRight w:val="0"/>
      <w:marTop w:val="0"/>
      <w:marBottom w:val="0"/>
      <w:divBdr>
        <w:top w:val="none" w:sz="0" w:space="0" w:color="auto"/>
        <w:left w:val="none" w:sz="0" w:space="0" w:color="auto"/>
        <w:bottom w:val="none" w:sz="0" w:space="0" w:color="auto"/>
        <w:right w:val="none" w:sz="0" w:space="0" w:color="auto"/>
      </w:divBdr>
    </w:div>
    <w:div w:id="562641816">
      <w:bodyDiv w:val="1"/>
      <w:marLeft w:val="0"/>
      <w:marRight w:val="0"/>
      <w:marTop w:val="0"/>
      <w:marBottom w:val="0"/>
      <w:divBdr>
        <w:top w:val="none" w:sz="0" w:space="0" w:color="auto"/>
        <w:left w:val="none" w:sz="0" w:space="0" w:color="auto"/>
        <w:bottom w:val="none" w:sz="0" w:space="0" w:color="auto"/>
        <w:right w:val="none" w:sz="0" w:space="0" w:color="auto"/>
      </w:divBdr>
    </w:div>
    <w:div w:id="568225876">
      <w:bodyDiv w:val="1"/>
      <w:marLeft w:val="0"/>
      <w:marRight w:val="0"/>
      <w:marTop w:val="0"/>
      <w:marBottom w:val="0"/>
      <w:divBdr>
        <w:top w:val="none" w:sz="0" w:space="0" w:color="auto"/>
        <w:left w:val="none" w:sz="0" w:space="0" w:color="auto"/>
        <w:bottom w:val="none" w:sz="0" w:space="0" w:color="auto"/>
        <w:right w:val="none" w:sz="0" w:space="0" w:color="auto"/>
      </w:divBdr>
    </w:div>
    <w:div w:id="579171269">
      <w:bodyDiv w:val="1"/>
      <w:marLeft w:val="0"/>
      <w:marRight w:val="0"/>
      <w:marTop w:val="0"/>
      <w:marBottom w:val="0"/>
      <w:divBdr>
        <w:top w:val="none" w:sz="0" w:space="0" w:color="auto"/>
        <w:left w:val="none" w:sz="0" w:space="0" w:color="auto"/>
        <w:bottom w:val="none" w:sz="0" w:space="0" w:color="auto"/>
        <w:right w:val="none" w:sz="0" w:space="0" w:color="auto"/>
      </w:divBdr>
    </w:div>
    <w:div w:id="590284110">
      <w:bodyDiv w:val="1"/>
      <w:marLeft w:val="0"/>
      <w:marRight w:val="0"/>
      <w:marTop w:val="0"/>
      <w:marBottom w:val="0"/>
      <w:divBdr>
        <w:top w:val="none" w:sz="0" w:space="0" w:color="auto"/>
        <w:left w:val="none" w:sz="0" w:space="0" w:color="auto"/>
        <w:bottom w:val="none" w:sz="0" w:space="0" w:color="auto"/>
        <w:right w:val="none" w:sz="0" w:space="0" w:color="auto"/>
      </w:divBdr>
    </w:div>
    <w:div w:id="595478192">
      <w:bodyDiv w:val="1"/>
      <w:marLeft w:val="0"/>
      <w:marRight w:val="0"/>
      <w:marTop w:val="0"/>
      <w:marBottom w:val="0"/>
      <w:divBdr>
        <w:top w:val="none" w:sz="0" w:space="0" w:color="auto"/>
        <w:left w:val="none" w:sz="0" w:space="0" w:color="auto"/>
        <w:bottom w:val="none" w:sz="0" w:space="0" w:color="auto"/>
        <w:right w:val="none" w:sz="0" w:space="0" w:color="auto"/>
      </w:divBdr>
    </w:div>
    <w:div w:id="601255977">
      <w:bodyDiv w:val="1"/>
      <w:marLeft w:val="0"/>
      <w:marRight w:val="0"/>
      <w:marTop w:val="0"/>
      <w:marBottom w:val="0"/>
      <w:divBdr>
        <w:top w:val="none" w:sz="0" w:space="0" w:color="auto"/>
        <w:left w:val="none" w:sz="0" w:space="0" w:color="auto"/>
        <w:bottom w:val="none" w:sz="0" w:space="0" w:color="auto"/>
        <w:right w:val="none" w:sz="0" w:space="0" w:color="auto"/>
      </w:divBdr>
    </w:div>
    <w:div w:id="603265189">
      <w:bodyDiv w:val="1"/>
      <w:marLeft w:val="0"/>
      <w:marRight w:val="0"/>
      <w:marTop w:val="0"/>
      <w:marBottom w:val="0"/>
      <w:divBdr>
        <w:top w:val="none" w:sz="0" w:space="0" w:color="auto"/>
        <w:left w:val="none" w:sz="0" w:space="0" w:color="auto"/>
        <w:bottom w:val="none" w:sz="0" w:space="0" w:color="auto"/>
        <w:right w:val="none" w:sz="0" w:space="0" w:color="auto"/>
      </w:divBdr>
    </w:div>
    <w:div w:id="609818279">
      <w:bodyDiv w:val="1"/>
      <w:marLeft w:val="0"/>
      <w:marRight w:val="0"/>
      <w:marTop w:val="0"/>
      <w:marBottom w:val="0"/>
      <w:divBdr>
        <w:top w:val="none" w:sz="0" w:space="0" w:color="auto"/>
        <w:left w:val="none" w:sz="0" w:space="0" w:color="auto"/>
        <w:bottom w:val="none" w:sz="0" w:space="0" w:color="auto"/>
        <w:right w:val="none" w:sz="0" w:space="0" w:color="auto"/>
      </w:divBdr>
    </w:div>
    <w:div w:id="612639181">
      <w:bodyDiv w:val="1"/>
      <w:marLeft w:val="0"/>
      <w:marRight w:val="0"/>
      <w:marTop w:val="0"/>
      <w:marBottom w:val="0"/>
      <w:divBdr>
        <w:top w:val="none" w:sz="0" w:space="0" w:color="auto"/>
        <w:left w:val="none" w:sz="0" w:space="0" w:color="auto"/>
        <w:bottom w:val="none" w:sz="0" w:space="0" w:color="auto"/>
        <w:right w:val="none" w:sz="0" w:space="0" w:color="auto"/>
      </w:divBdr>
    </w:div>
    <w:div w:id="615017091">
      <w:bodyDiv w:val="1"/>
      <w:marLeft w:val="0"/>
      <w:marRight w:val="0"/>
      <w:marTop w:val="0"/>
      <w:marBottom w:val="0"/>
      <w:divBdr>
        <w:top w:val="none" w:sz="0" w:space="0" w:color="auto"/>
        <w:left w:val="none" w:sz="0" w:space="0" w:color="auto"/>
        <w:bottom w:val="none" w:sz="0" w:space="0" w:color="auto"/>
        <w:right w:val="none" w:sz="0" w:space="0" w:color="auto"/>
      </w:divBdr>
    </w:div>
    <w:div w:id="617567430">
      <w:bodyDiv w:val="1"/>
      <w:marLeft w:val="0"/>
      <w:marRight w:val="0"/>
      <w:marTop w:val="0"/>
      <w:marBottom w:val="0"/>
      <w:divBdr>
        <w:top w:val="none" w:sz="0" w:space="0" w:color="auto"/>
        <w:left w:val="none" w:sz="0" w:space="0" w:color="auto"/>
        <w:bottom w:val="none" w:sz="0" w:space="0" w:color="auto"/>
        <w:right w:val="none" w:sz="0" w:space="0" w:color="auto"/>
      </w:divBdr>
    </w:div>
    <w:div w:id="626619612">
      <w:bodyDiv w:val="1"/>
      <w:marLeft w:val="0"/>
      <w:marRight w:val="0"/>
      <w:marTop w:val="0"/>
      <w:marBottom w:val="0"/>
      <w:divBdr>
        <w:top w:val="none" w:sz="0" w:space="0" w:color="auto"/>
        <w:left w:val="none" w:sz="0" w:space="0" w:color="auto"/>
        <w:bottom w:val="none" w:sz="0" w:space="0" w:color="auto"/>
        <w:right w:val="none" w:sz="0" w:space="0" w:color="auto"/>
      </w:divBdr>
    </w:div>
    <w:div w:id="627972800">
      <w:bodyDiv w:val="1"/>
      <w:marLeft w:val="0"/>
      <w:marRight w:val="0"/>
      <w:marTop w:val="0"/>
      <w:marBottom w:val="0"/>
      <w:divBdr>
        <w:top w:val="none" w:sz="0" w:space="0" w:color="auto"/>
        <w:left w:val="none" w:sz="0" w:space="0" w:color="auto"/>
        <w:bottom w:val="none" w:sz="0" w:space="0" w:color="auto"/>
        <w:right w:val="none" w:sz="0" w:space="0" w:color="auto"/>
      </w:divBdr>
    </w:div>
    <w:div w:id="629941197">
      <w:bodyDiv w:val="1"/>
      <w:marLeft w:val="0"/>
      <w:marRight w:val="0"/>
      <w:marTop w:val="0"/>
      <w:marBottom w:val="0"/>
      <w:divBdr>
        <w:top w:val="none" w:sz="0" w:space="0" w:color="auto"/>
        <w:left w:val="none" w:sz="0" w:space="0" w:color="auto"/>
        <w:bottom w:val="none" w:sz="0" w:space="0" w:color="auto"/>
        <w:right w:val="none" w:sz="0" w:space="0" w:color="auto"/>
      </w:divBdr>
    </w:div>
    <w:div w:id="630675543">
      <w:bodyDiv w:val="1"/>
      <w:marLeft w:val="0"/>
      <w:marRight w:val="0"/>
      <w:marTop w:val="0"/>
      <w:marBottom w:val="0"/>
      <w:divBdr>
        <w:top w:val="none" w:sz="0" w:space="0" w:color="auto"/>
        <w:left w:val="none" w:sz="0" w:space="0" w:color="auto"/>
        <w:bottom w:val="none" w:sz="0" w:space="0" w:color="auto"/>
        <w:right w:val="none" w:sz="0" w:space="0" w:color="auto"/>
      </w:divBdr>
    </w:div>
    <w:div w:id="650981226">
      <w:bodyDiv w:val="1"/>
      <w:marLeft w:val="0"/>
      <w:marRight w:val="0"/>
      <w:marTop w:val="0"/>
      <w:marBottom w:val="0"/>
      <w:divBdr>
        <w:top w:val="none" w:sz="0" w:space="0" w:color="auto"/>
        <w:left w:val="none" w:sz="0" w:space="0" w:color="auto"/>
        <w:bottom w:val="none" w:sz="0" w:space="0" w:color="auto"/>
        <w:right w:val="none" w:sz="0" w:space="0" w:color="auto"/>
      </w:divBdr>
    </w:div>
    <w:div w:id="651100616">
      <w:bodyDiv w:val="1"/>
      <w:marLeft w:val="0"/>
      <w:marRight w:val="0"/>
      <w:marTop w:val="0"/>
      <w:marBottom w:val="0"/>
      <w:divBdr>
        <w:top w:val="none" w:sz="0" w:space="0" w:color="auto"/>
        <w:left w:val="none" w:sz="0" w:space="0" w:color="auto"/>
        <w:bottom w:val="none" w:sz="0" w:space="0" w:color="auto"/>
        <w:right w:val="none" w:sz="0" w:space="0" w:color="auto"/>
      </w:divBdr>
    </w:div>
    <w:div w:id="652804739">
      <w:bodyDiv w:val="1"/>
      <w:marLeft w:val="0"/>
      <w:marRight w:val="0"/>
      <w:marTop w:val="0"/>
      <w:marBottom w:val="0"/>
      <w:divBdr>
        <w:top w:val="none" w:sz="0" w:space="0" w:color="auto"/>
        <w:left w:val="none" w:sz="0" w:space="0" w:color="auto"/>
        <w:bottom w:val="none" w:sz="0" w:space="0" w:color="auto"/>
        <w:right w:val="none" w:sz="0" w:space="0" w:color="auto"/>
      </w:divBdr>
    </w:div>
    <w:div w:id="655844047">
      <w:bodyDiv w:val="1"/>
      <w:marLeft w:val="0"/>
      <w:marRight w:val="0"/>
      <w:marTop w:val="0"/>
      <w:marBottom w:val="0"/>
      <w:divBdr>
        <w:top w:val="none" w:sz="0" w:space="0" w:color="auto"/>
        <w:left w:val="none" w:sz="0" w:space="0" w:color="auto"/>
        <w:bottom w:val="none" w:sz="0" w:space="0" w:color="auto"/>
        <w:right w:val="none" w:sz="0" w:space="0" w:color="auto"/>
      </w:divBdr>
    </w:div>
    <w:div w:id="668558621">
      <w:bodyDiv w:val="1"/>
      <w:marLeft w:val="0"/>
      <w:marRight w:val="0"/>
      <w:marTop w:val="0"/>
      <w:marBottom w:val="0"/>
      <w:divBdr>
        <w:top w:val="none" w:sz="0" w:space="0" w:color="auto"/>
        <w:left w:val="none" w:sz="0" w:space="0" w:color="auto"/>
        <w:bottom w:val="none" w:sz="0" w:space="0" w:color="auto"/>
        <w:right w:val="none" w:sz="0" w:space="0" w:color="auto"/>
      </w:divBdr>
    </w:div>
    <w:div w:id="677394242">
      <w:bodyDiv w:val="1"/>
      <w:marLeft w:val="0"/>
      <w:marRight w:val="0"/>
      <w:marTop w:val="0"/>
      <w:marBottom w:val="0"/>
      <w:divBdr>
        <w:top w:val="none" w:sz="0" w:space="0" w:color="auto"/>
        <w:left w:val="none" w:sz="0" w:space="0" w:color="auto"/>
        <w:bottom w:val="none" w:sz="0" w:space="0" w:color="auto"/>
        <w:right w:val="none" w:sz="0" w:space="0" w:color="auto"/>
      </w:divBdr>
    </w:div>
    <w:div w:id="683172010">
      <w:bodyDiv w:val="1"/>
      <w:marLeft w:val="0"/>
      <w:marRight w:val="0"/>
      <w:marTop w:val="0"/>
      <w:marBottom w:val="0"/>
      <w:divBdr>
        <w:top w:val="none" w:sz="0" w:space="0" w:color="auto"/>
        <w:left w:val="none" w:sz="0" w:space="0" w:color="auto"/>
        <w:bottom w:val="none" w:sz="0" w:space="0" w:color="auto"/>
        <w:right w:val="none" w:sz="0" w:space="0" w:color="auto"/>
      </w:divBdr>
    </w:div>
    <w:div w:id="695157560">
      <w:bodyDiv w:val="1"/>
      <w:marLeft w:val="0"/>
      <w:marRight w:val="0"/>
      <w:marTop w:val="0"/>
      <w:marBottom w:val="0"/>
      <w:divBdr>
        <w:top w:val="none" w:sz="0" w:space="0" w:color="auto"/>
        <w:left w:val="none" w:sz="0" w:space="0" w:color="auto"/>
        <w:bottom w:val="none" w:sz="0" w:space="0" w:color="auto"/>
        <w:right w:val="none" w:sz="0" w:space="0" w:color="auto"/>
      </w:divBdr>
    </w:div>
    <w:div w:id="710229845">
      <w:bodyDiv w:val="1"/>
      <w:marLeft w:val="0"/>
      <w:marRight w:val="0"/>
      <w:marTop w:val="0"/>
      <w:marBottom w:val="0"/>
      <w:divBdr>
        <w:top w:val="none" w:sz="0" w:space="0" w:color="auto"/>
        <w:left w:val="none" w:sz="0" w:space="0" w:color="auto"/>
        <w:bottom w:val="none" w:sz="0" w:space="0" w:color="auto"/>
        <w:right w:val="none" w:sz="0" w:space="0" w:color="auto"/>
      </w:divBdr>
    </w:div>
    <w:div w:id="715474524">
      <w:bodyDiv w:val="1"/>
      <w:marLeft w:val="0"/>
      <w:marRight w:val="0"/>
      <w:marTop w:val="0"/>
      <w:marBottom w:val="0"/>
      <w:divBdr>
        <w:top w:val="none" w:sz="0" w:space="0" w:color="auto"/>
        <w:left w:val="none" w:sz="0" w:space="0" w:color="auto"/>
        <w:bottom w:val="none" w:sz="0" w:space="0" w:color="auto"/>
        <w:right w:val="none" w:sz="0" w:space="0" w:color="auto"/>
      </w:divBdr>
    </w:div>
    <w:div w:id="722095417">
      <w:bodyDiv w:val="1"/>
      <w:marLeft w:val="0"/>
      <w:marRight w:val="0"/>
      <w:marTop w:val="0"/>
      <w:marBottom w:val="0"/>
      <w:divBdr>
        <w:top w:val="none" w:sz="0" w:space="0" w:color="auto"/>
        <w:left w:val="none" w:sz="0" w:space="0" w:color="auto"/>
        <w:bottom w:val="none" w:sz="0" w:space="0" w:color="auto"/>
        <w:right w:val="none" w:sz="0" w:space="0" w:color="auto"/>
      </w:divBdr>
    </w:div>
    <w:div w:id="723140163">
      <w:bodyDiv w:val="1"/>
      <w:marLeft w:val="0"/>
      <w:marRight w:val="0"/>
      <w:marTop w:val="0"/>
      <w:marBottom w:val="0"/>
      <w:divBdr>
        <w:top w:val="none" w:sz="0" w:space="0" w:color="auto"/>
        <w:left w:val="none" w:sz="0" w:space="0" w:color="auto"/>
        <w:bottom w:val="none" w:sz="0" w:space="0" w:color="auto"/>
        <w:right w:val="none" w:sz="0" w:space="0" w:color="auto"/>
      </w:divBdr>
    </w:div>
    <w:div w:id="726491611">
      <w:bodyDiv w:val="1"/>
      <w:marLeft w:val="0"/>
      <w:marRight w:val="0"/>
      <w:marTop w:val="0"/>
      <w:marBottom w:val="0"/>
      <w:divBdr>
        <w:top w:val="none" w:sz="0" w:space="0" w:color="auto"/>
        <w:left w:val="none" w:sz="0" w:space="0" w:color="auto"/>
        <w:bottom w:val="none" w:sz="0" w:space="0" w:color="auto"/>
        <w:right w:val="none" w:sz="0" w:space="0" w:color="auto"/>
      </w:divBdr>
    </w:div>
    <w:div w:id="732125002">
      <w:bodyDiv w:val="1"/>
      <w:marLeft w:val="0"/>
      <w:marRight w:val="0"/>
      <w:marTop w:val="0"/>
      <w:marBottom w:val="0"/>
      <w:divBdr>
        <w:top w:val="none" w:sz="0" w:space="0" w:color="auto"/>
        <w:left w:val="none" w:sz="0" w:space="0" w:color="auto"/>
        <w:bottom w:val="none" w:sz="0" w:space="0" w:color="auto"/>
        <w:right w:val="none" w:sz="0" w:space="0" w:color="auto"/>
      </w:divBdr>
    </w:div>
    <w:div w:id="733820617">
      <w:bodyDiv w:val="1"/>
      <w:marLeft w:val="0"/>
      <w:marRight w:val="0"/>
      <w:marTop w:val="0"/>
      <w:marBottom w:val="0"/>
      <w:divBdr>
        <w:top w:val="none" w:sz="0" w:space="0" w:color="auto"/>
        <w:left w:val="none" w:sz="0" w:space="0" w:color="auto"/>
        <w:bottom w:val="none" w:sz="0" w:space="0" w:color="auto"/>
        <w:right w:val="none" w:sz="0" w:space="0" w:color="auto"/>
      </w:divBdr>
    </w:div>
    <w:div w:id="743063653">
      <w:bodyDiv w:val="1"/>
      <w:marLeft w:val="0"/>
      <w:marRight w:val="0"/>
      <w:marTop w:val="0"/>
      <w:marBottom w:val="0"/>
      <w:divBdr>
        <w:top w:val="none" w:sz="0" w:space="0" w:color="auto"/>
        <w:left w:val="none" w:sz="0" w:space="0" w:color="auto"/>
        <w:bottom w:val="none" w:sz="0" w:space="0" w:color="auto"/>
        <w:right w:val="none" w:sz="0" w:space="0" w:color="auto"/>
      </w:divBdr>
    </w:div>
    <w:div w:id="748383994">
      <w:bodyDiv w:val="1"/>
      <w:marLeft w:val="0"/>
      <w:marRight w:val="0"/>
      <w:marTop w:val="0"/>
      <w:marBottom w:val="0"/>
      <w:divBdr>
        <w:top w:val="none" w:sz="0" w:space="0" w:color="auto"/>
        <w:left w:val="none" w:sz="0" w:space="0" w:color="auto"/>
        <w:bottom w:val="none" w:sz="0" w:space="0" w:color="auto"/>
        <w:right w:val="none" w:sz="0" w:space="0" w:color="auto"/>
      </w:divBdr>
    </w:div>
    <w:div w:id="753624918">
      <w:bodyDiv w:val="1"/>
      <w:marLeft w:val="0"/>
      <w:marRight w:val="0"/>
      <w:marTop w:val="0"/>
      <w:marBottom w:val="0"/>
      <w:divBdr>
        <w:top w:val="none" w:sz="0" w:space="0" w:color="auto"/>
        <w:left w:val="none" w:sz="0" w:space="0" w:color="auto"/>
        <w:bottom w:val="none" w:sz="0" w:space="0" w:color="auto"/>
        <w:right w:val="none" w:sz="0" w:space="0" w:color="auto"/>
      </w:divBdr>
    </w:div>
    <w:div w:id="757139531">
      <w:bodyDiv w:val="1"/>
      <w:marLeft w:val="0"/>
      <w:marRight w:val="0"/>
      <w:marTop w:val="0"/>
      <w:marBottom w:val="0"/>
      <w:divBdr>
        <w:top w:val="none" w:sz="0" w:space="0" w:color="auto"/>
        <w:left w:val="none" w:sz="0" w:space="0" w:color="auto"/>
        <w:bottom w:val="none" w:sz="0" w:space="0" w:color="auto"/>
        <w:right w:val="none" w:sz="0" w:space="0" w:color="auto"/>
      </w:divBdr>
    </w:div>
    <w:div w:id="762342242">
      <w:bodyDiv w:val="1"/>
      <w:marLeft w:val="0"/>
      <w:marRight w:val="0"/>
      <w:marTop w:val="0"/>
      <w:marBottom w:val="0"/>
      <w:divBdr>
        <w:top w:val="none" w:sz="0" w:space="0" w:color="auto"/>
        <w:left w:val="none" w:sz="0" w:space="0" w:color="auto"/>
        <w:bottom w:val="none" w:sz="0" w:space="0" w:color="auto"/>
        <w:right w:val="none" w:sz="0" w:space="0" w:color="auto"/>
      </w:divBdr>
    </w:div>
    <w:div w:id="767507857">
      <w:bodyDiv w:val="1"/>
      <w:marLeft w:val="0"/>
      <w:marRight w:val="0"/>
      <w:marTop w:val="0"/>
      <w:marBottom w:val="0"/>
      <w:divBdr>
        <w:top w:val="none" w:sz="0" w:space="0" w:color="auto"/>
        <w:left w:val="none" w:sz="0" w:space="0" w:color="auto"/>
        <w:bottom w:val="none" w:sz="0" w:space="0" w:color="auto"/>
        <w:right w:val="none" w:sz="0" w:space="0" w:color="auto"/>
      </w:divBdr>
    </w:div>
    <w:div w:id="771320255">
      <w:bodyDiv w:val="1"/>
      <w:marLeft w:val="0"/>
      <w:marRight w:val="0"/>
      <w:marTop w:val="0"/>
      <w:marBottom w:val="0"/>
      <w:divBdr>
        <w:top w:val="none" w:sz="0" w:space="0" w:color="auto"/>
        <w:left w:val="none" w:sz="0" w:space="0" w:color="auto"/>
        <w:bottom w:val="none" w:sz="0" w:space="0" w:color="auto"/>
        <w:right w:val="none" w:sz="0" w:space="0" w:color="auto"/>
      </w:divBdr>
    </w:div>
    <w:div w:id="778793461">
      <w:bodyDiv w:val="1"/>
      <w:marLeft w:val="0"/>
      <w:marRight w:val="0"/>
      <w:marTop w:val="0"/>
      <w:marBottom w:val="0"/>
      <w:divBdr>
        <w:top w:val="none" w:sz="0" w:space="0" w:color="auto"/>
        <w:left w:val="none" w:sz="0" w:space="0" w:color="auto"/>
        <w:bottom w:val="none" w:sz="0" w:space="0" w:color="auto"/>
        <w:right w:val="none" w:sz="0" w:space="0" w:color="auto"/>
      </w:divBdr>
    </w:div>
    <w:div w:id="783498677">
      <w:bodyDiv w:val="1"/>
      <w:marLeft w:val="0"/>
      <w:marRight w:val="0"/>
      <w:marTop w:val="0"/>
      <w:marBottom w:val="0"/>
      <w:divBdr>
        <w:top w:val="none" w:sz="0" w:space="0" w:color="auto"/>
        <w:left w:val="none" w:sz="0" w:space="0" w:color="auto"/>
        <w:bottom w:val="none" w:sz="0" w:space="0" w:color="auto"/>
        <w:right w:val="none" w:sz="0" w:space="0" w:color="auto"/>
      </w:divBdr>
    </w:div>
    <w:div w:id="784693116">
      <w:bodyDiv w:val="1"/>
      <w:marLeft w:val="0"/>
      <w:marRight w:val="0"/>
      <w:marTop w:val="0"/>
      <w:marBottom w:val="0"/>
      <w:divBdr>
        <w:top w:val="none" w:sz="0" w:space="0" w:color="auto"/>
        <w:left w:val="none" w:sz="0" w:space="0" w:color="auto"/>
        <w:bottom w:val="none" w:sz="0" w:space="0" w:color="auto"/>
        <w:right w:val="none" w:sz="0" w:space="0" w:color="auto"/>
      </w:divBdr>
    </w:div>
    <w:div w:id="786504087">
      <w:bodyDiv w:val="1"/>
      <w:marLeft w:val="0"/>
      <w:marRight w:val="0"/>
      <w:marTop w:val="0"/>
      <w:marBottom w:val="0"/>
      <w:divBdr>
        <w:top w:val="none" w:sz="0" w:space="0" w:color="auto"/>
        <w:left w:val="none" w:sz="0" w:space="0" w:color="auto"/>
        <w:bottom w:val="none" w:sz="0" w:space="0" w:color="auto"/>
        <w:right w:val="none" w:sz="0" w:space="0" w:color="auto"/>
      </w:divBdr>
    </w:div>
    <w:div w:id="786898463">
      <w:bodyDiv w:val="1"/>
      <w:marLeft w:val="0"/>
      <w:marRight w:val="0"/>
      <w:marTop w:val="0"/>
      <w:marBottom w:val="0"/>
      <w:divBdr>
        <w:top w:val="none" w:sz="0" w:space="0" w:color="auto"/>
        <w:left w:val="none" w:sz="0" w:space="0" w:color="auto"/>
        <w:bottom w:val="none" w:sz="0" w:space="0" w:color="auto"/>
        <w:right w:val="none" w:sz="0" w:space="0" w:color="auto"/>
      </w:divBdr>
    </w:div>
    <w:div w:id="788090563">
      <w:bodyDiv w:val="1"/>
      <w:marLeft w:val="0"/>
      <w:marRight w:val="0"/>
      <w:marTop w:val="0"/>
      <w:marBottom w:val="0"/>
      <w:divBdr>
        <w:top w:val="none" w:sz="0" w:space="0" w:color="auto"/>
        <w:left w:val="none" w:sz="0" w:space="0" w:color="auto"/>
        <w:bottom w:val="none" w:sz="0" w:space="0" w:color="auto"/>
        <w:right w:val="none" w:sz="0" w:space="0" w:color="auto"/>
      </w:divBdr>
    </w:div>
    <w:div w:id="794564974">
      <w:bodyDiv w:val="1"/>
      <w:marLeft w:val="0"/>
      <w:marRight w:val="0"/>
      <w:marTop w:val="0"/>
      <w:marBottom w:val="0"/>
      <w:divBdr>
        <w:top w:val="none" w:sz="0" w:space="0" w:color="auto"/>
        <w:left w:val="none" w:sz="0" w:space="0" w:color="auto"/>
        <w:bottom w:val="none" w:sz="0" w:space="0" w:color="auto"/>
        <w:right w:val="none" w:sz="0" w:space="0" w:color="auto"/>
      </w:divBdr>
    </w:div>
    <w:div w:id="803081206">
      <w:bodyDiv w:val="1"/>
      <w:marLeft w:val="0"/>
      <w:marRight w:val="0"/>
      <w:marTop w:val="0"/>
      <w:marBottom w:val="0"/>
      <w:divBdr>
        <w:top w:val="none" w:sz="0" w:space="0" w:color="auto"/>
        <w:left w:val="none" w:sz="0" w:space="0" w:color="auto"/>
        <w:bottom w:val="none" w:sz="0" w:space="0" w:color="auto"/>
        <w:right w:val="none" w:sz="0" w:space="0" w:color="auto"/>
      </w:divBdr>
    </w:div>
    <w:div w:id="805272532">
      <w:bodyDiv w:val="1"/>
      <w:marLeft w:val="0"/>
      <w:marRight w:val="0"/>
      <w:marTop w:val="0"/>
      <w:marBottom w:val="0"/>
      <w:divBdr>
        <w:top w:val="none" w:sz="0" w:space="0" w:color="auto"/>
        <w:left w:val="none" w:sz="0" w:space="0" w:color="auto"/>
        <w:bottom w:val="none" w:sz="0" w:space="0" w:color="auto"/>
        <w:right w:val="none" w:sz="0" w:space="0" w:color="auto"/>
      </w:divBdr>
    </w:div>
    <w:div w:id="812019547">
      <w:bodyDiv w:val="1"/>
      <w:marLeft w:val="0"/>
      <w:marRight w:val="0"/>
      <w:marTop w:val="0"/>
      <w:marBottom w:val="0"/>
      <w:divBdr>
        <w:top w:val="none" w:sz="0" w:space="0" w:color="auto"/>
        <w:left w:val="none" w:sz="0" w:space="0" w:color="auto"/>
        <w:bottom w:val="none" w:sz="0" w:space="0" w:color="auto"/>
        <w:right w:val="none" w:sz="0" w:space="0" w:color="auto"/>
      </w:divBdr>
    </w:div>
    <w:div w:id="820586603">
      <w:bodyDiv w:val="1"/>
      <w:marLeft w:val="0"/>
      <w:marRight w:val="0"/>
      <w:marTop w:val="0"/>
      <w:marBottom w:val="0"/>
      <w:divBdr>
        <w:top w:val="none" w:sz="0" w:space="0" w:color="auto"/>
        <w:left w:val="none" w:sz="0" w:space="0" w:color="auto"/>
        <w:bottom w:val="none" w:sz="0" w:space="0" w:color="auto"/>
        <w:right w:val="none" w:sz="0" w:space="0" w:color="auto"/>
      </w:divBdr>
    </w:div>
    <w:div w:id="823276876">
      <w:bodyDiv w:val="1"/>
      <w:marLeft w:val="0"/>
      <w:marRight w:val="0"/>
      <w:marTop w:val="0"/>
      <w:marBottom w:val="0"/>
      <w:divBdr>
        <w:top w:val="none" w:sz="0" w:space="0" w:color="auto"/>
        <w:left w:val="none" w:sz="0" w:space="0" w:color="auto"/>
        <w:bottom w:val="none" w:sz="0" w:space="0" w:color="auto"/>
        <w:right w:val="none" w:sz="0" w:space="0" w:color="auto"/>
      </w:divBdr>
    </w:div>
    <w:div w:id="824442974">
      <w:bodyDiv w:val="1"/>
      <w:marLeft w:val="0"/>
      <w:marRight w:val="0"/>
      <w:marTop w:val="0"/>
      <w:marBottom w:val="0"/>
      <w:divBdr>
        <w:top w:val="none" w:sz="0" w:space="0" w:color="auto"/>
        <w:left w:val="none" w:sz="0" w:space="0" w:color="auto"/>
        <w:bottom w:val="none" w:sz="0" w:space="0" w:color="auto"/>
        <w:right w:val="none" w:sz="0" w:space="0" w:color="auto"/>
      </w:divBdr>
    </w:div>
    <w:div w:id="827139100">
      <w:bodyDiv w:val="1"/>
      <w:marLeft w:val="0"/>
      <w:marRight w:val="0"/>
      <w:marTop w:val="0"/>
      <w:marBottom w:val="0"/>
      <w:divBdr>
        <w:top w:val="none" w:sz="0" w:space="0" w:color="auto"/>
        <w:left w:val="none" w:sz="0" w:space="0" w:color="auto"/>
        <w:bottom w:val="none" w:sz="0" w:space="0" w:color="auto"/>
        <w:right w:val="none" w:sz="0" w:space="0" w:color="auto"/>
      </w:divBdr>
    </w:div>
    <w:div w:id="830605802">
      <w:bodyDiv w:val="1"/>
      <w:marLeft w:val="0"/>
      <w:marRight w:val="0"/>
      <w:marTop w:val="0"/>
      <w:marBottom w:val="0"/>
      <w:divBdr>
        <w:top w:val="none" w:sz="0" w:space="0" w:color="auto"/>
        <w:left w:val="none" w:sz="0" w:space="0" w:color="auto"/>
        <w:bottom w:val="none" w:sz="0" w:space="0" w:color="auto"/>
        <w:right w:val="none" w:sz="0" w:space="0" w:color="auto"/>
      </w:divBdr>
    </w:div>
    <w:div w:id="839273688">
      <w:bodyDiv w:val="1"/>
      <w:marLeft w:val="0"/>
      <w:marRight w:val="0"/>
      <w:marTop w:val="0"/>
      <w:marBottom w:val="0"/>
      <w:divBdr>
        <w:top w:val="none" w:sz="0" w:space="0" w:color="auto"/>
        <w:left w:val="none" w:sz="0" w:space="0" w:color="auto"/>
        <w:bottom w:val="none" w:sz="0" w:space="0" w:color="auto"/>
        <w:right w:val="none" w:sz="0" w:space="0" w:color="auto"/>
      </w:divBdr>
    </w:div>
    <w:div w:id="840002407">
      <w:bodyDiv w:val="1"/>
      <w:marLeft w:val="0"/>
      <w:marRight w:val="0"/>
      <w:marTop w:val="0"/>
      <w:marBottom w:val="0"/>
      <w:divBdr>
        <w:top w:val="none" w:sz="0" w:space="0" w:color="auto"/>
        <w:left w:val="none" w:sz="0" w:space="0" w:color="auto"/>
        <w:bottom w:val="none" w:sz="0" w:space="0" w:color="auto"/>
        <w:right w:val="none" w:sz="0" w:space="0" w:color="auto"/>
      </w:divBdr>
    </w:div>
    <w:div w:id="846016352">
      <w:bodyDiv w:val="1"/>
      <w:marLeft w:val="0"/>
      <w:marRight w:val="0"/>
      <w:marTop w:val="0"/>
      <w:marBottom w:val="0"/>
      <w:divBdr>
        <w:top w:val="none" w:sz="0" w:space="0" w:color="auto"/>
        <w:left w:val="none" w:sz="0" w:space="0" w:color="auto"/>
        <w:bottom w:val="none" w:sz="0" w:space="0" w:color="auto"/>
        <w:right w:val="none" w:sz="0" w:space="0" w:color="auto"/>
      </w:divBdr>
    </w:div>
    <w:div w:id="850490208">
      <w:bodyDiv w:val="1"/>
      <w:marLeft w:val="0"/>
      <w:marRight w:val="0"/>
      <w:marTop w:val="0"/>
      <w:marBottom w:val="0"/>
      <w:divBdr>
        <w:top w:val="none" w:sz="0" w:space="0" w:color="auto"/>
        <w:left w:val="none" w:sz="0" w:space="0" w:color="auto"/>
        <w:bottom w:val="none" w:sz="0" w:space="0" w:color="auto"/>
        <w:right w:val="none" w:sz="0" w:space="0" w:color="auto"/>
      </w:divBdr>
    </w:div>
    <w:div w:id="852576772">
      <w:bodyDiv w:val="1"/>
      <w:marLeft w:val="0"/>
      <w:marRight w:val="0"/>
      <w:marTop w:val="0"/>
      <w:marBottom w:val="0"/>
      <w:divBdr>
        <w:top w:val="none" w:sz="0" w:space="0" w:color="auto"/>
        <w:left w:val="none" w:sz="0" w:space="0" w:color="auto"/>
        <w:bottom w:val="none" w:sz="0" w:space="0" w:color="auto"/>
        <w:right w:val="none" w:sz="0" w:space="0" w:color="auto"/>
      </w:divBdr>
    </w:div>
    <w:div w:id="856653772">
      <w:bodyDiv w:val="1"/>
      <w:marLeft w:val="0"/>
      <w:marRight w:val="0"/>
      <w:marTop w:val="0"/>
      <w:marBottom w:val="0"/>
      <w:divBdr>
        <w:top w:val="none" w:sz="0" w:space="0" w:color="auto"/>
        <w:left w:val="none" w:sz="0" w:space="0" w:color="auto"/>
        <w:bottom w:val="none" w:sz="0" w:space="0" w:color="auto"/>
        <w:right w:val="none" w:sz="0" w:space="0" w:color="auto"/>
      </w:divBdr>
    </w:div>
    <w:div w:id="858668026">
      <w:bodyDiv w:val="1"/>
      <w:marLeft w:val="0"/>
      <w:marRight w:val="0"/>
      <w:marTop w:val="0"/>
      <w:marBottom w:val="0"/>
      <w:divBdr>
        <w:top w:val="none" w:sz="0" w:space="0" w:color="auto"/>
        <w:left w:val="none" w:sz="0" w:space="0" w:color="auto"/>
        <w:bottom w:val="none" w:sz="0" w:space="0" w:color="auto"/>
        <w:right w:val="none" w:sz="0" w:space="0" w:color="auto"/>
      </w:divBdr>
    </w:div>
    <w:div w:id="864100630">
      <w:bodyDiv w:val="1"/>
      <w:marLeft w:val="0"/>
      <w:marRight w:val="0"/>
      <w:marTop w:val="0"/>
      <w:marBottom w:val="0"/>
      <w:divBdr>
        <w:top w:val="none" w:sz="0" w:space="0" w:color="auto"/>
        <w:left w:val="none" w:sz="0" w:space="0" w:color="auto"/>
        <w:bottom w:val="none" w:sz="0" w:space="0" w:color="auto"/>
        <w:right w:val="none" w:sz="0" w:space="0" w:color="auto"/>
      </w:divBdr>
    </w:div>
    <w:div w:id="870268409">
      <w:bodyDiv w:val="1"/>
      <w:marLeft w:val="0"/>
      <w:marRight w:val="0"/>
      <w:marTop w:val="0"/>
      <w:marBottom w:val="0"/>
      <w:divBdr>
        <w:top w:val="none" w:sz="0" w:space="0" w:color="auto"/>
        <w:left w:val="none" w:sz="0" w:space="0" w:color="auto"/>
        <w:bottom w:val="none" w:sz="0" w:space="0" w:color="auto"/>
        <w:right w:val="none" w:sz="0" w:space="0" w:color="auto"/>
      </w:divBdr>
    </w:div>
    <w:div w:id="872038485">
      <w:bodyDiv w:val="1"/>
      <w:marLeft w:val="0"/>
      <w:marRight w:val="0"/>
      <w:marTop w:val="0"/>
      <w:marBottom w:val="0"/>
      <w:divBdr>
        <w:top w:val="none" w:sz="0" w:space="0" w:color="auto"/>
        <w:left w:val="none" w:sz="0" w:space="0" w:color="auto"/>
        <w:bottom w:val="none" w:sz="0" w:space="0" w:color="auto"/>
        <w:right w:val="none" w:sz="0" w:space="0" w:color="auto"/>
      </w:divBdr>
    </w:div>
    <w:div w:id="872381471">
      <w:bodyDiv w:val="1"/>
      <w:marLeft w:val="0"/>
      <w:marRight w:val="0"/>
      <w:marTop w:val="0"/>
      <w:marBottom w:val="0"/>
      <w:divBdr>
        <w:top w:val="none" w:sz="0" w:space="0" w:color="auto"/>
        <w:left w:val="none" w:sz="0" w:space="0" w:color="auto"/>
        <w:bottom w:val="none" w:sz="0" w:space="0" w:color="auto"/>
        <w:right w:val="none" w:sz="0" w:space="0" w:color="auto"/>
      </w:divBdr>
    </w:div>
    <w:div w:id="879904052">
      <w:bodyDiv w:val="1"/>
      <w:marLeft w:val="0"/>
      <w:marRight w:val="0"/>
      <w:marTop w:val="0"/>
      <w:marBottom w:val="0"/>
      <w:divBdr>
        <w:top w:val="none" w:sz="0" w:space="0" w:color="auto"/>
        <w:left w:val="none" w:sz="0" w:space="0" w:color="auto"/>
        <w:bottom w:val="none" w:sz="0" w:space="0" w:color="auto"/>
        <w:right w:val="none" w:sz="0" w:space="0" w:color="auto"/>
      </w:divBdr>
    </w:div>
    <w:div w:id="881555427">
      <w:bodyDiv w:val="1"/>
      <w:marLeft w:val="0"/>
      <w:marRight w:val="0"/>
      <w:marTop w:val="0"/>
      <w:marBottom w:val="0"/>
      <w:divBdr>
        <w:top w:val="none" w:sz="0" w:space="0" w:color="auto"/>
        <w:left w:val="none" w:sz="0" w:space="0" w:color="auto"/>
        <w:bottom w:val="none" w:sz="0" w:space="0" w:color="auto"/>
        <w:right w:val="none" w:sz="0" w:space="0" w:color="auto"/>
      </w:divBdr>
    </w:div>
    <w:div w:id="882057723">
      <w:bodyDiv w:val="1"/>
      <w:marLeft w:val="0"/>
      <w:marRight w:val="0"/>
      <w:marTop w:val="0"/>
      <w:marBottom w:val="0"/>
      <w:divBdr>
        <w:top w:val="none" w:sz="0" w:space="0" w:color="auto"/>
        <w:left w:val="none" w:sz="0" w:space="0" w:color="auto"/>
        <w:bottom w:val="none" w:sz="0" w:space="0" w:color="auto"/>
        <w:right w:val="none" w:sz="0" w:space="0" w:color="auto"/>
      </w:divBdr>
    </w:div>
    <w:div w:id="883180879">
      <w:bodyDiv w:val="1"/>
      <w:marLeft w:val="0"/>
      <w:marRight w:val="0"/>
      <w:marTop w:val="0"/>
      <w:marBottom w:val="0"/>
      <w:divBdr>
        <w:top w:val="none" w:sz="0" w:space="0" w:color="auto"/>
        <w:left w:val="none" w:sz="0" w:space="0" w:color="auto"/>
        <w:bottom w:val="none" w:sz="0" w:space="0" w:color="auto"/>
        <w:right w:val="none" w:sz="0" w:space="0" w:color="auto"/>
      </w:divBdr>
    </w:div>
    <w:div w:id="883445180">
      <w:bodyDiv w:val="1"/>
      <w:marLeft w:val="0"/>
      <w:marRight w:val="0"/>
      <w:marTop w:val="0"/>
      <w:marBottom w:val="0"/>
      <w:divBdr>
        <w:top w:val="none" w:sz="0" w:space="0" w:color="auto"/>
        <w:left w:val="none" w:sz="0" w:space="0" w:color="auto"/>
        <w:bottom w:val="none" w:sz="0" w:space="0" w:color="auto"/>
        <w:right w:val="none" w:sz="0" w:space="0" w:color="auto"/>
      </w:divBdr>
    </w:div>
    <w:div w:id="883492546">
      <w:bodyDiv w:val="1"/>
      <w:marLeft w:val="0"/>
      <w:marRight w:val="0"/>
      <w:marTop w:val="0"/>
      <w:marBottom w:val="0"/>
      <w:divBdr>
        <w:top w:val="none" w:sz="0" w:space="0" w:color="auto"/>
        <w:left w:val="none" w:sz="0" w:space="0" w:color="auto"/>
        <w:bottom w:val="none" w:sz="0" w:space="0" w:color="auto"/>
        <w:right w:val="none" w:sz="0" w:space="0" w:color="auto"/>
      </w:divBdr>
    </w:div>
    <w:div w:id="884487085">
      <w:bodyDiv w:val="1"/>
      <w:marLeft w:val="0"/>
      <w:marRight w:val="0"/>
      <w:marTop w:val="0"/>
      <w:marBottom w:val="0"/>
      <w:divBdr>
        <w:top w:val="none" w:sz="0" w:space="0" w:color="auto"/>
        <w:left w:val="none" w:sz="0" w:space="0" w:color="auto"/>
        <w:bottom w:val="none" w:sz="0" w:space="0" w:color="auto"/>
        <w:right w:val="none" w:sz="0" w:space="0" w:color="auto"/>
      </w:divBdr>
    </w:div>
    <w:div w:id="889418622">
      <w:bodyDiv w:val="1"/>
      <w:marLeft w:val="0"/>
      <w:marRight w:val="0"/>
      <w:marTop w:val="0"/>
      <w:marBottom w:val="0"/>
      <w:divBdr>
        <w:top w:val="none" w:sz="0" w:space="0" w:color="auto"/>
        <w:left w:val="none" w:sz="0" w:space="0" w:color="auto"/>
        <w:bottom w:val="none" w:sz="0" w:space="0" w:color="auto"/>
        <w:right w:val="none" w:sz="0" w:space="0" w:color="auto"/>
      </w:divBdr>
    </w:div>
    <w:div w:id="891503317">
      <w:bodyDiv w:val="1"/>
      <w:marLeft w:val="0"/>
      <w:marRight w:val="0"/>
      <w:marTop w:val="0"/>
      <w:marBottom w:val="0"/>
      <w:divBdr>
        <w:top w:val="none" w:sz="0" w:space="0" w:color="auto"/>
        <w:left w:val="none" w:sz="0" w:space="0" w:color="auto"/>
        <w:bottom w:val="none" w:sz="0" w:space="0" w:color="auto"/>
        <w:right w:val="none" w:sz="0" w:space="0" w:color="auto"/>
      </w:divBdr>
    </w:div>
    <w:div w:id="900018250">
      <w:bodyDiv w:val="1"/>
      <w:marLeft w:val="0"/>
      <w:marRight w:val="0"/>
      <w:marTop w:val="0"/>
      <w:marBottom w:val="0"/>
      <w:divBdr>
        <w:top w:val="none" w:sz="0" w:space="0" w:color="auto"/>
        <w:left w:val="none" w:sz="0" w:space="0" w:color="auto"/>
        <w:bottom w:val="none" w:sz="0" w:space="0" w:color="auto"/>
        <w:right w:val="none" w:sz="0" w:space="0" w:color="auto"/>
      </w:divBdr>
    </w:div>
    <w:div w:id="902983040">
      <w:bodyDiv w:val="1"/>
      <w:marLeft w:val="0"/>
      <w:marRight w:val="0"/>
      <w:marTop w:val="0"/>
      <w:marBottom w:val="0"/>
      <w:divBdr>
        <w:top w:val="none" w:sz="0" w:space="0" w:color="auto"/>
        <w:left w:val="none" w:sz="0" w:space="0" w:color="auto"/>
        <w:bottom w:val="none" w:sz="0" w:space="0" w:color="auto"/>
        <w:right w:val="none" w:sz="0" w:space="0" w:color="auto"/>
      </w:divBdr>
    </w:div>
    <w:div w:id="904728376">
      <w:bodyDiv w:val="1"/>
      <w:marLeft w:val="0"/>
      <w:marRight w:val="0"/>
      <w:marTop w:val="0"/>
      <w:marBottom w:val="0"/>
      <w:divBdr>
        <w:top w:val="none" w:sz="0" w:space="0" w:color="auto"/>
        <w:left w:val="none" w:sz="0" w:space="0" w:color="auto"/>
        <w:bottom w:val="none" w:sz="0" w:space="0" w:color="auto"/>
        <w:right w:val="none" w:sz="0" w:space="0" w:color="auto"/>
      </w:divBdr>
    </w:div>
    <w:div w:id="905607936">
      <w:bodyDiv w:val="1"/>
      <w:marLeft w:val="0"/>
      <w:marRight w:val="0"/>
      <w:marTop w:val="0"/>
      <w:marBottom w:val="0"/>
      <w:divBdr>
        <w:top w:val="none" w:sz="0" w:space="0" w:color="auto"/>
        <w:left w:val="none" w:sz="0" w:space="0" w:color="auto"/>
        <w:bottom w:val="none" w:sz="0" w:space="0" w:color="auto"/>
        <w:right w:val="none" w:sz="0" w:space="0" w:color="auto"/>
      </w:divBdr>
    </w:div>
    <w:div w:id="909079122">
      <w:bodyDiv w:val="1"/>
      <w:marLeft w:val="0"/>
      <w:marRight w:val="0"/>
      <w:marTop w:val="0"/>
      <w:marBottom w:val="0"/>
      <w:divBdr>
        <w:top w:val="none" w:sz="0" w:space="0" w:color="auto"/>
        <w:left w:val="none" w:sz="0" w:space="0" w:color="auto"/>
        <w:bottom w:val="none" w:sz="0" w:space="0" w:color="auto"/>
        <w:right w:val="none" w:sz="0" w:space="0" w:color="auto"/>
      </w:divBdr>
    </w:div>
    <w:div w:id="920869340">
      <w:bodyDiv w:val="1"/>
      <w:marLeft w:val="0"/>
      <w:marRight w:val="0"/>
      <w:marTop w:val="0"/>
      <w:marBottom w:val="0"/>
      <w:divBdr>
        <w:top w:val="none" w:sz="0" w:space="0" w:color="auto"/>
        <w:left w:val="none" w:sz="0" w:space="0" w:color="auto"/>
        <w:bottom w:val="none" w:sz="0" w:space="0" w:color="auto"/>
        <w:right w:val="none" w:sz="0" w:space="0" w:color="auto"/>
      </w:divBdr>
    </w:div>
    <w:div w:id="923995360">
      <w:bodyDiv w:val="1"/>
      <w:marLeft w:val="0"/>
      <w:marRight w:val="0"/>
      <w:marTop w:val="0"/>
      <w:marBottom w:val="0"/>
      <w:divBdr>
        <w:top w:val="none" w:sz="0" w:space="0" w:color="auto"/>
        <w:left w:val="none" w:sz="0" w:space="0" w:color="auto"/>
        <w:bottom w:val="none" w:sz="0" w:space="0" w:color="auto"/>
        <w:right w:val="none" w:sz="0" w:space="0" w:color="auto"/>
      </w:divBdr>
    </w:div>
    <w:div w:id="924067498">
      <w:bodyDiv w:val="1"/>
      <w:marLeft w:val="0"/>
      <w:marRight w:val="0"/>
      <w:marTop w:val="0"/>
      <w:marBottom w:val="0"/>
      <w:divBdr>
        <w:top w:val="none" w:sz="0" w:space="0" w:color="auto"/>
        <w:left w:val="none" w:sz="0" w:space="0" w:color="auto"/>
        <w:bottom w:val="none" w:sz="0" w:space="0" w:color="auto"/>
        <w:right w:val="none" w:sz="0" w:space="0" w:color="auto"/>
      </w:divBdr>
    </w:div>
    <w:div w:id="925458232">
      <w:bodyDiv w:val="1"/>
      <w:marLeft w:val="0"/>
      <w:marRight w:val="0"/>
      <w:marTop w:val="0"/>
      <w:marBottom w:val="0"/>
      <w:divBdr>
        <w:top w:val="none" w:sz="0" w:space="0" w:color="auto"/>
        <w:left w:val="none" w:sz="0" w:space="0" w:color="auto"/>
        <w:bottom w:val="none" w:sz="0" w:space="0" w:color="auto"/>
        <w:right w:val="none" w:sz="0" w:space="0" w:color="auto"/>
      </w:divBdr>
    </w:div>
    <w:div w:id="931932657">
      <w:bodyDiv w:val="1"/>
      <w:marLeft w:val="0"/>
      <w:marRight w:val="0"/>
      <w:marTop w:val="0"/>
      <w:marBottom w:val="0"/>
      <w:divBdr>
        <w:top w:val="none" w:sz="0" w:space="0" w:color="auto"/>
        <w:left w:val="none" w:sz="0" w:space="0" w:color="auto"/>
        <w:bottom w:val="none" w:sz="0" w:space="0" w:color="auto"/>
        <w:right w:val="none" w:sz="0" w:space="0" w:color="auto"/>
      </w:divBdr>
    </w:div>
    <w:div w:id="937712308">
      <w:bodyDiv w:val="1"/>
      <w:marLeft w:val="0"/>
      <w:marRight w:val="0"/>
      <w:marTop w:val="0"/>
      <w:marBottom w:val="0"/>
      <w:divBdr>
        <w:top w:val="none" w:sz="0" w:space="0" w:color="auto"/>
        <w:left w:val="none" w:sz="0" w:space="0" w:color="auto"/>
        <w:bottom w:val="none" w:sz="0" w:space="0" w:color="auto"/>
        <w:right w:val="none" w:sz="0" w:space="0" w:color="auto"/>
      </w:divBdr>
    </w:div>
    <w:div w:id="943390901">
      <w:bodyDiv w:val="1"/>
      <w:marLeft w:val="0"/>
      <w:marRight w:val="0"/>
      <w:marTop w:val="0"/>
      <w:marBottom w:val="0"/>
      <w:divBdr>
        <w:top w:val="none" w:sz="0" w:space="0" w:color="auto"/>
        <w:left w:val="none" w:sz="0" w:space="0" w:color="auto"/>
        <w:bottom w:val="none" w:sz="0" w:space="0" w:color="auto"/>
        <w:right w:val="none" w:sz="0" w:space="0" w:color="auto"/>
      </w:divBdr>
    </w:div>
    <w:div w:id="951210197">
      <w:bodyDiv w:val="1"/>
      <w:marLeft w:val="0"/>
      <w:marRight w:val="0"/>
      <w:marTop w:val="0"/>
      <w:marBottom w:val="0"/>
      <w:divBdr>
        <w:top w:val="none" w:sz="0" w:space="0" w:color="auto"/>
        <w:left w:val="none" w:sz="0" w:space="0" w:color="auto"/>
        <w:bottom w:val="none" w:sz="0" w:space="0" w:color="auto"/>
        <w:right w:val="none" w:sz="0" w:space="0" w:color="auto"/>
      </w:divBdr>
    </w:div>
    <w:div w:id="956833871">
      <w:bodyDiv w:val="1"/>
      <w:marLeft w:val="0"/>
      <w:marRight w:val="0"/>
      <w:marTop w:val="0"/>
      <w:marBottom w:val="0"/>
      <w:divBdr>
        <w:top w:val="none" w:sz="0" w:space="0" w:color="auto"/>
        <w:left w:val="none" w:sz="0" w:space="0" w:color="auto"/>
        <w:bottom w:val="none" w:sz="0" w:space="0" w:color="auto"/>
        <w:right w:val="none" w:sz="0" w:space="0" w:color="auto"/>
      </w:divBdr>
    </w:div>
    <w:div w:id="962269101">
      <w:bodyDiv w:val="1"/>
      <w:marLeft w:val="0"/>
      <w:marRight w:val="0"/>
      <w:marTop w:val="0"/>
      <w:marBottom w:val="0"/>
      <w:divBdr>
        <w:top w:val="none" w:sz="0" w:space="0" w:color="auto"/>
        <w:left w:val="none" w:sz="0" w:space="0" w:color="auto"/>
        <w:bottom w:val="none" w:sz="0" w:space="0" w:color="auto"/>
        <w:right w:val="none" w:sz="0" w:space="0" w:color="auto"/>
      </w:divBdr>
    </w:div>
    <w:div w:id="962929820">
      <w:bodyDiv w:val="1"/>
      <w:marLeft w:val="0"/>
      <w:marRight w:val="0"/>
      <w:marTop w:val="0"/>
      <w:marBottom w:val="0"/>
      <w:divBdr>
        <w:top w:val="none" w:sz="0" w:space="0" w:color="auto"/>
        <w:left w:val="none" w:sz="0" w:space="0" w:color="auto"/>
        <w:bottom w:val="none" w:sz="0" w:space="0" w:color="auto"/>
        <w:right w:val="none" w:sz="0" w:space="0" w:color="auto"/>
      </w:divBdr>
    </w:div>
    <w:div w:id="964653793">
      <w:bodyDiv w:val="1"/>
      <w:marLeft w:val="0"/>
      <w:marRight w:val="0"/>
      <w:marTop w:val="0"/>
      <w:marBottom w:val="0"/>
      <w:divBdr>
        <w:top w:val="none" w:sz="0" w:space="0" w:color="auto"/>
        <w:left w:val="none" w:sz="0" w:space="0" w:color="auto"/>
        <w:bottom w:val="none" w:sz="0" w:space="0" w:color="auto"/>
        <w:right w:val="none" w:sz="0" w:space="0" w:color="auto"/>
      </w:divBdr>
    </w:div>
    <w:div w:id="977078534">
      <w:bodyDiv w:val="1"/>
      <w:marLeft w:val="0"/>
      <w:marRight w:val="0"/>
      <w:marTop w:val="0"/>
      <w:marBottom w:val="0"/>
      <w:divBdr>
        <w:top w:val="none" w:sz="0" w:space="0" w:color="auto"/>
        <w:left w:val="none" w:sz="0" w:space="0" w:color="auto"/>
        <w:bottom w:val="none" w:sz="0" w:space="0" w:color="auto"/>
        <w:right w:val="none" w:sz="0" w:space="0" w:color="auto"/>
      </w:divBdr>
    </w:div>
    <w:div w:id="984044094">
      <w:bodyDiv w:val="1"/>
      <w:marLeft w:val="0"/>
      <w:marRight w:val="0"/>
      <w:marTop w:val="0"/>
      <w:marBottom w:val="0"/>
      <w:divBdr>
        <w:top w:val="none" w:sz="0" w:space="0" w:color="auto"/>
        <w:left w:val="none" w:sz="0" w:space="0" w:color="auto"/>
        <w:bottom w:val="none" w:sz="0" w:space="0" w:color="auto"/>
        <w:right w:val="none" w:sz="0" w:space="0" w:color="auto"/>
      </w:divBdr>
    </w:div>
    <w:div w:id="986203601">
      <w:bodyDiv w:val="1"/>
      <w:marLeft w:val="0"/>
      <w:marRight w:val="0"/>
      <w:marTop w:val="0"/>
      <w:marBottom w:val="0"/>
      <w:divBdr>
        <w:top w:val="none" w:sz="0" w:space="0" w:color="auto"/>
        <w:left w:val="none" w:sz="0" w:space="0" w:color="auto"/>
        <w:bottom w:val="none" w:sz="0" w:space="0" w:color="auto"/>
        <w:right w:val="none" w:sz="0" w:space="0" w:color="auto"/>
      </w:divBdr>
    </w:div>
    <w:div w:id="1005935505">
      <w:bodyDiv w:val="1"/>
      <w:marLeft w:val="0"/>
      <w:marRight w:val="0"/>
      <w:marTop w:val="0"/>
      <w:marBottom w:val="0"/>
      <w:divBdr>
        <w:top w:val="none" w:sz="0" w:space="0" w:color="auto"/>
        <w:left w:val="none" w:sz="0" w:space="0" w:color="auto"/>
        <w:bottom w:val="none" w:sz="0" w:space="0" w:color="auto"/>
        <w:right w:val="none" w:sz="0" w:space="0" w:color="auto"/>
      </w:divBdr>
    </w:div>
    <w:div w:id="1015303792">
      <w:bodyDiv w:val="1"/>
      <w:marLeft w:val="0"/>
      <w:marRight w:val="0"/>
      <w:marTop w:val="0"/>
      <w:marBottom w:val="0"/>
      <w:divBdr>
        <w:top w:val="none" w:sz="0" w:space="0" w:color="auto"/>
        <w:left w:val="none" w:sz="0" w:space="0" w:color="auto"/>
        <w:bottom w:val="none" w:sz="0" w:space="0" w:color="auto"/>
        <w:right w:val="none" w:sz="0" w:space="0" w:color="auto"/>
      </w:divBdr>
    </w:div>
    <w:div w:id="1017269484">
      <w:bodyDiv w:val="1"/>
      <w:marLeft w:val="0"/>
      <w:marRight w:val="0"/>
      <w:marTop w:val="0"/>
      <w:marBottom w:val="0"/>
      <w:divBdr>
        <w:top w:val="none" w:sz="0" w:space="0" w:color="auto"/>
        <w:left w:val="none" w:sz="0" w:space="0" w:color="auto"/>
        <w:bottom w:val="none" w:sz="0" w:space="0" w:color="auto"/>
        <w:right w:val="none" w:sz="0" w:space="0" w:color="auto"/>
      </w:divBdr>
    </w:div>
    <w:div w:id="1025209471">
      <w:bodyDiv w:val="1"/>
      <w:marLeft w:val="0"/>
      <w:marRight w:val="0"/>
      <w:marTop w:val="0"/>
      <w:marBottom w:val="0"/>
      <w:divBdr>
        <w:top w:val="none" w:sz="0" w:space="0" w:color="auto"/>
        <w:left w:val="none" w:sz="0" w:space="0" w:color="auto"/>
        <w:bottom w:val="none" w:sz="0" w:space="0" w:color="auto"/>
        <w:right w:val="none" w:sz="0" w:space="0" w:color="auto"/>
      </w:divBdr>
    </w:div>
    <w:div w:id="1026441519">
      <w:bodyDiv w:val="1"/>
      <w:marLeft w:val="0"/>
      <w:marRight w:val="0"/>
      <w:marTop w:val="0"/>
      <w:marBottom w:val="0"/>
      <w:divBdr>
        <w:top w:val="none" w:sz="0" w:space="0" w:color="auto"/>
        <w:left w:val="none" w:sz="0" w:space="0" w:color="auto"/>
        <w:bottom w:val="none" w:sz="0" w:space="0" w:color="auto"/>
        <w:right w:val="none" w:sz="0" w:space="0" w:color="auto"/>
      </w:divBdr>
    </w:div>
    <w:div w:id="1028261614">
      <w:bodyDiv w:val="1"/>
      <w:marLeft w:val="0"/>
      <w:marRight w:val="0"/>
      <w:marTop w:val="0"/>
      <w:marBottom w:val="0"/>
      <w:divBdr>
        <w:top w:val="none" w:sz="0" w:space="0" w:color="auto"/>
        <w:left w:val="none" w:sz="0" w:space="0" w:color="auto"/>
        <w:bottom w:val="none" w:sz="0" w:space="0" w:color="auto"/>
        <w:right w:val="none" w:sz="0" w:space="0" w:color="auto"/>
      </w:divBdr>
    </w:div>
    <w:div w:id="1034424862">
      <w:bodyDiv w:val="1"/>
      <w:marLeft w:val="0"/>
      <w:marRight w:val="0"/>
      <w:marTop w:val="0"/>
      <w:marBottom w:val="0"/>
      <w:divBdr>
        <w:top w:val="none" w:sz="0" w:space="0" w:color="auto"/>
        <w:left w:val="none" w:sz="0" w:space="0" w:color="auto"/>
        <w:bottom w:val="none" w:sz="0" w:space="0" w:color="auto"/>
        <w:right w:val="none" w:sz="0" w:space="0" w:color="auto"/>
      </w:divBdr>
    </w:div>
    <w:div w:id="1039162628">
      <w:bodyDiv w:val="1"/>
      <w:marLeft w:val="0"/>
      <w:marRight w:val="0"/>
      <w:marTop w:val="0"/>
      <w:marBottom w:val="0"/>
      <w:divBdr>
        <w:top w:val="none" w:sz="0" w:space="0" w:color="auto"/>
        <w:left w:val="none" w:sz="0" w:space="0" w:color="auto"/>
        <w:bottom w:val="none" w:sz="0" w:space="0" w:color="auto"/>
        <w:right w:val="none" w:sz="0" w:space="0" w:color="auto"/>
      </w:divBdr>
    </w:div>
    <w:div w:id="1044451117">
      <w:bodyDiv w:val="1"/>
      <w:marLeft w:val="0"/>
      <w:marRight w:val="0"/>
      <w:marTop w:val="0"/>
      <w:marBottom w:val="0"/>
      <w:divBdr>
        <w:top w:val="none" w:sz="0" w:space="0" w:color="auto"/>
        <w:left w:val="none" w:sz="0" w:space="0" w:color="auto"/>
        <w:bottom w:val="none" w:sz="0" w:space="0" w:color="auto"/>
        <w:right w:val="none" w:sz="0" w:space="0" w:color="auto"/>
      </w:divBdr>
    </w:div>
    <w:div w:id="1044869006">
      <w:bodyDiv w:val="1"/>
      <w:marLeft w:val="0"/>
      <w:marRight w:val="0"/>
      <w:marTop w:val="0"/>
      <w:marBottom w:val="0"/>
      <w:divBdr>
        <w:top w:val="none" w:sz="0" w:space="0" w:color="auto"/>
        <w:left w:val="none" w:sz="0" w:space="0" w:color="auto"/>
        <w:bottom w:val="none" w:sz="0" w:space="0" w:color="auto"/>
        <w:right w:val="none" w:sz="0" w:space="0" w:color="auto"/>
      </w:divBdr>
    </w:div>
    <w:div w:id="1055935434">
      <w:bodyDiv w:val="1"/>
      <w:marLeft w:val="0"/>
      <w:marRight w:val="0"/>
      <w:marTop w:val="0"/>
      <w:marBottom w:val="0"/>
      <w:divBdr>
        <w:top w:val="none" w:sz="0" w:space="0" w:color="auto"/>
        <w:left w:val="none" w:sz="0" w:space="0" w:color="auto"/>
        <w:bottom w:val="none" w:sz="0" w:space="0" w:color="auto"/>
        <w:right w:val="none" w:sz="0" w:space="0" w:color="auto"/>
      </w:divBdr>
    </w:div>
    <w:div w:id="1056246268">
      <w:bodyDiv w:val="1"/>
      <w:marLeft w:val="0"/>
      <w:marRight w:val="0"/>
      <w:marTop w:val="0"/>
      <w:marBottom w:val="0"/>
      <w:divBdr>
        <w:top w:val="none" w:sz="0" w:space="0" w:color="auto"/>
        <w:left w:val="none" w:sz="0" w:space="0" w:color="auto"/>
        <w:bottom w:val="none" w:sz="0" w:space="0" w:color="auto"/>
        <w:right w:val="none" w:sz="0" w:space="0" w:color="auto"/>
      </w:divBdr>
    </w:div>
    <w:div w:id="1061058629">
      <w:bodyDiv w:val="1"/>
      <w:marLeft w:val="0"/>
      <w:marRight w:val="0"/>
      <w:marTop w:val="0"/>
      <w:marBottom w:val="0"/>
      <w:divBdr>
        <w:top w:val="none" w:sz="0" w:space="0" w:color="auto"/>
        <w:left w:val="none" w:sz="0" w:space="0" w:color="auto"/>
        <w:bottom w:val="none" w:sz="0" w:space="0" w:color="auto"/>
        <w:right w:val="none" w:sz="0" w:space="0" w:color="auto"/>
      </w:divBdr>
    </w:div>
    <w:div w:id="1074201710">
      <w:bodyDiv w:val="1"/>
      <w:marLeft w:val="0"/>
      <w:marRight w:val="0"/>
      <w:marTop w:val="0"/>
      <w:marBottom w:val="0"/>
      <w:divBdr>
        <w:top w:val="none" w:sz="0" w:space="0" w:color="auto"/>
        <w:left w:val="none" w:sz="0" w:space="0" w:color="auto"/>
        <w:bottom w:val="none" w:sz="0" w:space="0" w:color="auto"/>
        <w:right w:val="none" w:sz="0" w:space="0" w:color="auto"/>
      </w:divBdr>
    </w:div>
    <w:div w:id="1086464079">
      <w:bodyDiv w:val="1"/>
      <w:marLeft w:val="0"/>
      <w:marRight w:val="0"/>
      <w:marTop w:val="0"/>
      <w:marBottom w:val="0"/>
      <w:divBdr>
        <w:top w:val="none" w:sz="0" w:space="0" w:color="auto"/>
        <w:left w:val="none" w:sz="0" w:space="0" w:color="auto"/>
        <w:bottom w:val="none" w:sz="0" w:space="0" w:color="auto"/>
        <w:right w:val="none" w:sz="0" w:space="0" w:color="auto"/>
      </w:divBdr>
    </w:div>
    <w:div w:id="1094204685">
      <w:bodyDiv w:val="1"/>
      <w:marLeft w:val="0"/>
      <w:marRight w:val="0"/>
      <w:marTop w:val="0"/>
      <w:marBottom w:val="0"/>
      <w:divBdr>
        <w:top w:val="none" w:sz="0" w:space="0" w:color="auto"/>
        <w:left w:val="none" w:sz="0" w:space="0" w:color="auto"/>
        <w:bottom w:val="none" w:sz="0" w:space="0" w:color="auto"/>
        <w:right w:val="none" w:sz="0" w:space="0" w:color="auto"/>
      </w:divBdr>
    </w:div>
    <w:div w:id="1100488014">
      <w:bodyDiv w:val="1"/>
      <w:marLeft w:val="0"/>
      <w:marRight w:val="0"/>
      <w:marTop w:val="0"/>
      <w:marBottom w:val="0"/>
      <w:divBdr>
        <w:top w:val="none" w:sz="0" w:space="0" w:color="auto"/>
        <w:left w:val="none" w:sz="0" w:space="0" w:color="auto"/>
        <w:bottom w:val="none" w:sz="0" w:space="0" w:color="auto"/>
        <w:right w:val="none" w:sz="0" w:space="0" w:color="auto"/>
      </w:divBdr>
    </w:div>
    <w:div w:id="1105005992">
      <w:bodyDiv w:val="1"/>
      <w:marLeft w:val="0"/>
      <w:marRight w:val="0"/>
      <w:marTop w:val="0"/>
      <w:marBottom w:val="0"/>
      <w:divBdr>
        <w:top w:val="none" w:sz="0" w:space="0" w:color="auto"/>
        <w:left w:val="none" w:sz="0" w:space="0" w:color="auto"/>
        <w:bottom w:val="none" w:sz="0" w:space="0" w:color="auto"/>
        <w:right w:val="none" w:sz="0" w:space="0" w:color="auto"/>
      </w:divBdr>
    </w:div>
    <w:div w:id="1106656737">
      <w:bodyDiv w:val="1"/>
      <w:marLeft w:val="0"/>
      <w:marRight w:val="0"/>
      <w:marTop w:val="0"/>
      <w:marBottom w:val="0"/>
      <w:divBdr>
        <w:top w:val="none" w:sz="0" w:space="0" w:color="auto"/>
        <w:left w:val="none" w:sz="0" w:space="0" w:color="auto"/>
        <w:bottom w:val="none" w:sz="0" w:space="0" w:color="auto"/>
        <w:right w:val="none" w:sz="0" w:space="0" w:color="auto"/>
      </w:divBdr>
    </w:div>
    <w:div w:id="1112675086">
      <w:bodyDiv w:val="1"/>
      <w:marLeft w:val="0"/>
      <w:marRight w:val="0"/>
      <w:marTop w:val="0"/>
      <w:marBottom w:val="0"/>
      <w:divBdr>
        <w:top w:val="none" w:sz="0" w:space="0" w:color="auto"/>
        <w:left w:val="none" w:sz="0" w:space="0" w:color="auto"/>
        <w:bottom w:val="none" w:sz="0" w:space="0" w:color="auto"/>
        <w:right w:val="none" w:sz="0" w:space="0" w:color="auto"/>
      </w:divBdr>
    </w:div>
    <w:div w:id="1125391432">
      <w:bodyDiv w:val="1"/>
      <w:marLeft w:val="0"/>
      <w:marRight w:val="0"/>
      <w:marTop w:val="0"/>
      <w:marBottom w:val="0"/>
      <w:divBdr>
        <w:top w:val="none" w:sz="0" w:space="0" w:color="auto"/>
        <w:left w:val="none" w:sz="0" w:space="0" w:color="auto"/>
        <w:bottom w:val="none" w:sz="0" w:space="0" w:color="auto"/>
        <w:right w:val="none" w:sz="0" w:space="0" w:color="auto"/>
      </w:divBdr>
    </w:div>
    <w:div w:id="1136947097">
      <w:bodyDiv w:val="1"/>
      <w:marLeft w:val="0"/>
      <w:marRight w:val="0"/>
      <w:marTop w:val="0"/>
      <w:marBottom w:val="0"/>
      <w:divBdr>
        <w:top w:val="none" w:sz="0" w:space="0" w:color="auto"/>
        <w:left w:val="none" w:sz="0" w:space="0" w:color="auto"/>
        <w:bottom w:val="none" w:sz="0" w:space="0" w:color="auto"/>
        <w:right w:val="none" w:sz="0" w:space="0" w:color="auto"/>
      </w:divBdr>
    </w:div>
    <w:div w:id="1139999416">
      <w:bodyDiv w:val="1"/>
      <w:marLeft w:val="0"/>
      <w:marRight w:val="0"/>
      <w:marTop w:val="0"/>
      <w:marBottom w:val="0"/>
      <w:divBdr>
        <w:top w:val="none" w:sz="0" w:space="0" w:color="auto"/>
        <w:left w:val="none" w:sz="0" w:space="0" w:color="auto"/>
        <w:bottom w:val="none" w:sz="0" w:space="0" w:color="auto"/>
        <w:right w:val="none" w:sz="0" w:space="0" w:color="auto"/>
      </w:divBdr>
    </w:div>
    <w:div w:id="1149787963">
      <w:bodyDiv w:val="1"/>
      <w:marLeft w:val="0"/>
      <w:marRight w:val="0"/>
      <w:marTop w:val="0"/>
      <w:marBottom w:val="0"/>
      <w:divBdr>
        <w:top w:val="none" w:sz="0" w:space="0" w:color="auto"/>
        <w:left w:val="none" w:sz="0" w:space="0" w:color="auto"/>
        <w:bottom w:val="none" w:sz="0" w:space="0" w:color="auto"/>
        <w:right w:val="none" w:sz="0" w:space="0" w:color="auto"/>
      </w:divBdr>
    </w:div>
    <w:div w:id="1151602565">
      <w:bodyDiv w:val="1"/>
      <w:marLeft w:val="0"/>
      <w:marRight w:val="0"/>
      <w:marTop w:val="0"/>
      <w:marBottom w:val="0"/>
      <w:divBdr>
        <w:top w:val="none" w:sz="0" w:space="0" w:color="auto"/>
        <w:left w:val="none" w:sz="0" w:space="0" w:color="auto"/>
        <w:bottom w:val="none" w:sz="0" w:space="0" w:color="auto"/>
        <w:right w:val="none" w:sz="0" w:space="0" w:color="auto"/>
      </w:divBdr>
    </w:div>
    <w:div w:id="1151869597">
      <w:bodyDiv w:val="1"/>
      <w:marLeft w:val="0"/>
      <w:marRight w:val="0"/>
      <w:marTop w:val="0"/>
      <w:marBottom w:val="0"/>
      <w:divBdr>
        <w:top w:val="none" w:sz="0" w:space="0" w:color="auto"/>
        <w:left w:val="none" w:sz="0" w:space="0" w:color="auto"/>
        <w:bottom w:val="none" w:sz="0" w:space="0" w:color="auto"/>
        <w:right w:val="none" w:sz="0" w:space="0" w:color="auto"/>
      </w:divBdr>
    </w:div>
    <w:div w:id="1154377060">
      <w:bodyDiv w:val="1"/>
      <w:marLeft w:val="0"/>
      <w:marRight w:val="0"/>
      <w:marTop w:val="0"/>
      <w:marBottom w:val="0"/>
      <w:divBdr>
        <w:top w:val="none" w:sz="0" w:space="0" w:color="auto"/>
        <w:left w:val="none" w:sz="0" w:space="0" w:color="auto"/>
        <w:bottom w:val="none" w:sz="0" w:space="0" w:color="auto"/>
        <w:right w:val="none" w:sz="0" w:space="0" w:color="auto"/>
      </w:divBdr>
    </w:div>
    <w:div w:id="1166440900">
      <w:bodyDiv w:val="1"/>
      <w:marLeft w:val="0"/>
      <w:marRight w:val="0"/>
      <w:marTop w:val="0"/>
      <w:marBottom w:val="0"/>
      <w:divBdr>
        <w:top w:val="none" w:sz="0" w:space="0" w:color="auto"/>
        <w:left w:val="none" w:sz="0" w:space="0" w:color="auto"/>
        <w:bottom w:val="none" w:sz="0" w:space="0" w:color="auto"/>
        <w:right w:val="none" w:sz="0" w:space="0" w:color="auto"/>
      </w:divBdr>
    </w:div>
    <w:div w:id="1166943416">
      <w:bodyDiv w:val="1"/>
      <w:marLeft w:val="0"/>
      <w:marRight w:val="0"/>
      <w:marTop w:val="0"/>
      <w:marBottom w:val="0"/>
      <w:divBdr>
        <w:top w:val="none" w:sz="0" w:space="0" w:color="auto"/>
        <w:left w:val="none" w:sz="0" w:space="0" w:color="auto"/>
        <w:bottom w:val="none" w:sz="0" w:space="0" w:color="auto"/>
        <w:right w:val="none" w:sz="0" w:space="0" w:color="auto"/>
      </w:divBdr>
    </w:div>
    <w:div w:id="1180240776">
      <w:bodyDiv w:val="1"/>
      <w:marLeft w:val="0"/>
      <w:marRight w:val="0"/>
      <w:marTop w:val="0"/>
      <w:marBottom w:val="0"/>
      <w:divBdr>
        <w:top w:val="none" w:sz="0" w:space="0" w:color="auto"/>
        <w:left w:val="none" w:sz="0" w:space="0" w:color="auto"/>
        <w:bottom w:val="none" w:sz="0" w:space="0" w:color="auto"/>
        <w:right w:val="none" w:sz="0" w:space="0" w:color="auto"/>
      </w:divBdr>
    </w:div>
    <w:div w:id="1186097574">
      <w:bodyDiv w:val="1"/>
      <w:marLeft w:val="0"/>
      <w:marRight w:val="0"/>
      <w:marTop w:val="0"/>
      <w:marBottom w:val="0"/>
      <w:divBdr>
        <w:top w:val="none" w:sz="0" w:space="0" w:color="auto"/>
        <w:left w:val="none" w:sz="0" w:space="0" w:color="auto"/>
        <w:bottom w:val="none" w:sz="0" w:space="0" w:color="auto"/>
        <w:right w:val="none" w:sz="0" w:space="0" w:color="auto"/>
      </w:divBdr>
    </w:div>
    <w:div w:id="1190335438">
      <w:bodyDiv w:val="1"/>
      <w:marLeft w:val="0"/>
      <w:marRight w:val="0"/>
      <w:marTop w:val="0"/>
      <w:marBottom w:val="0"/>
      <w:divBdr>
        <w:top w:val="none" w:sz="0" w:space="0" w:color="auto"/>
        <w:left w:val="none" w:sz="0" w:space="0" w:color="auto"/>
        <w:bottom w:val="none" w:sz="0" w:space="0" w:color="auto"/>
        <w:right w:val="none" w:sz="0" w:space="0" w:color="auto"/>
      </w:divBdr>
    </w:div>
    <w:div w:id="1213420859">
      <w:bodyDiv w:val="1"/>
      <w:marLeft w:val="0"/>
      <w:marRight w:val="0"/>
      <w:marTop w:val="0"/>
      <w:marBottom w:val="0"/>
      <w:divBdr>
        <w:top w:val="none" w:sz="0" w:space="0" w:color="auto"/>
        <w:left w:val="none" w:sz="0" w:space="0" w:color="auto"/>
        <w:bottom w:val="none" w:sz="0" w:space="0" w:color="auto"/>
        <w:right w:val="none" w:sz="0" w:space="0" w:color="auto"/>
      </w:divBdr>
    </w:div>
    <w:div w:id="1215776410">
      <w:bodyDiv w:val="1"/>
      <w:marLeft w:val="0"/>
      <w:marRight w:val="0"/>
      <w:marTop w:val="0"/>
      <w:marBottom w:val="0"/>
      <w:divBdr>
        <w:top w:val="none" w:sz="0" w:space="0" w:color="auto"/>
        <w:left w:val="none" w:sz="0" w:space="0" w:color="auto"/>
        <w:bottom w:val="none" w:sz="0" w:space="0" w:color="auto"/>
        <w:right w:val="none" w:sz="0" w:space="0" w:color="auto"/>
      </w:divBdr>
    </w:div>
    <w:div w:id="1218082950">
      <w:bodyDiv w:val="1"/>
      <w:marLeft w:val="0"/>
      <w:marRight w:val="0"/>
      <w:marTop w:val="0"/>
      <w:marBottom w:val="0"/>
      <w:divBdr>
        <w:top w:val="none" w:sz="0" w:space="0" w:color="auto"/>
        <w:left w:val="none" w:sz="0" w:space="0" w:color="auto"/>
        <w:bottom w:val="none" w:sz="0" w:space="0" w:color="auto"/>
        <w:right w:val="none" w:sz="0" w:space="0" w:color="auto"/>
      </w:divBdr>
    </w:div>
    <w:div w:id="1227230709">
      <w:bodyDiv w:val="1"/>
      <w:marLeft w:val="0"/>
      <w:marRight w:val="0"/>
      <w:marTop w:val="0"/>
      <w:marBottom w:val="0"/>
      <w:divBdr>
        <w:top w:val="none" w:sz="0" w:space="0" w:color="auto"/>
        <w:left w:val="none" w:sz="0" w:space="0" w:color="auto"/>
        <w:bottom w:val="none" w:sz="0" w:space="0" w:color="auto"/>
        <w:right w:val="none" w:sz="0" w:space="0" w:color="auto"/>
      </w:divBdr>
    </w:div>
    <w:div w:id="1229196348">
      <w:bodyDiv w:val="1"/>
      <w:marLeft w:val="0"/>
      <w:marRight w:val="0"/>
      <w:marTop w:val="0"/>
      <w:marBottom w:val="0"/>
      <w:divBdr>
        <w:top w:val="none" w:sz="0" w:space="0" w:color="auto"/>
        <w:left w:val="none" w:sz="0" w:space="0" w:color="auto"/>
        <w:bottom w:val="none" w:sz="0" w:space="0" w:color="auto"/>
        <w:right w:val="none" w:sz="0" w:space="0" w:color="auto"/>
      </w:divBdr>
    </w:div>
    <w:div w:id="1232159589">
      <w:bodyDiv w:val="1"/>
      <w:marLeft w:val="0"/>
      <w:marRight w:val="0"/>
      <w:marTop w:val="0"/>
      <w:marBottom w:val="0"/>
      <w:divBdr>
        <w:top w:val="none" w:sz="0" w:space="0" w:color="auto"/>
        <w:left w:val="none" w:sz="0" w:space="0" w:color="auto"/>
        <w:bottom w:val="none" w:sz="0" w:space="0" w:color="auto"/>
        <w:right w:val="none" w:sz="0" w:space="0" w:color="auto"/>
      </w:divBdr>
    </w:div>
    <w:div w:id="1234002939">
      <w:bodyDiv w:val="1"/>
      <w:marLeft w:val="0"/>
      <w:marRight w:val="0"/>
      <w:marTop w:val="0"/>
      <w:marBottom w:val="0"/>
      <w:divBdr>
        <w:top w:val="none" w:sz="0" w:space="0" w:color="auto"/>
        <w:left w:val="none" w:sz="0" w:space="0" w:color="auto"/>
        <w:bottom w:val="none" w:sz="0" w:space="0" w:color="auto"/>
        <w:right w:val="none" w:sz="0" w:space="0" w:color="auto"/>
      </w:divBdr>
    </w:div>
    <w:div w:id="1234119939">
      <w:bodyDiv w:val="1"/>
      <w:marLeft w:val="0"/>
      <w:marRight w:val="0"/>
      <w:marTop w:val="0"/>
      <w:marBottom w:val="0"/>
      <w:divBdr>
        <w:top w:val="none" w:sz="0" w:space="0" w:color="auto"/>
        <w:left w:val="none" w:sz="0" w:space="0" w:color="auto"/>
        <w:bottom w:val="none" w:sz="0" w:space="0" w:color="auto"/>
        <w:right w:val="none" w:sz="0" w:space="0" w:color="auto"/>
      </w:divBdr>
    </w:div>
    <w:div w:id="1237328221">
      <w:bodyDiv w:val="1"/>
      <w:marLeft w:val="0"/>
      <w:marRight w:val="0"/>
      <w:marTop w:val="0"/>
      <w:marBottom w:val="0"/>
      <w:divBdr>
        <w:top w:val="none" w:sz="0" w:space="0" w:color="auto"/>
        <w:left w:val="none" w:sz="0" w:space="0" w:color="auto"/>
        <w:bottom w:val="none" w:sz="0" w:space="0" w:color="auto"/>
        <w:right w:val="none" w:sz="0" w:space="0" w:color="auto"/>
      </w:divBdr>
    </w:div>
    <w:div w:id="1240679549">
      <w:bodyDiv w:val="1"/>
      <w:marLeft w:val="0"/>
      <w:marRight w:val="0"/>
      <w:marTop w:val="0"/>
      <w:marBottom w:val="0"/>
      <w:divBdr>
        <w:top w:val="none" w:sz="0" w:space="0" w:color="auto"/>
        <w:left w:val="none" w:sz="0" w:space="0" w:color="auto"/>
        <w:bottom w:val="none" w:sz="0" w:space="0" w:color="auto"/>
        <w:right w:val="none" w:sz="0" w:space="0" w:color="auto"/>
      </w:divBdr>
    </w:div>
    <w:div w:id="1243367742">
      <w:bodyDiv w:val="1"/>
      <w:marLeft w:val="0"/>
      <w:marRight w:val="0"/>
      <w:marTop w:val="0"/>
      <w:marBottom w:val="0"/>
      <w:divBdr>
        <w:top w:val="none" w:sz="0" w:space="0" w:color="auto"/>
        <w:left w:val="none" w:sz="0" w:space="0" w:color="auto"/>
        <w:bottom w:val="none" w:sz="0" w:space="0" w:color="auto"/>
        <w:right w:val="none" w:sz="0" w:space="0" w:color="auto"/>
      </w:divBdr>
    </w:div>
    <w:div w:id="1243566674">
      <w:bodyDiv w:val="1"/>
      <w:marLeft w:val="0"/>
      <w:marRight w:val="0"/>
      <w:marTop w:val="0"/>
      <w:marBottom w:val="0"/>
      <w:divBdr>
        <w:top w:val="none" w:sz="0" w:space="0" w:color="auto"/>
        <w:left w:val="none" w:sz="0" w:space="0" w:color="auto"/>
        <w:bottom w:val="none" w:sz="0" w:space="0" w:color="auto"/>
        <w:right w:val="none" w:sz="0" w:space="0" w:color="auto"/>
      </w:divBdr>
    </w:div>
    <w:div w:id="1246644039">
      <w:bodyDiv w:val="1"/>
      <w:marLeft w:val="0"/>
      <w:marRight w:val="0"/>
      <w:marTop w:val="0"/>
      <w:marBottom w:val="0"/>
      <w:divBdr>
        <w:top w:val="none" w:sz="0" w:space="0" w:color="auto"/>
        <w:left w:val="none" w:sz="0" w:space="0" w:color="auto"/>
        <w:bottom w:val="none" w:sz="0" w:space="0" w:color="auto"/>
        <w:right w:val="none" w:sz="0" w:space="0" w:color="auto"/>
      </w:divBdr>
    </w:div>
    <w:div w:id="1253273876">
      <w:bodyDiv w:val="1"/>
      <w:marLeft w:val="0"/>
      <w:marRight w:val="0"/>
      <w:marTop w:val="0"/>
      <w:marBottom w:val="0"/>
      <w:divBdr>
        <w:top w:val="none" w:sz="0" w:space="0" w:color="auto"/>
        <w:left w:val="none" w:sz="0" w:space="0" w:color="auto"/>
        <w:bottom w:val="none" w:sz="0" w:space="0" w:color="auto"/>
        <w:right w:val="none" w:sz="0" w:space="0" w:color="auto"/>
      </w:divBdr>
    </w:div>
    <w:div w:id="1261373991">
      <w:bodyDiv w:val="1"/>
      <w:marLeft w:val="0"/>
      <w:marRight w:val="0"/>
      <w:marTop w:val="0"/>
      <w:marBottom w:val="0"/>
      <w:divBdr>
        <w:top w:val="none" w:sz="0" w:space="0" w:color="auto"/>
        <w:left w:val="none" w:sz="0" w:space="0" w:color="auto"/>
        <w:bottom w:val="none" w:sz="0" w:space="0" w:color="auto"/>
        <w:right w:val="none" w:sz="0" w:space="0" w:color="auto"/>
      </w:divBdr>
    </w:div>
    <w:div w:id="1263339145">
      <w:bodyDiv w:val="1"/>
      <w:marLeft w:val="0"/>
      <w:marRight w:val="0"/>
      <w:marTop w:val="0"/>
      <w:marBottom w:val="0"/>
      <w:divBdr>
        <w:top w:val="none" w:sz="0" w:space="0" w:color="auto"/>
        <w:left w:val="none" w:sz="0" w:space="0" w:color="auto"/>
        <w:bottom w:val="none" w:sz="0" w:space="0" w:color="auto"/>
        <w:right w:val="none" w:sz="0" w:space="0" w:color="auto"/>
      </w:divBdr>
    </w:div>
    <w:div w:id="1273781642">
      <w:bodyDiv w:val="1"/>
      <w:marLeft w:val="0"/>
      <w:marRight w:val="0"/>
      <w:marTop w:val="0"/>
      <w:marBottom w:val="0"/>
      <w:divBdr>
        <w:top w:val="none" w:sz="0" w:space="0" w:color="auto"/>
        <w:left w:val="none" w:sz="0" w:space="0" w:color="auto"/>
        <w:bottom w:val="none" w:sz="0" w:space="0" w:color="auto"/>
        <w:right w:val="none" w:sz="0" w:space="0" w:color="auto"/>
      </w:divBdr>
    </w:div>
    <w:div w:id="1276017755">
      <w:bodyDiv w:val="1"/>
      <w:marLeft w:val="0"/>
      <w:marRight w:val="0"/>
      <w:marTop w:val="0"/>
      <w:marBottom w:val="0"/>
      <w:divBdr>
        <w:top w:val="none" w:sz="0" w:space="0" w:color="auto"/>
        <w:left w:val="none" w:sz="0" w:space="0" w:color="auto"/>
        <w:bottom w:val="none" w:sz="0" w:space="0" w:color="auto"/>
        <w:right w:val="none" w:sz="0" w:space="0" w:color="auto"/>
      </w:divBdr>
    </w:div>
    <w:div w:id="1276525055">
      <w:bodyDiv w:val="1"/>
      <w:marLeft w:val="0"/>
      <w:marRight w:val="0"/>
      <w:marTop w:val="0"/>
      <w:marBottom w:val="0"/>
      <w:divBdr>
        <w:top w:val="none" w:sz="0" w:space="0" w:color="auto"/>
        <w:left w:val="none" w:sz="0" w:space="0" w:color="auto"/>
        <w:bottom w:val="none" w:sz="0" w:space="0" w:color="auto"/>
        <w:right w:val="none" w:sz="0" w:space="0" w:color="auto"/>
      </w:divBdr>
    </w:div>
    <w:div w:id="1284002213">
      <w:bodyDiv w:val="1"/>
      <w:marLeft w:val="0"/>
      <w:marRight w:val="0"/>
      <w:marTop w:val="0"/>
      <w:marBottom w:val="0"/>
      <w:divBdr>
        <w:top w:val="none" w:sz="0" w:space="0" w:color="auto"/>
        <w:left w:val="none" w:sz="0" w:space="0" w:color="auto"/>
        <w:bottom w:val="none" w:sz="0" w:space="0" w:color="auto"/>
        <w:right w:val="none" w:sz="0" w:space="0" w:color="auto"/>
      </w:divBdr>
    </w:div>
    <w:div w:id="1293094962">
      <w:bodyDiv w:val="1"/>
      <w:marLeft w:val="0"/>
      <w:marRight w:val="0"/>
      <w:marTop w:val="0"/>
      <w:marBottom w:val="0"/>
      <w:divBdr>
        <w:top w:val="none" w:sz="0" w:space="0" w:color="auto"/>
        <w:left w:val="none" w:sz="0" w:space="0" w:color="auto"/>
        <w:bottom w:val="none" w:sz="0" w:space="0" w:color="auto"/>
        <w:right w:val="none" w:sz="0" w:space="0" w:color="auto"/>
      </w:divBdr>
    </w:div>
    <w:div w:id="1295719566">
      <w:bodyDiv w:val="1"/>
      <w:marLeft w:val="0"/>
      <w:marRight w:val="0"/>
      <w:marTop w:val="0"/>
      <w:marBottom w:val="0"/>
      <w:divBdr>
        <w:top w:val="none" w:sz="0" w:space="0" w:color="auto"/>
        <w:left w:val="none" w:sz="0" w:space="0" w:color="auto"/>
        <w:bottom w:val="none" w:sz="0" w:space="0" w:color="auto"/>
        <w:right w:val="none" w:sz="0" w:space="0" w:color="auto"/>
      </w:divBdr>
    </w:div>
    <w:div w:id="1298071554">
      <w:bodyDiv w:val="1"/>
      <w:marLeft w:val="0"/>
      <w:marRight w:val="0"/>
      <w:marTop w:val="0"/>
      <w:marBottom w:val="0"/>
      <w:divBdr>
        <w:top w:val="none" w:sz="0" w:space="0" w:color="auto"/>
        <w:left w:val="none" w:sz="0" w:space="0" w:color="auto"/>
        <w:bottom w:val="none" w:sz="0" w:space="0" w:color="auto"/>
        <w:right w:val="none" w:sz="0" w:space="0" w:color="auto"/>
      </w:divBdr>
    </w:div>
    <w:div w:id="1298298090">
      <w:bodyDiv w:val="1"/>
      <w:marLeft w:val="0"/>
      <w:marRight w:val="0"/>
      <w:marTop w:val="0"/>
      <w:marBottom w:val="0"/>
      <w:divBdr>
        <w:top w:val="none" w:sz="0" w:space="0" w:color="auto"/>
        <w:left w:val="none" w:sz="0" w:space="0" w:color="auto"/>
        <w:bottom w:val="none" w:sz="0" w:space="0" w:color="auto"/>
        <w:right w:val="none" w:sz="0" w:space="0" w:color="auto"/>
      </w:divBdr>
    </w:div>
    <w:div w:id="1298413402">
      <w:bodyDiv w:val="1"/>
      <w:marLeft w:val="0"/>
      <w:marRight w:val="0"/>
      <w:marTop w:val="0"/>
      <w:marBottom w:val="0"/>
      <w:divBdr>
        <w:top w:val="none" w:sz="0" w:space="0" w:color="auto"/>
        <w:left w:val="none" w:sz="0" w:space="0" w:color="auto"/>
        <w:bottom w:val="none" w:sz="0" w:space="0" w:color="auto"/>
        <w:right w:val="none" w:sz="0" w:space="0" w:color="auto"/>
      </w:divBdr>
    </w:div>
    <w:div w:id="1304385546">
      <w:bodyDiv w:val="1"/>
      <w:marLeft w:val="0"/>
      <w:marRight w:val="0"/>
      <w:marTop w:val="0"/>
      <w:marBottom w:val="0"/>
      <w:divBdr>
        <w:top w:val="none" w:sz="0" w:space="0" w:color="auto"/>
        <w:left w:val="none" w:sz="0" w:space="0" w:color="auto"/>
        <w:bottom w:val="none" w:sz="0" w:space="0" w:color="auto"/>
        <w:right w:val="none" w:sz="0" w:space="0" w:color="auto"/>
      </w:divBdr>
    </w:div>
    <w:div w:id="1307121494">
      <w:bodyDiv w:val="1"/>
      <w:marLeft w:val="0"/>
      <w:marRight w:val="0"/>
      <w:marTop w:val="0"/>
      <w:marBottom w:val="0"/>
      <w:divBdr>
        <w:top w:val="none" w:sz="0" w:space="0" w:color="auto"/>
        <w:left w:val="none" w:sz="0" w:space="0" w:color="auto"/>
        <w:bottom w:val="none" w:sz="0" w:space="0" w:color="auto"/>
        <w:right w:val="none" w:sz="0" w:space="0" w:color="auto"/>
      </w:divBdr>
    </w:div>
    <w:div w:id="1318533910">
      <w:bodyDiv w:val="1"/>
      <w:marLeft w:val="0"/>
      <w:marRight w:val="0"/>
      <w:marTop w:val="0"/>
      <w:marBottom w:val="0"/>
      <w:divBdr>
        <w:top w:val="none" w:sz="0" w:space="0" w:color="auto"/>
        <w:left w:val="none" w:sz="0" w:space="0" w:color="auto"/>
        <w:bottom w:val="none" w:sz="0" w:space="0" w:color="auto"/>
        <w:right w:val="none" w:sz="0" w:space="0" w:color="auto"/>
      </w:divBdr>
    </w:div>
    <w:div w:id="1327318548">
      <w:bodyDiv w:val="1"/>
      <w:marLeft w:val="0"/>
      <w:marRight w:val="0"/>
      <w:marTop w:val="0"/>
      <w:marBottom w:val="0"/>
      <w:divBdr>
        <w:top w:val="none" w:sz="0" w:space="0" w:color="auto"/>
        <w:left w:val="none" w:sz="0" w:space="0" w:color="auto"/>
        <w:bottom w:val="none" w:sz="0" w:space="0" w:color="auto"/>
        <w:right w:val="none" w:sz="0" w:space="0" w:color="auto"/>
      </w:divBdr>
    </w:div>
    <w:div w:id="1331828239">
      <w:bodyDiv w:val="1"/>
      <w:marLeft w:val="0"/>
      <w:marRight w:val="0"/>
      <w:marTop w:val="0"/>
      <w:marBottom w:val="0"/>
      <w:divBdr>
        <w:top w:val="none" w:sz="0" w:space="0" w:color="auto"/>
        <w:left w:val="none" w:sz="0" w:space="0" w:color="auto"/>
        <w:bottom w:val="none" w:sz="0" w:space="0" w:color="auto"/>
        <w:right w:val="none" w:sz="0" w:space="0" w:color="auto"/>
      </w:divBdr>
    </w:div>
    <w:div w:id="1340935532">
      <w:bodyDiv w:val="1"/>
      <w:marLeft w:val="0"/>
      <w:marRight w:val="0"/>
      <w:marTop w:val="0"/>
      <w:marBottom w:val="0"/>
      <w:divBdr>
        <w:top w:val="none" w:sz="0" w:space="0" w:color="auto"/>
        <w:left w:val="none" w:sz="0" w:space="0" w:color="auto"/>
        <w:bottom w:val="none" w:sz="0" w:space="0" w:color="auto"/>
        <w:right w:val="none" w:sz="0" w:space="0" w:color="auto"/>
      </w:divBdr>
    </w:div>
    <w:div w:id="1345863858">
      <w:bodyDiv w:val="1"/>
      <w:marLeft w:val="0"/>
      <w:marRight w:val="0"/>
      <w:marTop w:val="0"/>
      <w:marBottom w:val="0"/>
      <w:divBdr>
        <w:top w:val="none" w:sz="0" w:space="0" w:color="auto"/>
        <w:left w:val="none" w:sz="0" w:space="0" w:color="auto"/>
        <w:bottom w:val="none" w:sz="0" w:space="0" w:color="auto"/>
        <w:right w:val="none" w:sz="0" w:space="0" w:color="auto"/>
      </w:divBdr>
    </w:div>
    <w:div w:id="1345933266">
      <w:bodyDiv w:val="1"/>
      <w:marLeft w:val="0"/>
      <w:marRight w:val="0"/>
      <w:marTop w:val="0"/>
      <w:marBottom w:val="0"/>
      <w:divBdr>
        <w:top w:val="none" w:sz="0" w:space="0" w:color="auto"/>
        <w:left w:val="none" w:sz="0" w:space="0" w:color="auto"/>
        <w:bottom w:val="none" w:sz="0" w:space="0" w:color="auto"/>
        <w:right w:val="none" w:sz="0" w:space="0" w:color="auto"/>
      </w:divBdr>
    </w:div>
    <w:div w:id="1350445189">
      <w:bodyDiv w:val="1"/>
      <w:marLeft w:val="0"/>
      <w:marRight w:val="0"/>
      <w:marTop w:val="0"/>
      <w:marBottom w:val="0"/>
      <w:divBdr>
        <w:top w:val="none" w:sz="0" w:space="0" w:color="auto"/>
        <w:left w:val="none" w:sz="0" w:space="0" w:color="auto"/>
        <w:bottom w:val="none" w:sz="0" w:space="0" w:color="auto"/>
        <w:right w:val="none" w:sz="0" w:space="0" w:color="auto"/>
      </w:divBdr>
    </w:div>
    <w:div w:id="1352680812">
      <w:bodyDiv w:val="1"/>
      <w:marLeft w:val="0"/>
      <w:marRight w:val="0"/>
      <w:marTop w:val="0"/>
      <w:marBottom w:val="0"/>
      <w:divBdr>
        <w:top w:val="none" w:sz="0" w:space="0" w:color="auto"/>
        <w:left w:val="none" w:sz="0" w:space="0" w:color="auto"/>
        <w:bottom w:val="none" w:sz="0" w:space="0" w:color="auto"/>
        <w:right w:val="none" w:sz="0" w:space="0" w:color="auto"/>
      </w:divBdr>
    </w:div>
    <w:div w:id="1358313976">
      <w:bodyDiv w:val="1"/>
      <w:marLeft w:val="0"/>
      <w:marRight w:val="0"/>
      <w:marTop w:val="0"/>
      <w:marBottom w:val="0"/>
      <w:divBdr>
        <w:top w:val="none" w:sz="0" w:space="0" w:color="auto"/>
        <w:left w:val="none" w:sz="0" w:space="0" w:color="auto"/>
        <w:bottom w:val="none" w:sz="0" w:space="0" w:color="auto"/>
        <w:right w:val="none" w:sz="0" w:space="0" w:color="auto"/>
      </w:divBdr>
    </w:div>
    <w:div w:id="1371999119">
      <w:bodyDiv w:val="1"/>
      <w:marLeft w:val="0"/>
      <w:marRight w:val="0"/>
      <w:marTop w:val="0"/>
      <w:marBottom w:val="0"/>
      <w:divBdr>
        <w:top w:val="none" w:sz="0" w:space="0" w:color="auto"/>
        <w:left w:val="none" w:sz="0" w:space="0" w:color="auto"/>
        <w:bottom w:val="none" w:sz="0" w:space="0" w:color="auto"/>
        <w:right w:val="none" w:sz="0" w:space="0" w:color="auto"/>
      </w:divBdr>
    </w:div>
    <w:div w:id="1373532505">
      <w:bodyDiv w:val="1"/>
      <w:marLeft w:val="0"/>
      <w:marRight w:val="0"/>
      <w:marTop w:val="0"/>
      <w:marBottom w:val="0"/>
      <w:divBdr>
        <w:top w:val="none" w:sz="0" w:space="0" w:color="auto"/>
        <w:left w:val="none" w:sz="0" w:space="0" w:color="auto"/>
        <w:bottom w:val="none" w:sz="0" w:space="0" w:color="auto"/>
        <w:right w:val="none" w:sz="0" w:space="0" w:color="auto"/>
      </w:divBdr>
    </w:div>
    <w:div w:id="1382973266">
      <w:bodyDiv w:val="1"/>
      <w:marLeft w:val="0"/>
      <w:marRight w:val="0"/>
      <w:marTop w:val="0"/>
      <w:marBottom w:val="0"/>
      <w:divBdr>
        <w:top w:val="none" w:sz="0" w:space="0" w:color="auto"/>
        <w:left w:val="none" w:sz="0" w:space="0" w:color="auto"/>
        <w:bottom w:val="none" w:sz="0" w:space="0" w:color="auto"/>
        <w:right w:val="none" w:sz="0" w:space="0" w:color="auto"/>
      </w:divBdr>
    </w:div>
    <w:div w:id="1384913816">
      <w:bodyDiv w:val="1"/>
      <w:marLeft w:val="0"/>
      <w:marRight w:val="0"/>
      <w:marTop w:val="0"/>
      <w:marBottom w:val="0"/>
      <w:divBdr>
        <w:top w:val="none" w:sz="0" w:space="0" w:color="auto"/>
        <w:left w:val="none" w:sz="0" w:space="0" w:color="auto"/>
        <w:bottom w:val="none" w:sz="0" w:space="0" w:color="auto"/>
        <w:right w:val="none" w:sz="0" w:space="0" w:color="auto"/>
      </w:divBdr>
    </w:div>
    <w:div w:id="1391149480">
      <w:bodyDiv w:val="1"/>
      <w:marLeft w:val="0"/>
      <w:marRight w:val="0"/>
      <w:marTop w:val="0"/>
      <w:marBottom w:val="0"/>
      <w:divBdr>
        <w:top w:val="none" w:sz="0" w:space="0" w:color="auto"/>
        <w:left w:val="none" w:sz="0" w:space="0" w:color="auto"/>
        <w:bottom w:val="none" w:sz="0" w:space="0" w:color="auto"/>
        <w:right w:val="none" w:sz="0" w:space="0" w:color="auto"/>
      </w:divBdr>
    </w:div>
    <w:div w:id="1394623651">
      <w:bodyDiv w:val="1"/>
      <w:marLeft w:val="0"/>
      <w:marRight w:val="0"/>
      <w:marTop w:val="0"/>
      <w:marBottom w:val="0"/>
      <w:divBdr>
        <w:top w:val="none" w:sz="0" w:space="0" w:color="auto"/>
        <w:left w:val="none" w:sz="0" w:space="0" w:color="auto"/>
        <w:bottom w:val="none" w:sz="0" w:space="0" w:color="auto"/>
        <w:right w:val="none" w:sz="0" w:space="0" w:color="auto"/>
      </w:divBdr>
    </w:div>
    <w:div w:id="1396709142">
      <w:bodyDiv w:val="1"/>
      <w:marLeft w:val="0"/>
      <w:marRight w:val="0"/>
      <w:marTop w:val="0"/>
      <w:marBottom w:val="0"/>
      <w:divBdr>
        <w:top w:val="none" w:sz="0" w:space="0" w:color="auto"/>
        <w:left w:val="none" w:sz="0" w:space="0" w:color="auto"/>
        <w:bottom w:val="none" w:sz="0" w:space="0" w:color="auto"/>
        <w:right w:val="none" w:sz="0" w:space="0" w:color="auto"/>
      </w:divBdr>
    </w:div>
    <w:div w:id="1399090984">
      <w:bodyDiv w:val="1"/>
      <w:marLeft w:val="0"/>
      <w:marRight w:val="0"/>
      <w:marTop w:val="0"/>
      <w:marBottom w:val="0"/>
      <w:divBdr>
        <w:top w:val="none" w:sz="0" w:space="0" w:color="auto"/>
        <w:left w:val="none" w:sz="0" w:space="0" w:color="auto"/>
        <w:bottom w:val="none" w:sz="0" w:space="0" w:color="auto"/>
        <w:right w:val="none" w:sz="0" w:space="0" w:color="auto"/>
      </w:divBdr>
    </w:div>
    <w:div w:id="1402874352">
      <w:bodyDiv w:val="1"/>
      <w:marLeft w:val="0"/>
      <w:marRight w:val="0"/>
      <w:marTop w:val="0"/>
      <w:marBottom w:val="0"/>
      <w:divBdr>
        <w:top w:val="none" w:sz="0" w:space="0" w:color="auto"/>
        <w:left w:val="none" w:sz="0" w:space="0" w:color="auto"/>
        <w:bottom w:val="none" w:sz="0" w:space="0" w:color="auto"/>
        <w:right w:val="none" w:sz="0" w:space="0" w:color="auto"/>
      </w:divBdr>
    </w:div>
    <w:div w:id="1403262204">
      <w:bodyDiv w:val="1"/>
      <w:marLeft w:val="0"/>
      <w:marRight w:val="0"/>
      <w:marTop w:val="0"/>
      <w:marBottom w:val="0"/>
      <w:divBdr>
        <w:top w:val="none" w:sz="0" w:space="0" w:color="auto"/>
        <w:left w:val="none" w:sz="0" w:space="0" w:color="auto"/>
        <w:bottom w:val="none" w:sz="0" w:space="0" w:color="auto"/>
        <w:right w:val="none" w:sz="0" w:space="0" w:color="auto"/>
      </w:divBdr>
    </w:div>
    <w:div w:id="1409573198">
      <w:bodyDiv w:val="1"/>
      <w:marLeft w:val="0"/>
      <w:marRight w:val="0"/>
      <w:marTop w:val="0"/>
      <w:marBottom w:val="0"/>
      <w:divBdr>
        <w:top w:val="none" w:sz="0" w:space="0" w:color="auto"/>
        <w:left w:val="none" w:sz="0" w:space="0" w:color="auto"/>
        <w:bottom w:val="none" w:sz="0" w:space="0" w:color="auto"/>
        <w:right w:val="none" w:sz="0" w:space="0" w:color="auto"/>
      </w:divBdr>
    </w:div>
    <w:div w:id="1409692418">
      <w:bodyDiv w:val="1"/>
      <w:marLeft w:val="0"/>
      <w:marRight w:val="0"/>
      <w:marTop w:val="0"/>
      <w:marBottom w:val="0"/>
      <w:divBdr>
        <w:top w:val="none" w:sz="0" w:space="0" w:color="auto"/>
        <w:left w:val="none" w:sz="0" w:space="0" w:color="auto"/>
        <w:bottom w:val="none" w:sz="0" w:space="0" w:color="auto"/>
        <w:right w:val="none" w:sz="0" w:space="0" w:color="auto"/>
      </w:divBdr>
    </w:div>
    <w:div w:id="1414816622">
      <w:bodyDiv w:val="1"/>
      <w:marLeft w:val="0"/>
      <w:marRight w:val="0"/>
      <w:marTop w:val="0"/>
      <w:marBottom w:val="0"/>
      <w:divBdr>
        <w:top w:val="none" w:sz="0" w:space="0" w:color="auto"/>
        <w:left w:val="none" w:sz="0" w:space="0" w:color="auto"/>
        <w:bottom w:val="none" w:sz="0" w:space="0" w:color="auto"/>
        <w:right w:val="none" w:sz="0" w:space="0" w:color="auto"/>
      </w:divBdr>
    </w:div>
    <w:div w:id="1416047537">
      <w:bodyDiv w:val="1"/>
      <w:marLeft w:val="0"/>
      <w:marRight w:val="0"/>
      <w:marTop w:val="0"/>
      <w:marBottom w:val="0"/>
      <w:divBdr>
        <w:top w:val="none" w:sz="0" w:space="0" w:color="auto"/>
        <w:left w:val="none" w:sz="0" w:space="0" w:color="auto"/>
        <w:bottom w:val="none" w:sz="0" w:space="0" w:color="auto"/>
        <w:right w:val="none" w:sz="0" w:space="0" w:color="auto"/>
      </w:divBdr>
    </w:div>
    <w:div w:id="1430392448">
      <w:bodyDiv w:val="1"/>
      <w:marLeft w:val="0"/>
      <w:marRight w:val="0"/>
      <w:marTop w:val="0"/>
      <w:marBottom w:val="0"/>
      <w:divBdr>
        <w:top w:val="none" w:sz="0" w:space="0" w:color="auto"/>
        <w:left w:val="none" w:sz="0" w:space="0" w:color="auto"/>
        <w:bottom w:val="none" w:sz="0" w:space="0" w:color="auto"/>
        <w:right w:val="none" w:sz="0" w:space="0" w:color="auto"/>
      </w:divBdr>
    </w:div>
    <w:div w:id="1445005429">
      <w:bodyDiv w:val="1"/>
      <w:marLeft w:val="0"/>
      <w:marRight w:val="0"/>
      <w:marTop w:val="0"/>
      <w:marBottom w:val="0"/>
      <w:divBdr>
        <w:top w:val="none" w:sz="0" w:space="0" w:color="auto"/>
        <w:left w:val="none" w:sz="0" w:space="0" w:color="auto"/>
        <w:bottom w:val="none" w:sz="0" w:space="0" w:color="auto"/>
        <w:right w:val="none" w:sz="0" w:space="0" w:color="auto"/>
      </w:divBdr>
    </w:div>
    <w:div w:id="1450927591">
      <w:bodyDiv w:val="1"/>
      <w:marLeft w:val="0"/>
      <w:marRight w:val="0"/>
      <w:marTop w:val="0"/>
      <w:marBottom w:val="0"/>
      <w:divBdr>
        <w:top w:val="none" w:sz="0" w:space="0" w:color="auto"/>
        <w:left w:val="none" w:sz="0" w:space="0" w:color="auto"/>
        <w:bottom w:val="none" w:sz="0" w:space="0" w:color="auto"/>
        <w:right w:val="none" w:sz="0" w:space="0" w:color="auto"/>
      </w:divBdr>
    </w:div>
    <w:div w:id="1451823938">
      <w:bodyDiv w:val="1"/>
      <w:marLeft w:val="0"/>
      <w:marRight w:val="0"/>
      <w:marTop w:val="0"/>
      <w:marBottom w:val="0"/>
      <w:divBdr>
        <w:top w:val="none" w:sz="0" w:space="0" w:color="auto"/>
        <w:left w:val="none" w:sz="0" w:space="0" w:color="auto"/>
        <w:bottom w:val="none" w:sz="0" w:space="0" w:color="auto"/>
        <w:right w:val="none" w:sz="0" w:space="0" w:color="auto"/>
      </w:divBdr>
    </w:div>
    <w:div w:id="1469666006">
      <w:bodyDiv w:val="1"/>
      <w:marLeft w:val="0"/>
      <w:marRight w:val="0"/>
      <w:marTop w:val="0"/>
      <w:marBottom w:val="0"/>
      <w:divBdr>
        <w:top w:val="none" w:sz="0" w:space="0" w:color="auto"/>
        <w:left w:val="none" w:sz="0" w:space="0" w:color="auto"/>
        <w:bottom w:val="none" w:sz="0" w:space="0" w:color="auto"/>
        <w:right w:val="none" w:sz="0" w:space="0" w:color="auto"/>
      </w:divBdr>
    </w:div>
    <w:div w:id="1474055547">
      <w:bodyDiv w:val="1"/>
      <w:marLeft w:val="0"/>
      <w:marRight w:val="0"/>
      <w:marTop w:val="0"/>
      <w:marBottom w:val="0"/>
      <w:divBdr>
        <w:top w:val="none" w:sz="0" w:space="0" w:color="auto"/>
        <w:left w:val="none" w:sz="0" w:space="0" w:color="auto"/>
        <w:bottom w:val="none" w:sz="0" w:space="0" w:color="auto"/>
        <w:right w:val="none" w:sz="0" w:space="0" w:color="auto"/>
      </w:divBdr>
    </w:div>
    <w:div w:id="1480489970">
      <w:bodyDiv w:val="1"/>
      <w:marLeft w:val="0"/>
      <w:marRight w:val="0"/>
      <w:marTop w:val="0"/>
      <w:marBottom w:val="0"/>
      <w:divBdr>
        <w:top w:val="none" w:sz="0" w:space="0" w:color="auto"/>
        <w:left w:val="none" w:sz="0" w:space="0" w:color="auto"/>
        <w:bottom w:val="none" w:sz="0" w:space="0" w:color="auto"/>
        <w:right w:val="none" w:sz="0" w:space="0" w:color="auto"/>
      </w:divBdr>
    </w:div>
    <w:div w:id="1482846242">
      <w:bodyDiv w:val="1"/>
      <w:marLeft w:val="0"/>
      <w:marRight w:val="0"/>
      <w:marTop w:val="0"/>
      <w:marBottom w:val="0"/>
      <w:divBdr>
        <w:top w:val="none" w:sz="0" w:space="0" w:color="auto"/>
        <w:left w:val="none" w:sz="0" w:space="0" w:color="auto"/>
        <w:bottom w:val="none" w:sz="0" w:space="0" w:color="auto"/>
        <w:right w:val="none" w:sz="0" w:space="0" w:color="auto"/>
      </w:divBdr>
    </w:div>
    <w:div w:id="1485200041">
      <w:bodyDiv w:val="1"/>
      <w:marLeft w:val="0"/>
      <w:marRight w:val="0"/>
      <w:marTop w:val="0"/>
      <w:marBottom w:val="0"/>
      <w:divBdr>
        <w:top w:val="none" w:sz="0" w:space="0" w:color="auto"/>
        <w:left w:val="none" w:sz="0" w:space="0" w:color="auto"/>
        <w:bottom w:val="none" w:sz="0" w:space="0" w:color="auto"/>
        <w:right w:val="none" w:sz="0" w:space="0" w:color="auto"/>
      </w:divBdr>
    </w:div>
    <w:div w:id="1490636069">
      <w:bodyDiv w:val="1"/>
      <w:marLeft w:val="0"/>
      <w:marRight w:val="0"/>
      <w:marTop w:val="0"/>
      <w:marBottom w:val="0"/>
      <w:divBdr>
        <w:top w:val="none" w:sz="0" w:space="0" w:color="auto"/>
        <w:left w:val="none" w:sz="0" w:space="0" w:color="auto"/>
        <w:bottom w:val="none" w:sz="0" w:space="0" w:color="auto"/>
        <w:right w:val="none" w:sz="0" w:space="0" w:color="auto"/>
      </w:divBdr>
    </w:div>
    <w:div w:id="1491753914">
      <w:bodyDiv w:val="1"/>
      <w:marLeft w:val="0"/>
      <w:marRight w:val="0"/>
      <w:marTop w:val="0"/>
      <w:marBottom w:val="0"/>
      <w:divBdr>
        <w:top w:val="none" w:sz="0" w:space="0" w:color="auto"/>
        <w:left w:val="none" w:sz="0" w:space="0" w:color="auto"/>
        <w:bottom w:val="none" w:sz="0" w:space="0" w:color="auto"/>
        <w:right w:val="none" w:sz="0" w:space="0" w:color="auto"/>
      </w:divBdr>
    </w:div>
    <w:div w:id="1497842856">
      <w:bodyDiv w:val="1"/>
      <w:marLeft w:val="0"/>
      <w:marRight w:val="0"/>
      <w:marTop w:val="0"/>
      <w:marBottom w:val="0"/>
      <w:divBdr>
        <w:top w:val="none" w:sz="0" w:space="0" w:color="auto"/>
        <w:left w:val="none" w:sz="0" w:space="0" w:color="auto"/>
        <w:bottom w:val="none" w:sz="0" w:space="0" w:color="auto"/>
        <w:right w:val="none" w:sz="0" w:space="0" w:color="auto"/>
      </w:divBdr>
    </w:div>
    <w:div w:id="1497960270">
      <w:bodyDiv w:val="1"/>
      <w:marLeft w:val="0"/>
      <w:marRight w:val="0"/>
      <w:marTop w:val="0"/>
      <w:marBottom w:val="0"/>
      <w:divBdr>
        <w:top w:val="none" w:sz="0" w:space="0" w:color="auto"/>
        <w:left w:val="none" w:sz="0" w:space="0" w:color="auto"/>
        <w:bottom w:val="none" w:sz="0" w:space="0" w:color="auto"/>
        <w:right w:val="none" w:sz="0" w:space="0" w:color="auto"/>
      </w:divBdr>
    </w:div>
    <w:div w:id="1500073916">
      <w:bodyDiv w:val="1"/>
      <w:marLeft w:val="0"/>
      <w:marRight w:val="0"/>
      <w:marTop w:val="0"/>
      <w:marBottom w:val="0"/>
      <w:divBdr>
        <w:top w:val="none" w:sz="0" w:space="0" w:color="auto"/>
        <w:left w:val="none" w:sz="0" w:space="0" w:color="auto"/>
        <w:bottom w:val="none" w:sz="0" w:space="0" w:color="auto"/>
        <w:right w:val="none" w:sz="0" w:space="0" w:color="auto"/>
      </w:divBdr>
    </w:div>
    <w:div w:id="1501197352">
      <w:bodyDiv w:val="1"/>
      <w:marLeft w:val="0"/>
      <w:marRight w:val="0"/>
      <w:marTop w:val="0"/>
      <w:marBottom w:val="0"/>
      <w:divBdr>
        <w:top w:val="none" w:sz="0" w:space="0" w:color="auto"/>
        <w:left w:val="none" w:sz="0" w:space="0" w:color="auto"/>
        <w:bottom w:val="none" w:sz="0" w:space="0" w:color="auto"/>
        <w:right w:val="none" w:sz="0" w:space="0" w:color="auto"/>
      </w:divBdr>
    </w:div>
    <w:div w:id="1509981688">
      <w:bodyDiv w:val="1"/>
      <w:marLeft w:val="0"/>
      <w:marRight w:val="0"/>
      <w:marTop w:val="0"/>
      <w:marBottom w:val="0"/>
      <w:divBdr>
        <w:top w:val="none" w:sz="0" w:space="0" w:color="auto"/>
        <w:left w:val="none" w:sz="0" w:space="0" w:color="auto"/>
        <w:bottom w:val="none" w:sz="0" w:space="0" w:color="auto"/>
        <w:right w:val="none" w:sz="0" w:space="0" w:color="auto"/>
      </w:divBdr>
    </w:div>
    <w:div w:id="1523978631">
      <w:bodyDiv w:val="1"/>
      <w:marLeft w:val="0"/>
      <w:marRight w:val="0"/>
      <w:marTop w:val="0"/>
      <w:marBottom w:val="0"/>
      <w:divBdr>
        <w:top w:val="none" w:sz="0" w:space="0" w:color="auto"/>
        <w:left w:val="none" w:sz="0" w:space="0" w:color="auto"/>
        <w:bottom w:val="none" w:sz="0" w:space="0" w:color="auto"/>
        <w:right w:val="none" w:sz="0" w:space="0" w:color="auto"/>
      </w:divBdr>
    </w:div>
    <w:div w:id="1529758179">
      <w:bodyDiv w:val="1"/>
      <w:marLeft w:val="0"/>
      <w:marRight w:val="0"/>
      <w:marTop w:val="0"/>
      <w:marBottom w:val="0"/>
      <w:divBdr>
        <w:top w:val="none" w:sz="0" w:space="0" w:color="auto"/>
        <w:left w:val="none" w:sz="0" w:space="0" w:color="auto"/>
        <w:bottom w:val="none" w:sz="0" w:space="0" w:color="auto"/>
        <w:right w:val="none" w:sz="0" w:space="0" w:color="auto"/>
      </w:divBdr>
    </w:div>
    <w:div w:id="1530341037">
      <w:bodyDiv w:val="1"/>
      <w:marLeft w:val="0"/>
      <w:marRight w:val="0"/>
      <w:marTop w:val="0"/>
      <w:marBottom w:val="0"/>
      <w:divBdr>
        <w:top w:val="none" w:sz="0" w:space="0" w:color="auto"/>
        <w:left w:val="none" w:sz="0" w:space="0" w:color="auto"/>
        <w:bottom w:val="none" w:sz="0" w:space="0" w:color="auto"/>
        <w:right w:val="none" w:sz="0" w:space="0" w:color="auto"/>
      </w:divBdr>
    </w:div>
    <w:div w:id="1533111866">
      <w:bodyDiv w:val="1"/>
      <w:marLeft w:val="0"/>
      <w:marRight w:val="0"/>
      <w:marTop w:val="0"/>
      <w:marBottom w:val="0"/>
      <w:divBdr>
        <w:top w:val="none" w:sz="0" w:space="0" w:color="auto"/>
        <w:left w:val="none" w:sz="0" w:space="0" w:color="auto"/>
        <w:bottom w:val="none" w:sz="0" w:space="0" w:color="auto"/>
        <w:right w:val="none" w:sz="0" w:space="0" w:color="auto"/>
      </w:divBdr>
    </w:div>
    <w:div w:id="1563248750">
      <w:bodyDiv w:val="1"/>
      <w:marLeft w:val="0"/>
      <w:marRight w:val="0"/>
      <w:marTop w:val="0"/>
      <w:marBottom w:val="0"/>
      <w:divBdr>
        <w:top w:val="none" w:sz="0" w:space="0" w:color="auto"/>
        <w:left w:val="none" w:sz="0" w:space="0" w:color="auto"/>
        <w:bottom w:val="none" w:sz="0" w:space="0" w:color="auto"/>
        <w:right w:val="none" w:sz="0" w:space="0" w:color="auto"/>
      </w:divBdr>
    </w:div>
    <w:div w:id="1568151904">
      <w:bodyDiv w:val="1"/>
      <w:marLeft w:val="0"/>
      <w:marRight w:val="0"/>
      <w:marTop w:val="0"/>
      <w:marBottom w:val="0"/>
      <w:divBdr>
        <w:top w:val="none" w:sz="0" w:space="0" w:color="auto"/>
        <w:left w:val="none" w:sz="0" w:space="0" w:color="auto"/>
        <w:bottom w:val="none" w:sz="0" w:space="0" w:color="auto"/>
        <w:right w:val="none" w:sz="0" w:space="0" w:color="auto"/>
      </w:divBdr>
    </w:div>
    <w:div w:id="1573084519">
      <w:bodyDiv w:val="1"/>
      <w:marLeft w:val="0"/>
      <w:marRight w:val="0"/>
      <w:marTop w:val="0"/>
      <w:marBottom w:val="0"/>
      <w:divBdr>
        <w:top w:val="none" w:sz="0" w:space="0" w:color="auto"/>
        <w:left w:val="none" w:sz="0" w:space="0" w:color="auto"/>
        <w:bottom w:val="none" w:sz="0" w:space="0" w:color="auto"/>
        <w:right w:val="none" w:sz="0" w:space="0" w:color="auto"/>
      </w:divBdr>
    </w:div>
    <w:div w:id="1582107338">
      <w:bodyDiv w:val="1"/>
      <w:marLeft w:val="0"/>
      <w:marRight w:val="0"/>
      <w:marTop w:val="0"/>
      <w:marBottom w:val="0"/>
      <w:divBdr>
        <w:top w:val="none" w:sz="0" w:space="0" w:color="auto"/>
        <w:left w:val="none" w:sz="0" w:space="0" w:color="auto"/>
        <w:bottom w:val="none" w:sz="0" w:space="0" w:color="auto"/>
        <w:right w:val="none" w:sz="0" w:space="0" w:color="auto"/>
      </w:divBdr>
    </w:div>
    <w:div w:id="1583445038">
      <w:bodyDiv w:val="1"/>
      <w:marLeft w:val="0"/>
      <w:marRight w:val="0"/>
      <w:marTop w:val="0"/>
      <w:marBottom w:val="0"/>
      <w:divBdr>
        <w:top w:val="none" w:sz="0" w:space="0" w:color="auto"/>
        <w:left w:val="none" w:sz="0" w:space="0" w:color="auto"/>
        <w:bottom w:val="none" w:sz="0" w:space="0" w:color="auto"/>
        <w:right w:val="none" w:sz="0" w:space="0" w:color="auto"/>
      </w:divBdr>
    </w:div>
    <w:div w:id="1585606334">
      <w:bodyDiv w:val="1"/>
      <w:marLeft w:val="0"/>
      <w:marRight w:val="0"/>
      <w:marTop w:val="0"/>
      <w:marBottom w:val="0"/>
      <w:divBdr>
        <w:top w:val="none" w:sz="0" w:space="0" w:color="auto"/>
        <w:left w:val="none" w:sz="0" w:space="0" w:color="auto"/>
        <w:bottom w:val="none" w:sz="0" w:space="0" w:color="auto"/>
        <w:right w:val="none" w:sz="0" w:space="0" w:color="auto"/>
      </w:divBdr>
    </w:div>
    <w:div w:id="1595935314">
      <w:bodyDiv w:val="1"/>
      <w:marLeft w:val="0"/>
      <w:marRight w:val="0"/>
      <w:marTop w:val="0"/>
      <w:marBottom w:val="0"/>
      <w:divBdr>
        <w:top w:val="none" w:sz="0" w:space="0" w:color="auto"/>
        <w:left w:val="none" w:sz="0" w:space="0" w:color="auto"/>
        <w:bottom w:val="none" w:sz="0" w:space="0" w:color="auto"/>
        <w:right w:val="none" w:sz="0" w:space="0" w:color="auto"/>
      </w:divBdr>
    </w:div>
    <w:div w:id="1597054667">
      <w:bodyDiv w:val="1"/>
      <w:marLeft w:val="0"/>
      <w:marRight w:val="0"/>
      <w:marTop w:val="0"/>
      <w:marBottom w:val="0"/>
      <w:divBdr>
        <w:top w:val="none" w:sz="0" w:space="0" w:color="auto"/>
        <w:left w:val="none" w:sz="0" w:space="0" w:color="auto"/>
        <w:bottom w:val="none" w:sz="0" w:space="0" w:color="auto"/>
        <w:right w:val="none" w:sz="0" w:space="0" w:color="auto"/>
      </w:divBdr>
    </w:div>
    <w:div w:id="1597667115">
      <w:bodyDiv w:val="1"/>
      <w:marLeft w:val="0"/>
      <w:marRight w:val="0"/>
      <w:marTop w:val="0"/>
      <w:marBottom w:val="0"/>
      <w:divBdr>
        <w:top w:val="none" w:sz="0" w:space="0" w:color="auto"/>
        <w:left w:val="none" w:sz="0" w:space="0" w:color="auto"/>
        <w:bottom w:val="none" w:sz="0" w:space="0" w:color="auto"/>
        <w:right w:val="none" w:sz="0" w:space="0" w:color="auto"/>
      </w:divBdr>
    </w:div>
    <w:div w:id="1613706412">
      <w:bodyDiv w:val="1"/>
      <w:marLeft w:val="0"/>
      <w:marRight w:val="0"/>
      <w:marTop w:val="0"/>
      <w:marBottom w:val="0"/>
      <w:divBdr>
        <w:top w:val="none" w:sz="0" w:space="0" w:color="auto"/>
        <w:left w:val="none" w:sz="0" w:space="0" w:color="auto"/>
        <w:bottom w:val="none" w:sz="0" w:space="0" w:color="auto"/>
        <w:right w:val="none" w:sz="0" w:space="0" w:color="auto"/>
      </w:divBdr>
    </w:div>
    <w:div w:id="1615166790">
      <w:bodyDiv w:val="1"/>
      <w:marLeft w:val="0"/>
      <w:marRight w:val="0"/>
      <w:marTop w:val="0"/>
      <w:marBottom w:val="0"/>
      <w:divBdr>
        <w:top w:val="none" w:sz="0" w:space="0" w:color="auto"/>
        <w:left w:val="none" w:sz="0" w:space="0" w:color="auto"/>
        <w:bottom w:val="none" w:sz="0" w:space="0" w:color="auto"/>
        <w:right w:val="none" w:sz="0" w:space="0" w:color="auto"/>
      </w:divBdr>
    </w:div>
    <w:div w:id="1617785789">
      <w:bodyDiv w:val="1"/>
      <w:marLeft w:val="0"/>
      <w:marRight w:val="0"/>
      <w:marTop w:val="0"/>
      <w:marBottom w:val="0"/>
      <w:divBdr>
        <w:top w:val="none" w:sz="0" w:space="0" w:color="auto"/>
        <w:left w:val="none" w:sz="0" w:space="0" w:color="auto"/>
        <w:bottom w:val="none" w:sz="0" w:space="0" w:color="auto"/>
        <w:right w:val="none" w:sz="0" w:space="0" w:color="auto"/>
      </w:divBdr>
    </w:div>
    <w:div w:id="1620603838">
      <w:bodyDiv w:val="1"/>
      <w:marLeft w:val="0"/>
      <w:marRight w:val="0"/>
      <w:marTop w:val="0"/>
      <w:marBottom w:val="0"/>
      <w:divBdr>
        <w:top w:val="none" w:sz="0" w:space="0" w:color="auto"/>
        <w:left w:val="none" w:sz="0" w:space="0" w:color="auto"/>
        <w:bottom w:val="none" w:sz="0" w:space="0" w:color="auto"/>
        <w:right w:val="none" w:sz="0" w:space="0" w:color="auto"/>
      </w:divBdr>
    </w:div>
    <w:div w:id="1626812469">
      <w:bodyDiv w:val="1"/>
      <w:marLeft w:val="0"/>
      <w:marRight w:val="0"/>
      <w:marTop w:val="0"/>
      <w:marBottom w:val="0"/>
      <w:divBdr>
        <w:top w:val="none" w:sz="0" w:space="0" w:color="auto"/>
        <w:left w:val="none" w:sz="0" w:space="0" w:color="auto"/>
        <w:bottom w:val="none" w:sz="0" w:space="0" w:color="auto"/>
        <w:right w:val="none" w:sz="0" w:space="0" w:color="auto"/>
      </w:divBdr>
    </w:div>
    <w:div w:id="1642034354">
      <w:bodyDiv w:val="1"/>
      <w:marLeft w:val="0"/>
      <w:marRight w:val="0"/>
      <w:marTop w:val="0"/>
      <w:marBottom w:val="0"/>
      <w:divBdr>
        <w:top w:val="none" w:sz="0" w:space="0" w:color="auto"/>
        <w:left w:val="none" w:sz="0" w:space="0" w:color="auto"/>
        <w:bottom w:val="none" w:sz="0" w:space="0" w:color="auto"/>
        <w:right w:val="none" w:sz="0" w:space="0" w:color="auto"/>
      </w:divBdr>
    </w:div>
    <w:div w:id="1662267786">
      <w:bodyDiv w:val="1"/>
      <w:marLeft w:val="0"/>
      <w:marRight w:val="0"/>
      <w:marTop w:val="0"/>
      <w:marBottom w:val="0"/>
      <w:divBdr>
        <w:top w:val="none" w:sz="0" w:space="0" w:color="auto"/>
        <w:left w:val="none" w:sz="0" w:space="0" w:color="auto"/>
        <w:bottom w:val="none" w:sz="0" w:space="0" w:color="auto"/>
        <w:right w:val="none" w:sz="0" w:space="0" w:color="auto"/>
      </w:divBdr>
    </w:div>
    <w:div w:id="1662466310">
      <w:bodyDiv w:val="1"/>
      <w:marLeft w:val="0"/>
      <w:marRight w:val="0"/>
      <w:marTop w:val="0"/>
      <w:marBottom w:val="0"/>
      <w:divBdr>
        <w:top w:val="none" w:sz="0" w:space="0" w:color="auto"/>
        <w:left w:val="none" w:sz="0" w:space="0" w:color="auto"/>
        <w:bottom w:val="none" w:sz="0" w:space="0" w:color="auto"/>
        <w:right w:val="none" w:sz="0" w:space="0" w:color="auto"/>
      </w:divBdr>
    </w:div>
    <w:div w:id="1672491886">
      <w:bodyDiv w:val="1"/>
      <w:marLeft w:val="0"/>
      <w:marRight w:val="0"/>
      <w:marTop w:val="0"/>
      <w:marBottom w:val="0"/>
      <w:divBdr>
        <w:top w:val="none" w:sz="0" w:space="0" w:color="auto"/>
        <w:left w:val="none" w:sz="0" w:space="0" w:color="auto"/>
        <w:bottom w:val="none" w:sz="0" w:space="0" w:color="auto"/>
        <w:right w:val="none" w:sz="0" w:space="0" w:color="auto"/>
      </w:divBdr>
    </w:div>
    <w:div w:id="1677272100">
      <w:bodyDiv w:val="1"/>
      <w:marLeft w:val="0"/>
      <w:marRight w:val="0"/>
      <w:marTop w:val="0"/>
      <w:marBottom w:val="0"/>
      <w:divBdr>
        <w:top w:val="none" w:sz="0" w:space="0" w:color="auto"/>
        <w:left w:val="none" w:sz="0" w:space="0" w:color="auto"/>
        <w:bottom w:val="none" w:sz="0" w:space="0" w:color="auto"/>
        <w:right w:val="none" w:sz="0" w:space="0" w:color="auto"/>
      </w:divBdr>
    </w:div>
    <w:div w:id="1681203447">
      <w:bodyDiv w:val="1"/>
      <w:marLeft w:val="0"/>
      <w:marRight w:val="0"/>
      <w:marTop w:val="0"/>
      <w:marBottom w:val="0"/>
      <w:divBdr>
        <w:top w:val="none" w:sz="0" w:space="0" w:color="auto"/>
        <w:left w:val="none" w:sz="0" w:space="0" w:color="auto"/>
        <w:bottom w:val="none" w:sz="0" w:space="0" w:color="auto"/>
        <w:right w:val="none" w:sz="0" w:space="0" w:color="auto"/>
      </w:divBdr>
    </w:div>
    <w:div w:id="1686009292">
      <w:bodyDiv w:val="1"/>
      <w:marLeft w:val="0"/>
      <w:marRight w:val="0"/>
      <w:marTop w:val="0"/>
      <w:marBottom w:val="0"/>
      <w:divBdr>
        <w:top w:val="none" w:sz="0" w:space="0" w:color="auto"/>
        <w:left w:val="none" w:sz="0" w:space="0" w:color="auto"/>
        <w:bottom w:val="none" w:sz="0" w:space="0" w:color="auto"/>
        <w:right w:val="none" w:sz="0" w:space="0" w:color="auto"/>
      </w:divBdr>
    </w:div>
    <w:div w:id="1687630661">
      <w:bodyDiv w:val="1"/>
      <w:marLeft w:val="0"/>
      <w:marRight w:val="0"/>
      <w:marTop w:val="0"/>
      <w:marBottom w:val="0"/>
      <w:divBdr>
        <w:top w:val="none" w:sz="0" w:space="0" w:color="auto"/>
        <w:left w:val="none" w:sz="0" w:space="0" w:color="auto"/>
        <w:bottom w:val="none" w:sz="0" w:space="0" w:color="auto"/>
        <w:right w:val="none" w:sz="0" w:space="0" w:color="auto"/>
      </w:divBdr>
    </w:div>
    <w:div w:id="1696927791">
      <w:bodyDiv w:val="1"/>
      <w:marLeft w:val="0"/>
      <w:marRight w:val="0"/>
      <w:marTop w:val="0"/>
      <w:marBottom w:val="0"/>
      <w:divBdr>
        <w:top w:val="none" w:sz="0" w:space="0" w:color="auto"/>
        <w:left w:val="none" w:sz="0" w:space="0" w:color="auto"/>
        <w:bottom w:val="none" w:sz="0" w:space="0" w:color="auto"/>
        <w:right w:val="none" w:sz="0" w:space="0" w:color="auto"/>
      </w:divBdr>
    </w:div>
    <w:div w:id="1697849910">
      <w:bodyDiv w:val="1"/>
      <w:marLeft w:val="0"/>
      <w:marRight w:val="0"/>
      <w:marTop w:val="0"/>
      <w:marBottom w:val="0"/>
      <w:divBdr>
        <w:top w:val="none" w:sz="0" w:space="0" w:color="auto"/>
        <w:left w:val="none" w:sz="0" w:space="0" w:color="auto"/>
        <w:bottom w:val="none" w:sz="0" w:space="0" w:color="auto"/>
        <w:right w:val="none" w:sz="0" w:space="0" w:color="auto"/>
      </w:divBdr>
    </w:div>
    <w:div w:id="1703506753">
      <w:bodyDiv w:val="1"/>
      <w:marLeft w:val="0"/>
      <w:marRight w:val="0"/>
      <w:marTop w:val="0"/>
      <w:marBottom w:val="0"/>
      <w:divBdr>
        <w:top w:val="none" w:sz="0" w:space="0" w:color="auto"/>
        <w:left w:val="none" w:sz="0" w:space="0" w:color="auto"/>
        <w:bottom w:val="none" w:sz="0" w:space="0" w:color="auto"/>
        <w:right w:val="none" w:sz="0" w:space="0" w:color="auto"/>
      </w:divBdr>
    </w:div>
    <w:div w:id="1705250959">
      <w:bodyDiv w:val="1"/>
      <w:marLeft w:val="0"/>
      <w:marRight w:val="0"/>
      <w:marTop w:val="0"/>
      <w:marBottom w:val="0"/>
      <w:divBdr>
        <w:top w:val="none" w:sz="0" w:space="0" w:color="auto"/>
        <w:left w:val="none" w:sz="0" w:space="0" w:color="auto"/>
        <w:bottom w:val="none" w:sz="0" w:space="0" w:color="auto"/>
        <w:right w:val="none" w:sz="0" w:space="0" w:color="auto"/>
      </w:divBdr>
    </w:div>
    <w:div w:id="1705591270">
      <w:bodyDiv w:val="1"/>
      <w:marLeft w:val="0"/>
      <w:marRight w:val="0"/>
      <w:marTop w:val="0"/>
      <w:marBottom w:val="0"/>
      <w:divBdr>
        <w:top w:val="none" w:sz="0" w:space="0" w:color="auto"/>
        <w:left w:val="none" w:sz="0" w:space="0" w:color="auto"/>
        <w:bottom w:val="none" w:sz="0" w:space="0" w:color="auto"/>
        <w:right w:val="none" w:sz="0" w:space="0" w:color="auto"/>
      </w:divBdr>
    </w:div>
    <w:div w:id="1706326079">
      <w:bodyDiv w:val="1"/>
      <w:marLeft w:val="0"/>
      <w:marRight w:val="0"/>
      <w:marTop w:val="0"/>
      <w:marBottom w:val="0"/>
      <w:divBdr>
        <w:top w:val="none" w:sz="0" w:space="0" w:color="auto"/>
        <w:left w:val="none" w:sz="0" w:space="0" w:color="auto"/>
        <w:bottom w:val="none" w:sz="0" w:space="0" w:color="auto"/>
        <w:right w:val="none" w:sz="0" w:space="0" w:color="auto"/>
      </w:divBdr>
    </w:div>
    <w:div w:id="1708143800">
      <w:bodyDiv w:val="1"/>
      <w:marLeft w:val="0"/>
      <w:marRight w:val="0"/>
      <w:marTop w:val="0"/>
      <w:marBottom w:val="0"/>
      <w:divBdr>
        <w:top w:val="none" w:sz="0" w:space="0" w:color="auto"/>
        <w:left w:val="none" w:sz="0" w:space="0" w:color="auto"/>
        <w:bottom w:val="none" w:sz="0" w:space="0" w:color="auto"/>
        <w:right w:val="none" w:sz="0" w:space="0" w:color="auto"/>
      </w:divBdr>
    </w:div>
    <w:div w:id="1708751626">
      <w:bodyDiv w:val="1"/>
      <w:marLeft w:val="0"/>
      <w:marRight w:val="0"/>
      <w:marTop w:val="0"/>
      <w:marBottom w:val="0"/>
      <w:divBdr>
        <w:top w:val="none" w:sz="0" w:space="0" w:color="auto"/>
        <w:left w:val="none" w:sz="0" w:space="0" w:color="auto"/>
        <w:bottom w:val="none" w:sz="0" w:space="0" w:color="auto"/>
        <w:right w:val="none" w:sz="0" w:space="0" w:color="auto"/>
      </w:divBdr>
    </w:div>
    <w:div w:id="1710106408">
      <w:bodyDiv w:val="1"/>
      <w:marLeft w:val="0"/>
      <w:marRight w:val="0"/>
      <w:marTop w:val="0"/>
      <w:marBottom w:val="0"/>
      <w:divBdr>
        <w:top w:val="none" w:sz="0" w:space="0" w:color="auto"/>
        <w:left w:val="none" w:sz="0" w:space="0" w:color="auto"/>
        <w:bottom w:val="none" w:sz="0" w:space="0" w:color="auto"/>
        <w:right w:val="none" w:sz="0" w:space="0" w:color="auto"/>
      </w:divBdr>
    </w:div>
    <w:div w:id="1714839714">
      <w:bodyDiv w:val="1"/>
      <w:marLeft w:val="0"/>
      <w:marRight w:val="0"/>
      <w:marTop w:val="0"/>
      <w:marBottom w:val="0"/>
      <w:divBdr>
        <w:top w:val="none" w:sz="0" w:space="0" w:color="auto"/>
        <w:left w:val="none" w:sz="0" w:space="0" w:color="auto"/>
        <w:bottom w:val="none" w:sz="0" w:space="0" w:color="auto"/>
        <w:right w:val="none" w:sz="0" w:space="0" w:color="auto"/>
      </w:divBdr>
    </w:div>
    <w:div w:id="1720201573">
      <w:bodyDiv w:val="1"/>
      <w:marLeft w:val="0"/>
      <w:marRight w:val="0"/>
      <w:marTop w:val="0"/>
      <w:marBottom w:val="0"/>
      <w:divBdr>
        <w:top w:val="none" w:sz="0" w:space="0" w:color="auto"/>
        <w:left w:val="none" w:sz="0" w:space="0" w:color="auto"/>
        <w:bottom w:val="none" w:sz="0" w:space="0" w:color="auto"/>
        <w:right w:val="none" w:sz="0" w:space="0" w:color="auto"/>
      </w:divBdr>
    </w:div>
    <w:div w:id="1733114913">
      <w:bodyDiv w:val="1"/>
      <w:marLeft w:val="0"/>
      <w:marRight w:val="0"/>
      <w:marTop w:val="0"/>
      <w:marBottom w:val="0"/>
      <w:divBdr>
        <w:top w:val="none" w:sz="0" w:space="0" w:color="auto"/>
        <w:left w:val="none" w:sz="0" w:space="0" w:color="auto"/>
        <w:bottom w:val="none" w:sz="0" w:space="0" w:color="auto"/>
        <w:right w:val="none" w:sz="0" w:space="0" w:color="auto"/>
      </w:divBdr>
    </w:div>
    <w:div w:id="1734229624">
      <w:bodyDiv w:val="1"/>
      <w:marLeft w:val="0"/>
      <w:marRight w:val="0"/>
      <w:marTop w:val="0"/>
      <w:marBottom w:val="0"/>
      <w:divBdr>
        <w:top w:val="none" w:sz="0" w:space="0" w:color="auto"/>
        <w:left w:val="none" w:sz="0" w:space="0" w:color="auto"/>
        <w:bottom w:val="none" w:sz="0" w:space="0" w:color="auto"/>
        <w:right w:val="none" w:sz="0" w:space="0" w:color="auto"/>
      </w:divBdr>
    </w:div>
    <w:div w:id="1738623900">
      <w:bodyDiv w:val="1"/>
      <w:marLeft w:val="0"/>
      <w:marRight w:val="0"/>
      <w:marTop w:val="0"/>
      <w:marBottom w:val="0"/>
      <w:divBdr>
        <w:top w:val="none" w:sz="0" w:space="0" w:color="auto"/>
        <w:left w:val="none" w:sz="0" w:space="0" w:color="auto"/>
        <w:bottom w:val="none" w:sz="0" w:space="0" w:color="auto"/>
        <w:right w:val="none" w:sz="0" w:space="0" w:color="auto"/>
      </w:divBdr>
    </w:div>
    <w:div w:id="1740054007">
      <w:bodyDiv w:val="1"/>
      <w:marLeft w:val="0"/>
      <w:marRight w:val="0"/>
      <w:marTop w:val="0"/>
      <w:marBottom w:val="0"/>
      <w:divBdr>
        <w:top w:val="none" w:sz="0" w:space="0" w:color="auto"/>
        <w:left w:val="none" w:sz="0" w:space="0" w:color="auto"/>
        <w:bottom w:val="none" w:sz="0" w:space="0" w:color="auto"/>
        <w:right w:val="none" w:sz="0" w:space="0" w:color="auto"/>
      </w:divBdr>
    </w:div>
    <w:div w:id="1743411422">
      <w:bodyDiv w:val="1"/>
      <w:marLeft w:val="0"/>
      <w:marRight w:val="0"/>
      <w:marTop w:val="0"/>
      <w:marBottom w:val="0"/>
      <w:divBdr>
        <w:top w:val="none" w:sz="0" w:space="0" w:color="auto"/>
        <w:left w:val="none" w:sz="0" w:space="0" w:color="auto"/>
        <w:bottom w:val="none" w:sz="0" w:space="0" w:color="auto"/>
        <w:right w:val="none" w:sz="0" w:space="0" w:color="auto"/>
      </w:divBdr>
    </w:div>
    <w:div w:id="1758090133">
      <w:bodyDiv w:val="1"/>
      <w:marLeft w:val="0"/>
      <w:marRight w:val="0"/>
      <w:marTop w:val="0"/>
      <w:marBottom w:val="0"/>
      <w:divBdr>
        <w:top w:val="none" w:sz="0" w:space="0" w:color="auto"/>
        <w:left w:val="none" w:sz="0" w:space="0" w:color="auto"/>
        <w:bottom w:val="none" w:sz="0" w:space="0" w:color="auto"/>
        <w:right w:val="none" w:sz="0" w:space="0" w:color="auto"/>
      </w:divBdr>
    </w:div>
    <w:div w:id="1759786536">
      <w:bodyDiv w:val="1"/>
      <w:marLeft w:val="0"/>
      <w:marRight w:val="0"/>
      <w:marTop w:val="0"/>
      <w:marBottom w:val="0"/>
      <w:divBdr>
        <w:top w:val="none" w:sz="0" w:space="0" w:color="auto"/>
        <w:left w:val="none" w:sz="0" w:space="0" w:color="auto"/>
        <w:bottom w:val="none" w:sz="0" w:space="0" w:color="auto"/>
        <w:right w:val="none" w:sz="0" w:space="0" w:color="auto"/>
      </w:divBdr>
    </w:div>
    <w:div w:id="1766220925">
      <w:bodyDiv w:val="1"/>
      <w:marLeft w:val="0"/>
      <w:marRight w:val="0"/>
      <w:marTop w:val="0"/>
      <w:marBottom w:val="0"/>
      <w:divBdr>
        <w:top w:val="none" w:sz="0" w:space="0" w:color="auto"/>
        <w:left w:val="none" w:sz="0" w:space="0" w:color="auto"/>
        <w:bottom w:val="none" w:sz="0" w:space="0" w:color="auto"/>
        <w:right w:val="none" w:sz="0" w:space="0" w:color="auto"/>
      </w:divBdr>
    </w:div>
    <w:div w:id="1771928978">
      <w:bodyDiv w:val="1"/>
      <w:marLeft w:val="0"/>
      <w:marRight w:val="0"/>
      <w:marTop w:val="0"/>
      <w:marBottom w:val="0"/>
      <w:divBdr>
        <w:top w:val="none" w:sz="0" w:space="0" w:color="auto"/>
        <w:left w:val="none" w:sz="0" w:space="0" w:color="auto"/>
        <w:bottom w:val="none" w:sz="0" w:space="0" w:color="auto"/>
        <w:right w:val="none" w:sz="0" w:space="0" w:color="auto"/>
      </w:divBdr>
    </w:div>
    <w:div w:id="1776975328">
      <w:bodyDiv w:val="1"/>
      <w:marLeft w:val="0"/>
      <w:marRight w:val="0"/>
      <w:marTop w:val="0"/>
      <w:marBottom w:val="0"/>
      <w:divBdr>
        <w:top w:val="none" w:sz="0" w:space="0" w:color="auto"/>
        <w:left w:val="none" w:sz="0" w:space="0" w:color="auto"/>
        <w:bottom w:val="none" w:sz="0" w:space="0" w:color="auto"/>
        <w:right w:val="none" w:sz="0" w:space="0" w:color="auto"/>
      </w:divBdr>
    </w:div>
    <w:div w:id="1790391309">
      <w:bodyDiv w:val="1"/>
      <w:marLeft w:val="0"/>
      <w:marRight w:val="0"/>
      <w:marTop w:val="0"/>
      <w:marBottom w:val="0"/>
      <w:divBdr>
        <w:top w:val="none" w:sz="0" w:space="0" w:color="auto"/>
        <w:left w:val="none" w:sz="0" w:space="0" w:color="auto"/>
        <w:bottom w:val="none" w:sz="0" w:space="0" w:color="auto"/>
        <w:right w:val="none" w:sz="0" w:space="0" w:color="auto"/>
      </w:divBdr>
    </w:div>
    <w:div w:id="1792362207">
      <w:bodyDiv w:val="1"/>
      <w:marLeft w:val="0"/>
      <w:marRight w:val="0"/>
      <w:marTop w:val="0"/>
      <w:marBottom w:val="0"/>
      <w:divBdr>
        <w:top w:val="none" w:sz="0" w:space="0" w:color="auto"/>
        <w:left w:val="none" w:sz="0" w:space="0" w:color="auto"/>
        <w:bottom w:val="none" w:sz="0" w:space="0" w:color="auto"/>
        <w:right w:val="none" w:sz="0" w:space="0" w:color="auto"/>
      </w:divBdr>
    </w:div>
    <w:div w:id="1795175271">
      <w:bodyDiv w:val="1"/>
      <w:marLeft w:val="0"/>
      <w:marRight w:val="0"/>
      <w:marTop w:val="0"/>
      <w:marBottom w:val="0"/>
      <w:divBdr>
        <w:top w:val="none" w:sz="0" w:space="0" w:color="auto"/>
        <w:left w:val="none" w:sz="0" w:space="0" w:color="auto"/>
        <w:bottom w:val="none" w:sz="0" w:space="0" w:color="auto"/>
        <w:right w:val="none" w:sz="0" w:space="0" w:color="auto"/>
      </w:divBdr>
    </w:div>
    <w:div w:id="1799059020">
      <w:bodyDiv w:val="1"/>
      <w:marLeft w:val="0"/>
      <w:marRight w:val="0"/>
      <w:marTop w:val="0"/>
      <w:marBottom w:val="0"/>
      <w:divBdr>
        <w:top w:val="none" w:sz="0" w:space="0" w:color="auto"/>
        <w:left w:val="none" w:sz="0" w:space="0" w:color="auto"/>
        <w:bottom w:val="none" w:sz="0" w:space="0" w:color="auto"/>
        <w:right w:val="none" w:sz="0" w:space="0" w:color="auto"/>
      </w:divBdr>
    </w:div>
    <w:div w:id="1801142523">
      <w:bodyDiv w:val="1"/>
      <w:marLeft w:val="0"/>
      <w:marRight w:val="0"/>
      <w:marTop w:val="0"/>
      <w:marBottom w:val="0"/>
      <w:divBdr>
        <w:top w:val="none" w:sz="0" w:space="0" w:color="auto"/>
        <w:left w:val="none" w:sz="0" w:space="0" w:color="auto"/>
        <w:bottom w:val="none" w:sz="0" w:space="0" w:color="auto"/>
        <w:right w:val="none" w:sz="0" w:space="0" w:color="auto"/>
      </w:divBdr>
    </w:div>
    <w:div w:id="1802264641">
      <w:bodyDiv w:val="1"/>
      <w:marLeft w:val="0"/>
      <w:marRight w:val="0"/>
      <w:marTop w:val="0"/>
      <w:marBottom w:val="0"/>
      <w:divBdr>
        <w:top w:val="none" w:sz="0" w:space="0" w:color="auto"/>
        <w:left w:val="none" w:sz="0" w:space="0" w:color="auto"/>
        <w:bottom w:val="none" w:sz="0" w:space="0" w:color="auto"/>
        <w:right w:val="none" w:sz="0" w:space="0" w:color="auto"/>
      </w:divBdr>
    </w:div>
    <w:div w:id="1802453638">
      <w:bodyDiv w:val="1"/>
      <w:marLeft w:val="0"/>
      <w:marRight w:val="0"/>
      <w:marTop w:val="0"/>
      <w:marBottom w:val="0"/>
      <w:divBdr>
        <w:top w:val="none" w:sz="0" w:space="0" w:color="auto"/>
        <w:left w:val="none" w:sz="0" w:space="0" w:color="auto"/>
        <w:bottom w:val="none" w:sz="0" w:space="0" w:color="auto"/>
        <w:right w:val="none" w:sz="0" w:space="0" w:color="auto"/>
      </w:divBdr>
    </w:div>
    <w:div w:id="1809786135">
      <w:bodyDiv w:val="1"/>
      <w:marLeft w:val="0"/>
      <w:marRight w:val="0"/>
      <w:marTop w:val="0"/>
      <w:marBottom w:val="0"/>
      <w:divBdr>
        <w:top w:val="none" w:sz="0" w:space="0" w:color="auto"/>
        <w:left w:val="none" w:sz="0" w:space="0" w:color="auto"/>
        <w:bottom w:val="none" w:sz="0" w:space="0" w:color="auto"/>
        <w:right w:val="none" w:sz="0" w:space="0" w:color="auto"/>
      </w:divBdr>
    </w:div>
    <w:div w:id="1810511833">
      <w:bodyDiv w:val="1"/>
      <w:marLeft w:val="0"/>
      <w:marRight w:val="0"/>
      <w:marTop w:val="0"/>
      <w:marBottom w:val="0"/>
      <w:divBdr>
        <w:top w:val="none" w:sz="0" w:space="0" w:color="auto"/>
        <w:left w:val="none" w:sz="0" w:space="0" w:color="auto"/>
        <w:bottom w:val="none" w:sz="0" w:space="0" w:color="auto"/>
        <w:right w:val="none" w:sz="0" w:space="0" w:color="auto"/>
      </w:divBdr>
    </w:div>
    <w:div w:id="1811166506">
      <w:bodyDiv w:val="1"/>
      <w:marLeft w:val="0"/>
      <w:marRight w:val="0"/>
      <w:marTop w:val="0"/>
      <w:marBottom w:val="0"/>
      <w:divBdr>
        <w:top w:val="none" w:sz="0" w:space="0" w:color="auto"/>
        <w:left w:val="none" w:sz="0" w:space="0" w:color="auto"/>
        <w:bottom w:val="none" w:sz="0" w:space="0" w:color="auto"/>
        <w:right w:val="none" w:sz="0" w:space="0" w:color="auto"/>
      </w:divBdr>
    </w:div>
    <w:div w:id="1813714214">
      <w:bodyDiv w:val="1"/>
      <w:marLeft w:val="0"/>
      <w:marRight w:val="0"/>
      <w:marTop w:val="0"/>
      <w:marBottom w:val="0"/>
      <w:divBdr>
        <w:top w:val="none" w:sz="0" w:space="0" w:color="auto"/>
        <w:left w:val="none" w:sz="0" w:space="0" w:color="auto"/>
        <w:bottom w:val="none" w:sz="0" w:space="0" w:color="auto"/>
        <w:right w:val="none" w:sz="0" w:space="0" w:color="auto"/>
      </w:divBdr>
    </w:div>
    <w:div w:id="1816296739">
      <w:bodyDiv w:val="1"/>
      <w:marLeft w:val="0"/>
      <w:marRight w:val="0"/>
      <w:marTop w:val="0"/>
      <w:marBottom w:val="0"/>
      <w:divBdr>
        <w:top w:val="none" w:sz="0" w:space="0" w:color="auto"/>
        <w:left w:val="none" w:sz="0" w:space="0" w:color="auto"/>
        <w:bottom w:val="none" w:sz="0" w:space="0" w:color="auto"/>
        <w:right w:val="none" w:sz="0" w:space="0" w:color="auto"/>
      </w:divBdr>
      <w:divsChild>
        <w:div w:id="551503660">
          <w:marLeft w:val="0"/>
          <w:marRight w:val="0"/>
          <w:marTop w:val="0"/>
          <w:marBottom w:val="0"/>
          <w:divBdr>
            <w:top w:val="none" w:sz="0" w:space="0" w:color="auto"/>
            <w:left w:val="none" w:sz="0" w:space="0" w:color="auto"/>
            <w:bottom w:val="none" w:sz="0" w:space="0" w:color="auto"/>
            <w:right w:val="none" w:sz="0" w:space="0" w:color="auto"/>
          </w:divBdr>
        </w:div>
        <w:div w:id="306128370">
          <w:marLeft w:val="0"/>
          <w:marRight w:val="0"/>
          <w:marTop w:val="0"/>
          <w:marBottom w:val="0"/>
          <w:divBdr>
            <w:top w:val="none" w:sz="0" w:space="0" w:color="auto"/>
            <w:left w:val="none" w:sz="0" w:space="0" w:color="auto"/>
            <w:bottom w:val="none" w:sz="0" w:space="0" w:color="auto"/>
            <w:right w:val="none" w:sz="0" w:space="0" w:color="auto"/>
          </w:divBdr>
        </w:div>
        <w:div w:id="999121170">
          <w:marLeft w:val="0"/>
          <w:marRight w:val="0"/>
          <w:marTop w:val="0"/>
          <w:marBottom w:val="0"/>
          <w:divBdr>
            <w:top w:val="none" w:sz="0" w:space="0" w:color="auto"/>
            <w:left w:val="none" w:sz="0" w:space="0" w:color="auto"/>
            <w:bottom w:val="none" w:sz="0" w:space="0" w:color="auto"/>
            <w:right w:val="none" w:sz="0" w:space="0" w:color="auto"/>
          </w:divBdr>
        </w:div>
        <w:div w:id="1216896170">
          <w:marLeft w:val="0"/>
          <w:marRight w:val="0"/>
          <w:marTop w:val="0"/>
          <w:marBottom w:val="0"/>
          <w:divBdr>
            <w:top w:val="none" w:sz="0" w:space="0" w:color="auto"/>
            <w:left w:val="none" w:sz="0" w:space="0" w:color="auto"/>
            <w:bottom w:val="none" w:sz="0" w:space="0" w:color="auto"/>
            <w:right w:val="none" w:sz="0" w:space="0" w:color="auto"/>
          </w:divBdr>
        </w:div>
        <w:div w:id="194079012">
          <w:marLeft w:val="0"/>
          <w:marRight w:val="0"/>
          <w:marTop w:val="0"/>
          <w:marBottom w:val="0"/>
          <w:divBdr>
            <w:top w:val="none" w:sz="0" w:space="0" w:color="auto"/>
            <w:left w:val="none" w:sz="0" w:space="0" w:color="auto"/>
            <w:bottom w:val="none" w:sz="0" w:space="0" w:color="auto"/>
            <w:right w:val="none" w:sz="0" w:space="0" w:color="auto"/>
          </w:divBdr>
        </w:div>
        <w:div w:id="1059400618">
          <w:marLeft w:val="0"/>
          <w:marRight w:val="0"/>
          <w:marTop w:val="0"/>
          <w:marBottom w:val="0"/>
          <w:divBdr>
            <w:top w:val="none" w:sz="0" w:space="0" w:color="auto"/>
            <w:left w:val="none" w:sz="0" w:space="0" w:color="auto"/>
            <w:bottom w:val="none" w:sz="0" w:space="0" w:color="auto"/>
            <w:right w:val="none" w:sz="0" w:space="0" w:color="auto"/>
          </w:divBdr>
        </w:div>
        <w:div w:id="915283130">
          <w:marLeft w:val="0"/>
          <w:marRight w:val="0"/>
          <w:marTop w:val="0"/>
          <w:marBottom w:val="0"/>
          <w:divBdr>
            <w:top w:val="none" w:sz="0" w:space="0" w:color="auto"/>
            <w:left w:val="none" w:sz="0" w:space="0" w:color="auto"/>
            <w:bottom w:val="none" w:sz="0" w:space="0" w:color="auto"/>
            <w:right w:val="none" w:sz="0" w:space="0" w:color="auto"/>
          </w:divBdr>
        </w:div>
        <w:div w:id="550970047">
          <w:marLeft w:val="0"/>
          <w:marRight w:val="0"/>
          <w:marTop w:val="0"/>
          <w:marBottom w:val="0"/>
          <w:divBdr>
            <w:top w:val="none" w:sz="0" w:space="0" w:color="auto"/>
            <w:left w:val="none" w:sz="0" w:space="0" w:color="auto"/>
            <w:bottom w:val="none" w:sz="0" w:space="0" w:color="auto"/>
            <w:right w:val="none" w:sz="0" w:space="0" w:color="auto"/>
          </w:divBdr>
        </w:div>
        <w:div w:id="66073833">
          <w:marLeft w:val="0"/>
          <w:marRight w:val="0"/>
          <w:marTop w:val="0"/>
          <w:marBottom w:val="0"/>
          <w:divBdr>
            <w:top w:val="none" w:sz="0" w:space="0" w:color="auto"/>
            <w:left w:val="none" w:sz="0" w:space="0" w:color="auto"/>
            <w:bottom w:val="none" w:sz="0" w:space="0" w:color="auto"/>
            <w:right w:val="none" w:sz="0" w:space="0" w:color="auto"/>
          </w:divBdr>
        </w:div>
      </w:divsChild>
    </w:div>
    <w:div w:id="1823307825">
      <w:bodyDiv w:val="1"/>
      <w:marLeft w:val="0"/>
      <w:marRight w:val="0"/>
      <w:marTop w:val="0"/>
      <w:marBottom w:val="0"/>
      <w:divBdr>
        <w:top w:val="none" w:sz="0" w:space="0" w:color="auto"/>
        <w:left w:val="none" w:sz="0" w:space="0" w:color="auto"/>
        <w:bottom w:val="none" w:sz="0" w:space="0" w:color="auto"/>
        <w:right w:val="none" w:sz="0" w:space="0" w:color="auto"/>
      </w:divBdr>
    </w:div>
    <w:div w:id="1835875156">
      <w:bodyDiv w:val="1"/>
      <w:marLeft w:val="0"/>
      <w:marRight w:val="0"/>
      <w:marTop w:val="0"/>
      <w:marBottom w:val="0"/>
      <w:divBdr>
        <w:top w:val="none" w:sz="0" w:space="0" w:color="auto"/>
        <w:left w:val="none" w:sz="0" w:space="0" w:color="auto"/>
        <w:bottom w:val="none" w:sz="0" w:space="0" w:color="auto"/>
        <w:right w:val="none" w:sz="0" w:space="0" w:color="auto"/>
      </w:divBdr>
    </w:div>
    <w:div w:id="1839690286">
      <w:bodyDiv w:val="1"/>
      <w:marLeft w:val="0"/>
      <w:marRight w:val="0"/>
      <w:marTop w:val="0"/>
      <w:marBottom w:val="0"/>
      <w:divBdr>
        <w:top w:val="none" w:sz="0" w:space="0" w:color="auto"/>
        <w:left w:val="none" w:sz="0" w:space="0" w:color="auto"/>
        <w:bottom w:val="none" w:sz="0" w:space="0" w:color="auto"/>
        <w:right w:val="none" w:sz="0" w:space="0" w:color="auto"/>
      </w:divBdr>
    </w:div>
    <w:div w:id="1840534642">
      <w:bodyDiv w:val="1"/>
      <w:marLeft w:val="0"/>
      <w:marRight w:val="0"/>
      <w:marTop w:val="0"/>
      <w:marBottom w:val="0"/>
      <w:divBdr>
        <w:top w:val="none" w:sz="0" w:space="0" w:color="auto"/>
        <w:left w:val="none" w:sz="0" w:space="0" w:color="auto"/>
        <w:bottom w:val="none" w:sz="0" w:space="0" w:color="auto"/>
        <w:right w:val="none" w:sz="0" w:space="0" w:color="auto"/>
      </w:divBdr>
    </w:div>
    <w:div w:id="1846436469">
      <w:bodyDiv w:val="1"/>
      <w:marLeft w:val="0"/>
      <w:marRight w:val="0"/>
      <w:marTop w:val="0"/>
      <w:marBottom w:val="0"/>
      <w:divBdr>
        <w:top w:val="none" w:sz="0" w:space="0" w:color="auto"/>
        <w:left w:val="none" w:sz="0" w:space="0" w:color="auto"/>
        <w:bottom w:val="none" w:sz="0" w:space="0" w:color="auto"/>
        <w:right w:val="none" w:sz="0" w:space="0" w:color="auto"/>
      </w:divBdr>
    </w:div>
    <w:div w:id="1848589776">
      <w:bodyDiv w:val="1"/>
      <w:marLeft w:val="0"/>
      <w:marRight w:val="0"/>
      <w:marTop w:val="0"/>
      <w:marBottom w:val="0"/>
      <w:divBdr>
        <w:top w:val="none" w:sz="0" w:space="0" w:color="auto"/>
        <w:left w:val="none" w:sz="0" w:space="0" w:color="auto"/>
        <w:bottom w:val="none" w:sz="0" w:space="0" w:color="auto"/>
        <w:right w:val="none" w:sz="0" w:space="0" w:color="auto"/>
      </w:divBdr>
    </w:div>
    <w:div w:id="1851483825">
      <w:bodyDiv w:val="1"/>
      <w:marLeft w:val="0"/>
      <w:marRight w:val="0"/>
      <w:marTop w:val="0"/>
      <w:marBottom w:val="0"/>
      <w:divBdr>
        <w:top w:val="none" w:sz="0" w:space="0" w:color="auto"/>
        <w:left w:val="none" w:sz="0" w:space="0" w:color="auto"/>
        <w:bottom w:val="none" w:sz="0" w:space="0" w:color="auto"/>
        <w:right w:val="none" w:sz="0" w:space="0" w:color="auto"/>
      </w:divBdr>
    </w:div>
    <w:div w:id="1853492843">
      <w:bodyDiv w:val="1"/>
      <w:marLeft w:val="0"/>
      <w:marRight w:val="0"/>
      <w:marTop w:val="0"/>
      <w:marBottom w:val="0"/>
      <w:divBdr>
        <w:top w:val="none" w:sz="0" w:space="0" w:color="auto"/>
        <w:left w:val="none" w:sz="0" w:space="0" w:color="auto"/>
        <w:bottom w:val="none" w:sz="0" w:space="0" w:color="auto"/>
        <w:right w:val="none" w:sz="0" w:space="0" w:color="auto"/>
      </w:divBdr>
    </w:div>
    <w:div w:id="1854562485">
      <w:bodyDiv w:val="1"/>
      <w:marLeft w:val="0"/>
      <w:marRight w:val="0"/>
      <w:marTop w:val="0"/>
      <w:marBottom w:val="0"/>
      <w:divBdr>
        <w:top w:val="none" w:sz="0" w:space="0" w:color="auto"/>
        <w:left w:val="none" w:sz="0" w:space="0" w:color="auto"/>
        <w:bottom w:val="none" w:sz="0" w:space="0" w:color="auto"/>
        <w:right w:val="none" w:sz="0" w:space="0" w:color="auto"/>
      </w:divBdr>
    </w:div>
    <w:div w:id="1857381572">
      <w:bodyDiv w:val="1"/>
      <w:marLeft w:val="0"/>
      <w:marRight w:val="0"/>
      <w:marTop w:val="0"/>
      <w:marBottom w:val="0"/>
      <w:divBdr>
        <w:top w:val="none" w:sz="0" w:space="0" w:color="auto"/>
        <w:left w:val="none" w:sz="0" w:space="0" w:color="auto"/>
        <w:bottom w:val="none" w:sz="0" w:space="0" w:color="auto"/>
        <w:right w:val="none" w:sz="0" w:space="0" w:color="auto"/>
      </w:divBdr>
    </w:div>
    <w:div w:id="1868173148">
      <w:bodyDiv w:val="1"/>
      <w:marLeft w:val="0"/>
      <w:marRight w:val="0"/>
      <w:marTop w:val="0"/>
      <w:marBottom w:val="0"/>
      <w:divBdr>
        <w:top w:val="none" w:sz="0" w:space="0" w:color="auto"/>
        <w:left w:val="none" w:sz="0" w:space="0" w:color="auto"/>
        <w:bottom w:val="none" w:sz="0" w:space="0" w:color="auto"/>
        <w:right w:val="none" w:sz="0" w:space="0" w:color="auto"/>
      </w:divBdr>
    </w:div>
    <w:div w:id="1870751247">
      <w:bodyDiv w:val="1"/>
      <w:marLeft w:val="0"/>
      <w:marRight w:val="0"/>
      <w:marTop w:val="0"/>
      <w:marBottom w:val="0"/>
      <w:divBdr>
        <w:top w:val="none" w:sz="0" w:space="0" w:color="auto"/>
        <w:left w:val="none" w:sz="0" w:space="0" w:color="auto"/>
        <w:bottom w:val="none" w:sz="0" w:space="0" w:color="auto"/>
        <w:right w:val="none" w:sz="0" w:space="0" w:color="auto"/>
      </w:divBdr>
    </w:div>
    <w:div w:id="1872525368">
      <w:bodyDiv w:val="1"/>
      <w:marLeft w:val="0"/>
      <w:marRight w:val="0"/>
      <w:marTop w:val="0"/>
      <w:marBottom w:val="0"/>
      <w:divBdr>
        <w:top w:val="none" w:sz="0" w:space="0" w:color="auto"/>
        <w:left w:val="none" w:sz="0" w:space="0" w:color="auto"/>
        <w:bottom w:val="none" w:sz="0" w:space="0" w:color="auto"/>
        <w:right w:val="none" w:sz="0" w:space="0" w:color="auto"/>
      </w:divBdr>
    </w:div>
    <w:div w:id="1886599404">
      <w:bodyDiv w:val="1"/>
      <w:marLeft w:val="0"/>
      <w:marRight w:val="0"/>
      <w:marTop w:val="0"/>
      <w:marBottom w:val="0"/>
      <w:divBdr>
        <w:top w:val="none" w:sz="0" w:space="0" w:color="auto"/>
        <w:left w:val="none" w:sz="0" w:space="0" w:color="auto"/>
        <w:bottom w:val="none" w:sz="0" w:space="0" w:color="auto"/>
        <w:right w:val="none" w:sz="0" w:space="0" w:color="auto"/>
      </w:divBdr>
    </w:div>
    <w:div w:id="1888250064">
      <w:bodyDiv w:val="1"/>
      <w:marLeft w:val="0"/>
      <w:marRight w:val="0"/>
      <w:marTop w:val="0"/>
      <w:marBottom w:val="0"/>
      <w:divBdr>
        <w:top w:val="none" w:sz="0" w:space="0" w:color="auto"/>
        <w:left w:val="none" w:sz="0" w:space="0" w:color="auto"/>
        <w:bottom w:val="none" w:sz="0" w:space="0" w:color="auto"/>
        <w:right w:val="none" w:sz="0" w:space="0" w:color="auto"/>
      </w:divBdr>
    </w:div>
    <w:div w:id="1889562146">
      <w:bodyDiv w:val="1"/>
      <w:marLeft w:val="0"/>
      <w:marRight w:val="0"/>
      <w:marTop w:val="0"/>
      <w:marBottom w:val="0"/>
      <w:divBdr>
        <w:top w:val="none" w:sz="0" w:space="0" w:color="auto"/>
        <w:left w:val="none" w:sz="0" w:space="0" w:color="auto"/>
        <w:bottom w:val="none" w:sz="0" w:space="0" w:color="auto"/>
        <w:right w:val="none" w:sz="0" w:space="0" w:color="auto"/>
      </w:divBdr>
    </w:div>
    <w:div w:id="1892112355">
      <w:bodyDiv w:val="1"/>
      <w:marLeft w:val="0"/>
      <w:marRight w:val="0"/>
      <w:marTop w:val="0"/>
      <w:marBottom w:val="0"/>
      <w:divBdr>
        <w:top w:val="none" w:sz="0" w:space="0" w:color="auto"/>
        <w:left w:val="none" w:sz="0" w:space="0" w:color="auto"/>
        <w:bottom w:val="none" w:sz="0" w:space="0" w:color="auto"/>
        <w:right w:val="none" w:sz="0" w:space="0" w:color="auto"/>
      </w:divBdr>
      <w:divsChild>
        <w:div w:id="982662070">
          <w:marLeft w:val="0"/>
          <w:marRight w:val="0"/>
          <w:marTop w:val="0"/>
          <w:marBottom w:val="0"/>
          <w:divBdr>
            <w:top w:val="none" w:sz="0" w:space="0" w:color="auto"/>
            <w:left w:val="none" w:sz="0" w:space="0" w:color="auto"/>
            <w:bottom w:val="none" w:sz="0" w:space="0" w:color="auto"/>
            <w:right w:val="none" w:sz="0" w:space="0" w:color="auto"/>
          </w:divBdr>
        </w:div>
        <w:div w:id="1283924514">
          <w:marLeft w:val="0"/>
          <w:marRight w:val="0"/>
          <w:marTop w:val="0"/>
          <w:marBottom w:val="0"/>
          <w:divBdr>
            <w:top w:val="none" w:sz="0" w:space="0" w:color="auto"/>
            <w:left w:val="none" w:sz="0" w:space="0" w:color="auto"/>
            <w:bottom w:val="none" w:sz="0" w:space="0" w:color="auto"/>
            <w:right w:val="none" w:sz="0" w:space="0" w:color="auto"/>
          </w:divBdr>
        </w:div>
        <w:div w:id="2101482766">
          <w:marLeft w:val="0"/>
          <w:marRight w:val="0"/>
          <w:marTop w:val="0"/>
          <w:marBottom w:val="0"/>
          <w:divBdr>
            <w:top w:val="none" w:sz="0" w:space="0" w:color="auto"/>
            <w:left w:val="none" w:sz="0" w:space="0" w:color="auto"/>
            <w:bottom w:val="none" w:sz="0" w:space="0" w:color="auto"/>
            <w:right w:val="none" w:sz="0" w:space="0" w:color="auto"/>
          </w:divBdr>
        </w:div>
        <w:div w:id="1286424760">
          <w:marLeft w:val="0"/>
          <w:marRight w:val="0"/>
          <w:marTop w:val="0"/>
          <w:marBottom w:val="0"/>
          <w:divBdr>
            <w:top w:val="none" w:sz="0" w:space="0" w:color="auto"/>
            <w:left w:val="none" w:sz="0" w:space="0" w:color="auto"/>
            <w:bottom w:val="none" w:sz="0" w:space="0" w:color="auto"/>
            <w:right w:val="none" w:sz="0" w:space="0" w:color="auto"/>
          </w:divBdr>
        </w:div>
        <w:div w:id="1307078640">
          <w:marLeft w:val="0"/>
          <w:marRight w:val="0"/>
          <w:marTop w:val="0"/>
          <w:marBottom w:val="0"/>
          <w:divBdr>
            <w:top w:val="none" w:sz="0" w:space="0" w:color="auto"/>
            <w:left w:val="none" w:sz="0" w:space="0" w:color="auto"/>
            <w:bottom w:val="none" w:sz="0" w:space="0" w:color="auto"/>
            <w:right w:val="none" w:sz="0" w:space="0" w:color="auto"/>
          </w:divBdr>
        </w:div>
        <w:div w:id="1834375137">
          <w:marLeft w:val="0"/>
          <w:marRight w:val="0"/>
          <w:marTop w:val="0"/>
          <w:marBottom w:val="0"/>
          <w:divBdr>
            <w:top w:val="none" w:sz="0" w:space="0" w:color="auto"/>
            <w:left w:val="none" w:sz="0" w:space="0" w:color="auto"/>
            <w:bottom w:val="none" w:sz="0" w:space="0" w:color="auto"/>
            <w:right w:val="none" w:sz="0" w:space="0" w:color="auto"/>
          </w:divBdr>
        </w:div>
        <w:div w:id="2143766492">
          <w:marLeft w:val="0"/>
          <w:marRight w:val="0"/>
          <w:marTop w:val="0"/>
          <w:marBottom w:val="0"/>
          <w:divBdr>
            <w:top w:val="none" w:sz="0" w:space="0" w:color="auto"/>
            <w:left w:val="none" w:sz="0" w:space="0" w:color="auto"/>
            <w:bottom w:val="none" w:sz="0" w:space="0" w:color="auto"/>
            <w:right w:val="none" w:sz="0" w:space="0" w:color="auto"/>
          </w:divBdr>
        </w:div>
        <w:div w:id="1355687443">
          <w:marLeft w:val="0"/>
          <w:marRight w:val="0"/>
          <w:marTop w:val="0"/>
          <w:marBottom w:val="0"/>
          <w:divBdr>
            <w:top w:val="none" w:sz="0" w:space="0" w:color="auto"/>
            <w:left w:val="none" w:sz="0" w:space="0" w:color="auto"/>
            <w:bottom w:val="none" w:sz="0" w:space="0" w:color="auto"/>
            <w:right w:val="none" w:sz="0" w:space="0" w:color="auto"/>
          </w:divBdr>
        </w:div>
        <w:div w:id="1219047303">
          <w:marLeft w:val="0"/>
          <w:marRight w:val="0"/>
          <w:marTop w:val="0"/>
          <w:marBottom w:val="0"/>
          <w:divBdr>
            <w:top w:val="none" w:sz="0" w:space="0" w:color="auto"/>
            <w:left w:val="none" w:sz="0" w:space="0" w:color="auto"/>
            <w:bottom w:val="none" w:sz="0" w:space="0" w:color="auto"/>
            <w:right w:val="none" w:sz="0" w:space="0" w:color="auto"/>
          </w:divBdr>
        </w:div>
      </w:divsChild>
    </w:div>
    <w:div w:id="1892113780">
      <w:bodyDiv w:val="1"/>
      <w:marLeft w:val="0"/>
      <w:marRight w:val="0"/>
      <w:marTop w:val="0"/>
      <w:marBottom w:val="0"/>
      <w:divBdr>
        <w:top w:val="none" w:sz="0" w:space="0" w:color="auto"/>
        <w:left w:val="none" w:sz="0" w:space="0" w:color="auto"/>
        <w:bottom w:val="none" w:sz="0" w:space="0" w:color="auto"/>
        <w:right w:val="none" w:sz="0" w:space="0" w:color="auto"/>
      </w:divBdr>
    </w:div>
    <w:div w:id="1892423908">
      <w:bodyDiv w:val="1"/>
      <w:marLeft w:val="0"/>
      <w:marRight w:val="0"/>
      <w:marTop w:val="0"/>
      <w:marBottom w:val="0"/>
      <w:divBdr>
        <w:top w:val="none" w:sz="0" w:space="0" w:color="auto"/>
        <w:left w:val="none" w:sz="0" w:space="0" w:color="auto"/>
        <w:bottom w:val="none" w:sz="0" w:space="0" w:color="auto"/>
        <w:right w:val="none" w:sz="0" w:space="0" w:color="auto"/>
      </w:divBdr>
    </w:div>
    <w:div w:id="1893925673">
      <w:bodyDiv w:val="1"/>
      <w:marLeft w:val="0"/>
      <w:marRight w:val="0"/>
      <w:marTop w:val="0"/>
      <w:marBottom w:val="0"/>
      <w:divBdr>
        <w:top w:val="none" w:sz="0" w:space="0" w:color="auto"/>
        <w:left w:val="none" w:sz="0" w:space="0" w:color="auto"/>
        <w:bottom w:val="none" w:sz="0" w:space="0" w:color="auto"/>
        <w:right w:val="none" w:sz="0" w:space="0" w:color="auto"/>
      </w:divBdr>
    </w:div>
    <w:div w:id="1894539136">
      <w:bodyDiv w:val="1"/>
      <w:marLeft w:val="0"/>
      <w:marRight w:val="0"/>
      <w:marTop w:val="0"/>
      <w:marBottom w:val="0"/>
      <w:divBdr>
        <w:top w:val="none" w:sz="0" w:space="0" w:color="auto"/>
        <w:left w:val="none" w:sz="0" w:space="0" w:color="auto"/>
        <w:bottom w:val="none" w:sz="0" w:space="0" w:color="auto"/>
        <w:right w:val="none" w:sz="0" w:space="0" w:color="auto"/>
      </w:divBdr>
    </w:div>
    <w:div w:id="1913814431">
      <w:bodyDiv w:val="1"/>
      <w:marLeft w:val="0"/>
      <w:marRight w:val="0"/>
      <w:marTop w:val="0"/>
      <w:marBottom w:val="0"/>
      <w:divBdr>
        <w:top w:val="none" w:sz="0" w:space="0" w:color="auto"/>
        <w:left w:val="none" w:sz="0" w:space="0" w:color="auto"/>
        <w:bottom w:val="none" w:sz="0" w:space="0" w:color="auto"/>
        <w:right w:val="none" w:sz="0" w:space="0" w:color="auto"/>
      </w:divBdr>
    </w:div>
    <w:div w:id="1915312210">
      <w:bodyDiv w:val="1"/>
      <w:marLeft w:val="0"/>
      <w:marRight w:val="0"/>
      <w:marTop w:val="0"/>
      <w:marBottom w:val="0"/>
      <w:divBdr>
        <w:top w:val="none" w:sz="0" w:space="0" w:color="auto"/>
        <w:left w:val="none" w:sz="0" w:space="0" w:color="auto"/>
        <w:bottom w:val="none" w:sz="0" w:space="0" w:color="auto"/>
        <w:right w:val="none" w:sz="0" w:space="0" w:color="auto"/>
      </w:divBdr>
    </w:div>
    <w:div w:id="1917978862">
      <w:bodyDiv w:val="1"/>
      <w:marLeft w:val="0"/>
      <w:marRight w:val="0"/>
      <w:marTop w:val="0"/>
      <w:marBottom w:val="0"/>
      <w:divBdr>
        <w:top w:val="none" w:sz="0" w:space="0" w:color="auto"/>
        <w:left w:val="none" w:sz="0" w:space="0" w:color="auto"/>
        <w:bottom w:val="none" w:sz="0" w:space="0" w:color="auto"/>
        <w:right w:val="none" w:sz="0" w:space="0" w:color="auto"/>
      </w:divBdr>
    </w:div>
    <w:div w:id="1927306104">
      <w:bodyDiv w:val="1"/>
      <w:marLeft w:val="0"/>
      <w:marRight w:val="0"/>
      <w:marTop w:val="0"/>
      <w:marBottom w:val="0"/>
      <w:divBdr>
        <w:top w:val="none" w:sz="0" w:space="0" w:color="auto"/>
        <w:left w:val="none" w:sz="0" w:space="0" w:color="auto"/>
        <w:bottom w:val="none" w:sz="0" w:space="0" w:color="auto"/>
        <w:right w:val="none" w:sz="0" w:space="0" w:color="auto"/>
      </w:divBdr>
    </w:div>
    <w:div w:id="1929189832">
      <w:bodyDiv w:val="1"/>
      <w:marLeft w:val="0"/>
      <w:marRight w:val="0"/>
      <w:marTop w:val="0"/>
      <w:marBottom w:val="0"/>
      <w:divBdr>
        <w:top w:val="none" w:sz="0" w:space="0" w:color="auto"/>
        <w:left w:val="none" w:sz="0" w:space="0" w:color="auto"/>
        <w:bottom w:val="none" w:sz="0" w:space="0" w:color="auto"/>
        <w:right w:val="none" w:sz="0" w:space="0" w:color="auto"/>
      </w:divBdr>
    </w:div>
    <w:div w:id="1931231608">
      <w:bodyDiv w:val="1"/>
      <w:marLeft w:val="0"/>
      <w:marRight w:val="0"/>
      <w:marTop w:val="0"/>
      <w:marBottom w:val="0"/>
      <w:divBdr>
        <w:top w:val="none" w:sz="0" w:space="0" w:color="auto"/>
        <w:left w:val="none" w:sz="0" w:space="0" w:color="auto"/>
        <w:bottom w:val="none" w:sz="0" w:space="0" w:color="auto"/>
        <w:right w:val="none" w:sz="0" w:space="0" w:color="auto"/>
      </w:divBdr>
    </w:div>
    <w:div w:id="1938097665">
      <w:bodyDiv w:val="1"/>
      <w:marLeft w:val="0"/>
      <w:marRight w:val="0"/>
      <w:marTop w:val="0"/>
      <w:marBottom w:val="0"/>
      <w:divBdr>
        <w:top w:val="none" w:sz="0" w:space="0" w:color="auto"/>
        <w:left w:val="none" w:sz="0" w:space="0" w:color="auto"/>
        <w:bottom w:val="none" w:sz="0" w:space="0" w:color="auto"/>
        <w:right w:val="none" w:sz="0" w:space="0" w:color="auto"/>
      </w:divBdr>
    </w:div>
    <w:div w:id="1938251884">
      <w:bodyDiv w:val="1"/>
      <w:marLeft w:val="0"/>
      <w:marRight w:val="0"/>
      <w:marTop w:val="0"/>
      <w:marBottom w:val="0"/>
      <w:divBdr>
        <w:top w:val="none" w:sz="0" w:space="0" w:color="auto"/>
        <w:left w:val="none" w:sz="0" w:space="0" w:color="auto"/>
        <w:bottom w:val="none" w:sz="0" w:space="0" w:color="auto"/>
        <w:right w:val="none" w:sz="0" w:space="0" w:color="auto"/>
      </w:divBdr>
    </w:div>
    <w:div w:id="1939752513">
      <w:bodyDiv w:val="1"/>
      <w:marLeft w:val="0"/>
      <w:marRight w:val="0"/>
      <w:marTop w:val="0"/>
      <w:marBottom w:val="0"/>
      <w:divBdr>
        <w:top w:val="none" w:sz="0" w:space="0" w:color="auto"/>
        <w:left w:val="none" w:sz="0" w:space="0" w:color="auto"/>
        <w:bottom w:val="none" w:sz="0" w:space="0" w:color="auto"/>
        <w:right w:val="none" w:sz="0" w:space="0" w:color="auto"/>
      </w:divBdr>
    </w:div>
    <w:div w:id="1946229159">
      <w:bodyDiv w:val="1"/>
      <w:marLeft w:val="0"/>
      <w:marRight w:val="0"/>
      <w:marTop w:val="0"/>
      <w:marBottom w:val="0"/>
      <w:divBdr>
        <w:top w:val="none" w:sz="0" w:space="0" w:color="auto"/>
        <w:left w:val="none" w:sz="0" w:space="0" w:color="auto"/>
        <w:bottom w:val="none" w:sz="0" w:space="0" w:color="auto"/>
        <w:right w:val="none" w:sz="0" w:space="0" w:color="auto"/>
      </w:divBdr>
    </w:div>
    <w:div w:id="1947039065">
      <w:bodyDiv w:val="1"/>
      <w:marLeft w:val="0"/>
      <w:marRight w:val="0"/>
      <w:marTop w:val="0"/>
      <w:marBottom w:val="0"/>
      <w:divBdr>
        <w:top w:val="none" w:sz="0" w:space="0" w:color="auto"/>
        <w:left w:val="none" w:sz="0" w:space="0" w:color="auto"/>
        <w:bottom w:val="none" w:sz="0" w:space="0" w:color="auto"/>
        <w:right w:val="none" w:sz="0" w:space="0" w:color="auto"/>
      </w:divBdr>
    </w:div>
    <w:div w:id="1953895051">
      <w:bodyDiv w:val="1"/>
      <w:marLeft w:val="0"/>
      <w:marRight w:val="0"/>
      <w:marTop w:val="0"/>
      <w:marBottom w:val="0"/>
      <w:divBdr>
        <w:top w:val="none" w:sz="0" w:space="0" w:color="auto"/>
        <w:left w:val="none" w:sz="0" w:space="0" w:color="auto"/>
        <w:bottom w:val="none" w:sz="0" w:space="0" w:color="auto"/>
        <w:right w:val="none" w:sz="0" w:space="0" w:color="auto"/>
      </w:divBdr>
    </w:div>
    <w:div w:id="1958633486">
      <w:bodyDiv w:val="1"/>
      <w:marLeft w:val="0"/>
      <w:marRight w:val="0"/>
      <w:marTop w:val="0"/>
      <w:marBottom w:val="0"/>
      <w:divBdr>
        <w:top w:val="none" w:sz="0" w:space="0" w:color="auto"/>
        <w:left w:val="none" w:sz="0" w:space="0" w:color="auto"/>
        <w:bottom w:val="none" w:sz="0" w:space="0" w:color="auto"/>
        <w:right w:val="none" w:sz="0" w:space="0" w:color="auto"/>
      </w:divBdr>
    </w:div>
    <w:div w:id="1959604594">
      <w:bodyDiv w:val="1"/>
      <w:marLeft w:val="0"/>
      <w:marRight w:val="0"/>
      <w:marTop w:val="0"/>
      <w:marBottom w:val="0"/>
      <w:divBdr>
        <w:top w:val="none" w:sz="0" w:space="0" w:color="auto"/>
        <w:left w:val="none" w:sz="0" w:space="0" w:color="auto"/>
        <w:bottom w:val="none" w:sz="0" w:space="0" w:color="auto"/>
        <w:right w:val="none" w:sz="0" w:space="0" w:color="auto"/>
      </w:divBdr>
    </w:div>
    <w:div w:id="1966083908">
      <w:bodyDiv w:val="1"/>
      <w:marLeft w:val="0"/>
      <w:marRight w:val="0"/>
      <w:marTop w:val="0"/>
      <w:marBottom w:val="0"/>
      <w:divBdr>
        <w:top w:val="none" w:sz="0" w:space="0" w:color="auto"/>
        <w:left w:val="none" w:sz="0" w:space="0" w:color="auto"/>
        <w:bottom w:val="none" w:sz="0" w:space="0" w:color="auto"/>
        <w:right w:val="none" w:sz="0" w:space="0" w:color="auto"/>
      </w:divBdr>
    </w:div>
    <w:div w:id="1970353649">
      <w:bodyDiv w:val="1"/>
      <w:marLeft w:val="0"/>
      <w:marRight w:val="0"/>
      <w:marTop w:val="0"/>
      <w:marBottom w:val="0"/>
      <w:divBdr>
        <w:top w:val="none" w:sz="0" w:space="0" w:color="auto"/>
        <w:left w:val="none" w:sz="0" w:space="0" w:color="auto"/>
        <w:bottom w:val="none" w:sz="0" w:space="0" w:color="auto"/>
        <w:right w:val="none" w:sz="0" w:space="0" w:color="auto"/>
      </w:divBdr>
    </w:div>
    <w:div w:id="1972396804">
      <w:bodyDiv w:val="1"/>
      <w:marLeft w:val="0"/>
      <w:marRight w:val="0"/>
      <w:marTop w:val="0"/>
      <w:marBottom w:val="0"/>
      <w:divBdr>
        <w:top w:val="none" w:sz="0" w:space="0" w:color="auto"/>
        <w:left w:val="none" w:sz="0" w:space="0" w:color="auto"/>
        <w:bottom w:val="none" w:sz="0" w:space="0" w:color="auto"/>
        <w:right w:val="none" w:sz="0" w:space="0" w:color="auto"/>
      </w:divBdr>
    </w:div>
    <w:div w:id="1979022254">
      <w:bodyDiv w:val="1"/>
      <w:marLeft w:val="0"/>
      <w:marRight w:val="0"/>
      <w:marTop w:val="0"/>
      <w:marBottom w:val="0"/>
      <w:divBdr>
        <w:top w:val="none" w:sz="0" w:space="0" w:color="auto"/>
        <w:left w:val="none" w:sz="0" w:space="0" w:color="auto"/>
        <w:bottom w:val="none" w:sz="0" w:space="0" w:color="auto"/>
        <w:right w:val="none" w:sz="0" w:space="0" w:color="auto"/>
      </w:divBdr>
    </w:div>
    <w:div w:id="1987927079">
      <w:bodyDiv w:val="1"/>
      <w:marLeft w:val="0"/>
      <w:marRight w:val="0"/>
      <w:marTop w:val="0"/>
      <w:marBottom w:val="0"/>
      <w:divBdr>
        <w:top w:val="none" w:sz="0" w:space="0" w:color="auto"/>
        <w:left w:val="none" w:sz="0" w:space="0" w:color="auto"/>
        <w:bottom w:val="none" w:sz="0" w:space="0" w:color="auto"/>
        <w:right w:val="none" w:sz="0" w:space="0" w:color="auto"/>
      </w:divBdr>
    </w:div>
    <w:div w:id="1990090946">
      <w:bodyDiv w:val="1"/>
      <w:marLeft w:val="0"/>
      <w:marRight w:val="0"/>
      <w:marTop w:val="0"/>
      <w:marBottom w:val="0"/>
      <w:divBdr>
        <w:top w:val="none" w:sz="0" w:space="0" w:color="auto"/>
        <w:left w:val="none" w:sz="0" w:space="0" w:color="auto"/>
        <w:bottom w:val="none" w:sz="0" w:space="0" w:color="auto"/>
        <w:right w:val="none" w:sz="0" w:space="0" w:color="auto"/>
      </w:divBdr>
    </w:div>
    <w:div w:id="1993754673">
      <w:bodyDiv w:val="1"/>
      <w:marLeft w:val="0"/>
      <w:marRight w:val="0"/>
      <w:marTop w:val="0"/>
      <w:marBottom w:val="0"/>
      <w:divBdr>
        <w:top w:val="none" w:sz="0" w:space="0" w:color="auto"/>
        <w:left w:val="none" w:sz="0" w:space="0" w:color="auto"/>
        <w:bottom w:val="none" w:sz="0" w:space="0" w:color="auto"/>
        <w:right w:val="none" w:sz="0" w:space="0" w:color="auto"/>
      </w:divBdr>
    </w:div>
    <w:div w:id="1996061292">
      <w:bodyDiv w:val="1"/>
      <w:marLeft w:val="0"/>
      <w:marRight w:val="0"/>
      <w:marTop w:val="0"/>
      <w:marBottom w:val="0"/>
      <w:divBdr>
        <w:top w:val="none" w:sz="0" w:space="0" w:color="auto"/>
        <w:left w:val="none" w:sz="0" w:space="0" w:color="auto"/>
        <w:bottom w:val="none" w:sz="0" w:space="0" w:color="auto"/>
        <w:right w:val="none" w:sz="0" w:space="0" w:color="auto"/>
      </w:divBdr>
    </w:div>
    <w:div w:id="2003586676">
      <w:bodyDiv w:val="1"/>
      <w:marLeft w:val="0"/>
      <w:marRight w:val="0"/>
      <w:marTop w:val="0"/>
      <w:marBottom w:val="0"/>
      <w:divBdr>
        <w:top w:val="none" w:sz="0" w:space="0" w:color="auto"/>
        <w:left w:val="none" w:sz="0" w:space="0" w:color="auto"/>
        <w:bottom w:val="none" w:sz="0" w:space="0" w:color="auto"/>
        <w:right w:val="none" w:sz="0" w:space="0" w:color="auto"/>
      </w:divBdr>
    </w:div>
    <w:div w:id="2013869764">
      <w:bodyDiv w:val="1"/>
      <w:marLeft w:val="0"/>
      <w:marRight w:val="0"/>
      <w:marTop w:val="0"/>
      <w:marBottom w:val="0"/>
      <w:divBdr>
        <w:top w:val="none" w:sz="0" w:space="0" w:color="auto"/>
        <w:left w:val="none" w:sz="0" w:space="0" w:color="auto"/>
        <w:bottom w:val="none" w:sz="0" w:space="0" w:color="auto"/>
        <w:right w:val="none" w:sz="0" w:space="0" w:color="auto"/>
      </w:divBdr>
    </w:div>
    <w:div w:id="2014796419">
      <w:bodyDiv w:val="1"/>
      <w:marLeft w:val="0"/>
      <w:marRight w:val="0"/>
      <w:marTop w:val="0"/>
      <w:marBottom w:val="0"/>
      <w:divBdr>
        <w:top w:val="none" w:sz="0" w:space="0" w:color="auto"/>
        <w:left w:val="none" w:sz="0" w:space="0" w:color="auto"/>
        <w:bottom w:val="none" w:sz="0" w:space="0" w:color="auto"/>
        <w:right w:val="none" w:sz="0" w:space="0" w:color="auto"/>
      </w:divBdr>
    </w:div>
    <w:div w:id="2019698427">
      <w:bodyDiv w:val="1"/>
      <w:marLeft w:val="0"/>
      <w:marRight w:val="0"/>
      <w:marTop w:val="0"/>
      <w:marBottom w:val="0"/>
      <w:divBdr>
        <w:top w:val="none" w:sz="0" w:space="0" w:color="auto"/>
        <w:left w:val="none" w:sz="0" w:space="0" w:color="auto"/>
        <w:bottom w:val="none" w:sz="0" w:space="0" w:color="auto"/>
        <w:right w:val="none" w:sz="0" w:space="0" w:color="auto"/>
      </w:divBdr>
    </w:div>
    <w:div w:id="2033147079">
      <w:bodyDiv w:val="1"/>
      <w:marLeft w:val="0"/>
      <w:marRight w:val="0"/>
      <w:marTop w:val="0"/>
      <w:marBottom w:val="0"/>
      <w:divBdr>
        <w:top w:val="none" w:sz="0" w:space="0" w:color="auto"/>
        <w:left w:val="none" w:sz="0" w:space="0" w:color="auto"/>
        <w:bottom w:val="none" w:sz="0" w:space="0" w:color="auto"/>
        <w:right w:val="none" w:sz="0" w:space="0" w:color="auto"/>
      </w:divBdr>
    </w:div>
    <w:div w:id="2035492776">
      <w:bodyDiv w:val="1"/>
      <w:marLeft w:val="0"/>
      <w:marRight w:val="0"/>
      <w:marTop w:val="0"/>
      <w:marBottom w:val="0"/>
      <w:divBdr>
        <w:top w:val="none" w:sz="0" w:space="0" w:color="auto"/>
        <w:left w:val="none" w:sz="0" w:space="0" w:color="auto"/>
        <w:bottom w:val="none" w:sz="0" w:space="0" w:color="auto"/>
        <w:right w:val="none" w:sz="0" w:space="0" w:color="auto"/>
      </w:divBdr>
    </w:div>
    <w:div w:id="2040860481">
      <w:bodyDiv w:val="1"/>
      <w:marLeft w:val="0"/>
      <w:marRight w:val="0"/>
      <w:marTop w:val="0"/>
      <w:marBottom w:val="0"/>
      <w:divBdr>
        <w:top w:val="none" w:sz="0" w:space="0" w:color="auto"/>
        <w:left w:val="none" w:sz="0" w:space="0" w:color="auto"/>
        <w:bottom w:val="none" w:sz="0" w:space="0" w:color="auto"/>
        <w:right w:val="none" w:sz="0" w:space="0" w:color="auto"/>
      </w:divBdr>
    </w:div>
    <w:div w:id="2053265587">
      <w:bodyDiv w:val="1"/>
      <w:marLeft w:val="0"/>
      <w:marRight w:val="0"/>
      <w:marTop w:val="0"/>
      <w:marBottom w:val="0"/>
      <w:divBdr>
        <w:top w:val="none" w:sz="0" w:space="0" w:color="auto"/>
        <w:left w:val="none" w:sz="0" w:space="0" w:color="auto"/>
        <w:bottom w:val="none" w:sz="0" w:space="0" w:color="auto"/>
        <w:right w:val="none" w:sz="0" w:space="0" w:color="auto"/>
      </w:divBdr>
    </w:div>
    <w:div w:id="2066222081">
      <w:bodyDiv w:val="1"/>
      <w:marLeft w:val="0"/>
      <w:marRight w:val="0"/>
      <w:marTop w:val="0"/>
      <w:marBottom w:val="0"/>
      <w:divBdr>
        <w:top w:val="none" w:sz="0" w:space="0" w:color="auto"/>
        <w:left w:val="none" w:sz="0" w:space="0" w:color="auto"/>
        <w:bottom w:val="none" w:sz="0" w:space="0" w:color="auto"/>
        <w:right w:val="none" w:sz="0" w:space="0" w:color="auto"/>
      </w:divBdr>
    </w:div>
    <w:div w:id="2088306048">
      <w:bodyDiv w:val="1"/>
      <w:marLeft w:val="0"/>
      <w:marRight w:val="0"/>
      <w:marTop w:val="0"/>
      <w:marBottom w:val="0"/>
      <w:divBdr>
        <w:top w:val="none" w:sz="0" w:space="0" w:color="auto"/>
        <w:left w:val="none" w:sz="0" w:space="0" w:color="auto"/>
        <w:bottom w:val="none" w:sz="0" w:space="0" w:color="auto"/>
        <w:right w:val="none" w:sz="0" w:space="0" w:color="auto"/>
      </w:divBdr>
    </w:div>
    <w:div w:id="2095972448">
      <w:bodyDiv w:val="1"/>
      <w:marLeft w:val="0"/>
      <w:marRight w:val="0"/>
      <w:marTop w:val="0"/>
      <w:marBottom w:val="0"/>
      <w:divBdr>
        <w:top w:val="none" w:sz="0" w:space="0" w:color="auto"/>
        <w:left w:val="none" w:sz="0" w:space="0" w:color="auto"/>
        <w:bottom w:val="none" w:sz="0" w:space="0" w:color="auto"/>
        <w:right w:val="none" w:sz="0" w:space="0" w:color="auto"/>
      </w:divBdr>
    </w:div>
    <w:div w:id="2105683234">
      <w:bodyDiv w:val="1"/>
      <w:marLeft w:val="0"/>
      <w:marRight w:val="0"/>
      <w:marTop w:val="0"/>
      <w:marBottom w:val="0"/>
      <w:divBdr>
        <w:top w:val="none" w:sz="0" w:space="0" w:color="auto"/>
        <w:left w:val="none" w:sz="0" w:space="0" w:color="auto"/>
        <w:bottom w:val="none" w:sz="0" w:space="0" w:color="auto"/>
        <w:right w:val="none" w:sz="0" w:space="0" w:color="auto"/>
      </w:divBdr>
    </w:div>
    <w:div w:id="2111468757">
      <w:bodyDiv w:val="1"/>
      <w:marLeft w:val="0"/>
      <w:marRight w:val="0"/>
      <w:marTop w:val="0"/>
      <w:marBottom w:val="0"/>
      <w:divBdr>
        <w:top w:val="none" w:sz="0" w:space="0" w:color="auto"/>
        <w:left w:val="none" w:sz="0" w:space="0" w:color="auto"/>
        <w:bottom w:val="none" w:sz="0" w:space="0" w:color="auto"/>
        <w:right w:val="none" w:sz="0" w:space="0" w:color="auto"/>
      </w:divBdr>
    </w:div>
    <w:div w:id="2111973802">
      <w:bodyDiv w:val="1"/>
      <w:marLeft w:val="0"/>
      <w:marRight w:val="0"/>
      <w:marTop w:val="0"/>
      <w:marBottom w:val="0"/>
      <w:divBdr>
        <w:top w:val="none" w:sz="0" w:space="0" w:color="auto"/>
        <w:left w:val="none" w:sz="0" w:space="0" w:color="auto"/>
        <w:bottom w:val="none" w:sz="0" w:space="0" w:color="auto"/>
        <w:right w:val="none" w:sz="0" w:space="0" w:color="auto"/>
      </w:divBdr>
    </w:div>
    <w:div w:id="2114088518">
      <w:bodyDiv w:val="1"/>
      <w:marLeft w:val="0"/>
      <w:marRight w:val="0"/>
      <w:marTop w:val="0"/>
      <w:marBottom w:val="0"/>
      <w:divBdr>
        <w:top w:val="none" w:sz="0" w:space="0" w:color="auto"/>
        <w:left w:val="none" w:sz="0" w:space="0" w:color="auto"/>
        <w:bottom w:val="none" w:sz="0" w:space="0" w:color="auto"/>
        <w:right w:val="none" w:sz="0" w:space="0" w:color="auto"/>
      </w:divBdr>
    </w:div>
    <w:div w:id="2118522639">
      <w:bodyDiv w:val="1"/>
      <w:marLeft w:val="0"/>
      <w:marRight w:val="0"/>
      <w:marTop w:val="0"/>
      <w:marBottom w:val="0"/>
      <w:divBdr>
        <w:top w:val="none" w:sz="0" w:space="0" w:color="auto"/>
        <w:left w:val="none" w:sz="0" w:space="0" w:color="auto"/>
        <w:bottom w:val="none" w:sz="0" w:space="0" w:color="auto"/>
        <w:right w:val="none" w:sz="0" w:space="0" w:color="auto"/>
      </w:divBdr>
    </w:div>
    <w:div w:id="2124808536">
      <w:bodyDiv w:val="1"/>
      <w:marLeft w:val="0"/>
      <w:marRight w:val="0"/>
      <w:marTop w:val="0"/>
      <w:marBottom w:val="0"/>
      <w:divBdr>
        <w:top w:val="none" w:sz="0" w:space="0" w:color="auto"/>
        <w:left w:val="none" w:sz="0" w:space="0" w:color="auto"/>
        <w:bottom w:val="none" w:sz="0" w:space="0" w:color="auto"/>
        <w:right w:val="none" w:sz="0" w:space="0" w:color="auto"/>
      </w:divBdr>
    </w:div>
    <w:div w:id="2130927576">
      <w:bodyDiv w:val="1"/>
      <w:marLeft w:val="0"/>
      <w:marRight w:val="0"/>
      <w:marTop w:val="0"/>
      <w:marBottom w:val="0"/>
      <w:divBdr>
        <w:top w:val="none" w:sz="0" w:space="0" w:color="auto"/>
        <w:left w:val="none" w:sz="0" w:space="0" w:color="auto"/>
        <w:bottom w:val="none" w:sz="0" w:space="0" w:color="auto"/>
        <w:right w:val="none" w:sz="0" w:space="0" w:color="auto"/>
      </w:divBdr>
    </w:div>
    <w:div w:id="2131124851">
      <w:bodyDiv w:val="1"/>
      <w:marLeft w:val="0"/>
      <w:marRight w:val="0"/>
      <w:marTop w:val="0"/>
      <w:marBottom w:val="0"/>
      <w:divBdr>
        <w:top w:val="none" w:sz="0" w:space="0" w:color="auto"/>
        <w:left w:val="none" w:sz="0" w:space="0" w:color="auto"/>
        <w:bottom w:val="none" w:sz="0" w:space="0" w:color="auto"/>
        <w:right w:val="none" w:sz="0" w:space="0" w:color="auto"/>
      </w:divBdr>
    </w:div>
    <w:div w:id="2144231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Car17</b:Tag>
    <b:SourceType>Book</b:SourceType>
    <b:Guid>{051A5161-FD38-4EA8-8051-BAFB4B6581A7}</b:Guid>
    <b:Title>Alternative approaches to education : a guide for teachers and parents</b:Title>
    <b:Year>2017</b:Year>
    <b:City>London</b:City>
    <b:Publisher>Routledge</b:Publisher>
    <b:Edition>2nd</b:Edition>
    <b:Author>
      <b:Author>
        <b:NameList>
          <b:Person>
            <b:Last>Carnie</b:Last>
            <b:First>Fiona</b:First>
          </b:Person>
        </b:NameList>
      </b:Author>
    </b:Author>
    <b:RefOrder>1</b:RefOrder>
  </b:Source>
  <b:Source>
    <b:Tag>Bec18</b:Tag>
    <b:SourceType>Book</b:SourceType>
    <b:Guid>{02DAB830-B4E7-4A93-AF11-096B23D03A5C}</b:Guid>
    <b:Title>The Changing World of Outdoor Learning in Europe</b:Title>
    <b:Year>2018</b:Year>
    <b:Publisher>Routledge</b:Publisher>
    <b:Author>
      <b:Author>
        <b:NameList>
          <b:Person>
            <b:Last>Becker</b:Last>
            <b:First>P</b:First>
          </b:Person>
          <b:Person>
            <b:Last>Loynes</b:Last>
            <b:First>C</b:First>
          </b:Person>
          <b:Person>
            <b:Last>Humberstone</b:Last>
            <b:First>B</b:First>
          </b:Person>
          <b:Person>
            <b:Last>Schirp</b:Last>
            <b:First>J</b:First>
          </b:Person>
        </b:NameList>
      </b:Author>
    </b:Author>
    <b:City>Abingdon</b:City>
    <b:RefOrder>16</b:RefOrder>
  </b:Source>
  <b:Source>
    <b:Tag>Kni17</b:Tag>
    <b:SourceType>Book</b:SourceType>
    <b:Guid>{624B50DC-292D-4A9F-B04B-FD3ECA79AC70}</b:Guid>
    <b:Author>
      <b:Author>
        <b:NameList>
          <b:Person>
            <b:Last>Knight</b:Last>
            <b:First>S</b:First>
          </b:Person>
        </b:NameList>
      </b:Author>
    </b:Author>
    <b:Title>Forest School in Practice: For All Ages</b:Title>
    <b:Year>2017</b:Year>
    <b:City>London</b:City>
    <b:Publisher>SAGE Publications</b:Publisher>
    <b:Edition>1st</b:Edition>
    <b:RefOrder>2</b:RefOrder>
  </b:Source>
  <b:Source>
    <b:Tag>Ros12</b:Tag>
    <b:SourceType>Book</b:SourceType>
    <b:Guid>{0B9737DA-0227-43C7-AF88-62E913B93083}</b:Guid>
    <b:Author>
      <b:Author>
        <b:NameList>
          <b:Person>
            <b:Last>Rosaleen</b:Last>
            <b:First>J</b:First>
          </b:Person>
        </b:NameList>
      </b:Author>
    </b:Author>
    <b:Title>Outdoor learning: past and present</b:Title>
    <b:Year>2012</b:Year>
    <b:Publisher>Open University Press</b:Publisher>
    <b:RefOrder>5</b:RefOrder>
  </b:Source>
  <b:Source>
    <b:Tag>Qua13</b:Tag>
    <b:SourceType>Book</b:SourceType>
    <b:Guid>{8CEAFB20-957B-4218-8800-E9D4FA5943C7}</b:Guid>
    <b:Title>John Dewey and Education Outdoors : Making Sense of the 'Educational Situation' Through More Than a Century of Progressive Reforms</b:Title>
    <b:Year>2013</b:Year>
    <b:Publisher>BRILL</b:Publisher>
    <b:Author>
      <b:Author>
        <b:NameList>
          <b:Person>
            <b:Last>Quay</b:Last>
            <b:First>J</b:First>
          </b:Person>
          <b:Person>
            <b:Last>Seaman</b:Last>
            <b:First>J</b:First>
          </b:Person>
        </b:NameList>
      </b:Author>
    </b:Author>
    <b:RefOrder>15</b:RefOrder>
  </b:Source>
  <b:Source>
    <b:Tag>Dav17</b:Tag>
    <b:SourceType>BookSection</b:SourceType>
    <b:Guid>{771FAA14-8C06-46E5-9717-F1EEED0738F4}</b:Guid>
    <b:Title>Using Secondary Data Analysis</b:Title>
    <b:Year>2017</b:Year>
    <b:Publisher>SAGE Publications Ltd</b:Publisher>
    <b:BookTitle>The BERA/SAGE Handbook of Educational Research</b:BookTitle>
    <b:Pages>505-522</b:Pages>
    <b:Author>
      <b:Author>
        <b:NameList>
          <b:Person>
            <b:Last>Davis-Kean</b:Last>
            <b:First>P</b:First>
          </b:Person>
          <b:Person>
            <b:Last>Jager</b:Last>
            <b:First>J</b:First>
          </b:Person>
        </b:NameList>
      </b:Author>
      <b:Editor>
        <b:NameList>
          <b:Person>
            <b:Last>Wyse</b:Last>
            <b:First>D</b:First>
          </b:Person>
          <b:Person>
            <b:Last>Selwyn</b:Last>
            <b:First>N</b:First>
          </b:Person>
          <b:Person>
            <b:Last>Smith</b:Last>
            <b:First>E</b:First>
          </b:Person>
          <b:Person>
            <b:Last>Suter</b:Last>
            <b:First>L</b:First>
          </b:Person>
        </b:NameList>
      </b:Editor>
    </b:Author>
    <b:RefOrder>7</b:RefOrder>
  </b:Source>
  <b:Source>
    <b:Tag>Bel24</b:Tag>
    <b:SourceType>Book</b:SourceType>
    <b:Guid>{76E82BBD-57E7-4CB9-B1A4-0203107D62E0}</b:Guid>
    <b:Title>Doing your research project: a guide for first-time researchers</b:Title>
    <b:Year>2024</b:Year>
    <b:Publisher>Open University Press</b:Publisher>
    <b:Edition>Eighth</b:Edition>
    <b:Author>
      <b:Author>
        <b:NameList>
          <b:Person>
            <b:Last>Bell</b:Last>
            <b:First>J</b:First>
          </b:Person>
          <b:Person>
            <b:Last>Waters</b:Last>
            <b:First>S</b:First>
          </b:Person>
          <b:Person>
            <b:Last>Johnson</b:Last>
            <b:First>H</b:First>
          </b:Person>
        </b:NameList>
      </b:Author>
    </b:Author>
    <b:RefOrder>9</b:RefOrder>
  </b:Source>
  <b:Source>
    <b:Tag>Kel24</b:Tag>
    <b:SourceType>JournalArticle</b:SourceType>
    <b:Guid>{75723B5D-9DBF-4677-9FFB-FCB7D53CADE3}</b:Guid>
    <b:Title>Towards flourishing: the understanding and experience of the staff in one Irish primary school of Forest School</b:Title>
    <b:Year>2024</b:Year>
    <b:Author>
      <b:Author>
        <b:NameList>
          <b:Person>
            <b:Last>Kelly</b:Last>
            <b:First>Orla</b:First>
          </b:Person>
          <b:Person>
            <b:Last>Whelan</b:Last>
            <b:First>Joan</b:First>
          </b:Person>
        </b:NameList>
      </b:Author>
    </b:Author>
    <b:JournalName>Journal of Adventure Education and Outdoor Learning</b:JournalName>
    <b:Pages>1-20</b:Pages>
    <b:RefOrder>23</b:RefOrder>
  </b:Source>
  <b:Source>
    <b:Tag>Had24</b:Tag>
    <b:SourceType>JournalArticle</b:SourceType>
    <b:Guid>{EED2BFB8-DDA9-4B6D-849C-88DFF9656902}</b:Guid>
    <b:Title>Attending 12 weekly sessions of Forest School sessions improves mood and cooperation in 7–8-year-old children</b:Title>
    <b:JournalName>Journal of Adventure Education and Outdoor Learning</b:JournalName>
    <b:Year>2024</b:Year>
    <b:Author>
      <b:Author>
        <b:NameList>
          <b:Person>
            <b:Last>Hepworth</b:Last>
            <b:First>Annie</b:First>
          </b:Person>
          <b:Person>
            <b:Last>Haddad</b:Last>
            <b:First>Hebba</b:First>
          </b:Person>
          <b:Person>
            <b:Last>Edmonds</b:Last>
            <b:First>Caroline</b:First>
            <b:Middle>J.</b:Middle>
          </b:Person>
        </b:NameList>
      </b:Author>
    </b:Author>
    <b:Pages>1-21</b:Pages>
    <b:RefOrder>34</b:RefOrder>
  </b:Source>
  <b:Source>
    <b:Tag>Har23</b:Tag>
    <b:SourceType>JournalArticle</b:SourceType>
    <b:Guid>{C70918B0-BA20-43C6-BC4A-0A6A8D608E5B}</b:Guid>
    <b:Title>Practitioners’ perspectives on children’s engagement in forestschool</b:Title>
    <b:JournalName>International Journal of Primary, Elementary and Early Years Education</b:JournalName>
    <b:Year>2024</b:Year>
    <b:Pages>1568-1577</b:Pages>
    <b:Volume>52</b:Volume>
    <b:Issue>8</b:Issue>
    <b:Author>
      <b:Author>
        <b:NameList>
          <b:Person>
            <b:Last>Harris</b:Last>
            <b:First> Frances</b:First>
          </b:Person>
        </b:NameList>
      </b:Author>
    </b:Author>
    <b:RefOrder>35</b:RefOrder>
  </b:Source>
  <b:Source>
    <b:Tag>Fri22</b:Tag>
    <b:SourceType>JournalArticle</b:SourceType>
    <b:Guid>{C9AD3492-EBE8-4580-89EE-FCD677826481}</b:Guid>
    <b:Title>‘A new adventure’: a case study of autistic children atForest School</b:Title>
    <b:JournalName>Journal of Adventure Education and Outdoor Learning</b:JournalName>
    <b:Year>2024</b:Year>
    <b:Pages>202-218</b:Pages>
    <b:Volume>24</b:Volume>
    <b:Issue>2</b:Issue>
    <b:Author>
      <b:Author>
        <b:NameList>
          <b:Person>
            <b:Last>Friedman</b:Last>
            <b:First>Samantha</b:First>
          </b:Person>
          <b:Person>
            <b:Last>Gibson</b:Last>
            <b:First>Jenny</b:First>
          </b:Person>
          <b:Person>
            <b:Last>Jones</b:Last>
            <b:First>Catherine</b:First>
          </b:Person>
          <b:Person>
            <b:Last>Hughes</b:Last>
            <b:First>Claire</b:First>
          </b:Person>
        </b:NameList>
      </b:Author>
    </b:Author>
    <b:RefOrder>36</b:RefOrder>
  </b:Source>
  <b:Source>
    <b:Tag>Hog24</b:Tag>
    <b:SourceType>JournalArticle</b:SourceType>
    <b:Guid>{DCD6E0DE-A11B-4138-8D85-8F134B094852}</b:Guid>
    <b:Title> ‘I like to dance with the flowers!’: Exploring the possibilities for biodiverse futures in an urban forest school</b:Title>
    <b:JournalName>wiley</b:JournalName>
    <b:Year>2024</b:Year>
    <b:Author>
      <b:Author>
        <b:NameList>
          <b:Person>
            <b:Last>Hogarth</b:Last>
            <b:First> Hannah</b:First>
          </b:Person>
        </b:NameList>
      </b:Author>
    </b:Author>
    <b:RefOrder>31</b:RefOrder>
  </b:Source>
  <b:Source>
    <b:Tag>Whi21</b:Tag>
    <b:SourceType>JournalArticle</b:SourceType>
    <b:Guid>{ACE4CCB6-46F0-4F13-88F8-E53188825D79}</b:Guid>
    <b:Title>Challenges and pedagogical conflicts for teacher-Forest Schoolleaders implementing Forest School within the UK primarycurriculum</b:Title>
    <b:JournalName>International Journal of Primary, Elementary and Early Years Education</b:JournalName>
    <b:Year>2023</b:Year>
    <b:Pages>1-12</b:Pages>
    <b:Volume>51</b:Volume>
    <b:Issue>1</b:Issue>
    <b:Author>
      <b:Author>
        <b:NameList>
          <b:Person>
            <b:Last>Whincup</b:Last>
            <b:First>Victoria</b:First>
            <b:Middle>A.</b:Middle>
          </b:Person>
          <b:Person>
            <b:Last>Allin</b:Last>
            <b:First>Linda</b:First>
            <b:Middle>J.</b:Middle>
          </b:Person>
          <b:Person>
            <b:Last>Greer</b:Last>
            <b:First>Joanna</b:First>
            <b:Middle>M.H.</b:Middle>
          </b:Person>
        </b:NameList>
      </b:Author>
    </b:Author>
    <b:RefOrder>18</b:RefOrder>
  </b:Source>
  <b:Source>
    <b:Tag>FSA25</b:Tag>
    <b:SourceType>InternetSite</b:SourceType>
    <b:Guid>{6937AA96-0C59-4247-8E87-A5F778AECE08}</b:Guid>
    <b:Title>What is Forest School?</b:Title>
    <b:Year>2025</b:Year>
    <b:Author>
      <b:Author>
        <b:Corporate>FSA</b:Corporate>
      </b:Author>
    </b:Author>
    <b:YearAccessed>2025</b:YearAccessed>
    <b:MonthAccessed>April</b:MonthAccessed>
    <b:DayAccessed>30</b:DayAccessed>
    <b:URL>https://forestschoolassociation.org/what-is-forest-school/</b:URL>
    <b:RefOrder>17</b:RefOrder>
  </b:Source>
  <b:Source>
    <b:Tag>Knirj</b:Tag>
    <b:SourceType>JournalArticle</b:SourceType>
    <b:Guid>{0D918714-6ED4-4A52-8BDD-1BED0115D3DD}</b:Guid>
    <b:Title>The development of an interdisciplinary theoretical framework for Forest School in the United Kingdom</b:Title>
    <b:Year>2023</b:Year>
    <b:Pages>905-922</b:Pages>
    <b:Author>
      <b:Author>
        <b:NameList>
          <b:Person>
            <b:Last>Knight</b:Last>
            <b:First> Sara </b:First>
          </b:Person>
          <b:Person>
            <b:Last> Coates</b:Last>
            <b:First> Janine Kim</b:First>
          </b:Person>
          <b:Person>
            <b:Last>Lathlean</b:Last>
            <b:First> Judith </b:First>
          </b:Person>
          <b:Person>
            <b:Last> Perez-del-Aguila</b:Last>
            <b:First> Rossanaa</b:First>
          </b:Person>
        </b:NameList>
      </b:Author>
    </b:Author>
    <b:JournalName>BERJ</b:JournalName>
    <b:RefOrder>22</b:RefOrder>
  </b:Source>
  <b:Source>
    <b:Tag>Cud24</b:Tag>
    <b:SourceType>JournalArticle</b:SourceType>
    <b:Guid>{86C218B6-F318-4A6F-A358-8DEE138F1211}</b:Guid>
    <b:Title>Motivating the learner: developing autonomy, competence and relatedness through forest school practice</b:Title>
    <b:JournalName>Journal of Outdoor and Environmental Education</b:JournalName>
    <b:Year>2024</b:Year>
    <b:Pages>489-511</b:Pages>
    <b:Volume>27</b:Volume>
    <b:Author>
      <b:Author>
        <b:NameList>
          <b:Person>
            <b:Last>Cudworth</b:Last>
            <b:First>Dave</b:First>
          </b:Person>
          <b:Person>
            <b:Last>Tymms</b:Last>
            <b:First>Mark</b:First>
          </b:Person>
        </b:NameList>
      </b:Author>
    </b:Author>
    <b:RefOrder>19</b:RefOrder>
  </b:Source>
  <b:Source>
    <b:Tag>Bla21</b:Tag>
    <b:SourceType>JournalArticle</b:SourceType>
    <b:Guid>{B511A617-791A-441C-A8A4-A1E25FC3D541}</b:Guid>
    <b:Title>‘Our Forest School isn’t just the trees.’ Forest Schools: micro-communities for social and emotional development</b:Title>
    <b:JournalName>Journal of Adventure Education and Outdoor Learning</b:JournalName>
    <b:Year>2023</b:Year>
    <b:Pages>158-169</b:Pages>
    <b:Volume>23</b:Volume>
    <b:Issue>2</b:Issue>
    <b:Author>
      <b:Author>
        <b:NameList>
          <b:Person>
            <b:Last>Blackham</b:Last>
            <b:First>L</b:First>
          </b:Person>
          <b:Person>
            <b:Last>Cocks</b:Last>
            <b:First>A</b:First>
          </b:Person>
          <b:Person>
            <b:Last>Bunce</b:Last>
            <b:First>Taylor</b:First>
          </b:Person>
        </b:NameList>
      </b:Author>
    </b:Author>
    <b:RefOrder>20</b:RefOrder>
  </b:Source>
  <b:Source>
    <b:Tag>Dab22</b:Tag>
    <b:SourceType>JournalArticle</b:SourceType>
    <b:Guid>{F21CCA44-59CF-4C75-8FF3-AD09645B6BA5}</b:Guid>
    <b:Title> The Forest School impact on children: reviewing two decades of research</b:Title>
    <b:JournalName> International Journal of Primary, Elementary and Early Years Education</b:JournalName>
    <b:Year>2022</b:Year>
    <b:Pages>640-653</b:Pages>
    <b:Volume>50</b:Volume>
    <b:Issue>5</b:Issue>
    <b:Author>
      <b:Author>
        <b:NameList>
          <b:Person>
            <b:Last>Dabaja</b:Last>
            <b:First>Ziad F. </b:First>
          </b:Person>
        </b:NameList>
      </b:Author>
    </b:Author>
    <b:RefOrder>24</b:RefOrder>
  </b:Source>
  <b:Source>
    <b:Tag>Tip21</b:Tag>
    <b:SourceType>JournalArticle</b:SourceType>
    <b:Guid>{3C7CDE9F-D4EF-493D-84B5-9F70F835FBE5}</b:Guid>
    <b:Title>Forest School for wellbeing: an environment in which young people can ‘take what they need’</b:Title>
    <b:JournalName>Journal of Adventure Education and Outdoor Learning</b:JournalName>
    <b:Year>2021</b:Year>
    <b:Pages>99-114</b:Pages>
    <b:Volume>21</b:Volume>
    <b:Issue>2</b:Issue>
    <b:Author>
      <b:Author>
        <b:NameList>
          <b:Person>
            <b:Last>Tiplady</b:Last>
            <b:First>L</b:First>
          </b:Person>
          <b:Person>
            <b:Last>Menter</b:Last>
            <b:First>H</b:First>
          </b:Person>
        </b:NameList>
      </b:Author>
    </b:Author>
    <b:RefOrder>25</b:RefOrder>
  </b:Source>
  <b:Source>
    <b:Tag>Har21</b:Tag>
    <b:SourceType>JournalArticle</b:SourceType>
    <b:Guid>{F66C4AD9-F6CC-407C-953C-CB80C6C2E92B}</b:Guid>
    <b:Title>Developing a relationship with nature and place: the potential role of forest school</b:Title>
    <b:JournalName>Environmental Education research</b:JournalName>
    <b:Year>2021</b:Year>
    <b:Pages>1214-1228</b:Pages>
    <b:Volume>27</b:Volume>
    <b:Issue>8</b:Issue>
    <b:Author>
      <b:Author>
        <b:NameList>
          <b:Person>
            <b:Last>Harris</b:Last>
            <b:First>Frances</b:First>
          </b:Person>
        </b:NameList>
      </b:Author>
    </b:Author>
    <b:RefOrder>26</b:RefOrder>
  </b:Source>
  <b:Source>
    <b:Tag>Wah20</b:Tag>
    <b:SourceType>JournalArticle</b:SourceType>
    <b:Guid>{617E8438-6C1C-4BD3-A6B9-2AF7A8463797}</b:Guid>
    <b:Title>CONSTRUCTION OF THE FOREST SCHOOL FRAMEWORK BASED ON INDIGENOUS KNOWLEDGE IN MALAYSIA</b:Title>
    <b:JournalName>Cakrawala Pendidikan, </b:JournalName>
    <b:Year>2020</b:Year>
    <b:Volume>39</b:Volume>
    <b:Issue>2</b:Issue>
    <b:Author>
      <b:Author>
        <b:NameList>
          <b:Person>
            <b:Last> Wahab</b:Last>
            <b:First> Norwaliza Abdul </b:First>
          </b:Person>
          <b:Person>
            <b:Last>Goh</b:Last>
            <b:First> Pauline Swee-Choo Goh</b:First>
          </b:Person>
          <b:Person>
            <b:Last>Ong</b:Last>
            <b:First> Eng-Tek </b:First>
          </b:Person>
          <b:Person>
            <b:Last>Ibrahim</b:Last>
            <b:First>, Mohd Hairy </b:First>
          </b:Person>
          <b:Person>
            <b:Last> Affandi</b:Last>
            <b:First>Haryanti Mohd</b:First>
          </b:Person>
        </b:NameList>
      </b:Author>
    </b:Author>
    <b:RefOrder>33</b:RefOrder>
  </b:Source>
  <b:Source>
    <b:Tag>Boi20</b:Tag>
    <b:SourceType>JournalArticle</b:SourceType>
    <b:Guid>{5FC241CE-A5D6-4F03-BA9E-257355BE60B2}</b:Guid>
    <b:Title>Forest School practice in Canada: a survey study</b:Title>
    <b:JournalName>Journal of Outdoor and Environmental Education </b:JournalName>
    <b:Year>2020</b:Year>
    <b:Pages>225-240</b:Pages>
    <b:Volume>23</b:Volume>
    <b:Author>
      <b:Author>
        <b:NameList>
          <b:Person>
            <b:Last>Boileau</b:Last>
            <b:First>Elizabeth</b:First>
            <b:Middle>Y. S.</b:Middle>
          </b:Person>
          <b:Person>
            <b:Last>Dabaja</b:Last>
            <b:First>Ziad</b:First>
            <b:Middle>F.</b:Middle>
          </b:Person>
        </b:NameList>
      </b:Author>
    </b:Author>
    <b:RefOrder>21</b:RefOrder>
  </b:Source>
  <b:Source>
    <b:Tag>Uni251</b:Tag>
    <b:SourceType>InternetSite</b:SourceType>
    <b:Guid>{84AF8A0B-B30A-43FE-A634-7FBD22AE4076}</b:Guid>
    <b:Author>
      <b:Author>
        <b:Corporate>United Nations</b:Corporate>
      </b:Author>
    </b:Author>
    <b:Title>The 17 goals</b:Title>
    <b:Year>2025</b:Year>
    <b:YearAccessed>2025</b:YearAccessed>
    <b:MonthAccessed>May</b:MonthAccessed>
    <b:DayAccessed>2</b:DayAccessed>
    <b:URL>https://sdgs.un.org/goals</b:URL>
    <b:RefOrder>6</b:RefOrder>
  </b:Source>
  <b:Source>
    <b:Tag>Wel2215</b:Tag>
    <b:SourceType>InternetSite</b:SourceType>
    <b:Guid>{11167BC7-9278-418E-9B33-B77673F3A420}</b:Guid>
    <b:Title>Developing a vision for curriculum design</b:Title>
    <b:Year>2022</b:Year>
    <b:Author>
      <b:Author>
        <b:Corporate>Welsh Government</b:Corporate>
      </b:Author>
    </b:Author>
    <b:YearAccessed>2025</b:YearAccessed>
    <b:MonthAccessed>May</b:MonthAccessed>
    <b:DayAccessed>1</b:DayAccessed>
    <b:URL>https://hwb.gov.wales/curriculum-for-wales/designing-your-curriculum/developing-a-vision-for-curriculum-design/#curriculum-design-and-the-four-purposes</b:URL>
    <b:RefOrder>4</b:RefOrder>
  </b:Source>
  <b:Source>
    <b:Tag>Wel235</b:Tag>
    <b:SourceType>InternetSite</b:SourceType>
    <b:Guid>{594B6180-D4DD-41ED-B8FB-8B81E2395A81}</b:Guid>
    <b:Author>
      <b:Author>
        <b:Corporate>Welsh Government</b:Corporate>
      </b:Author>
    </b:Author>
    <b:Title>Pedagogy</b:Title>
    <b:Year>2023</b:Year>
    <b:YearAccessed>2025</b:YearAccessed>
    <b:MonthAccessed>May </b:MonthAccessed>
    <b:DayAccessed>1</b:DayAccessed>
    <b:URL>https://hwb.gov.wales/curriculum-for-wales/designing-your-curriculum/pedagogy/</b:URL>
    <b:RefOrder>30</b:RefOrder>
  </b:Source>
  <b:Source>
    <b:Tag>Bra06</b:Tag>
    <b:SourceType>JournalArticle</b:SourceType>
    <b:Guid>{7F936753-1B44-4323-8059-6005F6A93D70}</b:Guid>
    <b:Title>Using thematic analysis in psychology</b:Title>
    <b:Year>2006</b:Year>
    <b:JournalName>Qualitative Research in Psychology</b:JournalName>
    <b:Pages>77-101</b:Pages>
    <b:Volume>3</b:Volume>
    <b:Author>
      <b:Author>
        <b:NameList>
          <b:Person>
            <b:Last>Braun</b:Last>
            <b:First>V</b:First>
          </b:Person>
          <b:Person>
            <b:Last>Clarke</b:Last>
            <b:First>V</b:First>
          </b:Person>
        </b:NameList>
      </b:Author>
    </b:Author>
    <b:RefOrder>12</b:RefOrder>
  </b:Source>
  <b:Source>
    <b:Tag>Coh18</b:Tag>
    <b:SourceType>Book</b:SourceType>
    <b:Guid>{01450C07-E434-4174-9F7A-5B7BD43A8C61}</b:Guid>
    <b:Title>Research Methods in Education</b:Title>
    <b:Year>2018</b:Year>
    <b:City>London</b:City>
    <b:Publisher>Routledge</b:Publisher>
    <b:Edition>8th</b:Edition>
    <b:Author>
      <b:Author>
        <b:NameList>
          <b:Person>
            <b:Last>Cohen</b:Last>
            <b:First>Louis</b:First>
          </b:Person>
          <b:Person>
            <b:Last>Manion</b:Last>
            <b:First>Lawrence</b:First>
          </b:Person>
          <b:Person>
            <b:Last>Morrison</b:Last>
            <b:First>Keith</b:First>
          </b:Person>
        </b:NameList>
      </b:Author>
    </b:Author>
    <b:RefOrder>8</b:RefOrder>
  </b:Source>
  <b:Source>
    <b:Tag>Kiv17</b:Tag>
    <b:SourceType>JournalArticle</b:SourceType>
    <b:Guid>{A0C816AB-4EFA-4783-BB7D-499A8E8F0637}</b:Guid>
    <b:Title>Understanding and applying research paradigms in educational contexts</b:Title>
    <b:JournalName>International Journal of Higher Education</b:JournalName>
    <b:Year>2017</b:Year>
    <b:Pages>26-41</b:Pages>
    <b:Volume>6</b:Volume>
    <b:Issue>5</b:Issue>
    <b:Author>
      <b:Author>
        <b:NameList>
          <b:Person>
            <b:Last>Kivunja</b:Last>
            <b:First>C</b:First>
          </b:Person>
          <b:Person>
            <b:Last>Kuyini</b:Last>
            <b:Middle>B</b:Middle>
            <b:First>A</b:First>
          </b:Person>
        </b:NameList>
      </b:Author>
    </b:Author>
    <b:RefOrder>14</b:RefOrder>
  </b:Source>
  <b:Source>
    <b:Tag>Sha16</b:Tag>
    <b:SourceType>JournalArticle</b:SourceType>
    <b:Guid>{B0AE1AED-7B2C-4154-B374-E904324DB0DF}</b:Guid>
    <b:Title>Making Paradigms Meaningful in Mixed Methods Research</b:Title>
    <b:JournalName>Journal of Mixed Methods Research</b:JournalName>
    <b:Year>2016</b:Year>
    <b:Pages>319-334</b:Pages>
    <b:Volume>10</b:Volume>
    <b:Issue>4</b:Issue>
    <b:Author>
      <b:Author>
        <b:NameList>
          <b:Person>
            <b:Last>Shannon-Baker</b:Last>
            <b:First>P</b:First>
          </b:Person>
        </b:NameList>
      </b:Author>
    </b:Author>
    <b:RefOrder>13</b:RefOrder>
  </b:Source>
  <b:Source>
    <b:Tag>Kem19</b:Tag>
    <b:SourceType>JournalArticle</b:SourceType>
    <b:Guid>{91A3D977-F317-44B0-B448-C90C320E2B84}</b:Guid>
    <b:Title>Views from the staffroom: forest school in English primary schools</b:Title>
    <b:JournalName>Journal of Adventure Education and Outdoor Learning</b:JournalName>
    <b:Year>2020</b:Year>
    <b:Pages>369-380</b:Pages>
    <b:Volume>20</b:Volume>
    <b:Issue>4</b:Issue>
    <b:Author>
      <b:Author>
        <b:NameList>
          <b:Person>
            <b:Last>Kemp</b:Last>
            <b:First>Nicola</b:First>
          </b:Person>
        </b:NameList>
      </b:Author>
    </b:Author>
    <b:RefOrder>27</b:RefOrder>
  </b:Source>
  <b:Source>
    <b:Tag>Smi11</b:Tag>
    <b:SourceType>JournalArticle</b:SourceType>
    <b:Guid>{B17BEB00-2713-4710-9448-B5F3EF263894}</b:Guid>
    <b:Title>Special issue on using secondary data in education research</b:Title>
    <b:JournalName>International Journal of Research &amp; Method in Education</b:JournalName>
    <b:Year>2011</b:Year>
    <b:Pages>219-221</b:Pages>
    <b:Volume>34</b:Volume>
    <b:Issue>3</b:Issue>
    <b:Author>
      <b:Author>
        <b:NameList>
          <b:Person>
            <b:Last>Smith</b:Last>
            <b:First>Emma</b:First>
          </b:Person>
        </b:NameList>
      </b:Author>
    </b:Author>
    <b:RefOrder>10</b:RefOrder>
  </b:Source>
  <b:Source>
    <b:Tag>Est16</b:Tag>
    <b:SourceType>DocumentFromInternetSite</b:SourceType>
    <b:Guid>{D3B80D8D-D665-4B34-8EDE-73A013E2E877}</b:Guid>
    <b:Title>A school environment that benefits pupil wellbeing</b:Title>
    <b:Year>2016</b:Year>
    <b:Author>
      <b:Author>
        <b:Corporate>Estyn</b:Corporate>
      </b:Author>
    </b:Author>
    <b:Month>December</b:Month>
    <b:Day>9</b:Day>
    <b:YearAccessed>2025</b:YearAccessed>
    <b:MonthAccessed>May</b:MonthAccessed>
    <b:DayAccessed>18</b:DayAccessed>
    <b:URL>https://estyn.gov.wales/improvement-resources/a-school-environment-that-benefits-pupil-wellbeing/</b:URL>
    <b:RefOrder>28</b:RefOrder>
  </b:Source>
  <b:Source>
    <b:Tag>Est232</b:Tag>
    <b:SourceType>DocumentFromInternetSite</b:SourceType>
    <b:Guid>{90744105-6387-41FC-B596-6D7B2EF62412}</b:Guid>
    <b:Author>
      <b:Author>
        <b:Corporate>Estyn</b:Corporate>
      </b:Author>
    </b:Author>
    <b:Title>Application of skills in the outdoor environment</b:Title>
    <b:Year>2023</b:Year>
    <b:Month>November</b:Month>
    <b:Day>23</b:Day>
    <b:YearAccessed>2025</b:YearAccessed>
    <b:MonthAccessed>May</b:MonthAccessed>
    <b:DayAccessed>18</b:DayAccessed>
    <b:URL>https://estyn.gov.wales/improvement-resources/application-of-skills-in-the-outdoor-environment/</b:URL>
    <b:RefOrder>29</b:RefOrder>
  </b:Source>
  <b:Source>
    <b:Tag>Hay24</b:Tag>
    <b:SourceType>JournalArticle</b:SourceType>
    <b:Guid>{AF89FDFA-B290-4AF1-A6B5-A52336430685}</b:Guid>
    <b:Title>'It's not fair': hearing the voices of young children</b:Title>
    <b:Year>2024</b:Year>
    <b:JournalName>Education 3-13 International Journal of Primary, Elementary and Early Years Education</b:JournalName>
    <b:Pages>830-842</b:Pages>
    <b:Volume>52</b:Volume>
    <b:Issue>6</b:Issue>
    <b:Author>
      <b:Author>
        <b:NameList>
          <b:Person>
            <b:Last>Hayes</b:Last>
            <b:First>Noirin</b:First>
          </b:Person>
        </b:NameList>
      </b:Author>
    </b:Author>
    <b:RefOrder>32</b:RefOrder>
  </b:Source>
  <b:Source>
    <b:Tag>Ham201</b:Tag>
    <b:SourceType>Book</b:SourceType>
    <b:Guid>{8CD6E41A-1965-41D3-BEAA-3AC7FE06C31C}</b:Guid>
    <b:Title>Research Methods</b:Title>
    <b:Year>2021</b:Year>
    <b:City>London</b:City>
    <b:Publisher>Routledge</b:Publisher>
    <b:Edition>Second</b:Edition>
    <b:Author>
      <b:Author>
        <b:NameList>
          <b:Person>
            <b:Last>Hammond</b:Last>
            <b:First>Michael</b:First>
          </b:Person>
          <b:Person>
            <b:Last>Wellington</b:Last>
            <b:First>Jerry</b:First>
          </b:Person>
        </b:NameList>
      </b:Author>
    </b:Author>
    <b:RefOrder>37</b:RefOrder>
  </b:Source>
  <b:Source>
    <b:Tag>Pim19</b:Tag>
    <b:SourceType>JournalArticle</b:SourceType>
    <b:Guid>{F069A6F9-F488-44A1-93E2-41B3229D0B2F}</b:Guid>
    <b:Title> Rethinking learning? Challenging and accommodating neoliberaleducational agenda in the integration of Forest School into mainstream educational settings</b:Title>
    <b:JournalName> EDUCATIONAL LANDSCAPES: NATURE, PLACE AND MORAL GEOGRAPHIES</b:JournalName>
    <b:Year>2019</b:Year>
    <b:Pages>268-278</b:Pages>
    <b:Author>
      <b:Author>
        <b:NameList>
          <b:Person>
            <b:Last> Pimlott-Wilson</b:Last>
            <b:First> Helena </b:First>
          </b:Person>
          <b:Person>
            <b:Last>Coates</b:Last>
            <b:First> Janine</b:First>
          </b:Person>
        </b:NameList>
      </b:Author>
    </b:Author>
    <b:RefOrder>3</b:RefOrder>
  </b:Source>
  <b:Source>
    <b:Tag>Wel236</b:Tag>
    <b:SourceType>DocumentFromInternetSite</b:SourceType>
    <b:Guid>{D2001494-E365-4D05-978C-93279A72CB51}</b:Guid>
    <b:Author>
      <b:Author>
        <b:Corporate>Welsh Government</b:Corporate>
      </b:Author>
    </b:Author>
    <b:Title>Teaching and learning in the outdoors: the current state of outdoor learning in schools in Wales </b:Title>
    <b:Year>2023</b:Year>
    <b:Month>September</b:Month>
    <b:YearAccessed>2025</b:YearAccessed>
    <b:MonthAccessed>May</b:MonthAccessed>
    <b:DayAccessed>20</b:DayAccessed>
    <b:URL>https://hwb.gov.wales/api/storage/177a33a6-7c70-4843-bb63-903e70a04154/teaching-and-learning-in-the-outdoors-the-current-state-of-outdoor-learning-in-schools-in-wales.pdf</b:URL>
    <b:RefOrder>11</b:RefOrder>
  </b:Source>
</b:Sources>
</file>

<file path=customXml/itemProps1.xml><?xml version="1.0" encoding="utf-8"?>
<ds:datastoreItem xmlns:ds="http://schemas.openxmlformats.org/officeDocument/2006/customXml" ds:itemID="{600275A6-E308-4E3B-A1B7-843999BFC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16</Pages>
  <Words>6774</Words>
  <Characters>38618</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Education Project</vt:lpstr>
    </vt:vector>
  </TitlesOfParts>
  <Company/>
  <LinksUpToDate>false</LinksUpToDate>
  <CharactersWithSpaces>45302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Project</dc:title>
  <dc:subject>Written Assignment</dc:subject>
  <dc:creator>Stephen Williams</dc:creator>
  <cp:keywords/>
  <dc:description/>
  <cp:lastModifiedBy>Stephen Williams</cp:lastModifiedBy>
  <cp:revision>131</cp:revision>
  <dcterms:created xsi:type="dcterms:W3CDTF">2025-04-29T18:04:00Z</dcterms:created>
  <dcterms:modified xsi:type="dcterms:W3CDTF">2025-05-22T19:45:00Z</dcterms:modified>
</cp:coreProperties>
</file>