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C7635E" w14:textId="77777777" w:rsidR="0014647D" w:rsidRDefault="0014647D" w:rsidP="0014647D">
      <w:pPr>
        <w:pStyle w:val="Title"/>
        <w:rPr>
          <w:shd w:val="clear" w:color="auto" w:fill="FFFFFF"/>
        </w:rPr>
      </w:pPr>
      <w:r>
        <w:rPr>
          <w:rFonts w:ascii="Arial" w:hAnsi="Arial" w:cs="Arial"/>
          <w:shd w:val="clear" w:color="auto" w:fill="FFFFFF"/>
        </w:rPr>
        <w:t xml:space="preserve"> </w:t>
      </w:r>
      <w:r w:rsidR="006A6481" w:rsidRPr="00F20A26">
        <w:rPr>
          <w:shd w:val="clear" w:color="auto" w:fill="FFFFFF"/>
        </w:rPr>
        <w:t xml:space="preserve">Academic and Employability </w:t>
      </w:r>
      <w:r w:rsidR="006C26C9" w:rsidRPr="00F20A26">
        <w:rPr>
          <w:shd w:val="clear" w:color="auto" w:fill="FFFFFF"/>
        </w:rPr>
        <w:t>Skills</w:t>
      </w:r>
      <w:r w:rsidR="006C26C9">
        <w:rPr>
          <w:shd w:val="clear" w:color="auto" w:fill="FFFFFF"/>
        </w:rPr>
        <w:t xml:space="preserve"> </w:t>
      </w:r>
    </w:p>
    <w:p w14:paraId="21FD600A" w14:textId="35BBE89C" w:rsidR="005811D1" w:rsidRPr="0014647D" w:rsidRDefault="006C26C9" w:rsidP="0014647D">
      <w:pPr>
        <w:pStyle w:val="Title"/>
        <w:rPr>
          <w:rFonts w:ascii="Arial" w:hAnsi="Arial" w:cs="Arial"/>
          <w:sz w:val="22"/>
          <w:shd w:val="clear" w:color="auto" w:fill="FFFFFF"/>
        </w:rPr>
      </w:pPr>
      <w:r>
        <w:rPr>
          <w:shd w:val="clear" w:color="auto" w:fill="FFFFFF"/>
        </w:rPr>
        <w:t xml:space="preserve">(Report) </w:t>
      </w:r>
      <w:proofErr w:type="gramStart"/>
      <w:r>
        <w:rPr>
          <w:shd w:val="clear" w:color="auto" w:fill="FFFFFF"/>
        </w:rPr>
        <w:t>Task 2</w:t>
      </w:r>
      <w:r w:rsidR="0014647D">
        <w:rPr>
          <w:shd w:val="clear" w:color="auto" w:fill="FFFFFF"/>
        </w:rPr>
        <w:t>.</w:t>
      </w:r>
      <w:proofErr w:type="gramEnd"/>
      <w:r w:rsidR="0014647D">
        <w:rPr>
          <w:shd w:val="clear" w:color="auto" w:fill="FFFFFF"/>
        </w:rPr>
        <w:t xml:space="preserve">     </w:t>
      </w:r>
    </w:p>
    <w:p w14:paraId="5735D59C" w14:textId="77777777" w:rsidR="0014647D" w:rsidRDefault="006C26C9" w:rsidP="0014647D">
      <w:pPr>
        <w:jc w:val="right"/>
        <w:rPr>
          <w:shd w:val="clear" w:color="auto" w:fill="FFFFFF"/>
        </w:rPr>
      </w:pPr>
      <w:r>
        <w:rPr>
          <w:shd w:val="clear" w:color="auto" w:fill="FFFFFF"/>
        </w:rPr>
        <w:t xml:space="preserve">                             </w:t>
      </w:r>
      <w:r w:rsidR="006702A9">
        <w:rPr>
          <w:shd w:val="clear" w:color="auto" w:fill="FFFFFF"/>
        </w:rPr>
        <w:t xml:space="preserve"> </w:t>
      </w:r>
    </w:p>
    <w:p w14:paraId="7D5060E4" w14:textId="77777777" w:rsidR="0014647D" w:rsidRDefault="0014647D" w:rsidP="0014647D">
      <w:pPr>
        <w:jc w:val="right"/>
        <w:rPr>
          <w:shd w:val="clear" w:color="auto" w:fill="FFFFFF"/>
        </w:rPr>
      </w:pPr>
    </w:p>
    <w:p w14:paraId="5D46B670" w14:textId="4750AED8" w:rsidR="006C26C9" w:rsidRPr="0014647D" w:rsidRDefault="0014647D" w:rsidP="0014647D">
      <w:pPr>
        <w:jc w:val="right"/>
        <w:rPr>
          <w:rFonts w:ascii="Arial" w:hAnsi="Arial" w:cs="Arial"/>
          <w:sz w:val="24"/>
          <w:shd w:val="clear" w:color="auto" w:fill="FFFFFF"/>
        </w:rPr>
      </w:pPr>
      <w:r w:rsidRPr="0014647D">
        <w:rPr>
          <w:rFonts w:ascii="Arial" w:hAnsi="Arial" w:cs="Arial"/>
          <w:sz w:val="24"/>
          <w:shd w:val="clear" w:color="auto" w:fill="FFFFFF"/>
        </w:rPr>
        <w:t>Module Code: BMSW4001_LON</w:t>
      </w:r>
    </w:p>
    <w:p w14:paraId="67E024F0" w14:textId="1CF5EA59" w:rsidR="0014647D" w:rsidRPr="0014647D" w:rsidRDefault="0014647D" w:rsidP="0014647D">
      <w:pPr>
        <w:jc w:val="right"/>
        <w:rPr>
          <w:rFonts w:ascii="Arial" w:hAnsi="Arial" w:cs="Arial"/>
          <w:sz w:val="24"/>
          <w:shd w:val="clear" w:color="auto" w:fill="FFFFFF"/>
        </w:rPr>
      </w:pPr>
      <w:r w:rsidRPr="0014647D">
        <w:rPr>
          <w:rFonts w:ascii="Arial" w:hAnsi="Arial" w:cs="Arial"/>
          <w:sz w:val="24"/>
          <w:shd w:val="clear" w:color="auto" w:fill="FFFFFF"/>
        </w:rPr>
        <w:t xml:space="preserve">By </w:t>
      </w:r>
      <w:proofErr w:type="spellStart"/>
      <w:r w:rsidRPr="0014647D">
        <w:rPr>
          <w:rFonts w:ascii="Arial" w:hAnsi="Arial" w:cs="Arial"/>
          <w:sz w:val="24"/>
          <w:shd w:val="clear" w:color="auto" w:fill="FFFFFF"/>
        </w:rPr>
        <w:t>Habiba</w:t>
      </w:r>
      <w:proofErr w:type="spellEnd"/>
      <w:r w:rsidRPr="0014647D">
        <w:rPr>
          <w:rFonts w:ascii="Arial" w:hAnsi="Arial" w:cs="Arial"/>
          <w:sz w:val="24"/>
          <w:shd w:val="clear" w:color="auto" w:fill="FFFFFF"/>
        </w:rPr>
        <w:t xml:space="preserve"> </w:t>
      </w:r>
      <w:proofErr w:type="spellStart"/>
      <w:r w:rsidRPr="0014647D">
        <w:rPr>
          <w:rFonts w:ascii="Arial" w:hAnsi="Arial" w:cs="Arial"/>
          <w:sz w:val="24"/>
          <w:shd w:val="clear" w:color="auto" w:fill="FFFFFF"/>
        </w:rPr>
        <w:t>Khanam</w:t>
      </w:r>
      <w:proofErr w:type="spellEnd"/>
      <w:r w:rsidRPr="0014647D">
        <w:rPr>
          <w:rFonts w:ascii="Arial" w:hAnsi="Arial" w:cs="Arial"/>
          <w:sz w:val="24"/>
          <w:shd w:val="clear" w:color="auto" w:fill="FFFFFF"/>
        </w:rPr>
        <w:t xml:space="preserve"> (2110297)</w:t>
      </w:r>
    </w:p>
    <w:p w14:paraId="7A1E7885" w14:textId="04FF5B8B" w:rsidR="0014647D" w:rsidRDefault="00D01D41" w:rsidP="0014647D">
      <w:pPr>
        <w:jc w:val="right"/>
        <w:rPr>
          <w:shd w:val="clear" w:color="auto" w:fill="FFFFFF"/>
        </w:rPr>
      </w:pPr>
      <w:r>
        <w:rPr>
          <w:rFonts w:ascii="Arial" w:hAnsi="Arial" w:cs="Arial"/>
          <w:sz w:val="24"/>
          <w:shd w:val="clear" w:color="auto" w:fill="FFFFFF"/>
        </w:rPr>
        <w:t>Lecturer</w:t>
      </w:r>
      <w:bookmarkStart w:id="0" w:name="_GoBack"/>
      <w:bookmarkEnd w:id="0"/>
      <w:r>
        <w:rPr>
          <w:rFonts w:ascii="Arial" w:hAnsi="Arial" w:cs="Arial"/>
          <w:sz w:val="24"/>
          <w:shd w:val="clear" w:color="auto" w:fill="FFFFFF"/>
        </w:rPr>
        <w:t xml:space="preserve"> </w:t>
      </w:r>
      <w:r w:rsidR="0014647D" w:rsidRPr="0014647D">
        <w:rPr>
          <w:rFonts w:ascii="Arial" w:hAnsi="Arial" w:cs="Arial"/>
          <w:sz w:val="24"/>
          <w:shd w:val="clear" w:color="auto" w:fill="FFFFFF"/>
        </w:rPr>
        <w:t>Sylvia Hoffmann</w:t>
      </w:r>
    </w:p>
    <w:p w14:paraId="461CA278" w14:textId="5FC16CB5" w:rsidR="006C26C9" w:rsidRDefault="006C26C9" w:rsidP="0014647D">
      <w:pPr>
        <w:jc w:val="both"/>
        <w:rPr>
          <w:shd w:val="clear" w:color="auto" w:fill="FFFFFF"/>
        </w:rPr>
      </w:pPr>
      <w:r>
        <w:rPr>
          <w:shd w:val="clear" w:color="auto" w:fill="FFFFFF"/>
        </w:rPr>
        <w:t xml:space="preserve">     </w:t>
      </w:r>
      <w:r w:rsidR="000D0BB8">
        <w:rPr>
          <w:shd w:val="clear" w:color="auto" w:fill="FFFFFF"/>
        </w:rPr>
        <w:t xml:space="preserve">                         </w:t>
      </w:r>
    </w:p>
    <w:p w14:paraId="3A50A7F9" w14:textId="0EF2E413" w:rsidR="006C26C9" w:rsidRDefault="006C26C9" w:rsidP="006702A9">
      <w:pPr>
        <w:jc w:val="both"/>
        <w:rPr>
          <w:shd w:val="clear" w:color="auto" w:fill="FFFFFF"/>
        </w:rPr>
      </w:pPr>
      <w:r>
        <w:rPr>
          <w:shd w:val="clear" w:color="auto" w:fill="FFFFFF"/>
        </w:rPr>
        <w:t xml:space="preserve">               </w:t>
      </w:r>
      <w:r w:rsidR="006702A9">
        <w:rPr>
          <w:shd w:val="clear" w:color="auto" w:fill="FFFFFF"/>
        </w:rPr>
        <w:t xml:space="preserve">                </w:t>
      </w:r>
      <w:r>
        <w:rPr>
          <w:shd w:val="clear" w:color="auto" w:fill="FFFFFF"/>
        </w:rPr>
        <w:t xml:space="preserve"> </w:t>
      </w:r>
    </w:p>
    <w:p w14:paraId="7BA89BD4" w14:textId="5595A375" w:rsidR="006C26C9" w:rsidRPr="00F259F1" w:rsidRDefault="006C26C9" w:rsidP="00F259F1">
      <w:pPr>
        <w:rPr>
          <w:rFonts w:ascii="Arial" w:hAnsi="Arial" w:cs="Arial"/>
          <w:shd w:val="clear" w:color="auto" w:fill="FFFFFF"/>
        </w:rPr>
      </w:pPr>
      <w:r>
        <w:rPr>
          <w:shd w:val="clear" w:color="auto" w:fill="FFFFFF"/>
        </w:rPr>
        <w:t xml:space="preserve">                              </w:t>
      </w:r>
    </w:p>
    <w:p w14:paraId="33F94FE5" w14:textId="7E7ADCFA" w:rsidR="006A6481" w:rsidRPr="00F20A26" w:rsidRDefault="006A6481" w:rsidP="00F20A26">
      <w:pPr>
        <w:spacing w:line="360" w:lineRule="auto"/>
        <w:jc w:val="both"/>
        <w:rPr>
          <w:rFonts w:ascii="Arial" w:hAnsi="Arial" w:cs="Arial"/>
        </w:rPr>
      </w:pPr>
    </w:p>
    <w:p w14:paraId="4A7C6C63" w14:textId="30BE959C" w:rsidR="006A6481" w:rsidRPr="00F20A26" w:rsidRDefault="006A6481" w:rsidP="00F20A26">
      <w:pPr>
        <w:spacing w:line="360" w:lineRule="auto"/>
        <w:jc w:val="both"/>
        <w:rPr>
          <w:rFonts w:ascii="Arial" w:hAnsi="Arial" w:cs="Arial"/>
        </w:rPr>
      </w:pPr>
    </w:p>
    <w:p w14:paraId="1A7E4EC7" w14:textId="7AA0D83E" w:rsidR="00ED3857" w:rsidRPr="00F20A26" w:rsidRDefault="00ED3857" w:rsidP="00F20A26">
      <w:pPr>
        <w:spacing w:line="360" w:lineRule="auto"/>
        <w:jc w:val="both"/>
        <w:rPr>
          <w:rFonts w:ascii="Arial" w:hAnsi="Arial" w:cs="Arial"/>
        </w:rPr>
      </w:pPr>
    </w:p>
    <w:p w14:paraId="0794CC52" w14:textId="726F1AC3" w:rsidR="00ED3857" w:rsidRPr="00F20A26" w:rsidRDefault="00ED3857" w:rsidP="00F20A26">
      <w:pPr>
        <w:spacing w:line="360" w:lineRule="auto"/>
        <w:jc w:val="both"/>
        <w:rPr>
          <w:rFonts w:ascii="Arial" w:hAnsi="Arial" w:cs="Arial"/>
        </w:rPr>
      </w:pPr>
    </w:p>
    <w:p w14:paraId="2B6294CA" w14:textId="7FF2DD39" w:rsidR="00ED3857" w:rsidRPr="00F20A26" w:rsidRDefault="00ED3857" w:rsidP="00F20A26">
      <w:pPr>
        <w:spacing w:line="360" w:lineRule="auto"/>
        <w:jc w:val="both"/>
        <w:rPr>
          <w:rFonts w:ascii="Arial" w:hAnsi="Arial" w:cs="Arial"/>
        </w:rPr>
      </w:pPr>
    </w:p>
    <w:p w14:paraId="231DDDBA" w14:textId="4BCFF286" w:rsidR="00ED3857" w:rsidRPr="00F20A26" w:rsidRDefault="00ED3857" w:rsidP="00F20A26">
      <w:pPr>
        <w:spacing w:line="360" w:lineRule="auto"/>
        <w:jc w:val="both"/>
        <w:rPr>
          <w:rFonts w:ascii="Arial" w:hAnsi="Arial" w:cs="Arial"/>
        </w:rPr>
      </w:pPr>
    </w:p>
    <w:p w14:paraId="0397E33D" w14:textId="74F5457E" w:rsidR="00ED3857" w:rsidRPr="00F20A26" w:rsidRDefault="00ED3857" w:rsidP="00F20A26">
      <w:pPr>
        <w:spacing w:line="360" w:lineRule="auto"/>
        <w:jc w:val="both"/>
        <w:rPr>
          <w:rFonts w:ascii="Arial" w:hAnsi="Arial" w:cs="Arial"/>
        </w:rPr>
      </w:pPr>
    </w:p>
    <w:p w14:paraId="0077E4AB" w14:textId="128C2B32" w:rsidR="00ED3857" w:rsidRPr="00F20A26" w:rsidRDefault="00ED3857" w:rsidP="00F20A26">
      <w:pPr>
        <w:spacing w:line="360" w:lineRule="auto"/>
        <w:jc w:val="both"/>
        <w:rPr>
          <w:rFonts w:ascii="Arial" w:hAnsi="Arial" w:cs="Arial"/>
        </w:rPr>
      </w:pPr>
    </w:p>
    <w:p w14:paraId="2661E40D" w14:textId="14767F42" w:rsidR="00ED3857" w:rsidRPr="00F20A26" w:rsidRDefault="00ED3857" w:rsidP="00F20A26">
      <w:pPr>
        <w:spacing w:line="360" w:lineRule="auto"/>
        <w:jc w:val="both"/>
        <w:rPr>
          <w:rFonts w:ascii="Arial" w:hAnsi="Arial" w:cs="Arial"/>
        </w:rPr>
      </w:pPr>
    </w:p>
    <w:p w14:paraId="20FCCF79" w14:textId="1DB0118A" w:rsidR="00ED3857" w:rsidRPr="00F20A26" w:rsidRDefault="00ED3857" w:rsidP="00F20A26">
      <w:pPr>
        <w:spacing w:line="360" w:lineRule="auto"/>
        <w:jc w:val="both"/>
        <w:rPr>
          <w:rFonts w:ascii="Arial" w:hAnsi="Arial" w:cs="Arial"/>
        </w:rPr>
      </w:pPr>
    </w:p>
    <w:p w14:paraId="069D9C49" w14:textId="678160BD" w:rsidR="00ED3857" w:rsidRPr="00F20A26" w:rsidRDefault="00ED3857" w:rsidP="00F20A26">
      <w:pPr>
        <w:spacing w:line="360" w:lineRule="auto"/>
        <w:jc w:val="both"/>
        <w:rPr>
          <w:rFonts w:ascii="Arial" w:hAnsi="Arial" w:cs="Arial"/>
        </w:rPr>
      </w:pPr>
    </w:p>
    <w:p w14:paraId="69692E67" w14:textId="0326119E" w:rsidR="00ED3857" w:rsidRPr="00F20A26" w:rsidRDefault="00ED3857" w:rsidP="00F20A26">
      <w:pPr>
        <w:spacing w:line="360" w:lineRule="auto"/>
        <w:jc w:val="both"/>
        <w:rPr>
          <w:rFonts w:ascii="Arial" w:hAnsi="Arial" w:cs="Arial"/>
        </w:rPr>
      </w:pPr>
    </w:p>
    <w:p w14:paraId="667E98F6" w14:textId="21BF08E9" w:rsidR="00ED3857" w:rsidRPr="00F20A26" w:rsidRDefault="00ED3857" w:rsidP="00F20A26">
      <w:pPr>
        <w:spacing w:line="360" w:lineRule="auto"/>
        <w:jc w:val="both"/>
        <w:rPr>
          <w:rFonts w:ascii="Arial" w:hAnsi="Arial" w:cs="Arial"/>
        </w:rPr>
      </w:pPr>
    </w:p>
    <w:p w14:paraId="38C5A092" w14:textId="10ADD749" w:rsidR="00ED3857" w:rsidRPr="00F20A26" w:rsidRDefault="00ED3857" w:rsidP="00F20A26">
      <w:pPr>
        <w:spacing w:line="360" w:lineRule="auto"/>
        <w:jc w:val="both"/>
        <w:rPr>
          <w:rFonts w:ascii="Arial" w:hAnsi="Arial" w:cs="Arial"/>
        </w:rPr>
      </w:pPr>
    </w:p>
    <w:p w14:paraId="7828C19D" w14:textId="4E98A9C8" w:rsidR="00ED3857" w:rsidRDefault="00ED3857" w:rsidP="00F20A26">
      <w:pPr>
        <w:spacing w:line="360" w:lineRule="auto"/>
        <w:jc w:val="both"/>
        <w:rPr>
          <w:rFonts w:ascii="Arial" w:hAnsi="Arial" w:cs="Arial"/>
        </w:rPr>
      </w:pPr>
    </w:p>
    <w:p w14:paraId="767FBD58" w14:textId="77777777" w:rsidR="007109BB" w:rsidRDefault="007109BB" w:rsidP="00F20A26">
      <w:pPr>
        <w:spacing w:line="360" w:lineRule="auto"/>
        <w:jc w:val="both"/>
        <w:rPr>
          <w:rFonts w:ascii="Arial" w:hAnsi="Arial" w:cs="Arial"/>
        </w:rPr>
      </w:pPr>
    </w:p>
    <w:p w14:paraId="1D8FCDDC" w14:textId="77777777" w:rsidR="007109BB" w:rsidRDefault="007109BB" w:rsidP="00F20A26">
      <w:pPr>
        <w:spacing w:line="360" w:lineRule="auto"/>
        <w:jc w:val="both"/>
        <w:rPr>
          <w:rFonts w:ascii="Arial" w:hAnsi="Arial" w:cs="Arial"/>
        </w:rPr>
      </w:pPr>
    </w:p>
    <w:p w14:paraId="30D93230" w14:textId="77777777" w:rsidR="007109BB" w:rsidRDefault="007109BB" w:rsidP="00F20A26">
      <w:pPr>
        <w:spacing w:line="360" w:lineRule="auto"/>
        <w:jc w:val="both"/>
        <w:rPr>
          <w:rFonts w:ascii="Arial" w:hAnsi="Arial" w:cs="Arial"/>
        </w:rPr>
      </w:pPr>
    </w:p>
    <w:p w14:paraId="68E78AD7" w14:textId="77777777" w:rsidR="007109BB" w:rsidRDefault="007109BB" w:rsidP="00F20A26">
      <w:pPr>
        <w:spacing w:line="360" w:lineRule="auto"/>
        <w:jc w:val="both"/>
        <w:rPr>
          <w:rFonts w:ascii="Arial" w:hAnsi="Arial" w:cs="Arial"/>
        </w:rPr>
      </w:pPr>
    </w:p>
    <w:sdt>
      <w:sdtPr>
        <w:rPr>
          <w:rFonts w:ascii="Arial" w:eastAsiaTheme="minorHAnsi" w:hAnsi="Arial" w:cs="Arial"/>
          <w:color w:val="auto"/>
          <w:sz w:val="22"/>
          <w:szCs w:val="22"/>
        </w:rPr>
        <w:id w:val="-83454851"/>
        <w:docPartObj>
          <w:docPartGallery w:val="Table of Contents"/>
          <w:docPartUnique/>
        </w:docPartObj>
      </w:sdtPr>
      <w:sdtEndPr>
        <w:rPr>
          <w:b/>
          <w:bCs/>
          <w:noProof/>
        </w:rPr>
      </w:sdtEndPr>
      <w:sdtContent>
        <w:p w14:paraId="787A507A" w14:textId="7A73DFD8" w:rsidR="00EC3108" w:rsidRPr="00F20A26" w:rsidRDefault="00EC3108" w:rsidP="00F20A26">
          <w:pPr>
            <w:pStyle w:val="TOCHeading"/>
            <w:tabs>
              <w:tab w:val="left" w:pos="3828"/>
            </w:tabs>
            <w:spacing w:line="360" w:lineRule="auto"/>
            <w:rPr>
              <w:rFonts w:ascii="Arial" w:hAnsi="Arial" w:cs="Arial"/>
              <w:sz w:val="22"/>
              <w:szCs w:val="22"/>
            </w:rPr>
          </w:pPr>
          <w:r w:rsidRPr="00F20A26">
            <w:rPr>
              <w:rFonts w:ascii="Arial" w:hAnsi="Arial" w:cs="Arial"/>
              <w:sz w:val="22"/>
              <w:szCs w:val="22"/>
            </w:rPr>
            <w:t>Contents</w:t>
          </w:r>
        </w:p>
        <w:p w14:paraId="6268F518" w14:textId="77777777" w:rsidR="00D01D41" w:rsidRDefault="00EC3108">
          <w:pPr>
            <w:pStyle w:val="TOC1"/>
            <w:tabs>
              <w:tab w:val="right" w:leader="dot" w:pos="9350"/>
            </w:tabs>
            <w:rPr>
              <w:rFonts w:eastAsiaTheme="minorEastAsia"/>
              <w:noProof/>
              <w:lang w:val="en-GB" w:eastAsia="en-GB"/>
            </w:rPr>
          </w:pPr>
          <w:r w:rsidRPr="00F20A26">
            <w:rPr>
              <w:rFonts w:ascii="Arial" w:hAnsi="Arial" w:cs="Arial"/>
            </w:rPr>
            <w:fldChar w:fldCharType="begin"/>
          </w:r>
          <w:r w:rsidRPr="00F20A26">
            <w:rPr>
              <w:rFonts w:ascii="Arial" w:hAnsi="Arial" w:cs="Arial"/>
            </w:rPr>
            <w:instrText xml:space="preserve"> TOC \o "1-3" \h \z \u </w:instrText>
          </w:r>
          <w:r w:rsidRPr="00F20A26">
            <w:rPr>
              <w:rFonts w:ascii="Arial" w:hAnsi="Arial" w:cs="Arial"/>
            </w:rPr>
            <w:fldChar w:fldCharType="separate"/>
          </w:r>
          <w:hyperlink w:anchor="_Toc92226621" w:history="1">
            <w:r w:rsidR="00D01D41" w:rsidRPr="003268CE">
              <w:rPr>
                <w:rStyle w:val="Hyperlink"/>
                <w:rFonts w:ascii="Arial" w:hAnsi="Arial" w:cs="Arial"/>
                <w:noProof/>
              </w:rPr>
              <w:t>Introduction</w:t>
            </w:r>
            <w:r w:rsidR="00D01D41">
              <w:rPr>
                <w:noProof/>
                <w:webHidden/>
              </w:rPr>
              <w:tab/>
            </w:r>
            <w:r w:rsidR="00D01D41">
              <w:rPr>
                <w:noProof/>
                <w:webHidden/>
              </w:rPr>
              <w:fldChar w:fldCharType="begin"/>
            </w:r>
            <w:r w:rsidR="00D01D41">
              <w:rPr>
                <w:noProof/>
                <w:webHidden/>
              </w:rPr>
              <w:instrText xml:space="preserve"> PAGEREF _Toc92226621 \h </w:instrText>
            </w:r>
            <w:r w:rsidR="00D01D41">
              <w:rPr>
                <w:noProof/>
                <w:webHidden/>
              </w:rPr>
            </w:r>
            <w:r w:rsidR="00D01D41">
              <w:rPr>
                <w:noProof/>
                <w:webHidden/>
              </w:rPr>
              <w:fldChar w:fldCharType="separate"/>
            </w:r>
            <w:r w:rsidR="00D01D41">
              <w:rPr>
                <w:noProof/>
                <w:webHidden/>
              </w:rPr>
              <w:t>3</w:t>
            </w:r>
            <w:r w:rsidR="00D01D41">
              <w:rPr>
                <w:noProof/>
                <w:webHidden/>
              </w:rPr>
              <w:fldChar w:fldCharType="end"/>
            </w:r>
          </w:hyperlink>
        </w:p>
        <w:p w14:paraId="6F8F7401" w14:textId="77777777" w:rsidR="00D01D41" w:rsidRDefault="00D01D41">
          <w:pPr>
            <w:pStyle w:val="TOC1"/>
            <w:tabs>
              <w:tab w:val="right" w:leader="dot" w:pos="9350"/>
            </w:tabs>
            <w:rPr>
              <w:rFonts w:eastAsiaTheme="minorEastAsia"/>
              <w:noProof/>
              <w:lang w:val="en-GB" w:eastAsia="en-GB"/>
            </w:rPr>
          </w:pPr>
          <w:hyperlink w:anchor="_Toc92226622" w:history="1">
            <w:r w:rsidRPr="003268CE">
              <w:rPr>
                <w:rStyle w:val="Hyperlink"/>
                <w:rFonts w:ascii="Arial" w:hAnsi="Arial" w:cs="Arial"/>
                <w:noProof/>
              </w:rPr>
              <w:t>Chosen Model of Reflection</w:t>
            </w:r>
            <w:r>
              <w:rPr>
                <w:noProof/>
                <w:webHidden/>
              </w:rPr>
              <w:tab/>
            </w:r>
            <w:r>
              <w:rPr>
                <w:noProof/>
                <w:webHidden/>
              </w:rPr>
              <w:fldChar w:fldCharType="begin"/>
            </w:r>
            <w:r>
              <w:rPr>
                <w:noProof/>
                <w:webHidden/>
              </w:rPr>
              <w:instrText xml:space="preserve"> PAGEREF _Toc92226622 \h </w:instrText>
            </w:r>
            <w:r>
              <w:rPr>
                <w:noProof/>
                <w:webHidden/>
              </w:rPr>
            </w:r>
            <w:r>
              <w:rPr>
                <w:noProof/>
                <w:webHidden/>
              </w:rPr>
              <w:fldChar w:fldCharType="separate"/>
            </w:r>
            <w:r>
              <w:rPr>
                <w:noProof/>
                <w:webHidden/>
              </w:rPr>
              <w:t>3</w:t>
            </w:r>
            <w:r>
              <w:rPr>
                <w:noProof/>
                <w:webHidden/>
              </w:rPr>
              <w:fldChar w:fldCharType="end"/>
            </w:r>
          </w:hyperlink>
        </w:p>
        <w:p w14:paraId="6D6245D8" w14:textId="77777777" w:rsidR="00D01D41" w:rsidRDefault="00D01D41">
          <w:pPr>
            <w:pStyle w:val="TOC2"/>
            <w:tabs>
              <w:tab w:val="right" w:leader="dot" w:pos="9350"/>
            </w:tabs>
            <w:rPr>
              <w:rFonts w:eastAsiaTheme="minorEastAsia"/>
              <w:noProof/>
              <w:lang w:val="en-GB" w:eastAsia="en-GB"/>
            </w:rPr>
          </w:pPr>
          <w:hyperlink w:anchor="_Toc92226623" w:history="1">
            <w:r w:rsidRPr="003268CE">
              <w:rPr>
                <w:rStyle w:val="Hyperlink"/>
                <w:rFonts w:ascii="Arial" w:hAnsi="Arial" w:cs="Arial"/>
                <w:noProof/>
              </w:rPr>
              <w:t>Description</w:t>
            </w:r>
            <w:r>
              <w:rPr>
                <w:noProof/>
                <w:webHidden/>
              </w:rPr>
              <w:tab/>
            </w:r>
            <w:r>
              <w:rPr>
                <w:noProof/>
                <w:webHidden/>
              </w:rPr>
              <w:fldChar w:fldCharType="begin"/>
            </w:r>
            <w:r>
              <w:rPr>
                <w:noProof/>
                <w:webHidden/>
              </w:rPr>
              <w:instrText xml:space="preserve"> PAGEREF _Toc92226623 \h </w:instrText>
            </w:r>
            <w:r>
              <w:rPr>
                <w:noProof/>
                <w:webHidden/>
              </w:rPr>
            </w:r>
            <w:r>
              <w:rPr>
                <w:noProof/>
                <w:webHidden/>
              </w:rPr>
              <w:fldChar w:fldCharType="separate"/>
            </w:r>
            <w:r>
              <w:rPr>
                <w:noProof/>
                <w:webHidden/>
              </w:rPr>
              <w:t>4</w:t>
            </w:r>
            <w:r>
              <w:rPr>
                <w:noProof/>
                <w:webHidden/>
              </w:rPr>
              <w:fldChar w:fldCharType="end"/>
            </w:r>
          </w:hyperlink>
        </w:p>
        <w:p w14:paraId="6E1E567E" w14:textId="77777777" w:rsidR="00D01D41" w:rsidRDefault="00D01D41">
          <w:pPr>
            <w:pStyle w:val="TOC2"/>
            <w:tabs>
              <w:tab w:val="right" w:leader="dot" w:pos="9350"/>
            </w:tabs>
            <w:rPr>
              <w:rFonts w:eastAsiaTheme="minorEastAsia"/>
              <w:noProof/>
              <w:lang w:val="en-GB" w:eastAsia="en-GB"/>
            </w:rPr>
          </w:pPr>
          <w:hyperlink w:anchor="_Toc92226624" w:history="1">
            <w:r w:rsidRPr="003268CE">
              <w:rPr>
                <w:rStyle w:val="Hyperlink"/>
                <w:rFonts w:ascii="Arial" w:hAnsi="Arial" w:cs="Arial"/>
                <w:noProof/>
              </w:rPr>
              <w:t>Feelings</w:t>
            </w:r>
            <w:r>
              <w:rPr>
                <w:noProof/>
                <w:webHidden/>
              </w:rPr>
              <w:tab/>
            </w:r>
            <w:r>
              <w:rPr>
                <w:noProof/>
                <w:webHidden/>
              </w:rPr>
              <w:fldChar w:fldCharType="begin"/>
            </w:r>
            <w:r>
              <w:rPr>
                <w:noProof/>
                <w:webHidden/>
              </w:rPr>
              <w:instrText xml:space="preserve"> PAGEREF _Toc92226624 \h </w:instrText>
            </w:r>
            <w:r>
              <w:rPr>
                <w:noProof/>
                <w:webHidden/>
              </w:rPr>
            </w:r>
            <w:r>
              <w:rPr>
                <w:noProof/>
                <w:webHidden/>
              </w:rPr>
              <w:fldChar w:fldCharType="separate"/>
            </w:r>
            <w:r>
              <w:rPr>
                <w:noProof/>
                <w:webHidden/>
              </w:rPr>
              <w:t>4</w:t>
            </w:r>
            <w:r>
              <w:rPr>
                <w:noProof/>
                <w:webHidden/>
              </w:rPr>
              <w:fldChar w:fldCharType="end"/>
            </w:r>
          </w:hyperlink>
        </w:p>
        <w:p w14:paraId="1CE916B0" w14:textId="77777777" w:rsidR="00D01D41" w:rsidRDefault="00D01D41">
          <w:pPr>
            <w:pStyle w:val="TOC2"/>
            <w:tabs>
              <w:tab w:val="right" w:leader="dot" w:pos="9350"/>
            </w:tabs>
            <w:rPr>
              <w:rFonts w:eastAsiaTheme="minorEastAsia"/>
              <w:noProof/>
              <w:lang w:val="en-GB" w:eastAsia="en-GB"/>
            </w:rPr>
          </w:pPr>
          <w:hyperlink w:anchor="_Toc92226625" w:history="1">
            <w:r w:rsidRPr="003268CE">
              <w:rPr>
                <w:rStyle w:val="Hyperlink"/>
                <w:rFonts w:ascii="Arial" w:hAnsi="Arial" w:cs="Arial"/>
                <w:noProof/>
              </w:rPr>
              <w:t>Evaluation</w:t>
            </w:r>
            <w:r>
              <w:rPr>
                <w:noProof/>
                <w:webHidden/>
              </w:rPr>
              <w:tab/>
            </w:r>
            <w:r>
              <w:rPr>
                <w:noProof/>
                <w:webHidden/>
              </w:rPr>
              <w:fldChar w:fldCharType="begin"/>
            </w:r>
            <w:r>
              <w:rPr>
                <w:noProof/>
                <w:webHidden/>
              </w:rPr>
              <w:instrText xml:space="preserve"> PAGEREF _Toc92226625 \h </w:instrText>
            </w:r>
            <w:r>
              <w:rPr>
                <w:noProof/>
                <w:webHidden/>
              </w:rPr>
            </w:r>
            <w:r>
              <w:rPr>
                <w:noProof/>
                <w:webHidden/>
              </w:rPr>
              <w:fldChar w:fldCharType="separate"/>
            </w:r>
            <w:r>
              <w:rPr>
                <w:noProof/>
                <w:webHidden/>
              </w:rPr>
              <w:t>4</w:t>
            </w:r>
            <w:r>
              <w:rPr>
                <w:noProof/>
                <w:webHidden/>
              </w:rPr>
              <w:fldChar w:fldCharType="end"/>
            </w:r>
          </w:hyperlink>
        </w:p>
        <w:p w14:paraId="35181B9B" w14:textId="77777777" w:rsidR="00D01D41" w:rsidRDefault="00D01D41">
          <w:pPr>
            <w:pStyle w:val="TOC2"/>
            <w:tabs>
              <w:tab w:val="right" w:leader="dot" w:pos="9350"/>
            </w:tabs>
            <w:rPr>
              <w:rFonts w:eastAsiaTheme="minorEastAsia"/>
              <w:noProof/>
              <w:lang w:val="en-GB" w:eastAsia="en-GB"/>
            </w:rPr>
          </w:pPr>
          <w:hyperlink w:anchor="_Toc92226626" w:history="1">
            <w:r w:rsidRPr="003268CE">
              <w:rPr>
                <w:rStyle w:val="Hyperlink"/>
                <w:rFonts w:ascii="Arial" w:hAnsi="Arial" w:cs="Arial"/>
                <w:noProof/>
              </w:rPr>
              <w:t>Analysis</w:t>
            </w:r>
            <w:r>
              <w:rPr>
                <w:noProof/>
                <w:webHidden/>
              </w:rPr>
              <w:tab/>
            </w:r>
            <w:r>
              <w:rPr>
                <w:noProof/>
                <w:webHidden/>
              </w:rPr>
              <w:fldChar w:fldCharType="begin"/>
            </w:r>
            <w:r>
              <w:rPr>
                <w:noProof/>
                <w:webHidden/>
              </w:rPr>
              <w:instrText xml:space="preserve"> PAGEREF _Toc92226626 \h </w:instrText>
            </w:r>
            <w:r>
              <w:rPr>
                <w:noProof/>
                <w:webHidden/>
              </w:rPr>
            </w:r>
            <w:r>
              <w:rPr>
                <w:noProof/>
                <w:webHidden/>
              </w:rPr>
              <w:fldChar w:fldCharType="separate"/>
            </w:r>
            <w:r>
              <w:rPr>
                <w:noProof/>
                <w:webHidden/>
              </w:rPr>
              <w:t>4</w:t>
            </w:r>
            <w:r>
              <w:rPr>
                <w:noProof/>
                <w:webHidden/>
              </w:rPr>
              <w:fldChar w:fldCharType="end"/>
            </w:r>
          </w:hyperlink>
        </w:p>
        <w:p w14:paraId="78E7CF97" w14:textId="77777777" w:rsidR="00D01D41" w:rsidRDefault="00D01D41">
          <w:pPr>
            <w:pStyle w:val="TOC2"/>
            <w:tabs>
              <w:tab w:val="right" w:leader="dot" w:pos="9350"/>
            </w:tabs>
            <w:rPr>
              <w:rFonts w:eastAsiaTheme="minorEastAsia"/>
              <w:noProof/>
              <w:lang w:val="en-GB" w:eastAsia="en-GB"/>
            </w:rPr>
          </w:pPr>
          <w:hyperlink w:anchor="_Toc92226627" w:history="1">
            <w:r w:rsidRPr="003268CE">
              <w:rPr>
                <w:rStyle w:val="Hyperlink"/>
                <w:rFonts w:ascii="Arial" w:hAnsi="Arial" w:cs="Arial"/>
                <w:noProof/>
              </w:rPr>
              <w:t>Conclusion</w:t>
            </w:r>
            <w:r>
              <w:rPr>
                <w:noProof/>
                <w:webHidden/>
              </w:rPr>
              <w:tab/>
            </w:r>
            <w:r>
              <w:rPr>
                <w:noProof/>
                <w:webHidden/>
              </w:rPr>
              <w:fldChar w:fldCharType="begin"/>
            </w:r>
            <w:r>
              <w:rPr>
                <w:noProof/>
                <w:webHidden/>
              </w:rPr>
              <w:instrText xml:space="preserve"> PAGEREF _Toc92226627 \h </w:instrText>
            </w:r>
            <w:r>
              <w:rPr>
                <w:noProof/>
                <w:webHidden/>
              </w:rPr>
            </w:r>
            <w:r>
              <w:rPr>
                <w:noProof/>
                <w:webHidden/>
              </w:rPr>
              <w:fldChar w:fldCharType="separate"/>
            </w:r>
            <w:r>
              <w:rPr>
                <w:noProof/>
                <w:webHidden/>
              </w:rPr>
              <w:t>5</w:t>
            </w:r>
            <w:r>
              <w:rPr>
                <w:noProof/>
                <w:webHidden/>
              </w:rPr>
              <w:fldChar w:fldCharType="end"/>
            </w:r>
          </w:hyperlink>
        </w:p>
        <w:p w14:paraId="7013BC3A" w14:textId="77777777" w:rsidR="00D01D41" w:rsidRDefault="00D01D41">
          <w:pPr>
            <w:pStyle w:val="TOC2"/>
            <w:tabs>
              <w:tab w:val="right" w:leader="dot" w:pos="9350"/>
            </w:tabs>
            <w:rPr>
              <w:rFonts w:eastAsiaTheme="minorEastAsia"/>
              <w:noProof/>
              <w:lang w:val="en-GB" w:eastAsia="en-GB"/>
            </w:rPr>
          </w:pPr>
          <w:hyperlink w:anchor="_Toc92226628" w:history="1">
            <w:r w:rsidRPr="003268CE">
              <w:rPr>
                <w:rStyle w:val="Hyperlink"/>
                <w:rFonts w:ascii="Arial" w:hAnsi="Arial" w:cs="Arial"/>
                <w:noProof/>
              </w:rPr>
              <w:t>Action Plan</w:t>
            </w:r>
            <w:r>
              <w:rPr>
                <w:noProof/>
                <w:webHidden/>
              </w:rPr>
              <w:tab/>
            </w:r>
            <w:r>
              <w:rPr>
                <w:noProof/>
                <w:webHidden/>
              </w:rPr>
              <w:fldChar w:fldCharType="begin"/>
            </w:r>
            <w:r>
              <w:rPr>
                <w:noProof/>
                <w:webHidden/>
              </w:rPr>
              <w:instrText xml:space="preserve"> PAGEREF _Toc92226628 \h </w:instrText>
            </w:r>
            <w:r>
              <w:rPr>
                <w:noProof/>
                <w:webHidden/>
              </w:rPr>
            </w:r>
            <w:r>
              <w:rPr>
                <w:noProof/>
                <w:webHidden/>
              </w:rPr>
              <w:fldChar w:fldCharType="separate"/>
            </w:r>
            <w:r>
              <w:rPr>
                <w:noProof/>
                <w:webHidden/>
              </w:rPr>
              <w:t>5</w:t>
            </w:r>
            <w:r>
              <w:rPr>
                <w:noProof/>
                <w:webHidden/>
              </w:rPr>
              <w:fldChar w:fldCharType="end"/>
            </w:r>
          </w:hyperlink>
        </w:p>
        <w:p w14:paraId="4028FE52" w14:textId="77777777" w:rsidR="00D01D41" w:rsidRDefault="00D01D41">
          <w:pPr>
            <w:pStyle w:val="TOC1"/>
            <w:tabs>
              <w:tab w:val="right" w:leader="dot" w:pos="9350"/>
            </w:tabs>
            <w:rPr>
              <w:rFonts w:eastAsiaTheme="minorEastAsia"/>
              <w:noProof/>
              <w:lang w:val="en-GB" w:eastAsia="en-GB"/>
            </w:rPr>
          </w:pPr>
          <w:hyperlink w:anchor="_Toc92226629" w:history="1">
            <w:r w:rsidRPr="003268CE">
              <w:rPr>
                <w:rStyle w:val="Hyperlink"/>
                <w:rFonts w:ascii="Arial" w:hAnsi="Arial" w:cs="Arial"/>
                <w:noProof/>
              </w:rPr>
              <w:t>Time management</w:t>
            </w:r>
            <w:r>
              <w:rPr>
                <w:noProof/>
                <w:webHidden/>
              </w:rPr>
              <w:tab/>
            </w:r>
            <w:r>
              <w:rPr>
                <w:noProof/>
                <w:webHidden/>
              </w:rPr>
              <w:fldChar w:fldCharType="begin"/>
            </w:r>
            <w:r>
              <w:rPr>
                <w:noProof/>
                <w:webHidden/>
              </w:rPr>
              <w:instrText xml:space="preserve"> PAGEREF _Toc92226629 \h </w:instrText>
            </w:r>
            <w:r>
              <w:rPr>
                <w:noProof/>
                <w:webHidden/>
              </w:rPr>
            </w:r>
            <w:r>
              <w:rPr>
                <w:noProof/>
                <w:webHidden/>
              </w:rPr>
              <w:fldChar w:fldCharType="separate"/>
            </w:r>
            <w:r>
              <w:rPr>
                <w:noProof/>
                <w:webHidden/>
              </w:rPr>
              <w:t>5</w:t>
            </w:r>
            <w:r>
              <w:rPr>
                <w:noProof/>
                <w:webHidden/>
              </w:rPr>
              <w:fldChar w:fldCharType="end"/>
            </w:r>
          </w:hyperlink>
        </w:p>
        <w:p w14:paraId="7FB1765D" w14:textId="77777777" w:rsidR="00D01D41" w:rsidRDefault="00D01D41">
          <w:pPr>
            <w:pStyle w:val="TOC1"/>
            <w:tabs>
              <w:tab w:val="right" w:leader="dot" w:pos="9350"/>
            </w:tabs>
            <w:rPr>
              <w:rFonts w:eastAsiaTheme="minorEastAsia"/>
              <w:noProof/>
              <w:lang w:val="en-GB" w:eastAsia="en-GB"/>
            </w:rPr>
          </w:pPr>
          <w:hyperlink w:anchor="_Toc92226630" w:history="1">
            <w:r w:rsidRPr="003268CE">
              <w:rPr>
                <w:rStyle w:val="Hyperlink"/>
                <w:rFonts w:ascii="Arial" w:hAnsi="Arial" w:cs="Arial"/>
                <w:noProof/>
              </w:rPr>
              <w:t>CV writing</w:t>
            </w:r>
            <w:r>
              <w:rPr>
                <w:noProof/>
                <w:webHidden/>
              </w:rPr>
              <w:tab/>
            </w:r>
            <w:r>
              <w:rPr>
                <w:noProof/>
                <w:webHidden/>
              </w:rPr>
              <w:fldChar w:fldCharType="begin"/>
            </w:r>
            <w:r>
              <w:rPr>
                <w:noProof/>
                <w:webHidden/>
              </w:rPr>
              <w:instrText xml:space="preserve"> PAGEREF _Toc92226630 \h </w:instrText>
            </w:r>
            <w:r>
              <w:rPr>
                <w:noProof/>
                <w:webHidden/>
              </w:rPr>
            </w:r>
            <w:r>
              <w:rPr>
                <w:noProof/>
                <w:webHidden/>
              </w:rPr>
              <w:fldChar w:fldCharType="separate"/>
            </w:r>
            <w:r>
              <w:rPr>
                <w:noProof/>
                <w:webHidden/>
              </w:rPr>
              <w:t>6</w:t>
            </w:r>
            <w:r>
              <w:rPr>
                <w:noProof/>
                <w:webHidden/>
              </w:rPr>
              <w:fldChar w:fldCharType="end"/>
            </w:r>
          </w:hyperlink>
        </w:p>
        <w:p w14:paraId="5616C12C" w14:textId="77777777" w:rsidR="00D01D41" w:rsidRDefault="00D01D41">
          <w:pPr>
            <w:pStyle w:val="TOC1"/>
            <w:tabs>
              <w:tab w:val="right" w:leader="dot" w:pos="9350"/>
            </w:tabs>
            <w:rPr>
              <w:rFonts w:eastAsiaTheme="minorEastAsia"/>
              <w:noProof/>
              <w:lang w:val="en-GB" w:eastAsia="en-GB"/>
            </w:rPr>
          </w:pPr>
          <w:hyperlink w:anchor="_Toc92226631" w:history="1">
            <w:r w:rsidRPr="003268CE">
              <w:rPr>
                <w:rStyle w:val="Hyperlink"/>
                <w:rFonts w:ascii="Arial" w:hAnsi="Arial" w:cs="Arial"/>
                <w:noProof/>
              </w:rPr>
              <w:t>Referencing</w:t>
            </w:r>
            <w:r>
              <w:rPr>
                <w:noProof/>
                <w:webHidden/>
              </w:rPr>
              <w:tab/>
            </w:r>
            <w:r>
              <w:rPr>
                <w:noProof/>
                <w:webHidden/>
              </w:rPr>
              <w:fldChar w:fldCharType="begin"/>
            </w:r>
            <w:r>
              <w:rPr>
                <w:noProof/>
                <w:webHidden/>
              </w:rPr>
              <w:instrText xml:space="preserve"> PAGEREF _Toc92226631 \h </w:instrText>
            </w:r>
            <w:r>
              <w:rPr>
                <w:noProof/>
                <w:webHidden/>
              </w:rPr>
            </w:r>
            <w:r>
              <w:rPr>
                <w:noProof/>
                <w:webHidden/>
              </w:rPr>
              <w:fldChar w:fldCharType="separate"/>
            </w:r>
            <w:r>
              <w:rPr>
                <w:noProof/>
                <w:webHidden/>
              </w:rPr>
              <w:t>7</w:t>
            </w:r>
            <w:r>
              <w:rPr>
                <w:noProof/>
                <w:webHidden/>
              </w:rPr>
              <w:fldChar w:fldCharType="end"/>
            </w:r>
          </w:hyperlink>
        </w:p>
        <w:p w14:paraId="41FDAAB2" w14:textId="77777777" w:rsidR="00D01D41" w:rsidRDefault="00D01D41">
          <w:pPr>
            <w:pStyle w:val="TOC1"/>
            <w:tabs>
              <w:tab w:val="right" w:leader="dot" w:pos="9350"/>
            </w:tabs>
            <w:rPr>
              <w:rFonts w:eastAsiaTheme="minorEastAsia"/>
              <w:noProof/>
              <w:lang w:val="en-GB" w:eastAsia="en-GB"/>
            </w:rPr>
          </w:pPr>
          <w:hyperlink w:anchor="_Toc92226632" w:history="1">
            <w:r w:rsidRPr="003268CE">
              <w:rPr>
                <w:rStyle w:val="Hyperlink"/>
                <w:rFonts w:ascii="Arial" w:hAnsi="Arial" w:cs="Arial"/>
                <w:noProof/>
              </w:rPr>
              <w:t>Public speaking and giving presentations</w:t>
            </w:r>
            <w:r>
              <w:rPr>
                <w:noProof/>
                <w:webHidden/>
              </w:rPr>
              <w:tab/>
            </w:r>
            <w:r>
              <w:rPr>
                <w:noProof/>
                <w:webHidden/>
              </w:rPr>
              <w:fldChar w:fldCharType="begin"/>
            </w:r>
            <w:r>
              <w:rPr>
                <w:noProof/>
                <w:webHidden/>
              </w:rPr>
              <w:instrText xml:space="preserve"> PAGEREF _Toc92226632 \h </w:instrText>
            </w:r>
            <w:r>
              <w:rPr>
                <w:noProof/>
                <w:webHidden/>
              </w:rPr>
            </w:r>
            <w:r>
              <w:rPr>
                <w:noProof/>
                <w:webHidden/>
              </w:rPr>
              <w:fldChar w:fldCharType="separate"/>
            </w:r>
            <w:r>
              <w:rPr>
                <w:noProof/>
                <w:webHidden/>
              </w:rPr>
              <w:t>7</w:t>
            </w:r>
            <w:r>
              <w:rPr>
                <w:noProof/>
                <w:webHidden/>
              </w:rPr>
              <w:fldChar w:fldCharType="end"/>
            </w:r>
          </w:hyperlink>
        </w:p>
        <w:p w14:paraId="3B8A5637" w14:textId="77777777" w:rsidR="00D01D41" w:rsidRDefault="00D01D41">
          <w:pPr>
            <w:pStyle w:val="TOC1"/>
            <w:tabs>
              <w:tab w:val="right" w:leader="dot" w:pos="9350"/>
            </w:tabs>
            <w:rPr>
              <w:rFonts w:eastAsiaTheme="minorEastAsia"/>
              <w:noProof/>
              <w:lang w:val="en-GB" w:eastAsia="en-GB"/>
            </w:rPr>
          </w:pPr>
          <w:hyperlink w:anchor="_Toc92226633" w:history="1">
            <w:r w:rsidRPr="003268CE">
              <w:rPr>
                <w:rStyle w:val="Hyperlink"/>
                <w:rFonts w:ascii="Arial" w:hAnsi="Arial" w:cs="Arial"/>
                <w:noProof/>
              </w:rPr>
              <w:t>Conclusion</w:t>
            </w:r>
            <w:r>
              <w:rPr>
                <w:noProof/>
                <w:webHidden/>
              </w:rPr>
              <w:tab/>
            </w:r>
            <w:r>
              <w:rPr>
                <w:noProof/>
                <w:webHidden/>
              </w:rPr>
              <w:fldChar w:fldCharType="begin"/>
            </w:r>
            <w:r>
              <w:rPr>
                <w:noProof/>
                <w:webHidden/>
              </w:rPr>
              <w:instrText xml:space="preserve"> PAGEREF _Toc92226633 \h </w:instrText>
            </w:r>
            <w:r>
              <w:rPr>
                <w:noProof/>
                <w:webHidden/>
              </w:rPr>
            </w:r>
            <w:r>
              <w:rPr>
                <w:noProof/>
                <w:webHidden/>
              </w:rPr>
              <w:fldChar w:fldCharType="separate"/>
            </w:r>
            <w:r>
              <w:rPr>
                <w:noProof/>
                <w:webHidden/>
              </w:rPr>
              <w:t>8</w:t>
            </w:r>
            <w:r>
              <w:rPr>
                <w:noProof/>
                <w:webHidden/>
              </w:rPr>
              <w:fldChar w:fldCharType="end"/>
            </w:r>
          </w:hyperlink>
        </w:p>
        <w:p w14:paraId="451A56DE" w14:textId="77777777" w:rsidR="00D01D41" w:rsidRDefault="00D01D41">
          <w:pPr>
            <w:pStyle w:val="TOC1"/>
            <w:tabs>
              <w:tab w:val="right" w:leader="dot" w:pos="9350"/>
            </w:tabs>
            <w:rPr>
              <w:rFonts w:eastAsiaTheme="minorEastAsia"/>
              <w:noProof/>
              <w:lang w:val="en-GB" w:eastAsia="en-GB"/>
            </w:rPr>
          </w:pPr>
          <w:hyperlink w:anchor="_Toc92226634" w:history="1">
            <w:r w:rsidRPr="003268CE">
              <w:rPr>
                <w:rStyle w:val="Hyperlink"/>
                <w:rFonts w:ascii="Arial" w:hAnsi="Arial" w:cs="Arial"/>
                <w:noProof/>
              </w:rPr>
              <w:t>Reference</w:t>
            </w:r>
            <w:r>
              <w:rPr>
                <w:noProof/>
                <w:webHidden/>
              </w:rPr>
              <w:tab/>
            </w:r>
            <w:r>
              <w:rPr>
                <w:noProof/>
                <w:webHidden/>
              </w:rPr>
              <w:fldChar w:fldCharType="begin"/>
            </w:r>
            <w:r>
              <w:rPr>
                <w:noProof/>
                <w:webHidden/>
              </w:rPr>
              <w:instrText xml:space="preserve"> PAGEREF _Toc92226634 \h </w:instrText>
            </w:r>
            <w:r>
              <w:rPr>
                <w:noProof/>
                <w:webHidden/>
              </w:rPr>
            </w:r>
            <w:r>
              <w:rPr>
                <w:noProof/>
                <w:webHidden/>
              </w:rPr>
              <w:fldChar w:fldCharType="separate"/>
            </w:r>
            <w:r>
              <w:rPr>
                <w:noProof/>
                <w:webHidden/>
              </w:rPr>
              <w:t>9</w:t>
            </w:r>
            <w:r>
              <w:rPr>
                <w:noProof/>
                <w:webHidden/>
              </w:rPr>
              <w:fldChar w:fldCharType="end"/>
            </w:r>
          </w:hyperlink>
        </w:p>
        <w:p w14:paraId="076E4DA9" w14:textId="3C5A9787" w:rsidR="00EC3108" w:rsidRPr="00F20A26" w:rsidRDefault="00EC3108" w:rsidP="00F20A26">
          <w:pPr>
            <w:spacing w:line="360" w:lineRule="auto"/>
            <w:jc w:val="both"/>
            <w:rPr>
              <w:rFonts w:ascii="Arial" w:hAnsi="Arial" w:cs="Arial"/>
            </w:rPr>
          </w:pPr>
          <w:r w:rsidRPr="00F20A26">
            <w:rPr>
              <w:rFonts w:ascii="Arial" w:hAnsi="Arial" w:cs="Arial"/>
              <w:b/>
              <w:bCs/>
              <w:noProof/>
            </w:rPr>
            <w:fldChar w:fldCharType="end"/>
          </w:r>
        </w:p>
      </w:sdtContent>
    </w:sdt>
    <w:p w14:paraId="7729FF48" w14:textId="2133572F" w:rsidR="006557CF" w:rsidRPr="00F20A26" w:rsidRDefault="006557CF" w:rsidP="00F20A26">
      <w:pPr>
        <w:spacing w:line="360" w:lineRule="auto"/>
        <w:jc w:val="both"/>
        <w:rPr>
          <w:rFonts w:ascii="Arial" w:hAnsi="Arial" w:cs="Arial"/>
        </w:rPr>
      </w:pPr>
    </w:p>
    <w:p w14:paraId="49A465FD" w14:textId="42E9726D" w:rsidR="006557CF" w:rsidRPr="00F20A26" w:rsidRDefault="006557CF" w:rsidP="00F20A26">
      <w:pPr>
        <w:spacing w:line="360" w:lineRule="auto"/>
        <w:jc w:val="both"/>
        <w:rPr>
          <w:rFonts w:ascii="Arial" w:hAnsi="Arial" w:cs="Arial"/>
        </w:rPr>
      </w:pPr>
    </w:p>
    <w:p w14:paraId="10D79F6F" w14:textId="3B0C2504" w:rsidR="006557CF" w:rsidRPr="00F20A26" w:rsidRDefault="006557CF" w:rsidP="00F20A26">
      <w:pPr>
        <w:spacing w:line="360" w:lineRule="auto"/>
        <w:jc w:val="both"/>
        <w:rPr>
          <w:rFonts w:ascii="Arial" w:hAnsi="Arial" w:cs="Arial"/>
        </w:rPr>
      </w:pPr>
    </w:p>
    <w:p w14:paraId="5BF4CD10" w14:textId="596BCB02" w:rsidR="006557CF" w:rsidRDefault="006557CF" w:rsidP="00F20A26">
      <w:pPr>
        <w:spacing w:line="360" w:lineRule="auto"/>
        <w:jc w:val="both"/>
        <w:rPr>
          <w:rFonts w:ascii="Arial" w:hAnsi="Arial" w:cs="Arial"/>
        </w:rPr>
      </w:pPr>
    </w:p>
    <w:p w14:paraId="3F9D4F43" w14:textId="77777777" w:rsidR="000D0BB8" w:rsidRDefault="000D0BB8" w:rsidP="00F20A26">
      <w:pPr>
        <w:spacing w:line="360" w:lineRule="auto"/>
        <w:jc w:val="both"/>
        <w:rPr>
          <w:rFonts w:ascii="Arial" w:hAnsi="Arial" w:cs="Arial"/>
        </w:rPr>
      </w:pPr>
    </w:p>
    <w:p w14:paraId="10F6A3EB" w14:textId="77777777" w:rsidR="000D0BB8" w:rsidRPr="00F20A26" w:rsidRDefault="000D0BB8" w:rsidP="00F20A26">
      <w:pPr>
        <w:spacing w:line="360" w:lineRule="auto"/>
        <w:jc w:val="both"/>
        <w:rPr>
          <w:rFonts w:ascii="Arial" w:hAnsi="Arial" w:cs="Arial"/>
        </w:rPr>
      </w:pPr>
    </w:p>
    <w:p w14:paraId="37602B02" w14:textId="0DD924B6" w:rsidR="006A6481" w:rsidRPr="00F20A26" w:rsidRDefault="00A0713F" w:rsidP="00F20A26">
      <w:pPr>
        <w:pStyle w:val="Heading1"/>
        <w:rPr>
          <w:rFonts w:ascii="Arial" w:hAnsi="Arial" w:cs="Arial"/>
          <w:sz w:val="22"/>
          <w:szCs w:val="22"/>
        </w:rPr>
      </w:pPr>
      <w:bookmarkStart w:id="1" w:name="_Toc92226621"/>
      <w:r w:rsidRPr="00F20A26">
        <w:rPr>
          <w:rFonts w:ascii="Arial" w:hAnsi="Arial" w:cs="Arial"/>
          <w:sz w:val="22"/>
          <w:szCs w:val="22"/>
        </w:rPr>
        <w:lastRenderedPageBreak/>
        <w:t>Introduction</w:t>
      </w:r>
      <w:bookmarkEnd w:id="1"/>
      <w:r w:rsidRPr="00F20A26">
        <w:rPr>
          <w:rFonts w:ascii="Arial" w:hAnsi="Arial" w:cs="Arial"/>
          <w:sz w:val="22"/>
          <w:szCs w:val="22"/>
        </w:rPr>
        <w:t xml:space="preserve"> </w:t>
      </w:r>
    </w:p>
    <w:p w14:paraId="5D63BCD4" w14:textId="06F1EA14" w:rsidR="00FE06AF" w:rsidRPr="00F20A26" w:rsidRDefault="00606B1C" w:rsidP="00F20A26">
      <w:pPr>
        <w:spacing w:after="0" w:line="360" w:lineRule="auto"/>
        <w:jc w:val="both"/>
        <w:rPr>
          <w:rFonts w:ascii="Arial" w:hAnsi="Arial" w:cs="Arial"/>
        </w:rPr>
      </w:pPr>
      <w:r w:rsidRPr="00F20A26">
        <w:rPr>
          <w:rFonts w:ascii="Arial" w:hAnsi="Arial" w:cs="Arial"/>
        </w:rPr>
        <w:t xml:space="preserve">Time management, CV writing, </w:t>
      </w:r>
      <w:r w:rsidR="00DC12B8" w:rsidRPr="00F20A26">
        <w:rPr>
          <w:rFonts w:ascii="Arial" w:hAnsi="Arial" w:cs="Arial"/>
        </w:rPr>
        <w:t xml:space="preserve">referencing </w:t>
      </w:r>
      <w:r w:rsidRPr="00F20A26">
        <w:rPr>
          <w:rFonts w:ascii="Arial" w:hAnsi="Arial" w:cs="Arial"/>
        </w:rPr>
        <w:t xml:space="preserve">and public speaking and giving presentations are some </w:t>
      </w:r>
      <w:r w:rsidR="00B7769E" w:rsidRPr="00F20A26">
        <w:rPr>
          <w:rFonts w:ascii="Arial" w:hAnsi="Arial" w:cs="Arial"/>
        </w:rPr>
        <w:t>example of academic and employability skills that have been discussed in this report</w:t>
      </w:r>
      <w:r w:rsidR="008D7FA8" w:rsidRPr="00F20A26">
        <w:rPr>
          <w:rFonts w:ascii="Arial" w:hAnsi="Arial" w:cs="Arial"/>
        </w:rPr>
        <w:t xml:space="preserve">. </w:t>
      </w:r>
      <w:r w:rsidR="003D4B48" w:rsidRPr="00F20A26">
        <w:rPr>
          <w:rFonts w:ascii="Arial" w:hAnsi="Arial" w:cs="Arial"/>
        </w:rPr>
        <w:t>In order to explain these academic and employability skills</w:t>
      </w:r>
      <w:r w:rsidR="00796C2C" w:rsidRPr="00F20A26">
        <w:rPr>
          <w:rFonts w:ascii="Arial" w:hAnsi="Arial" w:cs="Arial"/>
        </w:rPr>
        <w:t xml:space="preserve">, this report has adopted Gibbs reflection model. </w:t>
      </w:r>
      <w:r w:rsidR="00D11CE9" w:rsidRPr="00F20A26">
        <w:rPr>
          <w:rFonts w:ascii="Arial" w:hAnsi="Arial" w:cs="Arial"/>
        </w:rPr>
        <w:t xml:space="preserve">An explanation of the skill, feelings of education, assessment of the practice, analyses of the situation, and a conclusion will be offered for each of the marketable talents. </w:t>
      </w:r>
      <w:r w:rsidR="00DC12B8" w:rsidRPr="00F20A26">
        <w:rPr>
          <w:rFonts w:ascii="Arial" w:hAnsi="Arial" w:cs="Arial"/>
        </w:rPr>
        <w:t>This skill</w:t>
      </w:r>
      <w:r w:rsidR="00B467A9" w:rsidRPr="00F20A26">
        <w:rPr>
          <w:rFonts w:ascii="Arial" w:hAnsi="Arial" w:cs="Arial"/>
        </w:rPr>
        <w:t xml:space="preserve"> can help a person to better understand and better do the activities to be performed in academic life. </w:t>
      </w:r>
      <w:r w:rsidR="00D11CE9" w:rsidRPr="00F20A26">
        <w:rPr>
          <w:rFonts w:ascii="Arial" w:hAnsi="Arial" w:cs="Arial"/>
        </w:rPr>
        <w:t>The report will show the literature, knowledge, practical guidance, and application of these three marketable qualities in professional careers, as well as how they connect with other areas of study.</w:t>
      </w:r>
      <w:r w:rsidR="003263DD" w:rsidRPr="00F20A26">
        <w:rPr>
          <w:rFonts w:ascii="Arial" w:hAnsi="Arial" w:cs="Arial"/>
        </w:rPr>
        <w:t xml:space="preserve"> </w:t>
      </w:r>
    </w:p>
    <w:p w14:paraId="5E2230EF" w14:textId="77777777" w:rsidR="00C921E6" w:rsidRPr="00F20A26" w:rsidRDefault="00C921E6" w:rsidP="00F20A26">
      <w:pPr>
        <w:spacing w:after="0" w:line="360" w:lineRule="auto"/>
        <w:jc w:val="both"/>
        <w:rPr>
          <w:rFonts w:ascii="Arial" w:hAnsi="Arial" w:cs="Arial"/>
        </w:rPr>
      </w:pPr>
    </w:p>
    <w:p w14:paraId="14F35308" w14:textId="77777777" w:rsidR="00F60C6C" w:rsidRPr="00F20A26" w:rsidRDefault="00F60C6C" w:rsidP="00F20A26">
      <w:pPr>
        <w:spacing w:after="0" w:line="360" w:lineRule="auto"/>
        <w:jc w:val="both"/>
        <w:rPr>
          <w:rFonts w:ascii="Arial" w:hAnsi="Arial" w:cs="Arial"/>
        </w:rPr>
      </w:pPr>
    </w:p>
    <w:p w14:paraId="465870AB" w14:textId="4E5C46CE" w:rsidR="0067589D" w:rsidRPr="00F20A26" w:rsidRDefault="0067589D" w:rsidP="00F20A26">
      <w:pPr>
        <w:pStyle w:val="Heading1"/>
        <w:rPr>
          <w:rFonts w:ascii="Arial" w:hAnsi="Arial" w:cs="Arial"/>
          <w:sz w:val="22"/>
          <w:szCs w:val="22"/>
        </w:rPr>
      </w:pPr>
      <w:bookmarkStart w:id="2" w:name="_Toc92226622"/>
      <w:r w:rsidRPr="00F20A26">
        <w:rPr>
          <w:rFonts w:ascii="Arial" w:hAnsi="Arial" w:cs="Arial"/>
          <w:sz w:val="22"/>
          <w:szCs w:val="22"/>
        </w:rPr>
        <w:t>Chosen Model of Reflection</w:t>
      </w:r>
      <w:bookmarkEnd w:id="2"/>
      <w:r w:rsidRPr="00F20A26">
        <w:rPr>
          <w:rFonts w:ascii="Arial" w:hAnsi="Arial" w:cs="Arial"/>
          <w:sz w:val="22"/>
          <w:szCs w:val="22"/>
        </w:rPr>
        <w:t xml:space="preserve"> </w:t>
      </w:r>
    </w:p>
    <w:p w14:paraId="45153B5B" w14:textId="328D99A7" w:rsidR="000F0B55" w:rsidRPr="00F20A26" w:rsidRDefault="009D0C0F" w:rsidP="00F20A26">
      <w:pPr>
        <w:spacing w:line="360" w:lineRule="auto"/>
        <w:jc w:val="both"/>
        <w:rPr>
          <w:rFonts w:ascii="Arial" w:hAnsi="Arial" w:cs="Arial"/>
        </w:rPr>
      </w:pPr>
      <w:r w:rsidRPr="00F20A26">
        <w:rPr>
          <w:rFonts w:ascii="Arial" w:hAnsi="Arial" w:cs="Arial"/>
        </w:rPr>
        <w:t>For a human's career advancement, academic and employable skills are vitally crucial to possess. These abilities also assist to increasing the efficiency with which any person does any prescribed activity, whether it is academic or professional in nature. The purpose of this report is for me to reflect on my progress in terms of employment and intellectual achievements as a result of my academic learning assignments. In addition, I will be explaining the value of those abilities in my own professional activity. For the reflection portion, I will be use Gibbs' reflective cycle to conduct an in-depth examination of the many skills I have obtained, as well as their influence on job skills, in order to complete the assignment</w:t>
      </w:r>
      <w:r w:rsidR="00622F42" w:rsidRPr="00F20A26">
        <w:rPr>
          <w:rFonts w:ascii="Arial" w:hAnsi="Arial" w:cs="Arial"/>
        </w:rPr>
        <w:t xml:space="preserve"> (Ibrahim et al., 2021). </w:t>
      </w:r>
    </w:p>
    <w:p w14:paraId="2EBC2740" w14:textId="4C76F2C2" w:rsidR="000C6C69" w:rsidRPr="00F20A26" w:rsidRDefault="00630028" w:rsidP="00F20A26">
      <w:pPr>
        <w:spacing w:line="360" w:lineRule="auto"/>
        <w:jc w:val="both"/>
        <w:rPr>
          <w:rFonts w:ascii="Arial" w:hAnsi="Arial" w:cs="Arial"/>
        </w:rPr>
      </w:pPr>
      <w:r w:rsidRPr="00F20A26">
        <w:rPr>
          <w:rFonts w:ascii="Arial" w:hAnsi="Arial" w:cs="Arial"/>
        </w:rPr>
        <w:t>By providing structure to the process of learning from one's prior experiences, this reflective paradigm supports in the process of learning from one's past experiences. Numerous steps must be completed in order to undertake a thorough study of any given occurrence. These steps will aid an individual in resolving issues. Feelings, Analysis, Description, Evaluation, Action Plan, and Conclusion Statements are the steps</w:t>
      </w:r>
      <w:r w:rsidR="007D4A0E" w:rsidRPr="00F20A26">
        <w:rPr>
          <w:rFonts w:ascii="Arial" w:hAnsi="Arial" w:cs="Arial"/>
        </w:rPr>
        <w:t xml:space="preserve"> (</w:t>
      </w:r>
      <w:proofErr w:type="spellStart"/>
      <w:r w:rsidR="007D4A0E" w:rsidRPr="00F20A26">
        <w:rPr>
          <w:rFonts w:ascii="Arial" w:hAnsi="Arial" w:cs="Arial"/>
          <w:color w:val="222222"/>
          <w:shd w:val="clear" w:color="auto" w:fill="FFFFFF"/>
        </w:rPr>
        <w:t>Akella</w:t>
      </w:r>
      <w:proofErr w:type="spellEnd"/>
      <w:r w:rsidR="007D4A0E" w:rsidRPr="00F20A26">
        <w:rPr>
          <w:rFonts w:ascii="Arial" w:hAnsi="Arial" w:cs="Arial"/>
          <w:color w:val="222222"/>
          <w:shd w:val="clear" w:color="auto" w:fill="FFFFFF"/>
        </w:rPr>
        <w:t>, 2021).</w:t>
      </w:r>
    </w:p>
    <w:p w14:paraId="2D611066" w14:textId="4A9BAC3F" w:rsidR="00A36A8B" w:rsidRPr="00F20A26" w:rsidRDefault="00A36A8B" w:rsidP="00F20A26">
      <w:pPr>
        <w:spacing w:line="360" w:lineRule="auto"/>
        <w:jc w:val="both"/>
        <w:rPr>
          <w:rFonts w:ascii="Arial" w:hAnsi="Arial" w:cs="Arial"/>
        </w:rPr>
      </w:pPr>
    </w:p>
    <w:p w14:paraId="6A2FE079" w14:textId="77777777" w:rsidR="00FB4C07" w:rsidRDefault="00FB4C07" w:rsidP="00F20A26">
      <w:pPr>
        <w:spacing w:line="360" w:lineRule="auto"/>
        <w:jc w:val="both"/>
        <w:rPr>
          <w:rFonts w:ascii="Arial" w:hAnsi="Arial" w:cs="Arial"/>
          <w:noProof/>
          <w:lang w:val="en-GB" w:eastAsia="en-GB"/>
        </w:rPr>
      </w:pPr>
    </w:p>
    <w:p w14:paraId="49C37DE3" w14:textId="77777777" w:rsidR="00FB4C07" w:rsidRDefault="00FB4C07" w:rsidP="00F20A26">
      <w:pPr>
        <w:spacing w:line="360" w:lineRule="auto"/>
        <w:jc w:val="both"/>
        <w:rPr>
          <w:rFonts w:ascii="Arial" w:hAnsi="Arial" w:cs="Arial"/>
          <w:noProof/>
          <w:lang w:val="en-GB" w:eastAsia="en-GB"/>
        </w:rPr>
      </w:pPr>
    </w:p>
    <w:p w14:paraId="6BC157F0" w14:textId="77777777" w:rsidR="00FB4C07" w:rsidRDefault="00FB4C07" w:rsidP="00F20A26">
      <w:pPr>
        <w:spacing w:line="360" w:lineRule="auto"/>
        <w:jc w:val="both"/>
        <w:rPr>
          <w:rFonts w:ascii="Arial" w:hAnsi="Arial" w:cs="Arial"/>
          <w:noProof/>
          <w:lang w:val="en-GB" w:eastAsia="en-GB"/>
        </w:rPr>
      </w:pPr>
    </w:p>
    <w:p w14:paraId="6246CF6D" w14:textId="0A4BD86B" w:rsidR="002D4090" w:rsidRPr="00F20A26" w:rsidRDefault="00FD0C01" w:rsidP="00F20A26">
      <w:pPr>
        <w:spacing w:line="360" w:lineRule="auto"/>
        <w:jc w:val="both"/>
        <w:rPr>
          <w:rFonts w:ascii="Arial" w:hAnsi="Arial" w:cs="Arial"/>
        </w:rPr>
      </w:pPr>
      <w:r w:rsidRPr="00F20A26">
        <w:rPr>
          <w:rFonts w:ascii="Arial" w:hAnsi="Arial" w:cs="Arial"/>
          <w:noProof/>
          <w:lang w:val="en-GB" w:eastAsia="en-GB"/>
        </w:rPr>
        <w:lastRenderedPageBreak/>
        <w:drawing>
          <wp:anchor distT="0" distB="0" distL="114300" distR="114300" simplePos="0" relativeHeight="251659264" behindDoc="1" locked="0" layoutInCell="1" allowOverlap="1" wp14:anchorId="54EEC49B" wp14:editId="1ABA2F7B">
            <wp:simplePos x="0" y="0"/>
            <wp:positionH relativeFrom="column">
              <wp:posOffset>362585</wp:posOffset>
            </wp:positionH>
            <wp:positionV relativeFrom="paragraph">
              <wp:posOffset>-271145</wp:posOffset>
            </wp:positionV>
            <wp:extent cx="5486400" cy="3200400"/>
            <wp:effectExtent l="0" t="0" r="0" b="19050"/>
            <wp:wrapTight wrapText="bothSides">
              <wp:wrapPolygon edited="0">
                <wp:start x="8550" y="0"/>
                <wp:lineTo x="7350" y="1671"/>
                <wp:lineTo x="6900" y="2829"/>
                <wp:lineTo x="6075" y="4114"/>
                <wp:lineTo x="4350" y="4243"/>
                <wp:lineTo x="3900" y="4629"/>
                <wp:lineTo x="3975" y="8229"/>
                <wp:lineTo x="4650" y="10286"/>
                <wp:lineTo x="4725" y="12343"/>
                <wp:lineTo x="4125" y="13243"/>
                <wp:lineTo x="3900" y="13886"/>
                <wp:lineTo x="3900" y="17100"/>
                <wp:lineTo x="5925" y="18514"/>
                <wp:lineTo x="6750" y="18514"/>
                <wp:lineTo x="8250" y="20571"/>
                <wp:lineTo x="8475" y="21600"/>
                <wp:lineTo x="13125" y="21600"/>
                <wp:lineTo x="13350" y="20571"/>
                <wp:lineTo x="14775" y="18514"/>
                <wp:lineTo x="15675" y="18514"/>
                <wp:lineTo x="17775" y="17100"/>
                <wp:lineTo x="17775" y="14014"/>
                <wp:lineTo x="17475" y="13243"/>
                <wp:lineTo x="16800" y="12343"/>
                <wp:lineTo x="16950" y="10286"/>
                <wp:lineTo x="17625" y="8229"/>
                <wp:lineTo x="17850" y="4629"/>
                <wp:lineTo x="17325" y="4243"/>
                <wp:lineTo x="15525" y="4114"/>
                <wp:lineTo x="14475" y="2571"/>
                <wp:lineTo x="14025" y="2057"/>
                <wp:lineTo x="13050" y="0"/>
                <wp:lineTo x="8550"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14:paraId="2B1A547E" w14:textId="2C281CEC" w:rsidR="002D4090" w:rsidRPr="00F20A26" w:rsidRDefault="002D4090" w:rsidP="00F20A26">
      <w:pPr>
        <w:spacing w:line="360" w:lineRule="auto"/>
        <w:jc w:val="both"/>
        <w:rPr>
          <w:rFonts w:ascii="Arial" w:hAnsi="Arial" w:cs="Arial"/>
        </w:rPr>
      </w:pPr>
    </w:p>
    <w:p w14:paraId="19EA5796" w14:textId="4E7A0FCB" w:rsidR="002D4090" w:rsidRPr="00F20A26" w:rsidRDefault="002D4090" w:rsidP="00F20A26">
      <w:pPr>
        <w:spacing w:line="360" w:lineRule="auto"/>
        <w:jc w:val="both"/>
        <w:rPr>
          <w:rFonts w:ascii="Arial" w:hAnsi="Arial" w:cs="Arial"/>
        </w:rPr>
      </w:pPr>
    </w:p>
    <w:p w14:paraId="3BBCB8E3" w14:textId="520DA3A5" w:rsidR="009D0C0F" w:rsidRPr="00F20A26" w:rsidRDefault="009D0C0F" w:rsidP="00F20A26">
      <w:pPr>
        <w:spacing w:line="360" w:lineRule="auto"/>
        <w:jc w:val="both"/>
        <w:rPr>
          <w:rFonts w:ascii="Arial" w:hAnsi="Arial" w:cs="Arial"/>
        </w:rPr>
      </w:pPr>
    </w:p>
    <w:p w14:paraId="704BE035" w14:textId="29E54758" w:rsidR="009D0C0F" w:rsidRPr="00F20A26" w:rsidRDefault="009D0C0F" w:rsidP="00F20A26">
      <w:pPr>
        <w:spacing w:line="360" w:lineRule="auto"/>
        <w:jc w:val="both"/>
        <w:rPr>
          <w:rFonts w:ascii="Arial" w:hAnsi="Arial" w:cs="Arial"/>
        </w:rPr>
      </w:pPr>
    </w:p>
    <w:p w14:paraId="5BEEB8A2" w14:textId="702E0B7F" w:rsidR="009D0C0F" w:rsidRPr="00F20A26" w:rsidRDefault="009D0C0F" w:rsidP="00F20A26">
      <w:pPr>
        <w:spacing w:line="360" w:lineRule="auto"/>
        <w:jc w:val="both"/>
        <w:rPr>
          <w:rFonts w:ascii="Arial" w:hAnsi="Arial" w:cs="Arial"/>
        </w:rPr>
      </w:pPr>
    </w:p>
    <w:p w14:paraId="317BEF83" w14:textId="7AA04F79" w:rsidR="009D0C0F" w:rsidRPr="00F20A26" w:rsidRDefault="009D0C0F" w:rsidP="00F20A26">
      <w:pPr>
        <w:spacing w:line="360" w:lineRule="auto"/>
        <w:jc w:val="both"/>
        <w:rPr>
          <w:rFonts w:ascii="Arial" w:hAnsi="Arial" w:cs="Arial"/>
        </w:rPr>
      </w:pPr>
    </w:p>
    <w:p w14:paraId="7315E1D2" w14:textId="77777777" w:rsidR="009D0C0F" w:rsidRPr="00F20A26" w:rsidRDefault="009D0C0F" w:rsidP="00F20A26">
      <w:pPr>
        <w:spacing w:line="360" w:lineRule="auto"/>
        <w:jc w:val="both"/>
        <w:rPr>
          <w:rFonts w:ascii="Arial" w:hAnsi="Arial" w:cs="Arial"/>
        </w:rPr>
      </w:pPr>
    </w:p>
    <w:p w14:paraId="50FACD87" w14:textId="77777777" w:rsidR="000F0B55" w:rsidRPr="00F20A26" w:rsidRDefault="000F0B55" w:rsidP="00F20A26">
      <w:pPr>
        <w:spacing w:line="360" w:lineRule="auto"/>
        <w:jc w:val="both"/>
        <w:rPr>
          <w:rFonts w:ascii="Arial" w:hAnsi="Arial" w:cs="Arial"/>
        </w:rPr>
      </w:pPr>
    </w:p>
    <w:p w14:paraId="73FCB187" w14:textId="1D99ABDF" w:rsidR="00A36A8B" w:rsidRPr="00F20A26" w:rsidRDefault="00A36A8B" w:rsidP="00F20A26">
      <w:pPr>
        <w:spacing w:line="360" w:lineRule="auto"/>
        <w:jc w:val="both"/>
        <w:rPr>
          <w:rFonts w:ascii="Arial" w:hAnsi="Arial" w:cs="Arial"/>
        </w:rPr>
      </w:pPr>
    </w:p>
    <w:p w14:paraId="2B63517F" w14:textId="14F17F75" w:rsidR="00A404D5" w:rsidRPr="00F20A26" w:rsidRDefault="00A404D5" w:rsidP="00F20A26">
      <w:pPr>
        <w:spacing w:line="360" w:lineRule="auto"/>
        <w:jc w:val="center"/>
        <w:rPr>
          <w:rFonts w:ascii="Arial" w:hAnsi="Arial" w:cs="Arial"/>
        </w:rPr>
      </w:pPr>
      <w:r w:rsidRPr="00F20A26">
        <w:rPr>
          <w:rFonts w:ascii="Arial" w:hAnsi="Arial" w:cs="Arial"/>
        </w:rPr>
        <w:t>Figure: Gibbs’ Relation Model. Source:</w:t>
      </w:r>
      <w:r w:rsidR="00F35CBA" w:rsidRPr="00F20A26">
        <w:rPr>
          <w:rFonts w:ascii="Arial" w:hAnsi="Arial" w:cs="Arial"/>
        </w:rPr>
        <w:t xml:space="preserve"> (</w:t>
      </w:r>
      <w:r w:rsidR="00F35CBA" w:rsidRPr="00F20A26">
        <w:rPr>
          <w:rFonts w:ascii="Arial" w:hAnsi="Arial" w:cs="Arial"/>
          <w:color w:val="222222"/>
          <w:shd w:val="clear" w:color="auto" w:fill="FFFFFF"/>
        </w:rPr>
        <w:t>Williams</w:t>
      </w:r>
      <w:r w:rsidR="00241D1F" w:rsidRPr="00F20A26">
        <w:rPr>
          <w:rFonts w:ascii="Arial" w:hAnsi="Arial" w:cs="Arial"/>
          <w:color w:val="222222"/>
          <w:shd w:val="clear" w:color="auto" w:fill="FFFFFF"/>
        </w:rPr>
        <w:t xml:space="preserve"> et al.</w:t>
      </w:r>
      <w:r w:rsidR="00F35CBA" w:rsidRPr="00F20A26">
        <w:rPr>
          <w:rFonts w:ascii="Arial" w:hAnsi="Arial" w:cs="Arial"/>
          <w:color w:val="222222"/>
          <w:shd w:val="clear" w:color="auto" w:fill="FFFFFF"/>
        </w:rPr>
        <w:t>, 2021).</w:t>
      </w:r>
    </w:p>
    <w:p w14:paraId="1374BC62" w14:textId="61778EE7" w:rsidR="00A36A8B" w:rsidRPr="00F20A26" w:rsidRDefault="0082651C" w:rsidP="00F20A26">
      <w:pPr>
        <w:spacing w:line="360" w:lineRule="auto"/>
        <w:jc w:val="both"/>
        <w:rPr>
          <w:rFonts w:ascii="Arial" w:hAnsi="Arial" w:cs="Arial"/>
        </w:rPr>
      </w:pPr>
      <w:bookmarkStart w:id="3" w:name="_Toc92226623"/>
      <w:r w:rsidRPr="00F20A26">
        <w:rPr>
          <w:rStyle w:val="Heading2Char"/>
          <w:rFonts w:ascii="Arial" w:hAnsi="Arial" w:cs="Arial"/>
          <w:sz w:val="22"/>
          <w:szCs w:val="22"/>
        </w:rPr>
        <w:t>Description</w:t>
      </w:r>
      <w:bookmarkEnd w:id="3"/>
      <w:r w:rsidRPr="00F20A26">
        <w:rPr>
          <w:rFonts w:ascii="Arial" w:hAnsi="Arial" w:cs="Arial"/>
          <w:b/>
          <w:bCs/>
        </w:rPr>
        <w:t>:</w:t>
      </w:r>
      <w:r w:rsidRPr="00F20A26">
        <w:rPr>
          <w:rFonts w:ascii="Arial" w:hAnsi="Arial" w:cs="Arial"/>
        </w:rPr>
        <w:t xml:space="preserve"> </w:t>
      </w:r>
      <w:r w:rsidR="0055273F" w:rsidRPr="00F20A26">
        <w:rPr>
          <w:rFonts w:ascii="Arial" w:hAnsi="Arial" w:cs="Arial"/>
        </w:rPr>
        <w:t xml:space="preserve">This stage is about </w:t>
      </w:r>
      <w:r w:rsidR="006272D6" w:rsidRPr="00F20A26">
        <w:rPr>
          <w:rFonts w:ascii="Arial" w:hAnsi="Arial" w:cs="Arial"/>
        </w:rPr>
        <w:t>my</w:t>
      </w:r>
      <w:r w:rsidR="00A818A1" w:rsidRPr="00F20A26">
        <w:rPr>
          <w:rFonts w:ascii="Arial" w:hAnsi="Arial" w:cs="Arial"/>
        </w:rPr>
        <w:t xml:space="preserve"> own experience </w:t>
      </w:r>
      <w:r w:rsidR="006272D6" w:rsidRPr="00F20A26">
        <w:rPr>
          <w:rFonts w:ascii="Arial" w:hAnsi="Arial" w:cs="Arial"/>
        </w:rPr>
        <w:t xml:space="preserve">of </w:t>
      </w:r>
      <w:r w:rsidR="009A777E" w:rsidRPr="00F20A26">
        <w:rPr>
          <w:rFonts w:ascii="Arial" w:hAnsi="Arial" w:cs="Arial"/>
        </w:rPr>
        <w:t>events</w:t>
      </w:r>
      <w:r w:rsidR="006272D6" w:rsidRPr="00F20A26">
        <w:rPr>
          <w:rFonts w:ascii="Arial" w:hAnsi="Arial" w:cs="Arial"/>
        </w:rPr>
        <w:t xml:space="preserve"> in my life which connect to the academic or employability skill particularly. </w:t>
      </w:r>
      <w:r w:rsidR="009A777E" w:rsidRPr="00F20A26">
        <w:rPr>
          <w:rFonts w:ascii="Arial" w:hAnsi="Arial" w:cs="Arial"/>
        </w:rPr>
        <w:t xml:space="preserve">This stage describes the experience in detail; what, when and how the </w:t>
      </w:r>
      <w:r w:rsidR="00DC12B8" w:rsidRPr="00F20A26">
        <w:rPr>
          <w:rFonts w:ascii="Arial" w:hAnsi="Arial" w:cs="Arial"/>
        </w:rPr>
        <w:t>event</w:t>
      </w:r>
      <w:r w:rsidR="009A777E" w:rsidRPr="00F20A26">
        <w:rPr>
          <w:rFonts w:ascii="Arial" w:hAnsi="Arial" w:cs="Arial"/>
        </w:rPr>
        <w:t xml:space="preserve"> was happened actually. In regards of time management, CV writing</w:t>
      </w:r>
      <w:r w:rsidR="00DC12B8" w:rsidRPr="00F20A26">
        <w:rPr>
          <w:rFonts w:ascii="Arial" w:hAnsi="Arial" w:cs="Arial"/>
        </w:rPr>
        <w:t>, Referencing</w:t>
      </w:r>
      <w:r w:rsidR="009A777E" w:rsidRPr="00F20A26">
        <w:rPr>
          <w:rFonts w:ascii="Arial" w:hAnsi="Arial" w:cs="Arial"/>
        </w:rPr>
        <w:t xml:space="preserve"> and presentation skill, this stage is important. </w:t>
      </w:r>
    </w:p>
    <w:p w14:paraId="16E1DC11" w14:textId="7A6B1079" w:rsidR="0082651C" w:rsidRPr="00F20A26" w:rsidRDefault="0082651C" w:rsidP="00F20A26">
      <w:pPr>
        <w:spacing w:line="360" w:lineRule="auto"/>
        <w:jc w:val="both"/>
        <w:rPr>
          <w:rFonts w:ascii="Arial" w:hAnsi="Arial" w:cs="Arial"/>
        </w:rPr>
      </w:pPr>
      <w:bookmarkStart w:id="4" w:name="_Toc92226624"/>
      <w:r w:rsidRPr="00F20A26">
        <w:rPr>
          <w:rStyle w:val="Heading2Char"/>
          <w:rFonts w:ascii="Arial" w:hAnsi="Arial" w:cs="Arial"/>
          <w:sz w:val="22"/>
          <w:szCs w:val="22"/>
        </w:rPr>
        <w:t>Feelings</w:t>
      </w:r>
      <w:bookmarkEnd w:id="4"/>
      <w:r w:rsidRPr="00F20A26">
        <w:rPr>
          <w:rFonts w:ascii="Arial" w:hAnsi="Arial" w:cs="Arial"/>
          <w:b/>
          <w:bCs/>
        </w:rPr>
        <w:t>:</w:t>
      </w:r>
      <w:r w:rsidR="00B449FE" w:rsidRPr="00F20A26">
        <w:rPr>
          <w:rFonts w:ascii="Arial" w:hAnsi="Arial" w:cs="Arial"/>
        </w:rPr>
        <w:t xml:space="preserve"> In this phase, you'll learn the about emotions that were generated by the incident, and what somebody's thinking were throughout the event, activity, or circumstance mentioned in step one. It is not the purpose to go into detail about the emotion or to make direct comments on it. It is not necessary to assess or judge one's feelings. A most crucial goal of this stage is to make people more aware. During this module, the stage </w:t>
      </w:r>
      <w:r w:rsidR="00023E85" w:rsidRPr="00F20A26">
        <w:rPr>
          <w:rFonts w:ascii="Arial" w:hAnsi="Arial" w:cs="Arial"/>
        </w:rPr>
        <w:t>helps</w:t>
      </w:r>
      <w:r w:rsidR="00B449FE" w:rsidRPr="00F20A26">
        <w:rPr>
          <w:rFonts w:ascii="Arial" w:hAnsi="Arial" w:cs="Arial"/>
        </w:rPr>
        <w:t xml:space="preserve"> me to </w:t>
      </w:r>
      <w:r w:rsidR="006272D6" w:rsidRPr="00F20A26">
        <w:rPr>
          <w:rFonts w:ascii="Arial" w:hAnsi="Arial" w:cs="Arial"/>
        </w:rPr>
        <w:t>learn</w:t>
      </w:r>
      <w:r w:rsidR="00B449FE" w:rsidRPr="00F20A26">
        <w:rPr>
          <w:rFonts w:ascii="Arial" w:hAnsi="Arial" w:cs="Arial"/>
        </w:rPr>
        <w:t xml:space="preserve"> </w:t>
      </w:r>
      <w:r w:rsidR="00023E85" w:rsidRPr="00F20A26">
        <w:rPr>
          <w:rFonts w:ascii="Arial" w:hAnsi="Arial" w:cs="Arial"/>
        </w:rPr>
        <w:t>these academic and employability skills</w:t>
      </w:r>
      <w:r w:rsidR="00B449FE" w:rsidRPr="00F20A26">
        <w:rPr>
          <w:rFonts w:ascii="Arial" w:hAnsi="Arial" w:cs="Arial"/>
        </w:rPr>
        <w:t xml:space="preserve"> effectively</w:t>
      </w:r>
      <w:r w:rsidR="007E424D" w:rsidRPr="00F20A26">
        <w:rPr>
          <w:rFonts w:ascii="Arial" w:hAnsi="Arial" w:cs="Arial"/>
        </w:rPr>
        <w:t xml:space="preserve"> (</w:t>
      </w:r>
      <w:proofErr w:type="spellStart"/>
      <w:r w:rsidR="007E424D" w:rsidRPr="00F20A26">
        <w:rPr>
          <w:rFonts w:ascii="Arial" w:hAnsi="Arial" w:cs="Arial"/>
          <w:color w:val="222222"/>
          <w:shd w:val="clear" w:color="auto" w:fill="FFFFFF"/>
        </w:rPr>
        <w:t>Syafryadin</w:t>
      </w:r>
      <w:proofErr w:type="spellEnd"/>
      <w:r w:rsidR="007E424D" w:rsidRPr="00F20A26">
        <w:rPr>
          <w:rFonts w:ascii="Arial" w:hAnsi="Arial" w:cs="Arial"/>
          <w:color w:val="222222"/>
          <w:shd w:val="clear" w:color="auto" w:fill="FFFFFF"/>
        </w:rPr>
        <w:t xml:space="preserve">, 2020). </w:t>
      </w:r>
    </w:p>
    <w:p w14:paraId="17DE3B42" w14:textId="04EFBB11" w:rsidR="0082651C" w:rsidRPr="00F20A26" w:rsidRDefault="0082651C" w:rsidP="00F20A26">
      <w:pPr>
        <w:spacing w:line="360" w:lineRule="auto"/>
        <w:jc w:val="both"/>
        <w:rPr>
          <w:rFonts w:ascii="Arial" w:hAnsi="Arial" w:cs="Arial"/>
        </w:rPr>
      </w:pPr>
      <w:bookmarkStart w:id="5" w:name="_Toc92226625"/>
      <w:r w:rsidRPr="00F20A26">
        <w:rPr>
          <w:rStyle w:val="Heading2Char"/>
          <w:rFonts w:ascii="Arial" w:hAnsi="Arial" w:cs="Arial"/>
          <w:sz w:val="22"/>
          <w:szCs w:val="22"/>
        </w:rPr>
        <w:t>Evaluation</w:t>
      </w:r>
      <w:bookmarkEnd w:id="5"/>
      <w:r w:rsidRPr="00F20A26">
        <w:rPr>
          <w:rFonts w:ascii="Arial" w:hAnsi="Arial" w:cs="Arial"/>
          <w:b/>
          <w:bCs/>
        </w:rPr>
        <w:t>:</w:t>
      </w:r>
      <w:r w:rsidRPr="00F20A26">
        <w:rPr>
          <w:rFonts w:ascii="Arial" w:hAnsi="Arial" w:cs="Arial"/>
        </w:rPr>
        <w:t xml:space="preserve">  </w:t>
      </w:r>
      <w:r w:rsidR="00023E85" w:rsidRPr="00F20A26">
        <w:rPr>
          <w:rFonts w:ascii="Arial" w:hAnsi="Arial" w:cs="Arial"/>
        </w:rPr>
        <w:t xml:space="preserve">The goal of this step is to figure out if your first-step event was a pleasant or bad experience. Which technique worked best, and how did it do so? Which strategy did not perform as well as the others? Individuals may find it challenging to stay objective in the face of a dreadful situation. </w:t>
      </w:r>
    </w:p>
    <w:p w14:paraId="28BBB2FF" w14:textId="02F5577E" w:rsidR="0082651C" w:rsidRPr="00F20A26" w:rsidRDefault="0082651C" w:rsidP="00F20A26">
      <w:pPr>
        <w:spacing w:line="360" w:lineRule="auto"/>
        <w:jc w:val="both"/>
        <w:rPr>
          <w:rFonts w:ascii="Arial" w:hAnsi="Arial" w:cs="Arial"/>
        </w:rPr>
      </w:pPr>
      <w:bookmarkStart w:id="6" w:name="_Toc92226626"/>
      <w:r w:rsidRPr="00F20A26">
        <w:rPr>
          <w:rStyle w:val="Heading2Char"/>
          <w:rFonts w:ascii="Arial" w:hAnsi="Arial" w:cs="Arial"/>
          <w:sz w:val="22"/>
          <w:szCs w:val="22"/>
        </w:rPr>
        <w:t>Analysis</w:t>
      </w:r>
      <w:bookmarkEnd w:id="6"/>
      <w:r w:rsidRPr="00F20A26">
        <w:rPr>
          <w:rFonts w:ascii="Arial" w:hAnsi="Arial" w:cs="Arial"/>
          <w:b/>
          <w:bCs/>
        </w:rPr>
        <w:t>:</w:t>
      </w:r>
      <w:r w:rsidRPr="00F20A26">
        <w:rPr>
          <w:rFonts w:ascii="Arial" w:hAnsi="Arial" w:cs="Arial"/>
        </w:rPr>
        <w:t xml:space="preserve"> </w:t>
      </w:r>
      <w:r w:rsidR="00854C33" w:rsidRPr="00F20A26">
        <w:rPr>
          <w:rFonts w:ascii="Arial" w:hAnsi="Arial" w:cs="Arial"/>
        </w:rPr>
        <w:t xml:space="preserve">This phase is all about the lessons I've taken away from the scenario, event, or action in question. Having learned from this event in the past, I am better prepared to deal with potentially dangerous situations. Thus, both good and bad events or situations that I </w:t>
      </w:r>
      <w:r w:rsidR="00854C33" w:rsidRPr="00F20A26">
        <w:rPr>
          <w:rFonts w:ascii="Arial" w:hAnsi="Arial" w:cs="Arial"/>
        </w:rPr>
        <w:lastRenderedPageBreak/>
        <w:t>encountered will be put down and analyzed on an individual basis, and vice versa. Everyone learns from their errors, after all. This step is often completed in conjunction with the previous one.</w:t>
      </w:r>
    </w:p>
    <w:p w14:paraId="7D0A95E7" w14:textId="65DA5A12" w:rsidR="00854C33" w:rsidRPr="00F20A26" w:rsidRDefault="0082651C" w:rsidP="00F20A26">
      <w:pPr>
        <w:spacing w:line="360" w:lineRule="auto"/>
        <w:jc w:val="both"/>
        <w:rPr>
          <w:rFonts w:ascii="Arial" w:hAnsi="Arial" w:cs="Arial"/>
        </w:rPr>
      </w:pPr>
      <w:bookmarkStart w:id="7" w:name="_Toc92226627"/>
      <w:r w:rsidRPr="00F20A26">
        <w:rPr>
          <w:rStyle w:val="Heading2Char"/>
          <w:rFonts w:ascii="Arial" w:hAnsi="Arial" w:cs="Arial"/>
          <w:sz w:val="22"/>
          <w:szCs w:val="22"/>
        </w:rPr>
        <w:t>Conclusion</w:t>
      </w:r>
      <w:bookmarkEnd w:id="7"/>
      <w:r w:rsidRPr="00F20A26">
        <w:rPr>
          <w:rFonts w:ascii="Arial" w:hAnsi="Arial" w:cs="Arial"/>
          <w:b/>
          <w:bCs/>
        </w:rPr>
        <w:t>:</w:t>
      </w:r>
      <w:r w:rsidRPr="00F20A26">
        <w:rPr>
          <w:rFonts w:ascii="Arial" w:hAnsi="Arial" w:cs="Arial"/>
        </w:rPr>
        <w:t xml:space="preserve"> </w:t>
      </w:r>
      <w:r w:rsidR="00854C33" w:rsidRPr="00F20A26">
        <w:rPr>
          <w:rFonts w:ascii="Arial" w:hAnsi="Arial" w:cs="Arial"/>
        </w:rPr>
        <w:t>This is the phase in which I step back a bit and examine myself objectively, asking myself what more I might have performed in this scenario. When it comes to this phase, the information you obtained previously is really important and may serve as an encouragement to reach a decent and beneficial conclusion.</w:t>
      </w:r>
    </w:p>
    <w:p w14:paraId="166B007B" w14:textId="5D6A39AE" w:rsidR="00A36A8B" w:rsidRPr="00F20A26" w:rsidRDefault="0082651C" w:rsidP="00F20A26">
      <w:pPr>
        <w:spacing w:line="360" w:lineRule="auto"/>
        <w:jc w:val="both"/>
        <w:rPr>
          <w:rFonts w:ascii="Arial" w:hAnsi="Arial" w:cs="Arial"/>
        </w:rPr>
      </w:pPr>
      <w:bookmarkStart w:id="8" w:name="_Toc92226628"/>
      <w:r w:rsidRPr="00F20A26">
        <w:rPr>
          <w:rStyle w:val="Heading2Char"/>
          <w:rFonts w:ascii="Arial" w:hAnsi="Arial" w:cs="Arial"/>
          <w:sz w:val="22"/>
          <w:szCs w:val="22"/>
        </w:rPr>
        <w:t>Action Plan</w:t>
      </w:r>
      <w:bookmarkEnd w:id="8"/>
      <w:r w:rsidRPr="00F20A26">
        <w:rPr>
          <w:rFonts w:ascii="Arial" w:hAnsi="Arial" w:cs="Arial"/>
          <w:b/>
          <w:bCs/>
        </w:rPr>
        <w:t>:</w:t>
      </w:r>
      <w:r w:rsidRPr="00F20A26">
        <w:rPr>
          <w:rFonts w:ascii="Arial" w:hAnsi="Arial" w:cs="Arial"/>
        </w:rPr>
        <w:t xml:space="preserve"> </w:t>
      </w:r>
      <w:r w:rsidR="00854C33" w:rsidRPr="00F20A26">
        <w:rPr>
          <w:rFonts w:ascii="Arial" w:hAnsi="Arial" w:cs="Arial"/>
        </w:rPr>
        <w:t>Finally, actions are prepared for future circumstances, events, or activities during this last stage. People make tangible vows to themselves based on the 'Conclusions' in the fifth phase of the process. The objective is to follow through on these commitments. If things went well, you might make a commitment to yourself that you would behave in the same manner a next time. In places in which things just did not go as planned, you might make a vow to yourself that you would not repeat the same errors in the future. What will be a more efficient method, and which modification will result in genuine improvement in the situation? In additional to developing a plan, it's a good idea to think about how you'll motivate yourself to follow through on your commitments</w:t>
      </w:r>
      <w:r w:rsidR="00497DB7" w:rsidRPr="00F20A26">
        <w:rPr>
          <w:rFonts w:ascii="Arial" w:hAnsi="Arial" w:cs="Arial"/>
        </w:rPr>
        <w:t xml:space="preserve"> (</w:t>
      </w:r>
      <w:proofErr w:type="spellStart"/>
      <w:r w:rsidR="00497DB7" w:rsidRPr="00F20A26">
        <w:rPr>
          <w:rFonts w:ascii="Arial" w:hAnsi="Arial" w:cs="Arial"/>
          <w:color w:val="222222"/>
          <w:shd w:val="clear" w:color="auto" w:fill="FFFFFF"/>
        </w:rPr>
        <w:t>Adeani</w:t>
      </w:r>
      <w:proofErr w:type="spellEnd"/>
      <w:r w:rsidR="00497DB7" w:rsidRPr="00F20A26">
        <w:rPr>
          <w:rFonts w:ascii="Arial" w:hAnsi="Arial" w:cs="Arial"/>
          <w:color w:val="222222"/>
          <w:shd w:val="clear" w:color="auto" w:fill="FFFFFF"/>
        </w:rPr>
        <w:t xml:space="preserve">, 2020). </w:t>
      </w:r>
    </w:p>
    <w:p w14:paraId="027E4E6B" w14:textId="153D472F" w:rsidR="0067589D" w:rsidRPr="00F20A26" w:rsidRDefault="0067589D" w:rsidP="00F20A26">
      <w:pPr>
        <w:pStyle w:val="Heading1"/>
        <w:rPr>
          <w:rFonts w:ascii="Arial" w:hAnsi="Arial" w:cs="Arial"/>
          <w:sz w:val="22"/>
          <w:szCs w:val="22"/>
        </w:rPr>
      </w:pPr>
      <w:bookmarkStart w:id="9" w:name="_Toc92226629"/>
      <w:r w:rsidRPr="00F20A26">
        <w:rPr>
          <w:rFonts w:ascii="Arial" w:hAnsi="Arial" w:cs="Arial"/>
          <w:sz w:val="22"/>
          <w:szCs w:val="22"/>
        </w:rPr>
        <w:t>Time management</w:t>
      </w:r>
      <w:bookmarkEnd w:id="9"/>
      <w:r w:rsidRPr="00F20A26">
        <w:rPr>
          <w:rFonts w:ascii="Arial" w:hAnsi="Arial" w:cs="Arial"/>
          <w:sz w:val="22"/>
          <w:szCs w:val="22"/>
        </w:rPr>
        <w:t xml:space="preserve"> </w:t>
      </w:r>
    </w:p>
    <w:p w14:paraId="54A7B3D6" w14:textId="15577B6F" w:rsidR="00DB3F18" w:rsidRPr="00F20A26" w:rsidRDefault="00B467A9" w:rsidP="00F20A26">
      <w:pPr>
        <w:spacing w:line="360" w:lineRule="auto"/>
        <w:jc w:val="both"/>
        <w:rPr>
          <w:rFonts w:ascii="Arial" w:hAnsi="Arial" w:cs="Arial"/>
        </w:rPr>
      </w:pPr>
      <w:r w:rsidRPr="00F20A26">
        <w:rPr>
          <w:rFonts w:ascii="Arial" w:hAnsi="Arial" w:cs="Arial"/>
        </w:rPr>
        <w:t xml:space="preserve">Time management means distribution or allocation of time to different activities properly. Time can be considered one of the most valuable resources. </w:t>
      </w:r>
      <w:r w:rsidR="00DB3F18" w:rsidRPr="00F20A26">
        <w:rPr>
          <w:rFonts w:ascii="Arial" w:hAnsi="Arial" w:cs="Arial"/>
        </w:rPr>
        <w:t>Time is valuable to the employer. Time-management-savvy workers are more motivated, imaginative, reliable, and skilled. When studying of managing time, it was simply called "time managed." I didn't fully appreciate time - management skills, but I knew it meant doing the job when it was due. Aside from time management, I learned how to function under stress and how to deal with the daily obstacles of part-time work as the learning continued. Management is the method of performing tasks quickly, efficiently, and well. Concerned about managing time? Whenever an employer wants a proposal, employees must present it on time. But reporting on the initiative is required</w:t>
      </w:r>
      <w:r w:rsidR="0086337C" w:rsidRPr="00F20A26">
        <w:rPr>
          <w:rFonts w:ascii="Arial" w:hAnsi="Arial" w:cs="Arial"/>
        </w:rPr>
        <w:t xml:space="preserve"> (</w:t>
      </w:r>
      <w:r w:rsidR="0086337C" w:rsidRPr="00F20A26">
        <w:rPr>
          <w:rFonts w:ascii="Arial" w:hAnsi="Arial" w:cs="Arial"/>
          <w:color w:val="222222"/>
          <w:shd w:val="clear" w:color="auto" w:fill="FFFFFF"/>
        </w:rPr>
        <w:t>Adams</w:t>
      </w:r>
      <w:r w:rsidR="006D1B8F" w:rsidRPr="00F20A26">
        <w:rPr>
          <w:rFonts w:ascii="Arial" w:hAnsi="Arial" w:cs="Arial"/>
          <w:color w:val="222222"/>
          <w:shd w:val="clear" w:color="auto" w:fill="FFFFFF"/>
        </w:rPr>
        <w:t xml:space="preserve"> &amp; </w:t>
      </w:r>
      <w:r w:rsidR="0086337C" w:rsidRPr="00F20A26">
        <w:rPr>
          <w:rFonts w:ascii="Arial" w:hAnsi="Arial" w:cs="Arial"/>
          <w:color w:val="222222"/>
          <w:shd w:val="clear" w:color="auto" w:fill="FFFFFF"/>
        </w:rPr>
        <w:t>Blair, 2019).</w:t>
      </w:r>
    </w:p>
    <w:p w14:paraId="7C50CB75" w14:textId="6A86A6C5" w:rsidR="00DB3F18" w:rsidRPr="00F20A26" w:rsidRDefault="00DB3F18" w:rsidP="00F20A26">
      <w:pPr>
        <w:spacing w:line="360" w:lineRule="auto"/>
        <w:jc w:val="both"/>
        <w:rPr>
          <w:rFonts w:ascii="Arial" w:hAnsi="Arial" w:cs="Arial"/>
        </w:rPr>
      </w:pPr>
      <w:r w:rsidRPr="00F20A26">
        <w:rPr>
          <w:rFonts w:ascii="Arial" w:hAnsi="Arial" w:cs="Arial"/>
        </w:rPr>
        <w:t xml:space="preserve">I finished my assignment, schoolwork, and employment on time since I first learned about the problem. It was considerably easy to monitor my time after the course. The kids benefited from the subject. Several jobs were accomplished in teams. My pupils and I have been captivated by a team's emotions. Cultural peers attended and made suggestions for the task. When the </w:t>
      </w:r>
      <w:r w:rsidRPr="00F20A26">
        <w:rPr>
          <w:rFonts w:ascii="Arial" w:hAnsi="Arial" w:cs="Arial"/>
        </w:rPr>
        <w:lastRenderedPageBreak/>
        <w:t>problem of managing time was raised, I believed I could do the work on time, but not well. But learning time wisely is fun for me</w:t>
      </w:r>
      <w:r w:rsidR="00FB06B8" w:rsidRPr="00F20A26">
        <w:rPr>
          <w:rFonts w:ascii="Arial" w:hAnsi="Arial" w:cs="Arial"/>
        </w:rPr>
        <w:t xml:space="preserve"> (</w:t>
      </w:r>
      <w:proofErr w:type="spellStart"/>
      <w:r w:rsidR="00FB06B8" w:rsidRPr="00F20A26">
        <w:rPr>
          <w:rFonts w:ascii="Arial" w:hAnsi="Arial" w:cs="Arial"/>
          <w:color w:val="222222"/>
          <w:shd w:val="clear" w:color="auto" w:fill="FFFFFF"/>
        </w:rPr>
        <w:t>Rao</w:t>
      </w:r>
      <w:proofErr w:type="spellEnd"/>
      <w:r w:rsidR="00FB06B8" w:rsidRPr="00F20A26">
        <w:rPr>
          <w:rFonts w:ascii="Arial" w:hAnsi="Arial" w:cs="Arial"/>
          <w:color w:val="222222"/>
          <w:shd w:val="clear" w:color="auto" w:fill="FFFFFF"/>
        </w:rPr>
        <w:t xml:space="preserve">, 2019). </w:t>
      </w:r>
    </w:p>
    <w:p w14:paraId="429A4023" w14:textId="4FBC18FF" w:rsidR="00DB3F18" w:rsidRPr="00F20A26" w:rsidRDefault="00DB3F18" w:rsidP="00F20A26">
      <w:pPr>
        <w:spacing w:line="360" w:lineRule="auto"/>
        <w:jc w:val="both"/>
        <w:rPr>
          <w:rFonts w:ascii="Arial" w:hAnsi="Arial" w:cs="Arial"/>
        </w:rPr>
      </w:pPr>
      <w:r w:rsidRPr="00F20A26">
        <w:rPr>
          <w:rFonts w:ascii="Arial" w:hAnsi="Arial" w:cs="Arial"/>
        </w:rPr>
        <w:t xml:space="preserve">I learned about time management in the controlling time course, but I </w:t>
      </w:r>
      <w:r w:rsidR="00C805CC" w:rsidRPr="00F20A26">
        <w:rPr>
          <w:rFonts w:ascii="Arial" w:hAnsi="Arial" w:cs="Arial"/>
        </w:rPr>
        <w:t>cannot</w:t>
      </w:r>
      <w:r w:rsidRPr="00F20A26">
        <w:rPr>
          <w:rFonts w:ascii="Arial" w:hAnsi="Arial" w:cs="Arial"/>
        </w:rPr>
        <w:t xml:space="preserve"> really figure out how to prioritize tasks, which is an important element of time management. But I had no idea what the priority matrix meant. A class discussion might be good. A group of classmates might debate time management and methods. But a few of them helped me understand the issue</w:t>
      </w:r>
      <w:r w:rsidR="00352E4E" w:rsidRPr="00F20A26">
        <w:rPr>
          <w:rFonts w:ascii="Arial" w:hAnsi="Arial" w:cs="Arial"/>
        </w:rPr>
        <w:t xml:space="preserve"> (</w:t>
      </w:r>
      <w:r w:rsidR="00352E4E" w:rsidRPr="00F20A26">
        <w:rPr>
          <w:rFonts w:ascii="Arial" w:hAnsi="Arial" w:cs="Arial"/>
          <w:color w:val="222222"/>
          <w:shd w:val="clear" w:color="auto" w:fill="FFFFFF"/>
        </w:rPr>
        <w:t xml:space="preserve">Watanabe, 2021). </w:t>
      </w:r>
    </w:p>
    <w:p w14:paraId="62D14B7A" w14:textId="7D790374" w:rsidR="00975F54" w:rsidRPr="00F20A26" w:rsidRDefault="00DB3F18" w:rsidP="00F20A26">
      <w:pPr>
        <w:spacing w:line="360" w:lineRule="auto"/>
        <w:jc w:val="both"/>
        <w:rPr>
          <w:rFonts w:ascii="Arial" w:hAnsi="Arial" w:cs="Arial"/>
        </w:rPr>
      </w:pPr>
      <w:r w:rsidRPr="00F20A26">
        <w:rPr>
          <w:rFonts w:ascii="Arial" w:hAnsi="Arial" w:cs="Arial"/>
        </w:rPr>
        <w:t xml:space="preserve">Following preparing adequately, my daily job routine has become considerably simpler. The instruction would've been more beneficial if there had been time for group discussion. A timetable writing approach, communication strategy, and patience are required to develop my time management abilities (Williams and Reid, 2011). </w:t>
      </w:r>
      <w:r w:rsidR="00AF6FE3" w:rsidRPr="00F20A26">
        <w:rPr>
          <w:rFonts w:ascii="Arial" w:hAnsi="Arial" w:cs="Arial"/>
        </w:rPr>
        <w:t>So,</w:t>
      </w:r>
      <w:r w:rsidRPr="00F20A26">
        <w:rPr>
          <w:rFonts w:ascii="Arial" w:hAnsi="Arial" w:cs="Arial"/>
        </w:rPr>
        <w:t xml:space="preserve"> I'll need some plans of action, such timekeeping, planning, and helping or aiding the team</w:t>
      </w:r>
      <w:r w:rsidR="00B739FC" w:rsidRPr="00F20A26">
        <w:rPr>
          <w:rFonts w:ascii="Arial" w:hAnsi="Arial" w:cs="Arial"/>
        </w:rPr>
        <w:t xml:space="preserve"> (</w:t>
      </w:r>
      <w:proofErr w:type="spellStart"/>
      <w:r w:rsidR="00B739FC" w:rsidRPr="00F20A26">
        <w:rPr>
          <w:rFonts w:ascii="Arial" w:hAnsi="Arial" w:cs="Arial"/>
          <w:color w:val="222222"/>
          <w:shd w:val="clear" w:color="auto" w:fill="FFFFFF"/>
        </w:rPr>
        <w:t>Nebhinani</w:t>
      </w:r>
      <w:proofErr w:type="spellEnd"/>
      <w:r w:rsidR="00B739FC" w:rsidRPr="00F20A26">
        <w:rPr>
          <w:rFonts w:ascii="Arial" w:hAnsi="Arial" w:cs="Arial"/>
          <w:color w:val="222222"/>
          <w:shd w:val="clear" w:color="auto" w:fill="FFFFFF"/>
        </w:rPr>
        <w:t xml:space="preserve"> &amp; </w:t>
      </w:r>
      <w:proofErr w:type="spellStart"/>
      <w:r w:rsidR="00B739FC" w:rsidRPr="00F20A26">
        <w:rPr>
          <w:rFonts w:ascii="Arial" w:hAnsi="Arial" w:cs="Arial"/>
          <w:color w:val="222222"/>
          <w:shd w:val="clear" w:color="auto" w:fill="FFFFFF"/>
        </w:rPr>
        <w:t>Kuppili</w:t>
      </w:r>
      <w:proofErr w:type="spellEnd"/>
      <w:r w:rsidR="00B739FC" w:rsidRPr="00F20A26">
        <w:rPr>
          <w:rFonts w:ascii="Arial" w:hAnsi="Arial" w:cs="Arial"/>
          <w:color w:val="222222"/>
          <w:shd w:val="clear" w:color="auto" w:fill="FFFFFF"/>
        </w:rPr>
        <w:t xml:space="preserve">, 2021). </w:t>
      </w:r>
    </w:p>
    <w:p w14:paraId="4D1A9FA6" w14:textId="0B94B7B8" w:rsidR="0067589D" w:rsidRPr="00F20A26" w:rsidRDefault="0067589D" w:rsidP="00F20A26">
      <w:pPr>
        <w:pStyle w:val="Heading1"/>
        <w:rPr>
          <w:rFonts w:ascii="Arial" w:hAnsi="Arial" w:cs="Arial"/>
          <w:sz w:val="22"/>
          <w:szCs w:val="22"/>
        </w:rPr>
      </w:pPr>
      <w:bookmarkStart w:id="10" w:name="_Toc92226630"/>
      <w:r w:rsidRPr="00F20A26">
        <w:rPr>
          <w:rFonts w:ascii="Arial" w:hAnsi="Arial" w:cs="Arial"/>
          <w:sz w:val="22"/>
          <w:szCs w:val="22"/>
        </w:rPr>
        <w:t>CV writing</w:t>
      </w:r>
      <w:bookmarkEnd w:id="10"/>
      <w:r w:rsidRPr="00F20A26">
        <w:rPr>
          <w:rFonts w:ascii="Arial" w:hAnsi="Arial" w:cs="Arial"/>
          <w:sz w:val="22"/>
          <w:szCs w:val="22"/>
        </w:rPr>
        <w:t xml:space="preserve"> </w:t>
      </w:r>
    </w:p>
    <w:p w14:paraId="27A59553" w14:textId="3C216A1B" w:rsidR="00E5400D" w:rsidRPr="00F20A26" w:rsidRDefault="00E5400D" w:rsidP="00F20A26">
      <w:pPr>
        <w:spacing w:line="360" w:lineRule="auto"/>
        <w:jc w:val="both"/>
        <w:rPr>
          <w:rFonts w:ascii="Arial" w:hAnsi="Arial" w:cs="Arial"/>
        </w:rPr>
      </w:pPr>
      <w:r w:rsidRPr="00F20A26">
        <w:rPr>
          <w:rFonts w:ascii="Arial" w:hAnsi="Arial" w:cs="Arial"/>
        </w:rPr>
        <w:t>Many university graduates had good academic qualifications and job experience, but their</w:t>
      </w:r>
      <w:r w:rsidR="00406E02">
        <w:rPr>
          <w:rFonts w:ascii="Arial" w:hAnsi="Arial" w:cs="Arial"/>
        </w:rPr>
        <w:t xml:space="preserve"> CVs were insufficient (CV). This course has</w:t>
      </w:r>
      <w:r w:rsidRPr="00F20A26">
        <w:rPr>
          <w:rFonts w:ascii="Arial" w:hAnsi="Arial" w:cs="Arial"/>
        </w:rPr>
        <w:t xml:space="preserve"> taught me how to write a CV, which I desperately need. My CV should explain to the company why you are valuable to them. My Resume writing session taught me how to produce a visually attractive, comprehensive, and stunning résumé. The idea of creating a CV successfully reflects the applicants' personality, efficiency, knowledge, and energy. A few of the colleagues were already adept at CV writing, but the training gave them a solid foundation. On the other hand, we will try to write a CV that showcases our talents and qualifications while highlighting our passion and soft skills</w:t>
      </w:r>
      <w:r w:rsidR="00B2431C" w:rsidRPr="00F20A26">
        <w:rPr>
          <w:rFonts w:ascii="Arial" w:hAnsi="Arial" w:cs="Arial"/>
        </w:rPr>
        <w:t xml:space="preserve"> (</w:t>
      </w:r>
      <w:proofErr w:type="spellStart"/>
      <w:r w:rsidR="00857CF1" w:rsidRPr="00F20A26">
        <w:rPr>
          <w:rFonts w:ascii="Arial" w:hAnsi="Arial" w:cs="Arial"/>
          <w:color w:val="222222"/>
          <w:shd w:val="clear" w:color="auto" w:fill="FFFFFF"/>
        </w:rPr>
        <w:t>Bhagra</w:t>
      </w:r>
      <w:proofErr w:type="spellEnd"/>
      <w:r w:rsidR="00857CF1" w:rsidRPr="00F20A26">
        <w:rPr>
          <w:rFonts w:ascii="Arial" w:hAnsi="Arial" w:cs="Arial"/>
          <w:color w:val="222222"/>
          <w:shd w:val="clear" w:color="auto" w:fill="FFFFFF"/>
        </w:rPr>
        <w:t xml:space="preserve"> &amp; Sharma, 2018.</w:t>
      </w:r>
      <w:r w:rsidR="00B2431C" w:rsidRPr="00F20A26">
        <w:rPr>
          <w:rFonts w:ascii="Arial" w:hAnsi="Arial" w:cs="Arial"/>
          <w:color w:val="222222"/>
          <w:shd w:val="clear" w:color="auto" w:fill="FFFFFF"/>
        </w:rPr>
        <w:t xml:space="preserve">). </w:t>
      </w:r>
    </w:p>
    <w:p w14:paraId="165E5005" w14:textId="38B860DD" w:rsidR="00E5400D" w:rsidRPr="00F20A26" w:rsidRDefault="00E5400D" w:rsidP="00F20A26">
      <w:pPr>
        <w:spacing w:line="360" w:lineRule="auto"/>
        <w:jc w:val="both"/>
        <w:rPr>
          <w:rFonts w:ascii="Arial" w:hAnsi="Arial" w:cs="Arial"/>
        </w:rPr>
      </w:pPr>
      <w:r w:rsidRPr="00F20A26">
        <w:rPr>
          <w:rFonts w:ascii="Arial" w:hAnsi="Arial" w:cs="Arial"/>
        </w:rPr>
        <w:t xml:space="preserve">My friends and I both loved the CV writing process. Creating CVs is a practical learning life </w:t>
      </w:r>
      <w:r w:rsidR="001A156B" w:rsidRPr="00F20A26">
        <w:rPr>
          <w:rFonts w:ascii="Arial" w:hAnsi="Arial" w:cs="Arial"/>
        </w:rPr>
        <w:t>lesson;</w:t>
      </w:r>
      <w:r w:rsidRPr="00F20A26">
        <w:rPr>
          <w:rFonts w:ascii="Arial" w:hAnsi="Arial" w:cs="Arial"/>
        </w:rPr>
        <w:t xml:space="preserve"> therefore I generated several. The CV template database has a problem. Creating themes in Microsoft Word is not easy. Also, the classmate likes the CV writing topic since it pertains to our jobs. After completing the program, most students learned how to write a CV. </w:t>
      </w:r>
    </w:p>
    <w:p w14:paraId="3B309281" w14:textId="6DC77002" w:rsidR="00E5400D" w:rsidRPr="00F20A26" w:rsidRDefault="00E5400D" w:rsidP="00F20A26">
      <w:pPr>
        <w:spacing w:line="360" w:lineRule="auto"/>
        <w:jc w:val="both"/>
        <w:rPr>
          <w:rFonts w:ascii="Arial" w:hAnsi="Arial" w:cs="Arial"/>
        </w:rPr>
      </w:pPr>
      <w:r w:rsidRPr="00F20A26">
        <w:rPr>
          <w:rFonts w:ascii="Arial" w:hAnsi="Arial" w:cs="Arial"/>
        </w:rPr>
        <w:t>A CV, chosen qualifications, technological skills and educational accreditations were taught to the students. But there is no instance of a CV that shows this. In an email, a peer confirms the CV's structure. Several of them provide valuable templates. My companions and I are conscious of the course since CV creation is requir</w:t>
      </w:r>
      <w:r w:rsidR="00DC12B8" w:rsidRPr="00F20A26">
        <w:rPr>
          <w:rFonts w:ascii="Arial" w:hAnsi="Arial" w:cs="Arial"/>
        </w:rPr>
        <w:t xml:space="preserve">ed to get a quality job. </w:t>
      </w:r>
      <w:proofErr w:type="gramStart"/>
      <w:r w:rsidR="00DC12B8" w:rsidRPr="00F20A26">
        <w:rPr>
          <w:rFonts w:ascii="Arial" w:hAnsi="Arial" w:cs="Arial"/>
        </w:rPr>
        <w:t xml:space="preserve">Except </w:t>
      </w:r>
      <w:r w:rsidRPr="00F20A26">
        <w:rPr>
          <w:rFonts w:ascii="Arial" w:hAnsi="Arial" w:cs="Arial"/>
        </w:rPr>
        <w:t>for the job description/career prospects.</w:t>
      </w:r>
      <w:proofErr w:type="gramEnd"/>
      <w:r w:rsidRPr="00F20A26">
        <w:rPr>
          <w:rFonts w:ascii="Arial" w:hAnsi="Arial" w:cs="Arial"/>
        </w:rPr>
        <w:t xml:space="preserve"> It's tough for me to condense knowledge, emotions, and talents for a vacant post</w:t>
      </w:r>
      <w:r w:rsidR="00AC3072" w:rsidRPr="00F20A26">
        <w:rPr>
          <w:rFonts w:ascii="Arial" w:hAnsi="Arial" w:cs="Arial"/>
        </w:rPr>
        <w:t xml:space="preserve"> (</w:t>
      </w:r>
      <w:r w:rsidR="00AC3072" w:rsidRPr="00F20A26">
        <w:rPr>
          <w:rFonts w:ascii="Arial" w:hAnsi="Arial" w:cs="Arial"/>
          <w:color w:val="222222"/>
          <w:shd w:val="clear" w:color="auto" w:fill="FFFFFF"/>
        </w:rPr>
        <w:t xml:space="preserve">Scott, 2019). </w:t>
      </w:r>
    </w:p>
    <w:p w14:paraId="3779F58B" w14:textId="68348C98" w:rsidR="008E415E" w:rsidRPr="00F20A26" w:rsidRDefault="00DC12B8" w:rsidP="00F20A26">
      <w:pPr>
        <w:spacing w:line="360" w:lineRule="auto"/>
        <w:jc w:val="both"/>
        <w:rPr>
          <w:rFonts w:ascii="Arial" w:hAnsi="Arial" w:cs="Arial"/>
          <w:color w:val="222222"/>
          <w:shd w:val="clear" w:color="auto" w:fill="FFFFFF"/>
        </w:rPr>
      </w:pPr>
      <w:r w:rsidRPr="00F20A26">
        <w:rPr>
          <w:rFonts w:ascii="Arial" w:hAnsi="Arial" w:cs="Arial"/>
        </w:rPr>
        <w:lastRenderedPageBreak/>
        <w:t>In the CV writing class</w:t>
      </w:r>
      <w:r w:rsidR="00E5400D" w:rsidRPr="00F20A26">
        <w:rPr>
          <w:rFonts w:ascii="Arial" w:hAnsi="Arial" w:cs="Arial"/>
        </w:rPr>
        <w:t>, we</w:t>
      </w:r>
      <w:r w:rsidRPr="00F20A26">
        <w:rPr>
          <w:rFonts w:ascii="Arial" w:hAnsi="Arial" w:cs="Arial"/>
        </w:rPr>
        <w:t xml:space="preserve"> have</w:t>
      </w:r>
      <w:r w:rsidR="00E5400D" w:rsidRPr="00F20A26">
        <w:rPr>
          <w:rFonts w:ascii="Arial" w:hAnsi="Arial" w:cs="Arial"/>
        </w:rPr>
        <w:t xml:space="preserve"> learned how to sell yourself and assure our selection. The teacher assessing several CVs helped reveal the CV's flaws. A colleague might also help by developing a resume sample. To avoid the hassles of CV writing, I will collect samples online. Again, I can finish a CV design course. Following job postings may assist you enhance your CV writing skills. So, I'll emphasize the requirement for CV writing abilities</w:t>
      </w:r>
      <w:r w:rsidR="005C73C0" w:rsidRPr="00F20A26">
        <w:rPr>
          <w:rFonts w:ascii="Arial" w:hAnsi="Arial" w:cs="Arial"/>
        </w:rPr>
        <w:t xml:space="preserve"> (</w:t>
      </w:r>
      <w:proofErr w:type="spellStart"/>
      <w:r w:rsidR="005C73C0" w:rsidRPr="00F20A26">
        <w:rPr>
          <w:rFonts w:ascii="Arial" w:hAnsi="Arial" w:cs="Arial"/>
          <w:color w:val="222222"/>
          <w:shd w:val="clear" w:color="auto" w:fill="FFFFFF"/>
        </w:rPr>
        <w:t>Bhagra</w:t>
      </w:r>
      <w:proofErr w:type="spellEnd"/>
      <w:r w:rsidR="005C73C0" w:rsidRPr="00F20A26">
        <w:rPr>
          <w:rFonts w:ascii="Arial" w:hAnsi="Arial" w:cs="Arial"/>
          <w:color w:val="222222"/>
          <w:shd w:val="clear" w:color="auto" w:fill="FFFFFF"/>
        </w:rPr>
        <w:t xml:space="preserve"> &amp; Sharma, 2018). </w:t>
      </w:r>
    </w:p>
    <w:p w14:paraId="19922304" w14:textId="77777777" w:rsidR="00B467A9" w:rsidRPr="00F20A26" w:rsidRDefault="00B467A9" w:rsidP="00F20A26">
      <w:pPr>
        <w:pStyle w:val="Heading1"/>
        <w:rPr>
          <w:rFonts w:ascii="Arial" w:hAnsi="Arial" w:cs="Arial"/>
          <w:sz w:val="22"/>
          <w:szCs w:val="22"/>
        </w:rPr>
      </w:pPr>
      <w:bookmarkStart w:id="11" w:name="_Toc87908663"/>
      <w:bookmarkStart w:id="12" w:name="_Toc92226631"/>
      <w:r w:rsidRPr="00F20A26">
        <w:rPr>
          <w:rFonts w:ascii="Arial" w:hAnsi="Arial" w:cs="Arial"/>
          <w:sz w:val="22"/>
          <w:szCs w:val="22"/>
        </w:rPr>
        <w:t>Referencing</w:t>
      </w:r>
      <w:bookmarkEnd w:id="11"/>
      <w:bookmarkEnd w:id="12"/>
    </w:p>
    <w:p w14:paraId="16560355" w14:textId="77777777" w:rsidR="00B467A9" w:rsidRPr="00F20A26" w:rsidRDefault="00B467A9" w:rsidP="00F20A26">
      <w:pPr>
        <w:spacing w:line="360" w:lineRule="auto"/>
        <w:rPr>
          <w:rFonts w:ascii="Arial" w:hAnsi="Arial" w:cs="Arial"/>
        </w:rPr>
      </w:pPr>
      <w:proofErr w:type="gramStart"/>
      <w:r w:rsidRPr="00F20A26">
        <w:rPr>
          <w:rFonts w:ascii="Arial" w:hAnsi="Arial" w:cs="Arial"/>
        </w:rPr>
        <w:t>Referencing means citing the source of information that is collected.</w:t>
      </w:r>
      <w:proofErr w:type="gramEnd"/>
      <w:r w:rsidRPr="00F20A26">
        <w:rPr>
          <w:rFonts w:ascii="Arial" w:hAnsi="Arial" w:cs="Arial"/>
        </w:rPr>
        <w:t xml:space="preserve"> It’s about giving credit to the owner of the property. It is also an academic skill. Students have to refer the publishers or the authors of the writing that are followed to prepare report, assignment, essay etc. Referencing protects writings of the author from being duplicated of from the theft of concept (Pears</w:t>
      </w:r>
      <w:proofErr w:type="gramStart"/>
      <w:r w:rsidRPr="00F20A26">
        <w:rPr>
          <w:rFonts w:ascii="Arial" w:hAnsi="Arial" w:cs="Arial"/>
        </w:rPr>
        <w:t>,2019</w:t>
      </w:r>
      <w:proofErr w:type="gramEnd"/>
      <w:r w:rsidRPr="00F20A26">
        <w:rPr>
          <w:rFonts w:ascii="Arial" w:hAnsi="Arial" w:cs="Arial"/>
        </w:rPr>
        <w:t xml:space="preserve">). </w:t>
      </w:r>
    </w:p>
    <w:p w14:paraId="02A3099F" w14:textId="727F6E0F" w:rsidR="00B467A9" w:rsidRPr="00F20A26" w:rsidRDefault="00B467A9" w:rsidP="00F20A26">
      <w:pPr>
        <w:spacing w:line="360" w:lineRule="auto"/>
        <w:rPr>
          <w:rFonts w:ascii="Arial" w:hAnsi="Arial" w:cs="Arial"/>
        </w:rPr>
      </w:pPr>
      <w:r w:rsidRPr="00F20A26">
        <w:rPr>
          <w:rFonts w:ascii="Arial" w:hAnsi="Arial" w:cs="Arial"/>
        </w:rPr>
        <w:t xml:space="preserve">In professional life, teachers have to do different kinds of research, </w:t>
      </w:r>
      <w:proofErr w:type="spellStart"/>
      <w:r w:rsidRPr="00F20A26">
        <w:rPr>
          <w:rFonts w:ascii="Arial" w:hAnsi="Arial" w:cs="Arial"/>
        </w:rPr>
        <w:t>Phd</w:t>
      </w:r>
      <w:proofErr w:type="spellEnd"/>
      <w:r w:rsidRPr="00F20A26">
        <w:rPr>
          <w:rFonts w:ascii="Arial" w:hAnsi="Arial" w:cs="Arial"/>
        </w:rPr>
        <w:t xml:space="preserve"> program, thesis etc. They have to use the skill of referencing. They have to use the speeches, writings, researches, bulletins, news etc. So they have to cite properly the author name, date of publication, source of data collection </w:t>
      </w:r>
      <w:proofErr w:type="spellStart"/>
      <w:r w:rsidRPr="00F20A26">
        <w:rPr>
          <w:rFonts w:ascii="Arial" w:hAnsi="Arial" w:cs="Arial"/>
        </w:rPr>
        <w:t>etc.Professional</w:t>
      </w:r>
      <w:proofErr w:type="spellEnd"/>
      <w:r w:rsidRPr="00F20A26">
        <w:rPr>
          <w:rFonts w:ascii="Arial" w:hAnsi="Arial" w:cs="Arial"/>
        </w:rPr>
        <w:t xml:space="preserve"> researchers also have to use the skill of referencing. </w:t>
      </w:r>
    </w:p>
    <w:p w14:paraId="43B4BDB4" w14:textId="77777777" w:rsidR="00B467A9" w:rsidRPr="00F20A26" w:rsidRDefault="00B467A9" w:rsidP="00F20A26">
      <w:pPr>
        <w:spacing w:line="360" w:lineRule="auto"/>
        <w:rPr>
          <w:rFonts w:ascii="Arial" w:hAnsi="Arial" w:cs="Arial"/>
        </w:rPr>
      </w:pPr>
      <w:r w:rsidRPr="00F20A26">
        <w:rPr>
          <w:rFonts w:ascii="Arial" w:hAnsi="Arial" w:cs="Arial"/>
        </w:rPr>
        <w:t>There are many types of referencing formats. Some are used universally. Despite the different formats, the intended purpose of the reference remains the same. Students have to use the reference format stated by the instructor. Harvard and APA are two of the most commonly used referencing formats.</w:t>
      </w:r>
    </w:p>
    <w:p w14:paraId="07DE6AED" w14:textId="11472333" w:rsidR="00B467A9" w:rsidRPr="00F20A26" w:rsidRDefault="00B467A9" w:rsidP="00F20A26">
      <w:pPr>
        <w:spacing w:line="360" w:lineRule="auto"/>
        <w:rPr>
          <w:rFonts w:ascii="Arial" w:hAnsi="Arial" w:cs="Arial"/>
        </w:rPr>
      </w:pPr>
      <w:r w:rsidRPr="00F20A26">
        <w:rPr>
          <w:rFonts w:ascii="Arial" w:hAnsi="Arial" w:cs="Arial"/>
        </w:rPr>
        <w:t xml:space="preserve">I have learned how to refer properly and different type of referencing formats. Now I can use my skill to prepare my assignments, reports, essay etc. This skill will be helpful for my intended career. I will remain alert and give credit when using other’s intellectual property. </w:t>
      </w:r>
      <w:r w:rsidR="00427F07" w:rsidRPr="00F20A26">
        <w:rPr>
          <w:rFonts w:ascii="Arial" w:hAnsi="Arial" w:cs="Arial"/>
        </w:rPr>
        <w:t>Harvard is my preferred method.</w:t>
      </w:r>
    </w:p>
    <w:p w14:paraId="18F21166" w14:textId="77777777" w:rsidR="00B467A9" w:rsidRPr="00F20A26" w:rsidRDefault="00B467A9" w:rsidP="00F20A26">
      <w:pPr>
        <w:spacing w:line="360" w:lineRule="auto"/>
        <w:jc w:val="both"/>
        <w:rPr>
          <w:rFonts w:ascii="Arial" w:hAnsi="Arial" w:cs="Arial"/>
        </w:rPr>
      </w:pPr>
    </w:p>
    <w:p w14:paraId="48C2CF49" w14:textId="5DF4C45B" w:rsidR="0067589D" w:rsidRPr="00F20A26" w:rsidRDefault="0067589D" w:rsidP="00F20A26">
      <w:pPr>
        <w:pStyle w:val="Heading1"/>
        <w:rPr>
          <w:rFonts w:ascii="Arial" w:hAnsi="Arial" w:cs="Arial"/>
          <w:sz w:val="22"/>
          <w:szCs w:val="22"/>
        </w:rPr>
      </w:pPr>
      <w:bookmarkStart w:id="13" w:name="_Toc92226632"/>
      <w:r w:rsidRPr="00F20A26">
        <w:rPr>
          <w:rFonts w:ascii="Arial" w:hAnsi="Arial" w:cs="Arial"/>
          <w:sz w:val="22"/>
          <w:szCs w:val="22"/>
        </w:rPr>
        <w:t>Public speaking and giving presentations</w:t>
      </w:r>
      <w:bookmarkEnd w:id="13"/>
      <w:r w:rsidRPr="00F20A26">
        <w:rPr>
          <w:rFonts w:ascii="Arial" w:hAnsi="Arial" w:cs="Arial"/>
          <w:sz w:val="22"/>
          <w:szCs w:val="22"/>
        </w:rPr>
        <w:t xml:space="preserve"> </w:t>
      </w:r>
    </w:p>
    <w:p w14:paraId="59F2E8E4" w14:textId="6FF60EA0" w:rsidR="003D2E18" w:rsidRPr="00F20A26" w:rsidRDefault="001E49F1" w:rsidP="00F20A26">
      <w:pPr>
        <w:spacing w:line="360" w:lineRule="auto"/>
        <w:jc w:val="both"/>
        <w:rPr>
          <w:rFonts w:ascii="Arial" w:hAnsi="Arial" w:cs="Arial"/>
        </w:rPr>
      </w:pPr>
      <w:r w:rsidRPr="00F20A26">
        <w:rPr>
          <w:rFonts w:ascii="Arial" w:hAnsi="Arial" w:cs="Arial"/>
        </w:rPr>
        <w:t>Modern Business world</w:t>
      </w:r>
      <w:r w:rsidR="003D2E18" w:rsidRPr="00F20A26">
        <w:rPr>
          <w:rFonts w:ascii="Arial" w:hAnsi="Arial" w:cs="Arial"/>
        </w:rPr>
        <w:t xml:space="preserve"> expects people to have excellent interaction, presenting, and strong communication skills. Courses taught me skill, mannerisms, speech style, body language, focus point, and questioning. The teacher has called us up. Part of the assessment procedure included resp</w:t>
      </w:r>
      <w:r w:rsidR="00BE4773">
        <w:rPr>
          <w:rFonts w:ascii="Arial" w:hAnsi="Arial" w:cs="Arial"/>
        </w:rPr>
        <w:t>onding to a</w:t>
      </w:r>
      <w:r w:rsidR="00FB1102" w:rsidRPr="00F20A26">
        <w:rPr>
          <w:rFonts w:ascii="Arial" w:hAnsi="Arial" w:cs="Arial"/>
        </w:rPr>
        <w:t xml:space="preserve"> presentations</w:t>
      </w:r>
      <w:r w:rsidR="003D2E18" w:rsidRPr="00F20A26">
        <w:rPr>
          <w:rFonts w:ascii="Arial" w:hAnsi="Arial" w:cs="Arial"/>
        </w:rPr>
        <w:t xml:space="preserve">. Public speaking requires confidence, a straight posture, physical touch, and a grin (Bate, 2015). Taking deep breaths during a performance reduces </w:t>
      </w:r>
      <w:r w:rsidR="003D2E18" w:rsidRPr="00F20A26">
        <w:rPr>
          <w:rFonts w:ascii="Arial" w:hAnsi="Arial" w:cs="Arial"/>
        </w:rPr>
        <w:lastRenderedPageBreak/>
        <w:t>mental pressure, in my opin</w:t>
      </w:r>
      <w:r w:rsidR="0081349D" w:rsidRPr="00F20A26">
        <w:rPr>
          <w:rFonts w:ascii="Arial" w:hAnsi="Arial" w:cs="Arial"/>
        </w:rPr>
        <w:t xml:space="preserve">ion. I'm good at producing Power Point presentation </w:t>
      </w:r>
      <w:r w:rsidR="003D2E18" w:rsidRPr="00F20A26">
        <w:rPr>
          <w:rFonts w:ascii="Arial" w:hAnsi="Arial" w:cs="Arial"/>
        </w:rPr>
        <w:t>with pertinent gra</w:t>
      </w:r>
      <w:r w:rsidR="00A153E5" w:rsidRPr="00F20A26">
        <w:rPr>
          <w:rFonts w:ascii="Arial" w:hAnsi="Arial" w:cs="Arial"/>
        </w:rPr>
        <w:t>phs, statistics, and animation.</w:t>
      </w:r>
    </w:p>
    <w:p w14:paraId="561E63E4" w14:textId="7028F839" w:rsidR="001E49F1" w:rsidRPr="00F20A26" w:rsidRDefault="001E49F1" w:rsidP="00F20A26">
      <w:pPr>
        <w:spacing w:line="360" w:lineRule="auto"/>
        <w:jc w:val="both"/>
        <w:rPr>
          <w:rFonts w:ascii="Arial" w:hAnsi="Arial" w:cs="Arial"/>
        </w:rPr>
      </w:pPr>
      <w:r w:rsidRPr="00F20A26">
        <w:rPr>
          <w:rFonts w:ascii="Arial" w:hAnsi="Arial" w:cs="Arial"/>
        </w:rPr>
        <w:t>Week 9 was our individual presentation about intend career. As well as everyone else I made Power</w:t>
      </w:r>
      <w:r w:rsidR="00F22E07" w:rsidRPr="00F20A26">
        <w:rPr>
          <w:rFonts w:ascii="Arial" w:hAnsi="Arial" w:cs="Arial"/>
        </w:rPr>
        <w:t xml:space="preserve"> </w:t>
      </w:r>
      <w:r w:rsidRPr="00F20A26">
        <w:rPr>
          <w:rFonts w:ascii="Arial" w:hAnsi="Arial" w:cs="Arial"/>
        </w:rPr>
        <w:t>Point presentation about their intend career and gave presentation which then I needed also to perform as presentation in the class.  In the presentation I have described reason behind me choosing this career, skills that are needed and which skills set I already have. It was challenging for me due to my lack of public speaking experience. I was anxious at the beginning of the class but after seeing others I become comfortable</w:t>
      </w:r>
      <w:r w:rsidR="00785A17" w:rsidRPr="00F20A26">
        <w:rPr>
          <w:rFonts w:ascii="Arial" w:hAnsi="Arial" w:cs="Arial"/>
        </w:rPr>
        <w:t xml:space="preserve"> I enjoyed my friend's lesson-long speech a</w:t>
      </w:r>
      <w:r w:rsidRPr="00F20A26">
        <w:rPr>
          <w:rFonts w:ascii="Arial" w:hAnsi="Arial" w:cs="Arial"/>
        </w:rPr>
        <w:t>nd</w:t>
      </w:r>
      <w:r w:rsidR="00785A17" w:rsidRPr="00F20A26">
        <w:rPr>
          <w:rFonts w:ascii="Arial" w:hAnsi="Arial" w:cs="Arial"/>
        </w:rPr>
        <w:t xml:space="preserve"> my one</w:t>
      </w:r>
      <w:r w:rsidRPr="00F20A26">
        <w:rPr>
          <w:rFonts w:ascii="Arial" w:hAnsi="Arial" w:cs="Arial"/>
        </w:rPr>
        <w:t xml:space="preserve"> went fairly well I suppose.</w:t>
      </w:r>
    </w:p>
    <w:p w14:paraId="07175CA7" w14:textId="03E3DAC6" w:rsidR="003D2E18" w:rsidRPr="00F20A26" w:rsidRDefault="003D2E18" w:rsidP="00F20A26">
      <w:pPr>
        <w:spacing w:line="360" w:lineRule="auto"/>
        <w:jc w:val="both"/>
        <w:rPr>
          <w:rFonts w:ascii="Arial" w:hAnsi="Arial" w:cs="Arial"/>
        </w:rPr>
      </w:pPr>
      <w:r w:rsidRPr="00F20A26">
        <w:rPr>
          <w:rFonts w:ascii="Arial" w:hAnsi="Arial" w:cs="Arial"/>
        </w:rPr>
        <w:t xml:space="preserve">After the session, I increased my public speaking skills, although I still struggle with presenting, gesturing, and the stage itself. There was little interpersonal communication practice. With repetition, we may enhance our language ability. While </w:t>
      </w:r>
      <w:r w:rsidR="00F22E07" w:rsidRPr="00F20A26">
        <w:rPr>
          <w:rFonts w:ascii="Arial" w:hAnsi="Arial" w:cs="Arial"/>
        </w:rPr>
        <w:t>Power Point presentation</w:t>
      </w:r>
      <w:r w:rsidRPr="00F20A26">
        <w:rPr>
          <w:rFonts w:ascii="Arial" w:hAnsi="Arial" w:cs="Arial"/>
        </w:rPr>
        <w:t xml:space="preserve"> skills were strong, cartoon and filmmaking skills were poor</w:t>
      </w:r>
      <w:r w:rsidR="00D03678" w:rsidRPr="00F20A26">
        <w:rPr>
          <w:rFonts w:ascii="Arial" w:hAnsi="Arial" w:cs="Arial"/>
        </w:rPr>
        <w:t xml:space="preserve">. </w:t>
      </w:r>
    </w:p>
    <w:p w14:paraId="1304BAB3" w14:textId="71E13AF6" w:rsidR="00A87439" w:rsidRPr="00F20A26" w:rsidRDefault="003D2E18" w:rsidP="00F20A26">
      <w:pPr>
        <w:spacing w:line="360" w:lineRule="auto"/>
        <w:jc w:val="both"/>
        <w:rPr>
          <w:rFonts w:ascii="Arial" w:hAnsi="Arial" w:cs="Arial"/>
          <w:color w:val="222222"/>
          <w:shd w:val="clear" w:color="auto" w:fill="FFFFFF"/>
        </w:rPr>
      </w:pPr>
      <w:r w:rsidRPr="00F20A26">
        <w:rPr>
          <w:rFonts w:ascii="Arial" w:hAnsi="Arial" w:cs="Arial"/>
        </w:rPr>
        <w:t xml:space="preserve">Proficiency in public speaking and presentation will help me get a respectable job, gain leadership, and build managerial skills. I'm humiliated when a classmate does well. But my vulnerability has made me stronger. </w:t>
      </w:r>
      <w:proofErr w:type="gramStart"/>
      <w:r w:rsidRPr="00F20A26">
        <w:rPr>
          <w:rFonts w:ascii="Arial" w:hAnsi="Arial" w:cs="Arial"/>
        </w:rPr>
        <w:t>To develop public speaking and presentation abilities.</w:t>
      </w:r>
      <w:proofErr w:type="gramEnd"/>
      <w:r w:rsidRPr="00F20A26">
        <w:rPr>
          <w:rFonts w:ascii="Arial" w:hAnsi="Arial" w:cs="Arial"/>
        </w:rPr>
        <w:t xml:space="preserve"> Speech, motion, and physical contact may all enable me to develop these skills. Any company has to be able to present and talk publicly</w:t>
      </w:r>
      <w:r w:rsidR="000531FB" w:rsidRPr="00F20A26">
        <w:rPr>
          <w:rFonts w:ascii="Arial" w:hAnsi="Arial" w:cs="Arial"/>
        </w:rPr>
        <w:t xml:space="preserve"> (</w:t>
      </w:r>
      <w:r w:rsidR="000531FB" w:rsidRPr="00F20A26">
        <w:rPr>
          <w:rFonts w:ascii="Arial" w:hAnsi="Arial" w:cs="Arial"/>
          <w:color w:val="222222"/>
          <w:shd w:val="clear" w:color="auto" w:fill="FFFFFF"/>
        </w:rPr>
        <w:t>Islam,</w:t>
      </w:r>
      <w:r w:rsidR="00FB06B8" w:rsidRPr="00F20A26">
        <w:rPr>
          <w:rFonts w:ascii="Arial" w:hAnsi="Arial" w:cs="Arial"/>
        </w:rPr>
        <w:t xml:space="preserve"> </w:t>
      </w:r>
      <w:r w:rsidR="000531FB" w:rsidRPr="00F20A26">
        <w:rPr>
          <w:rFonts w:ascii="Arial" w:hAnsi="Arial" w:cs="Arial"/>
          <w:color w:val="222222"/>
          <w:shd w:val="clear" w:color="auto" w:fill="FFFFFF"/>
        </w:rPr>
        <w:t xml:space="preserve">2021). </w:t>
      </w:r>
    </w:p>
    <w:p w14:paraId="0D081890" w14:textId="77777777" w:rsidR="00B467A9" w:rsidRPr="00F20A26" w:rsidRDefault="00B467A9" w:rsidP="00F20A26">
      <w:pPr>
        <w:spacing w:line="360" w:lineRule="auto"/>
        <w:rPr>
          <w:rFonts w:ascii="Arial" w:hAnsi="Arial" w:cs="Arial"/>
        </w:rPr>
      </w:pPr>
      <w:r w:rsidRPr="00F20A26">
        <w:rPr>
          <w:rFonts w:ascii="Arial" w:hAnsi="Arial" w:cs="Arial"/>
        </w:rPr>
        <w:t xml:space="preserve">I have learned basics of public speaking during the term. As I want to go to the business sector and become a leader, this skill will be helpful for me in my professional career. I practice this skill and strive to develop. </w:t>
      </w:r>
    </w:p>
    <w:p w14:paraId="03BAB9A2" w14:textId="5BF43F68" w:rsidR="00B467A9" w:rsidRPr="00F20A26" w:rsidRDefault="00B467A9" w:rsidP="00F20A26">
      <w:pPr>
        <w:spacing w:line="360" w:lineRule="auto"/>
        <w:rPr>
          <w:rFonts w:ascii="Arial" w:hAnsi="Arial" w:cs="Arial"/>
        </w:rPr>
      </w:pPr>
      <w:r w:rsidRPr="00F20A26">
        <w:rPr>
          <w:rFonts w:ascii="Arial" w:hAnsi="Arial" w:cs="Arial"/>
        </w:rPr>
        <w:t>There are some other ways to develop presentation skill. Learning of this skill is helpful for me now and also contributes to my professional career.</w:t>
      </w:r>
    </w:p>
    <w:p w14:paraId="62320520" w14:textId="614EE36B" w:rsidR="0067589D" w:rsidRPr="00F20A26" w:rsidRDefault="0067589D" w:rsidP="00F20A26">
      <w:pPr>
        <w:pStyle w:val="Heading1"/>
        <w:rPr>
          <w:rFonts w:ascii="Arial" w:hAnsi="Arial" w:cs="Arial"/>
          <w:sz w:val="22"/>
          <w:szCs w:val="22"/>
        </w:rPr>
      </w:pPr>
      <w:bookmarkStart w:id="14" w:name="_Toc92226633"/>
      <w:r w:rsidRPr="00F20A26">
        <w:rPr>
          <w:rFonts w:ascii="Arial" w:hAnsi="Arial" w:cs="Arial"/>
          <w:sz w:val="22"/>
          <w:szCs w:val="22"/>
        </w:rPr>
        <w:t>Conclusion</w:t>
      </w:r>
      <w:bookmarkEnd w:id="14"/>
      <w:r w:rsidRPr="00F20A26">
        <w:rPr>
          <w:rFonts w:ascii="Arial" w:hAnsi="Arial" w:cs="Arial"/>
          <w:sz w:val="22"/>
          <w:szCs w:val="22"/>
        </w:rPr>
        <w:t xml:space="preserve"> </w:t>
      </w:r>
    </w:p>
    <w:p w14:paraId="736B16A9" w14:textId="41CC3E57" w:rsidR="009D0C0F" w:rsidRPr="00F20A26" w:rsidRDefault="00EC15F1" w:rsidP="00F20A26">
      <w:pPr>
        <w:spacing w:line="360" w:lineRule="auto"/>
        <w:jc w:val="both"/>
        <w:rPr>
          <w:rFonts w:ascii="Arial" w:hAnsi="Arial" w:cs="Arial"/>
        </w:rPr>
      </w:pPr>
      <w:r w:rsidRPr="00F20A26">
        <w:rPr>
          <w:rFonts w:ascii="Arial" w:hAnsi="Arial" w:cs="Arial"/>
        </w:rPr>
        <w:t xml:space="preserve">Time management, </w:t>
      </w:r>
      <w:r w:rsidR="00F22E07" w:rsidRPr="00F20A26">
        <w:rPr>
          <w:rFonts w:ascii="Arial" w:hAnsi="Arial" w:cs="Arial"/>
        </w:rPr>
        <w:t>resume writing, referencing, public speaking</w:t>
      </w:r>
      <w:r w:rsidRPr="00F20A26">
        <w:rPr>
          <w:rFonts w:ascii="Arial" w:hAnsi="Arial" w:cs="Arial"/>
        </w:rPr>
        <w:t xml:space="preserve"> and presenting abilities are just a few of the intellectual and job performance highlighted in this research. This paper uses Gibbs' reflection approach to describe these academics and employability abilities. For each marketable talent, a description of the skill, sentiments about schooling, an appraisal of the practice, an analysis of the scenario, and a concluding will be provided. The report will discuss the literature, expertise, practical advice, and implementation of these </w:t>
      </w:r>
      <w:r w:rsidR="00F22E07" w:rsidRPr="00F20A26">
        <w:rPr>
          <w:rFonts w:ascii="Arial" w:hAnsi="Arial" w:cs="Arial"/>
        </w:rPr>
        <w:t>four</w:t>
      </w:r>
      <w:r w:rsidRPr="00F20A26">
        <w:rPr>
          <w:rFonts w:ascii="Arial" w:hAnsi="Arial" w:cs="Arial"/>
        </w:rPr>
        <w:t xml:space="preserve"> desirable characteristics in professional vocations, as well as their relationship to other fields of study.</w:t>
      </w:r>
    </w:p>
    <w:p w14:paraId="7EE314D6" w14:textId="734457BB" w:rsidR="0067589D" w:rsidRPr="00F20A26" w:rsidRDefault="00E37AEF" w:rsidP="00F20A26">
      <w:pPr>
        <w:pStyle w:val="Heading1"/>
        <w:rPr>
          <w:rFonts w:ascii="Arial" w:hAnsi="Arial" w:cs="Arial"/>
          <w:sz w:val="22"/>
          <w:szCs w:val="22"/>
        </w:rPr>
      </w:pPr>
      <w:bookmarkStart w:id="15" w:name="_Toc92226634"/>
      <w:r w:rsidRPr="00F20A26">
        <w:rPr>
          <w:rFonts w:ascii="Arial" w:hAnsi="Arial" w:cs="Arial"/>
          <w:sz w:val="22"/>
          <w:szCs w:val="22"/>
        </w:rPr>
        <w:lastRenderedPageBreak/>
        <w:t>Reference</w:t>
      </w:r>
      <w:bookmarkEnd w:id="15"/>
      <w:r w:rsidRPr="00F20A26">
        <w:rPr>
          <w:rFonts w:ascii="Arial" w:hAnsi="Arial" w:cs="Arial"/>
          <w:sz w:val="22"/>
          <w:szCs w:val="22"/>
        </w:rPr>
        <w:t xml:space="preserve"> </w:t>
      </w:r>
    </w:p>
    <w:p w14:paraId="7705B2CE" w14:textId="77777777" w:rsidR="00A2067C" w:rsidRPr="00F20A26" w:rsidRDefault="00A2067C" w:rsidP="00F20A26">
      <w:pPr>
        <w:pStyle w:val="ListParagraph"/>
        <w:numPr>
          <w:ilvl w:val="0"/>
          <w:numId w:val="1"/>
        </w:numPr>
        <w:spacing w:line="360" w:lineRule="auto"/>
        <w:jc w:val="both"/>
        <w:rPr>
          <w:rFonts w:ascii="Arial" w:hAnsi="Arial" w:cs="Arial"/>
        </w:rPr>
      </w:pPr>
      <w:r w:rsidRPr="00F20A26">
        <w:rPr>
          <w:rFonts w:ascii="Arial" w:hAnsi="Arial" w:cs="Arial"/>
          <w:color w:val="222222"/>
          <w:shd w:val="clear" w:color="auto" w:fill="FFFFFF"/>
        </w:rPr>
        <w:t>Adams, R.V. and Blair, E., 2019. Impact of time management behaviors on undergraduate engineering students’ performance. </w:t>
      </w:r>
      <w:r w:rsidRPr="00F20A26">
        <w:rPr>
          <w:rFonts w:ascii="Arial" w:hAnsi="Arial" w:cs="Arial"/>
          <w:i/>
          <w:iCs/>
          <w:color w:val="222222"/>
          <w:shd w:val="clear" w:color="auto" w:fill="FFFFFF"/>
        </w:rPr>
        <w:t>SAGE Open</w:t>
      </w:r>
      <w:r w:rsidRPr="00F20A26">
        <w:rPr>
          <w:rFonts w:ascii="Arial" w:hAnsi="Arial" w:cs="Arial"/>
          <w:color w:val="222222"/>
          <w:shd w:val="clear" w:color="auto" w:fill="FFFFFF"/>
        </w:rPr>
        <w:t>, </w:t>
      </w:r>
      <w:r w:rsidRPr="00F20A26">
        <w:rPr>
          <w:rFonts w:ascii="Arial" w:hAnsi="Arial" w:cs="Arial"/>
          <w:i/>
          <w:iCs/>
          <w:color w:val="222222"/>
          <w:shd w:val="clear" w:color="auto" w:fill="FFFFFF"/>
        </w:rPr>
        <w:t>9</w:t>
      </w:r>
      <w:r w:rsidRPr="00F20A26">
        <w:rPr>
          <w:rFonts w:ascii="Arial" w:hAnsi="Arial" w:cs="Arial"/>
          <w:color w:val="222222"/>
          <w:shd w:val="clear" w:color="auto" w:fill="FFFFFF"/>
        </w:rPr>
        <w:t xml:space="preserve">(1), p.2158244018824506. </w:t>
      </w:r>
    </w:p>
    <w:p w14:paraId="30A96FA4" w14:textId="77777777" w:rsidR="00A2067C" w:rsidRPr="00F20A26" w:rsidRDefault="00A2067C" w:rsidP="00F20A26">
      <w:pPr>
        <w:pStyle w:val="ListParagraph"/>
        <w:numPr>
          <w:ilvl w:val="0"/>
          <w:numId w:val="1"/>
        </w:numPr>
        <w:spacing w:line="360" w:lineRule="auto"/>
        <w:jc w:val="both"/>
        <w:rPr>
          <w:rFonts w:ascii="Arial" w:hAnsi="Arial" w:cs="Arial"/>
        </w:rPr>
      </w:pPr>
      <w:proofErr w:type="spellStart"/>
      <w:r w:rsidRPr="00F20A26">
        <w:rPr>
          <w:rFonts w:ascii="Arial" w:hAnsi="Arial" w:cs="Arial"/>
          <w:color w:val="222222"/>
          <w:shd w:val="clear" w:color="auto" w:fill="FFFFFF"/>
        </w:rPr>
        <w:t>Adeani</w:t>
      </w:r>
      <w:proofErr w:type="spellEnd"/>
      <w:r w:rsidRPr="00F20A26">
        <w:rPr>
          <w:rFonts w:ascii="Arial" w:hAnsi="Arial" w:cs="Arial"/>
          <w:color w:val="222222"/>
          <w:shd w:val="clear" w:color="auto" w:fill="FFFFFF"/>
        </w:rPr>
        <w:t xml:space="preserve">, I.S., </w:t>
      </w:r>
      <w:proofErr w:type="spellStart"/>
      <w:r w:rsidRPr="00F20A26">
        <w:rPr>
          <w:rFonts w:ascii="Arial" w:hAnsi="Arial" w:cs="Arial"/>
          <w:color w:val="222222"/>
          <w:shd w:val="clear" w:color="auto" w:fill="FFFFFF"/>
        </w:rPr>
        <w:t>Febriani</w:t>
      </w:r>
      <w:proofErr w:type="spellEnd"/>
      <w:r w:rsidRPr="00F20A26">
        <w:rPr>
          <w:rFonts w:ascii="Arial" w:hAnsi="Arial" w:cs="Arial"/>
          <w:color w:val="222222"/>
          <w:shd w:val="clear" w:color="auto" w:fill="FFFFFF"/>
        </w:rPr>
        <w:t xml:space="preserve">, R.B. and </w:t>
      </w:r>
      <w:proofErr w:type="spellStart"/>
      <w:r w:rsidRPr="00F20A26">
        <w:rPr>
          <w:rFonts w:ascii="Arial" w:hAnsi="Arial" w:cs="Arial"/>
          <w:color w:val="222222"/>
          <w:shd w:val="clear" w:color="auto" w:fill="FFFFFF"/>
        </w:rPr>
        <w:t>Syafryadin</w:t>
      </w:r>
      <w:proofErr w:type="spellEnd"/>
      <w:r w:rsidRPr="00F20A26">
        <w:rPr>
          <w:rFonts w:ascii="Arial" w:hAnsi="Arial" w:cs="Arial"/>
          <w:color w:val="222222"/>
          <w:shd w:val="clear" w:color="auto" w:fill="FFFFFF"/>
        </w:rPr>
        <w:t>, S., 2020. USING GIBBS’REFLECTIVE CYCLE IN MAKING REFLECTIONS OF LITERARY ANALYSIS. </w:t>
      </w:r>
      <w:r w:rsidRPr="00F20A26">
        <w:rPr>
          <w:rFonts w:ascii="Arial" w:hAnsi="Arial" w:cs="Arial"/>
          <w:i/>
          <w:iCs/>
          <w:color w:val="222222"/>
          <w:shd w:val="clear" w:color="auto" w:fill="FFFFFF"/>
        </w:rPr>
        <w:t>Indonesian EFL Journal</w:t>
      </w:r>
      <w:r w:rsidRPr="00F20A26">
        <w:rPr>
          <w:rFonts w:ascii="Arial" w:hAnsi="Arial" w:cs="Arial"/>
          <w:color w:val="222222"/>
          <w:shd w:val="clear" w:color="auto" w:fill="FFFFFF"/>
        </w:rPr>
        <w:t>, </w:t>
      </w:r>
      <w:r w:rsidRPr="00F20A26">
        <w:rPr>
          <w:rFonts w:ascii="Arial" w:hAnsi="Arial" w:cs="Arial"/>
          <w:i/>
          <w:iCs/>
          <w:color w:val="222222"/>
          <w:shd w:val="clear" w:color="auto" w:fill="FFFFFF"/>
        </w:rPr>
        <w:t>6</w:t>
      </w:r>
      <w:r w:rsidRPr="00F20A26">
        <w:rPr>
          <w:rFonts w:ascii="Arial" w:hAnsi="Arial" w:cs="Arial"/>
          <w:color w:val="222222"/>
          <w:shd w:val="clear" w:color="auto" w:fill="FFFFFF"/>
        </w:rPr>
        <w:t xml:space="preserve">(2), pp.139-148. </w:t>
      </w:r>
    </w:p>
    <w:p w14:paraId="1E554ECB" w14:textId="77777777" w:rsidR="00A2067C" w:rsidRPr="00F20A26" w:rsidRDefault="00A2067C" w:rsidP="00F20A26">
      <w:pPr>
        <w:pStyle w:val="ListParagraph"/>
        <w:numPr>
          <w:ilvl w:val="0"/>
          <w:numId w:val="1"/>
        </w:numPr>
        <w:spacing w:line="360" w:lineRule="auto"/>
        <w:jc w:val="both"/>
        <w:rPr>
          <w:rFonts w:ascii="Arial" w:hAnsi="Arial" w:cs="Arial"/>
        </w:rPr>
      </w:pPr>
      <w:proofErr w:type="spellStart"/>
      <w:r w:rsidRPr="00F20A26">
        <w:rPr>
          <w:rFonts w:ascii="Arial" w:hAnsi="Arial" w:cs="Arial"/>
          <w:color w:val="222222"/>
          <w:shd w:val="clear" w:color="auto" w:fill="FFFFFF"/>
        </w:rPr>
        <w:t>Akella</w:t>
      </w:r>
      <w:proofErr w:type="spellEnd"/>
      <w:r w:rsidRPr="00F20A26">
        <w:rPr>
          <w:rFonts w:ascii="Arial" w:hAnsi="Arial" w:cs="Arial"/>
          <w:color w:val="222222"/>
          <w:shd w:val="clear" w:color="auto" w:fill="FFFFFF"/>
        </w:rPr>
        <w:t>, D., Gibbs, A., Gilbert, B., Henry, B., Lee, V., Mathis, D. and Williams, V., 2021. Critical Reflection and Communities of Practice as Professional Development Strategies for Educators. </w:t>
      </w:r>
      <w:r w:rsidRPr="00F20A26">
        <w:rPr>
          <w:rFonts w:ascii="Arial" w:hAnsi="Arial" w:cs="Arial"/>
          <w:i/>
          <w:iCs/>
          <w:color w:val="222222"/>
          <w:shd w:val="clear" w:color="auto" w:fill="FFFFFF"/>
        </w:rPr>
        <w:t>International Journal for Cross-Disciplinary Subjects in Education (IJCDSE)</w:t>
      </w:r>
      <w:r w:rsidRPr="00F20A26">
        <w:rPr>
          <w:rFonts w:ascii="Arial" w:hAnsi="Arial" w:cs="Arial"/>
          <w:color w:val="222222"/>
          <w:shd w:val="clear" w:color="auto" w:fill="FFFFFF"/>
        </w:rPr>
        <w:t>, </w:t>
      </w:r>
      <w:r w:rsidRPr="00F20A26">
        <w:rPr>
          <w:rFonts w:ascii="Arial" w:hAnsi="Arial" w:cs="Arial"/>
          <w:i/>
          <w:iCs/>
          <w:color w:val="222222"/>
          <w:shd w:val="clear" w:color="auto" w:fill="FFFFFF"/>
        </w:rPr>
        <w:t>12</w:t>
      </w:r>
      <w:r w:rsidRPr="00F20A26">
        <w:rPr>
          <w:rFonts w:ascii="Arial" w:hAnsi="Arial" w:cs="Arial"/>
          <w:color w:val="222222"/>
          <w:shd w:val="clear" w:color="auto" w:fill="FFFFFF"/>
        </w:rPr>
        <w:t xml:space="preserve">(1). </w:t>
      </w:r>
    </w:p>
    <w:p w14:paraId="49BC8435" w14:textId="77777777" w:rsidR="00A2067C" w:rsidRPr="00F20A26" w:rsidRDefault="00A2067C" w:rsidP="00F20A26">
      <w:pPr>
        <w:pStyle w:val="ListParagraph"/>
        <w:numPr>
          <w:ilvl w:val="0"/>
          <w:numId w:val="1"/>
        </w:numPr>
        <w:spacing w:line="360" w:lineRule="auto"/>
        <w:jc w:val="both"/>
        <w:rPr>
          <w:rFonts w:ascii="Arial" w:hAnsi="Arial" w:cs="Arial"/>
        </w:rPr>
      </w:pPr>
      <w:proofErr w:type="spellStart"/>
      <w:r w:rsidRPr="00F20A26">
        <w:rPr>
          <w:rFonts w:ascii="Arial" w:hAnsi="Arial" w:cs="Arial"/>
          <w:color w:val="222222"/>
          <w:shd w:val="clear" w:color="auto" w:fill="FFFFFF"/>
        </w:rPr>
        <w:t>Bhagra</w:t>
      </w:r>
      <w:proofErr w:type="spellEnd"/>
      <w:r w:rsidRPr="00F20A26">
        <w:rPr>
          <w:rFonts w:ascii="Arial" w:hAnsi="Arial" w:cs="Arial"/>
          <w:color w:val="222222"/>
          <w:shd w:val="clear" w:color="auto" w:fill="FFFFFF"/>
        </w:rPr>
        <w:t>, A. and Sharma, D.K., 2018. Changing paradigm of employability skills in the global business world: A review. </w:t>
      </w:r>
      <w:r w:rsidRPr="00F20A26">
        <w:rPr>
          <w:rFonts w:ascii="Arial" w:hAnsi="Arial" w:cs="Arial"/>
          <w:i/>
          <w:iCs/>
          <w:color w:val="222222"/>
          <w:shd w:val="clear" w:color="auto" w:fill="FFFFFF"/>
        </w:rPr>
        <w:t>IUP Journal of Soft Skills</w:t>
      </w:r>
      <w:r w:rsidRPr="00F20A26">
        <w:rPr>
          <w:rFonts w:ascii="Arial" w:hAnsi="Arial" w:cs="Arial"/>
          <w:color w:val="222222"/>
          <w:shd w:val="clear" w:color="auto" w:fill="FFFFFF"/>
        </w:rPr>
        <w:t>, </w:t>
      </w:r>
      <w:r w:rsidRPr="00F20A26">
        <w:rPr>
          <w:rFonts w:ascii="Arial" w:hAnsi="Arial" w:cs="Arial"/>
          <w:i/>
          <w:iCs/>
          <w:color w:val="222222"/>
          <w:shd w:val="clear" w:color="auto" w:fill="FFFFFF"/>
        </w:rPr>
        <w:t>12</w:t>
      </w:r>
      <w:r w:rsidRPr="00F20A26">
        <w:rPr>
          <w:rFonts w:ascii="Arial" w:hAnsi="Arial" w:cs="Arial"/>
          <w:color w:val="222222"/>
          <w:shd w:val="clear" w:color="auto" w:fill="FFFFFF"/>
        </w:rPr>
        <w:t xml:space="preserve">(2), pp.7-24. </w:t>
      </w:r>
    </w:p>
    <w:p w14:paraId="6009B644" w14:textId="77777777" w:rsidR="00A2067C"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proofErr w:type="spellStart"/>
      <w:r w:rsidRPr="00F20A26">
        <w:rPr>
          <w:rFonts w:ascii="Arial" w:hAnsi="Arial" w:cs="Arial"/>
          <w:color w:val="222222"/>
          <w:shd w:val="clear" w:color="auto" w:fill="FFFFFF"/>
        </w:rPr>
        <w:t>Ibrahima</w:t>
      </w:r>
      <w:proofErr w:type="spellEnd"/>
      <w:r w:rsidRPr="00F20A26">
        <w:rPr>
          <w:rFonts w:ascii="Arial" w:hAnsi="Arial" w:cs="Arial"/>
          <w:color w:val="222222"/>
          <w:shd w:val="clear" w:color="auto" w:fill="FFFFFF"/>
        </w:rPr>
        <w:t xml:space="preserve">, M.K., </w:t>
      </w:r>
      <w:proofErr w:type="spellStart"/>
      <w:r w:rsidRPr="00F20A26">
        <w:rPr>
          <w:rFonts w:ascii="Arial" w:hAnsi="Arial" w:cs="Arial"/>
          <w:color w:val="222222"/>
          <w:shd w:val="clear" w:color="auto" w:fill="FFFFFF"/>
        </w:rPr>
        <w:t>Khalfb</w:t>
      </w:r>
      <w:proofErr w:type="spellEnd"/>
      <w:r w:rsidRPr="00F20A26">
        <w:rPr>
          <w:rFonts w:ascii="Arial" w:hAnsi="Arial" w:cs="Arial"/>
          <w:color w:val="222222"/>
          <w:shd w:val="clear" w:color="auto" w:fill="FFFFFF"/>
        </w:rPr>
        <w:t xml:space="preserve">, A.A. and </w:t>
      </w:r>
      <w:proofErr w:type="spellStart"/>
      <w:r w:rsidRPr="00F20A26">
        <w:rPr>
          <w:rFonts w:ascii="Arial" w:hAnsi="Arial" w:cs="Arial"/>
          <w:color w:val="222222"/>
          <w:shd w:val="clear" w:color="auto" w:fill="FFFFFF"/>
        </w:rPr>
        <w:t>Khalilc</w:t>
      </w:r>
      <w:proofErr w:type="spellEnd"/>
      <w:r w:rsidRPr="00F20A26">
        <w:rPr>
          <w:rFonts w:ascii="Arial" w:hAnsi="Arial" w:cs="Arial"/>
          <w:color w:val="222222"/>
          <w:shd w:val="clear" w:color="auto" w:fill="FFFFFF"/>
        </w:rPr>
        <w:t xml:space="preserve">, Z.M., </w:t>
      </w:r>
      <w:proofErr w:type="gramStart"/>
      <w:r w:rsidRPr="00F20A26">
        <w:rPr>
          <w:rFonts w:ascii="Arial" w:hAnsi="Arial" w:cs="Arial"/>
          <w:color w:val="222222"/>
          <w:shd w:val="clear" w:color="auto" w:fill="FFFFFF"/>
        </w:rPr>
        <w:t>The</w:t>
      </w:r>
      <w:proofErr w:type="gramEnd"/>
      <w:r w:rsidRPr="00F20A26">
        <w:rPr>
          <w:rFonts w:ascii="Arial" w:hAnsi="Arial" w:cs="Arial"/>
          <w:color w:val="222222"/>
          <w:shd w:val="clear" w:color="auto" w:fill="FFFFFF"/>
        </w:rPr>
        <w:t xml:space="preserve"> Effectiveness of the Use of the Gibbs Meditative Model in Academic Achievement and the Development of Visual Thinking in Fourth Students in Biology. </w:t>
      </w:r>
    </w:p>
    <w:p w14:paraId="6FA23308" w14:textId="77777777" w:rsidR="00A2067C" w:rsidRPr="00F20A26" w:rsidRDefault="00A2067C" w:rsidP="00F20A26">
      <w:pPr>
        <w:pStyle w:val="ListParagraph"/>
        <w:numPr>
          <w:ilvl w:val="0"/>
          <w:numId w:val="1"/>
        </w:numPr>
        <w:spacing w:line="360" w:lineRule="auto"/>
        <w:jc w:val="both"/>
        <w:rPr>
          <w:rFonts w:ascii="Arial" w:hAnsi="Arial" w:cs="Arial"/>
        </w:rPr>
      </w:pPr>
      <w:r w:rsidRPr="00F20A26">
        <w:rPr>
          <w:rFonts w:ascii="Arial" w:hAnsi="Arial" w:cs="Arial"/>
          <w:color w:val="222222"/>
          <w:shd w:val="clear" w:color="auto" w:fill="FFFFFF"/>
        </w:rPr>
        <w:t>Islam, S., 2021. </w:t>
      </w:r>
      <w:r w:rsidRPr="00F20A26">
        <w:rPr>
          <w:rFonts w:ascii="Arial" w:hAnsi="Arial" w:cs="Arial"/>
          <w:i/>
          <w:iCs/>
          <w:color w:val="222222"/>
          <w:shd w:val="clear" w:color="auto" w:fill="FFFFFF"/>
        </w:rPr>
        <w:t>Build Your Confidence on Stage: Transform your aspiration for public speaking into a lifestyle profession</w:t>
      </w:r>
      <w:r w:rsidRPr="00F20A26">
        <w:rPr>
          <w:rFonts w:ascii="Arial" w:hAnsi="Arial" w:cs="Arial"/>
          <w:color w:val="222222"/>
          <w:shd w:val="clear" w:color="auto" w:fill="FFFFFF"/>
        </w:rPr>
        <w:t xml:space="preserve">. LID Publishing. </w:t>
      </w:r>
    </w:p>
    <w:p w14:paraId="3C8C9C10" w14:textId="77777777" w:rsidR="00A2067C"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proofErr w:type="spellStart"/>
      <w:r w:rsidRPr="00F20A26">
        <w:rPr>
          <w:rFonts w:ascii="Arial" w:hAnsi="Arial" w:cs="Arial"/>
          <w:color w:val="222222"/>
          <w:shd w:val="clear" w:color="auto" w:fill="FFFFFF"/>
        </w:rPr>
        <w:t>McConalogue</w:t>
      </w:r>
      <w:proofErr w:type="spellEnd"/>
      <w:r w:rsidRPr="00F20A26">
        <w:rPr>
          <w:rFonts w:ascii="Arial" w:hAnsi="Arial" w:cs="Arial"/>
          <w:color w:val="222222"/>
          <w:shd w:val="clear" w:color="auto" w:fill="FFFFFF"/>
        </w:rPr>
        <w:t>, T., 1984. Developing the skill of time management. </w:t>
      </w:r>
      <w:r w:rsidRPr="00F20A26">
        <w:rPr>
          <w:rFonts w:ascii="Arial" w:hAnsi="Arial" w:cs="Arial"/>
          <w:i/>
          <w:iCs/>
          <w:color w:val="222222"/>
          <w:shd w:val="clear" w:color="auto" w:fill="FFFFFF"/>
        </w:rPr>
        <w:t>Leadership &amp; Organization Development Journal</w:t>
      </w:r>
      <w:r w:rsidRPr="00F20A26">
        <w:rPr>
          <w:rFonts w:ascii="Arial" w:hAnsi="Arial" w:cs="Arial"/>
          <w:color w:val="222222"/>
          <w:shd w:val="clear" w:color="auto" w:fill="FFFFFF"/>
        </w:rPr>
        <w:t xml:space="preserve">. </w:t>
      </w:r>
    </w:p>
    <w:p w14:paraId="794BE9DA" w14:textId="77777777" w:rsidR="00A2067C"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proofErr w:type="spellStart"/>
      <w:r w:rsidRPr="00F20A26">
        <w:rPr>
          <w:rFonts w:ascii="Arial" w:hAnsi="Arial" w:cs="Arial"/>
          <w:color w:val="222222"/>
          <w:shd w:val="clear" w:color="auto" w:fill="FFFFFF"/>
        </w:rPr>
        <w:t>Nebhinani</w:t>
      </w:r>
      <w:proofErr w:type="spellEnd"/>
      <w:r w:rsidRPr="00F20A26">
        <w:rPr>
          <w:rFonts w:ascii="Arial" w:hAnsi="Arial" w:cs="Arial"/>
          <w:color w:val="222222"/>
          <w:shd w:val="clear" w:color="auto" w:fill="FFFFFF"/>
        </w:rPr>
        <w:t xml:space="preserve">, N. and </w:t>
      </w:r>
      <w:proofErr w:type="spellStart"/>
      <w:r w:rsidRPr="00F20A26">
        <w:rPr>
          <w:rFonts w:ascii="Arial" w:hAnsi="Arial" w:cs="Arial"/>
          <w:color w:val="222222"/>
          <w:shd w:val="clear" w:color="auto" w:fill="FFFFFF"/>
        </w:rPr>
        <w:t>Kuppili</w:t>
      </w:r>
      <w:proofErr w:type="spellEnd"/>
      <w:r w:rsidRPr="00F20A26">
        <w:rPr>
          <w:rFonts w:ascii="Arial" w:hAnsi="Arial" w:cs="Arial"/>
          <w:color w:val="222222"/>
          <w:shd w:val="clear" w:color="auto" w:fill="FFFFFF"/>
        </w:rPr>
        <w:t>, P.P., 2021. Feasibility and effectiveness of stress management skill training in medical students. </w:t>
      </w:r>
      <w:r w:rsidRPr="00F20A26">
        <w:rPr>
          <w:rFonts w:ascii="Arial" w:hAnsi="Arial" w:cs="Arial"/>
          <w:i/>
          <w:iCs/>
          <w:color w:val="222222"/>
          <w:shd w:val="clear" w:color="auto" w:fill="FFFFFF"/>
        </w:rPr>
        <w:t>Medical Journal Armed Forces India</w:t>
      </w:r>
      <w:r w:rsidRPr="00F20A26">
        <w:rPr>
          <w:rFonts w:ascii="Arial" w:hAnsi="Arial" w:cs="Arial"/>
          <w:color w:val="222222"/>
          <w:shd w:val="clear" w:color="auto" w:fill="FFFFFF"/>
        </w:rPr>
        <w:t xml:space="preserve">. </w:t>
      </w:r>
    </w:p>
    <w:p w14:paraId="70573A71" w14:textId="77777777" w:rsidR="00A2067C"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proofErr w:type="spellStart"/>
      <w:r w:rsidRPr="00F20A26">
        <w:rPr>
          <w:rFonts w:ascii="Arial" w:hAnsi="Arial" w:cs="Arial"/>
          <w:color w:val="222222"/>
          <w:shd w:val="clear" w:color="auto" w:fill="FFFFFF"/>
        </w:rPr>
        <w:t>Nisha</w:t>
      </w:r>
      <w:proofErr w:type="spellEnd"/>
      <w:r w:rsidRPr="00F20A26">
        <w:rPr>
          <w:rFonts w:ascii="Arial" w:hAnsi="Arial" w:cs="Arial"/>
          <w:color w:val="222222"/>
          <w:shd w:val="clear" w:color="auto" w:fill="FFFFFF"/>
        </w:rPr>
        <w:t xml:space="preserve">, S.M. and </w:t>
      </w:r>
      <w:proofErr w:type="spellStart"/>
      <w:r w:rsidRPr="00F20A26">
        <w:rPr>
          <w:rFonts w:ascii="Arial" w:hAnsi="Arial" w:cs="Arial"/>
          <w:color w:val="222222"/>
          <w:shd w:val="clear" w:color="auto" w:fill="FFFFFF"/>
        </w:rPr>
        <w:t>Rajasekaran</w:t>
      </w:r>
      <w:proofErr w:type="spellEnd"/>
      <w:r w:rsidRPr="00F20A26">
        <w:rPr>
          <w:rFonts w:ascii="Arial" w:hAnsi="Arial" w:cs="Arial"/>
          <w:color w:val="222222"/>
          <w:shd w:val="clear" w:color="auto" w:fill="FFFFFF"/>
        </w:rPr>
        <w:t>, V., 2018. Employability skills: A review. </w:t>
      </w:r>
      <w:r w:rsidRPr="00F20A26">
        <w:rPr>
          <w:rFonts w:ascii="Arial" w:hAnsi="Arial" w:cs="Arial"/>
          <w:i/>
          <w:iCs/>
          <w:color w:val="222222"/>
          <w:shd w:val="clear" w:color="auto" w:fill="FFFFFF"/>
        </w:rPr>
        <w:t>IUP Journal of Soft Skills</w:t>
      </w:r>
      <w:r w:rsidRPr="00F20A26">
        <w:rPr>
          <w:rFonts w:ascii="Arial" w:hAnsi="Arial" w:cs="Arial"/>
          <w:color w:val="222222"/>
          <w:shd w:val="clear" w:color="auto" w:fill="FFFFFF"/>
        </w:rPr>
        <w:t>, </w:t>
      </w:r>
      <w:r w:rsidRPr="00F20A26">
        <w:rPr>
          <w:rFonts w:ascii="Arial" w:hAnsi="Arial" w:cs="Arial"/>
          <w:i/>
          <w:iCs/>
          <w:color w:val="222222"/>
          <w:shd w:val="clear" w:color="auto" w:fill="FFFFFF"/>
        </w:rPr>
        <w:t>12</w:t>
      </w:r>
      <w:r w:rsidRPr="00F20A26">
        <w:rPr>
          <w:rFonts w:ascii="Arial" w:hAnsi="Arial" w:cs="Arial"/>
          <w:color w:val="222222"/>
          <w:shd w:val="clear" w:color="auto" w:fill="FFFFFF"/>
        </w:rPr>
        <w:t xml:space="preserve">(1), pp.29-37. </w:t>
      </w:r>
    </w:p>
    <w:p w14:paraId="5D69F0C4" w14:textId="77777777" w:rsidR="00A2067C"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proofErr w:type="spellStart"/>
      <w:r w:rsidRPr="00F20A26">
        <w:rPr>
          <w:rFonts w:ascii="Arial" w:hAnsi="Arial" w:cs="Arial"/>
          <w:color w:val="222222"/>
          <w:shd w:val="clear" w:color="auto" w:fill="FFFFFF"/>
        </w:rPr>
        <w:t>Rao</w:t>
      </w:r>
      <w:proofErr w:type="spellEnd"/>
      <w:r w:rsidRPr="00F20A26">
        <w:rPr>
          <w:rFonts w:ascii="Arial" w:hAnsi="Arial" w:cs="Arial"/>
          <w:color w:val="222222"/>
          <w:shd w:val="clear" w:color="auto" w:fill="FFFFFF"/>
        </w:rPr>
        <w:t>, P.S., 2019. The importance of speaking skills in English classrooms. </w:t>
      </w:r>
      <w:r w:rsidRPr="00F20A26">
        <w:rPr>
          <w:rFonts w:ascii="Arial" w:hAnsi="Arial" w:cs="Arial"/>
          <w:i/>
          <w:iCs/>
          <w:color w:val="222222"/>
          <w:shd w:val="clear" w:color="auto" w:fill="FFFFFF"/>
        </w:rPr>
        <w:t>Alford Council of International English &amp; Literature Journal (ACIELJ)</w:t>
      </w:r>
      <w:r w:rsidRPr="00F20A26">
        <w:rPr>
          <w:rFonts w:ascii="Arial" w:hAnsi="Arial" w:cs="Arial"/>
          <w:color w:val="222222"/>
          <w:shd w:val="clear" w:color="auto" w:fill="FFFFFF"/>
        </w:rPr>
        <w:t>, </w:t>
      </w:r>
      <w:r w:rsidRPr="00F20A26">
        <w:rPr>
          <w:rFonts w:ascii="Arial" w:hAnsi="Arial" w:cs="Arial"/>
          <w:i/>
          <w:iCs/>
          <w:color w:val="222222"/>
          <w:shd w:val="clear" w:color="auto" w:fill="FFFFFF"/>
        </w:rPr>
        <w:t>2</w:t>
      </w:r>
      <w:r w:rsidRPr="00F20A26">
        <w:rPr>
          <w:rFonts w:ascii="Arial" w:hAnsi="Arial" w:cs="Arial"/>
          <w:color w:val="222222"/>
          <w:shd w:val="clear" w:color="auto" w:fill="FFFFFF"/>
        </w:rPr>
        <w:t xml:space="preserve">(2), pp.6-18. </w:t>
      </w:r>
    </w:p>
    <w:p w14:paraId="444688D0" w14:textId="77777777" w:rsidR="00A2067C"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r w:rsidRPr="00F20A26">
        <w:rPr>
          <w:rFonts w:ascii="Arial" w:hAnsi="Arial" w:cs="Arial"/>
          <w:color w:val="222222"/>
          <w:shd w:val="clear" w:color="auto" w:fill="FFFFFF"/>
        </w:rPr>
        <w:t xml:space="preserve">Scott, F.J., Connell, P., Thomson, L.A. and </w:t>
      </w:r>
      <w:proofErr w:type="spellStart"/>
      <w:r w:rsidRPr="00F20A26">
        <w:rPr>
          <w:rFonts w:ascii="Arial" w:hAnsi="Arial" w:cs="Arial"/>
          <w:color w:val="222222"/>
          <w:shd w:val="clear" w:color="auto" w:fill="FFFFFF"/>
        </w:rPr>
        <w:t>Willison</w:t>
      </w:r>
      <w:proofErr w:type="spellEnd"/>
      <w:r w:rsidRPr="00F20A26">
        <w:rPr>
          <w:rFonts w:ascii="Arial" w:hAnsi="Arial" w:cs="Arial"/>
          <w:color w:val="222222"/>
          <w:shd w:val="clear" w:color="auto" w:fill="FFFFFF"/>
        </w:rPr>
        <w:t>, D., 2019. Empowering students by enhancing their employability skills. </w:t>
      </w:r>
      <w:r w:rsidRPr="00F20A26">
        <w:rPr>
          <w:rFonts w:ascii="Arial" w:hAnsi="Arial" w:cs="Arial"/>
          <w:i/>
          <w:iCs/>
          <w:color w:val="222222"/>
          <w:shd w:val="clear" w:color="auto" w:fill="FFFFFF"/>
        </w:rPr>
        <w:t>Journal of Further and Higher Education</w:t>
      </w:r>
      <w:r w:rsidRPr="00F20A26">
        <w:rPr>
          <w:rFonts w:ascii="Arial" w:hAnsi="Arial" w:cs="Arial"/>
          <w:color w:val="222222"/>
          <w:shd w:val="clear" w:color="auto" w:fill="FFFFFF"/>
        </w:rPr>
        <w:t>, </w:t>
      </w:r>
      <w:r w:rsidRPr="00F20A26">
        <w:rPr>
          <w:rFonts w:ascii="Arial" w:hAnsi="Arial" w:cs="Arial"/>
          <w:i/>
          <w:iCs/>
          <w:color w:val="222222"/>
          <w:shd w:val="clear" w:color="auto" w:fill="FFFFFF"/>
        </w:rPr>
        <w:t>43</w:t>
      </w:r>
      <w:r w:rsidRPr="00F20A26">
        <w:rPr>
          <w:rFonts w:ascii="Arial" w:hAnsi="Arial" w:cs="Arial"/>
          <w:color w:val="222222"/>
          <w:shd w:val="clear" w:color="auto" w:fill="FFFFFF"/>
        </w:rPr>
        <w:t xml:space="preserve">(5), pp.692-707. </w:t>
      </w:r>
    </w:p>
    <w:p w14:paraId="47972FAC" w14:textId="39D85B04" w:rsidR="00E37AEF" w:rsidRPr="00F20A26" w:rsidRDefault="00A2067C" w:rsidP="00F20A26">
      <w:pPr>
        <w:pStyle w:val="ListParagraph"/>
        <w:numPr>
          <w:ilvl w:val="0"/>
          <w:numId w:val="1"/>
        </w:numPr>
        <w:spacing w:line="360" w:lineRule="auto"/>
        <w:jc w:val="both"/>
        <w:rPr>
          <w:rFonts w:ascii="Arial" w:hAnsi="Arial" w:cs="Arial"/>
          <w:color w:val="222222"/>
          <w:shd w:val="clear" w:color="auto" w:fill="FFFFFF"/>
        </w:rPr>
      </w:pPr>
      <w:r w:rsidRPr="00F20A26">
        <w:rPr>
          <w:rFonts w:ascii="Arial" w:hAnsi="Arial" w:cs="Arial"/>
          <w:color w:val="222222"/>
          <w:shd w:val="clear" w:color="auto" w:fill="FFFFFF"/>
        </w:rPr>
        <w:t xml:space="preserve">Watanabe, H., Chen, L., </w:t>
      </w:r>
      <w:proofErr w:type="spellStart"/>
      <w:r w:rsidRPr="00F20A26">
        <w:rPr>
          <w:rFonts w:ascii="Arial" w:hAnsi="Arial" w:cs="Arial"/>
          <w:color w:val="222222"/>
          <w:shd w:val="clear" w:color="auto" w:fill="FFFFFF"/>
        </w:rPr>
        <w:t>Goda</w:t>
      </w:r>
      <w:proofErr w:type="spellEnd"/>
      <w:r w:rsidRPr="00F20A26">
        <w:rPr>
          <w:rFonts w:ascii="Arial" w:hAnsi="Arial" w:cs="Arial"/>
          <w:color w:val="222222"/>
          <w:shd w:val="clear" w:color="auto" w:fill="FFFFFF"/>
        </w:rPr>
        <w:t xml:space="preserve">, Y., Shimada, A. and Yamada, M., Development of a Time Management Skill Support System Based on Learning Analytics. </w:t>
      </w:r>
    </w:p>
    <w:sectPr w:rsidR="00E37AEF" w:rsidRPr="00F20A26" w:rsidSect="00955F0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FA750F" w14:textId="77777777" w:rsidR="001A5479" w:rsidRDefault="001A5479" w:rsidP="00955F07">
      <w:pPr>
        <w:spacing w:after="0" w:line="240" w:lineRule="auto"/>
      </w:pPr>
      <w:r>
        <w:separator/>
      </w:r>
    </w:p>
  </w:endnote>
  <w:endnote w:type="continuationSeparator" w:id="0">
    <w:p w14:paraId="3F65051D" w14:textId="77777777" w:rsidR="001A5479" w:rsidRDefault="001A5479" w:rsidP="00955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7297489"/>
      <w:docPartObj>
        <w:docPartGallery w:val="Page Numbers (Bottom of Page)"/>
        <w:docPartUnique/>
      </w:docPartObj>
    </w:sdtPr>
    <w:sdtEndPr>
      <w:rPr>
        <w:noProof/>
      </w:rPr>
    </w:sdtEndPr>
    <w:sdtContent>
      <w:p w14:paraId="07EEDFDB" w14:textId="77777777" w:rsidR="00955F07" w:rsidRDefault="00955F07">
        <w:pPr>
          <w:pStyle w:val="Footer"/>
          <w:jc w:val="center"/>
        </w:pPr>
        <w:r>
          <w:fldChar w:fldCharType="begin"/>
        </w:r>
        <w:r>
          <w:instrText xml:space="preserve"> PAGE   \* MERGEFORMAT </w:instrText>
        </w:r>
        <w:r>
          <w:fldChar w:fldCharType="separate"/>
        </w:r>
        <w:r w:rsidR="00D01D41">
          <w:rPr>
            <w:noProof/>
          </w:rPr>
          <w:t>1</w:t>
        </w:r>
        <w:r>
          <w:rPr>
            <w:noProof/>
          </w:rPr>
          <w:fldChar w:fldCharType="end"/>
        </w:r>
      </w:p>
    </w:sdtContent>
  </w:sdt>
  <w:p w14:paraId="720E7AD8" w14:textId="77777777" w:rsidR="00955F07" w:rsidRDefault="00955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65B20E" w14:textId="77777777" w:rsidR="001A5479" w:rsidRDefault="001A5479" w:rsidP="00955F07">
      <w:pPr>
        <w:spacing w:after="0" w:line="240" w:lineRule="auto"/>
      </w:pPr>
      <w:r>
        <w:separator/>
      </w:r>
    </w:p>
  </w:footnote>
  <w:footnote w:type="continuationSeparator" w:id="0">
    <w:p w14:paraId="5DBB9709" w14:textId="77777777" w:rsidR="001A5479" w:rsidRDefault="001A5479" w:rsidP="00955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14897"/>
    <w:multiLevelType w:val="hybridMultilevel"/>
    <w:tmpl w:val="AC8CF438"/>
    <w:lvl w:ilvl="0" w:tplc="08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E5B"/>
    <w:rsid w:val="00023E85"/>
    <w:rsid w:val="00027618"/>
    <w:rsid w:val="00031D6E"/>
    <w:rsid w:val="000531FB"/>
    <w:rsid w:val="00077DA0"/>
    <w:rsid w:val="0008412D"/>
    <w:rsid w:val="00093C8E"/>
    <w:rsid w:val="000C6C69"/>
    <w:rsid w:val="000D0BB8"/>
    <w:rsid w:val="000E560F"/>
    <w:rsid w:val="000F0B55"/>
    <w:rsid w:val="0014647D"/>
    <w:rsid w:val="00176390"/>
    <w:rsid w:val="001A156B"/>
    <w:rsid w:val="001A5479"/>
    <w:rsid w:val="001C43CE"/>
    <w:rsid w:val="001D35DC"/>
    <w:rsid w:val="001E49F1"/>
    <w:rsid w:val="00214269"/>
    <w:rsid w:val="00241D1F"/>
    <w:rsid w:val="002C38BB"/>
    <w:rsid w:val="002C65CA"/>
    <w:rsid w:val="002D4090"/>
    <w:rsid w:val="003032C9"/>
    <w:rsid w:val="003249B2"/>
    <w:rsid w:val="003263DD"/>
    <w:rsid w:val="00352E4E"/>
    <w:rsid w:val="003B3D1D"/>
    <w:rsid w:val="003D2E18"/>
    <w:rsid w:val="003D4B48"/>
    <w:rsid w:val="00406E02"/>
    <w:rsid w:val="00427F07"/>
    <w:rsid w:val="0043614B"/>
    <w:rsid w:val="0044041F"/>
    <w:rsid w:val="00475167"/>
    <w:rsid w:val="0047686D"/>
    <w:rsid w:val="00492E7B"/>
    <w:rsid w:val="00497DB7"/>
    <w:rsid w:val="004D79C7"/>
    <w:rsid w:val="004E6382"/>
    <w:rsid w:val="00503C7D"/>
    <w:rsid w:val="005505CA"/>
    <w:rsid w:val="0055273F"/>
    <w:rsid w:val="005811D1"/>
    <w:rsid w:val="005A6E5B"/>
    <w:rsid w:val="005B1895"/>
    <w:rsid w:val="005C73C0"/>
    <w:rsid w:val="00606B1C"/>
    <w:rsid w:val="00622F42"/>
    <w:rsid w:val="006272D6"/>
    <w:rsid w:val="00630028"/>
    <w:rsid w:val="006443C0"/>
    <w:rsid w:val="006557CF"/>
    <w:rsid w:val="006702A9"/>
    <w:rsid w:val="0067589D"/>
    <w:rsid w:val="006A6481"/>
    <w:rsid w:val="006C26C9"/>
    <w:rsid w:val="006D1B8F"/>
    <w:rsid w:val="007109BB"/>
    <w:rsid w:val="00713CB2"/>
    <w:rsid w:val="007728DA"/>
    <w:rsid w:val="00785A17"/>
    <w:rsid w:val="007906C5"/>
    <w:rsid w:val="00796C2C"/>
    <w:rsid w:val="007D4A0E"/>
    <w:rsid w:val="007E424D"/>
    <w:rsid w:val="0081349D"/>
    <w:rsid w:val="0082651C"/>
    <w:rsid w:val="00854C33"/>
    <w:rsid w:val="00857CF1"/>
    <w:rsid w:val="0086337C"/>
    <w:rsid w:val="008D6379"/>
    <w:rsid w:val="008D7FA8"/>
    <w:rsid w:val="008E415E"/>
    <w:rsid w:val="00955F07"/>
    <w:rsid w:val="00970386"/>
    <w:rsid w:val="00975F54"/>
    <w:rsid w:val="009A075C"/>
    <w:rsid w:val="009A777E"/>
    <w:rsid w:val="009B44D2"/>
    <w:rsid w:val="009B5067"/>
    <w:rsid w:val="009D0C0F"/>
    <w:rsid w:val="00A04AD7"/>
    <w:rsid w:val="00A0713F"/>
    <w:rsid w:val="00A153E5"/>
    <w:rsid w:val="00A2067C"/>
    <w:rsid w:val="00A36A8B"/>
    <w:rsid w:val="00A36C1E"/>
    <w:rsid w:val="00A404D5"/>
    <w:rsid w:val="00A60DB9"/>
    <w:rsid w:val="00A75043"/>
    <w:rsid w:val="00A818A1"/>
    <w:rsid w:val="00A87439"/>
    <w:rsid w:val="00A952EE"/>
    <w:rsid w:val="00AC3072"/>
    <w:rsid w:val="00AF6FE3"/>
    <w:rsid w:val="00B2431C"/>
    <w:rsid w:val="00B33082"/>
    <w:rsid w:val="00B449FE"/>
    <w:rsid w:val="00B467A9"/>
    <w:rsid w:val="00B739FC"/>
    <w:rsid w:val="00B7769E"/>
    <w:rsid w:val="00BC5A13"/>
    <w:rsid w:val="00BE4773"/>
    <w:rsid w:val="00C0237A"/>
    <w:rsid w:val="00C036AE"/>
    <w:rsid w:val="00C52F4D"/>
    <w:rsid w:val="00C805CC"/>
    <w:rsid w:val="00C921E6"/>
    <w:rsid w:val="00C9496D"/>
    <w:rsid w:val="00CC6B86"/>
    <w:rsid w:val="00D01D41"/>
    <w:rsid w:val="00D03678"/>
    <w:rsid w:val="00D11CE9"/>
    <w:rsid w:val="00DA0289"/>
    <w:rsid w:val="00DB3F18"/>
    <w:rsid w:val="00DC12B8"/>
    <w:rsid w:val="00DC7E91"/>
    <w:rsid w:val="00E37AEF"/>
    <w:rsid w:val="00E5400D"/>
    <w:rsid w:val="00E60CB6"/>
    <w:rsid w:val="00EC15F1"/>
    <w:rsid w:val="00EC3108"/>
    <w:rsid w:val="00ED3857"/>
    <w:rsid w:val="00F20A26"/>
    <w:rsid w:val="00F22E07"/>
    <w:rsid w:val="00F259F1"/>
    <w:rsid w:val="00F35CBA"/>
    <w:rsid w:val="00F60C6C"/>
    <w:rsid w:val="00F61AF7"/>
    <w:rsid w:val="00FB06B8"/>
    <w:rsid w:val="00FB1102"/>
    <w:rsid w:val="00FB4C07"/>
    <w:rsid w:val="00FD0C01"/>
    <w:rsid w:val="00FD2655"/>
    <w:rsid w:val="00FE06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2A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214269"/>
    <w:pPr>
      <w:keepNext/>
      <w:keepLines/>
      <w:spacing w:after="0" w:line="360" w:lineRule="auto"/>
      <w:jc w:val="both"/>
      <w:outlineLvl w:val="0"/>
    </w:pPr>
    <w:rPr>
      <w:rFonts w:ascii="Times New Roman" w:eastAsiaTheme="majorEastAsia" w:hAnsi="Times New Roman" w:cs="Times New Roman"/>
      <w:b/>
      <w:bCs/>
      <w:color w:val="2F5496" w:themeColor="accent1" w:themeShade="BF"/>
      <w:sz w:val="28"/>
      <w:szCs w:val="24"/>
    </w:rPr>
  </w:style>
  <w:style w:type="paragraph" w:styleId="Heading2">
    <w:name w:val="heading 2"/>
    <w:basedOn w:val="Normal"/>
    <w:next w:val="Normal"/>
    <w:link w:val="Heading2Char"/>
    <w:autoRedefine/>
    <w:uiPriority w:val="9"/>
    <w:unhideWhenUsed/>
    <w:qFormat/>
    <w:rsid w:val="00785A17"/>
    <w:pPr>
      <w:keepNext/>
      <w:keepLines/>
      <w:spacing w:before="40" w:after="0" w:line="360" w:lineRule="auto"/>
      <w:outlineLvl w:val="1"/>
    </w:pPr>
    <w:rPr>
      <w:rFonts w:ascii="Times New Roman" w:eastAsiaTheme="majorEastAsia" w:hAnsi="Times New Roman" w:cs="Times New Roman"/>
      <w:b/>
      <w:color w:val="2F5496" w:themeColor="accent1" w:themeShade="BF"/>
      <w:sz w:val="24"/>
      <w:szCs w:val="24"/>
    </w:rPr>
  </w:style>
  <w:style w:type="paragraph" w:styleId="Heading3">
    <w:name w:val="heading 3"/>
    <w:basedOn w:val="Normal"/>
    <w:next w:val="Normal"/>
    <w:link w:val="Heading3Char"/>
    <w:uiPriority w:val="9"/>
    <w:semiHidden/>
    <w:unhideWhenUsed/>
    <w:qFormat/>
    <w:rsid w:val="00B467A9"/>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5A17"/>
    <w:rPr>
      <w:rFonts w:ascii="Times New Roman" w:eastAsiaTheme="majorEastAsia" w:hAnsi="Times New Roman" w:cs="Times New Roman"/>
      <w:b/>
      <w:color w:val="2F5496" w:themeColor="accent1" w:themeShade="BF"/>
      <w:sz w:val="24"/>
      <w:szCs w:val="24"/>
    </w:rPr>
  </w:style>
  <w:style w:type="character" w:customStyle="1" w:styleId="Heading1Char">
    <w:name w:val="Heading 1 Char"/>
    <w:basedOn w:val="DefaultParagraphFont"/>
    <w:link w:val="Heading1"/>
    <w:uiPriority w:val="9"/>
    <w:rsid w:val="00214269"/>
    <w:rPr>
      <w:rFonts w:ascii="Times New Roman" w:eastAsiaTheme="majorEastAsia" w:hAnsi="Times New Roman" w:cs="Times New Roman"/>
      <w:b/>
      <w:bCs/>
      <w:color w:val="2F5496" w:themeColor="accent1" w:themeShade="BF"/>
      <w:sz w:val="28"/>
      <w:szCs w:val="24"/>
    </w:rPr>
  </w:style>
  <w:style w:type="paragraph" w:styleId="TOCHeading">
    <w:name w:val="TOC Heading"/>
    <w:basedOn w:val="Heading1"/>
    <w:next w:val="Normal"/>
    <w:uiPriority w:val="39"/>
    <w:unhideWhenUsed/>
    <w:qFormat/>
    <w:rsid w:val="00EC3108"/>
    <w:pPr>
      <w:spacing w:before="240" w:line="259" w:lineRule="auto"/>
      <w:outlineLvl w:val="9"/>
    </w:pPr>
    <w:rPr>
      <w:rFonts w:asciiTheme="majorHAnsi" w:hAnsiTheme="majorHAnsi"/>
      <w:b w:val="0"/>
      <w:bCs w:val="0"/>
      <w:sz w:val="32"/>
    </w:rPr>
  </w:style>
  <w:style w:type="paragraph" w:styleId="TOC1">
    <w:name w:val="toc 1"/>
    <w:basedOn w:val="Normal"/>
    <w:next w:val="Normal"/>
    <w:autoRedefine/>
    <w:uiPriority w:val="39"/>
    <w:unhideWhenUsed/>
    <w:rsid w:val="00EC3108"/>
    <w:pPr>
      <w:spacing w:after="100"/>
    </w:pPr>
  </w:style>
  <w:style w:type="character" w:styleId="Hyperlink">
    <w:name w:val="Hyperlink"/>
    <w:basedOn w:val="DefaultParagraphFont"/>
    <w:uiPriority w:val="99"/>
    <w:unhideWhenUsed/>
    <w:rsid w:val="00EC3108"/>
    <w:rPr>
      <w:color w:val="0563C1" w:themeColor="hyperlink"/>
      <w:u w:val="single"/>
    </w:rPr>
  </w:style>
  <w:style w:type="paragraph" w:styleId="ListParagraph">
    <w:name w:val="List Paragraph"/>
    <w:basedOn w:val="Normal"/>
    <w:uiPriority w:val="34"/>
    <w:qFormat/>
    <w:rsid w:val="00CC6B86"/>
    <w:pPr>
      <w:ind w:left="720"/>
      <w:contextualSpacing/>
    </w:pPr>
  </w:style>
  <w:style w:type="paragraph" w:styleId="Header">
    <w:name w:val="header"/>
    <w:basedOn w:val="Normal"/>
    <w:link w:val="HeaderChar"/>
    <w:uiPriority w:val="99"/>
    <w:unhideWhenUsed/>
    <w:rsid w:val="00955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F07"/>
  </w:style>
  <w:style w:type="paragraph" w:styleId="Footer">
    <w:name w:val="footer"/>
    <w:basedOn w:val="Normal"/>
    <w:link w:val="FooterChar"/>
    <w:uiPriority w:val="99"/>
    <w:unhideWhenUsed/>
    <w:rsid w:val="00955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F07"/>
  </w:style>
  <w:style w:type="paragraph" w:styleId="BalloonText">
    <w:name w:val="Balloon Text"/>
    <w:basedOn w:val="Normal"/>
    <w:link w:val="BalloonTextChar"/>
    <w:uiPriority w:val="99"/>
    <w:semiHidden/>
    <w:unhideWhenUsed/>
    <w:rsid w:val="00A36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C1E"/>
    <w:rPr>
      <w:rFonts w:ascii="Tahoma" w:hAnsi="Tahoma" w:cs="Tahoma"/>
      <w:sz w:val="16"/>
      <w:szCs w:val="16"/>
    </w:rPr>
  </w:style>
  <w:style w:type="paragraph" w:styleId="Title">
    <w:name w:val="Title"/>
    <w:basedOn w:val="Normal"/>
    <w:next w:val="Normal"/>
    <w:link w:val="TitleChar"/>
    <w:uiPriority w:val="10"/>
    <w:qFormat/>
    <w:rsid w:val="00A36C1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36C1E"/>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semiHidden/>
    <w:rsid w:val="00B467A9"/>
    <w:rPr>
      <w:rFonts w:asciiTheme="majorHAnsi" w:eastAsiaTheme="majorEastAsia" w:hAnsiTheme="majorHAnsi" w:cstheme="majorBidi"/>
      <w:b/>
      <w:bCs/>
      <w:color w:val="4472C4" w:themeColor="accent1"/>
    </w:rPr>
  </w:style>
  <w:style w:type="paragraph" w:styleId="TOC2">
    <w:name w:val="toc 2"/>
    <w:basedOn w:val="Normal"/>
    <w:next w:val="Normal"/>
    <w:autoRedefine/>
    <w:uiPriority w:val="39"/>
    <w:unhideWhenUsed/>
    <w:rsid w:val="004E6382"/>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214269"/>
    <w:pPr>
      <w:keepNext/>
      <w:keepLines/>
      <w:spacing w:after="0" w:line="360" w:lineRule="auto"/>
      <w:jc w:val="both"/>
      <w:outlineLvl w:val="0"/>
    </w:pPr>
    <w:rPr>
      <w:rFonts w:ascii="Times New Roman" w:eastAsiaTheme="majorEastAsia" w:hAnsi="Times New Roman" w:cs="Times New Roman"/>
      <w:b/>
      <w:bCs/>
      <w:color w:val="2F5496" w:themeColor="accent1" w:themeShade="BF"/>
      <w:sz w:val="28"/>
      <w:szCs w:val="24"/>
    </w:rPr>
  </w:style>
  <w:style w:type="paragraph" w:styleId="Heading2">
    <w:name w:val="heading 2"/>
    <w:basedOn w:val="Normal"/>
    <w:next w:val="Normal"/>
    <w:link w:val="Heading2Char"/>
    <w:autoRedefine/>
    <w:uiPriority w:val="9"/>
    <w:unhideWhenUsed/>
    <w:qFormat/>
    <w:rsid w:val="00785A17"/>
    <w:pPr>
      <w:keepNext/>
      <w:keepLines/>
      <w:spacing w:before="40" w:after="0" w:line="360" w:lineRule="auto"/>
      <w:outlineLvl w:val="1"/>
    </w:pPr>
    <w:rPr>
      <w:rFonts w:ascii="Times New Roman" w:eastAsiaTheme="majorEastAsia" w:hAnsi="Times New Roman" w:cs="Times New Roman"/>
      <w:b/>
      <w:color w:val="2F5496" w:themeColor="accent1" w:themeShade="BF"/>
      <w:sz w:val="24"/>
      <w:szCs w:val="24"/>
    </w:rPr>
  </w:style>
  <w:style w:type="paragraph" w:styleId="Heading3">
    <w:name w:val="heading 3"/>
    <w:basedOn w:val="Normal"/>
    <w:next w:val="Normal"/>
    <w:link w:val="Heading3Char"/>
    <w:uiPriority w:val="9"/>
    <w:semiHidden/>
    <w:unhideWhenUsed/>
    <w:qFormat/>
    <w:rsid w:val="00B467A9"/>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5A17"/>
    <w:rPr>
      <w:rFonts w:ascii="Times New Roman" w:eastAsiaTheme="majorEastAsia" w:hAnsi="Times New Roman" w:cs="Times New Roman"/>
      <w:b/>
      <w:color w:val="2F5496" w:themeColor="accent1" w:themeShade="BF"/>
      <w:sz w:val="24"/>
      <w:szCs w:val="24"/>
    </w:rPr>
  </w:style>
  <w:style w:type="character" w:customStyle="1" w:styleId="Heading1Char">
    <w:name w:val="Heading 1 Char"/>
    <w:basedOn w:val="DefaultParagraphFont"/>
    <w:link w:val="Heading1"/>
    <w:uiPriority w:val="9"/>
    <w:rsid w:val="00214269"/>
    <w:rPr>
      <w:rFonts w:ascii="Times New Roman" w:eastAsiaTheme="majorEastAsia" w:hAnsi="Times New Roman" w:cs="Times New Roman"/>
      <w:b/>
      <w:bCs/>
      <w:color w:val="2F5496" w:themeColor="accent1" w:themeShade="BF"/>
      <w:sz w:val="28"/>
      <w:szCs w:val="24"/>
    </w:rPr>
  </w:style>
  <w:style w:type="paragraph" w:styleId="TOCHeading">
    <w:name w:val="TOC Heading"/>
    <w:basedOn w:val="Heading1"/>
    <w:next w:val="Normal"/>
    <w:uiPriority w:val="39"/>
    <w:unhideWhenUsed/>
    <w:qFormat/>
    <w:rsid w:val="00EC3108"/>
    <w:pPr>
      <w:spacing w:before="240" w:line="259" w:lineRule="auto"/>
      <w:outlineLvl w:val="9"/>
    </w:pPr>
    <w:rPr>
      <w:rFonts w:asciiTheme="majorHAnsi" w:hAnsiTheme="majorHAnsi"/>
      <w:b w:val="0"/>
      <w:bCs w:val="0"/>
      <w:sz w:val="32"/>
    </w:rPr>
  </w:style>
  <w:style w:type="paragraph" w:styleId="TOC1">
    <w:name w:val="toc 1"/>
    <w:basedOn w:val="Normal"/>
    <w:next w:val="Normal"/>
    <w:autoRedefine/>
    <w:uiPriority w:val="39"/>
    <w:unhideWhenUsed/>
    <w:rsid w:val="00EC3108"/>
    <w:pPr>
      <w:spacing w:after="100"/>
    </w:pPr>
  </w:style>
  <w:style w:type="character" w:styleId="Hyperlink">
    <w:name w:val="Hyperlink"/>
    <w:basedOn w:val="DefaultParagraphFont"/>
    <w:uiPriority w:val="99"/>
    <w:unhideWhenUsed/>
    <w:rsid w:val="00EC3108"/>
    <w:rPr>
      <w:color w:val="0563C1" w:themeColor="hyperlink"/>
      <w:u w:val="single"/>
    </w:rPr>
  </w:style>
  <w:style w:type="paragraph" w:styleId="ListParagraph">
    <w:name w:val="List Paragraph"/>
    <w:basedOn w:val="Normal"/>
    <w:uiPriority w:val="34"/>
    <w:qFormat/>
    <w:rsid w:val="00CC6B86"/>
    <w:pPr>
      <w:ind w:left="720"/>
      <w:contextualSpacing/>
    </w:pPr>
  </w:style>
  <w:style w:type="paragraph" w:styleId="Header">
    <w:name w:val="header"/>
    <w:basedOn w:val="Normal"/>
    <w:link w:val="HeaderChar"/>
    <w:uiPriority w:val="99"/>
    <w:unhideWhenUsed/>
    <w:rsid w:val="00955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F07"/>
  </w:style>
  <w:style w:type="paragraph" w:styleId="Footer">
    <w:name w:val="footer"/>
    <w:basedOn w:val="Normal"/>
    <w:link w:val="FooterChar"/>
    <w:uiPriority w:val="99"/>
    <w:unhideWhenUsed/>
    <w:rsid w:val="00955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F07"/>
  </w:style>
  <w:style w:type="paragraph" w:styleId="BalloonText">
    <w:name w:val="Balloon Text"/>
    <w:basedOn w:val="Normal"/>
    <w:link w:val="BalloonTextChar"/>
    <w:uiPriority w:val="99"/>
    <w:semiHidden/>
    <w:unhideWhenUsed/>
    <w:rsid w:val="00A36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C1E"/>
    <w:rPr>
      <w:rFonts w:ascii="Tahoma" w:hAnsi="Tahoma" w:cs="Tahoma"/>
      <w:sz w:val="16"/>
      <w:szCs w:val="16"/>
    </w:rPr>
  </w:style>
  <w:style w:type="paragraph" w:styleId="Title">
    <w:name w:val="Title"/>
    <w:basedOn w:val="Normal"/>
    <w:next w:val="Normal"/>
    <w:link w:val="TitleChar"/>
    <w:uiPriority w:val="10"/>
    <w:qFormat/>
    <w:rsid w:val="00A36C1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36C1E"/>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semiHidden/>
    <w:rsid w:val="00B467A9"/>
    <w:rPr>
      <w:rFonts w:asciiTheme="majorHAnsi" w:eastAsiaTheme="majorEastAsia" w:hAnsiTheme="majorHAnsi" w:cstheme="majorBidi"/>
      <w:b/>
      <w:bCs/>
      <w:color w:val="4472C4" w:themeColor="accent1"/>
    </w:rPr>
  </w:style>
  <w:style w:type="paragraph" w:styleId="TOC2">
    <w:name w:val="toc 2"/>
    <w:basedOn w:val="Normal"/>
    <w:next w:val="Normal"/>
    <w:autoRedefine/>
    <w:uiPriority w:val="39"/>
    <w:unhideWhenUsed/>
    <w:rsid w:val="004E63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B12935-2B72-49CC-BE0B-6103BA6A5920}" type="doc">
      <dgm:prSet loTypeId="urn:microsoft.com/office/officeart/2005/8/layout/cycle3" loCatId="cycle" qsTypeId="urn:microsoft.com/office/officeart/2005/8/quickstyle/simple1" qsCatId="simple" csTypeId="urn:microsoft.com/office/officeart/2005/8/colors/accent0_3" csCatId="mainScheme" phldr="1"/>
      <dgm:spPr/>
      <dgm:t>
        <a:bodyPr/>
        <a:lstStyle/>
        <a:p>
          <a:endParaRPr lang="en-US"/>
        </a:p>
      </dgm:t>
    </dgm:pt>
    <dgm:pt modelId="{DE90763F-3432-4061-A6C0-E7405984D67F}">
      <dgm:prSet phldrT="[Text]"/>
      <dgm:spPr/>
      <dgm:t>
        <a:bodyPr/>
        <a:lstStyle/>
        <a:p>
          <a:r>
            <a:rPr lang="en-US" b="1">
              <a:latin typeface="Times New Roman" panose="02020603050405020304" pitchFamily="18" charset="0"/>
              <a:cs typeface="Times New Roman" panose="02020603050405020304" pitchFamily="18" charset="0"/>
            </a:rPr>
            <a:t>Description</a:t>
          </a:r>
        </a:p>
      </dgm:t>
    </dgm:pt>
    <dgm:pt modelId="{8B0622C4-2909-45E8-A6BA-B895D6CA57D4}" type="parTrans" cxnId="{1BA32B29-D46A-475C-966F-F2FD8333D4E5}">
      <dgm:prSet/>
      <dgm:spPr/>
      <dgm:t>
        <a:bodyPr/>
        <a:lstStyle/>
        <a:p>
          <a:endParaRPr lang="en-US"/>
        </a:p>
      </dgm:t>
    </dgm:pt>
    <dgm:pt modelId="{4BBFFE41-1B5B-472D-9561-668B7691F9D5}" type="sibTrans" cxnId="{1BA32B29-D46A-475C-966F-F2FD8333D4E5}">
      <dgm:prSet/>
      <dgm:spPr/>
      <dgm:t>
        <a:bodyPr/>
        <a:lstStyle/>
        <a:p>
          <a:endParaRPr lang="en-US"/>
        </a:p>
      </dgm:t>
    </dgm:pt>
    <dgm:pt modelId="{4D9A64F7-9898-49FA-B2F1-91C05CD09278}">
      <dgm:prSet phldrT="[Text]"/>
      <dgm:spPr/>
      <dgm:t>
        <a:bodyPr/>
        <a:lstStyle/>
        <a:p>
          <a:r>
            <a:rPr lang="en-US" b="1">
              <a:latin typeface="Times New Roman" panose="02020603050405020304" pitchFamily="18" charset="0"/>
              <a:cs typeface="Times New Roman" panose="02020603050405020304" pitchFamily="18" charset="0"/>
            </a:rPr>
            <a:t>Feeling</a:t>
          </a:r>
        </a:p>
      </dgm:t>
    </dgm:pt>
    <dgm:pt modelId="{5763D43B-7ED2-45A1-9C9D-AAB26E93FDC8}" type="parTrans" cxnId="{F348C107-8F08-4EF6-82A8-32C90409FBC2}">
      <dgm:prSet/>
      <dgm:spPr/>
      <dgm:t>
        <a:bodyPr/>
        <a:lstStyle/>
        <a:p>
          <a:endParaRPr lang="en-US"/>
        </a:p>
      </dgm:t>
    </dgm:pt>
    <dgm:pt modelId="{8D0ED053-9ACB-418E-A790-77B2B78707EE}" type="sibTrans" cxnId="{F348C107-8F08-4EF6-82A8-32C90409FBC2}">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952A451A-2058-4624-BD44-1AF87612C74D}">
      <dgm:prSet phldrT="[Text]"/>
      <dgm:spPr/>
      <dgm:t>
        <a:bodyPr/>
        <a:lstStyle/>
        <a:p>
          <a:r>
            <a:rPr lang="en-US" b="1">
              <a:latin typeface="Times New Roman" panose="02020603050405020304" pitchFamily="18" charset="0"/>
              <a:cs typeface="Times New Roman" panose="02020603050405020304" pitchFamily="18" charset="0"/>
            </a:rPr>
            <a:t>Evaluation </a:t>
          </a:r>
        </a:p>
      </dgm:t>
    </dgm:pt>
    <dgm:pt modelId="{BC959B88-ACC9-4FD2-95E8-74D6C42BECB8}" type="parTrans" cxnId="{BC3EE590-0A6F-4626-A1F5-8D7EC1EC36BF}">
      <dgm:prSet/>
      <dgm:spPr/>
      <dgm:t>
        <a:bodyPr/>
        <a:lstStyle/>
        <a:p>
          <a:endParaRPr lang="en-US"/>
        </a:p>
      </dgm:t>
    </dgm:pt>
    <dgm:pt modelId="{21E224A2-190A-4736-BC47-BA909813B5EC}" type="sibTrans" cxnId="{BC3EE590-0A6F-4626-A1F5-8D7EC1EC36BF}">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3198BF87-BB74-4033-AB89-46D11AB4F06D}">
      <dgm:prSet phldrT="[Text]"/>
      <dgm:spPr/>
      <dgm:t>
        <a:bodyPr/>
        <a:lstStyle/>
        <a:p>
          <a:r>
            <a:rPr lang="en-US" b="1">
              <a:latin typeface="Times New Roman" panose="02020603050405020304" pitchFamily="18" charset="0"/>
              <a:cs typeface="Times New Roman" panose="02020603050405020304" pitchFamily="18" charset="0"/>
            </a:rPr>
            <a:t>Analysis </a:t>
          </a:r>
        </a:p>
      </dgm:t>
    </dgm:pt>
    <dgm:pt modelId="{6D27CBF0-61AD-4068-8EB6-E1880BEE0E20}" type="parTrans" cxnId="{AC6EFB03-DBF7-4571-87C5-9330E613FE29}">
      <dgm:prSet/>
      <dgm:spPr/>
      <dgm:t>
        <a:bodyPr/>
        <a:lstStyle/>
        <a:p>
          <a:endParaRPr lang="en-US"/>
        </a:p>
      </dgm:t>
    </dgm:pt>
    <dgm:pt modelId="{E2B0B83F-AC77-463C-9BDA-98EB6FD36D25}" type="sibTrans" cxnId="{AC6EFB03-DBF7-4571-87C5-9330E613FE29}">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A80F92D6-ED7C-4EED-9FB3-DD01F5A64249}">
      <dgm:prSet phldrT="[Text]"/>
      <dgm:spPr/>
      <dgm:t>
        <a:bodyPr/>
        <a:lstStyle/>
        <a:p>
          <a:r>
            <a:rPr lang="en-US" b="1">
              <a:latin typeface="Times New Roman" panose="02020603050405020304" pitchFamily="18" charset="0"/>
              <a:cs typeface="Times New Roman" panose="02020603050405020304" pitchFamily="18" charset="0"/>
            </a:rPr>
            <a:t>Conclusion</a:t>
          </a:r>
        </a:p>
      </dgm:t>
    </dgm:pt>
    <dgm:pt modelId="{59178822-8B4E-41E6-86D2-D37605814BB8}" type="parTrans" cxnId="{88B9D977-A6F8-4E0B-B2A6-DEF6DD0ABC61}">
      <dgm:prSet/>
      <dgm:spPr/>
      <dgm:t>
        <a:bodyPr/>
        <a:lstStyle/>
        <a:p>
          <a:endParaRPr lang="en-US"/>
        </a:p>
      </dgm:t>
    </dgm:pt>
    <dgm:pt modelId="{3907A9AA-07AB-4BD4-A595-4AF459B935DC}" type="sibTrans" cxnId="{88B9D977-A6F8-4E0B-B2A6-DEF6DD0ABC61}">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CA867F6D-9C5F-43A4-9D44-42529EBE0F55}">
      <dgm:prSet/>
      <dgm:spPr/>
      <dgm:t>
        <a:bodyPr/>
        <a:lstStyle/>
        <a:p>
          <a:r>
            <a:rPr lang="en-US" b="1">
              <a:latin typeface="Times New Roman" panose="02020603050405020304" pitchFamily="18" charset="0"/>
              <a:cs typeface="Times New Roman" panose="02020603050405020304" pitchFamily="18" charset="0"/>
            </a:rPr>
            <a:t>Action Plan</a:t>
          </a:r>
        </a:p>
      </dgm:t>
    </dgm:pt>
    <dgm:pt modelId="{DA807F0B-07E3-483A-B134-38DD761CB0D6}" type="parTrans" cxnId="{BFBEBEC6-6CF7-4B34-B923-64C33A4BBDB1}">
      <dgm:prSet/>
      <dgm:spPr/>
      <dgm:t>
        <a:bodyPr/>
        <a:lstStyle/>
        <a:p>
          <a:endParaRPr lang="en-US"/>
        </a:p>
      </dgm:t>
    </dgm:pt>
    <dgm:pt modelId="{86A99320-165E-4B18-978E-2E3971EC1D6D}" type="sibTrans" cxnId="{BFBEBEC6-6CF7-4B34-B923-64C33A4BBDB1}">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45E3C593-8A16-46BF-B65A-9216ABCB7145}" type="pres">
      <dgm:prSet presAssocID="{3FB12935-2B72-49CC-BE0B-6103BA6A5920}" presName="Name0" presStyleCnt="0">
        <dgm:presLayoutVars>
          <dgm:dir/>
          <dgm:resizeHandles val="exact"/>
        </dgm:presLayoutVars>
      </dgm:prSet>
      <dgm:spPr/>
      <dgm:t>
        <a:bodyPr/>
        <a:lstStyle/>
        <a:p>
          <a:endParaRPr lang="en-GB"/>
        </a:p>
      </dgm:t>
    </dgm:pt>
    <dgm:pt modelId="{62A5C50E-31F9-43C0-9974-0176C46EDCA4}" type="pres">
      <dgm:prSet presAssocID="{3FB12935-2B72-49CC-BE0B-6103BA6A5920}" presName="cycle" presStyleCnt="0"/>
      <dgm:spPr/>
    </dgm:pt>
    <dgm:pt modelId="{4DF984BC-A8E5-45E3-B6D6-9B5106C83CDA}" type="pres">
      <dgm:prSet presAssocID="{DE90763F-3432-4061-A6C0-E7405984D67F}" presName="nodeFirstNode" presStyleLbl="node1" presStyleIdx="0" presStyleCnt="6">
        <dgm:presLayoutVars>
          <dgm:bulletEnabled val="1"/>
        </dgm:presLayoutVars>
      </dgm:prSet>
      <dgm:spPr/>
      <dgm:t>
        <a:bodyPr/>
        <a:lstStyle/>
        <a:p>
          <a:endParaRPr lang="en-GB"/>
        </a:p>
      </dgm:t>
    </dgm:pt>
    <dgm:pt modelId="{F6E709F4-18BD-4057-9163-260DF4AE1FDB}" type="pres">
      <dgm:prSet presAssocID="{4BBFFE41-1B5B-472D-9561-668B7691F9D5}" presName="sibTransFirstNode" presStyleLbl="bgShp" presStyleIdx="0" presStyleCnt="1"/>
      <dgm:spPr/>
      <dgm:t>
        <a:bodyPr/>
        <a:lstStyle/>
        <a:p>
          <a:endParaRPr lang="en-GB"/>
        </a:p>
      </dgm:t>
    </dgm:pt>
    <dgm:pt modelId="{751B1B03-5FB1-4188-A48C-108AD24C6C55}" type="pres">
      <dgm:prSet presAssocID="{4D9A64F7-9898-49FA-B2F1-91C05CD09278}" presName="nodeFollowingNodes" presStyleLbl="node1" presStyleIdx="1" presStyleCnt="6">
        <dgm:presLayoutVars>
          <dgm:bulletEnabled val="1"/>
        </dgm:presLayoutVars>
      </dgm:prSet>
      <dgm:spPr/>
      <dgm:t>
        <a:bodyPr/>
        <a:lstStyle/>
        <a:p>
          <a:endParaRPr lang="en-GB"/>
        </a:p>
      </dgm:t>
    </dgm:pt>
    <dgm:pt modelId="{06F6E12F-4897-4A02-96CC-514679D47FD1}" type="pres">
      <dgm:prSet presAssocID="{952A451A-2058-4624-BD44-1AF87612C74D}" presName="nodeFollowingNodes" presStyleLbl="node1" presStyleIdx="2" presStyleCnt="6">
        <dgm:presLayoutVars>
          <dgm:bulletEnabled val="1"/>
        </dgm:presLayoutVars>
      </dgm:prSet>
      <dgm:spPr/>
      <dgm:t>
        <a:bodyPr/>
        <a:lstStyle/>
        <a:p>
          <a:endParaRPr lang="en-GB"/>
        </a:p>
      </dgm:t>
    </dgm:pt>
    <dgm:pt modelId="{D55F7EF1-DEE3-4838-ADE7-69EC98ADDD30}" type="pres">
      <dgm:prSet presAssocID="{3198BF87-BB74-4033-AB89-46D11AB4F06D}" presName="nodeFollowingNodes" presStyleLbl="node1" presStyleIdx="3" presStyleCnt="6">
        <dgm:presLayoutVars>
          <dgm:bulletEnabled val="1"/>
        </dgm:presLayoutVars>
      </dgm:prSet>
      <dgm:spPr/>
      <dgm:t>
        <a:bodyPr/>
        <a:lstStyle/>
        <a:p>
          <a:endParaRPr lang="en-GB"/>
        </a:p>
      </dgm:t>
    </dgm:pt>
    <dgm:pt modelId="{C1640CE5-94C9-4DA4-BF5C-A634A7DECA2A}" type="pres">
      <dgm:prSet presAssocID="{A80F92D6-ED7C-4EED-9FB3-DD01F5A64249}" presName="nodeFollowingNodes" presStyleLbl="node1" presStyleIdx="4" presStyleCnt="6">
        <dgm:presLayoutVars>
          <dgm:bulletEnabled val="1"/>
        </dgm:presLayoutVars>
      </dgm:prSet>
      <dgm:spPr/>
      <dgm:t>
        <a:bodyPr/>
        <a:lstStyle/>
        <a:p>
          <a:endParaRPr lang="en-GB"/>
        </a:p>
      </dgm:t>
    </dgm:pt>
    <dgm:pt modelId="{D27492B8-696F-4299-8F48-2CF12E4CD297}" type="pres">
      <dgm:prSet presAssocID="{CA867F6D-9C5F-43A4-9D44-42529EBE0F55}" presName="nodeFollowingNodes" presStyleLbl="node1" presStyleIdx="5" presStyleCnt="6">
        <dgm:presLayoutVars>
          <dgm:bulletEnabled val="1"/>
        </dgm:presLayoutVars>
      </dgm:prSet>
      <dgm:spPr/>
      <dgm:t>
        <a:bodyPr/>
        <a:lstStyle/>
        <a:p>
          <a:endParaRPr lang="en-GB"/>
        </a:p>
      </dgm:t>
    </dgm:pt>
  </dgm:ptLst>
  <dgm:cxnLst>
    <dgm:cxn modelId="{1BA32B29-D46A-475C-966F-F2FD8333D4E5}" srcId="{3FB12935-2B72-49CC-BE0B-6103BA6A5920}" destId="{DE90763F-3432-4061-A6C0-E7405984D67F}" srcOrd="0" destOrd="0" parTransId="{8B0622C4-2909-45E8-A6BA-B895D6CA57D4}" sibTransId="{4BBFFE41-1B5B-472D-9561-668B7691F9D5}"/>
    <dgm:cxn modelId="{A5F40AEF-D533-42C8-BB0B-0A75DA20192C}" type="presOf" srcId="{4D9A64F7-9898-49FA-B2F1-91C05CD09278}" destId="{751B1B03-5FB1-4188-A48C-108AD24C6C55}" srcOrd="0" destOrd="0" presId="urn:microsoft.com/office/officeart/2005/8/layout/cycle3"/>
    <dgm:cxn modelId="{F3F4D849-35E3-4537-AA41-F5340892748E}" type="presOf" srcId="{DE90763F-3432-4061-A6C0-E7405984D67F}" destId="{4DF984BC-A8E5-45E3-B6D6-9B5106C83CDA}" srcOrd="0" destOrd="0" presId="urn:microsoft.com/office/officeart/2005/8/layout/cycle3"/>
    <dgm:cxn modelId="{FF8D22AE-E4C7-4431-B61C-D278B8C4180E}" type="presOf" srcId="{4BBFFE41-1B5B-472D-9561-668B7691F9D5}" destId="{F6E709F4-18BD-4057-9163-260DF4AE1FDB}" srcOrd="0" destOrd="0" presId="urn:microsoft.com/office/officeart/2005/8/layout/cycle3"/>
    <dgm:cxn modelId="{C7854836-4081-4134-ACF5-88444F7DC1F3}" type="presOf" srcId="{952A451A-2058-4624-BD44-1AF87612C74D}" destId="{06F6E12F-4897-4A02-96CC-514679D47FD1}" srcOrd="0" destOrd="0" presId="urn:microsoft.com/office/officeart/2005/8/layout/cycle3"/>
    <dgm:cxn modelId="{BAAC182A-7D3F-4928-B64D-95640CA2A823}" type="presOf" srcId="{A80F92D6-ED7C-4EED-9FB3-DD01F5A64249}" destId="{C1640CE5-94C9-4DA4-BF5C-A634A7DECA2A}" srcOrd="0" destOrd="0" presId="urn:microsoft.com/office/officeart/2005/8/layout/cycle3"/>
    <dgm:cxn modelId="{8ADAE161-19DF-417E-BC00-A39EDC359528}" type="presOf" srcId="{CA867F6D-9C5F-43A4-9D44-42529EBE0F55}" destId="{D27492B8-696F-4299-8F48-2CF12E4CD297}" srcOrd="0" destOrd="0" presId="urn:microsoft.com/office/officeart/2005/8/layout/cycle3"/>
    <dgm:cxn modelId="{BC3EE590-0A6F-4626-A1F5-8D7EC1EC36BF}" srcId="{3FB12935-2B72-49CC-BE0B-6103BA6A5920}" destId="{952A451A-2058-4624-BD44-1AF87612C74D}" srcOrd="2" destOrd="0" parTransId="{BC959B88-ACC9-4FD2-95E8-74D6C42BECB8}" sibTransId="{21E224A2-190A-4736-BC47-BA909813B5EC}"/>
    <dgm:cxn modelId="{0645FF5C-A7A5-43E2-8D77-E3F1B0C42BFE}" type="presOf" srcId="{3198BF87-BB74-4033-AB89-46D11AB4F06D}" destId="{D55F7EF1-DEE3-4838-ADE7-69EC98ADDD30}" srcOrd="0" destOrd="0" presId="urn:microsoft.com/office/officeart/2005/8/layout/cycle3"/>
    <dgm:cxn modelId="{88B9D977-A6F8-4E0B-B2A6-DEF6DD0ABC61}" srcId="{3FB12935-2B72-49CC-BE0B-6103BA6A5920}" destId="{A80F92D6-ED7C-4EED-9FB3-DD01F5A64249}" srcOrd="4" destOrd="0" parTransId="{59178822-8B4E-41E6-86D2-D37605814BB8}" sibTransId="{3907A9AA-07AB-4BD4-A595-4AF459B935DC}"/>
    <dgm:cxn modelId="{8BA29D1E-2D2F-4491-8292-0E853F80DE03}" type="presOf" srcId="{3FB12935-2B72-49CC-BE0B-6103BA6A5920}" destId="{45E3C593-8A16-46BF-B65A-9216ABCB7145}" srcOrd="0" destOrd="0" presId="urn:microsoft.com/office/officeart/2005/8/layout/cycle3"/>
    <dgm:cxn modelId="{AC6EFB03-DBF7-4571-87C5-9330E613FE29}" srcId="{3FB12935-2B72-49CC-BE0B-6103BA6A5920}" destId="{3198BF87-BB74-4033-AB89-46D11AB4F06D}" srcOrd="3" destOrd="0" parTransId="{6D27CBF0-61AD-4068-8EB6-E1880BEE0E20}" sibTransId="{E2B0B83F-AC77-463C-9BDA-98EB6FD36D25}"/>
    <dgm:cxn modelId="{F348C107-8F08-4EF6-82A8-32C90409FBC2}" srcId="{3FB12935-2B72-49CC-BE0B-6103BA6A5920}" destId="{4D9A64F7-9898-49FA-B2F1-91C05CD09278}" srcOrd="1" destOrd="0" parTransId="{5763D43B-7ED2-45A1-9C9D-AAB26E93FDC8}" sibTransId="{8D0ED053-9ACB-418E-A790-77B2B78707EE}"/>
    <dgm:cxn modelId="{BFBEBEC6-6CF7-4B34-B923-64C33A4BBDB1}" srcId="{3FB12935-2B72-49CC-BE0B-6103BA6A5920}" destId="{CA867F6D-9C5F-43A4-9D44-42529EBE0F55}" srcOrd="5" destOrd="0" parTransId="{DA807F0B-07E3-483A-B134-38DD761CB0D6}" sibTransId="{86A99320-165E-4B18-978E-2E3971EC1D6D}"/>
    <dgm:cxn modelId="{F9C91696-7114-4336-8F61-E4727140D80D}" type="presParOf" srcId="{45E3C593-8A16-46BF-B65A-9216ABCB7145}" destId="{62A5C50E-31F9-43C0-9974-0176C46EDCA4}" srcOrd="0" destOrd="0" presId="urn:microsoft.com/office/officeart/2005/8/layout/cycle3"/>
    <dgm:cxn modelId="{9C7EBA6E-0147-4BE4-9591-C42F320BB041}" type="presParOf" srcId="{62A5C50E-31F9-43C0-9974-0176C46EDCA4}" destId="{4DF984BC-A8E5-45E3-B6D6-9B5106C83CDA}" srcOrd="0" destOrd="0" presId="urn:microsoft.com/office/officeart/2005/8/layout/cycle3"/>
    <dgm:cxn modelId="{B23823ED-1C90-4205-8096-5C16CA04D9E7}" type="presParOf" srcId="{62A5C50E-31F9-43C0-9974-0176C46EDCA4}" destId="{F6E709F4-18BD-4057-9163-260DF4AE1FDB}" srcOrd="1" destOrd="0" presId="urn:microsoft.com/office/officeart/2005/8/layout/cycle3"/>
    <dgm:cxn modelId="{EBA6125E-6BE6-4EAE-8132-1BF87E0B58F8}" type="presParOf" srcId="{62A5C50E-31F9-43C0-9974-0176C46EDCA4}" destId="{751B1B03-5FB1-4188-A48C-108AD24C6C55}" srcOrd="2" destOrd="0" presId="urn:microsoft.com/office/officeart/2005/8/layout/cycle3"/>
    <dgm:cxn modelId="{3D695D19-FDE4-4972-A0CB-D5433A49B660}" type="presParOf" srcId="{62A5C50E-31F9-43C0-9974-0176C46EDCA4}" destId="{06F6E12F-4897-4A02-96CC-514679D47FD1}" srcOrd="3" destOrd="0" presId="urn:microsoft.com/office/officeart/2005/8/layout/cycle3"/>
    <dgm:cxn modelId="{542BF8A3-A342-4A3A-9585-A393CBBCD835}" type="presParOf" srcId="{62A5C50E-31F9-43C0-9974-0176C46EDCA4}" destId="{D55F7EF1-DEE3-4838-ADE7-69EC98ADDD30}" srcOrd="4" destOrd="0" presId="urn:microsoft.com/office/officeart/2005/8/layout/cycle3"/>
    <dgm:cxn modelId="{0DC0BC46-9DD7-47BA-B000-FA4BB9A2003B}" type="presParOf" srcId="{62A5C50E-31F9-43C0-9974-0176C46EDCA4}" destId="{C1640CE5-94C9-4DA4-BF5C-A634A7DECA2A}" srcOrd="5" destOrd="0" presId="urn:microsoft.com/office/officeart/2005/8/layout/cycle3"/>
    <dgm:cxn modelId="{B1E94EF0-1A26-425B-BAE7-49F8A01A1EC6}" type="presParOf" srcId="{62A5C50E-31F9-43C0-9974-0176C46EDCA4}" destId="{D27492B8-696F-4299-8F48-2CF12E4CD297}" srcOrd="6" destOrd="0" presId="urn:microsoft.com/office/officeart/2005/8/layout/cycle3"/>
  </dgm:cxnLst>
  <dgm:bg>
    <a:noFill/>
  </dgm:bg>
  <dgm:whole>
    <a:ln>
      <a:no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E709F4-18BD-4057-9163-260DF4AE1FDB}">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DF984BC-A8E5-45E3-B6D6-9B5106C83CDA}">
      <dsp:nvSpPr>
        <dsp:cNvPr id="0" name=""/>
        <dsp:cNvSpPr/>
      </dsp:nvSpPr>
      <dsp:spPr>
        <a:xfrm>
          <a:off x="2150491" y="974"/>
          <a:ext cx="1185416" cy="592708"/>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Times New Roman" panose="02020603050405020304" pitchFamily="18" charset="0"/>
              <a:cs typeface="Times New Roman" panose="02020603050405020304" pitchFamily="18" charset="0"/>
            </a:rPr>
            <a:t>Description</a:t>
          </a:r>
        </a:p>
      </dsp:txBody>
      <dsp:txXfrm>
        <a:off x="2179425" y="29908"/>
        <a:ext cx="1127548" cy="534840"/>
      </dsp:txXfrm>
    </dsp:sp>
    <dsp:sp modelId="{751B1B03-5FB1-4188-A48C-108AD24C6C55}">
      <dsp:nvSpPr>
        <dsp:cNvPr id="0" name=""/>
        <dsp:cNvSpPr/>
      </dsp:nvSpPr>
      <dsp:spPr>
        <a:xfrm>
          <a:off x="3278811" y="652410"/>
          <a:ext cx="1185416" cy="592708"/>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Times New Roman" panose="02020603050405020304" pitchFamily="18" charset="0"/>
              <a:cs typeface="Times New Roman" panose="02020603050405020304" pitchFamily="18" charset="0"/>
            </a:rPr>
            <a:t>Feeling</a:t>
          </a:r>
        </a:p>
      </dsp:txBody>
      <dsp:txXfrm>
        <a:off x="3307745" y="681344"/>
        <a:ext cx="1127548" cy="534840"/>
      </dsp:txXfrm>
    </dsp:sp>
    <dsp:sp modelId="{06F6E12F-4897-4A02-96CC-514679D47FD1}">
      <dsp:nvSpPr>
        <dsp:cNvPr id="0" name=""/>
        <dsp:cNvSpPr/>
      </dsp:nvSpPr>
      <dsp:spPr>
        <a:xfrm>
          <a:off x="3278811" y="1955281"/>
          <a:ext cx="1185416" cy="592708"/>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Times New Roman" panose="02020603050405020304" pitchFamily="18" charset="0"/>
              <a:cs typeface="Times New Roman" panose="02020603050405020304" pitchFamily="18" charset="0"/>
            </a:rPr>
            <a:t>Evaluation </a:t>
          </a:r>
        </a:p>
      </dsp:txBody>
      <dsp:txXfrm>
        <a:off x="3307745" y="1984215"/>
        <a:ext cx="1127548" cy="534840"/>
      </dsp:txXfrm>
    </dsp:sp>
    <dsp:sp modelId="{D55F7EF1-DEE3-4838-ADE7-69EC98ADDD30}">
      <dsp:nvSpPr>
        <dsp:cNvPr id="0" name=""/>
        <dsp:cNvSpPr/>
      </dsp:nvSpPr>
      <dsp:spPr>
        <a:xfrm>
          <a:off x="2150491" y="2606717"/>
          <a:ext cx="1185416" cy="592708"/>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Times New Roman" panose="02020603050405020304" pitchFamily="18" charset="0"/>
              <a:cs typeface="Times New Roman" panose="02020603050405020304" pitchFamily="18" charset="0"/>
            </a:rPr>
            <a:t>Analysis </a:t>
          </a:r>
        </a:p>
      </dsp:txBody>
      <dsp:txXfrm>
        <a:off x="2179425" y="2635651"/>
        <a:ext cx="1127548" cy="534840"/>
      </dsp:txXfrm>
    </dsp:sp>
    <dsp:sp modelId="{C1640CE5-94C9-4DA4-BF5C-A634A7DECA2A}">
      <dsp:nvSpPr>
        <dsp:cNvPr id="0" name=""/>
        <dsp:cNvSpPr/>
      </dsp:nvSpPr>
      <dsp:spPr>
        <a:xfrm>
          <a:off x="1022172" y="1955281"/>
          <a:ext cx="1185416" cy="592708"/>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Times New Roman" panose="02020603050405020304" pitchFamily="18" charset="0"/>
              <a:cs typeface="Times New Roman" panose="02020603050405020304" pitchFamily="18" charset="0"/>
            </a:rPr>
            <a:t>Conclusion</a:t>
          </a:r>
        </a:p>
      </dsp:txBody>
      <dsp:txXfrm>
        <a:off x="1051106" y="1984215"/>
        <a:ext cx="1127548" cy="534840"/>
      </dsp:txXfrm>
    </dsp:sp>
    <dsp:sp modelId="{D27492B8-696F-4299-8F48-2CF12E4CD297}">
      <dsp:nvSpPr>
        <dsp:cNvPr id="0" name=""/>
        <dsp:cNvSpPr/>
      </dsp:nvSpPr>
      <dsp:spPr>
        <a:xfrm>
          <a:off x="1022172" y="652410"/>
          <a:ext cx="1185416" cy="592708"/>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Times New Roman" panose="02020603050405020304" pitchFamily="18" charset="0"/>
              <a:cs typeface="Times New Roman" panose="02020603050405020304" pitchFamily="18" charset="0"/>
            </a:rPr>
            <a:t>Action Plan</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512D6-5098-479E-8F1B-0080E5B5B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9</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Jigar Anam</cp:lastModifiedBy>
  <cp:revision>109</cp:revision>
  <dcterms:created xsi:type="dcterms:W3CDTF">2022-01-01T15:19:00Z</dcterms:created>
  <dcterms:modified xsi:type="dcterms:W3CDTF">2022-01-04T22:10:00Z</dcterms:modified>
</cp:coreProperties>
</file>