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0772090"/>
        <w:docPartObj>
          <w:docPartGallery w:val="Cover Pages"/>
          <w:docPartUnique/>
        </w:docPartObj>
      </w:sdtPr>
      <w:sdtContent>
        <w:p w14:paraId="1BB548D4" w14:textId="3D653E09" w:rsidR="00400FA1" w:rsidRDefault="00D76AEB">
          <w:r>
            <w:rPr>
              <w:noProof/>
            </w:rPr>
            <w:pict w14:anchorId="3B7B4086">
              <v:group id="Group 193" o:spid="_x0000_s1034" style="position:absolute;margin-left:4.55pt;margin-top:-23.85pt;width:525pt;height:765.3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">
                <v:rect id="Rectangle 194" o:spid="_x0000_s1035"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36"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EB6B45" w14:textId="75643492" w:rsidR="00400FA1" w:rsidRDefault="00B32474">
                            <w:pPr>
                              <w:pStyle w:val="NoSpacing"/>
                              <w:spacing w:before="120"/>
                              <w:jc w:val="center"/>
                              <w:rPr>
                                <w:color w:val="FFFFFF" w:themeColor="background1"/>
                              </w:rPr>
                            </w:pPr>
                            <w:r>
                              <w:rPr>
                                <w:color w:val="FFFFFF" w:themeColor="background1"/>
                              </w:rPr>
                              <w:t>Elizabeth Kokori</w:t>
                            </w:r>
                          </w:p>
                        </w:sdtContent>
                      </w:sdt>
                      <w:p w14:paraId="337EEFD6" w14:textId="7B0AECF0" w:rsidR="00400FA1" w:rsidRDefault="00400FA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770A46">
                              <w:rPr>
                                <w:caps/>
                                <w:color w:val="FFFFFF" w:themeColor="background1"/>
                              </w:rPr>
                              <w:t>Student Name- Elizab</w:t>
                            </w:r>
                            <w:r w:rsidR="00D76AEB">
                              <w:rPr>
                                <w:caps/>
                                <w:color w:val="FFFFFF" w:themeColor="background1"/>
                              </w:rPr>
                              <w:t>eth kokori / 1910041</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770A4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37"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7C3C04E" w14:textId="38B5F715" w:rsidR="00400FA1" w:rsidRDefault="00400FA1" w:rsidP="00D76AEB">
                        <w:pPr>
                          <w:pStyle w:val="NoSpacing"/>
                          <w:spacing w:line="360" w:lineRule="auto"/>
                          <w:jc w:val="center"/>
                          <w:rPr>
                            <w:rFonts w:ascii="Arial" w:eastAsiaTheme="majorEastAsia" w:hAnsi="Arial" w:cs="Arial"/>
                            <w:caps/>
                            <w:color w:val="5B9BD5" w:themeColor="accent1"/>
                            <w:sz w:val="28"/>
                            <w:szCs w:val="28"/>
                          </w:rPr>
                        </w:pPr>
                        <w:sdt>
                          <w:sdtPr>
                            <w:rPr>
                              <w:rFonts w:ascii="Arial" w:eastAsiaTheme="majorEastAsia" w:hAnsi="Arial" w:cs="Arial"/>
                              <w:caps/>
                              <w:color w:val="5B9BD5" w:themeColor="accent1"/>
                              <w:sz w:val="28"/>
                              <w:szCs w:val="2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3C3D62" w:rsidRPr="002C318C">
                              <w:rPr>
                                <w:rFonts w:ascii="Arial" w:eastAsiaTheme="majorEastAsia" w:hAnsi="Arial" w:cs="Arial"/>
                                <w:caps/>
                                <w:color w:val="5B9BD5" w:themeColor="accent1"/>
                                <w:sz w:val="28"/>
                                <w:szCs w:val="28"/>
                              </w:rPr>
                              <w:t>health</w:t>
                            </w:r>
                            <w:r w:rsidR="005A693C" w:rsidRPr="002C318C">
                              <w:rPr>
                                <w:rFonts w:ascii="Arial" w:eastAsiaTheme="majorEastAsia" w:hAnsi="Arial" w:cs="Arial"/>
                                <w:caps/>
                                <w:color w:val="5B9BD5" w:themeColor="accent1"/>
                                <w:sz w:val="28"/>
                                <w:szCs w:val="28"/>
                              </w:rPr>
                              <w:t>,</w:t>
                            </w:r>
                            <w:r w:rsidR="003C3D62" w:rsidRPr="002C318C">
                              <w:rPr>
                                <w:rFonts w:ascii="Arial" w:eastAsiaTheme="majorEastAsia" w:hAnsi="Arial" w:cs="Arial"/>
                                <w:caps/>
                                <w:color w:val="5B9BD5" w:themeColor="accent1"/>
                                <w:sz w:val="28"/>
                                <w:szCs w:val="28"/>
                              </w:rPr>
                              <w:t xml:space="preserve"> well-</w:t>
                            </w:r>
                            <w:r w:rsidR="002C318C" w:rsidRPr="002C318C">
                              <w:rPr>
                                <w:rFonts w:ascii="Arial" w:eastAsiaTheme="majorEastAsia" w:hAnsi="Arial" w:cs="Arial"/>
                                <w:caps/>
                                <w:color w:val="5B9BD5" w:themeColor="accent1"/>
                                <w:sz w:val="28"/>
                                <w:szCs w:val="28"/>
                              </w:rPr>
                              <w:t>BEING</w:t>
                            </w:r>
                          </w:sdtContent>
                        </w:sdt>
                        <w:r w:rsidR="002C318C" w:rsidRPr="002C318C">
                          <w:rPr>
                            <w:rFonts w:ascii="Arial" w:eastAsiaTheme="majorEastAsia" w:hAnsi="Arial" w:cs="Arial"/>
                            <w:caps/>
                            <w:color w:val="5B9BD5" w:themeColor="accent1"/>
                            <w:sz w:val="28"/>
                            <w:szCs w:val="28"/>
                          </w:rPr>
                          <w:t xml:space="preserve"> and sustainable </w:t>
                        </w:r>
                        <w:r w:rsidR="002C318C" w:rsidRPr="00B60FB0">
                          <w:rPr>
                            <w:rFonts w:ascii="Arial" w:eastAsiaTheme="majorEastAsia" w:hAnsi="Arial" w:cs="Arial"/>
                            <w:caps/>
                            <w:color w:val="5B9BD5" w:themeColor="accent1"/>
                            <w:sz w:val="28"/>
                            <w:szCs w:val="28"/>
                          </w:rPr>
                          <w:t>development</w:t>
                        </w:r>
                      </w:p>
                      <w:p w14:paraId="37D4AA95" w14:textId="35BC76BC" w:rsidR="00B60FB0" w:rsidRDefault="00B60FB0" w:rsidP="00D76AEB">
                        <w:pPr>
                          <w:pStyle w:val="NoSpacing"/>
                          <w:spacing w:line="360" w:lineRule="auto"/>
                          <w:jc w:val="center"/>
                          <w:rPr>
                            <w:rFonts w:ascii="Arial" w:eastAsiaTheme="majorEastAsia" w:hAnsi="Arial" w:cs="Arial"/>
                            <w:caps/>
                            <w:color w:val="5B9BD5" w:themeColor="accent1"/>
                            <w:sz w:val="28"/>
                            <w:szCs w:val="28"/>
                          </w:rPr>
                        </w:pPr>
                        <w:r>
                          <w:rPr>
                            <w:rFonts w:ascii="Arial" w:eastAsiaTheme="majorEastAsia" w:hAnsi="Arial" w:cs="Arial"/>
                            <w:caps/>
                            <w:color w:val="5B9BD5" w:themeColor="accent1"/>
                            <w:sz w:val="28"/>
                            <w:szCs w:val="28"/>
                          </w:rPr>
                          <w:t>b</w:t>
                        </w:r>
                        <w:r w:rsidR="00770A46">
                          <w:rPr>
                            <w:rFonts w:ascii="Arial" w:eastAsiaTheme="majorEastAsia" w:hAnsi="Arial" w:cs="Arial"/>
                            <w:caps/>
                            <w:color w:val="5B9BD5" w:themeColor="accent1"/>
                            <w:sz w:val="28"/>
                            <w:szCs w:val="28"/>
                          </w:rPr>
                          <w:t>mhp6021</w:t>
                        </w:r>
                      </w:p>
                      <w:p w14:paraId="21418864" w14:textId="40813DA6" w:rsidR="00B60FB0" w:rsidRDefault="00B60FB0">
                        <w:pPr>
                          <w:pStyle w:val="NoSpacing"/>
                          <w:jc w:val="center"/>
                          <w:rPr>
                            <w:rFonts w:ascii="Arial" w:eastAsiaTheme="majorEastAsia" w:hAnsi="Arial" w:cs="Arial"/>
                            <w:caps/>
                            <w:color w:val="5B9BD5" w:themeColor="accent1"/>
                            <w:sz w:val="28"/>
                            <w:szCs w:val="28"/>
                          </w:rPr>
                        </w:pPr>
                        <w:r w:rsidRPr="00770A46">
                          <w:rPr>
                            <w:rFonts w:ascii="Arial" w:eastAsiaTheme="majorEastAsia" w:hAnsi="Arial" w:cs="Arial"/>
                            <w:caps/>
                            <w:color w:val="5B9BD5" w:themeColor="accent1"/>
                            <w:sz w:val="28"/>
                            <w:szCs w:val="28"/>
                          </w:rPr>
                          <w:t>Lecturer – diola bijhout</w:t>
                        </w:r>
                      </w:p>
                      <w:p w14:paraId="3926EC23" w14:textId="77777777" w:rsidR="00770A46" w:rsidRPr="00770A46" w:rsidRDefault="00770A46">
                        <w:pPr>
                          <w:pStyle w:val="NoSpacing"/>
                          <w:jc w:val="center"/>
                          <w:rPr>
                            <w:rFonts w:ascii="Arial" w:eastAsiaTheme="majorEastAsia" w:hAnsi="Arial" w:cs="Arial"/>
                            <w:caps/>
                            <w:color w:val="5B9BD5" w:themeColor="accent1"/>
                            <w:sz w:val="28"/>
                            <w:szCs w:val="28"/>
                          </w:rPr>
                        </w:pPr>
                      </w:p>
                    </w:txbxContent>
                  </v:textbox>
                </v:shape>
                <w10:wrap anchorx="page" anchory="page"/>
              </v:group>
            </w:pict>
          </w:r>
          <w:r w:rsidR="00B60FB0">
            <w:rPr>
              <w:noProof/>
            </w:rPr>
            <w:drawing>
              <wp:inline distT="0" distB="0" distL="0" distR="0" wp14:anchorId="4EEAB7B9" wp14:editId="51701B51">
                <wp:extent cx="2753109" cy="1105054"/>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753109" cy="1105054"/>
                        </a:xfrm>
                        <a:prstGeom prst="rect">
                          <a:avLst/>
                        </a:prstGeom>
                      </pic:spPr>
                    </pic:pic>
                  </a:graphicData>
                </a:graphic>
              </wp:inline>
            </w:drawing>
          </w:r>
        </w:p>
        <w:p w14:paraId="7A066E4B" w14:textId="05B45FA1" w:rsidR="00400FA1" w:rsidRDefault="00400FA1">
          <w:r>
            <w:br w:type="page"/>
          </w:r>
        </w:p>
      </w:sdtContent>
    </w:sdt>
    <w:p w14:paraId="14F7EA7D" w14:textId="77777777" w:rsidR="007C2E63" w:rsidRDefault="007C2E63" w:rsidP="00A74A77">
      <w:pPr>
        <w:spacing w:line="360" w:lineRule="auto"/>
        <w:jc w:val="both"/>
        <w:rPr>
          <w:rFonts w:ascii="Arial" w:hAnsi="Arial" w:cs="Arial"/>
          <w:sz w:val="24"/>
          <w:szCs w:val="24"/>
        </w:rPr>
      </w:pPr>
    </w:p>
    <w:p w14:paraId="41BDCF64" w14:textId="5C42EB2C"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Table of content</w:t>
      </w:r>
    </w:p>
    <w:p w14:paraId="29C9F709"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Introduction</w:t>
      </w:r>
    </w:p>
    <w:p w14:paraId="4416E797"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Briefly discuss the 17 Sustainable Development Goals</w:t>
      </w:r>
    </w:p>
    <w:p w14:paraId="3DBF6518"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Detailed discussion of the 3 SDGs: Goal 3, Goal 4, and Goal 17</w:t>
      </w:r>
    </w:p>
    <w:p w14:paraId="7296305E"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Introduction of identified city/borough</w:t>
      </w:r>
    </w:p>
    <w:p w14:paraId="06CA8083"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UK policies and initiatives identified to meet the 3SDGs</w:t>
      </w:r>
    </w:p>
    <w:p w14:paraId="21B0C688"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Local policies (city/borough) identified to meet the 3 SDGs</w:t>
      </w:r>
    </w:p>
    <w:p w14:paraId="15BD17F1"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Reviewing the status of city/borough to meeting the 3SDGs</w:t>
      </w:r>
    </w:p>
    <w:p w14:paraId="124C2570"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Recommendations</w:t>
      </w:r>
    </w:p>
    <w:p w14:paraId="0E44E599"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Conclusions</w:t>
      </w:r>
    </w:p>
    <w:p w14:paraId="0428E2FF" w14:textId="77777777" w:rsidR="00BA4703" w:rsidRPr="00801BA4" w:rsidRDefault="00BA4703" w:rsidP="00A74A77">
      <w:pPr>
        <w:spacing w:line="360" w:lineRule="auto"/>
        <w:jc w:val="both"/>
        <w:rPr>
          <w:rFonts w:ascii="Arial" w:hAnsi="Arial" w:cs="Arial"/>
          <w:sz w:val="24"/>
          <w:szCs w:val="24"/>
        </w:rPr>
      </w:pPr>
      <w:r w:rsidRPr="00801BA4">
        <w:rPr>
          <w:rFonts w:ascii="Arial" w:hAnsi="Arial" w:cs="Arial"/>
          <w:sz w:val="24"/>
          <w:szCs w:val="24"/>
        </w:rPr>
        <w:t>Reference list</w:t>
      </w:r>
    </w:p>
    <w:p w14:paraId="2F98FDE5" w14:textId="77777777" w:rsidR="00BA4703" w:rsidRPr="00801BA4" w:rsidRDefault="00BA4703" w:rsidP="00A74A77">
      <w:pPr>
        <w:spacing w:line="360" w:lineRule="auto"/>
        <w:jc w:val="both"/>
        <w:rPr>
          <w:rFonts w:ascii="Arial" w:hAnsi="Arial" w:cs="Arial"/>
          <w:sz w:val="24"/>
          <w:szCs w:val="24"/>
        </w:rPr>
      </w:pPr>
    </w:p>
    <w:p w14:paraId="1B5108F2" w14:textId="77777777" w:rsidR="00BA4703" w:rsidRPr="00801BA4" w:rsidRDefault="00BA4703" w:rsidP="00A74A77">
      <w:pPr>
        <w:spacing w:line="360" w:lineRule="auto"/>
        <w:jc w:val="both"/>
        <w:rPr>
          <w:rFonts w:ascii="Arial" w:hAnsi="Arial" w:cs="Arial"/>
          <w:sz w:val="24"/>
          <w:szCs w:val="24"/>
        </w:rPr>
      </w:pPr>
    </w:p>
    <w:p w14:paraId="0ED0DBB9" w14:textId="77777777" w:rsidR="00BA4703" w:rsidRPr="00801BA4" w:rsidRDefault="00BA4703" w:rsidP="00A74A77">
      <w:pPr>
        <w:spacing w:line="360" w:lineRule="auto"/>
        <w:jc w:val="both"/>
        <w:rPr>
          <w:rFonts w:ascii="Arial" w:hAnsi="Arial" w:cs="Arial"/>
          <w:sz w:val="24"/>
          <w:szCs w:val="24"/>
        </w:rPr>
      </w:pPr>
    </w:p>
    <w:p w14:paraId="7D89F755" w14:textId="77777777" w:rsidR="00BA4703" w:rsidRPr="00801BA4" w:rsidRDefault="00BA4703" w:rsidP="00A74A77">
      <w:pPr>
        <w:spacing w:line="360" w:lineRule="auto"/>
        <w:jc w:val="both"/>
        <w:rPr>
          <w:rFonts w:ascii="Arial" w:hAnsi="Arial" w:cs="Arial"/>
          <w:sz w:val="24"/>
          <w:szCs w:val="24"/>
        </w:rPr>
      </w:pPr>
    </w:p>
    <w:p w14:paraId="30E281C0" w14:textId="77777777" w:rsidR="00BA4703" w:rsidRPr="00801BA4" w:rsidRDefault="00BA4703" w:rsidP="00A74A77">
      <w:pPr>
        <w:spacing w:line="360" w:lineRule="auto"/>
        <w:jc w:val="both"/>
        <w:rPr>
          <w:rFonts w:ascii="Arial" w:hAnsi="Arial" w:cs="Arial"/>
          <w:sz w:val="24"/>
          <w:szCs w:val="24"/>
        </w:rPr>
      </w:pPr>
    </w:p>
    <w:p w14:paraId="7C985E9D" w14:textId="77777777" w:rsidR="00BA4703" w:rsidRPr="00801BA4" w:rsidRDefault="00BA4703" w:rsidP="00A74A77">
      <w:pPr>
        <w:spacing w:line="360" w:lineRule="auto"/>
        <w:jc w:val="both"/>
        <w:rPr>
          <w:rFonts w:ascii="Arial" w:hAnsi="Arial" w:cs="Arial"/>
          <w:sz w:val="24"/>
          <w:szCs w:val="24"/>
        </w:rPr>
      </w:pPr>
    </w:p>
    <w:p w14:paraId="6307C4DD" w14:textId="77777777" w:rsidR="00D76AEB" w:rsidRDefault="00D76AEB" w:rsidP="00A74A77">
      <w:pPr>
        <w:spacing w:line="360" w:lineRule="auto"/>
        <w:jc w:val="both"/>
        <w:rPr>
          <w:rFonts w:ascii="Arial" w:hAnsi="Arial" w:cs="Arial"/>
          <w:b/>
          <w:bCs/>
          <w:sz w:val="24"/>
          <w:szCs w:val="24"/>
        </w:rPr>
      </w:pPr>
    </w:p>
    <w:p w14:paraId="0AAE87C5" w14:textId="77777777" w:rsidR="00D76AEB" w:rsidRDefault="00D76AEB" w:rsidP="00A74A77">
      <w:pPr>
        <w:spacing w:line="360" w:lineRule="auto"/>
        <w:jc w:val="both"/>
        <w:rPr>
          <w:rFonts w:ascii="Arial" w:hAnsi="Arial" w:cs="Arial"/>
          <w:b/>
          <w:bCs/>
          <w:sz w:val="24"/>
          <w:szCs w:val="24"/>
        </w:rPr>
      </w:pPr>
    </w:p>
    <w:p w14:paraId="32AB15E3" w14:textId="77777777" w:rsidR="00D76AEB" w:rsidRDefault="00D76AEB" w:rsidP="00A74A77">
      <w:pPr>
        <w:spacing w:line="360" w:lineRule="auto"/>
        <w:jc w:val="both"/>
        <w:rPr>
          <w:rFonts w:ascii="Arial" w:hAnsi="Arial" w:cs="Arial"/>
          <w:b/>
          <w:bCs/>
          <w:sz w:val="24"/>
          <w:szCs w:val="24"/>
        </w:rPr>
      </w:pPr>
    </w:p>
    <w:p w14:paraId="2EE267CC" w14:textId="77777777" w:rsidR="00D76AEB" w:rsidRDefault="00D76AEB" w:rsidP="00A74A77">
      <w:pPr>
        <w:spacing w:line="360" w:lineRule="auto"/>
        <w:jc w:val="both"/>
        <w:rPr>
          <w:rFonts w:ascii="Arial" w:hAnsi="Arial" w:cs="Arial"/>
          <w:b/>
          <w:bCs/>
          <w:sz w:val="24"/>
          <w:szCs w:val="24"/>
        </w:rPr>
      </w:pPr>
    </w:p>
    <w:p w14:paraId="39FD6195" w14:textId="77777777" w:rsidR="00D76AEB" w:rsidRDefault="00D76AEB" w:rsidP="00A74A77">
      <w:pPr>
        <w:spacing w:line="360" w:lineRule="auto"/>
        <w:jc w:val="both"/>
        <w:rPr>
          <w:rFonts w:ascii="Arial" w:hAnsi="Arial" w:cs="Arial"/>
          <w:b/>
          <w:bCs/>
          <w:sz w:val="24"/>
          <w:szCs w:val="24"/>
        </w:rPr>
      </w:pPr>
    </w:p>
    <w:p w14:paraId="2355CA63" w14:textId="77777777" w:rsidR="00D76AEB" w:rsidRDefault="00D76AEB" w:rsidP="00A74A77">
      <w:pPr>
        <w:spacing w:line="360" w:lineRule="auto"/>
        <w:jc w:val="both"/>
        <w:rPr>
          <w:rFonts w:ascii="Arial" w:hAnsi="Arial" w:cs="Arial"/>
          <w:b/>
          <w:bCs/>
          <w:sz w:val="24"/>
          <w:szCs w:val="24"/>
        </w:rPr>
      </w:pPr>
    </w:p>
    <w:p w14:paraId="5539FC7D" w14:textId="77777777" w:rsidR="00D76AEB" w:rsidRDefault="00D76AEB" w:rsidP="00A74A77">
      <w:pPr>
        <w:spacing w:line="360" w:lineRule="auto"/>
        <w:jc w:val="both"/>
        <w:rPr>
          <w:rFonts w:ascii="Arial" w:hAnsi="Arial" w:cs="Arial"/>
          <w:b/>
          <w:bCs/>
          <w:sz w:val="24"/>
          <w:szCs w:val="24"/>
        </w:rPr>
      </w:pPr>
    </w:p>
    <w:p w14:paraId="64FDF1E0" w14:textId="77777777" w:rsidR="00D76AEB" w:rsidRDefault="00D76AEB" w:rsidP="00A74A77">
      <w:pPr>
        <w:spacing w:line="360" w:lineRule="auto"/>
        <w:jc w:val="both"/>
        <w:rPr>
          <w:rFonts w:ascii="Arial" w:hAnsi="Arial" w:cs="Arial"/>
          <w:b/>
          <w:bCs/>
          <w:sz w:val="24"/>
          <w:szCs w:val="24"/>
        </w:rPr>
      </w:pPr>
    </w:p>
    <w:p w14:paraId="39F83B79" w14:textId="2C982CDD" w:rsidR="00BA4703" w:rsidRPr="00801BA4" w:rsidRDefault="00BA4703" w:rsidP="00A74A77">
      <w:pPr>
        <w:spacing w:line="360" w:lineRule="auto"/>
        <w:jc w:val="both"/>
        <w:rPr>
          <w:rFonts w:ascii="Arial" w:hAnsi="Arial" w:cs="Arial"/>
          <w:b/>
          <w:bCs/>
          <w:sz w:val="24"/>
          <w:szCs w:val="24"/>
        </w:rPr>
      </w:pPr>
      <w:r w:rsidRPr="00801BA4">
        <w:rPr>
          <w:rFonts w:ascii="Arial" w:hAnsi="Arial" w:cs="Arial"/>
          <w:b/>
          <w:bCs/>
          <w:sz w:val="24"/>
          <w:szCs w:val="24"/>
        </w:rPr>
        <w:t>Introduction</w:t>
      </w:r>
    </w:p>
    <w:p w14:paraId="030E6E3F" w14:textId="77777777" w:rsidR="00770440" w:rsidRPr="00801BA4" w:rsidRDefault="00770440" w:rsidP="00A74A77">
      <w:pPr>
        <w:spacing w:line="360" w:lineRule="auto"/>
        <w:jc w:val="both"/>
        <w:rPr>
          <w:rFonts w:ascii="Arial" w:hAnsi="Arial" w:cs="Arial"/>
          <w:sz w:val="24"/>
          <w:szCs w:val="24"/>
        </w:rPr>
      </w:pPr>
      <w:r w:rsidRPr="00801BA4">
        <w:rPr>
          <w:rFonts w:ascii="Arial" w:hAnsi="Arial" w:cs="Arial"/>
          <w:sz w:val="24"/>
          <w:szCs w:val="24"/>
        </w:rPr>
        <w:t xml:space="preserve">The purpose of this exercise is to objectively evaluate the regulations that have been put in place to enhance the well-being of individuals in the United Kingdom. It will also look at how policies promote people's well-being and how the United Nations' Sustainable Development Objectives (SDGs) </w:t>
      </w:r>
      <w:r w:rsidR="0039313F" w:rsidRPr="00801BA4">
        <w:rPr>
          <w:rFonts w:ascii="Arial" w:hAnsi="Arial" w:cs="Arial"/>
          <w:sz w:val="24"/>
          <w:szCs w:val="24"/>
        </w:rPr>
        <w:t>relate</w:t>
      </w:r>
      <w:r w:rsidRPr="00801BA4">
        <w:rPr>
          <w:rFonts w:ascii="Arial" w:hAnsi="Arial" w:cs="Arial"/>
          <w:sz w:val="24"/>
          <w:szCs w:val="24"/>
        </w:rPr>
        <w:t xml:space="preserve"> to the United Kingdom, particularly in terms of good health and wellbeing, quality education, and partnerships to </w:t>
      </w:r>
      <w:r w:rsidR="0039313F" w:rsidRPr="00801BA4">
        <w:rPr>
          <w:rFonts w:ascii="Arial" w:hAnsi="Arial" w:cs="Arial"/>
          <w:sz w:val="24"/>
          <w:szCs w:val="24"/>
        </w:rPr>
        <w:t>achieve</w:t>
      </w:r>
      <w:r w:rsidRPr="00801BA4">
        <w:rPr>
          <w:rFonts w:ascii="Arial" w:hAnsi="Arial" w:cs="Arial"/>
          <w:sz w:val="24"/>
          <w:szCs w:val="24"/>
        </w:rPr>
        <w:t xml:space="preserve"> these </w:t>
      </w:r>
      <w:r w:rsidR="0039313F" w:rsidRPr="00801BA4">
        <w:rPr>
          <w:rFonts w:ascii="Arial" w:hAnsi="Arial" w:cs="Arial"/>
          <w:sz w:val="24"/>
          <w:szCs w:val="24"/>
        </w:rPr>
        <w:t>goals</w:t>
      </w:r>
      <w:r w:rsidRPr="00801BA4">
        <w:rPr>
          <w:rFonts w:ascii="Arial" w:hAnsi="Arial" w:cs="Arial"/>
          <w:sz w:val="24"/>
          <w:szCs w:val="24"/>
        </w:rPr>
        <w:t>.</w:t>
      </w:r>
    </w:p>
    <w:p w14:paraId="5BA81FD5" w14:textId="77777777" w:rsidR="00D83BBF" w:rsidRPr="00801BA4" w:rsidRDefault="00770440" w:rsidP="00A74A77">
      <w:pPr>
        <w:spacing w:line="360" w:lineRule="auto"/>
        <w:jc w:val="both"/>
        <w:rPr>
          <w:rFonts w:ascii="Arial" w:hAnsi="Arial" w:cs="Arial"/>
          <w:sz w:val="24"/>
          <w:szCs w:val="24"/>
        </w:rPr>
      </w:pPr>
      <w:r w:rsidRPr="00801BA4">
        <w:rPr>
          <w:rFonts w:ascii="Arial" w:hAnsi="Arial" w:cs="Arial"/>
          <w:sz w:val="24"/>
          <w:szCs w:val="24"/>
        </w:rPr>
        <w:t xml:space="preserve">The United Nations' Sustainable Development Goals (SDGs) have </w:t>
      </w:r>
      <w:r w:rsidR="0039313F" w:rsidRPr="00801BA4">
        <w:rPr>
          <w:rFonts w:ascii="Arial" w:hAnsi="Arial" w:cs="Arial"/>
          <w:sz w:val="24"/>
          <w:szCs w:val="24"/>
        </w:rPr>
        <w:t>remained</w:t>
      </w:r>
      <w:r w:rsidRPr="00801BA4">
        <w:rPr>
          <w:rFonts w:ascii="Arial" w:hAnsi="Arial" w:cs="Arial"/>
          <w:sz w:val="24"/>
          <w:szCs w:val="24"/>
        </w:rPr>
        <w:t xml:space="preserve"> in effect since 2015 as a </w:t>
      </w:r>
      <w:r w:rsidR="0039313F" w:rsidRPr="00801BA4">
        <w:rPr>
          <w:rFonts w:ascii="Arial" w:hAnsi="Arial" w:cs="Arial"/>
          <w:sz w:val="24"/>
          <w:szCs w:val="24"/>
        </w:rPr>
        <w:t>global</w:t>
      </w:r>
      <w:r w:rsidRPr="00801BA4">
        <w:rPr>
          <w:rFonts w:ascii="Arial" w:hAnsi="Arial" w:cs="Arial"/>
          <w:sz w:val="24"/>
          <w:szCs w:val="24"/>
        </w:rPr>
        <w:t xml:space="preserve"> call to action to safeguard the environment, </w:t>
      </w:r>
      <w:r w:rsidR="0039313F" w:rsidRPr="00801BA4">
        <w:rPr>
          <w:rFonts w:ascii="Arial" w:hAnsi="Arial" w:cs="Arial"/>
          <w:sz w:val="24"/>
          <w:szCs w:val="24"/>
        </w:rPr>
        <w:t xml:space="preserve">eliminate poverty, </w:t>
      </w:r>
      <w:r w:rsidRPr="00801BA4">
        <w:rPr>
          <w:rFonts w:ascii="Arial" w:hAnsi="Arial" w:cs="Arial"/>
          <w:sz w:val="24"/>
          <w:szCs w:val="24"/>
        </w:rPr>
        <w:t xml:space="preserve">and ensure that all citizens experience </w:t>
      </w:r>
      <w:r w:rsidR="0039313F" w:rsidRPr="00801BA4">
        <w:rPr>
          <w:rFonts w:ascii="Arial" w:hAnsi="Arial" w:cs="Arial"/>
          <w:sz w:val="24"/>
          <w:szCs w:val="24"/>
        </w:rPr>
        <w:t>tranquillity</w:t>
      </w:r>
      <w:r w:rsidRPr="00801BA4">
        <w:rPr>
          <w:rFonts w:ascii="Arial" w:hAnsi="Arial" w:cs="Arial"/>
          <w:sz w:val="24"/>
          <w:szCs w:val="24"/>
        </w:rPr>
        <w:t xml:space="preserve">and </w:t>
      </w:r>
      <w:r w:rsidR="0039313F" w:rsidRPr="00801BA4">
        <w:rPr>
          <w:rFonts w:ascii="Arial" w:hAnsi="Arial" w:cs="Arial"/>
          <w:sz w:val="24"/>
          <w:szCs w:val="24"/>
        </w:rPr>
        <w:t>stability</w:t>
      </w:r>
      <w:r w:rsidRPr="00801BA4">
        <w:rPr>
          <w:rFonts w:ascii="Arial" w:hAnsi="Arial" w:cs="Arial"/>
          <w:sz w:val="24"/>
          <w:szCs w:val="24"/>
        </w:rPr>
        <w:t>by 2030.</w:t>
      </w:r>
      <w:r w:rsidR="00A74A77" w:rsidRPr="00801BA4">
        <w:rPr>
          <w:rFonts w:ascii="Arial" w:hAnsi="Arial" w:cs="Arial"/>
          <w:sz w:val="24"/>
          <w:szCs w:val="24"/>
        </w:rPr>
        <w:t xml:space="preserve"> It is a complete action plan for the well-being of people, the environment, and the economy. According to Hippy (2021) there are 17 goals, 169 targets, and over 230 criteria to track success in the agenda.</w:t>
      </w:r>
    </w:p>
    <w:p w14:paraId="5BDA0A04" w14:textId="77777777" w:rsidR="00D83BBF" w:rsidRPr="00801BA4" w:rsidRDefault="00D83BBF">
      <w:pPr>
        <w:rPr>
          <w:rFonts w:ascii="Arial" w:hAnsi="Arial" w:cs="Arial"/>
          <w:sz w:val="24"/>
          <w:szCs w:val="24"/>
        </w:rPr>
      </w:pPr>
      <w:r w:rsidRPr="00801BA4">
        <w:rPr>
          <w:rFonts w:ascii="Arial" w:hAnsi="Arial" w:cs="Arial"/>
          <w:sz w:val="24"/>
          <w:szCs w:val="24"/>
        </w:rPr>
        <w:br w:type="page"/>
      </w:r>
    </w:p>
    <w:p w14:paraId="56BF31EA" w14:textId="77777777" w:rsidR="00D83BBF" w:rsidRPr="00801BA4" w:rsidRDefault="00D83BBF" w:rsidP="00D83BBF">
      <w:pPr>
        <w:spacing w:line="360" w:lineRule="auto"/>
        <w:rPr>
          <w:rFonts w:ascii="Arial" w:hAnsi="Arial" w:cs="Arial"/>
          <w:b/>
          <w:bCs/>
          <w:sz w:val="24"/>
          <w:szCs w:val="24"/>
        </w:rPr>
      </w:pPr>
      <w:bookmarkStart w:id="0" w:name="_Hlk101295385"/>
      <w:r w:rsidRPr="00801BA4">
        <w:rPr>
          <w:rFonts w:ascii="Arial" w:hAnsi="Arial" w:cs="Arial"/>
          <w:b/>
          <w:bCs/>
          <w:sz w:val="24"/>
          <w:szCs w:val="24"/>
        </w:rPr>
        <w:t>The 17 Sustainable Goals (SDGs)</w:t>
      </w:r>
    </w:p>
    <w:p w14:paraId="7FEABE83" w14:textId="77777777" w:rsidR="00D83BBF" w:rsidRPr="00801BA4" w:rsidRDefault="00D83BBF" w:rsidP="00D83BBF">
      <w:pPr>
        <w:spacing w:line="360" w:lineRule="auto"/>
        <w:rPr>
          <w:rFonts w:ascii="Arial" w:hAnsi="Arial" w:cs="Arial"/>
          <w:b/>
          <w:bCs/>
          <w:sz w:val="24"/>
          <w:szCs w:val="24"/>
        </w:rPr>
      </w:pPr>
    </w:p>
    <w:bookmarkEnd w:id="0"/>
    <w:p w14:paraId="6B9BA5FE" w14:textId="77777777" w:rsidR="00D83BBF" w:rsidRPr="00801BA4" w:rsidRDefault="00D83BBF" w:rsidP="00D83BBF">
      <w:pPr>
        <w:spacing w:line="360" w:lineRule="auto"/>
        <w:rPr>
          <w:rFonts w:ascii="Arial" w:hAnsi="Arial" w:cs="Arial"/>
          <w:b/>
          <w:bCs/>
          <w:sz w:val="24"/>
          <w:szCs w:val="24"/>
        </w:rPr>
      </w:pPr>
      <w:r w:rsidRPr="00801BA4">
        <w:rPr>
          <w:rFonts w:ascii="Arial" w:hAnsi="Arial" w:cs="Arial"/>
          <w:b/>
          <w:bCs/>
          <w:sz w:val="24"/>
          <w:szCs w:val="24"/>
        </w:rPr>
        <w:t>Goal 1</w:t>
      </w:r>
      <w:r w:rsidR="008025D3" w:rsidRPr="00801BA4">
        <w:rPr>
          <w:rFonts w:ascii="Arial" w:hAnsi="Arial" w:cs="Arial"/>
          <w:b/>
          <w:bCs/>
          <w:sz w:val="24"/>
          <w:szCs w:val="24"/>
        </w:rPr>
        <w:t>:</w:t>
      </w:r>
      <w:r w:rsidRPr="00801BA4">
        <w:rPr>
          <w:rFonts w:ascii="Arial" w:hAnsi="Arial" w:cs="Arial"/>
          <w:b/>
          <w:bCs/>
          <w:sz w:val="24"/>
          <w:szCs w:val="24"/>
        </w:rPr>
        <w:t xml:space="preserve"> No Poverty  </w:t>
      </w:r>
    </w:p>
    <w:p w14:paraId="4D3BEB99" w14:textId="77777777" w:rsidR="0039313F" w:rsidRDefault="0039313F" w:rsidP="00774550">
      <w:pPr>
        <w:spacing w:line="360" w:lineRule="auto"/>
        <w:jc w:val="both"/>
        <w:rPr>
          <w:rFonts w:ascii="Arial" w:hAnsi="Arial" w:cs="Arial"/>
          <w:sz w:val="24"/>
          <w:szCs w:val="24"/>
        </w:rPr>
      </w:pPr>
      <w:r>
        <w:rPr>
          <w:rFonts w:ascii="Arial" w:hAnsi="Arial" w:cs="Arial"/>
          <w:sz w:val="24"/>
          <w:szCs w:val="24"/>
        </w:rPr>
        <w:t>This is the</w:t>
      </w:r>
      <w:r w:rsidR="00774550" w:rsidRPr="00801BA4">
        <w:rPr>
          <w:rFonts w:ascii="Arial" w:hAnsi="Arial" w:cs="Arial"/>
          <w:sz w:val="24"/>
          <w:szCs w:val="24"/>
        </w:rPr>
        <w:t xml:space="preserve"> first of the 17 Sustainable Goals. One of the most difficult tasks facing the human race today is eradicating poverty in all of its manifestations. </w:t>
      </w:r>
      <w:r w:rsidRPr="0039313F">
        <w:rPr>
          <w:rFonts w:ascii="Arial" w:hAnsi="Arial" w:cs="Arial"/>
          <w:sz w:val="24"/>
          <w:szCs w:val="24"/>
        </w:rPr>
        <w:t>Despite the fact that the number of people living in extreme poverty decreased by more than half between 1990 and 2015, many people continue to struggle to satisfy their basic needs.</w:t>
      </w:r>
    </w:p>
    <w:p w14:paraId="0ECA1CD5" w14:textId="77777777" w:rsidR="004448BB" w:rsidRPr="00801BA4" w:rsidRDefault="0039313F" w:rsidP="00774550">
      <w:pPr>
        <w:spacing w:line="360" w:lineRule="auto"/>
        <w:jc w:val="both"/>
        <w:rPr>
          <w:rFonts w:ascii="Arial" w:hAnsi="Arial" w:cs="Arial"/>
          <w:sz w:val="24"/>
          <w:szCs w:val="24"/>
        </w:rPr>
      </w:pPr>
      <w:r w:rsidRPr="0039313F">
        <w:rPr>
          <w:rFonts w:ascii="Arial" w:hAnsi="Arial" w:cs="Arial"/>
          <w:sz w:val="24"/>
          <w:szCs w:val="24"/>
        </w:rPr>
        <w:t>People who live on less than a dollar a day are deemed to be in extreme poverty, according to a r</w:t>
      </w:r>
      <w:r>
        <w:rPr>
          <w:rFonts w:ascii="Arial" w:hAnsi="Arial" w:cs="Arial"/>
          <w:sz w:val="24"/>
          <w:szCs w:val="24"/>
        </w:rPr>
        <w:t>esearch</w:t>
      </w:r>
      <w:r w:rsidR="00C85A25">
        <w:rPr>
          <w:rFonts w:ascii="Arial" w:hAnsi="Arial" w:cs="Arial"/>
          <w:sz w:val="24"/>
          <w:szCs w:val="24"/>
        </w:rPr>
        <w:t>. The SDG goal are</w:t>
      </w:r>
      <w:r w:rsidR="00774550" w:rsidRPr="00801BA4">
        <w:rPr>
          <w:rFonts w:ascii="Arial" w:hAnsi="Arial" w:cs="Arial"/>
          <w:sz w:val="24"/>
          <w:szCs w:val="24"/>
        </w:rPr>
        <w:t xml:space="preserve"> to </w:t>
      </w:r>
      <w:r w:rsidR="00994290" w:rsidRPr="00801BA4">
        <w:rPr>
          <w:rFonts w:ascii="Arial" w:hAnsi="Arial" w:cs="Arial"/>
          <w:sz w:val="24"/>
          <w:szCs w:val="24"/>
        </w:rPr>
        <w:t>eliminate</w:t>
      </w:r>
      <w:r w:rsidR="00774550" w:rsidRPr="00801BA4">
        <w:rPr>
          <w:rFonts w:ascii="Arial" w:hAnsi="Arial" w:cs="Arial"/>
          <w:sz w:val="24"/>
          <w:szCs w:val="24"/>
        </w:rPr>
        <w:t xml:space="preserve"> poverty by 2030, </w:t>
      </w:r>
      <w:r w:rsidR="00C85A25">
        <w:rPr>
          <w:rFonts w:ascii="Arial" w:hAnsi="Arial" w:cs="Arial"/>
          <w:sz w:val="24"/>
          <w:szCs w:val="24"/>
        </w:rPr>
        <w:t>and one indication of poverty in</w:t>
      </w:r>
      <w:r w:rsidR="00774550" w:rsidRPr="00801BA4">
        <w:rPr>
          <w:rFonts w:ascii="Arial" w:hAnsi="Arial" w:cs="Arial"/>
          <w:sz w:val="24"/>
          <w:szCs w:val="24"/>
        </w:rPr>
        <w:t xml:space="preserve"> the provision of social protection, which will assist to safeguard the most vulnerable.</w:t>
      </w:r>
      <w:r w:rsidR="00231232" w:rsidRPr="00801BA4">
        <w:rPr>
          <w:rFonts w:ascii="Arial" w:hAnsi="Arial" w:cs="Arial"/>
          <w:sz w:val="24"/>
          <w:szCs w:val="24"/>
        </w:rPr>
        <w:t xml:space="preserve"> SDG 1's main goal and objective is to eradicate extreme poverty of the whole world by 2030, ensuring that no one lives on less than one pound per day. It also aspired to provide everyone with </w:t>
      </w:r>
      <w:r w:rsidR="0068411C" w:rsidRPr="00801BA4">
        <w:rPr>
          <w:rFonts w:ascii="Arial" w:hAnsi="Arial" w:cs="Arial"/>
          <w:sz w:val="24"/>
          <w:szCs w:val="24"/>
        </w:rPr>
        <w:t xml:space="preserve">education, </w:t>
      </w:r>
      <w:r w:rsidR="00231232" w:rsidRPr="00801BA4">
        <w:rPr>
          <w:rFonts w:ascii="Arial" w:hAnsi="Arial" w:cs="Arial"/>
          <w:sz w:val="24"/>
          <w:szCs w:val="24"/>
        </w:rPr>
        <w:t xml:space="preserve">economic resources, </w:t>
      </w:r>
      <w:r w:rsidR="0068411C" w:rsidRPr="00801BA4">
        <w:rPr>
          <w:rFonts w:ascii="Arial" w:hAnsi="Arial" w:cs="Arial"/>
          <w:sz w:val="24"/>
          <w:szCs w:val="24"/>
        </w:rPr>
        <w:t>public health,</w:t>
      </w:r>
      <w:r w:rsidR="00231232" w:rsidRPr="00801BA4">
        <w:rPr>
          <w:rFonts w:ascii="Arial" w:hAnsi="Arial" w:cs="Arial"/>
          <w:sz w:val="24"/>
          <w:szCs w:val="24"/>
        </w:rPr>
        <w:t xml:space="preserve"> and </w:t>
      </w:r>
      <w:r w:rsidR="0068411C" w:rsidRPr="00801BA4">
        <w:rPr>
          <w:rFonts w:ascii="Arial" w:hAnsi="Arial" w:cs="Arial"/>
          <w:sz w:val="24"/>
          <w:szCs w:val="24"/>
        </w:rPr>
        <w:t xml:space="preserve">sanitation, </w:t>
      </w:r>
      <w:r w:rsidR="00231232" w:rsidRPr="00801BA4">
        <w:rPr>
          <w:rFonts w:ascii="Arial" w:hAnsi="Arial" w:cs="Arial"/>
          <w:sz w:val="24"/>
          <w:szCs w:val="24"/>
        </w:rPr>
        <w:t>as well as to safeguard e</w:t>
      </w:r>
      <w:r w:rsidR="00DF6271" w:rsidRPr="00801BA4">
        <w:rPr>
          <w:rFonts w:ascii="Arial" w:hAnsi="Arial" w:cs="Arial"/>
          <w:sz w:val="24"/>
          <w:szCs w:val="24"/>
        </w:rPr>
        <w:t>veryone from natural calamities</w:t>
      </w:r>
      <w:r w:rsidR="00231232" w:rsidRPr="00801BA4">
        <w:rPr>
          <w:rFonts w:ascii="Arial" w:hAnsi="Arial" w:cs="Arial"/>
          <w:sz w:val="24"/>
          <w:szCs w:val="24"/>
        </w:rPr>
        <w:t xml:space="preserve"> (</w:t>
      </w:r>
      <w:r w:rsidR="00DF6271" w:rsidRPr="00801BA4">
        <w:rPr>
          <w:rFonts w:ascii="Arial" w:hAnsi="Arial" w:cs="Arial"/>
          <w:sz w:val="24"/>
          <w:szCs w:val="24"/>
        </w:rPr>
        <w:t>Jinki, 2021)</w:t>
      </w:r>
      <w:r w:rsidR="00231232" w:rsidRPr="00801BA4">
        <w:rPr>
          <w:rFonts w:ascii="Arial" w:hAnsi="Arial" w:cs="Arial"/>
          <w:sz w:val="24"/>
          <w:szCs w:val="24"/>
        </w:rPr>
        <w:t>.</w:t>
      </w:r>
    </w:p>
    <w:p w14:paraId="7AC0DF75" w14:textId="77777777" w:rsidR="00C80882" w:rsidRPr="00801BA4" w:rsidRDefault="00C80882" w:rsidP="00C80882">
      <w:pPr>
        <w:spacing w:line="360" w:lineRule="auto"/>
        <w:rPr>
          <w:rFonts w:ascii="Arial" w:hAnsi="Arial" w:cs="Arial"/>
          <w:b/>
          <w:bCs/>
          <w:sz w:val="24"/>
          <w:szCs w:val="24"/>
        </w:rPr>
      </w:pPr>
      <w:r w:rsidRPr="00801BA4">
        <w:rPr>
          <w:rFonts w:ascii="Arial" w:hAnsi="Arial" w:cs="Arial"/>
          <w:b/>
          <w:bCs/>
          <w:sz w:val="28"/>
          <w:szCs w:val="28"/>
        </w:rPr>
        <w:t>Goal 2</w:t>
      </w:r>
      <w:r w:rsidR="008025D3" w:rsidRPr="00801BA4">
        <w:rPr>
          <w:rFonts w:ascii="Arial" w:hAnsi="Arial" w:cs="Arial"/>
          <w:b/>
          <w:bCs/>
          <w:sz w:val="28"/>
          <w:szCs w:val="28"/>
        </w:rPr>
        <w:t>:</w:t>
      </w:r>
      <w:r w:rsidRPr="00801BA4">
        <w:rPr>
          <w:rFonts w:ascii="Arial" w:hAnsi="Arial" w:cs="Arial"/>
          <w:b/>
          <w:bCs/>
          <w:sz w:val="28"/>
          <w:szCs w:val="28"/>
        </w:rPr>
        <w:t xml:space="preserve"> Zero Hunger</w:t>
      </w:r>
    </w:p>
    <w:p w14:paraId="544981AA" w14:textId="263E8A53" w:rsidR="00C80882" w:rsidRPr="00801BA4" w:rsidRDefault="00C80882" w:rsidP="00774550">
      <w:pPr>
        <w:spacing w:line="360" w:lineRule="auto"/>
        <w:jc w:val="both"/>
        <w:rPr>
          <w:rFonts w:ascii="Arial" w:hAnsi="Arial" w:cs="Arial"/>
          <w:sz w:val="24"/>
          <w:szCs w:val="24"/>
        </w:rPr>
      </w:pPr>
      <w:r w:rsidRPr="00801BA4">
        <w:rPr>
          <w:rFonts w:ascii="Arial" w:hAnsi="Arial" w:cs="Arial"/>
          <w:sz w:val="24"/>
          <w:szCs w:val="24"/>
        </w:rPr>
        <w:t xml:space="preserve">Despite the fact that the earth has endowed us with abundant resources, hunger remains the world's biggest cause of mortality today due to uneven exposure to resources and ineffective resource management, leaving millions of people hungry. Therefore, through developing sustainable agriculture with contemporary technology and a fair distribution system, the population </w:t>
      </w:r>
      <w:r w:rsidR="00AC780F" w:rsidRPr="00801BA4">
        <w:rPr>
          <w:rFonts w:ascii="Arial" w:hAnsi="Arial" w:cs="Arial"/>
          <w:sz w:val="24"/>
          <w:szCs w:val="24"/>
        </w:rPr>
        <w:t xml:space="preserve">of the world </w:t>
      </w:r>
      <w:r w:rsidRPr="00801BA4">
        <w:rPr>
          <w:rFonts w:ascii="Arial" w:hAnsi="Arial" w:cs="Arial"/>
          <w:sz w:val="24"/>
          <w:szCs w:val="24"/>
        </w:rPr>
        <w:t xml:space="preserve">will be </w:t>
      </w:r>
      <w:r w:rsidR="00DD715F" w:rsidRPr="00801BA4">
        <w:rPr>
          <w:rFonts w:ascii="Arial" w:hAnsi="Arial" w:cs="Arial"/>
          <w:sz w:val="24"/>
          <w:szCs w:val="24"/>
        </w:rPr>
        <w:t>supported,</w:t>
      </w:r>
      <w:r w:rsidRPr="00801BA4">
        <w:rPr>
          <w:rFonts w:ascii="Arial" w:hAnsi="Arial" w:cs="Arial"/>
          <w:sz w:val="24"/>
          <w:szCs w:val="24"/>
        </w:rPr>
        <w:t xml:space="preserve"> and no one will go hungry again; this is the goal of SDG 2: to end hunger fo</w:t>
      </w:r>
      <w:r w:rsidR="00AC780F" w:rsidRPr="00801BA4">
        <w:rPr>
          <w:rFonts w:ascii="Arial" w:hAnsi="Arial" w:cs="Arial"/>
          <w:sz w:val="24"/>
          <w:szCs w:val="24"/>
        </w:rPr>
        <w:t>r everyone by 2030 (Hippy,</w:t>
      </w:r>
      <w:r w:rsidRPr="00801BA4">
        <w:rPr>
          <w:rFonts w:ascii="Arial" w:hAnsi="Arial" w:cs="Arial"/>
          <w:sz w:val="24"/>
          <w:szCs w:val="24"/>
        </w:rPr>
        <w:t xml:space="preserve"> 2021).</w:t>
      </w:r>
    </w:p>
    <w:p w14:paraId="230041D5" w14:textId="77777777" w:rsidR="0007557C" w:rsidRPr="00801BA4" w:rsidRDefault="0007557C" w:rsidP="00774550">
      <w:pPr>
        <w:spacing w:line="360" w:lineRule="auto"/>
        <w:jc w:val="both"/>
        <w:rPr>
          <w:rFonts w:ascii="Arial" w:hAnsi="Arial" w:cs="Arial"/>
          <w:b/>
          <w:bCs/>
          <w:sz w:val="28"/>
          <w:szCs w:val="28"/>
        </w:rPr>
      </w:pPr>
      <w:r w:rsidRPr="00801BA4">
        <w:rPr>
          <w:rFonts w:ascii="Arial" w:hAnsi="Arial" w:cs="Arial"/>
          <w:b/>
          <w:bCs/>
          <w:sz w:val="28"/>
          <w:szCs w:val="28"/>
        </w:rPr>
        <w:t>Goal 5</w:t>
      </w:r>
      <w:r w:rsidR="008025D3" w:rsidRPr="00801BA4">
        <w:rPr>
          <w:rFonts w:ascii="Arial" w:hAnsi="Arial" w:cs="Arial"/>
          <w:b/>
          <w:bCs/>
          <w:sz w:val="28"/>
          <w:szCs w:val="28"/>
        </w:rPr>
        <w:t>:</w:t>
      </w:r>
      <w:r w:rsidRPr="00801BA4">
        <w:rPr>
          <w:rFonts w:ascii="Arial" w:hAnsi="Arial" w:cs="Arial"/>
          <w:b/>
          <w:bCs/>
          <w:sz w:val="28"/>
          <w:szCs w:val="28"/>
        </w:rPr>
        <w:t xml:space="preserve"> Gender Equality</w:t>
      </w:r>
    </w:p>
    <w:p w14:paraId="5BEA5182" w14:textId="77777777" w:rsidR="0007557C" w:rsidRPr="00801BA4" w:rsidRDefault="00C85A25" w:rsidP="00774550">
      <w:pPr>
        <w:spacing w:line="360" w:lineRule="auto"/>
        <w:jc w:val="both"/>
        <w:rPr>
          <w:rFonts w:ascii="Arial" w:hAnsi="Arial" w:cs="Arial"/>
          <w:sz w:val="24"/>
          <w:szCs w:val="24"/>
        </w:rPr>
      </w:pPr>
      <w:r w:rsidRPr="00C85A25">
        <w:rPr>
          <w:rFonts w:ascii="Arial" w:hAnsi="Arial" w:cs="Arial"/>
          <w:sz w:val="24"/>
          <w:szCs w:val="24"/>
        </w:rPr>
        <w:t>According to Sudarshan (2017), women's and girls' empowerment can only be achieved via sustainable improvement based on equitable resource allocation, and this goal cannot be achieved without gender equality. Gender equality refers to how resources,programs, and decision-making authority are distribute</w:t>
      </w:r>
      <w:r>
        <w:rPr>
          <w:rFonts w:ascii="Arial" w:hAnsi="Arial" w:cs="Arial"/>
          <w:sz w:val="24"/>
          <w:szCs w:val="24"/>
        </w:rPr>
        <w:t>d equally between men and women</w:t>
      </w:r>
      <w:r w:rsidR="00827845" w:rsidRPr="00801BA4">
        <w:rPr>
          <w:rFonts w:ascii="Arial" w:hAnsi="Arial" w:cs="Arial"/>
          <w:sz w:val="24"/>
          <w:szCs w:val="24"/>
        </w:rPr>
        <w:t>. The United Nations (UN) has set a goal of eradicating gender disparity by 2030.</w:t>
      </w:r>
    </w:p>
    <w:p w14:paraId="4745CCDB" w14:textId="77777777" w:rsidR="00827845" w:rsidRPr="00801BA4" w:rsidRDefault="00827845" w:rsidP="00827845">
      <w:pPr>
        <w:spacing w:line="360" w:lineRule="auto"/>
        <w:rPr>
          <w:rFonts w:ascii="Arial" w:hAnsi="Arial" w:cs="Arial"/>
          <w:b/>
          <w:bCs/>
          <w:sz w:val="28"/>
          <w:szCs w:val="28"/>
        </w:rPr>
      </w:pPr>
      <w:r w:rsidRPr="00801BA4">
        <w:rPr>
          <w:rFonts w:ascii="Arial" w:hAnsi="Arial" w:cs="Arial"/>
          <w:b/>
          <w:bCs/>
          <w:sz w:val="28"/>
          <w:szCs w:val="28"/>
        </w:rPr>
        <w:t>Goal 6</w:t>
      </w:r>
      <w:r w:rsidR="008025D3" w:rsidRPr="00801BA4">
        <w:rPr>
          <w:rFonts w:ascii="Arial" w:hAnsi="Arial" w:cs="Arial"/>
          <w:b/>
          <w:bCs/>
          <w:sz w:val="28"/>
          <w:szCs w:val="28"/>
        </w:rPr>
        <w:t>:</w:t>
      </w:r>
      <w:r w:rsidRPr="00801BA4">
        <w:rPr>
          <w:rFonts w:ascii="Arial" w:hAnsi="Arial" w:cs="Arial"/>
          <w:b/>
          <w:bCs/>
          <w:sz w:val="28"/>
          <w:szCs w:val="28"/>
        </w:rPr>
        <w:t xml:space="preserve"> Clean Water and Sanitation</w:t>
      </w:r>
    </w:p>
    <w:p w14:paraId="5BD0C539" w14:textId="77777777" w:rsidR="00827845" w:rsidRPr="00801BA4" w:rsidRDefault="009F413D" w:rsidP="00774550">
      <w:pPr>
        <w:spacing w:line="360" w:lineRule="auto"/>
        <w:jc w:val="both"/>
        <w:rPr>
          <w:rFonts w:ascii="Arial" w:hAnsi="Arial" w:cs="Arial"/>
          <w:sz w:val="24"/>
          <w:szCs w:val="24"/>
        </w:rPr>
      </w:pPr>
      <w:r w:rsidRPr="00801BA4">
        <w:rPr>
          <w:rFonts w:ascii="Arial" w:hAnsi="Arial" w:cs="Arial"/>
          <w:sz w:val="24"/>
          <w:szCs w:val="24"/>
        </w:rPr>
        <w:t xml:space="preserve">According to studies, billions of people throughout the world, particularly in </w:t>
      </w:r>
      <w:r w:rsidR="00C85A25" w:rsidRPr="00801BA4">
        <w:rPr>
          <w:rFonts w:ascii="Arial" w:hAnsi="Arial" w:cs="Arial"/>
          <w:sz w:val="24"/>
          <w:szCs w:val="24"/>
        </w:rPr>
        <w:t>countryside</w:t>
      </w:r>
      <w:r w:rsidRPr="00801BA4">
        <w:rPr>
          <w:rFonts w:ascii="Arial" w:hAnsi="Arial" w:cs="Arial"/>
          <w:sz w:val="24"/>
          <w:szCs w:val="24"/>
        </w:rPr>
        <w:t xml:space="preserve"> areas lack </w:t>
      </w:r>
      <w:r w:rsidR="00C85A25" w:rsidRPr="00801BA4">
        <w:rPr>
          <w:rFonts w:ascii="Arial" w:hAnsi="Arial" w:cs="Arial"/>
          <w:sz w:val="24"/>
          <w:szCs w:val="24"/>
        </w:rPr>
        <w:t>contact</w:t>
      </w:r>
      <w:r w:rsidR="00C85A25">
        <w:rPr>
          <w:rFonts w:ascii="Arial" w:hAnsi="Arial" w:cs="Arial"/>
          <w:sz w:val="24"/>
          <w:szCs w:val="24"/>
        </w:rPr>
        <w:t xml:space="preserve"> with</w:t>
      </w:r>
      <w:r w:rsidR="00C85A25" w:rsidRPr="00801BA4">
        <w:rPr>
          <w:rFonts w:ascii="Arial" w:hAnsi="Arial" w:cs="Arial"/>
          <w:sz w:val="24"/>
          <w:szCs w:val="24"/>
        </w:rPr>
        <w:t>sanitation</w:t>
      </w:r>
      <w:r w:rsidRPr="00801BA4">
        <w:rPr>
          <w:rFonts w:ascii="Arial" w:hAnsi="Arial" w:cs="Arial"/>
          <w:sz w:val="24"/>
          <w:szCs w:val="24"/>
        </w:rPr>
        <w:t>and</w:t>
      </w:r>
      <w:r w:rsidR="00C85A25" w:rsidRPr="00801BA4">
        <w:rPr>
          <w:rFonts w:ascii="Arial" w:hAnsi="Arial" w:cs="Arial"/>
          <w:sz w:val="24"/>
          <w:szCs w:val="24"/>
        </w:rPr>
        <w:t>clean water</w:t>
      </w:r>
      <w:r w:rsidRPr="00801BA4">
        <w:rPr>
          <w:rFonts w:ascii="Arial" w:hAnsi="Arial" w:cs="Arial"/>
          <w:sz w:val="24"/>
          <w:szCs w:val="24"/>
        </w:rPr>
        <w:t xml:space="preserve">. People must go a long distance to gather water from a river or well that has been contaminated by </w:t>
      </w:r>
      <w:r w:rsidR="00323D22" w:rsidRPr="00801BA4">
        <w:rPr>
          <w:rFonts w:ascii="Arial" w:hAnsi="Arial" w:cs="Arial"/>
          <w:sz w:val="24"/>
          <w:szCs w:val="24"/>
        </w:rPr>
        <w:t xml:space="preserve">industrial waste </w:t>
      </w:r>
      <w:r w:rsidRPr="00801BA4">
        <w:rPr>
          <w:rFonts w:ascii="Arial" w:hAnsi="Arial" w:cs="Arial"/>
          <w:sz w:val="24"/>
          <w:szCs w:val="24"/>
        </w:rPr>
        <w:t xml:space="preserve">and </w:t>
      </w:r>
      <w:r w:rsidR="00323D22" w:rsidRPr="00801BA4">
        <w:rPr>
          <w:rFonts w:ascii="Arial" w:hAnsi="Arial" w:cs="Arial"/>
          <w:sz w:val="24"/>
          <w:szCs w:val="24"/>
        </w:rPr>
        <w:t>human</w:t>
      </w:r>
      <w:r w:rsidR="00C85A25">
        <w:rPr>
          <w:rFonts w:ascii="Arial" w:hAnsi="Arial" w:cs="Arial"/>
          <w:sz w:val="24"/>
          <w:szCs w:val="24"/>
        </w:rPr>
        <w:t>s</w:t>
      </w:r>
      <w:r w:rsidRPr="00801BA4">
        <w:rPr>
          <w:rFonts w:ascii="Arial" w:hAnsi="Arial" w:cs="Arial"/>
          <w:sz w:val="24"/>
          <w:szCs w:val="24"/>
        </w:rPr>
        <w:t xml:space="preserve">, making access to clean water difficult. </w:t>
      </w:r>
      <w:r w:rsidR="00C85A25" w:rsidRPr="00C85A25">
        <w:rPr>
          <w:rFonts w:ascii="Arial" w:hAnsi="Arial" w:cs="Arial"/>
          <w:sz w:val="24"/>
          <w:szCs w:val="24"/>
        </w:rPr>
        <w:t>There are 4.2 billion people in the world who do not have access to clean water</w:t>
      </w:r>
      <w:r w:rsidR="00AE1CF5">
        <w:rPr>
          <w:rFonts w:ascii="Arial" w:hAnsi="Arial" w:cs="Arial"/>
          <w:sz w:val="24"/>
          <w:szCs w:val="24"/>
        </w:rPr>
        <w:t>. The United Nations</w:t>
      </w:r>
      <w:r w:rsidRPr="00801BA4">
        <w:rPr>
          <w:rFonts w:ascii="Arial" w:hAnsi="Arial" w:cs="Arial"/>
          <w:sz w:val="24"/>
          <w:szCs w:val="24"/>
        </w:rPr>
        <w:t xml:space="preserve"> (UN) aim for this goal is for everyone in the world to have access to </w:t>
      </w:r>
      <w:r w:rsidR="00C85A25" w:rsidRPr="00801BA4">
        <w:rPr>
          <w:rFonts w:ascii="Arial" w:hAnsi="Arial" w:cs="Arial"/>
          <w:sz w:val="24"/>
          <w:szCs w:val="24"/>
        </w:rPr>
        <w:t>adequate sanitation,and</w:t>
      </w:r>
      <w:r w:rsidRPr="00801BA4">
        <w:rPr>
          <w:rFonts w:ascii="Arial" w:hAnsi="Arial" w:cs="Arial"/>
          <w:sz w:val="24"/>
          <w:szCs w:val="24"/>
        </w:rPr>
        <w:t xml:space="preserve">safe drinking water as well as to develop better technologies to clean </w:t>
      </w:r>
      <w:r w:rsidR="00C85A25">
        <w:rPr>
          <w:rFonts w:ascii="Arial" w:hAnsi="Arial" w:cs="Arial"/>
          <w:sz w:val="24"/>
          <w:szCs w:val="24"/>
        </w:rPr>
        <w:t xml:space="preserve">the </w:t>
      </w:r>
      <w:r w:rsidRPr="00801BA4">
        <w:rPr>
          <w:rFonts w:ascii="Arial" w:hAnsi="Arial" w:cs="Arial"/>
          <w:sz w:val="24"/>
          <w:szCs w:val="24"/>
        </w:rPr>
        <w:t>waste before it is reused and to organ</w:t>
      </w:r>
      <w:r w:rsidR="00C85A25">
        <w:rPr>
          <w:rFonts w:ascii="Arial" w:hAnsi="Arial" w:cs="Arial"/>
          <w:sz w:val="24"/>
          <w:szCs w:val="24"/>
        </w:rPr>
        <w:t>ize activities</w:t>
      </w:r>
      <w:r w:rsidRPr="00801BA4">
        <w:rPr>
          <w:rFonts w:ascii="Arial" w:hAnsi="Arial" w:cs="Arial"/>
          <w:sz w:val="24"/>
          <w:szCs w:val="24"/>
        </w:rPr>
        <w:t xml:space="preserve"> to assist communities </w:t>
      </w:r>
      <w:r w:rsidR="006808A7">
        <w:rPr>
          <w:rFonts w:ascii="Arial" w:hAnsi="Arial" w:cs="Arial"/>
          <w:sz w:val="24"/>
          <w:szCs w:val="24"/>
        </w:rPr>
        <w:t xml:space="preserve">to </w:t>
      </w:r>
      <w:r w:rsidRPr="00801BA4">
        <w:rPr>
          <w:rFonts w:ascii="Arial" w:hAnsi="Arial" w:cs="Arial"/>
          <w:sz w:val="24"/>
          <w:szCs w:val="24"/>
        </w:rPr>
        <w:t>change how they manage water.</w:t>
      </w:r>
    </w:p>
    <w:p w14:paraId="732B0979" w14:textId="77777777" w:rsidR="00263032" w:rsidRPr="00801BA4" w:rsidRDefault="008025D3" w:rsidP="00263032">
      <w:pPr>
        <w:spacing w:line="360" w:lineRule="auto"/>
        <w:rPr>
          <w:rFonts w:ascii="Arial" w:hAnsi="Arial" w:cs="Arial"/>
          <w:b/>
          <w:bCs/>
          <w:sz w:val="28"/>
          <w:szCs w:val="28"/>
        </w:rPr>
      </w:pPr>
      <w:r w:rsidRPr="00801BA4">
        <w:rPr>
          <w:rFonts w:ascii="Arial" w:hAnsi="Arial" w:cs="Arial"/>
          <w:b/>
          <w:bCs/>
          <w:sz w:val="28"/>
          <w:szCs w:val="28"/>
        </w:rPr>
        <w:t>Goal 7:</w:t>
      </w:r>
      <w:r w:rsidR="00263032" w:rsidRPr="00801BA4">
        <w:rPr>
          <w:rFonts w:ascii="Arial" w:hAnsi="Arial" w:cs="Arial"/>
          <w:b/>
          <w:bCs/>
          <w:sz w:val="28"/>
          <w:szCs w:val="28"/>
        </w:rPr>
        <w:t xml:space="preserve"> Affordable and Clean Energy</w:t>
      </w:r>
    </w:p>
    <w:p w14:paraId="55176B21" w14:textId="5C2C4CD8" w:rsidR="00263032" w:rsidRPr="00801BA4" w:rsidRDefault="00A57324" w:rsidP="00774550">
      <w:pPr>
        <w:spacing w:line="360" w:lineRule="auto"/>
        <w:jc w:val="both"/>
        <w:rPr>
          <w:rFonts w:ascii="Arial" w:hAnsi="Arial" w:cs="Arial"/>
          <w:sz w:val="24"/>
          <w:szCs w:val="24"/>
        </w:rPr>
      </w:pPr>
      <w:r w:rsidRPr="00801BA4">
        <w:rPr>
          <w:rFonts w:ascii="Arial" w:hAnsi="Arial" w:cs="Arial"/>
          <w:sz w:val="24"/>
          <w:szCs w:val="24"/>
        </w:rPr>
        <w:t xml:space="preserve">Clean energy may be generated if the </w:t>
      </w:r>
      <w:r w:rsidR="00DD715F" w:rsidRPr="00801BA4">
        <w:rPr>
          <w:rFonts w:ascii="Arial" w:hAnsi="Arial" w:cs="Arial"/>
          <w:sz w:val="24"/>
          <w:szCs w:val="24"/>
        </w:rPr>
        <w:t>number</w:t>
      </w:r>
      <w:r w:rsidRPr="00801BA4">
        <w:rPr>
          <w:rFonts w:ascii="Arial" w:hAnsi="Arial" w:cs="Arial"/>
          <w:sz w:val="24"/>
          <w:szCs w:val="24"/>
        </w:rPr>
        <w:t xml:space="preserve"> of emissions released into the environment is reduced. Goal 7 is to provide everyone with inexpensive, dependable, sustainable, and contemporary energy. The UN's 2030 aim is to provide universal access to cheap, dependable, and Morden energy services, as well as to boost sustainability and renewable energy's part of the </w:t>
      </w:r>
      <w:r w:rsidR="00AE1CF5" w:rsidRPr="00801BA4">
        <w:rPr>
          <w:rFonts w:ascii="Arial" w:hAnsi="Arial" w:cs="Arial"/>
          <w:sz w:val="24"/>
          <w:szCs w:val="24"/>
        </w:rPr>
        <w:t>world-wide</w:t>
      </w:r>
      <w:r w:rsidRPr="00801BA4">
        <w:rPr>
          <w:rFonts w:ascii="Arial" w:hAnsi="Arial" w:cs="Arial"/>
          <w:sz w:val="24"/>
          <w:szCs w:val="24"/>
        </w:rPr>
        <w:t xml:space="preserve"> energy mix.</w:t>
      </w:r>
    </w:p>
    <w:p w14:paraId="7E75BAB5" w14:textId="77777777" w:rsidR="00A57324" w:rsidRPr="00801BA4" w:rsidRDefault="008025D3" w:rsidP="00A57324">
      <w:pPr>
        <w:spacing w:line="360" w:lineRule="auto"/>
        <w:rPr>
          <w:rFonts w:ascii="Arial" w:hAnsi="Arial" w:cs="Arial"/>
          <w:b/>
          <w:bCs/>
          <w:sz w:val="28"/>
          <w:szCs w:val="28"/>
        </w:rPr>
      </w:pPr>
      <w:r w:rsidRPr="00801BA4">
        <w:rPr>
          <w:rFonts w:ascii="Arial" w:hAnsi="Arial" w:cs="Arial"/>
          <w:b/>
          <w:bCs/>
          <w:sz w:val="28"/>
          <w:szCs w:val="28"/>
        </w:rPr>
        <w:t>Goal 8:</w:t>
      </w:r>
      <w:r w:rsidR="00AE1CF5" w:rsidRPr="00801BA4">
        <w:rPr>
          <w:rFonts w:ascii="Arial" w:hAnsi="Arial" w:cs="Arial"/>
          <w:b/>
          <w:bCs/>
          <w:sz w:val="28"/>
          <w:szCs w:val="28"/>
        </w:rPr>
        <w:t xml:space="preserve">Economic Growthand </w:t>
      </w:r>
      <w:r w:rsidR="00A57324" w:rsidRPr="00801BA4">
        <w:rPr>
          <w:rFonts w:ascii="Arial" w:hAnsi="Arial" w:cs="Arial"/>
          <w:b/>
          <w:bCs/>
          <w:sz w:val="28"/>
          <w:szCs w:val="28"/>
        </w:rPr>
        <w:t xml:space="preserve">Decent Work </w:t>
      </w:r>
    </w:p>
    <w:p w14:paraId="0588BD46" w14:textId="77777777" w:rsidR="00A57324" w:rsidRPr="00801BA4" w:rsidRDefault="00A80595" w:rsidP="00774550">
      <w:pPr>
        <w:spacing w:line="360" w:lineRule="auto"/>
        <w:jc w:val="both"/>
        <w:rPr>
          <w:rFonts w:ascii="Arial" w:hAnsi="Arial" w:cs="Arial"/>
          <w:sz w:val="24"/>
          <w:szCs w:val="24"/>
        </w:rPr>
      </w:pPr>
      <w:r w:rsidRPr="00801BA4">
        <w:rPr>
          <w:rFonts w:ascii="Arial" w:hAnsi="Arial" w:cs="Arial"/>
          <w:sz w:val="24"/>
          <w:szCs w:val="24"/>
        </w:rPr>
        <w:t xml:space="preserve">Worldwide unemployment increased by 5% in 2019. North Africa and Western Asia had the highest proportion of 11%. </w:t>
      </w:r>
      <w:r w:rsidR="00AE1CF5" w:rsidRPr="00AE1CF5">
        <w:rPr>
          <w:rFonts w:ascii="Arial" w:hAnsi="Arial" w:cs="Arial"/>
          <w:sz w:val="24"/>
          <w:szCs w:val="24"/>
        </w:rPr>
        <w:t xml:space="preserve">In 2019, 22% of the world's young people were out of work because </w:t>
      </w:r>
      <w:r w:rsidR="00AE1CF5">
        <w:rPr>
          <w:rFonts w:ascii="Arial" w:hAnsi="Arial" w:cs="Arial"/>
          <w:sz w:val="24"/>
          <w:szCs w:val="24"/>
        </w:rPr>
        <w:t>they were in school or training</w:t>
      </w:r>
      <w:r w:rsidRPr="00801BA4">
        <w:rPr>
          <w:rFonts w:ascii="Arial" w:hAnsi="Arial" w:cs="Arial"/>
          <w:sz w:val="24"/>
          <w:szCs w:val="24"/>
        </w:rPr>
        <w:t xml:space="preserve">. </w:t>
      </w:r>
      <w:r w:rsidR="00AE1CF5">
        <w:rPr>
          <w:rFonts w:ascii="Arial" w:hAnsi="Arial" w:cs="Arial"/>
          <w:sz w:val="24"/>
          <w:szCs w:val="24"/>
        </w:rPr>
        <w:t xml:space="preserve">According to </w:t>
      </w:r>
      <w:r w:rsidR="00AE1CF5" w:rsidRPr="00801BA4">
        <w:rPr>
          <w:rFonts w:ascii="Arial" w:hAnsi="Arial" w:cs="Arial"/>
          <w:sz w:val="24"/>
          <w:szCs w:val="24"/>
        </w:rPr>
        <w:t xml:space="preserve">Silverman </w:t>
      </w:r>
      <w:r w:rsidR="00AE1CF5">
        <w:rPr>
          <w:rFonts w:ascii="Arial" w:hAnsi="Arial" w:cs="Arial"/>
          <w:sz w:val="24"/>
          <w:szCs w:val="24"/>
        </w:rPr>
        <w:t>(</w:t>
      </w:r>
      <w:r w:rsidR="00AE1CF5" w:rsidRPr="00801BA4">
        <w:rPr>
          <w:rFonts w:ascii="Arial" w:hAnsi="Arial" w:cs="Arial"/>
          <w:sz w:val="24"/>
          <w:szCs w:val="24"/>
        </w:rPr>
        <w:t>2021)</w:t>
      </w:r>
      <w:r w:rsidR="00AE1CF5">
        <w:rPr>
          <w:rFonts w:ascii="Arial" w:hAnsi="Arial" w:cs="Arial"/>
          <w:sz w:val="24"/>
          <w:szCs w:val="24"/>
        </w:rPr>
        <w:t xml:space="preserve">, </w:t>
      </w:r>
      <w:r w:rsidRPr="00801BA4">
        <w:rPr>
          <w:rFonts w:ascii="Arial" w:hAnsi="Arial" w:cs="Arial"/>
          <w:sz w:val="24"/>
          <w:szCs w:val="24"/>
        </w:rPr>
        <w:t xml:space="preserve">SDG 8 aims to attain high levels of productivity via diversification and technical upgrading in order to foster </w:t>
      </w:r>
      <w:r w:rsidR="00AE1CF5" w:rsidRPr="00801BA4">
        <w:rPr>
          <w:rFonts w:ascii="Arial" w:hAnsi="Arial" w:cs="Arial"/>
          <w:sz w:val="24"/>
          <w:szCs w:val="24"/>
        </w:rPr>
        <w:t xml:space="preserve">sustainable economic growth, </w:t>
      </w:r>
      <w:r w:rsidRPr="00801BA4">
        <w:rPr>
          <w:rFonts w:ascii="Arial" w:hAnsi="Arial" w:cs="Arial"/>
          <w:sz w:val="24"/>
          <w:szCs w:val="24"/>
        </w:rPr>
        <w:t>sustained, inclusive, and full and productive employment, an</w:t>
      </w:r>
      <w:r w:rsidR="00BB2483" w:rsidRPr="00801BA4">
        <w:rPr>
          <w:rFonts w:ascii="Arial" w:hAnsi="Arial" w:cs="Arial"/>
          <w:sz w:val="24"/>
          <w:szCs w:val="24"/>
        </w:rPr>
        <w:t>d decent work for everyone</w:t>
      </w:r>
      <w:r w:rsidRPr="00801BA4">
        <w:rPr>
          <w:rFonts w:ascii="Arial" w:hAnsi="Arial" w:cs="Arial"/>
          <w:sz w:val="24"/>
          <w:szCs w:val="24"/>
        </w:rPr>
        <w:t>.</w:t>
      </w:r>
    </w:p>
    <w:p w14:paraId="69D1E24C" w14:textId="77777777" w:rsidR="00F5620D" w:rsidRPr="00801BA4" w:rsidRDefault="008025D3" w:rsidP="00F5620D">
      <w:pPr>
        <w:spacing w:line="360" w:lineRule="auto"/>
        <w:rPr>
          <w:rFonts w:ascii="Arial" w:hAnsi="Arial" w:cs="Arial"/>
          <w:b/>
          <w:bCs/>
          <w:sz w:val="28"/>
          <w:szCs w:val="28"/>
        </w:rPr>
      </w:pPr>
      <w:r w:rsidRPr="00801BA4">
        <w:rPr>
          <w:rFonts w:ascii="Arial" w:hAnsi="Arial" w:cs="Arial"/>
          <w:b/>
          <w:bCs/>
          <w:sz w:val="28"/>
          <w:szCs w:val="28"/>
        </w:rPr>
        <w:t>Goal 9:</w:t>
      </w:r>
      <w:r w:rsidR="00AE1CF5" w:rsidRPr="00801BA4">
        <w:rPr>
          <w:rFonts w:ascii="Arial" w:hAnsi="Arial" w:cs="Arial"/>
          <w:b/>
          <w:bCs/>
          <w:sz w:val="28"/>
          <w:szCs w:val="28"/>
        </w:rPr>
        <w:t xml:space="preserve">Innovation, </w:t>
      </w:r>
      <w:r w:rsidR="00F5620D" w:rsidRPr="00801BA4">
        <w:rPr>
          <w:rFonts w:ascii="Arial" w:hAnsi="Arial" w:cs="Arial"/>
          <w:b/>
          <w:bCs/>
          <w:sz w:val="28"/>
          <w:szCs w:val="28"/>
        </w:rPr>
        <w:t>Industry, and Infrastructure</w:t>
      </w:r>
    </w:p>
    <w:p w14:paraId="33E35C78" w14:textId="77777777" w:rsidR="00D36099" w:rsidRPr="00801BA4" w:rsidRDefault="00D36099" w:rsidP="00D36099">
      <w:pPr>
        <w:spacing w:line="360" w:lineRule="auto"/>
        <w:jc w:val="both"/>
        <w:rPr>
          <w:rFonts w:ascii="Arial" w:hAnsi="Arial" w:cs="Arial"/>
          <w:sz w:val="24"/>
          <w:szCs w:val="24"/>
        </w:rPr>
      </w:pPr>
      <w:r w:rsidRPr="00801BA4">
        <w:rPr>
          <w:rFonts w:ascii="Arial" w:hAnsi="Arial" w:cs="Arial"/>
          <w:sz w:val="24"/>
          <w:szCs w:val="24"/>
        </w:rPr>
        <w:t xml:space="preserve">Roads, electric power, communication systems, and water are still in short supply in many regions of the world. </w:t>
      </w:r>
      <w:r w:rsidR="00AE1CF5" w:rsidRPr="00AE1CF5">
        <w:rPr>
          <w:rFonts w:ascii="Arial" w:hAnsi="Arial" w:cs="Arial"/>
          <w:sz w:val="24"/>
          <w:szCs w:val="24"/>
        </w:rPr>
        <w:t>Around 2.6 billion people do not have access to power, and more than 1 billion people do not have dependable phone connections or educational opportunities</w:t>
      </w:r>
      <w:r w:rsidR="00AE1CF5">
        <w:rPr>
          <w:rFonts w:ascii="Arial" w:hAnsi="Arial" w:cs="Arial"/>
          <w:sz w:val="24"/>
          <w:szCs w:val="24"/>
        </w:rPr>
        <w:t>.</w:t>
      </w:r>
    </w:p>
    <w:p w14:paraId="345F3FC9" w14:textId="77777777" w:rsidR="00F5620D" w:rsidRPr="00801BA4" w:rsidRDefault="00D36099" w:rsidP="00D36099">
      <w:pPr>
        <w:spacing w:line="360" w:lineRule="auto"/>
        <w:jc w:val="both"/>
        <w:rPr>
          <w:rFonts w:ascii="Arial" w:hAnsi="Arial" w:cs="Arial"/>
          <w:sz w:val="24"/>
          <w:szCs w:val="24"/>
        </w:rPr>
      </w:pPr>
      <w:r w:rsidRPr="00801BA4">
        <w:rPr>
          <w:rFonts w:ascii="Arial" w:hAnsi="Arial" w:cs="Arial"/>
          <w:sz w:val="24"/>
          <w:szCs w:val="24"/>
        </w:rPr>
        <w:t xml:space="preserve">By 2030, the United Nations (UN) </w:t>
      </w:r>
      <w:r w:rsidR="00451D50" w:rsidRPr="00801BA4">
        <w:rPr>
          <w:rFonts w:ascii="Arial" w:hAnsi="Arial" w:cs="Arial"/>
          <w:sz w:val="24"/>
          <w:szCs w:val="24"/>
        </w:rPr>
        <w:t>aims</w:t>
      </w:r>
      <w:r w:rsidRPr="00801BA4">
        <w:rPr>
          <w:rFonts w:ascii="Arial" w:hAnsi="Arial" w:cs="Arial"/>
          <w:sz w:val="24"/>
          <w:szCs w:val="24"/>
        </w:rPr>
        <w:t xml:space="preserve"> to construct high-quality, dependable, and resilient infrastructure for everybody. </w:t>
      </w:r>
      <w:r w:rsidR="00451D50" w:rsidRPr="00801BA4">
        <w:rPr>
          <w:rFonts w:ascii="Arial" w:hAnsi="Arial" w:cs="Arial"/>
          <w:sz w:val="24"/>
          <w:szCs w:val="24"/>
        </w:rPr>
        <w:t xml:space="preserve">(Earth Again, </w:t>
      </w:r>
      <w:r w:rsidRPr="00801BA4">
        <w:rPr>
          <w:rFonts w:ascii="Arial" w:hAnsi="Arial" w:cs="Arial"/>
          <w:sz w:val="24"/>
          <w:szCs w:val="24"/>
        </w:rPr>
        <w:t>2017).</w:t>
      </w:r>
    </w:p>
    <w:p w14:paraId="451ED3D7" w14:textId="77777777" w:rsidR="00451D50" w:rsidRPr="00801BA4" w:rsidRDefault="00451D50" w:rsidP="00451D50">
      <w:pPr>
        <w:spacing w:line="360" w:lineRule="auto"/>
        <w:rPr>
          <w:rFonts w:ascii="Arial" w:hAnsi="Arial" w:cs="Arial"/>
          <w:b/>
          <w:bCs/>
          <w:sz w:val="28"/>
          <w:szCs w:val="28"/>
        </w:rPr>
      </w:pPr>
      <w:r w:rsidRPr="00801BA4">
        <w:rPr>
          <w:rFonts w:ascii="Arial" w:hAnsi="Arial" w:cs="Arial"/>
          <w:b/>
          <w:bCs/>
          <w:sz w:val="28"/>
          <w:szCs w:val="28"/>
        </w:rPr>
        <w:t xml:space="preserve">Goal </w:t>
      </w:r>
      <w:r w:rsidR="008025D3" w:rsidRPr="00801BA4">
        <w:rPr>
          <w:rFonts w:ascii="Arial" w:hAnsi="Arial" w:cs="Arial"/>
          <w:b/>
          <w:bCs/>
          <w:sz w:val="28"/>
          <w:szCs w:val="28"/>
        </w:rPr>
        <w:t>10:</w:t>
      </w:r>
      <w:r w:rsidRPr="00801BA4">
        <w:rPr>
          <w:rFonts w:ascii="Arial" w:hAnsi="Arial" w:cs="Arial"/>
          <w:b/>
          <w:bCs/>
          <w:sz w:val="28"/>
          <w:szCs w:val="28"/>
        </w:rPr>
        <w:t xml:space="preserve"> Reduced Inequality</w:t>
      </w:r>
    </w:p>
    <w:p w14:paraId="4AB1C66E" w14:textId="3AEF451E" w:rsidR="00451D50" w:rsidRPr="00801BA4" w:rsidRDefault="00BA33DB" w:rsidP="00D36099">
      <w:pPr>
        <w:spacing w:line="360" w:lineRule="auto"/>
        <w:jc w:val="both"/>
        <w:rPr>
          <w:rFonts w:ascii="Arial" w:hAnsi="Arial" w:cs="Arial"/>
          <w:sz w:val="24"/>
          <w:szCs w:val="24"/>
        </w:rPr>
      </w:pPr>
      <w:r w:rsidRPr="00801BA4">
        <w:rPr>
          <w:rFonts w:ascii="Arial" w:hAnsi="Arial" w:cs="Arial"/>
          <w:sz w:val="24"/>
          <w:szCs w:val="24"/>
        </w:rPr>
        <w:t xml:space="preserve">Due to inequality, the gap between the affluent and the poor widens. Inequality may affect people's lives in many ways and cause misery, including </w:t>
      </w:r>
      <w:r w:rsidR="005B32A1" w:rsidRPr="00801BA4">
        <w:rPr>
          <w:rFonts w:ascii="Arial" w:hAnsi="Arial" w:cs="Arial"/>
          <w:sz w:val="24"/>
          <w:szCs w:val="24"/>
        </w:rPr>
        <w:t xml:space="preserve">health, </w:t>
      </w:r>
      <w:r w:rsidRPr="00801BA4">
        <w:rPr>
          <w:rFonts w:ascii="Arial" w:hAnsi="Arial" w:cs="Arial"/>
          <w:sz w:val="24"/>
          <w:szCs w:val="24"/>
        </w:rPr>
        <w:t xml:space="preserve">education, and life expectancy. Meeting the aims of inequality, however, does not require treating everyone the same because everyone's </w:t>
      </w:r>
      <w:r w:rsidR="00DD715F" w:rsidRPr="00801BA4">
        <w:rPr>
          <w:rFonts w:ascii="Arial" w:hAnsi="Arial" w:cs="Arial"/>
          <w:sz w:val="24"/>
          <w:szCs w:val="24"/>
        </w:rPr>
        <w:t>needs,</w:t>
      </w:r>
      <w:r w:rsidRPr="00801BA4">
        <w:rPr>
          <w:rFonts w:ascii="Arial" w:hAnsi="Arial" w:cs="Arial"/>
          <w:sz w:val="24"/>
          <w:szCs w:val="24"/>
        </w:rPr>
        <w:t xml:space="preserve"> and circumstances are different. By 2030, SDG 10 aims to eliminate inequality so that everyone has access to health care, growing wages, equitable pay, a</w:t>
      </w:r>
      <w:r w:rsidR="003053AC" w:rsidRPr="00801BA4">
        <w:rPr>
          <w:rFonts w:ascii="Arial" w:hAnsi="Arial" w:cs="Arial"/>
          <w:sz w:val="24"/>
          <w:szCs w:val="24"/>
        </w:rPr>
        <w:t xml:space="preserve">nd a </w:t>
      </w:r>
      <w:r w:rsidR="006C0DB6" w:rsidRPr="00801BA4">
        <w:rPr>
          <w:rFonts w:ascii="Arial" w:hAnsi="Arial" w:cs="Arial"/>
          <w:sz w:val="24"/>
          <w:szCs w:val="24"/>
        </w:rPr>
        <w:t>liveable</w:t>
      </w:r>
      <w:r w:rsidR="003053AC" w:rsidRPr="00801BA4">
        <w:rPr>
          <w:rFonts w:ascii="Arial" w:hAnsi="Arial" w:cs="Arial"/>
          <w:sz w:val="24"/>
          <w:szCs w:val="24"/>
        </w:rPr>
        <w:t xml:space="preserve"> income</w:t>
      </w:r>
      <w:r w:rsidR="005B32A1" w:rsidRPr="00801BA4">
        <w:rPr>
          <w:rFonts w:ascii="Arial" w:hAnsi="Arial" w:cs="Arial"/>
          <w:sz w:val="24"/>
          <w:szCs w:val="24"/>
        </w:rPr>
        <w:t xml:space="preserve"> for everyone</w:t>
      </w:r>
      <w:r w:rsidR="003053AC" w:rsidRPr="00801BA4">
        <w:rPr>
          <w:rFonts w:ascii="Arial" w:hAnsi="Arial" w:cs="Arial"/>
          <w:sz w:val="24"/>
          <w:szCs w:val="24"/>
        </w:rPr>
        <w:t xml:space="preserve"> (</w:t>
      </w:r>
      <w:r w:rsidRPr="00801BA4">
        <w:rPr>
          <w:rFonts w:ascii="Arial" w:hAnsi="Arial" w:cs="Arial"/>
          <w:sz w:val="24"/>
          <w:szCs w:val="24"/>
        </w:rPr>
        <w:t>Jinki</w:t>
      </w:r>
      <w:r w:rsidR="003053AC" w:rsidRPr="00801BA4">
        <w:rPr>
          <w:rFonts w:ascii="Arial" w:hAnsi="Arial" w:cs="Arial"/>
          <w:sz w:val="24"/>
          <w:szCs w:val="24"/>
        </w:rPr>
        <w:t xml:space="preserve">, </w:t>
      </w:r>
      <w:r w:rsidRPr="00801BA4">
        <w:rPr>
          <w:rFonts w:ascii="Arial" w:hAnsi="Arial" w:cs="Arial"/>
          <w:sz w:val="24"/>
          <w:szCs w:val="24"/>
        </w:rPr>
        <w:t>2020).</w:t>
      </w:r>
    </w:p>
    <w:p w14:paraId="2116564F" w14:textId="77777777" w:rsidR="002720FC" w:rsidRPr="00801BA4" w:rsidRDefault="002720FC" w:rsidP="002720FC">
      <w:pPr>
        <w:spacing w:line="360" w:lineRule="auto"/>
        <w:rPr>
          <w:rFonts w:ascii="Arial" w:hAnsi="Arial" w:cs="Arial"/>
          <w:b/>
          <w:bCs/>
          <w:sz w:val="28"/>
          <w:szCs w:val="28"/>
        </w:rPr>
      </w:pPr>
      <w:r w:rsidRPr="00801BA4">
        <w:rPr>
          <w:rFonts w:ascii="Arial" w:hAnsi="Arial" w:cs="Arial"/>
          <w:b/>
          <w:bCs/>
          <w:sz w:val="28"/>
          <w:szCs w:val="28"/>
        </w:rPr>
        <w:t>Goal 1</w:t>
      </w:r>
      <w:r w:rsidR="008025D3" w:rsidRPr="00801BA4">
        <w:rPr>
          <w:rFonts w:ascii="Arial" w:hAnsi="Arial" w:cs="Arial"/>
          <w:b/>
          <w:bCs/>
          <w:sz w:val="28"/>
          <w:szCs w:val="28"/>
        </w:rPr>
        <w:t>1:</w:t>
      </w:r>
      <w:r w:rsidRPr="00801BA4">
        <w:rPr>
          <w:rFonts w:ascii="Arial" w:hAnsi="Arial" w:cs="Arial"/>
          <w:b/>
          <w:bCs/>
          <w:sz w:val="28"/>
          <w:szCs w:val="28"/>
        </w:rPr>
        <w:t xml:space="preserve"> Sustainable Cities and Community</w:t>
      </w:r>
    </w:p>
    <w:p w14:paraId="70F9E133" w14:textId="77777777" w:rsidR="002720FC" w:rsidRPr="00801BA4" w:rsidRDefault="005164E7" w:rsidP="00D36099">
      <w:pPr>
        <w:spacing w:line="360" w:lineRule="auto"/>
        <w:jc w:val="both"/>
        <w:rPr>
          <w:rFonts w:ascii="Arial" w:hAnsi="Arial" w:cs="Arial"/>
          <w:sz w:val="24"/>
          <w:szCs w:val="24"/>
        </w:rPr>
      </w:pPr>
      <w:r w:rsidRPr="00801BA4">
        <w:rPr>
          <w:rFonts w:ascii="Arial" w:hAnsi="Arial" w:cs="Arial"/>
          <w:sz w:val="24"/>
          <w:szCs w:val="24"/>
        </w:rPr>
        <w:t xml:space="preserve">According to studies, Cities have the density and network that encourage individuals to be more creative and productive. </w:t>
      </w:r>
      <w:r w:rsidR="00B71359" w:rsidRPr="00801BA4">
        <w:rPr>
          <w:rFonts w:ascii="Arial" w:hAnsi="Arial" w:cs="Arial"/>
          <w:sz w:val="24"/>
          <w:szCs w:val="24"/>
        </w:rPr>
        <w:t>Cities are important because they are the econ</w:t>
      </w:r>
      <w:r w:rsidR="00D75FF6">
        <w:rPr>
          <w:rFonts w:ascii="Arial" w:hAnsi="Arial" w:cs="Arial"/>
          <w:sz w:val="24"/>
          <w:szCs w:val="24"/>
        </w:rPr>
        <w:t>omic and social organizing unit</w:t>
      </w:r>
      <w:r w:rsidR="00B71359" w:rsidRPr="00801BA4">
        <w:rPr>
          <w:rFonts w:ascii="Arial" w:hAnsi="Arial" w:cs="Arial"/>
          <w:sz w:val="24"/>
          <w:szCs w:val="24"/>
        </w:rPr>
        <w:t xml:space="preserve"> of all times, buoyant</w:t>
      </w:r>
      <w:r w:rsidRPr="00801BA4">
        <w:rPr>
          <w:rFonts w:ascii="Arial" w:hAnsi="Arial" w:cs="Arial"/>
          <w:sz w:val="24"/>
          <w:szCs w:val="24"/>
        </w:rPr>
        <w:t xml:space="preserve">, </w:t>
      </w:r>
      <w:r w:rsidR="00D75FF6" w:rsidRPr="00801BA4">
        <w:rPr>
          <w:rFonts w:ascii="Arial" w:hAnsi="Arial" w:cs="Arial"/>
          <w:sz w:val="24"/>
          <w:szCs w:val="24"/>
        </w:rPr>
        <w:t xml:space="preserve">making cities and human settlements inclusive secure, </w:t>
      </w:r>
      <w:r w:rsidRPr="00801BA4">
        <w:rPr>
          <w:rFonts w:ascii="Arial" w:hAnsi="Arial" w:cs="Arial"/>
          <w:sz w:val="24"/>
          <w:szCs w:val="24"/>
        </w:rPr>
        <w:t xml:space="preserve">and </w:t>
      </w:r>
      <w:r w:rsidR="00B71359" w:rsidRPr="00801BA4">
        <w:rPr>
          <w:rFonts w:ascii="Arial" w:hAnsi="Arial" w:cs="Arial"/>
          <w:sz w:val="24"/>
          <w:szCs w:val="24"/>
        </w:rPr>
        <w:t>maintainable</w:t>
      </w:r>
      <w:r w:rsidRPr="00801BA4">
        <w:rPr>
          <w:rFonts w:ascii="Arial" w:hAnsi="Arial" w:cs="Arial"/>
          <w:sz w:val="24"/>
          <w:szCs w:val="24"/>
        </w:rPr>
        <w:t xml:space="preserve"> is</w:t>
      </w:r>
      <w:r w:rsidR="00B71359" w:rsidRPr="00801BA4">
        <w:rPr>
          <w:rFonts w:ascii="Arial" w:hAnsi="Arial" w:cs="Arial"/>
          <w:sz w:val="24"/>
          <w:szCs w:val="24"/>
        </w:rPr>
        <w:t xml:space="preserve"> the goal of SDG 11. </w:t>
      </w:r>
      <w:r w:rsidR="006F2C47" w:rsidRPr="00801BA4">
        <w:rPr>
          <w:rFonts w:ascii="Arial" w:hAnsi="Arial" w:cs="Arial"/>
          <w:sz w:val="24"/>
          <w:szCs w:val="24"/>
        </w:rPr>
        <w:t>Its</w:t>
      </w:r>
      <w:r w:rsidR="00B71359" w:rsidRPr="00801BA4">
        <w:rPr>
          <w:rFonts w:ascii="Arial" w:hAnsi="Arial" w:cs="Arial"/>
          <w:sz w:val="24"/>
          <w:szCs w:val="24"/>
        </w:rPr>
        <w:t xml:space="preserve"> target is also to provide </w:t>
      </w:r>
      <w:r w:rsidRPr="00801BA4">
        <w:rPr>
          <w:rFonts w:ascii="Arial" w:hAnsi="Arial" w:cs="Arial"/>
          <w:sz w:val="24"/>
          <w:szCs w:val="24"/>
        </w:rPr>
        <w:t xml:space="preserve">affordable housing, </w:t>
      </w:r>
      <w:r w:rsidR="006F2C47" w:rsidRPr="00801BA4">
        <w:rPr>
          <w:rFonts w:ascii="Arial" w:hAnsi="Arial" w:cs="Arial"/>
          <w:sz w:val="24"/>
          <w:szCs w:val="24"/>
        </w:rPr>
        <w:t xml:space="preserve">human settlement planning, smart cities, transportation systems, </w:t>
      </w:r>
      <w:r w:rsidRPr="00801BA4">
        <w:rPr>
          <w:rFonts w:ascii="Arial" w:hAnsi="Arial" w:cs="Arial"/>
          <w:sz w:val="24"/>
          <w:szCs w:val="24"/>
        </w:rPr>
        <w:t>cultural and natural heritage preservation</w:t>
      </w:r>
      <w:r w:rsidR="00081C98">
        <w:rPr>
          <w:rFonts w:ascii="Arial" w:hAnsi="Arial" w:cs="Arial"/>
          <w:sz w:val="24"/>
          <w:szCs w:val="24"/>
        </w:rPr>
        <w:t>,</w:t>
      </w:r>
      <w:r w:rsidR="006F2C47" w:rsidRPr="00801BA4">
        <w:rPr>
          <w:rFonts w:ascii="Arial" w:hAnsi="Arial" w:cs="Arial"/>
          <w:sz w:val="24"/>
          <w:szCs w:val="24"/>
        </w:rPr>
        <w:t xml:space="preserve"> and more</w:t>
      </w:r>
      <w:r w:rsidRPr="00801BA4">
        <w:rPr>
          <w:rFonts w:ascii="Arial" w:hAnsi="Arial" w:cs="Arial"/>
          <w:sz w:val="24"/>
          <w:szCs w:val="24"/>
        </w:rPr>
        <w:t xml:space="preserve"> green </w:t>
      </w:r>
      <w:r w:rsidR="006F2C47" w:rsidRPr="00801BA4">
        <w:rPr>
          <w:rFonts w:ascii="Arial" w:hAnsi="Arial" w:cs="Arial"/>
          <w:sz w:val="24"/>
          <w:szCs w:val="24"/>
        </w:rPr>
        <w:t>spaces for inhabitants by 2030 (</w:t>
      </w:r>
      <w:r w:rsidRPr="00801BA4">
        <w:rPr>
          <w:rFonts w:ascii="Arial" w:hAnsi="Arial" w:cs="Arial"/>
          <w:sz w:val="24"/>
          <w:szCs w:val="24"/>
        </w:rPr>
        <w:t>CR3 Plus Network</w:t>
      </w:r>
      <w:r w:rsidR="006F2C47" w:rsidRPr="00801BA4">
        <w:rPr>
          <w:rFonts w:ascii="Arial" w:hAnsi="Arial" w:cs="Arial"/>
          <w:sz w:val="24"/>
          <w:szCs w:val="24"/>
        </w:rPr>
        <w:t xml:space="preserve">, </w:t>
      </w:r>
      <w:r w:rsidRPr="00801BA4">
        <w:rPr>
          <w:rFonts w:ascii="Arial" w:hAnsi="Arial" w:cs="Arial"/>
          <w:sz w:val="24"/>
          <w:szCs w:val="24"/>
        </w:rPr>
        <w:t>2019).</w:t>
      </w:r>
    </w:p>
    <w:p w14:paraId="3D414CD3" w14:textId="77777777" w:rsidR="00A55B23" w:rsidRPr="00801BA4" w:rsidRDefault="008025D3" w:rsidP="00A55B23">
      <w:pPr>
        <w:spacing w:line="360" w:lineRule="auto"/>
        <w:rPr>
          <w:rFonts w:ascii="Arial" w:hAnsi="Arial" w:cs="Arial"/>
          <w:b/>
          <w:bCs/>
          <w:sz w:val="28"/>
          <w:szCs w:val="28"/>
        </w:rPr>
      </w:pPr>
      <w:r w:rsidRPr="00801BA4">
        <w:rPr>
          <w:rFonts w:ascii="Arial" w:hAnsi="Arial" w:cs="Arial"/>
          <w:b/>
          <w:bCs/>
          <w:sz w:val="28"/>
          <w:szCs w:val="28"/>
        </w:rPr>
        <w:t>Goal 12:</w:t>
      </w:r>
      <w:r w:rsidR="00636946">
        <w:rPr>
          <w:rFonts w:ascii="Arial" w:hAnsi="Arial" w:cs="Arial"/>
          <w:b/>
          <w:bCs/>
          <w:sz w:val="28"/>
          <w:szCs w:val="28"/>
        </w:rPr>
        <w:t>P</w:t>
      </w:r>
      <w:r w:rsidR="00636946" w:rsidRPr="00801BA4">
        <w:rPr>
          <w:rFonts w:ascii="Arial" w:hAnsi="Arial" w:cs="Arial"/>
          <w:b/>
          <w:bCs/>
          <w:sz w:val="28"/>
          <w:szCs w:val="28"/>
        </w:rPr>
        <w:t>roduction</w:t>
      </w:r>
      <w:r w:rsidR="00636946">
        <w:rPr>
          <w:rFonts w:ascii="Arial" w:hAnsi="Arial" w:cs="Arial"/>
          <w:b/>
          <w:bCs/>
          <w:sz w:val="28"/>
          <w:szCs w:val="28"/>
        </w:rPr>
        <w:t>, and Responsible Consumption</w:t>
      </w:r>
    </w:p>
    <w:p w14:paraId="0D2D18B1" w14:textId="77777777" w:rsidR="00A55B23" w:rsidRPr="00801BA4" w:rsidRDefault="008D0B9D" w:rsidP="00D36099">
      <w:pPr>
        <w:spacing w:line="360" w:lineRule="auto"/>
        <w:jc w:val="both"/>
        <w:rPr>
          <w:rFonts w:ascii="Arial" w:hAnsi="Arial" w:cs="Arial"/>
          <w:sz w:val="24"/>
          <w:szCs w:val="24"/>
        </w:rPr>
      </w:pPr>
      <w:r w:rsidRPr="00801BA4">
        <w:rPr>
          <w:rFonts w:ascii="Arial" w:hAnsi="Arial" w:cs="Arial"/>
          <w:sz w:val="24"/>
          <w:szCs w:val="24"/>
        </w:rPr>
        <w:t xml:space="preserve">The SDG on </w:t>
      </w:r>
      <w:r w:rsidR="004E4E72" w:rsidRPr="00801BA4">
        <w:rPr>
          <w:rFonts w:ascii="Arial" w:hAnsi="Arial" w:cs="Arial"/>
          <w:sz w:val="24"/>
          <w:szCs w:val="24"/>
        </w:rPr>
        <w:t>Productionand</w:t>
      </w:r>
      <w:r w:rsidRPr="00801BA4">
        <w:rPr>
          <w:rFonts w:ascii="Arial" w:hAnsi="Arial" w:cs="Arial"/>
          <w:sz w:val="24"/>
          <w:szCs w:val="24"/>
        </w:rPr>
        <w:t>Responsible Consumption aims</w:t>
      </w:r>
      <w:r w:rsidR="004E4E72">
        <w:rPr>
          <w:rFonts w:ascii="Arial" w:hAnsi="Arial" w:cs="Arial"/>
          <w:sz w:val="24"/>
          <w:szCs w:val="24"/>
        </w:rPr>
        <w:t xml:space="preserve"> to develop resource and energy-</w:t>
      </w:r>
      <w:r w:rsidRPr="00801BA4">
        <w:rPr>
          <w:rFonts w:ascii="Arial" w:hAnsi="Arial" w:cs="Arial"/>
          <w:sz w:val="24"/>
          <w:szCs w:val="24"/>
        </w:rPr>
        <w:t xml:space="preserve">efficient sustainable infrastructure that provides all citizens with access to </w:t>
      </w:r>
      <w:r w:rsidR="00CC2972" w:rsidRPr="00801BA4">
        <w:rPr>
          <w:rFonts w:ascii="Arial" w:hAnsi="Arial" w:cs="Arial"/>
          <w:sz w:val="24"/>
          <w:szCs w:val="24"/>
        </w:rPr>
        <w:t>a higher quality of life</w:t>
      </w:r>
      <w:r w:rsidR="00CC2972">
        <w:rPr>
          <w:rFonts w:ascii="Arial" w:hAnsi="Arial" w:cs="Arial"/>
          <w:sz w:val="24"/>
          <w:szCs w:val="24"/>
        </w:rPr>
        <w:t>,</w:t>
      </w:r>
      <w:r w:rsidR="00CC2972" w:rsidRPr="00801BA4">
        <w:rPr>
          <w:rFonts w:ascii="Arial" w:hAnsi="Arial" w:cs="Arial"/>
          <w:sz w:val="24"/>
          <w:szCs w:val="24"/>
        </w:rPr>
        <w:t>green and decent jobs, and</w:t>
      </w:r>
      <w:r w:rsidR="00CC2972">
        <w:rPr>
          <w:rFonts w:ascii="Arial" w:hAnsi="Arial" w:cs="Arial"/>
          <w:sz w:val="24"/>
          <w:szCs w:val="24"/>
        </w:rPr>
        <w:t>essential services</w:t>
      </w:r>
      <w:r w:rsidRPr="00801BA4">
        <w:rPr>
          <w:rFonts w:ascii="Arial" w:hAnsi="Arial" w:cs="Arial"/>
          <w:sz w:val="24"/>
          <w:szCs w:val="24"/>
        </w:rPr>
        <w:t xml:space="preserve">. Its purpose is to </w:t>
      </w:r>
      <w:r w:rsidR="00650D57">
        <w:rPr>
          <w:rFonts w:ascii="Arial" w:hAnsi="Arial" w:cs="Arial"/>
          <w:sz w:val="24"/>
          <w:szCs w:val="24"/>
        </w:rPr>
        <w:t xml:space="preserve"> increase</w:t>
      </w:r>
      <w:r w:rsidR="00650D57" w:rsidRPr="00801BA4">
        <w:rPr>
          <w:rFonts w:ascii="Arial" w:hAnsi="Arial" w:cs="Arial"/>
          <w:sz w:val="24"/>
          <w:szCs w:val="24"/>
        </w:rPr>
        <w:t xml:space="preserve"> economic competitiveness, </w:t>
      </w:r>
      <w:r w:rsidRPr="00801BA4">
        <w:rPr>
          <w:rFonts w:ascii="Arial" w:hAnsi="Arial" w:cs="Arial"/>
          <w:sz w:val="24"/>
          <w:szCs w:val="24"/>
        </w:rPr>
        <w:t>assist accomplish overall development targets by lowering future economic, environmental, and social costs</w:t>
      </w:r>
      <w:r w:rsidR="00650D57">
        <w:rPr>
          <w:rFonts w:ascii="Arial" w:hAnsi="Arial" w:cs="Arial"/>
          <w:sz w:val="24"/>
          <w:szCs w:val="24"/>
        </w:rPr>
        <w:t xml:space="preserve"> and reduce</w:t>
      </w:r>
      <w:r w:rsidRPr="00801BA4">
        <w:rPr>
          <w:rFonts w:ascii="Arial" w:hAnsi="Arial" w:cs="Arial"/>
          <w:sz w:val="24"/>
          <w:szCs w:val="24"/>
        </w:rPr>
        <w:t xml:space="preserve"> poverty. One of the goals for 2030 is to accomplish sustainable resource management and effective resource use, as well as to minimize waste output through reduction, prevention, reuse, and recycling</w:t>
      </w:r>
      <w:r w:rsidR="00FF29E9" w:rsidRPr="00801BA4">
        <w:rPr>
          <w:rFonts w:ascii="Arial" w:hAnsi="Arial" w:cs="Arial"/>
          <w:sz w:val="24"/>
          <w:szCs w:val="24"/>
        </w:rPr>
        <w:t xml:space="preserve"> (CR3 Plus Network, 2019)</w:t>
      </w:r>
      <w:r w:rsidRPr="00801BA4">
        <w:rPr>
          <w:rFonts w:ascii="Arial" w:hAnsi="Arial" w:cs="Arial"/>
          <w:sz w:val="24"/>
          <w:szCs w:val="24"/>
        </w:rPr>
        <w:t>.</w:t>
      </w:r>
    </w:p>
    <w:p w14:paraId="000A50F2" w14:textId="77777777" w:rsidR="00FF0C2A" w:rsidRDefault="00FF0C2A" w:rsidP="00E2476F">
      <w:pPr>
        <w:spacing w:line="360" w:lineRule="auto"/>
        <w:rPr>
          <w:rFonts w:ascii="Arial" w:hAnsi="Arial" w:cs="Arial"/>
          <w:b/>
          <w:bCs/>
          <w:sz w:val="28"/>
          <w:szCs w:val="28"/>
        </w:rPr>
      </w:pPr>
    </w:p>
    <w:p w14:paraId="137F329C" w14:textId="77777777" w:rsidR="00FF0C2A" w:rsidRDefault="00FF0C2A" w:rsidP="00E2476F">
      <w:pPr>
        <w:spacing w:line="360" w:lineRule="auto"/>
        <w:rPr>
          <w:rFonts w:ascii="Arial" w:hAnsi="Arial" w:cs="Arial"/>
          <w:b/>
          <w:bCs/>
          <w:sz w:val="28"/>
          <w:szCs w:val="28"/>
        </w:rPr>
      </w:pPr>
    </w:p>
    <w:p w14:paraId="1618F035" w14:textId="26CFF88E" w:rsidR="00E2476F" w:rsidRPr="00801BA4" w:rsidRDefault="008025D3" w:rsidP="00E2476F">
      <w:pPr>
        <w:spacing w:line="360" w:lineRule="auto"/>
        <w:rPr>
          <w:rFonts w:ascii="Arial" w:hAnsi="Arial" w:cs="Arial"/>
          <w:b/>
          <w:bCs/>
          <w:sz w:val="28"/>
          <w:szCs w:val="28"/>
        </w:rPr>
      </w:pPr>
      <w:r w:rsidRPr="00801BA4">
        <w:rPr>
          <w:rFonts w:ascii="Arial" w:hAnsi="Arial" w:cs="Arial"/>
          <w:b/>
          <w:bCs/>
          <w:sz w:val="28"/>
          <w:szCs w:val="28"/>
        </w:rPr>
        <w:t>Goal 13:</w:t>
      </w:r>
      <w:r w:rsidR="00E2476F" w:rsidRPr="00801BA4">
        <w:rPr>
          <w:rFonts w:ascii="Arial" w:hAnsi="Arial" w:cs="Arial"/>
          <w:b/>
          <w:bCs/>
          <w:sz w:val="28"/>
          <w:szCs w:val="28"/>
        </w:rPr>
        <w:t xml:space="preserve"> Climate Action</w:t>
      </w:r>
    </w:p>
    <w:p w14:paraId="55C3D3AE" w14:textId="77777777" w:rsidR="004A3D42" w:rsidRPr="00801BA4" w:rsidRDefault="00650D57" w:rsidP="004A3D42">
      <w:pPr>
        <w:spacing w:line="360" w:lineRule="auto"/>
        <w:jc w:val="both"/>
        <w:rPr>
          <w:rFonts w:ascii="Arial" w:hAnsi="Arial" w:cs="Arial"/>
          <w:sz w:val="24"/>
          <w:szCs w:val="24"/>
        </w:rPr>
      </w:pPr>
      <w:r w:rsidRPr="00650D57">
        <w:rPr>
          <w:rFonts w:ascii="Arial" w:hAnsi="Arial" w:cs="Arial"/>
          <w:sz w:val="24"/>
          <w:szCs w:val="24"/>
        </w:rPr>
        <w:t xml:space="preserve">The purpose of SDG 13 is to make significant efforts throughout the world to mitigate climate change and its consequences on natural and human systems.Increase resilient and adaptable competence to climate-related catastrophes, incorporate climate change measures into policies and programs, and enhance knowledge and ability to combat climate change </w:t>
      </w:r>
      <w:r>
        <w:rPr>
          <w:rFonts w:ascii="Arial" w:hAnsi="Arial" w:cs="Arial"/>
          <w:sz w:val="24"/>
          <w:szCs w:val="24"/>
        </w:rPr>
        <w:t xml:space="preserve">by 2030 are the main objectives </w:t>
      </w:r>
      <w:r w:rsidR="004A3D42" w:rsidRPr="00801BA4">
        <w:rPr>
          <w:rFonts w:ascii="Arial" w:hAnsi="Arial" w:cs="Arial"/>
          <w:sz w:val="24"/>
          <w:szCs w:val="24"/>
        </w:rPr>
        <w:t>(CR3 Plus Network, 2019).</w:t>
      </w:r>
    </w:p>
    <w:p w14:paraId="549C9D6A" w14:textId="77777777" w:rsidR="004F3E91" w:rsidRPr="00801BA4" w:rsidRDefault="008025D3" w:rsidP="004F3E91">
      <w:pPr>
        <w:spacing w:line="360" w:lineRule="auto"/>
        <w:rPr>
          <w:rFonts w:ascii="Arial" w:hAnsi="Arial" w:cs="Arial"/>
          <w:b/>
          <w:bCs/>
          <w:sz w:val="28"/>
          <w:szCs w:val="28"/>
        </w:rPr>
      </w:pPr>
      <w:r w:rsidRPr="00801BA4">
        <w:rPr>
          <w:rFonts w:ascii="Arial" w:hAnsi="Arial" w:cs="Arial"/>
          <w:b/>
          <w:bCs/>
          <w:sz w:val="28"/>
          <w:szCs w:val="28"/>
        </w:rPr>
        <w:t>Goal 14:</w:t>
      </w:r>
      <w:r w:rsidR="004F3E91" w:rsidRPr="00801BA4">
        <w:rPr>
          <w:rFonts w:ascii="Arial" w:hAnsi="Arial" w:cs="Arial"/>
          <w:b/>
          <w:bCs/>
          <w:sz w:val="28"/>
          <w:szCs w:val="28"/>
        </w:rPr>
        <w:t>Water</w:t>
      </w:r>
      <w:r w:rsidR="006B72C4">
        <w:rPr>
          <w:rFonts w:ascii="Arial" w:hAnsi="Arial" w:cs="Arial"/>
          <w:b/>
          <w:bCs/>
          <w:sz w:val="28"/>
          <w:szCs w:val="28"/>
        </w:rPr>
        <w:t xml:space="preserve"> aboveLife</w:t>
      </w:r>
    </w:p>
    <w:p w14:paraId="174FD83B" w14:textId="77777777" w:rsidR="00E2476F" w:rsidRPr="00801BA4" w:rsidRDefault="006B72C4" w:rsidP="00D36099">
      <w:pPr>
        <w:spacing w:line="360" w:lineRule="auto"/>
        <w:jc w:val="both"/>
        <w:rPr>
          <w:rFonts w:ascii="Arial" w:hAnsi="Arial" w:cs="Arial"/>
          <w:sz w:val="24"/>
          <w:szCs w:val="24"/>
        </w:rPr>
      </w:pPr>
      <w:r w:rsidRPr="006B72C4">
        <w:rPr>
          <w:rFonts w:ascii="Arial" w:hAnsi="Arial" w:cs="Arial"/>
          <w:sz w:val="24"/>
          <w:szCs w:val="24"/>
        </w:rPr>
        <w:t>SDG 14 strives to safeguard and use seas, oceans, and marine resources sustai</w:t>
      </w:r>
      <w:r>
        <w:rPr>
          <w:rFonts w:ascii="Arial" w:hAnsi="Arial" w:cs="Arial"/>
          <w:sz w:val="24"/>
          <w:szCs w:val="24"/>
        </w:rPr>
        <w:t>nably for long-term development</w:t>
      </w:r>
      <w:r w:rsidR="004F3E91" w:rsidRPr="00801BA4">
        <w:rPr>
          <w:rFonts w:ascii="Arial" w:hAnsi="Arial" w:cs="Arial"/>
          <w:sz w:val="24"/>
          <w:szCs w:val="24"/>
        </w:rPr>
        <w:t xml:space="preserve">. </w:t>
      </w:r>
      <w:r>
        <w:rPr>
          <w:rFonts w:ascii="Arial" w:hAnsi="Arial" w:cs="Arial"/>
          <w:sz w:val="24"/>
          <w:szCs w:val="24"/>
        </w:rPr>
        <w:t>Rogers(</w:t>
      </w:r>
      <w:r w:rsidRPr="00801BA4">
        <w:rPr>
          <w:rFonts w:ascii="Arial" w:hAnsi="Arial" w:cs="Arial"/>
          <w:sz w:val="24"/>
          <w:szCs w:val="24"/>
        </w:rPr>
        <w:t>2020)</w:t>
      </w:r>
      <w:r>
        <w:rPr>
          <w:rFonts w:ascii="Arial" w:hAnsi="Arial" w:cs="Arial"/>
          <w:sz w:val="24"/>
          <w:szCs w:val="24"/>
        </w:rPr>
        <w:t xml:space="preserve"> state that t</w:t>
      </w:r>
      <w:r w:rsidR="004F3E91" w:rsidRPr="00801BA4">
        <w:rPr>
          <w:rFonts w:ascii="Arial" w:hAnsi="Arial" w:cs="Arial"/>
          <w:sz w:val="24"/>
          <w:szCs w:val="24"/>
        </w:rPr>
        <w:t xml:space="preserve">he SDG </w:t>
      </w:r>
      <w:r>
        <w:rPr>
          <w:rFonts w:ascii="Arial" w:hAnsi="Arial" w:cs="Arial"/>
          <w:sz w:val="24"/>
          <w:szCs w:val="24"/>
        </w:rPr>
        <w:t xml:space="preserve">aim </w:t>
      </w:r>
      <w:r w:rsidR="004F3E91" w:rsidRPr="00801BA4">
        <w:rPr>
          <w:rFonts w:ascii="Arial" w:hAnsi="Arial" w:cs="Arial"/>
          <w:sz w:val="24"/>
          <w:szCs w:val="24"/>
        </w:rPr>
        <w:t>to reduce marine pollution, protect marine spaces from plastic water bottles and plastic bags, and r</w:t>
      </w:r>
      <w:r>
        <w:rPr>
          <w:rFonts w:ascii="Arial" w:hAnsi="Arial" w:cs="Arial"/>
          <w:sz w:val="24"/>
          <w:szCs w:val="24"/>
        </w:rPr>
        <w:t>educe ocean acidification to sav</w:t>
      </w:r>
      <w:r w:rsidR="004F3E91" w:rsidRPr="00801BA4">
        <w:rPr>
          <w:rFonts w:ascii="Arial" w:hAnsi="Arial" w:cs="Arial"/>
          <w:sz w:val="24"/>
          <w:szCs w:val="24"/>
        </w:rPr>
        <w:t>e life below water by 2030 was inspired by the SDG to reduce marine pollution, protect marine spaces from plastic water bottles and plastic bags, and reduce ocean acidification to safe life below water.</w:t>
      </w:r>
    </w:p>
    <w:p w14:paraId="6D271869" w14:textId="77777777" w:rsidR="006F3DDD" w:rsidRPr="00801BA4" w:rsidRDefault="003F74DC" w:rsidP="006F3DDD">
      <w:pPr>
        <w:spacing w:line="360" w:lineRule="auto"/>
        <w:rPr>
          <w:rFonts w:ascii="Arial" w:hAnsi="Arial" w:cs="Arial"/>
          <w:b/>
          <w:bCs/>
          <w:sz w:val="28"/>
          <w:szCs w:val="28"/>
        </w:rPr>
      </w:pPr>
      <w:r w:rsidRPr="00801BA4">
        <w:rPr>
          <w:rFonts w:ascii="Arial" w:hAnsi="Arial" w:cs="Arial"/>
          <w:b/>
          <w:bCs/>
          <w:sz w:val="28"/>
          <w:szCs w:val="28"/>
        </w:rPr>
        <w:t>Goal 15:</w:t>
      </w:r>
      <w:r w:rsidR="006F3DDD" w:rsidRPr="00801BA4">
        <w:rPr>
          <w:rFonts w:ascii="Arial" w:hAnsi="Arial" w:cs="Arial"/>
          <w:b/>
          <w:bCs/>
          <w:sz w:val="28"/>
          <w:szCs w:val="28"/>
        </w:rPr>
        <w:t xml:space="preserve"> Life on Land</w:t>
      </w:r>
    </w:p>
    <w:p w14:paraId="0FE07134" w14:textId="77777777" w:rsidR="006F3DDD" w:rsidRPr="00801BA4" w:rsidRDefault="006F3DDD" w:rsidP="00D36099">
      <w:pPr>
        <w:spacing w:line="360" w:lineRule="auto"/>
        <w:jc w:val="both"/>
        <w:rPr>
          <w:rFonts w:ascii="Arial" w:hAnsi="Arial" w:cs="Arial"/>
          <w:sz w:val="24"/>
          <w:szCs w:val="24"/>
        </w:rPr>
      </w:pPr>
      <w:r w:rsidRPr="00801BA4">
        <w:rPr>
          <w:rFonts w:ascii="Arial" w:hAnsi="Arial" w:cs="Arial"/>
          <w:sz w:val="24"/>
          <w:szCs w:val="24"/>
        </w:rPr>
        <w:t xml:space="preserve">Land management must be sustainable if SDG 15 is to be met. According to studies, forestry provides a living for 1.6 billion people globally, including the local population. </w:t>
      </w:r>
      <w:r w:rsidR="006B72C4" w:rsidRPr="006B72C4">
        <w:rPr>
          <w:rFonts w:ascii="Arial" w:hAnsi="Arial" w:cs="Arial"/>
          <w:sz w:val="24"/>
          <w:szCs w:val="24"/>
        </w:rPr>
        <w:t>The goal is to protect different forms of land life by 2030, as well as to restore and encourage the conservation and sustainable use of Terrestrial and other Ecosystems for global food systems, li</w:t>
      </w:r>
      <w:r w:rsidR="006B72C4">
        <w:rPr>
          <w:rFonts w:ascii="Arial" w:hAnsi="Arial" w:cs="Arial"/>
          <w:sz w:val="24"/>
          <w:szCs w:val="24"/>
        </w:rPr>
        <w:t>fe on Earth, and land longevity</w:t>
      </w:r>
      <w:r w:rsidRPr="00801BA4">
        <w:rPr>
          <w:rFonts w:ascii="Arial" w:hAnsi="Arial" w:cs="Arial"/>
          <w:sz w:val="24"/>
          <w:szCs w:val="24"/>
        </w:rPr>
        <w:t>(CR3 Plus Network, 2019).</w:t>
      </w:r>
    </w:p>
    <w:p w14:paraId="30639183" w14:textId="77777777" w:rsidR="003F74DC" w:rsidRPr="00801BA4" w:rsidRDefault="003F74DC" w:rsidP="003F74DC">
      <w:pPr>
        <w:spacing w:line="360" w:lineRule="auto"/>
        <w:rPr>
          <w:rFonts w:ascii="Arial" w:hAnsi="Arial" w:cs="Arial"/>
          <w:b/>
          <w:bCs/>
          <w:sz w:val="28"/>
          <w:szCs w:val="28"/>
        </w:rPr>
      </w:pPr>
      <w:r w:rsidRPr="00801BA4">
        <w:rPr>
          <w:rFonts w:ascii="Arial" w:hAnsi="Arial" w:cs="Arial"/>
          <w:b/>
          <w:bCs/>
          <w:sz w:val="28"/>
          <w:szCs w:val="28"/>
        </w:rPr>
        <w:t>Goal 16: Peace, and Strong Institutions</w:t>
      </w:r>
    </w:p>
    <w:p w14:paraId="76D21C36" w14:textId="77777777" w:rsidR="003F74DC" w:rsidRPr="00801BA4" w:rsidRDefault="00537B3B" w:rsidP="00D36099">
      <w:pPr>
        <w:spacing w:line="360" w:lineRule="auto"/>
        <w:jc w:val="both"/>
        <w:rPr>
          <w:rFonts w:ascii="Arial" w:hAnsi="Arial" w:cs="Arial"/>
          <w:sz w:val="24"/>
          <w:szCs w:val="24"/>
        </w:rPr>
      </w:pPr>
      <w:r w:rsidRPr="00801BA4">
        <w:rPr>
          <w:rFonts w:ascii="Arial" w:hAnsi="Arial" w:cs="Arial"/>
          <w:sz w:val="24"/>
          <w:szCs w:val="24"/>
        </w:rPr>
        <w:t>According to research, people's thoughts influence their actions. The tale that people tell themselves will determine whether or not there w</w:t>
      </w:r>
      <w:r w:rsidR="00356BA5" w:rsidRPr="00801BA4">
        <w:rPr>
          <w:rFonts w:ascii="Arial" w:hAnsi="Arial" w:cs="Arial"/>
          <w:sz w:val="24"/>
          <w:szCs w:val="24"/>
        </w:rPr>
        <w:t>ill be peace in the 21</w:t>
      </w:r>
      <w:r w:rsidR="00356BA5" w:rsidRPr="00801BA4">
        <w:rPr>
          <w:rFonts w:ascii="Arial" w:hAnsi="Arial" w:cs="Arial"/>
          <w:sz w:val="24"/>
          <w:szCs w:val="24"/>
          <w:vertAlign w:val="superscript"/>
        </w:rPr>
        <w:t>st</w:t>
      </w:r>
      <w:r w:rsidRPr="00801BA4">
        <w:rPr>
          <w:rFonts w:ascii="Arial" w:hAnsi="Arial" w:cs="Arial"/>
          <w:sz w:val="24"/>
          <w:szCs w:val="24"/>
        </w:rPr>
        <w:t xml:space="preserve"> century. </w:t>
      </w:r>
      <w:r w:rsidR="00356BA5" w:rsidRPr="00801BA4">
        <w:rPr>
          <w:rFonts w:ascii="Arial" w:hAnsi="Arial" w:cs="Arial"/>
          <w:sz w:val="24"/>
          <w:szCs w:val="24"/>
        </w:rPr>
        <w:t>Bribery, c</w:t>
      </w:r>
      <w:r w:rsidRPr="00801BA4">
        <w:rPr>
          <w:rFonts w:ascii="Arial" w:hAnsi="Arial" w:cs="Arial"/>
          <w:sz w:val="24"/>
          <w:szCs w:val="24"/>
        </w:rPr>
        <w:t xml:space="preserve">orruption, and tax avoidance are prevalent in most developing nations, which can lead to </w:t>
      </w:r>
      <w:r w:rsidR="00356BA5" w:rsidRPr="00801BA4">
        <w:rPr>
          <w:rFonts w:ascii="Arial" w:hAnsi="Arial" w:cs="Arial"/>
          <w:sz w:val="24"/>
          <w:szCs w:val="24"/>
        </w:rPr>
        <w:t xml:space="preserve">conflict </w:t>
      </w:r>
      <w:r w:rsidRPr="00801BA4">
        <w:rPr>
          <w:rFonts w:ascii="Arial" w:hAnsi="Arial" w:cs="Arial"/>
          <w:sz w:val="24"/>
          <w:szCs w:val="24"/>
        </w:rPr>
        <w:t>and</w:t>
      </w:r>
      <w:r w:rsidR="00356BA5" w:rsidRPr="00801BA4">
        <w:rPr>
          <w:rFonts w:ascii="Arial" w:hAnsi="Arial" w:cs="Arial"/>
          <w:sz w:val="24"/>
          <w:szCs w:val="24"/>
        </w:rPr>
        <w:t xml:space="preserve"> unrest</w:t>
      </w:r>
      <w:r w:rsidRPr="00801BA4">
        <w:rPr>
          <w:rFonts w:ascii="Arial" w:hAnsi="Arial" w:cs="Arial"/>
          <w:sz w:val="24"/>
          <w:szCs w:val="24"/>
        </w:rPr>
        <w:t xml:space="preserve">. In 2030, SDG 16 aims to tackle </w:t>
      </w:r>
      <w:r w:rsidR="00356BA5" w:rsidRPr="00801BA4">
        <w:rPr>
          <w:rFonts w:ascii="Arial" w:hAnsi="Arial" w:cs="Arial"/>
          <w:sz w:val="24"/>
          <w:szCs w:val="24"/>
        </w:rPr>
        <w:t xml:space="preserve">illegal financial, </w:t>
      </w:r>
      <w:r w:rsidR="006B72C4">
        <w:rPr>
          <w:rFonts w:ascii="Arial" w:hAnsi="Arial" w:cs="Arial"/>
          <w:sz w:val="24"/>
          <w:szCs w:val="24"/>
        </w:rPr>
        <w:t>organized crime, and arms flow</w:t>
      </w:r>
      <w:r w:rsidRPr="00801BA4">
        <w:rPr>
          <w:rFonts w:ascii="Arial" w:hAnsi="Arial" w:cs="Arial"/>
          <w:sz w:val="24"/>
          <w:szCs w:val="24"/>
        </w:rPr>
        <w:t xml:space="preserve">, and significantly decrease </w:t>
      </w:r>
      <w:r w:rsidR="00356BA5" w:rsidRPr="00801BA4">
        <w:rPr>
          <w:rFonts w:ascii="Arial" w:hAnsi="Arial" w:cs="Arial"/>
          <w:sz w:val="24"/>
          <w:szCs w:val="24"/>
        </w:rPr>
        <w:t xml:space="preserve">bribery </w:t>
      </w:r>
      <w:r w:rsidRPr="00801BA4">
        <w:rPr>
          <w:rFonts w:ascii="Arial" w:hAnsi="Arial" w:cs="Arial"/>
          <w:sz w:val="24"/>
          <w:szCs w:val="24"/>
        </w:rPr>
        <w:t>and</w:t>
      </w:r>
      <w:r w:rsidR="00356BA5" w:rsidRPr="00801BA4">
        <w:rPr>
          <w:rFonts w:ascii="Arial" w:hAnsi="Arial" w:cs="Arial"/>
          <w:sz w:val="24"/>
          <w:szCs w:val="24"/>
        </w:rPr>
        <w:t xml:space="preserve"> corruption</w:t>
      </w:r>
      <w:r w:rsidRPr="00801BA4">
        <w:rPr>
          <w:rFonts w:ascii="Arial" w:hAnsi="Arial" w:cs="Arial"/>
          <w:sz w:val="24"/>
          <w:szCs w:val="24"/>
        </w:rPr>
        <w:t>, among other things (Ted talks, 2017)</w:t>
      </w:r>
      <w:r w:rsidR="004339DF" w:rsidRPr="00801BA4">
        <w:rPr>
          <w:rFonts w:ascii="Arial" w:hAnsi="Arial" w:cs="Arial"/>
          <w:sz w:val="24"/>
          <w:szCs w:val="24"/>
        </w:rPr>
        <w:t>.</w:t>
      </w:r>
    </w:p>
    <w:p w14:paraId="5A74A0DE" w14:textId="77777777" w:rsidR="00FF0C2A" w:rsidRDefault="00FF0C2A" w:rsidP="004339DF">
      <w:pPr>
        <w:spacing w:line="360" w:lineRule="auto"/>
        <w:rPr>
          <w:rFonts w:ascii="Arial" w:hAnsi="Arial" w:cs="Arial"/>
          <w:b/>
          <w:bCs/>
          <w:sz w:val="28"/>
          <w:szCs w:val="28"/>
        </w:rPr>
      </w:pPr>
    </w:p>
    <w:p w14:paraId="54818203" w14:textId="77777777" w:rsidR="00FF0C2A" w:rsidRDefault="00FF0C2A" w:rsidP="004339DF">
      <w:pPr>
        <w:spacing w:line="360" w:lineRule="auto"/>
        <w:rPr>
          <w:rFonts w:ascii="Arial" w:hAnsi="Arial" w:cs="Arial"/>
          <w:b/>
          <w:bCs/>
          <w:sz w:val="28"/>
          <w:szCs w:val="28"/>
        </w:rPr>
      </w:pPr>
    </w:p>
    <w:p w14:paraId="75914AB6" w14:textId="474C4861" w:rsidR="004339DF" w:rsidRPr="00801BA4" w:rsidRDefault="004339DF" w:rsidP="004339DF">
      <w:pPr>
        <w:spacing w:line="360" w:lineRule="auto"/>
        <w:rPr>
          <w:rFonts w:ascii="Arial" w:hAnsi="Arial" w:cs="Arial"/>
          <w:b/>
          <w:bCs/>
          <w:sz w:val="28"/>
          <w:szCs w:val="28"/>
        </w:rPr>
      </w:pPr>
      <w:r w:rsidRPr="00801BA4">
        <w:rPr>
          <w:rFonts w:ascii="Arial" w:hAnsi="Arial" w:cs="Arial"/>
          <w:b/>
          <w:bCs/>
          <w:sz w:val="28"/>
          <w:szCs w:val="28"/>
        </w:rPr>
        <w:t>Discussion of SDGs: Goals 3, Goal 4, and Goal 17</w:t>
      </w:r>
    </w:p>
    <w:p w14:paraId="61EC1523" w14:textId="77777777" w:rsidR="004339DF" w:rsidRPr="00801BA4" w:rsidRDefault="004339DF" w:rsidP="004339DF">
      <w:pPr>
        <w:spacing w:line="360" w:lineRule="auto"/>
        <w:rPr>
          <w:rFonts w:ascii="Arial" w:hAnsi="Arial" w:cs="Arial"/>
          <w:b/>
          <w:bCs/>
          <w:sz w:val="28"/>
          <w:szCs w:val="28"/>
        </w:rPr>
      </w:pPr>
      <w:r w:rsidRPr="00801BA4">
        <w:rPr>
          <w:rFonts w:ascii="Arial" w:hAnsi="Arial" w:cs="Arial"/>
          <w:b/>
          <w:bCs/>
          <w:sz w:val="28"/>
          <w:szCs w:val="28"/>
        </w:rPr>
        <w:t xml:space="preserve">SDGs Goal 3 Health and Well-Being </w:t>
      </w:r>
    </w:p>
    <w:p w14:paraId="38F3C4A5" w14:textId="77777777" w:rsidR="006C0E57" w:rsidRPr="00801BA4" w:rsidRDefault="00D10531" w:rsidP="006C0E57">
      <w:pPr>
        <w:spacing w:line="360" w:lineRule="auto"/>
        <w:jc w:val="both"/>
        <w:rPr>
          <w:rFonts w:ascii="Arial" w:hAnsi="Arial" w:cs="Arial"/>
          <w:sz w:val="24"/>
          <w:szCs w:val="24"/>
        </w:rPr>
      </w:pPr>
      <w:r w:rsidRPr="00D10531">
        <w:rPr>
          <w:rFonts w:ascii="Arial" w:hAnsi="Arial" w:cs="Arial"/>
          <w:sz w:val="24"/>
          <w:szCs w:val="24"/>
        </w:rPr>
        <w:t>For more than two decades, health has been viewed as a vital component of international development; significant efforts have been made to reduce morbidity and mortality, either in general or by concentrating on specific demographic groupings such a</w:t>
      </w:r>
      <w:r>
        <w:rPr>
          <w:rFonts w:ascii="Arial" w:hAnsi="Arial" w:cs="Arial"/>
          <w:sz w:val="24"/>
          <w:szCs w:val="24"/>
        </w:rPr>
        <w:t xml:space="preserve">s the poor, children, and women </w:t>
      </w:r>
      <w:r w:rsidR="006C0E57" w:rsidRPr="00801BA4">
        <w:rPr>
          <w:rFonts w:ascii="Arial" w:hAnsi="Arial" w:cs="Arial"/>
          <w:sz w:val="24"/>
          <w:szCs w:val="24"/>
        </w:rPr>
        <w:t>(Hawkes and Buses, 2015). The world's population is exposed to air quality that does not satisfy WHO standards, and obesity is one of the most serious health issues, particularly in poor countries.</w:t>
      </w:r>
    </w:p>
    <w:p w14:paraId="7ACBBB1D" w14:textId="77777777" w:rsidR="00C54FED" w:rsidRPr="00801BA4" w:rsidRDefault="00355B31" w:rsidP="00C54FED">
      <w:pPr>
        <w:spacing w:line="360" w:lineRule="auto"/>
        <w:jc w:val="both"/>
        <w:rPr>
          <w:rFonts w:ascii="Arial" w:hAnsi="Arial" w:cs="Arial"/>
          <w:sz w:val="24"/>
          <w:szCs w:val="24"/>
        </w:rPr>
      </w:pPr>
      <w:r w:rsidRPr="00355B31">
        <w:rPr>
          <w:rFonts w:ascii="Arial" w:hAnsi="Arial" w:cs="Arial"/>
          <w:sz w:val="24"/>
          <w:szCs w:val="24"/>
        </w:rPr>
        <w:t>SDG 3 strives to promote healthy living and wellbeing for people of all ages, as well as meas</w:t>
      </w:r>
      <w:r>
        <w:rPr>
          <w:rFonts w:ascii="Arial" w:hAnsi="Arial" w:cs="Arial"/>
          <w:sz w:val="24"/>
          <w:szCs w:val="24"/>
        </w:rPr>
        <w:t xml:space="preserve">ure progress through indicators </w:t>
      </w:r>
      <w:r w:rsidR="006C0E57" w:rsidRPr="00801BA4">
        <w:rPr>
          <w:rFonts w:ascii="Arial" w:hAnsi="Arial" w:cs="Arial"/>
          <w:sz w:val="24"/>
          <w:szCs w:val="24"/>
        </w:rPr>
        <w:t>(</w:t>
      </w:r>
      <w:r w:rsidR="000573D2" w:rsidRPr="00801BA4">
        <w:rPr>
          <w:rFonts w:ascii="Arial" w:hAnsi="Arial" w:cs="Arial"/>
          <w:sz w:val="24"/>
          <w:szCs w:val="24"/>
        </w:rPr>
        <w:t>Isg</w:t>
      </w:r>
      <w:r w:rsidR="006C0E57" w:rsidRPr="00801BA4">
        <w:rPr>
          <w:rFonts w:ascii="Arial" w:hAnsi="Arial" w:cs="Arial"/>
          <w:sz w:val="24"/>
          <w:szCs w:val="24"/>
        </w:rPr>
        <w:t>Lobal, 2019).</w:t>
      </w:r>
      <w:r w:rsidR="00F44BC1" w:rsidRPr="00801BA4">
        <w:rPr>
          <w:rFonts w:ascii="Arial" w:hAnsi="Arial" w:cs="Arial"/>
          <w:sz w:val="24"/>
          <w:szCs w:val="24"/>
        </w:rPr>
        <w:t xml:space="preserve"> The most transversal objective, which is related with other SDGs, is Sustainable Development Goal 3. </w:t>
      </w:r>
      <w:r w:rsidRPr="00355B31">
        <w:rPr>
          <w:rFonts w:ascii="Arial" w:hAnsi="Arial" w:cs="Arial"/>
          <w:sz w:val="24"/>
          <w:szCs w:val="24"/>
        </w:rPr>
        <w:t>It is a by</w:t>
      </w:r>
      <w:r>
        <w:rPr>
          <w:rFonts w:ascii="Arial" w:hAnsi="Arial" w:cs="Arial"/>
          <w:sz w:val="24"/>
          <w:szCs w:val="24"/>
        </w:rPr>
        <w:t>-</w:t>
      </w:r>
      <w:r w:rsidRPr="00355B31">
        <w:rPr>
          <w:rFonts w:ascii="Arial" w:hAnsi="Arial" w:cs="Arial"/>
          <w:sz w:val="24"/>
          <w:szCs w:val="24"/>
        </w:rPr>
        <w:t>product of other aims that allows individuals to advance in a variety of economic, social, and production areas. SDG 3 aspires to eliminate a wide range of diseases and address a wide range of continuing and emerging health challenges, with a special focus on children's health, maternal mortality, and HIV/AIDS transmission.</w:t>
      </w:r>
      <w:r w:rsidR="00C54FED" w:rsidRPr="00801BA4">
        <w:rPr>
          <w:rFonts w:ascii="Arial" w:hAnsi="Arial" w:cs="Arial"/>
          <w:sz w:val="24"/>
          <w:szCs w:val="24"/>
        </w:rPr>
        <w:t xml:space="preserve">Although significant progress has been made, the sustainable objectives remain unmet </w:t>
      </w:r>
      <w:r w:rsidR="001B03C7" w:rsidRPr="00801BA4">
        <w:rPr>
          <w:rFonts w:ascii="Arial" w:hAnsi="Arial" w:cs="Arial"/>
          <w:sz w:val="24"/>
          <w:szCs w:val="24"/>
        </w:rPr>
        <w:t xml:space="preserve">(Guengan et al., </w:t>
      </w:r>
      <w:r w:rsidR="00C54FED" w:rsidRPr="00801BA4">
        <w:rPr>
          <w:rFonts w:ascii="Arial" w:hAnsi="Arial" w:cs="Arial"/>
          <w:sz w:val="24"/>
          <w:szCs w:val="24"/>
        </w:rPr>
        <w:t>2018).</w:t>
      </w:r>
    </w:p>
    <w:p w14:paraId="74D64B2E" w14:textId="77777777" w:rsidR="007A20B2" w:rsidRPr="00801BA4" w:rsidRDefault="00355B31" w:rsidP="00C54FED">
      <w:pPr>
        <w:spacing w:line="360" w:lineRule="auto"/>
        <w:jc w:val="both"/>
        <w:rPr>
          <w:rFonts w:ascii="Arial" w:hAnsi="Arial" w:cs="Arial"/>
          <w:sz w:val="24"/>
          <w:szCs w:val="24"/>
        </w:rPr>
      </w:pPr>
      <w:r w:rsidRPr="00355B31">
        <w:rPr>
          <w:rFonts w:ascii="Arial" w:hAnsi="Arial" w:cs="Arial"/>
          <w:sz w:val="24"/>
          <w:szCs w:val="24"/>
        </w:rPr>
        <w:t>One of the SDG 3 goals is to lower the global maternal mortality rate to b</w:t>
      </w:r>
      <w:r>
        <w:rPr>
          <w:rFonts w:ascii="Arial" w:hAnsi="Arial" w:cs="Arial"/>
          <w:sz w:val="24"/>
          <w:szCs w:val="24"/>
        </w:rPr>
        <w:t>elow 70 per 100,000 live births</w:t>
      </w:r>
      <w:r w:rsidR="007A20B2" w:rsidRPr="00801BA4">
        <w:rPr>
          <w:rFonts w:ascii="Arial" w:hAnsi="Arial" w:cs="Arial"/>
          <w:sz w:val="24"/>
          <w:szCs w:val="24"/>
        </w:rPr>
        <w:t>. By 2030, elimination of unnecessary deaths among new-borns and children under the age of five, as well as the HIV/AIDS, malaria, TB, and neglected tropical diseases epidemics, waterborne illness, tackle hepatitis, and other infectious diseases (Hawkes and Buses, 2015).</w:t>
      </w:r>
    </w:p>
    <w:p w14:paraId="5C0F2975" w14:textId="77777777" w:rsidR="00D61688" w:rsidRPr="00801BA4" w:rsidRDefault="00D61688" w:rsidP="00D61688">
      <w:pPr>
        <w:shd w:val="clear" w:color="auto" w:fill="FFFFFF"/>
        <w:spacing w:after="0" w:line="360" w:lineRule="auto"/>
        <w:rPr>
          <w:rFonts w:ascii="Arial" w:eastAsia="Times New Roman" w:hAnsi="Arial" w:cs="Arial"/>
          <w:b/>
          <w:bCs/>
          <w:color w:val="000000" w:themeColor="text1"/>
          <w:spacing w:val="3"/>
          <w:sz w:val="24"/>
          <w:szCs w:val="24"/>
          <w:lang w:eastAsia="en-GB"/>
        </w:rPr>
      </w:pPr>
      <w:r w:rsidRPr="00801BA4">
        <w:rPr>
          <w:rFonts w:ascii="Arial" w:eastAsia="Times New Roman" w:hAnsi="Arial" w:cs="Arial"/>
          <w:b/>
          <w:bCs/>
          <w:color w:val="000000" w:themeColor="text1"/>
          <w:spacing w:val="3"/>
          <w:sz w:val="24"/>
          <w:szCs w:val="24"/>
          <w:lang w:eastAsia="en-GB"/>
        </w:rPr>
        <w:t>SDGs Goal 4 Quality Education</w:t>
      </w:r>
    </w:p>
    <w:p w14:paraId="4CB6502F" w14:textId="77777777" w:rsidR="00D61688" w:rsidRPr="00801BA4" w:rsidRDefault="00D61688" w:rsidP="00D61688">
      <w:pPr>
        <w:spacing w:line="360" w:lineRule="auto"/>
        <w:jc w:val="both"/>
        <w:rPr>
          <w:rFonts w:ascii="Arial" w:hAnsi="Arial" w:cs="Arial"/>
          <w:sz w:val="24"/>
          <w:szCs w:val="24"/>
        </w:rPr>
      </w:pPr>
      <w:r w:rsidRPr="00801BA4">
        <w:rPr>
          <w:rFonts w:ascii="Arial" w:hAnsi="Arial" w:cs="Arial"/>
          <w:sz w:val="24"/>
          <w:szCs w:val="24"/>
        </w:rPr>
        <w:t>According to the United Nations Development Programme (UNDP), inclusive and high-quality education for everyone is one of the established pathways to long-term development. By 2030, this objective will ensure that all boys and girls have received free elementary and secondary education. It also aims to eliminate gender and economic gaps by ensuring univ</w:t>
      </w:r>
      <w:r w:rsidR="00BA5241">
        <w:rPr>
          <w:rFonts w:ascii="Arial" w:hAnsi="Arial" w:cs="Arial"/>
          <w:sz w:val="24"/>
          <w:szCs w:val="24"/>
        </w:rPr>
        <w:t>ersal access to</w:t>
      </w:r>
      <w:r w:rsidRPr="00801BA4">
        <w:rPr>
          <w:rFonts w:ascii="Arial" w:hAnsi="Arial" w:cs="Arial"/>
          <w:sz w:val="24"/>
          <w:szCs w:val="24"/>
        </w:rPr>
        <w:t xml:space="preserve"> high-quality higher education and providing equal access to inexpensive vocational training.</w:t>
      </w:r>
    </w:p>
    <w:p w14:paraId="092EFD62" w14:textId="77777777" w:rsidR="00D61688" w:rsidRPr="00801BA4" w:rsidRDefault="00D61688" w:rsidP="00D61688">
      <w:pPr>
        <w:spacing w:line="360" w:lineRule="auto"/>
        <w:jc w:val="both"/>
        <w:rPr>
          <w:rFonts w:ascii="Arial" w:hAnsi="Arial" w:cs="Arial"/>
          <w:sz w:val="24"/>
          <w:szCs w:val="24"/>
        </w:rPr>
      </w:pPr>
      <w:r w:rsidRPr="00801BA4">
        <w:rPr>
          <w:rFonts w:ascii="Arial" w:hAnsi="Arial" w:cs="Arial"/>
          <w:sz w:val="24"/>
          <w:szCs w:val="24"/>
        </w:rPr>
        <w:t xml:space="preserve">The current epidemic has resulted in the temporary closure of schools in the majority of nations, affecting more than 91 percent of students globally. </w:t>
      </w:r>
      <w:r w:rsidR="00BA5241">
        <w:rPr>
          <w:rFonts w:ascii="Arial" w:hAnsi="Arial" w:cs="Arial"/>
          <w:sz w:val="24"/>
          <w:szCs w:val="24"/>
        </w:rPr>
        <w:t>Among</w:t>
      </w:r>
      <w:r w:rsidRPr="00801BA4">
        <w:rPr>
          <w:rFonts w:ascii="Arial" w:hAnsi="Arial" w:cs="Arial"/>
          <w:sz w:val="24"/>
          <w:szCs w:val="24"/>
        </w:rPr>
        <w:t xml:space="preserve"> the 17 Sustainable Development Goals is to provide high-quality education. </w:t>
      </w:r>
      <w:r w:rsidR="00BA5241" w:rsidRPr="00BA5241">
        <w:rPr>
          <w:rFonts w:ascii="Arial" w:hAnsi="Arial" w:cs="Arial"/>
          <w:sz w:val="24"/>
          <w:szCs w:val="24"/>
        </w:rPr>
        <w:t>Goal 4 of the Sustainable Development Goals is to ensure that everyone has access to a high-quality education and motivate them to continue l</w:t>
      </w:r>
      <w:r w:rsidR="00BA5241">
        <w:rPr>
          <w:rFonts w:ascii="Arial" w:hAnsi="Arial" w:cs="Arial"/>
          <w:sz w:val="24"/>
          <w:szCs w:val="24"/>
        </w:rPr>
        <w:t>earning throughout their lives</w:t>
      </w:r>
      <w:r w:rsidRPr="00801BA4">
        <w:rPr>
          <w:rFonts w:ascii="Arial" w:hAnsi="Arial" w:cs="Arial"/>
          <w:sz w:val="24"/>
          <w:szCs w:val="24"/>
        </w:rPr>
        <w:t xml:space="preserve"> (UNESCO, 2016).</w:t>
      </w:r>
      <w:r w:rsidR="00E06D60" w:rsidRPr="00801BA4">
        <w:rPr>
          <w:rFonts w:ascii="Arial" w:hAnsi="Arial" w:cs="Arial"/>
          <w:sz w:val="24"/>
          <w:szCs w:val="24"/>
        </w:rPr>
        <w:t xml:space="preserve"> According to Webb &amp; colleagues (2017), many additional sustainable development objectives, such as </w:t>
      </w:r>
      <w:r w:rsidR="00DC70D5" w:rsidRPr="00801BA4">
        <w:rPr>
          <w:rFonts w:ascii="Arial" w:hAnsi="Arial" w:cs="Arial"/>
          <w:sz w:val="24"/>
          <w:szCs w:val="24"/>
        </w:rPr>
        <w:t xml:space="preserve">Goal 13, </w:t>
      </w:r>
      <w:r w:rsidR="00F52ED8" w:rsidRPr="00801BA4">
        <w:rPr>
          <w:rFonts w:ascii="Arial" w:hAnsi="Arial" w:cs="Arial"/>
          <w:sz w:val="24"/>
          <w:szCs w:val="24"/>
        </w:rPr>
        <w:t>Goal 12</w:t>
      </w:r>
      <w:r w:rsidR="00F52ED8">
        <w:rPr>
          <w:rFonts w:ascii="Arial" w:hAnsi="Arial" w:cs="Arial"/>
          <w:sz w:val="24"/>
          <w:szCs w:val="24"/>
        </w:rPr>
        <w:t xml:space="preserve">, </w:t>
      </w:r>
      <w:r w:rsidR="00F52ED8" w:rsidRPr="00801BA4">
        <w:rPr>
          <w:rFonts w:ascii="Arial" w:hAnsi="Arial" w:cs="Arial"/>
          <w:sz w:val="24"/>
          <w:szCs w:val="24"/>
        </w:rPr>
        <w:t xml:space="preserve">Goal 8, Goal 5, </w:t>
      </w:r>
      <w:r w:rsidR="00DC70D5" w:rsidRPr="00801BA4">
        <w:rPr>
          <w:rFonts w:ascii="Arial" w:hAnsi="Arial" w:cs="Arial"/>
          <w:sz w:val="24"/>
          <w:szCs w:val="24"/>
        </w:rPr>
        <w:t>and</w:t>
      </w:r>
      <w:r w:rsidR="00F52ED8">
        <w:rPr>
          <w:rFonts w:ascii="Arial" w:hAnsi="Arial" w:cs="Arial"/>
          <w:sz w:val="24"/>
          <w:szCs w:val="24"/>
        </w:rPr>
        <w:t>Goal 3,</w:t>
      </w:r>
      <w:r w:rsidR="00E06D60" w:rsidRPr="00801BA4">
        <w:rPr>
          <w:rFonts w:ascii="Arial" w:hAnsi="Arial" w:cs="Arial"/>
          <w:sz w:val="24"/>
          <w:szCs w:val="24"/>
        </w:rPr>
        <w:t xml:space="preserve"> are likewise centered on education, according to the United Nations 2030 agenda.</w:t>
      </w:r>
    </w:p>
    <w:p w14:paraId="6ABB5810" w14:textId="1B6BA863" w:rsidR="00157CC2" w:rsidRPr="00801BA4" w:rsidRDefault="00157CC2" w:rsidP="00D61688">
      <w:pPr>
        <w:spacing w:line="360" w:lineRule="auto"/>
        <w:jc w:val="both"/>
        <w:rPr>
          <w:rFonts w:ascii="Arial" w:hAnsi="Arial" w:cs="Arial"/>
          <w:sz w:val="24"/>
          <w:szCs w:val="24"/>
        </w:rPr>
      </w:pPr>
      <w:r w:rsidRPr="00801BA4">
        <w:rPr>
          <w:rFonts w:ascii="Arial" w:hAnsi="Arial" w:cs="Arial"/>
          <w:sz w:val="24"/>
          <w:szCs w:val="24"/>
        </w:rPr>
        <w:t>Education is a basic human right and an enabling right, education is a public benefit, and Gender equality is closely related to the right to education for everyone, agreeing to the three concepts mentioned in this SDGs Goal 4. By 2030, some of the goals include ensuring that all boys and girls get a free, equitable, and high-quality primary and secondary education that leads to relevant and effective learning outcomes.</w:t>
      </w:r>
      <w:r w:rsidR="00F41257" w:rsidRPr="00801BA4">
        <w:rPr>
          <w:rFonts w:ascii="Arial" w:hAnsi="Arial" w:cs="Arial"/>
          <w:sz w:val="24"/>
          <w:szCs w:val="24"/>
        </w:rPr>
        <w:t xml:space="preserve"> By 2030, the 4.2 goal is to guarantee that all girls and boys have equitable access to high-quality early childhood development, </w:t>
      </w:r>
      <w:r w:rsidR="00837A9E" w:rsidRPr="00801BA4">
        <w:rPr>
          <w:rFonts w:ascii="Arial" w:hAnsi="Arial" w:cs="Arial"/>
          <w:sz w:val="24"/>
          <w:szCs w:val="24"/>
        </w:rPr>
        <w:t xml:space="preserve">pre-primary </w:t>
      </w:r>
      <w:r w:rsidR="00080EA2" w:rsidRPr="00801BA4">
        <w:rPr>
          <w:rFonts w:ascii="Arial" w:hAnsi="Arial" w:cs="Arial"/>
          <w:sz w:val="24"/>
          <w:szCs w:val="24"/>
        </w:rPr>
        <w:t>education,</w:t>
      </w:r>
      <w:r w:rsidR="00837A9E" w:rsidRPr="00801BA4">
        <w:rPr>
          <w:rFonts w:ascii="Arial" w:hAnsi="Arial" w:cs="Arial"/>
          <w:sz w:val="24"/>
          <w:szCs w:val="24"/>
        </w:rPr>
        <w:t xml:space="preserve"> </w:t>
      </w:r>
      <w:r w:rsidR="00F41257" w:rsidRPr="00801BA4">
        <w:rPr>
          <w:rFonts w:ascii="Arial" w:hAnsi="Arial" w:cs="Arial"/>
          <w:sz w:val="24"/>
          <w:szCs w:val="24"/>
        </w:rPr>
        <w:t xml:space="preserve">and </w:t>
      </w:r>
      <w:r w:rsidR="00837A9E" w:rsidRPr="00801BA4">
        <w:rPr>
          <w:rFonts w:ascii="Arial" w:hAnsi="Arial" w:cs="Arial"/>
          <w:sz w:val="24"/>
          <w:szCs w:val="24"/>
        </w:rPr>
        <w:t xml:space="preserve">care, </w:t>
      </w:r>
      <w:r w:rsidR="00F41257" w:rsidRPr="00801BA4">
        <w:rPr>
          <w:rFonts w:ascii="Arial" w:hAnsi="Arial" w:cs="Arial"/>
          <w:sz w:val="24"/>
          <w:szCs w:val="24"/>
        </w:rPr>
        <w:t xml:space="preserve">in order to prepare them for primary school. By 2030, the 4.5 goal is to eradicate gender gaps in education and provide equal access to all levels of education and vocational training for the most vulnerable, indigenous peoples, </w:t>
      </w:r>
      <w:r w:rsidR="00837A9E" w:rsidRPr="00801BA4">
        <w:rPr>
          <w:rFonts w:ascii="Arial" w:hAnsi="Arial" w:cs="Arial"/>
          <w:sz w:val="24"/>
          <w:szCs w:val="24"/>
        </w:rPr>
        <w:t xml:space="preserve">including individuals with disabilities, </w:t>
      </w:r>
      <w:r w:rsidR="00F41257" w:rsidRPr="00801BA4">
        <w:rPr>
          <w:rFonts w:ascii="Arial" w:hAnsi="Arial" w:cs="Arial"/>
          <w:sz w:val="24"/>
          <w:szCs w:val="24"/>
        </w:rPr>
        <w:t>and children in challenging situations.</w:t>
      </w:r>
    </w:p>
    <w:p w14:paraId="5BDC76CE" w14:textId="77777777" w:rsidR="00FF0C2A" w:rsidRDefault="00FF0C2A" w:rsidP="00CA3579">
      <w:pPr>
        <w:pStyle w:val="NormalWeb"/>
        <w:shd w:val="clear" w:color="auto" w:fill="FFFFFF"/>
        <w:spacing w:before="0" w:beforeAutospacing="0" w:after="390" w:afterAutospacing="0" w:line="360" w:lineRule="auto"/>
        <w:rPr>
          <w:rFonts w:ascii="Arial" w:hAnsi="Arial" w:cs="Arial"/>
          <w:b/>
          <w:bCs/>
          <w:color w:val="222222"/>
        </w:rPr>
      </w:pPr>
    </w:p>
    <w:p w14:paraId="302E583F" w14:textId="07657F97" w:rsidR="00CA3579" w:rsidRPr="00801BA4" w:rsidRDefault="00CA3579" w:rsidP="00CA3579">
      <w:pPr>
        <w:pStyle w:val="NormalWeb"/>
        <w:shd w:val="clear" w:color="auto" w:fill="FFFFFF"/>
        <w:spacing w:before="0" w:beforeAutospacing="0" w:after="390" w:afterAutospacing="0" w:line="360" w:lineRule="auto"/>
        <w:rPr>
          <w:rFonts w:ascii="Arial" w:hAnsi="Arial" w:cs="Arial"/>
          <w:b/>
          <w:bCs/>
          <w:color w:val="222222"/>
        </w:rPr>
      </w:pPr>
      <w:r w:rsidRPr="00801BA4">
        <w:rPr>
          <w:rFonts w:ascii="Arial" w:hAnsi="Arial" w:cs="Arial"/>
          <w:b/>
          <w:bCs/>
          <w:color w:val="222222"/>
        </w:rPr>
        <w:t>SDGs Goal 17 Partnership for the Goals</w:t>
      </w:r>
    </w:p>
    <w:p w14:paraId="7CFC3B14" w14:textId="77777777" w:rsidR="00CA3579" w:rsidRPr="00801BA4" w:rsidRDefault="00926EF6" w:rsidP="00D61688">
      <w:pPr>
        <w:spacing w:line="360" w:lineRule="auto"/>
        <w:jc w:val="both"/>
        <w:rPr>
          <w:rFonts w:ascii="Arial" w:hAnsi="Arial" w:cs="Arial"/>
          <w:sz w:val="24"/>
          <w:szCs w:val="24"/>
        </w:rPr>
      </w:pPr>
      <w:r w:rsidRPr="00801BA4">
        <w:rPr>
          <w:rFonts w:ascii="Arial" w:hAnsi="Arial" w:cs="Arial"/>
          <w:sz w:val="24"/>
          <w:szCs w:val="24"/>
        </w:rPr>
        <w:t xml:space="preserve">The SDGS can only be realized via </w:t>
      </w:r>
      <w:r w:rsidR="00837A9E" w:rsidRPr="00801BA4">
        <w:rPr>
          <w:rFonts w:ascii="Arial" w:hAnsi="Arial" w:cs="Arial"/>
          <w:sz w:val="24"/>
          <w:szCs w:val="24"/>
        </w:rPr>
        <w:t>collaborationand</w:t>
      </w:r>
      <w:r w:rsidRPr="00801BA4">
        <w:rPr>
          <w:rFonts w:ascii="Arial" w:hAnsi="Arial" w:cs="Arial"/>
          <w:sz w:val="24"/>
          <w:szCs w:val="24"/>
        </w:rPr>
        <w:t xml:space="preserve">strong global alliances. Goal 17 aims to improve </w:t>
      </w:r>
      <w:r w:rsidR="00837A9E" w:rsidRPr="00801BA4">
        <w:rPr>
          <w:rFonts w:ascii="Arial" w:hAnsi="Arial" w:cs="Arial"/>
          <w:sz w:val="24"/>
          <w:szCs w:val="24"/>
        </w:rPr>
        <w:t xml:space="preserve">South-South </w:t>
      </w:r>
      <w:r w:rsidRPr="00801BA4">
        <w:rPr>
          <w:rFonts w:ascii="Arial" w:hAnsi="Arial" w:cs="Arial"/>
          <w:sz w:val="24"/>
          <w:szCs w:val="24"/>
        </w:rPr>
        <w:t xml:space="preserve">and </w:t>
      </w:r>
      <w:r w:rsidR="00837A9E" w:rsidRPr="00801BA4">
        <w:rPr>
          <w:rFonts w:ascii="Arial" w:hAnsi="Arial" w:cs="Arial"/>
          <w:sz w:val="24"/>
          <w:szCs w:val="24"/>
        </w:rPr>
        <w:t xml:space="preserve">North-South </w:t>
      </w:r>
      <w:r w:rsidRPr="00801BA4">
        <w:rPr>
          <w:rFonts w:ascii="Arial" w:hAnsi="Arial" w:cs="Arial"/>
          <w:sz w:val="24"/>
          <w:szCs w:val="24"/>
        </w:rPr>
        <w:t xml:space="preserve">cooperation by supporting national plans to </w:t>
      </w:r>
      <w:r w:rsidR="00837A9E" w:rsidRPr="00801BA4">
        <w:rPr>
          <w:rFonts w:ascii="Arial" w:hAnsi="Arial" w:cs="Arial"/>
          <w:sz w:val="24"/>
          <w:szCs w:val="24"/>
        </w:rPr>
        <w:t>achieve</w:t>
      </w:r>
      <w:r w:rsidRPr="00801BA4">
        <w:rPr>
          <w:rFonts w:ascii="Arial" w:hAnsi="Arial" w:cs="Arial"/>
          <w:sz w:val="24"/>
          <w:szCs w:val="24"/>
        </w:rPr>
        <w:t xml:space="preserve"> all other objectives, boosting trade, and assisting developing countries in establishing a global rule-based and equitable trading system that is </w:t>
      </w:r>
      <w:r w:rsidR="00837A9E" w:rsidRPr="00801BA4">
        <w:rPr>
          <w:rFonts w:ascii="Arial" w:hAnsi="Arial" w:cs="Arial"/>
          <w:sz w:val="24"/>
          <w:szCs w:val="24"/>
        </w:rPr>
        <w:t xml:space="preserve">fair, </w:t>
      </w:r>
      <w:r w:rsidRPr="00801BA4">
        <w:rPr>
          <w:rFonts w:ascii="Arial" w:hAnsi="Arial" w:cs="Arial"/>
          <w:sz w:val="24"/>
          <w:szCs w:val="24"/>
        </w:rPr>
        <w:t>open, and lucrative for everyone.</w:t>
      </w:r>
    </w:p>
    <w:p w14:paraId="7373786E" w14:textId="77777777" w:rsidR="00926EF6" w:rsidRPr="00801BA4" w:rsidRDefault="00926EF6" w:rsidP="00926EF6">
      <w:pPr>
        <w:pStyle w:val="NormalWeb"/>
        <w:shd w:val="clear" w:color="auto" w:fill="FFFFFF"/>
        <w:spacing w:before="0" w:beforeAutospacing="0" w:after="390" w:afterAutospacing="0" w:line="360" w:lineRule="auto"/>
        <w:rPr>
          <w:rFonts w:ascii="Arial" w:hAnsi="Arial" w:cs="Arial"/>
        </w:rPr>
      </w:pPr>
      <w:r w:rsidRPr="00801BA4">
        <w:rPr>
          <w:rFonts w:ascii="Arial" w:hAnsi="Arial" w:cs="Arial"/>
        </w:rPr>
        <w:t xml:space="preserve">Some of the SDG17 targets </w:t>
      </w:r>
      <w:r w:rsidR="00837A9E" w:rsidRPr="00801BA4">
        <w:rPr>
          <w:rFonts w:ascii="Arial" w:hAnsi="Arial" w:cs="Arial"/>
        </w:rPr>
        <w:t>comprises</w:t>
      </w:r>
      <w:r w:rsidRPr="00801BA4">
        <w:rPr>
          <w:rFonts w:ascii="Arial" w:hAnsi="Arial" w:cs="Arial"/>
        </w:rPr>
        <w:t xml:space="preserve">: </w:t>
      </w:r>
    </w:p>
    <w:p w14:paraId="2FE01211" w14:textId="67861A60" w:rsidR="00926EF6" w:rsidRPr="00801BA4" w:rsidRDefault="00926EF6" w:rsidP="00D61688">
      <w:pPr>
        <w:spacing w:line="360" w:lineRule="auto"/>
        <w:jc w:val="both"/>
        <w:rPr>
          <w:rFonts w:ascii="Arial" w:hAnsi="Arial" w:cs="Arial"/>
          <w:sz w:val="24"/>
          <w:szCs w:val="24"/>
        </w:rPr>
      </w:pPr>
      <w:r w:rsidRPr="00801BA4">
        <w:rPr>
          <w:rFonts w:ascii="Arial" w:hAnsi="Arial" w:cs="Arial"/>
          <w:sz w:val="24"/>
          <w:szCs w:val="24"/>
        </w:rPr>
        <w:t xml:space="preserve">17.1, </w:t>
      </w:r>
      <w:r w:rsidR="00837A9E" w:rsidRPr="00837A9E">
        <w:rPr>
          <w:rFonts w:ascii="Arial" w:hAnsi="Arial" w:cs="Arial"/>
          <w:sz w:val="24"/>
          <w:szCs w:val="24"/>
        </w:rPr>
        <w:t>to be able to strengthen domestic resource mobilization, including through international assistance to developing countries, to improve domestic capacity for tax and other revenue collection, and to improve global partnerships for sustainable development, complemented by multi-stockholder partnerships that will mobilize and</w:t>
      </w:r>
      <w:r w:rsidR="00FF0C2A">
        <w:rPr>
          <w:rFonts w:ascii="Arial" w:hAnsi="Arial" w:cs="Arial"/>
          <w:sz w:val="24"/>
          <w:szCs w:val="24"/>
        </w:rPr>
        <w:t xml:space="preserve"> </w:t>
      </w:r>
      <w:r w:rsidR="00837A9E" w:rsidRPr="00837A9E">
        <w:rPr>
          <w:rFonts w:ascii="Arial" w:hAnsi="Arial" w:cs="Arial"/>
          <w:sz w:val="24"/>
          <w:szCs w:val="24"/>
        </w:rPr>
        <w:t xml:space="preserve">share knowledge, expertise, technology, and financial resources to support the achievement of the global SDGs Goals </w:t>
      </w:r>
      <w:r w:rsidRPr="00801BA4">
        <w:rPr>
          <w:rFonts w:ascii="Arial" w:hAnsi="Arial" w:cs="Arial"/>
          <w:sz w:val="24"/>
          <w:szCs w:val="24"/>
        </w:rPr>
        <w:t>(Maltais et al.,2018).</w:t>
      </w:r>
    </w:p>
    <w:p w14:paraId="4221E4A0" w14:textId="77777777" w:rsidR="00D05C4A" w:rsidRPr="00801BA4" w:rsidRDefault="00D05C4A" w:rsidP="00D05C4A">
      <w:pPr>
        <w:spacing w:line="360" w:lineRule="auto"/>
        <w:rPr>
          <w:rFonts w:ascii="Arial" w:hAnsi="Arial" w:cs="Arial"/>
          <w:b/>
          <w:bCs/>
          <w:sz w:val="28"/>
          <w:szCs w:val="28"/>
        </w:rPr>
      </w:pPr>
      <w:r w:rsidRPr="00801BA4">
        <w:rPr>
          <w:rFonts w:ascii="Arial" w:hAnsi="Arial" w:cs="Arial"/>
          <w:b/>
          <w:bCs/>
          <w:sz w:val="28"/>
          <w:szCs w:val="28"/>
        </w:rPr>
        <w:t>Identified Borough</w:t>
      </w:r>
    </w:p>
    <w:p w14:paraId="294CAEC9" w14:textId="77777777" w:rsidR="00C54FED" w:rsidRPr="00801BA4" w:rsidRDefault="00D11244" w:rsidP="00C54FED">
      <w:pPr>
        <w:spacing w:line="360" w:lineRule="auto"/>
        <w:jc w:val="both"/>
        <w:rPr>
          <w:rFonts w:ascii="Arial" w:hAnsi="Arial" w:cs="Arial"/>
          <w:sz w:val="24"/>
          <w:szCs w:val="24"/>
        </w:rPr>
      </w:pPr>
      <w:r w:rsidRPr="00801BA4">
        <w:rPr>
          <w:rFonts w:ascii="Arial" w:hAnsi="Arial" w:cs="Arial"/>
          <w:sz w:val="24"/>
          <w:szCs w:val="24"/>
        </w:rPr>
        <w:t>Lewisham t</w:t>
      </w:r>
      <w:r w:rsidR="00D05C4A" w:rsidRPr="00801BA4">
        <w:rPr>
          <w:rFonts w:ascii="Arial" w:hAnsi="Arial" w:cs="Arial"/>
          <w:sz w:val="24"/>
          <w:szCs w:val="24"/>
        </w:rPr>
        <w:t xml:space="preserve">he London Borough Council governs the London Borough of Lewisham, which is located in Greater London, England. It is one of the 32 borough councils of London, the United Kingdom's capital. Lewisham is governed by a directly elected mayor, Damien Egan, who is presently in office. Lewisham Borough is split into 18 wards, each of which elects three members. Lewisham Borough was established in 1963 as a result of the London Government Act, which superseded two local administrations, </w:t>
      </w:r>
      <w:r w:rsidR="001D245C" w:rsidRPr="00801BA4">
        <w:rPr>
          <w:rFonts w:ascii="Arial" w:hAnsi="Arial" w:cs="Arial"/>
          <w:sz w:val="24"/>
          <w:szCs w:val="24"/>
        </w:rPr>
        <w:t>Lewisham Metropolitan Borough Counciland</w:t>
      </w:r>
      <w:r w:rsidR="00D05C4A" w:rsidRPr="00801BA4">
        <w:rPr>
          <w:rFonts w:ascii="Arial" w:hAnsi="Arial" w:cs="Arial"/>
          <w:sz w:val="24"/>
          <w:szCs w:val="24"/>
        </w:rPr>
        <w:t>Deptford Metropolitan Borough Council. Lewisham now has a female population of 155,793 and a male population of 152,633 (Lewisham.gov.uk, n.d.).</w:t>
      </w:r>
    </w:p>
    <w:p w14:paraId="7DDA14A1" w14:textId="77777777" w:rsidR="004339DF" w:rsidRPr="00801BA4" w:rsidRDefault="00C54FED" w:rsidP="00C54FED">
      <w:pPr>
        <w:spacing w:line="360" w:lineRule="auto"/>
        <w:jc w:val="both"/>
        <w:rPr>
          <w:rFonts w:ascii="Arial" w:hAnsi="Arial" w:cs="Arial"/>
          <w:sz w:val="24"/>
          <w:szCs w:val="24"/>
        </w:rPr>
      </w:pPr>
      <w:r w:rsidRPr="00801BA4">
        <w:rPr>
          <w:rFonts w:ascii="Arial" w:hAnsi="Arial" w:cs="Arial"/>
          <w:sz w:val="24"/>
          <w:szCs w:val="24"/>
        </w:rPr>
        <w:t xml:space="preserve">Reduce the </w:t>
      </w:r>
      <w:r w:rsidR="0027211E" w:rsidRPr="00801BA4">
        <w:rPr>
          <w:rFonts w:ascii="Arial" w:hAnsi="Arial" w:cs="Arial"/>
          <w:sz w:val="24"/>
          <w:szCs w:val="24"/>
        </w:rPr>
        <w:t>world-wide</w:t>
      </w:r>
      <w:r w:rsidRPr="00801BA4">
        <w:rPr>
          <w:rFonts w:ascii="Arial" w:hAnsi="Arial" w:cs="Arial"/>
          <w:sz w:val="24"/>
          <w:szCs w:val="24"/>
        </w:rPr>
        <w:t xml:space="preserve"> maternal death ratio to less than 70 per 100,000 live births, which is one of the SDG 3 objectives.</w:t>
      </w:r>
    </w:p>
    <w:p w14:paraId="32566CDC" w14:textId="77777777" w:rsidR="001D27DD" w:rsidRPr="00801BA4" w:rsidRDefault="001D27DD" w:rsidP="001D27DD">
      <w:pPr>
        <w:spacing w:line="360" w:lineRule="auto"/>
        <w:rPr>
          <w:rFonts w:ascii="Arial" w:hAnsi="Arial" w:cs="Arial"/>
          <w:b/>
          <w:bCs/>
          <w:color w:val="000000" w:themeColor="text1"/>
          <w:sz w:val="24"/>
          <w:szCs w:val="24"/>
          <w:shd w:val="clear" w:color="auto" w:fill="FFFFFF"/>
        </w:rPr>
      </w:pPr>
      <w:r w:rsidRPr="00801BA4">
        <w:rPr>
          <w:rFonts w:ascii="Arial" w:hAnsi="Arial" w:cs="Arial"/>
          <w:b/>
          <w:bCs/>
          <w:color w:val="000000" w:themeColor="text1"/>
          <w:sz w:val="24"/>
          <w:szCs w:val="24"/>
          <w:shd w:val="clear" w:color="auto" w:fill="FFFFFF"/>
        </w:rPr>
        <w:t>UK Policies and Initiatives to Meet SDGs Goals 3, 4 and 17</w:t>
      </w:r>
    </w:p>
    <w:p w14:paraId="389AFDE0" w14:textId="77777777" w:rsidR="001D27DD" w:rsidRPr="00801BA4" w:rsidRDefault="001D27DD" w:rsidP="001D27DD">
      <w:pPr>
        <w:spacing w:line="360" w:lineRule="auto"/>
        <w:jc w:val="both"/>
        <w:rPr>
          <w:rFonts w:ascii="Arial" w:hAnsi="Arial" w:cs="Arial"/>
          <w:sz w:val="24"/>
          <w:szCs w:val="24"/>
        </w:rPr>
      </w:pPr>
      <w:r w:rsidRPr="00801BA4">
        <w:rPr>
          <w:rFonts w:ascii="Arial" w:hAnsi="Arial" w:cs="Arial"/>
          <w:sz w:val="24"/>
          <w:szCs w:val="24"/>
        </w:rPr>
        <w:t xml:space="preserve">In the United Kingdom, the government has carved out programs or policies to </w:t>
      </w:r>
      <w:r w:rsidR="0027211E" w:rsidRPr="00801BA4">
        <w:rPr>
          <w:rFonts w:ascii="Arial" w:hAnsi="Arial" w:cs="Arial"/>
          <w:sz w:val="24"/>
          <w:szCs w:val="24"/>
        </w:rPr>
        <w:t>fulfil</w:t>
      </w:r>
      <w:r w:rsidRPr="00801BA4">
        <w:rPr>
          <w:rFonts w:ascii="Arial" w:hAnsi="Arial" w:cs="Arial"/>
          <w:sz w:val="24"/>
          <w:szCs w:val="24"/>
        </w:rPr>
        <w:t xml:space="preserve"> SDGs 3, 4, and 17 for the benefit of its population, based on the United Nations agenda of sustainable objectives. Improving health care outcomes via a </w:t>
      </w:r>
      <w:r w:rsidR="0027211E" w:rsidRPr="00801BA4">
        <w:rPr>
          <w:rFonts w:ascii="Arial" w:hAnsi="Arial" w:cs="Arial"/>
          <w:sz w:val="24"/>
          <w:szCs w:val="24"/>
        </w:rPr>
        <w:t>reinforced</w:t>
      </w:r>
      <w:r w:rsidRPr="00801BA4">
        <w:rPr>
          <w:rFonts w:ascii="Arial" w:hAnsi="Arial" w:cs="Arial"/>
          <w:sz w:val="24"/>
          <w:szCs w:val="24"/>
        </w:rPr>
        <w:t xml:space="preserve"> workforce fit for the future is one of the UK's measures to accomplish the SDG Goal.</w:t>
      </w:r>
    </w:p>
    <w:p w14:paraId="2D0A5EEE" w14:textId="77777777" w:rsidR="001D27DD" w:rsidRPr="00801BA4" w:rsidRDefault="001D27DD" w:rsidP="001D27DD">
      <w:pPr>
        <w:spacing w:line="360" w:lineRule="auto"/>
        <w:jc w:val="both"/>
        <w:rPr>
          <w:rFonts w:ascii="Arial" w:hAnsi="Arial" w:cs="Arial"/>
          <w:sz w:val="24"/>
          <w:szCs w:val="24"/>
        </w:rPr>
      </w:pPr>
      <w:r w:rsidRPr="00801BA4">
        <w:rPr>
          <w:rFonts w:ascii="Arial" w:hAnsi="Arial" w:cs="Arial"/>
          <w:sz w:val="24"/>
          <w:szCs w:val="24"/>
        </w:rPr>
        <w:t>This will aid in addressing issues such as personnel, funding, rising disparities, and the challenges that come with a growing and aging population. More personnel, working in satisfying positions, and a more supportive culture are required for the NHS to reach this goal. Supporting and developing workers inside the NHS may make an instant impact in retaining skills, expertise, and providing to patients.</w:t>
      </w:r>
      <w:r w:rsidR="00FA09B4" w:rsidRPr="00801BA4">
        <w:rPr>
          <w:rFonts w:ascii="Arial" w:hAnsi="Arial" w:cs="Arial"/>
          <w:sz w:val="24"/>
          <w:szCs w:val="24"/>
        </w:rPr>
        <w:t xml:space="preserve"> According to the Department of Health and Social Care (DHSC) (2021)</w:t>
      </w:r>
      <w:r w:rsidR="0027211E">
        <w:rPr>
          <w:rFonts w:ascii="Arial" w:hAnsi="Arial" w:cs="Arial"/>
          <w:sz w:val="24"/>
          <w:szCs w:val="24"/>
        </w:rPr>
        <w:t>, the</w:t>
      </w:r>
      <w:r w:rsidR="00FA09B4" w:rsidRPr="00801BA4">
        <w:rPr>
          <w:rFonts w:ascii="Arial" w:hAnsi="Arial" w:cs="Arial"/>
          <w:sz w:val="24"/>
          <w:szCs w:val="24"/>
        </w:rPr>
        <w:t xml:space="preserve"> project will also increase equity and opportunity in the NHS for pe</w:t>
      </w:r>
      <w:r w:rsidR="0027211E">
        <w:rPr>
          <w:rFonts w:ascii="Arial" w:hAnsi="Arial" w:cs="Arial"/>
          <w:sz w:val="24"/>
          <w:szCs w:val="24"/>
        </w:rPr>
        <w:t xml:space="preserve">ople from all walks of life </w:t>
      </w:r>
      <w:r w:rsidR="00FA09B4" w:rsidRPr="00801BA4">
        <w:rPr>
          <w:rFonts w:ascii="Arial" w:hAnsi="Arial" w:cs="Arial"/>
          <w:sz w:val="24"/>
          <w:szCs w:val="24"/>
        </w:rPr>
        <w:t xml:space="preserve">in charge of </w:t>
      </w:r>
      <w:r w:rsidR="00690216" w:rsidRPr="00801BA4">
        <w:rPr>
          <w:rFonts w:ascii="Arial" w:hAnsi="Arial" w:cs="Arial"/>
          <w:sz w:val="24"/>
          <w:szCs w:val="24"/>
        </w:rPr>
        <w:t>social care</w:t>
      </w:r>
      <w:r w:rsidR="00FA09B4" w:rsidRPr="00801BA4">
        <w:rPr>
          <w:rFonts w:ascii="Arial" w:hAnsi="Arial" w:cs="Arial"/>
          <w:sz w:val="24"/>
          <w:szCs w:val="24"/>
        </w:rPr>
        <w:t>and</w:t>
      </w:r>
      <w:r w:rsidR="00690216" w:rsidRPr="00801BA4">
        <w:rPr>
          <w:rFonts w:ascii="Arial" w:hAnsi="Arial" w:cs="Arial"/>
          <w:sz w:val="24"/>
          <w:szCs w:val="24"/>
        </w:rPr>
        <w:t>health</w:t>
      </w:r>
      <w:r w:rsidR="00FA09B4" w:rsidRPr="00801BA4">
        <w:rPr>
          <w:rFonts w:ascii="Arial" w:hAnsi="Arial" w:cs="Arial"/>
          <w:sz w:val="24"/>
          <w:szCs w:val="24"/>
        </w:rPr>
        <w:t>.</w:t>
      </w:r>
    </w:p>
    <w:p w14:paraId="320F0A83" w14:textId="77777777" w:rsidR="00FF0C2A" w:rsidRDefault="00FF0C2A" w:rsidP="00704E22">
      <w:pPr>
        <w:spacing w:line="360" w:lineRule="auto"/>
        <w:rPr>
          <w:rFonts w:ascii="Arial" w:hAnsi="Arial" w:cs="Arial"/>
          <w:b/>
          <w:bCs/>
          <w:color w:val="0B0C0C"/>
          <w:sz w:val="24"/>
          <w:szCs w:val="24"/>
          <w:shd w:val="clear" w:color="auto" w:fill="FFFFFF"/>
        </w:rPr>
      </w:pPr>
    </w:p>
    <w:p w14:paraId="22E77E78" w14:textId="77777777" w:rsidR="00FF0C2A" w:rsidRDefault="00FF0C2A" w:rsidP="00704E22">
      <w:pPr>
        <w:spacing w:line="360" w:lineRule="auto"/>
        <w:rPr>
          <w:rFonts w:ascii="Arial" w:hAnsi="Arial" w:cs="Arial"/>
          <w:b/>
          <w:bCs/>
          <w:color w:val="0B0C0C"/>
          <w:sz w:val="24"/>
          <w:szCs w:val="24"/>
          <w:shd w:val="clear" w:color="auto" w:fill="FFFFFF"/>
        </w:rPr>
      </w:pPr>
    </w:p>
    <w:p w14:paraId="5564404C" w14:textId="77777777" w:rsidR="00FF0C2A" w:rsidRDefault="00FF0C2A" w:rsidP="00704E22">
      <w:pPr>
        <w:spacing w:line="360" w:lineRule="auto"/>
        <w:rPr>
          <w:rFonts w:ascii="Arial" w:hAnsi="Arial" w:cs="Arial"/>
          <w:b/>
          <w:bCs/>
          <w:color w:val="0B0C0C"/>
          <w:sz w:val="24"/>
          <w:szCs w:val="24"/>
          <w:shd w:val="clear" w:color="auto" w:fill="FFFFFF"/>
        </w:rPr>
      </w:pPr>
    </w:p>
    <w:p w14:paraId="01E8A12A" w14:textId="25EB77EB" w:rsidR="00704E22" w:rsidRPr="00801BA4" w:rsidRDefault="00704E22" w:rsidP="00704E22">
      <w:pPr>
        <w:spacing w:line="360" w:lineRule="auto"/>
        <w:rPr>
          <w:rFonts w:ascii="Arial" w:hAnsi="Arial" w:cs="Arial"/>
          <w:b/>
          <w:bCs/>
          <w:color w:val="0B0C0C"/>
          <w:sz w:val="24"/>
          <w:szCs w:val="24"/>
          <w:shd w:val="clear" w:color="auto" w:fill="FFFFFF"/>
        </w:rPr>
      </w:pPr>
      <w:r w:rsidRPr="00801BA4">
        <w:rPr>
          <w:rFonts w:ascii="Arial" w:hAnsi="Arial" w:cs="Arial"/>
          <w:b/>
          <w:bCs/>
          <w:color w:val="0B0C0C"/>
          <w:sz w:val="24"/>
          <w:szCs w:val="24"/>
          <w:shd w:val="clear" w:color="auto" w:fill="FFFFFF"/>
        </w:rPr>
        <w:t>Improve Health Care Outcomes by Providing High-Quality and Sustainable Care at the Right time in the Right place, Improving Infrastructure</w:t>
      </w:r>
    </w:p>
    <w:p w14:paraId="547B6D6C" w14:textId="77777777" w:rsidR="00704E22" w:rsidRPr="00801BA4" w:rsidRDefault="00632C61" w:rsidP="001D27DD">
      <w:pPr>
        <w:spacing w:line="360" w:lineRule="auto"/>
        <w:jc w:val="both"/>
        <w:rPr>
          <w:rFonts w:ascii="Arial" w:hAnsi="Arial" w:cs="Arial"/>
          <w:sz w:val="24"/>
          <w:szCs w:val="24"/>
        </w:rPr>
      </w:pPr>
      <w:r w:rsidRPr="00801BA4">
        <w:rPr>
          <w:rFonts w:ascii="Arial" w:hAnsi="Arial" w:cs="Arial"/>
          <w:sz w:val="24"/>
          <w:szCs w:val="24"/>
        </w:rPr>
        <w:t xml:space="preserve">As part of the government's aim to rebuild better, this program will help the health and care system by delivering five key objectives. </w:t>
      </w:r>
      <w:r w:rsidR="006D5016" w:rsidRPr="006D5016">
        <w:rPr>
          <w:rFonts w:ascii="Arial" w:hAnsi="Arial" w:cs="Arial"/>
          <w:sz w:val="24"/>
          <w:szCs w:val="24"/>
        </w:rPr>
        <w:t>As this delivery plan demonstrates, the department will be responsible for a variety of tasks, including getting the Health and Care Bill through Parliament, reforming public health, revolutionizing the use of data and digital capabilities, reforming mental health, providing critical infrastructure for a modern health and care system, and enabling an affordable, high-quality, and susta</w:t>
      </w:r>
      <w:r w:rsidR="006D5016">
        <w:rPr>
          <w:rFonts w:ascii="Arial" w:hAnsi="Arial" w:cs="Arial"/>
          <w:sz w:val="24"/>
          <w:szCs w:val="24"/>
        </w:rPr>
        <w:t xml:space="preserve">inable adult social care system </w:t>
      </w:r>
      <w:r w:rsidRPr="00801BA4">
        <w:rPr>
          <w:rFonts w:ascii="Arial" w:hAnsi="Arial" w:cs="Arial"/>
          <w:sz w:val="24"/>
          <w:szCs w:val="24"/>
        </w:rPr>
        <w:t>(Gov. UK, 2022).</w:t>
      </w:r>
    </w:p>
    <w:p w14:paraId="1E21A5AD" w14:textId="77777777" w:rsidR="00C162A7" w:rsidRPr="00801BA4" w:rsidRDefault="00C162A7" w:rsidP="00C162A7">
      <w:pPr>
        <w:spacing w:line="360" w:lineRule="auto"/>
        <w:rPr>
          <w:rFonts w:ascii="Arial" w:hAnsi="Arial" w:cs="Arial"/>
          <w:b/>
          <w:bCs/>
          <w:sz w:val="24"/>
          <w:szCs w:val="24"/>
        </w:rPr>
      </w:pPr>
      <w:r w:rsidRPr="00801BA4">
        <w:rPr>
          <w:rFonts w:ascii="Arial" w:hAnsi="Arial" w:cs="Arial"/>
          <w:b/>
          <w:bCs/>
          <w:color w:val="0B0C0C"/>
          <w:sz w:val="24"/>
          <w:szCs w:val="24"/>
          <w:shd w:val="clear" w:color="auto" w:fill="FFFFFF"/>
        </w:rPr>
        <w:t>Level up Education Standards so that Children and Young People in Every part of the Country are Prepared with Knowledge, Skills, and Qualification Needed.</w:t>
      </w:r>
    </w:p>
    <w:p w14:paraId="0BDD955F" w14:textId="77777777" w:rsidR="00C162A7" w:rsidRPr="00801BA4" w:rsidRDefault="00C162A7" w:rsidP="001D27DD">
      <w:pPr>
        <w:spacing w:line="360" w:lineRule="auto"/>
        <w:jc w:val="both"/>
        <w:rPr>
          <w:rFonts w:ascii="Arial" w:hAnsi="Arial" w:cs="Arial"/>
          <w:sz w:val="24"/>
          <w:szCs w:val="24"/>
        </w:rPr>
      </w:pPr>
      <w:r w:rsidRPr="00801BA4">
        <w:rPr>
          <w:rFonts w:ascii="Arial" w:hAnsi="Arial" w:cs="Arial"/>
          <w:sz w:val="24"/>
          <w:szCs w:val="24"/>
        </w:rPr>
        <w:t xml:space="preserve">The UK has arguably lost a lot as a result of the COVID-19 epidemic, and education is the driving force that can help restore the UK economy. According to the Department for Education, the UK government has taken steps to improve adult and young people's access to </w:t>
      </w:r>
      <w:r w:rsidR="009E5047" w:rsidRPr="00801BA4">
        <w:rPr>
          <w:rFonts w:ascii="Arial" w:hAnsi="Arial" w:cs="Arial"/>
          <w:sz w:val="24"/>
          <w:szCs w:val="24"/>
        </w:rPr>
        <w:t>advance</w:t>
      </w:r>
      <w:r w:rsidRPr="00801BA4">
        <w:rPr>
          <w:rFonts w:ascii="Arial" w:hAnsi="Arial" w:cs="Arial"/>
          <w:sz w:val="24"/>
          <w:szCs w:val="24"/>
        </w:rPr>
        <w:t xml:space="preserve"> and </w:t>
      </w:r>
      <w:r w:rsidR="009E5047" w:rsidRPr="00801BA4">
        <w:rPr>
          <w:rFonts w:ascii="Arial" w:hAnsi="Arial" w:cs="Arial"/>
          <w:sz w:val="24"/>
          <w:szCs w:val="24"/>
        </w:rPr>
        <w:t>advanced</w:t>
      </w:r>
      <w:r w:rsidRPr="00801BA4">
        <w:rPr>
          <w:rFonts w:ascii="Arial" w:hAnsi="Arial" w:cs="Arial"/>
          <w:sz w:val="24"/>
          <w:szCs w:val="24"/>
        </w:rPr>
        <w:t xml:space="preserve"> education. Following the United Nations Sustainable Development Goals, the UK Government has pledged to provide a lifetime skills guarantee, allowing individuals to train and retrain throughout their lifetimes. This includes initiatives such as free level 3 certifications for eligible adults and skills boot camps (Nick Bibb, 2021).</w:t>
      </w:r>
    </w:p>
    <w:p w14:paraId="4EB827D7" w14:textId="77777777" w:rsidR="007F66E3" w:rsidRPr="00801BA4" w:rsidRDefault="007F66E3" w:rsidP="007F66E3">
      <w:pPr>
        <w:shd w:val="clear" w:color="auto" w:fill="FFFFFF"/>
        <w:spacing w:after="75" w:line="360" w:lineRule="auto"/>
        <w:rPr>
          <w:rFonts w:ascii="Arial" w:hAnsi="Arial" w:cs="Arial"/>
          <w:b/>
          <w:bCs/>
          <w:color w:val="000000" w:themeColor="text1"/>
          <w:sz w:val="28"/>
          <w:szCs w:val="28"/>
        </w:rPr>
      </w:pPr>
      <w:r w:rsidRPr="00801BA4">
        <w:rPr>
          <w:rFonts w:ascii="Arial" w:hAnsi="Arial" w:cs="Arial"/>
          <w:b/>
          <w:bCs/>
          <w:color w:val="000000" w:themeColor="text1"/>
          <w:sz w:val="28"/>
          <w:szCs w:val="28"/>
        </w:rPr>
        <w:t>Ensure inclusive and equitable quality education and promote lifelonglearning opportunities for all</w:t>
      </w:r>
    </w:p>
    <w:p w14:paraId="09DD4424" w14:textId="77777777" w:rsidR="005F7309" w:rsidRPr="00801BA4" w:rsidRDefault="005F7309" w:rsidP="001D27DD">
      <w:pPr>
        <w:spacing w:line="360" w:lineRule="auto"/>
        <w:jc w:val="both"/>
        <w:rPr>
          <w:rFonts w:ascii="Arial" w:hAnsi="Arial" w:cs="Arial"/>
          <w:sz w:val="24"/>
          <w:szCs w:val="24"/>
        </w:rPr>
      </w:pPr>
      <w:r w:rsidRPr="00801BA4">
        <w:rPr>
          <w:rFonts w:ascii="Arial" w:hAnsi="Arial" w:cs="Arial"/>
          <w:sz w:val="24"/>
          <w:szCs w:val="24"/>
        </w:rPr>
        <w:t xml:space="preserve">The UK government has a comprehensive </w:t>
      </w:r>
      <w:r w:rsidR="009E5047" w:rsidRPr="00801BA4">
        <w:rPr>
          <w:rFonts w:ascii="Arial" w:hAnsi="Arial" w:cs="Arial"/>
          <w:sz w:val="24"/>
          <w:szCs w:val="24"/>
        </w:rPr>
        <w:t>policy,</w:t>
      </w:r>
      <w:r w:rsidRPr="00801BA4">
        <w:rPr>
          <w:rFonts w:ascii="Arial" w:hAnsi="Arial" w:cs="Arial"/>
          <w:sz w:val="24"/>
          <w:szCs w:val="24"/>
        </w:rPr>
        <w:t xml:space="preserve">legislative, and accountability framework that </w:t>
      </w:r>
      <w:r w:rsidR="00492CE9" w:rsidRPr="00801BA4">
        <w:rPr>
          <w:rFonts w:ascii="Arial" w:hAnsi="Arial" w:cs="Arial"/>
          <w:sz w:val="24"/>
          <w:szCs w:val="24"/>
        </w:rPr>
        <w:t>assists</w:t>
      </w:r>
      <w:r w:rsidRPr="00801BA4">
        <w:rPr>
          <w:rFonts w:ascii="Arial" w:hAnsi="Arial" w:cs="Arial"/>
          <w:sz w:val="24"/>
          <w:szCs w:val="24"/>
        </w:rPr>
        <w:t xml:space="preserve"> as the foundation for overall education governance and delivery. This includes: </w:t>
      </w:r>
    </w:p>
    <w:p w14:paraId="088BD52D" w14:textId="4E41B035" w:rsidR="005F7309" w:rsidRPr="00801BA4" w:rsidRDefault="005F7309" w:rsidP="001D27DD">
      <w:pPr>
        <w:spacing w:line="360" w:lineRule="auto"/>
        <w:jc w:val="both"/>
        <w:rPr>
          <w:rFonts w:ascii="Arial" w:hAnsi="Arial" w:cs="Arial"/>
          <w:sz w:val="24"/>
          <w:szCs w:val="24"/>
        </w:rPr>
      </w:pPr>
      <w:r w:rsidRPr="00801BA4">
        <w:rPr>
          <w:rFonts w:ascii="Arial" w:hAnsi="Arial" w:cs="Arial"/>
          <w:sz w:val="24"/>
          <w:szCs w:val="24"/>
        </w:rPr>
        <w:t xml:space="preserve">• </w:t>
      </w:r>
      <w:r w:rsidR="00492CE9">
        <w:rPr>
          <w:rFonts w:ascii="Arial" w:hAnsi="Arial" w:cs="Arial"/>
          <w:sz w:val="24"/>
          <w:szCs w:val="24"/>
        </w:rPr>
        <w:t xml:space="preserve">Providing </w:t>
      </w:r>
      <w:r w:rsidR="001217E1" w:rsidRPr="00801BA4">
        <w:rPr>
          <w:rFonts w:ascii="Arial" w:hAnsi="Arial" w:cs="Arial"/>
          <w:sz w:val="24"/>
          <w:szCs w:val="24"/>
        </w:rPr>
        <w:t>quality education to children in the nations</w:t>
      </w:r>
      <w:r w:rsidR="00492CE9">
        <w:rPr>
          <w:rFonts w:ascii="Arial" w:hAnsi="Arial" w:cs="Arial"/>
          <w:sz w:val="24"/>
          <w:szCs w:val="24"/>
        </w:rPr>
        <w:t xml:space="preserve"> of the world that are extremely poor</w:t>
      </w:r>
      <w:r w:rsidR="001217E1" w:rsidRPr="00801BA4">
        <w:rPr>
          <w:rFonts w:ascii="Arial" w:hAnsi="Arial" w:cs="Arial"/>
          <w:sz w:val="24"/>
          <w:szCs w:val="24"/>
        </w:rPr>
        <w:t xml:space="preserve"> and boosting females' </w:t>
      </w:r>
      <w:r w:rsidR="00DD715F" w:rsidRPr="00801BA4">
        <w:rPr>
          <w:rFonts w:ascii="Arial" w:hAnsi="Arial" w:cs="Arial"/>
          <w:sz w:val="24"/>
          <w:szCs w:val="24"/>
        </w:rPr>
        <w:t>education.</w:t>
      </w:r>
      <w:r w:rsidRPr="00801BA4">
        <w:rPr>
          <w:rFonts w:ascii="Arial" w:hAnsi="Arial" w:cs="Arial"/>
          <w:sz w:val="24"/>
          <w:szCs w:val="24"/>
        </w:rPr>
        <w:t xml:space="preserve"> </w:t>
      </w:r>
    </w:p>
    <w:p w14:paraId="777DC662" w14:textId="2B6750BD" w:rsidR="007F66E3" w:rsidRPr="00801BA4" w:rsidRDefault="005F7309" w:rsidP="001D27DD">
      <w:pPr>
        <w:spacing w:line="360" w:lineRule="auto"/>
        <w:jc w:val="both"/>
        <w:rPr>
          <w:rFonts w:ascii="Arial" w:hAnsi="Arial" w:cs="Arial"/>
          <w:sz w:val="24"/>
          <w:szCs w:val="24"/>
        </w:rPr>
      </w:pPr>
      <w:r w:rsidRPr="00801BA4">
        <w:rPr>
          <w:rFonts w:ascii="Arial" w:hAnsi="Arial" w:cs="Arial"/>
          <w:sz w:val="24"/>
          <w:szCs w:val="24"/>
        </w:rPr>
        <w:t xml:space="preserve">• </w:t>
      </w:r>
      <w:r w:rsidR="001217E1" w:rsidRPr="00801BA4">
        <w:rPr>
          <w:rFonts w:ascii="Arial" w:hAnsi="Arial" w:cs="Arial"/>
          <w:sz w:val="24"/>
          <w:szCs w:val="24"/>
        </w:rPr>
        <w:t xml:space="preserve">Increasing the number of good schools, </w:t>
      </w:r>
      <w:r w:rsidR="007B3191" w:rsidRPr="00801BA4">
        <w:rPr>
          <w:rFonts w:ascii="Arial" w:hAnsi="Arial" w:cs="Arial"/>
          <w:sz w:val="24"/>
          <w:szCs w:val="24"/>
        </w:rPr>
        <w:t xml:space="preserve">improving the higher education </w:t>
      </w:r>
      <w:r w:rsidR="00080EA2" w:rsidRPr="00801BA4">
        <w:rPr>
          <w:rFonts w:ascii="Arial" w:hAnsi="Arial" w:cs="Arial"/>
          <w:sz w:val="24"/>
          <w:szCs w:val="24"/>
        </w:rPr>
        <w:t>system,</w:t>
      </w:r>
      <w:r w:rsidR="007B3191" w:rsidRPr="00801BA4">
        <w:rPr>
          <w:rFonts w:ascii="Arial" w:hAnsi="Arial" w:cs="Arial"/>
          <w:sz w:val="24"/>
          <w:szCs w:val="24"/>
        </w:rPr>
        <w:t xml:space="preserve"> </w:t>
      </w:r>
      <w:r w:rsidR="001217E1" w:rsidRPr="00801BA4">
        <w:rPr>
          <w:rFonts w:ascii="Arial" w:hAnsi="Arial" w:cs="Arial"/>
          <w:sz w:val="24"/>
          <w:szCs w:val="24"/>
        </w:rPr>
        <w:t xml:space="preserve">and </w:t>
      </w:r>
      <w:r w:rsidR="007B3191" w:rsidRPr="00801BA4">
        <w:rPr>
          <w:rFonts w:ascii="Arial" w:hAnsi="Arial" w:cs="Arial"/>
          <w:sz w:val="24"/>
          <w:szCs w:val="24"/>
        </w:rPr>
        <w:t>creating thr</w:t>
      </w:r>
      <w:r w:rsidR="007B3191">
        <w:rPr>
          <w:rFonts w:ascii="Arial" w:hAnsi="Arial" w:cs="Arial"/>
          <w:sz w:val="24"/>
          <w:szCs w:val="24"/>
        </w:rPr>
        <w:t xml:space="preserve">ee million new apprenticeships </w:t>
      </w:r>
      <w:r w:rsidR="001217E1" w:rsidRPr="00801BA4">
        <w:rPr>
          <w:rFonts w:ascii="Arial" w:hAnsi="Arial" w:cs="Arial"/>
          <w:sz w:val="24"/>
          <w:szCs w:val="24"/>
        </w:rPr>
        <w:t>are all priorities</w:t>
      </w:r>
      <w:r w:rsidRPr="00801BA4">
        <w:rPr>
          <w:rFonts w:ascii="Arial" w:hAnsi="Arial" w:cs="Arial"/>
          <w:sz w:val="24"/>
          <w:szCs w:val="24"/>
        </w:rPr>
        <w:t xml:space="preserve"> (Gov</w:t>
      </w:r>
      <w:r w:rsidR="00C4647F" w:rsidRPr="00801BA4">
        <w:rPr>
          <w:rFonts w:ascii="Arial" w:hAnsi="Arial" w:cs="Arial"/>
          <w:sz w:val="24"/>
          <w:szCs w:val="24"/>
        </w:rPr>
        <w:t>.</w:t>
      </w:r>
      <w:r w:rsidRPr="00801BA4">
        <w:rPr>
          <w:rFonts w:ascii="Arial" w:hAnsi="Arial" w:cs="Arial"/>
          <w:sz w:val="24"/>
          <w:szCs w:val="24"/>
        </w:rPr>
        <w:t xml:space="preserve"> UK, 2017).</w:t>
      </w:r>
    </w:p>
    <w:p w14:paraId="5A667CA8" w14:textId="77777777" w:rsidR="00FF0C2A" w:rsidRDefault="00FF0C2A" w:rsidP="009B099C">
      <w:pPr>
        <w:spacing w:line="360" w:lineRule="auto"/>
        <w:jc w:val="both"/>
        <w:rPr>
          <w:rFonts w:ascii="Arial" w:hAnsi="Arial" w:cs="Arial"/>
          <w:b/>
          <w:bCs/>
          <w:sz w:val="24"/>
          <w:szCs w:val="24"/>
        </w:rPr>
      </w:pPr>
    </w:p>
    <w:p w14:paraId="2F308FCB" w14:textId="020379DB" w:rsidR="009B099C" w:rsidRPr="00801BA4" w:rsidRDefault="00BC3123" w:rsidP="009B099C">
      <w:pPr>
        <w:spacing w:line="360" w:lineRule="auto"/>
        <w:jc w:val="both"/>
        <w:rPr>
          <w:rFonts w:ascii="Arial" w:hAnsi="Arial" w:cs="Arial"/>
          <w:b/>
          <w:bCs/>
          <w:sz w:val="24"/>
          <w:szCs w:val="24"/>
        </w:rPr>
      </w:pPr>
      <w:r w:rsidRPr="00BC3123">
        <w:rPr>
          <w:rFonts w:ascii="Arial" w:hAnsi="Arial" w:cs="Arial"/>
          <w:b/>
          <w:bCs/>
          <w:sz w:val="24"/>
          <w:szCs w:val="24"/>
        </w:rPr>
        <w:t>Extend and magnify the United Kingdom's global influence, including by obtaining (ASEAN) Dialogue Partner Status.</w:t>
      </w:r>
    </w:p>
    <w:p w14:paraId="750931B0" w14:textId="77777777" w:rsidR="009B099C" w:rsidRPr="00801BA4" w:rsidRDefault="00912249" w:rsidP="001D27DD">
      <w:pPr>
        <w:spacing w:line="360" w:lineRule="auto"/>
        <w:jc w:val="both"/>
        <w:rPr>
          <w:rFonts w:ascii="Arial" w:hAnsi="Arial" w:cs="Arial"/>
          <w:sz w:val="24"/>
          <w:szCs w:val="24"/>
        </w:rPr>
      </w:pPr>
      <w:r w:rsidRPr="00801BA4">
        <w:rPr>
          <w:rFonts w:ascii="Arial" w:hAnsi="Arial" w:cs="Arial"/>
          <w:sz w:val="24"/>
          <w:szCs w:val="24"/>
        </w:rPr>
        <w:t>The capacity to enhance the UK's worldwide impact will determine the efficacy of Global Britain. To succeed in achieving the SDGs, it will need to form partnerships with other nations or allies. The UK government is dedicated to building and creating long-term partnerships for international development and for the benefit of its citizens (Gov</w:t>
      </w:r>
      <w:r w:rsidR="00C4647F" w:rsidRPr="00801BA4">
        <w:rPr>
          <w:rFonts w:ascii="Arial" w:hAnsi="Arial" w:cs="Arial"/>
          <w:sz w:val="24"/>
          <w:szCs w:val="24"/>
        </w:rPr>
        <w:t>.</w:t>
      </w:r>
      <w:r w:rsidRPr="00801BA4">
        <w:rPr>
          <w:rFonts w:ascii="Arial" w:hAnsi="Arial" w:cs="Arial"/>
          <w:sz w:val="24"/>
          <w:szCs w:val="24"/>
        </w:rPr>
        <w:t xml:space="preserve"> UK, 2017).</w:t>
      </w:r>
    </w:p>
    <w:p w14:paraId="7CC4300F" w14:textId="77777777" w:rsidR="00AB4019" w:rsidRPr="00801BA4" w:rsidRDefault="00AB4019" w:rsidP="001D27DD">
      <w:pPr>
        <w:spacing w:line="360" w:lineRule="auto"/>
        <w:jc w:val="both"/>
        <w:rPr>
          <w:rFonts w:ascii="Arial" w:hAnsi="Arial" w:cs="Arial"/>
          <w:sz w:val="24"/>
          <w:szCs w:val="24"/>
        </w:rPr>
      </w:pPr>
      <w:r w:rsidRPr="00801BA4">
        <w:rPr>
          <w:rFonts w:ascii="Arial" w:hAnsi="Arial" w:cs="Arial"/>
          <w:sz w:val="24"/>
          <w:szCs w:val="24"/>
        </w:rPr>
        <w:t>The United Kingdom's vision and mission are to undertake national interests and project the United Kingdom as a global force for good, to safeguard the se</w:t>
      </w:r>
      <w:r w:rsidR="00550D78">
        <w:rPr>
          <w:rFonts w:ascii="Arial" w:hAnsi="Arial" w:cs="Arial"/>
          <w:sz w:val="24"/>
          <w:szCs w:val="24"/>
        </w:rPr>
        <w:t>curity of the United Kingdom,</w:t>
      </w:r>
      <w:r w:rsidRPr="00801BA4">
        <w:rPr>
          <w:rFonts w:ascii="Arial" w:hAnsi="Arial" w:cs="Arial"/>
          <w:sz w:val="24"/>
          <w:szCs w:val="24"/>
        </w:rPr>
        <w:t xml:space="preserve"> promote the i</w:t>
      </w:r>
      <w:r w:rsidR="00550D78">
        <w:rPr>
          <w:rFonts w:ascii="Arial" w:hAnsi="Arial" w:cs="Arial"/>
          <w:sz w:val="24"/>
          <w:szCs w:val="24"/>
        </w:rPr>
        <w:t>nterests of British citizens,</w:t>
      </w:r>
      <w:r w:rsidRPr="00801BA4">
        <w:rPr>
          <w:rFonts w:ascii="Arial" w:hAnsi="Arial" w:cs="Arial"/>
          <w:sz w:val="24"/>
          <w:szCs w:val="24"/>
        </w:rPr>
        <w:t xml:space="preserve"> reduce poverty</w:t>
      </w:r>
      <w:r w:rsidR="00550D78">
        <w:rPr>
          <w:rFonts w:ascii="Arial" w:hAnsi="Arial" w:cs="Arial"/>
          <w:sz w:val="24"/>
          <w:szCs w:val="24"/>
        </w:rPr>
        <w:t>, defend their values, and</w:t>
      </w:r>
      <w:r w:rsidRPr="00801BA4">
        <w:rPr>
          <w:rFonts w:ascii="Arial" w:hAnsi="Arial" w:cs="Arial"/>
          <w:sz w:val="24"/>
          <w:szCs w:val="24"/>
        </w:rPr>
        <w:t xml:space="preserve"> tackle global challenges with international partners. The United Kingdom, as</w:t>
      </w:r>
      <w:r w:rsidR="00550D78">
        <w:rPr>
          <w:rFonts w:ascii="Arial" w:hAnsi="Arial" w:cs="Arial"/>
          <w:sz w:val="24"/>
          <w:szCs w:val="24"/>
        </w:rPr>
        <w:t xml:space="preserve"> well as its European neighbour</w:t>
      </w:r>
      <w:r w:rsidRPr="00801BA4">
        <w:rPr>
          <w:rFonts w:ascii="Arial" w:hAnsi="Arial" w:cs="Arial"/>
          <w:sz w:val="24"/>
          <w:szCs w:val="24"/>
        </w:rPr>
        <w:t xml:space="preserve"> and friends, remain vital partners. They'll work together to protect shared values, threats, and resilience, as well as look for ways to improve </w:t>
      </w:r>
      <w:r w:rsidR="00550D78">
        <w:rPr>
          <w:rFonts w:ascii="Arial" w:hAnsi="Arial" w:cs="Arial"/>
          <w:sz w:val="24"/>
          <w:szCs w:val="24"/>
        </w:rPr>
        <w:t xml:space="preserve">the </w:t>
      </w:r>
      <w:r w:rsidRPr="00801BA4">
        <w:rPr>
          <w:rFonts w:ascii="Arial" w:hAnsi="Arial" w:cs="Arial"/>
          <w:sz w:val="24"/>
          <w:szCs w:val="24"/>
        </w:rPr>
        <w:t>shared property.</w:t>
      </w:r>
    </w:p>
    <w:p w14:paraId="0D74AADC" w14:textId="77777777" w:rsidR="00D62674" w:rsidRDefault="00D62674" w:rsidP="001D27DD">
      <w:pPr>
        <w:spacing w:line="360" w:lineRule="auto"/>
        <w:jc w:val="both"/>
        <w:rPr>
          <w:rFonts w:ascii="Arial" w:hAnsi="Arial" w:cs="Arial"/>
          <w:b/>
          <w:bCs/>
          <w:sz w:val="24"/>
          <w:szCs w:val="24"/>
        </w:rPr>
      </w:pPr>
      <w:r w:rsidRPr="00D62674">
        <w:rPr>
          <w:rFonts w:ascii="Arial" w:hAnsi="Arial" w:cs="Arial"/>
          <w:b/>
          <w:bCs/>
          <w:sz w:val="24"/>
          <w:szCs w:val="24"/>
        </w:rPr>
        <w:t>Strengthen and revitalize the Global Partnership for Sustainable Development's implementation mechanisms</w:t>
      </w:r>
    </w:p>
    <w:p w14:paraId="4FCB73B1" w14:textId="756CD386" w:rsidR="00AB4019" w:rsidRPr="00801BA4" w:rsidRDefault="00AB4019" w:rsidP="001D27DD">
      <w:pPr>
        <w:spacing w:line="360" w:lineRule="auto"/>
        <w:jc w:val="both"/>
        <w:rPr>
          <w:rFonts w:ascii="Arial" w:hAnsi="Arial" w:cs="Arial"/>
          <w:sz w:val="24"/>
          <w:szCs w:val="24"/>
        </w:rPr>
      </w:pPr>
      <w:r w:rsidRPr="00801BA4">
        <w:rPr>
          <w:rFonts w:ascii="Arial" w:hAnsi="Arial" w:cs="Arial"/>
          <w:sz w:val="24"/>
          <w:szCs w:val="24"/>
        </w:rPr>
        <w:t xml:space="preserve">In terms of statistical capacity building, the United Kingdom is one of the greatest funders. It will keep investing in partner nations' capacity to use digital technologies to more efficiently create and distribute data, as well as to utilize new data sources from the private sector and civil society. </w:t>
      </w:r>
      <w:r w:rsidR="00CB20AA" w:rsidRPr="00CB20AA">
        <w:rPr>
          <w:rFonts w:ascii="Arial" w:hAnsi="Arial" w:cs="Arial"/>
          <w:sz w:val="24"/>
          <w:szCs w:val="24"/>
        </w:rPr>
        <w:t>Furthermore, the UK will play a key role in the Global Partnership for Sustainable Development Data, which will organize and coordinate the institutions and activities required to ensure that data plays a ma</w:t>
      </w:r>
      <w:r w:rsidR="00CB20AA">
        <w:rPr>
          <w:rFonts w:ascii="Arial" w:hAnsi="Arial" w:cs="Arial"/>
          <w:sz w:val="24"/>
          <w:szCs w:val="24"/>
        </w:rPr>
        <w:t>jor role in achieving the Goals</w:t>
      </w:r>
      <w:r w:rsidRPr="00801BA4">
        <w:rPr>
          <w:rFonts w:ascii="Arial" w:hAnsi="Arial" w:cs="Arial"/>
          <w:sz w:val="24"/>
          <w:szCs w:val="24"/>
        </w:rPr>
        <w:t xml:space="preserve">. </w:t>
      </w:r>
      <w:r w:rsidR="00A023C0" w:rsidRPr="00A023C0">
        <w:rPr>
          <w:rFonts w:ascii="Arial" w:hAnsi="Arial" w:cs="Arial"/>
          <w:sz w:val="24"/>
          <w:szCs w:val="24"/>
        </w:rPr>
        <w:t xml:space="preserve">The UK government will continue to explore new global partnerships for sustainable development, according to the Department for International Development (DFID, 2017), especially through improving relationships with the business sector and focusing aid expenditure </w:t>
      </w:r>
      <w:r w:rsidR="00522A33">
        <w:rPr>
          <w:rFonts w:ascii="Arial" w:hAnsi="Arial" w:cs="Arial"/>
          <w:sz w:val="24"/>
          <w:szCs w:val="24"/>
        </w:rPr>
        <w:t>on</w:t>
      </w:r>
      <w:r w:rsidR="00A023C0">
        <w:rPr>
          <w:rFonts w:ascii="Arial" w:hAnsi="Arial" w:cs="Arial"/>
          <w:sz w:val="24"/>
          <w:szCs w:val="24"/>
        </w:rPr>
        <w:t xml:space="preserve"> ways that unlock extra money</w:t>
      </w:r>
      <w:r w:rsidRPr="00801BA4">
        <w:rPr>
          <w:rFonts w:ascii="Arial" w:hAnsi="Arial" w:cs="Arial"/>
          <w:sz w:val="24"/>
          <w:szCs w:val="24"/>
        </w:rPr>
        <w:t>.</w:t>
      </w:r>
    </w:p>
    <w:p w14:paraId="45BA941E" w14:textId="77777777" w:rsidR="00FF0C2A" w:rsidRDefault="00FF0C2A" w:rsidP="00AB4019">
      <w:pPr>
        <w:shd w:val="clear" w:color="auto" w:fill="FFFFFF"/>
        <w:spacing w:before="300" w:after="300" w:line="360" w:lineRule="auto"/>
        <w:rPr>
          <w:rFonts w:ascii="Arial" w:eastAsia="Times New Roman" w:hAnsi="Arial" w:cs="Arial"/>
          <w:b/>
          <w:bCs/>
          <w:color w:val="000000" w:themeColor="text1"/>
          <w:sz w:val="24"/>
          <w:szCs w:val="24"/>
          <w:lang w:eastAsia="en-GB"/>
        </w:rPr>
      </w:pPr>
    </w:p>
    <w:p w14:paraId="6D25FD64" w14:textId="77777777" w:rsidR="00FF0C2A" w:rsidRDefault="00FF0C2A" w:rsidP="00AB4019">
      <w:pPr>
        <w:shd w:val="clear" w:color="auto" w:fill="FFFFFF"/>
        <w:spacing w:before="300" w:after="300" w:line="360" w:lineRule="auto"/>
        <w:rPr>
          <w:rFonts w:ascii="Arial" w:eastAsia="Times New Roman" w:hAnsi="Arial" w:cs="Arial"/>
          <w:b/>
          <w:bCs/>
          <w:color w:val="000000" w:themeColor="text1"/>
          <w:sz w:val="24"/>
          <w:szCs w:val="24"/>
          <w:lang w:eastAsia="en-GB"/>
        </w:rPr>
      </w:pPr>
    </w:p>
    <w:p w14:paraId="1C61CED1" w14:textId="77777777" w:rsidR="00FF0C2A" w:rsidRDefault="00FF0C2A" w:rsidP="00AB4019">
      <w:pPr>
        <w:shd w:val="clear" w:color="auto" w:fill="FFFFFF"/>
        <w:spacing w:before="300" w:after="300" w:line="360" w:lineRule="auto"/>
        <w:rPr>
          <w:rFonts w:ascii="Arial" w:eastAsia="Times New Roman" w:hAnsi="Arial" w:cs="Arial"/>
          <w:b/>
          <w:bCs/>
          <w:color w:val="000000" w:themeColor="text1"/>
          <w:sz w:val="24"/>
          <w:szCs w:val="24"/>
          <w:lang w:eastAsia="en-GB"/>
        </w:rPr>
      </w:pPr>
    </w:p>
    <w:p w14:paraId="4B2228DD" w14:textId="6576DF4F" w:rsidR="00AB4019" w:rsidRPr="00801BA4" w:rsidRDefault="00AB4019" w:rsidP="00AB4019">
      <w:pPr>
        <w:shd w:val="clear" w:color="auto" w:fill="FFFFFF"/>
        <w:spacing w:before="300" w:after="300" w:line="360" w:lineRule="auto"/>
        <w:rPr>
          <w:rFonts w:ascii="Arial" w:eastAsia="Times New Roman" w:hAnsi="Arial" w:cs="Arial"/>
          <w:b/>
          <w:bCs/>
          <w:color w:val="000000" w:themeColor="text1"/>
          <w:sz w:val="24"/>
          <w:szCs w:val="24"/>
          <w:lang w:eastAsia="en-GB"/>
        </w:rPr>
      </w:pPr>
      <w:r w:rsidRPr="00801BA4">
        <w:rPr>
          <w:rFonts w:ascii="Arial" w:eastAsia="Times New Roman" w:hAnsi="Arial" w:cs="Arial"/>
          <w:b/>
          <w:bCs/>
          <w:color w:val="000000" w:themeColor="text1"/>
          <w:sz w:val="24"/>
          <w:szCs w:val="24"/>
          <w:lang w:eastAsia="en-GB"/>
        </w:rPr>
        <w:t xml:space="preserve">Lewisham Borough Policies/ Initiatives </w:t>
      </w:r>
    </w:p>
    <w:p w14:paraId="78867EC6" w14:textId="77777777" w:rsidR="00AB4019" w:rsidRPr="00801BA4" w:rsidRDefault="00AB4019" w:rsidP="00AB4019">
      <w:pPr>
        <w:spacing w:line="360" w:lineRule="auto"/>
        <w:jc w:val="both"/>
        <w:rPr>
          <w:rFonts w:ascii="Arial" w:hAnsi="Arial" w:cs="Arial"/>
          <w:sz w:val="24"/>
          <w:szCs w:val="24"/>
        </w:rPr>
      </w:pPr>
      <w:r w:rsidRPr="00801BA4">
        <w:rPr>
          <w:rFonts w:ascii="Arial" w:hAnsi="Arial" w:cs="Arial"/>
          <w:sz w:val="24"/>
          <w:szCs w:val="24"/>
        </w:rPr>
        <w:t xml:space="preserve">The goal of </w:t>
      </w:r>
      <w:r w:rsidRPr="00801BA4">
        <w:rPr>
          <w:rFonts w:ascii="Arial" w:hAnsi="Arial" w:cs="Arial"/>
          <w:b/>
          <w:sz w:val="24"/>
          <w:szCs w:val="24"/>
        </w:rPr>
        <w:t>Achieving Health and Wellbeing</w:t>
      </w:r>
      <w:r w:rsidRPr="00801BA4">
        <w:rPr>
          <w:rFonts w:ascii="Arial" w:hAnsi="Arial" w:cs="Arial"/>
          <w:sz w:val="24"/>
          <w:szCs w:val="24"/>
        </w:rPr>
        <w:t xml:space="preserve"> for All Lewisham Residents is to promote and sustain health and well-being, minimize health disparities, and speed up the integration of treatment for all residents. By 2023, Lewisham Borough intends to improve poor health, enhance independence, and support a healthy and resilient community. Lewisham Borough is dedicated to increasing vaccination rates and ac</w:t>
      </w:r>
      <w:r w:rsidR="007E3762">
        <w:rPr>
          <w:rFonts w:ascii="Arial" w:hAnsi="Arial" w:cs="Arial"/>
          <w:sz w:val="24"/>
          <w:szCs w:val="24"/>
        </w:rPr>
        <w:t>hieving a healthy weight by</w:t>
      </w:r>
      <w:r w:rsidRPr="00801BA4">
        <w:rPr>
          <w:rFonts w:ascii="Arial" w:hAnsi="Arial" w:cs="Arial"/>
          <w:sz w:val="24"/>
          <w:szCs w:val="24"/>
        </w:rPr>
        <w:t xml:space="preserve"> combating childhood obesity over the next ten years (Lewisham Council, 2015).</w:t>
      </w:r>
    </w:p>
    <w:p w14:paraId="5ABA5FA0" w14:textId="77777777" w:rsidR="00AB4019" w:rsidRPr="00801BA4" w:rsidRDefault="00AB4019" w:rsidP="00AB4019">
      <w:pPr>
        <w:spacing w:line="360" w:lineRule="auto"/>
        <w:jc w:val="both"/>
        <w:rPr>
          <w:rFonts w:ascii="Arial" w:hAnsi="Arial" w:cs="Arial"/>
          <w:sz w:val="24"/>
          <w:szCs w:val="24"/>
        </w:rPr>
      </w:pPr>
      <w:r w:rsidRPr="00801BA4">
        <w:rPr>
          <w:rFonts w:ascii="Arial" w:hAnsi="Arial" w:cs="Arial"/>
          <w:b/>
          <w:sz w:val="24"/>
          <w:szCs w:val="24"/>
        </w:rPr>
        <w:t>Lewisham Borough Education Policy</w:t>
      </w:r>
      <w:r w:rsidRPr="00801BA4">
        <w:rPr>
          <w:rFonts w:ascii="Arial" w:hAnsi="Arial" w:cs="Arial"/>
          <w:sz w:val="24"/>
          <w:szCs w:val="24"/>
        </w:rPr>
        <w:t xml:space="preserve"> is dedicated to children and young people, ensuring </w:t>
      </w:r>
      <w:r w:rsidR="002717D1">
        <w:rPr>
          <w:rFonts w:ascii="Arial" w:hAnsi="Arial" w:cs="Arial"/>
          <w:sz w:val="24"/>
          <w:szCs w:val="24"/>
        </w:rPr>
        <w:t>that every child has access to</w:t>
      </w:r>
      <w:r w:rsidRPr="00801BA4">
        <w:rPr>
          <w:rFonts w:ascii="Arial" w:hAnsi="Arial" w:cs="Arial"/>
          <w:sz w:val="24"/>
          <w:szCs w:val="24"/>
        </w:rPr>
        <w:t xml:space="preserve"> high-quality, exciting education and that they are safe, healthy, and able</w:t>
      </w:r>
      <w:r w:rsidR="00542288" w:rsidRPr="00801BA4">
        <w:rPr>
          <w:rFonts w:ascii="Arial" w:hAnsi="Arial" w:cs="Arial"/>
          <w:sz w:val="24"/>
          <w:szCs w:val="24"/>
        </w:rPr>
        <w:t xml:space="preserve"> to reach their full potential</w:t>
      </w:r>
      <w:r w:rsidRPr="00801BA4">
        <w:rPr>
          <w:rFonts w:ascii="Arial" w:hAnsi="Arial" w:cs="Arial"/>
          <w:sz w:val="24"/>
          <w:szCs w:val="24"/>
        </w:rPr>
        <w:t xml:space="preserve"> (Lewisham Council, 2015)</w:t>
      </w:r>
      <w:r w:rsidR="00542288" w:rsidRPr="00801BA4">
        <w:rPr>
          <w:rFonts w:ascii="Arial" w:hAnsi="Arial" w:cs="Arial"/>
          <w:sz w:val="24"/>
          <w:szCs w:val="24"/>
        </w:rPr>
        <w:t>.</w:t>
      </w:r>
    </w:p>
    <w:p w14:paraId="3AF353F8" w14:textId="77777777" w:rsidR="00021321" w:rsidRPr="00801BA4" w:rsidRDefault="00021321" w:rsidP="00AB4019">
      <w:pPr>
        <w:spacing w:line="360" w:lineRule="auto"/>
        <w:jc w:val="both"/>
        <w:rPr>
          <w:rStyle w:val="Hyperlink"/>
          <w:rFonts w:ascii="Arial" w:hAnsi="Arial" w:cs="Arial"/>
          <w:b/>
          <w:bCs/>
          <w:color w:val="000000" w:themeColor="text1"/>
          <w:sz w:val="24"/>
          <w:szCs w:val="24"/>
          <w:u w:val="none"/>
        </w:rPr>
      </w:pPr>
      <w:r w:rsidRPr="00801BA4">
        <w:rPr>
          <w:rStyle w:val="Hyperlink"/>
          <w:rFonts w:ascii="Arial" w:hAnsi="Arial" w:cs="Arial"/>
          <w:b/>
          <w:bCs/>
          <w:color w:val="000000" w:themeColor="text1"/>
          <w:sz w:val="24"/>
          <w:szCs w:val="24"/>
          <w:u w:val="none"/>
        </w:rPr>
        <w:t>Lewisham Partners</w:t>
      </w:r>
    </w:p>
    <w:p w14:paraId="23E91894" w14:textId="77777777" w:rsidR="00021321" w:rsidRDefault="00801BA4" w:rsidP="00AB4019">
      <w:pPr>
        <w:spacing w:line="360" w:lineRule="auto"/>
        <w:jc w:val="both"/>
        <w:rPr>
          <w:rFonts w:ascii="Arial" w:hAnsi="Arial" w:cs="Arial"/>
          <w:sz w:val="24"/>
          <w:szCs w:val="24"/>
        </w:rPr>
      </w:pPr>
      <w:r w:rsidRPr="00801BA4">
        <w:rPr>
          <w:rFonts w:ascii="Arial" w:hAnsi="Arial" w:cs="Arial"/>
          <w:sz w:val="24"/>
          <w:szCs w:val="24"/>
        </w:rPr>
        <w:t>Lewisham aims to collaborate to create a more sustainable and accessible health-care system that will help residents maintain and enhance their mental health. They can only do so by collaborating with others; this brings together local NHS health professionals, municipal commissioners, and the volunteer sector to provi</w:t>
      </w:r>
      <w:r>
        <w:rPr>
          <w:rFonts w:ascii="Arial" w:hAnsi="Arial" w:cs="Arial"/>
          <w:sz w:val="24"/>
          <w:szCs w:val="24"/>
        </w:rPr>
        <w:t>de better care</w:t>
      </w:r>
      <w:r w:rsidRPr="00801BA4">
        <w:rPr>
          <w:rFonts w:ascii="Arial" w:hAnsi="Arial" w:cs="Arial"/>
          <w:sz w:val="24"/>
          <w:szCs w:val="24"/>
        </w:rPr>
        <w:t xml:space="preserve"> (Lewisham Council, 2017).</w:t>
      </w:r>
    </w:p>
    <w:p w14:paraId="322BF66E"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2E49828C"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16BD3926"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44701F88"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0624279A"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6180BA2A"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29B85FC9"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186BDC08"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73D4AF56"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52315321" w14:textId="77777777" w:rsidR="00FF0C2A" w:rsidRDefault="00FF0C2A" w:rsidP="00627ECF">
      <w:pPr>
        <w:spacing w:line="360" w:lineRule="auto"/>
        <w:rPr>
          <w:rStyle w:val="Hyperlink"/>
          <w:rFonts w:ascii="Arial" w:hAnsi="Arial" w:cs="Arial"/>
          <w:b/>
          <w:bCs/>
          <w:color w:val="000000" w:themeColor="text1"/>
          <w:sz w:val="24"/>
          <w:szCs w:val="24"/>
          <w:u w:val="none"/>
        </w:rPr>
      </w:pPr>
    </w:p>
    <w:p w14:paraId="4060A42E" w14:textId="41576E5A" w:rsidR="00627ECF" w:rsidRPr="00D76E20" w:rsidRDefault="00D76E20" w:rsidP="00627ECF">
      <w:pPr>
        <w:spacing w:line="360" w:lineRule="auto"/>
        <w:rPr>
          <w:rStyle w:val="Hyperlink"/>
          <w:rFonts w:ascii="Arial" w:hAnsi="Arial" w:cs="Arial"/>
          <w:b/>
          <w:bCs/>
          <w:color w:val="000000" w:themeColor="text1"/>
          <w:sz w:val="24"/>
          <w:szCs w:val="24"/>
          <w:u w:val="none"/>
        </w:rPr>
      </w:pPr>
      <w:r w:rsidRPr="00D76E20">
        <w:rPr>
          <w:rStyle w:val="Hyperlink"/>
          <w:rFonts w:ascii="Arial" w:hAnsi="Arial" w:cs="Arial"/>
          <w:b/>
          <w:bCs/>
          <w:color w:val="000000" w:themeColor="text1"/>
          <w:sz w:val="24"/>
          <w:szCs w:val="24"/>
          <w:u w:val="none"/>
        </w:rPr>
        <w:t>Reviewing t</w:t>
      </w:r>
      <w:r w:rsidR="00627ECF" w:rsidRPr="00D76E20">
        <w:rPr>
          <w:rStyle w:val="Hyperlink"/>
          <w:rFonts w:ascii="Arial" w:hAnsi="Arial" w:cs="Arial"/>
          <w:b/>
          <w:bCs/>
          <w:color w:val="000000" w:themeColor="text1"/>
          <w:sz w:val="24"/>
          <w:szCs w:val="24"/>
          <w:u w:val="none"/>
        </w:rPr>
        <w:t>he Status of the Borough in Meeting the SDGs 3, 4, and 17</w:t>
      </w:r>
    </w:p>
    <w:p w14:paraId="56875E50" w14:textId="48183B55" w:rsidR="00D76E20" w:rsidRPr="00D76E20" w:rsidRDefault="00D76E20" w:rsidP="00D76E20">
      <w:pPr>
        <w:spacing w:line="360" w:lineRule="auto"/>
        <w:jc w:val="both"/>
        <w:rPr>
          <w:rFonts w:ascii="Arial" w:hAnsi="Arial" w:cs="Arial"/>
          <w:sz w:val="24"/>
          <w:szCs w:val="24"/>
        </w:rPr>
      </w:pPr>
      <w:r w:rsidRPr="00D76E20">
        <w:rPr>
          <w:rFonts w:ascii="Arial" w:hAnsi="Arial" w:cs="Arial"/>
          <w:sz w:val="24"/>
          <w:szCs w:val="24"/>
        </w:rPr>
        <w:t xml:space="preserve">Lewisham Borough Council has made significant efforts to execute policies to promote excellent health and wellbeing for its residents </w:t>
      </w:r>
      <w:r w:rsidR="00DD715F" w:rsidRPr="00D76E20">
        <w:rPr>
          <w:rFonts w:ascii="Arial" w:hAnsi="Arial" w:cs="Arial"/>
          <w:sz w:val="24"/>
          <w:szCs w:val="24"/>
        </w:rPr>
        <w:t>to</w:t>
      </w:r>
      <w:r w:rsidRPr="00D76E20">
        <w:rPr>
          <w:rFonts w:ascii="Arial" w:hAnsi="Arial" w:cs="Arial"/>
          <w:sz w:val="24"/>
          <w:szCs w:val="24"/>
        </w:rPr>
        <w:t xml:space="preserve"> accomplish SDG Goal 3, however more needs to be done as a result of the evaluation and status of progress.</w:t>
      </w:r>
    </w:p>
    <w:p w14:paraId="223A0898" w14:textId="77777777" w:rsidR="00627ECF" w:rsidRDefault="00D76E20" w:rsidP="00D76E20">
      <w:pPr>
        <w:spacing w:line="360" w:lineRule="auto"/>
        <w:jc w:val="both"/>
        <w:rPr>
          <w:rFonts w:ascii="Arial" w:hAnsi="Arial" w:cs="Arial"/>
          <w:sz w:val="24"/>
          <w:szCs w:val="24"/>
        </w:rPr>
      </w:pPr>
      <w:r w:rsidRPr="00D76E20">
        <w:rPr>
          <w:rFonts w:ascii="Arial" w:hAnsi="Arial" w:cs="Arial"/>
          <w:sz w:val="24"/>
          <w:szCs w:val="24"/>
        </w:rPr>
        <w:t>Lewisham's childhood obesity rates are still much higher</w:t>
      </w:r>
      <w:r>
        <w:rPr>
          <w:rFonts w:ascii="Arial" w:hAnsi="Arial" w:cs="Arial"/>
          <w:sz w:val="24"/>
          <w:szCs w:val="24"/>
        </w:rPr>
        <w:t xml:space="preserve"> than the national average. In 2</w:t>
      </w:r>
      <w:r w:rsidRPr="00D76E20">
        <w:rPr>
          <w:rFonts w:ascii="Arial" w:hAnsi="Arial" w:cs="Arial"/>
          <w:sz w:val="24"/>
          <w:szCs w:val="24"/>
        </w:rPr>
        <w:t>013/14, Lewisham was once again in the top quintile (upper fifth) of Local Authorities in terms of childhood obesity prevalence</w:t>
      </w:r>
      <w:r w:rsidR="00C773D1">
        <w:rPr>
          <w:rFonts w:ascii="Arial" w:hAnsi="Arial" w:cs="Arial"/>
          <w:sz w:val="24"/>
          <w:szCs w:val="24"/>
        </w:rPr>
        <w:t xml:space="preserve"> for children younger than 6 years of age</w:t>
      </w:r>
      <w:r w:rsidRPr="00D76E20">
        <w:rPr>
          <w:rFonts w:ascii="Arial" w:hAnsi="Arial" w:cs="Arial"/>
          <w:sz w:val="24"/>
          <w:szCs w:val="24"/>
        </w:rPr>
        <w:t>. Lewisham's reception rate has improved, and it is currently in the second quintile in terms of metric. According to the most recent NCMP findings (2013/14) 10.8% of children in reception are obese, r</w:t>
      </w:r>
      <w:r w:rsidR="00C773D1">
        <w:rPr>
          <w:rFonts w:ascii="Arial" w:hAnsi="Arial" w:cs="Arial"/>
          <w:sz w:val="24"/>
          <w:szCs w:val="24"/>
        </w:rPr>
        <w:t>ising to 24.3 percent in year 6</w:t>
      </w:r>
      <w:r w:rsidRPr="00D76E20">
        <w:rPr>
          <w:rFonts w:ascii="Arial" w:hAnsi="Arial" w:cs="Arial"/>
          <w:sz w:val="24"/>
          <w:szCs w:val="24"/>
        </w:rPr>
        <w:t xml:space="preserve"> (Lewisham Council</w:t>
      </w:r>
      <w:r w:rsidR="00C773D1">
        <w:rPr>
          <w:rFonts w:ascii="Arial" w:hAnsi="Arial" w:cs="Arial"/>
          <w:sz w:val="24"/>
          <w:szCs w:val="24"/>
        </w:rPr>
        <w:t xml:space="preserve">, </w:t>
      </w:r>
      <w:r w:rsidR="00C773D1" w:rsidRPr="00D76E20">
        <w:rPr>
          <w:rFonts w:ascii="Arial" w:hAnsi="Arial" w:cs="Arial"/>
          <w:sz w:val="24"/>
          <w:szCs w:val="24"/>
        </w:rPr>
        <w:t>2017</w:t>
      </w:r>
      <w:r w:rsidRPr="00D76E20">
        <w:rPr>
          <w:rFonts w:ascii="Arial" w:hAnsi="Arial" w:cs="Arial"/>
          <w:sz w:val="24"/>
          <w:szCs w:val="24"/>
        </w:rPr>
        <w:t>).</w:t>
      </w:r>
    </w:p>
    <w:p w14:paraId="2768676B" w14:textId="77777777" w:rsidR="00B947C7" w:rsidRDefault="00F9166D" w:rsidP="00D76E20">
      <w:pPr>
        <w:spacing w:line="360" w:lineRule="auto"/>
        <w:jc w:val="both"/>
        <w:rPr>
          <w:rFonts w:ascii="Arial" w:hAnsi="Arial" w:cs="Arial"/>
          <w:sz w:val="24"/>
          <w:szCs w:val="24"/>
        </w:rPr>
      </w:pPr>
      <w:r w:rsidRPr="00F9166D">
        <w:rPr>
          <w:rFonts w:ascii="Arial" w:hAnsi="Arial" w:cs="Arial"/>
          <w:sz w:val="24"/>
          <w:szCs w:val="24"/>
        </w:rPr>
        <w:t>In previous years, the proportion of obese children in year 6 was more than twice as high children in reception year. However, there is significant fluctuation in these rates around London, with Lewisham's rate being in the middle of the spectrum. By employing a life course approach to prevention, intervention, and weight management, the Lewisham Children's Partnership hopes to achieve a sustained lower trend in the prevalence of unhealthy weight in chi</w:t>
      </w:r>
      <w:r w:rsidR="002D5F79">
        <w:rPr>
          <w:rFonts w:ascii="Arial" w:hAnsi="Arial" w:cs="Arial"/>
          <w:sz w:val="24"/>
          <w:szCs w:val="24"/>
        </w:rPr>
        <w:t>ldren over the next five years (</w:t>
      </w:r>
      <w:r w:rsidRPr="00F9166D">
        <w:rPr>
          <w:rFonts w:ascii="Arial" w:hAnsi="Arial" w:cs="Arial"/>
          <w:sz w:val="24"/>
          <w:szCs w:val="24"/>
        </w:rPr>
        <w:t>Annual Publ</w:t>
      </w:r>
      <w:r w:rsidR="002D5F79">
        <w:rPr>
          <w:rFonts w:ascii="Arial" w:hAnsi="Arial" w:cs="Arial"/>
          <w:sz w:val="24"/>
          <w:szCs w:val="24"/>
        </w:rPr>
        <w:t xml:space="preserve">ic Health Meeting in Lewisham </w:t>
      </w:r>
      <w:r w:rsidRPr="00F9166D">
        <w:rPr>
          <w:rFonts w:ascii="Arial" w:hAnsi="Arial" w:cs="Arial"/>
          <w:sz w:val="24"/>
          <w:szCs w:val="24"/>
        </w:rPr>
        <w:t>LAPH</w:t>
      </w:r>
      <w:r w:rsidR="002D5F79">
        <w:rPr>
          <w:rFonts w:ascii="Arial" w:hAnsi="Arial" w:cs="Arial"/>
          <w:sz w:val="24"/>
          <w:szCs w:val="24"/>
        </w:rPr>
        <w:t>,</w:t>
      </w:r>
      <w:r w:rsidRPr="00F9166D">
        <w:rPr>
          <w:rFonts w:ascii="Arial" w:hAnsi="Arial" w:cs="Arial"/>
          <w:sz w:val="24"/>
          <w:szCs w:val="24"/>
        </w:rPr>
        <w:t xml:space="preserve"> 2015)</w:t>
      </w:r>
      <w:r w:rsidR="00B468DE">
        <w:rPr>
          <w:rFonts w:ascii="Arial" w:hAnsi="Arial" w:cs="Arial"/>
          <w:sz w:val="24"/>
          <w:szCs w:val="24"/>
        </w:rPr>
        <w:t>.</w:t>
      </w:r>
    </w:p>
    <w:p w14:paraId="6B543030" w14:textId="77777777" w:rsidR="00C36A02" w:rsidRDefault="00C36A02" w:rsidP="00D76E20">
      <w:pPr>
        <w:spacing w:line="360" w:lineRule="auto"/>
        <w:jc w:val="both"/>
        <w:rPr>
          <w:rFonts w:ascii="Arial" w:hAnsi="Arial" w:cs="Arial"/>
          <w:sz w:val="24"/>
          <w:szCs w:val="24"/>
        </w:rPr>
      </w:pPr>
      <w:r w:rsidRPr="00C36A02">
        <w:rPr>
          <w:rFonts w:ascii="Arial" w:hAnsi="Arial" w:cs="Arial"/>
          <w:sz w:val="24"/>
          <w:szCs w:val="24"/>
        </w:rPr>
        <w:t>Children and young people aged 0 to 19 account for 73,000 individuals, or around 25% of the borough's total population; one-third of Lewisham's children still live in poverty; yet, regardless of government arrangements, no publicly funded school in Lewisham is deemed inadequate by Ofsted. For the past few years, achievement in the early years, key stage 1, and key stake 2 has been above or in line with national and regional averages. The Local Authority, on the other hand, has commissioned Lewisham Learning to monitor all schools' performance, broker support and challenge when necessary, and intervene in schools that require a high degree of assistance, with representation from head teachers, gov</w:t>
      </w:r>
      <w:r w:rsidR="00445983">
        <w:rPr>
          <w:rFonts w:ascii="Arial" w:hAnsi="Arial" w:cs="Arial"/>
          <w:sz w:val="24"/>
          <w:szCs w:val="24"/>
        </w:rPr>
        <w:t>ernors, and the local authority(</w:t>
      </w:r>
      <w:r w:rsidRPr="00C36A02">
        <w:rPr>
          <w:rFonts w:ascii="Arial" w:hAnsi="Arial" w:cs="Arial"/>
          <w:sz w:val="24"/>
          <w:szCs w:val="24"/>
        </w:rPr>
        <w:t>Lewisham Education Commission and Lewisham Learning</w:t>
      </w:r>
      <w:r w:rsidR="00445983">
        <w:rPr>
          <w:rFonts w:ascii="Arial" w:hAnsi="Arial" w:cs="Arial"/>
          <w:sz w:val="24"/>
          <w:szCs w:val="24"/>
        </w:rPr>
        <w:t xml:space="preserve">, </w:t>
      </w:r>
      <w:r w:rsidRPr="00C36A02">
        <w:rPr>
          <w:rFonts w:ascii="Arial" w:hAnsi="Arial" w:cs="Arial"/>
          <w:sz w:val="24"/>
          <w:szCs w:val="24"/>
        </w:rPr>
        <w:t>2022).</w:t>
      </w:r>
    </w:p>
    <w:p w14:paraId="73762FD1" w14:textId="77777777" w:rsidR="00FF0C2A" w:rsidRDefault="00FF0C2A" w:rsidP="002F3BC1">
      <w:pPr>
        <w:spacing w:line="360" w:lineRule="auto"/>
        <w:rPr>
          <w:rFonts w:ascii="Arial" w:hAnsi="Arial" w:cs="Arial"/>
          <w:b/>
          <w:bCs/>
          <w:sz w:val="24"/>
          <w:szCs w:val="24"/>
        </w:rPr>
      </w:pPr>
    </w:p>
    <w:p w14:paraId="0548F205" w14:textId="77777777" w:rsidR="00FF0C2A" w:rsidRDefault="00FF0C2A" w:rsidP="002F3BC1">
      <w:pPr>
        <w:spacing w:line="360" w:lineRule="auto"/>
        <w:rPr>
          <w:rFonts w:ascii="Arial" w:hAnsi="Arial" w:cs="Arial"/>
          <w:b/>
          <w:bCs/>
          <w:sz w:val="24"/>
          <w:szCs w:val="24"/>
        </w:rPr>
      </w:pPr>
    </w:p>
    <w:p w14:paraId="17C983BF" w14:textId="1815541F" w:rsidR="002F3BC1" w:rsidRDefault="002F3BC1" w:rsidP="002F3BC1">
      <w:pPr>
        <w:spacing w:line="360" w:lineRule="auto"/>
        <w:rPr>
          <w:rFonts w:ascii="Arial" w:hAnsi="Arial" w:cs="Arial"/>
          <w:b/>
          <w:bCs/>
          <w:sz w:val="24"/>
          <w:szCs w:val="24"/>
        </w:rPr>
      </w:pPr>
      <w:r w:rsidRPr="00A4653A">
        <w:rPr>
          <w:rFonts w:ascii="Arial" w:hAnsi="Arial" w:cs="Arial"/>
          <w:b/>
          <w:bCs/>
          <w:sz w:val="24"/>
          <w:szCs w:val="24"/>
        </w:rPr>
        <w:t>Recommendation</w:t>
      </w:r>
    </w:p>
    <w:p w14:paraId="28CFF5DA" w14:textId="40FFF007" w:rsidR="002F3BC1" w:rsidRDefault="002F3BC1" w:rsidP="00D76E20">
      <w:pPr>
        <w:spacing w:line="360" w:lineRule="auto"/>
        <w:jc w:val="both"/>
        <w:rPr>
          <w:rFonts w:ascii="Arial" w:hAnsi="Arial" w:cs="Arial"/>
          <w:sz w:val="24"/>
          <w:szCs w:val="24"/>
        </w:rPr>
      </w:pPr>
      <w:r w:rsidRPr="002F3BC1">
        <w:rPr>
          <w:rFonts w:ascii="Arial" w:hAnsi="Arial" w:cs="Arial"/>
          <w:sz w:val="24"/>
          <w:szCs w:val="24"/>
        </w:rPr>
        <w:t xml:space="preserve">The recommendation includes the following </w:t>
      </w:r>
      <w:r w:rsidR="00DD715F" w:rsidRPr="002F3BC1">
        <w:rPr>
          <w:rFonts w:ascii="Arial" w:hAnsi="Arial" w:cs="Arial"/>
          <w:sz w:val="24"/>
          <w:szCs w:val="24"/>
        </w:rPr>
        <w:t>for</w:t>
      </w:r>
      <w:r w:rsidRPr="002F3BC1">
        <w:rPr>
          <w:rFonts w:ascii="Arial" w:hAnsi="Arial" w:cs="Arial"/>
          <w:sz w:val="24"/>
          <w:szCs w:val="24"/>
        </w:rPr>
        <w:t xml:space="preserve"> Lewisham Council Borough to operate constructively and continue to affect health and wellbeing for all Lewisham residents:</w:t>
      </w:r>
    </w:p>
    <w:p w14:paraId="4D178044" w14:textId="0C7DDEA1" w:rsidR="002F3BC1" w:rsidRPr="007A27A6" w:rsidRDefault="002F3BC1" w:rsidP="007A27A6">
      <w:pPr>
        <w:pStyle w:val="ListParagraph"/>
        <w:numPr>
          <w:ilvl w:val="0"/>
          <w:numId w:val="1"/>
        </w:numPr>
        <w:spacing w:line="360" w:lineRule="auto"/>
        <w:jc w:val="both"/>
        <w:rPr>
          <w:rFonts w:ascii="Arial" w:hAnsi="Arial" w:cs="Arial"/>
          <w:sz w:val="24"/>
          <w:szCs w:val="24"/>
        </w:rPr>
      </w:pPr>
      <w:r w:rsidRPr="007A27A6">
        <w:rPr>
          <w:rFonts w:ascii="Arial" w:hAnsi="Arial" w:cs="Arial"/>
          <w:sz w:val="24"/>
          <w:szCs w:val="24"/>
        </w:rPr>
        <w:t xml:space="preserve">Individuals should be encouraged to take more ownership and responsibility for their own health and treatment, with a focus on prevention, </w:t>
      </w:r>
      <w:r w:rsidR="00DD715F" w:rsidRPr="007A27A6">
        <w:rPr>
          <w:rFonts w:ascii="Arial" w:hAnsi="Arial" w:cs="Arial"/>
          <w:sz w:val="24"/>
          <w:szCs w:val="24"/>
        </w:rPr>
        <w:t>to</w:t>
      </w:r>
      <w:r w:rsidRPr="007A27A6">
        <w:rPr>
          <w:rFonts w:ascii="Arial" w:hAnsi="Arial" w:cs="Arial"/>
          <w:sz w:val="24"/>
          <w:szCs w:val="24"/>
        </w:rPr>
        <w:t xml:space="preserve"> ensure the system's long-term viability.</w:t>
      </w:r>
    </w:p>
    <w:p w14:paraId="19A082E7" w14:textId="77777777" w:rsidR="002F3BC1" w:rsidRPr="007A27A6" w:rsidRDefault="002F3BC1" w:rsidP="007A27A6">
      <w:pPr>
        <w:pStyle w:val="ListParagraph"/>
        <w:numPr>
          <w:ilvl w:val="0"/>
          <w:numId w:val="1"/>
        </w:numPr>
        <w:spacing w:line="360" w:lineRule="auto"/>
        <w:jc w:val="both"/>
        <w:rPr>
          <w:rFonts w:ascii="Arial" w:hAnsi="Arial" w:cs="Arial"/>
          <w:sz w:val="24"/>
          <w:szCs w:val="24"/>
        </w:rPr>
      </w:pPr>
      <w:r w:rsidRPr="007A27A6">
        <w:rPr>
          <w:rFonts w:ascii="Arial" w:hAnsi="Arial" w:cs="Arial"/>
          <w:sz w:val="24"/>
          <w:szCs w:val="24"/>
        </w:rPr>
        <w:t>It should be considered if it should include the more erratic contributory variables to a person's overall health and feeling of wellbeing, such as housing, education, work, the more erratic determinant of health, the environment, and where people reside.</w:t>
      </w:r>
    </w:p>
    <w:p w14:paraId="3DCA955C" w14:textId="77777777" w:rsidR="006F00F5" w:rsidRDefault="002F3BC1" w:rsidP="002717D1">
      <w:pPr>
        <w:pStyle w:val="ListParagraph"/>
        <w:numPr>
          <w:ilvl w:val="0"/>
          <w:numId w:val="1"/>
        </w:numPr>
        <w:spacing w:line="360" w:lineRule="auto"/>
        <w:jc w:val="both"/>
        <w:rPr>
          <w:rFonts w:ascii="Arial" w:hAnsi="Arial" w:cs="Arial"/>
          <w:sz w:val="24"/>
          <w:szCs w:val="24"/>
        </w:rPr>
      </w:pPr>
      <w:r w:rsidRPr="00B36C6C">
        <w:rPr>
          <w:rFonts w:ascii="Arial" w:hAnsi="Arial" w:cs="Arial"/>
          <w:sz w:val="24"/>
          <w:szCs w:val="24"/>
        </w:rPr>
        <w:t>Continue to collaborate with stakeholders from across the council and the wilder system to improve awareness and capability for implementing a health-in-all-policy approach when creating new ideas.</w:t>
      </w:r>
    </w:p>
    <w:p w14:paraId="1FD0C22A" w14:textId="77777777" w:rsidR="005D1918" w:rsidRDefault="005D1918">
      <w:pPr>
        <w:rPr>
          <w:rFonts w:ascii="Arial" w:hAnsi="Arial" w:cs="Arial"/>
          <w:sz w:val="24"/>
          <w:szCs w:val="24"/>
        </w:rPr>
      </w:pPr>
      <w:r>
        <w:rPr>
          <w:rFonts w:ascii="Arial" w:hAnsi="Arial" w:cs="Arial"/>
          <w:sz w:val="24"/>
          <w:szCs w:val="24"/>
        </w:rPr>
        <w:br w:type="page"/>
      </w:r>
    </w:p>
    <w:p w14:paraId="26B593A2" w14:textId="77777777" w:rsidR="005D1918" w:rsidRDefault="005D1918" w:rsidP="005D1918">
      <w:pPr>
        <w:spacing w:line="360" w:lineRule="auto"/>
        <w:rPr>
          <w:rFonts w:ascii="Arial" w:hAnsi="Arial" w:cs="Arial"/>
          <w:b/>
          <w:bCs/>
          <w:sz w:val="28"/>
          <w:szCs w:val="28"/>
        </w:rPr>
      </w:pPr>
      <w:r w:rsidRPr="00061843">
        <w:rPr>
          <w:rFonts w:ascii="Arial" w:hAnsi="Arial" w:cs="Arial"/>
          <w:b/>
          <w:bCs/>
          <w:sz w:val="28"/>
          <w:szCs w:val="28"/>
        </w:rPr>
        <w:t>References</w:t>
      </w:r>
    </w:p>
    <w:p w14:paraId="1EED878B" w14:textId="593BF919" w:rsidR="005D1918" w:rsidRDefault="005D1918" w:rsidP="005D1918">
      <w:pPr>
        <w:shd w:val="clear" w:color="auto" w:fill="FFFFFF"/>
        <w:spacing w:after="0" w:line="240" w:lineRule="auto"/>
        <w:rPr>
          <w:rFonts w:ascii="Arial" w:eastAsia="Times New Roman" w:hAnsi="Arial" w:cs="Arial"/>
          <w:color w:val="333333"/>
          <w:sz w:val="24"/>
          <w:szCs w:val="24"/>
          <w:lang w:eastAsia="en-GB"/>
        </w:rPr>
      </w:pPr>
      <w:r w:rsidRPr="00DA12EC">
        <w:rPr>
          <w:rFonts w:ascii="Arial" w:hAnsi="Arial" w:cs="Arial"/>
          <w:color w:val="333333"/>
          <w:sz w:val="24"/>
          <w:szCs w:val="24"/>
          <w:shd w:val="clear" w:color="auto" w:fill="FFFFFF"/>
        </w:rPr>
        <w:t>Buse, K., Hawkes, S. Health in the sustainable development goals: ready for a paradigm shift?. </w:t>
      </w:r>
      <w:r w:rsidRPr="00DA12EC">
        <w:rPr>
          <w:rFonts w:ascii="Arial" w:hAnsi="Arial" w:cs="Arial"/>
          <w:i/>
          <w:iCs/>
          <w:color w:val="333333"/>
          <w:sz w:val="24"/>
          <w:szCs w:val="24"/>
          <w:shd w:val="clear" w:color="auto" w:fill="FFFFFF"/>
        </w:rPr>
        <w:t>Global Health</w:t>
      </w:r>
      <w:r w:rsidRPr="00DA12EC">
        <w:rPr>
          <w:rFonts w:ascii="Arial" w:hAnsi="Arial" w:cs="Arial"/>
          <w:color w:val="333333"/>
          <w:sz w:val="24"/>
          <w:szCs w:val="24"/>
          <w:shd w:val="clear" w:color="auto" w:fill="FFFFFF"/>
        </w:rPr>
        <w:t> </w:t>
      </w:r>
      <w:r w:rsidRPr="00DA12EC">
        <w:rPr>
          <w:rFonts w:ascii="Arial" w:hAnsi="Arial" w:cs="Arial"/>
          <w:b/>
          <w:bCs/>
          <w:color w:val="333333"/>
          <w:sz w:val="24"/>
          <w:szCs w:val="24"/>
          <w:shd w:val="clear" w:color="auto" w:fill="FFFFFF"/>
        </w:rPr>
        <w:t>11, </w:t>
      </w:r>
      <w:r w:rsidRPr="00DA12EC">
        <w:rPr>
          <w:rFonts w:ascii="Arial" w:hAnsi="Arial" w:cs="Arial"/>
          <w:color w:val="333333"/>
          <w:sz w:val="24"/>
          <w:szCs w:val="24"/>
          <w:shd w:val="clear" w:color="auto" w:fill="FFFFFF"/>
        </w:rPr>
        <w:t xml:space="preserve">13 (2015). </w:t>
      </w:r>
      <w:hyperlink r:id="rId7" w:history="1">
        <w:r w:rsidRPr="00DA12EC">
          <w:rPr>
            <w:rStyle w:val="Hyperlink"/>
            <w:rFonts w:ascii="Arial" w:hAnsi="Arial" w:cs="Arial"/>
            <w:sz w:val="24"/>
            <w:szCs w:val="24"/>
            <w:shd w:val="clear" w:color="auto" w:fill="FFFFFF"/>
          </w:rPr>
          <w:t>https://doi.org/10.1186/s12992-015-0098-8</w:t>
        </w:r>
      </w:hyperlink>
      <w:r w:rsidRPr="00DA12EC">
        <w:rPr>
          <w:rFonts w:ascii="Arial" w:hAnsi="Arial" w:cs="Arial"/>
          <w:color w:val="333333"/>
          <w:sz w:val="24"/>
          <w:szCs w:val="24"/>
          <w:shd w:val="clear" w:color="auto" w:fill="FFFFFF"/>
        </w:rPr>
        <w:t xml:space="preserve"> Available at:</w:t>
      </w:r>
      <w:r w:rsidRPr="00DA12EC">
        <w:rPr>
          <w:rFonts w:ascii="Arial" w:eastAsia="Times New Roman" w:hAnsi="Arial" w:cs="Arial"/>
          <w:color w:val="333333"/>
          <w:sz w:val="24"/>
          <w:szCs w:val="24"/>
          <w:lang w:eastAsia="en-GB"/>
        </w:rPr>
        <w:t xml:space="preserve"> ttps://globalizationandhealth.biomedcentral.com/articles/10.1186/s12992-015-0098-8</w:t>
      </w:r>
    </w:p>
    <w:p w14:paraId="6CD027D8" w14:textId="08957BAA" w:rsidR="00E06C77" w:rsidRDefault="00E06C77" w:rsidP="005D1918">
      <w:pPr>
        <w:shd w:val="clear" w:color="auto" w:fill="FFFFFF"/>
        <w:spacing w:after="0" w:line="240" w:lineRule="auto"/>
        <w:rPr>
          <w:rFonts w:ascii="Arial" w:eastAsia="Times New Roman" w:hAnsi="Arial" w:cs="Arial"/>
          <w:color w:val="333333"/>
          <w:sz w:val="24"/>
          <w:szCs w:val="24"/>
          <w:lang w:eastAsia="en-GB"/>
        </w:rPr>
      </w:pPr>
    </w:p>
    <w:p w14:paraId="31E6FF6F" w14:textId="77777777" w:rsidR="00BC26BF" w:rsidRDefault="00BC26BF" w:rsidP="00BC26BF">
      <w:pPr>
        <w:spacing w:line="360" w:lineRule="auto"/>
        <w:rPr>
          <w:rFonts w:ascii="Arial" w:hAnsi="Arial" w:cs="Arial"/>
          <w:sz w:val="24"/>
          <w:szCs w:val="24"/>
        </w:rPr>
      </w:pPr>
      <w:r>
        <w:rPr>
          <w:rFonts w:ascii="Arial" w:eastAsia="Times New Roman" w:hAnsi="Arial" w:cs="Arial"/>
          <w:kern w:val="36"/>
          <w:sz w:val="24"/>
          <w:szCs w:val="24"/>
          <w:lang w:eastAsia="en-GB"/>
        </w:rPr>
        <w:t>CR3 Plus Net (2019).</w:t>
      </w:r>
      <w:r w:rsidRPr="00632BE4">
        <w:rPr>
          <w:rFonts w:ascii="Arial" w:eastAsia="Times New Roman" w:hAnsi="Arial" w:cs="Arial"/>
          <w:i/>
          <w:iCs/>
          <w:kern w:val="36"/>
          <w:sz w:val="24"/>
          <w:szCs w:val="24"/>
          <w:lang w:eastAsia="en-GB"/>
        </w:rPr>
        <w:t>Sustainable Development Goal SDG 13 Climate Action</w:t>
      </w:r>
      <w:r w:rsidRPr="000772E7">
        <w:rPr>
          <w:rFonts w:ascii="Arial" w:eastAsia="Times New Roman" w:hAnsi="Arial" w:cs="Arial"/>
          <w:i/>
          <w:iCs/>
          <w:kern w:val="36"/>
          <w:sz w:val="24"/>
          <w:szCs w:val="24"/>
          <w:lang w:eastAsia="en-GB"/>
        </w:rPr>
        <w:t xml:space="preserve"> 29</w:t>
      </w:r>
      <w:r>
        <w:rPr>
          <w:rFonts w:ascii="Arial" w:eastAsia="Times New Roman" w:hAnsi="Arial" w:cs="Arial"/>
          <w:kern w:val="36"/>
          <w:sz w:val="24"/>
          <w:szCs w:val="24"/>
          <w:lang w:eastAsia="en-GB"/>
        </w:rPr>
        <w:t xml:space="preserve"> August.</w:t>
      </w:r>
      <w:r w:rsidRPr="00204028">
        <w:rPr>
          <w:rFonts w:ascii="Arial" w:hAnsi="Arial" w:cs="Arial"/>
          <w:sz w:val="24"/>
          <w:szCs w:val="24"/>
        </w:rPr>
        <w:t xml:space="preserve"> </w:t>
      </w:r>
      <w:r>
        <w:rPr>
          <w:rFonts w:ascii="Arial" w:hAnsi="Arial" w:cs="Arial"/>
          <w:sz w:val="24"/>
          <w:szCs w:val="24"/>
        </w:rPr>
        <w:t xml:space="preserve">Available at: </w:t>
      </w:r>
      <w:hyperlink r:id="rId8" w:history="1">
        <w:r w:rsidRPr="00BB090E">
          <w:rPr>
            <w:rStyle w:val="Hyperlink"/>
            <w:rFonts w:ascii="Arial" w:hAnsi="Arial" w:cs="Arial"/>
            <w:sz w:val="24"/>
            <w:szCs w:val="24"/>
          </w:rPr>
          <w:t>https://www.youtube.com/watch?v=59wB1vsPHYU</w:t>
        </w:r>
      </w:hyperlink>
      <w:r>
        <w:rPr>
          <w:rFonts w:ascii="Arial" w:hAnsi="Arial" w:cs="Arial"/>
          <w:sz w:val="24"/>
          <w:szCs w:val="24"/>
        </w:rPr>
        <w:t xml:space="preserve"> (Accessed: 7 March 2022).</w:t>
      </w:r>
    </w:p>
    <w:p w14:paraId="1975A33C" w14:textId="77777777" w:rsidR="005D1918" w:rsidRPr="00AF447B" w:rsidRDefault="005D1918" w:rsidP="005D1918">
      <w:pPr>
        <w:shd w:val="clear" w:color="auto" w:fill="FFFFFF"/>
        <w:spacing w:before="300" w:after="300" w:line="240" w:lineRule="auto"/>
        <w:rPr>
          <w:rFonts w:ascii="Arial" w:eastAsia="Times New Roman" w:hAnsi="Arial" w:cs="Arial"/>
          <w:color w:val="0B0C0C"/>
          <w:sz w:val="29"/>
          <w:szCs w:val="29"/>
          <w:lang w:eastAsia="en-GB"/>
        </w:rPr>
      </w:pPr>
      <w:r>
        <w:rPr>
          <w:rFonts w:ascii="Arial" w:hAnsi="Arial" w:cs="Arial"/>
          <w:color w:val="0B0C0C"/>
          <w:sz w:val="29"/>
          <w:szCs w:val="29"/>
        </w:rPr>
        <w:t>Department of Health and Social Care Available at:</w:t>
      </w:r>
      <w:hyperlink r:id="rId9" w:history="1">
        <w:r w:rsidRPr="003C7B3F">
          <w:rPr>
            <w:rStyle w:val="Hyperlink"/>
            <w:rFonts w:ascii="Arial" w:eastAsia="Times New Roman" w:hAnsi="Arial" w:cs="Arial"/>
            <w:sz w:val="29"/>
            <w:szCs w:val="29"/>
            <w:lang w:eastAsia="en-GB"/>
          </w:rPr>
          <w:t>https://www.gov.uk/government/publications/department-of-health-and-social-care-outcome-delivery-plan/department-of-health-and-social-care-outcome-delivery-plan-2021-to-2022</w:t>
        </w:r>
      </w:hyperlink>
      <w:r>
        <w:rPr>
          <w:rFonts w:ascii="Arial" w:eastAsia="Times New Roman" w:hAnsi="Arial" w:cs="Arial"/>
          <w:color w:val="0B0C0C"/>
          <w:sz w:val="29"/>
          <w:szCs w:val="29"/>
          <w:lang w:eastAsia="en-GB"/>
        </w:rPr>
        <w:t xml:space="preserve"> (Accessed: 8 April 2022).</w:t>
      </w:r>
    </w:p>
    <w:p w14:paraId="21FBB987" w14:textId="77777777" w:rsidR="00192A74" w:rsidRDefault="005D1918" w:rsidP="00192A74">
      <w:pPr>
        <w:shd w:val="clear" w:color="auto" w:fill="FFFFFF"/>
        <w:spacing w:before="300" w:after="300" w:line="240" w:lineRule="auto"/>
        <w:rPr>
          <w:rFonts w:ascii="Arial" w:eastAsia="Times New Roman" w:hAnsi="Arial" w:cs="Arial"/>
          <w:color w:val="0B0C0C"/>
          <w:sz w:val="29"/>
          <w:szCs w:val="29"/>
          <w:lang w:eastAsia="en-GB"/>
        </w:rPr>
      </w:pPr>
      <w:r>
        <w:rPr>
          <w:rFonts w:ascii="Arial" w:hAnsi="Arial" w:cs="Arial"/>
          <w:color w:val="000000" w:themeColor="text1"/>
          <w:sz w:val="24"/>
          <w:szCs w:val="24"/>
          <w:shd w:val="clear" w:color="auto" w:fill="FFFFFF"/>
        </w:rPr>
        <w:t>Department for Education Available at:</w:t>
      </w:r>
      <w:hyperlink r:id="rId10" w:history="1">
        <w:r w:rsidRPr="00691DF8">
          <w:rPr>
            <w:rStyle w:val="Hyperlink"/>
            <w:rFonts w:ascii="Arial" w:eastAsia="Times New Roman" w:hAnsi="Arial" w:cs="Arial"/>
            <w:sz w:val="29"/>
            <w:szCs w:val="29"/>
            <w:lang w:eastAsia="en-GB"/>
          </w:rPr>
          <w:t>https://www.gov.uk/government/publications/department-for-education-outcome-delivery-plan/dfe-outcome-delivery-plan-2021-to-2022(Accessed</w:t>
        </w:r>
      </w:hyperlink>
      <w:r>
        <w:rPr>
          <w:rFonts w:ascii="Arial" w:eastAsia="Times New Roman" w:hAnsi="Arial" w:cs="Arial"/>
          <w:color w:val="0B0C0C"/>
          <w:sz w:val="29"/>
          <w:szCs w:val="29"/>
          <w:lang w:eastAsia="en-GB"/>
        </w:rPr>
        <w:t>: 8 April 2022).</w:t>
      </w:r>
    </w:p>
    <w:p w14:paraId="6A05BB8F" w14:textId="77777777" w:rsidR="00192A74" w:rsidRDefault="00192A74" w:rsidP="00192A74">
      <w:pPr>
        <w:shd w:val="clear" w:color="auto" w:fill="FFFFFF"/>
        <w:spacing w:before="300" w:after="300" w:line="240" w:lineRule="auto"/>
        <w:rPr>
          <w:rFonts w:ascii="Arial" w:eastAsia="Times New Roman" w:hAnsi="Arial" w:cs="Arial"/>
          <w:color w:val="0B0C0C"/>
          <w:sz w:val="29"/>
          <w:szCs w:val="29"/>
          <w:lang w:eastAsia="en-GB"/>
        </w:rPr>
      </w:pPr>
    </w:p>
    <w:p w14:paraId="0468436F" w14:textId="51093A13" w:rsidR="00192A74" w:rsidRPr="00192A74" w:rsidRDefault="00192A74" w:rsidP="00192A74">
      <w:pPr>
        <w:shd w:val="clear" w:color="auto" w:fill="FFFFFF"/>
        <w:spacing w:before="300" w:after="300" w:line="240" w:lineRule="auto"/>
        <w:rPr>
          <w:rFonts w:ascii="Arial" w:eastAsia="Times New Roman" w:hAnsi="Arial" w:cs="Arial"/>
          <w:color w:val="0B0C0C"/>
          <w:sz w:val="29"/>
          <w:szCs w:val="29"/>
          <w:lang w:eastAsia="en-GB"/>
        </w:rPr>
      </w:pPr>
      <w:r>
        <w:rPr>
          <w:rFonts w:ascii="Arial" w:eastAsia="Times New Roman" w:hAnsi="Arial" w:cs="Arial"/>
          <w:color w:val="000000"/>
          <w:kern w:val="36"/>
          <w:sz w:val="24"/>
          <w:szCs w:val="24"/>
          <w:lang w:eastAsia="en-GB"/>
        </w:rPr>
        <w:t xml:space="preserve">Earth Again (2017) </w:t>
      </w:r>
      <w:r w:rsidRPr="004A275C">
        <w:rPr>
          <w:rFonts w:ascii="Arial" w:eastAsia="Times New Roman" w:hAnsi="Arial" w:cs="Arial"/>
          <w:i/>
          <w:iCs/>
          <w:color w:val="000000"/>
          <w:kern w:val="36"/>
          <w:sz w:val="24"/>
          <w:szCs w:val="24"/>
          <w:lang w:eastAsia="en-GB"/>
        </w:rPr>
        <w:t>UN Sustainable Development Goals | Industry, Innovation and</w:t>
      </w:r>
      <w:r w:rsidRPr="004A275C">
        <w:rPr>
          <w:rFonts w:ascii="Arial" w:eastAsia="Times New Roman" w:hAnsi="Arial" w:cs="Arial"/>
          <w:color w:val="000000"/>
          <w:kern w:val="36"/>
          <w:sz w:val="24"/>
          <w:szCs w:val="24"/>
          <w:lang w:eastAsia="en-GB"/>
        </w:rPr>
        <w:t xml:space="preserve"> </w:t>
      </w:r>
      <w:r w:rsidRPr="004A275C">
        <w:rPr>
          <w:rFonts w:ascii="Arial" w:eastAsia="Times New Roman" w:hAnsi="Arial" w:cs="Arial"/>
          <w:i/>
          <w:iCs/>
          <w:color w:val="000000"/>
          <w:kern w:val="36"/>
          <w:sz w:val="24"/>
          <w:szCs w:val="24"/>
          <w:lang w:eastAsia="en-GB"/>
        </w:rPr>
        <w:t>Infrastructure (9)</w:t>
      </w:r>
      <w:r>
        <w:rPr>
          <w:rFonts w:ascii="Arial" w:eastAsia="Times New Roman" w:hAnsi="Arial" w:cs="Arial"/>
          <w:color w:val="000000"/>
          <w:kern w:val="36"/>
          <w:sz w:val="24"/>
          <w:szCs w:val="24"/>
          <w:lang w:eastAsia="en-GB"/>
        </w:rPr>
        <w:t xml:space="preserve"> </w:t>
      </w:r>
      <w:r>
        <w:rPr>
          <w:rFonts w:ascii="Arial" w:hAnsi="Arial" w:cs="Arial"/>
          <w:sz w:val="24"/>
          <w:szCs w:val="24"/>
        </w:rPr>
        <w:t xml:space="preserve">12.October. Available at: </w:t>
      </w:r>
      <w:hyperlink r:id="rId11" w:history="1">
        <w:r w:rsidRPr="00BB090E">
          <w:rPr>
            <w:rStyle w:val="Hyperlink"/>
            <w:rFonts w:ascii="Arial" w:hAnsi="Arial" w:cs="Arial"/>
            <w:sz w:val="24"/>
            <w:szCs w:val="24"/>
          </w:rPr>
          <w:t>https://www.youtube.com/watch?v=IdZNdSaDH4I</w:t>
        </w:r>
      </w:hyperlink>
      <w:r>
        <w:rPr>
          <w:rFonts w:ascii="Arial" w:hAnsi="Arial" w:cs="Arial"/>
          <w:sz w:val="24"/>
          <w:szCs w:val="24"/>
        </w:rPr>
        <w:t xml:space="preserve"> (Accessed: 8 March 2022).</w:t>
      </w:r>
    </w:p>
    <w:p w14:paraId="2EEFB5B8" w14:textId="77777777" w:rsidR="00192A74" w:rsidRPr="004A275C" w:rsidRDefault="00192A74" w:rsidP="00192A74">
      <w:pPr>
        <w:spacing w:after="0" w:line="240" w:lineRule="auto"/>
        <w:outlineLvl w:val="0"/>
        <w:rPr>
          <w:rFonts w:ascii="Arial" w:eastAsia="Times New Roman" w:hAnsi="Arial" w:cs="Arial"/>
          <w:color w:val="000000"/>
          <w:kern w:val="36"/>
          <w:sz w:val="24"/>
          <w:szCs w:val="24"/>
          <w:lang w:eastAsia="en-GB"/>
        </w:rPr>
      </w:pPr>
    </w:p>
    <w:p w14:paraId="1F1D89A7" w14:textId="77777777" w:rsidR="005D1918" w:rsidRDefault="005D1918" w:rsidP="005D1918">
      <w:pPr>
        <w:spacing w:line="360" w:lineRule="auto"/>
        <w:rPr>
          <w:rFonts w:ascii="Arial" w:hAnsi="Arial" w:cs="Arial"/>
          <w:sz w:val="24"/>
          <w:szCs w:val="24"/>
        </w:rPr>
      </w:pPr>
      <w:r>
        <w:rPr>
          <w:rFonts w:ascii="Arial" w:hAnsi="Arial" w:cs="Arial"/>
          <w:sz w:val="24"/>
          <w:szCs w:val="24"/>
        </w:rPr>
        <w:t>Gender equality and women’s empowerment Available at:</w:t>
      </w:r>
      <w:hyperlink r:id="rId12" w:history="1">
        <w:r w:rsidRPr="004F2EEA">
          <w:rPr>
            <w:rStyle w:val="Hyperlink"/>
            <w:rFonts w:ascii="Arial" w:hAnsi="Arial" w:cs="Arial"/>
            <w:sz w:val="24"/>
            <w:szCs w:val="24"/>
          </w:rPr>
          <w:t>https://sdgs.un.org/topics/gender-equality-and-womens-empowerment</w:t>
        </w:r>
      </w:hyperlink>
      <w:r>
        <w:rPr>
          <w:rFonts w:ascii="Arial" w:hAnsi="Arial" w:cs="Arial"/>
          <w:sz w:val="24"/>
          <w:szCs w:val="24"/>
        </w:rPr>
        <w:t xml:space="preserve"> ( Accessed :20 March 2022).</w:t>
      </w:r>
    </w:p>
    <w:p w14:paraId="4B369E77" w14:textId="77777777" w:rsidR="005D1918" w:rsidRDefault="005D1918" w:rsidP="005D1918">
      <w:pPr>
        <w:spacing w:line="360" w:lineRule="auto"/>
        <w:rPr>
          <w:rFonts w:ascii="Arial" w:hAnsi="Arial" w:cs="Arial"/>
          <w:sz w:val="24"/>
          <w:szCs w:val="24"/>
        </w:rPr>
      </w:pPr>
      <w:r>
        <w:rPr>
          <w:rFonts w:ascii="Arial" w:hAnsi="Arial" w:cs="Arial"/>
          <w:sz w:val="24"/>
          <w:szCs w:val="24"/>
        </w:rPr>
        <w:t xml:space="preserve">Goal 2: Zero Hunger- The Global Goals.Avalaible at: </w:t>
      </w:r>
      <w:hyperlink r:id="rId13" w:history="1">
        <w:r w:rsidRPr="006F069D">
          <w:rPr>
            <w:rStyle w:val="Hyperlink"/>
            <w:rFonts w:ascii="Arial" w:hAnsi="Arial" w:cs="Arial"/>
            <w:sz w:val="24"/>
            <w:szCs w:val="24"/>
          </w:rPr>
          <w:t>https://www.globalgoals.org/goals/2-zero-hunger/</w:t>
        </w:r>
      </w:hyperlink>
      <w:r>
        <w:rPr>
          <w:rFonts w:ascii="Arial" w:hAnsi="Arial" w:cs="Arial"/>
          <w:sz w:val="24"/>
          <w:szCs w:val="24"/>
        </w:rPr>
        <w:t xml:space="preserve"> (Accessed: 20 March 2022).</w:t>
      </w:r>
    </w:p>
    <w:p w14:paraId="096A0A0F" w14:textId="0A9C12E7" w:rsidR="005D1918" w:rsidRDefault="005D1918" w:rsidP="005D1918">
      <w:pPr>
        <w:spacing w:line="360" w:lineRule="auto"/>
        <w:rPr>
          <w:rFonts w:ascii="Arial" w:hAnsi="Arial" w:cs="Arial"/>
          <w:sz w:val="24"/>
          <w:szCs w:val="24"/>
        </w:rPr>
      </w:pPr>
      <w:r w:rsidRPr="00DA12EC">
        <w:rPr>
          <w:rFonts w:ascii="Arial" w:hAnsi="Arial" w:cs="Arial"/>
          <w:sz w:val="24"/>
          <w:szCs w:val="24"/>
        </w:rPr>
        <w:t>Guégan J-F, Suzán G, Kati-Coulibaly S, Bonpamgue DN, Moatti J-P. Sustainable Development Goal #3, “health and well-being”, and the need for more integrative thinking. Veterinaria México OA. 2018;5(2).doi:10.21753/vmoa.5.2.443</w:t>
      </w:r>
    </w:p>
    <w:p w14:paraId="208DE55D" w14:textId="7EA4D229" w:rsidR="00BC26BF" w:rsidRDefault="00BC26BF" w:rsidP="005D1918">
      <w:pPr>
        <w:spacing w:line="360" w:lineRule="auto"/>
        <w:rPr>
          <w:rFonts w:ascii="Arial" w:hAnsi="Arial" w:cs="Arial"/>
          <w:sz w:val="24"/>
          <w:szCs w:val="24"/>
        </w:rPr>
      </w:pPr>
    </w:p>
    <w:p w14:paraId="133E17B2" w14:textId="77777777" w:rsidR="00BC26BF" w:rsidRDefault="00BC26BF" w:rsidP="00BC26BF">
      <w:pPr>
        <w:spacing w:line="360" w:lineRule="auto"/>
        <w:rPr>
          <w:rFonts w:ascii="Arial" w:hAnsi="Arial" w:cs="Arial"/>
          <w:sz w:val="24"/>
          <w:szCs w:val="24"/>
        </w:rPr>
      </w:pPr>
      <w:r>
        <w:rPr>
          <w:rFonts w:ascii="Arial" w:eastAsia="Times New Roman" w:hAnsi="Arial" w:cs="Arial"/>
          <w:kern w:val="36"/>
          <w:lang w:eastAsia="en-GB"/>
        </w:rPr>
        <w:t xml:space="preserve">Hippy in A Suit (2021) </w:t>
      </w:r>
      <w:r w:rsidRPr="006304CD">
        <w:rPr>
          <w:rFonts w:ascii="Arial" w:eastAsia="Times New Roman" w:hAnsi="Arial" w:cs="Arial"/>
          <w:i/>
          <w:iCs/>
          <w:kern w:val="36"/>
          <w:lang w:eastAsia="en-GB"/>
        </w:rPr>
        <w:t>A Non-Boring Definition Sustainable Development | SUSTAINABILITY</w:t>
      </w:r>
      <w:r>
        <w:rPr>
          <w:rFonts w:ascii="Arial" w:eastAsia="Times New Roman" w:hAnsi="Arial" w:cs="Arial"/>
          <w:kern w:val="36"/>
          <w:lang w:eastAsia="en-GB"/>
        </w:rPr>
        <w:t xml:space="preserve"> 12 February.</w:t>
      </w:r>
      <w:r w:rsidRPr="00803BB0">
        <w:rPr>
          <w:rFonts w:ascii="Arial" w:hAnsi="Arial" w:cs="Arial"/>
          <w:sz w:val="24"/>
          <w:szCs w:val="24"/>
        </w:rPr>
        <w:t xml:space="preserve"> </w:t>
      </w:r>
      <w:r w:rsidRPr="00AE50E5">
        <w:rPr>
          <w:rFonts w:ascii="Arial" w:hAnsi="Arial" w:cs="Arial"/>
          <w:sz w:val="24"/>
          <w:szCs w:val="24"/>
        </w:rPr>
        <w:t xml:space="preserve">Available at: </w:t>
      </w:r>
      <w:hyperlink r:id="rId14" w:history="1">
        <w:r w:rsidRPr="00BB090E">
          <w:rPr>
            <w:rStyle w:val="Hyperlink"/>
            <w:rFonts w:ascii="Arial" w:hAnsi="Arial" w:cs="Arial"/>
            <w:sz w:val="24"/>
            <w:szCs w:val="24"/>
          </w:rPr>
          <w:t>https://www.youtube.com/watch?v=8lckqTcbydc</w:t>
        </w:r>
      </w:hyperlink>
    </w:p>
    <w:p w14:paraId="501FB2F9" w14:textId="77777777" w:rsidR="00BC26BF" w:rsidRDefault="00BC26BF" w:rsidP="00BC26BF">
      <w:pPr>
        <w:spacing w:line="360" w:lineRule="auto"/>
        <w:rPr>
          <w:rFonts w:ascii="Arial" w:hAnsi="Arial" w:cs="Arial"/>
          <w:sz w:val="24"/>
          <w:szCs w:val="24"/>
        </w:rPr>
      </w:pPr>
      <w:r>
        <w:rPr>
          <w:rFonts w:ascii="Arial" w:hAnsi="Arial" w:cs="Arial"/>
          <w:sz w:val="24"/>
          <w:szCs w:val="24"/>
        </w:rPr>
        <w:t xml:space="preserve"> ( Accessed: March 7, 2022).</w:t>
      </w:r>
    </w:p>
    <w:p w14:paraId="44109839" w14:textId="3DB911D8" w:rsidR="005D1918" w:rsidRDefault="005D1918" w:rsidP="005D1918">
      <w:pPr>
        <w:spacing w:line="360" w:lineRule="auto"/>
        <w:rPr>
          <w:rFonts w:ascii="Arial" w:hAnsi="Arial" w:cs="Arial"/>
          <w:sz w:val="24"/>
          <w:szCs w:val="24"/>
        </w:rPr>
      </w:pPr>
      <w:r>
        <w:rPr>
          <w:rFonts w:ascii="Arial" w:hAnsi="Arial" w:cs="Arial"/>
          <w:sz w:val="24"/>
          <w:szCs w:val="24"/>
        </w:rPr>
        <w:t>HM Revenue and Customs Outcomes Available at:</w:t>
      </w:r>
      <w:hyperlink r:id="rId15" w:history="1">
        <w:r w:rsidRPr="002C288F">
          <w:rPr>
            <w:rStyle w:val="Hyperlink"/>
            <w:rFonts w:ascii="Arial" w:hAnsi="Arial" w:cs="Arial"/>
            <w:sz w:val="24"/>
            <w:szCs w:val="24"/>
          </w:rPr>
          <w:t>https://www.gov.uk/government/publications/hm-revenue-and-customs-hmrc-outcome-delivery-plan/hm-revenue-and-customs-outcome-delivery-plan-2021-to-2022--2(Accessed</w:t>
        </w:r>
      </w:hyperlink>
      <w:r>
        <w:rPr>
          <w:rFonts w:ascii="Arial" w:hAnsi="Arial" w:cs="Arial"/>
          <w:sz w:val="24"/>
          <w:szCs w:val="24"/>
        </w:rPr>
        <w:t>: 9 April 2022).</w:t>
      </w:r>
    </w:p>
    <w:p w14:paraId="4BAC9414" w14:textId="3ED996E9" w:rsidR="005D1918" w:rsidRDefault="005D1918" w:rsidP="005D1918">
      <w:pPr>
        <w:spacing w:line="360" w:lineRule="auto"/>
        <w:rPr>
          <w:rFonts w:ascii="Arial" w:hAnsi="Arial" w:cs="Arial"/>
          <w:sz w:val="24"/>
          <w:szCs w:val="24"/>
        </w:rPr>
      </w:pPr>
      <w:r>
        <w:rPr>
          <w:rFonts w:ascii="Arial" w:hAnsi="Arial" w:cs="Arial"/>
          <w:sz w:val="24"/>
          <w:szCs w:val="24"/>
        </w:rPr>
        <w:t>Implementing the Sustainable Goals-GOV. UK Available at:</w:t>
      </w:r>
      <w:hyperlink r:id="rId16" w:history="1">
        <w:r w:rsidRPr="00603A68">
          <w:rPr>
            <w:rStyle w:val="Hyperlink"/>
            <w:rFonts w:ascii="Arial" w:hAnsi="Arial" w:cs="Arial"/>
            <w:sz w:val="24"/>
            <w:szCs w:val="24"/>
          </w:rPr>
          <w:t>https://www.gov.uk/government/publications/implementing-the-sustainable-development-goals/implementing-the-sustainable-development-goals--2(Accessed</w:t>
        </w:r>
      </w:hyperlink>
      <w:r>
        <w:rPr>
          <w:rFonts w:ascii="Arial" w:hAnsi="Arial" w:cs="Arial"/>
          <w:sz w:val="24"/>
          <w:szCs w:val="24"/>
        </w:rPr>
        <w:t>: 8 April 2022).</w:t>
      </w:r>
    </w:p>
    <w:p w14:paraId="065155F7" w14:textId="77777777" w:rsidR="00E05511" w:rsidRDefault="00E05511" w:rsidP="00E05511">
      <w:pPr>
        <w:spacing w:line="360" w:lineRule="auto"/>
        <w:rPr>
          <w:rFonts w:ascii="Arial" w:hAnsi="Arial" w:cs="Arial"/>
          <w:sz w:val="24"/>
          <w:szCs w:val="24"/>
        </w:rPr>
      </w:pPr>
      <w:r>
        <w:rPr>
          <w:rFonts w:ascii="Arial" w:eastAsia="Times New Roman" w:hAnsi="Arial" w:cs="Arial"/>
          <w:kern w:val="36"/>
          <w:sz w:val="24"/>
          <w:szCs w:val="24"/>
          <w:lang w:eastAsia="en-GB"/>
        </w:rPr>
        <w:t xml:space="preserve">Jinki Trevillian (2020) </w:t>
      </w:r>
      <w:r w:rsidRPr="00F06FB2">
        <w:rPr>
          <w:rFonts w:ascii="Arial" w:eastAsia="Times New Roman" w:hAnsi="Arial" w:cs="Arial"/>
          <w:i/>
          <w:iCs/>
          <w:kern w:val="36"/>
          <w:sz w:val="24"/>
          <w:szCs w:val="24"/>
          <w:lang w:eastAsia="en-GB"/>
        </w:rPr>
        <w:t>Sustainable Development Goal 10 - Reducing Inequalities</w:t>
      </w:r>
      <w:r w:rsidRPr="00F06FB2">
        <w:rPr>
          <w:rFonts w:ascii="Arial" w:eastAsia="Times New Roman" w:hAnsi="Arial" w:cs="Arial"/>
          <w:kern w:val="36"/>
          <w:sz w:val="24"/>
          <w:szCs w:val="24"/>
          <w:lang w:eastAsia="en-GB"/>
        </w:rPr>
        <w:t xml:space="preserve"> - Jinki Trevillian</w:t>
      </w:r>
      <w:r>
        <w:rPr>
          <w:rFonts w:ascii="Arial" w:eastAsia="Times New Roman" w:hAnsi="Arial" w:cs="Arial"/>
          <w:kern w:val="36"/>
          <w:sz w:val="24"/>
          <w:szCs w:val="24"/>
          <w:lang w:eastAsia="en-GB"/>
        </w:rPr>
        <w:t>. 28 May.</w:t>
      </w:r>
      <w:r w:rsidRPr="002B4692">
        <w:rPr>
          <w:rFonts w:ascii="Arial" w:hAnsi="Arial" w:cs="Arial"/>
          <w:sz w:val="24"/>
          <w:szCs w:val="24"/>
        </w:rPr>
        <w:t xml:space="preserve"> </w:t>
      </w:r>
      <w:r>
        <w:rPr>
          <w:rFonts w:ascii="Arial" w:hAnsi="Arial" w:cs="Arial"/>
          <w:sz w:val="24"/>
          <w:szCs w:val="24"/>
        </w:rPr>
        <w:t>Available at:</w:t>
      </w:r>
      <w:r w:rsidRPr="00F06FB2">
        <w:rPr>
          <w:rFonts w:ascii="Arial" w:hAnsi="Arial" w:cs="Arial"/>
          <w:sz w:val="24"/>
          <w:szCs w:val="24"/>
        </w:rPr>
        <w:t xml:space="preserve"> </w:t>
      </w:r>
      <w:hyperlink r:id="rId17" w:history="1">
        <w:r w:rsidRPr="00BB090E">
          <w:rPr>
            <w:rStyle w:val="Hyperlink"/>
            <w:rFonts w:ascii="Arial" w:hAnsi="Arial" w:cs="Arial"/>
            <w:sz w:val="24"/>
            <w:szCs w:val="24"/>
          </w:rPr>
          <w:t>https://www.youtube.com/watch?v=UXZcLINRGw0</w:t>
        </w:r>
      </w:hyperlink>
      <w:r>
        <w:rPr>
          <w:rFonts w:ascii="Arial" w:hAnsi="Arial" w:cs="Arial"/>
          <w:sz w:val="24"/>
          <w:szCs w:val="24"/>
        </w:rPr>
        <w:t>(Accessed: 8 March 2022).</w:t>
      </w:r>
    </w:p>
    <w:p w14:paraId="36B9A725" w14:textId="77777777" w:rsidR="005D1918" w:rsidRDefault="005D1918" w:rsidP="005D1918">
      <w:pPr>
        <w:spacing w:line="360" w:lineRule="auto"/>
        <w:rPr>
          <w:rFonts w:ascii="Arial" w:hAnsi="Arial" w:cs="Arial"/>
          <w:color w:val="000000" w:themeColor="text1"/>
          <w:sz w:val="24"/>
          <w:szCs w:val="24"/>
          <w:shd w:val="clear" w:color="auto" w:fill="FFFFFF"/>
        </w:rPr>
      </w:pPr>
      <w:r w:rsidRPr="00197CE4">
        <w:rPr>
          <w:rFonts w:ascii="Arial" w:hAnsi="Arial" w:cs="Arial"/>
          <w:color w:val="000000" w:themeColor="text1"/>
          <w:sz w:val="24"/>
          <w:szCs w:val="24"/>
          <w:shd w:val="clear" w:color="auto" w:fill="FFFFFF"/>
        </w:rPr>
        <w:t xml:space="preserve">Lewisham-population-UTLA Available at: </w:t>
      </w:r>
      <w:hyperlink r:id="rId18" w:anchor="/view-report/9df901355f4b4c11bb9d09d277001261/___iaFirstFeature" w:history="1">
        <w:r w:rsidRPr="00197CE4">
          <w:rPr>
            <w:rFonts w:ascii="Arial" w:hAnsi="Arial" w:cs="Arial"/>
            <w:color w:val="0000FF"/>
            <w:sz w:val="24"/>
            <w:szCs w:val="24"/>
            <w:u w:val="single"/>
            <w:shd w:val="clear" w:color="auto" w:fill="FFFFFF"/>
          </w:rPr>
          <w:t>https://www.observatory.lewisham.gov.uk/population/#/view-report/9df901355f4b4c11bb9d09d277001261/___iaFirstFeature</w:t>
        </w:r>
      </w:hyperlink>
      <w:r w:rsidRPr="00197CE4">
        <w:rPr>
          <w:rFonts w:ascii="Arial" w:hAnsi="Arial" w:cs="Arial"/>
          <w:color w:val="000000" w:themeColor="text1"/>
          <w:sz w:val="24"/>
          <w:szCs w:val="24"/>
          <w:shd w:val="clear" w:color="auto" w:fill="FFFFFF"/>
        </w:rPr>
        <w:t>( Accessed: 2 April 2022).</w:t>
      </w:r>
    </w:p>
    <w:p w14:paraId="0B4E1528" w14:textId="77777777" w:rsidR="005D1918" w:rsidRDefault="005D1918" w:rsidP="005D1918">
      <w:pPr>
        <w:spacing w:line="360" w:lineRule="auto"/>
        <w:rPr>
          <w:rFonts w:ascii="Arial" w:hAnsi="Arial" w:cs="Arial"/>
          <w:sz w:val="24"/>
          <w:szCs w:val="24"/>
        </w:rPr>
      </w:pPr>
      <w:r>
        <w:rPr>
          <w:rFonts w:ascii="Arial" w:hAnsi="Arial" w:cs="Arial"/>
          <w:sz w:val="24"/>
          <w:szCs w:val="24"/>
        </w:rPr>
        <w:t>Lewisham Council- Health and well-being strategy Available at:</w:t>
      </w:r>
      <w:hyperlink r:id="rId19" w:history="1">
        <w:r w:rsidRPr="002C288F">
          <w:rPr>
            <w:rStyle w:val="Hyperlink"/>
            <w:rFonts w:ascii="Arial" w:hAnsi="Arial" w:cs="Arial"/>
            <w:sz w:val="24"/>
            <w:szCs w:val="24"/>
          </w:rPr>
          <w:t>https://lewisham.gov.uk/myservices/socialcare/health/improving-public-health/health-and-wellbeing-strategy</w:t>
        </w:r>
      </w:hyperlink>
      <w:r>
        <w:rPr>
          <w:rFonts w:ascii="Arial" w:hAnsi="Arial" w:cs="Arial"/>
          <w:sz w:val="24"/>
          <w:szCs w:val="24"/>
        </w:rPr>
        <w:t xml:space="preserve"> (Accessed:10 April 2022).</w:t>
      </w:r>
    </w:p>
    <w:p w14:paraId="4D8E436C" w14:textId="4F441911" w:rsidR="005D1918" w:rsidRDefault="005D1918" w:rsidP="005D1918">
      <w:pPr>
        <w:pStyle w:val="NormalWeb"/>
        <w:shd w:val="clear" w:color="auto" w:fill="FFFFFF"/>
        <w:spacing w:before="0" w:beforeAutospacing="0" w:after="390" w:afterAutospacing="0" w:line="360" w:lineRule="auto"/>
        <w:rPr>
          <w:rFonts w:ascii="Arial" w:hAnsi="Arial" w:cs="Arial"/>
        </w:rPr>
      </w:pPr>
      <w:r w:rsidRPr="005D4E8B">
        <w:rPr>
          <w:rFonts w:ascii="Arial" w:hAnsi="Arial" w:cs="Arial"/>
        </w:rPr>
        <w:t>Maltais, A., Weitz, N. and Persson, Å. (2018). SDG 17: Partnerships for the Goals. A Review of Research Needs. Technical annex to the Formas report Forskningför Agenda 2030: Översiktavforskningsbehovochvägarframåt. Stockholm Environment Insitute, Stockholm</w:t>
      </w:r>
    </w:p>
    <w:p w14:paraId="6C855A88" w14:textId="77777777" w:rsidR="00192A74" w:rsidRDefault="00192A74" w:rsidP="00192A74">
      <w:pPr>
        <w:spacing w:line="360" w:lineRule="auto"/>
        <w:rPr>
          <w:rFonts w:ascii="Arial" w:hAnsi="Arial" w:cs="Arial"/>
          <w:sz w:val="24"/>
          <w:szCs w:val="24"/>
        </w:rPr>
      </w:pPr>
      <w:r>
        <w:rPr>
          <w:rFonts w:ascii="Arial" w:eastAsia="Times New Roman" w:hAnsi="Arial" w:cs="Arial"/>
          <w:kern w:val="36"/>
          <w:sz w:val="24"/>
          <w:szCs w:val="24"/>
          <w:lang w:eastAsia="en-GB"/>
        </w:rPr>
        <w:t>Ted Talks (2017).</w:t>
      </w:r>
      <w:r w:rsidRPr="00E43CB8">
        <w:rPr>
          <w:rFonts w:ascii="Arial" w:eastAsia="Times New Roman" w:hAnsi="Arial" w:cs="Arial"/>
          <w:i/>
          <w:iCs/>
          <w:kern w:val="36"/>
          <w:sz w:val="24"/>
          <w:szCs w:val="24"/>
          <w:lang w:eastAsia="en-GB"/>
        </w:rPr>
        <w:t xml:space="preserve">2030- SDG 16- Peace, </w:t>
      </w:r>
      <w:r w:rsidRPr="000772E7">
        <w:rPr>
          <w:rFonts w:ascii="Arial" w:eastAsia="Times New Roman" w:hAnsi="Arial" w:cs="Arial"/>
          <w:i/>
          <w:iCs/>
          <w:kern w:val="36"/>
          <w:sz w:val="24"/>
          <w:szCs w:val="24"/>
          <w:lang w:eastAsia="en-GB"/>
        </w:rPr>
        <w:t>Justice,</w:t>
      </w:r>
      <w:r w:rsidRPr="00E43CB8">
        <w:rPr>
          <w:rFonts w:ascii="Arial" w:eastAsia="Times New Roman" w:hAnsi="Arial" w:cs="Arial"/>
          <w:i/>
          <w:iCs/>
          <w:kern w:val="36"/>
          <w:sz w:val="24"/>
          <w:szCs w:val="24"/>
          <w:lang w:eastAsia="en-GB"/>
        </w:rPr>
        <w:t xml:space="preserve"> and Strong Institutions- Ted talks</w:t>
      </w:r>
      <w:r>
        <w:rPr>
          <w:rFonts w:ascii="Arial" w:eastAsia="Times New Roman" w:hAnsi="Arial" w:cs="Arial"/>
          <w:kern w:val="36"/>
          <w:sz w:val="24"/>
          <w:szCs w:val="24"/>
          <w:lang w:eastAsia="en-GB"/>
        </w:rPr>
        <w:t xml:space="preserve"> 23 February.</w:t>
      </w:r>
      <w:r w:rsidRPr="002B4692">
        <w:rPr>
          <w:rFonts w:ascii="Arial" w:hAnsi="Arial" w:cs="Arial"/>
          <w:sz w:val="24"/>
          <w:szCs w:val="24"/>
        </w:rPr>
        <w:t xml:space="preserve"> </w:t>
      </w:r>
      <w:r>
        <w:rPr>
          <w:rFonts w:ascii="Arial" w:hAnsi="Arial" w:cs="Arial"/>
          <w:sz w:val="24"/>
          <w:szCs w:val="24"/>
        </w:rPr>
        <w:t xml:space="preserve">Available at: </w:t>
      </w:r>
      <w:hyperlink r:id="rId20" w:history="1">
        <w:r w:rsidRPr="00BB090E">
          <w:rPr>
            <w:rStyle w:val="Hyperlink"/>
            <w:rFonts w:ascii="Arial" w:hAnsi="Arial" w:cs="Arial"/>
            <w:sz w:val="24"/>
            <w:szCs w:val="24"/>
          </w:rPr>
          <w:t>https://www.youtube.com/watch?v=6aqY-iY7s_Q</w:t>
        </w:r>
      </w:hyperlink>
      <w:r>
        <w:rPr>
          <w:rFonts w:ascii="Arial" w:hAnsi="Arial" w:cs="Arial"/>
          <w:sz w:val="24"/>
          <w:szCs w:val="24"/>
        </w:rPr>
        <w:t>(Accessed: 7 March 2022).</w:t>
      </w:r>
    </w:p>
    <w:p w14:paraId="65BD604C" w14:textId="77777777" w:rsidR="005D1918" w:rsidRDefault="005D1918" w:rsidP="005D1918">
      <w:pPr>
        <w:rPr>
          <w:rFonts w:ascii="Arial" w:hAnsi="Arial" w:cs="Arial"/>
          <w:sz w:val="24"/>
          <w:szCs w:val="24"/>
        </w:rPr>
      </w:pPr>
      <w:r w:rsidRPr="000B42BC">
        <w:rPr>
          <w:rFonts w:ascii="Arial" w:hAnsi="Arial" w:cs="Arial"/>
          <w:sz w:val="24"/>
          <w:szCs w:val="24"/>
        </w:rPr>
        <w:t xml:space="preserve">Sudarshan Kumar Pathania. (2017). “SUSTAINABLE DEVELOPMENT GOAL: GENDER EQUALITY FOR WOMEN’S EMPOWERMENT AND HUMAN RIGHTS.” International Journal of Research - Granthaalayah, 5(4), 72-82. </w:t>
      </w:r>
      <w:hyperlink r:id="rId21" w:history="1">
        <w:r w:rsidRPr="000B42BC">
          <w:rPr>
            <w:rStyle w:val="Hyperlink"/>
            <w:rFonts w:ascii="Arial" w:hAnsi="Arial" w:cs="Arial"/>
            <w:sz w:val="24"/>
            <w:szCs w:val="24"/>
          </w:rPr>
          <w:t>https://doi.org/10.5281/zenodo.569981</w:t>
        </w:r>
      </w:hyperlink>
      <w:r w:rsidRPr="000B42BC">
        <w:rPr>
          <w:rFonts w:ascii="Arial" w:hAnsi="Arial" w:cs="Arial"/>
          <w:sz w:val="24"/>
          <w:szCs w:val="24"/>
        </w:rPr>
        <w:t>.</w:t>
      </w:r>
    </w:p>
    <w:p w14:paraId="2D242A30" w14:textId="77777777" w:rsidR="005D1918" w:rsidRDefault="005D1918" w:rsidP="005D1918">
      <w:pPr>
        <w:spacing w:line="360" w:lineRule="auto"/>
        <w:rPr>
          <w:rFonts w:ascii="Arial" w:hAnsi="Arial" w:cs="Arial"/>
          <w:sz w:val="24"/>
          <w:szCs w:val="24"/>
        </w:rPr>
      </w:pPr>
      <w:r>
        <w:rPr>
          <w:rFonts w:ascii="Arial" w:hAnsi="Arial" w:cs="Arial"/>
          <w:sz w:val="24"/>
          <w:szCs w:val="24"/>
        </w:rPr>
        <w:t xml:space="preserve">Sustainable Development Goals Available at: </w:t>
      </w:r>
      <w:hyperlink r:id="rId22" w:anchor="no-poverty" w:history="1">
        <w:r w:rsidRPr="006F069D">
          <w:rPr>
            <w:rStyle w:val="Hyperlink"/>
            <w:rFonts w:ascii="Arial" w:hAnsi="Arial" w:cs="Arial"/>
            <w:sz w:val="24"/>
            <w:szCs w:val="24"/>
          </w:rPr>
          <w:t>https://www.undp.org/sustainable-development-goals#no-poverty</w:t>
        </w:r>
      </w:hyperlink>
      <w:r>
        <w:rPr>
          <w:rFonts w:ascii="Arial" w:hAnsi="Arial" w:cs="Arial"/>
          <w:sz w:val="24"/>
          <w:szCs w:val="24"/>
        </w:rPr>
        <w:t>.( Accessed: 20 March 2022).</w:t>
      </w:r>
    </w:p>
    <w:p w14:paraId="5F734076" w14:textId="77777777" w:rsidR="005D1918" w:rsidRPr="00801BA4" w:rsidRDefault="005D1918" w:rsidP="005D1918">
      <w:pPr>
        <w:spacing w:line="360" w:lineRule="auto"/>
        <w:rPr>
          <w:rFonts w:ascii="Arial" w:hAnsi="Arial" w:cs="Arial"/>
          <w:sz w:val="24"/>
          <w:szCs w:val="24"/>
        </w:rPr>
      </w:pPr>
      <w:r>
        <w:rPr>
          <w:rFonts w:ascii="Arial" w:hAnsi="Arial" w:cs="Arial"/>
          <w:sz w:val="24"/>
          <w:szCs w:val="24"/>
        </w:rPr>
        <w:t xml:space="preserve">Water and sanitation Available at: </w:t>
      </w:r>
      <w:hyperlink r:id="rId23" w:history="1">
        <w:r w:rsidRPr="008F5112">
          <w:rPr>
            <w:rStyle w:val="Hyperlink"/>
            <w:rFonts w:ascii="Arial" w:hAnsi="Arial" w:cs="Arial"/>
            <w:sz w:val="24"/>
            <w:szCs w:val="24"/>
          </w:rPr>
          <w:t>https://www.un.org/sustainabledevelopment/water-and-sanitation/</w:t>
        </w:r>
      </w:hyperlink>
      <w:r>
        <w:rPr>
          <w:rFonts w:ascii="Arial" w:hAnsi="Arial" w:cs="Arial"/>
          <w:sz w:val="24"/>
          <w:szCs w:val="24"/>
        </w:rPr>
        <w:t xml:space="preserve"> (Accessed: 22 March 2022).</w:t>
      </w:r>
    </w:p>
    <w:p w14:paraId="637CE494" w14:textId="77777777" w:rsidR="005D1918" w:rsidRPr="005D1918" w:rsidRDefault="005D1918" w:rsidP="005D1918">
      <w:pPr>
        <w:spacing w:line="360" w:lineRule="auto"/>
        <w:jc w:val="both"/>
        <w:rPr>
          <w:rFonts w:ascii="Arial" w:hAnsi="Arial" w:cs="Arial"/>
          <w:sz w:val="24"/>
          <w:szCs w:val="24"/>
        </w:rPr>
      </w:pPr>
    </w:p>
    <w:sectPr w:rsidR="005D1918" w:rsidRPr="005D1918" w:rsidSect="00400F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704E9"/>
    <w:multiLevelType w:val="hybridMultilevel"/>
    <w:tmpl w:val="8C320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86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MwMDSxNLI0N7MwNDdS0lEKTi0uzszPAykwrAUAA8F/WCwAAAA="/>
  </w:docVars>
  <w:rsids>
    <w:rsidRoot w:val="00BA4703"/>
    <w:rsid w:val="00021321"/>
    <w:rsid w:val="000573D2"/>
    <w:rsid w:val="0007557C"/>
    <w:rsid w:val="00080EA2"/>
    <w:rsid w:val="00081C98"/>
    <w:rsid w:val="000A1AA4"/>
    <w:rsid w:val="000F6A6A"/>
    <w:rsid w:val="001217E1"/>
    <w:rsid w:val="00157CC2"/>
    <w:rsid w:val="00192A74"/>
    <w:rsid w:val="001B03C7"/>
    <w:rsid w:val="001D245C"/>
    <w:rsid w:val="001D27DD"/>
    <w:rsid w:val="00231232"/>
    <w:rsid w:val="00263032"/>
    <w:rsid w:val="002717D1"/>
    <w:rsid w:val="002720FC"/>
    <w:rsid w:val="0027211E"/>
    <w:rsid w:val="002C318C"/>
    <w:rsid w:val="002D5F79"/>
    <w:rsid w:val="002F3BC1"/>
    <w:rsid w:val="003053AC"/>
    <w:rsid w:val="00323D22"/>
    <w:rsid w:val="00334EFF"/>
    <w:rsid w:val="00355B31"/>
    <w:rsid w:val="00356BA5"/>
    <w:rsid w:val="0039313F"/>
    <w:rsid w:val="003C3D62"/>
    <w:rsid w:val="003F74DC"/>
    <w:rsid w:val="00400FA1"/>
    <w:rsid w:val="004339DF"/>
    <w:rsid w:val="004448BB"/>
    <w:rsid w:val="00445983"/>
    <w:rsid w:val="00451D50"/>
    <w:rsid w:val="00477CD4"/>
    <w:rsid w:val="004850DA"/>
    <w:rsid w:val="00492CE9"/>
    <w:rsid w:val="004A3D42"/>
    <w:rsid w:val="004E4E72"/>
    <w:rsid w:val="004F3E91"/>
    <w:rsid w:val="005164E7"/>
    <w:rsid w:val="00522A33"/>
    <w:rsid w:val="005254C8"/>
    <w:rsid w:val="00537B3B"/>
    <w:rsid w:val="00542288"/>
    <w:rsid w:val="00550D78"/>
    <w:rsid w:val="005513BA"/>
    <w:rsid w:val="00587480"/>
    <w:rsid w:val="005A693C"/>
    <w:rsid w:val="005B32A1"/>
    <w:rsid w:val="005C229A"/>
    <w:rsid w:val="005D1918"/>
    <w:rsid w:val="005F7309"/>
    <w:rsid w:val="00627ECF"/>
    <w:rsid w:val="00632C61"/>
    <w:rsid w:val="00636946"/>
    <w:rsid w:val="00650D57"/>
    <w:rsid w:val="006808A7"/>
    <w:rsid w:val="0068411C"/>
    <w:rsid w:val="00690216"/>
    <w:rsid w:val="006B72C4"/>
    <w:rsid w:val="006C0DB6"/>
    <w:rsid w:val="006C0E57"/>
    <w:rsid w:val="006D5016"/>
    <w:rsid w:val="006F00F5"/>
    <w:rsid w:val="006F2C47"/>
    <w:rsid w:val="006F3DDD"/>
    <w:rsid w:val="00704E22"/>
    <w:rsid w:val="00770440"/>
    <w:rsid w:val="00770A46"/>
    <w:rsid w:val="00770B31"/>
    <w:rsid w:val="00774550"/>
    <w:rsid w:val="007A20B2"/>
    <w:rsid w:val="007A27A6"/>
    <w:rsid w:val="007B3191"/>
    <w:rsid w:val="007C2E63"/>
    <w:rsid w:val="007E3762"/>
    <w:rsid w:val="007F66E3"/>
    <w:rsid w:val="00801BA4"/>
    <w:rsid w:val="008025D3"/>
    <w:rsid w:val="00827845"/>
    <w:rsid w:val="00837A9E"/>
    <w:rsid w:val="008D0B9D"/>
    <w:rsid w:val="00912249"/>
    <w:rsid w:val="00926EF6"/>
    <w:rsid w:val="00994290"/>
    <w:rsid w:val="009B099C"/>
    <w:rsid w:val="009E0ECC"/>
    <w:rsid w:val="009E5047"/>
    <w:rsid w:val="009F413D"/>
    <w:rsid w:val="00A023C0"/>
    <w:rsid w:val="00A55B23"/>
    <w:rsid w:val="00A57324"/>
    <w:rsid w:val="00A74A77"/>
    <w:rsid w:val="00A80595"/>
    <w:rsid w:val="00AB4019"/>
    <w:rsid w:val="00AC780F"/>
    <w:rsid w:val="00AE1CF5"/>
    <w:rsid w:val="00B32474"/>
    <w:rsid w:val="00B36C6C"/>
    <w:rsid w:val="00B468DE"/>
    <w:rsid w:val="00B60FB0"/>
    <w:rsid w:val="00B71359"/>
    <w:rsid w:val="00B947C7"/>
    <w:rsid w:val="00BA33DB"/>
    <w:rsid w:val="00BA4703"/>
    <w:rsid w:val="00BA5241"/>
    <w:rsid w:val="00BB2483"/>
    <w:rsid w:val="00BC26BF"/>
    <w:rsid w:val="00BC3123"/>
    <w:rsid w:val="00C162A7"/>
    <w:rsid w:val="00C36A02"/>
    <w:rsid w:val="00C40F17"/>
    <w:rsid w:val="00C4647F"/>
    <w:rsid w:val="00C54FED"/>
    <w:rsid w:val="00C773D1"/>
    <w:rsid w:val="00C80882"/>
    <w:rsid w:val="00C85A25"/>
    <w:rsid w:val="00CA3579"/>
    <w:rsid w:val="00CB20AA"/>
    <w:rsid w:val="00CC2972"/>
    <w:rsid w:val="00D05C4A"/>
    <w:rsid w:val="00D10531"/>
    <w:rsid w:val="00D11244"/>
    <w:rsid w:val="00D36099"/>
    <w:rsid w:val="00D61688"/>
    <w:rsid w:val="00D62674"/>
    <w:rsid w:val="00D75FF6"/>
    <w:rsid w:val="00D76AEB"/>
    <w:rsid w:val="00D76E20"/>
    <w:rsid w:val="00D83BBF"/>
    <w:rsid w:val="00DC70D5"/>
    <w:rsid w:val="00DD715F"/>
    <w:rsid w:val="00DF6271"/>
    <w:rsid w:val="00E05511"/>
    <w:rsid w:val="00E06C77"/>
    <w:rsid w:val="00E06D60"/>
    <w:rsid w:val="00E2476F"/>
    <w:rsid w:val="00E80F27"/>
    <w:rsid w:val="00F41257"/>
    <w:rsid w:val="00F44BC1"/>
    <w:rsid w:val="00F52ED8"/>
    <w:rsid w:val="00F5620D"/>
    <w:rsid w:val="00F9166D"/>
    <w:rsid w:val="00FA09B4"/>
    <w:rsid w:val="00FF0C2A"/>
    <w:rsid w:val="00FF29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1958A351"/>
  <w15:docId w15:val="{2802F58A-FDB5-4809-988A-C7B7B0249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35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321"/>
    <w:rPr>
      <w:color w:val="0563C1" w:themeColor="hyperlink"/>
      <w:u w:val="single"/>
    </w:rPr>
  </w:style>
  <w:style w:type="paragraph" w:styleId="ListParagraph">
    <w:name w:val="List Paragraph"/>
    <w:basedOn w:val="Normal"/>
    <w:uiPriority w:val="34"/>
    <w:qFormat/>
    <w:rsid w:val="007A27A6"/>
    <w:pPr>
      <w:ind w:left="720"/>
      <w:contextualSpacing/>
    </w:pPr>
  </w:style>
  <w:style w:type="paragraph" w:styleId="NoSpacing">
    <w:name w:val="No Spacing"/>
    <w:link w:val="NoSpacingChar"/>
    <w:uiPriority w:val="1"/>
    <w:qFormat/>
    <w:rsid w:val="00400F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0FA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6405">
      <w:bodyDiv w:val="1"/>
      <w:marLeft w:val="0"/>
      <w:marRight w:val="0"/>
      <w:marTop w:val="0"/>
      <w:marBottom w:val="0"/>
      <w:divBdr>
        <w:top w:val="none" w:sz="0" w:space="0" w:color="auto"/>
        <w:left w:val="none" w:sz="0" w:space="0" w:color="auto"/>
        <w:bottom w:val="none" w:sz="0" w:space="0" w:color="auto"/>
        <w:right w:val="none" w:sz="0" w:space="0" w:color="auto"/>
      </w:divBdr>
      <w:divsChild>
        <w:div w:id="116679284">
          <w:marLeft w:val="0"/>
          <w:marRight w:val="0"/>
          <w:marTop w:val="0"/>
          <w:marBottom w:val="0"/>
          <w:divBdr>
            <w:top w:val="none" w:sz="0" w:space="0" w:color="auto"/>
            <w:left w:val="none" w:sz="0" w:space="0" w:color="auto"/>
            <w:bottom w:val="none" w:sz="0" w:space="0" w:color="auto"/>
            <w:right w:val="none" w:sz="0" w:space="0" w:color="auto"/>
          </w:divBdr>
        </w:div>
        <w:div w:id="718552268">
          <w:marLeft w:val="0"/>
          <w:marRight w:val="0"/>
          <w:marTop w:val="0"/>
          <w:marBottom w:val="0"/>
          <w:divBdr>
            <w:top w:val="none" w:sz="0" w:space="0" w:color="auto"/>
            <w:left w:val="none" w:sz="0" w:space="0" w:color="auto"/>
            <w:bottom w:val="none" w:sz="0" w:space="0" w:color="auto"/>
            <w:right w:val="none" w:sz="0" w:space="0" w:color="auto"/>
          </w:divBdr>
        </w:div>
        <w:div w:id="98793317">
          <w:marLeft w:val="0"/>
          <w:marRight w:val="0"/>
          <w:marTop w:val="0"/>
          <w:marBottom w:val="0"/>
          <w:divBdr>
            <w:top w:val="none" w:sz="0" w:space="0" w:color="auto"/>
            <w:left w:val="none" w:sz="0" w:space="0" w:color="auto"/>
            <w:bottom w:val="none" w:sz="0" w:space="0" w:color="auto"/>
            <w:right w:val="none" w:sz="0" w:space="0" w:color="auto"/>
          </w:divBdr>
        </w:div>
      </w:divsChild>
    </w:div>
    <w:div w:id="1543056044">
      <w:bodyDiv w:val="1"/>
      <w:marLeft w:val="0"/>
      <w:marRight w:val="0"/>
      <w:marTop w:val="0"/>
      <w:marBottom w:val="0"/>
      <w:divBdr>
        <w:top w:val="none" w:sz="0" w:space="0" w:color="auto"/>
        <w:left w:val="none" w:sz="0" w:space="0" w:color="auto"/>
        <w:bottom w:val="none" w:sz="0" w:space="0" w:color="auto"/>
        <w:right w:val="none" w:sz="0" w:space="0" w:color="auto"/>
      </w:divBdr>
      <w:divsChild>
        <w:div w:id="1913467590">
          <w:marLeft w:val="0"/>
          <w:marRight w:val="0"/>
          <w:marTop w:val="0"/>
          <w:marBottom w:val="0"/>
          <w:divBdr>
            <w:top w:val="none" w:sz="0" w:space="0" w:color="auto"/>
            <w:left w:val="none" w:sz="0" w:space="0" w:color="auto"/>
            <w:bottom w:val="none" w:sz="0" w:space="0" w:color="auto"/>
            <w:right w:val="none" w:sz="0" w:space="0" w:color="auto"/>
          </w:divBdr>
        </w:div>
        <w:div w:id="1589149469">
          <w:marLeft w:val="0"/>
          <w:marRight w:val="0"/>
          <w:marTop w:val="0"/>
          <w:marBottom w:val="0"/>
          <w:divBdr>
            <w:top w:val="none" w:sz="0" w:space="0" w:color="auto"/>
            <w:left w:val="none" w:sz="0" w:space="0" w:color="auto"/>
            <w:bottom w:val="none" w:sz="0" w:space="0" w:color="auto"/>
            <w:right w:val="none" w:sz="0" w:space="0" w:color="auto"/>
          </w:divBdr>
        </w:div>
        <w:div w:id="827132404">
          <w:marLeft w:val="0"/>
          <w:marRight w:val="0"/>
          <w:marTop w:val="0"/>
          <w:marBottom w:val="0"/>
          <w:divBdr>
            <w:top w:val="none" w:sz="0" w:space="0" w:color="auto"/>
            <w:left w:val="none" w:sz="0" w:space="0" w:color="auto"/>
            <w:bottom w:val="none" w:sz="0" w:space="0" w:color="auto"/>
            <w:right w:val="none" w:sz="0" w:space="0" w:color="auto"/>
          </w:divBdr>
        </w:div>
        <w:div w:id="1378772992">
          <w:marLeft w:val="0"/>
          <w:marRight w:val="0"/>
          <w:marTop w:val="0"/>
          <w:marBottom w:val="0"/>
          <w:divBdr>
            <w:top w:val="none" w:sz="0" w:space="0" w:color="auto"/>
            <w:left w:val="none" w:sz="0" w:space="0" w:color="auto"/>
            <w:bottom w:val="none" w:sz="0" w:space="0" w:color="auto"/>
            <w:right w:val="none" w:sz="0" w:space="0" w:color="auto"/>
          </w:divBdr>
        </w:div>
        <w:div w:id="1582519184">
          <w:marLeft w:val="0"/>
          <w:marRight w:val="0"/>
          <w:marTop w:val="0"/>
          <w:marBottom w:val="0"/>
          <w:divBdr>
            <w:top w:val="none" w:sz="0" w:space="0" w:color="auto"/>
            <w:left w:val="none" w:sz="0" w:space="0" w:color="auto"/>
            <w:bottom w:val="none" w:sz="0" w:space="0" w:color="auto"/>
            <w:right w:val="none" w:sz="0" w:space="0" w:color="auto"/>
          </w:divBdr>
        </w:div>
      </w:divsChild>
    </w:div>
    <w:div w:id="1621183257">
      <w:bodyDiv w:val="1"/>
      <w:marLeft w:val="0"/>
      <w:marRight w:val="0"/>
      <w:marTop w:val="0"/>
      <w:marBottom w:val="0"/>
      <w:divBdr>
        <w:top w:val="none" w:sz="0" w:space="0" w:color="auto"/>
        <w:left w:val="none" w:sz="0" w:space="0" w:color="auto"/>
        <w:bottom w:val="none" w:sz="0" w:space="0" w:color="auto"/>
        <w:right w:val="none" w:sz="0" w:space="0" w:color="auto"/>
      </w:divBdr>
      <w:divsChild>
        <w:div w:id="1448812508">
          <w:marLeft w:val="0"/>
          <w:marRight w:val="0"/>
          <w:marTop w:val="0"/>
          <w:marBottom w:val="0"/>
          <w:divBdr>
            <w:top w:val="none" w:sz="0" w:space="0" w:color="auto"/>
            <w:left w:val="none" w:sz="0" w:space="0" w:color="auto"/>
            <w:bottom w:val="none" w:sz="0" w:space="0" w:color="auto"/>
            <w:right w:val="none" w:sz="0" w:space="0" w:color="auto"/>
          </w:divBdr>
        </w:div>
        <w:div w:id="1026444733">
          <w:marLeft w:val="0"/>
          <w:marRight w:val="0"/>
          <w:marTop w:val="0"/>
          <w:marBottom w:val="0"/>
          <w:divBdr>
            <w:top w:val="none" w:sz="0" w:space="0" w:color="auto"/>
            <w:left w:val="none" w:sz="0" w:space="0" w:color="auto"/>
            <w:bottom w:val="none" w:sz="0" w:space="0" w:color="auto"/>
            <w:right w:val="none" w:sz="0" w:space="0" w:color="auto"/>
          </w:divBdr>
        </w:div>
      </w:divsChild>
    </w:div>
    <w:div w:id="1712993093">
      <w:bodyDiv w:val="1"/>
      <w:marLeft w:val="0"/>
      <w:marRight w:val="0"/>
      <w:marTop w:val="0"/>
      <w:marBottom w:val="0"/>
      <w:divBdr>
        <w:top w:val="none" w:sz="0" w:space="0" w:color="auto"/>
        <w:left w:val="none" w:sz="0" w:space="0" w:color="auto"/>
        <w:bottom w:val="none" w:sz="0" w:space="0" w:color="auto"/>
        <w:right w:val="none" w:sz="0" w:space="0" w:color="auto"/>
      </w:divBdr>
      <w:divsChild>
        <w:div w:id="1945962464">
          <w:marLeft w:val="0"/>
          <w:marRight w:val="0"/>
          <w:marTop w:val="0"/>
          <w:marBottom w:val="0"/>
          <w:divBdr>
            <w:top w:val="none" w:sz="0" w:space="0" w:color="auto"/>
            <w:left w:val="none" w:sz="0" w:space="0" w:color="auto"/>
            <w:bottom w:val="none" w:sz="0" w:space="0" w:color="auto"/>
            <w:right w:val="none" w:sz="0" w:space="0" w:color="auto"/>
          </w:divBdr>
        </w:div>
        <w:div w:id="522288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9wB1vsPHYU" TargetMode="External"/><Relationship Id="rId13" Type="http://schemas.openxmlformats.org/officeDocument/2006/relationships/hyperlink" Target="https://www.globalgoals.org/goals/2-zero-hunger/" TargetMode="External"/><Relationship Id="rId18" Type="http://schemas.openxmlformats.org/officeDocument/2006/relationships/hyperlink" Target="https://www.observatory.lewisham.gov.uk/population/" TargetMode="External"/><Relationship Id="rId3" Type="http://schemas.openxmlformats.org/officeDocument/2006/relationships/settings" Target="settings.xml"/><Relationship Id="rId21" Type="http://schemas.openxmlformats.org/officeDocument/2006/relationships/hyperlink" Target="https://doi.org/10.5281/zenodo.569981" TargetMode="External"/><Relationship Id="rId7" Type="http://schemas.openxmlformats.org/officeDocument/2006/relationships/hyperlink" Target="https://doi.org/10.1186/s12992-015-0098-8" TargetMode="External"/><Relationship Id="rId12" Type="http://schemas.openxmlformats.org/officeDocument/2006/relationships/hyperlink" Target="https://sdgs.un.org/topics/gender-equality-and-womens-empowerment" TargetMode="External"/><Relationship Id="rId17" Type="http://schemas.openxmlformats.org/officeDocument/2006/relationships/hyperlink" Target="https://www.youtube.com/watch?v=UXZcLINRGw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implementing-the-sustainable-development-goals/implementing-the-sustainable-development-goals--2(Accessed" TargetMode="External"/><Relationship Id="rId20" Type="http://schemas.openxmlformats.org/officeDocument/2006/relationships/hyperlink" Target="https://www.youtube.com/watch?v=6aqY-iY7s_Q" TargetMode="External"/><Relationship Id="rId1" Type="http://schemas.openxmlformats.org/officeDocument/2006/relationships/numbering" Target="numbering.xml"/><Relationship Id="rId6" Type="http://schemas.openxmlformats.org/officeDocument/2006/relationships/hyperlink" Target="https://zh.wikipedia.org/wiki/%E5%A8%81%E7%88%BE%E6%96%AF%E4%B8%89%E4%B8%80%E8%81%96%E5%A4%A7%E8%A1%9B%E5%A4%A7%E5%AD%B8" TargetMode="External"/><Relationship Id="rId11" Type="http://schemas.openxmlformats.org/officeDocument/2006/relationships/hyperlink" Target="https://www.youtube.com/watch?v=IdZNdSaDH4I"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gov.uk/government/publications/hm-revenue-and-customs-hmrc-outcome-delivery-plan/hm-revenue-and-customs-outcome-delivery-plan-2021-to-2022--2(Accessed" TargetMode="External"/><Relationship Id="rId23" Type="http://schemas.openxmlformats.org/officeDocument/2006/relationships/hyperlink" Target="https://www.un.org/sustainabledevelopment/water-and-sanitation/" TargetMode="External"/><Relationship Id="rId10" Type="http://schemas.openxmlformats.org/officeDocument/2006/relationships/hyperlink" Target="https://www.gov.uk/government/publications/department-for-education-outcome-delivery-plan/dfe-outcome-delivery-plan-2021-to-2022(Accessed" TargetMode="External"/><Relationship Id="rId19" Type="http://schemas.openxmlformats.org/officeDocument/2006/relationships/hyperlink" Target="https://lewisham.gov.uk/myservices/socialcare/health/improving-public-health/health-and-wellbeing-strategy" TargetMode="External"/><Relationship Id="rId4" Type="http://schemas.openxmlformats.org/officeDocument/2006/relationships/webSettings" Target="webSettings.xml"/><Relationship Id="rId9" Type="http://schemas.openxmlformats.org/officeDocument/2006/relationships/hyperlink" Target="https://www.gov.uk/government/publications/department-of-health-and-social-care-outcome-delivery-plan/department-of-health-and-social-care-outcome-delivery-plan-2021-to-2022" TargetMode="External"/><Relationship Id="rId14" Type="http://schemas.openxmlformats.org/officeDocument/2006/relationships/hyperlink" Target="https://www.youtube.com/watch?v=8lckqTcbydc" TargetMode="External"/><Relationship Id="rId22" Type="http://schemas.openxmlformats.org/officeDocument/2006/relationships/hyperlink" Target="https://www.undp.org/sustainable-developmen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4340</Words>
  <Characters>24743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health, well-BEING</vt:lpstr>
    </vt:vector>
  </TitlesOfParts>
  <Company>Student Name- Elizabeth kokori / 1910041</Company>
  <LinksUpToDate>false</LinksUpToDate>
  <CharactersWithSpaces>29025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dc:title>
  <dc:creator>Elizabeth Kokori</dc:creator>
  <cp:lastModifiedBy>Elizabeth Kokori</cp:lastModifiedBy>
  <cp:revision>3</cp:revision>
  <dcterms:created xsi:type="dcterms:W3CDTF">2022-05-03T15:34:00Z</dcterms:created>
  <dcterms:modified xsi:type="dcterms:W3CDTF">2022-05-03T15:39:00Z</dcterms:modified>
</cp:coreProperties>
</file>