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446B4E" w14:textId="77777777" w:rsidR="003F692C" w:rsidRPr="001E36C0" w:rsidRDefault="003F692C" w:rsidP="003F692C">
      <w:pPr>
        <w:pStyle w:val="ListParagraph"/>
        <w:ind w:left="567"/>
        <w:rPr>
          <w:rFonts w:ascii="Arial" w:hAnsi="Arial" w:cs="Arial"/>
        </w:rPr>
      </w:pPr>
      <w:r>
        <w:rPr>
          <w:rFonts w:ascii="Arial" w:hAnsi="Arial" w:cs="Arial"/>
        </w:rPr>
        <w:t>Aluminium Ltd is</w:t>
      </w:r>
      <w:r w:rsidRPr="001E36C0">
        <w:rPr>
          <w:rFonts w:ascii="Arial" w:hAnsi="Arial" w:cs="Arial"/>
        </w:rPr>
        <w:t xml:space="preserve"> a small manufacturing </w:t>
      </w:r>
      <w:r>
        <w:rPr>
          <w:rFonts w:ascii="Arial" w:hAnsi="Arial" w:cs="Arial"/>
        </w:rPr>
        <w:t>business</w:t>
      </w:r>
      <w:r w:rsidRPr="001E36C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Its</w:t>
      </w:r>
      <w:r w:rsidRPr="001E36C0">
        <w:rPr>
          <w:rFonts w:ascii="Arial" w:hAnsi="Arial" w:cs="Arial"/>
        </w:rPr>
        <w:t xml:space="preserve"> inventory at 31 July 201</w:t>
      </w:r>
      <w:r>
        <w:rPr>
          <w:rFonts w:ascii="Arial" w:hAnsi="Arial" w:cs="Arial"/>
        </w:rPr>
        <w:t>8</w:t>
      </w:r>
      <w:r w:rsidRPr="001E36C0">
        <w:rPr>
          <w:rFonts w:ascii="Arial" w:hAnsi="Arial" w:cs="Arial"/>
        </w:rPr>
        <w:t xml:space="preserve"> contains work in progress relating to the following three product lines – </w:t>
      </w:r>
      <w:r>
        <w:rPr>
          <w:rFonts w:ascii="Arial" w:hAnsi="Arial" w:cs="Arial"/>
        </w:rPr>
        <w:t>Lock</w:t>
      </w:r>
      <w:r w:rsidRPr="001E36C0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Stock</w:t>
      </w:r>
      <w:r w:rsidRPr="001E36C0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Barrel</w:t>
      </w:r>
      <w:r w:rsidRPr="001E36C0">
        <w:rPr>
          <w:rFonts w:ascii="Arial" w:hAnsi="Arial" w:cs="Arial"/>
        </w:rPr>
        <w:t>. Additional information relating to these product lines is also set out below:</w:t>
      </w:r>
    </w:p>
    <w:p w14:paraId="1FD5510D" w14:textId="77777777" w:rsidR="003F692C" w:rsidRPr="001E36C0" w:rsidRDefault="003F692C" w:rsidP="003F692C">
      <w:pPr>
        <w:pStyle w:val="ListParagrap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4604" w:type="pct"/>
        <w:tblInd w:w="675" w:type="dxa"/>
        <w:tblLook w:val="04A0" w:firstRow="1" w:lastRow="0" w:firstColumn="1" w:lastColumn="0" w:noHBand="0" w:noVBand="1"/>
      </w:tblPr>
      <w:tblGrid>
        <w:gridCol w:w="4199"/>
        <w:gridCol w:w="1501"/>
        <w:gridCol w:w="1352"/>
        <w:gridCol w:w="1250"/>
      </w:tblGrid>
      <w:tr w:rsidR="003F692C" w14:paraId="682137CA" w14:textId="77777777" w:rsidTr="00BC6375">
        <w:tc>
          <w:tcPr>
            <w:tcW w:w="2529" w:type="pct"/>
          </w:tcPr>
          <w:p w14:paraId="55931EA9" w14:textId="77777777" w:rsidR="003F692C" w:rsidRPr="001E36C0" w:rsidRDefault="003F692C" w:rsidP="00BC6375">
            <w:pPr>
              <w:rPr>
                <w:rFonts w:ascii="Arial" w:hAnsi="Arial" w:cs="Arial"/>
              </w:rPr>
            </w:pPr>
          </w:p>
        </w:tc>
        <w:tc>
          <w:tcPr>
            <w:tcW w:w="904" w:type="pct"/>
          </w:tcPr>
          <w:p w14:paraId="080C296B" w14:textId="77777777" w:rsidR="003F692C" w:rsidRPr="001E36C0" w:rsidRDefault="003F692C" w:rsidP="00BC637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Lock</w:t>
            </w:r>
          </w:p>
        </w:tc>
        <w:tc>
          <w:tcPr>
            <w:tcW w:w="814" w:type="pct"/>
          </w:tcPr>
          <w:p w14:paraId="559D9030" w14:textId="77777777" w:rsidR="003F692C" w:rsidRPr="001E36C0" w:rsidRDefault="003F692C" w:rsidP="00BC637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Stock</w:t>
            </w:r>
          </w:p>
        </w:tc>
        <w:tc>
          <w:tcPr>
            <w:tcW w:w="753" w:type="pct"/>
          </w:tcPr>
          <w:p w14:paraId="18B1629F" w14:textId="77777777" w:rsidR="003F692C" w:rsidRPr="001E36C0" w:rsidRDefault="003F692C" w:rsidP="00BC637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Barrel</w:t>
            </w:r>
          </w:p>
        </w:tc>
      </w:tr>
      <w:tr w:rsidR="003F692C" w14:paraId="4D233151" w14:textId="77777777" w:rsidTr="00BC6375">
        <w:tc>
          <w:tcPr>
            <w:tcW w:w="2529" w:type="pct"/>
          </w:tcPr>
          <w:p w14:paraId="5D662BE7" w14:textId="77777777" w:rsidR="003F692C" w:rsidRPr="001E36C0" w:rsidRDefault="003F692C" w:rsidP="00BC6375">
            <w:pPr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Number of items held at 31 July 201</w:t>
            </w:r>
            <w:r>
              <w:rPr>
                <w:rFonts w:ascii="Arial" w:hAnsi="Arial" w:cs="Arial"/>
              </w:rPr>
              <w:t>8</w:t>
            </w:r>
          </w:p>
        </w:tc>
        <w:tc>
          <w:tcPr>
            <w:tcW w:w="904" w:type="pct"/>
          </w:tcPr>
          <w:p w14:paraId="33AF2FDC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4,200</w:t>
            </w:r>
          </w:p>
        </w:tc>
        <w:tc>
          <w:tcPr>
            <w:tcW w:w="814" w:type="pct"/>
          </w:tcPr>
          <w:p w14:paraId="62CBD6D3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5,800</w:t>
            </w:r>
          </w:p>
        </w:tc>
        <w:tc>
          <w:tcPr>
            <w:tcW w:w="753" w:type="pct"/>
          </w:tcPr>
          <w:p w14:paraId="40FD3691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4,700</w:t>
            </w:r>
          </w:p>
        </w:tc>
      </w:tr>
      <w:tr w:rsidR="003F692C" w14:paraId="735E7AC7" w14:textId="77777777" w:rsidTr="00BC6375">
        <w:tc>
          <w:tcPr>
            <w:tcW w:w="2529" w:type="pct"/>
          </w:tcPr>
          <w:p w14:paraId="5A27C5B1" w14:textId="77777777" w:rsidR="003F692C" w:rsidRPr="001E36C0" w:rsidRDefault="003F692C" w:rsidP="00BC6375">
            <w:pPr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Costs incurred and allocated to each item of work in progress at 31 July 201</w:t>
            </w:r>
            <w:r>
              <w:rPr>
                <w:rFonts w:ascii="Arial" w:hAnsi="Arial" w:cs="Arial"/>
              </w:rPr>
              <w:t>8</w:t>
            </w:r>
          </w:p>
        </w:tc>
        <w:tc>
          <w:tcPr>
            <w:tcW w:w="904" w:type="pct"/>
          </w:tcPr>
          <w:p w14:paraId="42D80C44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</w:t>
            </w:r>
            <w:r>
              <w:rPr>
                <w:rFonts w:ascii="Arial" w:hAnsi="Arial" w:cs="Arial"/>
              </w:rPr>
              <w:t>7.60</w:t>
            </w:r>
          </w:p>
        </w:tc>
        <w:tc>
          <w:tcPr>
            <w:tcW w:w="814" w:type="pct"/>
          </w:tcPr>
          <w:p w14:paraId="755B54EE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</w:t>
            </w:r>
            <w:r>
              <w:rPr>
                <w:rFonts w:ascii="Arial" w:hAnsi="Arial" w:cs="Arial"/>
              </w:rPr>
              <w:t>4.70</w:t>
            </w:r>
          </w:p>
        </w:tc>
        <w:tc>
          <w:tcPr>
            <w:tcW w:w="753" w:type="pct"/>
          </w:tcPr>
          <w:p w14:paraId="4BD6328F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£5.40</w:t>
            </w:r>
          </w:p>
        </w:tc>
      </w:tr>
      <w:tr w:rsidR="003F692C" w14:paraId="1F2FA231" w14:textId="77777777" w:rsidTr="00BC6375">
        <w:tc>
          <w:tcPr>
            <w:tcW w:w="2529" w:type="pct"/>
          </w:tcPr>
          <w:p w14:paraId="0A99148A" w14:textId="77777777" w:rsidR="003F692C" w:rsidRPr="001E36C0" w:rsidRDefault="003F692C" w:rsidP="00BC6375">
            <w:pPr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Estimated costs required to complete each item</w:t>
            </w:r>
          </w:p>
        </w:tc>
        <w:tc>
          <w:tcPr>
            <w:tcW w:w="904" w:type="pct"/>
          </w:tcPr>
          <w:p w14:paraId="2DB5A982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</w:t>
            </w:r>
            <w:r>
              <w:rPr>
                <w:rFonts w:ascii="Arial" w:hAnsi="Arial" w:cs="Arial"/>
              </w:rPr>
              <w:t>8</w:t>
            </w:r>
            <w:r w:rsidRPr="001E36C0">
              <w:rPr>
                <w:rFonts w:ascii="Arial" w:hAnsi="Arial" w:cs="Arial"/>
              </w:rPr>
              <w:t>.20</w:t>
            </w:r>
          </w:p>
        </w:tc>
        <w:tc>
          <w:tcPr>
            <w:tcW w:w="814" w:type="pct"/>
          </w:tcPr>
          <w:p w14:paraId="2D349C9F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£5.</w:t>
            </w:r>
            <w:r>
              <w:rPr>
                <w:rFonts w:ascii="Arial" w:hAnsi="Arial" w:cs="Arial"/>
              </w:rPr>
              <w:t>8</w:t>
            </w:r>
            <w:r w:rsidRPr="001E36C0">
              <w:rPr>
                <w:rFonts w:ascii="Arial" w:hAnsi="Arial" w:cs="Arial"/>
              </w:rPr>
              <w:t>0</w:t>
            </w:r>
          </w:p>
        </w:tc>
        <w:tc>
          <w:tcPr>
            <w:tcW w:w="753" w:type="pct"/>
          </w:tcPr>
          <w:p w14:paraId="566942AC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£3.</w:t>
            </w:r>
            <w:r>
              <w:rPr>
                <w:rFonts w:ascii="Arial" w:hAnsi="Arial" w:cs="Arial"/>
              </w:rPr>
              <w:t>2</w:t>
            </w:r>
            <w:r w:rsidRPr="001E36C0">
              <w:rPr>
                <w:rFonts w:ascii="Arial" w:hAnsi="Arial" w:cs="Arial"/>
              </w:rPr>
              <w:t>0</w:t>
            </w:r>
          </w:p>
        </w:tc>
      </w:tr>
      <w:tr w:rsidR="003F692C" w14:paraId="5CDBC4F9" w14:textId="77777777" w:rsidTr="00BC6375">
        <w:tc>
          <w:tcPr>
            <w:tcW w:w="2529" w:type="pct"/>
          </w:tcPr>
          <w:p w14:paraId="016E0640" w14:textId="77777777" w:rsidR="003F692C" w:rsidRPr="001E36C0" w:rsidRDefault="003F692C" w:rsidP="00BC6375">
            <w:pPr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Estimated selling price of each completed unit</w:t>
            </w:r>
          </w:p>
        </w:tc>
        <w:tc>
          <w:tcPr>
            <w:tcW w:w="904" w:type="pct"/>
          </w:tcPr>
          <w:p w14:paraId="74F26D8F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£1</w:t>
            </w:r>
            <w:r>
              <w:rPr>
                <w:rFonts w:ascii="Arial" w:hAnsi="Arial" w:cs="Arial"/>
              </w:rPr>
              <w:t>9</w:t>
            </w:r>
            <w:r w:rsidRPr="001E36C0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>5</w:t>
            </w:r>
            <w:r w:rsidRPr="001E36C0">
              <w:rPr>
                <w:rFonts w:ascii="Arial" w:hAnsi="Arial" w:cs="Arial"/>
              </w:rPr>
              <w:t>0</w:t>
            </w:r>
          </w:p>
        </w:tc>
        <w:tc>
          <w:tcPr>
            <w:tcW w:w="814" w:type="pct"/>
          </w:tcPr>
          <w:p w14:paraId="1361FC84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£1</w:t>
            </w:r>
            <w:r>
              <w:rPr>
                <w:rFonts w:ascii="Arial" w:hAnsi="Arial" w:cs="Arial"/>
              </w:rPr>
              <w:t>2</w:t>
            </w:r>
            <w:r w:rsidRPr="001E36C0">
              <w:rPr>
                <w:rFonts w:ascii="Arial" w:hAnsi="Arial" w:cs="Arial"/>
              </w:rPr>
              <w:t>.00</w:t>
            </w:r>
          </w:p>
        </w:tc>
        <w:tc>
          <w:tcPr>
            <w:tcW w:w="753" w:type="pct"/>
          </w:tcPr>
          <w:p w14:paraId="312112D2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</w:t>
            </w:r>
            <w:r>
              <w:rPr>
                <w:rFonts w:ascii="Arial" w:hAnsi="Arial" w:cs="Arial"/>
              </w:rPr>
              <w:t>11</w:t>
            </w:r>
            <w:r w:rsidRPr="001E36C0">
              <w:rPr>
                <w:rFonts w:ascii="Arial" w:hAnsi="Arial" w:cs="Arial"/>
              </w:rPr>
              <w:t>.00</w:t>
            </w:r>
          </w:p>
        </w:tc>
      </w:tr>
      <w:tr w:rsidR="003F692C" w14:paraId="668E3977" w14:textId="77777777" w:rsidTr="00BC6375">
        <w:tc>
          <w:tcPr>
            <w:tcW w:w="2529" w:type="pct"/>
          </w:tcPr>
          <w:p w14:paraId="7620779E" w14:textId="77777777" w:rsidR="003F692C" w:rsidRPr="001E36C0" w:rsidRDefault="003F692C" w:rsidP="00BC6375">
            <w:pPr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Estimated selling costs per item</w:t>
            </w:r>
          </w:p>
        </w:tc>
        <w:tc>
          <w:tcPr>
            <w:tcW w:w="904" w:type="pct"/>
          </w:tcPr>
          <w:p w14:paraId="5699EF91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£2.</w:t>
            </w:r>
            <w:r>
              <w:rPr>
                <w:rFonts w:ascii="Arial" w:hAnsi="Arial" w:cs="Arial"/>
              </w:rPr>
              <w:t>5</w:t>
            </w:r>
            <w:r w:rsidRPr="001E36C0">
              <w:rPr>
                <w:rFonts w:ascii="Arial" w:hAnsi="Arial" w:cs="Arial"/>
              </w:rPr>
              <w:t>0</w:t>
            </w:r>
          </w:p>
        </w:tc>
        <w:tc>
          <w:tcPr>
            <w:tcW w:w="814" w:type="pct"/>
          </w:tcPr>
          <w:p w14:paraId="6A888196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£1.</w:t>
            </w:r>
            <w:r>
              <w:rPr>
                <w:rFonts w:ascii="Arial" w:hAnsi="Arial" w:cs="Arial"/>
              </w:rPr>
              <w:t>9</w:t>
            </w:r>
            <w:r w:rsidRPr="001E36C0">
              <w:rPr>
                <w:rFonts w:ascii="Arial" w:hAnsi="Arial" w:cs="Arial"/>
              </w:rPr>
              <w:t>0</w:t>
            </w:r>
          </w:p>
        </w:tc>
        <w:tc>
          <w:tcPr>
            <w:tcW w:w="753" w:type="pct"/>
          </w:tcPr>
          <w:p w14:paraId="11E0579F" w14:textId="77777777" w:rsidR="003F692C" w:rsidRPr="001E36C0" w:rsidRDefault="003F692C" w:rsidP="00BC6375">
            <w:pPr>
              <w:jc w:val="center"/>
              <w:rPr>
                <w:rFonts w:ascii="Arial" w:hAnsi="Arial" w:cs="Arial"/>
              </w:rPr>
            </w:pPr>
            <w:r w:rsidRPr="001E36C0">
              <w:rPr>
                <w:rFonts w:ascii="Arial" w:hAnsi="Arial" w:cs="Arial"/>
              </w:rPr>
              <w:t>£1.</w:t>
            </w:r>
            <w:r>
              <w:rPr>
                <w:rFonts w:ascii="Arial" w:hAnsi="Arial" w:cs="Arial"/>
              </w:rPr>
              <w:t>6</w:t>
            </w:r>
            <w:r w:rsidRPr="001E36C0">
              <w:rPr>
                <w:rFonts w:ascii="Arial" w:hAnsi="Arial" w:cs="Arial"/>
              </w:rPr>
              <w:t>0</w:t>
            </w:r>
          </w:p>
        </w:tc>
      </w:tr>
    </w:tbl>
    <w:p w14:paraId="793F67BD" w14:textId="77777777" w:rsidR="003F692C" w:rsidRPr="00EF6F10" w:rsidRDefault="003F692C" w:rsidP="003F692C">
      <w:pPr>
        <w:ind w:left="567"/>
        <w:rPr>
          <w:rFonts w:ascii="Arial" w:hAnsi="Arial" w:cs="Arial"/>
          <w:sz w:val="22"/>
          <w:szCs w:val="22"/>
        </w:rPr>
      </w:pPr>
    </w:p>
    <w:p w14:paraId="107BB1E1" w14:textId="77777777" w:rsidR="003F692C" w:rsidRPr="003401B4" w:rsidRDefault="003F692C" w:rsidP="003F692C">
      <w:pPr>
        <w:ind w:left="567"/>
        <w:rPr>
          <w:rFonts w:ascii="Arial" w:hAnsi="Arial" w:cs="Arial"/>
          <w:b/>
        </w:rPr>
      </w:pPr>
      <w:r w:rsidRPr="00291720">
        <w:rPr>
          <w:rFonts w:ascii="Arial" w:hAnsi="Arial" w:cs="Arial"/>
          <w:b/>
          <w:u w:val="single"/>
        </w:rPr>
        <w:t>Required</w:t>
      </w:r>
      <w:r w:rsidRPr="003401B4">
        <w:rPr>
          <w:rFonts w:ascii="Arial" w:hAnsi="Arial" w:cs="Arial"/>
          <w:b/>
        </w:rPr>
        <w:t>:</w:t>
      </w:r>
    </w:p>
    <w:p w14:paraId="7463ADB9" w14:textId="77777777" w:rsidR="003F692C" w:rsidRPr="003401B4" w:rsidRDefault="003F692C" w:rsidP="003F692C">
      <w:pPr>
        <w:ind w:left="567"/>
        <w:rPr>
          <w:rFonts w:ascii="Arial" w:hAnsi="Arial" w:cs="Arial"/>
        </w:rPr>
      </w:pPr>
    </w:p>
    <w:p w14:paraId="2F0C79C2" w14:textId="77777777" w:rsidR="003F692C" w:rsidRPr="003401B4" w:rsidRDefault="003F692C" w:rsidP="003F692C">
      <w:pPr>
        <w:ind w:left="567"/>
        <w:rPr>
          <w:rFonts w:ascii="Arial" w:hAnsi="Arial" w:cs="Arial"/>
        </w:rPr>
      </w:pPr>
      <w:r w:rsidRPr="003401B4">
        <w:rPr>
          <w:rFonts w:ascii="Arial" w:hAnsi="Arial" w:cs="Arial"/>
        </w:rPr>
        <w:t xml:space="preserve">Calculate the </w:t>
      </w:r>
      <w:r>
        <w:rPr>
          <w:rFonts w:ascii="Arial" w:hAnsi="Arial" w:cs="Arial"/>
        </w:rPr>
        <w:t>value at which Aluminium Ltd should carry the work in progress relating to each of these product lines in its financial statements for the year ended 31 July 2018</w:t>
      </w:r>
    </w:p>
    <w:p w14:paraId="08FDC228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A1253F7"/>
    <w:multiLevelType w:val="hybridMultilevel"/>
    <w:tmpl w:val="F790EFC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92C"/>
    <w:rsid w:val="003F692C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5CCA2"/>
  <w15:chartTrackingRefBased/>
  <w15:docId w15:val="{6FCA7ABE-B09B-4906-8ED4-A3FB5C7B1E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692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F692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F69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686</Characters>
  <Application>Microsoft Office Word</Application>
  <DocSecurity>0</DocSecurity>
  <Lines>5</Lines>
  <Paragraphs>1</Paragraphs>
  <ScaleCrop>false</ScaleCrop>
  <Company/>
  <LinksUpToDate>false</LinksUpToDate>
  <CharactersWithSpaces>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2021-03-11T11:39:00Z</dcterms:created>
  <dcterms:modified xsi:type="dcterms:W3CDTF">2021-03-11T11:40:00Z</dcterms:modified>
</cp:coreProperties>
</file>