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13D42F7" w:rsidP="013D42F7" w:rsidRDefault="013D42F7" w14:paraId="1EB73A3C" w14:textId="1C15B0AE">
      <w:pPr>
        <w:pStyle w:val="Normal"/>
        <w:rPr>
          <w:rFonts w:ascii="Aptos" w:hAnsi="Aptos" w:eastAsia="Aptos" w:cs="Aptos"/>
          <w:noProof w:val="0"/>
          <w:sz w:val="24"/>
          <w:szCs w:val="24"/>
          <w:lang w:val="en-US"/>
        </w:rPr>
      </w:pPr>
    </w:p>
    <w:p w:rsidR="0FBC35F5" w:rsidP="013D42F7" w:rsidRDefault="0FBC35F5" w14:paraId="7C14FB66" w14:textId="66C7A8FD">
      <w:pPr>
        <w:pStyle w:val="Normal"/>
        <w:rPr>
          <w:rFonts w:ascii="Aptos" w:hAnsi="Aptos" w:eastAsia="Aptos" w:cs="Aptos"/>
          <w:noProof w:val="0"/>
          <w:sz w:val="24"/>
          <w:szCs w:val="24"/>
          <w:lang w:val="en-US"/>
        </w:rPr>
      </w:pPr>
      <w:r w:rsidRPr="013D42F7" w:rsidR="0FBC35F5">
        <w:rPr>
          <w:rFonts w:ascii="Aptos" w:hAnsi="Aptos" w:eastAsia="Aptos" w:cs="Aptos"/>
          <w:noProof w:val="0"/>
          <w:sz w:val="24"/>
          <w:szCs w:val="24"/>
          <w:lang w:val="en-US"/>
        </w:rPr>
        <w:t xml:space="preserve">                                                         Liability by omission</w:t>
      </w:r>
    </w:p>
    <w:p w:rsidR="013D42F7" w:rsidP="013D42F7" w:rsidRDefault="013D42F7" w14:paraId="0A942516" w14:textId="053CC1E7">
      <w:pPr>
        <w:pStyle w:val="Normal"/>
        <w:rPr>
          <w:rFonts w:ascii="Aptos" w:hAnsi="Aptos" w:eastAsia="Aptos" w:cs="Aptos"/>
          <w:noProof w:val="0"/>
          <w:sz w:val="24"/>
          <w:szCs w:val="24"/>
          <w:lang w:val="en-US"/>
        </w:rPr>
      </w:pPr>
    </w:p>
    <w:p w:rsidR="013D42F7" w:rsidP="013D42F7" w:rsidRDefault="013D42F7" w14:paraId="6174525A" w14:textId="7174BCD0">
      <w:pPr>
        <w:pStyle w:val="Normal"/>
        <w:rPr>
          <w:rFonts w:ascii="Aptos" w:hAnsi="Aptos" w:eastAsia="Aptos" w:cs="Aptos"/>
          <w:noProof w:val="0"/>
          <w:sz w:val="24"/>
          <w:szCs w:val="24"/>
          <w:lang w:val="en-US"/>
        </w:rPr>
      </w:pPr>
    </w:p>
    <w:p w:rsidR="013D42F7" w:rsidP="013D42F7" w:rsidRDefault="013D42F7" w14:paraId="0307845A" w14:textId="4E6DFA03">
      <w:pPr>
        <w:pStyle w:val="Normal"/>
        <w:rPr>
          <w:rFonts w:ascii="Aptos" w:hAnsi="Aptos" w:eastAsia="Aptos" w:cs="Aptos"/>
          <w:noProof w:val="0"/>
          <w:sz w:val="24"/>
          <w:szCs w:val="24"/>
          <w:lang w:val="en-US"/>
        </w:rPr>
      </w:pPr>
    </w:p>
    <w:p w:rsidR="013D42F7" w:rsidP="013D42F7" w:rsidRDefault="013D42F7" w14:paraId="027FC8AA" w14:textId="037B89A6">
      <w:pPr>
        <w:pStyle w:val="Normal"/>
        <w:rPr>
          <w:rFonts w:ascii="Aptos" w:hAnsi="Aptos" w:eastAsia="Aptos" w:cs="Aptos"/>
          <w:noProof w:val="0"/>
          <w:sz w:val="24"/>
          <w:szCs w:val="24"/>
          <w:lang w:val="en-US"/>
        </w:rPr>
      </w:pPr>
    </w:p>
    <w:p w:rsidR="013D42F7" w:rsidP="013D42F7" w:rsidRDefault="013D42F7" w14:paraId="0493E2DF" w14:textId="2774C0CE">
      <w:pPr>
        <w:pStyle w:val="Normal"/>
        <w:rPr>
          <w:rFonts w:ascii="Aptos" w:hAnsi="Aptos" w:eastAsia="Aptos" w:cs="Aptos"/>
          <w:noProof w:val="0"/>
          <w:sz w:val="24"/>
          <w:szCs w:val="24"/>
          <w:lang w:val="en-US"/>
        </w:rPr>
      </w:pPr>
    </w:p>
    <w:p w:rsidR="013D42F7" w:rsidP="013D42F7" w:rsidRDefault="013D42F7" w14:paraId="1D7830A7" w14:textId="5C9213A5">
      <w:pPr>
        <w:pStyle w:val="Normal"/>
        <w:rPr>
          <w:rFonts w:ascii="Aptos" w:hAnsi="Aptos" w:eastAsia="Aptos" w:cs="Aptos"/>
          <w:noProof w:val="0"/>
          <w:sz w:val="24"/>
          <w:szCs w:val="24"/>
          <w:lang w:val="en-US"/>
        </w:rPr>
      </w:pPr>
    </w:p>
    <w:p w:rsidR="013D42F7" w:rsidP="013D42F7" w:rsidRDefault="013D42F7" w14:paraId="6861FACA" w14:textId="0F3B3DA9">
      <w:pPr>
        <w:pStyle w:val="Normal"/>
        <w:rPr>
          <w:rFonts w:ascii="Aptos" w:hAnsi="Aptos" w:eastAsia="Aptos" w:cs="Aptos"/>
          <w:noProof w:val="0"/>
          <w:sz w:val="24"/>
          <w:szCs w:val="24"/>
          <w:lang w:val="en-US"/>
        </w:rPr>
      </w:pPr>
    </w:p>
    <w:p w:rsidR="078855AA" w:rsidP="013D42F7" w:rsidRDefault="078855AA" w14:paraId="5B701359" w14:textId="1E42B193">
      <w:pPr>
        <w:pStyle w:val="Normal"/>
      </w:pPr>
      <w:r w:rsidRPr="013D42F7" w:rsidR="078855AA">
        <w:rPr>
          <w:rFonts w:ascii="Aptos" w:hAnsi="Aptos" w:eastAsia="Aptos" w:cs="Aptos"/>
          <w:noProof w:val="0"/>
          <w:sz w:val="24"/>
          <w:szCs w:val="24"/>
          <w:lang w:val="en-US"/>
        </w:rPr>
        <w:t xml:space="preserve">In criminal law, there is </w:t>
      </w:r>
      <w:r w:rsidRPr="013D42F7" w:rsidR="078855AA">
        <w:rPr>
          <w:rFonts w:ascii="Aptos" w:hAnsi="Aptos" w:eastAsia="Aptos" w:cs="Aptos"/>
          <w:noProof w:val="0"/>
          <w:sz w:val="24"/>
          <w:szCs w:val="24"/>
          <w:lang w:val="en-US"/>
        </w:rPr>
        <w:t>no</w:t>
      </w:r>
      <w:r w:rsidRPr="013D42F7" w:rsidR="078855AA">
        <w:rPr>
          <w:rFonts w:ascii="Aptos" w:hAnsi="Aptos" w:eastAsia="Aptos" w:cs="Aptos"/>
          <w:noProof w:val="0"/>
          <w:sz w:val="24"/>
          <w:szCs w:val="24"/>
          <w:lang w:val="en-US"/>
        </w:rPr>
        <w:t xml:space="preserve"> overarching duty to act, meaning individuals are not automatically </w:t>
      </w:r>
      <w:r w:rsidRPr="013D42F7" w:rsidR="078855AA">
        <w:rPr>
          <w:rFonts w:ascii="Aptos" w:hAnsi="Aptos" w:eastAsia="Aptos" w:cs="Aptos"/>
          <w:noProof w:val="0"/>
          <w:sz w:val="24"/>
          <w:szCs w:val="24"/>
          <w:lang w:val="en-US"/>
        </w:rPr>
        <w:t>obligated</w:t>
      </w:r>
      <w:r w:rsidRPr="013D42F7" w:rsidR="078855AA">
        <w:rPr>
          <w:rFonts w:ascii="Aptos" w:hAnsi="Aptos" w:eastAsia="Aptos" w:cs="Aptos"/>
          <w:noProof w:val="0"/>
          <w:sz w:val="24"/>
          <w:szCs w:val="24"/>
          <w:lang w:val="en-US"/>
        </w:rPr>
        <w:t xml:space="preserve"> to intervene to prevent harm to others. Instead, criminal liability typically arises from affirmative actions that violate the law or from omissions (failure to act) in specific circumstances where a legal duty to act exists. However, there are exceptions where a legal duty to act may arise, such as in cases involving special relationships, contractual obligations, voluntary assumption of care, creation of a dangerous situation, or statutory requirements. For example, parents have a legal duty to provide necessities for their children, and certain professionals, like lifeguards or healthcare providers, have contractual duties to act in emergencies. While the absence of a general duty to act is a fundamental principle in criminal law, these exceptions reflect situations where the law imposes a positive duty to prevent harm or alleviate risks, and failure to do so can result in criminal liability.</w:t>
      </w:r>
    </w:p>
    <w:p w:rsidR="013D42F7" w:rsidP="013D42F7" w:rsidRDefault="013D42F7" w14:paraId="7E724FDE" w14:textId="10295FDE">
      <w:pPr>
        <w:pStyle w:val="Normal"/>
        <w:rPr>
          <w:rFonts w:ascii="Aptos" w:hAnsi="Aptos" w:eastAsia="Aptos" w:cs="Aptos"/>
          <w:noProof w:val="0"/>
          <w:sz w:val="24"/>
          <w:szCs w:val="24"/>
          <w:lang w:val="en-US"/>
        </w:rPr>
      </w:pPr>
    </w:p>
    <w:p w:rsidR="270FE162" w:rsidP="013D42F7" w:rsidRDefault="270FE162" w14:paraId="2FC62C85" w14:textId="467081CE">
      <w:pPr>
        <w:pStyle w:val="Normal"/>
        <w:suppressLineNumbers w:val="0"/>
        <w:bidi w:val="0"/>
        <w:spacing w:before="0" w:beforeAutospacing="off" w:after="160" w:afterAutospacing="off" w:line="279" w:lineRule="auto"/>
        <w:ind w:left="0" w:right="0"/>
        <w:jc w:val="left"/>
      </w:pPr>
      <w:r w:rsidRPr="013D42F7" w:rsidR="270FE162">
        <w:rPr>
          <w:rFonts w:ascii="Aptos" w:hAnsi="Aptos" w:eastAsia="Aptos" w:cs="Aptos"/>
          <w:noProof w:val="0"/>
          <w:sz w:val="24"/>
          <w:szCs w:val="24"/>
          <w:lang w:val="en-US"/>
        </w:rPr>
        <w:t xml:space="preserve">In the UK, a crime by omission requires the fulfilment of specific conditions. First, there must be a legal need to act. </w:t>
      </w:r>
      <w:bookmarkStart w:name="_Int_7uNKYJdc" w:id="1595829939"/>
      <w:r w:rsidRPr="013D42F7" w:rsidR="270FE162">
        <w:rPr>
          <w:rFonts w:ascii="Aptos" w:hAnsi="Aptos" w:eastAsia="Aptos" w:cs="Aptos"/>
          <w:noProof w:val="0"/>
          <w:sz w:val="24"/>
          <w:szCs w:val="24"/>
          <w:lang w:val="en-US"/>
        </w:rPr>
        <w:t>This can come from a number of places, including statutes, common law, contractual duties, unique relationships, voluntarily taking on care, or intentionally creating a dangerous situation.</w:t>
      </w:r>
      <w:bookmarkEnd w:id="1595829939"/>
      <w:r w:rsidRPr="013D42F7" w:rsidR="270FE162">
        <w:rPr>
          <w:rFonts w:ascii="Aptos" w:hAnsi="Aptos" w:eastAsia="Aptos" w:cs="Aptos"/>
          <w:noProof w:val="0"/>
          <w:sz w:val="24"/>
          <w:szCs w:val="24"/>
          <w:lang w:val="en-US"/>
        </w:rPr>
        <w:t xml:space="preserve"> Second, there must be a violation of this duty, which </w:t>
      </w:r>
      <w:r w:rsidRPr="013D42F7" w:rsidR="270FE162">
        <w:rPr>
          <w:rFonts w:ascii="Aptos" w:hAnsi="Aptos" w:eastAsia="Aptos" w:cs="Aptos"/>
          <w:noProof w:val="0"/>
          <w:sz w:val="24"/>
          <w:szCs w:val="24"/>
          <w:lang w:val="en-US"/>
        </w:rPr>
        <w:t>indicates</w:t>
      </w:r>
      <w:r w:rsidRPr="013D42F7" w:rsidR="270FE162">
        <w:rPr>
          <w:rFonts w:ascii="Aptos" w:hAnsi="Aptos" w:eastAsia="Aptos" w:cs="Aptos"/>
          <w:noProof w:val="0"/>
          <w:sz w:val="24"/>
          <w:szCs w:val="24"/>
          <w:lang w:val="en-US"/>
        </w:rPr>
        <w:t xml:space="preserve"> that the person did not behave in a way that was compliant with the law when they were able to. Thirdly, the harm </w:t>
      </w:r>
      <w:r w:rsidRPr="013D42F7" w:rsidR="270FE162">
        <w:rPr>
          <w:rFonts w:ascii="Aptos" w:hAnsi="Aptos" w:eastAsia="Aptos" w:cs="Aptos"/>
          <w:noProof w:val="0"/>
          <w:sz w:val="24"/>
          <w:szCs w:val="24"/>
          <w:lang w:val="en-US"/>
        </w:rPr>
        <w:t>caused,</w:t>
      </w:r>
      <w:r w:rsidRPr="013D42F7" w:rsidR="270FE162">
        <w:rPr>
          <w:rFonts w:ascii="Aptos" w:hAnsi="Aptos" w:eastAsia="Aptos" w:cs="Aptos"/>
          <w:noProof w:val="0"/>
          <w:sz w:val="24"/>
          <w:szCs w:val="24"/>
          <w:lang w:val="en-US"/>
        </w:rPr>
        <w:t xml:space="preserve"> and the omission must be causally related. The forbidden consequence must instantly follow inaction. Fourthly, the person must have the necessary </w:t>
      </w:r>
      <w:r w:rsidRPr="013D42F7" w:rsidR="270FE162">
        <w:rPr>
          <w:rFonts w:ascii="Aptos" w:hAnsi="Aptos" w:eastAsia="Aptos" w:cs="Aptos"/>
          <w:noProof w:val="0"/>
          <w:sz w:val="24"/>
          <w:szCs w:val="24"/>
          <w:lang w:val="en-US"/>
        </w:rPr>
        <w:t>mens</w:t>
      </w:r>
      <w:r w:rsidRPr="013D42F7" w:rsidR="270FE162">
        <w:rPr>
          <w:rFonts w:ascii="Aptos" w:hAnsi="Aptos" w:eastAsia="Aptos" w:cs="Aptos"/>
          <w:noProof w:val="0"/>
          <w:sz w:val="24"/>
          <w:szCs w:val="24"/>
          <w:lang w:val="en-US"/>
        </w:rPr>
        <w:t xml:space="preserve"> rea, or guilty mind, for the specific act, which may include recklessness, negligence, or purpose. Finally, the omission must cause the precise harm or unlawful outcome that the charge requires. These conditions make sure that criminal responsibility is only applied where there is an obvious legal obligation to act and doing so causes actual or potential harm to others.</w:t>
      </w:r>
    </w:p>
    <w:p w:rsidR="013D42F7" w:rsidP="013D42F7" w:rsidRDefault="013D42F7" w14:paraId="0227DC4B" w14:textId="2404C146">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0A566C9C" w:rsidP="013D42F7" w:rsidRDefault="0A566C9C" w14:paraId="76B315AB" w14:textId="49777008">
      <w:pPr>
        <w:pStyle w:val="Normal"/>
        <w:bidi w:val="0"/>
        <w:spacing w:before="0" w:beforeAutospacing="off" w:after="160" w:afterAutospacing="off" w:line="279" w:lineRule="auto"/>
        <w:ind w:left="0" w:right="0"/>
        <w:jc w:val="left"/>
      </w:pPr>
      <w:r w:rsidRPr="013D42F7" w:rsidR="0A566C9C">
        <w:rPr>
          <w:rFonts w:ascii="Aptos" w:hAnsi="Aptos" w:eastAsia="Aptos" w:cs="Aptos"/>
          <w:noProof w:val="0"/>
          <w:sz w:val="24"/>
          <w:szCs w:val="24"/>
          <w:lang w:val="en-US"/>
        </w:rPr>
        <w:t xml:space="preserve">There may be a statutory responsibility to act in a number of situations where the law expressly requires people or </w:t>
      </w:r>
      <w:r w:rsidRPr="013D42F7" w:rsidR="0A566C9C">
        <w:rPr>
          <w:rFonts w:ascii="Aptos" w:hAnsi="Aptos" w:eastAsia="Aptos" w:cs="Aptos"/>
          <w:noProof w:val="0"/>
          <w:sz w:val="24"/>
          <w:szCs w:val="24"/>
          <w:lang w:val="en-US"/>
        </w:rPr>
        <w:t>organisations</w:t>
      </w:r>
      <w:r w:rsidRPr="013D42F7" w:rsidR="0A566C9C">
        <w:rPr>
          <w:rFonts w:ascii="Aptos" w:hAnsi="Aptos" w:eastAsia="Aptos" w:cs="Aptos"/>
          <w:noProof w:val="0"/>
          <w:sz w:val="24"/>
          <w:szCs w:val="24"/>
          <w:lang w:val="en-US"/>
        </w:rPr>
        <w:t xml:space="preserve"> to take specific steps in order to protect the public interest, safety, and order. </w:t>
      </w:r>
      <w:bookmarkStart w:name="_Int_RaYufViZ" w:id="96373229"/>
      <w:r w:rsidRPr="013D42F7" w:rsidR="0A566C9C">
        <w:rPr>
          <w:rFonts w:ascii="Aptos" w:hAnsi="Aptos" w:eastAsia="Aptos" w:cs="Aptos"/>
          <w:noProof w:val="0"/>
          <w:sz w:val="24"/>
          <w:szCs w:val="24"/>
          <w:lang w:val="en-US"/>
        </w:rPr>
        <w:t>For example, in order to safeguard vulnerable people, mandatory reporting regulations compel professionals like teachers, doctors, and social workers to report suspected cases of child abuse or neglect.</w:t>
      </w:r>
      <w:bookmarkEnd w:id="96373229"/>
      <w:r w:rsidRPr="013D42F7" w:rsidR="0A566C9C">
        <w:rPr>
          <w:rFonts w:ascii="Aptos" w:hAnsi="Aptos" w:eastAsia="Aptos" w:cs="Aptos"/>
          <w:noProof w:val="0"/>
          <w:sz w:val="24"/>
          <w:szCs w:val="24"/>
          <w:lang w:val="en-US"/>
        </w:rPr>
        <w:t xml:space="preserve"> </w:t>
      </w:r>
      <w:bookmarkStart w:name="_Int_bPJdjkvK" w:id="1986057219"/>
      <w:r w:rsidRPr="013D42F7" w:rsidR="0A566C9C">
        <w:rPr>
          <w:rFonts w:ascii="Aptos" w:hAnsi="Aptos" w:eastAsia="Aptos" w:cs="Aptos"/>
          <w:noProof w:val="0"/>
          <w:sz w:val="24"/>
          <w:szCs w:val="24"/>
          <w:lang w:val="en-US"/>
        </w:rPr>
        <w:t>Drivers involved in accidents are required by law to stop, offer help, and exchange information in order to support accident inquiry and public safety.</w:t>
      </w:r>
      <w:bookmarkEnd w:id="1986057219"/>
      <w:r w:rsidRPr="013D42F7" w:rsidR="0A566C9C">
        <w:rPr>
          <w:rFonts w:ascii="Aptos" w:hAnsi="Aptos" w:eastAsia="Aptos" w:cs="Aptos"/>
          <w:noProof w:val="0"/>
          <w:sz w:val="24"/>
          <w:szCs w:val="24"/>
          <w:lang w:val="en-US"/>
        </w:rPr>
        <w:t xml:space="preserve"> </w:t>
      </w:r>
      <w:bookmarkStart w:name="_Int_3K7vlNF5" w:id="727622570"/>
      <w:r w:rsidRPr="013D42F7" w:rsidR="0A566C9C">
        <w:rPr>
          <w:rFonts w:ascii="Aptos" w:hAnsi="Aptos" w:eastAsia="Aptos" w:cs="Aptos"/>
          <w:noProof w:val="0"/>
          <w:sz w:val="24"/>
          <w:szCs w:val="24"/>
          <w:lang w:val="en-US"/>
        </w:rPr>
        <w:t>Employers must protect the health and safety of their workers in order to prevent accidents and injuries at work, as mandated by occupational health and safety legislation.</w:t>
      </w:r>
      <w:bookmarkEnd w:id="727622570"/>
      <w:r w:rsidRPr="013D42F7" w:rsidR="0A566C9C">
        <w:rPr>
          <w:rFonts w:ascii="Aptos" w:hAnsi="Aptos" w:eastAsia="Aptos" w:cs="Aptos"/>
          <w:noProof w:val="0"/>
          <w:sz w:val="24"/>
          <w:szCs w:val="24"/>
          <w:lang w:val="en-US"/>
        </w:rPr>
        <w:t xml:space="preserve"> In a similar vein, companies are required under environmental protection legislation to report events and avoid contamination to protect the public's health and natural resources.</w:t>
      </w:r>
      <w:r w:rsidRPr="013D42F7" w:rsidR="1473117F">
        <w:rPr>
          <w:rFonts w:ascii="Aptos" w:hAnsi="Aptos" w:eastAsia="Aptos" w:cs="Aptos"/>
          <w:noProof w:val="0"/>
          <w:sz w:val="24"/>
          <w:szCs w:val="24"/>
          <w:lang w:val="en-US"/>
        </w:rPr>
        <w:t xml:space="preserve"> Tax rules require people and corporations to file proper tax returns, ensuring compliance and revenue collection for public services. Public officials, such as police officers and firefighters, are required by law to respond to emergencies, preserve public order, and protect citizens. These legislative tasks are critical to maintaining cultural standards, defending individuals, and supporting the rule of law. Failure to comply with these requirements may result in criminal charges under the law.</w:t>
      </w:r>
    </w:p>
    <w:p w:rsidR="013D42F7" w:rsidP="013D42F7" w:rsidRDefault="013D42F7" w14:paraId="41EBF6F9" w14:textId="68E8D0CD">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013D42F7" w:rsidP="013D42F7" w:rsidRDefault="013D42F7" w14:paraId="0EC9FE46" w14:textId="6BE665A3">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C111D5F" w:rsidP="013D42F7" w:rsidRDefault="6C111D5F" w14:paraId="4DB8EBFB" w14:textId="3668B488">
      <w:pPr>
        <w:pStyle w:val="Normal"/>
      </w:pPr>
      <w:r w:rsidRPr="013D42F7" w:rsidR="6C111D5F">
        <w:rPr>
          <w:rFonts w:ascii="Aptos" w:hAnsi="Aptos" w:eastAsia="Aptos" w:cs="Aptos"/>
          <w:noProof w:val="0"/>
          <w:sz w:val="24"/>
          <w:szCs w:val="24"/>
          <w:lang w:val="en-US"/>
        </w:rPr>
        <w:t xml:space="preserve">A contractual duty or duty based on office can develop in a variety of situations where individuals have specific obligations defined by contracts or responsibilities related </w:t>
      </w:r>
      <w:r w:rsidRPr="013D42F7" w:rsidR="6C111D5F">
        <w:rPr>
          <w:rFonts w:ascii="Aptos" w:hAnsi="Aptos" w:eastAsia="Aptos" w:cs="Aptos"/>
          <w:noProof w:val="0"/>
          <w:sz w:val="24"/>
          <w:szCs w:val="24"/>
          <w:lang w:val="en-US"/>
        </w:rPr>
        <w:t>to</w:t>
      </w:r>
      <w:r w:rsidRPr="013D42F7" w:rsidR="6C111D5F">
        <w:rPr>
          <w:rFonts w:ascii="Aptos" w:hAnsi="Aptos" w:eastAsia="Aptos" w:cs="Aptos"/>
          <w:noProof w:val="0"/>
          <w:sz w:val="24"/>
          <w:szCs w:val="24"/>
          <w:lang w:val="en-US"/>
        </w:rPr>
        <w:t xml:space="preserve"> their professional activities or public offices. Healthcare personnel, such as doctors and nurses, have contractual obligations to give medical care to patients, </w:t>
      </w:r>
      <w:r w:rsidRPr="013D42F7" w:rsidR="6C111D5F">
        <w:rPr>
          <w:rFonts w:ascii="Aptos" w:hAnsi="Aptos" w:eastAsia="Aptos" w:cs="Aptos"/>
          <w:noProof w:val="0"/>
          <w:sz w:val="24"/>
          <w:szCs w:val="24"/>
          <w:lang w:val="en-US"/>
        </w:rPr>
        <w:t>whereas</w:t>
      </w:r>
      <w:r w:rsidRPr="013D42F7" w:rsidR="6C111D5F">
        <w:rPr>
          <w:rFonts w:ascii="Aptos" w:hAnsi="Aptos" w:eastAsia="Aptos" w:cs="Aptos"/>
          <w:noProof w:val="0"/>
          <w:sz w:val="24"/>
          <w:szCs w:val="24"/>
          <w:lang w:val="en-US"/>
        </w:rPr>
        <w:t xml:space="preserve"> lifeguards </w:t>
      </w:r>
      <w:r w:rsidRPr="013D42F7" w:rsidR="6C111D5F">
        <w:rPr>
          <w:rFonts w:ascii="Aptos" w:hAnsi="Aptos" w:eastAsia="Aptos" w:cs="Aptos"/>
          <w:noProof w:val="0"/>
          <w:sz w:val="24"/>
          <w:szCs w:val="24"/>
          <w:lang w:val="en-US"/>
        </w:rPr>
        <w:t>are responsible for</w:t>
      </w:r>
      <w:r w:rsidRPr="013D42F7" w:rsidR="6C111D5F">
        <w:rPr>
          <w:rFonts w:ascii="Aptos" w:hAnsi="Aptos" w:eastAsia="Aptos" w:cs="Aptos"/>
          <w:noProof w:val="0"/>
          <w:sz w:val="24"/>
          <w:szCs w:val="24"/>
          <w:lang w:val="en-US"/>
        </w:rPr>
        <w:t xml:space="preserve"> monitoring and ensuring the safety of swimmers. Similarly, police personnel </w:t>
      </w:r>
      <w:r w:rsidRPr="013D42F7" w:rsidR="6C111D5F">
        <w:rPr>
          <w:rFonts w:ascii="Aptos" w:hAnsi="Aptos" w:eastAsia="Aptos" w:cs="Aptos"/>
          <w:noProof w:val="0"/>
          <w:sz w:val="24"/>
          <w:szCs w:val="24"/>
          <w:lang w:val="en-US"/>
        </w:rPr>
        <w:t>are responsible for</w:t>
      </w:r>
      <w:r w:rsidRPr="013D42F7" w:rsidR="6C111D5F">
        <w:rPr>
          <w:rFonts w:ascii="Aptos" w:hAnsi="Aptos" w:eastAsia="Aptos" w:cs="Aptos"/>
          <w:noProof w:val="0"/>
          <w:sz w:val="24"/>
          <w:szCs w:val="24"/>
          <w:lang w:val="en-US"/>
        </w:rPr>
        <w:t xml:space="preserve"> upholding the law, </w:t>
      </w:r>
      <w:r w:rsidRPr="013D42F7" w:rsidR="6C111D5F">
        <w:rPr>
          <w:rFonts w:ascii="Aptos" w:hAnsi="Aptos" w:eastAsia="Aptos" w:cs="Aptos"/>
          <w:noProof w:val="0"/>
          <w:sz w:val="24"/>
          <w:szCs w:val="24"/>
          <w:lang w:val="en-US"/>
        </w:rPr>
        <w:t>maintaining</w:t>
      </w:r>
      <w:r w:rsidRPr="013D42F7" w:rsidR="6C111D5F">
        <w:rPr>
          <w:rFonts w:ascii="Aptos" w:hAnsi="Aptos" w:eastAsia="Aptos" w:cs="Aptos"/>
          <w:noProof w:val="0"/>
          <w:sz w:val="24"/>
          <w:szCs w:val="24"/>
          <w:lang w:val="en-US"/>
        </w:rPr>
        <w:t xml:space="preserve"> public order, and protecting citizens. Corporate directors have a fiduciary duty to act in the best interests of the firm and its shareholders. These responsibilities may include verifying compliance with legal and safety laws. Furthermore, public officers such as firefighters are </w:t>
      </w:r>
      <w:r w:rsidRPr="013D42F7" w:rsidR="6C111D5F">
        <w:rPr>
          <w:rFonts w:ascii="Aptos" w:hAnsi="Aptos" w:eastAsia="Aptos" w:cs="Aptos"/>
          <w:noProof w:val="0"/>
          <w:sz w:val="24"/>
          <w:szCs w:val="24"/>
          <w:lang w:val="en-US"/>
        </w:rPr>
        <w:t>obligated</w:t>
      </w:r>
      <w:r w:rsidRPr="013D42F7" w:rsidR="6C111D5F">
        <w:rPr>
          <w:rFonts w:ascii="Aptos" w:hAnsi="Aptos" w:eastAsia="Aptos" w:cs="Aptos"/>
          <w:noProof w:val="0"/>
          <w:sz w:val="24"/>
          <w:szCs w:val="24"/>
          <w:lang w:val="en-US"/>
        </w:rPr>
        <w:t xml:space="preserve"> to respond to emergencies and ensure public safety. Failure to carry out these duties, whether based on a contract or office responsibilities, can result in criminal culpability if it causes injury or endangers the public.</w:t>
      </w:r>
    </w:p>
    <w:p w:rsidR="013D42F7" w:rsidP="013D42F7" w:rsidRDefault="013D42F7" w14:paraId="4290C9BB" w14:textId="4D11B8DB">
      <w:pPr>
        <w:pStyle w:val="Normal"/>
        <w:rPr>
          <w:rFonts w:ascii="Aptos" w:hAnsi="Aptos" w:eastAsia="Aptos" w:cs="Aptos"/>
          <w:noProof w:val="0"/>
          <w:sz w:val="24"/>
          <w:szCs w:val="24"/>
          <w:lang w:val="en-US"/>
        </w:rPr>
      </w:pPr>
    </w:p>
    <w:p w:rsidR="60E0FE1E" w:rsidP="013D42F7" w:rsidRDefault="60E0FE1E" w14:paraId="30621414" w14:textId="2A379690">
      <w:pPr>
        <w:pStyle w:val="Normal"/>
        <w:rPr>
          <w:rFonts w:ascii="Aptos" w:hAnsi="Aptos" w:eastAsia="Aptos" w:cs="Aptos"/>
          <w:noProof w:val="0"/>
          <w:sz w:val="24"/>
          <w:szCs w:val="24"/>
          <w:lang w:val="en-US"/>
        </w:rPr>
      </w:pPr>
      <w:r w:rsidRPr="013D42F7" w:rsidR="60E0FE1E">
        <w:rPr>
          <w:rFonts w:ascii="Aptos" w:hAnsi="Aptos" w:eastAsia="Aptos" w:cs="Aptos"/>
          <w:noProof w:val="0"/>
          <w:sz w:val="24"/>
          <w:szCs w:val="24"/>
          <w:lang w:val="en-US"/>
        </w:rPr>
        <w:t xml:space="preserve">When an individual voluntarily assumes the care or help of another person, a duty to act may develop. This assumption of duty can arise in a variety of situations, such as when someone offers to care for a kid, an old person, or a disabled people, resulting in an obligation to provide the </w:t>
      </w:r>
      <w:r w:rsidRPr="013D42F7" w:rsidR="60E0FE1E">
        <w:rPr>
          <w:rFonts w:ascii="Aptos" w:hAnsi="Aptos" w:eastAsia="Aptos" w:cs="Aptos"/>
          <w:noProof w:val="0"/>
          <w:sz w:val="24"/>
          <w:szCs w:val="24"/>
          <w:lang w:val="en-US"/>
        </w:rPr>
        <w:t>appropriate care</w:t>
      </w:r>
      <w:r w:rsidRPr="013D42F7" w:rsidR="60E0FE1E">
        <w:rPr>
          <w:rFonts w:ascii="Aptos" w:hAnsi="Aptos" w:eastAsia="Aptos" w:cs="Aptos"/>
          <w:noProof w:val="0"/>
          <w:sz w:val="24"/>
          <w:szCs w:val="24"/>
          <w:lang w:val="en-US"/>
        </w:rPr>
        <w:t xml:space="preserve"> and protection. Furthermore, volunteering in emergencies or interfering in risky situations might impose an obligation to intervene, protecting the safety and well-being of individuals in need. Individuals who help and support may develop addictions, reinforcing their responsibility to continue providing aid to avert harm. Whether through formal agreements or informal arrangements, once responsibility is assumed, individuals are </w:t>
      </w:r>
      <w:r w:rsidRPr="013D42F7" w:rsidR="60E0FE1E">
        <w:rPr>
          <w:rFonts w:ascii="Aptos" w:hAnsi="Aptos" w:eastAsia="Aptos" w:cs="Aptos"/>
          <w:noProof w:val="0"/>
          <w:sz w:val="24"/>
          <w:szCs w:val="24"/>
          <w:lang w:val="en-US"/>
        </w:rPr>
        <w:t>obligated</w:t>
      </w:r>
      <w:r w:rsidRPr="013D42F7" w:rsidR="60E0FE1E">
        <w:rPr>
          <w:rFonts w:ascii="Aptos" w:hAnsi="Aptos" w:eastAsia="Aptos" w:cs="Aptos"/>
          <w:noProof w:val="0"/>
          <w:sz w:val="24"/>
          <w:szCs w:val="24"/>
          <w:lang w:val="en-US"/>
        </w:rPr>
        <w:t xml:space="preserve"> to act </w:t>
      </w:r>
      <w:r w:rsidRPr="013D42F7" w:rsidR="60E0FE1E">
        <w:rPr>
          <w:rFonts w:ascii="Aptos" w:hAnsi="Aptos" w:eastAsia="Aptos" w:cs="Aptos"/>
          <w:noProof w:val="0"/>
          <w:sz w:val="24"/>
          <w:szCs w:val="24"/>
          <w:lang w:val="en-US"/>
        </w:rPr>
        <w:t>to</w:t>
      </w:r>
      <w:r w:rsidRPr="013D42F7" w:rsidR="60E0FE1E">
        <w:rPr>
          <w:rFonts w:ascii="Aptos" w:hAnsi="Aptos" w:eastAsia="Aptos" w:cs="Aptos"/>
          <w:noProof w:val="0"/>
          <w:sz w:val="24"/>
          <w:szCs w:val="24"/>
          <w:lang w:val="en-US"/>
        </w:rPr>
        <w:t xml:space="preserve"> fulfill their duties. Failure to do so, particularly when it results in harm or </w:t>
      </w:r>
      <w:r w:rsidRPr="013D42F7" w:rsidR="60E0FE1E">
        <w:rPr>
          <w:rFonts w:ascii="Aptos" w:hAnsi="Aptos" w:eastAsia="Aptos" w:cs="Aptos"/>
          <w:noProof w:val="0"/>
          <w:sz w:val="24"/>
          <w:szCs w:val="24"/>
          <w:lang w:val="en-US"/>
        </w:rPr>
        <w:t>exacerbates</w:t>
      </w:r>
      <w:r w:rsidRPr="013D42F7" w:rsidR="60E0FE1E">
        <w:rPr>
          <w:rFonts w:ascii="Aptos" w:hAnsi="Aptos" w:eastAsia="Aptos" w:cs="Aptos"/>
          <w:noProof w:val="0"/>
          <w:sz w:val="24"/>
          <w:szCs w:val="24"/>
          <w:lang w:val="en-US"/>
        </w:rPr>
        <w:t xml:space="preserve"> risks, can lead to criminal liability under the law.</w:t>
      </w:r>
    </w:p>
    <w:p w:rsidR="013D42F7" w:rsidP="013D42F7" w:rsidRDefault="013D42F7" w14:paraId="575C1AB4" w14:textId="61E82208">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ViLTPnQq/FnQ2" int2:id="owiwkwh0">
      <int2:state int2:type="AugLoop_Text_Critique" int2:value="Rejected"/>
    </int2:textHash>
    <int2:textHash int2:hashCode="kfTJAhzkZ5uM8D" int2:id="VJ3v0DbS">
      <int2:state int2:type="AugLoop_Text_Critique" int2:value="Rejected"/>
    </int2:textHash>
    <int2:textHash int2:hashCode="ypnpCXlvsG9C54" int2:id="1lnuGCst">
      <int2:state int2:type="AugLoop_Text_Critique" int2:value="Rejected"/>
    </int2:textHash>
    <int2:textHash int2:hashCode="kByidkXaRxGvMx" int2:id="ibOAcQBm">
      <int2:state int2:type="AugLoop_Text_Critique" int2:value="Rejected"/>
    </int2:textHash>
    <int2:bookmark int2:bookmarkName="_Int_3K7vlNF5" int2:invalidationBookmarkName="" int2:hashCode="Taqj8w37wCF0M1" int2:id="u17hTJuU">
      <int2:state int2:type="AugLoop_Text_Critique" int2:value="Rejected"/>
    </int2:bookmark>
    <int2:bookmark int2:bookmarkName="_Int_bPJdjkvK" int2:invalidationBookmarkName="" int2:hashCode="twvtwaOpp/IeEQ" int2:id="Wj6i4QaS">
      <int2:state int2:type="AugLoop_Text_Critique" int2:value="Rejected"/>
    </int2:bookmark>
    <int2:bookmark int2:bookmarkName="_Int_RaYufViZ" int2:invalidationBookmarkName="" int2:hashCode="G8Vt11rxsSDGGy" int2:id="Uu2YRKB5">
      <int2:state int2:type="AugLoop_Text_Critique" int2:value="Rejected"/>
    </int2:bookmark>
    <int2:bookmark int2:bookmarkName="_Int_KuFHytQg" int2:invalidationBookmarkName="" int2:hashCode="gZvS8OhMpewirq" int2:id="QcPokie2">
      <int2:state int2:type="AugLoop_Text_Critique" int2:value="Rejected"/>
    </int2:bookmark>
    <int2:bookmark int2:bookmarkName="_Int_7uNKYJdc" int2:invalidationBookmarkName="" int2:hashCode="2v8niE8uEAryRH" int2:id="vKhdyQHm">
      <int2:state int2:type="AugLoop_Text_Critique" int2:value="Rejected"/>
    </int2:bookmark>
    <int2:bookmark int2:bookmarkName="_Int_wQVJ2VL8" int2:invalidationBookmarkName="" int2:hashCode="EfHcNyBqc/BEIt" int2:id="wIihmdP0">
      <int2:state int2:type="AugLoop_Text_Critique" int2:value="Rejected"/>
    </int2:bookmark>
    <int2:bookmark int2:bookmarkName="_Int_1eaELtwx" int2:invalidationBookmarkName="" int2:hashCode="HnNX0laQ/kVNzX" int2:id="MmVHQPev">
      <int2:state int2:type="AugLoop_Text_Critique" int2:value="Rejected"/>
    </int2:bookmark>
    <int2:bookmark int2:bookmarkName="_Int_5qVJgE83" int2:invalidationBookmarkName="" int2:hashCode="x+gKDYaUYO1Tao" int2:id="YdXRolVg">
      <int2:state int2:type="AugLoop_Text_Critique" int2:value="Rejected"/>
    </int2:bookmark>
    <int2:bookmark int2:bookmarkName="_Int_GlOyNalk" int2:invalidationBookmarkName="" int2:hashCode="VRd/LyDcPFdCnc" int2:id="HI11Z1f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2C71D7"/>
    <w:rsid w:val="0112C26F"/>
    <w:rsid w:val="013D42F7"/>
    <w:rsid w:val="0328F554"/>
    <w:rsid w:val="03426293"/>
    <w:rsid w:val="078855AA"/>
    <w:rsid w:val="08D6C83F"/>
    <w:rsid w:val="0A566C9C"/>
    <w:rsid w:val="0E02284A"/>
    <w:rsid w:val="0FBC35F5"/>
    <w:rsid w:val="0FCE5EB2"/>
    <w:rsid w:val="10525C01"/>
    <w:rsid w:val="10701010"/>
    <w:rsid w:val="1473117F"/>
    <w:rsid w:val="17A66BF9"/>
    <w:rsid w:val="207262E7"/>
    <w:rsid w:val="270FE162"/>
    <w:rsid w:val="2BC6DAE7"/>
    <w:rsid w:val="2C58E724"/>
    <w:rsid w:val="35A94FE6"/>
    <w:rsid w:val="35C5AC49"/>
    <w:rsid w:val="3BC21FBB"/>
    <w:rsid w:val="3D0AA2F0"/>
    <w:rsid w:val="422DAD6E"/>
    <w:rsid w:val="42FFE15A"/>
    <w:rsid w:val="44D0A1BA"/>
    <w:rsid w:val="45EC68D7"/>
    <w:rsid w:val="4632E239"/>
    <w:rsid w:val="47499910"/>
    <w:rsid w:val="4795F9A1"/>
    <w:rsid w:val="47E07E4E"/>
    <w:rsid w:val="4A8ACE84"/>
    <w:rsid w:val="4DBC517D"/>
    <w:rsid w:val="4EBBF2F9"/>
    <w:rsid w:val="503576EE"/>
    <w:rsid w:val="52B126BB"/>
    <w:rsid w:val="53C25B7B"/>
    <w:rsid w:val="582C3E6B"/>
    <w:rsid w:val="5930F077"/>
    <w:rsid w:val="5BF13BF7"/>
    <w:rsid w:val="60E0FE1E"/>
    <w:rsid w:val="621DDC4F"/>
    <w:rsid w:val="661B6845"/>
    <w:rsid w:val="66AA6184"/>
    <w:rsid w:val="69883A05"/>
    <w:rsid w:val="6A49AA50"/>
    <w:rsid w:val="6BEAE9D1"/>
    <w:rsid w:val="6C111D5F"/>
    <w:rsid w:val="6C2A16E7"/>
    <w:rsid w:val="6D975301"/>
    <w:rsid w:val="6DAD3E55"/>
    <w:rsid w:val="6E4868A3"/>
    <w:rsid w:val="6EFC9D66"/>
    <w:rsid w:val="70F4AE30"/>
    <w:rsid w:val="73F741CF"/>
    <w:rsid w:val="75D20ED2"/>
    <w:rsid w:val="7751B1D8"/>
    <w:rsid w:val="77967C5B"/>
    <w:rsid w:val="792C71D7"/>
    <w:rsid w:val="7F5A04E1"/>
    <w:rsid w:val="7FE82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71D7"/>
  <w15:chartTrackingRefBased/>
  <w15:docId w15:val="{A56202EA-7661-4D90-8A10-9A3C8C22D8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001f3cfff7c44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2024-06-12T17:31:14.1897441Z</dcterms:created>
  <dcterms:modified xsi:type="dcterms:W3CDTF">2024-06-12T19:46:01.3769207Z</dcterms:modified>
  <dc:creator>Silvia Roberta Rizea (2317885)</dc:creator>
  <lastModifiedBy>Silvia Roberta Rizea (2317885)</lastModifiedBy>
</coreProperties>
</file>