
<file path=[Content_Types].xml><?xml version="1.0" encoding="utf-8"?>
<Types xmlns="http://schemas.openxmlformats.org/package/2006/content-types">
  <Default Extension="sldx" ContentType="application/vnd.openxmlformats-officedocument.presentationml.slide"/>
  <Default Extension="emf" ContentType="image/x-em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A18BE96">
      <w:pPr>
        <w:spacing w:line="360" w:lineRule="auto"/>
        <w:jc w:val="both"/>
        <w:rPr>
          <w:rFonts w:ascii="Times New Roman" w:hAnsi="Times New Roman" w:cs="Times New Roman"/>
          <w:sz w:val="24"/>
          <w:szCs w:val="24"/>
        </w:rPr>
      </w:pPr>
      <w:r>
        <w:rPr>
          <w:rFonts w:ascii="Times New Roman" w:hAnsi="Times New Roman" w:cs="Times New Roman"/>
          <w:sz w:val="24"/>
          <w:szCs w:val="24"/>
        </w:rPr>
        <w:t>Slide 1</w:t>
      </w:r>
    </w:p>
    <w:p w14:paraId="4E6E851A">
      <w:pPr>
        <w:spacing w:line="360" w:lineRule="auto"/>
        <w:jc w:val="both"/>
        <w:rPr>
          <w:rFonts w:hint="default" w:ascii="Times New Roman" w:hAnsi="Times New Roman" w:cs="Times New Roman"/>
          <w:sz w:val="36"/>
          <w:szCs w:val="36"/>
          <w:lang w:val="en-US"/>
        </w:rPr>
      </w:pPr>
      <w:bookmarkStart w:id="0" w:name="_GoBack"/>
      <w:r>
        <w:rPr>
          <w:rFonts w:hint="default" w:ascii="Times New Roman" w:hAnsi="Times New Roman" w:cs="Times New Roman"/>
          <w:sz w:val="24"/>
          <w:szCs w:val="24"/>
          <w:lang w:val="en-US"/>
        </w:rPr>
        <w:t xml:space="preserve">  </w:t>
      </w:r>
      <w:r>
        <w:rPr>
          <w:rFonts w:hint="default" w:ascii="Times New Roman" w:hAnsi="Times New Roman" w:cs="Times New Roman"/>
          <w:sz w:val="36"/>
          <w:szCs w:val="36"/>
          <w:lang w:val="en-US"/>
        </w:rPr>
        <w:t>This is the first Assessment.</w:t>
      </w:r>
    </w:p>
    <w:bookmarkEnd w:id="0"/>
    <w:p w14:paraId="5FFADFB8">
      <w:pPr>
        <w:spacing w:line="360" w:lineRule="auto"/>
        <w:jc w:val="both"/>
        <w:rPr>
          <w:rFonts w:hint="default" w:ascii="Times New Roman" w:hAnsi="Times New Roman" w:cs="Times New Roman"/>
          <w:sz w:val="36"/>
          <w:szCs w:val="36"/>
          <w:lang w:val="en-US"/>
        </w:rPr>
      </w:pPr>
      <w:r>
        <w:rPr>
          <w:rFonts w:hint="default" w:ascii="Times New Roman" w:hAnsi="Times New Roman" w:cs="Times New Roman"/>
          <w:sz w:val="36"/>
          <w:szCs w:val="36"/>
          <w:lang w:val="en-US"/>
        </w:rPr>
        <w:t>Module name:Digital skills and research method.</w:t>
      </w:r>
    </w:p>
    <w:p w14:paraId="706BDA94">
      <w:pPr>
        <w:spacing w:line="360" w:lineRule="auto"/>
        <w:jc w:val="both"/>
        <w:rPr>
          <w:rFonts w:hint="default" w:ascii="Times New Roman" w:hAnsi="Times New Roman" w:cs="Times New Roman"/>
          <w:sz w:val="36"/>
          <w:szCs w:val="36"/>
          <w:lang w:val="en-US"/>
        </w:rPr>
      </w:pPr>
      <w:r>
        <w:rPr>
          <w:rFonts w:hint="default" w:ascii="Times New Roman" w:hAnsi="Times New Roman" w:cs="Times New Roman"/>
          <w:sz w:val="36"/>
          <w:szCs w:val="36"/>
          <w:lang w:val="en-US"/>
        </w:rPr>
        <w:t>Group Members:</w:t>
      </w:r>
    </w:p>
    <w:p w14:paraId="670ED89D">
      <w:pPr>
        <w:spacing w:line="360" w:lineRule="auto"/>
        <w:jc w:val="both"/>
        <w:rPr>
          <w:rFonts w:hint="default" w:ascii="Times New Roman" w:hAnsi="Times New Roman" w:cs="Times New Roman"/>
          <w:sz w:val="36"/>
          <w:szCs w:val="36"/>
          <w:lang w:val="en-US"/>
        </w:rPr>
      </w:pPr>
      <w:r>
        <w:rPr>
          <w:rFonts w:hint="default" w:ascii="Times New Roman" w:hAnsi="Times New Roman" w:cs="Times New Roman"/>
          <w:sz w:val="36"/>
          <w:szCs w:val="36"/>
          <w:lang w:val="en-US"/>
        </w:rPr>
        <w:t>Veronika Ferova</w:t>
      </w:r>
    </w:p>
    <w:p w14:paraId="4011747B">
      <w:pPr>
        <w:spacing w:line="360" w:lineRule="auto"/>
        <w:jc w:val="both"/>
        <w:rPr>
          <w:rFonts w:hint="default" w:ascii="Times New Roman" w:hAnsi="Times New Roman" w:cs="Times New Roman"/>
          <w:sz w:val="36"/>
          <w:szCs w:val="36"/>
          <w:lang w:val="en-US"/>
        </w:rPr>
      </w:pPr>
      <w:r>
        <w:rPr>
          <w:rFonts w:hint="default" w:ascii="Times New Roman" w:hAnsi="Times New Roman" w:cs="Times New Roman"/>
          <w:sz w:val="36"/>
          <w:szCs w:val="36"/>
          <w:lang w:val="en-US"/>
        </w:rPr>
        <w:t>Michael Jones</w:t>
      </w:r>
    </w:p>
    <w:p w14:paraId="24951E7E">
      <w:pPr>
        <w:spacing w:line="360" w:lineRule="auto"/>
        <w:jc w:val="both"/>
        <w:rPr>
          <w:rFonts w:hint="default" w:ascii="Times New Roman" w:hAnsi="Times New Roman" w:cs="Times New Roman"/>
          <w:sz w:val="36"/>
          <w:szCs w:val="36"/>
          <w:lang w:val="en-US"/>
        </w:rPr>
      </w:pPr>
      <w:r>
        <w:rPr>
          <w:rFonts w:hint="default" w:ascii="Times New Roman" w:hAnsi="Times New Roman" w:cs="Times New Roman"/>
          <w:sz w:val="36"/>
          <w:szCs w:val="36"/>
          <w:lang w:val="en-US"/>
        </w:rPr>
        <w:t>Ishmail Bangura</w:t>
      </w:r>
    </w:p>
    <w:p w14:paraId="28DF97DF">
      <w:pPr>
        <w:spacing w:line="360" w:lineRule="auto"/>
        <w:jc w:val="both"/>
        <w:rPr>
          <w:rFonts w:hint="default" w:ascii="Times New Roman" w:hAnsi="Times New Roman" w:cs="Times New Roman"/>
          <w:sz w:val="36"/>
          <w:szCs w:val="36"/>
          <w:lang w:val="en-US"/>
        </w:rPr>
      </w:pPr>
    </w:p>
    <w:p w14:paraId="16B90815">
      <w:pPr>
        <w:spacing w:line="360" w:lineRule="auto"/>
        <w:jc w:val="both"/>
        <w:rPr>
          <w:rFonts w:ascii="Times New Roman" w:hAnsi="Times New Roman" w:cs="Times New Roman"/>
          <w:sz w:val="24"/>
          <w:szCs w:val="24"/>
        </w:rPr>
      </w:pPr>
    </w:p>
    <w:p w14:paraId="3C3E9D2B">
      <w:pPr>
        <w:spacing w:line="360" w:lineRule="auto"/>
        <w:jc w:val="both"/>
        <w:rPr>
          <w:rFonts w:ascii="Times New Roman" w:hAnsi="Times New Roman" w:cs="Times New Roman"/>
          <w:sz w:val="24"/>
          <w:szCs w:val="24"/>
        </w:rPr>
      </w:pPr>
      <w:r>
        <w:rPr>
          <w:rFonts w:ascii="Times New Roman" w:hAnsi="Times New Roman" w:cs="Times New Roman"/>
          <w:sz w:val="24"/>
          <w:szCs w:val="24"/>
        </w:rPr>
        <w:object>
          <v:shape id="_x0000_i1025" o:spt="75" type="#_x0000_t75" style="height:201.75pt;width:430.5pt;" o:ole="t" filled="f" o:preferrelative="t" stroked="f" coordsize="21600,21600">
            <v:path/>
            <v:fill on="f" focussize="0,0"/>
            <v:stroke on="f" joinstyle="miter"/>
            <v:imagedata r:id="rId7" o:title=""/>
            <o:lock v:ext="edit" aspectratio="t"/>
            <w10:wrap type="none"/>
            <w10:anchorlock/>
          </v:shape>
          <o:OLEObject Type="Embed" ProgID="PowerPoint.Slide.12" ShapeID="_x0000_i1025" DrawAspect="Content" ObjectID="_1468075725" r:id="rId6">
            <o:LockedField>false</o:LockedField>
          </o:OLEObject>
        </w:object>
      </w:r>
    </w:p>
    <w:p w14:paraId="1892485C">
      <w:pPr>
        <w:spacing w:line="360" w:lineRule="auto"/>
        <w:jc w:val="both"/>
        <w:rPr>
          <w:rFonts w:ascii="Times New Roman" w:hAnsi="Times New Roman" w:cs="Times New Roman"/>
          <w:sz w:val="24"/>
          <w:szCs w:val="24"/>
        </w:rPr>
      </w:pPr>
    </w:p>
    <w:p w14:paraId="68363B48">
      <w:pPr>
        <w:spacing w:line="360" w:lineRule="auto"/>
        <w:jc w:val="both"/>
        <w:rPr>
          <w:rFonts w:ascii="Times New Roman" w:hAnsi="Times New Roman" w:cs="Times New Roman"/>
          <w:sz w:val="24"/>
          <w:szCs w:val="24"/>
        </w:rPr>
      </w:pPr>
    </w:p>
    <w:p w14:paraId="5AB418B7">
      <w:pPr>
        <w:jc w:val="both"/>
        <w:rPr>
          <w:rFonts w:ascii="Times New Roman" w:hAnsi="Times New Roman" w:cs="Times New Roman"/>
          <w:sz w:val="24"/>
          <w:szCs w:val="24"/>
        </w:rPr>
      </w:pPr>
      <w:r>
        <w:rPr>
          <w:rFonts w:ascii="Times New Roman" w:hAnsi="Times New Roman" w:cs="Times New Roman"/>
          <w:sz w:val="24"/>
          <w:szCs w:val="24"/>
        </w:rPr>
        <w:br w:type="page"/>
      </w:r>
    </w:p>
    <w:p w14:paraId="7E08962B">
      <w:pPr>
        <w:spacing w:line="360" w:lineRule="auto"/>
        <w:jc w:val="both"/>
        <w:rPr>
          <w:rFonts w:ascii="Times New Roman" w:hAnsi="Times New Roman" w:cs="Times New Roman"/>
          <w:sz w:val="24"/>
          <w:szCs w:val="24"/>
        </w:rPr>
      </w:pPr>
      <w:r>
        <w:rPr>
          <w:rFonts w:ascii="Times New Roman" w:hAnsi="Times New Roman" w:cs="Times New Roman"/>
          <w:sz w:val="24"/>
          <w:szCs w:val="24"/>
        </w:rPr>
        <w:t>Slide 2</w:t>
      </w:r>
    </w:p>
    <w:p w14:paraId="1B413BF3">
      <w:pPr>
        <w:spacing w:line="360" w:lineRule="auto"/>
        <w:jc w:val="both"/>
        <w:rPr>
          <w:rFonts w:ascii="Times New Roman" w:hAnsi="Times New Roman" w:cs="Times New Roman"/>
          <w:sz w:val="24"/>
          <w:szCs w:val="24"/>
        </w:rPr>
      </w:pPr>
    </w:p>
    <w:p w14:paraId="3D6626A3">
      <w:pPr>
        <w:spacing w:line="360" w:lineRule="auto"/>
        <w:jc w:val="both"/>
        <w:rPr>
          <w:rFonts w:ascii="Times New Roman" w:hAnsi="Times New Roman" w:cs="Times New Roman"/>
          <w:sz w:val="24"/>
          <w:szCs w:val="24"/>
        </w:rPr>
      </w:pPr>
      <w:r>
        <w:rPr>
          <w:rFonts w:ascii="Times New Roman" w:hAnsi="Times New Roman" w:cs="Times New Roman"/>
          <w:sz w:val="24"/>
          <w:szCs w:val="24"/>
        </w:rPr>
        <w:object>
          <v:shape id="_x0000_i1026" o:spt="75" type="#_x0000_t75" style="height:201.75pt;width:417.75pt;" o:ole="t" filled="f" o:preferrelative="t" stroked="f" coordsize="21600,21600">
            <v:path/>
            <v:fill on="f" focussize="0,0"/>
            <v:stroke on="f" joinstyle="miter"/>
            <v:imagedata r:id="rId9" o:title=""/>
            <o:lock v:ext="edit" aspectratio="t"/>
            <w10:wrap type="none"/>
            <w10:anchorlock/>
          </v:shape>
          <o:OLEObject Type="Embed" ProgID="PowerPoint.Slide.12" ShapeID="_x0000_i1026" DrawAspect="Content" ObjectID="_1468075726" r:id="rId8">
            <o:LockedField>false</o:LockedField>
          </o:OLEObject>
        </w:object>
      </w:r>
    </w:p>
    <w:p w14:paraId="2473A15E">
      <w:pPr>
        <w:spacing w:line="360" w:lineRule="auto"/>
        <w:jc w:val="both"/>
        <w:rPr>
          <w:rFonts w:ascii="Times New Roman" w:hAnsi="Times New Roman" w:cs="Times New Roman"/>
          <w:sz w:val="24"/>
          <w:szCs w:val="24"/>
        </w:rPr>
      </w:pPr>
    </w:p>
    <w:p w14:paraId="71EFF648">
      <w:pPr>
        <w:spacing w:line="360" w:lineRule="auto"/>
        <w:jc w:val="both"/>
        <w:rPr>
          <w:rFonts w:ascii="Times New Roman" w:hAnsi="Times New Roman" w:cs="Times New Roman"/>
          <w:sz w:val="24"/>
          <w:szCs w:val="24"/>
        </w:rPr>
      </w:pPr>
    </w:p>
    <w:p w14:paraId="08CAD45A">
      <w:pPr>
        <w:jc w:val="both"/>
        <w:rPr>
          <w:rFonts w:ascii="Times New Roman" w:hAnsi="Times New Roman" w:cs="Times New Roman"/>
          <w:sz w:val="24"/>
          <w:szCs w:val="24"/>
        </w:rPr>
      </w:pPr>
      <w:r>
        <w:rPr>
          <w:rFonts w:ascii="Times New Roman" w:hAnsi="Times New Roman" w:cs="Times New Roman"/>
          <w:sz w:val="24"/>
          <w:szCs w:val="24"/>
        </w:rPr>
        <w:br w:type="page"/>
      </w:r>
    </w:p>
    <w:p w14:paraId="42E01C4B">
      <w:pPr>
        <w:spacing w:line="360" w:lineRule="auto"/>
        <w:jc w:val="both"/>
        <w:rPr>
          <w:rFonts w:ascii="Times New Roman" w:hAnsi="Times New Roman" w:cs="Times New Roman"/>
          <w:sz w:val="24"/>
          <w:szCs w:val="24"/>
        </w:rPr>
      </w:pPr>
      <w:r>
        <w:rPr>
          <w:rFonts w:ascii="Times New Roman" w:hAnsi="Times New Roman" w:cs="Times New Roman"/>
          <w:sz w:val="24"/>
          <w:szCs w:val="24"/>
        </w:rPr>
        <w:t>Slide 3</w:t>
      </w:r>
    </w:p>
    <w:p w14:paraId="23094A13">
      <w:pPr>
        <w:spacing w:line="360" w:lineRule="auto"/>
        <w:jc w:val="both"/>
        <w:rPr>
          <w:rFonts w:ascii="Times New Roman" w:hAnsi="Times New Roman" w:cs="Times New Roman"/>
          <w:sz w:val="24"/>
          <w:szCs w:val="24"/>
        </w:rPr>
      </w:pPr>
    </w:p>
    <w:p w14:paraId="4CC0145E">
      <w:pPr>
        <w:spacing w:line="360" w:lineRule="auto"/>
        <w:jc w:val="both"/>
        <w:rPr>
          <w:rFonts w:ascii="Times New Roman" w:hAnsi="Times New Roman" w:cs="Times New Roman"/>
          <w:sz w:val="24"/>
          <w:szCs w:val="24"/>
        </w:rPr>
      </w:pPr>
      <w:r>
        <w:rPr>
          <w:rFonts w:ascii="Times New Roman" w:hAnsi="Times New Roman" w:cs="Times New Roman"/>
          <w:sz w:val="24"/>
          <w:szCs w:val="24"/>
        </w:rPr>
        <w:object>
          <v:shape id="_x0000_i1027" o:spt="75" type="#_x0000_t75" style="height:231.75pt;width:459.75pt;" o:ole="t" filled="f" o:preferrelative="t" stroked="f" coordsize="21600,21600">
            <v:path/>
            <v:fill on="f" focussize="0,0"/>
            <v:stroke on="f" joinstyle="miter"/>
            <v:imagedata r:id="rId11" o:title=""/>
            <o:lock v:ext="edit" aspectratio="t"/>
            <w10:wrap type="none"/>
            <w10:anchorlock/>
          </v:shape>
          <o:OLEObject Type="Embed" ProgID="PowerPoint.Slide.12" ShapeID="_x0000_i1027" DrawAspect="Content" ObjectID="_1468075727" r:id="rId10">
            <o:LockedField>false</o:LockedField>
          </o:OLEObject>
        </w:object>
      </w:r>
    </w:p>
    <w:p w14:paraId="061AD074">
      <w:pPr>
        <w:spacing w:line="360" w:lineRule="auto"/>
        <w:jc w:val="both"/>
        <w:rPr>
          <w:rFonts w:ascii="Times New Roman" w:hAnsi="Times New Roman" w:cs="Times New Roman"/>
          <w:sz w:val="24"/>
          <w:szCs w:val="24"/>
        </w:rPr>
      </w:pPr>
    </w:p>
    <w:p w14:paraId="72FDE8E3">
      <w:pPr>
        <w:autoSpaceDE w:val="0"/>
        <w:autoSpaceDN w:val="0"/>
        <w:adjustRightInd w:val="0"/>
        <w:spacing w:after="0" w:line="240" w:lineRule="auto"/>
        <w:jc w:val="both"/>
        <w:rPr>
          <w:rFonts w:ascii="Times New Roman" w:hAnsi="Times New Roman" w:cs="Times New Roman"/>
          <w:kern w:val="24"/>
          <w:sz w:val="24"/>
          <w:szCs w:val="24"/>
        </w:rPr>
      </w:pPr>
      <w:r>
        <w:rPr>
          <w:rFonts w:ascii="Times New Roman" w:hAnsi="Times New Roman" w:eastAsia="Times New Roman" w:cs="Times New Roman"/>
          <w:kern w:val="24"/>
          <w:sz w:val="24"/>
          <w:szCs w:val="24"/>
          <w:lang w:val="en-GB"/>
        </w:rPr>
        <w:t xml:space="preserve">The chosen workplace task for this presentation is staff scheduling/rotas and visits, and the selected Microsoft 365 tool for this task is Microsoft teams. This presentation will include the suitability of the tool for the chosen task, along with a discussion on how it improves communication or efficiency and the advantages and limitations of the tool. </w:t>
      </w:r>
    </w:p>
    <w:p w14:paraId="75A36A58">
      <w:pPr>
        <w:autoSpaceDE w:val="0"/>
        <w:autoSpaceDN w:val="0"/>
        <w:adjustRightInd w:val="0"/>
        <w:spacing w:after="0" w:line="240" w:lineRule="auto"/>
        <w:jc w:val="both"/>
        <w:rPr>
          <w:rFonts w:ascii="Times New Roman" w:hAnsi="Times New Roman" w:cs="Times New Roman"/>
          <w:sz w:val="24"/>
          <w:szCs w:val="24"/>
        </w:rPr>
      </w:pPr>
    </w:p>
    <w:p w14:paraId="3BB3B089">
      <w:pPr>
        <w:spacing w:line="360" w:lineRule="auto"/>
        <w:jc w:val="both"/>
        <w:rPr>
          <w:rFonts w:ascii="Times New Roman" w:hAnsi="Times New Roman" w:cs="Times New Roman"/>
          <w:sz w:val="24"/>
          <w:szCs w:val="24"/>
        </w:rPr>
      </w:pPr>
    </w:p>
    <w:p w14:paraId="25B52DBF">
      <w:pPr>
        <w:jc w:val="both"/>
        <w:rPr>
          <w:rFonts w:ascii="Times New Roman" w:hAnsi="Times New Roman" w:cs="Times New Roman"/>
          <w:sz w:val="24"/>
          <w:szCs w:val="24"/>
        </w:rPr>
      </w:pPr>
      <w:r>
        <w:rPr>
          <w:rFonts w:ascii="Times New Roman" w:hAnsi="Times New Roman" w:cs="Times New Roman"/>
          <w:sz w:val="24"/>
          <w:szCs w:val="24"/>
        </w:rPr>
        <w:br w:type="page"/>
      </w:r>
    </w:p>
    <w:p w14:paraId="724F55D0">
      <w:pPr>
        <w:spacing w:line="360" w:lineRule="auto"/>
        <w:jc w:val="both"/>
        <w:rPr>
          <w:rFonts w:ascii="Times New Roman" w:hAnsi="Times New Roman" w:cs="Times New Roman"/>
          <w:sz w:val="24"/>
          <w:szCs w:val="24"/>
        </w:rPr>
      </w:pPr>
      <w:r>
        <w:rPr>
          <w:rFonts w:ascii="Times New Roman" w:hAnsi="Times New Roman" w:cs="Times New Roman"/>
          <w:sz w:val="24"/>
          <w:szCs w:val="24"/>
        </w:rPr>
        <w:t>Slide 4</w:t>
      </w:r>
    </w:p>
    <w:p w14:paraId="46C59F72">
      <w:pPr>
        <w:spacing w:line="360" w:lineRule="auto"/>
        <w:jc w:val="both"/>
        <w:rPr>
          <w:rFonts w:ascii="Times New Roman" w:hAnsi="Times New Roman" w:cs="Times New Roman"/>
          <w:sz w:val="24"/>
          <w:szCs w:val="24"/>
        </w:rPr>
      </w:pPr>
    </w:p>
    <w:p w14:paraId="65DDA300">
      <w:pPr>
        <w:spacing w:line="360" w:lineRule="auto"/>
        <w:jc w:val="both"/>
        <w:rPr>
          <w:rFonts w:ascii="Times New Roman" w:hAnsi="Times New Roman" w:cs="Times New Roman"/>
          <w:sz w:val="24"/>
          <w:szCs w:val="24"/>
        </w:rPr>
      </w:pPr>
      <w:r>
        <w:rPr>
          <w:rFonts w:ascii="Times New Roman" w:hAnsi="Times New Roman" w:cs="Times New Roman"/>
          <w:sz w:val="24"/>
          <w:szCs w:val="24"/>
        </w:rPr>
        <w:object>
          <v:shape id="_x0000_i1028" o:spt="75" type="#_x0000_t75" style="height:253.5pt;width:474pt;" o:ole="t" filled="f" o:preferrelative="t" stroked="f" coordsize="21600,21600">
            <v:path/>
            <v:fill on="f" focussize="0,0"/>
            <v:stroke on="f" joinstyle="miter"/>
            <v:imagedata r:id="rId13" o:title=""/>
            <o:lock v:ext="edit" aspectratio="t"/>
            <w10:wrap type="none"/>
            <w10:anchorlock/>
          </v:shape>
          <o:OLEObject Type="Embed" ProgID="PowerPoint.Slide.12" ShapeID="_x0000_i1028" DrawAspect="Content" ObjectID="_1468075728" r:id="rId12">
            <o:LockedField>false</o:LockedField>
          </o:OLEObject>
        </w:object>
      </w:r>
    </w:p>
    <w:p w14:paraId="6C6DC970">
      <w:pPr>
        <w:spacing w:line="360" w:lineRule="auto"/>
        <w:jc w:val="both"/>
        <w:rPr>
          <w:rFonts w:ascii="Times New Roman" w:hAnsi="Times New Roman" w:cs="Times New Roman"/>
          <w:sz w:val="24"/>
          <w:szCs w:val="24"/>
        </w:rPr>
      </w:pPr>
    </w:p>
    <w:p w14:paraId="46B7DBEB">
      <w:pPr>
        <w:autoSpaceDE w:val="0"/>
        <w:autoSpaceDN w:val="0"/>
        <w:adjustRightInd w:val="0"/>
        <w:spacing w:after="0" w:line="240" w:lineRule="auto"/>
        <w:jc w:val="both"/>
        <w:rPr>
          <w:rFonts w:ascii="Times New Roman" w:hAnsi="Times New Roman" w:cs="Times New Roman"/>
          <w:kern w:val="24"/>
          <w:sz w:val="24"/>
          <w:szCs w:val="24"/>
        </w:rPr>
      </w:pPr>
      <w:r>
        <w:rPr>
          <w:rFonts w:ascii="Times New Roman" w:hAnsi="Times New Roman" w:eastAsia="Times New Roman" w:cs="Times New Roman"/>
          <w:kern w:val="24"/>
          <w:sz w:val="24"/>
          <w:szCs w:val="24"/>
          <w:lang w:val="en-GB"/>
        </w:rPr>
        <w:t xml:space="preserve">In relation to frontline staff, this task includes accessing accurate, up-to-date schedules, tracking of designated care visits, coordinating shift swaps or time-off requests and logging their attendance. This task ensures that vulnerable service users receive their daily care, essential well-being checks, and appointment support and medication reminders reliably. </w:t>
      </w:r>
    </w:p>
    <w:p w14:paraId="274E489C">
      <w:pPr>
        <w:autoSpaceDE w:val="0"/>
        <w:autoSpaceDN w:val="0"/>
        <w:adjustRightInd w:val="0"/>
        <w:spacing w:after="0" w:line="240" w:lineRule="auto"/>
        <w:jc w:val="both"/>
        <w:rPr>
          <w:rFonts w:ascii="Times New Roman" w:hAnsi="Times New Roman" w:cs="Times New Roman"/>
          <w:sz w:val="24"/>
          <w:szCs w:val="24"/>
        </w:rPr>
      </w:pPr>
    </w:p>
    <w:p w14:paraId="5DEC1E8D">
      <w:pPr>
        <w:spacing w:line="360" w:lineRule="auto"/>
        <w:jc w:val="both"/>
        <w:rPr>
          <w:rFonts w:ascii="Times New Roman" w:hAnsi="Times New Roman" w:cs="Times New Roman"/>
          <w:sz w:val="24"/>
          <w:szCs w:val="24"/>
        </w:rPr>
      </w:pPr>
    </w:p>
    <w:p w14:paraId="56230FA5">
      <w:pPr>
        <w:jc w:val="both"/>
        <w:rPr>
          <w:rFonts w:ascii="Times New Roman" w:hAnsi="Times New Roman" w:cs="Times New Roman"/>
          <w:sz w:val="24"/>
          <w:szCs w:val="24"/>
        </w:rPr>
      </w:pPr>
      <w:r>
        <w:rPr>
          <w:rFonts w:ascii="Times New Roman" w:hAnsi="Times New Roman" w:cs="Times New Roman"/>
          <w:sz w:val="24"/>
          <w:szCs w:val="24"/>
        </w:rPr>
        <w:br w:type="page"/>
      </w:r>
    </w:p>
    <w:p w14:paraId="29300925">
      <w:pPr>
        <w:spacing w:line="360" w:lineRule="auto"/>
        <w:jc w:val="both"/>
        <w:rPr>
          <w:rFonts w:ascii="Times New Roman" w:hAnsi="Times New Roman" w:cs="Times New Roman"/>
          <w:sz w:val="24"/>
          <w:szCs w:val="24"/>
        </w:rPr>
      </w:pPr>
      <w:r>
        <w:rPr>
          <w:rFonts w:ascii="Times New Roman" w:hAnsi="Times New Roman" w:cs="Times New Roman"/>
          <w:sz w:val="24"/>
          <w:szCs w:val="24"/>
        </w:rPr>
        <w:t>Slide 5</w:t>
      </w:r>
    </w:p>
    <w:p w14:paraId="25B296BC">
      <w:pPr>
        <w:spacing w:line="360" w:lineRule="auto"/>
        <w:jc w:val="both"/>
        <w:rPr>
          <w:rFonts w:ascii="Times New Roman" w:hAnsi="Times New Roman" w:cs="Times New Roman"/>
          <w:sz w:val="24"/>
          <w:szCs w:val="24"/>
        </w:rPr>
      </w:pPr>
    </w:p>
    <w:p w14:paraId="53746439">
      <w:pPr>
        <w:spacing w:line="360" w:lineRule="auto"/>
        <w:jc w:val="both"/>
        <w:rPr>
          <w:rFonts w:ascii="Times New Roman" w:hAnsi="Times New Roman" w:cs="Times New Roman"/>
          <w:sz w:val="24"/>
          <w:szCs w:val="24"/>
        </w:rPr>
      </w:pPr>
      <w:r>
        <w:rPr>
          <w:rFonts w:ascii="Times New Roman" w:hAnsi="Times New Roman" w:cs="Times New Roman"/>
          <w:sz w:val="24"/>
          <w:szCs w:val="24"/>
        </w:rPr>
        <w:object>
          <v:shape id="_x0000_i1029" o:spt="75" type="#_x0000_t75" style="height:344.25pt;width:460.5pt;" o:ole="t" filled="f" o:preferrelative="t" stroked="f" coordsize="21600,21600">
            <v:path/>
            <v:fill on="f" focussize="0,0"/>
            <v:stroke on="f" joinstyle="miter"/>
            <v:imagedata r:id="rId15" o:title=""/>
            <o:lock v:ext="edit" aspectratio="t"/>
            <w10:wrap type="none"/>
            <w10:anchorlock/>
          </v:shape>
          <o:OLEObject Type="Embed" ProgID="PowerPoint.Slide.12" ShapeID="_x0000_i1029" DrawAspect="Content" ObjectID="_1468075729" r:id="rId14">
            <o:LockedField>false</o:LockedField>
          </o:OLEObject>
        </w:object>
      </w:r>
    </w:p>
    <w:p w14:paraId="6C852DCB">
      <w:pPr>
        <w:spacing w:line="360" w:lineRule="auto"/>
        <w:jc w:val="both"/>
        <w:rPr>
          <w:rFonts w:ascii="Times New Roman" w:hAnsi="Times New Roman" w:cs="Times New Roman"/>
          <w:sz w:val="24"/>
          <w:szCs w:val="24"/>
        </w:rPr>
      </w:pPr>
    </w:p>
    <w:p w14:paraId="69327A41">
      <w:pPr>
        <w:autoSpaceDE w:val="0"/>
        <w:autoSpaceDN w:val="0"/>
        <w:adjustRightInd w:val="0"/>
        <w:spacing w:after="0" w:line="240" w:lineRule="auto"/>
        <w:jc w:val="both"/>
        <w:rPr>
          <w:rFonts w:ascii="Times New Roman" w:hAnsi="Times New Roman" w:eastAsia="Times New Roman" w:cs="Times New Roman"/>
          <w:kern w:val="24"/>
          <w:sz w:val="24"/>
          <w:szCs w:val="24"/>
        </w:rPr>
      </w:pPr>
      <w:r>
        <w:rPr>
          <w:rFonts w:ascii="Times New Roman" w:hAnsi="Times New Roman" w:eastAsia="Times New Roman" w:cs="Times New Roman"/>
          <w:kern w:val="24"/>
          <w:sz w:val="24"/>
          <w:szCs w:val="24"/>
          <w:lang w:val="en-GB"/>
        </w:rPr>
        <w:t>This tool can help the field staff to view daily home visit locations, log attendance directly on one secure app and request shift swaps. Ashford already subscribes to Microsoft 365, and installing Teams needs no extra spending on software. It optimises communication between remote support workers and office coordinators by enhancing operational efficiency and care continuity.</w:t>
      </w:r>
    </w:p>
    <w:p w14:paraId="3091DAA5">
      <w:pPr>
        <w:autoSpaceDE w:val="0"/>
        <w:autoSpaceDN w:val="0"/>
        <w:adjustRightInd w:val="0"/>
        <w:spacing w:after="0" w:line="240" w:lineRule="auto"/>
        <w:jc w:val="both"/>
        <w:rPr>
          <w:rFonts w:ascii="Times New Roman" w:hAnsi="Times New Roman" w:cs="Times New Roman"/>
          <w:kern w:val="24"/>
          <w:sz w:val="24"/>
          <w:szCs w:val="24"/>
        </w:rPr>
      </w:pPr>
    </w:p>
    <w:p w14:paraId="3EC0DCBF">
      <w:pPr>
        <w:autoSpaceDE w:val="0"/>
        <w:autoSpaceDN w:val="0"/>
        <w:adjustRightInd w:val="0"/>
        <w:spacing w:after="0" w:line="240" w:lineRule="auto"/>
        <w:jc w:val="both"/>
        <w:rPr>
          <w:rFonts w:ascii="Times New Roman" w:hAnsi="Times New Roman" w:cs="Times New Roman"/>
          <w:sz w:val="24"/>
          <w:szCs w:val="24"/>
        </w:rPr>
      </w:pPr>
    </w:p>
    <w:p w14:paraId="5F64E823">
      <w:pPr>
        <w:spacing w:line="360" w:lineRule="auto"/>
        <w:jc w:val="both"/>
        <w:rPr>
          <w:rFonts w:ascii="Times New Roman" w:hAnsi="Times New Roman" w:cs="Times New Roman"/>
          <w:sz w:val="24"/>
          <w:szCs w:val="24"/>
        </w:rPr>
      </w:pPr>
    </w:p>
    <w:p w14:paraId="7C35556F">
      <w:pPr>
        <w:jc w:val="both"/>
        <w:rPr>
          <w:rFonts w:ascii="Times New Roman" w:hAnsi="Times New Roman" w:cs="Times New Roman"/>
          <w:sz w:val="24"/>
          <w:szCs w:val="24"/>
        </w:rPr>
      </w:pPr>
      <w:r>
        <w:rPr>
          <w:rFonts w:ascii="Times New Roman" w:hAnsi="Times New Roman" w:cs="Times New Roman"/>
          <w:sz w:val="24"/>
          <w:szCs w:val="24"/>
        </w:rPr>
        <w:br w:type="page"/>
      </w:r>
    </w:p>
    <w:p w14:paraId="55E81DA1">
      <w:pPr>
        <w:spacing w:line="360" w:lineRule="auto"/>
        <w:jc w:val="both"/>
        <w:rPr>
          <w:rFonts w:ascii="Times New Roman" w:hAnsi="Times New Roman" w:cs="Times New Roman"/>
          <w:sz w:val="24"/>
          <w:szCs w:val="24"/>
        </w:rPr>
      </w:pPr>
      <w:r>
        <w:rPr>
          <w:rFonts w:ascii="Times New Roman" w:hAnsi="Times New Roman" w:cs="Times New Roman"/>
          <w:sz w:val="24"/>
          <w:szCs w:val="24"/>
        </w:rPr>
        <w:t>Slide 6</w:t>
      </w:r>
    </w:p>
    <w:p w14:paraId="78997A3D">
      <w:pPr>
        <w:spacing w:line="360" w:lineRule="auto"/>
        <w:jc w:val="both"/>
        <w:rPr>
          <w:rFonts w:ascii="Times New Roman" w:hAnsi="Times New Roman" w:cs="Times New Roman"/>
          <w:sz w:val="24"/>
          <w:szCs w:val="24"/>
        </w:rPr>
      </w:pPr>
    </w:p>
    <w:p w14:paraId="4C82E335">
      <w:pPr>
        <w:spacing w:line="360" w:lineRule="auto"/>
        <w:jc w:val="both"/>
        <w:rPr>
          <w:rFonts w:ascii="Times New Roman" w:hAnsi="Times New Roman" w:cs="Times New Roman"/>
          <w:sz w:val="24"/>
          <w:szCs w:val="24"/>
        </w:rPr>
      </w:pPr>
      <w:r>
        <w:rPr>
          <w:rFonts w:ascii="Times New Roman" w:hAnsi="Times New Roman" w:cs="Times New Roman"/>
          <w:sz w:val="24"/>
          <w:szCs w:val="24"/>
        </w:rPr>
        <w:object>
          <v:shape id="_x0000_i1030" o:spt="75" type="#_x0000_t75" style="height:354pt;width:474pt;" o:ole="t" filled="f" o:preferrelative="t" stroked="f" coordsize="21600,21600">
            <v:path/>
            <v:fill on="f" focussize="0,0"/>
            <v:stroke on="f" joinstyle="miter"/>
            <v:imagedata r:id="rId17" o:title=""/>
            <o:lock v:ext="edit" aspectratio="t"/>
            <w10:wrap type="none"/>
            <w10:anchorlock/>
          </v:shape>
          <o:OLEObject Type="Embed" ProgID="PowerPoint.Slide.12" ShapeID="_x0000_i1030" DrawAspect="Content" ObjectID="_1468075730" r:id="rId16">
            <o:LockedField>false</o:LockedField>
          </o:OLEObject>
        </w:object>
      </w:r>
    </w:p>
    <w:p w14:paraId="519470EC">
      <w:pPr>
        <w:spacing w:line="360" w:lineRule="auto"/>
        <w:jc w:val="both"/>
        <w:rPr>
          <w:rFonts w:ascii="Times New Roman" w:hAnsi="Times New Roman" w:cs="Times New Roman"/>
          <w:sz w:val="24"/>
          <w:szCs w:val="24"/>
        </w:rPr>
      </w:pPr>
    </w:p>
    <w:p w14:paraId="140F155C">
      <w:pPr>
        <w:autoSpaceDE w:val="0"/>
        <w:autoSpaceDN w:val="0"/>
        <w:adjustRightInd w:val="0"/>
        <w:spacing w:after="0" w:line="240" w:lineRule="auto"/>
        <w:jc w:val="both"/>
        <w:rPr>
          <w:rFonts w:ascii="Times New Roman" w:hAnsi="Times New Roman" w:eastAsia="Times New Roman" w:cs="Times New Roman"/>
          <w:kern w:val="24"/>
          <w:sz w:val="24"/>
          <w:szCs w:val="24"/>
        </w:rPr>
      </w:pPr>
      <w:r>
        <w:rPr>
          <w:rFonts w:ascii="Times New Roman" w:hAnsi="Times New Roman" w:eastAsia="Times New Roman" w:cs="Times New Roman"/>
          <w:kern w:val="24"/>
          <w:sz w:val="24"/>
          <w:szCs w:val="24"/>
          <w:lang w:val="en-GB"/>
        </w:rPr>
        <w:t>The primary challenge faced by Ashford is its highly fragmented and mobile workforce, in which crucial schedule modifications constantly fail to reach field-based support workers and nurses in real time. Microsoft Teams functions as the cloud-based centralised collaboration hub; it bridges the communication gap seamlessly between remote frontline staff and office-based coordinators. The integration of the</w:t>
      </w:r>
      <w:r>
        <w:rPr>
          <w:rFonts w:ascii="Times New Roman" w:hAnsi="Times New Roman" w:eastAsia="Times New Roman" w:cs="Times New Roman"/>
          <w:b/>
          <w:bCs/>
          <w:kern w:val="24"/>
          <w:sz w:val="24"/>
          <w:szCs w:val="24"/>
          <w:lang w:val="en-GB"/>
        </w:rPr>
        <w:t xml:space="preserve"> </w:t>
      </w:r>
      <w:r>
        <w:rPr>
          <w:rFonts w:ascii="Times New Roman" w:hAnsi="Times New Roman" w:eastAsia="Times New Roman" w:cs="Times New Roman"/>
          <w:kern w:val="24"/>
          <w:sz w:val="24"/>
          <w:szCs w:val="24"/>
          <w:lang w:val="en-GB"/>
        </w:rPr>
        <w:t>Shifts feature transforms Teams into a dynamic, live scheduling board rather than requiring reliance on printed timetables or static spreadsheets that instantly become outdated. Care coordinators can instantly publish and update rotas.</w:t>
      </w:r>
    </w:p>
    <w:p w14:paraId="45EA8B0C">
      <w:pPr>
        <w:autoSpaceDE w:val="0"/>
        <w:autoSpaceDN w:val="0"/>
        <w:adjustRightInd w:val="0"/>
        <w:spacing w:after="0" w:line="240" w:lineRule="auto"/>
        <w:jc w:val="both"/>
        <w:rPr>
          <w:rFonts w:ascii="Times New Roman" w:hAnsi="Times New Roman" w:cs="Times New Roman"/>
          <w:kern w:val="24"/>
          <w:sz w:val="24"/>
          <w:szCs w:val="24"/>
        </w:rPr>
      </w:pPr>
    </w:p>
    <w:p w14:paraId="3B109899">
      <w:pPr>
        <w:autoSpaceDE w:val="0"/>
        <w:autoSpaceDN w:val="0"/>
        <w:adjustRightInd w:val="0"/>
        <w:spacing w:after="0" w:line="240" w:lineRule="auto"/>
        <w:jc w:val="both"/>
        <w:rPr>
          <w:rFonts w:ascii="Times New Roman" w:hAnsi="Times New Roman" w:cs="Times New Roman"/>
          <w:sz w:val="24"/>
          <w:szCs w:val="24"/>
        </w:rPr>
      </w:pPr>
    </w:p>
    <w:p w14:paraId="72643037">
      <w:pPr>
        <w:spacing w:line="360" w:lineRule="auto"/>
        <w:jc w:val="both"/>
        <w:rPr>
          <w:rFonts w:ascii="Times New Roman" w:hAnsi="Times New Roman" w:cs="Times New Roman"/>
          <w:sz w:val="24"/>
          <w:szCs w:val="24"/>
        </w:rPr>
      </w:pPr>
    </w:p>
    <w:p w14:paraId="55EC1BE4">
      <w:pPr>
        <w:jc w:val="both"/>
        <w:rPr>
          <w:rFonts w:ascii="Times New Roman" w:hAnsi="Times New Roman" w:cs="Times New Roman"/>
          <w:sz w:val="24"/>
          <w:szCs w:val="24"/>
        </w:rPr>
      </w:pPr>
      <w:r>
        <w:rPr>
          <w:rFonts w:ascii="Times New Roman" w:hAnsi="Times New Roman" w:cs="Times New Roman"/>
          <w:sz w:val="24"/>
          <w:szCs w:val="24"/>
        </w:rPr>
        <w:br w:type="page"/>
      </w:r>
    </w:p>
    <w:p w14:paraId="20B34373">
      <w:pPr>
        <w:spacing w:line="360" w:lineRule="auto"/>
        <w:jc w:val="both"/>
        <w:rPr>
          <w:rFonts w:ascii="Times New Roman" w:hAnsi="Times New Roman" w:cs="Times New Roman"/>
          <w:sz w:val="24"/>
          <w:szCs w:val="24"/>
        </w:rPr>
      </w:pPr>
      <w:r>
        <w:rPr>
          <w:rFonts w:ascii="Times New Roman" w:hAnsi="Times New Roman" w:cs="Times New Roman"/>
          <w:sz w:val="24"/>
          <w:szCs w:val="24"/>
        </w:rPr>
        <w:t>Slide 7</w:t>
      </w:r>
    </w:p>
    <w:p w14:paraId="7CE327E6">
      <w:pPr>
        <w:spacing w:line="360" w:lineRule="auto"/>
        <w:jc w:val="both"/>
        <w:rPr>
          <w:rFonts w:ascii="Times New Roman" w:hAnsi="Times New Roman" w:cs="Times New Roman"/>
          <w:sz w:val="24"/>
          <w:szCs w:val="24"/>
        </w:rPr>
      </w:pPr>
    </w:p>
    <w:p w14:paraId="22DAF153">
      <w:pPr>
        <w:spacing w:line="360" w:lineRule="auto"/>
        <w:jc w:val="both"/>
        <w:rPr>
          <w:rFonts w:ascii="Times New Roman" w:hAnsi="Times New Roman" w:cs="Times New Roman"/>
          <w:sz w:val="24"/>
          <w:szCs w:val="24"/>
        </w:rPr>
      </w:pPr>
      <w:r>
        <w:rPr>
          <w:rFonts w:ascii="Times New Roman" w:hAnsi="Times New Roman" w:cs="Times New Roman"/>
          <w:sz w:val="24"/>
          <w:szCs w:val="24"/>
        </w:rPr>
        <w:object>
          <v:shape id="_x0000_i1031" o:spt="75" type="#_x0000_t75" style="height:336pt;width:450pt;" o:ole="t" filled="f" o:preferrelative="t" stroked="f" coordsize="21600,21600">
            <v:path/>
            <v:fill on="f" focussize="0,0"/>
            <v:stroke on="f" joinstyle="miter"/>
            <v:imagedata r:id="rId19" o:title=""/>
            <o:lock v:ext="edit" aspectratio="t"/>
            <w10:wrap type="none"/>
            <w10:anchorlock/>
          </v:shape>
          <o:OLEObject Type="Embed" ProgID="PowerPoint.Slide.12" ShapeID="_x0000_i1031" DrawAspect="Content" ObjectID="_1468075731" r:id="rId18">
            <o:LockedField>false</o:LockedField>
          </o:OLEObject>
        </w:object>
      </w:r>
    </w:p>
    <w:p w14:paraId="24A5E634">
      <w:pPr>
        <w:spacing w:line="360" w:lineRule="auto"/>
        <w:jc w:val="both"/>
        <w:rPr>
          <w:rFonts w:ascii="Times New Roman" w:hAnsi="Times New Roman" w:cs="Times New Roman"/>
          <w:sz w:val="24"/>
          <w:szCs w:val="24"/>
        </w:rPr>
      </w:pPr>
    </w:p>
    <w:p w14:paraId="4015EAD3">
      <w:pPr>
        <w:autoSpaceDE w:val="0"/>
        <w:autoSpaceDN w:val="0"/>
        <w:adjustRightInd w:val="0"/>
        <w:spacing w:after="0" w:line="240" w:lineRule="auto"/>
        <w:jc w:val="both"/>
        <w:rPr>
          <w:rFonts w:ascii="Times New Roman" w:hAnsi="Times New Roman" w:eastAsia="Times New Roman" w:cs="Times New Roman"/>
          <w:kern w:val="24"/>
          <w:sz w:val="24"/>
          <w:szCs w:val="24"/>
        </w:rPr>
      </w:pPr>
      <w:r>
        <w:rPr>
          <w:rFonts w:ascii="Times New Roman" w:hAnsi="Times New Roman" w:eastAsia="Times New Roman" w:cs="Times New Roman"/>
          <w:kern w:val="24"/>
          <w:sz w:val="24"/>
          <w:szCs w:val="24"/>
          <w:lang w:val="en-GB"/>
        </w:rPr>
        <w:t>The tool also addresses the issue of duplicated work through greater data transparency, as both field employees and managers operate from a single, real-time schedule, ensuring that two care workers are never mistakenly assigned to the same resident simultaneously. The field staff can easily view addresses of service users, request time off in the mobile interface and manage shift-swapping requests, thereby decreasing administrative friction. Microsoft Teams is ideal logistically and financially as it is already included in the existing Microsoft 365 ecosystem of Ashford. It removes the need for additional software procurement, complex security vetting or vendor onboarding by enabling the firm to safely manage sensitive staff deployment data using the secure IT infrastructure currently available.</w:t>
      </w:r>
    </w:p>
    <w:p w14:paraId="3FF2AFAB">
      <w:pPr>
        <w:autoSpaceDE w:val="0"/>
        <w:autoSpaceDN w:val="0"/>
        <w:adjustRightInd w:val="0"/>
        <w:spacing w:after="0" w:line="240" w:lineRule="auto"/>
        <w:jc w:val="both"/>
        <w:rPr>
          <w:rFonts w:ascii="Times New Roman" w:hAnsi="Times New Roman" w:cs="Times New Roman"/>
          <w:kern w:val="24"/>
          <w:sz w:val="24"/>
          <w:szCs w:val="24"/>
        </w:rPr>
      </w:pPr>
    </w:p>
    <w:p w14:paraId="7CBE6982">
      <w:pPr>
        <w:autoSpaceDE w:val="0"/>
        <w:autoSpaceDN w:val="0"/>
        <w:adjustRightInd w:val="0"/>
        <w:spacing w:after="0" w:line="240" w:lineRule="auto"/>
        <w:jc w:val="both"/>
        <w:rPr>
          <w:rFonts w:ascii="Times New Roman" w:hAnsi="Times New Roman" w:cs="Times New Roman"/>
          <w:sz w:val="24"/>
          <w:szCs w:val="24"/>
        </w:rPr>
      </w:pPr>
    </w:p>
    <w:p w14:paraId="778D5F92">
      <w:pPr>
        <w:spacing w:line="360" w:lineRule="auto"/>
        <w:jc w:val="both"/>
        <w:rPr>
          <w:rFonts w:ascii="Times New Roman" w:hAnsi="Times New Roman" w:cs="Times New Roman"/>
          <w:sz w:val="24"/>
          <w:szCs w:val="24"/>
        </w:rPr>
      </w:pPr>
    </w:p>
    <w:p w14:paraId="535040B8">
      <w:pPr>
        <w:jc w:val="both"/>
        <w:rPr>
          <w:rFonts w:ascii="Times New Roman" w:hAnsi="Times New Roman" w:cs="Times New Roman"/>
          <w:sz w:val="24"/>
          <w:szCs w:val="24"/>
        </w:rPr>
      </w:pPr>
      <w:r>
        <w:rPr>
          <w:rFonts w:ascii="Times New Roman" w:hAnsi="Times New Roman" w:cs="Times New Roman"/>
          <w:sz w:val="24"/>
          <w:szCs w:val="24"/>
        </w:rPr>
        <w:br w:type="page"/>
      </w:r>
    </w:p>
    <w:p w14:paraId="252BEC0B">
      <w:pPr>
        <w:spacing w:line="360" w:lineRule="auto"/>
        <w:jc w:val="both"/>
        <w:rPr>
          <w:rFonts w:ascii="Times New Roman" w:hAnsi="Times New Roman" w:cs="Times New Roman"/>
          <w:sz w:val="24"/>
          <w:szCs w:val="24"/>
        </w:rPr>
      </w:pPr>
      <w:r>
        <w:rPr>
          <w:rFonts w:ascii="Times New Roman" w:hAnsi="Times New Roman" w:cs="Times New Roman"/>
          <w:sz w:val="24"/>
          <w:szCs w:val="24"/>
        </w:rPr>
        <w:t>Slide 8</w:t>
      </w:r>
    </w:p>
    <w:p w14:paraId="6285EBC1">
      <w:pPr>
        <w:spacing w:line="360" w:lineRule="auto"/>
        <w:jc w:val="both"/>
        <w:rPr>
          <w:rFonts w:ascii="Times New Roman" w:hAnsi="Times New Roman" w:cs="Times New Roman"/>
          <w:sz w:val="24"/>
          <w:szCs w:val="24"/>
        </w:rPr>
      </w:pPr>
    </w:p>
    <w:p w14:paraId="409FA707">
      <w:pPr>
        <w:spacing w:line="360" w:lineRule="auto"/>
        <w:jc w:val="both"/>
        <w:rPr>
          <w:rFonts w:ascii="Times New Roman" w:hAnsi="Times New Roman" w:cs="Times New Roman"/>
          <w:sz w:val="24"/>
          <w:szCs w:val="24"/>
        </w:rPr>
      </w:pPr>
      <w:r>
        <w:rPr>
          <w:rFonts w:ascii="Times New Roman" w:hAnsi="Times New Roman" w:cs="Times New Roman"/>
          <w:sz w:val="24"/>
          <w:szCs w:val="24"/>
        </w:rPr>
        <w:object>
          <v:shape id="_x0000_i1032" o:spt="75" type="#_x0000_t75" style="height:338.25pt;width:453pt;" o:ole="t" filled="f" o:preferrelative="t" stroked="f" coordsize="21600,21600">
            <v:path/>
            <v:fill on="f" focussize="0,0"/>
            <v:stroke on="f" joinstyle="miter"/>
            <v:imagedata r:id="rId21" o:title=""/>
            <o:lock v:ext="edit" aspectratio="t"/>
            <w10:wrap type="none"/>
            <w10:anchorlock/>
          </v:shape>
          <o:OLEObject Type="Embed" ProgID="PowerPoint.Slide.12" ShapeID="_x0000_i1032" DrawAspect="Content" ObjectID="_1468075732" r:id="rId20">
            <o:LockedField>false</o:LockedField>
          </o:OLEObject>
        </w:object>
      </w:r>
    </w:p>
    <w:p w14:paraId="46F88EF0">
      <w:pPr>
        <w:spacing w:line="360" w:lineRule="auto"/>
        <w:jc w:val="both"/>
        <w:rPr>
          <w:rFonts w:ascii="Times New Roman" w:hAnsi="Times New Roman" w:cs="Times New Roman"/>
          <w:sz w:val="24"/>
          <w:szCs w:val="24"/>
        </w:rPr>
      </w:pPr>
    </w:p>
    <w:p w14:paraId="322F0601">
      <w:pPr>
        <w:autoSpaceDE w:val="0"/>
        <w:autoSpaceDN w:val="0"/>
        <w:adjustRightInd w:val="0"/>
        <w:spacing w:after="0" w:line="240" w:lineRule="auto"/>
        <w:jc w:val="both"/>
        <w:rPr>
          <w:rFonts w:ascii="Times New Roman" w:hAnsi="Times New Roman" w:eastAsia="Times New Roman" w:cs="Times New Roman"/>
          <w:kern w:val="24"/>
          <w:sz w:val="24"/>
          <w:szCs w:val="24"/>
        </w:rPr>
      </w:pPr>
      <w:r>
        <w:rPr>
          <w:rFonts w:ascii="Times New Roman" w:hAnsi="Times New Roman" w:eastAsia="Times New Roman" w:cs="Times New Roman"/>
          <w:kern w:val="24"/>
          <w:sz w:val="24"/>
          <w:szCs w:val="24"/>
          <w:lang w:val="en-GB"/>
        </w:rPr>
        <w:t>In this, when the coordinator updates the reassignment of a home visit or rota in the Shifts application, the change instantly syncs across the cloud. The field-based support workers and nurses receive immediate push notifications on their mobile devices, ensuring they are immediately aware of schedule adjustments. It eliminates the traditional dependence on fragmented text messages, emails or phone calls that frequently lead to missed communication.</w:t>
      </w:r>
    </w:p>
    <w:p w14:paraId="6114CE0F">
      <w:pPr>
        <w:autoSpaceDE w:val="0"/>
        <w:autoSpaceDN w:val="0"/>
        <w:adjustRightInd w:val="0"/>
        <w:spacing w:after="0" w:line="240" w:lineRule="auto"/>
        <w:jc w:val="both"/>
        <w:rPr>
          <w:rFonts w:ascii="Times New Roman" w:hAnsi="Times New Roman" w:cs="Times New Roman"/>
          <w:kern w:val="24"/>
          <w:sz w:val="24"/>
          <w:szCs w:val="24"/>
        </w:rPr>
      </w:pPr>
    </w:p>
    <w:p w14:paraId="10D0F630">
      <w:pPr>
        <w:autoSpaceDE w:val="0"/>
        <w:autoSpaceDN w:val="0"/>
        <w:adjustRightInd w:val="0"/>
        <w:spacing w:after="0" w:line="240" w:lineRule="auto"/>
        <w:jc w:val="both"/>
        <w:rPr>
          <w:rFonts w:ascii="Times New Roman" w:hAnsi="Times New Roman" w:cs="Times New Roman"/>
          <w:sz w:val="24"/>
          <w:szCs w:val="24"/>
        </w:rPr>
      </w:pPr>
    </w:p>
    <w:p w14:paraId="0864B2DE">
      <w:pPr>
        <w:spacing w:line="360" w:lineRule="auto"/>
        <w:jc w:val="both"/>
        <w:rPr>
          <w:rFonts w:ascii="Times New Roman" w:hAnsi="Times New Roman" w:cs="Times New Roman"/>
          <w:sz w:val="24"/>
          <w:szCs w:val="24"/>
        </w:rPr>
      </w:pPr>
    </w:p>
    <w:p w14:paraId="66C94B5B">
      <w:pPr>
        <w:jc w:val="both"/>
        <w:rPr>
          <w:rFonts w:ascii="Times New Roman" w:hAnsi="Times New Roman" w:cs="Times New Roman"/>
          <w:sz w:val="24"/>
          <w:szCs w:val="24"/>
        </w:rPr>
      </w:pPr>
      <w:r>
        <w:rPr>
          <w:rFonts w:ascii="Times New Roman" w:hAnsi="Times New Roman" w:cs="Times New Roman"/>
          <w:sz w:val="24"/>
          <w:szCs w:val="24"/>
        </w:rPr>
        <w:br w:type="page"/>
      </w:r>
    </w:p>
    <w:p w14:paraId="78123105">
      <w:pPr>
        <w:spacing w:line="360" w:lineRule="auto"/>
        <w:jc w:val="both"/>
        <w:rPr>
          <w:rFonts w:ascii="Times New Roman" w:hAnsi="Times New Roman" w:cs="Times New Roman"/>
          <w:sz w:val="24"/>
          <w:szCs w:val="24"/>
        </w:rPr>
      </w:pPr>
      <w:r>
        <w:rPr>
          <w:rFonts w:ascii="Times New Roman" w:hAnsi="Times New Roman" w:cs="Times New Roman"/>
          <w:sz w:val="24"/>
          <w:szCs w:val="24"/>
        </w:rPr>
        <w:t>Slide 9</w:t>
      </w:r>
    </w:p>
    <w:p w14:paraId="65D1345A">
      <w:pPr>
        <w:spacing w:line="360" w:lineRule="auto"/>
        <w:jc w:val="both"/>
        <w:rPr>
          <w:rFonts w:ascii="Times New Roman" w:hAnsi="Times New Roman" w:cs="Times New Roman"/>
          <w:sz w:val="24"/>
          <w:szCs w:val="24"/>
        </w:rPr>
      </w:pPr>
    </w:p>
    <w:p w14:paraId="2A591575">
      <w:pPr>
        <w:spacing w:line="360" w:lineRule="auto"/>
        <w:jc w:val="both"/>
        <w:rPr>
          <w:rFonts w:ascii="Times New Roman" w:hAnsi="Times New Roman" w:cs="Times New Roman"/>
          <w:sz w:val="24"/>
          <w:szCs w:val="24"/>
        </w:rPr>
      </w:pPr>
      <w:r>
        <w:rPr>
          <w:rFonts w:ascii="Times New Roman" w:hAnsi="Times New Roman" w:cs="Times New Roman"/>
          <w:sz w:val="24"/>
          <w:szCs w:val="24"/>
        </w:rPr>
        <w:object>
          <v:shape id="_x0000_i1033" o:spt="75" type="#_x0000_t75" style="height:334.5pt;width:447.75pt;" o:ole="t" filled="f" o:preferrelative="t" stroked="f" coordsize="21600,21600">
            <v:path/>
            <v:fill on="f" focussize="0,0"/>
            <v:stroke on="f" joinstyle="miter"/>
            <v:imagedata r:id="rId23" o:title=""/>
            <o:lock v:ext="edit" aspectratio="t"/>
            <w10:wrap type="none"/>
            <w10:anchorlock/>
          </v:shape>
          <o:OLEObject Type="Embed" ProgID="PowerPoint.Slide.12" ShapeID="_x0000_i1033" DrawAspect="Content" ObjectID="_1468075733" r:id="rId22">
            <o:LockedField>false</o:LockedField>
          </o:OLEObject>
        </w:object>
      </w:r>
    </w:p>
    <w:p w14:paraId="7C4D3B81">
      <w:pPr>
        <w:spacing w:line="360" w:lineRule="auto"/>
        <w:jc w:val="both"/>
        <w:rPr>
          <w:rFonts w:ascii="Times New Roman" w:hAnsi="Times New Roman" w:cs="Times New Roman"/>
          <w:sz w:val="24"/>
          <w:szCs w:val="24"/>
        </w:rPr>
      </w:pPr>
    </w:p>
    <w:p w14:paraId="045AEB7C">
      <w:pPr>
        <w:autoSpaceDE w:val="0"/>
        <w:autoSpaceDN w:val="0"/>
        <w:adjustRightInd w:val="0"/>
        <w:spacing w:after="0" w:line="240" w:lineRule="auto"/>
        <w:jc w:val="both"/>
        <w:rPr>
          <w:rFonts w:ascii="Times New Roman" w:hAnsi="Times New Roman" w:cs="Times New Roman"/>
          <w:kern w:val="24"/>
          <w:sz w:val="24"/>
          <w:szCs w:val="24"/>
        </w:rPr>
      </w:pPr>
      <w:r>
        <w:rPr>
          <w:rFonts w:ascii="Times New Roman" w:hAnsi="Times New Roman" w:eastAsia="Times New Roman" w:cs="Times New Roman"/>
          <w:kern w:val="24"/>
          <w:sz w:val="24"/>
          <w:szCs w:val="24"/>
          <w:lang w:val="en-GB"/>
        </w:rPr>
        <w:t xml:space="preserve">This transparency helps prevent work duplication by ensuring that two employees are never mistakenly dispatched to the same service user. In this case, for mobile staff, efficient working refers to having instant access to the daily itinerary, visit locations and care tasks, reducing administrative delays and travel friction. Teams also streamline time-consuming tasks like leave requests and shift swapping. Instead of generating paperwork or calling the office staff, employees can request a swap directly through the app, which can be approved by </w:t>
      </w:r>
      <w:r>
        <w:rPr>
          <w:rFonts w:ascii="Times New Roman" w:hAnsi="Times New Roman" w:eastAsia="Times New Roman" w:cs="Times New Roman"/>
          <w:b/>
          <w:bCs/>
          <w:kern w:val="24"/>
          <w:sz w:val="24"/>
          <w:szCs w:val="24"/>
          <w:lang w:val="en-GB"/>
        </w:rPr>
        <w:t>a</w:t>
      </w:r>
      <w:r>
        <w:rPr>
          <w:rFonts w:ascii="Times New Roman" w:hAnsi="Times New Roman" w:eastAsia="Times New Roman" w:cs="Times New Roman"/>
          <w:kern w:val="24"/>
          <w:sz w:val="24"/>
          <w:szCs w:val="24"/>
          <w:lang w:val="en-GB"/>
        </w:rPr>
        <w:t xml:space="preserve"> supervisor through one click. The automation and centralising of logistics help Ashford to minimise the administrative cognitive load by enabling the workforce to dedicate more time to care service.</w:t>
      </w:r>
    </w:p>
    <w:p w14:paraId="142E2B1D">
      <w:pPr>
        <w:autoSpaceDE w:val="0"/>
        <w:autoSpaceDN w:val="0"/>
        <w:adjustRightInd w:val="0"/>
        <w:spacing w:after="0" w:line="240" w:lineRule="auto"/>
        <w:jc w:val="both"/>
        <w:rPr>
          <w:rFonts w:ascii="Times New Roman" w:hAnsi="Times New Roman" w:cs="Times New Roman"/>
          <w:sz w:val="24"/>
          <w:szCs w:val="24"/>
        </w:rPr>
      </w:pPr>
    </w:p>
    <w:p w14:paraId="79FDEF42">
      <w:pPr>
        <w:spacing w:line="360" w:lineRule="auto"/>
        <w:jc w:val="both"/>
        <w:rPr>
          <w:rFonts w:ascii="Times New Roman" w:hAnsi="Times New Roman" w:cs="Times New Roman"/>
          <w:sz w:val="24"/>
          <w:szCs w:val="24"/>
        </w:rPr>
      </w:pPr>
    </w:p>
    <w:p w14:paraId="3EDAEC10">
      <w:pPr>
        <w:jc w:val="both"/>
        <w:rPr>
          <w:rFonts w:ascii="Times New Roman" w:hAnsi="Times New Roman" w:cs="Times New Roman"/>
          <w:sz w:val="24"/>
          <w:szCs w:val="24"/>
        </w:rPr>
      </w:pPr>
      <w:r>
        <w:rPr>
          <w:rFonts w:ascii="Times New Roman" w:hAnsi="Times New Roman" w:cs="Times New Roman"/>
          <w:sz w:val="24"/>
          <w:szCs w:val="24"/>
        </w:rPr>
        <w:br w:type="page"/>
      </w:r>
    </w:p>
    <w:p w14:paraId="2A85DC0C">
      <w:pPr>
        <w:spacing w:line="360" w:lineRule="auto"/>
        <w:jc w:val="both"/>
        <w:rPr>
          <w:rFonts w:ascii="Times New Roman" w:hAnsi="Times New Roman" w:cs="Times New Roman"/>
          <w:sz w:val="24"/>
          <w:szCs w:val="24"/>
        </w:rPr>
      </w:pPr>
      <w:r>
        <w:rPr>
          <w:rFonts w:ascii="Times New Roman" w:hAnsi="Times New Roman" w:cs="Times New Roman"/>
          <w:sz w:val="24"/>
          <w:szCs w:val="24"/>
        </w:rPr>
        <w:t>Slide 10</w:t>
      </w:r>
    </w:p>
    <w:p w14:paraId="6B45E0E2">
      <w:pPr>
        <w:spacing w:line="360" w:lineRule="auto"/>
        <w:jc w:val="both"/>
        <w:rPr>
          <w:rFonts w:ascii="Times New Roman" w:hAnsi="Times New Roman" w:cs="Times New Roman"/>
          <w:sz w:val="24"/>
          <w:szCs w:val="24"/>
        </w:rPr>
      </w:pPr>
    </w:p>
    <w:p w14:paraId="6AEAAE80">
      <w:pPr>
        <w:spacing w:line="360" w:lineRule="auto"/>
        <w:jc w:val="both"/>
        <w:rPr>
          <w:rFonts w:ascii="Times New Roman" w:hAnsi="Times New Roman" w:cs="Times New Roman"/>
          <w:sz w:val="24"/>
          <w:szCs w:val="24"/>
        </w:rPr>
      </w:pPr>
      <w:r>
        <w:rPr>
          <w:rFonts w:ascii="Times New Roman" w:hAnsi="Times New Roman" w:cs="Times New Roman"/>
          <w:sz w:val="24"/>
          <w:szCs w:val="24"/>
        </w:rPr>
        <w:object>
          <v:shape id="_x0000_i1034" o:spt="75" type="#_x0000_t75" style="height:333.75pt;width:447pt;" o:ole="t" filled="f" o:preferrelative="t" stroked="f" coordsize="21600,21600">
            <v:path/>
            <v:fill on="f" focussize="0,0"/>
            <v:stroke on="f" joinstyle="miter"/>
            <v:imagedata r:id="rId25" o:title=""/>
            <o:lock v:ext="edit" aspectratio="t"/>
            <w10:wrap type="none"/>
            <w10:anchorlock/>
          </v:shape>
          <o:OLEObject Type="Embed" ProgID="PowerPoint.Slide.12" ShapeID="_x0000_i1034" DrawAspect="Content" ObjectID="_1468075734" r:id="rId24">
            <o:LockedField>false</o:LockedField>
          </o:OLEObject>
        </w:object>
      </w:r>
    </w:p>
    <w:p w14:paraId="39486B27">
      <w:pPr>
        <w:spacing w:line="360" w:lineRule="auto"/>
        <w:jc w:val="both"/>
        <w:rPr>
          <w:rFonts w:ascii="Times New Roman" w:hAnsi="Times New Roman" w:cs="Times New Roman"/>
          <w:sz w:val="24"/>
          <w:szCs w:val="24"/>
        </w:rPr>
      </w:pPr>
    </w:p>
    <w:p w14:paraId="72F76BA7">
      <w:pPr>
        <w:autoSpaceDE w:val="0"/>
        <w:autoSpaceDN w:val="0"/>
        <w:adjustRightInd w:val="0"/>
        <w:spacing w:after="0" w:line="240" w:lineRule="auto"/>
        <w:jc w:val="both"/>
        <w:rPr>
          <w:rFonts w:ascii="Times New Roman" w:hAnsi="Times New Roman" w:eastAsia="Times New Roman" w:cs="Times New Roman"/>
          <w:kern w:val="24"/>
          <w:sz w:val="24"/>
          <w:szCs w:val="24"/>
        </w:rPr>
      </w:pPr>
      <w:r>
        <w:rPr>
          <w:rFonts w:ascii="Times New Roman" w:hAnsi="Times New Roman" w:eastAsia="Times New Roman" w:cs="Times New Roman"/>
          <w:kern w:val="24"/>
          <w:sz w:val="24"/>
          <w:szCs w:val="24"/>
          <w:lang w:val="en-GB"/>
        </w:rPr>
        <w:t>The platform acts as an all-in-one collaboration hub that provides an advantage of the chosen tool and also helps in care handovers, instant messaging and consolidating schedules into a single application. This immediacy of tools strengthens team cohesion, along with security and data compliance being native. The shift patterns and staff deployment data remain protected in Microsoft’s secure cloud infrastructure, which aligns with care sector standards. Operationally, the app offers real-time autonomy for remote employees who can view updates instantly, request leave and swap shifts from their mobile devices, minimising the administrative burden significantly on care coordinators based in the office.</w:t>
      </w:r>
    </w:p>
    <w:p w14:paraId="0CF89529">
      <w:pPr>
        <w:autoSpaceDE w:val="0"/>
        <w:autoSpaceDN w:val="0"/>
        <w:adjustRightInd w:val="0"/>
        <w:spacing w:after="0" w:line="240" w:lineRule="auto"/>
        <w:jc w:val="both"/>
        <w:rPr>
          <w:rFonts w:ascii="Times New Roman" w:hAnsi="Times New Roman" w:cs="Times New Roman"/>
          <w:kern w:val="24"/>
          <w:sz w:val="24"/>
          <w:szCs w:val="24"/>
        </w:rPr>
      </w:pPr>
    </w:p>
    <w:p w14:paraId="2D85C6A7">
      <w:pPr>
        <w:autoSpaceDE w:val="0"/>
        <w:autoSpaceDN w:val="0"/>
        <w:adjustRightInd w:val="0"/>
        <w:spacing w:after="0" w:line="240" w:lineRule="auto"/>
        <w:jc w:val="both"/>
        <w:rPr>
          <w:rFonts w:ascii="Times New Roman" w:hAnsi="Times New Roman" w:cs="Times New Roman"/>
          <w:sz w:val="24"/>
          <w:szCs w:val="24"/>
        </w:rPr>
      </w:pPr>
    </w:p>
    <w:p w14:paraId="0FD521FA">
      <w:pPr>
        <w:spacing w:line="360" w:lineRule="auto"/>
        <w:jc w:val="both"/>
        <w:rPr>
          <w:rFonts w:ascii="Times New Roman" w:hAnsi="Times New Roman" w:cs="Times New Roman"/>
          <w:sz w:val="24"/>
          <w:szCs w:val="24"/>
        </w:rPr>
      </w:pPr>
    </w:p>
    <w:p w14:paraId="6190ED04">
      <w:pPr>
        <w:jc w:val="both"/>
        <w:rPr>
          <w:rFonts w:ascii="Times New Roman" w:hAnsi="Times New Roman" w:cs="Times New Roman"/>
          <w:sz w:val="24"/>
          <w:szCs w:val="24"/>
        </w:rPr>
      </w:pPr>
      <w:r>
        <w:rPr>
          <w:rFonts w:ascii="Times New Roman" w:hAnsi="Times New Roman" w:cs="Times New Roman"/>
          <w:sz w:val="24"/>
          <w:szCs w:val="24"/>
        </w:rPr>
        <w:br w:type="page"/>
      </w:r>
    </w:p>
    <w:p w14:paraId="54369A25">
      <w:pPr>
        <w:spacing w:line="360" w:lineRule="auto"/>
        <w:jc w:val="both"/>
        <w:rPr>
          <w:rFonts w:ascii="Times New Roman" w:hAnsi="Times New Roman" w:cs="Times New Roman"/>
          <w:sz w:val="24"/>
          <w:szCs w:val="24"/>
        </w:rPr>
      </w:pPr>
      <w:r>
        <w:rPr>
          <w:rFonts w:ascii="Times New Roman" w:hAnsi="Times New Roman" w:cs="Times New Roman"/>
          <w:sz w:val="24"/>
          <w:szCs w:val="24"/>
        </w:rPr>
        <w:t>Slide 11</w:t>
      </w:r>
    </w:p>
    <w:p w14:paraId="6495B8E9">
      <w:pPr>
        <w:spacing w:line="360" w:lineRule="auto"/>
        <w:jc w:val="both"/>
        <w:rPr>
          <w:rFonts w:ascii="Times New Roman" w:hAnsi="Times New Roman" w:cs="Times New Roman"/>
          <w:sz w:val="24"/>
          <w:szCs w:val="24"/>
        </w:rPr>
      </w:pPr>
    </w:p>
    <w:p w14:paraId="3B338362">
      <w:pPr>
        <w:spacing w:line="360" w:lineRule="auto"/>
        <w:jc w:val="both"/>
        <w:rPr>
          <w:rFonts w:ascii="Times New Roman" w:hAnsi="Times New Roman" w:cs="Times New Roman"/>
          <w:sz w:val="24"/>
          <w:szCs w:val="24"/>
        </w:rPr>
      </w:pPr>
      <w:r>
        <w:rPr>
          <w:rFonts w:ascii="Times New Roman" w:hAnsi="Times New Roman" w:cs="Times New Roman"/>
          <w:sz w:val="24"/>
          <w:szCs w:val="24"/>
        </w:rPr>
        <w:object>
          <v:shape id="_x0000_i1035" o:spt="75" type="#_x0000_t75" style="height:339.75pt;width:455.25pt;" o:ole="t" filled="f" o:preferrelative="t" stroked="f" coordsize="21600,21600">
            <v:path/>
            <v:fill on="f" focussize="0,0"/>
            <v:stroke on="f" joinstyle="miter"/>
            <v:imagedata r:id="rId27" o:title=""/>
            <o:lock v:ext="edit" aspectratio="t"/>
            <w10:wrap type="none"/>
            <w10:anchorlock/>
          </v:shape>
          <o:OLEObject Type="Embed" ProgID="PowerPoint.Slide.12" ShapeID="_x0000_i1035" DrawAspect="Content" ObjectID="_1468075735" r:id="rId26">
            <o:LockedField>false</o:LockedField>
          </o:OLEObject>
        </w:object>
      </w:r>
    </w:p>
    <w:p w14:paraId="011BCCB8">
      <w:pPr>
        <w:spacing w:line="360" w:lineRule="auto"/>
        <w:jc w:val="both"/>
        <w:rPr>
          <w:rFonts w:ascii="Times New Roman" w:hAnsi="Times New Roman" w:cs="Times New Roman"/>
          <w:sz w:val="24"/>
          <w:szCs w:val="24"/>
        </w:rPr>
      </w:pPr>
    </w:p>
    <w:p w14:paraId="0B19C980">
      <w:pPr>
        <w:autoSpaceDE w:val="0"/>
        <w:autoSpaceDN w:val="0"/>
        <w:adjustRightInd w:val="0"/>
        <w:spacing w:after="0" w:line="240" w:lineRule="auto"/>
        <w:jc w:val="both"/>
        <w:rPr>
          <w:rFonts w:ascii="Times New Roman" w:hAnsi="Times New Roman" w:eastAsia="Times New Roman" w:cs="Times New Roman"/>
          <w:kern w:val="24"/>
          <w:sz w:val="24"/>
          <w:szCs w:val="24"/>
        </w:rPr>
      </w:pPr>
      <w:r>
        <w:rPr>
          <w:rFonts w:ascii="Times New Roman" w:hAnsi="Times New Roman" w:eastAsia="Times New Roman" w:cs="Times New Roman"/>
          <w:kern w:val="24"/>
          <w:sz w:val="24"/>
          <w:szCs w:val="24"/>
          <w:lang w:val="en-GB"/>
        </w:rPr>
        <w:t>At the same time, another limitation of the chosen tool is that there is the risk of application fatigue and adoption resistance. Frontline support workers and nurses with low digital literacy can find transitioning to the mobile application challenging, requiring detailed training for ensuring compliance. Teams Shifts is strictly a logistical scheduling tool and not the clinical Electronic Health Record (EHR)</w:t>
      </w:r>
      <w:r>
        <w:rPr>
          <w:rFonts w:ascii="Times New Roman" w:hAnsi="Times New Roman" w:eastAsia="Times New Roman" w:cs="Times New Roman"/>
          <w:b/>
          <w:bCs/>
          <w:kern w:val="24"/>
          <w:sz w:val="24"/>
          <w:szCs w:val="24"/>
          <w:lang w:val="en-GB"/>
        </w:rPr>
        <w:t>,</w:t>
      </w:r>
      <w:r>
        <w:rPr>
          <w:rFonts w:ascii="Times New Roman" w:hAnsi="Times New Roman" w:eastAsia="Times New Roman" w:cs="Times New Roman"/>
          <w:kern w:val="24"/>
          <w:sz w:val="24"/>
          <w:szCs w:val="24"/>
          <w:lang w:val="en-GB"/>
        </w:rPr>
        <w:t xml:space="preserve"> and it cannot host detailed clinical notes, medication logs or patient medical histories. Ashford needs to maintain separate, compliant channels for formal health records, which shows that Teams can solve its logistical hurdles but not the needs of clinical documentation.</w:t>
      </w:r>
    </w:p>
    <w:p w14:paraId="4BD82B42">
      <w:pPr>
        <w:autoSpaceDE w:val="0"/>
        <w:autoSpaceDN w:val="0"/>
        <w:adjustRightInd w:val="0"/>
        <w:spacing w:after="0" w:line="240" w:lineRule="auto"/>
        <w:jc w:val="both"/>
        <w:rPr>
          <w:rFonts w:ascii="Times New Roman" w:hAnsi="Times New Roman" w:cs="Times New Roman"/>
          <w:kern w:val="24"/>
          <w:sz w:val="24"/>
          <w:szCs w:val="24"/>
        </w:rPr>
      </w:pPr>
    </w:p>
    <w:p w14:paraId="43E9AA7A">
      <w:pPr>
        <w:autoSpaceDE w:val="0"/>
        <w:autoSpaceDN w:val="0"/>
        <w:adjustRightInd w:val="0"/>
        <w:spacing w:after="0" w:line="240" w:lineRule="auto"/>
        <w:jc w:val="both"/>
        <w:rPr>
          <w:rFonts w:ascii="Times New Roman" w:hAnsi="Times New Roman" w:cs="Times New Roman"/>
          <w:sz w:val="24"/>
          <w:szCs w:val="24"/>
        </w:rPr>
      </w:pPr>
    </w:p>
    <w:p w14:paraId="039EC308">
      <w:pPr>
        <w:spacing w:line="360" w:lineRule="auto"/>
        <w:jc w:val="both"/>
        <w:rPr>
          <w:rFonts w:ascii="Times New Roman" w:hAnsi="Times New Roman" w:cs="Times New Roman"/>
          <w:sz w:val="24"/>
          <w:szCs w:val="24"/>
        </w:rPr>
      </w:pPr>
    </w:p>
    <w:p w14:paraId="07A57E30">
      <w:pPr>
        <w:jc w:val="both"/>
        <w:rPr>
          <w:rFonts w:ascii="Times New Roman" w:hAnsi="Times New Roman" w:cs="Times New Roman"/>
          <w:sz w:val="24"/>
          <w:szCs w:val="24"/>
        </w:rPr>
      </w:pPr>
      <w:r>
        <w:rPr>
          <w:rFonts w:ascii="Times New Roman" w:hAnsi="Times New Roman" w:cs="Times New Roman"/>
          <w:sz w:val="24"/>
          <w:szCs w:val="24"/>
        </w:rPr>
        <w:br w:type="page"/>
      </w:r>
    </w:p>
    <w:p w14:paraId="562B16E2">
      <w:pPr>
        <w:spacing w:line="360" w:lineRule="auto"/>
        <w:jc w:val="both"/>
        <w:rPr>
          <w:rFonts w:ascii="Times New Roman" w:hAnsi="Times New Roman" w:cs="Times New Roman"/>
          <w:sz w:val="24"/>
          <w:szCs w:val="24"/>
        </w:rPr>
      </w:pPr>
      <w:r>
        <w:rPr>
          <w:rFonts w:ascii="Times New Roman" w:hAnsi="Times New Roman" w:cs="Times New Roman"/>
          <w:sz w:val="24"/>
          <w:szCs w:val="24"/>
        </w:rPr>
        <w:t>Slide 12</w:t>
      </w:r>
    </w:p>
    <w:p w14:paraId="5F119FEB">
      <w:pPr>
        <w:spacing w:line="360" w:lineRule="auto"/>
        <w:jc w:val="both"/>
        <w:rPr>
          <w:rFonts w:ascii="Times New Roman" w:hAnsi="Times New Roman" w:cs="Times New Roman"/>
          <w:sz w:val="24"/>
          <w:szCs w:val="24"/>
        </w:rPr>
      </w:pPr>
    </w:p>
    <w:p w14:paraId="5EB39457">
      <w:pPr>
        <w:spacing w:line="360" w:lineRule="auto"/>
        <w:jc w:val="both"/>
        <w:rPr>
          <w:rFonts w:ascii="Times New Roman" w:hAnsi="Times New Roman" w:cs="Times New Roman"/>
          <w:sz w:val="24"/>
          <w:szCs w:val="24"/>
        </w:rPr>
      </w:pPr>
      <w:r>
        <w:rPr>
          <w:rFonts w:ascii="Times New Roman" w:hAnsi="Times New Roman" w:cs="Times New Roman"/>
          <w:sz w:val="24"/>
          <w:szCs w:val="24"/>
        </w:rPr>
        <w:object>
          <v:shape id="_x0000_i1036" o:spt="75" type="#_x0000_t75" style="height:330pt;width:441.75pt;" o:ole="t" filled="f" o:preferrelative="t" stroked="f" coordsize="21600,21600">
            <v:path/>
            <v:fill on="f" focussize="0,0"/>
            <v:stroke on="f" joinstyle="miter"/>
            <v:imagedata r:id="rId29" o:title=""/>
            <o:lock v:ext="edit" aspectratio="t"/>
            <w10:wrap type="none"/>
            <w10:anchorlock/>
          </v:shape>
          <o:OLEObject Type="Embed" ProgID="PowerPoint.Slide.12" ShapeID="_x0000_i1036" DrawAspect="Content" ObjectID="_1468075736" r:id="rId28">
            <o:LockedField>false</o:LockedField>
          </o:OLEObject>
        </w:object>
      </w:r>
    </w:p>
    <w:p w14:paraId="50B52B3D">
      <w:pPr>
        <w:spacing w:line="360" w:lineRule="auto"/>
        <w:jc w:val="both"/>
        <w:rPr>
          <w:rFonts w:ascii="Times New Roman" w:hAnsi="Times New Roman" w:cs="Times New Roman"/>
          <w:sz w:val="24"/>
          <w:szCs w:val="24"/>
        </w:rPr>
      </w:pPr>
    </w:p>
    <w:p w14:paraId="727ACD2F">
      <w:pPr>
        <w:autoSpaceDE w:val="0"/>
        <w:autoSpaceDN w:val="0"/>
        <w:adjustRightInd w:val="0"/>
        <w:spacing w:after="0" w:line="240" w:lineRule="auto"/>
        <w:jc w:val="both"/>
        <w:rPr>
          <w:rFonts w:ascii="Times New Roman" w:hAnsi="Times New Roman" w:eastAsia="Times New Roman" w:cs="Times New Roman"/>
          <w:kern w:val="24"/>
          <w:sz w:val="24"/>
          <w:szCs w:val="24"/>
        </w:rPr>
      </w:pPr>
      <w:r>
        <w:rPr>
          <w:rFonts w:ascii="Times New Roman" w:hAnsi="Times New Roman" w:eastAsia="Times New Roman" w:cs="Times New Roman"/>
          <w:kern w:val="24"/>
          <w:sz w:val="24"/>
          <w:szCs w:val="24"/>
          <w:lang w:val="en-GB"/>
        </w:rPr>
        <w:t>Phase 2 will focus on deploying the pilot programme to a small group of senior care workers as well as the community nursing team. The testing of the platform on a small scale enables the firm to gather direct feedback and also resolve minor configuration or layout issues before the wider release.</w:t>
      </w:r>
    </w:p>
    <w:p w14:paraId="1F54E4A4">
      <w:pPr>
        <w:autoSpaceDE w:val="0"/>
        <w:autoSpaceDN w:val="0"/>
        <w:adjustRightInd w:val="0"/>
        <w:spacing w:after="0" w:line="240" w:lineRule="auto"/>
        <w:jc w:val="both"/>
        <w:rPr>
          <w:rFonts w:ascii="Times New Roman" w:hAnsi="Times New Roman" w:cs="Times New Roman"/>
          <w:sz w:val="24"/>
          <w:szCs w:val="24"/>
        </w:rPr>
      </w:pPr>
    </w:p>
    <w:p w14:paraId="4CA0F7A5">
      <w:pPr>
        <w:spacing w:line="360" w:lineRule="auto"/>
        <w:jc w:val="both"/>
        <w:rPr>
          <w:rFonts w:ascii="Times New Roman" w:hAnsi="Times New Roman" w:cs="Times New Roman"/>
          <w:sz w:val="24"/>
          <w:szCs w:val="24"/>
        </w:rPr>
      </w:pPr>
    </w:p>
    <w:p w14:paraId="6595C232">
      <w:pPr>
        <w:jc w:val="both"/>
        <w:rPr>
          <w:rFonts w:ascii="Times New Roman" w:hAnsi="Times New Roman" w:cs="Times New Roman"/>
          <w:sz w:val="24"/>
          <w:szCs w:val="24"/>
        </w:rPr>
      </w:pPr>
      <w:r>
        <w:rPr>
          <w:rFonts w:ascii="Times New Roman" w:hAnsi="Times New Roman" w:cs="Times New Roman"/>
          <w:sz w:val="24"/>
          <w:szCs w:val="24"/>
        </w:rPr>
        <w:br w:type="page"/>
      </w:r>
    </w:p>
    <w:p w14:paraId="6C2FCA3B">
      <w:pPr>
        <w:spacing w:line="360" w:lineRule="auto"/>
        <w:jc w:val="both"/>
        <w:rPr>
          <w:rFonts w:ascii="Times New Roman" w:hAnsi="Times New Roman" w:cs="Times New Roman"/>
          <w:sz w:val="24"/>
          <w:szCs w:val="24"/>
        </w:rPr>
      </w:pPr>
      <w:r>
        <w:rPr>
          <w:rFonts w:ascii="Times New Roman" w:hAnsi="Times New Roman" w:cs="Times New Roman"/>
          <w:sz w:val="24"/>
          <w:szCs w:val="24"/>
        </w:rPr>
        <w:t>Slide 13</w:t>
      </w:r>
    </w:p>
    <w:p w14:paraId="230D09FE">
      <w:pPr>
        <w:spacing w:line="360" w:lineRule="auto"/>
        <w:jc w:val="both"/>
        <w:rPr>
          <w:rFonts w:ascii="Times New Roman" w:hAnsi="Times New Roman" w:cs="Times New Roman"/>
          <w:sz w:val="24"/>
          <w:szCs w:val="24"/>
        </w:rPr>
      </w:pPr>
    </w:p>
    <w:p w14:paraId="3D17F938">
      <w:pPr>
        <w:spacing w:line="360" w:lineRule="auto"/>
        <w:jc w:val="both"/>
        <w:rPr>
          <w:rFonts w:ascii="Times New Roman" w:hAnsi="Times New Roman" w:cs="Times New Roman"/>
          <w:sz w:val="24"/>
          <w:szCs w:val="24"/>
        </w:rPr>
      </w:pPr>
      <w:r>
        <w:rPr>
          <w:rFonts w:ascii="Times New Roman" w:hAnsi="Times New Roman" w:cs="Times New Roman"/>
          <w:sz w:val="24"/>
          <w:szCs w:val="24"/>
        </w:rPr>
        <w:object>
          <v:shape id="_x0000_i1037" o:spt="75" type="#_x0000_t75" style="height:340.5pt;width:456pt;" o:ole="t" filled="f" o:preferrelative="t" stroked="f" coordsize="21600,21600">
            <v:path/>
            <v:fill on="f" focussize="0,0"/>
            <v:stroke on="f" joinstyle="miter"/>
            <v:imagedata r:id="rId31" o:title=""/>
            <o:lock v:ext="edit" aspectratio="t"/>
            <w10:wrap type="none"/>
            <w10:anchorlock/>
          </v:shape>
          <o:OLEObject Type="Embed" ProgID="PowerPoint.Slide.12" ShapeID="_x0000_i1037" DrawAspect="Content" ObjectID="_1468075737" r:id="rId30">
            <o:LockedField>false</o:LockedField>
          </o:OLEObject>
        </w:object>
      </w:r>
    </w:p>
    <w:p w14:paraId="6A110B53">
      <w:pPr>
        <w:spacing w:line="360" w:lineRule="auto"/>
        <w:jc w:val="both"/>
        <w:rPr>
          <w:rFonts w:ascii="Times New Roman" w:hAnsi="Times New Roman" w:cs="Times New Roman"/>
          <w:sz w:val="24"/>
          <w:szCs w:val="24"/>
        </w:rPr>
      </w:pPr>
    </w:p>
    <w:p w14:paraId="7426AF67">
      <w:pPr>
        <w:autoSpaceDE w:val="0"/>
        <w:autoSpaceDN w:val="0"/>
        <w:adjustRightInd w:val="0"/>
        <w:spacing w:after="0" w:line="240" w:lineRule="auto"/>
        <w:jc w:val="both"/>
        <w:rPr>
          <w:rFonts w:ascii="Times New Roman" w:hAnsi="Times New Roman" w:eastAsia="Times New Roman" w:cs="Times New Roman"/>
          <w:kern w:val="24"/>
          <w:sz w:val="24"/>
          <w:szCs w:val="24"/>
        </w:rPr>
      </w:pPr>
      <w:r>
        <w:rPr>
          <w:rFonts w:ascii="Times New Roman" w:hAnsi="Times New Roman" w:eastAsia="Times New Roman" w:cs="Times New Roman"/>
          <w:kern w:val="24"/>
          <w:sz w:val="24"/>
          <w:szCs w:val="24"/>
          <w:lang w:val="en-GB"/>
        </w:rPr>
        <w:t>In this, the core skill focus can be on navigating the mobile interface by acknowledging assigned care visits, logging time off and requesting shift swaps. Phase 4 will offer full go-live by launching the system organisation-wide and entirely decommissioning all legacy, fragmented scheduling methods. The elimination of legacy systems can remove the safety net by preventing staff from slipping back into inefficient habits and cementing Teams as Ashford’s single version of the truth.</w:t>
      </w:r>
    </w:p>
    <w:p w14:paraId="68F4C727">
      <w:pPr>
        <w:autoSpaceDE w:val="0"/>
        <w:autoSpaceDN w:val="0"/>
        <w:adjustRightInd w:val="0"/>
        <w:spacing w:after="0" w:line="240" w:lineRule="auto"/>
        <w:jc w:val="both"/>
        <w:rPr>
          <w:rFonts w:ascii="Times New Roman" w:hAnsi="Times New Roman" w:cs="Times New Roman"/>
          <w:sz w:val="24"/>
          <w:szCs w:val="24"/>
        </w:rPr>
      </w:pPr>
    </w:p>
    <w:p w14:paraId="79E510AA">
      <w:pPr>
        <w:spacing w:line="360" w:lineRule="auto"/>
        <w:jc w:val="both"/>
        <w:rPr>
          <w:rFonts w:ascii="Times New Roman" w:hAnsi="Times New Roman" w:cs="Times New Roman"/>
          <w:sz w:val="24"/>
          <w:szCs w:val="24"/>
        </w:rPr>
      </w:pPr>
    </w:p>
    <w:p w14:paraId="7602D8C8">
      <w:pPr>
        <w:jc w:val="both"/>
        <w:rPr>
          <w:rFonts w:ascii="Times New Roman" w:hAnsi="Times New Roman" w:cs="Times New Roman"/>
          <w:sz w:val="24"/>
          <w:szCs w:val="24"/>
        </w:rPr>
      </w:pPr>
      <w:r>
        <w:rPr>
          <w:rFonts w:ascii="Times New Roman" w:hAnsi="Times New Roman" w:cs="Times New Roman"/>
          <w:sz w:val="24"/>
          <w:szCs w:val="24"/>
        </w:rPr>
        <w:br w:type="page"/>
      </w:r>
    </w:p>
    <w:p w14:paraId="20838A24">
      <w:pPr>
        <w:spacing w:line="360" w:lineRule="auto"/>
        <w:jc w:val="both"/>
        <w:rPr>
          <w:rFonts w:ascii="Times New Roman" w:hAnsi="Times New Roman" w:cs="Times New Roman"/>
          <w:sz w:val="24"/>
          <w:szCs w:val="24"/>
        </w:rPr>
      </w:pPr>
      <w:r>
        <w:rPr>
          <w:rFonts w:ascii="Times New Roman" w:hAnsi="Times New Roman" w:cs="Times New Roman"/>
          <w:sz w:val="24"/>
          <w:szCs w:val="24"/>
        </w:rPr>
        <w:t>Slide 14</w:t>
      </w:r>
    </w:p>
    <w:p w14:paraId="4C961F1E">
      <w:pPr>
        <w:spacing w:line="360" w:lineRule="auto"/>
        <w:jc w:val="both"/>
        <w:rPr>
          <w:rFonts w:ascii="Times New Roman" w:hAnsi="Times New Roman" w:cs="Times New Roman"/>
          <w:sz w:val="24"/>
          <w:szCs w:val="24"/>
        </w:rPr>
      </w:pPr>
    </w:p>
    <w:p w14:paraId="02D6CFC2">
      <w:pPr>
        <w:spacing w:line="360" w:lineRule="auto"/>
        <w:jc w:val="both"/>
        <w:rPr>
          <w:rFonts w:ascii="Times New Roman" w:hAnsi="Times New Roman" w:cs="Times New Roman"/>
          <w:sz w:val="24"/>
          <w:szCs w:val="24"/>
        </w:rPr>
      </w:pPr>
      <w:r>
        <w:rPr>
          <w:rFonts w:ascii="Times New Roman" w:hAnsi="Times New Roman" w:cs="Times New Roman"/>
          <w:sz w:val="24"/>
          <w:szCs w:val="24"/>
        </w:rPr>
        <w:object>
          <v:shape id="_x0000_i1038" o:spt="75" type="#_x0000_t75" style="height:354.75pt;width:474.75pt;" o:ole="t" filled="f" o:preferrelative="t" stroked="f" coordsize="21600,21600">
            <v:path/>
            <v:fill on="f" focussize="0,0"/>
            <v:stroke on="f" joinstyle="miter"/>
            <v:imagedata r:id="rId33" o:title=""/>
            <o:lock v:ext="edit" aspectratio="t"/>
            <w10:wrap type="none"/>
            <w10:anchorlock/>
          </v:shape>
          <o:OLEObject Type="Embed" ProgID="PowerPoint.Slide.12" ShapeID="_x0000_i1038" DrawAspect="Content" ObjectID="_1468075738" r:id="rId32">
            <o:LockedField>false</o:LockedField>
          </o:OLEObject>
        </w:object>
      </w:r>
    </w:p>
    <w:p w14:paraId="4E1289FC">
      <w:pPr>
        <w:spacing w:line="360" w:lineRule="auto"/>
        <w:jc w:val="both"/>
        <w:rPr>
          <w:rFonts w:ascii="Times New Roman" w:hAnsi="Times New Roman" w:cs="Times New Roman"/>
          <w:sz w:val="24"/>
          <w:szCs w:val="24"/>
        </w:rPr>
      </w:pPr>
    </w:p>
    <w:p w14:paraId="25E418D5">
      <w:pPr>
        <w:autoSpaceDE w:val="0"/>
        <w:autoSpaceDN w:val="0"/>
        <w:adjustRightInd w:val="0"/>
        <w:spacing w:after="0" w:line="240" w:lineRule="auto"/>
        <w:jc w:val="both"/>
        <w:rPr>
          <w:rFonts w:ascii="Times New Roman" w:hAnsi="Times New Roman" w:eastAsia="Times New Roman" w:cs="Times New Roman"/>
          <w:kern w:val="24"/>
          <w:sz w:val="24"/>
          <w:szCs w:val="24"/>
        </w:rPr>
      </w:pPr>
      <w:r>
        <w:rPr>
          <w:rFonts w:ascii="Times New Roman" w:hAnsi="Times New Roman" w:eastAsia="Times New Roman" w:cs="Times New Roman"/>
          <w:kern w:val="24"/>
          <w:sz w:val="24"/>
          <w:szCs w:val="24"/>
        </w:rPr>
        <w:t>This transition helps to</w:t>
      </w:r>
      <w:r>
        <w:rPr>
          <w:rFonts w:ascii="Times New Roman" w:hAnsi="Times New Roman" w:eastAsia="Times New Roman" w:cs="Times New Roman"/>
          <w:b/>
          <w:bCs/>
          <w:kern w:val="24"/>
          <w:sz w:val="24"/>
          <w:szCs w:val="24"/>
        </w:rPr>
        <w:t xml:space="preserve"> </w:t>
      </w:r>
      <w:r>
        <w:rPr>
          <w:rFonts w:ascii="Times New Roman" w:hAnsi="Times New Roman" w:eastAsia="Times New Roman" w:cs="Times New Roman"/>
          <w:kern w:val="24"/>
          <w:sz w:val="24"/>
          <w:szCs w:val="24"/>
        </w:rPr>
        <w:t>eliminate manual errors, ensures push notification updates and removes work duplication for community visits. The execution of the recommended phased implementation plan can systematically build digital literacy, optimise operational efficiency and safeguard high-quality care delivery ultimately.</w:t>
      </w:r>
    </w:p>
    <w:p w14:paraId="126BEE26">
      <w:pPr>
        <w:autoSpaceDE w:val="0"/>
        <w:autoSpaceDN w:val="0"/>
        <w:adjustRightInd w:val="0"/>
        <w:spacing w:after="0" w:line="240" w:lineRule="auto"/>
        <w:jc w:val="both"/>
        <w:rPr>
          <w:rFonts w:ascii="Times New Roman" w:hAnsi="Times New Roman" w:cs="Times New Roman"/>
          <w:kern w:val="24"/>
          <w:sz w:val="24"/>
          <w:szCs w:val="24"/>
        </w:rPr>
      </w:pPr>
    </w:p>
    <w:p w14:paraId="4354C584">
      <w:pPr>
        <w:autoSpaceDE w:val="0"/>
        <w:autoSpaceDN w:val="0"/>
        <w:adjustRightInd w:val="0"/>
        <w:spacing w:after="0" w:line="240" w:lineRule="auto"/>
        <w:jc w:val="both"/>
        <w:rPr>
          <w:rFonts w:ascii="Times New Roman" w:hAnsi="Times New Roman" w:cs="Times New Roman"/>
          <w:sz w:val="24"/>
          <w:szCs w:val="24"/>
        </w:rPr>
      </w:pPr>
    </w:p>
    <w:p w14:paraId="6949E390">
      <w:pPr>
        <w:spacing w:line="360" w:lineRule="auto"/>
        <w:jc w:val="both"/>
        <w:rPr>
          <w:rFonts w:ascii="Times New Roman" w:hAnsi="Times New Roman" w:cs="Times New Roman"/>
          <w:sz w:val="24"/>
          <w:szCs w:val="24"/>
        </w:rPr>
      </w:pPr>
    </w:p>
    <w:p w14:paraId="32BE4262">
      <w:pPr>
        <w:jc w:val="both"/>
        <w:rPr>
          <w:rFonts w:ascii="Times New Roman" w:hAnsi="Times New Roman" w:cs="Times New Roman"/>
          <w:sz w:val="24"/>
          <w:szCs w:val="24"/>
        </w:rPr>
      </w:pPr>
      <w:r>
        <w:rPr>
          <w:rFonts w:ascii="Times New Roman" w:hAnsi="Times New Roman" w:cs="Times New Roman"/>
          <w:sz w:val="24"/>
          <w:szCs w:val="24"/>
        </w:rPr>
        <w:br w:type="page"/>
      </w:r>
    </w:p>
    <w:p w14:paraId="45E33F29">
      <w:pPr>
        <w:spacing w:line="360" w:lineRule="auto"/>
        <w:jc w:val="both"/>
        <w:rPr>
          <w:rFonts w:ascii="Times New Roman" w:hAnsi="Times New Roman" w:cs="Times New Roman"/>
          <w:sz w:val="24"/>
          <w:szCs w:val="24"/>
        </w:rPr>
      </w:pPr>
      <w:r>
        <w:rPr>
          <w:rFonts w:ascii="Times New Roman" w:hAnsi="Times New Roman" w:cs="Times New Roman"/>
          <w:sz w:val="24"/>
          <w:szCs w:val="24"/>
        </w:rPr>
        <w:t>Slide 15</w:t>
      </w:r>
    </w:p>
    <w:p w14:paraId="0AD19F2C">
      <w:pPr>
        <w:spacing w:line="360" w:lineRule="auto"/>
        <w:jc w:val="both"/>
        <w:rPr>
          <w:rFonts w:ascii="Times New Roman" w:hAnsi="Times New Roman" w:cs="Times New Roman"/>
          <w:sz w:val="24"/>
          <w:szCs w:val="24"/>
        </w:rPr>
      </w:pPr>
    </w:p>
    <w:p w14:paraId="09E1FB1E">
      <w:pPr>
        <w:spacing w:line="360" w:lineRule="auto"/>
        <w:jc w:val="both"/>
        <w:rPr>
          <w:rFonts w:ascii="Times New Roman" w:hAnsi="Times New Roman" w:cs="Times New Roman"/>
          <w:sz w:val="24"/>
          <w:szCs w:val="24"/>
        </w:rPr>
      </w:pPr>
      <w:r>
        <w:rPr>
          <w:rFonts w:ascii="Times New Roman" w:hAnsi="Times New Roman" w:cs="Times New Roman"/>
          <w:sz w:val="24"/>
          <w:szCs w:val="24"/>
        </w:rPr>
        <w:object>
          <v:shape id="_x0000_i1039" o:spt="75" type="#_x0000_t75" style="height:336pt;width:450pt;" o:ole="t" filled="f" o:preferrelative="t" stroked="f" coordsize="21600,21600">
            <v:path/>
            <v:fill on="f" focussize="0,0"/>
            <v:stroke on="f" joinstyle="miter"/>
            <v:imagedata r:id="rId35" o:title=""/>
            <o:lock v:ext="edit" aspectratio="t"/>
            <w10:wrap type="none"/>
            <w10:anchorlock/>
          </v:shape>
          <o:OLEObject Type="Embed" ProgID="PowerPoint.Slide.12" ShapeID="_x0000_i1039" DrawAspect="Content" ObjectID="_1468075739" r:id="rId34">
            <o:LockedField>false</o:LockedField>
          </o:OLEObject>
        </w:object>
      </w:r>
    </w:p>
    <w:p w14:paraId="5229618F">
      <w:pPr>
        <w:spacing w:line="360" w:lineRule="auto"/>
        <w:jc w:val="both"/>
        <w:rPr>
          <w:rFonts w:ascii="Times New Roman" w:hAnsi="Times New Roman" w:cs="Times New Roman"/>
          <w:sz w:val="24"/>
          <w:szCs w:val="24"/>
        </w:rPr>
      </w:pPr>
    </w:p>
    <w:p w14:paraId="0C6F41C6">
      <w:pPr>
        <w:autoSpaceDE w:val="0"/>
        <w:autoSpaceDN w:val="0"/>
        <w:adjustRightInd w:val="0"/>
        <w:spacing w:after="0" w:line="240" w:lineRule="auto"/>
        <w:jc w:val="both"/>
        <w:rPr>
          <w:rFonts w:ascii="Times New Roman" w:hAnsi="Times New Roman" w:eastAsia="Times New Roman" w:cs="Times New Roman"/>
          <w:kern w:val="24"/>
          <w:sz w:val="24"/>
          <w:szCs w:val="24"/>
        </w:rPr>
      </w:pPr>
      <w:r>
        <w:rPr>
          <w:rFonts w:ascii="Times New Roman" w:hAnsi="Times New Roman" w:eastAsia="Times New Roman" w:cs="Times New Roman"/>
          <w:kern w:val="24"/>
          <w:sz w:val="24"/>
          <w:szCs w:val="24"/>
          <w:lang w:val="en-GB"/>
        </w:rPr>
        <w:t xml:space="preserve">Ilag, B. N., and Sabale, A. M. (2022). Troubleshooting Microsoft Teams. </w:t>
      </w:r>
      <w:r>
        <w:rPr>
          <w:rFonts w:ascii="Times New Roman" w:hAnsi="Times New Roman" w:eastAsia="Times New Roman" w:cs="Times New Roman"/>
          <w:i/>
          <w:iCs/>
          <w:kern w:val="24"/>
          <w:sz w:val="24"/>
          <w:szCs w:val="24"/>
          <w:lang w:val="en-GB"/>
        </w:rPr>
        <w:t>Troubleshooting Microsoft Teams</w:t>
      </w:r>
      <w:r>
        <w:rPr>
          <w:rFonts w:ascii="Times New Roman" w:hAnsi="Times New Roman" w:eastAsia="Times New Roman" w:cs="Times New Roman"/>
          <w:kern w:val="24"/>
          <w:sz w:val="24"/>
          <w:szCs w:val="24"/>
          <w:lang w:val="en-GB"/>
        </w:rPr>
        <w:t>.</w:t>
      </w:r>
    </w:p>
    <w:p w14:paraId="09BE8402">
      <w:pPr>
        <w:autoSpaceDE w:val="0"/>
        <w:autoSpaceDN w:val="0"/>
        <w:adjustRightInd w:val="0"/>
        <w:spacing w:after="0" w:line="240" w:lineRule="auto"/>
        <w:jc w:val="both"/>
        <w:rPr>
          <w:rFonts w:ascii="Times New Roman" w:hAnsi="Times New Roman" w:eastAsia="Times New Roman" w:cs="Times New Roman"/>
          <w:kern w:val="24"/>
          <w:sz w:val="24"/>
          <w:szCs w:val="24"/>
        </w:rPr>
      </w:pPr>
      <w:r>
        <w:rPr>
          <w:rFonts w:ascii="Times New Roman" w:hAnsi="Times New Roman" w:eastAsia="Times New Roman" w:cs="Times New Roman"/>
          <w:kern w:val="24"/>
          <w:sz w:val="24"/>
          <w:szCs w:val="24"/>
          <w:lang w:val="en-GB"/>
        </w:rPr>
        <w:t xml:space="preserve">Khairunnisa et.al (2025). Development of an Integrated Waste Management Dashboard for Optimizing Data Processing and Reporting in Waste Transfer Stations. In </w:t>
      </w:r>
      <w:r>
        <w:rPr>
          <w:rFonts w:ascii="Times New Roman" w:hAnsi="Times New Roman" w:eastAsia="Times New Roman" w:cs="Times New Roman"/>
          <w:i/>
          <w:iCs/>
          <w:kern w:val="24"/>
          <w:sz w:val="24"/>
          <w:szCs w:val="24"/>
          <w:lang w:val="en-GB"/>
        </w:rPr>
        <w:t>2025 International Conference on Data Science and Its Applications (ICoDSA)</w:t>
      </w:r>
      <w:r>
        <w:rPr>
          <w:rFonts w:ascii="Times New Roman" w:hAnsi="Times New Roman" w:eastAsia="Times New Roman" w:cs="Times New Roman"/>
          <w:kern w:val="24"/>
          <w:sz w:val="24"/>
          <w:szCs w:val="24"/>
          <w:lang w:val="en-GB"/>
        </w:rPr>
        <w:t xml:space="preserve"> (pp. 1088-1093). IEEE.</w:t>
      </w:r>
    </w:p>
    <w:p w14:paraId="6C750E3A">
      <w:pPr>
        <w:autoSpaceDE w:val="0"/>
        <w:autoSpaceDN w:val="0"/>
        <w:adjustRightInd w:val="0"/>
        <w:spacing w:after="0" w:line="240" w:lineRule="auto"/>
        <w:jc w:val="both"/>
        <w:rPr>
          <w:rFonts w:ascii="Times New Roman" w:hAnsi="Times New Roman" w:eastAsia="Times New Roman" w:cs="Times New Roman"/>
          <w:kern w:val="24"/>
          <w:sz w:val="24"/>
          <w:szCs w:val="24"/>
        </w:rPr>
      </w:pPr>
      <w:r>
        <w:rPr>
          <w:rFonts w:ascii="Times New Roman" w:hAnsi="Times New Roman" w:eastAsia="Times New Roman" w:cs="Times New Roman"/>
          <w:kern w:val="24"/>
          <w:sz w:val="24"/>
          <w:szCs w:val="24"/>
          <w:lang w:val="en-GB"/>
        </w:rPr>
        <w:t xml:space="preserve">Parween, S. (2024). The significance of employee training and development on enhancing workforce efficiency. </w:t>
      </w:r>
      <w:r>
        <w:rPr>
          <w:rFonts w:ascii="Times New Roman" w:hAnsi="Times New Roman" w:eastAsia="Times New Roman" w:cs="Times New Roman"/>
          <w:i/>
          <w:iCs/>
          <w:kern w:val="24"/>
          <w:sz w:val="24"/>
          <w:szCs w:val="24"/>
          <w:lang w:val="en-GB"/>
        </w:rPr>
        <w:t>International Journal of Multidiciplinary Educational Research</w:t>
      </w:r>
      <w:r>
        <w:rPr>
          <w:rFonts w:ascii="Times New Roman" w:hAnsi="Times New Roman" w:eastAsia="Times New Roman" w:cs="Times New Roman"/>
          <w:kern w:val="24"/>
          <w:sz w:val="24"/>
          <w:szCs w:val="24"/>
          <w:lang w:val="en-GB"/>
        </w:rPr>
        <w:t xml:space="preserve">, </w:t>
      </w:r>
      <w:r>
        <w:rPr>
          <w:rFonts w:ascii="Times New Roman" w:hAnsi="Times New Roman" w:eastAsia="Times New Roman" w:cs="Times New Roman"/>
          <w:i/>
          <w:iCs/>
          <w:kern w:val="24"/>
          <w:sz w:val="24"/>
          <w:szCs w:val="24"/>
          <w:lang w:val="en-GB"/>
        </w:rPr>
        <w:t>13</w:t>
      </w:r>
      <w:r>
        <w:rPr>
          <w:rFonts w:ascii="Times New Roman" w:hAnsi="Times New Roman" w:eastAsia="Times New Roman" w:cs="Times New Roman"/>
          <w:kern w:val="24"/>
          <w:sz w:val="24"/>
          <w:szCs w:val="24"/>
          <w:lang w:val="en-GB"/>
        </w:rPr>
        <w:t>(1), 72-79.</w:t>
      </w:r>
    </w:p>
    <w:p w14:paraId="65F7C978">
      <w:pPr>
        <w:autoSpaceDE w:val="0"/>
        <w:autoSpaceDN w:val="0"/>
        <w:adjustRightInd w:val="0"/>
        <w:spacing w:after="0" w:line="240" w:lineRule="auto"/>
        <w:jc w:val="both"/>
        <w:rPr>
          <w:rFonts w:ascii="Times New Roman" w:hAnsi="Times New Roman" w:eastAsia="Times New Roman" w:cs="Times New Roman"/>
          <w:kern w:val="24"/>
          <w:sz w:val="24"/>
          <w:szCs w:val="24"/>
        </w:rPr>
      </w:pPr>
      <w:r>
        <w:rPr>
          <w:rFonts w:ascii="Times New Roman" w:hAnsi="Times New Roman" w:eastAsia="Times New Roman" w:cs="Times New Roman"/>
          <w:kern w:val="24"/>
          <w:sz w:val="24"/>
          <w:szCs w:val="24"/>
          <w:lang w:val="en-GB"/>
        </w:rPr>
        <w:t xml:space="preserve">Sawhney, M. (2024). Microsoft Teams versus Zoom: Challenging the Challenger. </w:t>
      </w:r>
      <w:r>
        <w:rPr>
          <w:rFonts w:ascii="Times New Roman" w:hAnsi="Times New Roman" w:eastAsia="Times New Roman" w:cs="Times New Roman"/>
          <w:i/>
          <w:iCs/>
          <w:kern w:val="24"/>
          <w:sz w:val="24"/>
          <w:szCs w:val="24"/>
          <w:lang w:val="en-GB"/>
        </w:rPr>
        <w:t>Kellogg School of Management Cases</w:t>
      </w:r>
      <w:r>
        <w:rPr>
          <w:rFonts w:ascii="Times New Roman" w:hAnsi="Times New Roman" w:eastAsia="Times New Roman" w:cs="Times New Roman"/>
          <w:kern w:val="24"/>
          <w:sz w:val="24"/>
          <w:szCs w:val="24"/>
          <w:lang w:val="en-GB"/>
        </w:rPr>
        <w:t>, 1-11.</w:t>
      </w:r>
    </w:p>
    <w:p w14:paraId="273FC1EA">
      <w:pPr>
        <w:autoSpaceDE w:val="0"/>
        <w:autoSpaceDN w:val="0"/>
        <w:adjustRightInd w:val="0"/>
        <w:spacing w:after="0" w:line="240" w:lineRule="auto"/>
        <w:jc w:val="both"/>
        <w:rPr>
          <w:rFonts w:ascii="Times New Roman" w:hAnsi="Times New Roman" w:eastAsia="Times New Roman" w:cs="Times New Roman"/>
          <w:kern w:val="24"/>
          <w:sz w:val="24"/>
          <w:szCs w:val="24"/>
        </w:rPr>
      </w:pPr>
      <w:r>
        <w:rPr>
          <w:rFonts w:ascii="Times New Roman" w:hAnsi="Times New Roman" w:eastAsia="Times New Roman" w:cs="Times New Roman"/>
          <w:kern w:val="24"/>
          <w:sz w:val="24"/>
          <w:szCs w:val="24"/>
          <w:lang w:val="en-GB"/>
        </w:rPr>
        <w:t>Volkov, E. (2025). Remote IT Workforce Management in the Digital Era: Integrating Cloud-Based Collaboration Platforms for Organizational Effectiveness.</w:t>
      </w:r>
    </w:p>
    <w:p w14:paraId="2E40E1F0">
      <w:pPr>
        <w:autoSpaceDE w:val="0"/>
        <w:autoSpaceDN w:val="0"/>
        <w:adjustRightInd w:val="0"/>
        <w:spacing w:after="0" w:line="240" w:lineRule="auto"/>
        <w:jc w:val="both"/>
        <w:rPr>
          <w:rFonts w:ascii="Times New Roman" w:hAnsi="Times New Roman" w:eastAsia="Times New Roman" w:cs="Times New Roman"/>
          <w:kern w:val="24"/>
          <w:sz w:val="24"/>
          <w:szCs w:val="24"/>
        </w:rPr>
      </w:pPr>
      <w:r>
        <w:rPr>
          <w:rFonts w:ascii="Times New Roman" w:hAnsi="Times New Roman" w:eastAsia="Times New Roman" w:cs="Times New Roman"/>
          <w:kern w:val="24"/>
          <w:sz w:val="24"/>
          <w:szCs w:val="24"/>
          <w:lang w:val="en-GB"/>
        </w:rPr>
        <w:t xml:space="preserve">Wabeke, K. L. (2025). </w:t>
      </w:r>
      <w:r>
        <w:rPr>
          <w:rFonts w:ascii="Times New Roman" w:hAnsi="Times New Roman" w:eastAsia="Times New Roman" w:cs="Times New Roman"/>
          <w:i/>
          <w:iCs/>
          <w:kern w:val="24"/>
          <w:sz w:val="24"/>
          <w:szCs w:val="24"/>
          <w:lang w:val="en-GB"/>
        </w:rPr>
        <w:t>Strategies to Improve Nurse Staffing and Workforce Management in Home Health Agencies</w:t>
      </w:r>
      <w:r>
        <w:rPr>
          <w:rFonts w:ascii="Times New Roman" w:hAnsi="Times New Roman" w:eastAsia="Times New Roman" w:cs="Times New Roman"/>
          <w:kern w:val="24"/>
          <w:sz w:val="24"/>
          <w:szCs w:val="24"/>
          <w:lang w:val="en-GB"/>
        </w:rPr>
        <w:t xml:space="preserve"> (Doctoral dissertation, Walden University).</w:t>
      </w:r>
    </w:p>
    <w:p w14:paraId="05F6A451">
      <w:pPr>
        <w:autoSpaceDE w:val="0"/>
        <w:autoSpaceDN w:val="0"/>
        <w:adjustRightInd w:val="0"/>
        <w:spacing w:after="0" w:line="240" w:lineRule="auto"/>
        <w:jc w:val="both"/>
        <w:rPr>
          <w:rFonts w:ascii="Times New Roman" w:hAnsi="Times New Roman" w:eastAsia="Times New Roman" w:cs="Times New Roman"/>
          <w:kern w:val="24"/>
          <w:sz w:val="24"/>
          <w:szCs w:val="24"/>
        </w:rPr>
      </w:pPr>
      <w:r>
        <w:rPr>
          <w:rFonts w:ascii="Times New Roman" w:hAnsi="Times New Roman" w:eastAsia="Times New Roman" w:cs="Times New Roman"/>
          <w:kern w:val="24"/>
          <w:sz w:val="24"/>
          <w:szCs w:val="24"/>
          <w:u w:val="single"/>
          <w:lang w:val="en-GB"/>
        </w:rPr>
        <w:t>Online</w:t>
      </w:r>
    </w:p>
    <w:p w14:paraId="3DC71D4C">
      <w:pPr>
        <w:autoSpaceDE w:val="0"/>
        <w:autoSpaceDN w:val="0"/>
        <w:adjustRightInd w:val="0"/>
        <w:spacing w:after="0" w:line="240" w:lineRule="auto"/>
        <w:jc w:val="both"/>
        <w:rPr>
          <w:rFonts w:ascii="Times New Roman" w:hAnsi="Times New Roman" w:eastAsia="Times New Roman" w:cs="Times New Roman"/>
          <w:kern w:val="24"/>
          <w:sz w:val="24"/>
          <w:szCs w:val="24"/>
        </w:rPr>
      </w:pPr>
      <w:r>
        <w:rPr>
          <w:rFonts w:ascii="Times New Roman" w:hAnsi="Times New Roman" w:eastAsia="Times New Roman" w:cs="Times New Roman"/>
          <w:kern w:val="24"/>
          <w:sz w:val="24"/>
          <w:szCs w:val="24"/>
          <w:lang w:val="en-GB"/>
        </w:rPr>
        <w:t xml:space="preserve">Trustpilot, (2026). </w:t>
      </w:r>
      <w:r>
        <w:rPr>
          <w:rFonts w:ascii="Times New Roman" w:hAnsi="Times New Roman" w:eastAsia="Times New Roman" w:cs="Times New Roman"/>
          <w:i/>
          <w:iCs/>
          <w:kern w:val="24"/>
          <w:sz w:val="24"/>
          <w:szCs w:val="24"/>
          <w:lang w:val="en-GB"/>
        </w:rPr>
        <w:t>Ashford Community Care</w:t>
      </w:r>
      <w:r>
        <w:rPr>
          <w:rFonts w:ascii="Times New Roman" w:hAnsi="Times New Roman" w:eastAsia="Times New Roman" w:cs="Times New Roman"/>
          <w:kern w:val="24"/>
          <w:sz w:val="24"/>
          <w:szCs w:val="24"/>
          <w:lang w:val="en-GB"/>
        </w:rPr>
        <w:t>. [Online]. Available through: &lt;</w:t>
      </w:r>
      <w:r>
        <w:rPr>
          <w:rFonts w:ascii="Times New Roman" w:hAnsi="Times New Roman" w:eastAsia="Times New Roman" w:cs="Times New Roman"/>
          <w:color w:val="0000FF"/>
          <w:kern w:val="24"/>
          <w:sz w:val="24"/>
          <w:szCs w:val="24"/>
          <w:u w:val="single"/>
          <w:lang w:val="en-GB"/>
        </w:rPr>
        <w:t>https://uk.trustpilot.com/review/ashfordcommunitycare.co.uk</w:t>
      </w:r>
      <w:r>
        <w:rPr>
          <w:rFonts w:ascii="Times New Roman" w:hAnsi="Times New Roman" w:eastAsia="Times New Roman" w:cs="Times New Roman"/>
          <w:kern w:val="24"/>
          <w:sz w:val="24"/>
          <w:szCs w:val="24"/>
          <w:lang w:val="en-GB"/>
        </w:rPr>
        <w:t>&gt;. [Accessed on: 7</w:t>
      </w:r>
      <w:r>
        <w:rPr>
          <w:rFonts w:ascii="Times New Roman" w:hAnsi="Times New Roman" w:eastAsia="Times New Roman" w:cs="Times New Roman"/>
          <w:kern w:val="24"/>
          <w:sz w:val="24"/>
          <w:szCs w:val="24"/>
          <w:vertAlign w:val="superscript"/>
          <w:lang w:val="en-GB"/>
        </w:rPr>
        <w:t>th</w:t>
      </w:r>
      <w:r>
        <w:rPr>
          <w:rFonts w:ascii="Times New Roman" w:hAnsi="Times New Roman" w:eastAsia="Times New Roman" w:cs="Times New Roman"/>
          <w:kern w:val="24"/>
          <w:sz w:val="24"/>
          <w:szCs w:val="24"/>
          <w:lang w:val="en-GB"/>
        </w:rPr>
        <w:t xml:space="preserve"> October, 2026]. </w:t>
      </w:r>
    </w:p>
    <w:p w14:paraId="419C8915">
      <w:pPr>
        <w:autoSpaceDE w:val="0"/>
        <w:autoSpaceDN w:val="0"/>
        <w:adjustRightInd w:val="0"/>
        <w:spacing w:after="0" w:line="240" w:lineRule="auto"/>
        <w:jc w:val="both"/>
        <w:rPr>
          <w:rFonts w:ascii="Times New Roman" w:hAnsi="Times New Roman" w:cs="Times New Roman"/>
          <w:kern w:val="24"/>
          <w:sz w:val="24"/>
          <w:szCs w:val="24"/>
        </w:rPr>
      </w:pPr>
    </w:p>
    <w:p w14:paraId="0DDAFF84">
      <w:pPr>
        <w:autoSpaceDE w:val="0"/>
        <w:autoSpaceDN w:val="0"/>
        <w:adjustRightInd w:val="0"/>
        <w:spacing w:after="0" w:line="240" w:lineRule="auto"/>
        <w:jc w:val="both"/>
        <w:rPr>
          <w:rFonts w:ascii="Times New Roman" w:hAnsi="Times New Roman" w:cs="Times New Roman"/>
          <w:sz w:val="24"/>
          <w:szCs w:val="24"/>
        </w:rPr>
      </w:pPr>
    </w:p>
    <w:p w14:paraId="5FBF3CB9">
      <w:pPr>
        <w:spacing w:line="360" w:lineRule="auto"/>
        <w:jc w:val="both"/>
        <w:rPr>
          <w:rFonts w:ascii="Times New Roman" w:hAnsi="Times New Roman" w:cs="Times New Roman"/>
          <w:sz w:val="24"/>
          <w:szCs w:val="24"/>
        </w:rPr>
      </w:pPr>
    </w:p>
    <w:p w14:paraId="4813F531">
      <w:pPr>
        <w:jc w:val="both"/>
        <w:rPr>
          <w:rFonts w:ascii="Times New Roman" w:hAnsi="Times New Roman" w:cs="Times New Roman"/>
          <w:sz w:val="24"/>
          <w:szCs w:val="24"/>
        </w:rPr>
      </w:pPr>
      <w:r>
        <w:rPr>
          <w:rFonts w:ascii="Times New Roman" w:hAnsi="Times New Roman" w:cs="Times New Roman"/>
          <w:sz w:val="24"/>
          <w:szCs w:val="24"/>
        </w:rPr>
        <w:br w:type="page"/>
      </w:r>
    </w:p>
    <w:p w14:paraId="3A344E36">
      <w:pPr>
        <w:spacing w:line="360" w:lineRule="auto"/>
        <w:jc w:val="both"/>
        <w:rPr>
          <w:rFonts w:ascii="Times New Roman" w:hAnsi="Times New Roman" w:cs="Times New Roman"/>
          <w:sz w:val="24"/>
          <w:szCs w:val="24"/>
        </w:rPr>
      </w:pPr>
      <w:r>
        <w:rPr>
          <w:rFonts w:ascii="Times New Roman" w:hAnsi="Times New Roman" w:cs="Times New Roman"/>
          <w:sz w:val="24"/>
          <w:szCs w:val="24"/>
        </w:rPr>
        <w:t>Slide 16</w:t>
      </w:r>
    </w:p>
    <w:p w14:paraId="17DA15C0">
      <w:pPr>
        <w:spacing w:line="360" w:lineRule="auto"/>
        <w:jc w:val="both"/>
        <w:rPr>
          <w:rFonts w:ascii="Times New Roman" w:hAnsi="Times New Roman" w:cs="Times New Roman"/>
          <w:sz w:val="24"/>
          <w:szCs w:val="24"/>
        </w:rPr>
      </w:pPr>
    </w:p>
    <w:p w14:paraId="4F81E54C">
      <w:pPr>
        <w:spacing w:line="360" w:lineRule="auto"/>
        <w:jc w:val="both"/>
        <w:rPr>
          <w:rFonts w:ascii="Times New Roman" w:hAnsi="Times New Roman" w:cs="Times New Roman"/>
          <w:sz w:val="24"/>
          <w:szCs w:val="24"/>
        </w:rPr>
      </w:pPr>
      <w:r>
        <w:rPr>
          <w:rFonts w:ascii="Times New Roman" w:hAnsi="Times New Roman" w:cs="Times New Roman"/>
          <w:sz w:val="24"/>
          <w:szCs w:val="24"/>
        </w:rPr>
        <w:object>
          <v:shape id="_x0000_i1040" o:spt="75" type="#_x0000_t75" style="height:201.75pt;width:270pt;" o:ole="t" filled="f" o:preferrelative="t" stroked="f" coordsize="21600,21600">
            <v:path/>
            <v:fill on="f" focussize="0,0"/>
            <v:stroke on="f" joinstyle="miter"/>
            <v:imagedata r:id="rId37" o:title=""/>
            <o:lock v:ext="edit" aspectratio="t"/>
            <w10:wrap type="none"/>
            <w10:anchorlock/>
          </v:shape>
          <o:OLEObject Type="Embed" ProgID="PowerPoint.Slide.12" ShapeID="_x0000_i1040" DrawAspect="Content" ObjectID="_1468075740" r:id="rId36">
            <o:LockedField>false</o:LockedField>
          </o:OLEObject>
        </w:object>
      </w:r>
    </w:p>
    <w:p w14:paraId="3B4D9CAD">
      <w:pPr>
        <w:spacing w:line="360" w:lineRule="auto"/>
        <w:jc w:val="both"/>
        <w:rPr>
          <w:rFonts w:ascii="Times New Roman" w:hAnsi="Times New Roman" w:cs="Times New Roman"/>
          <w:sz w:val="24"/>
          <w:szCs w:val="24"/>
        </w:rPr>
      </w:pPr>
    </w:p>
    <w:p w14:paraId="7DADE36C">
      <w:pPr>
        <w:spacing w:line="360" w:lineRule="auto"/>
        <w:jc w:val="both"/>
        <w:rPr>
          <w:rFonts w:ascii="Times New Roman" w:hAnsi="Times New Roman" w:cs="Times New Roman"/>
          <w:sz w:val="24"/>
          <w:szCs w:val="24"/>
        </w:rPr>
      </w:pPr>
    </w:p>
    <w:p w14:paraId="7FE1D29A">
      <w:pPr>
        <w:spacing w:line="360" w:lineRule="auto"/>
        <w:jc w:val="both"/>
        <w:rPr>
          <w:rFonts w:ascii="Times New Roman" w:hAnsi="Times New Roman" w:cs="Times New Roman"/>
          <w:sz w:val="24"/>
          <w:szCs w:val="24"/>
        </w:rPr>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000247B" w:usb2="00000009" w:usb3="00000000" w:csb0="200001FF" w:csb1="00000000"/>
  </w:font>
  <w:font w:name="Microsoft YaHei">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42BF"/>
    <w:rsid w:val="001C42BF"/>
    <w:rsid w:val="00445142"/>
    <w:rsid w:val="008159A7"/>
    <w:rsid w:val="00FB1309"/>
    <w:rsid w:val="08A851A9"/>
    <w:rsid w:val="70757ED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IN" w:eastAsia="en-US" w:bidi="ar-SA"/>
    </w:rPr>
  </w:style>
  <w:style w:type="character" w:default="1" w:styleId="2">
    <w:name w:val="Default Paragraph Font"/>
    <w:semiHidden/>
    <w:unhideWhenUsed/>
    <w:uiPriority w:val="1"/>
  </w:style>
  <w:style w:type="table" w:default="1" w:styleId="3">
    <w:name w:val="Normal Table"/>
    <w:semiHidden/>
    <w:unhideWhenUsed/>
    <w:qFormat/>
    <w:uiPriority w:val="99"/>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2.emf"/><Relationship Id="rId8" Type="http://schemas.openxmlformats.org/officeDocument/2006/relationships/package" Target="embeddings/Slide2.sldx"/><Relationship Id="rId7" Type="http://schemas.openxmlformats.org/officeDocument/2006/relationships/image" Target="media/image1.emf"/><Relationship Id="rId6" Type="http://schemas.openxmlformats.org/officeDocument/2006/relationships/package" Target="embeddings/Slide1.sldx"/><Relationship Id="rId5" Type="http://schemas.openxmlformats.org/officeDocument/2006/relationships/theme" Target="theme/theme1.xml"/><Relationship Id="rId4" Type="http://schemas.openxmlformats.org/officeDocument/2006/relationships/endnotes" Target="endnotes.xml"/><Relationship Id="rId38" Type="http://schemas.openxmlformats.org/officeDocument/2006/relationships/fontTable" Target="fontTable.xml"/><Relationship Id="rId37" Type="http://schemas.openxmlformats.org/officeDocument/2006/relationships/image" Target="media/image16.emf"/><Relationship Id="rId36" Type="http://schemas.openxmlformats.org/officeDocument/2006/relationships/package" Target="embeddings/Slide16.sldx"/><Relationship Id="rId35" Type="http://schemas.openxmlformats.org/officeDocument/2006/relationships/image" Target="media/image15.emf"/><Relationship Id="rId34" Type="http://schemas.openxmlformats.org/officeDocument/2006/relationships/package" Target="embeddings/Slide15.sldx"/><Relationship Id="rId33" Type="http://schemas.openxmlformats.org/officeDocument/2006/relationships/image" Target="media/image14.emf"/><Relationship Id="rId32" Type="http://schemas.openxmlformats.org/officeDocument/2006/relationships/package" Target="embeddings/Slide14.sldx"/><Relationship Id="rId31" Type="http://schemas.openxmlformats.org/officeDocument/2006/relationships/image" Target="media/image13.emf"/><Relationship Id="rId30" Type="http://schemas.openxmlformats.org/officeDocument/2006/relationships/package" Target="embeddings/Slide13.sldx"/><Relationship Id="rId3" Type="http://schemas.openxmlformats.org/officeDocument/2006/relationships/footnotes" Target="footnotes.xml"/><Relationship Id="rId29" Type="http://schemas.openxmlformats.org/officeDocument/2006/relationships/image" Target="media/image12.emf"/><Relationship Id="rId28" Type="http://schemas.openxmlformats.org/officeDocument/2006/relationships/package" Target="embeddings/Slide12.sldx"/><Relationship Id="rId27" Type="http://schemas.openxmlformats.org/officeDocument/2006/relationships/image" Target="media/image11.emf"/><Relationship Id="rId26" Type="http://schemas.openxmlformats.org/officeDocument/2006/relationships/package" Target="embeddings/Slide11.sldx"/><Relationship Id="rId25" Type="http://schemas.openxmlformats.org/officeDocument/2006/relationships/image" Target="media/image10.emf"/><Relationship Id="rId24" Type="http://schemas.openxmlformats.org/officeDocument/2006/relationships/package" Target="embeddings/Slide10.sldx"/><Relationship Id="rId23" Type="http://schemas.openxmlformats.org/officeDocument/2006/relationships/image" Target="media/image9.emf"/><Relationship Id="rId22" Type="http://schemas.openxmlformats.org/officeDocument/2006/relationships/package" Target="embeddings/Slide9.sldx"/><Relationship Id="rId21" Type="http://schemas.openxmlformats.org/officeDocument/2006/relationships/image" Target="media/image8.emf"/><Relationship Id="rId20" Type="http://schemas.openxmlformats.org/officeDocument/2006/relationships/package" Target="embeddings/Slide8.sldx"/><Relationship Id="rId2" Type="http://schemas.openxmlformats.org/officeDocument/2006/relationships/settings" Target="settings.xml"/><Relationship Id="rId19" Type="http://schemas.openxmlformats.org/officeDocument/2006/relationships/image" Target="media/image7.emf"/><Relationship Id="rId18" Type="http://schemas.openxmlformats.org/officeDocument/2006/relationships/package" Target="embeddings/Slide7.sldx"/><Relationship Id="rId17" Type="http://schemas.openxmlformats.org/officeDocument/2006/relationships/image" Target="media/image6.emf"/><Relationship Id="rId16" Type="http://schemas.openxmlformats.org/officeDocument/2006/relationships/package" Target="embeddings/Slide6.sldx"/><Relationship Id="rId15" Type="http://schemas.openxmlformats.org/officeDocument/2006/relationships/image" Target="media/image5.emf"/><Relationship Id="rId14" Type="http://schemas.openxmlformats.org/officeDocument/2006/relationships/package" Target="embeddings/Slide5.sldx"/><Relationship Id="rId13" Type="http://schemas.openxmlformats.org/officeDocument/2006/relationships/image" Target="media/image4.emf"/><Relationship Id="rId12" Type="http://schemas.openxmlformats.org/officeDocument/2006/relationships/package" Target="embeddings/Slide4.sldx"/><Relationship Id="rId11" Type="http://schemas.openxmlformats.org/officeDocument/2006/relationships/image" Target="media/image3.emf"/><Relationship Id="rId10" Type="http://schemas.openxmlformats.org/officeDocument/2006/relationships/package" Target="embeddings/Slide3.sldx"/><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17</Pages>
  <Words>1221</Words>
  <Characters>6964</Characters>
  <Lines>58</Lines>
  <Paragraphs>16</Paragraphs>
  <TotalTime>10</TotalTime>
  <ScaleCrop>false</ScaleCrop>
  <LinksUpToDate>false</LinksUpToDate>
  <CharactersWithSpaces>8169</CharactersWithSpaces>
  <Application>WPS Office_12.2.0.23206_F1E327BC-269C-435d-A152-05C5408002CA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2026-10-07T07:05:00Z</dcterms:created>
  <dc:creator>BST</dc:creator>
  <cp:lastModifiedBy>sbs</cp:lastModifiedBy>
  <dcterms:modified xsi:type="dcterms:W3CDTF">2026-10-04T03:23:04Z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2057-12.2.0.23206</vt:lpwstr>
  </property>
  <property fmtid="{D5CDD505-2E9C-101B-9397-08002B2CF9AE}" pid="3" name="ICV">
    <vt:lpwstr>77E2DE5EE873428FA8D72DA21183A478_13</vt:lpwstr>
  </property>
</Properties>
</file>