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E95381" w14:textId="77777777" w:rsidR="00C24F66" w:rsidRDefault="00C24F66" w:rsidP="00C33762">
      <w:pPr>
        <w:spacing w:after="0" w:line="480" w:lineRule="auto"/>
        <w:jc w:val="center"/>
        <w:rPr>
          <w:rFonts w:ascii="Times New Roman" w:hAnsi="Times New Roman" w:cs="Times New Roman"/>
          <w:b/>
          <w:bCs/>
          <w:color w:val="000000" w:themeColor="text1"/>
        </w:rPr>
      </w:pPr>
      <w:r w:rsidRPr="00C24F66">
        <w:rPr>
          <w:rFonts w:ascii="Times New Roman" w:hAnsi="Times New Roman" w:cs="Times New Roman"/>
          <w:b/>
          <w:bCs/>
          <w:color w:val="000000" w:themeColor="text1"/>
        </w:rPr>
        <w:t>The Impact of Organisational Culture on Tesco’s Structure, Decision-Making, and Performance</w:t>
      </w:r>
    </w:p>
    <w:p w14:paraId="10E35FDF" w14:textId="7DF9DD86" w:rsidR="0060251A" w:rsidRPr="0060251A" w:rsidRDefault="0060251A" w:rsidP="0060251A">
      <w:pPr>
        <w:spacing w:after="0" w:line="480" w:lineRule="auto"/>
        <w:jc w:val="center"/>
        <w:rPr>
          <w:rFonts w:ascii="Times New Roman" w:hAnsi="Times New Roman" w:cs="Times New Roman"/>
          <w:color w:val="000000" w:themeColor="text1"/>
        </w:rPr>
      </w:pPr>
      <w:r w:rsidRPr="0060251A">
        <w:rPr>
          <w:rFonts w:ascii="Times New Roman" w:hAnsi="Times New Roman" w:cs="Times New Roman"/>
          <w:color w:val="000000" w:themeColor="text1"/>
        </w:rPr>
        <w:t>Name:</w:t>
      </w:r>
      <w:r>
        <w:rPr>
          <w:rFonts w:ascii="Times New Roman" w:hAnsi="Times New Roman" w:cs="Times New Roman"/>
          <w:color w:val="000000" w:themeColor="text1"/>
        </w:rPr>
        <w:t xml:space="preserve"> </w:t>
      </w:r>
      <w:r w:rsidRPr="0060251A">
        <w:rPr>
          <w:rFonts w:ascii="Times New Roman" w:hAnsi="Times New Roman" w:cs="Times New Roman"/>
          <w:color w:val="000000" w:themeColor="text1"/>
        </w:rPr>
        <w:t>Khaled Abdelhadi</w:t>
      </w:r>
    </w:p>
    <w:p w14:paraId="7DE1981E" w14:textId="77777777" w:rsidR="0060251A" w:rsidRPr="0060251A" w:rsidRDefault="0060251A" w:rsidP="0060251A">
      <w:pPr>
        <w:spacing w:after="0" w:line="480" w:lineRule="auto"/>
        <w:jc w:val="center"/>
        <w:rPr>
          <w:rFonts w:ascii="Times New Roman" w:hAnsi="Times New Roman" w:cs="Times New Roman"/>
          <w:color w:val="000000" w:themeColor="text1"/>
        </w:rPr>
      </w:pPr>
      <w:r w:rsidRPr="0060251A">
        <w:rPr>
          <w:rFonts w:ascii="Times New Roman" w:hAnsi="Times New Roman" w:cs="Times New Roman"/>
          <w:color w:val="000000" w:themeColor="text1"/>
        </w:rPr>
        <w:t>Student ID:2241680</w:t>
      </w:r>
    </w:p>
    <w:p w14:paraId="5295BA3F" w14:textId="51B06E75" w:rsidR="0060251A" w:rsidRPr="0060251A" w:rsidRDefault="0060251A" w:rsidP="0060251A">
      <w:pPr>
        <w:spacing w:after="0" w:line="480" w:lineRule="auto"/>
        <w:jc w:val="center"/>
        <w:rPr>
          <w:rFonts w:ascii="Times New Roman" w:hAnsi="Times New Roman" w:cs="Times New Roman"/>
          <w:color w:val="000000" w:themeColor="text1"/>
        </w:rPr>
      </w:pPr>
      <w:r w:rsidRPr="0060251A">
        <w:rPr>
          <w:rFonts w:ascii="Times New Roman" w:hAnsi="Times New Roman" w:cs="Times New Roman"/>
          <w:color w:val="000000" w:themeColor="text1"/>
        </w:rPr>
        <w:t>Module Code:</w:t>
      </w:r>
      <w:r w:rsidRPr="0060251A">
        <w:rPr>
          <w:rFonts w:ascii="Times New Roman" w:hAnsi="Times New Roman" w:cs="Times New Roman"/>
          <w:color w:val="000000" w:themeColor="text1"/>
        </w:rPr>
        <w:t xml:space="preserve"> </w:t>
      </w:r>
      <w:r w:rsidRPr="0060251A">
        <w:rPr>
          <w:rFonts w:ascii="Times New Roman" w:hAnsi="Times New Roman" w:cs="Times New Roman"/>
          <w:color w:val="000000" w:themeColor="text1"/>
        </w:rPr>
        <w:t>LCLM 5005</w:t>
      </w:r>
    </w:p>
    <w:p w14:paraId="5516ECC2" w14:textId="3E14EEA6" w:rsidR="0060251A" w:rsidRPr="0060251A" w:rsidRDefault="0060251A" w:rsidP="0060251A">
      <w:pPr>
        <w:spacing w:after="0" w:line="480" w:lineRule="auto"/>
        <w:jc w:val="center"/>
        <w:rPr>
          <w:rFonts w:ascii="Times New Roman" w:hAnsi="Times New Roman" w:cs="Times New Roman"/>
          <w:color w:val="000000" w:themeColor="text1"/>
        </w:rPr>
      </w:pPr>
      <w:r w:rsidRPr="0060251A">
        <w:rPr>
          <w:rFonts w:ascii="Times New Roman" w:hAnsi="Times New Roman" w:cs="Times New Roman"/>
          <w:color w:val="000000" w:themeColor="text1"/>
        </w:rPr>
        <w:t>Module Title:</w:t>
      </w:r>
      <w:r w:rsidRPr="0060251A">
        <w:rPr>
          <w:rFonts w:ascii="Times New Roman" w:hAnsi="Times New Roman" w:cs="Times New Roman"/>
          <w:color w:val="000000" w:themeColor="text1"/>
        </w:rPr>
        <w:t xml:space="preserve"> </w:t>
      </w:r>
      <w:r w:rsidRPr="0060251A">
        <w:rPr>
          <w:rFonts w:ascii="Times New Roman" w:hAnsi="Times New Roman" w:cs="Times New Roman"/>
          <w:color w:val="000000" w:themeColor="text1"/>
        </w:rPr>
        <w:t>Organisational Culture</w:t>
      </w:r>
    </w:p>
    <w:p w14:paraId="6B85C190" w14:textId="0DF6E954" w:rsidR="0060251A" w:rsidRPr="0060251A" w:rsidRDefault="0060251A" w:rsidP="0060251A">
      <w:pPr>
        <w:spacing w:after="0" w:line="480" w:lineRule="auto"/>
        <w:jc w:val="center"/>
        <w:rPr>
          <w:rFonts w:ascii="Times New Roman" w:hAnsi="Times New Roman" w:cs="Times New Roman"/>
          <w:color w:val="000000" w:themeColor="text1"/>
        </w:rPr>
      </w:pPr>
      <w:r w:rsidRPr="0060251A">
        <w:rPr>
          <w:rFonts w:ascii="Times New Roman" w:hAnsi="Times New Roman" w:cs="Times New Roman"/>
          <w:color w:val="000000" w:themeColor="text1"/>
        </w:rPr>
        <w:t xml:space="preserve">Assignment Title: </w:t>
      </w:r>
      <w:r w:rsidRPr="0060251A">
        <w:rPr>
          <w:rFonts w:ascii="Times New Roman" w:hAnsi="Times New Roman" w:cs="Times New Roman"/>
          <w:color w:val="000000" w:themeColor="text1"/>
        </w:rPr>
        <w:t xml:space="preserve"> </w:t>
      </w:r>
      <w:r w:rsidRPr="0060251A">
        <w:rPr>
          <w:rFonts w:ascii="Times New Roman" w:hAnsi="Times New Roman" w:cs="Times New Roman"/>
          <w:color w:val="000000" w:themeColor="text1"/>
        </w:rPr>
        <w:t>Component 1 Organisational Culture: Individual Report</w:t>
      </w:r>
    </w:p>
    <w:p w14:paraId="3F8D902F" w14:textId="4FA91393" w:rsidR="0060251A" w:rsidRPr="0060251A" w:rsidRDefault="0060251A" w:rsidP="0060251A">
      <w:pPr>
        <w:spacing w:after="0" w:line="480" w:lineRule="auto"/>
        <w:jc w:val="center"/>
        <w:rPr>
          <w:rFonts w:ascii="Times New Roman" w:hAnsi="Times New Roman" w:cs="Times New Roman"/>
          <w:color w:val="000000" w:themeColor="text1"/>
        </w:rPr>
      </w:pPr>
      <w:r w:rsidRPr="0060251A">
        <w:rPr>
          <w:rFonts w:ascii="Times New Roman" w:hAnsi="Times New Roman" w:cs="Times New Roman"/>
          <w:color w:val="000000" w:themeColor="text1"/>
        </w:rPr>
        <w:t>Lecturer:</w:t>
      </w:r>
      <w:r w:rsidRPr="0060251A">
        <w:rPr>
          <w:rFonts w:ascii="Times New Roman" w:hAnsi="Times New Roman" w:cs="Times New Roman"/>
          <w:color w:val="000000" w:themeColor="text1"/>
        </w:rPr>
        <w:t xml:space="preserve"> </w:t>
      </w:r>
      <w:proofErr w:type="spellStart"/>
      <w:r w:rsidRPr="0060251A">
        <w:rPr>
          <w:rFonts w:ascii="Times New Roman" w:hAnsi="Times New Roman" w:cs="Times New Roman"/>
          <w:color w:val="000000" w:themeColor="text1"/>
        </w:rPr>
        <w:t>D</w:t>
      </w:r>
      <w:r w:rsidRPr="0060251A">
        <w:rPr>
          <w:rFonts w:ascii="Times New Roman" w:hAnsi="Times New Roman" w:cs="Times New Roman"/>
          <w:color w:val="000000" w:themeColor="text1"/>
        </w:rPr>
        <w:t>ingning</w:t>
      </w:r>
      <w:proofErr w:type="spellEnd"/>
      <w:r w:rsidRPr="0060251A">
        <w:rPr>
          <w:rFonts w:ascii="Times New Roman" w:hAnsi="Times New Roman" w:cs="Times New Roman"/>
          <w:color w:val="000000" w:themeColor="text1"/>
        </w:rPr>
        <w:t xml:space="preserve"> </w:t>
      </w:r>
      <w:r w:rsidRPr="0060251A">
        <w:rPr>
          <w:rFonts w:ascii="Times New Roman" w:hAnsi="Times New Roman" w:cs="Times New Roman"/>
          <w:color w:val="000000" w:themeColor="text1"/>
        </w:rPr>
        <w:t>L</w:t>
      </w:r>
      <w:r w:rsidRPr="0060251A">
        <w:rPr>
          <w:rFonts w:ascii="Times New Roman" w:hAnsi="Times New Roman" w:cs="Times New Roman"/>
          <w:color w:val="000000" w:themeColor="text1"/>
        </w:rPr>
        <w:t>iu</w:t>
      </w:r>
    </w:p>
    <w:p w14:paraId="7CBBD559" w14:textId="77777777" w:rsidR="0060251A" w:rsidRDefault="0060251A">
      <w:pPr>
        <w:rPr>
          <w:rFonts w:ascii="Times New Roman" w:hAnsi="Times New Roman" w:cs="Times New Roman"/>
          <w:b/>
          <w:bCs/>
          <w:color w:val="000000" w:themeColor="text1"/>
        </w:rPr>
      </w:pPr>
      <w:r>
        <w:rPr>
          <w:rFonts w:ascii="Times New Roman" w:hAnsi="Times New Roman" w:cs="Times New Roman"/>
          <w:b/>
          <w:bCs/>
          <w:color w:val="000000" w:themeColor="text1"/>
        </w:rPr>
        <w:br w:type="page"/>
      </w:r>
    </w:p>
    <w:p w14:paraId="03353723" w14:textId="15586F8B" w:rsidR="00C24F66" w:rsidRPr="00C24F66" w:rsidRDefault="00C24F66" w:rsidP="00C33762">
      <w:pPr>
        <w:spacing w:after="0" w:line="480" w:lineRule="auto"/>
        <w:jc w:val="both"/>
        <w:rPr>
          <w:rFonts w:ascii="Times New Roman" w:hAnsi="Times New Roman" w:cs="Times New Roman"/>
          <w:b/>
          <w:bCs/>
          <w:color w:val="000000" w:themeColor="text1"/>
        </w:rPr>
      </w:pPr>
      <w:r w:rsidRPr="00C24F66">
        <w:rPr>
          <w:rFonts w:ascii="Times New Roman" w:hAnsi="Times New Roman" w:cs="Times New Roman"/>
          <w:b/>
          <w:bCs/>
          <w:color w:val="000000" w:themeColor="text1"/>
        </w:rPr>
        <w:lastRenderedPageBreak/>
        <w:t>Introduction</w:t>
      </w:r>
    </w:p>
    <w:p w14:paraId="1002D5C1" w14:textId="77777777" w:rsidR="00C24F66" w:rsidRDefault="00C24F66" w:rsidP="00C33762">
      <w:pPr>
        <w:spacing w:after="0" w:line="480" w:lineRule="auto"/>
        <w:ind w:firstLine="720"/>
        <w:jc w:val="both"/>
        <w:rPr>
          <w:rFonts w:ascii="Times New Roman" w:hAnsi="Times New Roman" w:cs="Times New Roman"/>
          <w:color w:val="000000" w:themeColor="text1"/>
        </w:rPr>
      </w:pPr>
      <w:r w:rsidRPr="00C33762">
        <w:rPr>
          <w:rFonts w:ascii="Times New Roman" w:hAnsi="Times New Roman" w:cs="Times New Roman"/>
          <w:color w:val="000000" w:themeColor="text1"/>
        </w:rPr>
        <w:t>Organisational culture is generally regarded as one of the determining factors of the manner in which businesses operate, make decisions, and implement strategic plans. Mullins and Christy (2016) report that organisational culture, which is a collection of common values, beliefs, and norms within a firm, plays a crucial role in such processes as decision-making, organisational structure, motivation, and employee satisfaction. Tesco is one of the largest retail companies in the United Kingdom and the entire world, where a complex and highly competitive environment is present, where understanding and controlling organisational culture form the niche to success in business operations. The Tesco culture is not only a way that dictates the behaviour of the employees, but also dictates the structure design, innovation strategies, and performance outcomes. As the globalisation marketplace in which organisations must adopt homogenous views and conduct business across different countries, organisational culture is as important as it is currently in facilitating strategic decisions (Mullins and Christy, 2016). On this theoretical foundation of organisational culture, the Cultural Dimensions of Hofstede and Cultural types of Handy, this critical essay determines the impact of the organisational culture on Tesco based on theoretical frameworks of organisational culture, like the Schein Model of Organisational Culture in an attempt to decipher the current cultural trends, their role to play in making decisions, and the performance of the firm. The essay also looks into how Tesco is adapting to external forces through its culture, barriers, or support that the culture provides, and evidence-based recommendations on how Tesco can enhance effectiveness in organisations.</w:t>
      </w:r>
    </w:p>
    <w:p w14:paraId="778DFCE6" w14:textId="77777777" w:rsidR="00C33762" w:rsidRPr="00C33762" w:rsidRDefault="00C33762" w:rsidP="00C33762">
      <w:pPr>
        <w:spacing w:after="0" w:line="480" w:lineRule="auto"/>
        <w:ind w:firstLine="720"/>
        <w:jc w:val="both"/>
        <w:rPr>
          <w:rFonts w:ascii="Times New Roman" w:hAnsi="Times New Roman" w:cs="Times New Roman"/>
          <w:color w:val="000000" w:themeColor="text1"/>
        </w:rPr>
      </w:pPr>
    </w:p>
    <w:p w14:paraId="700DF7D0" w14:textId="77777777" w:rsidR="00C24F66" w:rsidRPr="00C24F66" w:rsidRDefault="00C24F66" w:rsidP="00C33762">
      <w:pPr>
        <w:spacing w:after="0" w:line="480" w:lineRule="auto"/>
        <w:jc w:val="both"/>
        <w:rPr>
          <w:rFonts w:ascii="Times New Roman" w:hAnsi="Times New Roman" w:cs="Times New Roman"/>
          <w:b/>
          <w:bCs/>
          <w:color w:val="000000" w:themeColor="text1"/>
        </w:rPr>
      </w:pPr>
      <w:r w:rsidRPr="00C24F66">
        <w:rPr>
          <w:rFonts w:ascii="Times New Roman" w:hAnsi="Times New Roman" w:cs="Times New Roman"/>
          <w:b/>
          <w:bCs/>
          <w:color w:val="000000" w:themeColor="text1"/>
        </w:rPr>
        <w:t>Influence of Organisational Culture on Tesco’s Structure and Decision-Making</w:t>
      </w:r>
    </w:p>
    <w:p w14:paraId="27F81A70" w14:textId="77777777" w:rsidR="00C24F66" w:rsidRPr="00C33762" w:rsidRDefault="00C24F66" w:rsidP="00C33762">
      <w:pPr>
        <w:spacing w:after="0" w:line="480" w:lineRule="auto"/>
        <w:ind w:firstLine="720"/>
        <w:jc w:val="both"/>
        <w:rPr>
          <w:rFonts w:ascii="Times New Roman" w:hAnsi="Times New Roman" w:cs="Times New Roman"/>
          <w:color w:val="000000" w:themeColor="text1"/>
        </w:rPr>
      </w:pPr>
      <w:r w:rsidRPr="00C33762">
        <w:rPr>
          <w:rFonts w:ascii="Times New Roman" w:hAnsi="Times New Roman" w:cs="Times New Roman"/>
          <w:color w:val="000000" w:themeColor="text1"/>
        </w:rPr>
        <w:lastRenderedPageBreak/>
        <w:t>The organisational culture serves the primary function of defining the structural arrangements at the companies since it determines authority, tasks, and even communication flow between different levels. It is an efficiency-based, customer-focused, and innovative Tesco culture that is reflected in a rather hierarchical yet flexible organizational structure that allows introducing an efficient decision-making process at different levels (Hasan et al., 2025). To illustrate this, the Tesco operational structure embraces functional divisions into its structure, such as the retail operation, supply chain operation, marketing, and human resources, and provides support to cross-functional interaction. This is a compromise of hierarchy and flexibility that is growing in dependence on Tesco's culture of performance accountability and customer orientation. Tesco promotes essential values, such as teamwork, integrity, and commitment to customer satisfaction, which implies that the organisational strategies are aligned with decision-making and based on the methodology that puts ethical principles and integrity into the limelight (Mohd Yusof et al., 2024).</w:t>
      </w:r>
    </w:p>
    <w:p w14:paraId="741B11AD" w14:textId="77777777" w:rsidR="00C24F66" w:rsidRPr="00C33762" w:rsidRDefault="00C24F66" w:rsidP="00C33762">
      <w:pPr>
        <w:spacing w:after="0" w:line="480" w:lineRule="auto"/>
        <w:ind w:firstLine="720"/>
        <w:jc w:val="both"/>
        <w:rPr>
          <w:rFonts w:ascii="Times New Roman" w:hAnsi="Times New Roman" w:cs="Times New Roman"/>
          <w:color w:val="000000" w:themeColor="text1"/>
        </w:rPr>
      </w:pPr>
      <w:r w:rsidRPr="00C33762">
        <w:rPr>
          <w:rFonts w:ascii="Times New Roman" w:hAnsi="Times New Roman" w:cs="Times New Roman"/>
          <w:color w:val="000000" w:themeColor="text1"/>
        </w:rPr>
        <w:t xml:space="preserve">Moreover, Tesco has a culture that encourages decision-making at various levels. The staff is encouraged to provide feedback and bring forth ideas in a structured form of forums and internal communication media, and this creates the perception that they are the owners of the firm and that they are involved. This participatory culture creates the likelihood of the existence of fewer decision bottlenecks at the high organizational levels and makes the operations responsive enough in a rush, at least in the area of inventory management, pricing approaches, and promotions (Vasumathi et al., 2025). In essence, Tesco's organisational culture allows it to adapt to the changes in the market more swiftly and maintain operational efficiency simultaneously, enabling it to have a receptive and answerable structure. The alignment of the cultural values with the structural arrangements helps Tesco to manage the complex decision-making processes admirably, </w:t>
      </w:r>
      <w:r w:rsidRPr="00C33762">
        <w:rPr>
          <w:rFonts w:ascii="Times New Roman" w:hAnsi="Times New Roman" w:cs="Times New Roman"/>
          <w:color w:val="000000" w:themeColor="text1"/>
        </w:rPr>
        <w:lastRenderedPageBreak/>
        <w:t>considering that the retail sector is highly competitive and the global outlook of the firm (Mohammed et al., 2025).</w:t>
      </w:r>
    </w:p>
    <w:p w14:paraId="4D8215A1" w14:textId="77777777" w:rsidR="00C24F66" w:rsidRPr="00C33762" w:rsidRDefault="00C24F66" w:rsidP="00C33762">
      <w:pPr>
        <w:spacing w:after="0" w:line="480" w:lineRule="auto"/>
        <w:ind w:firstLine="720"/>
        <w:jc w:val="both"/>
        <w:rPr>
          <w:rFonts w:ascii="Times New Roman" w:hAnsi="Times New Roman" w:cs="Times New Roman"/>
          <w:color w:val="000000" w:themeColor="text1"/>
        </w:rPr>
      </w:pPr>
      <w:r w:rsidRPr="00C33762">
        <w:rPr>
          <w:rFonts w:ascii="Times New Roman" w:hAnsi="Times New Roman" w:cs="Times New Roman"/>
          <w:color w:val="000000" w:themeColor="text1"/>
        </w:rPr>
        <w:t>Strategic decision-making is also influenced by the organisational culture since they give the common norms and expectations. At Tesco, the decisions are made not solely based on the data and performance indicators but on such cultural values as the customer-first thinking, teamwork, and continuous improvement. It is a culture that allows balancing the risk and sound management and rewards the innovation of the managers without going beyond the corporate standards and the best ethics (Daud et al., 2024). This cultural orientation ensures that a uniform decision is always made in congruence with the long-term vision and strategy of the company, and this reduces conflicts and misalignment between the various departments. Moreover, transparency and an open communication culture at Tesco improve the quality of the decision-making process because the information concerning the matter and the evidence-based decision-making is easy to exchange (Akula et al., 2025). In conclusion, the Tesco culture directly affects the Tesco structure and decision-making to provide an efficient working environment and strategy cohesion in one of the most competitive markets.</w:t>
      </w:r>
    </w:p>
    <w:p w14:paraId="01E6FFF3" w14:textId="77777777" w:rsidR="00C24F66" w:rsidRPr="00C24F66" w:rsidRDefault="00C24F66" w:rsidP="00C33762">
      <w:pPr>
        <w:spacing w:after="0" w:line="480" w:lineRule="auto"/>
        <w:jc w:val="both"/>
        <w:rPr>
          <w:rFonts w:ascii="Times New Roman" w:hAnsi="Times New Roman" w:cs="Times New Roman"/>
          <w:b/>
          <w:bCs/>
          <w:color w:val="000000" w:themeColor="text1"/>
        </w:rPr>
      </w:pPr>
      <w:r w:rsidRPr="00C24F66">
        <w:rPr>
          <w:rFonts w:ascii="Times New Roman" w:hAnsi="Times New Roman" w:cs="Times New Roman"/>
          <w:b/>
          <w:bCs/>
          <w:color w:val="000000" w:themeColor="text1"/>
        </w:rPr>
        <w:t>Identifying Organisational Culture at Tesco Using Theoretical Frameworks</w:t>
      </w:r>
    </w:p>
    <w:p w14:paraId="3A4747F7" w14:textId="77777777" w:rsidR="00C24F66" w:rsidRPr="00C33762" w:rsidRDefault="00C24F66" w:rsidP="00C33762">
      <w:pPr>
        <w:spacing w:after="0" w:line="480" w:lineRule="auto"/>
        <w:ind w:firstLine="720"/>
        <w:jc w:val="both"/>
        <w:rPr>
          <w:rFonts w:ascii="Times New Roman" w:hAnsi="Times New Roman" w:cs="Times New Roman"/>
          <w:color w:val="000000" w:themeColor="text1"/>
        </w:rPr>
      </w:pPr>
      <w:r w:rsidRPr="00C33762">
        <w:rPr>
          <w:rFonts w:ascii="Times New Roman" w:hAnsi="Times New Roman" w:cs="Times New Roman"/>
          <w:color w:val="000000" w:themeColor="text1"/>
        </w:rPr>
        <w:t xml:space="preserve">To gain insights into the Tesco culture, practical theoretical frameworks that would visualise the theoretical dimension and types of cultures need to be employed. The Schein Model of Organisational Culture takes place at three culture levels, including artefacts, espoused values, and underlying assumptions (Mullins and Christy, 2016). The artefacts are artefacts in Tesco which are observed in the store design, uniforms, and names of the products, and all these are observed to reflect a professional and customer-oriented culture. The Tesco commitment to its customers, as well as innovation and corporate social responsibility, can be viewed as espoused values that </w:t>
      </w:r>
      <w:r w:rsidRPr="00C33762">
        <w:rPr>
          <w:rFonts w:ascii="Times New Roman" w:hAnsi="Times New Roman" w:cs="Times New Roman"/>
          <w:color w:val="000000" w:themeColor="text1"/>
        </w:rPr>
        <w:lastRenderedPageBreak/>
        <w:t>are evident to the public. Organisational day-to-day behaviour and decision-making are made on the premise of assumptions, one of which is that being successful requires the involvement of the employees and lifelong learning. Using the Schein framework, it is apparent that Tesco enjoys a high level of correspondence between the visible practices and the core values that reinforce the organisational identity and enable it to attain a stable operational performance (Hasan et al., 2025).</w:t>
      </w:r>
    </w:p>
    <w:p w14:paraId="5BA0922A" w14:textId="77777777" w:rsidR="00C24F66" w:rsidRPr="00C33762" w:rsidRDefault="00C24F66" w:rsidP="00C33762">
      <w:pPr>
        <w:spacing w:after="0" w:line="480" w:lineRule="auto"/>
        <w:jc w:val="both"/>
        <w:rPr>
          <w:rFonts w:ascii="Times New Roman" w:hAnsi="Times New Roman" w:cs="Times New Roman"/>
          <w:color w:val="000000" w:themeColor="text1"/>
        </w:rPr>
      </w:pPr>
      <w:r w:rsidRPr="00C33762">
        <w:rPr>
          <w:rFonts w:ascii="Times New Roman" w:hAnsi="Times New Roman" w:cs="Times New Roman"/>
          <w:color w:val="000000" w:themeColor="text1"/>
        </w:rPr>
        <w:t>Cultural Dimensions created by Hofstede provide input about the organisational culture of Tesco, particularly power distance, individualism, and collectivism, as well as uncertainty. The power distance at Tesco is comparatively low, bearing in mind that employees at all levels are encouraged to express themselves and contribute to the problem-solving process since the company has a culture of inclusivity and participatory management (Mohd Yusof et al., 2024). The company culture is collectivist in nature; teamwork and group unity are greatly appreciated, and it is particularly beneficial in the retail business, where teamwork is a good strategy for delivering efficient services and client satisfaction. Tesco is also characterized by medium levels of uncertainty avoidance between strictness to follow formal procedures and flexibility to adjust it to the changing market and customer demands (Vasumathi et al., 2025). By applying the Hofstede model, it will be possible to identify the cultural dimensions that characterize the Tesco internal processes, management practices, and strategic focus, which will give a whole picture of Tesco's cultural profile.</w:t>
      </w:r>
    </w:p>
    <w:p w14:paraId="3A144161" w14:textId="77777777" w:rsidR="00C24F66" w:rsidRPr="00C33762" w:rsidRDefault="00C24F66" w:rsidP="00C33762">
      <w:pPr>
        <w:spacing w:after="0" w:line="480" w:lineRule="auto"/>
        <w:ind w:firstLine="720"/>
        <w:jc w:val="both"/>
        <w:rPr>
          <w:rFonts w:ascii="Times New Roman" w:hAnsi="Times New Roman" w:cs="Times New Roman"/>
          <w:color w:val="000000" w:themeColor="text1"/>
        </w:rPr>
      </w:pPr>
      <w:r w:rsidRPr="00C33762">
        <w:rPr>
          <w:rFonts w:ascii="Times New Roman" w:hAnsi="Times New Roman" w:cs="Times New Roman"/>
          <w:color w:val="000000" w:themeColor="text1"/>
        </w:rPr>
        <w:t xml:space="preserve">The other view that would be applied to examine the culture of Tesco is The Cultural Types by Handy. Handy identifies four types of cultures, namely power, role, task, and person cultures (Mullins and Christy, 2016). Tesco possesses a strong role culture such that roles are clearly defined, there are formal processes, and clearly defined reporting that enables uniformity in the organisation's operations, which is very large and intricate. However, there are certain aspects of </w:t>
      </w:r>
      <w:r w:rsidRPr="00C33762">
        <w:rPr>
          <w:rFonts w:ascii="Times New Roman" w:hAnsi="Times New Roman" w:cs="Times New Roman"/>
          <w:color w:val="000000" w:themeColor="text1"/>
        </w:rPr>
        <w:lastRenderedPageBreak/>
        <w:t>the task culture in the project-based programs, such as digital transformation, sustainability programs, and new store opening, according to which cross-functional teams are granted the mandate of providing some objectives (Mohammed et al., 2025). This combination of role and task culture enables Tesco to stand firm in its operation and deliver innovation and flexibility, which is the defining grace toward the ability to maintain competitive advantage in the retail sector. The synthesis of the results outlined by each of the theoretical frameworks makes it possible to view that the organisational culture of Tesco is multidimensional and encompasses the elements that contribute to the creation of efficiency, cooperation, and innovation.</w:t>
      </w:r>
    </w:p>
    <w:p w14:paraId="653B0B00" w14:textId="77777777" w:rsidR="00C24F66" w:rsidRPr="00C24F66" w:rsidRDefault="00C24F66" w:rsidP="00C33762">
      <w:pPr>
        <w:spacing w:after="0" w:line="480" w:lineRule="auto"/>
        <w:jc w:val="both"/>
        <w:rPr>
          <w:rFonts w:ascii="Times New Roman" w:hAnsi="Times New Roman" w:cs="Times New Roman"/>
          <w:b/>
          <w:bCs/>
          <w:color w:val="000000" w:themeColor="text1"/>
        </w:rPr>
      </w:pPr>
      <w:r w:rsidRPr="00C24F66">
        <w:rPr>
          <w:rFonts w:ascii="Times New Roman" w:hAnsi="Times New Roman" w:cs="Times New Roman"/>
          <w:b/>
          <w:bCs/>
          <w:color w:val="000000" w:themeColor="text1"/>
        </w:rPr>
        <w:t>Leveraging Organisational Culture to Adapt to External Environment</w:t>
      </w:r>
    </w:p>
    <w:p w14:paraId="2CEF437B" w14:textId="77777777" w:rsidR="00C24F66" w:rsidRPr="00C33762" w:rsidRDefault="00C24F66" w:rsidP="00C33762">
      <w:pPr>
        <w:spacing w:after="0" w:line="480" w:lineRule="auto"/>
        <w:ind w:firstLine="720"/>
        <w:jc w:val="both"/>
        <w:rPr>
          <w:rFonts w:ascii="Times New Roman" w:hAnsi="Times New Roman" w:cs="Times New Roman"/>
          <w:color w:val="000000" w:themeColor="text1"/>
        </w:rPr>
      </w:pPr>
      <w:r w:rsidRPr="00C33762">
        <w:rPr>
          <w:rFonts w:ascii="Times New Roman" w:hAnsi="Times New Roman" w:cs="Times New Roman"/>
          <w:color w:val="000000" w:themeColor="text1"/>
        </w:rPr>
        <w:t>Tesco's organisational culture is significant because it enables the company to respond to the external environmental pressures well. External factors such as economic, consumer behavior, new technologies, and regulatory demands need quick restructuring in the retail industry that is highly competitive (Wijethilake et al., 2021). Tesco has been going through these hurdles using its culture of continuous improvement, customer focus, and innovation. As an example, the cultural component of establishing the business behaviour and ethics based on the data analytics and reaction systems means the emphasis on the customer behaviour and, as a consequence, decision-making and reactions that help the business to respond to the changes in the market in the most timely fashion (Vasumathi et al., 2025). With this kind of cultural inclination, Tesco has become flexible and customer-oriented despite the impact of the external environment.</w:t>
      </w:r>
    </w:p>
    <w:p w14:paraId="71FC9388" w14:textId="77777777" w:rsidR="00C24F66" w:rsidRPr="00C33762" w:rsidRDefault="00C24F66" w:rsidP="00C33762">
      <w:pPr>
        <w:spacing w:after="0" w:line="480" w:lineRule="auto"/>
        <w:ind w:firstLine="720"/>
        <w:jc w:val="both"/>
        <w:rPr>
          <w:rFonts w:ascii="Times New Roman" w:hAnsi="Times New Roman" w:cs="Times New Roman"/>
          <w:color w:val="000000" w:themeColor="text1"/>
        </w:rPr>
      </w:pPr>
      <w:r w:rsidRPr="00C33762">
        <w:rPr>
          <w:rFonts w:ascii="Times New Roman" w:hAnsi="Times New Roman" w:cs="Times New Roman"/>
          <w:color w:val="000000" w:themeColor="text1"/>
        </w:rPr>
        <w:t xml:space="preserve">Secondly, a knowledge-sharing and collaborative culture is more prevalent in Tesco, and this renders it more innovative and open to any change within the environment. The cross-functional teams are mandated to develop solutions to the emerging challenges, and this means the culture of teamwork as well as shared responsibility (Abdelrahman et al., 2025). In the case in </w:t>
      </w:r>
      <w:r w:rsidRPr="00C33762">
        <w:rPr>
          <w:rFonts w:ascii="Times New Roman" w:hAnsi="Times New Roman" w:cs="Times New Roman"/>
          <w:color w:val="000000" w:themeColor="text1"/>
        </w:rPr>
        <w:lastRenderedPageBreak/>
        <w:t>point, not only the regulatory requirements but also a corporate culture that values the importance of social responsibility and fair conduct underlie the sustainability activities of Tesco, such as the reduction of food waste or the utilization of renewable energy (Wijethilake et al., 2021). The alignment of culture to strategic activities is so high that the organisation can act in response to external forces without following the fundamental principles, which played a part in the image of a responsible and progressive retailer.</w:t>
      </w:r>
    </w:p>
    <w:p w14:paraId="01B4BE0C" w14:textId="77777777" w:rsidR="00C24F66" w:rsidRPr="00C33762" w:rsidRDefault="00C24F66" w:rsidP="00C33762">
      <w:pPr>
        <w:spacing w:after="0" w:line="480" w:lineRule="auto"/>
        <w:ind w:firstLine="720"/>
        <w:jc w:val="both"/>
        <w:rPr>
          <w:rFonts w:ascii="Times New Roman" w:hAnsi="Times New Roman" w:cs="Times New Roman"/>
          <w:color w:val="000000" w:themeColor="text1"/>
        </w:rPr>
      </w:pPr>
      <w:r w:rsidRPr="00C33762">
        <w:rPr>
          <w:rFonts w:ascii="Times New Roman" w:hAnsi="Times New Roman" w:cs="Times New Roman"/>
          <w:color w:val="000000" w:themeColor="text1"/>
        </w:rPr>
        <w:t>Tesco's culture is also used to achieve the digital transformation and technological innovation. The Tesco organization has an open culture and learning and innovation that facilitate the introduction of the latest technologies and information systems to emerge at a time when online platforms and internet shopping are changing the shopping atmosphere (Hasan et al., 2025). The employees are encouraged to experiment with new digital tools, share experiences, and make improvements to make the operations more efficient and enhance the customer experience. It is an active strategy that is supported by the organizational culture that appreciates initiative and teamwork, which exceeds Tesco with a competitive advantage in the constantly changing market environment (Mohd Yusof et al., 2024). Organisational culture is, therefore, a strategic asset that allows Tesco to react to the external environment factors and continue to grow in the long-term perspective.</w:t>
      </w:r>
    </w:p>
    <w:p w14:paraId="5B4E3F48" w14:textId="77777777" w:rsidR="00C24F66" w:rsidRPr="00C24F66" w:rsidRDefault="00C24F66" w:rsidP="00C33762">
      <w:pPr>
        <w:spacing w:after="0" w:line="480" w:lineRule="auto"/>
        <w:jc w:val="both"/>
        <w:rPr>
          <w:rFonts w:ascii="Times New Roman" w:hAnsi="Times New Roman" w:cs="Times New Roman"/>
          <w:b/>
          <w:bCs/>
          <w:color w:val="000000" w:themeColor="text1"/>
        </w:rPr>
      </w:pPr>
      <w:r w:rsidRPr="00C24F66">
        <w:rPr>
          <w:rFonts w:ascii="Times New Roman" w:hAnsi="Times New Roman" w:cs="Times New Roman"/>
          <w:b/>
          <w:bCs/>
          <w:color w:val="000000" w:themeColor="text1"/>
        </w:rPr>
        <w:t>Organisational Culture as a Barrier or Enabler</w:t>
      </w:r>
    </w:p>
    <w:p w14:paraId="14C281D5" w14:textId="77777777" w:rsidR="00C24F66" w:rsidRPr="00C33762" w:rsidRDefault="00C24F66" w:rsidP="00C33762">
      <w:pPr>
        <w:spacing w:after="0" w:line="480" w:lineRule="auto"/>
        <w:ind w:firstLine="720"/>
        <w:jc w:val="both"/>
        <w:rPr>
          <w:rFonts w:ascii="Times New Roman" w:hAnsi="Times New Roman" w:cs="Times New Roman"/>
          <w:color w:val="000000" w:themeColor="text1"/>
        </w:rPr>
      </w:pPr>
      <w:r w:rsidRPr="00C33762">
        <w:rPr>
          <w:rFonts w:ascii="Times New Roman" w:hAnsi="Times New Roman" w:cs="Times New Roman"/>
          <w:color w:val="000000" w:themeColor="text1"/>
        </w:rPr>
        <w:t xml:space="preserve">The organisational culture can be applied to facilitate successful working, but it can be a burden when it fails to harmonise with strategic objectives. Tesco culture can be described as more of an enabler since it has increased employee participation, teamwork, and customer orientation. The emphasis on shared values and moral behaviours facilitates the decision-making process and enhances the unity of a team, as well as encourages the daily delivery of services (Vasumathi et </w:t>
      </w:r>
      <w:r w:rsidRPr="00C33762">
        <w:rPr>
          <w:rFonts w:ascii="Times New Roman" w:hAnsi="Times New Roman" w:cs="Times New Roman"/>
          <w:color w:val="000000" w:themeColor="text1"/>
        </w:rPr>
        <w:lastRenderedPageBreak/>
        <w:t>al., 2025). Tesco's customer-focused culture provides an example and makes the employees concentrate on customer satisfaction, which makes it a stronger driver of loyalty, brand reputation, and business development. Tesco fosters a culture of accountability, and, thus, it ensures that its staff adheres to the organisational standards along with the overall performance (Mohammed et al., 2025).</w:t>
      </w:r>
    </w:p>
    <w:p w14:paraId="04FB8334" w14:textId="77777777" w:rsidR="00C24F66" w:rsidRPr="00C33762" w:rsidRDefault="00C24F66" w:rsidP="00C33762">
      <w:pPr>
        <w:spacing w:after="0" w:line="480" w:lineRule="auto"/>
        <w:ind w:firstLine="720"/>
        <w:jc w:val="both"/>
        <w:rPr>
          <w:rFonts w:ascii="Times New Roman" w:hAnsi="Times New Roman" w:cs="Times New Roman"/>
          <w:color w:val="000000" w:themeColor="text1"/>
        </w:rPr>
      </w:pPr>
      <w:r w:rsidRPr="00C33762">
        <w:rPr>
          <w:rFonts w:ascii="Times New Roman" w:hAnsi="Times New Roman" w:cs="Times New Roman"/>
          <w:color w:val="000000" w:themeColor="text1"/>
        </w:rPr>
        <w:t>However, there are certain aspects of organisational culture that could be considered the source of impediments in that matter because they do not enable flexibility or innovativeness. The culture of rich roles, including a highly structured client, may contribute to the lack of desire to risk or take long to adjust to changing circumstances (Wijethilake et al., 2021). Though formal processes and lines of authority are necessary in Tesco to ensure that the company has stability in its operations, it may sometimes slow down the speed of innovations in highly competitive markets. Also, the cultural sabotage could take place because workers might already know about the routine and existing practice, and it is hard to introduce the new technologies or address the tendencies of the disruptive markets (Abdelrahman et al., 2025). Despite such potential challenges, the Tesco management is proactive in ensuring that the cultural practice aligns with the strategic concerns, mitigates its negative effects, and transforms the culture into a strong source, rather than a limiting force.</w:t>
      </w:r>
    </w:p>
    <w:p w14:paraId="3FE5058F" w14:textId="77777777" w:rsidR="00C24F66" w:rsidRPr="00C33762" w:rsidRDefault="00C24F66" w:rsidP="00C33762">
      <w:pPr>
        <w:spacing w:after="0" w:line="480" w:lineRule="auto"/>
        <w:ind w:firstLine="720"/>
        <w:jc w:val="both"/>
        <w:rPr>
          <w:rFonts w:ascii="Times New Roman" w:hAnsi="Times New Roman" w:cs="Times New Roman"/>
          <w:color w:val="000000" w:themeColor="text1"/>
        </w:rPr>
      </w:pPr>
      <w:r w:rsidRPr="00C33762">
        <w:rPr>
          <w:rFonts w:ascii="Times New Roman" w:hAnsi="Times New Roman" w:cs="Times New Roman"/>
          <w:color w:val="000000" w:themeColor="text1"/>
        </w:rPr>
        <w:t xml:space="preserve">Tesco culture is believed to positively affect the organisational performance in terms of team building, responsibility, and flexibility. Employees will volunteer towards a unified purpose, and thus, they will be more productive and reduce turnover (Van Kiem Pham et al., 2024). Implementation of the cultural values in the performance management systems enhances the desirable behaviours and helps to improve on a continual basis. Establishing the culture of operational excellence, as well as innovation, Tesco will ensure that the cultural norms do not pull </w:t>
      </w:r>
      <w:r w:rsidRPr="00C33762">
        <w:rPr>
          <w:rFonts w:ascii="Times New Roman" w:hAnsi="Times New Roman" w:cs="Times New Roman"/>
          <w:color w:val="000000" w:themeColor="text1"/>
        </w:rPr>
        <w:lastRenderedPageBreak/>
        <w:t>the performance down and bring positive outcomes (Mohd Yusof et al., 2024). In that case, organisational culture in Tesco is an essential actor of the effective functioning, yet it must be managed in the most efficient way to balance the inflexibility and fluidity to address the evolving business requirements.</w:t>
      </w:r>
    </w:p>
    <w:p w14:paraId="222219FA" w14:textId="77777777" w:rsidR="00C24F66" w:rsidRPr="00C24F66" w:rsidRDefault="00C24F66" w:rsidP="00C33762">
      <w:pPr>
        <w:spacing w:after="0" w:line="480" w:lineRule="auto"/>
        <w:jc w:val="both"/>
        <w:rPr>
          <w:rFonts w:ascii="Times New Roman" w:hAnsi="Times New Roman" w:cs="Times New Roman"/>
          <w:b/>
          <w:bCs/>
          <w:color w:val="000000" w:themeColor="text1"/>
        </w:rPr>
      </w:pPr>
      <w:r w:rsidRPr="00C24F66">
        <w:rPr>
          <w:rFonts w:ascii="Times New Roman" w:hAnsi="Times New Roman" w:cs="Times New Roman"/>
          <w:b/>
          <w:bCs/>
          <w:color w:val="000000" w:themeColor="text1"/>
        </w:rPr>
        <w:t>Impact of Organisational Culture on Performance</w:t>
      </w:r>
    </w:p>
    <w:p w14:paraId="49CD42B6" w14:textId="77777777" w:rsidR="00C24F66" w:rsidRPr="00C33762" w:rsidRDefault="00C24F66" w:rsidP="00C33762">
      <w:pPr>
        <w:spacing w:after="0" w:line="480" w:lineRule="auto"/>
        <w:ind w:firstLine="720"/>
        <w:jc w:val="both"/>
        <w:rPr>
          <w:rFonts w:ascii="Times New Roman" w:hAnsi="Times New Roman" w:cs="Times New Roman"/>
          <w:color w:val="000000" w:themeColor="text1"/>
        </w:rPr>
      </w:pPr>
      <w:r w:rsidRPr="00C33762">
        <w:rPr>
          <w:rFonts w:ascii="Times New Roman" w:hAnsi="Times New Roman" w:cs="Times New Roman"/>
          <w:color w:val="000000" w:themeColor="text1"/>
        </w:rPr>
        <w:t>The relation between the organisation's culture and the general performance of Tesco is measurable and is direct and quantifiable. An organizational culture that is aligned promotes increased speed of employee engagement, customer satisfaction, and monetary results (Vasumathi et al., 2025). The Tesco customer-first values and the continuous improvement ensure that the operational processes will be streamlined, and the resources will be used efficiently, which will lead to increased productivity and reduced cost of operation. The culture of performance control and accountability in the company also guarantees that the organization members realize the strategic objectives at all times, hence sustainable growth (Mohammed et al., 2025). Using the case of Tesco as one such example, it has been empowered to embrace the endeavors of digital transformation, such as online grocery stores, data-driven marketing, and this accepted culture of change and acceptance of technological changes has helped it to adapt to the digital transformation undertakings (Hasan et al., 2025).</w:t>
      </w:r>
    </w:p>
    <w:p w14:paraId="62850AF8" w14:textId="77777777" w:rsidR="00C24F66" w:rsidRPr="00C33762" w:rsidRDefault="00C24F66" w:rsidP="00C33762">
      <w:pPr>
        <w:spacing w:after="0" w:line="480" w:lineRule="auto"/>
        <w:ind w:firstLine="720"/>
        <w:jc w:val="both"/>
        <w:rPr>
          <w:rFonts w:ascii="Times New Roman" w:hAnsi="Times New Roman" w:cs="Times New Roman"/>
          <w:color w:val="000000" w:themeColor="text1"/>
        </w:rPr>
      </w:pPr>
      <w:r w:rsidRPr="00C33762">
        <w:rPr>
          <w:rFonts w:ascii="Times New Roman" w:hAnsi="Times New Roman" w:cs="Times New Roman"/>
          <w:color w:val="000000" w:themeColor="text1"/>
        </w:rPr>
        <w:t xml:space="preserve">In addition, the organisational culture has been found to be involved in employee and organisational learning performance. Tesco encourages learning and sharing of information throughout life, and this enables the acquisition of skills and talents within the labor force (Abdelrahman et al., 2025). The organizational culture embraces the need to recognize achievement and reward innovation, which will motivate employees, resulting in creativity and problem-solving. The resultant higher employee performance brings about higher levels of </w:t>
      </w:r>
      <w:r w:rsidRPr="00C33762">
        <w:rPr>
          <w:rFonts w:ascii="Times New Roman" w:hAnsi="Times New Roman" w:cs="Times New Roman"/>
          <w:color w:val="000000" w:themeColor="text1"/>
        </w:rPr>
        <w:lastRenderedPageBreak/>
        <w:t>customer experience and cost effectiveness. Research also focuses on the fact that organisations with strong cultures, which are aligned with the strategy, demonstrate superior project results and performance in terms of innovation, which is captured by the implementation of new initiatives by Tesco with a high degree of success and high quality of services (Mohd Yusof et al., 2024).</w:t>
      </w:r>
    </w:p>
    <w:p w14:paraId="2502B78B" w14:textId="1D2C088E" w:rsidR="00C24F66" w:rsidRPr="00C33762" w:rsidRDefault="00C24F66" w:rsidP="00C33762">
      <w:pPr>
        <w:spacing w:after="0" w:line="480" w:lineRule="auto"/>
        <w:ind w:firstLine="720"/>
        <w:jc w:val="both"/>
        <w:rPr>
          <w:rFonts w:ascii="Times New Roman" w:hAnsi="Times New Roman" w:cs="Times New Roman"/>
          <w:color w:val="000000" w:themeColor="text1"/>
        </w:rPr>
      </w:pPr>
      <w:r w:rsidRPr="00C33762">
        <w:rPr>
          <w:rFonts w:ascii="Times New Roman" w:hAnsi="Times New Roman" w:cs="Times New Roman"/>
          <w:color w:val="000000" w:themeColor="text1"/>
        </w:rPr>
        <w:t xml:space="preserve"> Tesco employs its culture to be more resilient to environmental effects. A fast response to the disruption in the market, such as the effect on consumer behaviour, competition, or a change in regulations, is characterised by teamwork, ethical behaviours, and flexibility of the organisation (Wijethilake et al., 2021). It makes the market good and works in Tesco in terms of minimizing the risk factor with the help of the culture encouraging proactive problem-solving and permanent improvement. Generally, the relationship between culture, strategy, and performance outcomes indicates the importance of a high organisational culture as the source of sustainable success in the retail industry (Van Kiem Pham et al., 2024).</w:t>
      </w:r>
    </w:p>
    <w:p w14:paraId="6C4F0B29" w14:textId="77777777" w:rsidR="00C24F66" w:rsidRPr="00C24F66" w:rsidRDefault="00C24F66" w:rsidP="00C33762">
      <w:pPr>
        <w:spacing w:after="0" w:line="480" w:lineRule="auto"/>
        <w:jc w:val="both"/>
        <w:rPr>
          <w:rFonts w:ascii="Times New Roman" w:hAnsi="Times New Roman" w:cs="Times New Roman"/>
          <w:b/>
          <w:bCs/>
          <w:color w:val="000000" w:themeColor="text1"/>
        </w:rPr>
      </w:pPr>
      <w:r w:rsidRPr="00C24F66">
        <w:rPr>
          <w:rFonts w:ascii="Times New Roman" w:hAnsi="Times New Roman" w:cs="Times New Roman"/>
          <w:b/>
          <w:bCs/>
          <w:color w:val="000000" w:themeColor="text1"/>
        </w:rPr>
        <w:t>Recommendations for Enhancing Organisational Culture</w:t>
      </w:r>
    </w:p>
    <w:p w14:paraId="42CD8815" w14:textId="77777777" w:rsidR="00C24F66" w:rsidRPr="00C33762" w:rsidRDefault="00C24F66" w:rsidP="00C33762">
      <w:pPr>
        <w:spacing w:after="0" w:line="480" w:lineRule="auto"/>
        <w:ind w:firstLine="720"/>
        <w:jc w:val="both"/>
        <w:rPr>
          <w:rFonts w:ascii="Times New Roman" w:hAnsi="Times New Roman" w:cs="Times New Roman"/>
          <w:color w:val="000000" w:themeColor="text1"/>
        </w:rPr>
      </w:pPr>
      <w:r w:rsidRPr="00C33762">
        <w:rPr>
          <w:rFonts w:ascii="Times New Roman" w:hAnsi="Times New Roman" w:cs="Times New Roman"/>
          <w:color w:val="000000" w:themeColor="text1"/>
        </w:rPr>
        <w:t>Though Tesco has a good cultural foundation, some aspects can be enhanced to improve the performance and flexibility of Tesco. First, Tesco should strive to improve its organisational innovation culture by encouraging its staff to take risks and explore in any organisational tier. Even though the company has managed to achieve success in the process of implementing digital transformation initiatives, a more market-oriented strategy to support the innovative approach to problem-solving would accelerate the process of innovation and changes as it experiences new market changes (Mohammed et al., 2025). It may involve training programs, the establishment of centers of innovation, and encouraging the employees to generate and execute new ideas (Hasan et al., 2025).</w:t>
      </w:r>
    </w:p>
    <w:p w14:paraId="61EA70FB" w14:textId="77777777" w:rsidR="00C24F66" w:rsidRPr="00C33762" w:rsidRDefault="00C24F66" w:rsidP="00C33762">
      <w:pPr>
        <w:spacing w:after="0" w:line="480" w:lineRule="auto"/>
        <w:ind w:firstLine="720"/>
        <w:jc w:val="both"/>
        <w:rPr>
          <w:rFonts w:ascii="Times New Roman" w:hAnsi="Times New Roman" w:cs="Times New Roman"/>
          <w:color w:val="000000" w:themeColor="text1"/>
        </w:rPr>
      </w:pPr>
      <w:r w:rsidRPr="00C33762">
        <w:rPr>
          <w:rFonts w:ascii="Times New Roman" w:hAnsi="Times New Roman" w:cs="Times New Roman"/>
          <w:color w:val="000000" w:themeColor="text1"/>
        </w:rPr>
        <w:lastRenderedPageBreak/>
        <w:t>Second, Tesco should maintain the same approach regarding the inclusion of cultural values in the leadership development programmes. The training of managers will enable the company to be stable in the organisational culture by reinforcing organisational culture, effective communication, and team-driven motivation through the provision of the relevant skills (Vasumathi et al., 2025). Leaders play a critical role in influencing behaviours, inculcating values, and cooperation that improves the interaction between the organisational leaders and the organisation (Mohd Yusof et al., 2024). In addition to this, it has the ability to enhance specific behaviours by incorporating culture-based performance metrics into employee performance in a bid to support continuous improvement (Wijethilake et al., 2021).</w:t>
      </w:r>
    </w:p>
    <w:p w14:paraId="79FD47D7" w14:textId="77777777" w:rsidR="00C24F66" w:rsidRPr="00C33762" w:rsidRDefault="00C24F66" w:rsidP="00C33762">
      <w:pPr>
        <w:spacing w:after="0" w:line="480" w:lineRule="auto"/>
        <w:ind w:firstLine="720"/>
        <w:jc w:val="both"/>
        <w:rPr>
          <w:rFonts w:ascii="Times New Roman" w:hAnsi="Times New Roman" w:cs="Times New Roman"/>
          <w:color w:val="000000" w:themeColor="text1"/>
        </w:rPr>
      </w:pPr>
      <w:r w:rsidRPr="00C33762">
        <w:rPr>
          <w:rFonts w:ascii="Times New Roman" w:hAnsi="Times New Roman" w:cs="Times New Roman"/>
          <w:color w:val="000000" w:themeColor="text1"/>
        </w:rPr>
        <w:t>Monitoring and control of cultural diversity should be strictly followed since Tesco must operate in many countries, and other social norms and expectations exist. Through inclusivity, respect for local cultures, and cultural partnership, one can raise the percentage of employee involvement, reduce the conflict, and enhance global performance practices (Abdelrahman et al., 2025). Tesco will manage to remain ahead of its competitors in a more globalized and complex market environment with the assistance of an organisational culture that will be used to create diversity and promote innovation (Van Kiem Pham et al., 2024).</w:t>
      </w:r>
    </w:p>
    <w:p w14:paraId="04B9EA36" w14:textId="77777777" w:rsidR="00C24F66" w:rsidRPr="00C33762" w:rsidRDefault="00C24F66" w:rsidP="00C33762">
      <w:pPr>
        <w:spacing w:after="0" w:line="480" w:lineRule="auto"/>
        <w:jc w:val="both"/>
        <w:rPr>
          <w:rFonts w:ascii="Times New Roman" w:hAnsi="Times New Roman" w:cs="Times New Roman"/>
          <w:b/>
          <w:bCs/>
          <w:color w:val="000000" w:themeColor="text1"/>
        </w:rPr>
      </w:pPr>
      <w:r w:rsidRPr="00C33762">
        <w:rPr>
          <w:rFonts w:ascii="Times New Roman" w:hAnsi="Times New Roman" w:cs="Times New Roman"/>
          <w:b/>
          <w:bCs/>
          <w:color w:val="000000" w:themeColor="text1"/>
        </w:rPr>
        <w:t>Conclusion</w:t>
      </w:r>
    </w:p>
    <w:p w14:paraId="6B5ACAB1" w14:textId="77777777" w:rsidR="00C24F66" w:rsidRPr="00C33762" w:rsidRDefault="00C24F66" w:rsidP="00C33762">
      <w:pPr>
        <w:spacing w:after="0" w:line="480" w:lineRule="auto"/>
        <w:ind w:firstLine="720"/>
        <w:jc w:val="both"/>
        <w:rPr>
          <w:rFonts w:ascii="Times New Roman" w:hAnsi="Times New Roman" w:cs="Times New Roman"/>
          <w:color w:val="000000" w:themeColor="text1"/>
        </w:rPr>
      </w:pPr>
      <w:r w:rsidRPr="00C33762">
        <w:rPr>
          <w:rFonts w:ascii="Times New Roman" w:hAnsi="Times New Roman" w:cs="Times New Roman"/>
          <w:color w:val="000000" w:themeColor="text1"/>
        </w:rPr>
        <w:t xml:space="preserve">Lastly, organisational culture is one of the key factors that have determined the Tesco structure, decision-making, flexibility, and performance. The Tesco focus, collaboration, accountability, and innovation organisational culture has helped the company to create an environment that allows the company to make efficient decisions and become efficient in its operations (Mullins and Christy, 2016). He or she may be provided with a productive insight into a particular cultural peculiarity of the company, considering such developments as the Model by </w:t>
      </w:r>
      <w:r w:rsidRPr="00C33762">
        <w:rPr>
          <w:rFonts w:ascii="Times New Roman" w:hAnsi="Times New Roman" w:cs="Times New Roman"/>
          <w:color w:val="000000" w:themeColor="text1"/>
        </w:rPr>
        <w:lastRenderedPageBreak/>
        <w:t>Schein and the Culture Dimensions or the Cultural Type by Heydenberg and Hofstede, which indicates the emphasis on the hierarchical style of operation, task orientation, and participation (Hasan et al., 2025). Tesco employs its culture to respond to these factors, hence its strategic value, in reaction to the external environment factors, which include changes in technology, the market, or regulation (Mohd Yusof et al., 2024).</w:t>
      </w:r>
    </w:p>
    <w:p w14:paraId="151EE788" w14:textId="77777777" w:rsidR="00C24F66" w:rsidRPr="00C33762" w:rsidRDefault="00C24F66" w:rsidP="00C33762">
      <w:pPr>
        <w:spacing w:after="0" w:line="480" w:lineRule="auto"/>
        <w:ind w:firstLine="720"/>
        <w:jc w:val="both"/>
        <w:rPr>
          <w:rFonts w:ascii="Times New Roman" w:hAnsi="Times New Roman" w:cs="Times New Roman"/>
          <w:color w:val="000000" w:themeColor="text1"/>
        </w:rPr>
      </w:pPr>
      <w:r w:rsidRPr="00C33762">
        <w:rPr>
          <w:rFonts w:ascii="Times New Roman" w:hAnsi="Times New Roman" w:cs="Times New Roman"/>
          <w:color w:val="000000" w:themeColor="text1"/>
        </w:rPr>
        <w:t>Though there are some potential implementation barriers to inflexible processes or cultural inertial aspects, Tesco is proactive in managing such barriers through its leadership team, encouragement of its employees, and its culture of achievement and permanent enhancement (Vasumathi et al., 2025). Their findings indicate that culture can determine the performance in terms of engagement of the employees, the outcome of the innovations, customer satisfaction, and financial results, and there is a necessity to avoid the decline in cultural alignment and enhance it, respectively.</w:t>
      </w:r>
    </w:p>
    <w:p w14:paraId="65851311" w14:textId="77777777" w:rsidR="00C33762" w:rsidRDefault="00C33762">
      <w:pPr>
        <w:rPr>
          <w:rFonts w:ascii="Times New Roman" w:hAnsi="Times New Roman" w:cs="Times New Roman"/>
          <w:b/>
          <w:bCs/>
          <w:color w:val="000000" w:themeColor="text1"/>
        </w:rPr>
      </w:pPr>
      <w:r>
        <w:rPr>
          <w:rFonts w:ascii="Times New Roman" w:hAnsi="Times New Roman" w:cs="Times New Roman"/>
          <w:b/>
          <w:bCs/>
          <w:color w:val="000000" w:themeColor="text1"/>
        </w:rPr>
        <w:br w:type="page"/>
      </w:r>
    </w:p>
    <w:p w14:paraId="33400722" w14:textId="3D50F2F2" w:rsidR="00B87EAA" w:rsidRPr="00C33762" w:rsidRDefault="00C24F66" w:rsidP="00C33762">
      <w:pPr>
        <w:spacing w:after="0" w:line="480" w:lineRule="auto"/>
        <w:jc w:val="both"/>
        <w:rPr>
          <w:rFonts w:ascii="Times New Roman" w:hAnsi="Times New Roman" w:cs="Times New Roman"/>
          <w:b/>
          <w:bCs/>
          <w:color w:val="000000" w:themeColor="text1"/>
        </w:rPr>
      </w:pPr>
      <w:r w:rsidRPr="00C33762">
        <w:rPr>
          <w:rFonts w:ascii="Times New Roman" w:hAnsi="Times New Roman" w:cs="Times New Roman"/>
          <w:b/>
          <w:bCs/>
          <w:color w:val="000000" w:themeColor="text1"/>
        </w:rPr>
        <w:lastRenderedPageBreak/>
        <w:t>References</w:t>
      </w:r>
    </w:p>
    <w:p w14:paraId="1D8B3306" w14:textId="77777777" w:rsidR="00C24F66" w:rsidRPr="00316CDB" w:rsidRDefault="00C24F66" w:rsidP="00C33762">
      <w:pPr>
        <w:widowControl w:val="0"/>
        <w:autoSpaceDE w:val="0"/>
        <w:autoSpaceDN w:val="0"/>
        <w:spacing w:after="0" w:line="480" w:lineRule="auto"/>
        <w:ind w:left="720" w:hanging="720"/>
        <w:rPr>
          <w:rFonts w:ascii="Times New Roman" w:hAnsi="Times New Roman" w:cs="Times New Roman"/>
          <w:color w:val="000000" w:themeColor="text1"/>
        </w:rPr>
      </w:pPr>
      <w:r w:rsidRPr="00316CDB">
        <w:rPr>
          <w:rFonts w:ascii="Times New Roman" w:hAnsi="Times New Roman" w:cs="Times New Roman"/>
          <w:color w:val="000000" w:themeColor="text1"/>
        </w:rPr>
        <w:t>Abdelrahman, M., Papamichail, K.N., Hammady, R., Kurt, Y., Abdallah, W., Shixiong Liu, L. and Kapser, S. (2025). Organisational Culture and Knowledge Management Systems Adoption: Examining Employee Usage in Multinational Corporations. </w:t>
      </w:r>
      <w:r w:rsidRPr="00316CDB">
        <w:rPr>
          <w:rFonts w:ascii="Times New Roman" w:hAnsi="Times New Roman" w:cs="Times New Roman"/>
          <w:i/>
          <w:iCs/>
          <w:color w:val="000000" w:themeColor="text1"/>
        </w:rPr>
        <w:t>Global Journal of Flexible Systems Management</w:t>
      </w:r>
      <w:r w:rsidRPr="00316CDB">
        <w:rPr>
          <w:rFonts w:ascii="Times New Roman" w:hAnsi="Times New Roman" w:cs="Times New Roman"/>
          <w:color w:val="000000" w:themeColor="text1"/>
        </w:rPr>
        <w:t>. doi:https://doi.org/10.1007/s40171-025-00448-w.</w:t>
      </w:r>
    </w:p>
    <w:p w14:paraId="0031271A" w14:textId="77777777" w:rsidR="00C24F66" w:rsidRPr="00316CDB" w:rsidRDefault="00C24F66" w:rsidP="00C33762">
      <w:pPr>
        <w:widowControl w:val="0"/>
        <w:autoSpaceDE w:val="0"/>
        <w:autoSpaceDN w:val="0"/>
        <w:spacing w:after="0" w:line="480" w:lineRule="auto"/>
        <w:ind w:left="720" w:hanging="720"/>
        <w:rPr>
          <w:rFonts w:ascii="Times New Roman" w:hAnsi="Times New Roman" w:cs="Times New Roman"/>
          <w:color w:val="000000" w:themeColor="text1"/>
          <w:spacing w:val="-2"/>
        </w:rPr>
      </w:pPr>
      <w:r w:rsidRPr="00316CDB">
        <w:rPr>
          <w:rFonts w:ascii="Times New Roman" w:hAnsi="Times New Roman" w:cs="Times New Roman"/>
          <w:color w:val="000000" w:themeColor="text1"/>
          <w:spacing w:val="-2"/>
        </w:rPr>
        <w:t>Akula, D.K., Mohammed, Y.S., Syed, A., Moinul, M. and Arafat, Y. (2025). The Role of Information Systems in Enhancing Strategic Decision Making: A Review and Future Directions. </w:t>
      </w:r>
      <w:r w:rsidRPr="00316CDB">
        <w:rPr>
          <w:rFonts w:ascii="Times New Roman" w:hAnsi="Times New Roman" w:cs="Times New Roman"/>
          <w:i/>
          <w:iCs/>
          <w:color w:val="000000" w:themeColor="text1"/>
          <w:spacing w:val="-2"/>
        </w:rPr>
        <w:t>The American Journal of Management and Economics Innovations</w:t>
      </w:r>
      <w:r w:rsidRPr="00316CDB">
        <w:rPr>
          <w:rFonts w:ascii="Times New Roman" w:hAnsi="Times New Roman" w:cs="Times New Roman"/>
          <w:color w:val="000000" w:themeColor="text1"/>
          <w:spacing w:val="-2"/>
        </w:rPr>
        <w:t>, 7(08), pp.80–105. doi:https://doi.org/10.37547/tajmei/volume07issue08-07.</w:t>
      </w:r>
    </w:p>
    <w:p w14:paraId="78B5D394" w14:textId="77777777" w:rsidR="00C24F66" w:rsidRPr="00316CDB" w:rsidRDefault="00C24F66" w:rsidP="00C33762">
      <w:pPr>
        <w:widowControl w:val="0"/>
        <w:autoSpaceDE w:val="0"/>
        <w:autoSpaceDN w:val="0"/>
        <w:spacing w:after="0" w:line="480" w:lineRule="auto"/>
        <w:ind w:left="720" w:hanging="720"/>
        <w:rPr>
          <w:rFonts w:ascii="Times New Roman" w:hAnsi="Times New Roman" w:cs="Times New Roman"/>
          <w:color w:val="000000" w:themeColor="text1"/>
          <w:spacing w:val="-2"/>
        </w:rPr>
      </w:pPr>
      <w:r w:rsidRPr="00316CDB">
        <w:rPr>
          <w:rFonts w:ascii="Times New Roman" w:hAnsi="Times New Roman" w:cs="Times New Roman"/>
          <w:color w:val="000000" w:themeColor="text1"/>
          <w:spacing w:val="-2"/>
        </w:rPr>
        <w:t>Daud, A.A., Yasani, S.M., Bohar, A., Latif, R. and Abdul, H. (2024). Critical Analysis of the Role of Management Information Systems in Optimizing Strategic Decision Making. </w:t>
      </w:r>
      <w:r w:rsidRPr="00316CDB">
        <w:rPr>
          <w:rFonts w:ascii="Times New Roman" w:hAnsi="Times New Roman" w:cs="Times New Roman"/>
          <w:i/>
          <w:iCs/>
          <w:color w:val="000000" w:themeColor="text1"/>
          <w:spacing w:val="-2"/>
        </w:rPr>
        <w:t>Journal of Business Management and Economic Development</w:t>
      </w:r>
      <w:r w:rsidRPr="00316CDB">
        <w:rPr>
          <w:rFonts w:ascii="Times New Roman" w:hAnsi="Times New Roman" w:cs="Times New Roman"/>
          <w:color w:val="000000" w:themeColor="text1"/>
          <w:spacing w:val="-2"/>
        </w:rPr>
        <w:t>, 2(02), pp.1024–1030. doi:https://doi.org/10.59653/jbmed.v2i02.854.</w:t>
      </w:r>
    </w:p>
    <w:p w14:paraId="7282CB60" w14:textId="77777777" w:rsidR="00C24F66" w:rsidRPr="00316CDB" w:rsidRDefault="00C24F66" w:rsidP="00C33762">
      <w:pPr>
        <w:widowControl w:val="0"/>
        <w:autoSpaceDE w:val="0"/>
        <w:autoSpaceDN w:val="0"/>
        <w:spacing w:after="0" w:line="480" w:lineRule="auto"/>
        <w:ind w:left="720" w:hanging="720"/>
        <w:rPr>
          <w:rFonts w:ascii="Times New Roman" w:hAnsi="Times New Roman" w:cs="Times New Roman"/>
          <w:color w:val="000000" w:themeColor="text1"/>
          <w:spacing w:val="-2"/>
        </w:rPr>
      </w:pPr>
      <w:r w:rsidRPr="00316CDB">
        <w:rPr>
          <w:rFonts w:ascii="Times New Roman" w:hAnsi="Times New Roman" w:cs="Times New Roman"/>
          <w:color w:val="000000" w:themeColor="text1"/>
          <w:spacing w:val="-2"/>
        </w:rPr>
        <w:t>Hasan, E.F., Alzuod, M.A., Al Jasimee, K.H., Alshdaifat, S.M., Hijazin, A.F. and Khrais, L.T. (2025). The Role of Organizational Culture in Digital Transformation and Modern Accounting Practices Among Jordanian SMEs. </w:t>
      </w:r>
      <w:r w:rsidRPr="00316CDB">
        <w:rPr>
          <w:rFonts w:ascii="Times New Roman" w:hAnsi="Times New Roman" w:cs="Times New Roman"/>
          <w:i/>
          <w:iCs/>
          <w:color w:val="000000" w:themeColor="text1"/>
          <w:spacing w:val="-2"/>
        </w:rPr>
        <w:t>Journal of Risk and Financial Management</w:t>
      </w:r>
      <w:r w:rsidRPr="00316CDB">
        <w:rPr>
          <w:rFonts w:ascii="Times New Roman" w:hAnsi="Times New Roman" w:cs="Times New Roman"/>
          <w:color w:val="000000" w:themeColor="text1"/>
          <w:spacing w:val="-2"/>
        </w:rPr>
        <w:t>, [online] 18(3), p.147. doi:https://doi.org/10.3390/jrfm18030147.</w:t>
      </w:r>
    </w:p>
    <w:p w14:paraId="1EC11EC8" w14:textId="77777777" w:rsidR="00C24F66" w:rsidRPr="00316CDB" w:rsidRDefault="00C24F66" w:rsidP="00C33762">
      <w:pPr>
        <w:widowControl w:val="0"/>
        <w:autoSpaceDE w:val="0"/>
        <w:autoSpaceDN w:val="0"/>
        <w:spacing w:after="0" w:line="480" w:lineRule="auto"/>
        <w:ind w:left="720" w:hanging="720"/>
        <w:rPr>
          <w:rFonts w:ascii="Times New Roman" w:hAnsi="Times New Roman" w:cs="Times New Roman"/>
          <w:color w:val="000000" w:themeColor="text1"/>
          <w:spacing w:val="-2"/>
        </w:rPr>
      </w:pPr>
      <w:r w:rsidRPr="00316CDB">
        <w:rPr>
          <w:rFonts w:ascii="Times New Roman" w:hAnsi="Times New Roman" w:cs="Times New Roman"/>
          <w:color w:val="000000" w:themeColor="text1"/>
          <w:spacing w:val="-2"/>
        </w:rPr>
        <w:t>Hera, A., Rian, A.A., Faruque, Md.O., Khan, N.A., Rahaman, Md.A. and Ali, M.J. (2024). Leveraging Information Systems for Strategic Management: Enhancing Decision-Making and Organizational Performance. </w:t>
      </w:r>
      <w:r w:rsidRPr="00316CDB">
        <w:rPr>
          <w:rFonts w:ascii="Times New Roman" w:hAnsi="Times New Roman" w:cs="Times New Roman"/>
          <w:i/>
          <w:iCs/>
          <w:color w:val="000000" w:themeColor="text1"/>
          <w:spacing w:val="-2"/>
        </w:rPr>
        <w:t>American Journal of Industrial and Business Management</w:t>
      </w:r>
      <w:r w:rsidRPr="00316CDB">
        <w:rPr>
          <w:rFonts w:ascii="Times New Roman" w:hAnsi="Times New Roman" w:cs="Times New Roman"/>
          <w:color w:val="000000" w:themeColor="text1"/>
          <w:spacing w:val="-2"/>
        </w:rPr>
        <w:t>, 14(08), pp.1045–1061. doi:https://doi.org/10.4236/ajibm.2024.148054.</w:t>
      </w:r>
    </w:p>
    <w:p w14:paraId="71C6B0B3" w14:textId="77777777" w:rsidR="00C24F66" w:rsidRPr="00316CDB" w:rsidRDefault="00C24F66" w:rsidP="00C33762">
      <w:pPr>
        <w:widowControl w:val="0"/>
        <w:autoSpaceDE w:val="0"/>
        <w:autoSpaceDN w:val="0"/>
        <w:spacing w:after="0" w:line="480" w:lineRule="auto"/>
        <w:ind w:left="720" w:hanging="720"/>
        <w:rPr>
          <w:rFonts w:ascii="Times New Roman" w:hAnsi="Times New Roman" w:cs="Times New Roman"/>
          <w:color w:val="000000" w:themeColor="text1"/>
          <w:spacing w:val="-2"/>
        </w:rPr>
      </w:pPr>
      <w:r w:rsidRPr="00316CDB">
        <w:rPr>
          <w:rFonts w:ascii="Times New Roman" w:hAnsi="Times New Roman" w:cs="Times New Roman"/>
          <w:color w:val="000000" w:themeColor="text1"/>
          <w:spacing w:val="-2"/>
        </w:rPr>
        <w:t xml:space="preserve">Mohammed, A.B., Yousef Alsafadi, Manaf Al-Okaily, Heba Al-Hyasat, Yunus Al-yahya and Ra’ed Masa’deh (2025). Exploring the impact of organizational culture on the performance of </w:t>
      </w:r>
      <w:r w:rsidRPr="00316CDB">
        <w:rPr>
          <w:rFonts w:ascii="Times New Roman" w:hAnsi="Times New Roman" w:cs="Times New Roman"/>
          <w:color w:val="000000" w:themeColor="text1"/>
          <w:spacing w:val="-2"/>
        </w:rPr>
        <w:lastRenderedPageBreak/>
        <w:t>information technology projects in Jordanian organizations. </w:t>
      </w:r>
      <w:r w:rsidRPr="00316CDB">
        <w:rPr>
          <w:rFonts w:ascii="Times New Roman" w:hAnsi="Times New Roman" w:cs="Times New Roman"/>
          <w:i/>
          <w:iCs/>
          <w:color w:val="000000" w:themeColor="text1"/>
          <w:spacing w:val="-2"/>
        </w:rPr>
        <w:t>Telematics and Informatics Reports</w:t>
      </w:r>
      <w:r w:rsidRPr="00316CDB">
        <w:rPr>
          <w:rFonts w:ascii="Times New Roman" w:hAnsi="Times New Roman" w:cs="Times New Roman"/>
          <w:color w:val="000000" w:themeColor="text1"/>
          <w:spacing w:val="-2"/>
        </w:rPr>
        <w:t>, 19, pp.100210–100210. doi:https://doi.org/10.1016/j.teler.2025.100210.</w:t>
      </w:r>
    </w:p>
    <w:p w14:paraId="6E75BF42" w14:textId="77777777" w:rsidR="00C24F66" w:rsidRPr="00316CDB" w:rsidRDefault="00C24F66" w:rsidP="00C33762">
      <w:pPr>
        <w:widowControl w:val="0"/>
        <w:autoSpaceDE w:val="0"/>
        <w:autoSpaceDN w:val="0"/>
        <w:spacing w:after="0" w:line="480" w:lineRule="auto"/>
        <w:ind w:left="720" w:hanging="720"/>
        <w:rPr>
          <w:rFonts w:ascii="Times New Roman" w:hAnsi="Times New Roman" w:cs="Times New Roman"/>
          <w:color w:val="000000" w:themeColor="text1"/>
          <w:spacing w:val="-2"/>
        </w:rPr>
      </w:pPr>
      <w:r w:rsidRPr="00316CDB">
        <w:rPr>
          <w:rFonts w:ascii="Times New Roman" w:hAnsi="Times New Roman" w:cs="Times New Roman"/>
          <w:color w:val="000000" w:themeColor="text1"/>
          <w:spacing w:val="-2"/>
        </w:rPr>
        <w:t>Mohd Yusof, A.N.B., Mohd Syukur, S.A., Anwar, N.A., Munir, Z.A., Manshor, R., Mohd Fauzi, M.W. and Kamis, K. (2024). Assessing the Effects of Organizational Culture on the Connection Between Innovation in Organizations and Human Resource Management. </w:t>
      </w:r>
      <w:r w:rsidRPr="00316CDB">
        <w:rPr>
          <w:rFonts w:ascii="Times New Roman" w:hAnsi="Times New Roman" w:cs="Times New Roman"/>
          <w:i/>
          <w:iCs/>
          <w:color w:val="000000" w:themeColor="text1"/>
          <w:spacing w:val="-2"/>
        </w:rPr>
        <w:t>Information Management and Business Review</w:t>
      </w:r>
      <w:r w:rsidRPr="00316CDB">
        <w:rPr>
          <w:rFonts w:ascii="Times New Roman" w:hAnsi="Times New Roman" w:cs="Times New Roman"/>
          <w:color w:val="000000" w:themeColor="text1"/>
          <w:spacing w:val="-2"/>
        </w:rPr>
        <w:t>, 16(3S(I)a), pp.56–66. doi:https://doi.org/10.22610/imbr.v16i3s(i)a.4203.</w:t>
      </w:r>
    </w:p>
    <w:p w14:paraId="3637271C" w14:textId="77777777" w:rsidR="00C24F66" w:rsidRPr="00C33762" w:rsidRDefault="00C24F66" w:rsidP="00C33762">
      <w:pPr>
        <w:spacing w:after="0" w:line="480" w:lineRule="auto"/>
        <w:ind w:left="720" w:hanging="720"/>
        <w:rPr>
          <w:rFonts w:ascii="Times New Roman" w:hAnsi="Times New Roman" w:cs="Times New Roman"/>
          <w:color w:val="000000" w:themeColor="text1"/>
          <w:spacing w:val="-2"/>
        </w:rPr>
      </w:pPr>
      <w:r w:rsidRPr="00C33762">
        <w:rPr>
          <w:rFonts w:ascii="Times New Roman" w:hAnsi="Times New Roman" w:cs="Times New Roman"/>
          <w:color w:val="000000" w:themeColor="text1"/>
        </w:rPr>
        <w:t xml:space="preserve">Mullins, L. and Christy, G. (2016). </w:t>
      </w:r>
      <w:r w:rsidRPr="00C33762">
        <w:rPr>
          <w:rFonts w:ascii="Times New Roman" w:hAnsi="Times New Roman" w:cs="Times New Roman"/>
          <w:i/>
          <w:color w:val="000000" w:themeColor="text1"/>
        </w:rPr>
        <w:t xml:space="preserve">Management and Organisational Behaviour </w:t>
      </w:r>
      <w:r w:rsidRPr="00C33762">
        <w:rPr>
          <w:rFonts w:ascii="Times New Roman" w:hAnsi="Times New Roman" w:cs="Times New Roman"/>
          <w:color w:val="000000" w:themeColor="text1"/>
        </w:rPr>
        <w:t xml:space="preserve">(11th ed.). Pearson Education </w:t>
      </w:r>
      <w:r w:rsidRPr="00C33762">
        <w:rPr>
          <w:rFonts w:ascii="Times New Roman" w:hAnsi="Times New Roman" w:cs="Times New Roman"/>
          <w:color w:val="000000" w:themeColor="text1"/>
          <w:spacing w:val="-2"/>
        </w:rPr>
        <w:t>Limited.</w:t>
      </w:r>
    </w:p>
    <w:p w14:paraId="7CE438CE" w14:textId="77777777" w:rsidR="00C24F66" w:rsidRPr="00316CDB" w:rsidRDefault="00C24F66" w:rsidP="00C33762">
      <w:pPr>
        <w:widowControl w:val="0"/>
        <w:autoSpaceDE w:val="0"/>
        <w:autoSpaceDN w:val="0"/>
        <w:spacing w:after="0" w:line="480" w:lineRule="auto"/>
        <w:ind w:left="720" w:hanging="720"/>
        <w:rPr>
          <w:rFonts w:ascii="Times New Roman" w:hAnsi="Times New Roman" w:cs="Times New Roman"/>
          <w:color w:val="000000" w:themeColor="text1"/>
          <w:spacing w:val="-2"/>
        </w:rPr>
      </w:pPr>
      <w:r w:rsidRPr="00316CDB">
        <w:rPr>
          <w:rFonts w:ascii="Times New Roman" w:hAnsi="Times New Roman" w:cs="Times New Roman"/>
          <w:color w:val="000000" w:themeColor="text1"/>
          <w:spacing w:val="-2"/>
        </w:rPr>
        <w:t>Van Kiem Pham, Nhu, T., Thanh Tu Phan and Ngoc Anh Nguyen (2024). The Impact of Organizational Culture on Employee Performance: A Case Study at Foreign-Invested Logistics Service Enterprises Approaching Sustainability Development. </w:t>
      </w:r>
      <w:r w:rsidRPr="00316CDB">
        <w:rPr>
          <w:rFonts w:ascii="Times New Roman" w:hAnsi="Times New Roman" w:cs="Times New Roman"/>
          <w:i/>
          <w:iCs/>
          <w:color w:val="000000" w:themeColor="text1"/>
          <w:spacing w:val="-2"/>
        </w:rPr>
        <w:t>Sustainability</w:t>
      </w:r>
      <w:r w:rsidRPr="00316CDB">
        <w:rPr>
          <w:rFonts w:ascii="Times New Roman" w:hAnsi="Times New Roman" w:cs="Times New Roman"/>
          <w:color w:val="000000" w:themeColor="text1"/>
          <w:spacing w:val="-2"/>
        </w:rPr>
        <w:t>, 16(15), pp.6366–6366. doi:https://doi.org/10.3390/su16156366.</w:t>
      </w:r>
    </w:p>
    <w:p w14:paraId="5A643CA8" w14:textId="77777777" w:rsidR="00C24F66" w:rsidRPr="00316CDB" w:rsidRDefault="00C24F66" w:rsidP="00C33762">
      <w:pPr>
        <w:widowControl w:val="0"/>
        <w:autoSpaceDE w:val="0"/>
        <w:autoSpaceDN w:val="0"/>
        <w:spacing w:after="0" w:line="480" w:lineRule="auto"/>
        <w:ind w:left="720" w:hanging="720"/>
        <w:rPr>
          <w:rFonts w:ascii="Times New Roman" w:hAnsi="Times New Roman" w:cs="Times New Roman"/>
          <w:color w:val="000000" w:themeColor="text1"/>
          <w:spacing w:val="-2"/>
        </w:rPr>
      </w:pPr>
      <w:r w:rsidRPr="00316CDB">
        <w:rPr>
          <w:rFonts w:ascii="Times New Roman" w:hAnsi="Times New Roman" w:cs="Times New Roman"/>
          <w:color w:val="000000" w:themeColor="text1"/>
          <w:spacing w:val="-2"/>
        </w:rPr>
        <w:t>Vasumathi, A., Vasudevan, A., Razak, A. and Mohammad, S.I.S. (2025). An empirical study on the impact of organizational culture dimensions on employees’ performance through organizational support in the IT industry. </w:t>
      </w:r>
      <w:r w:rsidRPr="00316CDB">
        <w:rPr>
          <w:rFonts w:ascii="Times New Roman" w:hAnsi="Times New Roman" w:cs="Times New Roman"/>
          <w:i/>
          <w:iCs/>
          <w:color w:val="000000" w:themeColor="text1"/>
          <w:spacing w:val="-2"/>
        </w:rPr>
        <w:t>Social Sciences &amp; Humanities Open</w:t>
      </w:r>
      <w:r w:rsidRPr="00316CDB">
        <w:rPr>
          <w:rFonts w:ascii="Times New Roman" w:hAnsi="Times New Roman" w:cs="Times New Roman"/>
          <w:color w:val="000000" w:themeColor="text1"/>
          <w:spacing w:val="-2"/>
        </w:rPr>
        <w:t>, [online] 12, p.102054. doi:https://doi.org/10.1016/j.ssaho.2025.102054.</w:t>
      </w:r>
    </w:p>
    <w:p w14:paraId="5277E2C1" w14:textId="77777777" w:rsidR="00C24F66" w:rsidRPr="00316CDB" w:rsidRDefault="00C24F66" w:rsidP="00C33762">
      <w:pPr>
        <w:widowControl w:val="0"/>
        <w:autoSpaceDE w:val="0"/>
        <w:autoSpaceDN w:val="0"/>
        <w:spacing w:after="0" w:line="480" w:lineRule="auto"/>
        <w:ind w:left="720" w:hanging="720"/>
        <w:rPr>
          <w:rFonts w:ascii="Times New Roman" w:hAnsi="Times New Roman" w:cs="Times New Roman"/>
          <w:color w:val="000000" w:themeColor="text1"/>
          <w:spacing w:val="-2"/>
        </w:rPr>
      </w:pPr>
      <w:r w:rsidRPr="00316CDB">
        <w:rPr>
          <w:rFonts w:ascii="Times New Roman" w:hAnsi="Times New Roman" w:cs="Times New Roman"/>
          <w:color w:val="000000" w:themeColor="text1"/>
          <w:spacing w:val="-2"/>
        </w:rPr>
        <w:t>Wiese, S.A., Lehmann, J. and Beckmann, M. (2024). </w:t>
      </w:r>
      <w:r w:rsidRPr="00316CDB">
        <w:rPr>
          <w:rFonts w:ascii="Times New Roman" w:hAnsi="Times New Roman" w:cs="Times New Roman"/>
          <w:i/>
          <w:iCs/>
          <w:color w:val="000000" w:themeColor="text1"/>
          <w:spacing w:val="-2"/>
        </w:rPr>
        <w:t>Organizational culture and the usage of Industry 4.0 technologies: evidence from Swiss businesses</w:t>
      </w:r>
      <w:r w:rsidRPr="00316CDB">
        <w:rPr>
          <w:rFonts w:ascii="Times New Roman" w:hAnsi="Times New Roman" w:cs="Times New Roman"/>
          <w:color w:val="000000" w:themeColor="text1"/>
          <w:spacing w:val="-2"/>
        </w:rPr>
        <w:t>. [online] arXiv.org. Available at: https://arxiv.org/abs/2412.12752?</w:t>
      </w:r>
      <w:r w:rsidRPr="00C33762">
        <w:rPr>
          <w:rFonts w:ascii="Times New Roman" w:hAnsi="Times New Roman" w:cs="Times New Roman"/>
          <w:color w:val="000000" w:themeColor="text1"/>
          <w:spacing w:val="-2"/>
        </w:rPr>
        <w:t xml:space="preserve"> </w:t>
      </w:r>
    </w:p>
    <w:p w14:paraId="5C42EB44" w14:textId="77777777" w:rsidR="00C24F66" w:rsidRPr="002F6B8A" w:rsidRDefault="00C24F66" w:rsidP="00C33762">
      <w:pPr>
        <w:widowControl w:val="0"/>
        <w:autoSpaceDE w:val="0"/>
        <w:autoSpaceDN w:val="0"/>
        <w:spacing w:after="0" w:line="480" w:lineRule="auto"/>
        <w:ind w:left="720" w:hanging="720"/>
        <w:rPr>
          <w:rFonts w:ascii="Times New Roman" w:hAnsi="Times New Roman" w:cs="Times New Roman"/>
          <w:color w:val="000000" w:themeColor="text1"/>
          <w:spacing w:val="-2"/>
        </w:rPr>
      </w:pPr>
      <w:r w:rsidRPr="002F6B8A">
        <w:rPr>
          <w:rFonts w:ascii="Times New Roman" w:hAnsi="Times New Roman" w:cs="Times New Roman"/>
          <w:color w:val="000000" w:themeColor="text1"/>
          <w:spacing w:val="-2"/>
        </w:rPr>
        <w:t>Wijethilake, C., Upadhaya, B. and Lama, T. (2021). The role of organisational culture in organisational change towards sustainability: Evidence from the garment manufacturing industry. </w:t>
      </w:r>
      <w:r w:rsidRPr="002F6B8A">
        <w:rPr>
          <w:rFonts w:ascii="Times New Roman" w:hAnsi="Times New Roman" w:cs="Times New Roman"/>
          <w:i/>
          <w:iCs/>
          <w:color w:val="000000" w:themeColor="text1"/>
          <w:spacing w:val="-2"/>
        </w:rPr>
        <w:t>Production Planning &amp; Control</w:t>
      </w:r>
      <w:r w:rsidRPr="002F6B8A">
        <w:rPr>
          <w:rFonts w:ascii="Times New Roman" w:hAnsi="Times New Roman" w:cs="Times New Roman"/>
          <w:color w:val="000000" w:themeColor="text1"/>
          <w:spacing w:val="-2"/>
        </w:rPr>
        <w:t xml:space="preserve">, 34(3), pp.1–20. </w:t>
      </w:r>
      <w:r w:rsidRPr="002F6B8A">
        <w:rPr>
          <w:rFonts w:ascii="Times New Roman" w:hAnsi="Times New Roman" w:cs="Times New Roman"/>
          <w:color w:val="000000" w:themeColor="text1"/>
          <w:spacing w:val="-2"/>
        </w:rPr>
        <w:lastRenderedPageBreak/>
        <w:t>doi:https://doi.org/10.1080/09537287.2021.1913524.</w:t>
      </w:r>
    </w:p>
    <w:p w14:paraId="6AB72E9E" w14:textId="77777777" w:rsidR="00C24F66" w:rsidRPr="00C33762" w:rsidRDefault="00C24F66" w:rsidP="00C33762">
      <w:pPr>
        <w:spacing w:after="0" w:line="480" w:lineRule="auto"/>
        <w:rPr>
          <w:rFonts w:ascii="Times New Roman" w:hAnsi="Times New Roman" w:cs="Times New Roman"/>
          <w:color w:val="000000" w:themeColor="text1"/>
        </w:rPr>
      </w:pPr>
    </w:p>
    <w:sectPr w:rsidR="00C24F66" w:rsidRPr="00C3376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4F66"/>
    <w:rsid w:val="00277AB5"/>
    <w:rsid w:val="003C6A06"/>
    <w:rsid w:val="0060251A"/>
    <w:rsid w:val="007129D3"/>
    <w:rsid w:val="0088094D"/>
    <w:rsid w:val="00881A5D"/>
    <w:rsid w:val="00B87EAA"/>
    <w:rsid w:val="00C24F66"/>
    <w:rsid w:val="00C33762"/>
    <w:rsid w:val="00E50AA7"/>
    <w:rsid w:val="00EA64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529A0A"/>
  <w15:chartTrackingRefBased/>
  <w15:docId w15:val="{3165C294-1414-4446-9810-9AE1D7A9C9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B87EAA"/>
    <w:pPr>
      <w:keepNext/>
      <w:keepLines/>
      <w:spacing w:before="360" w:after="80"/>
      <w:outlineLvl w:val="0"/>
    </w:pPr>
    <w:rPr>
      <w:rFonts w:asciiTheme="majorHAnsi" w:eastAsiaTheme="majorEastAsia" w:hAnsiTheme="majorHAnsi" w:cstheme="majorBidi"/>
      <w:b/>
      <w:color w:val="0F4761" w:themeColor="accent1" w:themeShade="BF"/>
      <w:sz w:val="40"/>
      <w:szCs w:val="40"/>
    </w:rPr>
  </w:style>
  <w:style w:type="paragraph" w:styleId="Heading2">
    <w:name w:val="heading 2"/>
    <w:basedOn w:val="Normal"/>
    <w:next w:val="Normal"/>
    <w:link w:val="Heading2Char"/>
    <w:autoRedefine/>
    <w:uiPriority w:val="9"/>
    <w:semiHidden/>
    <w:unhideWhenUsed/>
    <w:qFormat/>
    <w:rsid w:val="00E50AA7"/>
    <w:pPr>
      <w:keepNext/>
      <w:keepLines/>
      <w:spacing w:before="160" w:after="80"/>
      <w:outlineLvl w:val="1"/>
    </w:pPr>
    <w:rPr>
      <w:rFonts w:asciiTheme="majorHAnsi" w:eastAsiaTheme="majorEastAsia" w:hAnsiTheme="majorHAnsi" w:cstheme="majorBidi"/>
      <w:b/>
      <w:color w:val="0F4761" w:themeColor="accent1" w:themeShade="BF"/>
      <w:sz w:val="32"/>
      <w:szCs w:val="32"/>
    </w:rPr>
  </w:style>
  <w:style w:type="paragraph" w:styleId="Heading3">
    <w:name w:val="heading 3"/>
    <w:basedOn w:val="Normal"/>
    <w:next w:val="Normal"/>
    <w:link w:val="Heading3Char"/>
    <w:autoRedefine/>
    <w:uiPriority w:val="9"/>
    <w:semiHidden/>
    <w:unhideWhenUsed/>
    <w:qFormat/>
    <w:rsid w:val="0088094D"/>
    <w:pPr>
      <w:keepNext/>
      <w:keepLines/>
      <w:spacing w:before="160" w:after="80"/>
      <w:outlineLvl w:val="2"/>
    </w:pPr>
    <w:rPr>
      <w:rFonts w:eastAsiaTheme="majorEastAsia" w:cstheme="majorBidi"/>
      <w:b/>
      <w:color w:val="0F4761" w:themeColor="accent1" w:themeShade="BF"/>
      <w:sz w:val="28"/>
      <w:szCs w:val="28"/>
    </w:rPr>
  </w:style>
  <w:style w:type="paragraph" w:styleId="Heading4">
    <w:name w:val="heading 4"/>
    <w:basedOn w:val="Normal"/>
    <w:next w:val="Normal"/>
    <w:link w:val="Heading4Char"/>
    <w:uiPriority w:val="9"/>
    <w:semiHidden/>
    <w:unhideWhenUsed/>
    <w:qFormat/>
    <w:rsid w:val="00C24F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4F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4F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4F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4F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4F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7EAA"/>
    <w:rPr>
      <w:rFonts w:asciiTheme="majorHAnsi" w:eastAsiaTheme="majorEastAsia" w:hAnsiTheme="majorHAnsi" w:cstheme="majorBidi"/>
      <w:b/>
      <w:color w:val="0F4761" w:themeColor="accent1" w:themeShade="BF"/>
      <w:sz w:val="40"/>
      <w:szCs w:val="40"/>
    </w:rPr>
  </w:style>
  <w:style w:type="character" w:customStyle="1" w:styleId="Heading2Char">
    <w:name w:val="Heading 2 Char"/>
    <w:basedOn w:val="DefaultParagraphFont"/>
    <w:link w:val="Heading2"/>
    <w:uiPriority w:val="9"/>
    <w:semiHidden/>
    <w:rsid w:val="00E50AA7"/>
    <w:rPr>
      <w:rFonts w:asciiTheme="majorHAnsi" w:eastAsiaTheme="majorEastAsia" w:hAnsiTheme="majorHAnsi" w:cstheme="majorBidi"/>
      <w:b/>
      <w:color w:val="0F4761" w:themeColor="accent1" w:themeShade="BF"/>
      <w:sz w:val="32"/>
      <w:szCs w:val="32"/>
    </w:rPr>
  </w:style>
  <w:style w:type="character" w:customStyle="1" w:styleId="Heading3Char">
    <w:name w:val="Heading 3 Char"/>
    <w:basedOn w:val="DefaultParagraphFont"/>
    <w:link w:val="Heading3"/>
    <w:uiPriority w:val="9"/>
    <w:semiHidden/>
    <w:rsid w:val="0088094D"/>
    <w:rPr>
      <w:rFonts w:eastAsiaTheme="majorEastAsia" w:cstheme="majorBidi"/>
      <w:b/>
      <w:color w:val="0F4761" w:themeColor="accent1" w:themeShade="BF"/>
      <w:sz w:val="28"/>
      <w:szCs w:val="28"/>
    </w:rPr>
  </w:style>
  <w:style w:type="character" w:customStyle="1" w:styleId="Heading4Char">
    <w:name w:val="Heading 4 Char"/>
    <w:basedOn w:val="DefaultParagraphFont"/>
    <w:link w:val="Heading4"/>
    <w:uiPriority w:val="9"/>
    <w:semiHidden/>
    <w:rsid w:val="00C24F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4F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4F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4F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4F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4F66"/>
    <w:rPr>
      <w:rFonts w:eastAsiaTheme="majorEastAsia" w:cstheme="majorBidi"/>
      <w:color w:val="272727" w:themeColor="text1" w:themeTint="D8"/>
    </w:rPr>
  </w:style>
  <w:style w:type="paragraph" w:styleId="Title">
    <w:name w:val="Title"/>
    <w:basedOn w:val="Normal"/>
    <w:next w:val="Normal"/>
    <w:link w:val="TitleChar"/>
    <w:uiPriority w:val="10"/>
    <w:qFormat/>
    <w:rsid w:val="00C24F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4F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4F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4F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4F66"/>
    <w:pPr>
      <w:spacing w:before="160"/>
      <w:jc w:val="center"/>
    </w:pPr>
    <w:rPr>
      <w:i/>
      <w:iCs/>
      <w:color w:val="404040" w:themeColor="text1" w:themeTint="BF"/>
    </w:rPr>
  </w:style>
  <w:style w:type="character" w:customStyle="1" w:styleId="QuoteChar">
    <w:name w:val="Quote Char"/>
    <w:basedOn w:val="DefaultParagraphFont"/>
    <w:link w:val="Quote"/>
    <w:uiPriority w:val="29"/>
    <w:rsid w:val="00C24F66"/>
    <w:rPr>
      <w:i/>
      <w:iCs/>
      <w:color w:val="404040" w:themeColor="text1" w:themeTint="BF"/>
    </w:rPr>
  </w:style>
  <w:style w:type="paragraph" w:styleId="ListParagraph">
    <w:name w:val="List Paragraph"/>
    <w:basedOn w:val="Normal"/>
    <w:uiPriority w:val="34"/>
    <w:qFormat/>
    <w:rsid w:val="00C24F66"/>
    <w:pPr>
      <w:ind w:left="720"/>
      <w:contextualSpacing/>
    </w:pPr>
  </w:style>
  <w:style w:type="character" w:styleId="IntenseEmphasis">
    <w:name w:val="Intense Emphasis"/>
    <w:basedOn w:val="DefaultParagraphFont"/>
    <w:uiPriority w:val="21"/>
    <w:qFormat/>
    <w:rsid w:val="00C24F66"/>
    <w:rPr>
      <w:i/>
      <w:iCs/>
      <w:color w:val="0F4761" w:themeColor="accent1" w:themeShade="BF"/>
    </w:rPr>
  </w:style>
  <w:style w:type="paragraph" w:styleId="IntenseQuote">
    <w:name w:val="Intense Quote"/>
    <w:basedOn w:val="Normal"/>
    <w:next w:val="Normal"/>
    <w:link w:val="IntenseQuoteChar"/>
    <w:uiPriority w:val="30"/>
    <w:qFormat/>
    <w:rsid w:val="00C24F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4F66"/>
    <w:rPr>
      <w:i/>
      <w:iCs/>
      <w:color w:val="0F4761" w:themeColor="accent1" w:themeShade="BF"/>
    </w:rPr>
  </w:style>
  <w:style w:type="character" w:styleId="IntenseReference">
    <w:name w:val="Intense Reference"/>
    <w:basedOn w:val="DefaultParagraphFont"/>
    <w:uiPriority w:val="32"/>
    <w:qFormat/>
    <w:rsid w:val="00C24F6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TotalTime>
  <Pages>15</Pages>
  <Words>3754</Words>
  <Characters>21400</Characters>
  <Application>Microsoft Office Word</Application>
  <DocSecurity>0</DocSecurity>
  <Lines>178</Lines>
  <Paragraphs>50</Paragraphs>
  <ScaleCrop>false</ScaleCrop>
  <Company/>
  <LinksUpToDate>false</LinksUpToDate>
  <CharactersWithSpaces>25104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habib afaq</dc:creator>
  <cp:keywords/>
  <dc:description/>
  <cp:lastModifiedBy>habib afaq</cp:lastModifiedBy>
  <cp:revision>3</cp:revision>
  <dcterms:created xsi:type="dcterms:W3CDTF">2026-02-15T12:26:00Z</dcterms:created>
  <dcterms:modified xsi:type="dcterms:W3CDTF">2026-02-17T17:41:00Z</dcterms:modified>
</cp:coreProperties>
</file>