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4406A7" w14:textId="77777777" w:rsidR="00651B1E" w:rsidRDefault="00651B1E">
      <w:pPr>
        <w:rPr>
          <w:rFonts w:ascii="Arial" w:hAnsi="Arial" w:cs="Arial"/>
          <w:sz w:val="36"/>
          <w:szCs w:val="36"/>
        </w:rPr>
      </w:pPr>
    </w:p>
    <w:p w14:paraId="0B5F0370" w14:textId="77777777" w:rsidR="00651B1E" w:rsidRDefault="00651B1E">
      <w:pPr>
        <w:rPr>
          <w:rFonts w:ascii="Arial" w:hAnsi="Arial" w:cs="Arial"/>
          <w:sz w:val="36"/>
          <w:szCs w:val="36"/>
        </w:rPr>
      </w:pPr>
    </w:p>
    <w:p w14:paraId="261ADB46" w14:textId="77777777" w:rsidR="00651B1E" w:rsidRDefault="00651B1E">
      <w:pPr>
        <w:rPr>
          <w:rFonts w:ascii="Arial" w:hAnsi="Arial" w:cs="Arial"/>
          <w:sz w:val="36"/>
          <w:szCs w:val="36"/>
        </w:rPr>
      </w:pPr>
    </w:p>
    <w:p w14:paraId="46EC8B44" w14:textId="77777777" w:rsidR="00651B1E" w:rsidRPr="0036321E" w:rsidRDefault="00651B1E">
      <w:pPr>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66D7D96" w14:textId="57139A7F" w:rsidR="00651B1E" w:rsidRPr="0036321E" w:rsidRDefault="00651B1E">
      <w:pPr>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6321E">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 Report – Comparison of Shangri-La Hotels and Travelodge Hotels.</w:t>
      </w:r>
    </w:p>
    <w:p w14:paraId="29149E26" w14:textId="77777777" w:rsidR="00651B1E" w:rsidRPr="00651B1E" w:rsidRDefault="00651B1E">
      <w:pPr>
        <w:rPr>
          <w:rFonts w:ascii="Arial" w:hAnsi="Arial" w:cs="Arial"/>
        </w:rPr>
      </w:pPr>
    </w:p>
    <w:p w14:paraId="0A495BEC" w14:textId="77777777" w:rsidR="00651B1E" w:rsidRPr="00651B1E" w:rsidRDefault="00651B1E">
      <w:pPr>
        <w:rPr>
          <w:rFonts w:ascii="Arial" w:hAnsi="Arial" w:cs="Arial"/>
        </w:rPr>
      </w:pPr>
    </w:p>
    <w:p w14:paraId="28477E62" w14:textId="77777777" w:rsidR="00651B1E" w:rsidRDefault="00651B1E">
      <w:pPr>
        <w:rPr>
          <w:rFonts w:ascii="Arial" w:hAnsi="Arial" w:cs="Arial"/>
        </w:rPr>
      </w:pPr>
    </w:p>
    <w:p w14:paraId="72EA673F" w14:textId="77777777" w:rsidR="00651B1E" w:rsidRPr="0036321E" w:rsidRDefault="00651B1E" w:rsidP="00651B1E">
      <w:pPr>
        <w:spacing w:line="360" w:lineRule="auto"/>
        <w:jc w:val="both"/>
        <w:rPr>
          <w:rFonts w:ascii="Arial" w:hAnsi="Arial" w:cs="Arial"/>
          <w:color w:val="4472C4" w:themeColor="accent1"/>
        </w:rPr>
      </w:pPr>
    </w:p>
    <w:p w14:paraId="6946C256" w14:textId="77777777" w:rsidR="00651B1E" w:rsidRDefault="00651B1E">
      <w:pPr>
        <w:rPr>
          <w:rFonts w:ascii="Arial" w:hAnsi="Arial" w:cs="Arial"/>
        </w:rPr>
      </w:pPr>
    </w:p>
    <w:p w14:paraId="6E2DD986" w14:textId="77777777" w:rsidR="00651B1E" w:rsidRDefault="00651B1E">
      <w:pPr>
        <w:rPr>
          <w:rFonts w:ascii="Arial" w:hAnsi="Arial" w:cs="Arial"/>
        </w:rPr>
      </w:pPr>
    </w:p>
    <w:p w14:paraId="20654007" w14:textId="77777777" w:rsidR="00651B1E" w:rsidRDefault="00651B1E">
      <w:pPr>
        <w:rPr>
          <w:rFonts w:ascii="Arial" w:hAnsi="Arial" w:cs="Arial"/>
        </w:rPr>
      </w:pPr>
    </w:p>
    <w:p w14:paraId="6B39FB3E" w14:textId="77777777" w:rsidR="00651B1E" w:rsidRDefault="00651B1E">
      <w:pPr>
        <w:rPr>
          <w:rFonts w:ascii="Arial" w:hAnsi="Arial" w:cs="Arial"/>
        </w:rPr>
      </w:pPr>
    </w:p>
    <w:p w14:paraId="0AF37141" w14:textId="77777777" w:rsidR="00651B1E" w:rsidRPr="00FA2F00" w:rsidRDefault="00651B1E">
      <w:pPr>
        <w:rPr>
          <w:rFonts w:ascii="Arial" w:hAnsi="Arial" w:cs="Arial"/>
          <w:sz w:val="24"/>
          <w:szCs w:val="24"/>
        </w:rPr>
      </w:pPr>
    </w:p>
    <w:p w14:paraId="5189F68C" w14:textId="384C7E8A" w:rsidR="00651B1E" w:rsidRPr="00FA2F00" w:rsidRDefault="00651B1E" w:rsidP="000A010A">
      <w:pPr>
        <w:spacing w:line="276" w:lineRule="auto"/>
        <w:jc w:val="both"/>
        <w:rPr>
          <w:rFonts w:ascii="Arial" w:hAnsi="Arial" w:cs="Arial"/>
          <w:sz w:val="24"/>
          <w:szCs w:val="24"/>
        </w:rPr>
      </w:pPr>
      <w:r w:rsidRPr="00FA2F00">
        <w:rPr>
          <w:rFonts w:ascii="Arial" w:hAnsi="Arial" w:cs="Arial"/>
          <w:sz w:val="24"/>
          <w:szCs w:val="24"/>
        </w:rPr>
        <w:t xml:space="preserve">Student name: Rosario del Rocio Garcia Baez </w:t>
      </w:r>
    </w:p>
    <w:p w14:paraId="187DE117" w14:textId="23A02EDE" w:rsidR="00651B1E" w:rsidRPr="00FA2F00" w:rsidRDefault="00651B1E" w:rsidP="000A010A">
      <w:pPr>
        <w:spacing w:line="276" w:lineRule="auto"/>
        <w:jc w:val="both"/>
        <w:rPr>
          <w:rFonts w:ascii="Arial" w:hAnsi="Arial" w:cs="Arial"/>
          <w:sz w:val="24"/>
          <w:szCs w:val="24"/>
        </w:rPr>
      </w:pPr>
      <w:r w:rsidRPr="00FA2F00">
        <w:rPr>
          <w:rFonts w:ascii="Arial" w:hAnsi="Arial" w:cs="Arial"/>
          <w:sz w:val="24"/>
          <w:szCs w:val="24"/>
        </w:rPr>
        <w:t>Student ID: 2230623</w:t>
      </w:r>
    </w:p>
    <w:p w14:paraId="5D8AAE0D" w14:textId="22767D5B" w:rsidR="00651B1E" w:rsidRPr="00FA2F00" w:rsidRDefault="00651B1E" w:rsidP="000A010A">
      <w:pPr>
        <w:spacing w:line="276" w:lineRule="auto"/>
        <w:jc w:val="both"/>
        <w:rPr>
          <w:rFonts w:ascii="Arial" w:hAnsi="Arial" w:cs="Arial"/>
          <w:b/>
          <w:bCs/>
          <w:sz w:val="24"/>
          <w:szCs w:val="24"/>
        </w:rPr>
      </w:pPr>
      <w:r w:rsidRPr="00FA2F00">
        <w:rPr>
          <w:rFonts w:ascii="Arial" w:hAnsi="Arial" w:cs="Arial"/>
          <w:sz w:val="24"/>
          <w:szCs w:val="24"/>
        </w:rPr>
        <w:t>Module Title: BMIH5007</w:t>
      </w:r>
      <w:r w:rsidRPr="00FA2F00">
        <w:rPr>
          <w:rFonts w:ascii="Arial" w:hAnsi="Arial" w:cs="Arial"/>
          <w:b/>
          <w:bCs/>
          <w:sz w:val="24"/>
          <w:szCs w:val="24"/>
        </w:rPr>
        <w:t xml:space="preserve"> </w:t>
      </w:r>
      <w:r w:rsidRPr="00FA2F00">
        <w:rPr>
          <w:rFonts w:ascii="Arial" w:hAnsi="Arial" w:cs="Arial"/>
          <w:sz w:val="24"/>
          <w:szCs w:val="24"/>
        </w:rPr>
        <w:t xml:space="preserve">Financial Management for the Hotel Industry </w:t>
      </w:r>
    </w:p>
    <w:p w14:paraId="1CE73646" w14:textId="2D920451" w:rsidR="00651B1E" w:rsidRDefault="00651B1E" w:rsidP="000A010A">
      <w:pPr>
        <w:spacing w:line="276" w:lineRule="auto"/>
        <w:jc w:val="both"/>
        <w:rPr>
          <w:rFonts w:ascii="Arial" w:hAnsi="Arial" w:cs="Arial"/>
          <w:sz w:val="24"/>
          <w:szCs w:val="24"/>
        </w:rPr>
      </w:pPr>
      <w:r w:rsidRPr="00FA2F00">
        <w:rPr>
          <w:rFonts w:ascii="Arial" w:hAnsi="Arial" w:cs="Arial"/>
          <w:sz w:val="24"/>
          <w:szCs w:val="24"/>
        </w:rPr>
        <w:t>Lecture’s name: Tristan Hawkins</w:t>
      </w:r>
    </w:p>
    <w:p w14:paraId="15175DEE" w14:textId="7746AC15" w:rsidR="00C15FF5" w:rsidRPr="00FA2F00" w:rsidRDefault="00C1613A" w:rsidP="000A010A">
      <w:pPr>
        <w:spacing w:line="276" w:lineRule="auto"/>
        <w:jc w:val="both"/>
        <w:rPr>
          <w:rFonts w:ascii="Arial" w:hAnsi="Arial" w:cs="Arial"/>
          <w:sz w:val="24"/>
          <w:szCs w:val="24"/>
        </w:rPr>
      </w:pPr>
      <w:r>
        <w:rPr>
          <w:rFonts w:ascii="Arial" w:hAnsi="Arial" w:cs="Arial"/>
          <w:sz w:val="24"/>
          <w:szCs w:val="24"/>
        </w:rPr>
        <w:t xml:space="preserve">Words count: </w:t>
      </w:r>
      <w:r w:rsidR="00B85F1D">
        <w:rPr>
          <w:rFonts w:ascii="Arial" w:hAnsi="Arial" w:cs="Arial"/>
          <w:sz w:val="24"/>
          <w:szCs w:val="24"/>
        </w:rPr>
        <w:t>2.302</w:t>
      </w:r>
    </w:p>
    <w:p w14:paraId="03D3BF01" w14:textId="77777777" w:rsidR="00651B1E" w:rsidRPr="00651B1E" w:rsidRDefault="00651B1E">
      <w:pPr>
        <w:rPr>
          <w:rFonts w:ascii="Arial" w:hAnsi="Arial" w:cs="Arial"/>
        </w:rPr>
      </w:pPr>
    </w:p>
    <w:p w14:paraId="2EF582E6" w14:textId="77777777" w:rsidR="00651B1E" w:rsidRDefault="00651B1E"/>
    <w:p w14:paraId="1B102168" w14:textId="77777777" w:rsidR="00651B1E" w:rsidRDefault="00651B1E"/>
    <w:p w14:paraId="6F8D5463" w14:textId="77777777" w:rsidR="00651B1E" w:rsidRDefault="00651B1E"/>
    <w:p w14:paraId="2AFB22E4" w14:textId="77777777" w:rsidR="00651B1E" w:rsidRDefault="00651B1E"/>
    <w:p w14:paraId="7B00B8F4" w14:textId="77777777" w:rsidR="00651B1E" w:rsidRDefault="00651B1E"/>
    <w:p w14:paraId="3AB7BB10" w14:textId="77777777" w:rsidR="00651B1E" w:rsidRDefault="00651B1E"/>
    <w:p w14:paraId="74AB8D3F" w14:textId="77777777" w:rsidR="00651B1E" w:rsidRDefault="00651B1E"/>
    <w:p w14:paraId="39D6BC8D" w14:textId="77777777" w:rsidR="00651B1E" w:rsidRDefault="00651B1E"/>
    <w:p w14:paraId="1CBE9AAA" w14:textId="77777777" w:rsidR="00105AD7" w:rsidRDefault="00105AD7" w:rsidP="00105AD7">
      <w:pPr>
        <w:spacing w:line="360" w:lineRule="auto"/>
        <w:jc w:val="both"/>
      </w:pPr>
    </w:p>
    <w:p w14:paraId="06AD9770" w14:textId="674C8D64" w:rsidR="00C867A8" w:rsidRPr="00FA2F00" w:rsidRDefault="00C867A8" w:rsidP="00FA2F00">
      <w:pPr>
        <w:pStyle w:val="Heading1"/>
        <w:spacing w:line="360" w:lineRule="auto"/>
        <w:jc w:val="both"/>
        <w:rPr>
          <w:rFonts w:ascii="Arial" w:hAnsi="Arial" w:cs="Arial"/>
        </w:rPr>
      </w:pPr>
      <w:bookmarkStart w:id="0" w:name="_Toc166238478"/>
      <w:r w:rsidRPr="00FA2F00">
        <w:rPr>
          <w:rFonts w:ascii="Arial" w:hAnsi="Arial" w:cs="Arial"/>
        </w:rPr>
        <w:t>Introduction</w:t>
      </w:r>
      <w:bookmarkEnd w:id="0"/>
    </w:p>
    <w:p w14:paraId="4E6A9539" w14:textId="77777777" w:rsidR="00B13D8F" w:rsidRPr="000B37C5" w:rsidRDefault="001427C6" w:rsidP="001427C6">
      <w:pPr>
        <w:spacing w:line="360" w:lineRule="auto"/>
        <w:jc w:val="both"/>
        <w:rPr>
          <w:rFonts w:ascii="Arial" w:hAnsi="Arial" w:cs="Arial"/>
        </w:rPr>
      </w:pPr>
      <w:r w:rsidRPr="001427C6">
        <w:rPr>
          <w:rFonts w:ascii="Arial" w:hAnsi="Arial" w:cs="Arial"/>
        </w:rPr>
        <w:t>This report presents a comparative analysis of two leading hospitality entities: Travelodge</w:t>
      </w:r>
      <w:r w:rsidR="00F364AC">
        <w:rPr>
          <w:rFonts w:ascii="Arial" w:hAnsi="Arial" w:cs="Arial"/>
        </w:rPr>
        <w:t xml:space="preserve"> </w:t>
      </w:r>
      <w:r w:rsidR="00F364AC" w:rsidRPr="000B37C5">
        <w:rPr>
          <w:rFonts w:ascii="Arial" w:hAnsi="Arial" w:cs="Arial"/>
        </w:rPr>
        <w:t>(Travelodge, 2024).</w:t>
      </w:r>
      <w:r w:rsidRPr="001427C6">
        <w:rPr>
          <w:rFonts w:ascii="Arial" w:hAnsi="Arial" w:cs="Arial"/>
        </w:rPr>
        <w:t xml:space="preserve"> and Shangri-La Hotels</w:t>
      </w:r>
      <w:r w:rsidRPr="000B37C5">
        <w:rPr>
          <w:rFonts w:ascii="Arial" w:hAnsi="Arial" w:cs="Arial"/>
        </w:rPr>
        <w:t>.</w:t>
      </w:r>
      <w:r w:rsidR="007E4D70" w:rsidRPr="000B37C5">
        <w:rPr>
          <w:rFonts w:ascii="Arial" w:hAnsi="Arial" w:cs="Arial"/>
        </w:rPr>
        <w:t xml:space="preserve"> (Sangri-La, 2024). </w:t>
      </w:r>
    </w:p>
    <w:p w14:paraId="760D0B61" w14:textId="3E4DEC2F" w:rsidR="001B7204" w:rsidRPr="001427C6" w:rsidRDefault="001427C6" w:rsidP="001427C6">
      <w:pPr>
        <w:spacing w:line="360" w:lineRule="auto"/>
        <w:jc w:val="both"/>
        <w:rPr>
          <w:rFonts w:ascii="Arial" w:hAnsi="Arial" w:cs="Arial"/>
        </w:rPr>
      </w:pPr>
      <w:r w:rsidRPr="001427C6">
        <w:rPr>
          <w:rFonts w:ascii="Arial" w:hAnsi="Arial" w:cs="Arial"/>
        </w:rPr>
        <w:t xml:space="preserve">Through a meticulous examination of their market positions, growth potentials, and commitments to corporate social responsibility (CSR), this report aims to provide a comprehensive understanding of their strategic landscapes. By delving into factors such as revenue performance, expansion strategies, and CSR initiatives, we seek to illuminate the nuanced differences and similarities between these two industry giants. </w:t>
      </w:r>
    </w:p>
    <w:p w14:paraId="4C9762ED" w14:textId="77777777" w:rsidR="00C867A8" w:rsidRDefault="00C867A8" w:rsidP="00903D22">
      <w:pPr>
        <w:spacing w:line="360" w:lineRule="auto"/>
        <w:jc w:val="both"/>
        <w:rPr>
          <w:rFonts w:ascii="Arial" w:hAnsi="Arial" w:cs="Arial"/>
        </w:rPr>
      </w:pPr>
    </w:p>
    <w:p w14:paraId="1393A5B6" w14:textId="77777777" w:rsidR="001427C6" w:rsidRDefault="001427C6" w:rsidP="00903D22">
      <w:pPr>
        <w:spacing w:line="360" w:lineRule="auto"/>
        <w:jc w:val="both"/>
        <w:rPr>
          <w:rFonts w:ascii="Arial" w:hAnsi="Arial" w:cs="Arial"/>
        </w:rPr>
      </w:pPr>
    </w:p>
    <w:p w14:paraId="6661AC97" w14:textId="77777777" w:rsidR="001427C6" w:rsidRDefault="001427C6" w:rsidP="00903D22">
      <w:pPr>
        <w:spacing w:line="360" w:lineRule="auto"/>
        <w:jc w:val="both"/>
        <w:rPr>
          <w:rFonts w:ascii="Arial" w:hAnsi="Arial" w:cs="Arial"/>
        </w:rPr>
      </w:pPr>
    </w:p>
    <w:p w14:paraId="10E0B92A" w14:textId="77777777" w:rsidR="001427C6" w:rsidRDefault="001427C6" w:rsidP="00903D22">
      <w:pPr>
        <w:spacing w:line="360" w:lineRule="auto"/>
        <w:jc w:val="both"/>
        <w:rPr>
          <w:rFonts w:ascii="Arial" w:hAnsi="Arial" w:cs="Arial"/>
        </w:rPr>
      </w:pPr>
    </w:p>
    <w:p w14:paraId="7176543A" w14:textId="77777777" w:rsidR="001427C6" w:rsidRDefault="001427C6" w:rsidP="00903D22">
      <w:pPr>
        <w:spacing w:line="360" w:lineRule="auto"/>
        <w:jc w:val="both"/>
        <w:rPr>
          <w:rFonts w:ascii="Arial" w:hAnsi="Arial" w:cs="Arial"/>
        </w:rPr>
      </w:pPr>
    </w:p>
    <w:p w14:paraId="463C266C" w14:textId="77777777" w:rsidR="001427C6" w:rsidRDefault="001427C6" w:rsidP="00903D22">
      <w:pPr>
        <w:spacing w:line="360" w:lineRule="auto"/>
        <w:jc w:val="both"/>
        <w:rPr>
          <w:rFonts w:ascii="Arial" w:hAnsi="Arial" w:cs="Arial"/>
        </w:rPr>
      </w:pPr>
    </w:p>
    <w:p w14:paraId="29317CFC" w14:textId="77777777" w:rsidR="001427C6" w:rsidRDefault="001427C6" w:rsidP="00903D22">
      <w:pPr>
        <w:spacing w:line="360" w:lineRule="auto"/>
        <w:jc w:val="both"/>
        <w:rPr>
          <w:rFonts w:ascii="Arial" w:hAnsi="Arial" w:cs="Arial"/>
        </w:rPr>
      </w:pPr>
    </w:p>
    <w:p w14:paraId="60EE9245" w14:textId="77777777" w:rsidR="001427C6" w:rsidRDefault="001427C6" w:rsidP="00903D22">
      <w:pPr>
        <w:spacing w:line="360" w:lineRule="auto"/>
        <w:jc w:val="both"/>
        <w:rPr>
          <w:rFonts w:ascii="Arial" w:hAnsi="Arial" w:cs="Arial"/>
        </w:rPr>
      </w:pPr>
    </w:p>
    <w:p w14:paraId="1043B788" w14:textId="77777777" w:rsidR="001427C6" w:rsidRDefault="001427C6" w:rsidP="00903D22">
      <w:pPr>
        <w:spacing w:line="360" w:lineRule="auto"/>
        <w:jc w:val="both"/>
        <w:rPr>
          <w:rFonts w:ascii="Arial" w:hAnsi="Arial" w:cs="Arial"/>
        </w:rPr>
      </w:pPr>
    </w:p>
    <w:p w14:paraId="2D6D6BE2" w14:textId="77777777" w:rsidR="001427C6" w:rsidRDefault="001427C6" w:rsidP="00903D22">
      <w:pPr>
        <w:spacing w:line="360" w:lineRule="auto"/>
        <w:jc w:val="both"/>
        <w:rPr>
          <w:rFonts w:ascii="Arial" w:hAnsi="Arial" w:cs="Arial"/>
        </w:rPr>
      </w:pPr>
    </w:p>
    <w:p w14:paraId="32160EE8" w14:textId="77777777" w:rsidR="001427C6" w:rsidRDefault="001427C6" w:rsidP="00903D22">
      <w:pPr>
        <w:spacing w:line="360" w:lineRule="auto"/>
        <w:jc w:val="both"/>
        <w:rPr>
          <w:rFonts w:ascii="Arial" w:hAnsi="Arial" w:cs="Arial"/>
        </w:rPr>
      </w:pPr>
    </w:p>
    <w:p w14:paraId="267DD8C6" w14:textId="77777777" w:rsidR="00235FCA" w:rsidRDefault="00235FCA" w:rsidP="00903D22">
      <w:pPr>
        <w:spacing w:line="360" w:lineRule="auto"/>
        <w:jc w:val="both"/>
        <w:rPr>
          <w:rFonts w:ascii="Arial" w:hAnsi="Arial" w:cs="Arial"/>
        </w:rPr>
      </w:pPr>
    </w:p>
    <w:p w14:paraId="0D9C5A0D" w14:textId="77777777" w:rsidR="00235FCA" w:rsidRDefault="00235FCA" w:rsidP="00903D22">
      <w:pPr>
        <w:spacing w:line="360" w:lineRule="auto"/>
        <w:jc w:val="both"/>
        <w:rPr>
          <w:rFonts w:ascii="Arial" w:hAnsi="Arial" w:cs="Arial"/>
        </w:rPr>
      </w:pPr>
    </w:p>
    <w:p w14:paraId="60480DCF" w14:textId="77777777" w:rsidR="00235FCA" w:rsidRDefault="00235FCA" w:rsidP="00903D22">
      <w:pPr>
        <w:spacing w:line="360" w:lineRule="auto"/>
        <w:jc w:val="both"/>
        <w:rPr>
          <w:rFonts w:ascii="Arial" w:hAnsi="Arial" w:cs="Arial"/>
        </w:rPr>
      </w:pPr>
    </w:p>
    <w:p w14:paraId="7E17BD33" w14:textId="77777777" w:rsidR="00235FCA" w:rsidRDefault="00235FCA" w:rsidP="00903D22">
      <w:pPr>
        <w:spacing w:line="360" w:lineRule="auto"/>
        <w:jc w:val="both"/>
        <w:rPr>
          <w:rFonts w:ascii="Arial" w:hAnsi="Arial" w:cs="Arial"/>
        </w:rPr>
      </w:pPr>
    </w:p>
    <w:p w14:paraId="16EF63AD" w14:textId="77777777" w:rsidR="001427C6" w:rsidRDefault="001427C6" w:rsidP="00903D22">
      <w:pPr>
        <w:spacing w:line="360" w:lineRule="auto"/>
        <w:jc w:val="both"/>
        <w:rPr>
          <w:rFonts w:ascii="Arial" w:hAnsi="Arial" w:cs="Arial"/>
        </w:rPr>
      </w:pPr>
    </w:p>
    <w:p w14:paraId="4DED4855" w14:textId="77777777" w:rsidR="001427C6" w:rsidRDefault="001427C6" w:rsidP="00903D22">
      <w:pPr>
        <w:spacing w:line="360" w:lineRule="auto"/>
        <w:jc w:val="both"/>
        <w:rPr>
          <w:rFonts w:ascii="Arial" w:hAnsi="Arial" w:cs="Arial"/>
        </w:rPr>
      </w:pPr>
    </w:p>
    <w:p w14:paraId="5EF0E102" w14:textId="77777777" w:rsidR="00235FCA" w:rsidRDefault="00235FCA" w:rsidP="00903D22">
      <w:pPr>
        <w:spacing w:line="360" w:lineRule="auto"/>
        <w:jc w:val="both"/>
        <w:rPr>
          <w:rFonts w:ascii="Arial" w:hAnsi="Arial" w:cs="Arial"/>
        </w:rPr>
      </w:pPr>
    </w:p>
    <w:p w14:paraId="271528F3" w14:textId="77777777" w:rsidR="00235FCA" w:rsidRPr="00C867A8" w:rsidRDefault="00235FCA" w:rsidP="00903D22">
      <w:pPr>
        <w:spacing w:line="360" w:lineRule="auto"/>
        <w:jc w:val="both"/>
        <w:rPr>
          <w:rFonts w:ascii="Arial" w:hAnsi="Arial" w:cs="Arial"/>
        </w:rPr>
      </w:pPr>
    </w:p>
    <w:sdt>
      <w:sdtPr>
        <w:rPr>
          <w:rFonts w:asciiTheme="minorHAnsi" w:eastAsiaTheme="minorHAnsi" w:hAnsiTheme="minorHAnsi" w:cstheme="minorBidi"/>
          <w:color w:val="auto"/>
          <w:kern w:val="2"/>
          <w:sz w:val="22"/>
          <w:szCs w:val="22"/>
          <w:lang w:eastAsia="en-US"/>
          <w14:ligatures w14:val="standardContextual"/>
        </w:rPr>
        <w:id w:val="-1568416045"/>
        <w:docPartObj>
          <w:docPartGallery w:val="Table of Contents"/>
          <w:docPartUnique/>
        </w:docPartObj>
      </w:sdtPr>
      <w:sdtEndPr>
        <w:rPr>
          <w:b/>
          <w:bCs/>
        </w:rPr>
      </w:sdtEndPr>
      <w:sdtContent>
        <w:p w14:paraId="30D79119" w14:textId="69DCA8BC" w:rsidR="00194794" w:rsidRPr="00BD1302" w:rsidRDefault="00194794">
          <w:pPr>
            <w:pStyle w:val="TOCHeading"/>
            <w:rPr>
              <w:rFonts w:ascii="Arial" w:hAnsi="Arial" w:cs="Arial"/>
              <w:sz w:val="40"/>
              <w:szCs w:val="40"/>
            </w:rPr>
          </w:pPr>
          <w:r w:rsidRPr="00BD1302">
            <w:rPr>
              <w:rFonts w:ascii="Arial" w:hAnsi="Arial" w:cs="Arial"/>
              <w:sz w:val="40"/>
              <w:szCs w:val="40"/>
            </w:rPr>
            <w:t>Table of Contents</w:t>
          </w:r>
        </w:p>
        <w:p w14:paraId="47A04CCC" w14:textId="69467A3A" w:rsidR="00451BF3" w:rsidRDefault="00194794">
          <w:pPr>
            <w:pStyle w:val="TOC1"/>
            <w:tabs>
              <w:tab w:val="right" w:leader="dot" w:pos="9016"/>
            </w:tabs>
            <w:rPr>
              <w:rFonts w:eastAsiaTheme="minorEastAsia"/>
              <w:noProof/>
              <w:sz w:val="24"/>
              <w:szCs w:val="24"/>
              <w:lang w:eastAsia="en-GB"/>
            </w:rPr>
          </w:pPr>
          <w:r w:rsidRPr="00BD1302">
            <w:rPr>
              <w:rFonts w:ascii="Arial" w:hAnsi="Arial" w:cs="Arial"/>
            </w:rPr>
            <w:fldChar w:fldCharType="begin"/>
          </w:r>
          <w:r w:rsidRPr="00BD1302">
            <w:rPr>
              <w:rFonts w:ascii="Arial" w:hAnsi="Arial" w:cs="Arial"/>
            </w:rPr>
            <w:instrText xml:space="preserve"> TOC \o "1-3" \h \z \u </w:instrText>
          </w:r>
          <w:r w:rsidRPr="00BD1302">
            <w:rPr>
              <w:rFonts w:ascii="Arial" w:hAnsi="Arial" w:cs="Arial"/>
            </w:rPr>
            <w:fldChar w:fldCharType="separate"/>
          </w:r>
          <w:hyperlink w:anchor="_Toc166238478" w:history="1">
            <w:r w:rsidR="00451BF3" w:rsidRPr="00BA29C7">
              <w:rPr>
                <w:rStyle w:val="Hyperlink"/>
                <w:rFonts w:ascii="Arial" w:hAnsi="Arial" w:cs="Arial"/>
                <w:noProof/>
              </w:rPr>
              <w:t>Introduction</w:t>
            </w:r>
            <w:r w:rsidR="00451BF3">
              <w:rPr>
                <w:noProof/>
                <w:webHidden/>
              </w:rPr>
              <w:tab/>
            </w:r>
            <w:r w:rsidR="00451BF3">
              <w:rPr>
                <w:noProof/>
                <w:webHidden/>
              </w:rPr>
              <w:fldChar w:fldCharType="begin"/>
            </w:r>
            <w:r w:rsidR="00451BF3">
              <w:rPr>
                <w:noProof/>
                <w:webHidden/>
              </w:rPr>
              <w:instrText xml:space="preserve"> PAGEREF _Toc166238478 \h </w:instrText>
            </w:r>
            <w:r w:rsidR="00451BF3">
              <w:rPr>
                <w:noProof/>
                <w:webHidden/>
              </w:rPr>
            </w:r>
            <w:r w:rsidR="00451BF3">
              <w:rPr>
                <w:noProof/>
                <w:webHidden/>
              </w:rPr>
              <w:fldChar w:fldCharType="separate"/>
            </w:r>
            <w:r w:rsidR="00451BF3">
              <w:rPr>
                <w:noProof/>
                <w:webHidden/>
              </w:rPr>
              <w:t>2</w:t>
            </w:r>
            <w:r w:rsidR="00451BF3">
              <w:rPr>
                <w:noProof/>
                <w:webHidden/>
              </w:rPr>
              <w:fldChar w:fldCharType="end"/>
            </w:r>
          </w:hyperlink>
        </w:p>
        <w:p w14:paraId="6BAF1BA7" w14:textId="10401756" w:rsidR="00451BF3" w:rsidRDefault="00451BF3">
          <w:pPr>
            <w:pStyle w:val="TOC1"/>
            <w:tabs>
              <w:tab w:val="right" w:leader="dot" w:pos="9016"/>
            </w:tabs>
            <w:rPr>
              <w:rFonts w:eastAsiaTheme="minorEastAsia"/>
              <w:noProof/>
              <w:sz w:val="24"/>
              <w:szCs w:val="24"/>
              <w:lang w:eastAsia="en-GB"/>
            </w:rPr>
          </w:pPr>
          <w:hyperlink w:anchor="_Toc166238479" w:history="1">
            <w:r w:rsidRPr="00BA29C7">
              <w:rPr>
                <w:rStyle w:val="Hyperlink"/>
                <w:rFonts w:ascii="Arial" w:hAnsi="Arial" w:cs="Arial"/>
                <w:noProof/>
              </w:rPr>
              <w:t>Total revenue</w:t>
            </w:r>
            <w:r>
              <w:rPr>
                <w:noProof/>
                <w:webHidden/>
              </w:rPr>
              <w:tab/>
            </w:r>
            <w:r>
              <w:rPr>
                <w:noProof/>
                <w:webHidden/>
              </w:rPr>
              <w:fldChar w:fldCharType="begin"/>
            </w:r>
            <w:r>
              <w:rPr>
                <w:noProof/>
                <w:webHidden/>
              </w:rPr>
              <w:instrText xml:space="preserve"> PAGEREF _Toc166238479 \h </w:instrText>
            </w:r>
            <w:r>
              <w:rPr>
                <w:noProof/>
                <w:webHidden/>
              </w:rPr>
            </w:r>
            <w:r>
              <w:rPr>
                <w:noProof/>
                <w:webHidden/>
              </w:rPr>
              <w:fldChar w:fldCharType="separate"/>
            </w:r>
            <w:r>
              <w:rPr>
                <w:noProof/>
                <w:webHidden/>
              </w:rPr>
              <w:t>4</w:t>
            </w:r>
            <w:r>
              <w:rPr>
                <w:noProof/>
                <w:webHidden/>
              </w:rPr>
              <w:fldChar w:fldCharType="end"/>
            </w:r>
          </w:hyperlink>
        </w:p>
        <w:p w14:paraId="37C4C4F0" w14:textId="68DD4DCA" w:rsidR="00451BF3" w:rsidRDefault="00451BF3">
          <w:pPr>
            <w:pStyle w:val="TOC2"/>
            <w:tabs>
              <w:tab w:val="right" w:leader="dot" w:pos="9016"/>
            </w:tabs>
            <w:rPr>
              <w:rFonts w:eastAsiaTheme="minorEastAsia"/>
              <w:noProof/>
              <w:sz w:val="24"/>
              <w:szCs w:val="24"/>
              <w:lang w:eastAsia="en-GB"/>
            </w:rPr>
          </w:pPr>
          <w:hyperlink w:anchor="_Toc166238480" w:history="1">
            <w:r w:rsidRPr="00BA29C7">
              <w:rPr>
                <w:rStyle w:val="Hyperlink"/>
                <w:rFonts w:ascii="Arial" w:hAnsi="Arial" w:cs="Arial"/>
                <w:noProof/>
              </w:rPr>
              <w:t>Travelodge</w:t>
            </w:r>
            <w:r>
              <w:rPr>
                <w:noProof/>
                <w:webHidden/>
              </w:rPr>
              <w:tab/>
            </w:r>
            <w:r>
              <w:rPr>
                <w:noProof/>
                <w:webHidden/>
              </w:rPr>
              <w:fldChar w:fldCharType="begin"/>
            </w:r>
            <w:r>
              <w:rPr>
                <w:noProof/>
                <w:webHidden/>
              </w:rPr>
              <w:instrText xml:space="preserve"> PAGEREF _Toc166238480 \h </w:instrText>
            </w:r>
            <w:r>
              <w:rPr>
                <w:noProof/>
                <w:webHidden/>
              </w:rPr>
            </w:r>
            <w:r>
              <w:rPr>
                <w:noProof/>
                <w:webHidden/>
              </w:rPr>
              <w:fldChar w:fldCharType="separate"/>
            </w:r>
            <w:r>
              <w:rPr>
                <w:noProof/>
                <w:webHidden/>
              </w:rPr>
              <w:t>4</w:t>
            </w:r>
            <w:r>
              <w:rPr>
                <w:noProof/>
                <w:webHidden/>
              </w:rPr>
              <w:fldChar w:fldCharType="end"/>
            </w:r>
          </w:hyperlink>
        </w:p>
        <w:p w14:paraId="12C3FAFD" w14:textId="17288AA4" w:rsidR="00451BF3" w:rsidRDefault="00451BF3">
          <w:pPr>
            <w:pStyle w:val="TOC2"/>
            <w:tabs>
              <w:tab w:val="right" w:leader="dot" w:pos="9016"/>
            </w:tabs>
            <w:rPr>
              <w:rFonts w:eastAsiaTheme="minorEastAsia"/>
              <w:noProof/>
              <w:sz w:val="24"/>
              <w:szCs w:val="24"/>
              <w:lang w:eastAsia="en-GB"/>
            </w:rPr>
          </w:pPr>
          <w:hyperlink w:anchor="_Toc166238481" w:history="1">
            <w:r w:rsidRPr="00BA29C7">
              <w:rPr>
                <w:rStyle w:val="Hyperlink"/>
                <w:rFonts w:ascii="Arial" w:hAnsi="Arial" w:cs="Arial"/>
                <w:noProof/>
              </w:rPr>
              <w:t>Sangri-La</w:t>
            </w:r>
            <w:r>
              <w:rPr>
                <w:noProof/>
                <w:webHidden/>
              </w:rPr>
              <w:tab/>
            </w:r>
            <w:r>
              <w:rPr>
                <w:noProof/>
                <w:webHidden/>
              </w:rPr>
              <w:fldChar w:fldCharType="begin"/>
            </w:r>
            <w:r>
              <w:rPr>
                <w:noProof/>
                <w:webHidden/>
              </w:rPr>
              <w:instrText xml:space="preserve"> PAGEREF _Toc166238481 \h </w:instrText>
            </w:r>
            <w:r>
              <w:rPr>
                <w:noProof/>
                <w:webHidden/>
              </w:rPr>
            </w:r>
            <w:r>
              <w:rPr>
                <w:noProof/>
                <w:webHidden/>
              </w:rPr>
              <w:fldChar w:fldCharType="separate"/>
            </w:r>
            <w:r>
              <w:rPr>
                <w:noProof/>
                <w:webHidden/>
              </w:rPr>
              <w:t>9</w:t>
            </w:r>
            <w:r>
              <w:rPr>
                <w:noProof/>
                <w:webHidden/>
              </w:rPr>
              <w:fldChar w:fldCharType="end"/>
            </w:r>
          </w:hyperlink>
        </w:p>
        <w:p w14:paraId="0380808C" w14:textId="546325D2" w:rsidR="00451BF3" w:rsidRDefault="00451BF3">
          <w:pPr>
            <w:pStyle w:val="TOC2"/>
            <w:tabs>
              <w:tab w:val="right" w:leader="dot" w:pos="9016"/>
            </w:tabs>
            <w:rPr>
              <w:rFonts w:eastAsiaTheme="minorEastAsia"/>
              <w:noProof/>
              <w:sz w:val="24"/>
              <w:szCs w:val="24"/>
              <w:lang w:eastAsia="en-GB"/>
            </w:rPr>
          </w:pPr>
          <w:hyperlink w:anchor="_Toc166238482" w:history="1">
            <w:r w:rsidRPr="00BA29C7">
              <w:rPr>
                <w:rStyle w:val="Hyperlink"/>
                <w:rFonts w:ascii="Arial" w:hAnsi="Arial" w:cs="Arial"/>
                <w:noProof/>
              </w:rPr>
              <w:t>Comparation</w:t>
            </w:r>
            <w:r>
              <w:rPr>
                <w:noProof/>
                <w:webHidden/>
              </w:rPr>
              <w:tab/>
            </w:r>
            <w:r>
              <w:rPr>
                <w:noProof/>
                <w:webHidden/>
              </w:rPr>
              <w:fldChar w:fldCharType="begin"/>
            </w:r>
            <w:r>
              <w:rPr>
                <w:noProof/>
                <w:webHidden/>
              </w:rPr>
              <w:instrText xml:space="preserve"> PAGEREF _Toc166238482 \h </w:instrText>
            </w:r>
            <w:r>
              <w:rPr>
                <w:noProof/>
                <w:webHidden/>
              </w:rPr>
            </w:r>
            <w:r>
              <w:rPr>
                <w:noProof/>
                <w:webHidden/>
              </w:rPr>
              <w:fldChar w:fldCharType="separate"/>
            </w:r>
            <w:r>
              <w:rPr>
                <w:noProof/>
                <w:webHidden/>
              </w:rPr>
              <w:t>14</w:t>
            </w:r>
            <w:r>
              <w:rPr>
                <w:noProof/>
                <w:webHidden/>
              </w:rPr>
              <w:fldChar w:fldCharType="end"/>
            </w:r>
          </w:hyperlink>
        </w:p>
        <w:p w14:paraId="73D03D05" w14:textId="2DFEE484" w:rsidR="00451BF3" w:rsidRDefault="00451BF3">
          <w:pPr>
            <w:pStyle w:val="TOC1"/>
            <w:tabs>
              <w:tab w:val="right" w:leader="dot" w:pos="9016"/>
            </w:tabs>
            <w:rPr>
              <w:rFonts w:eastAsiaTheme="minorEastAsia"/>
              <w:noProof/>
              <w:sz w:val="24"/>
              <w:szCs w:val="24"/>
              <w:lang w:eastAsia="en-GB"/>
            </w:rPr>
          </w:pPr>
          <w:hyperlink w:anchor="_Toc166238483" w:history="1">
            <w:r w:rsidRPr="00BA29C7">
              <w:rPr>
                <w:rStyle w:val="Hyperlink"/>
                <w:rFonts w:ascii="Arial" w:hAnsi="Arial" w:cs="Arial"/>
                <w:noProof/>
              </w:rPr>
              <w:t>Market position</w:t>
            </w:r>
            <w:r>
              <w:rPr>
                <w:noProof/>
                <w:webHidden/>
              </w:rPr>
              <w:tab/>
            </w:r>
            <w:r>
              <w:rPr>
                <w:noProof/>
                <w:webHidden/>
              </w:rPr>
              <w:fldChar w:fldCharType="begin"/>
            </w:r>
            <w:r>
              <w:rPr>
                <w:noProof/>
                <w:webHidden/>
              </w:rPr>
              <w:instrText xml:space="preserve"> PAGEREF _Toc166238483 \h </w:instrText>
            </w:r>
            <w:r>
              <w:rPr>
                <w:noProof/>
                <w:webHidden/>
              </w:rPr>
            </w:r>
            <w:r>
              <w:rPr>
                <w:noProof/>
                <w:webHidden/>
              </w:rPr>
              <w:fldChar w:fldCharType="separate"/>
            </w:r>
            <w:r>
              <w:rPr>
                <w:noProof/>
                <w:webHidden/>
              </w:rPr>
              <w:t>15</w:t>
            </w:r>
            <w:r>
              <w:rPr>
                <w:noProof/>
                <w:webHidden/>
              </w:rPr>
              <w:fldChar w:fldCharType="end"/>
            </w:r>
          </w:hyperlink>
        </w:p>
        <w:p w14:paraId="16C1D192" w14:textId="45B04FCF" w:rsidR="00451BF3" w:rsidRDefault="00451BF3">
          <w:pPr>
            <w:pStyle w:val="TOC2"/>
            <w:tabs>
              <w:tab w:val="right" w:leader="dot" w:pos="9016"/>
            </w:tabs>
            <w:rPr>
              <w:rFonts w:eastAsiaTheme="minorEastAsia"/>
              <w:noProof/>
              <w:sz w:val="24"/>
              <w:szCs w:val="24"/>
              <w:lang w:eastAsia="en-GB"/>
            </w:rPr>
          </w:pPr>
          <w:hyperlink w:anchor="_Toc166238484" w:history="1">
            <w:r w:rsidRPr="00BA29C7">
              <w:rPr>
                <w:rStyle w:val="Hyperlink"/>
                <w:rFonts w:ascii="Arial" w:hAnsi="Arial" w:cs="Arial"/>
                <w:noProof/>
              </w:rPr>
              <w:t>Travelodge Hotels</w:t>
            </w:r>
            <w:r>
              <w:rPr>
                <w:noProof/>
                <w:webHidden/>
              </w:rPr>
              <w:tab/>
            </w:r>
            <w:r>
              <w:rPr>
                <w:noProof/>
                <w:webHidden/>
              </w:rPr>
              <w:fldChar w:fldCharType="begin"/>
            </w:r>
            <w:r>
              <w:rPr>
                <w:noProof/>
                <w:webHidden/>
              </w:rPr>
              <w:instrText xml:space="preserve"> PAGEREF _Toc166238484 \h </w:instrText>
            </w:r>
            <w:r>
              <w:rPr>
                <w:noProof/>
                <w:webHidden/>
              </w:rPr>
            </w:r>
            <w:r>
              <w:rPr>
                <w:noProof/>
                <w:webHidden/>
              </w:rPr>
              <w:fldChar w:fldCharType="separate"/>
            </w:r>
            <w:r>
              <w:rPr>
                <w:noProof/>
                <w:webHidden/>
              </w:rPr>
              <w:t>15</w:t>
            </w:r>
            <w:r>
              <w:rPr>
                <w:noProof/>
                <w:webHidden/>
              </w:rPr>
              <w:fldChar w:fldCharType="end"/>
            </w:r>
          </w:hyperlink>
        </w:p>
        <w:p w14:paraId="24917F1E" w14:textId="2F12816B" w:rsidR="00451BF3" w:rsidRDefault="00451BF3">
          <w:pPr>
            <w:pStyle w:val="TOC2"/>
            <w:tabs>
              <w:tab w:val="right" w:leader="dot" w:pos="9016"/>
            </w:tabs>
            <w:rPr>
              <w:rFonts w:eastAsiaTheme="minorEastAsia"/>
              <w:noProof/>
              <w:sz w:val="24"/>
              <w:szCs w:val="24"/>
              <w:lang w:eastAsia="en-GB"/>
            </w:rPr>
          </w:pPr>
          <w:hyperlink w:anchor="_Toc166238485" w:history="1">
            <w:r w:rsidRPr="00BA29C7">
              <w:rPr>
                <w:rStyle w:val="Hyperlink"/>
                <w:rFonts w:ascii="Arial" w:hAnsi="Arial" w:cs="Arial"/>
                <w:noProof/>
              </w:rPr>
              <w:t>Shangri-La Hotels</w:t>
            </w:r>
            <w:r>
              <w:rPr>
                <w:noProof/>
                <w:webHidden/>
              </w:rPr>
              <w:tab/>
            </w:r>
            <w:r>
              <w:rPr>
                <w:noProof/>
                <w:webHidden/>
              </w:rPr>
              <w:fldChar w:fldCharType="begin"/>
            </w:r>
            <w:r>
              <w:rPr>
                <w:noProof/>
                <w:webHidden/>
              </w:rPr>
              <w:instrText xml:space="preserve"> PAGEREF _Toc166238485 \h </w:instrText>
            </w:r>
            <w:r>
              <w:rPr>
                <w:noProof/>
                <w:webHidden/>
              </w:rPr>
            </w:r>
            <w:r>
              <w:rPr>
                <w:noProof/>
                <w:webHidden/>
              </w:rPr>
              <w:fldChar w:fldCharType="separate"/>
            </w:r>
            <w:r>
              <w:rPr>
                <w:noProof/>
                <w:webHidden/>
              </w:rPr>
              <w:t>15</w:t>
            </w:r>
            <w:r>
              <w:rPr>
                <w:noProof/>
                <w:webHidden/>
              </w:rPr>
              <w:fldChar w:fldCharType="end"/>
            </w:r>
          </w:hyperlink>
        </w:p>
        <w:p w14:paraId="7CC67AC3" w14:textId="10E5173E" w:rsidR="00451BF3" w:rsidRDefault="00451BF3">
          <w:pPr>
            <w:pStyle w:val="TOC2"/>
            <w:tabs>
              <w:tab w:val="right" w:leader="dot" w:pos="9016"/>
            </w:tabs>
            <w:rPr>
              <w:rFonts w:eastAsiaTheme="minorEastAsia"/>
              <w:noProof/>
              <w:sz w:val="24"/>
              <w:szCs w:val="24"/>
              <w:lang w:eastAsia="en-GB"/>
            </w:rPr>
          </w:pPr>
          <w:hyperlink w:anchor="_Toc166238486" w:history="1">
            <w:r w:rsidRPr="00BA29C7">
              <w:rPr>
                <w:rStyle w:val="Hyperlink"/>
                <w:rFonts w:ascii="Arial" w:hAnsi="Arial" w:cs="Arial"/>
                <w:noProof/>
              </w:rPr>
              <w:t>Comparison</w:t>
            </w:r>
            <w:r>
              <w:rPr>
                <w:noProof/>
                <w:webHidden/>
              </w:rPr>
              <w:tab/>
            </w:r>
            <w:r>
              <w:rPr>
                <w:noProof/>
                <w:webHidden/>
              </w:rPr>
              <w:fldChar w:fldCharType="begin"/>
            </w:r>
            <w:r>
              <w:rPr>
                <w:noProof/>
                <w:webHidden/>
              </w:rPr>
              <w:instrText xml:space="preserve"> PAGEREF _Toc166238486 \h </w:instrText>
            </w:r>
            <w:r>
              <w:rPr>
                <w:noProof/>
                <w:webHidden/>
              </w:rPr>
            </w:r>
            <w:r>
              <w:rPr>
                <w:noProof/>
                <w:webHidden/>
              </w:rPr>
              <w:fldChar w:fldCharType="separate"/>
            </w:r>
            <w:r>
              <w:rPr>
                <w:noProof/>
                <w:webHidden/>
              </w:rPr>
              <w:t>17</w:t>
            </w:r>
            <w:r>
              <w:rPr>
                <w:noProof/>
                <w:webHidden/>
              </w:rPr>
              <w:fldChar w:fldCharType="end"/>
            </w:r>
          </w:hyperlink>
        </w:p>
        <w:p w14:paraId="65607503" w14:textId="7A65089C" w:rsidR="00451BF3" w:rsidRDefault="00451BF3">
          <w:pPr>
            <w:pStyle w:val="TOC1"/>
            <w:tabs>
              <w:tab w:val="right" w:leader="dot" w:pos="9016"/>
            </w:tabs>
            <w:rPr>
              <w:rFonts w:eastAsiaTheme="minorEastAsia"/>
              <w:noProof/>
              <w:sz w:val="24"/>
              <w:szCs w:val="24"/>
              <w:lang w:eastAsia="en-GB"/>
            </w:rPr>
          </w:pPr>
          <w:hyperlink w:anchor="_Toc166238487" w:history="1">
            <w:r w:rsidRPr="00BA29C7">
              <w:rPr>
                <w:rStyle w:val="Hyperlink"/>
                <w:rFonts w:ascii="Arial" w:hAnsi="Arial" w:cs="Arial"/>
                <w:noProof/>
              </w:rPr>
              <w:t>Growth Potential</w:t>
            </w:r>
            <w:r>
              <w:rPr>
                <w:noProof/>
                <w:webHidden/>
              </w:rPr>
              <w:tab/>
            </w:r>
            <w:r>
              <w:rPr>
                <w:noProof/>
                <w:webHidden/>
              </w:rPr>
              <w:fldChar w:fldCharType="begin"/>
            </w:r>
            <w:r>
              <w:rPr>
                <w:noProof/>
                <w:webHidden/>
              </w:rPr>
              <w:instrText xml:space="preserve"> PAGEREF _Toc166238487 \h </w:instrText>
            </w:r>
            <w:r>
              <w:rPr>
                <w:noProof/>
                <w:webHidden/>
              </w:rPr>
            </w:r>
            <w:r>
              <w:rPr>
                <w:noProof/>
                <w:webHidden/>
              </w:rPr>
              <w:fldChar w:fldCharType="separate"/>
            </w:r>
            <w:r>
              <w:rPr>
                <w:noProof/>
                <w:webHidden/>
              </w:rPr>
              <w:t>18</w:t>
            </w:r>
            <w:r>
              <w:rPr>
                <w:noProof/>
                <w:webHidden/>
              </w:rPr>
              <w:fldChar w:fldCharType="end"/>
            </w:r>
          </w:hyperlink>
        </w:p>
        <w:p w14:paraId="4075DCC4" w14:textId="1877253E" w:rsidR="00451BF3" w:rsidRDefault="00451BF3">
          <w:pPr>
            <w:pStyle w:val="TOC2"/>
            <w:tabs>
              <w:tab w:val="right" w:leader="dot" w:pos="9016"/>
            </w:tabs>
            <w:rPr>
              <w:rFonts w:eastAsiaTheme="minorEastAsia"/>
              <w:noProof/>
              <w:sz w:val="24"/>
              <w:szCs w:val="24"/>
              <w:lang w:eastAsia="en-GB"/>
            </w:rPr>
          </w:pPr>
          <w:hyperlink w:anchor="_Toc166238488" w:history="1">
            <w:r w:rsidRPr="00BA29C7">
              <w:rPr>
                <w:rStyle w:val="Hyperlink"/>
                <w:rFonts w:ascii="Arial" w:hAnsi="Arial" w:cs="Arial"/>
                <w:noProof/>
              </w:rPr>
              <w:t>Travelodge Hotels</w:t>
            </w:r>
            <w:r>
              <w:rPr>
                <w:noProof/>
                <w:webHidden/>
              </w:rPr>
              <w:tab/>
            </w:r>
            <w:r>
              <w:rPr>
                <w:noProof/>
                <w:webHidden/>
              </w:rPr>
              <w:fldChar w:fldCharType="begin"/>
            </w:r>
            <w:r>
              <w:rPr>
                <w:noProof/>
                <w:webHidden/>
              </w:rPr>
              <w:instrText xml:space="preserve"> PAGEREF _Toc166238488 \h </w:instrText>
            </w:r>
            <w:r>
              <w:rPr>
                <w:noProof/>
                <w:webHidden/>
              </w:rPr>
            </w:r>
            <w:r>
              <w:rPr>
                <w:noProof/>
                <w:webHidden/>
              </w:rPr>
              <w:fldChar w:fldCharType="separate"/>
            </w:r>
            <w:r>
              <w:rPr>
                <w:noProof/>
                <w:webHidden/>
              </w:rPr>
              <w:t>18</w:t>
            </w:r>
            <w:r>
              <w:rPr>
                <w:noProof/>
                <w:webHidden/>
              </w:rPr>
              <w:fldChar w:fldCharType="end"/>
            </w:r>
          </w:hyperlink>
        </w:p>
        <w:p w14:paraId="04A31B88" w14:textId="29B509F9" w:rsidR="00451BF3" w:rsidRDefault="00451BF3">
          <w:pPr>
            <w:pStyle w:val="TOC3"/>
            <w:tabs>
              <w:tab w:val="right" w:leader="dot" w:pos="9016"/>
            </w:tabs>
            <w:rPr>
              <w:rFonts w:eastAsiaTheme="minorEastAsia"/>
              <w:noProof/>
              <w:sz w:val="24"/>
              <w:szCs w:val="24"/>
              <w:lang w:eastAsia="en-GB"/>
            </w:rPr>
          </w:pPr>
          <w:hyperlink w:anchor="_Toc166238489" w:history="1">
            <w:r w:rsidRPr="00BA29C7">
              <w:rPr>
                <w:rStyle w:val="Hyperlink"/>
                <w:rFonts w:ascii="Arial" w:hAnsi="Arial" w:cs="Arial"/>
                <w:noProof/>
              </w:rPr>
              <w:t>Potential Barriers to Growth</w:t>
            </w:r>
            <w:r>
              <w:rPr>
                <w:noProof/>
                <w:webHidden/>
              </w:rPr>
              <w:tab/>
            </w:r>
            <w:r>
              <w:rPr>
                <w:noProof/>
                <w:webHidden/>
              </w:rPr>
              <w:fldChar w:fldCharType="begin"/>
            </w:r>
            <w:r>
              <w:rPr>
                <w:noProof/>
                <w:webHidden/>
              </w:rPr>
              <w:instrText xml:space="preserve"> PAGEREF _Toc166238489 \h </w:instrText>
            </w:r>
            <w:r>
              <w:rPr>
                <w:noProof/>
                <w:webHidden/>
              </w:rPr>
            </w:r>
            <w:r>
              <w:rPr>
                <w:noProof/>
                <w:webHidden/>
              </w:rPr>
              <w:fldChar w:fldCharType="separate"/>
            </w:r>
            <w:r>
              <w:rPr>
                <w:noProof/>
                <w:webHidden/>
              </w:rPr>
              <w:t>19</w:t>
            </w:r>
            <w:r>
              <w:rPr>
                <w:noProof/>
                <w:webHidden/>
              </w:rPr>
              <w:fldChar w:fldCharType="end"/>
            </w:r>
          </w:hyperlink>
        </w:p>
        <w:p w14:paraId="0063D919" w14:textId="59CB3ED8" w:rsidR="00451BF3" w:rsidRDefault="00451BF3">
          <w:pPr>
            <w:pStyle w:val="TOC2"/>
            <w:tabs>
              <w:tab w:val="right" w:leader="dot" w:pos="9016"/>
            </w:tabs>
            <w:rPr>
              <w:rFonts w:eastAsiaTheme="minorEastAsia"/>
              <w:noProof/>
              <w:sz w:val="24"/>
              <w:szCs w:val="24"/>
              <w:lang w:eastAsia="en-GB"/>
            </w:rPr>
          </w:pPr>
          <w:hyperlink w:anchor="_Toc166238490" w:history="1">
            <w:r w:rsidRPr="00BA29C7">
              <w:rPr>
                <w:rStyle w:val="Hyperlink"/>
                <w:rFonts w:ascii="Arial" w:hAnsi="Arial" w:cs="Arial"/>
                <w:noProof/>
              </w:rPr>
              <w:t>Shangri-La Hotels</w:t>
            </w:r>
            <w:r>
              <w:rPr>
                <w:noProof/>
                <w:webHidden/>
              </w:rPr>
              <w:tab/>
            </w:r>
            <w:r>
              <w:rPr>
                <w:noProof/>
                <w:webHidden/>
              </w:rPr>
              <w:fldChar w:fldCharType="begin"/>
            </w:r>
            <w:r>
              <w:rPr>
                <w:noProof/>
                <w:webHidden/>
              </w:rPr>
              <w:instrText xml:space="preserve"> PAGEREF _Toc166238490 \h </w:instrText>
            </w:r>
            <w:r>
              <w:rPr>
                <w:noProof/>
                <w:webHidden/>
              </w:rPr>
            </w:r>
            <w:r>
              <w:rPr>
                <w:noProof/>
                <w:webHidden/>
              </w:rPr>
              <w:fldChar w:fldCharType="separate"/>
            </w:r>
            <w:r>
              <w:rPr>
                <w:noProof/>
                <w:webHidden/>
              </w:rPr>
              <w:t>19</w:t>
            </w:r>
            <w:r>
              <w:rPr>
                <w:noProof/>
                <w:webHidden/>
              </w:rPr>
              <w:fldChar w:fldCharType="end"/>
            </w:r>
          </w:hyperlink>
        </w:p>
        <w:p w14:paraId="118C3966" w14:textId="46534F6A" w:rsidR="00451BF3" w:rsidRDefault="00451BF3">
          <w:pPr>
            <w:pStyle w:val="TOC3"/>
            <w:tabs>
              <w:tab w:val="right" w:leader="dot" w:pos="9016"/>
            </w:tabs>
            <w:rPr>
              <w:rFonts w:eastAsiaTheme="minorEastAsia"/>
              <w:noProof/>
              <w:sz w:val="24"/>
              <w:szCs w:val="24"/>
              <w:lang w:eastAsia="en-GB"/>
            </w:rPr>
          </w:pPr>
          <w:hyperlink w:anchor="_Toc166238491" w:history="1">
            <w:r w:rsidRPr="00BA29C7">
              <w:rPr>
                <w:rStyle w:val="Hyperlink"/>
                <w:rFonts w:ascii="Arial" w:hAnsi="Arial" w:cs="Arial"/>
                <w:noProof/>
              </w:rPr>
              <w:t>Potential Barriers to Growth</w:t>
            </w:r>
            <w:r>
              <w:rPr>
                <w:noProof/>
                <w:webHidden/>
              </w:rPr>
              <w:tab/>
            </w:r>
            <w:r>
              <w:rPr>
                <w:noProof/>
                <w:webHidden/>
              </w:rPr>
              <w:fldChar w:fldCharType="begin"/>
            </w:r>
            <w:r>
              <w:rPr>
                <w:noProof/>
                <w:webHidden/>
              </w:rPr>
              <w:instrText xml:space="preserve"> PAGEREF _Toc166238491 \h </w:instrText>
            </w:r>
            <w:r>
              <w:rPr>
                <w:noProof/>
                <w:webHidden/>
              </w:rPr>
            </w:r>
            <w:r>
              <w:rPr>
                <w:noProof/>
                <w:webHidden/>
              </w:rPr>
              <w:fldChar w:fldCharType="separate"/>
            </w:r>
            <w:r>
              <w:rPr>
                <w:noProof/>
                <w:webHidden/>
              </w:rPr>
              <w:t>20</w:t>
            </w:r>
            <w:r>
              <w:rPr>
                <w:noProof/>
                <w:webHidden/>
              </w:rPr>
              <w:fldChar w:fldCharType="end"/>
            </w:r>
          </w:hyperlink>
        </w:p>
        <w:p w14:paraId="4B82C311" w14:textId="6F4A3F0F" w:rsidR="00451BF3" w:rsidRDefault="00451BF3">
          <w:pPr>
            <w:pStyle w:val="TOC1"/>
            <w:tabs>
              <w:tab w:val="right" w:leader="dot" w:pos="9016"/>
            </w:tabs>
            <w:rPr>
              <w:rFonts w:eastAsiaTheme="minorEastAsia"/>
              <w:noProof/>
              <w:sz w:val="24"/>
              <w:szCs w:val="24"/>
              <w:lang w:eastAsia="en-GB"/>
            </w:rPr>
          </w:pPr>
          <w:hyperlink w:anchor="_Toc166238492" w:history="1">
            <w:r w:rsidRPr="00BA29C7">
              <w:rPr>
                <w:rStyle w:val="Hyperlink"/>
                <w:rFonts w:ascii="Arial" w:hAnsi="Arial" w:cs="Arial"/>
                <w:noProof/>
              </w:rPr>
              <w:t>Financial Commitment to CRS</w:t>
            </w:r>
            <w:r>
              <w:rPr>
                <w:noProof/>
                <w:webHidden/>
              </w:rPr>
              <w:tab/>
            </w:r>
            <w:r>
              <w:rPr>
                <w:noProof/>
                <w:webHidden/>
              </w:rPr>
              <w:fldChar w:fldCharType="begin"/>
            </w:r>
            <w:r>
              <w:rPr>
                <w:noProof/>
                <w:webHidden/>
              </w:rPr>
              <w:instrText xml:space="preserve"> PAGEREF _Toc166238492 \h </w:instrText>
            </w:r>
            <w:r>
              <w:rPr>
                <w:noProof/>
                <w:webHidden/>
              </w:rPr>
            </w:r>
            <w:r>
              <w:rPr>
                <w:noProof/>
                <w:webHidden/>
              </w:rPr>
              <w:fldChar w:fldCharType="separate"/>
            </w:r>
            <w:r>
              <w:rPr>
                <w:noProof/>
                <w:webHidden/>
              </w:rPr>
              <w:t>20</w:t>
            </w:r>
            <w:r>
              <w:rPr>
                <w:noProof/>
                <w:webHidden/>
              </w:rPr>
              <w:fldChar w:fldCharType="end"/>
            </w:r>
          </w:hyperlink>
        </w:p>
        <w:p w14:paraId="7282302E" w14:textId="49BC8982" w:rsidR="00451BF3" w:rsidRDefault="00451BF3">
          <w:pPr>
            <w:pStyle w:val="TOC2"/>
            <w:tabs>
              <w:tab w:val="right" w:leader="dot" w:pos="9016"/>
            </w:tabs>
            <w:rPr>
              <w:rFonts w:eastAsiaTheme="minorEastAsia"/>
              <w:noProof/>
              <w:sz w:val="24"/>
              <w:szCs w:val="24"/>
              <w:lang w:eastAsia="en-GB"/>
            </w:rPr>
          </w:pPr>
          <w:hyperlink w:anchor="_Toc166238493" w:history="1">
            <w:r w:rsidRPr="00BA29C7">
              <w:rPr>
                <w:rStyle w:val="Hyperlink"/>
                <w:rFonts w:ascii="Arial" w:hAnsi="Arial" w:cs="Arial"/>
                <w:noProof/>
              </w:rPr>
              <w:t>Travelodge Hotels</w:t>
            </w:r>
            <w:r>
              <w:rPr>
                <w:noProof/>
                <w:webHidden/>
              </w:rPr>
              <w:tab/>
            </w:r>
            <w:r>
              <w:rPr>
                <w:noProof/>
                <w:webHidden/>
              </w:rPr>
              <w:fldChar w:fldCharType="begin"/>
            </w:r>
            <w:r>
              <w:rPr>
                <w:noProof/>
                <w:webHidden/>
              </w:rPr>
              <w:instrText xml:space="preserve"> PAGEREF _Toc166238493 \h </w:instrText>
            </w:r>
            <w:r>
              <w:rPr>
                <w:noProof/>
                <w:webHidden/>
              </w:rPr>
            </w:r>
            <w:r>
              <w:rPr>
                <w:noProof/>
                <w:webHidden/>
              </w:rPr>
              <w:fldChar w:fldCharType="separate"/>
            </w:r>
            <w:r>
              <w:rPr>
                <w:noProof/>
                <w:webHidden/>
              </w:rPr>
              <w:t>20</w:t>
            </w:r>
            <w:r>
              <w:rPr>
                <w:noProof/>
                <w:webHidden/>
              </w:rPr>
              <w:fldChar w:fldCharType="end"/>
            </w:r>
          </w:hyperlink>
        </w:p>
        <w:p w14:paraId="077F524B" w14:textId="32FAAAC3" w:rsidR="00451BF3" w:rsidRDefault="00451BF3">
          <w:pPr>
            <w:pStyle w:val="TOC2"/>
            <w:tabs>
              <w:tab w:val="right" w:leader="dot" w:pos="9016"/>
            </w:tabs>
            <w:rPr>
              <w:rFonts w:eastAsiaTheme="minorEastAsia"/>
              <w:noProof/>
              <w:sz w:val="24"/>
              <w:szCs w:val="24"/>
              <w:lang w:eastAsia="en-GB"/>
            </w:rPr>
          </w:pPr>
          <w:hyperlink w:anchor="_Toc166238494" w:history="1">
            <w:r w:rsidRPr="00BA29C7">
              <w:rPr>
                <w:rStyle w:val="Hyperlink"/>
                <w:rFonts w:ascii="Arial" w:hAnsi="Arial" w:cs="Arial"/>
                <w:noProof/>
              </w:rPr>
              <w:t>Shangri-La Hotels</w:t>
            </w:r>
            <w:r>
              <w:rPr>
                <w:noProof/>
                <w:webHidden/>
              </w:rPr>
              <w:tab/>
            </w:r>
            <w:r>
              <w:rPr>
                <w:noProof/>
                <w:webHidden/>
              </w:rPr>
              <w:fldChar w:fldCharType="begin"/>
            </w:r>
            <w:r>
              <w:rPr>
                <w:noProof/>
                <w:webHidden/>
              </w:rPr>
              <w:instrText xml:space="preserve"> PAGEREF _Toc166238494 \h </w:instrText>
            </w:r>
            <w:r>
              <w:rPr>
                <w:noProof/>
                <w:webHidden/>
              </w:rPr>
            </w:r>
            <w:r>
              <w:rPr>
                <w:noProof/>
                <w:webHidden/>
              </w:rPr>
              <w:fldChar w:fldCharType="separate"/>
            </w:r>
            <w:r>
              <w:rPr>
                <w:noProof/>
                <w:webHidden/>
              </w:rPr>
              <w:t>21</w:t>
            </w:r>
            <w:r>
              <w:rPr>
                <w:noProof/>
                <w:webHidden/>
              </w:rPr>
              <w:fldChar w:fldCharType="end"/>
            </w:r>
          </w:hyperlink>
        </w:p>
        <w:p w14:paraId="3A84CB35" w14:textId="5BB5D21A" w:rsidR="00451BF3" w:rsidRDefault="00451BF3">
          <w:pPr>
            <w:pStyle w:val="TOC2"/>
            <w:tabs>
              <w:tab w:val="right" w:leader="dot" w:pos="9016"/>
            </w:tabs>
            <w:rPr>
              <w:rFonts w:eastAsiaTheme="minorEastAsia"/>
              <w:noProof/>
              <w:sz w:val="24"/>
              <w:szCs w:val="24"/>
              <w:lang w:eastAsia="en-GB"/>
            </w:rPr>
          </w:pPr>
          <w:hyperlink w:anchor="_Toc166238495" w:history="1">
            <w:r w:rsidRPr="00BA29C7">
              <w:rPr>
                <w:rStyle w:val="Hyperlink"/>
                <w:rFonts w:ascii="Arial" w:hAnsi="Arial" w:cs="Arial"/>
                <w:noProof/>
              </w:rPr>
              <w:t>Comparation</w:t>
            </w:r>
            <w:r>
              <w:rPr>
                <w:noProof/>
                <w:webHidden/>
              </w:rPr>
              <w:tab/>
            </w:r>
            <w:r>
              <w:rPr>
                <w:noProof/>
                <w:webHidden/>
              </w:rPr>
              <w:fldChar w:fldCharType="begin"/>
            </w:r>
            <w:r>
              <w:rPr>
                <w:noProof/>
                <w:webHidden/>
              </w:rPr>
              <w:instrText xml:space="preserve"> PAGEREF _Toc166238495 \h </w:instrText>
            </w:r>
            <w:r>
              <w:rPr>
                <w:noProof/>
                <w:webHidden/>
              </w:rPr>
            </w:r>
            <w:r>
              <w:rPr>
                <w:noProof/>
                <w:webHidden/>
              </w:rPr>
              <w:fldChar w:fldCharType="separate"/>
            </w:r>
            <w:r>
              <w:rPr>
                <w:noProof/>
                <w:webHidden/>
              </w:rPr>
              <w:t>22</w:t>
            </w:r>
            <w:r>
              <w:rPr>
                <w:noProof/>
                <w:webHidden/>
              </w:rPr>
              <w:fldChar w:fldCharType="end"/>
            </w:r>
          </w:hyperlink>
        </w:p>
        <w:p w14:paraId="1374806E" w14:textId="0447BC32" w:rsidR="00451BF3" w:rsidRDefault="00451BF3">
          <w:pPr>
            <w:pStyle w:val="TOC1"/>
            <w:tabs>
              <w:tab w:val="right" w:leader="dot" w:pos="9016"/>
            </w:tabs>
            <w:rPr>
              <w:rFonts w:eastAsiaTheme="minorEastAsia"/>
              <w:noProof/>
              <w:sz w:val="24"/>
              <w:szCs w:val="24"/>
              <w:lang w:eastAsia="en-GB"/>
            </w:rPr>
          </w:pPr>
          <w:hyperlink w:anchor="_Toc166238496" w:history="1">
            <w:r w:rsidRPr="00BA29C7">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_Toc166238496 \h </w:instrText>
            </w:r>
            <w:r>
              <w:rPr>
                <w:noProof/>
                <w:webHidden/>
              </w:rPr>
            </w:r>
            <w:r>
              <w:rPr>
                <w:noProof/>
                <w:webHidden/>
              </w:rPr>
              <w:fldChar w:fldCharType="separate"/>
            </w:r>
            <w:r>
              <w:rPr>
                <w:noProof/>
                <w:webHidden/>
              </w:rPr>
              <w:t>22</w:t>
            </w:r>
            <w:r>
              <w:rPr>
                <w:noProof/>
                <w:webHidden/>
              </w:rPr>
              <w:fldChar w:fldCharType="end"/>
            </w:r>
          </w:hyperlink>
        </w:p>
        <w:p w14:paraId="776FBD12" w14:textId="0E562997" w:rsidR="00451BF3" w:rsidRDefault="00451BF3">
          <w:pPr>
            <w:pStyle w:val="TOC2"/>
            <w:tabs>
              <w:tab w:val="right" w:leader="dot" w:pos="9016"/>
            </w:tabs>
            <w:rPr>
              <w:rFonts w:eastAsiaTheme="minorEastAsia"/>
              <w:noProof/>
              <w:sz w:val="24"/>
              <w:szCs w:val="24"/>
              <w:lang w:eastAsia="en-GB"/>
            </w:rPr>
          </w:pPr>
          <w:hyperlink w:anchor="_Toc166238497" w:history="1">
            <w:r w:rsidRPr="00BA29C7">
              <w:rPr>
                <w:rStyle w:val="Hyperlink"/>
                <w:rFonts w:ascii="Arial" w:hAnsi="Arial" w:cs="Arial"/>
                <w:noProof/>
              </w:rPr>
              <w:t>For Travelodge Hotels</w:t>
            </w:r>
            <w:r>
              <w:rPr>
                <w:noProof/>
                <w:webHidden/>
              </w:rPr>
              <w:tab/>
            </w:r>
            <w:r>
              <w:rPr>
                <w:noProof/>
                <w:webHidden/>
              </w:rPr>
              <w:fldChar w:fldCharType="begin"/>
            </w:r>
            <w:r>
              <w:rPr>
                <w:noProof/>
                <w:webHidden/>
              </w:rPr>
              <w:instrText xml:space="preserve"> PAGEREF _Toc166238497 \h </w:instrText>
            </w:r>
            <w:r>
              <w:rPr>
                <w:noProof/>
                <w:webHidden/>
              </w:rPr>
            </w:r>
            <w:r>
              <w:rPr>
                <w:noProof/>
                <w:webHidden/>
              </w:rPr>
              <w:fldChar w:fldCharType="separate"/>
            </w:r>
            <w:r>
              <w:rPr>
                <w:noProof/>
                <w:webHidden/>
              </w:rPr>
              <w:t>22</w:t>
            </w:r>
            <w:r>
              <w:rPr>
                <w:noProof/>
                <w:webHidden/>
              </w:rPr>
              <w:fldChar w:fldCharType="end"/>
            </w:r>
          </w:hyperlink>
        </w:p>
        <w:p w14:paraId="14B555D3" w14:textId="2ED13356" w:rsidR="00451BF3" w:rsidRDefault="00451BF3">
          <w:pPr>
            <w:pStyle w:val="TOC2"/>
            <w:tabs>
              <w:tab w:val="right" w:leader="dot" w:pos="9016"/>
            </w:tabs>
            <w:rPr>
              <w:rFonts w:eastAsiaTheme="minorEastAsia"/>
              <w:noProof/>
              <w:sz w:val="24"/>
              <w:szCs w:val="24"/>
              <w:lang w:eastAsia="en-GB"/>
            </w:rPr>
          </w:pPr>
          <w:hyperlink w:anchor="_Toc166238498" w:history="1">
            <w:r w:rsidRPr="00BA29C7">
              <w:rPr>
                <w:rStyle w:val="Hyperlink"/>
                <w:rFonts w:ascii="Arial" w:hAnsi="Arial" w:cs="Arial"/>
                <w:noProof/>
              </w:rPr>
              <w:t>For Shangri-La Hotels</w:t>
            </w:r>
            <w:r>
              <w:rPr>
                <w:noProof/>
                <w:webHidden/>
              </w:rPr>
              <w:tab/>
            </w:r>
            <w:r>
              <w:rPr>
                <w:noProof/>
                <w:webHidden/>
              </w:rPr>
              <w:fldChar w:fldCharType="begin"/>
            </w:r>
            <w:r>
              <w:rPr>
                <w:noProof/>
                <w:webHidden/>
              </w:rPr>
              <w:instrText xml:space="preserve"> PAGEREF _Toc166238498 \h </w:instrText>
            </w:r>
            <w:r>
              <w:rPr>
                <w:noProof/>
                <w:webHidden/>
              </w:rPr>
            </w:r>
            <w:r>
              <w:rPr>
                <w:noProof/>
                <w:webHidden/>
              </w:rPr>
              <w:fldChar w:fldCharType="separate"/>
            </w:r>
            <w:r>
              <w:rPr>
                <w:noProof/>
                <w:webHidden/>
              </w:rPr>
              <w:t>23</w:t>
            </w:r>
            <w:r>
              <w:rPr>
                <w:noProof/>
                <w:webHidden/>
              </w:rPr>
              <w:fldChar w:fldCharType="end"/>
            </w:r>
          </w:hyperlink>
        </w:p>
        <w:p w14:paraId="0BAA43EA" w14:textId="200C05E7" w:rsidR="00451BF3" w:rsidRDefault="00451BF3">
          <w:pPr>
            <w:pStyle w:val="TOC1"/>
            <w:tabs>
              <w:tab w:val="right" w:leader="dot" w:pos="9016"/>
            </w:tabs>
            <w:rPr>
              <w:rFonts w:eastAsiaTheme="minorEastAsia"/>
              <w:noProof/>
              <w:sz w:val="24"/>
              <w:szCs w:val="24"/>
              <w:lang w:eastAsia="en-GB"/>
            </w:rPr>
          </w:pPr>
          <w:hyperlink w:anchor="_Toc166238499" w:history="1">
            <w:r w:rsidRPr="00BA29C7">
              <w:rPr>
                <w:rStyle w:val="Hyperlink"/>
                <w:noProof/>
              </w:rPr>
              <w:t>References</w:t>
            </w:r>
            <w:r>
              <w:rPr>
                <w:noProof/>
                <w:webHidden/>
              </w:rPr>
              <w:tab/>
            </w:r>
            <w:r>
              <w:rPr>
                <w:noProof/>
                <w:webHidden/>
              </w:rPr>
              <w:fldChar w:fldCharType="begin"/>
            </w:r>
            <w:r>
              <w:rPr>
                <w:noProof/>
                <w:webHidden/>
              </w:rPr>
              <w:instrText xml:space="preserve"> PAGEREF _Toc166238499 \h </w:instrText>
            </w:r>
            <w:r>
              <w:rPr>
                <w:noProof/>
                <w:webHidden/>
              </w:rPr>
            </w:r>
            <w:r>
              <w:rPr>
                <w:noProof/>
                <w:webHidden/>
              </w:rPr>
              <w:fldChar w:fldCharType="separate"/>
            </w:r>
            <w:r>
              <w:rPr>
                <w:noProof/>
                <w:webHidden/>
              </w:rPr>
              <w:t>23</w:t>
            </w:r>
            <w:r>
              <w:rPr>
                <w:noProof/>
                <w:webHidden/>
              </w:rPr>
              <w:fldChar w:fldCharType="end"/>
            </w:r>
          </w:hyperlink>
        </w:p>
        <w:p w14:paraId="58E64313" w14:textId="1DFC2DB2" w:rsidR="00194794" w:rsidRDefault="00194794">
          <w:r w:rsidRPr="00BD1302">
            <w:rPr>
              <w:rFonts w:ascii="Arial" w:hAnsi="Arial" w:cs="Arial"/>
              <w:b/>
              <w:bCs/>
            </w:rPr>
            <w:fldChar w:fldCharType="end"/>
          </w:r>
        </w:p>
      </w:sdtContent>
    </w:sdt>
    <w:p w14:paraId="545A4383" w14:textId="77777777" w:rsidR="00651B1E" w:rsidRDefault="00651B1E"/>
    <w:p w14:paraId="237BEEE5" w14:textId="77777777" w:rsidR="00651B1E" w:rsidRDefault="00651B1E"/>
    <w:p w14:paraId="6865A3C6" w14:textId="77777777" w:rsidR="00651B1E" w:rsidRDefault="00651B1E"/>
    <w:p w14:paraId="6C2D4D4F" w14:textId="77777777" w:rsidR="00651B1E" w:rsidRDefault="00651B1E"/>
    <w:p w14:paraId="159AA592" w14:textId="0AE6F546" w:rsidR="00105AD7" w:rsidRDefault="00105AD7"/>
    <w:p w14:paraId="6DFC80D2" w14:textId="77777777" w:rsidR="0055039B" w:rsidRDefault="0055039B"/>
    <w:p w14:paraId="569A027A" w14:textId="77777777" w:rsidR="00105AD7" w:rsidRDefault="00105AD7"/>
    <w:p w14:paraId="5F2144E3" w14:textId="77777777" w:rsidR="00EB486B" w:rsidRDefault="00EB486B"/>
    <w:p w14:paraId="7A9BA2F4" w14:textId="005BBB32" w:rsidR="00E61FC1" w:rsidRPr="00304FE1" w:rsidRDefault="007D2248" w:rsidP="00304FE1">
      <w:pPr>
        <w:pStyle w:val="Heading1"/>
        <w:spacing w:line="360" w:lineRule="auto"/>
        <w:jc w:val="both"/>
        <w:rPr>
          <w:rFonts w:ascii="Arial" w:hAnsi="Arial" w:cs="Arial"/>
        </w:rPr>
      </w:pPr>
      <w:bookmarkStart w:id="1" w:name="_Toc166238479"/>
      <w:r w:rsidRPr="002505EC">
        <w:rPr>
          <w:rFonts w:ascii="Arial" w:hAnsi="Arial" w:cs="Arial"/>
        </w:rPr>
        <w:lastRenderedPageBreak/>
        <w:t>Total reven</w:t>
      </w:r>
      <w:r w:rsidR="00511196" w:rsidRPr="002505EC">
        <w:rPr>
          <w:rFonts w:ascii="Arial" w:hAnsi="Arial" w:cs="Arial"/>
        </w:rPr>
        <w:t>ue</w:t>
      </w:r>
      <w:bookmarkEnd w:id="1"/>
      <w:r w:rsidRPr="002505EC">
        <w:rPr>
          <w:rFonts w:ascii="Arial" w:hAnsi="Arial" w:cs="Arial"/>
        </w:rPr>
        <w:t xml:space="preserve"> </w:t>
      </w:r>
    </w:p>
    <w:p w14:paraId="5D814346" w14:textId="61BF1529" w:rsidR="00824F43" w:rsidRPr="002505EC" w:rsidRDefault="006D4685" w:rsidP="002505EC">
      <w:pPr>
        <w:pStyle w:val="Heading2"/>
        <w:spacing w:line="360" w:lineRule="auto"/>
        <w:jc w:val="both"/>
        <w:rPr>
          <w:rFonts w:ascii="Arial" w:hAnsi="Arial" w:cs="Arial"/>
        </w:rPr>
      </w:pPr>
      <w:bookmarkStart w:id="2" w:name="_Toc166238480"/>
      <w:r w:rsidRPr="002505EC">
        <w:rPr>
          <w:rFonts w:ascii="Arial" w:hAnsi="Arial" w:cs="Arial"/>
        </w:rPr>
        <w:t>Travelodge</w:t>
      </w:r>
      <w:bookmarkEnd w:id="2"/>
    </w:p>
    <w:p w14:paraId="3DC7C441" w14:textId="0788D678" w:rsidR="00E45AEC" w:rsidRPr="00E45AEC" w:rsidRDefault="00E45AEC" w:rsidP="002505EC">
      <w:pPr>
        <w:spacing w:line="360" w:lineRule="auto"/>
        <w:jc w:val="both"/>
        <w:rPr>
          <w:rFonts w:ascii="Arial" w:hAnsi="Arial" w:cs="Arial"/>
        </w:rPr>
      </w:pPr>
      <w:r w:rsidRPr="00E45AEC">
        <w:rPr>
          <w:rFonts w:ascii="Arial" w:hAnsi="Arial" w:cs="Arial"/>
        </w:rPr>
        <w:t>Travelodge Hotels has exhibited a remarkable trend of revenue growth over the past four years, underscoring its resilience and adaptability in the ever-evolving hospitality industry.</w:t>
      </w:r>
    </w:p>
    <w:p w14:paraId="33C0CE4D" w14:textId="40782534" w:rsidR="00E45AEC" w:rsidRPr="00E45AEC" w:rsidRDefault="003D51EE" w:rsidP="002505EC">
      <w:pPr>
        <w:spacing w:line="360" w:lineRule="auto"/>
        <w:jc w:val="both"/>
        <w:rPr>
          <w:rFonts w:ascii="Arial" w:hAnsi="Arial" w:cs="Arial"/>
        </w:rPr>
      </w:pPr>
      <w:r>
        <w:rPr>
          <w:rFonts w:ascii="Arial" w:hAnsi="Arial" w:cs="Arial"/>
        </w:rPr>
        <w:t xml:space="preserve">According to </w:t>
      </w:r>
      <w:r w:rsidR="009D24CB">
        <w:rPr>
          <w:rFonts w:ascii="Arial" w:hAnsi="Arial" w:cs="Arial"/>
        </w:rPr>
        <w:t>Financial report</w:t>
      </w:r>
      <w:r w:rsidR="009251FD">
        <w:rPr>
          <w:rFonts w:ascii="Arial" w:hAnsi="Arial" w:cs="Arial"/>
        </w:rPr>
        <w:t xml:space="preserve">, </w:t>
      </w:r>
      <w:r w:rsidR="009251FD" w:rsidRPr="00CA603C">
        <w:rPr>
          <w:rFonts w:ascii="Arial" w:hAnsi="Arial" w:cs="Arial"/>
        </w:rPr>
        <w:t xml:space="preserve">Travelodge </w:t>
      </w:r>
      <w:r w:rsidR="00D94677" w:rsidRPr="00CA603C">
        <w:rPr>
          <w:rFonts w:ascii="Arial" w:hAnsi="Arial" w:cs="Arial"/>
        </w:rPr>
        <w:t>(202</w:t>
      </w:r>
      <w:r w:rsidR="002B4EF4">
        <w:rPr>
          <w:rFonts w:ascii="Arial" w:hAnsi="Arial" w:cs="Arial"/>
        </w:rPr>
        <w:t>4</w:t>
      </w:r>
      <w:r w:rsidR="00D94677" w:rsidRPr="00CA603C">
        <w:rPr>
          <w:rFonts w:ascii="Arial" w:hAnsi="Arial" w:cs="Arial"/>
        </w:rPr>
        <w:t>) a</w:t>
      </w:r>
      <w:r w:rsidR="00D94677">
        <w:rPr>
          <w:rFonts w:ascii="Arial" w:hAnsi="Arial" w:cs="Arial"/>
        </w:rPr>
        <w:t xml:space="preserve">. </w:t>
      </w:r>
      <w:r w:rsidR="00E45AEC" w:rsidRPr="00E45AEC">
        <w:rPr>
          <w:rFonts w:ascii="Arial" w:hAnsi="Arial" w:cs="Arial"/>
        </w:rPr>
        <w:t>In 2020, Travelodge Hotels generated £284.4 million in revenue, facing the unprecedented challenges brought about by the COVID-19 pandemic. Despite the disruptions to travel and tourism, the company managed to navigate through the difficult circumstances and lay the groundwork for recovery.</w:t>
      </w:r>
      <w:r w:rsidR="007246A3">
        <w:rPr>
          <w:rFonts w:ascii="Arial" w:hAnsi="Arial" w:cs="Arial"/>
        </w:rPr>
        <w:t xml:space="preserve"> </w:t>
      </w:r>
    </w:p>
    <w:p w14:paraId="06B72DE7" w14:textId="70C5C029" w:rsidR="00E45AEC" w:rsidRPr="00E45AEC" w:rsidRDefault="00D10D80" w:rsidP="002505EC">
      <w:pPr>
        <w:spacing w:line="360" w:lineRule="auto"/>
        <w:jc w:val="both"/>
        <w:rPr>
          <w:rFonts w:ascii="Arial" w:hAnsi="Arial" w:cs="Arial"/>
        </w:rPr>
      </w:pPr>
      <w:r>
        <w:rPr>
          <w:rFonts w:ascii="Arial" w:hAnsi="Arial" w:cs="Arial"/>
        </w:rPr>
        <w:t>According to Financial report, Travelodge (202</w:t>
      </w:r>
      <w:r w:rsidR="002B4EF4">
        <w:rPr>
          <w:rFonts w:ascii="Arial" w:hAnsi="Arial" w:cs="Arial"/>
        </w:rPr>
        <w:t>4</w:t>
      </w:r>
      <w:r>
        <w:rPr>
          <w:rFonts w:ascii="Arial" w:hAnsi="Arial" w:cs="Arial"/>
        </w:rPr>
        <w:t xml:space="preserve">) b. </w:t>
      </w:r>
      <w:r w:rsidR="00E45AEC" w:rsidRPr="00E45AEC">
        <w:rPr>
          <w:rFonts w:ascii="Arial" w:hAnsi="Arial" w:cs="Arial"/>
        </w:rPr>
        <w:t>The following year, 2021, marked a significant turning point for Travelodge Hotels as revenue surged to £559.8 million. This notable increase can be attributed to various factors, including the gradual easing of travel restrictions, pent-up demand for accommodations, and effective marketing strategies. As consumer confidence began to rebound, Travelodge capitalized on the resurgence in travel activity, attracting guests with its value-oriented offerings.</w:t>
      </w:r>
      <w:r w:rsidR="006310AD">
        <w:rPr>
          <w:rFonts w:ascii="Arial" w:hAnsi="Arial" w:cs="Arial"/>
        </w:rPr>
        <w:t xml:space="preserve"> </w:t>
      </w:r>
    </w:p>
    <w:p w14:paraId="42C23EC3" w14:textId="10B7F6BA" w:rsidR="00B00AE0" w:rsidRPr="002505EC" w:rsidRDefault="0072266F" w:rsidP="002505EC">
      <w:pPr>
        <w:spacing w:line="360" w:lineRule="auto"/>
        <w:jc w:val="both"/>
        <w:rPr>
          <w:rFonts w:ascii="Arial" w:hAnsi="Arial" w:cs="Arial"/>
        </w:rPr>
      </w:pPr>
      <w:r>
        <w:rPr>
          <w:rFonts w:ascii="Arial" w:hAnsi="Arial" w:cs="Arial"/>
        </w:rPr>
        <w:t>According to Financial report, Travelodge (202</w:t>
      </w:r>
      <w:r w:rsidR="002B4EF4">
        <w:rPr>
          <w:rFonts w:ascii="Arial" w:hAnsi="Arial" w:cs="Arial"/>
        </w:rPr>
        <w:t>4</w:t>
      </w:r>
      <w:r>
        <w:rPr>
          <w:rFonts w:ascii="Arial" w:hAnsi="Arial" w:cs="Arial"/>
        </w:rPr>
        <w:t xml:space="preserve">) </w:t>
      </w:r>
      <w:r>
        <w:rPr>
          <w:rFonts w:ascii="Arial" w:hAnsi="Arial" w:cs="Arial"/>
        </w:rPr>
        <w:t>c</w:t>
      </w:r>
      <w:r>
        <w:rPr>
          <w:rFonts w:ascii="Arial" w:hAnsi="Arial" w:cs="Arial"/>
        </w:rPr>
        <w:t xml:space="preserve">. </w:t>
      </w:r>
      <w:r w:rsidR="00E45AEC" w:rsidRPr="00E45AEC">
        <w:rPr>
          <w:rFonts w:ascii="Arial" w:hAnsi="Arial" w:cs="Arial"/>
        </w:rPr>
        <w:t xml:space="preserve">In 2022, Travelodge Hotels continued its upward trajectory, achieving a milestone revenue of £909.9 million. This substantial growth further solidified the company's position in the market, driven by robust demand from both leisure and business </w:t>
      </w:r>
      <w:r w:rsidR="00953842" w:rsidRPr="00E45AEC">
        <w:rPr>
          <w:rFonts w:ascii="Arial" w:hAnsi="Arial" w:cs="Arial"/>
        </w:rPr>
        <w:t>travellers</w:t>
      </w:r>
      <w:r w:rsidR="00E45AEC" w:rsidRPr="00E45AEC">
        <w:rPr>
          <w:rFonts w:ascii="Arial" w:hAnsi="Arial" w:cs="Arial"/>
        </w:rPr>
        <w:t xml:space="preserve">. Strategic investments in property refurbishments, brand enhancement, and customer experience initiatives played a pivotal role in sustaining the positive </w:t>
      </w:r>
      <w:r w:rsidR="006D11A2" w:rsidRPr="00E45AEC">
        <w:rPr>
          <w:rFonts w:ascii="Arial" w:hAnsi="Arial" w:cs="Arial"/>
        </w:rPr>
        <w:t>momentum.</w:t>
      </w:r>
      <w:r w:rsidR="006D11A2">
        <w:rPr>
          <w:rFonts w:ascii="Arial" w:hAnsi="Arial" w:cs="Arial"/>
        </w:rPr>
        <w:t xml:space="preserve"> </w:t>
      </w:r>
    </w:p>
    <w:p w14:paraId="68C0272F" w14:textId="77777777" w:rsidR="004C42F3" w:rsidRPr="002505EC" w:rsidRDefault="004C42F3" w:rsidP="002505EC">
      <w:pPr>
        <w:spacing w:line="360" w:lineRule="auto"/>
        <w:jc w:val="both"/>
        <w:rPr>
          <w:rFonts w:ascii="Arial" w:hAnsi="Arial" w:cs="Arial"/>
        </w:rPr>
      </w:pPr>
    </w:p>
    <w:p w14:paraId="1918C42A" w14:textId="4A7C2D48" w:rsidR="00E1042D" w:rsidRDefault="0072266F" w:rsidP="002505EC">
      <w:pPr>
        <w:spacing w:line="360" w:lineRule="auto"/>
        <w:jc w:val="both"/>
        <w:rPr>
          <w:rFonts w:ascii="Arial" w:hAnsi="Arial" w:cs="Arial"/>
        </w:rPr>
      </w:pPr>
      <w:r>
        <w:rPr>
          <w:rFonts w:ascii="Arial" w:hAnsi="Arial" w:cs="Arial"/>
        </w:rPr>
        <w:t>According to Financial report, Travelodge (202</w:t>
      </w:r>
      <w:r>
        <w:rPr>
          <w:rFonts w:ascii="Arial" w:hAnsi="Arial" w:cs="Arial"/>
        </w:rPr>
        <w:t>4</w:t>
      </w:r>
      <w:r>
        <w:rPr>
          <w:rFonts w:ascii="Arial" w:hAnsi="Arial" w:cs="Arial"/>
        </w:rPr>
        <w:t xml:space="preserve">) </w:t>
      </w:r>
      <w:r>
        <w:rPr>
          <w:rFonts w:ascii="Arial" w:hAnsi="Arial" w:cs="Arial"/>
        </w:rPr>
        <w:t>d</w:t>
      </w:r>
      <w:r>
        <w:rPr>
          <w:rFonts w:ascii="Arial" w:hAnsi="Arial" w:cs="Arial"/>
        </w:rPr>
        <w:t xml:space="preserve">. </w:t>
      </w:r>
      <w:r w:rsidR="00B00AE0" w:rsidRPr="002505EC">
        <w:rPr>
          <w:rFonts w:ascii="Arial" w:hAnsi="Arial" w:cs="Arial"/>
        </w:rPr>
        <w:t xml:space="preserve">In 2023 </w:t>
      </w:r>
      <w:r w:rsidR="00B00AE0" w:rsidRPr="008C282D">
        <w:rPr>
          <w:rFonts w:ascii="Arial" w:hAnsi="Arial" w:cs="Arial"/>
        </w:rPr>
        <w:t>Travelodge Hotels achieved a remarkable milestone in its performance, surpassing £1 billion in total revenue for the first time, marking a significant 13.7% increase to £1,035.2 million compared to the previous year's £910.8 million. This achievement was accompanied by a noteworthy rise in EBITDA (adjusted) by 14.6% to £243.9 million, up from £212.9 million in 2022.</w:t>
      </w:r>
      <w:r w:rsidR="000B6A94" w:rsidRPr="002505EC">
        <w:rPr>
          <w:rFonts w:ascii="Arial" w:hAnsi="Arial" w:cs="Arial"/>
        </w:rPr>
        <w:t xml:space="preserve"> </w:t>
      </w:r>
    </w:p>
    <w:p w14:paraId="4A534BAE" w14:textId="04B099EC" w:rsidR="00B00AE0" w:rsidRPr="002505EC" w:rsidRDefault="00B00AE0" w:rsidP="002505EC">
      <w:pPr>
        <w:spacing w:line="360" w:lineRule="auto"/>
        <w:jc w:val="both"/>
        <w:rPr>
          <w:rFonts w:ascii="Arial" w:hAnsi="Arial" w:cs="Arial"/>
        </w:rPr>
      </w:pPr>
    </w:p>
    <w:p w14:paraId="1C1463F9" w14:textId="77777777" w:rsidR="0082599B" w:rsidRPr="002505EC" w:rsidRDefault="0082599B" w:rsidP="002505EC">
      <w:pPr>
        <w:spacing w:line="360" w:lineRule="auto"/>
        <w:jc w:val="both"/>
        <w:rPr>
          <w:rFonts w:ascii="Arial" w:hAnsi="Arial" w:cs="Arial"/>
        </w:rPr>
      </w:pPr>
    </w:p>
    <w:p w14:paraId="64D40BBF" w14:textId="19B3787A" w:rsidR="00BE3888" w:rsidRPr="00CA603C" w:rsidRDefault="0082599B" w:rsidP="002505EC">
      <w:pPr>
        <w:spacing w:line="360" w:lineRule="auto"/>
        <w:jc w:val="both"/>
        <w:rPr>
          <w:rFonts w:ascii="Arial" w:hAnsi="Arial" w:cs="Arial"/>
        </w:rPr>
      </w:pPr>
      <w:r w:rsidRPr="008C282D">
        <w:rPr>
          <w:rFonts w:ascii="Arial" w:hAnsi="Arial" w:cs="Arial"/>
        </w:rPr>
        <w:t xml:space="preserve">The stellar performance of Travelodge Hotels was primarily propelled by robust customer demand across various segments. Record-breaking trading days and weeks, such as during Wimbledon and Eurovision, contributed to the hotel's highest-ever revenue in London. </w:t>
      </w:r>
      <w:r w:rsidRPr="008C282D">
        <w:rPr>
          <w:rFonts w:ascii="Arial" w:hAnsi="Arial" w:cs="Arial"/>
        </w:rPr>
        <w:lastRenderedPageBreak/>
        <w:t>Additionally, face-to-face business conferences like the Defence and Security Equipment International (DSEI) conference drove Travelodge's busiest week in the second half of 2023, further bolstering revenue figures.</w:t>
      </w:r>
      <w:r w:rsidR="00322E95">
        <w:rPr>
          <w:rFonts w:ascii="Arial" w:hAnsi="Arial" w:cs="Arial"/>
        </w:rPr>
        <w:t xml:space="preserve"> Record full year performance</w:t>
      </w:r>
      <w:r w:rsidR="003900F6">
        <w:rPr>
          <w:rFonts w:ascii="Arial" w:hAnsi="Arial" w:cs="Arial"/>
        </w:rPr>
        <w:t xml:space="preserve"> </w:t>
      </w:r>
      <w:r w:rsidR="003900F6" w:rsidRPr="00CA603C">
        <w:rPr>
          <w:rFonts w:ascii="Arial" w:hAnsi="Arial" w:cs="Arial"/>
        </w:rPr>
        <w:t>(Travelodge, 2024).</w:t>
      </w:r>
    </w:p>
    <w:p w14:paraId="2B980374" w14:textId="77777777" w:rsidR="003900F6" w:rsidRPr="008C282D" w:rsidRDefault="003900F6" w:rsidP="002505EC">
      <w:pPr>
        <w:spacing w:line="360" w:lineRule="auto"/>
        <w:jc w:val="both"/>
        <w:rPr>
          <w:rFonts w:ascii="Arial" w:hAnsi="Arial" w:cs="Arial"/>
        </w:rPr>
      </w:pPr>
    </w:p>
    <w:p w14:paraId="5E2B9CE7" w14:textId="77777777" w:rsidR="0082599B" w:rsidRPr="00E45AEC" w:rsidRDefault="0082599B" w:rsidP="00C03280">
      <w:pPr>
        <w:spacing w:line="360" w:lineRule="auto"/>
        <w:jc w:val="both"/>
      </w:pPr>
    </w:p>
    <w:p w14:paraId="75FC97F8" w14:textId="77777777" w:rsidR="00E45AEC" w:rsidRPr="008C282D" w:rsidRDefault="00E45AEC" w:rsidP="008C282D"/>
    <w:p w14:paraId="0827CB26" w14:textId="6511109B" w:rsidR="006D4685" w:rsidRPr="00824F43" w:rsidRDefault="008605C8" w:rsidP="00824F43">
      <w:r>
        <w:rPr>
          <w:noProof/>
        </w:rPr>
        <w:drawing>
          <wp:inline distT="0" distB="0" distL="0" distR="0" wp14:anchorId="5AB6FF92" wp14:editId="6723C4C6">
            <wp:extent cx="5731510" cy="5088890"/>
            <wp:effectExtent l="0" t="0" r="2540" b="0"/>
            <wp:docPr id="1354137228" name="Picture 10"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137228" name="Picture 10" descr="A screenshot of a repo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5088890"/>
                    </a:xfrm>
                    <a:prstGeom prst="rect">
                      <a:avLst/>
                    </a:prstGeom>
                  </pic:spPr>
                </pic:pic>
              </a:graphicData>
            </a:graphic>
          </wp:inline>
        </w:drawing>
      </w:r>
    </w:p>
    <w:p w14:paraId="66A67F16" w14:textId="77777777" w:rsidR="00EB486B" w:rsidRDefault="00EB486B"/>
    <w:p w14:paraId="1DD0A4DA" w14:textId="2BC9E9ED" w:rsidR="00EB486B" w:rsidRDefault="00B51A87">
      <w:r>
        <w:t>(Travelodge, 202</w:t>
      </w:r>
      <w:r w:rsidR="002B4EF4">
        <w:t>4</w:t>
      </w:r>
      <w:r>
        <w:t>)</w:t>
      </w:r>
      <w:r w:rsidR="00994C4F">
        <w:t xml:space="preserve"> a. </w:t>
      </w:r>
    </w:p>
    <w:p w14:paraId="05DC1241" w14:textId="77777777" w:rsidR="00EB486B" w:rsidRDefault="00EB486B"/>
    <w:p w14:paraId="46C6E1E6" w14:textId="6CB53CAF" w:rsidR="00EB486B" w:rsidRDefault="00C03280">
      <w:r>
        <w:rPr>
          <w:noProof/>
        </w:rPr>
        <w:lastRenderedPageBreak/>
        <w:drawing>
          <wp:inline distT="0" distB="0" distL="0" distR="0" wp14:anchorId="7FE5E4BB" wp14:editId="17028DB7">
            <wp:extent cx="5731510" cy="5063490"/>
            <wp:effectExtent l="0" t="0" r="2540" b="3810"/>
            <wp:docPr id="1447494813" name="Picture 1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96512" name="Picture 11" descr="A screenshot of a repo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5063490"/>
                    </a:xfrm>
                    <a:prstGeom prst="rect">
                      <a:avLst/>
                    </a:prstGeom>
                  </pic:spPr>
                </pic:pic>
              </a:graphicData>
            </a:graphic>
          </wp:inline>
        </w:drawing>
      </w:r>
    </w:p>
    <w:p w14:paraId="488D13BB" w14:textId="67DFCED0" w:rsidR="00EB486B" w:rsidRDefault="00994C4F">
      <w:r>
        <w:t>(Travelodge, 202</w:t>
      </w:r>
      <w:r w:rsidR="002B4EF4">
        <w:t>4</w:t>
      </w:r>
      <w:r>
        <w:t xml:space="preserve">) b. </w:t>
      </w:r>
    </w:p>
    <w:p w14:paraId="772EFD28" w14:textId="7C1FF346" w:rsidR="00C03280" w:rsidRDefault="00C03280" w:rsidP="00C03280"/>
    <w:p w14:paraId="55FF3F0E" w14:textId="77777777" w:rsidR="00EB486B" w:rsidRDefault="00EB486B"/>
    <w:p w14:paraId="22BA3123" w14:textId="77777777" w:rsidR="00EB486B" w:rsidRDefault="00EB486B"/>
    <w:p w14:paraId="6812BC3B" w14:textId="77777777" w:rsidR="00EB486B" w:rsidRDefault="00EB486B"/>
    <w:p w14:paraId="7F0A1B2F" w14:textId="77777777" w:rsidR="00EB486B" w:rsidRDefault="00EB486B"/>
    <w:p w14:paraId="47216D78" w14:textId="77777777" w:rsidR="00EB486B" w:rsidRDefault="00EB486B"/>
    <w:p w14:paraId="64EDEFBE" w14:textId="77777777" w:rsidR="00EB486B" w:rsidRDefault="00EB486B"/>
    <w:p w14:paraId="55ABB4EE" w14:textId="77777777" w:rsidR="00EB486B" w:rsidRDefault="00EB486B"/>
    <w:p w14:paraId="0301C3C7" w14:textId="77777777" w:rsidR="00EB486B" w:rsidRDefault="00EB486B"/>
    <w:p w14:paraId="70409CE7" w14:textId="77777777" w:rsidR="00EB486B" w:rsidRDefault="00EB486B"/>
    <w:p w14:paraId="42D5C5C1" w14:textId="521A7FBE" w:rsidR="00EB486B" w:rsidRDefault="00EB486B"/>
    <w:p w14:paraId="75D8C9CF" w14:textId="77777777" w:rsidR="00EB486B" w:rsidRDefault="00EB486B"/>
    <w:p w14:paraId="096811BA" w14:textId="77777777" w:rsidR="00EB486B" w:rsidRDefault="00EB486B"/>
    <w:p w14:paraId="63F78881" w14:textId="77777777" w:rsidR="00EB486B" w:rsidRDefault="00EB486B"/>
    <w:p w14:paraId="7567DB47" w14:textId="77777777" w:rsidR="00EB486B" w:rsidRDefault="00EB486B"/>
    <w:p w14:paraId="34FBB4F9" w14:textId="77777777" w:rsidR="00EB486B" w:rsidRDefault="00EB486B"/>
    <w:p w14:paraId="2426986B" w14:textId="77777777" w:rsidR="00EB486B" w:rsidRDefault="00EB486B"/>
    <w:p w14:paraId="5734DFC1" w14:textId="103B1E50" w:rsidR="00EB486B" w:rsidRDefault="00EB486B"/>
    <w:p w14:paraId="101DDAAB" w14:textId="77777777" w:rsidR="00EB486B" w:rsidRDefault="00EB486B"/>
    <w:p w14:paraId="0A503961" w14:textId="5EE8A712" w:rsidR="004E2BEB" w:rsidRDefault="004E2BEB">
      <w:r>
        <w:rPr>
          <w:noProof/>
        </w:rPr>
        <w:drawing>
          <wp:inline distT="0" distB="0" distL="0" distR="0" wp14:anchorId="1E5E459E" wp14:editId="1AD0DE11">
            <wp:extent cx="5731510" cy="5431790"/>
            <wp:effectExtent l="0" t="0" r="2540" b="0"/>
            <wp:docPr id="1568898646" name="Picture 14"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898646" name="Picture 14" descr="A screenshot of a repo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5431790"/>
                    </a:xfrm>
                    <a:prstGeom prst="rect">
                      <a:avLst/>
                    </a:prstGeom>
                  </pic:spPr>
                </pic:pic>
              </a:graphicData>
            </a:graphic>
          </wp:inline>
        </w:drawing>
      </w:r>
    </w:p>
    <w:p w14:paraId="1AB0FE05" w14:textId="09F9E460" w:rsidR="004E2BEB" w:rsidRDefault="00994C4F">
      <w:r>
        <w:t>Travelodge, 202</w:t>
      </w:r>
      <w:r w:rsidR="002B4EF4">
        <w:t>4</w:t>
      </w:r>
      <w:r>
        <w:t xml:space="preserve">) c. </w:t>
      </w:r>
    </w:p>
    <w:p w14:paraId="3024F449" w14:textId="70C4BDE3" w:rsidR="00791946" w:rsidRDefault="00791946"/>
    <w:p w14:paraId="66410A1C" w14:textId="62C82949" w:rsidR="006A7E6C" w:rsidRDefault="006A7E6C"/>
    <w:p w14:paraId="781D072E" w14:textId="1087196D" w:rsidR="00A126CF" w:rsidRDefault="00A126CF"/>
    <w:p w14:paraId="347B64FC" w14:textId="25FD4819" w:rsidR="00510980" w:rsidRDefault="002C1EFA" w:rsidP="001E0F98">
      <w:r>
        <w:rPr>
          <w:noProof/>
        </w:rPr>
        <w:lastRenderedPageBreak/>
        <w:drawing>
          <wp:inline distT="0" distB="0" distL="0" distR="0" wp14:anchorId="00C3A893" wp14:editId="52962881">
            <wp:extent cx="5731510" cy="5077460"/>
            <wp:effectExtent l="0" t="0" r="2540" b="8890"/>
            <wp:docPr id="1062620131" name="Picture 25"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620131" name="Picture 25" descr="A screenshot of a repo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5077460"/>
                    </a:xfrm>
                    <a:prstGeom prst="rect">
                      <a:avLst/>
                    </a:prstGeom>
                  </pic:spPr>
                </pic:pic>
              </a:graphicData>
            </a:graphic>
          </wp:inline>
        </w:drawing>
      </w:r>
    </w:p>
    <w:p w14:paraId="65C4FFB3" w14:textId="46B5983D" w:rsidR="00510980" w:rsidRDefault="00994C4F" w:rsidP="00D736BA">
      <w:r>
        <w:t xml:space="preserve">(Travelodge, 2024) d. </w:t>
      </w:r>
    </w:p>
    <w:p w14:paraId="3D98BBCA" w14:textId="77777777" w:rsidR="004556BF" w:rsidRDefault="004556BF" w:rsidP="00D736BA"/>
    <w:p w14:paraId="796FD6E1" w14:textId="77777777" w:rsidR="00510980" w:rsidRDefault="00510980" w:rsidP="008605C8">
      <w:pPr>
        <w:pStyle w:val="Heading2"/>
      </w:pPr>
    </w:p>
    <w:p w14:paraId="7EAA6A16" w14:textId="77777777" w:rsidR="00510980" w:rsidRDefault="00510980" w:rsidP="008605C8">
      <w:pPr>
        <w:pStyle w:val="Heading2"/>
      </w:pPr>
    </w:p>
    <w:p w14:paraId="356B4515" w14:textId="77777777" w:rsidR="00510980" w:rsidRDefault="00510980" w:rsidP="008605C8">
      <w:pPr>
        <w:pStyle w:val="Heading2"/>
      </w:pPr>
    </w:p>
    <w:p w14:paraId="6BA557C6" w14:textId="77777777" w:rsidR="00510980" w:rsidRDefault="00510980" w:rsidP="008605C8">
      <w:pPr>
        <w:pStyle w:val="Heading2"/>
      </w:pPr>
    </w:p>
    <w:p w14:paraId="4E37F452" w14:textId="77777777" w:rsidR="00510980" w:rsidRDefault="00510980" w:rsidP="008605C8">
      <w:pPr>
        <w:pStyle w:val="Heading2"/>
      </w:pPr>
    </w:p>
    <w:p w14:paraId="76907A5E" w14:textId="77777777" w:rsidR="00510980" w:rsidRDefault="00510980" w:rsidP="008605C8">
      <w:pPr>
        <w:pStyle w:val="Heading2"/>
      </w:pPr>
    </w:p>
    <w:p w14:paraId="413E3070" w14:textId="77777777" w:rsidR="00510980" w:rsidRDefault="00510980" w:rsidP="008605C8">
      <w:pPr>
        <w:pStyle w:val="Heading2"/>
      </w:pPr>
    </w:p>
    <w:p w14:paraId="1AF15A95" w14:textId="77777777" w:rsidR="00FF0AEF" w:rsidRDefault="00FF0AEF" w:rsidP="007B7777"/>
    <w:p w14:paraId="28716E9E" w14:textId="3D59058E" w:rsidR="00FF0AEF" w:rsidRPr="002505EC" w:rsidRDefault="00FF0AEF" w:rsidP="00922C60">
      <w:pPr>
        <w:pStyle w:val="Heading2"/>
        <w:rPr>
          <w:rFonts w:ascii="Arial" w:hAnsi="Arial" w:cs="Arial"/>
        </w:rPr>
      </w:pPr>
      <w:bookmarkStart w:id="3" w:name="_Toc166238481"/>
      <w:r w:rsidRPr="002505EC">
        <w:rPr>
          <w:rFonts w:ascii="Arial" w:hAnsi="Arial" w:cs="Arial"/>
        </w:rPr>
        <w:lastRenderedPageBreak/>
        <w:t>Sangri-La</w:t>
      </w:r>
      <w:bookmarkEnd w:id="3"/>
      <w:r w:rsidRPr="002505EC">
        <w:rPr>
          <w:rFonts w:ascii="Arial" w:hAnsi="Arial" w:cs="Arial"/>
        </w:rPr>
        <w:t xml:space="preserve"> </w:t>
      </w:r>
    </w:p>
    <w:p w14:paraId="7323706B" w14:textId="77777777" w:rsidR="00FF0AEF" w:rsidRPr="002505EC" w:rsidRDefault="00FF0AEF" w:rsidP="007B7777">
      <w:pPr>
        <w:rPr>
          <w:rFonts w:ascii="Arial" w:hAnsi="Arial" w:cs="Arial"/>
        </w:rPr>
      </w:pPr>
    </w:p>
    <w:p w14:paraId="40426D3B" w14:textId="22AD730D" w:rsidR="007B7777" w:rsidRPr="002505EC" w:rsidRDefault="007B7777" w:rsidP="002505EC">
      <w:pPr>
        <w:spacing w:line="360" w:lineRule="auto"/>
        <w:rPr>
          <w:rFonts w:ascii="Arial" w:hAnsi="Arial" w:cs="Arial"/>
        </w:rPr>
      </w:pPr>
      <w:r w:rsidRPr="002505EC">
        <w:rPr>
          <w:rFonts w:ascii="Arial" w:hAnsi="Arial" w:cs="Arial"/>
        </w:rPr>
        <w:t>Shangri-La Hotels has demonstrated a remarkable and consistent pattern of revenue growth over the past four years, underscoring its strong market position, strategic initiatives, and ability to adapt to changing consumer preferences.</w:t>
      </w:r>
    </w:p>
    <w:p w14:paraId="4F6556B6" w14:textId="77777777" w:rsidR="007B7777" w:rsidRPr="002505EC" w:rsidRDefault="007B7777" w:rsidP="002505EC">
      <w:pPr>
        <w:spacing w:line="360" w:lineRule="auto"/>
        <w:rPr>
          <w:rFonts w:ascii="Arial" w:hAnsi="Arial" w:cs="Arial"/>
        </w:rPr>
      </w:pPr>
    </w:p>
    <w:p w14:paraId="7DBC5BA1" w14:textId="11B356D8" w:rsidR="007B7777" w:rsidRPr="002505EC" w:rsidRDefault="000252CC" w:rsidP="002505EC">
      <w:pPr>
        <w:spacing w:line="360" w:lineRule="auto"/>
        <w:rPr>
          <w:rFonts w:ascii="Arial" w:hAnsi="Arial" w:cs="Arial"/>
        </w:rPr>
      </w:pPr>
      <w:r>
        <w:rPr>
          <w:rFonts w:ascii="Arial" w:hAnsi="Arial" w:cs="Arial"/>
        </w:rPr>
        <w:t xml:space="preserve">According to </w:t>
      </w:r>
      <w:r w:rsidR="00BF1CCD" w:rsidRPr="002B4EF4">
        <w:rPr>
          <w:rFonts w:ascii="Arial" w:hAnsi="Arial" w:cs="Arial"/>
        </w:rPr>
        <w:t>Final result announcement, Sangri-La</w:t>
      </w:r>
      <w:r w:rsidR="0018011C" w:rsidRPr="002B4EF4">
        <w:rPr>
          <w:rFonts w:ascii="Arial" w:hAnsi="Arial" w:cs="Arial"/>
        </w:rPr>
        <w:t xml:space="preserve"> (202</w:t>
      </w:r>
      <w:r w:rsidR="002B4EF4">
        <w:rPr>
          <w:rFonts w:ascii="Arial" w:hAnsi="Arial" w:cs="Arial"/>
        </w:rPr>
        <w:t>4</w:t>
      </w:r>
      <w:r w:rsidR="0018011C" w:rsidRPr="002B4EF4">
        <w:rPr>
          <w:rFonts w:ascii="Arial" w:hAnsi="Arial" w:cs="Arial"/>
        </w:rPr>
        <w:t>)</w:t>
      </w:r>
      <w:r w:rsidR="0018011C">
        <w:rPr>
          <w:rFonts w:ascii="Arial" w:hAnsi="Arial" w:cs="Arial"/>
        </w:rPr>
        <w:t xml:space="preserve"> a. </w:t>
      </w:r>
      <w:r w:rsidR="007B7777" w:rsidRPr="002505EC">
        <w:rPr>
          <w:rFonts w:ascii="Arial" w:hAnsi="Arial" w:cs="Arial"/>
        </w:rPr>
        <w:t>In 2020, Shangri-La Hotels reported revenue of $858 million, navigating through the challenges posed by the COVID-19 pandemic. Despite widespread travel restrictions and a significant decline in tourism, the company implemented proactive measures to minimize the impact on its operations, such as cost-saving strategies, enhanced hygiene protocols, and innovative guest experiences.</w:t>
      </w:r>
    </w:p>
    <w:p w14:paraId="3E1435AF" w14:textId="77777777" w:rsidR="007B7777" w:rsidRPr="002505EC" w:rsidRDefault="007B7777" w:rsidP="002505EC">
      <w:pPr>
        <w:spacing w:line="360" w:lineRule="auto"/>
        <w:rPr>
          <w:rFonts w:ascii="Arial" w:hAnsi="Arial" w:cs="Arial"/>
        </w:rPr>
      </w:pPr>
    </w:p>
    <w:p w14:paraId="285C60B4" w14:textId="2550DB53" w:rsidR="007B7777" w:rsidRPr="002505EC" w:rsidRDefault="0018011C" w:rsidP="002505EC">
      <w:pPr>
        <w:spacing w:line="360" w:lineRule="auto"/>
        <w:rPr>
          <w:rFonts w:ascii="Arial" w:hAnsi="Arial" w:cs="Arial"/>
        </w:rPr>
      </w:pPr>
      <w:r>
        <w:rPr>
          <w:rFonts w:ascii="Arial" w:hAnsi="Arial" w:cs="Arial"/>
        </w:rPr>
        <w:t>According to Final result announcement, Sangri-La (202</w:t>
      </w:r>
      <w:r w:rsidR="002B4EF4">
        <w:rPr>
          <w:rFonts w:ascii="Arial" w:hAnsi="Arial" w:cs="Arial"/>
        </w:rPr>
        <w:t>4</w:t>
      </w:r>
      <w:r>
        <w:rPr>
          <w:rFonts w:ascii="Arial" w:hAnsi="Arial" w:cs="Arial"/>
        </w:rPr>
        <w:t xml:space="preserve">) </w:t>
      </w:r>
      <w:r>
        <w:rPr>
          <w:rFonts w:ascii="Arial" w:hAnsi="Arial" w:cs="Arial"/>
        </w:rPr>
        <w:t>b.</w:t>
      </w:r>
      <w:r w:rsidRPr="002505EC">
        <w:rPr>
          <w:rFonts w:ascii="Arial" w:hAnsi="Arial" w:cs="Arial"/>
        </w:rPr>
        <w:t xml:space="preserve"> </w:t>
      </w:r>
      <w:r w:rsidR="007B7777" w:rsidRPr="002505EC">
        <w:rPr>
          <w:rFonts w:ascii="Arial" w:hAnsi="Arial" w:cs="Arial"/>
        </w:rPr>
        <w:t xml:space="preserve">The following year, 2021, marked a notable uptick in revenue for Shangri-La Hotels, reaching $1.241 </w:t>
      </w:r>
      <w:r w:rsidR="0092578C" w:rsidRPr="002505EC">
        <w:rPr>
          <w:rFonts w:ascii="Arial" w:hAnsi="Arial" w:cs="Arial"/>
        </w:rPr>
        <w:t>million</w:t>
      </w:r>
      <w:r w:rsidR="007B7777" w:rsidRPr="002505EC">
        <w:rPr>
          <w:rFonts w:ascii="Arial" w:hAnsi="Arial" w:cs="Arial"/>
        </w:rPr>
        <w:t xml:space="preserve">. This substantial increase can be attributed to the gradual recovery of the hospitality industry as vaccination efforts progressed and travel restrictions eased in many regions. Shangri-La Hotels capitalized on pent-up demand from leisure and business </w:t>
      </w:r>
      <w:r w:rsidR="002505EC" w:rsidRPr="002505EC">
        <w:rPr>
          <w:rFonts w:ascii="Arial" w:hAnsi="Arial" w:cs="Arial"/>
        </w:rPr>
        <w:t>travellers</w:t>
      </w:r>
      <w:r w:rsidR="007B7777" w:rsidRPr="002505EC">
        <w:rPr>
          <w:rFonts w:ascii="Arial" w:hAnsi="Arial" w:cs="Arial"/>
        </w:rPr>
        <w:t>, offering attractive packages, flexible booking options, and enhanced safety measures to reassure guests.</w:t>
      </w:r>
    </w:p>
    <w:p w14:paraId="7AF6A2F8" w14:textId="77777777" w:rsidR="007B7777" w:rsidRPr="002505EC" w:rsidRDefault="007B7777" w:rsidP="002505EC">
      <w:pPr>
        <w:spacing w:line="360" w:lineRule="auto"/>
        <w:rPr>
          <w:rFonts w:ascii="Arial" w:hAnsi="Arial" w:cs="Arial"/>
        </w:rPr>
      </w:pPr>
    </w:p>
    <w:p w14:paraId="62D6EC2B" w14:textId="13E2824C" w:rsidR="007B7777" w:rsidRPr="002505EC" w:rsidRDefault="0018011C" w:rsidP="002505EC">
      <w:pPr>
        <w:spacing w:line="360" w:lineRule="auto"/>
        <w:rPr>
          <w:rFonts w:ascii="Arial" w:hAnsi="Arial" w:cs="Arial"/>
        </w:rPr>
      </w:pPr>
      <w:r>
        <w:rPr>
          <w:rFonts w:ascii="Arial" w:hAnsi="Arial" w:cs="Arial"/>
        </w:rPr>
        <w:t>According to Final result announcement, Sangri-La (202</w:t>
      </w:r>
      <w:r w:rsidR="002B4EF4">
        <w:rPr>
          <w:rFonts w:ascii="Arial" w:hAnsi="Arial" w:cs="Arial"/>
        </w:rPr>
        <w:t>4</w:t>
      </w:r>
      <w:r>
        <w:rPr>
          <w:rFonts w:ascii="Arial" w:hAnsi="Arial" w:cs="Arial"/>
        </w:rPr>
        <w:t xml:space="preserve">) </w:t>
      </w:r>
      <w:r>
        <w:rPr>
          <w:rFonts w:ascii="Arial" w:hAnsi="Arial" w:cs="Arial"/>
        </w:rPr>
        <w:t>c.</w:t>
      </w:r>
      <w:r w:rsidRPr="002505EC">
        <w:rPr>
          <w:rFonts w:ascii="Arial" w:hAnsi="Arial" w:cs="Arial"/>
        </w:rPr>
        <w:t xml:space="preserve"> </w:t>
      </w:r>
      <w:r w:rsidR="007B7777" w:rsidRPr="002505EC">
        <w:rPr>
          <w:rFonts w:ascii="Arial" w:hAnsi="Arial" w:cs="Arial"/>
        </w:rPr>
        <w:t xml:space="preserve">In 2022, Shangri-La Hotels continued its impressive revenue growth trajectory, surpassing $1.4 </w:t>
      </w:r>
      <w:r w:rsidR="0092578C" w:rsidRPr="002505EC">
        <w:rPr>
          <w:rFonts w:ascii="Arial" w:hAnsi="Arial" w:cs="Arial"/>
        </w:rPr>
        <w:t>million</w:t>
      </w:r>
      <w:r w:rsidR="007B7777" w:rsidRPr="002505EC">
        <w:rPr>
          <w:rFonts w:ascii="Arial" w:hAnsi="Arial" w:cs="Arial"/>
        </w:rPr>
        <w:t xml:space="preserve"> for the first time, with revenue reaching $1.462 </w:t>
      </w:r>
      <w:r w:rsidR="00997204" w:rsidRPr="002505EC">
        <w:rPr>
          <w:rFonts w:ascii="Arial" w:hAnsi="Arial" w:cs="Arial"/>
        </w:rPr>
        <w:t>million</w:t>
      </w:r>
      <w:r w:rsidR="007B7777" w:rsidRPr="002505EC">
        <w:rPr>
          <w:rFonts w:ascii="Arial" w:hAnsi="Arial" w:cs="Arial"/>
        </w:rPr>
        <w:t>. This notable achievement reflected the company's resilience and agility in navigating through continued uncertainties in the global economy. Strategic investments in property expansions, digital innovations, and brand enhancements contributed to Shangri-La Hotels' sustained growth and competitive edge in the luxury hospitality sector.</w:t>
      </w:r>
    </w:p>
    <w:p w14:paraId="6A2F12FF" w14:textId="77777777" w:rsidR="007B7777" w:rsidRPr="002505EC" w:rsidRDefault="007B7777" w:rsidP="002505EC">
      <w:pPr>
        <w:spacing w:line="360" w:lineRule="auto"/>
        <w:rPr>
          <w:rFonts w:ascii="Arial" w:hAnsi="Arial" w:cs="Arial"/>
        </w:rPr>
      </w:pPr>
    </w:p>
    <w:p w14:paraId="2AF8B7A0" w14:textId="18CC482B" w:rsidR="007B7777" w:rsidRPr="002505EC" w:rsidRDefault="0018011C" w:rsidP="002505EC">
      <w:pPr>
        <w:spacing w:line="360" w:lineRule="auto"/>
        <w:rPr>
          <w:rFonts w:ascii="Arial" w:hAnsi="Arial" w:cs="Arial"/>
        </w:rPr>
      </w:pPr>
      <w:r>
        <w:rPr>
          <w:rFonts w:ascii="Arial" w:hAnsi="Arial" w:cs="Arial"/>
        </w:rPr>
        <w:t>According to Final result announcement, Sangri-La (202</w:t>
      </w:r>
      <w:r>
        <w:rPr>
          <w:rFonts w:ascii="Arial" w:hAnsi="Arial" w:cs="Arial"/>
        </w:rPr>
        <w:t>4</w:t>
      </w:r>
      <w:r>
        <w:rPr>
          <w:rFonts w:ascii="Arial" w:hAnsi="Arial" w:cs="Arial"/>
        </w:rPr>
        <w:t xml:space="preserve">) </w:t>
      </w:r>
      <w:r>
        <w:rPr>
          <w:rFonts w:ascii="Arial" w:hAnsi="Arial" w:cs="Arial"/>
        </w:rPr>
        <w:t>d.</w:t>
      </w:r>
      <w:r w:rsidRPr="002505EC">
        <w:rPr>
          <w:rFonts w:ascii="Arial" w:hAnsi="Arial" w:cs="Arial"/>
        </w:rPr>
        <w:t xml:space="preserve"> </w:t>
      </w:r>
      <w:r w:rsidR="007B7777" w:rsidRPr="002505EC">
        <w:rPr>
          <w:rFonts w:ascii="Arial" w:hAnsi="Arial" w:cs="Arial"/>
        </w:rPr>
        <w:t xml:space="preserve">The year 2023 witnessed another significant milestone for Shangri-La Hotels, with revenue soaring to $2.141 </w:t>
      </w:r>
      <w:r w:rsidR="00997204" w:rsidRPr="002505EC">
        <w:rPr>
          <w:rFonts w:ascii="Arial" w:hAnsi="Arial" w:cs="Arial"/>
        </w:rPr>
        <w:t>million</w:t>
      </w:r>
      <w:r w:rsidR="007B7777" w:rsidRPr="002505EC">
        <w:rPr>
          <w:rFonts w:ascii="Arial" w:hAnsi="Arial" w:cs="Arial"/>
        </w:rPr>
        <w:t xml:space="preserve">. This record-breaking performance underscored the company's ability to capture market share, attract affluent </w:t>
      </w:r>
      <w:r w:rsidR="002505EC" w:rsidRPr="002505EC">
        <w:rPr>
          <w:rFonts w:ascii="Arial" w:hAnsi="Arial" w:cs="Arial"/>
        </w:rPr>
        <w:t>travellers</w:t>
      </w:r>
      <w:r w:rsidR="007B7777" w:rsidRPr="002505EC">
        <w:rPr>
          <w:rFonts w:ascii="Arial" w:hAnsi="Arial" w:cs="Arial"/>
        </w:rPr>
        <w:t xml:space="preserve">, and deliver exceptional guest experiences across its global portfolio of properties. Shangri-La Hotels' strategic focus on luxury offerings, personalized </w:t>
      </w:r>
      <w:r w:rsidR="007B7777" w:rsidRPr="002505EC">
        <w:rPr>
          <w:rFonts w:ascii="Arial" w:hAnsi="Arial" w:cs="Arial"/>
        </w:rPr>
        <w:lastRenderedPageBreak/>
        <w:t xml:space="preserve">services, and sustainability initiatives resonated with discerning </w:t>
      </w:r>
      <w:r w:rsidR="002505EC" w:rsidRPr="002505EC">
        <w:rPr>
          <w:rFonts w:ascii="Arial" w:hAnsi="Arial" w:cs="Arial"/>
        </w:rPr>
        <w:t>travellers</w:t>
      </w:r>
      <w:r w:rsidR="007B7777" w:rsidRPr="002505EC">
        <w:rPr>
          <w:rFonts w:ascii="Arial" w:hAnsi="Arial" w:cs="Arial"/>
        </w:rPr>
        <w:t>, driving revenue growth and brand loyalty.</w:t>
      </w:r>
    </w:p>
    <w:p w14:paraId="22A939B0" w14:textId="77777777" w:rsidR="007B7777" w:rsidRPr="002505EC" w:rsidRDefault="007B7777" w:rsidP="002505EC">
      <w:pPr>
        <w:spacing w:line="360" w:lineRule="auto"/>
        <w:rPr>
          <w:rFonts w:ascii="Arial" w:hAnsi="Arial" w:cs="Arial"/>
        </w:rPr>
      </w:pPr>
    </w:p>
    <w:p w14:paraId="4D55A476" w14:textId="03A6F9D6" w:rsidR="00A53992" w:rsidRDefault="00F55A90">
      <w:r>
        <w:rPr>
          <w:noProof/>
        </w:rPr>
        <w:drawing>
          <wp:inline distT="0" distB="0" distL="0" distR="0" wp14:anchorId="37CB3101" wp14:editId="6563E407">
            <wp:extent cx="5731510" cy="4554220"/>
            <wp:effectExtent l="0" t="0" r="2540" b="0"/>
            <wp:docPr id="1599636822" name="Picture 15" descr="A paper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636822" name="Picture 15" descr="A paper with numbers and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554220"/>
                    </a:xfrm>
                    <a:prstGeom prst="rect">
                      <a:avLst/>
                    </a:prstGeom>
                  </pic:spPr>
                </pic:pic>
              </a:graphicData>
            </a:graphic>
          </wp:inline>
        </w:drawing>
      </w:r>
    </w:p>
    <w:p w14:paraId="034914C1" w14:textId="5DF2294C" w:rsidR="00E86342" w:rsidRDefault="000F20F7">
      <w:r>
        <w:t xml:space="preserve">(Sangri-La, </w:t>
      </w:r>
      <w:r w:rsidR="00E86342">
        <w:t>202</w:t>
      </w:r>
      <w:r w:rsidR="002B4EF4">
        <w:t>4</w:t>
      </w:r>
      <w:r w:rsidR="00E86342">
        <w:t xml:space="preserve">) a. </w:t>
      </w:r>
    </w:p>
    <w:p w14:paraId="4EC65AA3" w14:textId="3F12B5CA" w:rsidR="00A53992" w:rsidRDefault="00A53992"/>
    <w:p w14:paraId="458DFFF1" w14:textId="77777777" w:rsidR="002B20AD" w:rsidRDefault="002B20AD"/>
    <w:p w14:paraId="70D979AD" w14:textId="77777777" w:rsidR="00A53992" w:rsidRDefault="00A53992"/>
    <w:p w14:paraId="2F1CC268" w14:textId="77777777" w:rsidR="00A53992" w:rsidRDefault="00A53992"/>
    <w:p w14:paraId="1FD61792" w14:textId="77777777" w:rsidR="00A53992" w:rsidRDefault="00A53992"/>
    <w:p w14:paraId="527E8CCF" w14:textId="77777777" w:rsidR="00A53992" w:rsidRDefault="00A53992"/>
    <w:p w14:paraId="270C1B10" w14:textId="77777777" w:rsidR="00A53992" w:rsidRDefault="00A53992"/>
    <w:p w14:paraId="6B04ED31" w14:textId="77777777" w:rsidR="00A53992" w:rsidRDefault="00A53992"/>
    <w:p w14:paraId="6EB7BA64" w14:textId="77777777" w:rsidR="00A53992" w:rsidRDefault="00A53992"/>
    <w:p w14:paraId="70FC8F1E" w14:textId="77777777" w:rsidR="00A53992" w:rsidRDefault="00A53992"/>
    <w:p w14:paraId="65254CC6" w14:textId="77777777" w:rsidR="00A53992" w:rsidRDefault="00A53992"/>
    <w:p w14:paraId="75FDB7D7" w14:textId="77777777" w:rsidR="00A53992" w:rsidRDefault="00A53992"/>
    <w:p w14:paraId="2D201B24" w14:textId="77777777" w:rsidR="00A53992" w:rsidRDefault="00A53992"/>
    <w:p w14:paraId="6BCCF1B0" w14:textId="77777777" w:rsidR="00A53992" w:rsidRDefault="00A53992"/>
    <w:p w14:paraId="116230A9" w14:textId="38B38013" w:rsidR="00A53992" w:rsidRDefault="00F55A90">
      <w:r>
        <w:rPr>
          <w:noProof/>
        </w:rPr>
        <w:drawing>
          <wp:inline distT="0" distB="0" distL="0" distR="0" wp14:anchorId="59452208" wp14:editId="19E19288">
            <wp:extent cx="5731510" cy="5063490"/>
            <wp:effectExtent l="0" t="0" r="2540" b="3810"/>
            <wp:docPr id="2107829873" name="Picture 16" descr="A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829873" name="Picture 16" descr="A document with numbers and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5063490"/>
                    </a:xfrm>
                    <a:prstGeom prst="rect">
                      <a:avLst/>
                    </a:prstGeom>
                  </pic:spPr>
                </pic:pic>
              </a:graphicData>
            </a:graphic>
          </wp:inline>
        </w:drawing>
      </w:r>
    </w:p>
    <w:p w14:paraId="0EEBCBE3" w14:textId="77777777" w:rsidR="00A53992" w:rsidRDefault="00A53992"/>
    <w:p w14:paraId="2CECFADC" w14:textId="2FF3D558" w:rsidR="00A53992" w:rsidRDefault="008B3E42">
      <w:r>
        <w:t>(</w:t>
      </w:r>
      <w:r w:rsidR="00E86342">
        <w:t>Sangri-La, 20</w:t>
      </w:r>
      <w:r>
        <w:t>2</w:t>
      </w:r>
      <w:r w:rsidR="002B4EF4">
        <w:t>4</w:t>
      </w:r>
      <w:r>
        <w:t>) b.</w:t>
      </w:r>
    </w:p>
    <w:p w14:paraId="06F0531B" w14:textId="3F9E2FDB" w:rsidR="00A53992" w:rsidRDefault="00A53992"/>
    <w:p w14:paraId="372F2AD5" w14:textId="77777777" w:rsidR="00A53992" w:rsidRDefault="00A53992"/>
    <w:p w14:paraId="1C4D3942" w14:textId="5C126CD8" w:rsidR="00A53992" w:rsidRDefault="00FB4BCC">
      <w:r>
        <w:rPr>
          <w:noProof/>
        </w:rPr>
        <w:lastRenderedPageBreak/>
        <w:drawing>
          <wp:inline distT="0" distB="0" distL="0" distR="0" wp14:anchorId="49E6864B" wp14:editId="770AE3C6">
            <wp:extent cx="5731510" cy="5172710"/>
            <wp:effectExtent l="0" t="0" r="2540" b="8890"/>
            <wp:docPr id="135328523" name="Picture 17" descr="A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28523" name="Picture 17" descr="A document with numbers and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5172710"/>
                    </a:xfrm>
                    <a:prstGeom prst="rect">
                      <a:avLst/>
                    </a:prstGeom>
                  </pic:spPr>
                </pic:pic>
              </a:graphicData>
            </a:graphic>
          </wp:inline>
        </w:drawing>
      </w:r>
    </w:p>
    <w:p w14:paraId="1292EBDD" w14:textId="77777777" w:rsidR="00A53992" w:rsidRDefault="00A53992"/>
    <w:p w14:paraId="5EBBBE0D" w14:textId="665F9C3B" w:rsidR="008B3E42" w:rsidRDefault="00E97F63">
      <w:r>
        <w:t>(</w:t>
      </w:r>
      <w:r w:rsidR="008B3E42">
        <w:t>Sangri-La, 202</w:t>
      </w:r>
      <w:r w:rsidR="002B4EF4">
        <w:t>4</w:t>
      </w:r>
      <w:r w:rsidR="008B3E42">
        <w:t>) c.</w:t>
      </w:r>
    </w:p>
    <w:p w14:paraId="2A66723D" w14:textId="329EBA47" w:rsidR="00A53992" w:rsidRDefault="00A53992"/>
    <w:p w14:paraId="3A5D0179" w14:textId="77777777" w:rsidR="00650D26" w:rsidRDefault="00650D26"/>
    <w:p w14:paraId="4D2EFB18" w14:textId="77777777" w:rsidR="00650D26" w:rsidRDefault="00650D26"/>
    <w:p w14:paraId="2B3E9463" w14:textId="77777777" w:rsidR="00A53992" w:rsidRDefault="00A53992"/>
    <w:p w14:paraId="2236078C" w14:textId="77777777" w:rsidR="00A53992" w:rsidRDefault="00A53992"/>
    <w:p w14:paraId="7086957A" w14:textId="77777777" w:rsidR="00A53992" w:rsidRDefault="00A53992"/>
    <w:p w14:paraId="7AF10A63" w14:textId="77777777" w:rsidR="00A53992" w:rsidRDefault="00A53992"/>
    <w:p w14:paraId="0962C6AE" w14:textId="77777777" w:rsidR="00A53992" w:rsidRDefault="00A53992"/>
    <w:p w14:paraId="3E42B6C6" w14:textId="77777777" w:rsidR="00A53992" w:rsidRDefault="00A53992"/>
    <w:p w14:paraId="33B821C9" w14:textId="42205BA4" w:rsidR="00A53992" w:rsidRDefault="0050656D">
      <w:r>
        <w:rPr>
          <w:noProof/>
        </w:rPr>
        <w:lastRenderedPageBreak/>
        <w:drawing>
          <wp:inline distT="0" distB="0" distL="0" distR="0" wp14:anchorId="558EF1A8" wp14:editId="6E687093">
            <wp:extent cx="5731510" cy="5063490"/>
            <wp:effectExtent l="0" t="0" r="2540" b="3810"/>
            <wp:docPr id="848803005" name="Picture 18" descr="A paper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803005" name="Picture 18" descr="A paper with numbers and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5063490"/>
                    </a:xfrm>
                    <a:prstGeom prst="rect">
                      <a:avLst/>
                    </a:prstGeom>
                  </pic:spPr>
                </pic:pic>
              </a:graphicData>
            </a:graphic>
          </wp:inline>
        </w:drawing>
      </w:r>
    </w:p>
    <w:p w14:paraId="3CEECE93" w14:textId="77777777" w:rsidR="00EB486B" w:rsidRDefault="00EB486B"/>
    <w:p w14:paraId="7C4790FC" w14:textId="2BFDD7DF" w:rsidR="00EB486B" w:rsidRDefault="00E97F63">
      <w:r>
        <w:t xml:space="preserve">(Sangri-La, 2024) d. </w:t>
      </w:r>
    </w:p>
    <w:p w14:paraId="5E15499E" w14:textId="0E5D07D8" w:rsidR="00EB486B" w:rsidRDefault="00EB486B"/>
    <w:p w14:paraId="725916CD" w14:textId="77777777" w:rsidR="00EB486B" w:rsidRDefault="00EB486B"/>
    <w:p w14:paraId="6BE27B1D" w14:textId="77777777" w:rsidR="00EB486B" w:rsidRDefault="00EB486B"/>
    <w:p w14:paraId="2F676F2B" w14:textId="77777777" w:rsidR="00EB486B" w:rsidRDefault="00EB486B"/>
    <w:p w14:paraId="79446E8E" w14:textId="77777777" w:rsidR="009E05C9" w:rsidRDefault="009E05C9"/>
    <w:p w14:paraId="5020BA0E" w14:textId="77777777" w:rsidR="00F47AD7" w:rsidRDefault="00F47AD7"/>
    <w:p w14:paraId="00438D23" w14:textId="77777777" w:rsidR="00F47AD7" w:rsidRDefault="00F47AD7"/>
    <w:p w14:paraId="6065D6F5" w14:textId="77777777" w:rsidR="00F47AD7" w:rsidRDefault="00F47AD7"/>
    <w:p w14:paraId="62C62C04" w14:textId="77777777" w:rsidR="00F47AD7" w:rsidRDefault="00F47AD7"/>
    <w:p w14:paraId="1FCACEC8" w14:textId="77777777" w:rsidR="00F47AD7" w:rsidRDefault="00F47AD7"/>
    <w:p w14:paraId="31F05E13" w14:textId="77777777" w:rsidR="00F47AD7" w:rsidRDefault="00F47AD7"/>
    <w:p w14:paraId="58858DC5" w14:textId="426B8594" w:rsidR="009E05C9" w:rsidRPr="002505EC" w:rsidRDefault="00B3380E" w:rsidP="002505EC">
      <w:pPr>
        <w:pStyle w:val="Heading2"/>
        <w:spacing w:line="360" w:lineRule="auto"/>
        <w:jc w:val="both"/>
        <w:rPr>
          <w:rFonts w:ascii="Arial" w:hAnsi="Arial" w:cs="Arial"/>
        </w:rPr>
      </w:pPr>
      <w:bookmarkStart w:id="4" w:name="_Toc166238482"/>
      <w:r w:rsidRPr="002505EC">
        <w:rPr>
          <w:rFonts w:ascii="Arial" w:hAnsi="Arial" w:cs="Arial"/>
        </w:rPr>
        <w:lastRenderedPageBreak/>
        <w:t>Comparation</w:t>
      </w:r>
      <w:bookmarkEnd w:id="4"/>
      <w:r w:rsidRPr="002505EC">
        <w:rPr>
          <w:rFonts w:ascii="Arial" w:hAnsi="Arial" w:cs="Arial"/>
        </w:rPr>
        <w:t xml:space="preserve"> </w:t>
      </w:r>
    </w:p>
    <w:p w14:paraId="29BC5E60" w14:textId="733CAFCF" w:rsidR="00F47AD7" w:rsidRPr="00F47AD7" w:rsidRDefault="00A07CF6" w:rsidP="002505EC">
      <w:pPr>
        <w:spacing w:line="360" w:lineRule="auto"/>
        <w:jc w:val="both"/>
        <w:rPr>
          <w:rFonts w:ascii="Arial" w:hAnsi="Arial" w:cs="Arial"/>
        </w:rPr>
      </w:pPr>
      <w:r>
        <w:rPr>
          <w:rFonts w:ascii="Arial" w:hAnsi="Arial" w:cs="Arial"/>
        </w:rPr>
        <w:t xml:space="preserve">According to </w:t>
      </w:r>
      <w:r w:rsidR="00C1613A" w:rsidRPr="004A0A6F">
        <w:rPr>
          <w:rFonts w:ascii="Arial" w:hAnsi="Arial" w:cs="Arial"/>
        </w:rPr>
        <w:t xml:space="preserve">Travelodge </w:t>
      </w:r>
      <w:r w:rsidRPr="004A0A6F">
        <w:rPr>
          <w:rFonts w:ascii="Arial" w:hAnsi="Arial" w:cs="Arial"/>
        </w:rPr>
        <w:t>(</w:t>
      </w:r>
      <w:r w:rsidR="00C1613A" w:rsidRPr="004A0A6F">
        <w:rPr>
          <w:rFonts w:ascii="Arial" w:hAnsi="Arial" w:cs="Arial"/>
        </w:rPr>
        <w:t>2024)</w:t>
      </w:r>
      <w:r w:rsidR="00C1613A">
        <w:rPr>
          <w:rFonts w:ascii="Arial" w:hAnsi="Arial" w:cs="Arial"/>
        </w:rPr>
        <w:t xml:space="preserve"> </w:t>
      </w:r>
      <w:r w:rsidR="00F47AD7" w:rsidRPr="00F47AD7">
        <w:rPr>
          <w:rFonts w:ascii="Arial" w:hAnsi="Arial" w:cs="Arial"/>
        </w:rPr>
        <w:t xml:space="preserve">Travelodge, being in the budget hotel segment, may have experienced a quicker recovery post-COVID compared to Shangri-La. Budget accommodations tend to be more resilient during economic downturns as they cater to price-sensitive </w:t>
      </w:r>
      <w:r w:rsidR="00B940AA" w:rsidRPr="002505EC">
        <w:rPr>
          <w:rFonts w:ascii="Arial" w:hAnsi="Arial" w:cs="Arial"/>
        </w:rPr>
        <w:t>travellers</w:t>
      </w:r>
      <w:r w:rsidR="00F47AD7" w:rsidRPr="00F47AD7">
        <w:rPr>
          <w:rFonts w:ascii="Arial" w:hAnsi="Arial" w:cs="Arial"/>
        </w:rPr>
        <w:t xml:space="preserve"> who may prioritize affordability over luxury during uncertain times. Additionally, Travelodge's widespread presence in key domestic markets may have contributed to its ability to capture demand from domestic </w:t>
      </w:r>
      <w:r w:rsidR="00B940AA" w:rsidRPr="002505EC">
        <w:rPr>
          <w:rFonts w:ascii="Arial" w:hAnsi="Arial" w:cs="Arial"/>
        </w:rPr>
        <w:t>travellers</w:t>
      </w:r>
      <w:r w:rsidR="00F47AD7" w:rsidRPr="00F47AD7">
        <w:rPr>
          <w:rFonts w:ascii="Arial" w:hAnsi="Arial" w:cs="Arial"/>
        </w:rPr>
        <w:t xml:space="preserve"> as international travel restrictions persisted.</w:t>
      </w:r>
    </w:p>
    <w:p w14:paraId="3A7D4AE3" w14:textId="073FCFE6" w:rsidR="00F47AD7" w:rsidRPr="00F47AD7" w:rsidRDefault="00C1613A" w:rsidP="002505EC">
      <w:pPr>
        <w:spacing w:line="360" w:lineRule="auto"/>
        <w:jc w:val="both"/>
        <w:rPr>
          <w:rFonts w:ascii="Arial" w:hAnsi="Arial" w:cs="Arial"/>
        </w:rPr>
      </w:pPr>
      <w:r>
        <w:rPr>
          <w:rFonts w:ascii="Arial" w:hAnsi="Arial" w:cs="Arial"/>
        </w:rPr>
        <w:t xml:space="preserve">According to </w:t>
      </w:r>
      <w:r w:rsidRPr="004A0A6F">
        <w:rPr>
          <w:rFonts w:ascii="Arial" w:hAnsi="Arial" w:cs="Arial"/>
        </w:rPr>
        <w:t>Sangri-</w:t>
      </w:r>
      <w:r w:rsidR="00B06D8D" w:rsidRPr="004A0A6F">
        <w:rPr>
          <w:rFonts w:ascii="Arial" w:hAnsi="Arial" w:cs="Arial"/>
        </w:rPr>
        <w:t>La (</w:t>
      </w:r>
      <w:r w:rsidRPr="004A0A6F">
        <w:rPr>
          <w:rFonts w:ascii="Arial" w:hAnsi="Arial" w:cs="Arial"/>
        </w:rPr>
        <w:t>2024)</w:t>
      </w:r>
      <w:r>
        <w:rPr>
          <w:rFonts w:ascii="Arial" w:hAnsi="Arial" w:cs="Arial"/>
        </w:rPr>
        <w:t xml:space="preserve"> </w:t>
      </w:r>
      <w:r w:rsidR="00F47AD7" w:rsidRPr="00F47AD7">
        <w:rPr>
          <w:rFonts w:ascii="Arial" w:hAnsi="Arial" w:cs="Arial"/>
        </w:rPr>
        <w:t>Shangri-La, on the other hand,</w:t>
      </w:r>
      <w:r w:rsidR="00EB110B">
        <w:rPr>
          <w:rFonts w:ascii="Arial" w:hAnsi="Arial" w:cs="Arial"/>
        </w:rPr>
        <w:t xml:space="preserve"> </w:t>
      </w:r>
      <w:r w:rsidR="00F47AD7" w:rsidRPr="00F47AD7">
        <w:rPr>
          <w:rFonts w:ascii="Arial" w:hAnsi="Arial" w:cs="Arial"/>
        </w:rPr>
        <w:t xml:space="preserve">have faced a slower recovery due to its reliance on international luxury travel, which was significantly impacted by travel restrictions and reduced consumer spending during the pandemic. Luxury hotels typically rely on high-end leisure and business </w:t>
      </w:r>
      <w:r w:rsidR="00B940AA" w:rsidRPr="002505EC">
        <w:rPr>
          <w:rFonts w:ascii="Arial" w:hAnsi="Arial" w:cs="Arial"/>
        </w:rPr>
        <w:t>travellers</w:t>
      </w:r>
      <w:r w:rsidR="00F47AD7" w:rsidRPr="00F47AD7">
        <w:rPr>
          <w:rFonts w:ascii="Arial" w:hAnsi="Arial" w:cs="Arial"/>
        </w:rPr>
        <w:t>, whose travel patterns take longer to return to pre-pandemic levels.</w:t>
      </w:r>
    </w:p>
    <w:p w14:paraId="0D5DCE23" w14:textId="77777777" w:rsidR="00F47AD7" w:rsidRDefault="00F47AD7"/>
    <w:p w14:paraId="14C58EF5" w14:textId="77777777" w:rsidR="009E05C9" w:rsidRDefault="009E05C9"/>
    <w:p w14:paraId="70CEF1AB" w14:textId="77777777" w:rsidR="009E05C9" w:rsidRDefault="009E05C9"/>
    <w:p w14:paraId="58C04F25" w14:textId="77777777" w:rsidR="009E05C9" w:rsidRDefault="009E05C9"/>
    <w:p w14:paraId="4959CE32" w14:textId="77777777" w:rsidR="009E05C9" w:rsidRDefault="009E05C9"/>
    <w:p w14:paraId="0B8A2004" w14:textId="77777777" w:rsidR="009E05C9" w:rsidRDefault="009E05C9"/>
    <w:p w14:paraId="50EA5D6F" w14:textId="77777777" w:rsidR="009E05C9" w:rsidRDefault="009E05C9"/>
    <w:p w14:paraId="58B36870" w14:textId="77777777" w:rsidR="001277EE" w:rsidRDefault="001277EE"/>
    <w:p w14:paraId="0F80C195" w14:textId="77777777" w:rsidR="001277EE" w:rsidRDefault="001277EE"/>
    <w:p w14:paraId="5FA2ECB4" w14:textId="77777777" w:rsidR="001277EE" w:rsidRDefault="001277EE"/>
    <w:p w14:paraId="4C74B610" w14:textId="77777777" w:rsidR="001277EE" w:rsidRDefault="001277EE"/>
    <w:p w14:paraId="2A91023D" w14:textId="77777777" w:rsidR="001277EE" w:rsidRDefault="001277EE"/>
    <w:p w14:paraId="72ED49DF" w14:textId="77777777" w:rsidR="001277EE" w:rsidRDefault="001277EE"/>
    <w:p w14:paraId="4DACD891" w14:textId="77777777" w:rsidR="001277EE" w:rsidRDefault="001277EE"/>
    <w:p w14:paraId="49CEDC31" w14:textId="77777777" w:rsidR="001277EE" w:rsidRDefault="001277EE"/>
    <w:p w14:paraId="44E4A6CA" w14:textId="77777777" w:rsidR="001277EE" w:rsidRDefault="001277EE"/>
    <w:p w14:paraId="50E54829" w14:textId="77777777" w:rsidR="001277EE" w:rsidRDefault="001277EE"/>
    <w:p w14:paraId="491EF3EF" w14:textId="5C230EB2" w:rsidR="009E05C9" w:rsidRPr="002505EC" w:rsidRDefault="004F1F3C" w:rsidP="008C2275">
      <w:pPr>
        <w:pStyle w:val="Heading1"/>
        <w:rPr>
          <w:rFonts w:ascii="Arial" w:hAnsi="Arial" w:cs="Arial"/>
        </w:rPr>
      </w:pPr>
      <w:bookmarkStart w:id="5" w:name="_Toc166238483"/>
      <w:r w:rsidRPr="002505EC">
        <w:rPr>
          <w:rFonts w:ascii="Arial" w:hAnsi="Arial" w:cs="Arial"/>
        </w:rPr>
        <w:lastRenderedPageBreak/>
        <w:t>Market position</w:t>
      </w:r>
      <w:bookmarkEnd w:id="5"/>
      <w:r w:rsidRPr="002505EC">
        <w:rPr>
          <w:rFonts w:ascii="Arial" w:hAnsi="Arial" w:cs="Arial"/>
        </w:rPr>
        <w:t xml:space="preserve"> </w:t>
      </w:r>
    </w:p>
    <w:p w14:paraId="6A90BE2D" w14:textId="77777777" w:rsidR="00C95C7C" w:rsidRDefault="00C95C7C" w:rsidP="00C95C7C"/>
    <w:p w14:paraId="78763975" w14:textId="51E0E994" w:rsidR="00AB013C" w:rsidRPr="00AB013C" w:rsidRDefault="00C95C7C" w:rsidP="00AB013C">
      <w:pPr>
        <w:pStyle w:val="Heading2"/>
        <w:rPr>
          <w:rFonts w:ascii="Arial" w:hAnsi="Arial" w:cs="Arial"/>
        </w:rPr>
      </w:pPr>
      <w:bookmarkStart w:id="6" w:name="_Toc166238484"/>
      <w:r w:rsidRPr="002505EC">
        <w:rPr>
          <w:rFonts w:ascii="Arial" w:hAnsi="Arial" w:cs="Arial"/>
        </w:rPr>
        <w:t>Travelodge Hotels</w:t>
      </w:r>
      <w:bookmarkEnd w:id="6"/>
    </w:p>
    <w:p w14:paraId="2BE9F13D" w14:textId="74DB4A15" w:rsidR="00C95C7C" w:rsidRPr="00C95C7C" w:rsidRDefault="0036612F" w:rsidP="006B643A">
      <w:pPr>
        <w:spacing w:line="360" w:lineRule="auto"/>
        <w:jc w:val="both"/>
        <w:rPr>
          <w:rFonts w:ascii="Arial" w:hAnsi="Arial" w:cs="Arial"/>
        </w:rPr>
      </w:pPr>
      <w:r>
        <w:rPr>
          <w:rFonts w:ascii="Arial" w:hAnsi="Arial" w:cs="Arial"/>
        </w:rPr>
        <w:t>According to</w:t>
      </w:r>
      <w:r w:rsidR="008D572F">
        <w:rPr>
          <w:rFonts w:ascii="Arial" w:hAnsi="Arial" w:cs="Arial"/>
        </w:rPr>
        <w:t xml:space="preserve"> </w:t>
      </w:r>
      <w:r w:rsidR="008D572F" w:rsidRPr="004A0A6F">
        <w:rPr>
          <w:rFonts w:ascii="Arial" w:hAnsi="Arial" w:cs="Arial"/>
        </w:rPr>
        <w:t xml:space="preserve">Business Model </w:t>
      </w:r>
      <w:r w:rsidR="00985E99" w:rsidRPr="004A0A6F">
        <w:rPr>
          <w:rFonts w:ascii="Arial" w:hAnsi="Arial" w:cs="Arial"/>
        </w:rPr>
        <w:t>&amp; Strategy, Travelodge (2024).</w:t>
      </w:r>
      <w:r>
        <w:rPr>
          <w:rFonts w:ascii="Arial" w:hAnsi="Arial" w:cs="Arial"/>
        </w:rPr>
        <w:t xml:space="preserve"> </w:t>
      </w:r>
      <w:r w:rsidR="006B643A" w:rsidRPr="006B643A">
        <w:rPr>
          <w:rFonts w:ascii="Arial" w:hAnsi="Arial" w:cs="Arial"/>
        </w:rPr>
        <w:t xml:space="preserve">Travelodge Hotels occupies a distinct market position, specializing in providing affordable and accessible accommodations tailored to budget-conscious travellers. With a strategic focus on affordability, Travelodge offers competitive rates to attract a wide range of customers, including families, solo travellers, and corporate </w:t>
      </w:r>
      <w:r w:rsidR="00EE55F6" w:rsidRPr="006B643A">
        <w:rPr>
          <w:rFonts w:ascii="Arial" w:hAnsi="Arial" w:cs="Arial"/>
        </w:rPr>
        <w:t>clients.</w:t>
      </w:r>
      <w:r w:rsidR="00EE55F6">
        <w:rPr>
          <w:rFonts w:ascii="Arial" w:hAnsi="Arial" w:cs="Arial"/>
        </w:rPr>
        <w:t xml:space="preserve"> </w:t>
      </w:r>
      <w:r w:rsidR="006B643A" w:rsidRPr="006B643A">
        <w:rPr>
          <w:rFonts w:ascii="Arial" w:hAnsi="Arial" w:cs="Arial"/>
        </w:rPr>
        <w:t xml:space="preserve"> This emphasis on affordability makes Travelodge an appealing option for travellers seeking cost-effective lodging options without compromising on comfort. Additionally, Travelodge prioritizes accessibility by strategically locating its properties in convenient areas such as city centres and near major transportation hubs, catering to travellers seeking convenient and easily accessible accommodations for both business and leisure purposes.</w:t>
      </w:r>
      <w:r w:rsidR="00DE4C7E">
        <w:rPr>
          <w:rFonts w:ascii="Arial" w:hAnsi="Arial" w:cs="Arial"/>
        </w:rPr>
        <w:t xml:space="preserve"> </w:t>
      </w:r>
      <w:r w:rsidR="00D402DE">
        <w:rPr>
          <w:rFonts w:ascii="Arial" w:hAnsi="Arial" w:cs="Arial"/>
        </w:rPr>
        <w:t>Most</w:t>
      </w:r>
      <w:r w:rsidR="00A13967">
        <w:rPr>
          <w:rFonts w:ascii="Arial" w:hAnsi="Arial" w:cs="Arial"/>
        </w:rPr>
        <w:t xml:space="preserve"> of the</w:t>
      </w:r>
      <w:r w:rsidR="00DE4C7E">
        <w:rPr>
          <w:rFonts w:ascii="Arial" w:hAnsi="Arial" w:cs="Arial"/>
        </w:rPr>
        <w:t xml:space="preserve"> </w:t>
      </w:r>
      <w:r w:rsidR="00FD272D">
        <w:rPr>
          <w:rFonts w:ascii="Arial" w:hAnsi="Arial" w:cs="Arial"/>
        </w:rPr>
        <w:t xml:space="preserve">Travelodge </w:t>
      </w:r>
      <w:r w:rsidR="003D42AB">
        <w:rPr>
          <w:rFonts w:ascii="Arial" w:hAnsi="Arial" w:cs="Arial"/>
        </w:rPr>
        <w:t>customers</w:t>
      </w:r>
      <w:r w:rsidR="00FD272D">
        <w:rPr>
          <w:rFonts w:ascii="Arial" w:hAnsi="Arial" w:cs="Arial"/>
        </w:rPr>
        <w:t xml:space="preserve"> are locals.</w:t>
      </w:r>
      <w:r w:rsidR="000F2907">
        <w:rPr>
          <w:rFonts w:ascii="Arial" w:hAnsi="Arial" w:cs="Arial"/>
        </w:rPr>
        <w:t xml:space="preserve"> (Similar</w:t>
      </w:r>
      <w:r w:rsidR="001574B3">
        <w:rPr>
          <w:rFonts w:ascii="Arial" w:hAnsi="Arial" w:cs="Arial"/>
        </w:rPr>
        <w:t xml:space="preserve"> </w:t>
      </w:r>
      <w:r w:rsidR="000F2907">
        <w:rPr>
          <w:rFonts w:ascii="Arial" w:hAnsi="Arial" w:cs="Arial"/>
        </w:rPr>
        <w:t xml:space="preserve">web, 2024). </w:t>
      </w:r>
    </w:p>
    <w:p w14:paraId="1EAA6932" w14:textId="77777777" w:rsidR="009E05C9" w:rsidRDefault="009E05C9"/>
    <w:p w14:paraId="5B76AACB" w14:textId="77777777" w:rsidR="009E05C9" w:rsidRDefault="009E05C9"/>
    <w:p w14:paraId="4F430325" w14:textId="39D4D44D" w:rsidR="00D04A85" w:rsidRPr="002505EC" w:rsidRDefault="005001EA" w:rsidP="00D04A85">
      <w:pPr>
        <w:pStyle w:val="Heading2"/>
        <w:rPr>
          <w:rFonts w:ascii="Arial" w:hAnsi="Arial" w:cs="Arial"/>
        </w:rPr>
      </w:pPr>
      <w:bookmarkStart w:id="7" w:name="_Toc166238485"/>
      <w:r w:rsidRPr="002505EC">
        <w:rPr>
          <w:rFonts w:ascii="Arial" w:hAnsi="Arial" w:cs="Arial"/>
        </w:rPr>
        <w:t>Shangri-La Hotels</w:t>
      </w:r>
      <w:bookmarkEnd w:id="7"/>
      <w:r w:rsidRPr="002505EC">
        <w:rPr>
          <w:rFonts w:ascii="Arial" w:hAnsi="Arial" w:cs="Arial"/>
        </w:rPr>
        <w:t xml:space="preserve"> </w:t>
      </w:r>
    </w:p>
    <w:p w14:paraId="6844727E" w14:textId="2EDEE494" w:rsidR="00187B13" w:rsidRPr="002B2BE5" w:rsidRDefault="00D47F36" w:rsidP="00187B13">
      <w:pPr>
        <w:spacing w:line="360" w:lineRule="auto"/>
        <w:jc w:val="both"/>
        <w:rPr>
          <w:rFonts w:ascii="Arial" w:hAnsi="Arial" w:cs="Arial"/>
        </w:rPr>
      </w:pPr>
      <w:r>
        <w:rPr>
          <w:rFonts w:ascii="Arial" w:hAnsi="Arial" w:cs="Arial"/>
        </w:rPr>
        <w:t xml:space="preserve">According </w:t>
      </w:r>
      <w:r w:rsidRPr="002B2BE5">
        <w:rPr>
          <w:rFonts w:ascii="Arial" w:hAnsi="Arial" w:cs="Arial"/>
        </w:rPr>
        <w:t>to</w:t>
      </w:r>
      <w:r w:rsidR="002B2BE5" w:rsidRPr="002B2BE5">
        <w:rPr>
          <w:rFonts w:ascii="Arial" w:hAnsi="Arial" w:cs="Arial"/>
        </w:rPr>
        <w:t xml:space="preserve"> </w:t>
      </w:r>
      <w:r w:rsidR="00F20B5B" w:rsidRPr="002B2BE5">
        <w:rPr>
          <w:rFonts w:ascii="Arial" w:hAnsi="Arial" w:cs="Arial"/>
        </w:rPr>
        <w:t>Our-Business, Sangri-La</w:t>
      </w:r>
      <w:r w:rsidR="002917AC" w:rsidRPr="002B2BE5">
        <w:rPr>
          <w:rFonts w:ascii="Arial" w:hAnsi="Arial" w:cs="Arial"/>
        </w:rPr>
        <w:t xml:space="preserve"> (2024).</w:t>
      </w:r>
      <w:r w:rsidR="00F20B5B">
        <w:rPr>
          <w:rFonts w:ascii="Arial" w:hAnsi="Arial" w:cs="Arial"/>
        </w:rPr>
        <w:t xml:space="preserve"> </w:t>
      </w:r>
      <w:r w:rsidR="00187B13" w:rsidRPr="00187B13">
        <w:rPr>
          <w:rFonts w:ascii="Arial" w:hAnsi="Arial" w:cs="Arial"/>
        </w:rPr>
        <w:t>Shangri-La Hotels epitomizes luxury hospitality, occupying a prestigious market position renowned for its opulent accommodations and exceptional service. Positioned at the upper echelon of the market, Shangri-La caters to affluent travellers seeking unparalleled luxury and sophistication. With a portfolio of deluxe hotels and resorts located in key global destinations, Shangri-La offers guests diverse settings to indulge in refined luxury experiences. Central to its market position is a commitment to providing personalized service and immersive guest experiences, ensuring that each stay surpasses expectations. Shangri-La's reputation for luxury and exclusivity solidifies its position as a leading player in the luxury hospitality segment</w:t>
      </w:r>
      <w:r w:rsidR="00187B13" w:rsidRPr="00041F31">
        <w:rPr>
          <w:rFonts w:ascii="Arial" w:hAnsi="Arial" w:cs="Arial"/>
          <w:b/>
          <w:bCs/>
        </w:rPr>
        <w:t>.</w:t>
      </w:r>
      <w:r w:rsidR="00046733" w:rsidRPr="00041F31">
        <w:rPr>
          <w:rFonts w:ascii="Arial" w:hAnsi="Arial" w:cs="Arial"/>
          <w:b/>
          <w:bCs/>
        </w:rPr>
        <w:t xml:space="preserve"> </w:t>
      </w:r>
      <w:r w:rsidR="00046733" w:rsidRPr="002B2BE5">
        <w:rPr>
          <w:rFonts w:ascii="Arial" w:hAnsi="Arial" w:cs="Arial"/>
        </w:rPr>
        <w:t>(Similar</w:t>
      </w:r>
      <w:r w:rsidR="008D73C8" w:rsidRPr="002B2BE5">
        <w:rPr>
          <w:rFonts w:ascii="Arial" w:hAnsi="Arial" w:cs="Arial"/>
        </w:rPr>
        <w:t xml:space="preserve"> </w:t>
      </w:r>
      <w:r w:rsidR="00046733" w:rsidRPr="002B2BE5">
        <w:rPr>
          <w:rFonts w:ascii="Arial" w:hAnsi="Arial" w:cs="Arial"/>
        </w:rPr>
        <w:t xml:space="preserve">web, 2024). </w:t>
      </w:r>
    </w:p>
    <w:p w14:paraId="52692FE1" w14:textId="37F3D40A" w:rsidR="002917AC" w:rsidRPr="00187B13" w:rsidRDefault="002917AC" w:rsidP="00187B13">
      <w:pPr>
        <w:spacing w:line="360" w:lineRule="auto"/>
        <w:jc w:val="both"/>
        <w:rPr>
          <w:rFonts w:ascii="Arial" w:hAnsi="Arial" w:cs="Arial"/>
        </w:rPr>
      </w:pPr>
    </w:p>
    <w:p w14:paraId="24E927DD" w14:textId="77777777" w:rsidR="00187B13" w:rsidRPr="00187B13" w:rsidRDefault="00187B13" w:rsidP="00187B13">
      <w:pPr>
        <w:spacing w:line="360" w:lineRule="auto"/>
        <w:jc w:val="both"/>
        <w:rPr>
          <w:rFonts w:ascii="Arial" w:hAnsi="Arial" w:cs="Arial"/>
          <w:vanish/>
        </w:rPr>
      </w:pPr>
      <w:r w:rsidRPr="00187B13">
        <w:rPr>
          <w:rFonts w:ascii="Arial" w:hAnsi="Arial" w:cs="Arial"/>
          <w:vanish/>
        </w:rPr>
        <w:t>Top of Form</w:t>
      </w:r>
    </w:p>
    <w:p w14:paraId="1CE597D8" w14:textId="1FAB05D4" w:rsidR="00D04A85" w:rsidRPr="00D04A85" w:rsidRDefault="00D04A85" w:rsidP="00187B13">
      <w:pPr>
        <w:spacing w:line="360" w:lineRule="auto"/>
        <w:jc w:val="both"/>
        <w:rPr>
          <w:rFonts w:ascii="Arial" w:hAnsi="Arial" w:cs="Arial"/>
        </w:rPr>
      </w:pPr>
    </w:p>
    <w:p w14:paraId="1F9E108D" w14:textId="77777777" w:rsidR="00D04A85" w:rsidRPr="00D04A85" w:rsidRDefault="00D04A85" w:rsidP="00D04A85"/>
    <w:p w14:paraId="35A36962" w14:textId="77777777" w:rsidR="00B940AA" w:rsidRDefault="00B940AA" w:rsidP="00D04A85"/>
    <w:p w14:paraId="24078E0F" w14:textId="77777777" w:rsidR="00B940AA" w:rsidRDefault="00B940AA" w:rsidP="00D04A85"/>
    <w:p w14:paraId="7BDAE964" w14:textId="77777777" w:rsidR="00B940AA" w:rsidRDefault="00B940AA" w:rsidP="00D04A85"/>
    <w:p w14:paraId="294B89DF" w14:textId="77777777" w:rsidR="005113E6" w:rsidRDefault="005113E6" w:rsidP="00D04A85">
      <w:r>
        <w:rPr>
          <w:noProof/>
        </w:rPr>
        <w:lastRenderedPageBreak/>
        <w:drawing>
          <wp:inline distT="0" distB="0" distL="0" distR="0" wp14:anchorId="4610C281" wp14:editId="4F133CBC">
            <wp:extent cx="5731510" cy="2817495"/>
            <wp:effectExtent l="0" t="0" r="2540" b="1905"/>
            <wp:docPr id="914522057" name="Picture 2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261585" name="Picture 21" descr="A screenshot of a graph&#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817495"/>
                    </a:xfrm>
                    <a:prstGeom prst="rect">
                      <a:avLst/>
                    </a:prstGeom>
                  </pic:spPr>
                </pic:pic>
              </a:graphicData>
            </a:graphic>
          </wp:inline>
        </w:drawing>
      </w:r>
    </w:p>
    <w:p w14:paraId="16ACF0E4" w14:textId="662AF324" w:rsidR="00203102" w:rsidRDefault="00907D09" w:rsidP="005113E6">
      <w:r>
        <w:t xml:space="preserve"> (</w:t>
      </w:r>
      <w:r w:rsidR="008D73C8">
        <w:t>Similar web</w:t>
      </w:r>
      <w:r w:rsidR="00203102">
        <w:t>, 2024).</w:t>
      </w:r>
    </w:p>
    <w:p w14:paraId="5786D175" w14:textId="201A480B" w:rsidR="005113E6" w:rsidRDefault="005113E6" w:rsidP="005113E6"/>
    <w:p w14:paraId="043DD1EA" w14:textId="77777777" w:rsidR="005113E6" w:rsidRDefault="005113E6" w:rsidP="00D04A85"/>
    <w:p w14:paraId="7711CE9E" w14:textId="77777777" w:rsidR="005113E6" w:rsidRDefault="005113E6" w:rsidP="00D04A85"/>
    <w:p w14:paraId="395E68EC" w14:textId="77777777" w:rsidR="005113E6" w:rsidRDefault="005113E6" w:rsidP="00D04A85"/>
    <w:p w14:paraId="79316D9D" w14:textId="34B0753F" w:rsidR="005113E6" w:rsidRDefault="005113E6" w:rsidP="00D04A85">
      <w:r>
        <w:rPr>
          <w:noProof/>
        </w:rPr>
        <w:drawing>
          <wp:inline distT="0" distB="0" distL="0" distR="0" wp14:anchorId="708EB3F9" wp14:editId="3299BDCD">
            <wp:extent cx="5731510" cy="3465830"/>
            <wp:effectExtent l="0" t="0" r="2540" b="1270"/>
            <wp:docPr id="1173457770"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018537" name="Picture 22"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465830"/>
                    </a:xfrm>
                    <a:prstGeom prst="rect">
                      <a:avLst/>
                    </a:prstGeom>
                  </pic:spPr>
                </pic:pic>
              </a:graphicData>
            </a:graphic>
          </wp:inline>
        </w:drawing>
      </w:r>
    </w:p>
    <w:p w14:paraId="714BFFE0" w14:textId="2FE2C6B2" w:rsidR="00203102" w:rsidRDefault="00203102" w:rsidP="005113E6">
      <w:r>
        <w:t>(</w:t>
      </w:r>
      <w:r w:rsidR="008D73C8">
        <w:t>Similar web,</w:t>
      </w:r>
      <w:r>
        <w:t xml:space="preserve"> 2024).</w:t>
      </w:r>
    </w:p>
    <w:p w14:paraId="26A8E239" w14:textId="2B4AA19E" w:rsidR="005113E6" w:rsidRDefault="005113E6" w:rsidP="005113E6"/>
    <w:p w14:paraId="76D0F0C9" w14:textId="4BA874BA" w:rsidR="00B20147" w:rsidRDefault="00B20147" w:rsidP="00D04A85"/>
    <w:p w14:paraId="7CF1DFBA" w14:textId="120345FC" w:rsidR="00B20147" w:rsidRPr="002505EC" w:rsidRDefault="006E1484" w:rsidP="00BA2318">
      <w:pPr>
        <w:pStyle w:val="Heading2"/>
        <w:rPr>
          <w:rFonts w:ascii="Arial" w:hAnsi="Arial" w:cs="Arial"/>
        </w:rPr>
      </w:pPr>
      <w:bookmarkStart w:id="8" w:name="_Toc166238486"/>
      <w:r w:rsidRPr="002505EC">
        <w:rPr>
          <w:rFonts w:ascii="Arial" w:hAnsi="Arial" w:cs="Arial"/>
        </w:rPr>
        <w:lastRenderedPageBreak/>
        <w:t>Comparison</w:t>
      </w:r>
      <w:bookmarkEnd w:id="8"/>
    </w:p>
    <w:p w14:paraId="76465969" w14:textId="0FF3C9A5" w:rsidR="00B27C16" w:rsidRPr="009855CA" w:rsidRDefault="00E537D3" w:rsidP="002505EC">
      <w:pPr>
        <w:spacing w:line="276" w:lineRule="auto"/>
        <w:jc w:val="both"/>
        <w:rPr>
          <w:rFonts w:ascii="Arial" w:hAnsi="Arial" w:cs="Arial"/>
        </w:rPr>
      </w:pPr>
      <w:r>
        <w:rPr>
          <w:rFonts w:ascii="Arial" w:hAnsi="Arial" w:cs="Arial"/>
        </w:rPr>
        <w:t xml:space="preserve">According to </w:t>
      </w:r>
      <w:r w:rsidRPr="002B2BE5">
        <w:rPr>
          <w:rFonts w:ascii="Arial" w:hAnsi="Arial" w:cs="Arial"/>
        </w:rPr>
        <w:t>Bow</w:t>
      </w:r>
      <w:r w:rsidR="00AC1DD0" w:rsidRPr="002B2BE5">
        <w:rPr>
          <w:rFonts w:ascii="Arial" w:hAnsi="Arial" w:cs="Arial"/>
        </w:rPr>
        <w:t>mans (199</w:t>
      </w:r>
      <w:r w:rsidR="001D6376" w:rsidRPr="002B2BE5">
        <w:rPr>
          <w:rFonts w:ascii="Arial" w:hAnsi="Arial" w:cs="Arial"/>
        </w:rPr>
        <w:t>5</w:t>
      </w:r>
      <w:r w:rsidR="00AC1DD0" w:rsidRPr="002B2BE5">
        <w:rPr>
          <w:rFonts w:ascii="Arial" w:hAnsi="Arial" w:cs="Arial"/>
        </w:rPr>
        <w:t>).</w:t>
      </w:r>
      <w:r w:rsidR="00AC1DD0">
        <w:rPr>
          <w:rFonts w:ascii="Arial" w:hAnsi="Arial" w:cs="Arial"/>
        </w:rPr>
        <w:t xml:space="preserve"> </w:t>
      </w:r>
      <w:r w:rsidR="009855CA" w:rsidRPr="009855CA">
        <w:rPr>
          <w:rFonts w:ascii="Arial" w:hAnsi="Arial" w:cs="Arial"/>
        </w:rPr>
        <w:t xml:space="preserve">Bowman's Strategy Clock is a strategic tool used to </w:t>
      </w:r>
      <w:r w:rsidR="00C43F20" w:rsidRPr="003A3BDB">
        <w:rPr>
          <w:rFonts w:ascii="Arial" w:hAnsi="Arial" w:cs="Arial"/>
        </w:rPr>
        <w:t>analyse</w:t>
      </w:r>
      <w:r w:rsidR="009855CA" w:rsidRPr="009855CA">
        <w:rPr>
          <w:rFonts w:ascii="Arial" w:hAnsi="Arial" w:cs="Arial"/>
        </w:rPr>
        <w:t xml:space="preserve"> the competitive position of organizations based on their pricing strategy and perceived value proposition. It provides a framework for understanding how organizations compete within their respective markets. </w:t>
      </w:r>
    </w:p>
    <w:p w14:paraId="50574F1B" w14:textId="64D60D20" w:rsidR="009855CA" w:rsidRDefault="009855CA" w:rsidP="002505EC">
      <w:pPr>
        <w:spacing w:line="276" w:lineRule="auto"/>
        <w:jc w:val="both"/>
        <w:rPr>
          <w:rFonts w:ascii="Arial" w:hAnsi="Arial" w:cs="Arial"/>
        </w:rPr>
      </w:pPr>
      <w:r w:rsidRPr="009855CA">
        <w:rPr>
          <w:rFonts w:ascii="Arial" w:hAnsi="Arial" w:cs="Arial"/>
        </w:rPr>
        <w:t xml:space="preserve">As for selecting a competitor for comparison, it would be appropriate to consider another hotel chain operating in a similar market segment or pricing strategy. In this case, Shangri-La Hotels could be compared to other luxury hotel brands such as </w:t>
      </w:r>
      <w:r w:rsidR="005E4901">
        <w:rPr>
          <w:rFonts w:ascii="Arial" w:hAnsi="Arial" w:cs="Arial"/>
        </w:rPr>
        <w:t>Six Sense Hotels</w:t>
      </w:r>
      <w:r w:rsidR="00DE3569">
        <w:rPr>
          <w:rFonts w:ascii="Arial" w:hAnsi="Arial" w:cs="Arial"/>
        </w:rPr>
        <w:t xml:space="preserve"> </w:t>
      </w:r>
      <w:r w:rsidR="00DE3569" w:rsidRPr="002C1A3E">
        <w:rPr>
          <w:rFonts w:ascii="Arial" w:hAnsi="Arial" w:cs="Arial"/>
        </w:rPr>
        <w:t>(</w:t>
      </w:r>
      <w:r w:rsidR="005E4901" w:rsidRPr="002C1A3E">
        <w:rPr>
          <w:rFonts w:ascii="Arial" w:hAnsi="Arial" w:cs="Arial"/>
        </w:rPr>
        <w:t>Sixsense</w:t>
      </w:r>
      <w:r w:rsidR="00680B03" w:rsidRPr="002C1A3E">
        <w:rPr>
          <w:rFonts w:ascii="Arial" w:hAnsi="Arial" w:cs="Arial"/>
        </w:rPr>
        <w:t>, 2024</w:t>
      </w:r>
      <w:r w:rsidR="00680B03">
        <w:rPr>
          <w:rFonts w:ascii="Arial" w:hAnsi="Arial" w:cs="Arial"/>
        </w:rPr>
        <w:t>)</w:t>
      </w:r>
      <w:r w:rsidR="00FD0D67">
        <w:rPr>
          <w:rFonts w:ascii="Arial" w:hAnsi="Arial" w:cs="Arial"/>
        </w:rPr>
        <w:t>.</w:t>
      </w:r>
      <w:r w:rsidRPr="009855CA">
        <w:rPr>
          <w:rFonts w:ascii="Arial" w:hAnsi="Arial" w:cs="Arial"/>
        </w:rPr>
        <w:t xml:space="preserve"> Similarly, Travelodge Hotels could be compared to other budget hotel chains such a</w:t>
      </w:r>
      <w:r w:rsidR="003E59D7">
        <w:rPr>
          <w:rFonts w:ascii="Arial" w:hAnsi="Arial" w:cs="Arial"/>
        </w:rPr>
        <w:t xml:space="preserve">s </w:t>
      </w:r>
      <w:r w:rsidRPr="009855CA">
        <w:rPr>
          <w:rFonts w:ascii="Arial" w:hAnsi="Arial" w:cs="Arial"/>
        </w:rPr>
        <w:t xml:space="preserve">Holiday </w:t>
      </w:r>
      <w:r w:rsidRPr="002B2BE5">
        <w:rPr>
          <w:rFonts w:ascii="Arial" w:hAnsi="Arial" w:cs="Arial"/>
        </w:rPr>
        <w:t>Inn</w:t>
      </w:r>
      <w:r w:rsidR="00FC0960" w:rsidRPr="002B2BE5">
        <w:rPr>
          <w:rFonts w:ascii="Arial" w:hAnsi="Arial" w:cs="Arial"/>
        </w:rPr>
        <w:t xml:space="preserve"> (HolidayInn, 2024).</w:t>
      </w:r>
      <w:r w:rsidRPr="009855CA">
        <w:rPr>
          <w:rFonts w:ascii="Arial" w:hAnsi="Arial" w:cs="Arial"/>
        </w:rPr>
        <w:t xml:space="preserve"> Comparing organizations within the same market segment provides a more meaningful benchmark for evaluating competitive positioning and strategic performance.</w:t>
      </w:r>
      <w:r w:rsidR="003F0C19">
        <w:rPr>
          <w:rFonts w:ascii="Arial" w:hAnsi="Arial" w:cs="Arial"/>
        </w:rPr>
        <w:t xml:space="preserve"> (Bowmans, 1995).</w:t>
      </w:r>
    </w:p>
    <w:p w14:paraId="11F3A52F" w14:textId="77777777" w:rsidR="00C20821" w:rsidRDefault="00C20821" w:rsidP="002505EC">
      <w:pPr>
        <w:spacing w:line="276" w:lineRule="auto"/>
        <w:jc w:val="both"/>
        <w:rPr>
          <w:rFonts w:ascii="Arial" w:hAnsi="Arial" w:cs="Arial"/>
        </w:rPr>
      </w:pPr>
    </w:p>
    <w:p w14:paraId="67053B52" w14:textId="77777777" w:rsidR="00A30A2D" w:rsidRDefault="00A30A2D" w:rsidP="00151FC3">
      <w:pPr>
        <w:spacing w:line="360" w:lineRule="auto"/>
        <w:jc w:val="both"/>
        <w:rPr>
          <w:rFonts w:ascii="Arial" w:hAnsi="Arial" w:cs="Arial"/>
        </w:rPr>
      </w:pPr>
    </w:p>
    <w:p w14:paraId="2C3B3007" w14:textId="0FAFD183" w:rsidR="007F5DC3" w:rsidRDefault="007F5DC3" w:rsidP="00151FC3">
      <w:pPr>
        <w:spacing w:line="360" w:lineRule="auto"/>
        <w:jc w:val="both"/>
        <w:rPr>
          <w:rFonts w:ascii="Arial" w:hAnsi="Arial" w:cs="Arial"/>
        </w:rPr>
      </w:pPr>
      <w:r w:rsidRPr="00C20821">
        <w:rPr>
          <w:rFonts w:ascii="Arial" w:hAnsi="Arial" w:cs="Arial"/>
        </w:rPr>
        <w:t xml:space="preserve">When comparing Travelodge with Holiday Inn using Bowman's Strategy Clock, Travelodge typically operates within the "Low Price/Low Added Value" strategy. It emphasizes offering budget-friendly accommodations with basic amenities, targeting cost-conscious </w:t>
      </w:r>
      <w:r w:rsidR="00C20821" w:rsidRPr="00C20821">
        <w:rPr>
          <w:rFonts w:ascii="Arial" w:hAnsi="Arial" w:cs="Arial"/>
        </w:rPr>
        <w:t>travellers</w:t>
      </w:r>
      <w:r w:rsidRPr="00C20821">
        <w:rPr>
          <w:rFonts w:ascii="Arial" w:hAnsi="Arial" w:cs="Arial"/>
        </w:rPr>
        <w:t xml:space="preserve"> seeking affordable options without extensive additional services. On the other hand, Holiday Inn typically aligns with the "Hybrid" strategy, balancing moderate pricing with added value through a wider range of amenities and services. While Holiday Inn maintains competitive pricing, it offers a more comprehensive guest experience, appealing to a broader customer base seeking a balance between affordability and additional features. Therefore, while Travelodge prioritizes cost leadership, Holiday Inn combines moderate pricing with added value to cater to a wider spectrum of </w:t>
      </w:r>
      <w:r w:rsidR="00C20821" w:rsidRPr="00C20821">
        <w:rPr>
          <w:rFonts w:ascii="Arial" w:hAnsi="Arial" w:cs="Arial"/>
        </w:rPr>
        <w:t>travellers</w:t>
      </w:r>
      <w:r w:rsidRPr="00C20821">
        <w:rPr>
          <w:rFonts w:ascii="Arial" w:hAnsi="Arial" w:cs="Arial"/>
        </w:rPr>
        <w:t>.</w:t>
      </w:r>
    </w:p>
    <w:p w14:paraId="10CF7AB6" w14:textId="77777777" w:rsidR="00151FC3" w:rsidRDefault="00151FC3" w:rsidP="00C20821">
      <w:pPr>
        <w:spacing w:line="360" w:lineRule="auto"/>
        <w:rPr>
          <w:rFonts w:ascii="Arial" w:hAnsi="Arial" w:cs="Arial"/>
        </w:rPr>
      </w:pPr>
    </w:p>
    <w:p w14:paraId="4C952388" w14:textId="7A80A03C" w:rsidR="00151FC3" w:rsidRPr="00C20821" w:rsidRDefault="00151FC3" w:rsidP="00151FC3">
      <w:pPr>
        <w:spacing w:line="360" w:lineRule="auto"/>
        <w:jc w:val="both"/>
        <w:rPr>
          <w:rFonts w:ascii="Arial" w:hAnsi="Arial" w:cs="Arial"/>
        </w:rPr>
      </w:pPr>
      <w:r w:rsidRPr="00151FC3">
        <w:rPr>
          <w:rFonts w:ascii="Arial" w:hAnsi="Arial" w:cs="Arial"/>
        </w:rPr>
        <w:t xml:space="preserve">When comparing Shangri-La Hotels and Six Senses Hotels using Bowman's Strategy Clock, Shangri-La typically operates within the "Differentiation" strategy. It emphasizes offering luxurious accommodations with a wide range of amenities and personalized services, targeting discerning </w:t>
      </w:r>
      <w:r w:rsidRPr="00151FC3">
        <w:rPr>
          <w:rFonts w:ascii="Arial" w:hAnsi="Arial" w:cs="Arial"/>
        </w:rPr>
        <w:t>travellers</w:t>
      </w:r>
      <w:r w:rsidRPr="00151FC3">
        <w:rPr>
          <w:rFonts w:ascii="Arial" w:hAnsi="Arial" w:cs="Arial"/>
        </w:rPr>
        <w:t xml:space="preserve"> seeking premium experiences. On the other hand, Six Senses Hotels often aligns with the "Focused Differentiation" strategy, emphasizing unique and environmentally sustainable offerings, such as wellness retreats and eco-friendly practices. While both brands prioritize differentiation, Shangri-La caters to a broader luxury market with its extensive portfolio of upscale properties, while Six Senses focuses on niche segments such as wellness tourism and sustainable luxury. Therefore, Shangri-La emphasizes a broader differentiation approach, while Six Senses focuses on a more specialized market niche.</w:t>
      </w:r>
    </w:p>
    <w:p w14:paraId="272051A7" w14:textId="77777777" w:rsidR="00B76C0A" w:rsidRDefault="00B76C0A" w:rsidP="002505EC">
      <w:pPr>
        <w:spacing w:line="276" w:lineRule="auto"/>
        <w:jc w:val="both"/>
      </w:pPr>
    </w:p>
    <w:p w14:paraId="14C065EB" w14:textId="77777777" w:rsidR="00B76C0A" w:rsidRDefault="00B76C0A" w:rsidP="002505EC">
      <w:pPr>
        <w:spacing w:line="276" w:lineRule="auto"/>
        <w:jc w:val="both"/>
      </w:pPr>
    </w:p>
    <w:p w14:paraId="49E03AC5" w14:textId="77777777" w:rsidR="00B76C0A" w:rsidRDefault="00B76C0A" w:rsidP="002505EC">
      <w:pPr>
        <w:spacing w:line="276" w:lineRule="auto"/>
        <w:jc w:val="both"/>
      </w:pPr>
    </w:p>
    <w:p w14:paraId="15E4CFAC" w14:textId="4C65D9AB" w:rsidR="00B76C0A" w:rsidRDefault="005113E6" w:rsidP="009855CA">
      <w:r>
        <w:rPr>
          <w:noProof/>
        </w:rPr>
        <w:drawing>
          <wp:inline distT="0" distB="0" distL="0" distR="0" wp14:anchorId="7A5C504E" wp14:editId="4281C2B6">
            <wp:extent cx="3932261" cy="3162574"/>
            <wp:effectExtent l="0" t="0" r="0" b="0"/>
            <wp:docPr id="1679039547" name="Picture 23"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795498" name="Picture 23" descr="A diagram of a pie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932261" cy="3162574"/>
                    </a:xfrm>
                    <a:prstGeom prst="rect">
                      <a:avLst/>
                    </a:prstGeom>
                  </pic:spPr>
                </pic:pic>
              </a:graphicData>
            </a:graphic>
          </wp:inline>
        </w:drawing>
      </w:r>
    </w:p>
    <w:p w14:paraId="3CAF4A22" w14:textId="77777777" w:rsidR="00B76C0A" w:rsidRDefault="00B76C0A" w:rsidP="009855CA"/>
    <w:p w14:paraId="6123FDD3" w14:textId="2241AEE3" w:rsidR="00B76C0A" w:rsidRDefault="000C2BB3" w:rsidP="009855CA">
      <w:r w:rsidRPr="000C2BB3">
        <w:t>(Bowman and Faulkner 199</w:t>
      </w:r>
      <w:r w:rsidR="001D6376">
        <w:t>5</w:t>
      </w:r>
      <w:r w:rsidRPr="000C2BB3">
        <w:t>)</w:t>
      </w:r>
    </w:p>
    <w:p w14:paraId="18C58065" w14:textId="77777777" w:rsidR="009E05C9" w:rsidRDefault="009E05C9"/>
    <w:p w14:paraId="7BC4019E" w14:textId="77777777" w:rsidR="005113E6" w:rsidRDefault="005113E6"/>
    <w:p w14:paraId="161C92F1" w14:textId="77777777" w:rsidR="005113E6" w:rsidRDefault="005113E6"/>
    <w:p w14:paraId="58D092EF" w14:textId="77777777" w:rsidR="005113E6" w:rsidRDefault="005113E6"/>
    <w:p w14:paraId="3EF16668" w14:textId="77777777" w:rsidR="006702D2" w:rsidRDefault="006702D2"/>
    <w:p w14:paraId="0BD05425" w14:textId="77777777" w:rsidR="006702D2" w:rsidRDefault="006702D2"/>
    <w:p w14:paraId="6849AFA4" w14:textId="77777777" w:rsidR="006702D2" w:rsidRDefault="006702D2"/>
    <w:p w14:paraId="63F8A09A" w14:textId="77777777" w:rsidR="006702D2" w:rsidRDefault="006702D2"/>
    <w:p w14:paraId="3DB7F045" w14:textId="77777777" w:rsidR="006702D2" w:rsidRDefault="006702D2"/>
    <w:p w14:paraId="117C3D32" w14:textId="77777777" w:rsidR="005113E6" w:rsidRDefault="005113E6"/>
    <w:p w14:paraId="690FEB4D" w14:textId="302F2705" w:rsidR="009E05C9" w:rsidRPr="00965529" w:rsidRDefault="00C97BF5" w:rsidP="003A3BDB">
      <w:pPr>
        <w:pStyle w:val="Heading1"/>
        <w:spacing w:line="360" w:lineRule="auto"/>
        <w:jc w:val="both"/>
        <w:rPr>
          <w:rFonts w:ascii="Arial" w:hAnsi="Arial" w:cs="Arial"/>
        </w:rPr>
      </w:pPr>
      <w:bookmarkStart w:id="9" w:name="_Toc166238487"/>
      <w:r w:rsidRPr="00965529">
        <w:rPr>
          <w:rFonts w:ascii="Arial" w:hAnsi="Arial" w:cs="Arial"/>
        </w:rPr>
        <w:t>G</w:t>
      </w:r>
      <w:r w:rsidR="0059188E" w:rsidRPr="00965529">
        <w:rPr>
          <w:rFonts w:ascii="Arial" w:hAnsi="Arial" w:cs="Arial"/>
        </w:rPr>
        <w:t>ro</w:t>
      </w:r>
      <w:r w:rsidRPr="00965529">
        <w:rPr>
          <w:rFonts w:ascii="Arial" w:hAnsi="Arial" w:cs="Arial"/>
        </w:rPr>
        <w:t xml:space="preserve">wth </w:t>
      </w:r>
      <w:r w:rsidR="00B940AA" w:rsidRPr="00965529">
        <w:rPr>
          <w:rFonts w:ascii="Arial" w:hAnsi="Arial" w:cs="Arial"/>
        </w:rPr>
        <w:t>Potential</w:t>
      </w:r>
      <w:bookmarkEnd w:id="9"/>
    </w:p>
    <w:p w14:paraId="34A2FEF7" w14:textId="77777777" w:rsidR="00CF0B7E" w:rsidRPr="00965529" w:rsidRDefault="00CF0B7E" w:rsidP="003A3BDB">
      <w:pPr>
        <w:spacing w:line="360" w:lineRule="auto"/>
        <w:jc w:val="both"/>
        <w:rPr>
          <w:rFonts w:ascii="Arial" w:hAnsi="Arial" w:cs="Arial"/>
        </w:rPr>
      </w:pPr>
    </w:p>
    <w:p w14:paraId="4777C0CB" w14:textId="7646C43C" w:rsidR="00CF0B7E" w:rsidRPr="00965529" w:rsidRDefault="00716613" w:rsidP="00AB72DA">
      <w:pPr>
        <w:pStyle w:val="Heading2"/>
        <w:spacing w:line="360" w:lineRule="auto"/>
        <w:jc w:val="both"/>
        <w:rPr>
          <w:rFonts w:ascii="Arial" w:hAnsi="Arial" w:cs="Arial"/>
        </w:rPr>
      </w:pPr>
      <w:bookmarkStart w:id="10" w:name="_Toc166238488"/>
      <w:r w:rsidRPr="00965529">
        <w:rPr>
          <w:rFonts w:ascii="Arial" w:hAnsi="Arial" w:cs="Arial"/>
        </w:rPr>
        <w:t>Travelodge Hotels</w:t>
      </w:r>
      <w:bookmarkEnd w:id="10"/>
      <w:r w:rsidRPr="00965529">
        <w:rPr>
          <w:rFonts w:ascii="Arial" w:hAnsi="Arial" w:cs="Arial"/>
        </w:rPr>
        <w:t xml:space="preserve"> </w:t>
      </w:r>
    </w:p>
    <w:p w14:paraId="68FC6523" w14:textId="19C9070B" w:rsidR="00C9268E" w:rsidRPr="00965529" w:rsidRDefault="00DE1CE9" w:rsidP="003A3BDB">
      <w:pPr>
        <w:spacing w:line="360" w:lineRule="auto"/>
        <w:jc w:val="both"/>
        <w:rPr>
          <w:rFonts w:ascii="Arial" w:hAnsi="Arial" w:cs="Arial"/>
        </w:rPr>
      </w:pPr>
      <w:r w:rsidRPr="00965529">
        <w:rPr>
          <w:rFonts w:ascii="Arial" w:hAnsi="Arial" w:cs="Arial"/>
        </w:rPr>
        <w:t>Here is</w:t>
      </w:r>
      <w:r w:rsidR="00C9268E" w:rsidRPr="00965529">
        <w:rPr>
          <w:rFonts w:ascii="Arial" w:hAnsi="Arial" w:cs="Arial"/>
        </w:rPr>
        <w:t xml:space="preserve"> an overview of key points from Travelodge's growth strategy:</w:t>
      </w:r>
    </w:p>
    <w:p w14:paraId="3177533D" w14:textId="5D470B19" w:rsidR="002C1A3E" w:rsidRPr="00965529" w:rsidRDefault="00C9268E" w:rsidP="003A3BDB">
      <w:pPr>
        <w:spacing w:line="360" w:lineRule="auto"/>
        <w:jc w:val="both"/>
        <w:rPr>
          <w:rFonts w:ascii="Arial" w:hAnsi="Arial" w:cs="Arial"/>
        </w:rPr>
      </w:pPr>
      <w:r w:rsidRPr="00965529">
        <w:rPr>
          <w:rFonts w:ascii="Arial" w:hAnsi="Arial" w:cs="Arial"/>
        </w:rPr>
        <w:lastRenderedPageBreak/>
        <w:t>1. Refit Programme: Travelodge has prioritized its refit programme, upgrading its room estate to a new design aimed at improving customer experience and commercial metrics. With 25% of rooms already upgraded and plans to reach 50% by the end of 2024, this initiative demonstrates a commitment to modernizing its properties and maintaining competitiveness in the market.</w:t>
      </w:r>
      <w:r w:rsidR="00B17ECE" w:rsidRPr="00965529">
        <w:rPr>
          <w:rFonts w:ascii="Arial" w:hAnsi="Arial" w:cs="Arial"/>
        </w:rPr>
        <w:t xml:space="preserve"> Funding</w:t>
      </w:r>
      <w:r w:rsidR="001B65D5" w:rsidRPr="00965529">
        <w:rPr>
          <w:rFonts w:ascii="Arial" w:hAnsi="Arial" w:cs="Arial"/>
        </w:rPr>
        <w:t xml:space="preserve"> Opportunities (Travelodge, 2024).</w:t>
      </w:r>
      <w:r w:rsidR="004C4B96" w:rsidRPr="00965529">
        <w:rPr>
          <w:rFonts w:ascii="Arial" w:hAnsi="Arial" w:cs="Arial"/>
        </w:rPr>
        <w:t xml:space="preserve"> </w:t>
      </w:r>
    </w:p>
    <w:p w14:paraId="0C490728" w14:textId="39B0CAAD" w:rsidR="00C9268E" w:rsidRPr="00965529" w:rsidRDefault="00C9268E" w:rsidP="003A3BDB">
      <w:pPr>
        <w:spacing w:line="360" w:lineRule="auto"/>
        <w:jc w:val="both"/>
        <w:rPr>
          <w:rFonts w:ascii="Arial" w:hAnsi="Arial" w:cs="Arial"/>
        </w:rPr>
      </w:pPr>
      <w:r w:rsidRPr="00965529">
        <w:rPr>
          <w:rFonts w:ascii="Arial" w:hAnsi="Arial" w:cs="Arial"/>
        </w:rPr>
        <w:t>2. Brand Campaign: The launch of the "Better get a Travelodge" multi-channel brand campaign signals a renewed focus on brand awareness and consideration</w:t>
      </w:r>
      <w:r w:rsidRPr="00965529">
        <w:rPr>
          <w:rFonts w:ascii="Arial" w:hAnsi="Arial" w:cs="Arial"/>
          <w:b/>
          <w:bCs/>
        </w:rPr>
        <w:t>.</w:t>
      </w:r>
      <w:r w:rsidR="00900C68" w:rsidRPr="00965529">
        <w:rPr>
          <w:rFonts w:ascii="Arial" w:hAnsi="Arial" w:cs="Arial"/>
          <w:b/>
          <w:bCs/>
        </w:rPr>
        <w:t xml:space="preserve"> </w:t>
      </w:r>
      <w:r w:rsidR="00900C68" w:rsidRPr="00965529">
        <w:rPr>
          <w:rFonts w:ascii="Arial" w:hAnsi="Arial" w:cs="Arial"/>
        </w:rPr>
        <w:t xml:space="preserve">Better get </w:t>
      </w:r>
      <w:r w:rsidR="00F51E66" w:rsidRPr="00965529">
        <w:rPr>
          <w:rFonts w:ascii="Arial" w:hAnsi="Arial" w:cs="Arial"/>
        </w:rPr>
        <w:t xml:space="preserve">a Travelodge Campaign </w:t>
      </w:r>
      <w:r w:rsidR="00E55CD9" w:rsidRPr="00965529">
        <w:rPr>
          <w:rFonts w:ascii="Arial" w:hAnsi="Arial" w:cs="Arial"/>
        </w:rPr>
        <w:t>(Travelodge</w:t>
      </w:r>
      <w:r w:rsidR="00F51E66" w:rsidRPr="00965529">
        <w:rPr>
          <w:rFonts w:ascii="Arial" w:hAnsi="Arial" w:cs="Arial"/>
        </w:rPr>
        <w:t>, 2024).</w:t>
      </w:r>
      <w:r w:rsidR="009C3A81" w:rsidRPr="00965529">
        <w:rPr>
          <w:rFonts w:ascii="Arial" w:hAnsi="Arial" w:cs="Arial"/>
        </w:rPr>
        <w:t xml:space="preserve"> </w:t>
      </w:r>
      <w:r w:rsidRPr="00965529">
        <w:rPr>
          <w:rFonts w:ascii="Arial" w:hAnsi="Arial" w:cs="Arial"/>
        </w:rPr>
        <w:t>Early indications of improved metrics suggest a positive response from customers, potentially driving future growth and market share gains.</w:t>
      </w:r>
    </w:p>
    <w:p w14:paraId="71571285" w14:textId="72D2ED85" w:rsidR="00C9268E" w:rsidRPr="00965529" w:rsidRDefault="008F7C98" w:rsidP="003A3BDB">
      <w:pPr>
        <w:spacing w:line="360" w:lineRule="auto"/>
        <w:jc w:val="both"/>
        <w:rPr>
          <w:rFonts w:ascii="Arial" w:hAnsi="Arial" w:cs="Arial"/>
        </w:rPr>
      </w:pPr>
      <w:r w:rsidRPr="00965529">
        <w:rPr>
          <w:rFonts w:ascii="Arial" w:hAnsi="Arial" w:cs="Arial"/>
        </w:rPr>
        <w:t>3</w:t>
      </w:r>
      <w:r w:rsidR="00C9268E" w:rsidRPr="00965529">
        <w:rPr>
          <w:rFonts w:ascii="Arial" w:hAnsi="Arial" w:cs="Arial"/>
        </w:rPr>
        <w:t>.Property Portfolio Optimization: The formation of Travelodge PropCo Group and the acquisition of 66 Travelodge branded hotels demonstrate strategic efforts to optimize the hotel portfolio and diversify the freehold/leasehold split. This move aims to unlock value and enhance the long-term sustainability of the business.</w:t>
      </w:r>
      <w:r w:rsidR="00F14CA8" w:rsidRPr="00965529">
        <w:rPr>
          <w:rFonts w:ascii="Arial" w:hAnsi="Arial" w:cs="Arial"/>
        </w:rPr>
        <w:t xml:space="preserve"> </w:t>
      </w:r>
      <w:r w:rsidR="00985D95" w:rsidRPr="00965529">
        <w:rPr>
          <w:rFonts w:ascii="Arial" w:hAnsi="Arial" w:cs="Arial"/>
        </w:rPr>
        <w:t>PropCo (Travelodge, 2024</w:t>
      </w:r>
      <w:r w:rsidR="00900C68" w:rsidRPr="00965529">
        <w:rPr>
          <w:rFonts w:ascii="Arial" w:hAnsi="Arial" w:cs="Arial"/>
        </w:rPr>
        <w:t xml:space="preserve">). </w:t>
      </w:r>
      <w:r w:rsidR="007326EC" w:rsidRPr="00965529">
        <w:rPr>
          <w:rFonts w:ascii="Arial" w:hAnsi="Arial" w:cs="Arial"/>
        </w:rPr>
        <w:t xml:space="preserve"> </w:t>
      </w:r>
    </w:p>
    <w:p w14:paraId="76E769C2" w14:textId="0350F3FD" w:rsidR="00C9268E" w:rsidRPr="00965529" w:rsidRDefault="008F7C98" w:rsidP="003A3BDB">
      <w:pPr>
        <w:spacing w:line="360" w:lineRule="auto"/>
        <w:jc w:val="both"/>
        <w:rPr>
          <w:rFonts w:ascii="Arial" w:hAnsi="Arial" w:cs="Arial"/>
        </w:rPr>
      </w:pPr>
      <w:r w:rsidRPr="00965529">
        <w:rPr>
          <w:rFonts w:ascii="Arial" w:hAnsi="Arial" w:cs="Arial"/>
        </w:rPr>
        <w:t>4</w:t>
      </w:r>
      <w:r w:rsidR="00896C86" w:rsidRPr="00965529">
        <w:rPr>
          <w:rFonts w:ascii="Arial" w:hAnsi="Arial" w:cs="Arial"/>
        </w:rPr>
        <w:t>.</w:t>
      </w:r>
      <w:r w:rsidR="00C9268E" w:rsidRPr="00965529">
        <w:rPr>
          <w:rFonts w:ascii="Arial" w:hAnsi="Arial" w:cs="Arial"/>
        </w:rPr>
        <w:t>Expansion Plans: Despite challenges in the market for hotel development funding and planning, Travelodge remains committed to expansion. Targeting over 300 locations in the UK and exploring growth opportunities in Spain, Travelodge aims to capitalize on market demand and establish a stronger foothold in key markets.</w:t>
      </w:r>
      <w:r w:rsidR="00B6563D" w:rsidRPr="00965529">
        <w:rPr>
          <w:rFonts w:ascii="Arial" w:hAnsi="Arial" w:cs="Arial"/>
        </w:rPr>
        <w:t xml:space="preserve"> </w:t>
      </w:r>
      <w:r w:rsidR="009E2A07" w:rsidRPr="00965529">
        <w:rPr>
          <w:rFonts w:ascii="Arial" w:hAnsi="Arial" w:cs="Arial"/>
        </w:rPr>
        <w:t>Recor</w:t>
      </w:r>
      <w:r w:rsidR="00056912" w:rsidRPr="00965529">
        <w:rPr>
          <w:rFonts w:ascii="Arial" w:hAnsi="Arial" w:cs="Arial"/>
        </w:rPr>
        <w:t>d full year performance (Travelodge, 2024</w:t>
      </w:r>
      <w:r w:rsidR="00E537D3" w:rsidRPr="00965529">
        <w:rPr>
          <w:rFonts w:ascii="Arial" w:hAnsi="Arial" w:cs="Arial"/>
        </w:rPr>
        <w:t>).</w:t>
      </w:r>
      <w:r w:rsidR="00056912" w:rsidRPr="00965529">
        <w:rPr>
          <w:rFonts w:ascii="Arial" w:hAnsi="Arial" w:cs="Arial"/>
        </w:rPr>
        <w:t xml:space="preserve"> </w:t>
      </w:r>
    </w:p>
    <w:p w14:paraId="1F7B50D7" w14:textId="77777777" w:rsidR="00CF29BF" w:rsidRPr="00965529" w:rsidRDefault="00CF29BF" w:rsidP="003261B1">
      <w:pPr>
        <w:pStyle w:val="Heading3"/>
        <w:rPr>
          <w:rFonts w:ascii="Arial" w:hAnsi="Arial" w:cs="Arial"/>
        </w:rPr>
      </w:pPr>
    </w:p>
    <w:p w14:paraId="1EDBAAA1" w14:textId="269863ED" w:rsidR="00CF29BF" w:rsidRPr="00965529" w:rsidRDefault="00CF29BF" w:rsidP="003261B1">
      <w:pPr>
        <w:pStyle w:val="Heading3"/>
        <w:rPr>
          <w:rFonts w:ascii="Arial" w:hAnsi="Arial" w:cs="Arial"/>
        </w:rPr>
      </w:pPr>
      <w:bookmarkStart w:id="11" w:name="_Toc166238489"/>
      <w:r w:rsidRPr="00965529">
        <w:rPr>
          <w:rFonts w:ascii="Arial" w:hAnsi="Arial" w:cs="Arial"/>
        </w:rPr>
        <w:t>Potential Barriers to Growth</w:t>
      </w:r>
      <w:bookmarkEnd w:id="11"/>
    </w:p>
    <w:p w14:paraId="27937FC4" w14:textId="2E049F73" w:rsidR="00193F3A" w:rsidRPr="00965529" w:rsidRDefault="005643FB" w:rsidP="00264F36">
      <w:pPr>
        <w:spacing w:line="360" w:lineRule="auto"/>
        <w:jc w:val="both"/>
        <w:rPr>
          <w:rFonts w:ascii="Arial" w:hAnsi="Arial" w:cs="Arial"/>
        </w:rPr>
      </w:pPr>
      <w:r w:rsidRPr="00965529">
        <w:rPr>
          <w:rFonts w:ascii="Arial" w:hAnsi="Arial" w:cs="Arial"/>
        </w:rPr>
        <w:t>Market saturation in mature markets like the UK poses a significant barrier to Travelodge's growth, with intense competition from existing players and limited real estate availability in prime locations hindering expansion opportunities. Overcoming this challenge necessitates innovative strategies to differentiate offerings and penetrate new markets.</w:t>
      </w:r>
    </w:p>
    <w:p w14:paraId="145A036F" w14:textId="77777777" w:rsidR="005643FB" w:rsidRPr="00965529" w:rsidRDefault="005643FB" w:rsidP="003A3BDB">
      <w:pPr>
        <w:spacing w:line="360" w:lineRule="auto"/>
        <w:jc w:val="both"/>
        <w:rPr>
          <w:rFonts w:ascii="Arial" w:hAnsi="Arial" w:cs="Arial"/>
        </w:rPr>
      </w:pPr>
    </w:p>
    <w:p w14:paraId="7A608823" w14:textId="77777777" w:rsidR="005643FB" w:rsidRPr="00965529" w:rsidRDefault="005643FB" w:rsidP="003A3BDB">
      <w:pPr>
        <w:spacing w:line="360" w:lineRule="auto"/>
        <w:jc w:val="both"/>
        <w:rPr>
          <w:rFonts w:ascii="Arial" w:hAnsi="Arial" w:cs="Arial"/>
        </w:rPr>
      </w:pPr>
    </w:p>
    <w:p w14:paraId="6D65D988" w14:textId="7DF8B1E4" w:rsidR="008444BB" w:rsidRPr="00965529" w:rsidRDefault="00853AF7" w:rsidP="003A3BDB">
      <w:pPr>
        <w:pStyle w:val="Heading2"/>
        <w:spacing w:line="360" w:lineRule="auto"/>
        <w:jc w:val="both"/>
        <w:rPr>
          <w:rFonts w:ascii="Arial" w:hAnsi="Arial" w:cs="Arial"/>
        </w:rPr>
      </w:pPr>
      <w:bookmarkStart w:id="12" w:name="_Toc166238490"/>
      <w:r w:rsidRPr="00965529">
        <w:rPr>
          <w:rFonts w:ascii="Arial" w:hAnsi="Arial" w:cs="Arial"/>
        </w:rPr>
        <w:t>S</w:t>
      </w:r>
      <w:r w:rsidR="00EA0C2F" w:rsidRPr="00965529">
        <w:rPr>
          <w:rFonts w:ascii="Arial" w:hAnsi="Arial" w:cs="Arial"/>
        </w:rPr>
        <w:t>ha</w:t>
      </w:r>
      <w:r w:rsidRPr="00965529">
        <w:rPr>
          <w:rFonts w:ascii="Arial" w:hAnsi="Arial" w:cs="Arial"/>
        </w:rPr>
        <w:t>ngri-La Hotels</w:t>
      </w:r>
      <w:bookmarkEnd w:id="12"/>
      <w:r w:rsidRPr="00965529">
        <w:rPr>
          <w:rFonts w:ascii="Arial" w:hAnsi="Arial" w:cs="Arial"/>
        </w:rPr>
        <w:t xml:space="preserve"> </w:t>
      </w:r>
    </w:p>
    <w:p w14:paraId="664A2243" w14:textId="5F45590A" w:rsidR="008444BB" w:rsidRPr="00965529" w:rsidRDefault="00834764" w:rsidP="003A3BDB">
      <w:pPr>
        <w:spacing w:line="360" w:lineRule="auto"/>
        <w:jc w:val="both"/>
        <w:rPr>
          <w:rFonts w:ascii="Arial" w:hAnsi="Arial" w:cs="Arial"/>
        </w:rPr>
      </w:pPr>
      <w:r w:rsidRPr="00965529">
        <w:rPr>
          <w:rFonts w:ascii="Arial" w:hAnsi="Arial" w:cs="Arial"/>
        </w:rPr>
        <w:t xml:space="preserve">According to </w:t>
      </w:r>
      <w:r w:rsidR="00871EF6" w:rsidRPr="00965529">
        <w:rPr>
          <w:rFonts w:ascii="Arial" w:hAnsi="Arial" w:cs="Arial"/>
        </w:rPr>
        <w:t>Our</w:t>
      </w:r>
      <w:r w:rsidR="001E7620" w:rsidRPr="00965529">
        <w:rPr>
          <w:rFonts w:ascii="Arial" w:hAnsi="Arial" w:cs="Arial"/>
        </w:rPr>
        <w:t xml:space="preserve">-Business, Sangri-La (2024). </w:t>
      </w:r>
      <w:r w:rsidR="00E25FC8" w:rsidRPr="00965529">
        <w:rPr>
          <w:rFonts w:ascii="Arial" w:hAnsi="Arial" w:cs="Arial"/>
        </w:rPr>
        <w:t xml:space="preserve">These are some of the </w:t>
      </w:r>
      <w:r w:rsidR="008444BB" w:rsidRPr="00965529">
        <w:rPr>
          <w:rFonts w:ascii="Arial" w:hAnsi="Arial" w:cs="Arial"/>
        </w:rPr>
        <w:t>Expansion Strategies</w:t>
      </w:r>
      <w:r w:rsidR="00E25FC8" w:rsidRPr="00965529">
        <w:rPr>
          <w:rFonts w:ascii="Arial" w:hAnsi="Arial" w:cs="Arial"/>
        </w:rPr>
        <w:t xml:space="preserve">: </w:t>
      </w:r>
    </w:p>
    <w:p w14:paraId="45116464" w14:textId="57E1F11D" w:rsidR="008444BB" w:rsidRPr="00965529" w:rsidRDefault="008444BB" w:rsidP="003A3BDB">
      <w:pPr>
        <w:spacing w:line="360" w:lineRule="auto"/>
        <w:jc w:val="both"/>
        <w:rPr>
          <w:rFonts w:ascii="Arial" w:hAnsi="Arial" w:cs="Arial"/>
        </w:rPr>
      </w:pPr>
      <w:r w:rsidRPr="00965529">
        <w:rPr>
          <w:rFonts w:ascii="Arial" w:hAnsi="Arial" w:cs="Arial"/>
        </w:rPr>
        <w:t>1. International Expansio</w:t>
      </w:r>
      <w:r w:rsidR="000A5334" w:rsidRPr="00965529">
        <w:rPr>
          <w:rFonts w:ascii="Arial" w:hAnsi="Arial" w:cs="Arial"/>
        </w:rPr>
        <w:t>n</w:t>
      </w:r>
      <w:r w:rsidRPr="00965529">
        <w:rPr>
          <w:rFonts w:ascii="Arial" w:hAnsi="Arial" w:cs="Arial"/>
        </w:rPr>
        <w:t>: Shangri-La can leverage its established brand and reputation to expand into new international markets. Targeting key tourist destinations, emerging economies, and major business hubs offers opportunities for growth through management contracts, franchise agreements, or ownership models.</w:t>
      </w:r>
    </w:p>
    <w:p w14:paraId="58976EE1" w14:textId="15AC724D" w:rsidR="00016639" w:rsidRPr="00965529" w:rsidRDefault="008444BB" w:rsidP="003A3BDB">
      <w:pPr>
        <w:spacing w:line="360" w:lineRule="auto"/>
        <w:jc w:val="both"/>
        <w:rPr>
          <w:rFonts w:ascii="Arial" w:hAnsi="Arial" w:cs="Arial"/>
        </w:rPr>
      </w:pPr>
      <w:r w:rsidRPr="00965529">
        <w:rPr>
          <w:rFonts w:ascii="Arial" w:hAnsi="Arial" w:cs="Arial"/>
        </w:rPr>
        <w:lastRenderedPageBreak/>
        <w:t xml:space="preserve">2. Portfolio Diversification: Diversifying its portfolio beyond traditional hotel offerings presents growth opportunities for Shangri-La. This </w:t>
      </w:r>
      <w:r w:rsidR="008526C9" w:rsidRPr="00965529">
        <w:rPr>
          <w:rFonts w:ascii="Arial" w:hAnsi="Arial" w:cs="Arial"/>
        </w:rPr>
        <w:t>includes</w:t>
      </w:r>
      <w:r w:rsidRPr="00965529">
        <w:rPr>
          <w:rFonts w:ascii="Arial" w:hAnsi="Arial" w:cs="Arial"/>
        </w:rPr>
        <w:t xml:space="preserve"> luxury residences, vacation rentals, wellness resorts, and experiential tourism ventures, catering to evolving consumer preferences and lifestyle trends.</w:t>
      </w:r>
    </w:p>
    <w:p w14:paraId="7456C6D5" w14:textId="790BBFC9" w:rsidR="008444BB" w:rsidRPr="00965529" w:rsidRDefault="00797E04" w:rsidP="003A3BDB">
      <w:pPr>
        <w:spacing w:line="360" w:lineRule="auto"/>
        <w:jc w:val="both"/>
        <w:rPr>
          <w:rFonts w:ascii="Arial" w:hAnsi="Arial" w:cs="Arial"/>
        </w:rPr>
      </w:pPr>
      <w:r w:rsidRPr="00965529">
        <w:rPr>
          <w:rFonts w:ascii="Arial" w:hAnsi="Arial" w:cs="Arial"/>
        </w:rPr>
        <w:t>3</w:t>
      </w:r>
      <w:r w:rsidR="008444BB" w:rsidRPr="00965529">
        <w:rPr>
          <w:rFonts w:ascii="Arial" w:hAnsi="Arial" w:cs="Arial"/>
        </w:rPr>
        <w:t xml:space="preserve">. Rising Demand for Luxury Travel: The growing affluent middle class and increasing discretionary spending on luxury experiences present opportunities for Shangri-La to capture market share. Targeting high-net-worth individuals, luxury </w:t>
      </w:r>
      <w:r w:rsidR="00D47DE3" w:rsidRPr="00965529">
        <w:rPr>
          <w:rFonts w:ascii="Arial" w:hAnsi="Arial" w:cs="Arial"/>
        </w:rPr>
        <w:t>travellers</w:t>
      </w:r>
      <w:r w:rsidR="008444BB" w:rsidRPr="00965529">
        <w:rPr>
          <w:rFonts w:ascii="Arial" w:hAnsi="Arial" w:cs="Arial"/>
        </w:rPr>
        <w:t>, and corporate clients seeking premium accommodations and personalized services aligns with evolving consumer preferences.</w:t>
      </w:r>
    </w:p>
    <w:p w14:paraId="47AE9A90" w14:textId="15AFCC63" w:rsidR="008444BB" w:rsidRPr="00965529" w:rsidRDefault="00797E04" w:rsidP="003A3BDB">
      <w:pPr>
        <w:spacing w:line="360" w:lineRule="auto"/>
        <w:jc w:val="both"/>
        <w:rPr>
          <w:rFonts w:ascii="Arial" w:hAnsi="Arial" w:cs="Arial"/>
        </w:rPr>
      </w:pPr>
      <w:r w:rsidRPr="00965529">
        <w:rPr>
          <w:rFonts w:ascii="Arial" w:hAnsi="Arial" w:cs="Arial"/>
        </w:rPr>
        <w:t>4</w:t>
      </w:r>
      <w:r w:rsidR="008444BB" w:rsidRPr="00965529">
        <w:rPr>
          <w:rFonts w:ascii="Arial" w:hAnsi="Arial" w:cs="Arial"/>
        </w:rPr>
        <w:t>. Emerging Markets: Emerging economies, such as China, India, Southeast Asia, and the Middle East, offer significant growth potential for luxury hospitality. Rapid urbanization, increasing disposable incomes, and a growing appetite for luxury experiences create opportunities for Shangri-La to expand its presence and capitalize on market demand.</w:t>
      </w:r>
    </w:p>
    <w:p w14:paraId="34220ADB" w14:textId="77777777" w:rsidR="008444BB" w:rsidRPr="00965529" w:rsidRDefault="008444BB" w:rsidP="003A3BDB">
      <w:pPr>
        <w:spacing w:line="360" w:lineRule="auto"/>
        <w:jc w:val="both"/>
        <w:rPr>
          <w:rFonts w:ascii="Arial" w:hAnsi="Arial" w:cs="Arial"/>
          <w:b/>
          <w:bCs/>
        </w:rPr>
      </w:pPr>
    </w:p>
    <w:p w14:paraId="77700320" w14:textId="77777777" w:rsidR="008C58B0" w:rsidRPr="00965529" w:rsidRDefault="008444BB" w:rsidP="003261B1">
      <w:pPr>
        <w:pStyle w:val="Heading3"/>
        <w:rPr>
          <w:rFonts w:ascii="Arial" w:hAnsi="Arial" w:cs="Arial"/>
        </w:rPr>
      </w:pPr>
      <w:bookmarkStart w:id="13" w:name="_Toc166238491"/>
      <w:r w:rsidRPr="00965529">
        <w:rPr>
          <w:rFonts w:ascii="Arial" w:hAnsi="Arial" w:cs="Arial"/>
        </w:rPr>
        <w:t>Potential Barriers to Growth</w:t>
      </w:r>
      <w:bookmarkEnd w:id="13"/>
    </w:p>
    <w:p w14:paraId="365303A3" w14:textId="6C653B66" w:rsidR="00965529" w:rsidRDefault="008C58B0" w:rsidP="006702D2">
      <w:pPr>
        <w:spacing w:line="360" w:lineRule="auto"/>
        <w:jc w:val="both"/>
        <w:rPr>
          <w:rFonts w:ascii="Arial" w:hAnsi="Arial" w:cs="Arial"/>
        </w:rPr>
      </w:pPr>
      <w:r w:rsidRPr="00965529">
        <w:rPr>
          <w:rFonts w:ascii="Arial" w:hAnsi="Arial" w:cs="Arial"/>
        </w:rPr>
        <w:t>Shangri-La Hotels faces several potential barriers to growth, including market saturation in mature markets, regulatory and compliance challenges in new markets, geopolitical risks, and operational complexity. In saturated markets, differentiation and maintaining premium pricing are critical. Navigating complex regulatory landscapes while adhering to brand standards is essential for expansion. Geopolitical uncertainties and economic fluctuations pose risks to travel demand and investment sentiment. Additionally, managing a diverse portfolio across various regions requires effective operational oversight to ensure consistent service quality and brand standards</w:t>
      </w:r>
    </w:p>
    <w:p w14:paraId="02326544" w14:textId="77777777" w:rsidR="006702D2" w:rsidRPr="006702D2" w:rsidRDefault="006702D2" w:rsidP="006702D2">
      <w:pPr>
        <w:spacing w:line="360" w:lineRule="auto"/>
        <w:jc w:val="both"/>
        <w:rPr>
          <w:rFonts w:ascii="Arial" w:hAnsi="Arial" w:cs="Arial"/>
          <w:b/>
          <w:bCs/>
        </w:rPr>
      </w:pPr>
    </w:p>
    <w:p w14:paraId="2D00F6D6" w14:textId="77777777" w:rsidR="00965529" w:rsidRPr="00965529" w:rsidRDefault="00965529" w:rsidP="00965529">
      <w:pPr>
        <w:rPr>
          <w:rFonts w:ascii="Arial" w:hAnsi="Arial" w:cs="Arial"/>
        </w:rPr>
      </w:pPr>
    </w:p>
    <w:p w14:paraId="049321B7" w14:textId="77777777" w:rsidR="00176FF9" w:rsidRPr="00965529" w:rsidRDefault="00176FF9" w:rsidP="00176FF9">
      <w:pPr>
        <w:rPr>
          <w:rFonts w:ascii="Arial" w:hAnsi="Arial" w:cs="Arial"/>
        </w:rPr>
      </w:pPr>
    </w:p>
    <w:p w14:paraId="6D51A12E" w14:textId="7C74DDD9" w:rsidR="00344061" w:rsidRPr="00451BF3" w:rsidRDefault="00C73B4A" w:rsidP="003A3BDB">
      <w:pPr>
        <w:pStyle w:val="Heading1"/>
        <w:spacing w:line="360" w:lineRule="auto"/>
        <w:jc w:val="both"/>
        <w:rPr>
          <w:rFonts w:ascii="Arial" w:hAnsi="Arial" w:cs="Arial"/>
        </w:rPr>
      </w:pPr>
      <w:bookmarkStart w:id="14" w:name="_Toc166238492"/>
      <w:r w:rsidRPr="00451BF3">
        <w:rPr>
          <w:rFonts w:ascii="Arial" w:hAnsi="Arial" w:cs="Arial"/>
        </w:rPr>
        <w:t xml:space="preserve">Financial </w:t>
      </w:r>
      <w:r w:rsidR="002F0E91" w:rsidRPr="00451BF3">
        <w:rPr>
          <w:rFonts w:ascii="Arial" w:hAnsi="Arial" w:cs="Arial"/>
        </w:rPr>
        <w:t>Commitment to CRS</w:t>
      </w:r>
      <w:bookmarkEnd w:id="14"/>
      <w:r w:rsidR="002F0E91" w:rsidRPr="00451BF3">
        <w:rPr>
          <w:rFonts w:ascii="Arial" w:hAnsi="Arial" w:cs="Arial"/>
        </w:rPr>
        <w:t xml:space="preserve"> </w:t>
      </w:r>
    </w:p>
    <w:p w14:paraId="1CB4C5A7" w14:textId="3DA22556" w:rsidR="00344061" w:rsidRPr="00451BF3" w:rsidRDefault="000A4EE5" w:rsidP="003A3BDB">
      <w:pPr>
        <w:spacing w:line="360" w:lineRule="auto"/>
        <w:jc w:val="both"/>
        <w:rPr>
          <w:rFonts w:ascii="Arial" w:hAnsi="Arial" w:cs="Arial"/>
        </w:rPr>
      </w:pPr>
      <w:r w:rsidRPr="00451BF3">
        <w:rPr>
          <w:rFonts w:ascii="Arial" w:hAnsi="Arial" w:cs="Arial"/>
        </w:rPr>
        <w:t xml:space="preserve"> </w:t>
      </w:r>
    </w:p>
    <w:p w14:paraId="6C6FBF24" w14:textId="6EBB16E3" w:rsidR="00A2680F" w:rsidRPr="00451BF3" w:rsidRDefault="000A4EE5" w:rsidP="00A818D0">
      <w:pPr>
        <w:pStyle w:val="Heading2"/>
        <w:spacing w:line="360" w:lineRule="auto"/>
        <w:jc w:val="both"/>
        <w:rPr>
          <w:rFonts w:ascii="Arial" w:hAnsi="Arial" w:cs="Arial"/>
        </w:rPr>
      </w:pPr>
      <w:bookmarkStart w:id="15" w:name="_Toc166238493"/>
      <w:r w:rsidRPr="00451BF3">
        <w:rPr>
          <w:rFonts w:ascii="Arial" w:hAnsi="Arial" w:cs="Arial"/>
        </w:rPr>
        <w:t>Travelodge Hotels</w:t>
      </w:r>
      <w:bookmarkEnd w:id="15"/>
      <w:r w:rsidRPr="00451BF3">
        <w:rPr>
          <w:rFonts w:ascii="Arial" w:hAnsi="Arial" w:cs="Arial"/>
        </w:rPr>
        <w:t xml:space="preserve"> </w:t>
      </w:r>
    </w:p>
    <w:p w14:paraId="57BF8810" w14:textId="7566A296" w:rsidR="00293F08" w:rsidRPr="00451BF3" w:rsidRDefault="00293F08" w:rsidP="00293F08">
      <w:pPr>
        <w:rPr>
          <w:rFonts w:ascii="Arial" w:hAnsi="Arial" w:cs="Arial"/>
        </w:rPr>
      </w:pPr>
      <w:r w:rsidRPr="00451BF3">
        <w:rPr>
          <w:rFonts w:ascii="Arial" w:hAnsi="Arial" w:cs="Arial"/>
        </w:rPr>
        <w:t xml:space="preserve">According to </w:t>
      </w:r>
      <w:r w:rsidR="002F1AED" w:rsidRPr="00451BF3">
        <w:rPr>
          <w:rFonts w:ascii="Arial" w:hAnsi="Arial" w:cs="Arial"/>
        </w:rPr>
        <w:t>C</w:t>
      </w:r>
      <w:r w:rsidR="00F12C99" w:rsidRPr="00451BF3">
        <w:rPr>
          <w:rFonts w:ascii="Arial" w:hAnsi="Arial" w:cs="Arial"/>
        </w:rPr>
        <w:t>onscious, Travelodge (2024).</w:t>
      </w:r>
      <w:r w:rsidR="00192C1F" w:rsidRPr="00451BF3">
        <w:rPr>
          <w:rFonts w:ascii="Arial" w:hAnsi="Arial" w:cs="Arial"/>
        </w:rPr>
        <w:t xml:space="preserve"> </w:t>
      </w:r>
      <w:r w:rsidR="004C557C" w:rsidRPr="00451BF3">
        <w:rPr>
          <w:rFonts w:ascii="Arial" w:hAnsi="Arial" w:cs="Arial"/>
        </w:rPr>
        <w:t>These are some of the Financial Commitment</w:t>
      </w:r>
      <w:r w:rsidR="00CF78E4" w:rsidRPr="00451BF3">
        <w:rPr>
          <w:rFonts w:ascii="Arial" w:hAnsi="Arial" w:cs="Arial"/>
        </w:rPr>
        <w:t xml:space="preserve">s carried out </w:t>
      </w:r>
      <w:r w:rsidR="00980219" w:rsidRPr="00451BF3">
        <w:rPr>
          <w:rFonts w:ascii="Arial" w:hAnsi="Arial" w:cs="Arial"/>
        </w:rPr>
        <w:t>by Travelodge.</w:t>
      </w:r>
    </w:p>
    <w:p w14:paraId="19ACFED9" w14:textId="77777777" w:rsidR="005F4A2E" w:rsidRPr="00451BF3" w:rsidRDefault="005F4A2E" w:rsidP="003A3BDB">
      <w:pPr>
        <w:numPr>
          <w:ilvl w:val="0"/>
          <w:numId w:val="6"/>
        </w:numPr>
        <w:spacing w:line="360" w:lineRule="auto"/>
        <w:jc w:val="both"/>
        <w:rPr>
          <w:rFonts w:ascii="Arial" w:hAnsi="Arial" w:cs="Arial"/>
        </w:rPr>
      </w:pPr>
      <w:r w:rsidRPr="00451BF3">
        <w:rPr>
          <w:rFonts w:ascii="Arial" w:hAnsi="Arial" w:cs="Arial"/>
          <w:b/>
          <w:bCs/>
        </w:rPr>
        <w:lastRenderedPageBreak/>
        <w:t>Sustainability Initiatives</w:t>
      </w:r>
      <w:r w:rsidRPr="00451BF3">
        <w:rPr>
          <w:rFonts w:ascii="Arial" w:hAnsi="Arial" w:cs="Arial"/>
        </w:rPr>
        <w:t>: Travelodge invests in energy-efficient technologies such as LED lighting, motion sensors, and energy management systems across its properties to reduce energy consumption. The company also implements waste reduction programs and recycling initiatives, allocating financial resources towards waste management infrastructure and sustainability training for staff.</w:t>
      </w:r>
    </w:p>
    <w:p w14:paraId="1CB99B28" w14:textId="0F0643F0" w:rsidR="005F4A2E" w:rsidRPr="00451BF3" w:rsidRDefault="005F4A2E" w:rsidP="003A3BDB">
      <w:pPr>
        <w:numPr>
          <w:ilvl w:val="0"/>
          <w:numId w:val="6"/>
        </w:numPr>
        <w:spacing w:line="360" w:lineRule="auto"/>
        <w:jc w:val="both"/>
        <w:rPr>
          <w:rFonts w:ascii="Arial" w:hAnsi="Arial" w:cs="Arial"/>
        </w:rPr>
      </w:pPr>
      <w:r w:rsidRPr="00451BF3">
        <w:rPr>
          <w:rFonts w:ascii="Arial" w:hAnsi="Arial" w:cs="Arial"/>
          <w:b/>
          <w:bCs/>
        </w:rPr>
        <w:t>Community Engagement</w:t>
      </w:r>
      <w:r w:rsidRPr="00451BF3">
        <w:rPr>
          <w:rFonts w:ascii="Arial" w:hAnsi="Arial" w:cs="Arial"/>
        </w:rPr>
        <w:t xml:space="preserve">: Travelodge allocates funds towards community development projects, such as supporting local schools, charities, and community organizations. Financial contributions are made towards initiatives aimed at improving education, healthcare, and social welfare in the </w:t>
      </w:r>
      <w:r w:rsidR="0058014C" w:rsidRPr="00451BF3">
        <w:rPr>
          <w:rFonts w:ascii="Arial" w:hAnsi="Arial" w:cs="Arial"/>
        </w:rPr>
        <w:t>neighbourhoods</w:t>
      </w:r>
      <w:r w:rsidRPr="00451BF3">
        <w:rPr>
          <w:rFonts w:ascii="Arial" w:hAnsi="Arial" w:cs="Arial"/>
        </w:rPr>
        <w:t xml:space="preserve"> surrounding its properties.</w:t>
      </w:r>
    </w:p>
    <w:p w14:paraId="758F4BCE" w14:textId="6507084C" w:rsidR="005F4A2E" w:rsidRPr="00451BF3" w:rsidRDefault="005F4A2E" w:rsidP="003A3BDB">
      <w:pPr>
        <w:numPr>
          <w:ilvl w:val="0"/>
          <w:numId w:val="6"/>
        </w:numPr>
        <w:spacing w:line="360" w:lineRule="auto"/>
        <w:jc w:val="both"/>
        <w:rPr>
          <w:rFonts w:ascii="Arial" w:hAnsi="Arial" w:cs="Arial"/>
        </w:rPr>
      </w:pPr>
      <w:r w:rsidRPr="00451BF3">
        <w:rPr>
          <w:rFonts w:ascii="Arial" w:hAnsi="Arial" w:cs="Arial"/>
          <w:b/>
          <w:bCs/>
        </w:rPr>
        <w:t>Ethical Supply Chain</w:t>
      </w:r>
      <w:r w:rsidRPr="00451BF3">
        <w:rPr>
          <w:rFonts w:ascii="Arial" w:hAnsi="Arial" w:cs="Arial"/>
        </w:rPr>
        <w:t xml:space="preserve">: Travelodge conducts supplier audits and compliance checks to ensure that its vendors adhere to ethical sourcing practices and </w:t>
      </w:r>
      <w:r w:rsidR="002004AC" w:rsidRPr="00451BF3">
        <w:rPr>
          <w:rFonts w:ascii="Arial" w:hAnsi="Arial" w:cs="Arial"/>
        </w:rPr>
        <w:t>labour</w:t>
      </w:r>
      <w:r w:rsidRPr="00451BF3">
        <w:rPr>
          <w:rFonts w:ascii="Arial" w:hAnsi="Arial" w:cs="Arial"/>
        </w:rPr>
        <w:t xml:space="preserve"> standards. Financial resources are allocated towards supplier monitoring and capacity-building initiatives to promote responsible sourcing and ethical supply chain management.</w:t>
      </w:r>
    </w:p>
    <w:p w14:paraId="003D16F6" w14:textId="77777777" w:rsidR="00221716" w:rsidRPr="005F4A2E" w:rsidRDefault="00221716" w:rsidP="003A3BDB">
      <w:pPr>
        <w:spacing w:line="360" w:lineRule="auto"/>
        <w:ind w:left="720"/>
        <w:jc w:val="both"/>
        <w:rPr>
          <w:rFonts w:ascii="Arial" w:hAnsi="Arial" w:cs="Arial"/>
        </w:rPr>
      </w:pPr>
    </w:p>
    <w:p w14:paraId="44FB8EC5" w14:textId="77777777" w:rsidR="009A5730" w:rsidRPr="00451BF3" w:rsidRDefault="009A5730" w:rsidP="003A3BDB">
      <w:pPr>
        <w:pStyle w:val="Heading2"/>
        <w:spacing w:line="360" w:lineRule="auto"/>
        <w:jc w:val="both"/>
        <w:rPr>
          <w:rFonts w:ascii="Arial" w:hAnsi="Arial" w:cs="Arial"/>
        </w:rPr>
      </w:pPr>
    </w:p>
    <w:p w14:paraId="2491193D" w14:textId="08CBCE14" w:rsidR="00613DD9" w:rsidRPr="00451BF3" w:rsidRDefault="005F4A2E" w:rsidP="001277EE">
      <w:pPr>
        <w:pStyle w:val="Heading2"/>
        <w:spacing w:line="360" w:lineRule="auto"/>
        <w:jc w:val="both"/>
        <w:rPr>
          <w:rFonts w:ascii="Arial" w:hAnsi="Arial" w:cs="Arial"/>
        </w:rPr>
      </w:pPr>
      <w:bookmarkStart w:id="16" w:name="_Toc166238494"/>
      <w:r w:rsidRPr="00451BF3">
        <w:rPr>
          <w:rFonts w:ascii="Arial" w:hAnsi="Arial" w:cs="Arial"/>
        </w:rPr>
        <w:t>Shangri-La Hotels</w:t>
      </w:r>
      <w:bookmarkEnd w:id="16"/>
    </w:p>
    <w:p w14:paraId="2DE1298F" w14:textId="12BB37AE" w:rsidR="00613DD9" w:rsidRPr="00451BF3" w:rsidRDefault="00613DD9" w:rsidP="00613DD9">
      <w:pPr>
        <w:rPr>
          <w:rFonts w:ascii="Arial" w:hAnsi="Arial" w:cs="Arial"/>
        </w:rPr>
      </w:pPr>
      <w:r w:rsidRPr="00451BF3">
        <w:rPr>
          <w:rFonts w:ascii="Arial" w:hAnsi="Arial" w:cs="Arial"/>
        </w:rPr>
        <w:t xml:space="preserve">According to </w:t>
      </w:r>
      <w:r w:rsidR="00CD5254" w:rsidRPr="00451BF3">
        <w:rPr>
          <w:rFonts w:ascii="Arial" w:hAnsi="Arial" w:cs="Arial"/>
        </w:rPr>
        <w:t>Sustainability, Sangr</w:t>
      </w:r>
      <w:r w:rsidR="00AF225C" w:rsidRPr="00451BF3">
        <w:rPr>
          <w:rFonts w:ascii="Arial" w:hAnsi="Arial" w:cs="Arial"/>
        </w:rPr>
        <w:t>i</w:t>
      </w:r>
      <w:r w:rsidR="00CD5254" w:rsidRPr="00451BF3">
        <w:rPr>
          <w:rFonts w:ascii="Arial" w:hAnsi="Arial" w:cs="Arial"/>
        </w:rPr>
        <w:t xml:space="preserve">-La (2024). </w:t>
      </w:r>
      <w:r w:rsidR="00980219" w:rsidRPr="00451BF3">
        <w:rPr>
          <w:rFonts w:ascii="Arial" w:hAnsi="Arial" w:cs="Arial"/>
        </w:rPr>
        <w:t>These are some of the Financial Commitments carried out by</w:t>
      </w:r>
      <w:r w:rsidR="00980219" w:rsidRPr="00451BF3">
        <w:rPr>
          <w:rFonts w:ascii="Arial" w:hAnsi="Arial" w:cs="Arial"/>
        </w:rPr>
        <w:t xml:space="preserve"> Sangr</w:t>
      </w:r>
      <w:r w:rsidR="00AF225C" w:rsidRPr="00451BF3">
        <w:rPr>
          <w:rFonts w:ascii="Arial" w:hAnsi="Arial" w:cs="Arial"/>
        </w:rPr>
        <w:t>i</w:t>
      </w:r>
      <w:r w:rsidR="00980219" w:rsidRPr="00451BF3">
        <w:rPr>
          <w:rFonts w:ascii="Arial" w:hAnsi="Arial" w:cs="Arial"/>
        </w:rPr>
        <w:t xml:space="preserve">-La </w:t>
      </w:r>
    </w:p>
    <w:p w14:paraId="06DA1B56" w14:textId="77777777" w:rsidR="005F4A2E" w:rsidRPr="00451BF3" w:rsidRDefault="005F4A2E" w:rsidP="003A3BDB">
      <w:pPr>
        <w:numPr>
          <w:ilvl w:val="0"/>
          <w:numId w:val="7"/>
        </w:numPr>
        <w:spacing w:line="360" w:lineRule="auto"/>
        <w:jc w:val="both"/>
        <w:rPr>
          <w:rFonts w:ascii="Arial" w:hAnsi="Arial" w:cs="Arial"/>
        </w:rPr>
      </w:pPr>
      <w:r w:rsidRPr="00451BF3">
        <w:rPr>
          <w:rFonts w:ascii="Arial" w:hAnsi="Arial" w:cs="Arial"/>
          <w:b/>
          <w:bCs/>
        </w:rPr>
        <w:t>Sustainable Operations</w:t>
      </w:r>
      <w:r w:rsidRPr="00451BF3">
        <w:rPr>
          <w:rFonts w:ascii="Arial" w:hAnsi="Arial" w:cs="Arial"/>
        </w:rPr>
        <w:t>: Shangri-La invests in eco-friendly technologies such as solar panels, energy-efficient HVAC systems, and water-saving fixtures to minimize its environmental footprint. The company also implements sustainable procurement practices, sourcing environmentally friendly materials and products for its properties.</w:t>
      </w:r>
    </w:p>
    <w:p w14:paraId="785766FD" w14:textId="77777777" w:rsidR="005F4A2E" w:rsidRPr="00451BF3" w:rsidRDefault="005F4A2E" w:rsidP="003A3BDB">
      <w:pPr>
        <w:numPr>
          <w:ilvl w:val="0"/>
          <w:numId w:val="7"/>
        </w:numPr>
        <w:spacing w:line="360" w:lineRule="auto"/>
        <w:jc w:val="both"/>
        <w:rPr>
          <w:rFonts w:ascii="Arial" w:hAnsi="Arial" w:cs="Arial"/>
        </w:rPr>
      </w:pPr>
      <w:r w:rsidRPr="00451BF3">
        <w:rPr>
          <w:rFonts w:ascii="Arial" w:hAnsi="Arial" w:cs="Arial"/>
          <w:b/>
          <w:bCs/>
        </w:rPr>
        <w:t>Community Engagement</w:t>
      </w:r>
      <w:r w:rsidRPr="00451BF3">
        <w:rPr>
          <w:rFonts w:ascii="Arial" w:hAnsi="Arial" w:cs="Arial"/>
        </w:rPr>
        <w:t>: Shangri-La allocates financial resources towards community development projects, including education scholarships, healthcare initiatives, and poverty alleviation programs. The company partners with local NGOs and charities to support underserved communities near its properties.</w:t>
      </w:r>
    </w:p>
    <w:p w14:paraId="27814A90" w14:textId="4CEB1FB3" w:rsidR="005F4A2E" w:rsidRPr="00451BF3" w:rsidRDefault="005F4A2E" w:rsidP="003A3BDB">
      <w:pPr>
        <w:numPr>
          <w:ilvl w:val="0"/>
          <w:numId w:val="7"/>
        </w:numPr>
        <w:spacing w:line="360" w:lineRule="auto"/>
        <w:jc w:val="both"/>
        <w:rPr>
          <w:rFonts w:ascii="Arial" w:hAnsi="Arial" w:cs="Arial"/>
        </w:rPr>
      </w:pPr>
      <w:r w:rsidRPr="00451BF3">
        <w:rPr>
          <w:rFonts w:ascii="Arial" w:hAnsi="Arial" w:cs="Arial"/>
          <w:b/>
          <w:bCs/>
        </w:rPr>
        <w:t>Ethical Supply Chain</w:t>
      </w:r>
      <w:r w:rsidRPr="00451BF3">
        <w:rPr>
          <w:rFonts w:ascii="Arial" w:hAnsi="Arial" w:cs="Arial"/>
        </w:rPr>
        <w:t xml:space="preserve">: Shangri-La conducts regular supplier audits and compliance checks to ensure that its vendors adhere to ethical </w:t>
      </w:r>
      <w:r w:rsidR="002004AC" w:rsidRPr="00451BF3">
        <w:rPr>
          <w:rFonts w:ascii="Arial" w:hAnsi="Arial" w:cs="Arial"/>
        </w:rPr>
        <w:t>labour</w:t>
      </w:r>
      <w:r w:rsidRPr="00451BF3">
        <w:rPr>
          <w:rFonts w:ascii="Arial" w:hAnsi="Arial" w:cs="Arial"/>
        </w:rPr>
        <w:t xml:space="preserve"> practices and environmental standards. The company collaborates with suppliers to improve transparency and traceability in its supply chain, allocating financial resources towards supplier training and capacity building.</w:t>
      </w:r>
    </w:p>
    <w:p w14:paraId="4A3BA7E5" w14:textId="0DAD854C" w:rsidR="00234E08" w:rsidRPr="005F4A2E" w:rsidRDefault="00234E08" w:rsidP="00234E08">
      <w:pPr>
        <w:spacing w:line="360" w:lineRule="auto"/>
        <w:ind w:left="720"/>
        <w:jc w:val="both"/>
        <w:rPr>
          <w:rFonts w:ascii="Arial" w:hAnsi="Arial" w:cs="Arial"/>
        </w:rPr>
      </w:pPr>
    </w:p>
    <w:p w14:paraId="7C960B9A" w14:textId="77777777" w:rsidR="00344061" w:rsidRDefault="00344061"/>
    <w:p w14:paraId="3CC39F59" w14:textId="61AAE67A" w:rsidR="00775825" w:rsidRPr="003A3BDB" w:rsidRDefault="00775825" w:rsidP="00775825">
      <w:pPr>
        <w:pStyle w:val="Heading2"/>
        <w:rPr>
          <w:rFonts w:ascii="Arial" w:hAnsi="Arial" w:cs="Arial"/>
        </w:rPr>
      </w:pPr>
      <w:bookmarkStart w:id="17" w:name="_Toc166238495"/>
      <w:r w:rsidRPr="003A3BDB">
        <w:rPr>
          <w:rFonts w:ascii="Arial" w:hAnsi="Arial" w:cs="Arial"/>
        </w:rPr>
        <w:t>Comparation</w:t>
      </w:r>
      <w:bookmarkEnd w:id="17"/>
      <w:r w:rsidRPr="003A3BDB">
        <w:rPr>
          <w:rFonts w:ascii="Arial" w:hAnsi="Arial" w:cs="Arial"/>
        </w:rPr>
        <w:t xml:space="preserve"> </w:t>
      </w:r>
    </w:p>
    <w:p w14:paraId="1B564304" w14:textId="77777777" w:rsidR="00775825" w:rsidRPr="00775825" w:rsidRDefault="00775825" w:rsidP="003A3BDB">
      <w:pPr>
        <w:spacing w:line="360" w:lineRule="auto"/>
        <w:jc w:val="both"/>
        <w:rPr>
          <w:rFonts w:ascii="Arial" w:hAnsi="Arial" w:cs="Arial"/>
        </w:rPr>
      </w:pPr>
      <w:r w:rsidRPr="00775825">
        <w:rPr>
          <w:rFonts w:ascii="Arial" w:hAnsi="Arial" w:cs="Arial"/>
        </w:rPr>
        <w:t>In terms of the extent and depth of Corporate Social Responsibility (CSR) initiatives, Shangri-La Hotels generally demonstrates a higher level of commitment compared to Travelodge. This is primarily due to Shangri-La's luxury positioning and larger scale, which provide the company with greater resources and opportunities to implement comprehensive CSR programs.</w:t>
      </w:r>
    </w:p>
    <w:p w14:paraId="0B8A2E21" w14:textId="77777777" w:rsidR="00775825" w:rsidRDefault="00775825"/>
    <w:p w14:paraId="1C0E2D6B" w14:textId="77777777" w:rsidR="00344061" w:rsidRDefault="00344061"/>
    <w:p w14:paraId="4B39D894" w14:textId="77777777" w:rsidR="00344061" w:rsidRDefault="00344061"/>
    <w:p w14:paraId="18C6F818" w14:textId="77777777" w:rsidR="00344061" w:rsidRDefault="00344061"/>
    <w:p w14:paraId="3C734585" w14:textId="77777777" w:rsidR="00344061" w:rsidRDefault="00344061"/>
    <w:p w14:paraId="0C9F74E1" w14:textId="77777777" w:rsidR="00344061" w:rsidRDefault="00344061"/>
    <w:p w14:paraId="0C70853E" w14:textId="77777777" w:rsidR="00344061" w:rsidRDefault="00344061"/>
    <w:p w14:paraId="4810BB9E" w14:textId="77777777" w:rsidR="00344061" w:rsidRDefault="00344061"/>
    <w:p w14:paraId="5A48B4CB" w14:textId="77777777" w:rsidR="00344061" w:rsidRDefault="00344061"/>
    <w:p w14:paraId="5F9B80A5" w14:textId="77777777" w:rsidR="00A818D0" w:rsidRDefault="00A818D0"/>
    <w:p w14:paraId="6A90ED72" w14:textId="77777777" w:rsidR="00A818D0" w:rsidRDefault="00A818D0"/>
    <w:p w14:paraId="4228FB69" w14:textId="77777777" w:rsidR="00A818D0" w:rsidRDefault="00A818D0"/>
    <w:p w14:paraId="4DB174F8" w14:textId="77777777" w:rsidR="00A818D0" w:rsidRDefault="00A818D0"/>
    <w:p w14:paraId="4B7A3B92" w14:textId="77777777" w:rsidR="00A818D0" w:rsidRDefault="00A818D0"/>
    <w:p w14:paraId="2486CE4C" w14:textId="77777777" w:rsidR="00A818D0" w:rsidRDefault="00A818D0"/>
    <w:p w14:paraId="2354CF43" w14:textId="77777777" w:rsidR="00E32F27" w:rsidRDefault="00E32F27" w:rsidP="00EA0C2F">
      <w:pPr>
        <w:pStyle w:val="Heading1"/>
        <w:rPr>
          <w:rFonts w:ascii="Arial" w:hAnsi="Arial" w:cs="Arial"/>
        </w:rPr>
      </w:pPr>
    </w:p>
    <w:p w14:paraId="43436375" w14:textId="3461B475" w:rsidR="00344061" w:rsidRPr="003A3BDB" w:rsidRDefault="009034DA" w:rsidP="00EA0C2F">
      <w:pPr>
        <w:pStyle w:val="Heading1"/>
        <w:rPr>
          <w:rFonts w:ascii="Arial" w:hAnsi="Arial" w:cs="Arial"/>
        </w:rPr>
      </w:pPr>
      <w:bookmarkStart w:id="18" w:name="_Toc166238496"/>
      <w:r w:rsidRPr="003A3BDB">
        <w:rPr>
          <w:rFonts w:ascii="Arial" w:hAnsi="Arial" w:cs="Arial"/>
        </w:rPr>
        <w:t>Recommen</w:t>
      </w:r>
      <w:r w:rsidR="00AC01C0" w:rsidRPr="003A3BDB">
        <w:rPr>
          <w:rFonts w:ascii="Arial" w:hAnsi="Arial" w:cs="Arial"/>
        </w:rPr>
        <w:t>dations</w:t>
      </w:r>
      <w:bookmarkEnd w:id="18"/>
    </w:p>
    <w:p w14:paraId="5948B609" w14:textId="77777777" w:rsidR="00AC01C0" w:rsidRDefault="00AC01C0"/>
    <w:p w14:paraId="1DADABEF" w14:textId="067B3A28" w:rsidR="00AC01C0" w:rsidRDefault="00AC01C0" w:rsidP="00EA0C2F">
      <w:pPr>
        <w:pStyle w:val="Heading2"/>
        <w:rPr>
          <w:rFonts w:ascii="Arial" w:hAnsi="Arial" w:cs="Arial"/>
        </w:rPr>
      </w:pPr>
      <w:bookmarkStart w:id="19" w:name="_Toc166238497"/>
      <w:r w:rsidRPr="003A3BDB">
        <w:rPr>
          <w:rFonts w:ascii="Arial" w:hAnsi="Arial" w:cs="Arial"/>
        </w:rPr>
        <w:t xml:space="preserve">For </w:t>
      </w:r>
      <w:r w:rsidR="003A3BDB" w:rsidRPr="003A3BDB">
        <w:rPr>
          <w:rFonts w:ascii="Arial" w:hAnsi="Arial" w:cs="Arial"/>
        </w:rPr>
        <w:t>Travelodge</w:t>
      </w:r>
      <w:r w:rsidRPr="003A3BDB">
        <w:rPr>
          <w:rFonts w:ascii="Arial" w:hAnsi="Arial" w:cs="Arial"/>
        </w:rPr>
        <w:t xml:space="preserve"> Hotels</w:t>
      </w:r>
      <w:bookmarkEnd w:id="19"/>
    </w:p>
    <w:p w14:paraId="22884709" w14:textId="77777777" w:rsidR="002517DF" w:rsidRPr="002517DF" w:rsidRDefault="002517DF" w:rsidP="002517DF"/>
    <w:p w14:paraId="0F29DCAB" w14:textId="1A33B051" w:rsidR="00336D86" w:rsidRPr="002517DF" w:rsidRDefault="002517DF" w:rsidP="002517DF">
      <w:pPr>
        <w:spacing w:line="360" w:lineRule="auto"/>
        <w:jc w:val="both"/>
        <w:rPr>
          <w:rFonts w:ascii="Arial" w:hAnsi="Arial" w:cs="Arial"/>
        </w:rPr>
      </w:pPr>
      <w:r w:rsidRPr="002517DF">
        <w:rPr>
          <w:rFonts w:ascii="Arial" w:hAnsi="Arial" w:cs="Arial"/>
        </w:rPr>
        <w:t xml:space="preserve">Travelodge should keep growing in Spain because lots of British tourists already know and use their hotels. More Travelodge hotels in Spain mean more places for tourists to stay, </w:t>
      </w:r>
      <w:r w:rsidRPr="002517DF">
        <w:rPr>
          <w:rFonts w:ascii="Arial" w:hAnsi="Arial" w:cs="Arial"/>
        </w:rPr>
        <w:lastRenderedPageBreak/>
        <w:t>especially for those who want affordable options. This helps Travelodge become even more popular among British tourists and others visiting Spain.</w:t>
      </w:r>
    </w:p>
    <w:p w14:paraId="19D71756" w14:textId="77777777" w:rsidR="00336D86" w:rsidRDefault="00336D86"/>
    <w:p w14:paraId="37A489FD" w14:textId="77777777" w:rsidR="002517DF" w:rsidRDefault="002517DF"/>
    <w:p w14:paraId="0170F08B" w14:textId="72A32852" w:rsidR="00336D86" w:rsidRDefault="00336D86" w:rsidP="00EA0C2F">
      <w:pPr>
        <w:pStyle w:val="Heading2"/>
        <w:rPr>
          <w:rFonts w:ascii="Arial" w:hAnsi="Arial" w:cs="Arial"/>
        </w:rPr>
      </w:pPr>
      <w:bookmarkStart w:id="20" w:name="_Toc166238498"/>
      <w:r w:rsidRPr="003A3BDB">
        <w:rPr>
          <w:rFonts w:ascii="Arial" w:hAnsi="Arial" w:cs="Arial"/>
        </w:rPr>
        <w:t>For Shangri-La Hotels</w:t>
      </w:r>
      <w:bookmarkEnd w:id="20"/>
      <w:r w:rsidRPr="003A3BDB">
        <w:rPr>
          <w:rFonts w:ascii="Arial" w:hAnsi="Arial" w:cs="Arial"/>
        </w:rPr>
        <w:t xml:space="preserve"> </w:t>
      </w:r>
    </w:p>
    <w:p w14:paraId="65EF2354" w14:textId="5CAFC873" w:rsidR="002517DF" w:rsidRPr="003366A7" w:rsidRDefault="003366A7" w:rsidP="003366A7">
      <w:pPr>
        <w:spacing w:line="360" w:lineRule="auto"/>
        <w:jc w:val="both"/>
        <w:rPr>
          <w:rFonts w:ascii="Arial" w:hAnsi="Arial" w:cs="Arial"/>
        </w:rPr>
      </w:pPr>
      <w:r w:rsidRPr="003366A7">
        <w:br/>
      </w:r>
      <w:r w:rsidRPr="003366A7">
        <w:rPr>
          <w:rFonts w:ascii="Arial" w:hAnsi="Arial" w:cs="Arial"/>
        </w:rPr>
        <w:t xml:space="preserve">Sangri-La could explore launching a range of more cost-effective hotels while preserving its </w:t>
      </w:r>
      <w:r w:rsidR="00CD4140">
        <w:rPr>
          <w:rFonts w:ascii="Arial" w:hAnsi="Arial" w:cs="Arial"/>
        </w:rPr>
        <w:t>signature style</w:t>
      </w:r>
      <w:r w:rsidRPr="003366A7">
        <w:rPr>
          <w:rFonts w:ascii="Arial" w:hAnsi="Arial" w:cs="Arial"/>
        </w:rPr>
        <w:t>. This strategy would enable Sangri-La to appeal to a broader audience by providing accessible options without sacrificing its high standards</w:t>
      </w:r>
      <w:r w:rsidR="007624F7">
        <w:rPr>
          <w:rFonts w:ascii="Arial" w:hAnsi="Arial" w:cs="Arial"/>
        </w:rPr>
        <w:t xml:space="preserve"> service</w:t>
      </w:r>
      <w:r w:rsidRPr="003366A7">
        <w:rPr>
          <w:rFonts w:ascii="Arial" w:hAnsi="Arial" w:cs="Arial"/>
        </w:rPr>
        <w:t>, thereby expanding its market share and attracting new clientele.</w:t>
      </w:r>
    </w:p>
    <w:p w14:paraId="4C6A3AA4" w14:textId="77777777" w:rsidR="002517DF" w:rsidRDefault="002517DF" w:rsidP="002517DF"/>
    <w:p w14:paraId="3B1F5AE2" w14:textId="77777777" w:rsidR="002517DF" w:rsidRPr="002517DF" w:rsidRDefault="002517DF" w:rsidP="002517DF"/>
    <w:p w14:paraId="0198DD82" w14:textId="77777777" w:rsidR="00336D86" w:rsidRDefault="00336D86"/>
    <w:p w14:paraId="3D05F89D" w14:textId="77777777" w:rsidR="00336D86" w:rsidRDefault="00336D86"/>
    <w:p w14:paraId="6264F105" w14:textId="77777777" w:rsidR="00344061" w:rsidRDefault="00344061"/>
    <w:p w14:paraId="0F2AD0F5" w14:textId="77777777" w:rsidR="00344061" w:rsidRDefault="00344061"/>
    <w:p w14:paraId="080CFA90" w14:textId="77777777" w:rsidR="00344061" w:rsidRDefault="00344061"/>
    <w:p w14:paraId="7B389D0D" w14:textId="77777777" w:rsidR="00344061" w:rsidRDefault="00344061"/>
    <w:p w14:paraId="5334A3E2" w14:textId="77777777" w:rsidR="00344061" w:rsidRDefault="00344061"/>
    <w:p w14:paraId="37B68875" w14:textId="77777777" w:rsidR="00344061" w:rsidRDefault="00344061"/>
    <w:p w14:paraId="6E88593C" w14:textId="77777777" w:rsidR="00344061" w:rsidRDefault="00344061"/>
    <w:p w14:paraId="0F197D68" w14:textId="77777777" w:rsidR="00344061" w:rsidRDefault="00344061"/>
    <w:p w14:paraId="16B8DD11" w14:textId="77777777" w:rsidR="00344061" w:rsidRDefault="00344061"/>
    <w:p w14:paraId="676C8AF1" w14:textId="77777777" w:rsidR="00344061" w:rsidRDefault="00344061"/>
    <w:p w14:paraId="113EAE3D" w14:textId="77777777" w:rsidR="00344061" w:rsidRDefault="00344061"/>
    <w:p w14:paraId="5396AD48" w14:textId="77777777" w:rsidR="00344061" w:rsidRDefault="00344061"/>
    <w:p w14:paraId="680A8869" w14:textId="77777777" w:rsidR="00344061" w:rsidRDefault="00344061"/>
    <w:p w14:paraId="21FAB73D" w14:textId="77777777" w:rsidR="00344061" w:rsidRDefault="00344061"/>
    <w:p w14:paraId="0106FC7A" w14:textId="3FBB5FC2" w:rsidR="00344061" w:rsidRPr="00A818D0" w:rsidRDefault="00A818D0" w:rsidP="008403A6">
      <w:pPr>
        <w:pStyle w:val="Heading1"/>
        <w:ind w:left="720"/>
      </w:pPr>
      <w:bookmarkStart w:id="21" w:name="_Toc166238499"/>
      <w:r w:rsidRPr="00A818D0">
        <w:t>References</w:t>
      </w:r>
      <w:bookmarkEnd w:id="21"/>
      <w:r w:rsidRPr="00A818D0">
        <w:t xml:space="preserve"> </w:t>
      </w:r>
    </w:p>
    <w:p w14:paraId="2A24D2EF" w14:textId="77777777" w:rsidR="00E264D0" w:rsidRPr="00EF37BA" w:rsidRDefault="00E264D0">
      <w:pPr>
        <w:rPr>
          <w:rFonts w:ascii="Arial" w:hAnsi="Arial" w:cs="Arial"/>
        </w:rPr>
      </w:pPr>
    </w:p>
    <w:p w14:paraId="43ADD325" w14:textId="6F51A49B" w:rsidR="00344061" w:rsidRPr="00EF37BA" w:rsidRDefault="00576F28" w:rsidP="00443518">
      <w:pPr>
        <w:pStyle w:val="ListParagraph"/>
        <w:numPr>
          <w:ilvl w:val="0"/>
          <w:numId w:val="14"/>
        </w:numPr>
        <w:rPr>
          <w:rFonts w:ascii="Arial" w:hAnsi="Arial" w:cs="Arial"/>
        </w:rPr>
      </w:pPr>
      <w:r w:rsidRPr="00EF37BA">
        <w:rPr>
          <w:rFonts w:ascii="Arial" w:hAnsi="Arial" w:cs="Arial"/>
        </w:rPr>
        <w:lastRenderedPageBreak/>
        <w:t xml:space="preserve">Faulkner, D. and Bowman, C. (1995) </w:t>
      </w:r>
      <w:r w:rsidRPr="005B34FD">
        <w:rPr>
          <w:rFonts w:ascii="Arial" w:hAnsi="Arial" w:cs="Arial"/>
          <w:i/>
          <w:iCs/>
        </w:rPr>
        <w:t>The essence of competitive strategy</w:t>
      </w:r>
      <w:r w:rsidRPr="00EF37BA">
        <w:rPr>
          <w:rFonts w:ascii="Arial" w:hAnsi="Arial" w:cs="Arial"/>
        </w:rPr>
        <w:t>. New York; Prentice Hall.</w:t>
      </w:r>
    </w:p>
    <w:p w14:paraId="2E611E74" w14:textId="77777777" w:rsidR="00E264D0" w:rsidRPr="00EF37BA" w:rsidRDefault="00E264D0">
      <w:pPr>
        <w:rPr>
          <w:rFonts w:ascii="Arial" w:hAnsi="Arial" w:cs="Arial"/>
        </w:rPr>
      </w:pPr>
    </w:p>
    <w:p w14:paraId="70FD4FDD" w14:textId="43D399C4" w:rsidR="00E264D0" w:rsidRPr="00EF37BA" w:rsidRDefault="00C75A98" w:rsidP="00443518">
      <w:pPr>
        <w:pStyle w:val="ListParagraph"/>
        <w:numPr>
          <w:ilvl w:val="0"/>
          <w:numId w:val="14"/>
        </w:numPr>
        <w:rPr>
          <w:rFonts w:ascii="Arial" w:hAnsi="Arial" w:cs="Arial"/>
        </w:rPr>
      </w:pPr>
      <w:r w:rsidRPr="00EF37BA">
        <w:rPr>
          <w:rFonts w:ascii="Arial" w:hAnsi="Arial" w:cs="Arial"/>
        </w:rPr>
        <w:t>Holiday Inn (2024) Available</w:t>
      </w:r>
      <w:r w:rsidR="00FA2D45">
        <w:rPr>
          <w:rFonts w:ascii="Arial" w:hAnsi="Arial" w:cs="Arial"/>
        </w:rPr>
        <w:t xml:space="preserve"> </w:t>
      </w:r>
      <w:r w:rsidRPr="00EF37BA">
        <w:rPr>
          <w:rFonts w:ascii="Arial" w:hAnsi="Arial" w:cs="Arial"/>
        </w:rPr>
        <w:t>at:</w:t>
      </w:r>
      <w:r w:rsidR="00FA2D45">
        <w:rPr>
          <w:rFonts w:ascii="Arial" w:hAnsi="Arial" w:cs="Arial"/>
        </w:rPr>
        <w:t xml:space="preserve"> </w:t>
      </w:r>
      <w:hyperlink r:id="rId22" w:history="1">
        <w:r w:rsidR="00970D8B" w:rsidRPr="00253F30">
          <w:rPr>
            <w:rStyle w:val="Hyperlink"/>
            <w:rFonts w:ascii="Arial" w:hAnsi="Arial" w:cs="Arial"/>
          </w:rPr>
          <w:t>https://www.holidayinn.com/hotels/gb/en/london/lonuk/hoteldetail</w:t>
        </w:r>
      </w:hyperlink>
      <w:r w:rsidR="00970D8B">
        <w:rPr>
          <w:rFonts w:ascii="Arial" w:hAnsi="Arial" w:cs="Arial"/>
        </w:rPr>
        <w:t xml:space="preserve"> </w:t>
      </w:r>
      <w:r w:rsidRPr="00EF37BA">
        <w:rPr>
          <w:rFonts w:ascii="Arial" w:hAnsi="Arial" w:cs="Arial"/>
        </w:rPr>
        <w:t>(Accessed 7th</w:t>
      </w:r>
      <w:r w:rsidR="001C35DD">
        <w:rPr>
          <w:rFonts w:ascii="Arial" w:hAnsi="Arial" w:cs="Arial"/>
        </w:rPr>
        <w:t xml:space="preserve"> </w:t>
      </w:r>
      <w:r w:rsidRPr="00EF37BA">
        <w:rPr>
          <w:rFonts w:ascii="Arial" w:hAnsi="Arial" w:cs="Arial"/>
        </w:rPr>
        <w:t xml:space="preserve"> May 2024)</w:t>
      </w:r>
      <w:r w:rsidR="001C35DD">
        <w:rPr>
          <w:rFonts w:ascii="Arial" w:hAnsi="Arial" w:cs="Arial"/>
        </w:rPr>
        <w:t>.</w:t>
      </w:r>
    </w:p>
    <w:p w14:paraId="1236AC0A" w14:textId="77777777" w:rsidR="00562ACA" w:rsidRPr="00EF37BA" w:rsidRDefault="00562ACA">
      <w:pPr>
        <w:rPr>
          <w:rFonts w:ascii="Arial" w:hAnsi="Arial" w:cs="Arial"/>
        </w:rPr>
      </w:pPr>
    </w:p>
    <w:p w14:paraId="4EA21922" w14:textId="047BA8E7" w:rsidR="0044681C" w:rsidRPr="00E253EC" w:rsidRDefault="0044681C" w:rsidP="00443518">
      <w:pPr>
        <w:pStyle w:val="ListParagraph"/>
        <w:numPr>
          <w:ilvl w:val="0"/>
          <w:numId w:val="14"/>
        </w:numPr>
      </w:pPr>
      <w:r w:rsidRPr="00423D6B">
        <w:rPr>
          <w:rFonts w:ascii="Arial" w:hAnsi="Arial" w:cs="Arial"/>
        </w:rPr>
        <w:t>Sangri-La (</w:t>
      </w:r>
      <w:r w:rsidR="002A53C8" w:rsidRPr="00423D6B">
        <w:rPr>
          <w:rFonts w:ascii="Arial" w:hAnsi="Arial" w:cs="Arial"/>
        </w:rPr>
        <w:t>202</w:t>
      </w:r>
      <w:r w:rsidR="00D53677">
        <w:rPr>
          <w:rFonts w:ascii="Arial" w:hAnsi="Arial" w:cs="Arial"/>
        </w:rPr>
        <w:t>4</w:t>
      </w:r>
      <w:r w:rsidR="002A53C8" w:rsidRPr="00423D6B">
        <w:rPr>
          <w:rFonts w:ascii="Arial" w:hAnsi="Arial" w:cs="Arial"/>
        </w:rPr>
        <w:t>) a</w:t>
      </w:r>
      <w:r w:rsidRPr="00423D6B">
        <w:rPr>
          <w:rFonts w:ascii="Arial" w:hAnsi="Arial" w:cs="Arial"/>
        </w:rPr>
        <w:t xml:space="preserve"> </w:t>
      </w:r>
      <w:r w:rsidR="00FA2D45" w:rsidRPr="00423D6B">
        <w:rPr>
          <w:rFonts w:ascii="Arial" w:hAnsi="Arial" w:cs="Arial"/>
          <w:i/>
          <w:iCs/>
        </w:rPr>
        <w:t>Final</w:t>
      </w:r>
      <w:r w:rsidRPr="00423D6B">
        <w:rPr>
          <w:rFonts w:ascii="Arial" w:hAnsi="Arial" w:cs="Arial"/>
          <w:i/>
          <w:iCs/>
        </w:rPr>
        <w:t xml:space="preserve"> result announcement</w:t>
      </w:r>
      <w:r w:rsidRPr="00423D6B">
        <w:rPr>
          <w:rFonts w:ascii="Arial" w:hAnsi="Arial" w:cs="Arial"/>
        </w:rPr>
        <w:t>. Available at:</w:t>
      </w:r>
      <w:r w:rsidR="006F31CF" w:rsidRPr="00423D6B">
        <w:rPr>
          <w:rFonts w:ascii="Arial" w:hAnsi="Arial" w:cs="Arial"/>
        </w:rPr>
        <w:t xml:space="preserve"> </w:t>
      </w:r>
      <w:hyperlink r:id="rId23" w:history="1">
        <w:r w:rsidR="0023752A">
          <w:rPr>
            <w:rStyle w:val="Hyperlink"/>
          </w:rPr>
          <w:t>2021-03-26-final-results_E.pdf (shangri-la.com)</w:t>
        </w:r>
      </w:hyperlink>
      <w:r w:rsidR="00E253EC">
        <w:rPr>
          <w:rStyle w:val="Hyperlink"/>
        </w:rPr>
        <w:t xml:space="preserve"> </w:t>
      </w:r>
      <w:r w:rsidRPr="00E253EC">
        <w:rPr>
          <w:rFonts w:ascii="Arial" w:hAnsi="Arial" w:cs="Arial"/>
        </w:rPr>
        <w:t xml:space="preserve">(Accessed </w:t>
      </w:r>
      <w:r w:rsidR="00D53677">
        <w:rPr>
          <w:rFonts w:ascii="Arial" w:hAnsi="Arial" w:cs="Arial"/>
        </w:rPr>
        <w:t>6</w:t>
      </w:r>
      <w:r w:rsidR="00D53677" w:rsidRPr="00D53677">
        <w:rPr>
          <w:rFonts w:ascii="Arial" w:hAnsi="Arial" w:cs="Arial"/>
          <w:vertAlign w:val="superscript"/>
        </w:rPr>
        <w:t>th</w:t>
      </w:r>
      <w:r w:rsidR="00D53677">
        <w:rPr>
          <w:rFonts w:ascii="Arial" w:hAnsi="Arial" w:cs="Arial"/>
        </w:rPr>
        <w:t xml:space="preserve"> </w:t>
      </w:r>
      <w:r w:rsidRPr="00E253EC">
        <w:rPr>
          <w:rFonts w:ascii="Arial" w:hAnsi="Arial" w:cs="Arial"/>
        </w:rPr>
        <w:t xml:space="preserve"> May 2024)</w:t>
      </w:r>
      <w:r w:rsidR="00D53677">
        <w:rPr>
          <w:rFonts w:ascii="Arial" w:hAnsi="Arial" w:cs="Arial"/>
        </w:rPr>
        <w:t>.</w:t>
      </w:r>
    </w:p>
    <w:p w14:paraId="3BAAFD87" w14:textId="77777777" w:rsidR="0044681C" w:rsidRPr="00EF37BA" w:rsidRDefault="0044681C" w:rsidP="0044681C">
      <w:pPr>
        <w:rPr>
          <w:rFonts w:ascii="Arial" w:hAnsi="Arial" w:cs="Arial"/>
        </w:rPr>
      </w:pPr>
    </w:p>
    <w:p w14:paraId="29CCE528" w14:textId="170B5893" w:rsidR="0044681C" w:rsidRPr="00EF37BA" w:rsidRDefault="0044681C" w:rsidP="00443518">
      <w:pPr>
        <w:pStyle w:val="ListParagraph"/>
        <w:numPr>
          <w:ilvl w:val="0"/>
          <w:numId w:val="14"/>
        </w:numPr>
        <w:rPr>
          <w:rFonts w:ascii="Arial" w:hAnsi="Arial" w:cs="Arial"/>
        </w:rPr>
      </w:pPr>
      <w:r w:rsidRPr="00EF37BA">
        <w:rPr>
          <w:rFonts w:ascii="Arial" w:hAnsi="Arial" w:cs="Arial"/>
        </w:rPr>
        <w:t>Sangri-La (</w:t>
      </w:r>
      <w:r w:rsidR="002A53C8" w:rsidRPr="00EF37BA">
        <w:rPr>
          <w:rFonts w:ascii="Arial" w:hAnsi="Arial" w:cs="Arial"/>
        </w:rPr>
        <w:t>202</w:t>
      </w:r>
      <w:r w:rsidR="00D53677">
        <w:rPr>
          <w:rFonts w:ascii="Arial" w:hAnsi="Arial" w:cs="Arial"/>
        </w:rPr>
        <w:t>4</w:t>
      </w:r>
      <w:r w:rsidR="002A53C8" w:rsidRPr="00EF37BA">
        <w:rPr>
          <w:rFonts w:ascii="Arial" w:hAnsi="Arial" w:cs="Arial"/>
        </w:rPr>
        <w:t>) b</w:t>
      </w:r>
      <w:r w:rsidRPr="00EF37BA">
        <w:rPr>
          <w:rFonts w:ascii="Arial" w:hAnsi="Arial" w:cs="Arial"/>
        </w:rPr>
        <w:t xml:space="preserve"> </w:t>
      </w:r>
      <w:r w:rsidRPr="00FA2D45">
        <w:rPr>
          <w:rFonts w:ascii="Arial" w:hAnsi="Arial" w:cs="Arial"/>
          <w:i/>
          <w:iCs/>
        </w:rPr>
        <w:t>Final result announcement</w:t>
      </w:r>
      <w:r w:rsidRPr="00EF37BA">
        <w:rPr>
          <w:rFonts w:ascii="Arial" w:hAnsi="Arial" w:cs="Arial"/>
        </w:rPr>
        <w:t xml:space="preserve">. Available at: </w:t>
      </w:r>
      <w:hyperlink r:id="rId24" w:history="1">
        <w:r w:rsidR="00E253EC">
          <w:rPr>
            <w:rStyle w:val="Hyperlink"/>
          </w:rPr>
          <w:t>2022-03-24-Final-Results-2021_E.pdf (shangri-la.com)</w:t>
        </w:r>
      </w:hyperlink>
      <w:r w:rsidR="00E253EC" w:rsidRPr="00EF37BA">
        <w:rPr>
          <w:rFonts w:ascii="Arial" w:hAnsi="Arial" w:cs="Arial"/>
        </w:rPr>
        <w:t xml:space="preserve"> </w:t>
      </w:r>
      <w:r w:rsidRPr="00EF37BA">
        <w:rPr>
          <w:rFonts w:ascii="Arial" w:hAnsi="Arial" w:cs="Arial"/>
        </w:rPr>
        <w:t xml:space="preserve">(Accessed </w:t>
      </w:r>
      <w:r w:rsidR="00D53677">
        <w:rPr>
          <w:rFonts w:ascii="Arial" w:hAnsi="Arial" w:cs="Arial"/>
        </w:rPr>
        <w:t>6</w:t>
      </w:r>
      <w:r w:rsidR="00D53677" w:rsidRPr="00D53677">
        <w:rPr>
          <w:rFonts w:ascii="Arial" w:hAnsi="Arial" w:cs="Arial"/>
          <w:vertAlign w:val="superscript"/>
        </w:rPr>
        <w:t>th</w:t>
      </w:r>
      <w:r w:rsidR="00D53677">
        <w:rPr>
          <w:rFonts w:ascii="Arial" w:hAnsi="Arial" w:cs="Arial"/>
        </w:rPr>
        <w:t xml:space="preserve"> </w:t>
      </w:r>
      <w:r w:rsidRPr="00EF37BA">
        <w:rPr>
          <w:rFonts w:ascii="Arial" w:hAnsi="Arial" w:cs="Arial"/>
        </w:rPr>
        <w:t xml:space="preserve"> May 2024)</w:t>
      </w:r>
      <w:r w:rsidR="00D53677">
        <w:rPr>
          <w:rFonts w:ascii="Arial" w:hAnsi="Arial" w:cs="Arial"/>
        </w:rPr>
        <w:t>.</w:t>
      </w:r>
    </w:p>
    <w:p w14:paraId="34800374" w14:textId="77777777" w:rsidR="0044681C" w:rsidRPr="00EF37BA" w:rsidRDefault="0044681C" w:rsidP="0044681C">
      <w:pPr>
        <w:rPr>
          <w:rFonts w:ascii="Arial" w:hAnsi="Arial" w:cs="Arial"/>
        </w:rPr>
      </w:pPr>
    </w:p>
    <w:p w14:paraId="2E113D67" w14:textId="2951AACA" w:rsidR="0044681C" w:rsidRPr="00156D21" w:rsidRDefault="0044681C" w:rsidP="00443518">
      <w:pPr>
        <w:pStyle w:val="ListParagraph"/>
        <w:numPr>
          <w:ilvl w:val="0"/>
          <w:numId w:val="14"/>
        </w:numPr>
      </w:pPr>
      <w:r w:rsidRPr="00105445">
        <w:rPr>
          <w:rFonts w:ascii="Arial" w:hAnsi="Arial" w:cs="Arial"/>
        </w:rPr>
        <w:t>Sangri-La (</w:t>
      </w:r>
      <w:r w:rsidR="002A53C8" w:rsidRPr="00105445">
        <w:rPr>
          <w:rFonts w:ascii="Arial" w:hAnsi="Arial" w:cs="Arial"/>
        </w:rPr>
        <w:t>202</w:t>
      </w:r>
      <w:r w:rsidR="00E54BE4" w:rsidRPr="00105445">
        <w:rPr>
          <w:rFonts w:ascii="Arial" w:hAnsi="Arial" w:cs="Arial"/>
        </w:rPr>
        <w:t>4</w:t>
      </w:r>
      <w:r w:rsidR="002A53C8" w:rsidRPr="00105445">
        <w:rPr>
          <w:rFonts w:ascii="Arial" w:hAnsi="Arial" w:cs="Arial"/>
        </w:rPr>
        <w:t>) c</w:t>
      </w:r>
      <w:r w:rsidRPr="00105445">
        <w:rPr>
          <w:rFonts w:ascii="Arial" w:hAnsi="Arial" w:cs="Arial"/>
        </w:rPr>
        <w:t xml:space="preserve"> </w:t>
      </w:r>
      <w:r w:rsidRPr="00105445">
        <w:rPr>
          <w:rFonts w:ascii="Arial" w:hAnsi="Arial" w:cs="Arial"/>
          <w:i/>
          <w:iCs/>
        </w:rPr>
        <w:t>Final result announcement</w:t>
      </w:r>
      <w:r w:rsidRPr="00105445">
        <w:rPr>
          <w:rFonts w:ascii="Arial" w:hAnsi="Arial" w:cs="Arial"/>
        </w:rPr>
        <w:t>. Available at:</w:t>
      </w:r>
      <w:r w:rsidR="00156D21" w:rsidRPr="00156D21">
        <w:t xml:space="preserve"> </w:t>
      </w:r>
      <w:hyperlink r:id="rId25" w:history="1">
        <w:r w:rsidR="00156D21">
          <w:rPr>
            <w:rStyle w:val="Hyperlink"/>
          </w:rPr>
          <w:t>e_final-results_20230324.pdf (shangri-la.com)</w:t>
        </w:r>
      </w:hyperlink>
      <w:r w:rsidR="00156D21">
        <w:t xml:space="preserve"> </w:t>
      </w:r>
      <w:r w:rsidRPr="00105445">
        <w:rPr>
          <w:rFonts w:ascii="Arial" w:hAnsi="Arial" w:cs="Arial"/>
        </w:rPr>
        <w:t xml:space="preserve">(Accessed </w:t>
      </w:r>
      <w:r w:rsidR="00E54BE4" w:rsidRPr="00105445">
        <w:rPr>
          <w:rFonts w:ascii="Arial" w:hAnsi="Arial" w:cs="Arial"/>
        </w:rPr>
        <w:t>6</w:t>
      </w:r>
      <w:r w:rsidR="00E54BE4" w:rsidRPr="00105445">
        <w:rPr>
          <w:rFonts w:ascii="Arial" w:hAnsi="Arial" w:cs="Arial"/>
          <w:vertAlign w:val="superscript"/>
        </w:rPr>
        <w:t>th</w:t>
      </w:r>
      <w:r w:rsidR="00E54BE4" w:rsidRPr="00105445">
        <w:rPr>
          <w:rFonts w:ascii="Arial" w:hAnsi="Arial" w:cs="Arial"/>
        </w:rPr>
        <w:t xml:space="preserve"> </w:t>
      </w:r>
      <w:r w:rsidRPr="00105445">
        <w:rPr>
          <w:rFonts w:ascii="Arial" w:hAnsi="Arial" w:cs="Arial"/>
        </w:rPr>
        <w:t xml:space="preserve"> May 2024)</w:t>
      </w:r>
      <w:r w:rsidR="00D53677" w:rsidRPr="00105445">
        <w:rPr>
          <w:rFonts w:ascii="Arial" w:hAnsi="Arial" w:cs="Arial"/>
        </w:rPr>
        <w:t>.</w:t>
      </w:r>
    </w:p>
    <w:p w14:paraId="666D5E19" w14:textId="77777777" w:rsidR="0044681C" w:rsidRPr="00EF37BA" w:rsidRDefault="0044681C" w:rsidP="0044681C">
      <w:pPr>
        <w:rPr>
          <w:rFonts w:ascii="Arial" w:hAnsi="Arial" w:cs="Arial"/>
        </w:rPr>
      </w:pPr>
    </w:p>
    <w:p w14:paraId="0C29EF04" w14:textId="3D11C161" w:rsidR="00562ACA" w:rsidRPr="00156D21" w:rsidRDefault="0044681C" w:rsidP="00443518">
      <w:pPr>
        <w:pStyle w:val="ListParagraph"/>
        <w:numPr>
          <w:ilvl w:val="0"/>
          <w:numId w:val="14"/>
        </w:numPr>
      </w:pPr>
      <w:r w:rsidRPr="00105445">
        <w:rPr>
          <w:rFonts w:ascii="Arial" w:hAnsi="Arial" w:cs="Arial"/>
        </w:rPr>
        <w:t>Sangri-La (</w:t>
      </w:r>
      <w:r w:rsidR="002A53C8" w:rsidRPr="00105445">
        <w:rPr>
          <w:rFonts w:ascii="Arial" w:hAnsi="Arial" w:cs="Arial"/>
        </w:rPr>
        <w:t>2024) d</w:t>
      </w:r>
      <w:r w:rsidRPr="00105445">
        <w:rPr>
          <w:rFonts w:ascii="Arial" w:hAnsi="Arial" w:cs="Arial"/>
        </w:rPr>
        <w:t xml:space="preserve"> </w:t>
      </w:r>
      <w:r w:rsidRPr="00105445">
        <w:rPr>
          <w:rFonts w:ascii="Arial" w:hAnsi="Arial" w:cs="Arial"/>
          <w:i/>
          <w:iCs/>
        </w:rPr>
        <w:t>Final result announcement</w:t>
      </w:r>
      <w:r w:rsidRPr="00105445">
        <w:rPr>
          <w:rFonts w:ascii="Arial" w:hAnsi="Arial" w:cs="Arial"/>
        </w:rPr>
        <w:t xml:space="preserve">. Available at: </w:t>
      </w:r>
      <w:hyperlink r:id="rId26" w:history="1">
        <w:r w:rsidR="00156D21">
          <w:rPr>
            <w:rStyle w:val="Hyperlink"/>
          </w:rPr>
          <w:t>2024-03-22-Final-Results-Announcement_E.pdf (shangri-la.com)</w:t>
        </w:r>
      </w:hyperlink>
      <w:r w:rsidR="00156D21">
        <w:t xml:space="preserve"> </w:t>
      </w:r>
      <w:r w:rsidRPr="00105445">
        <w:rPr>
          <w:rFonts w:ascii="Arial" w:hAnsi="Arial" w:cs="Arial"/>
        </w:rPr>
        <w:t xml:space="preserve">(Accessed </w:t>
      </w:r>
      <w:r w:rsidR="00E54BE4" w:rsidRPr="00105445">
        <w:rPr>
          <w:rFonts w:ascii="Arial" w:hAnsi="Arial" w:cs="Arial"/>
        </w:rPr>
        <w:t>6</w:t>
      </w:r>
      <w:r w:rsidR="00E54BE4" w:rsidRPr="00105445">
        <w:rPr>
          <w:rFonts w:ascii="Arial" w:hAnsi="Arial" w:cs="Arial"/>
          <w:vertAlign w:val="superscript"/>
        </w:rPr>
        <w:t>th</w:t>
      </w:r>
      <w:r w:rsidR="00E54BE4" w:rsidRPr="00105445">
        <w:rPr>
          <w:rFonts w:ascii="Arial" w:hAnsi="Arial" w:cs="Arial"/>
        </w:rPr>
        <w:t xml:space="preserve"> </w:t>
      </w:r>
      <w:r w:rsidRPr="00105445">
        <w:rPr>
          <w:rFonts w:ascii="Arial" w:hAnsi="Arial" w:cs="Arial"/>
        </w:rPr>
        <w:t xml:space="preserve"> May 2024)</w:t>
      </w:r>
      <w:r w:rsidR="00D53677" w:rsidRPr="00105445">
        <w:rPr>
          <w:rFonts w:ascii="Arial" w:hAnsi="Arial" w:cs="Arial"/>
        </w:rPr>
        <w:t>.</w:t>
      </w:r>
    </w:p>
    <w:p w14:paraId="535C6099" w14:textId="77777777" w:rsidR="00541380" w:rsidRPr="00EF37BA" w:rsidRDefault="00541380" w:rsidP="0044681C">
      <w:pPr>
        <w:rPr>
          <w:rFonts w:ascii="Arial" w:hAnsi="Arial" w:cs="Arial"/>
        </w:rPr>
      </w:pPr>
    </w:p>
    <w:p w14:paraId="0BFC9832" w14:textId="1904007B" w:rsidR="00541380" w:rsidRPr="00EF37BA" w:rsidRDefault="00541380" w:rsidP="00443518">
      <w:pPr>
        <w:pStyle w:val="ListParagraph"/>
        <w:numPr>
          <w:ilvl w:val="0"/>
          <w:numId w:val="14"/>
        </w:numPr>
        <w:rPr>
          <w:rFonts w:ascii="Arial" w:hAnsi="Arial" w:cs="Arial"/>
        </w:rPr>
      </w:pPr>
      <w:r w:rsidRPr="00EF37BA">
        <w:rPr>
          <w:rFonts w:ascii="Arial" w:hAnsi="Arial" w:cs="Arial"/>
        </w:rPr>
        <w:t xml:space="preserve">Sangri-La (2024) </w:t>
      </w:r>
      <w:r w:rsidRPr="00FA2D45">
        <w:rPr>
          <w:rFonts w:ascii="Arial" w:hAnsi="Arial" w:cs="Arial"/>
          <w:i/>
          <w:iCs/>
        </w:rPr>
        <w:t xml:space="preserve">Our </w:t>
      </w:r>
      <w:r w:rsidR="00FA2D45" w:rsidRPr="00FA2D45">
        <w:rPr>
          <w:rFonts w:ascii="Arial" w:hAnsi="Arial" w:cs="Arial"/>
          <w:i/>
          <w:iCs/>
        </w:rPr>
        <w:t>business</w:t>
      </w:r>
      <w:r w:rsidRPr="00EF37BA">
        <w:rPr>
          <w:rFonts w:ascii="Arial" w:hAnsi="Arial" w:cs="Arial"/>
        </w:rPr>
        <w:t xml:space="preserve">. </w:t>
      </w:r>
      <w:r w:rsidR="00FA2D45" w:rsidRPr="00EF37BA">
        <w:rPr>
          <w:rFonts w:ascii="Arial" w:hAnsi="Arial" w:cs="Arial"/>
        </w:rPr>
        <w:t>Available</w:t>
      </w:r>
      <w:r w:rsidRPr="00EF37BA">
        <w:rPr>
          <w:rFonts w:ascii="Arial" w:hAnsi="Arial" w:cs="Arial"/>
        </w:rPr>
        <w:t xml:space="preserve"> at: Welcome: Shangri-La Group (</w:t>
      </w:r>
      <w:r w:rsidR="00FA2D45" w:rsidRPr="00EF37BA">
        <w:rPr>
          <w:rFonts w:ascii="Arial" w:hAnsi="Arial" w:cs="Arial"/>
        </w:rPr>
        <w:t>Accessed</w:t>
      </w:r>
      <w:r w:rsidRPr="00EF37BA">
        <w:rPr>
          <w:rFonts w:ascii="Arial" w:hAnsi="Arial" w:cs="Arial"/>
        </w:rPr>
        <w:t xml:space="preserve"> </w:t>
      </w:r>
      <w:r w:rsidR="00332EEB">
        <w:rPr>
          <w:rFonts w:ascii="Arial" w:hAnsi="Arial" w:cs="Arial"/>
        </w:rPr>
        <w:t>6</w:t>
      </w:r>
      <w:r w:rsidR="001C35DD" w:rsidRPr="001C35DD">
        <w:rPr>
          <w:rFonts w:ascii="Arial" w:hAnsi="Arial" w:cs="Arial"/>
          <w:vertAlign w:val="superscript"/>
        </w:rPr>
        <w:t>th</w:t>
      </w:r>
      <w:r w:rsidR="001C35DD">
        <w:rPr>
          <w:rFonts w:ascii="Arial" w:hAnsi="Arial" w:cs="Arial"/>
        </w:rPr>
        <w:t xml:space="preserve"> </w:t>
      </w:r>
      <w:r w:rsidR="00332EEB">
        <w:rPr>
          <w:rFonts w:ascii="Arial" w:hAnsi="Arial" w:cs="Arial"/>
        </w:rPr>
        <w:t xml:space="preserve"> </w:t>
      </w:r>
      <w:r w:rsidRPr="00EF37BA">
        <w:rPr>
          <w:rFonts w:ascii="Arial" w:hAnsi="Arial" w:cs="Arial"/>
        </w:rPr>
        <w:t xml:space="preserve"> May 2024)</w:t>
      </w:r>
      <w:r w:rsidR="00D53677">
        <w:rPr>
          <w:rFonts w:ascii="Arial" w:hAnsi="Arial" w:cs="Arial"/>
        </w:rPr>
        <w:t>.</w:t>
      </w:r>
    </w:p>
    <w:p w14:paraId="41D19FEC" w14:textId="77777777" w:rsidR="003604D3" w:rsidRPr="00EF37BA" w:rsidRDefault="003604D3" w:rsidP="0044681C">
      <w:pPr>
        <w:rPr>
          <w:rFonts w:ascii="Arial" w:hAnsi="Arial" w:cs="Arial"/>
        </w:rPr>
      </w:pPr>
    </w:p>
    <w:p w14:paraId="31F54BAA" w14:textId="079A14E0" w:rsidR="003604D3" w:rsidRPr="00EF37BA" w:rsidRDefault="003604D3" w:rsidP="00443518">
      <w:pPr>
        <w:pStyle w:val="ListParagraph"/>
        <w:numPr>
          <w:ilvl w:val="0"/>
          <w:numId w:val="14"/>
        </w:numPr>
        <w:rPr>
          <w:rFonts w:ascii="Arial" w:hAnsi="Arial" w:cs="Arial"/>
        </w:rPr>
      </w:pPr>
      <w:r w:rsidRPr="00EF37BA">
        <w:rPr>
          <w:rFonts w:ascii="Arial" w:hAnsi="Arial" w:cs="Arial"/>
        </w:rPr>
        <w:t xml:space="preserve">Sangri-La (2024) </w:t>
      </w:r>
      <w:r w:rsidRPr="00FA2D45">
        <w:rPr>
          <w:rFonts w:ascii="Arial" w:hAnsi="Arial" w:cs="Arial"/>
          <w:i/>
          <w:iCs/>
        </w:rPr>
        <w:t>Sangri-La Circle</w:t>
      </w:r>
      <w:r w:rsidRPr="00EF37BA">
        <w:rPr>
          <w:rFonts w:ascii="Arial" w:hAnsi="Arial" w:cs="Arial"/>
        </w:rPr>
        <w:t xml:space="preserve">. Available at: </w:t>
      </w:r>
      <w:hyperlink r:id="rId27" w:history="1">
        <w:r w:rsidR="00AB1BC2" w:rsidRPr="00253F30">
          <w:rPr>
            <w:rStyle w:val="Hyperlink"/>
            <w:rFonts w:ascii="Arial" w:hAnsi="Arial" w:cs="Arial"/>
          </w:rPr>
          <w:t>https://www.shangri-la.com</w:t>
        </w:r>
      </w:hyperlink>
      <w:r w:rsidR="00AB1BC2">
        <w:rPr>
          <w:rFonts w:ascii="Arial" w:hAnsi="Arial" w:cs="Arial"/>
        </w:rPr>
        <w:t xml:space="preserve"> </w:t>
      </w:r>
      <w:r w:rsidRPr="00EF37BA">
        <w:rPr>
          <w:rFonts w:ascii="Arial" w:hAnsi="Arial" w:cs="Arial"/>
        </w:rPr>
        <w:t xml:space="preserve">(Accessed </w:t>
      </w:r>
      <w:r w:rsidR="00332EEB">
        <w:rPr>
          <w:rFonts w:ascii="Arial" w:hAnsi="Arial" w:cs="Arial"/>
        </w:rPr>
        <w:t>6</w:t>
      </w:r>
      <w:r w:rsidR="001C35DD" w:rsidRPr="001C35DD">
        <w:rPr>
          <w:rFonts w:ascii="Arial" w:hAnsi="Arial" w:cs="Arial"/>
          <w:vertAlign w:val="superscript"/>
        </w:rPr>
        <w:t>th</w:t>
      </w:r>
      <w:r w:rsidR="001C35DD">
        <w:rPr>
          <w:rFonts w:ascii="Arial" w:hAnsi="Arial" w:cs="Arial"/>
        </w:rPr>
        <w:t xml:space="preserve"> </w:t>
      </w:r>
      <w:r w:rsidRPr="00EF37BA">
        <w:rPr>
          <w:rFonts w:ascii="Arial" w:hAnsi="Arial" w:cs="Arial"/>
        </w:rPr>
        <w:t xml:space="preserve"> May 2024)</w:t>
      </w:r>
      <w:r w:rsidR="00585498">
        <w:rPr>
          <w:rFonts w:ascii="Arial" w:hAnsi="Arial" w:cs="Arial"/>
        </w:rPr>
        <w:t>.</w:t>
      </w:r>
    </w:p>
    <w:p w14:paraId="697AF603" w14:textId="77777777" w:rsidR="00442312" w:rsidRPr="00EF37BA" w:rsidRDefault="00442312" w:rsidP="0044681C">
      <w:pPr>
        <w:rPr>
          <w:rFonts w:ascii="Arial" w:hAnsi="Arial" w:cs="Arial"/>
        </w:rPr>
      </w:pPr>
    </w:p>
    <w:p w14:paraId="0C33F59A" w14:textId="799736B7" w:rsidR="00442312" w:rsidRPr="00443518" w:rsidRDefault="00442312" w:rsidP="00443518">
      <w:pPr>
        <w:pStyle w:val="ListParagraph"/>
        <w:numPr>
          <w:ilvl w:val="0"/>
          <w:numId w:val="14"/>
        </w:numPr>
        <w:spacing w:line="360" w:lineRule="auto"/>
        <w:jc w:val="both"/>
        <w:rPr>
          <w:rFonts w:ascii="Arial" w:hAnsi="Arial" w:cs="Arial"/>
        </w:rPr>
      </w:pPr>
      <w:r w:rsidRPr="00443518">
        <w:rPr>
          <w:rFonts w:ascii="Arial" w:hAnsi="Arial" w:cs="Arial"/>
        </w:rPr>
        <w:t xml:space="preserve">Sangri-La (2024) </w:t>
      </w:r>
      <w:r w:rsidRPr="00443518">
        <w:rPr>
          <w:rFonts w:ascii="Arial" w:hAnsi="Arial" w:cs="Arial"/>
          <w:i/>
          <w:iCs/>
        </w:rPr>
        <w:t>Sustainability</w:t>
      </w:r>
      <w:r w:rsidRPr="00443518">
        <w:rPr>
          <w:rFonts w:ascii="Arial" w:hAnsi="Arial" w:cs="Arial"/>
        </w:rPr>
        <w:t xml:space="preserve">. Available at: </w:t>
      </w:r>
      <w:hyperlink r:id="rId28" w:history="1">
        <w:r w:rsidR="00087B26">
          <w:rPr>
            <w:rStyle w:val="Hyperlink"/>
          </w:rPr>
          <w:t>Welcome: Shangri-La Group</w:t>
        </w:r>
      </w:hyperlink>
      <w:r w:rsidR="00087B26" w:rsidRPr="00443518">
        <w:rPr>
          <w:rFonts w:ascii="Arial" w:hAnsi="Arial" w:cs="Arial"/>
        </w:rPr>
        <w:t xml:space="preserve"> </w:t>
      </w:r>
      <w:r w:rsidR="00920B08" w:rsidRPr="00443518">
        <w:rPr>
          <w:rFonts w:ascii="Arial" w:hAnsi="Arial" w:cs="Arial"/>
        </w:rPr>
        <w:t xml:space="preserve"> (</w:t>
      </w:r>
      <w:r w:rsidRPr="00443518">
        <w:rPr>
          <w:rFonts w:ascii="Arial" w:hAnsi="Arial" w:cs="Arial"/>
        </w:rPr>
        <w:t>Accessed 7</w:t>
      </w:r>
      <w:r w:rsidR="001C35DD" w:rsidRPr="00443518">
        <w:rPr>
          <w:rFonts w:ascii="Arial" w:hAnsi="Arial" w:cs="Arial"/>
          <w:vertAlign w:val="superscript"/>
        </w:rPr>
        <w:t>th</w:t>
      </w:r>
      <w:r w:rsidR="001C35DD" w:rsidRPr="00443518">
        <w:rPr>
          <w:rFonts w:ascii="Arial" w:hAnsi="Arial" w:cs="Arial"/>
        </w:rPr>
        <w:t xml:space="preserve"> </w:t>
      </w:r>
      <w:r w:rsidRPr="00443518">
        <w:rPr>
          <w:rFonts w:ascii="Arial" w:hAnsi="Arial" w:cs="Arial"/>
        </w:rPr>
        <w:t xml:space="preserve"> May 2024)</w:t>
      </w:r>
      <w:r w:rsidR="00585498" w:rsidRPr="00443518">
        <w:rPr>
          <w:rFonts w:ascii="Arial" w:hAnsi="Arial" w:cs="Arial"/>
        </w:rPr>
        <w:t>.</w:t>
      </w:r>
    </w:p>
    <w:p w14:paraId="2CB79274" w14:textId="77777777" w:rsidR="00623532" w:rsidRPr="00EF37BA" w:rsidRDefault="00623532" w:rsidP="0044681C">
      <w:pPr>
        <w:rPr>
          <w:rFonts w:ascii="Arial" w:hAnsi="Arial" w:cs="Arial"/>
        </w:rPr>
      </w:pPr>
    </w:p>
    <w:p w14:paraId="023A871A" w14:textId="28134B4E" w:rsidR="00623532" w:rsidRPr="00403E76" w:rsidRDefault="00623532" w:rsidP="00443518">
      <w:pPr>
        <w:pStyle w:val="ListParagraph"/>
        <w:numPr>
          <w:ilvl w:val="0"/>
          <w:numId w:val="14"/>
        </w:numPr>
      </w:pPr>
      <w:r w:rsidRPr="00105445">
        <w:rPr>
          <w:rFonts w:ascii="Arial" w:hAnsi="Arial" w:cs="Arial"/>
        </w:rPr>
        <w:t xml:space="preserve">Similar Web (2024) </w:t>
      </w:r>
      <w:r w:rsidRPr="00105445">
        <w:rPr>
          <w:rFonts w:ascii="Arial" w:hAnsi="Arial" w:cs="Arial"/>
          <w:i/>
          <w:iCs/>
        </w:rPr>
        <w:t>Demographics</w:t>
      </w:r>
      <w:r w:rsidRPr="00105445">
        <w:rPr>
          <w:rFonts w:ascii="Arial" w:hAnsi="Arial" w:cs="Arial"/>
        </w:rPr>
        <w:t xml:space="preserve">. Available at: </w:t>
      </w:r>
      <w:hyperlink r:id="rId29" w:anchor="/digitalsuite/websiteanalysis/audience-demographics/*/999/3m?webSource=Total&amp;key=travelodge.co.uk,shangri-la.com" w:history="1">
        <w:r w:rsidR="00797F0D">
          <w:rPr>
            <w:rStyle w:val="Hyperlink"/>
          </w:rPr>
          <w:t>Demographics (similarweb.com)</w:t>
        </w:r>
      </w:hyperlink>
      <w:r w:rsidR="00403E76">
        <w:t xml:space="preserve"> </w:t>
      </w:r>
      <w:r w:rsidRPr="00105445">
        <w:rPr>
          <w:rFonts w:ascii="Arial" w:hAnsi="Arial" w:cs="Arial"/>
        </w:rPr>
        <w:t>(Accessed 7</w:t>
      </w:r>
      <w:r w:rsidR="00105445" w:rsidRPr="00105445">
        <w:rPr>
          <w:rFonts w:ascii="Arial" w:hAnsi="Arial" w:cs="Arial"/>
          <w:vertAlign w:val="superscript"/>
        </w:rPr>
        <w:t>th</w:t>
      </w:r>
      <w:r w:rsidR="00105445" w:rsidRPr="00105445">
        <w:rPr>
          <w:rFonts w:ascii="Arial" w:hAnsi="Arial" w:cs="Arial"/>
        </w:rPr>
        <w:t xml:space="preserve"> </w:t>
      </w:r>
      <w:r w:rsidRPr="00105445">
        <w:rPr>
          <w:rFonts w:ascii="Arial" w:hAnsi="Arial" w:cs="Arial"/>
        </w:rPr>
        <w:t xml:space="preserve"> May 2024)</w:t>
      </w:r>
      <w:r w:rsidR="00585498" w:rsidRPr="00105445">
        <w:rPr>
          <w:rFonts w:ascii="Arial" w:hAnsi="Arial" w:cs="Arial"/>
        </w:rPr>
        <w:t>.</w:t>
      </w:r>
    </w:p>
    <w:p w14:paraId="565C5524" w14:textId="77777777" w:rsidR="00854CEB" w:rsidRPr="00EF37BA" w:rsidRDefault="00854CEB" w:rsidP="0044681C">
      <w:pPr>
        <w:rPr>
          <w:rFonts w:ascii="Arial" w:hAnsi="Arial" w:cs="Arial"/>
        </w:rPr>
      </w:pPr>
    </w:p>
    <w:p w14:paraId="0C245673" w14:textId="14C21BEA" w:rsidR="00854CEB" w:rsidRPr="00EF37BA" w:rsidRDefault="00854CEB" w:rsidP="00443518">
      <w:pPr>
        <w:pStyle w:val="ListParagraph"/>
        <w:numPr>
          <w:ilvl w:val="0"/>
          <w:numId w:val="14"/>
        </w:numPr>
        <w:rPr>
          <w:rFonts w:ascii="Arial" w:hAnsi="Arial" w:cs="Arial"/>
        </w:rPr>
      </w:pPr>
      <w:r w:rsidRPr="00EF37BA">
        <w:rPr>
          <w:rFonts w:ascii="Arial" w:hAnsi="Arial" w:cs="Arial"/>
        </w:rPr>
        <w:t xml:space="preserve">Six Senses (2024) Available at: </w:t>
      </w:r>
      <w:r w:rsidR="00850669" w:rsidRPr="00850669">
        <w:rPr>
          <w:rFonts w:ascii="Arial" w:hAnsi="Arial" w:cs="Arial"/>
        </w:rPr>
        <w:t>https://www.sixsenses.com/en</w:t>
      </w:r>
      <w:r w:rsidR="00850669" w:rsidRPr="00850669">
        <w:rPr>
          <w:rFonts w:ascii="Arial" w:hAnsi="Arial" w:cs="Arial"/>
        </w:rPr>
        <w:t xml:space="preserve"> </w:t>
      </w:r>
      <w:r w:rsidRPr="00EF37BA">
        <w:rPr>
          <w:rFonts w:ascii="Arial" w:hAnsi="Arial" w:cs="Arial"/>
        </w:rPr>
        <w:t>(Accessed 7</w:t>
      </w:r>
      <w:r w:rsidR="00105445">
        <w:rPr>
          <w:rFonts w:ascii="Arial" w:hAnsi="Arial" w:cs="Arial"/>
        </w:rPr>
        <w:t xml:space="preserve">th </w:t>
      </w:r>
      <w:r w:rsidRPr="00EF37BA">
        <w:rPr>
          <w:rFonts w:ascii="Arial" w:hAnsi="Arial" w:cs="Arial"/>
        </w:rPr>
        <w:t xml:space="preserve"> May 2024)</w:t>
      </w:r>
      <w:r w:rsidR="002C44DF">
        <w:rPr>
          <w:rFonts w:ascii="Arial" w:hAnsi="Arial" w:cs="Arial"/>
        </w:rPr>
        <w:t>.</w:t>
      </w:r>
    </w:p>
    <w:p w14:paraId="6562EA62" w14:textId="77777777" w:rsidR="00227D05" w:rsidRPr="00EF37BA" w:rsidRDefault="00227D05" w:rsidP="00854CEB">
      <w:pPr>
        <w:rPr>
          <w:rFonts w:ascii="Arial" w:hAnsi="Arial" w:cs="Arial"/>
        </w:rPr>
      </w:pPr>
    </w:p>
    <w:p w14:paraId="4663CBBC" w14:textId="5DC914CD" w:rsidR="00227D05" w:rsidRPr="00EF37BA" w:rsidRDefault="00227D05" w:rsidP="00443518">
      <w:pPr>
        <w:pStyle w:val="ListParagraph"/>
        <w:numPr>
          <w:ilvl w:val="0"/>
          <w:numId w:val="14"/>
        </w:numPr>
        <w:rPr>
          <w:rFonts w:ascii="Arial" w:hAnsi="Arial" w:cs="Arial"/>
        </w:rPr>
      </w:pPr>
      <w:r w:rsidRPr="00EF37BA">
        <w:rPr>
          <w:rFonts w:ascii="Arial" w:hAnsi="Arial" w:cs="Arial"/>
        </w:rPr>
        <w:t xml:space="preserve">Travelodge (2024) Available at: </w:t>
      </w:r>
      <w:r w:rsidR="00665E4C" w:rsidRPr="00665E4C">
        <w:rPr>
          <w:rFonts w:ascii="Arial" w:hAnsi="Arial" w:cs="Arial"/>
        </w:rPr>
        <w:t>https://www.travelodge.co.uk/</w:t>
      </w:r>
      <w:r w:rsidR="00665E4C" w:rsidRPr="00665E4C">
        <w:rPr>
          <w:rFonts w:ascii="Arial" w:hAnsi="Arial" w:cs="Arial"/>
        </w:rPr>
        <w:t xml:space="preserve"> </w:t>
      </w:r>
      <w:r w:rsidRPr="00EF37BA">
        <w:rPr>
          <w:rFonts w:ascii="Arial" w:hAnsi="Arial" w:cs="Arial"/>
        </w:rPr>
        <w:t xml:space="preserve">(Accessed </w:t>
      </w:r>
      <w:r w:rsidR="002C44DF">
        <w:rPr>
          <w:rFonts w:ascii="Arial" w:hAnsi="Arial" w:cs="Arial"/>
        </w:rPr>
        <w:t>6</w:t>
      </w:r>
      <w:r w:rsidR="00105445" w:rsidRPr="00105445">
        <w:rPr>
          <w:rFonts w:ascii="Arial" w:hAnsi="Arial" w:cs="Arial"/>
          <w:vertAlign w:val="superscript"/>
        </w:rPr>
        <w:t>th</w:t>
      </w:r>
      <w:r w:rsidR="00105445">
        <w:rPr>
          <w:rFonts w:ascii="Arial" w:hAnsi="Arial" w:cs="Arial"/>
        </w:rPr>
        <w:t xml:space="preserve"> </w:t>
      </w:r>
      <w:r w:rsidRPr="00EF37BA">
        <w:rPr>
          <w:rFonts w:ascii="Arial" w:hAnsi="Arial" w:cs="Arial"/>
        </w:rPr>
        <w:t>May 2024)</w:t>
      </w:r>
      <w:r w:rsidR="002C44DF">
        <w:rPr>
          <w:rFonts w:ascii="Arial" w:hAnsi="Arial" w:cs="Arial"/>
        </w:rPr>
        <w:t>.</w:t>
      </w:r>
    </w:p>
    <w:p w14:paraId="0E5FD6BD" w14:textId="77777777" w:rsidR="00506D35" w:rsidRPr="00EF37BA" w:rsidRDefault="00506D35" w:rsidP="00854CEB">
      <w:pPr>
        <w:rPr>
          <w:rFonts w:ascii="Arial" w:hAnsi="Arial" w:cs="Arial"/>
        </w:rPr>
      </w:pPr>
    </w:p>
    <w:p w14:paraId="45E34FD3" w14:textId="68994CBF" w:rsidR="00506D35" w:rsidRPr="00EF37BA" w:rsidRDefault="00506D35" w:rsidP="00443518">
      <w:pPr>
        <w:pStyle w:val="ListParagraph"/>
        <w:numPr>
          <w:ilvl w:val="0"/>
          <w:numId w:val="14"/>
        </w:numPr>
        <w:rPr>
          <w:rFonts w:ascii="Arial" w:hAnsi="Arial" w:cs="Arial"/>
        </w:rPr>
      </w:pPr>
      <w:r w:rsidRPr="00EF37BA">
        <w:rPr>
          <w:rFonts w:ascii="Arial" w:hAnsi="Arial" w:cs="Arial"/>
        </w:rPr>
        <w:t xml:space="preserve">Travelodge (2024) </w:t>
      </w:r>
      <w:r w:rsidRPr="00091C18">
        <w:rPr>
          <w:rFonts w:ascii="Arial" w:hAnsi="Arial" w:cs="Arial"/>
          <w:i/>
          <w:iCs/>
        </w:rPr>
        <w:t>Better get a Travelodge Campaign</w:t>
      </w:r>
      <w:r w:rsidRPr="00EF37BA">
        <w:rPr>
          <w:rFonts w:ascii="Arial" w:hAnsi="Arial" w:cs="Arial"/>
        </w:rPr>
        <w:t>. Available at:</w:t>
      </w:r>
      <w:r w:rsidR="00B63521">
        <w:rPr>
          <w:rFonts w:ascii="Arial" w:hAnsi="Arial" w:cs="Arial"/>
        </w:rPr>
        <w:t xml:space="preserve"> </w:t>
      </w:r>
      <w:hyperlink r:id="rId30" w:history="1">
        <w:r w:rsidR="00B63521">
          <w:rPr>
            <w:rStyle w:val="Hyperlink"/>
          </w:rPr>
          <w:t>Better get a Travelodge Campaign - Travelodge Corporate Website</w:t>
        </w:r>
      </w:hyperlink>
      <w:r w:rsidRPr="00EF37BA">
        <w:rPr>
          <w:rFonts w:ascii="Arial" w:hAnsi="Arial" w:cs="Arial"/>
        </w:rPr>
        <w:t xml:space="preserve"> (Accessed 7</w:t>
      </w:r>
      <w:r w:rsidR="00105445" w:rsidRPr="00105445">
        <w:rPr>
          <w:rFonts w:ascii="Arial" w:hAnsi="Arial" w:cs="Arial"/>
          <w:vertAlign w:val="superscript"/>
        </w:rPr>
        <w:t>th</w:t>
      </w:r>
      <w:r w:rsidR="00105445">
        <w:rPr>
          <w:rFonts w:ascii="Arial" w:hAnsi="Arial" w:cs="Arial"/>
        </w:rPr>
        <w:t xml:space="preserve"> </w:t>
      </w:r>
      <w:r w:rsidRPr="00EF37BA">
        <w:rPr>
          <w:rFonts w:ascii="Arial" w:hAnsi="Arial" w:cs="Arial"/>
        </w:rPr>
        <w:t xml:space="preserve"> May 2024)</w:t>
      </w:r>
      <w:r w:rsidR="002C44DF">
        <w:rPr>
          <w:rFonts w:ascii="Arial" w:hAnsi="Arial" w:cs="Arial"/>
        </w:rPr>
        <w:t>.</w:t>
      </w:r>
    </w:p>
    <w:p w14:paraId="1F5CE807" w14:textId="77777777" w:rsidR="00227D05" w:rsidRPr="00EF37BA" w:rsidRDefault="00227D05" w:rsidP="00854CEB">
      <w:pPr>
        <w:rPr>
          <w:rFonts w:ascii="Arial" w:hAnsi="Arial" w:cs="Arial"/>
        </w:rPr>
      </w:pPr>
    </w:p>
    <w:p w14:paraId="4A47A829" w14:textId="367F3594" w:rsidR="00227D05" w:rsidRPr="00EF37BA" w:rsidRDefault="00FD7E0F" w:rsidP="00443518">
      <w:pPr>
        <w:pStyle w:val="ListParagraph"/>
        <w:numPr>
          <w:ilvl w:val="0"/>
          <w:numId w:val="14"/>
        </w:numPr>
        <w:rPr>
          <w:rFonts w:ascii="Arial" w:hAnsi="Arial" w:cs="Arial"/>
        </w:rPr>
      </w:pPr>
      <w:r w:rsidRPr="00EF37BA">
        <w:rPr>
          <w:rFonts w:ascii="Arial" w:hAnsi="Arial" w:cs="Arial"/>
        </w:rPr>
        <w:t xml:space="preserve">Travelodge (2024) </w:t>
      </w:r>
      <w:r w:rsidRPr="00091C18">
        <w:rPr>
          <w:rFonts w:ascii="Arial" w:hAnsi="Arial" w:cs="Arial"/>
          <w:i/>
          <w:iCs/>
        </w:rPr>
        <w:t>Business Model &amp; Strategy</w:t>
      </w:r>
      <w:r w:rsidRPr="00EF37BA">
        <w:rPr>
          <w:rFonts w:ascii="Arial" w:hAnsi="Arial" w:cs="Arial"/>
        </w:rPr>
        <w:t>. Available at:</w:t>
      </w:r>
      <w:r w:rsidR="00C94094">
        <w:rPr>
          <w:rFonts w:ascii="Arial" w:hAnsi="Arial" w:cs="Arial"/>
        </w:rPr>
        <w:t xml:space="preserve"> </w:t>
      </w:r>
      <w:hyperlink r:id="rId31" w:history="1">
        <w:r w:rsidR="00C94094">
          <w:rPr>
            <w:rStyle w:val="Hyperlink"/>
          </w:rPr>
          <w:t>Business Model &amp; Strategy - Travelodge Corporate Website</w:t>
        </w:r>
      </w:hyperlink>
      <w:r w:rsidR="00C94094" w:rsidRPr="00EF37BA">
        <w:rPr>
          <w:rFonts w:ascii="Arial" w:hAnsi="Arial" w:cs="Arial"/>
        </w:rPr>
        <w:t xml:space="preserve"> </w:t>
      </w:r>
      <w:r w:rsidRPr="00EF37BA">
        <w:rPr>
          <w:rFonts w:ascii="Arial" w:hAnsi="Arial" w:cs="Arial"/>
        </w:rPr>
        <w:t xml:space="preserve">(Accessed </w:t>
      </w:r>
      <w:r w:rsidR="00193DBF">
        <w:rPr>
          <w:rFonts w:ascii="Arial" w:hAnsi="Arial" w:cs="Arial"/>
        </w:rPr>
        <w:t>6</w:t>
      </w:r>
      <w:r w:rsidR="00105445" w:rsidRPr="00105445">
        <w:rPr>
          <w:rFonts w:ascii="Arial" w:hAnsi="Arial" w:cs="Arial"/>
          <w:vertAlign w:val="superscript"/>
        </w:rPr>
        <w:t>th</w:t>
      </w:r>
      <w:r w:rsidR="00105445">
        <w:rPr>
          <w:rFonts w:ascii="Arial" w:hAnsi="Arial" w:cs="Arial"/>
        </w:rPr>
        <w:t xml:space="preserve"> </w:t>
      </w:r>
      <w:r w:rsidR="00193DBF">
        <w:rPr>
          <w:rFonts w:ascii="Arial" w:hAnsi="Arial" w:cs="Arial"/>
        </w:rPr>
        <w:t xml:space="preserve"> </w:t>
      </w:r>
      <w:r w:rsidRPr="00EF37BA">
        <w:rPr>
          <w:rFonts w:ascii="Arial" w:hAnsi="Arial" w:cs="Arial"/>
        </w:rPr>
        <w:t>May 2024)</w:t>
      </w:r>
      <w:r w:rsidR="00877EC3">
        <w:rPr>
          <w:rFonts w:ascii="Arial" w:hAnsi="Arial" w:cs="Arial"/>
        </w:rPr>
        <w:t>.</w:t>
      </w:r>
    </w:p>
    <w:p w14:paraId="78AC349B" w14:textId="77777777" w:rsidR="004647C3" w:rsidRPr="00EF37BA" w:rsidRDefault="004647C3" w:rsidP="00854CEB">
      <w:pPr>
        <w:rPr>
          <w:rFonts w:ascii="Arial" w:hAnsi="Arial" w:cs="Arial"/>
        </w:rPr>
      </w:pPr>
    </w:p>
    <w:p w14:paraId="02062161" w14:textId="0A130551" w:rsidR="004647C3" w:rsidRPr="00443518" w:rsidRDefault="004647C3" w:rsidP="00443518">
      <w:pPr>
        <w:pStyle w:val="ListParagraph"/>
        <w:numPr>
          <w:ilvl w:val="0"/>
          <w:numId w:val="14"/>
        </w:numPr>
        <w:spacing w:line="360" w:lineRule="auto"/>
        <w:jc w:val="both"/>
        <w:rPr>
          <w:rFonts w:ascii="Arial" w:hAnsi="Arial" w:cs="Arial"/>
        </w:rPr>
      </w:pPr>
      <w:r w:rsidRPr="00443518">
        <w:rPr>
          <w:rFonts w:ascii="Arial" w:hAnsi="Arial" w:cs="Arial"/>
        </w:rPr>
        <w:t xml:space="preserve">Travelodge (2024) </w:t>
      </w:r>
      <w:r w:rsidRPr="00443518">
        <w:rPr>
          <w:rFonts w:ascii="Arial" w:hAnsi="Arial" w:cs="Arial"/>
          <w:i/>
          <w:iCs/>
        </w:rPr>
        <w:t>Conscious</w:t>
      </w:r>
      <w:r w:rsidRPr="00443518">
        <w:rPr>
          <w:rFonts w:ascii="Arial" w:hAnsi="Arial" w:cs="Arial"/>
        </w:rPr>
        <w:t xml:space="preserve">. Available at: </w:t>
      </w:r>
      <w:hyperlink r:id="rId32" w:history="1">
        <w:r w:rsidR="0042333B">
          <w:rPr>
            <w:rStyle w:val="Hyperlink"/>
          </w:rPr>
          <w:t>Conscious - Travelodge Corporate Website</w:t>
        </w:r>
      </w:hyperlink>
      <w:r w:rsidR="0042333B" w:rsidRPr="00443518">
        <w:rPr>
          <w:rFonts w:ascii="Arial" w:hAnsi="Arial" w:cs="Arial"/>
        </w:rPr>
        <w:t xml:space="preserve"> </w:t>
      </w:r>
      <w:r w:rsidRPr="00443518">
        <w:rPr>
          <w:rFonts w:ascii="Arial" w:hAnsi="Arial" w:cs="Arial"/>
        </w:rPr>
        <w:t xml:space="preserve">(Accessed </w:t>
      </w:r>
      <w:r w:rsidR="001C7E94" w:rsidRPr="00443518">
        <w:rPr>
          <w:rFonts w:ascii="Arial" w:hAnsi="Arial" w:cs="Arial"/>
        </w:rPr>
        <w:t>8</w:t>
      </w:r>
      <w:r w:rsidR="00105445" w:rsidRPr="00443518">
        <w:rPr>
          <w:rFonts w:ascii="Arial" w:hAnsi="Arial" w:cs="Arial"/>
          <w:vertAlign w:val="superscript"/>
        </w:rPr>
        <w:t>th</w:t>
      </w:r>
      <w:r w:rsidR="00105445" w:rsidRPr="00443518">
        <w:rPr>
          <w:rFonts w:ascii="Arial" w:hAnsi="Arial" w:cs="Arial"/>
        </w:rPr>
        <w:t xml:space="preserve"> </w:t>
      </w:r>
      <w:r w:rsidRPr="00443518">
        <w:rPr>
          <w:rFonts w:ascii="Arial" w:hAnsi="Arial" w:cs="Arial"/>
        </w:rPr>
        <w:t xml:space="preserve"> May 2024)</w:t>
      </w:r>
      <w:r w:rsidR="00877EC3" w:rsidRPr="00443518">
        <w:rPr>
          <w:rFonts w:ascii="Arial" w:hAnsi="Arial" w:cs="Arial"/>
        </w:rPr>
        <w:t>.</w:t>
      </w:r>
    </w:p>
    <w:p w14:paraId="49D758C3" w14:textId="77777777" w:rsidR="004647C3" w:rsidRPr="00EF37BA" w:rsidRDefault="004647C3" w:rsidP="00854CEB">
      <w:pPr>
        <w:rPr>
          <w:rFonts w:ascii="Arial" w:hAnsi="Arial" w:cs="Arial"/>
        </w:rPr>
      </w:pPr>
    </w:p>
    <w:p w14:paraId="13B70E15" w14:textId="47AB9DC6" w:rsidR="00FF2571" w:rsidRPr="00EF37BA" w:rsidRDefault="00FF2571" w:rsidP="00443518">
      <w:pPr>
        <w:pStyle w:val="ListParagraph"/>
        <w:numPr>
          <w:ilvl w:val="0"/>
          <w:numId w:val="14"/>
        </w:numPr>
        <w:rPr>
          <w:rFonts w:ascii="Arial" w:hAnsi="Arial" w:cs="Arial"/>
        </w:rPr>
      </w:pPr>
      <w:r w:rsidRPr="00EF37BA">
        <w:rPr>
          <w:rFonts w:ascii="Arial" w:hAnsi="Arial" w:cs="Arial"/>
        </w:rPr>
        <w:t>Travelodge (202</w:t>
      </w:r>
      <w:r w:rsidR="00C20700">
        <w:rPr>
          <w:rFonts w:ascii="Arial" w:hAnsi="Arial" w:cs="Arial"/>
        </w:rPr>
        <w:t>4</w:t>
      </w:r>
      <w:r w:rsidRPr="00EF37BA">
        <w:rPr>
          <w:rFonts w:ascii="Arial" w:hAnsi="Arial" w:cs="Arial"/>
        </w:rPr>
        <w:t xml:space="preserve">) a </w:t>
      </w:r>
      <w:r w:rsidR="00091C18">
        <w:rPr>
          <w:rFonts w:ascii="Arial" w:hAnsi="Arial" w:cs="Arial"/>
          <w:i/>
          <w:iCs/>
        </w:rPr>
        <w:t>F</w:t>
      </w:r>
      <w:r w:rsidR="00DB686B" w:rsidRPr="00091C18">
        <w:rPr>
          <w:rFonts w:ascii="Arial" w:hAnsi="Arial" w:cs="Arial"/>
          <w:i/>
          <w:iCs/>
        </w:rPr>
        <w:t>inancial</w:t>
      </w:r>
      <w:r w:rsidRPr="00091C18">
        <w:rPr>
          <w:rFonts w:ascii="Arial" w:hAnsi="Arial" w:cs="Arial"/>
          <w:i/>
          <w:iCs/>
        </w:rPr>
        <w:t xml:space="preserve"> report</w:t>
      </w:r>
      <w:r w:rsidRPr="00EF37BA">
        <w:rPr>
          <w:rFonts w:ascii="Arial" w:hAnsi="Arial" w:cs="Arial"/>
        </w:rPr>
        <w:t>. Available at:</w:t>
      </w:r>
      <w:r w:rsidR="007B6CCE">
        <w:rPr>
          <w:rFonts w:ascii="Arial" w:hAnsi="Arial" w:cs="Arial"/>
        </w:rPr>
        <w:t xml:space="preserve"> </w:t>
      </w:r>
      <w:hyperlink r:id="rId33" w:history="1">
        <w:r w:rsidR="007B6CCE">
          <w:rPr>
            <w:rStyle w:val="Hyperlink"/>
          </w:rPr>
          <w:t>2020_Thame_London_signed.pdf (travelodge.co.uk)</w:t>
        </w:r>
      </w:hyperlink>
      <w:r w:rsidRPr="00EF37BA">
        <w:rPr>
          <w:rFonts w:ascii="Arial" w:hAnsi="Arial" w:cs="Arial"/>
        </w:rPr>
        <w:t xml:space="preserve"> (Accessed 7</w:t>
      </w:r>
      <w:r w:rsidR="00105445" w:rsidRPr="00105445">
        <w:rPr>
          <w:rFonts w:ascii="Arial" w:hAnsi="Arial" w:cs="Arial"/>
          <w:vertAlign w:val="superscript"/>
        </w:rPr>
        <w:t>th</w:t>
      </w:r>
      <w:r w:rsidR="00105445">
        <w:rPr>
          <w:rFonts w:ascii="Arial" w:hAnsi="Arial" w:cs="Arial"/>
        </w:rPr>
        <w:t xml:space="preserve"> </w:t>
      </w:r>
      <w:r w:rsidRPr="00EF37BA">
        <w:rPr>
          <w:rFonts w:ascii="Arial" w:hAnsi="Arial" w:cs="Arial"/>
        </w:rPr>
        <w:t xml:space="preserve"> May 2024)</w:t>
      </w:r>
      <w:r w:rsidR="00C20700">
        <w:rPr>
          <w:rFonts w:ascii="Arial" w:hAnsi="Arial" w:cs="Arial"/>
        </w:rPr>
        <w:t>.</w:t>
      </w:r>
    </w:p>
    <w:p w14:paraId="70A40581" w14:textId="77777777" w:rsidR="00FF2571" w:rsidRPr="00EF37BA" w:rsidRDefault="00FF2571" w:rsidP="00FF2571">
      <w:pPr>
        <w:rPr>
          <w:rFonts w:ascii="Arial" w:hAnsi="Arial" w:cs="Arial"/>
        </w:rPr>
      </w:pPr>
    </w:p>
    <w:p w14:paraId="5F7429CF" w14:textId="29D80034" w:rsidR="00FF2571" w:rsidRPr="00901F47" w:rsidRDefault="00FF2571" w:rsidP="00443518">
      <w:pPr>
        <w:pStyle w:val="ListParagraph"/>
        <w:numPr>
          <w:ilvl w:val="0"/>
          <w:numId w:val="14"/>
        </w:numPr>
      </w:pPr>
      <w:r w:rsidRPr="00105445">
        <w:rPr>
          <w:rFonts w:ascii="Arial" w:hAnsi="Arial" w:cs="Arial"/>
        </w:rPr>
        <w:t>Travelodge (202</w:t>
      </w:r>
      <w:r w:rsidR="00C20700" w:rsidRPr="00105445">
        <w:rPr>
          <w:rFonts w:ascii="Arial" w:hAnsi="Arial" w:cs="Arial"/>
        </w:rPr>
        <w:t>4</w:t>
      </w:r>
      <w:r w:rsidRPr="00105445">
        <w:rPr>
          <w:rFonts w:ascii="Arial" w:hAnsi="Arial" w:cs="Arial"/>
        </w:rPr>
        <w:t xml:space="preserve">) b </w:t>
      </w:r>
      <w:r w:rsidR="00091C18" w:rsidRPr="00105445">
        <w:rPr>
          <w:rFonts w:ascii="Arial" w:hAnsi="Arial" w:cs="Arial"/>
          <w:i/>
          <w:iCs/>
        </w:rPr>
        <w:t>F</w:t>
      </w:r>
      <w:r w:rsidR="00DB686B" w:rsidRPr="00105445">
        <w:rPr>
          <w:rFonts w:ascii="Arial" w:hAnsi="Arial" w:cs="Arial"/>
          <w:i/>
          <w:iCs/>
        </w:rPr>
        <w:t>inancial</w:t>
      </w:r>
      <w:r w:rsidRPr="00105445">
        <w:rPr>
          <w:rFonts w:ascii="Arial" w:hAnsi="Arial" w:cs="Arial"/>
          <w:i/>
          <w:iCs/>
        </w:rPr>
        <w:t xml:space="preserve"> report</w:t>
      </w:r>
      <w:r w:rsidRPr="00105445">
        <w:rPr>
          <w:rFonts w:ascii="Arial" w:hAnsi="Arial" w:cs="Arial"/>
        </w:rPr>
        <w:t xml:space="preserve">. </w:t>
      </w:r>
      <w:hyperlink r:id="rId34" w:history="1">
        <w:r w:rsidR="0076273D">
          <w:rPr>
            <w:rStyle w:val="Hyperlink"/>
          </w:rPr>
          <w:t>2021_Thame_London-FINAL_signed.pdf (travelodge.co.uk)</w:t>
        </w:r>
      </w:hyperlink>
      <w:r w:rsidR="00901F47">
        <w:rPr>
          <w:rStyle w:val="Hyperlink"/>
        </w:rPr>
        <w:t xml:space="preserve"> </w:t>
      </w:r>
      <w:r w:rsidRPr="00901F47">
        <w:rPr>
          <w:rFonts w:ascii="Arial" w:hAnsi="Arial" w:cs="Arial"/>
        </w:rPr>
        <w:t>(Accessed 7</w:t>
      </w:r>
      <w:r w:rsidR="00105445" w:rsidRPr="00901F47">
        <w:rPr>
          <w:rFonts w:ascii="Arial" w:hAnsi="Arial" w:cs="Arial"/>
          <w:vertAlign w:val="superscript"/>
        </w:rPr>
        <w:t>th</w:t>
      </w:r>
      <w:r w:rsidR="00105445" w:rsidRPr="00901F47">
        <w:rPr>
          <w:rFonts w:ascii="Arial" w:hAnsi="Arial" w:cs="Arial"/>
        </w:rPr>
        <w:t xml:space="preserve"> </w:t>
      </w:r>
      <w:r w:rsidRPr="00901F47">
        <w:rPr>
          <w:rFonts w:ascii="Arial" w:hAnsi="Arial" w:cs="Arial"/>
        </w:rPr>
        <w:t xml:space="preserve"> May 2024)</w:t>
      </w:r>
      <w:r w:rsidR="00C20700" w:rsidRPr="00901F47">
        <w:rPr>
          <w:rFonts w:ascii="Arial" w:hAnsi="Arial" w:cs="Arial"/>
        </w:rPr>
        <w:t>.</w:t>
      </w:r>
    </w:p>
    <w:p w14:paraId="0674E576" w14:textId="77777777" w:rsidR="00FF2571" w:rsidRPr="00EF37BA" w:rsidRDefault="00FF2571" w:rsidP="00FF2571">
      <w:pPr>
        <w:rPr>
          <w:rFonts w:ascii="Arial" w:hAnsi="Arial" w:cs="Arial"/>
        </w:rPr>
      </w:pPr>
    </w:p>
    <w:p w14:paraId="4D938BA0" w14:textId="75350A97" w:rsidR="00FF2571" w:rsidRPr="00EF37BA" w:rsidRDefault="00FF2571" w:rsidP="00443518">
      <w:pPr>
        <w:pStyle w:val="ListParagraph"/>
        <w:numPr>
          <w:ilvl w:val="0"/>
          <w:numId w:val="14"/>
        </w:numPr>
        <w:rPr>
          <w:rFonts w:ascii="Arial" w:hAnsi="Arial" w:cs="Arial"/>
        </w:rPr>
      </w:pPr>
      <w:r w:rsidRPr="00EF37BA">
        <w:rPr>
          <w:rFonts w:ascii="Arial" w:hAnsi="Arial" w:cs="Arial"/>
        </w:rPr>
        <w:t>Travelodge (202</w:t>
      </w:r>
      <w:r w:rsidR="00090C97">
        <w:rPr>
          <w:rFonts w:ascii="Arial" w:hAnsi="Arial" w:cs="Arial"/>
        </w:rPr>
        <w:t>4</w:t>
      </w:r>
      <w:r w:rsidRPr="00EF37BA">
        <w:rPr>
          <w:rFonts w:ascii="Arial" w:hAnsi="Arial" w:cs="Arial"/>
        </w:rPr>
        <w:t xml:space="preserve">) c </w:t>
      </w:r>
      <w:hyperlink r:id="rId35" w:history="1">
        <w:r w:rsidR="00F92F39">
          <w:rPr>
            <w:rStyle w:val="Hyperlink"/>
          </w:rPr>
          <w:t>Thame &amp; London FINAL (1).pdf (travelodge.co.uk)</w:t>
        </w:r>
      </w:hyperlink>
      <w:r w:rsidR="00F92F39" w:rsidRPr="00EF37BA">
        <w:rPr>
          <w:rFonts w:ascii="Arial" w:hAnsi="Arial" w:cs="Arial"/>
        </w:rPr>
        <w:t xml:space="preserve"> </w:t>
      </w:r>
      <w:r w:rsidRPr="00EF37BA">
        <w:rPr>
          <w:rFonts w:ascii="Arial" w:hAnsi="Arial" w:cs="Arial"/>
        </w:rPr>
        <w:t>(Accessed 7</w:t>
      </w:r>
      <w:r w:rsidR="00105445" w:rsidRPr="00105445">
        <w:rPr>
          <w:rFonts w:ascii="Arial" w:hAnsi="Arial" w:cs="Arial"/>
          <w:vertAlign w:val="superscript"/>
        </w:rPr>
        <w:t>th</w:t>
      </w:r>
      <w:r w:rsidR="00105445">
        <w:rPr>
          <w:rFonts w:ascii="Arial" w:hAnsi="Arial" w:cs="Arial"/>
        </w:rPr>
        <w:t xml:space="preserve"> </w:t>
      </w:r>
      <w:r w:rsidR="00877EC3">
        <w:rPr>
          <w:rFonts w:ascii="Arial" w:hAnsi="Arial" w:cs="Arial"/>
        </w:rPr>
        <w:t xml:space="preserve"> </w:t>
      </w:r>
      <w:r w:rsidRPr="00EF37BA">
        <w:rPr>
          <w:rFonts w:ascii="Arial" w:hAnsi="Arial" w:cs="Arial"/>
        </w:rPr>
        <w:t>May 2024)</w:t>
      </w:r>
      <w:r w:rsidR="00C20700">
        <w:rPr>
          <w:rFonts w:ascii="Arial" w:hAnsi="Arial" w:cs="Arial"/>
        </w:rPr>
        <w:t>.</w:t>
      </w:r>
    </w:p>
    <w:p w14:paraId="306055F6" w14:textId="77777777" w:rsidR="00FF2571" w:rsidRPr="00EF37BA" w:rsidRDefault="00FF2571" w:rsidP="00FF2571">
      <w:pPr>
        <w:rPr>
          <w:rFonts w:ascii="Arial" w:hAnsi="Arial" w:cs="Arial"/>
        </w:rPr>
      </w:pPr>
    </w:p>
    <w:p w14:paraId="546FBAAB" w14:textId="5BD3616A" w:rsidR="004647C3" w:rsidRPr="00EF37BA" w:rsidRDefault="00FF2571" w:rsidP="00443518">
      <w:pPr>
        <w:pStyle w:val="ListParagraph"/>
        <w:numPr>
          <w:ilvl w:val="0"/>
          <w:numId w:val="14"/>
        </w:numPr>
        <w:rPr>
          <w:rFonts w:ascii="Arial" w:hAnsi="Arial" w:cs="Arial"/>
        </w:rPr>
      </w:pPr>
      <w:r w:rsidRPr="00EF37BA">
        <w:rPr>
          <w:rFonts w:ascii="Arial" w:hAnsi="Arial" w:cs="Arial"/>
        </w:rPr>
        <w:t xml:space="preserve">Travelodge (2024) d </w:t>
      </w:r>
      <w:r w:rsidR="00D62CE6" w:rsidRPr="00091C18">
        <w:rPr>
          <w:rFonts w:ascii="Arial" w:hAnsi="Arial" w:cs="Arial"/>
          <w:i/>
          <w:iCs/>
        </w:rPr>
        <w:t>financial</w:t>
      </w:r>
      <w:r w:rsidRPr="00091C18">
        <w:rPr>
          <w:rFonts w:ascii="Arial" w:hAnsi="Arial" w:cs="Arial"/>
          <w:i/>
          <w:iCs/>
        </w:rPr>
        <w:t xml:space="preserve"> report</w:t>
      </w:r>
      <w:r w:rsidRPr="00EF37BA">
        <w:rPr>
          <w:rFonts w:ascii="Arial" w:hAnsi="Arial" w:cs="Arial"/>
        </w:rPr>
        <w:t xml:space="preserve">. Available at: </w:t>
      </w:r>
      <w:hyperlink r:id="rId36" w:history="1">
        <w:r w:rsidR="00F92F39" w:rsidRPr="00F23C27">
          <w:rPr>
            <w:rStyle w:val="Hyperlink"/>
          </w:rPr>
          <w:t>https://www.travelodge.co.uk/nw/sites/default/files/Thame_and_London_Limited_signed_FY23.p</w:t>
        </w:r>
      </w:hyperlink>
      <w:r w:rsidRPr="00EF37BA">
        <w:rPr>
          <w:rFonts w:ascii="Arial" w:hAnsi="Arial" w:cs="Arial"/>
        </w:rPr>
        <w:t xml:space="preserve"> (Accessed 7</w:t>
      </w:r>
      <w:r w:rsidR="00105445">
        <w:rPr>
          <w:rFonts w:ascii="Arial" w:hAnsi="Arial" w:cs="Arial"/>
        </w:rPr>
        <w:t xml:space="preserve">th </w:t>
      </w:r>
      <w:r w:rsidRPr="00EF37BA">
        <w:rPr>
          <w:rFonts w:ascii="Arial" w:hAnsi="Arial" w:cs="Arial"/>
        </w:rPr>
        <w:t xml:space="preserve"> May 2024)</w:t>
      </w:r>
      <w:r w:rsidR="00090C97">
        <w:rPr>
          <w:rFonts w:ascii="Arial" w:hAnsi="Arial" w:cs="Arial"/>
        </w:rPr>
        <w:t>.</w:t>
      </w:r>
    </w:p>
    <w:p w14:paraId="3B660FD8" w14:textId="77777777" w:rsidR="00E53724" w:rsidRPr="00EF37BA" w:rsidRDefault="00E53724" w:rsidP="00FF2571">
      <w:pPr>
        <w:rPr>
          <w:rFonts w:ascii="Arial" w:hAnsi="Arial" w:cs="Arial"/>
        </w:rPr>
      </w:pPr>
    </w:p>
    <w:p w14:paraId="5E7AE253" w14:textId="3053398C" w:rsidR="00E53724" w:rsidRPr="00105445" w:rsidRDefault="00E53724" w:rsidP="00443518">
      <w:pPr>
        <w:pStyle w:val="ListParagraph"/>
        <w:numPr>
          <w:ilvl w:val="0"/>
          <w:numId w:val="14"/>
        </w:numPr>
        <w:spacing w:line="360" w:lineRule="auto"/>
        <w:jc w:val="both"/>
        <w:rPr>
          <w:rFonts w:ascii="Arial" w:hAnsi="Arial" w:cs="Arial"/>
        </w:rPr>
      </w:pPr>
      <w:r w:rsidRPr="00105445">
        <w:rPr>
          <w:rFonts w:ascii="Arial" w:hAnsi="Arial" w:cs="Arial"/>
        </w:rPr>
        <w:t xml:space="preserve">Travelodge (2024) </w:t>
      </w:r>
      <w:r w:rsidRPr="00105445">
        <w:rPr>
          <w:rFonts w:ascii="Arial" w:hAnsi="Arial" w:cs="Arial"/>
          <w:i/>
          <w:iCs/>
        </w:rPr>
        <w:t>Funding Opportunities</w:t>
      </w:r>
      <w:r w:rsidRPr="00105445">
        <w:rPr>
          <w:rFonts w:ascii="Arial" w:hAnsi="Arial" w:cs="Arial"/>
        </w:rPr>
        <w:t>. Available at:</w:t>
      </w:r>
      <w:r w:rsidR="00996047" w:rsidRPr="00105445">
        <w:rPr>
          <w:rFonts w:ascii="Arial" w:hAnsi="Arial" w:cs="Arial"/>
        </w:rPr>
        <w:t xml:space="preserve"> </w:t>
      </w:r>
      <w:hyperlink r:id="rId37" w:anchor="uk-development-model" w:history="1">
        <w:r w:rsidR="00996047">
          <w:rPr>
            <w:rStyle w:val="Hyperlink"/>
          </w:rPr>
          <w:t>Development &amp; Funding - Travelodge Corporate Website</w:t>
        </w:r>
      </w:hyperlink>
      <w:r w:rsidR="0024038D" w:rsidRPr="00105445">
        <w:rPr>
          <w:rFonts w:ascii="Arial" w:hAnsi="Arial" w:cs="Arial"/>
        </w:rPr>
        <w:t xml:space="preserve"> </w:t>
      </w:r>
      <w:r w:rsidRPr="00105445">
        <w:rPr>
          <w:rFonts w:ascii="Arial" w:hAnsi="Arial" w:cs="Arial"/>
        </w:rPr>
        <w:t xml:space="preserve">(Accessed </w:t>
      </w:r>
      <w:r w:rsidR="001F5113" w:rsidRPr="00105445">
        <w:rPr>
          <w:rFonts w:ascii="Arial" w:hAnsi="Arial" w:cs="Arial"/>
        </w:rPr>
        <w:t>7</w:t>
      </w:r>
      <w:r w:rsidR="00105445" w:rsidRPr="00105445">
        <w:rPr>
          <w:rFonts w:ascii="Arial" w:hAnsi="Arial" w:cs="Arial"/>
          <w:vertAlign w:val="superscript"/>
        </w:rPr>
        <w:t>th</w:t>
      </w:r>
      <w:r w:rsidR="00105445" w:rsidRPr="00105445">
        <w:rPr>
          <w:rFonts w:ascii="Arial" w:hAnsi="Arial" w:cs="Arial"/>
        </w:rPr>
        <w:t xml:space="preserve"> </w:t>
      </w:r>
      <w:r w:rsidRPr="00105445">
        <w:rPr>
          <w:rFonts w:ascii="Arial" w:hAnsi="Arial" w:cs="Arial"/>
        </w:rPr>
        <w:t xml:space="preserve"> May 2024)</w:t>
      </w:r>
      <w:r w:rsidR="00090C97" w:rsidRPr="00105445">
        <w:rPr>
          <w:rFonts w:ascii="Arial" w:hAnsi="Arial" w:cs="Arial"/>
        </w:rPr>
        <w:t>.</w:t>
      </w:r>
    </w:p>
    <w:p w14:paraId="182D7000" w14:textId="77777777" w:rsidR="0010074F" w:rsidRPr="00EF37BA" w:rsidRDefault="0010074F" w:rsidP="00FF2571">
      <w:pPr>
        <w:rPr>
          <w:rFonts w:ascii="Arial" w:hAnsi="Arial" w:cs="Arial"/>
        </w:rPr>
      </w:pPr>
    </w:p>
    <w:p w14:paraId="6C00CA94" w14:textId="5ADA5046" w:rsidR="0010074F" w:rsidRPr="00EF37BA" w:rsidRDefault="0010074F" w:rsidP="00443518">
      <w:pPr>
        <w:pStyle w:val="ListParagraph"/>
        <w:numPr>
          <w:ilvl w:val="0"/>
          <w:numId w:val="14"/>
        </w:numPr>
        <w:rPr>
          <w:rFonts w:ascii="Arial" w:hAnsi="Arial" w:cs="Arial"/>
        </w:rPr>
      </w:pPr>
      <w:r w:rsidRPr="00EF37BA">
        <w:rPr>
          <w:rFonts w:ascii="Arial" w:hAnsi="Arial" w:cs="Arial"/>
        </w:rPr>
        <w:t xml:space="preserve">Travelodge (2024) </w:t>
      </w:r>
      <w:r w:rsidRPr="00091C18">
        <w:rPr>
          <w:rFonts w:ascii="Arial" w:hAnsi="Arial" w:cs="Arial"/>
          <w:i/>
          <w:iCs/>
        </w:rPr>
        <w:t>PropCo.</w:t>
      </w:r>
      <w:r w:rsidRPr="00EF37BA">
        <w:rPr>
          <w:rFonts w:ascii="Arial" w:hAnsi="Arial" w:cs="Arial"/>
        </w:rPr>
        <w:t xml:space="preserve"> Available at: </w:t>
      </w:r>
      <w:hyperlink r:id="rId38" w:history="1">
        <w:r w:rsidR="0024038D">
          <w:rPr>
            <w:rStyle w:val="Hyperlink"/>
          </w:rPr>
          <w:t>Travelodge PropCo Group closes the acquisition of 66 Travelodge-branded hotels from Travelodge's largest landlord - LXi REIT - for £210 million - Travelodge Corporate Website</w:t>
        </w:r>
      </w:hyperlink>
      <w:r w:rsidR="0024038D" w:rsidRPr="00EF37BA">
        <w:rPr>
          <w:rFonts w:ascii="Arial" w:hAnsi="Arial" w:cs="Arial"/>
        </w:rPr>
        <w:t xml:space="preserve"> </w:t>
      </w:r>
      <w:r w:rsidRPr="00EF37BA">
        <w:rPr>
          <w:rFonts w:ascii="Arial" w:hAnsi="Arial" w:cs="Arial"/>
        </w:rPr>
        <w:t xml:space="preserve">(Accessed </w:t>
      </w:r>
      <w:r w:rsidR="00991133">
        <w:rPr>
          <w:rFonts w:ascii="Arial" w:hAnsi="Arial" w:cs="Arial"/>
        </w:rPr>
        <w:t>7</w:t>
      </w:r>
      <w:r w:rsidR="00105445" w:rsidRPr="00105445">
        <w:rPr>
          <w:rFonts w:ascii="Arial" w:hAnsi="Arial" w:cs="Arial"/>
          <w:vertAlign w:val="superscript"/>
        </w:rPr>
        <w:t>th</w:t>
      </w:r>
      <w:r w:rsidR="00105445">
        <w:rPr>
          <w:rFonts w:ascii="Arial" w:hAnsi="Arial" w:cs="Arial"/>
        </w:rPr>
        <w:t xml:space="preserve"> </w:t>
      </w:r>
      <w:r w:rsidRPr="00EF37BA">
        <w:rPr>
          <w:rFonts w:ascii="Arial" w:hAnsi="Arial" w:cs="Arial"/>
        </w:rPr>
        <w:t xml:space="preserve"> May 2024)</w:t>
      </w:r>
      <w:r w:rsidR="00090C97">
        <w:rPr>
          <w:rFonts w:ascii="Arial" w:hAnsi="Arial" w:cs="Arial"/>
        </w:rPr>
        <w:t>.</w:t>
      </w:r>
    </w:p>
    <w:p w14:paraId="6CCCE999" w14:textId="77777777" w:rsidR="000864EC" w:rsidRPr="00EF37BA" w:rsidRDefault="000864EC" w:rsidP="00FF2571">
      <w:pPr>
        <w:rPr>
          <w:rFonts w:ascii="Arial" w:hAnsi="Arial" w:cs="Arial"/>
        </w:rPr>
      </w:pPr>
    </w:p>
    <w:p w14:paraId="57CF8075" w14:textId="63A0B84C" w:rsidR="000864EC" w:rsidRPr="00EF37BA" w:rsidRDefault="000864EC" w:rsidP="00443518">
      <w:pPr>
        <w:pStyle w:val="ListParagraph"/>
        <w:numPr>
          <w:ilvl w:val="0"/>
          <w:numId w:val="14"/>
        </w:numPr>
        <w:rPr>
          <w:rFonts w:ascii="Arial" w:hAnsi="Arial" w:cs="Arial"/>
        </w:rPr>
      </w:pPr>
      <w:r w:rsidRPr="00EF37BA">
        <w:rPr>
          <w:rFonts w:ascii="Arial" w:hAnsi="Arial" w:cs="Arial"/>
        </w:rPr>
        <w:t xml:space="preserve">Travelodge (2024) </w:t>
      </w:r>
      <w:r w:rsidRPr="00091C18">
        <w:rPr>
          <w:rFonts w:ascii="Arial" w:hAnsi="Arial" w:cs="Arial"/>
          <w:i/>
          <w:iCs/>
        </w:rPr>
        <w:t>Record full year performance</w:t>
      </w:r>
      <w:r w:rsidRPr="00EF37BA">
        <w:rPr>
          <w:rFonts w:ascii="Arial" w:hAnsi="Arial" w:cs="Arial"/>
        </w:rPr>
        <w:t xml:space="preserve">. Available at: </w:t>
      </w:r>
      <w:hyperlink r:id="rId39" w:anchor=":~:text=28%20March%202024%20%E2%80%93%20Travelodge%2Cthe%20UK%E2%80%99s%20first%20budget,time%20and%20profit%20significantly%20ahead%20of%202022%20levels." w:history="1">
        <w:r w:rsidR="006378C1">
          <w:rPr>
            <w:rStyle w:val="Hyperlink"/>
          </w:rPr>
          <w:t>Record full year performance with Travelodge well positioned for long-term growth - Travelodge Corporate Website</w:t>
        </w:r>
      </w:hyperlink>
      <w:r w:rsidR="006378C1" w:rsidRPr="00EF37BA">
        <w:rPr>
          <w:rFonts w:ascii="Arial" w:hAnsi="Arial" w:cs="Arial"/>
        </w:rPr>
        <w:t xml:space="preserve"> </w:t>
      </w:r>
      <w:r w:rsidRPr="00EF37BA">
        <w:rPr>
          <w:rFonts w:ascii="Arial" w:hAnsi="Arial" w:cs="Arial"/>
        </w:rPr>
        <w:t>(Accessed 7</w:t>
      </w:r>
      <w:r w:rsidR="00105445" w:rsidRPr="00105445">
        <w:rPr>
          <w:rFonts w:ascii="Arial" w:hAnsi="Arial" w:cs="Arial"/>
          <w:vertAlign w:val="superscript"/>
        </w:rPr>
        <w:t>th</w:t>
      </w:r>
      <w:r w:rsidR="00105445">
        <w:rPr>
          <w:rFonts w:ascii="Arial" w:hAnsi="Arial" w:cs="Arial"/>
        </w:rPr>
        <w:t xml:space="preserve"> </w:t>
      </w:r>
      <w:r w:rsidR="00991133">
        <w:rPr>
          <w:rFonts w:ascii="Arial" w:hAnsi="Arial" w:cs="Arial"/>
        </w:rPr>
        <w:t xml:space="preserve"> </w:t>
      </w:r>
      <w:r w:rsidRPr="00EF37BA">
        <w:rPr>
          <w:rFonts w:ascii="Arial" w:hAnsi="Arial" w:cs="Arial"/>
        </w:rPr>
        <w:t>May 2024)</w:t>
      </w:r>
      <w:r w:rsidR="00F75DE2">
        <w:rPr>
          <w:rFonts w:ascii="Arial" w:hAnsi="Arial" w:cs="Arial"/>
        </w:rPr>
        <w:t>.</w:t>
      </w:r>
    </w:p>
    <w:p w14:paraId="5E456FEA" w14:textId="77777777" w:rsidR="00D62CE6" w:rsidRPr="00EF37BA" w:rsidRDefault="00D62CE6" w:rsidP="00FF2571">
      <w:pPr>
        <w:rPr>
          <w:rFonts w:ascii="Arial" w:hAnsi="Arial" w:cs="Arial"/>
        </w:rPr>
      </w:pPr>
    </w:p>
    <w:p w14:paraId="32AE49A6" w14:textId="77777777" w:rsidR="00D62CE6" w:rsidRPr="00EF37BA" w:rsidRDefault="00D62CE6" w:rsidP="00FF2571">
      <w:pPr>
        <w:rPr>
          <w:rFonts w:ascii="Arial" w:hAnsi="Arial" w:cs="Arial"/>
        </w:rPr>
      </w:pPr>
    </w:p>
    <w:p w14:paraId="56A64FBC" w14:textId="77777777" w:rsidR="00854CEB" w:rsidRDefault="00854CEB" w:rsidP="00854CEB"/>
    <w:p w14:paraId="544DE828" w14:textId="77777777" w:rsidR="00854CEB" w:rsidRDefault="00854CEB" w:rsidP="00854CEB"/>
    <w:p w14:paraId="624CA11A" w14:textId="77777777" w:rsidR="00562ACA" w:rsidRDefault="00562ACA"/>
    <w:p w14:paraId="4D57C523" w14:textId="77777777" w:rsidR="00562ACA" w:rsidRDefault="00562ACA"/>
    <w:p w14:paraId="0FCF85CC" w14:textId="77777777" w:rsidR="00344061" w:rsidRDefault="00344061"/>
    <w:p w14:paraId="43A3A2D9" w14:textId="77777777" w:rsidR="00344061" w:rsidRDefault="00344061"/>
    <w:p w14:paraId="00929A2D" w14:textId="77777777" w:rsidR="00344061" w:rsidRDefault="00344061"/>
    <w:p w14:paraId="262E9006" w14:textId="77777777" w:rsidR="00E264D0" w:rsidRDefault="00E264D0"/>
    <w:p w14:paraId="3F01DFD3" w14:textId="77777777" w:rsidR="00E264D0" w:rsidRDefault="00E264D0"/>
    <w:p w14:paraId="4DD971F7" w14:textId="77777777" w:rsidR="00E264D0" w:rsidRDefault="00E264D0"/>
    <w:p w14:paraId="59827CBA" w14:textId="77777777" w:rsidR="00E264D0" w:rsidRDefault="00E264D0"/>
    <w:p w14:paraId="291773E2" w14:textId="77777777" w:rsidR="00E264D0" w:rsidRDefault="00E264D0"/>
    <w:p w14:paraId="46C6E1B6" w14:textId="77777777" w:rsidR="00E264D0" w:rsidRDefault="00E264D0"/>
    <w:p w14:paraId="324C388F" w14:textId="77777777" w:rsidR="00E264D0" w:rsidRDefault="00E264D0"/>
    <w:p w14:paraId="13CF8E4E" w14:textId="77777777" w:rsidR="00E264D0" w:rsidRDefault="00E264D0"/>
    <w:p w14:paraId="4FBF98A1" w14:textId="77777777" w:rsidR="00E264D0" w:rsidRDefault="00E264D0"/>
    <w:p w14:paraId="6BACA4CF" w14:textId="77777777" w:rsidR="00E264D0" w:rsidRDefault="00E264D0"/>
    <w:p w14:paraId="5B59BA1E" w14:textId="77777777" w:rsidR="00E264D0" w:rsidRDefault="00E264D0"/>
    <w:p w14:paraId="417C0422" w14:textId="77777777" w:rsidR="00E264D0" w:rsidRDefault="00E264D0"/>
    <w:p w14:paraId="10C6CCBE" w14:textId="77777777" w:rsidR="00E264D0" w:rsidRDefault="00E264D0"/>
    <w:p w14:paraId="3AB98363" w14:textId="77777777" w:rsidR="00E264D0" w:rsidRDefault="00E264D0"/>
    <w:p w14:paraId="5EA73D9A" w14:textId="77777777" w:rsidR="00E264D0" w:rsidRDefault="00E264D0"/>
    <w:p w14:paraId="1A1C9EEB" w14:textId="77777777" w:rsidR="00E264D0" w:rsidRDefault="00E264D0"/>
    <w:p w14:paraId="1AC2EE44" w14:textId="77777777" w:rsidR="00E264D0" w:rsidRDefault="00E264D0"/>
    <w:p w14:paraId="597D8BAC" w14:textId="77777777" w:rsidR="00E264D0" w:rsidRDefault="00E264D0"/>
    <w:p w14:paraId="5CE17B83" w14:textId="77777777" w:rsidR="00E264D0" w:rsidRDefault="00E264D0"/>
    <w:p w14:paraId="737A3ED1" w14:textId="77777777" w:rsidR="00E264D0" w:rsidRDefault="00E264D0"/>
    <w:p w14:paraId="3B3ABA2F" w14:textId="77777777" w:rsidR="00E264D0" w:rsidRDefault="00E264D0"/>
    <w:p w14:paraId="07006893" w14:textId="77777777" w:rsidR="00E264D0" w:rsidRDefault="00E264D0"/>
    <w:p w14:paraId="7FDE41CC" w14:textId="77777777" w:rsidR="00E264D0" w:rsidRDefault="00E264D0"/>
    <w:p w14:paraId="6D6CF27E" w14:textId="77777777" w:rsidR="00E264D0" w:rsidRDefault="00E264D0"/>
    <w:p w14:paraId="15E5C43A" w14:textId="77777777" w:rsidR="00E264D0" w:rsidRDefault="00E264D0"/>
    <w:p w14:paraId="673CF96E" w14:textId="079FBB6C" w:rsidR="00344061" w:rsidRDefault="00000000">
      <w:hyperlink r:id="rId40" w:history="1">
        <w:r w:rsidR="00404CA0">
          <w:rPr>
            <w:rStyle w:val="Hyperlink"/>
          </w:rPr>
          <w:t>2023_Annual_Report_E.pdf (shangri-la.com)</w:t>
        </w:r>
      </w:hyperlink>
    </w:p>
    <w:p w14:paraId="2B076685" w14:textId="77777777" w:rsidR="00344061" w:rsidRDefault="00344061"/>
    <w:p w14:paraId="2D470884" w14:textId="77777777" w:rsidR="00344061" w:rsidRDefault="00344061"/>
    <w:p w14:paraId="3F5A734E" w14:textId="77777777" w:rsidR="00344061" w:rsidRDefault="00344061"/>
    <w:p w14:paraId="670F17EB" w14:textId="77777777" w:rsidR="00344061" w:rsidRDefault="00344061"/>
    <w:p w14:paraId="742A1F9F" w14:textId="0C064198" w:rsidR="00A10671" w:rsidRDefault="00000000">
      <w:hyperlink r:id="rId41" w:history="1">
        <w:r w:rsidR="0085413D">
          <w:rPr>
            <w:rStyle w:val="Hyperlink"/>
          </w:rPr>
          <w:t>Luxury Hotels and Resorts | Official Site Shangri-La Hotels and Resorts</w:t>
        </w:r>
      </w:hyperlink>
    </w:p>
    <w:sectPr w:rsidR="00A106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B1A42F" w14:textId="77777777" w:rsidR="00446235" w:rsidRDefault="00446235" w:rsidP="006831F0">
      <w:pPr>
        <w:spacing w:after="0" w:line="240" w:lineRule="auto"/>
      </w:pPr>
      <w:r>
        <w:separator/>
      </w:r>
    </w:p>
  </w:endnote>
  <w:endnote w:type="continuationSeparator" w:id="0">
    <w:p w14:paraId="447E5043" w14:textId="77777777" w:rsidR="00446235" w:rsidRDefault="00446235" w:rsidP="00683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E16B95" w14:textId="77777777" w:rsidR="00446235" w:rsidRDefault="00446235" w:rsidP="006831F0">
      <w:pPr>
        <w:spacing w:after="0" w:line="240" w:lineRule="auto"/>
      </w:pPr>
      <w:r>
        <w:separator/>
      </w:r>
    </w:p>
  </w:footnote>
  <w:footnote w:type="continuationSeparator" w:id="0">
    <w:p w14:paraId="4CD6BE6B" w14:textId="77777777" w:rsidR="00446235" w:rsidRDefault="00446235" w:rsidP="006831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31E58"/>
    <w:multiLevelType w:val="hybridMultilevel"/>
    <w:tmpl w:val="A25AC5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A977CB"/>
    <w:multiLevelType w:val="hybridMultilevel"/>
    <w:tmpl w:val="D2BADF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E954EA"/>
    <w:multiLevelType w:val="hybridMultilevel"/>
    <w:tmpl w:val="9CA4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D164B3"/>
    <w:multiLevelType w:val="multilevel"/>
    <w:tmpl w:val="931E569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B03513"/>
    <w:multiLevelType w:val="multilevel"/>
    <w:tmpl w:val="A2227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680F9D"/>
    <w:multiLevelType w:val="multilevel"/>
    <w:tmpl w:val="70A4C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486319C"/>
    <w:multiLevelType w:val="multilevel"/>
    <w:tmpl w:val="F4924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4C490A"/>
    <w:multiLevelType w:val="multilevel"/>
    <w:tmpl w:val="9F0C1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F8019B"/>
    <w:multiLevelType w:val="hybridMultilevel"/>
    <w:tmpl w:val="ADB6B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4D37EB"/>
    <w:multiLevelType w:val="multilevel"/>
    <w:tmpl w:val="E2929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6CA1368"/>
    <w:multiLevelType w:val="multilevel"/>
    <w:tmpl w:val="60484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C2D5BAF"/>
    <w:multiLevelType w:val="hybridMultilevel"/>
    <w:tmpl w:val="3D681A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9366E3"/>
    <w:multiLevelType w:val="hybridMultilevel"/>
    <w:tmpl w:val="A12EFC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B536328"/>
    <w:multiLevelType w:val="multilevel"/>
    <w:tmpl w:val="73006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4767748">
    <w:abstractNumId w:val="7"/>
  </w:num>
  <w:num w:numId="2" w16cid:durableId="1319111828">
    <w:abstractNumId w:val="6"/>
  </w:num>
  <w:num w:numId="3" w16cid:durableId="1418287984">
    <w:abstractNumId w:val="5"/>
  </w:num>
  <w:num w:numId="4" w16cid:durableId="254361506">
    <w:abstractNumId w:val="13"/>
  </w:num>
  <w:num w:numId="5" w16cid:durableId="543837584">
    <w:abstractNumId w:val="10"/>
  </w:num>
  <w:num w:numId="6" w16cid:durableId="935751736">
    <w:abstractNumId w:val="4"/>
  </w:num>
  <w:num w:numId="7" w16cid:durableId="816997480">
    <w:abstractNumId w:val="9"/>
  </w:num>
  <w:num w:numId="8" w16cid:durableId="532110872">
    <w:abstractNumId w:val="2"/>
  </w:num>
  <w:num w:numId="9" w16cid:durableId="1678733661">
    <w:abstractNumId w:val="3"/>
  </w:num>
  <w:num w:numId="10" w16cid:durableId="1398750534">
    <w:abstractNumId w:val="12"/>
  </w:num>
  <w:num w:numId="11" w16cid:durableId="941107805">
    <w:abstractNumId w:val="11"/>
  </w:num>
  <w:num w:numId="12" w16cid:durableId="1809086091">
    <w:abstractNumId w:val="0"/>
  </w:num>
  <w:num w:numId="13" w16cid:durableId="1538161138">
    <w:abstractNumId w:val="1"/>
  </w:num>
  <w:num w:numId="14" w16cid:durableId="171947290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13D"/>
    <w:rsid w:val="00016639"/>
    <w:rsid w:val="000252CC"/>
    <w:rsid w:val="00041F31"/>
    <w:rsid w:val="00043F7A"/>
    <w:rsid w:val="00046733"/>
    <w:rsid w:val="00056912"/>
    <w:rsid w:val="000864EC"/>
    <w:rsid w:val="00087B26"/>
    <w:rsid w:val="00090C97"/>
    <w:rsid w:val="00091C18"/>
    <w:rsid w:val="000A010A"/>
    <w:rsid w:val="000A4EE5"/>
    <w:rsid w:val="000A5334"/>
    <w:rsid w:val="000B0C2E"/>
    <w:rsid w:val="000B37C5"/>
    <w:rsid w:val="000B6A94"/>
    <w:rsid w:val="000C2BB3"/>
    <w:rsid w:val="000E3133"/>
    <w:rsid w:val="000F20F7"/>
    <w:rsid w:val="000F2907"/>
    <w:rsid w:val="000F69EA"/>
    <w:rsid w:val="0010074F"/>
    <w:rsid w:val="00105445"/>
    <w:rsid w:val="00105AD7"/>
    <w:rsid w:val="00111F9A"/>
    <w:rsid w:val="001248F1"/>
    <w:rsid w:val="001277EE"/>
    <w:rsid w:val="001427C6"/>
    <w:rsid w:val="00151FC3"/>
    <w:rsid w:val="00155F98"/>
    <w:rsid w:val="00156D21"/>
    <w:rsid w:val="001574B3"/>
    <w:rsid w:val="001612F2"/>
    <w:rsid w:val="00176FF9"/>
    <w:rsid w:val="0018011C"/>
    <w:rsid w:val="001864A7"/>
    <w:rsid w:val="00187B13"/>
    <w:rsid w:val="00192C1F"/>
    <w:rsid w:val="00193DBF"/>
    <w:rsid w:val="00193F3A"/>
    <w:rsid w:val="00194794"/>
    <w:rsid w:val="00197175"/>
    <w:rsid w:val="001B4325"/>
    <w:rsid w:val="001B65D5"/>
    <w:rsid w:val="001B7204"/>
    <w:rsid w:val="001C35DD"/>
    <w:rsid w:val="001C7E94"/>
    <w:rsid w:val="001D6376"/>
    <w:rsid w:val="001E0F98"/>
    <w:rsid w:val="001E200C"/>
    <w:rsid w:val="001E5109"/>
    <w:rsid w:val="001E7620"/>
    <w:rsid w:val="001F5113"/>
    <w:rsid w:val="001F6D19"/>
    <w:rsid w:val="002004AC"/>
    <w:rsid w:val="00200CC0"/>
    <w:rsid w:val="00202062"/>
    <w:rsid w:val="00203102"/>
    <w:rsid w:val="00221716"/>
    <w:rsid w:val="00227D05"/>
    <w:rsid w:val="00234E08"/>
    <w:rsid w:val="00235FCA"/>
    <w:rsid w:val="0023752A"/>
    <w:rsid w:val="0024038D"/>
    <w:rsid w:val="002505EC"/>
    <w:rsid w:val="00251103"/>
    <w:rsid w:val="002517DF"/>
    <w:rsid w:val="00264F36"/>
    <w:rsid w:val="002917AC"/>
    <w:rsid w:val="00293F08"/>
    <w:rsid w:val="002A53C8"/>
    <w:rsid w:val="002B20AD"/>
    <w:rsid w:val="002B2635"/>
    <w:rsid w:val="002B2BE5"/>
    <w:rsid w:val="002B4EF4"/>
    <w:rsid w:val="002C054F"/>
    <w:rsid w:val="002C08DD"/>
    <w:rsid w:val="002C1A3E"/>
    <w:rsid w:val="002C1EFA"/>
    <w:rsid w:val="002C44DF"/>
    <w:rsid w:val="002D0EF1"/>
    <w:rsid w:val="002D1F8C"/>
    <w:rsid w:val="002D74DC"/>
    <w:rsid w:val="002F0E91"/>
    <w:rsid w:val="002F1AED"/>
    <w:rsid w:val="00304FE1"/>
    <w:rsid w:val="0030553E"/>
    <w:rsid w:val="00322E95"/>
    <w:rsid w:val="003261B1"/>
    <w:rsid w:val="003265DF"/>
    <w:rsid w:val="003326AA"/>
    <w:rsid w:val="00332EEB"/>
    <w:rsid w:val="003366A7"/>
    <w:rsid w:val="00336D86"/>
    <w:rsid w:val="00344061"/>
    <w:rsid w:val="00353CB9"/>
    <w:rsid w:val="00354442"/>
    <w:rsid w:val="003563F0"/>
    <w:rsid w:val="00356936"/>
    <w:rsid w:val="003604D3"/>
    <w:rsid w:val="0036321E"/>
    <w:rsid w:val="0036612F"/>
    <w:rsid w:val="003900F6"/>
    <w:rsid w:val="00393F9D"/>
    <w:rsid w:val="003A3BDB"/>
    <w:rsid w:val="003C4E3A"/>
    <w:rsid w:val="003C4E9F"/>
    <w:rsid w:val="003D1AF4"/>
    <w:rsid w:val="003D221E"/>
    <w:rsid w:val="003D38BA"/>
    <w:rsid w:val="003D42AB"/>
    <w:rsid w:val="003D51EE"/>
    <w:rsid w:val="003E5278"/>
    <w:rsid w:val="003E59D7"/>
    <w:rsid w:val="003E6248"/>
    <w:rsid w:val="003F0C19"/>
    <w:rsid w:val="00403E76"/>
    <w:rsid w:val="00404CA0"/>
    <w:rsid w:val="00412714"/>
    <w:rsid w:val="00415992"/>
    <w:rsid w:val="0042333B"/>
    <w:rsid w:val="00423D6B"/>
    <w:rsid w:val="00433E59"/>
    <w:rsid w:val="00442312"/>
    <w:rsid w:val="00443518"/>
    <w:rsid w:val="00446235"/>
    <w:rsid w:val="0044681C"/>
    <w:rsid w:val="00451BF3"/>
    <w:rsid w:val="004556BF"/>
    <w:rsid w:val="004647C3"/>
    <w:rsid w:val="004664E5"/>
    <w:rsid w:val="0046681C"/>
    <w:rsid w:val="00480C7F"/>
    <w:rsid w:val="004831A4"/>
    <w:rsid w:val="0048422F"/>
    <w:rsid w:val="004A0662"/>
    <w:rsid w:val="004A0A6F"/>
    <w:rsid w:val="004C1FB8"/>
    <w:rsid w:val="004C42F3"/>
    <w:rsid w:val="004C4B96"/>
    <w:rsid w:val="004C557C"/>
    <w:rsid w:val="004D7014"/>
    <w:rsid w:val="004E2BEB"/>
    <w:rsid w:val="004F1F3C"/>
    <w:rsid w:val="004F51B4"/>
    <w:rsid w:val="005001EA"/>
    <w:rsid w:val="0050656D"/>
    <w:rsid w:val="00506D35"/>
    <w:rsid w:val="00510980"/>
    <w:rsid w:val="00511196"/>
    <w:rsid w:val="005113E6"/>
    <w:rsid w:val="00541380"/>
    <w:rsid w:val="00547732"/>
    <w:rsid w:val="0055039B"/>
    <w:rsid w:val="00554C9B"/>
    <w:rsid w:val="00562ACA"/>
    <w:rsid w:val="005643FB"/>
    <w:rsid w:val="00573787"/>
    <w:rsid w:val="00576F28"/>
    <w:rsid w:val="0058014C"/>
    <w:rsid w:val="00585498"/>
    <w:rsid w:val="0059188E"/>
    <w:rsid w:val="00593D6C"/>
    <w:rsid w:val="005B34FD"/>
    <w:rsid w:val="005E2F69"/>
    <w:rsid w:val="005E4901"/>
    <w:rsid w:val="005F4A2E"/>
    <w:rsid w:val="006016B5"/>
    <w:rsid w:val="00613DD9"/>
    <w:rsid w:val="00623532"/>
    <w:rsid w:val="00626C35"/>
    <w:rsid w:val="006310AD"/>
    <w:rsid w:val="006378C1"/>
    <w:rsid w:val="00650D26"/>
    <w:rsid w:val="00651B1E"/>
    <w:rsid w:val="00657963"/>
    <w:rsid w:val="00665CF9"/>
    <w:rsid w:val="00665E4C"/>
    <w:rsid w:val="006702D2"/>
    <w:rsid w:val="00680B03"/>
    <w:rsid w:val="006831F0"/>
    <w:rsid w:val="00683367"/>
    <w:rsid w:val="006A7E6C"/>
    <w:rsid w:val="006B643A"/>
    <w:rsid w:val="006D11A2"/>
    <w:rsid w:val="006D452E"/>
    <w:rsid w:val="006D4685"/>
    <w:rsid w:val="006E1484"/>
    <w:rsid w:val="006E3A92"/>
    <w:rsid w:val="006F31CF"/>
    <w:rsid w:val="006F6D5A"/>
    <w:rsid w:val="007022FE"/>
    <w:rsid w:val="00716613"/>
    <w:rsid w:val="007202C8"/>
    <w:rsid w:val="0072266F"/>
    <w:rsid w:val="007246A3"/>
    <w:rsid w:val="007326EC"/>
    <w:rsid w:val="00742664"/>
    <w:rsid w:val="007624F7"/>
    <w:rsid w:val="0076273D"/>
    <w:rsid w:val="00775825"/>
    <w:rsid w:val="00791946"/>
    <w:rsid w:val="00797E04"/>
    <w:rsid w:val="00797F0D"/>
    <w:rsid w:val="007A56C0"/>
    <w:rsid w:val="007B04C8"/>
    <w:rsid w:val="007B6CCE"/>
    <w:rsid w:val="007B7777"/>
    <w:rsid w:val="007D2248"/>
    <w:rsid w:val="007D42F3"/>
    <w:rsid w:val="007E4D70"/>
    <w:rsid w:val="007F0169"/>
    <w:rsid w:val="007F5DC3"/>
    <w:rsid w:val="00824F43"/>
    <w:rsid w:val="0082599B"/>
    <w:rsid w:val="00825AE1"/>
    <w:rsid w:val="00834764"/>
    <w:rsid w:val="008365D8"/>
    <w:rsid w:val="008403A6"/>
    <w:rsid w:val="00840F1B"/>
    <w:rsid w:val="008444BB"/>
    <w:rsid w:val="00850669"/>
    <w:rsid w:val="008526C9"/>
    <w:rsid w:val="00853AF7"/>
    <w:rsid w:val="0085413D"/>
    <w:rsid w:val="00854CEB"/>
    <w:rsid w:val="00856BCD"/>
    <w:rsid w:val="008605C8"/>
    <w:rsid w:val="00871EF6"/>
    <w:rsid w:val="00877EC3"/>
    <w:rsid w:val="00883504"/>
    <w:rsid w:val="0089522D"/>
    <w:rsid w:val="00896C86"/>
    <w:rsid w:val="008B3E42"/>
    <w:rsid w:val="008C2275"/>
    <w:rsid w:val="008C282D"/>
    <w:rsid w:val="008C57AE"/>
    <w:rsid w:val="008C58B0"/>
    <w:rsid w:val="008D572F"/>
    <w:rsid w:val="008D584E"/>
    <w:rsid w:val="008D73C8"/>
    <w:rsid w:val="008F7C98"/>
    <w:rsid w:val="00900C68"/>
    <w:rsid w:val="00901F47"/>
    <w:rsid w:val="00902631"/>
    <w:rsid w:val="009034DA"/>
    <w:rsid w:val="00903D22"/>
    <w:rsid w:val="00907303"/>
    <w:rsid w:val="00907D09"/>
    <w:rsid w:val="00920B08"/>
    <w:rsid w:val="00922416"/>
    <w:rsid w:val="00922C60"/>
    <w:rsid w:val="009251FD"/>
    <w:rsid w:val="0092578C"/>
    <w:rsid w:val="009265E2"/>
    <w:rsid w:val="009311AF"/>
    <w:rsid w:val="00933EC2"/>
    <w:rsid w:val="00942F0C"/>
    <w:rsid w:val="00946221"/>
    <w:rsid w:val="00953842"/>
    <w:rsid w:val="00955DC5"/>
    <w:rsid w:val="00965529"/>
    <w:rsid w:val="00970D8B"/>
    <w:rsid w:val="00970DFC"/>
    <w:rsid w:val="00980219"/>
    <w:rsid w:val="00983937"/>
    <w:rsid w:val="009855CA"/>
    <w:rsid w:val="00985D95"/>
    <w:rsid w:val="00985E99"/>
    <w:rsid w:val="00991133"/>
    <w:rsid w:val="00993777"/>
    <w:rsid w:val="00994C4F"/>
    <w:rsid w:val="00996047"/>
    <w:rsid w:val="00997204"/>
    <w:rsid w:val="009A5730"/>
    <w:rsid w:val="009A5BA5"/>
    <w:rsid w:val="009C3A81"/>
    <w:rsid w:val="009C3CBF"/>
    <w:rsid w:val="009C5677"/>
    <w:rsid w:val="009D24CB"/>
    <w:rsid w:val="009E05C9"/>
    <w:rsid w:val="009E2A07"/>
    <w:rsid w:val="009E6606"/>
    <w:rsid w:val="00A001BB"/>
    <w:rsid w:val="00A07CF6"/>
    <w:rsid w:val="00A10671"/>
    <w:rsid w:val="00A126CF"/>
    <w:rsid w:val="00A13967"/>
    <w:rsid w:val="00A2680F"/>
    <w:rsid w:val="00A26AA8"/>
    <w:rsid w:val="00A30A2D"/>
    <w:rsid w:val="00A3706C"/>
    <w:rsid w:val="00A53992"/>
    <w:rsid w:val="00A818D0"/>
    <w:rsid w:val="00AB013C"/>
    <w:rsid w:val="00AB1BC2"/>
    <w:rsid w:val="00AB42C1"/>
    <w:rsid w:val="00AB72DA"/>
    <w:rsid w:val="00AC01C0"/>
    <w:rsid w:val="00AC1DD0"/>
    <w:rsid w:val="00AD0396"/>
    <w:rsid w:val="00AE1DA0"/>
    <w:rsid w:val="00AF225C"/>
    <w:rsid w:val="00B00AE0"/>
    <w:rsid w:val="00B06D8D"/>
    <w:rsid w:val="00B13D8F"/>
    <w:rsid w:val="00B17ECE"/>
    <w:rsid w:val="00B20147"/>
    <w:rsid w:val="00B27C16"/>
    <w:rsid w:val="00B3380E"/>
    <w:rsid w:val="00B51A87"/>
    <w:rsid w:val="00B62C27"/>
    <w:rsid w:val="00B63521"/>
    <w:rsid w:val="00B6563D"/>
    <w:rsid w:val="00B76C0A"/>
    <w:rsid w:val="00B85F1D"/>
    <w:rsid w:val="00B86C47"/>
    <w:rsid w:val="00B92AE4"/>
    <w:rsid w:val="00B940AA"/>
    <w:rsid w:val="00BA067E"/>
    <w:rsid w:val="00BA2318"/>
    <w:rsid w:val="00BB0DDF"/>
    <w:rsid w:val="00BC21EC"/>
    <w:rsid w:val="00BD1302"/>
    <w:rsid w:val="00BE1A2D"/>
    <w:rsid w:val="00BE3853"/>
    <w:rsid w:val="00BE3888"/>
    <w:rsid w:val="00BE5D08"/>
    <w:rsid w:val="00BF1CCD"/>
    <w:rsid w:val="00C0118E"/>
    <w:rsid w:val="00C03280"/>
    <w:rsid w:val="00C15EBE"/>
    <w:rsid w:val="00C15FF5"/>
    <w:rsid w:val="00C1613A"/>
    <w:rsid w:val="00C20700"/>
    <w:rsid w:val="00C20821"/>
    <w:rsid w:val="00C21D93"/>
    <w:rsid w:val="00C266D5"/>
    <w:rsid w:val="00C40B44"/>
    <w:rsid w:val="00C43F20"/>
    <w:rsid w:val="00C55D7C"/>
    <w:rsid w:val="00C60F36"/>
    <w:rsid w:val="00C73B4A"/>
    <w:rsid w:val="00C73C42"/>
    <w:rsid w:val="00C75A98"/>
    <w:rsid w:val="00C867A8"/>
    <w:rsid w:val="00C9268E"/>
    <w:rsid w:val="00C94094"/>
    <w:rsid w:val="00C95C7C"/>
    <w:rsid w:val="00C97BF5"/>
    <w:rsid w:val="00CA603C"/>
    <w:rsid w:val="00CA7B2D"/>
    <w:rsid w:val="00CD4140"/>
    <w:rsid w:val="00CD5254"/>
    <w:rsid w:val="00CD6D47"/>
    <w:rsid w:val="00CE0760"/>
    <w:rsid w:val="00CE1401"/>
    <w:rsid w:val="00CF0B7E"/>
    <w:rsid w:val="00CF1B1E"/>
    <w:rsid w:val="00CF29BF"/>
    <w:rsid w:val="00CF78E4"/>
    <w:rsid w:val="00D04A85"/>
    <w:rsid w:val="00D10D80"/>
    <w:rsid w:val="00D2339F"/>
    <w:rsid w:val="00D2516D"/>
    <w:rsid w:val="00D402DE"/>
    <w:rsid w:val="00D43DB7"/>
    <w:rsid w:val="00D47DE3"/>
    <w:rsid w:val="00D47F36"/>
    <w:rsid w:val="00D53677"/>
    <w:rsid w:val="00D62CE6"/>
    <w:rsid w:val="00D70DF8"/>
    <w:rsid w:val="00D736BA"/>
    <w:rsid w:val="00D84A5A"/>
    <w:rsid w:val="00D94677"/>
    <w:rsid w:val="00DB686B"/>
    <w:rsid w:val="00DE1CE9"/>
    <w:rsid w:val="00DE3569"/>
    <w:rsid w:val="00DE4C7E"/>
    <w:rsid w:val="00DF4C3A"/>
    <w:rsid w:val="00E1042D"/>
    <w:rsid w:val="00E201BE"/>
    <w:rsid w:val="00E253EC"/>
    <w:rsid w:val="00E25FC8"/>
    <w:rsid w:val="00E264D0"/>
    <w:rsid w:val="00E32F27"/>
    <w:rsid w:val="00E45AEC"/>
    <w:rsid w:val="00E46BB9"/>
    <w:rsid w:val="00E53724"/>
    <w:rsid w:val="00E537D3"/>
    <w:rsid w:val="00E54BE4"/>
    <w:rsid w:val="00E55CD9"/>
    <w:rsid w:val="00E61FC1"/>
    <w:rsid w:val="00E65C8E"/>
    <w:rsid w:val="00E72BCD"/>
    <w:rsid w:val="00E77862"/>
    <w:rsid w:val="00E86342"/>
    <w:rsid w:val="00E97F63"/>
    <w:rsid w:val="00EA0C2F"/>
    <w:rsid w:val="00EB110B"/>
    <w:rsid w:val="00EB16B8"/>
    <w:rsid w:val="00EB486B"/>
    <w:rsid w:val="00ED7DB7"/>
    <w:rsid w:val="00EE55F6"/>
    <w:rsid w:val="00EF37BA"/>
    <w:rsid w:val="00EF5C8D"/>
    <w:rsid w:val="00F0107E"/>
    <w:rsid w:val="00F038BA"/>
    <w:rsid w:val="00F04694"/>
    <w:rsid w:val="00F12C99"/>
    <w:rsid w:val="00F14CA8"/>
    <w:rsid w:val="00F20B5B"/>
    <w:rsid w:val="00F25F86"/>
    <w:rsid w:val="00F364AC"/>
    <w:rsid w:val="00F47AD7"/>
    <w:rsid w:val="00F51E66"/>
    <w:rsid w:val="00F55A90"/>
    <w:rsid w:val="00F75DE2"/>
    <w:rsid w:val="00F77FCB"/>
    <w:rsid w:val="00F92F39"/>
    <w:rsid w:val="00FA2D45"/>
    <w:rsid w:val="00FA2F00"/>
    <w:rsid w:val="00FA3626"/>
    <w:rsid w:val="00FB0E8C"/>
    <w:rsid w:val="00FB4BCC"/>
    <w:rsid w:val="00FB4D07"/>
    <w:rsid w:val="00FC0960"/>
    <w:rsid w:val="00FD0D67"/>
    <w:rsid w:val="00FD272D"/>
    <w:rsid w:val="00FD7E0F"/>
    <w:rsid w:val="00FF0AEF"/>
    <w:rsid w:val="00FF2571"/>
    <w:rsid w:val="00FF5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CE4FC2"/>
  <w15:chartTrackingRefBased/>
  <w15:docId w15:val="{889AB22D-C4C6-4B8B-AF66-497AA67A2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13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5413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5413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5413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5413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41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41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41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41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13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5413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5413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5413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5413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541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41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41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413D"/>
    <w:rPr>
      <w:rFonts w:eastAsiaTheme="majorEastAsia" w:cstheme="majorBidi"/>
      <w:color w:val="272727" w:themeColor="text1" w:themeTint="D8"/>
    </w:rPr>
  </w:style>
  <w:style w:type="paragraph" w:styleId="Title">
    <w:name w:val="Title"/>
    <w:basedOn w:val="Normal"/>
    <w:next w:val="Normal"/>
    <w:link w:val="TitleChar"/>
    <w:uiPriority w:val="10"/>
    <w:qFormat/>
    <w:rsid w:val="008541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41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41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41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413D"/>
    <w:pPr>
      <w:spacing w:before="160"/>
      <w:jc w:val="center"/>
    </w:pPr>
    <w:rPr>
      <w:i/>
      <w:iCs/>
      <w:color w:val="404040" w:themeColor="text1" w:themeTint="BF"/>
    </w:rPr>
  </w:style>
  <w:style w:type="character" w:customStyle="1" w:styleId="QuoteChar">
    <w:name w:val="Quote Char"/>
    <w:basedOn w:val="DefaultParagraphFont"/>
    <w:link w:val="Quote"/>
    <w:uiPriority w:val="29"/>
    <w:rsid w:val="0085413D"/>
    <w:rPr>
      <w:i/>
      <w:iCs/>
      <w:color w:val="404040" w:themeColor="text1" w:themeTint="BF"/>
    </w:rPr>
  </w:style>
  <w:style w:type="paragraph" w:styleId="ListParagraph">
    <w:name w:val="List Paragraph"/>
    <w:basedOn w:val="Normal"/>
    <w:uiPriority w:val="34"/>
    <w:qFormat/>
    <w:rsid w:val="0085413D"/>
    <w:pPr>
      <w:ind w:left="720"/>
      <w:contextualSpacing/>
    </w:pPr>
  </w:style>
  <w:style w:type="character" w:styleId="IntenseEmphasis">
    <w:name w:val="Intense Emphasis"/>
    <w:basedOn w:val="DefaultParagraphFont"/>
    <w:uiPriority w:val="21"/>
    <w:qFormat/>
    <w:rsid w:val="0085413D"/>
    <w:rPr>
      <w:i/>
      <w:iCs/>
      <w:color w:val="2F5496" w:themeColor="accent1" w:themeShade="BF"/>
    </w:rPr>
  </w:style>
  <w:style w:type="paragraph" w:styleId="IntenseQuote">
    <w:name w:val="Intense Quote"/>
    <w:basedOn w:val="Normal"/>
    <w:next w:val="Normal"/>
    <w:link w:val="IntenseQuoteChar"/>
    <w:uiPriority w:val="30"/>
    <w:qFormat/>
    <w:rsid w:val="0085413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413D"/>
    <w:rPr>
      <w:i/>
      <w:iCs/>
      <w:color w:val="2F5496" w:themeColor="accent1" w:themeShade="BF"/>
    </w:rPr>
  </w:style>
  <w:style w:type="character" w:styleId="IntenseReference">
    <w:name w:val="Intense Reference"/>
    <w:basedOn w:val="DefaultParagraphFont"/>
    <w:uiPriority w:val="32"/>
    <w:qFormat/>
    <w:rsid w:val="0085413D"/>
    <w:rPr>
      <w:b/>
      <w:bCs/>
      <w:smallCaps/>
      <w:color w:val="2F5496" w:themeColor="accent1" w:themeShade="BF"/>
      <w:spacing w:val="5"/>
    </w:rPr>
  </w:style>
  <w:style w:type="character" w:styleId="Hyperlink">
    <w:name w:val="Hyperlink"/>
    <w:basedOn w:val="DefaultParagraphFont"/>
    <w:uiPriority w:val="99"/>
    <w:unhideWhenUsed/>
    <w:rsid w:val="0085413D"/>
    <w:rPr>
      <w:color w:val="0000FF"/>
      <w:u w:val="single"/>
    </w:rPr>
  </w:style>
  <w:style w:type="paragraph" w:styleId="TOCHeading">
    <w:name w:val="TOC Heading"/>
    <w:basedOn w:val="Heading1"/>
    <w:next w:val="Normal"/>
    <w:uiPriority w:val="39"/>
    <w:unhideWhenUsed/>
    <w:qFormat/>
    <w:rsid w:val="007D42F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B486B"/>
    <w:pPr>
      <w:spacing w:after="100"/>
    </w:pPr>
  </w:style>
  <w:style w:type="paragraph" w:styleId="TOC2">
    <w:name w:val="toc 2"/>
    <w:basedOn w:val="Normal"/>
    <w:next w:val="Normal"/>
    <w:autoRedefine/>
    <w:uiPriority w:val="39"/>
    <w:unhideWhenUsed/>
    <w:rsid w:val="008605C8"/>
    <w:pPr>
      <w:spacing w:after="100"/>
      <w:ind w:left="220"/>
    </w:pPr>
  </w:style>
  <w:style w:type="character" w:styleId="UnresolvedMention">
    <w:name w:val="Unresolved Mention"/>
    <w:basedOn w:val="DefaultParagraphFont"/>
    <w:uiPriority w:val="99"/>
    <w:semiHidden/>
    <w:unhideWhenUsed/>
    <w:rsid w:val="004556BF"/>
    <w:rPr>
      <w:color w:val="605E5C"/>
      <w:shd w:val="clear" w:color="auto" w:fill="E1DFDD"/>
    </w:rPr>
  </w:style>
  <w:style w:type="paragraph" w:styleId="Header">
    <w:name w:val="header"/>
    <w:basedOn w:val="Normal"/>
    <w:link w:val="HeaderChar"/>
    <w:uiPriority w:val="99"/>
    <w:unhideWhenUsed/>
    <w:rsid w:val="00683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1F0"/>
  </w:style>
  <w:style w:type="paragraph" w:styleId="Footer">
    <w:name w:val="footer"/>
    <w:basedOn w:val="Normal"/>
    <w:link w:val="FooterChar"/>
    <w:uiPriority w:val="99"/>
    <w:unhideWhenUsed/>
    <w:rsid w:val="00683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1F0"/>
  </w:style>
  <w:style w:type="paragraph" w:styleId="NormalWeb">
    <w:name w:val="Normal (Web)"/>
    <w:basedOn w:val="Normal"/>
    <w:uiPriority w:val="99"/>
    <w:semiHidden/>
    <w:unhideWhenUsed/>
    <w:rsid w:val="00187B13"/>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9311AF"/>
    <w:rPr>
      <w:color w:val="954F72" w:themeColor="followedHyperlink"/>
      <w:u w:val="single"/>
    </w:rPr>
  </w:style>
  <w:style w:type="paragraph" w:styleId="TOC3">
    <w:name w:val="toc 3"/>
    <w:basedOn w:val="Normal"/>
    <w:next w:val="Normal"/>
    <w:autoRedefine/>
    <w:uiPriority w:val="39"/>
    <w:unhideWhenUsed/>
    <w:rsid w:val="001277E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983465">
      <w:bodyDiv w:val="1"/>
      <w:marLeft w:val="0"/>
      <w:marRight w:val="0"/>
      <w:marTop w:val="0"/>
      <w:marBottom w:val="0"/>
      <w:divBdr>
        <w:top w:val="none" w:sz="0" w:space="0" w:color="auto"/>
        <w:left w:val="none" w:sz="0" w:space="0" w:color="auto"/>
        <w:bottom w:val="none" w:sz="0" w:space="0" w:color="auto"/>
        <w:right w:val="none" w:sz="0" w:space="0" w:color="auto"/>
      </w:divBdr>
    </w:div>
    <w:div w:id="127207656">
      <w:bodyDiv w:val="1"/>
      <w:marLeft w:val="0"/>
      <w:marRight w:val="0"/>
      <w:marTop w:val="0"/>
      <w:marBottom w:val="0"/>
      <w:divBdr>
        <w:top w:val="none" w:sz="0" w:space="0" w:color="auto"/>
        <w:left w:val="none" w:sz="0" w:space="0" w:color="auto"/>
        <w:bottom w:val="none" w:sz="0" w:space="0" w:color="auto"/>
        <w:right w:val="none" w:sz="0" w:space="0" w:color="auto"/>
      </w:divBdr>
    </w:div>
    <w:div w:id="181434563">
      <w:bodyDiv w:val="1"/>
      <w:marLeft w:val="0"/>
      <w:marRight w:val="0"/>
      <w:marTop w:val="0"/>
      <w:marBottom w:val="0"/>
      <w:divBdr>
        <w:top w:val="none" w:sz="0" w:space="0" w:color="auto"/>
        <w:left w:val="none" w:sz="0" w:space="0" w:color="auto"/>
        <w:bottom w:val="none" w:sz="0" w:space="0" w:color="auto"/>
        <w:right w:val="none" w:sz="0" w:space="0" w:color="auto"/>
      </w:divBdr>
    </w:div>
    <w:div w:id="225381728">
      <w:bodyDiv w:val="1"/>
      <w:marLeft w:val="0"/>
      <w:marRight w:val="0"/>
      <w:marTop w:val="0"/>
      <w:marBottom w:val="0"/>
      <w:divBdr>
        <w:top w:val="none" w:sz="0" w:space="0" w:color="auto"/>
        <w:left w:val="none" w:sz="0" w:space="0" w:color="auto"/>
        <w:bottom w:val="none" w:sz="0" w:space="0" w:color="auto"/>
        <w:right w:val="none" w:sz="0" w:space="0" w:color="auto"/>
      </w:divBdr>
      <w:divsChild>
        <w:div w:id="1229339496">
          <w:marLeft w:val="0"/>
          <w:marRight w:val="0"/>
          <w:marTop w:val="0"/>
          <w:marBottom w:val="0"/>
          <w:divBdr>
            <w:top w:val="single" w:sz="2" w:space="0" w:color="E3E3E3"/>
            <w:left w:val="single" w:sz="2" w:space="0" w:color="E3E3E3"/>
            <w:bottom w:val="single" w:sz="2" w:space="0" w:color="E3E3E3"/>
            <w:right w:val="single" w:sz="2" w:space="0" w:color="E3E3E3"/>
          </w:divBdr>
          <w:divsChild>
            <w:div w:id="1230656032">
              <w:marLeft w:val="0"/>
              <w:marRight w:val="0"/>
              <w:marTop w:val="0"/>
              <w:marBottom w:val="0"/>
              <w:divBdr>
                <w:top w:val="single" w:sz="2" w:space="0" w:color="E3E3E3"/>
                <w:left w:val="single" w:sz="2" w:space="0" w:color="E3E3E3"/>
                <w:bottom w:val="single" w:sz="2" w:space="0" w:color="E3E3E3"/>
                <w:right w:val="single" w:sz="2" w:space="0" w:color="E3E3E3"/>
              </w:divBdr>
              <w:divsChild>
                <w:div w:id="963149284">
                  <w:marLeft w:val="0"/>
                  <w:marRight w:val="0"/>
                  <w:marTop w:val="0"/>
                  <w:marBottom w:val="0"/>
                  <w:divBdr>
                    <w:top w:val="single" w:sz="2" w:space="0" w:color="E3E3E3"/>
                    <w:left w:val="single" w:sz="2" w:space="0" w:color="E3E3E3"/>
                    <w:bottom w:val="single" w:sz="2" w:space="0" w:color="E3E3E3"/>
                    <w:right w:val="single" w:sz="2" w:space="0" w:color="E3E3E3"/>
                  </w:divBdr>
                  <w:divsChild>
                    <w:div w:id="1868904286">
                      <w:marLeft w:val="0"/>
                      <w:marRight w:val="0"/>
                      <w:marTop w:val="0"/>
                      <w:marBottom w:val="0"/>
                      <w:divBdr>
                        <w:top w:val="single" w:sz="2" w:space="0" w:color="E3E3E3"/>
                        <w:left w:val="single" w:sz="2" w:space="0" w:color="E3E3E3"/>
                        <w:bottom w:val="single" w:sz="2" w:space="0" w:color="E3E3E3"/>
                        <w:right w:val="single" w:sz="2" w:space="0" w:color="E3E3E3"/>
                      </w:divBdr>
                      <w:divsChild>
                        <w:div w:id="1129742198">
                          <w:marLeft w:val="0"/>
                          <w:marRight w:val="0"/>
                          <w:marTop w:val="0"/>
                          <w:marBottom w:val="0"/>
                          <w:divBdr>
                            <w:top w:val="single" w:sz="2" w:space="0" w:color="E3E3E3"/>
                            <w:left w:val="single" w:sz="2" w:space="0" w:color="E3E3E3"/>
                            <w:bottom w:val="single" w:sz="2" w:space="0" w:color="E3E3E3"/>
                            <w:right w:val="single" w:sz="2" w:space="0" w:color="E3E3E3"/>
                          </w:divBdr>
                          <w:divsChild>
                            <w:div w:id="1274559861">
                              <w:marLeft w:val="0"/>
                              <w:marRight w:val="0"/>
                              <w:marTop w:val="0"/>
                              <w:marBottom w:val="0"/>
                              <w:divBdr>
                                <w:top w:val="single" w:sz="2" w:space="0" w:color="E3E3E3"/>
                                <w:left w:val="single" w:sz="2" w:space="0" w:color="E3E3E3"/>
                                <w:bottom w:val="single" w:sz="2" w:space="0" w:color="E3E3E3"/>
                                <w:right w:val="single" w:sz="2" w:space="0" w:color="E3E3E3"/>
                              </w:divBdr>
                              <w:divsChild>
                                <w:div w:id="1793938089">
                                  <w:marLeft w:val="0"/>
                                  <w:marRight w:val="0"/>
                                  <w:marTop w:val="100"/>
                                  <w:marBottom w:val="100"/>
                                  <w:divBdr>
                                    <w:top w:val="single" w:sz="2" w:space="0" w:color="E3E3E3"/>
                                    <w:left w:val="single" w:sz="2" w:space="0" w:color="E3E3E3"/>
                                    <w:bottom w:val="single" w:sz="2" w:space="0" w:color="E3E3E3"/>
                                    <w:right w:val="single" w:sz="2" w:space="0" w:color="E3E3E3"/>
                                  </w:divBdr>
                                  <w:divsChild>
                                    <w:div w:id="1556038840">
                                      <w:marLeft w:val="0"/>
                                      <w:marRight w:val="0"/>
                                      <w:marTop w:val="0"/>
                                      <w:marBottom w:val="0"/>
                                      <w:divBdr>
                                        <w:top w:val="single" w:sz="2" w:space="0" w:color="E3E3E3"/>
                                        <w:left w:val="single" w:sz="2" w:space="0" w:color="E3E3E3"/>
                                        <w:bottom w:val="single" w:sz="2" w:space="0" w:color="E3E3E3"/>
                                        <w:right w:val="single" w:sz="2" w:space="0" w:color="E3E3E3"/>
                                      </w:divBdr>
                                      <w:divsChild>
                                        <w:div w:id="258175420">
                                          <w:marLeft w:val="0"/>
                                          <w:marRight w:val="0"/>
                                          <w:marTop w:val="0"/>
                                          <w:marBottom w:val="0"/>
                                          <w:divBdr>
                                            <w:top w:val="single" w:sz="2" w:space="0" w:color="E3E3E3"/>
                                            <w:left w:val="single" w:sz="2" w:space="0" w:color="E3E3E3"/>
                                            <w:bottom w:val="single" w:sz="2" w:space="0" w:color="E3E3E3"/>
                                            <w:right w:val="single" w:sz="2" w:space="0" w:color="E3E3E3"/>
                                          </w:divBdr>
                                          <w:divsChild>
                                            <w:div w:id="379868974">
                                              <w:marLeft w:val="0"/>
                                              <w:marRight w:val="0"/>
                                              <w:marTop w:val="0"/>
                                              <w:marBottom w:val="0"/>
                                              <w:divBdr>
                                                <w:top w:val="single" w:sz="2" w:space="0" w:color="E3E3E3"/>
                                                <w:left w:val="single" w:sz="2" w:space="0" w:color="E3E3E3"/>
                                                <w:bottom w:val="single" w:sz="2" w:space="0" w:color="E3E3E3"/>
                                                <w:right w:val="single" w:sz="2" w:space="0" w:color="E3E3E3"/>
                                              </w:divBdr>
                                              <w:divsChild>
                                                <w:div w:id="714356100">
                                                  <w:marLeft w:val="0"/>
                                                  <w:marRight w:val="0"/>
                                                  <w:marTop w:val="0"/>
                                                  <w:marBottom w:val="0"/>
                                                  <w:divBdr>
                                                    <w:top w:val="single" w:sz="2" w:space="0" w:color="E3E3E3"/>
                                                    <w:left w:val="single" w:sz="2" w:space="0" w:color="E3E3E3"/>
                                                    <w:bottom w:val="single" w:sz="2" w:space="0" w:color="E3E3E3"/>
                                                    <w:right w:val="single" w:sz="2" w:space="0" w:color="E3E3E3"/>
                                                  </w:divBdr>
                                                  <w:divsChild>
                                                    <w:div w:id="1109357207">
                                                      <w:marLeft w:val="0"/>
                                                      <w:marRight w:val="0"/>
                                                      <w:marTop w:val="0"/>
                                                      <w:marBottom w:val="0"/>
                                                      <w:divBdr>
                                                        <w:top w:val="single" w:sz="2" w:space="0" w:color="E3E3E3"/>
                                                        <w:left w:val="single" w:sz="2" w:space="0" w:color="E3E3E3"/>
                                                        <w:bottom w:val="single" w:sz="2" w:space="0" w:color="E3E3E3"/>
                                                        <w:right w:val="single" w:sz="2" w:space="0" w:color="E3E3E3"/>
                                                      </w:divBdr>
                                                      <w:divsChild>
                                                        <w:div w:id="8465960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52233551">
          <w:marLeft w:val="0"/>
          <w:marRight w:val="0"/>
          <w:marTop w:val="0"/>
          <w:marBottom w:val="0"/>
          <w:divBdr>
            <w:top w:val="none" w:sz="0" w:space="0" w:color="auto"/>
            <w:left w:val="none" w:sz="0" w:space="0" w:color="auto"/>
            <w:bottom w:val="none" w:sz="0" w:space="0" w:color="auto"/>
            <w:right w:val="none" w:sz="0" w:space="0" w:color="auto"/>
          </w:divBdr>
        </w:div>
      </w:divsChild>
    </w:div>
    <w:div w:id="272715903">
      <w:bodyDiv w:val="1"/>
      <w:marLeft w:val="0"/>
      <w:marRight w:val="0"/>
      <w:marTop w:val="0"/>
      <w:marBottom w:val="0"/>
      <w:divBdr>
        <w:top w:val="none" w:sz="0" w:space="0" w:color="auto"/>
        <w:left w:val="none" w:sz="0" w:space="0" w:color="auto"/>
        <w:bottom w:val="none" w:sz="0" w:space="0" w:color="auto"/>
        <w:right w:val="none" w:sz="0" w:space="0" w:color="auto"/>
      </w:divBdr>
    </w:div>
    <w:div w:id="274679686">
      <w:bodyDiv w:val="1"/>
      <w:marLeft w:val="0"/>
      <w:marRight w:val="0"/>
      <w:marTop w:val="0"/>
      <w:marBottom w:val="0"/>
      <w:divBdr>
        <w:top w:val="none" w:sz="0" w:space="0" w:color="auto"/>
        <w:left w:val="none" w:sz="0" w:space="0" w:color="auto"/>
        <w:bottom w:val="none" w:sz="0" w:space="0" w:color="auto"/>
        <w:right w:val="none" w:sz="0" w:space="0" w:color="auto"/>
      </w:divBdr>
    </w:div>
    <w:div w:id="295985849">
      <w:bodyDiv w:val="1"/>
      <w:marLeft w:val="0"/>
      <w:marRight w:val="0"/>
      <w:marTop w:val="0"/>
      <w:marBottom w:val="0"/>
      <w:divBdr>
        <w:top w:val="none" w:sz="0" w:space="0" w:color="auto"/>
        <w:left w:val="none" w:sz="0" w:space="0" w:color="auto"/>
        <w:bottom w:val="none" w:sz="0" w:space="0" w:color="auto"/>
        <w:right w:val="none" w:sz="0" w:space="0" w:color="auto"/>
      </w:divBdr>
    </w:div>
    <w:div w:id="371155940">
      <w:bodyDiv w:val="1"/>
      <w:marLeft w:val="0"/>
      <w:marRight w:val="0"/>
      <w:marTop w:val="0"/>
      <w:marBottom w:val="0"/>
      <w:divBdr>
        <w:top w:val="none" w:sz="0" w:space="0" w:color="auto"/>
        <w:left w:val="none" w:sz="0" w:space="0" w:color="auto"/>
        <w:bottom w:val="none" w:sz="0" w:space="0" w:color="auto"/>
        <w:right w:val="none" w:sz="0" w:space="0" w:color="auto"/>
      </w:divBdr>
    </w:div>
    <w:div w:id="379019081">
      <w:bodyDiv w:val="1"/>
      <w:marLeft w:val="0"/>
      <w:marRight w:val="0"/>
      <w:marTop w:val="0"/>
      <w:marBottom w:val="0"/>
      <w:divBdr>
        <w:top w:val="none" w:sz="0" w:space="0" w:color="auto"/>
        <w:left w:val="none" w:sz="0" w:space="0" w:color="auto"/>
        <w:bottom w:val="none" w:sz="0" w:space="0" w:color="auto"/>
        <w:right w:val="none" w:sz="0" w:space="0" w:color="auto"/>
      </w:divBdr>
      <w:divsChild>
        <w:div w:id="1593313703">
          <w:marLeft w:val="0"/>
          <w:marRight w:val="0"/>
          <w:marTop w:val="0"/>
          <w:marBottom w:val="0"/>
          <w:divBdr>
            <w:top w:val="single" w:sz="2" w:space="0" w:color="E3E3E3"/>
            <w:left w:val="single" w:sz="2" w:space="0" w:color="E3E3E3"/>
            <w:bottom w:val="single" w:sz="2" w:space="0" w:color="E3E3E3"/>
            <w:right w:val="single" w:sz="2" w:space="0" w:color="E3E3E3"/>
          </w:divBdr>
          <w:divsChild>
            <w:div w:id="1843622459">
              <w:marLeft w:val="0"/>
              <w:marRight w:val="0"/>
              <w:marTop w:val="0"/>
              <w:marBottom w:val="0"/>
              <w:divBdr>
                <w:top w:val="single" w:sz="2" w:space="0" w:color="E3E3E3"/>
                <w:left w:val="single" w:sz="2" w:space="0" w:color="E3E3E3"/>
                <w:bottom w:val="single" w:sz="2" w:space="0" w:color="E3E3E3"/>
                <w:right w:val="single" w:sz="2" w:space="0" w:color="E3E3E3"/>
              </w:divBdr>
              <w:divsChild>
                <w:div w:id="556740764">
                  <w:marLeft w:val="0"/>
                  <w:marRight w:val="0"/>
                  <w:marTop w:val="0"/>
                  <w:marBottom w:val="0"/>
                  <w:divBdr>
                    <w:top w:val="single" w:sz="2" w:space="0" w:color="E3E3E3"/>
                    <w:left w:val="single" w:sz="2" w:space="0" w:color="E3E3E3"/>
                    <w:bottom w:val="single" w:sz="2" w:space="0" w:color="E3E3E3"/>
                    <w:right w:val="single" w:sz="2" w:space="0" w:color="E3E3E3"/>
                  </w:divBdr>
                  <w:divsChild>
                    <w:div w:id="1777484405">
                      <w:marLeft w:val="0"/>
                      <w:marRight w:val="0"/>
                      <w:marTop w:val="0"/>
                      <w:marBottom w:val="0"/>
                      <w:divBdr>
                        <w:top w:val="single" w:sz="2" w:space="0" w:color="E3E3E3"/>
                        <w:left w:val="single" w:sz="2" w:space="0" w:color="E3E3E3"/>
                        <w:bottom w:val="single" w:sz="2" w:space="0" w:color="E3E3E3"/>
                        <w:right w:val="single" w:sz="2" w:space="0" w:color="E3E3E3"/>
                      </w:divBdr>
                      <w:divsChild>
                        <w:div w:id="1014305162">
                          <w:marLeft w:val="0"/>
                          <w:marRight w:val="0"/>
                          <w:marTop w:val="0"/>
                          <w:marBottom w:val="0"/>
                          <w:divBdr>
                            <w:top w:val="single" w:sz="2" w:space="0" w:color="E3E3E3"/>
                            <w:left w:val="single" w:sz="2" w:space="0" w:color="E3E3E3"/>
                            <w:bottom w:val="single" w:sz="2" w:space="0" w:color="E3E3E3"/>
                            <w:right w:val="single" w:sz="2" w:space="0" w:color="E3E3E3"/>
                          </w:divBdr>
                          <w:divsChild>
                            <w:div w:id="1975402265">
                              <w:marLeft w:val="0"/>
                              <w:marRight w:val="0"/>
                              <w:marTop w:val="0"/>
                              <w:marBottom w:val="0"/>
                              <w:divBdr>
                                <w:top w:val="single" w:sz="2" w:space="0" w:color="E3E3E3"/>
                                <w:left w:val="single" w:sz="2" w:space="0" w:color="E3E3E3"/>
                                <w:bottom w:val="single" w:sz="2" w:space="0" w:color="E3E3E3"/>
                                <w:right w:val="single" w:sz="2" w:space="0" w:color="E3E3E3"/>
                              </w:divBdr>
                              <w:divsChild>
                                <w:div w:id="1649482040">
                                  <w:marLeft w:val="0"/>
                                  <w:marRight w:val="0"/>
                                  <w:marTop w:val="100"/>
                                  <w:marBottom w:val="100"/>
                                  <w:divBdr>
                                    <w:top w:val="single" w:sz="2" w:space="0" w:color="E3E3E3"/>
                                    <w:left w:val="single" w:sz="2" w:space="0" w:color="E3E3E3"/>
                                    <w:bottom w:val="single" w:sz="2" w:space="0" w:color="E3E3E3"/>
                                    <w:right w:val="single" w:sz="2" w:space="0" w:color="E3E3E3"/>
                                  </w:divBdr>
                                  <w:divsChild>
                                    <w:div w:id="970402461">
                                      <w:marLeft w:val="0"/>
                                      <w:marRight w:val="0"/>
                                      <w:marTop w:val="0"/>
                                      <w:marBottom w:val="0"/>
                                      <w:divBdr>
                                        <w:top w:val="single" w:sz="2" w:space="0" w:color="E3E3E3"/>
                                        <w:left w:val="single" w:sz="2" w:space="0" w:color="E3E3E3"/>
                                        <w:bottom w:val="single" w:sz="2" w:space="0" w:color="E3E3E3"/>
                                        <w:right w:val="single" w:sz="2" w:space="0" w:color="E3E3E3"/>
                                      </w:divBdr>
                                      <w:divsChild>
                                        <w:div w:id="336081268">
                                          <w:marLeft w:val="0"/>
                                          <w:marRight w:val="0"/>
                                          <w:marTop w:val="0"/>
                                          <w:marBottom w:val="0"/>
                                          <w:divBdr>
                                            <w:top w:val="single" w:sz="2" w:space="0" w:color="E3E3E3"/>
                                            <w:left w:val="single" w:sz="2" w:space="0" w:color="E3E3E3"/>
                                            <w:bottom w:val="single" w:sz="2" w:space="0" w:color="E3E3E3"/>
                                            <w:right w:val="single" w:sz="2" w:space="0" w:color="E3E3E3"/>
                                          </w:divBdr>
                                          <w:divsChild>
                                            <w:div w:id="814839416">
                                              <w:marLeft w:val="0"/>
                                              <w:marRight w:val="0"/>
                                              <w:marTop w:val="0"/>
                                              <w:marBottom w:val="0"/>
                                              <w:divBdr>
                                                <w:top w:val="single" w:sz="2" w:space="0" w:color="E3E3E3"/>
                                                <w:left w:val="single" w:sz="2" w:space="0" w:color="E3E3E3"/>
                                                <w:bottom w:val="single" w:sz="2" w:space="0" w:color="E3E3E3"/>
                                                <w:right w:val="single" w:sz="2" w:space="0" w:color="E3E3E3"/>
                                              </w:divBdr>
                                              <w:divsChild>
                                                <w:div w:id="1414005471">
                                                  <w:marLeft w:val="0"/>
                                                  <w:marRight w:val="0"/>
                                                  <w:marTop w:val="0"/>
                                                  <w:marBottom w:val="0"/>
                                                  <w:divBdr>
                                                    <w:top w:val="single" w:sz="2" w:space="0" w:color="E3E3E3"/>
                                                    <w:left w:val="single" w:sz="2" w:space="0" w:color="E3E3E3"/>
                                                    <w:bottom w:val="single" w:sz="2" w:space="0" w:color="E3E3E3"/>
                                                    <w:right w:val="single" w:sz="2" w:space="0" w:color="E3E3E3"/>
                                                  </w:divBdr>
                                                  <w:divsChild>
                                                    <w:div w:id="658383833">
                                                      <w:marLeft w:val="0"/>
                                                      <w:marRight w:val="0"/>
                                                      <w:marTop w:val="0"/>
                                                      <w:marBottom w:val="0"/>
                                                      <w:divBdr>
                                                        <w:top w:val="single" w:sz="2" w:space="0" w:color="E3E3E3"/>
                                                        <w:left w:val="single" w:sz="2" w:space="0" w:color="E3E3E3"/>
                                                        <w:bottom w:val="single" w:sz="2" w:space="0" w:color="E3E3E3"/>
                                                        <w:right w:val="single" w:sz="2" w:space="0" w:color="E3E3E3"/>
                                                      </w:divBdr>
                                                      <w:divsChild>
                                                        <w:div w:id="5334665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86157508">
          <w:marLeft w:val="0"/>
          <w:marRight w:val="0"/>
          <w:marTop w:val="0"/>
          <w:marBottom w:val="0"/>
          <w:divBdr>
            <w:top w:val="none" w:sz="0" w:space="0" w:color="auto"/>
            <w:left w:val="none" w:sz="0" w:space="0" w:color="auto"/>
            <w:bottom w:val="none" w:sz="0" w:space="0" w:color="auto"/>
            <w:right w:val="none" w:sz="0" w:space="0" w:color="auto"/>
          </w:divBdr>
        </w:div>
      </w:divsChild>
    </w:div>
    <w:div w:id="561216631">
      <w:bodyDiv w:val="1"/>
      <w:marLeft w:val="0"/>
      <w:marRight w:val="0"/>
      <w:marTop w:val="0"/>
      <w:marBottom w:val="0"/>
      <w:divBdr>
        <w:top w:val="none" w:sz="0" w:space="0" w:color="auto"/>
        <w:left w:val="none" w:sz="0" w:space="0" w:color="auto"/>
        <w:bottom w:val="none" w:sz="0" w:space="0" w:color="auto"/>
        <w:right w:val="none" w:sz="0" w:space="0" w:color="auto"/>
      </w:divBdr>
      <w:divsChild>
        <w:div w:id="578750607">
          <w:marLeft w:val="0"/>
          <w:marRight w:val="0"/>
          <w:marTop w:val="0"/>
          <w:marBottom w:val="0"/>
          <w:divBdr>
            <w:top w:val="single" w:sz="2" w:space="0" w:color="E3E3E3"/>
            <w:left w:val="single" w:sz="2" w:space="0" w:color="E3E3E3"/>
            <w:bottom w:val="single" w:sz="2" w:space="0" w:color="E3E3E3"/>
            <w:right w:val="single" w:sz="2" w:space="0" w:color="E3E3E3"/>
          </w:divBdr>
          <w:divsChild>
            <w:div w:id="1531648960">
              <w:marLeft w:val="0"/>
              <w:marRight w:val="0"/>
              <w:marTop w:val="100"/>
              <w:marBottom w:val="100"/>
              <w:divBdr>
                <w:top w:val="single" w:sz="2" w:space="0" w:color="E3E3E3"/>
                <w:left w:val="single" w:sz="2" w:space="0" w:color="E3E3E3"/>
                <w:bottom w:val="single" w:sz="2" w:space="0" w:color="E3E3E3"/>
                <w:right w:val="single" w:sz="2" w:space="0" w:color="E3E3E3"/>
              </w:divBdr>
              <w:divsChild>
                <w:div w:id="1085348294">
                  <w:marLeft w:val="0"/>
                  <w:marRight w:val="0"/>
                  <w:marTop w:val="0"/>
                  <w:marBottom w:val="0"/>
                  <w:divBdr>
                    <w:top w:val="single" w:sz="2" w:space="0" w:color="E3E3E3"/>
                    <w:left w:val="single" w:sz="2" w:space="0" w:color="E3E3E3"/>
                    <w:bottom w:val="single" w:sz="2" w:space="0" w:color="E3E3E3"/>
                    <w:right w:val="single" w:sz="2" w:space="0" w:color="E3E3E3"/>
                  </w:divBdr>
                  <w:divsChild>
                    <w:div w:id="1387952321">
                      <w:marLeft w:val="0"/>
                      <w:marRight w:val="0"/>
                      <w:marTop w:val="0"/>
                      <w:marBottom w:val="0"/>
                      <w:divBdr>
                        <w:top w:val="single" w:sz="2" w:space="0" w:color="E3E3E3"/>
                        <w:left w:val="single" w:sz="2" w:space="0" w:color="E3E3E3"/>
                        <w:bottom w:val="single" w:sz="2" w:space="0" w:color="E3E3E3"/>
                        <w:right w:val="single" w:sz="2" w:space="0" w:color="E3E3E3"/>
                      </w:divBdr>
                      <w:divsChild>
                        <w:div w:id="971642840">
                          <w:marLeft w:val="0"/>
                          <w:marRight w:val="0"/>
                          <w:marTop w:val="0"/>
                          <w:marBottom w:val="0"/>
                          <w:divBdr>
                            <w:top w:val="single" w:sz="2" w:space="0" w:color="E3E3E3"/>
                            <w:left w:val="single" w:sz="2" w:space="0" w:color="E3E3E3"/>
                            <w:bottom w:val="single" w:sz="2" w:space="0" w:color="E3E3E3"/>
                            <w:right w:val="single" w:sz="2" w:space="0" w:color="E3E3E3"/>
                          </w:divBdr>
                          <w:divsChild>
                            <w:div w:id="163204616">
                              <w:marLeft w:val="0"/>
                              <w:marRight w:val="0"/>
                              <w:marTop w:val="0"/>
                              <w:marBottom w:val="0"/>
                              <w:divBdr>
                                <w:top w:val="single" w:sz="2" w:space="0" w:color="E3E3E3"/>
                                <w:left w:val="single" w:sz="2" w:space="0" w:color="E3E3E3"/>
                                <w:bottom w:val="single" w:sz="2" w:space="0" w:color="E3E3E3"/>
                                <w:right w:val="single" w:sz="2" w:space="0" w:color="E3E3E3"/>
                              </w:divBdr>
                              <w:divsChild>
                                <w:div w:id="73826086">
                                  <w:marLeft w:val="0"/>
                                  <w:marRight w:val="0"/>
                                  <w:marTop w:val="0"/>
                                  <w:marBottom w:val="0"/>
                                  <w:divBdr>
                                    <w:top w:val="single" w:sz="2" w:space="0" w:color="E3E3E3"/>
                                    <w:left w:val="single" w:sz="2" w:space="0" w:color="E3E3E3"/>
                                    <w:bottom w:val="single" w:sz="2" w:space="0" w:color="E3E3E3"/>
                                    <w:right w:val="single" w:sz="2" w:space="0" w:color="E3E3E3"/>
                                  </w:divBdr>
                                  <w:divsChild>
                                    <w:div w:id="10746653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15327457">
          <w:marLeft w:val="0"/>
          <w:marRight w:val="0"/>
          <w:marTop w:val="0"/>
          <w:marBottom w:val="0"/>
          <w:divBdr>
            <w:top w:val="single" w:sz="2" w:space="0" w:color="E3E3E3"/>
            <w:left w:val="single" w:sz="2" w:space="0" w:color="E3E3E3"/>
            <w:bottom w:val="single" w:sz="2" w:space="0" w:color="E3E3E3"/>
            <w:right w:val="single" w:sz="2" w:space="0" w:color="E3E3E3"/>
          </w:divBdr>
          <w:divsChild>
            <w:div w:id="1444423056">
              <w:marLeft w:val="0"/>
              <w:marRight w:val="0"/>
              <w:marTop w:val="100"/>
              <w:marBottom w:val="100"/>
              <w:divBdr>
                <w:top w:val="single" w:sz="2" w:space="0" w:color="E3E3E3"/>
                <w:left w:val="single" w:sz="2" w:space="0" w:color="E3E3E3"/>
                <w:bottom w:val="single" w:sz="2" w:space="0" w:color="E3E3E3"/>
                <w:right w:val="single" w:sz="2" w:space="0" w:color="E3E3E3"/>
              </w:divBdr>
              <w:divsChild>
                <w:div w:id="28144887">
                  <w:marLeft w:val="0"/>
                  <w:marRight w:val="0"/>
                  <w:marTop w:val="0"/>
                  <w:marBottom w:val="0"/>
                  <w:divBdr>
                    <w:top w:val="single" w:sz="2" w:space="0" w:color="E3E3E3"/>
                    <w:left w:val="single" w:sz="2" w:space="0" w:color="E3E3E3"/>
                    <w:bottom w:val="single" w:sz="2" w:space="0" w:color="E3E3E3"/>
                    <w:right w:val="single" w:sz="2" w:space="0" w:color="E3E3E3"/>
                  </w:divBdr>
                  <w:divsChild>
                    <w:div w:id="543103077">
                      <w:marLeft w:val="0"/>
                      <w:marRight w:val="0"/>
                      <w:marTop w:val="0"/>
                      <w:marBottom w:val="0"/>
                      <w:divBdr>
                        <w:top w:val="single" w:sz="2" w:space="0" w:color="E3E3E3"/>
                        <w:left w:val="single" w:sz="2" w:space="0" w:color="E3E3E3"/>
                        <w:bottom w:val="single" w:sz="2" w:space="0" w:color="E3E3E3"/>
                        <w:right w:val="single" w:sz="2" w:space="0" w:color="E3E3E3"/>
                      </w:divBdr>
                      <w:divsChild>
                        <w:div w:id="1289435541">
                          <w:marLeft w:val="0"/>
                          <w:marRight w:val="0"/>
                          <w:marTop w:val="0"/>
                          <w:marBottom w:val="0"/>
                          <w:divBdr>
                            <w:top w:val="single" w:sz="2" w:space="0" w:color="E3E3E3"/>
                            <w:left w:val="single" w:sz="2" w:space="0" w:color="E3E3E3"/>
                            <w:bottom w:val="single" w:sz="2" w:space="0" w:color="E3E3E3"/>
                            <w:right w:val="single" w:sz="2" w:space="0" w:color="E3E3E3"/>
                          </w:divBdr>
                          <w:divsChild>
                            <w:div w:id="1926766196">
                              <w:marLeft w:val="0"/>
                              <w:marRight w:val="0"/>
                              <w:marTop w:val="0"/>
                              <w:marBottom w:val="0"/>
                              <w:divBdr>
                                <w:top w:val="single" w:sz="2" w:space="0" w:color="E3E3E3"/>
                                <w:left w:val="single" w:sz="2" w:space="0" w:color="E3E3E3"/>
                                <w:bottom w:val="single" w:sz="2" w:space="0" w:color="E3E3E3"/>
                                <w:right w:val="single" w:sz="2" w:space="0" w:color="E3E3E3"/>
                              </w:divBdr>
                              <w:divsChild>
                                <w:div w:id="412508960">
                                  <w:marLeft w:val="0"/>
                                  <w:marRight w:val="0"/>
                                  <w:marTop w:val="0"/>
                                  <w:marBottom w:val="0"/>
                                  <w:divBdr>
                                    <w:top w:val="single" w:sz="2" w:space="0" w:color="E3E3E3"/>
                                    <w:left w:val="single" w:sz="2" w:space="0" w:color="E3E3E3"/>
                                    <w:bottom w:val="single" w:sz="2" w:space="0" w:color="E3E3E3"/>
                                    <w:right w:val="single" w:sz="2" w:space="0" w:color="E3E3E3"/>
                                  </w:divBdr>
                                  <w:divsChild>
                                    <w:div w:id="13914619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1507672">
                      <w:marLeft w:val="0"/>
                      <w:marRight w:val="0"/>
                      <w:marTop w:val="0"/>
                      <w:marBottom w:val="0"/>
                      <w:divBdr>
                        <w:top w:val="single" w:sz="2" w:space="0" w:color="E3E3E3"/>
                        <w:left w:val="single" w:sz="2" w:space="0" w:color="E3E3E3"/>
                        <w:bottom w:val="single" w:sz="2" w:space="0" w:color="E3E3E3"/>
                        <w:right w:val="single" w:sz="2" w:space="0" w:color="E3E3E3"/>
                      </w:divBdr>
                      <w:divsChild>
                        <w:div w:id="1963222681">
                          <w:marLeft w:val="0"/>
                          <w:marRight w:val="0"/>
                          <w:marTop w:val="0"/>
                          <w:marBottom w:val="0"/>
                          <w:divBdr>
                            <w:top w:val="single" w:sz="2" w:space="0" w:color="E3E3E3"/>
                            <w:left w:val="single" w:sz="2" w:space="0" w:color="E3E3E3"/>
                            <w:bottom w:val="single" w:sz="2" w:space="0" w:color="E3E3E3"/>
                            <w:right w:val="single" w:sz="2" w:space="0" w:color="E3E3E3"/>
                          </w:divBdr>
                        </w:div>
                        <w:div w:id="1002856551">
                          <w:marLeft w:val="0"/>
                          <w:marRight w:val="0"/>
                          <w:marTop w:val="0"/>
                          <w:marBottom w:val="0"/>
                          <w:divBdr>
                            <w:top w:val="single" w:sz="2" w:space="0" w:color="E3E3E3"/>
                            <w:left w:val="single" w:sz="2" w:space="0" w:color="E3E3E3"/>
                            <w:bottom w:val="single" w:sz="2" w:space="0" w:color="E3E3E3"/>
                            <w:right w:val="single" w:sz="2" w:space="0" w:color="E3E3E3"/>
                          </w:divBdr>
                          <w:divsChild>
                            <w:div w:id="1207911360">
                              <w:marLeft w:val="0"/>
                              <w:marRight w:val="0"/>
                              <w:marTop w:val="0"/>
                              <w:marBottom w:val="0"/>
                              <w:divBdr>
                                <w:top w:val="single" w:sz="2" w:space="0" w:color="E3E3E3"/>
                                <w:left w:val="single" w:sz="2" w:space="0" w:color="E3E3E3"/>
                                <w:bottom w:val="single" w:sz="2" w:space="0" w:color="E3E3E3"/>
                                <w:right w:val="single" w:sz="2" w:space="0" w:color="E3E3E3"/>
                              </w:divBdr>
                              <w:divsChild>
                                <w:div w:id="1950352476">
                                  <w:marLeft w:val="0"/>
                                  <w:marRight w:val="0"/>
                                  <w:marTop w:val="0"/>
                                  <w:marBottom w:val="0"/>
                                  <w:divBdr>
                                    <w:top w:val="single" w:sz="2" w:space="0" w:color="E3E3E3"/>
                                    <w:left w:val="single" w:sz="2" w:space="0" w:color="E3E3E3"/>
                                    <w:bottom w:val="single" w:sz="2" w:space="0" w:color="E3E3E3"/>
                                    <w:right w:val="single" w:sz="2" w:space="0" w:color="E3E3E3"/>
                                  </w:divBdr>
                                  <w:divsChild>
                                    <w:div w:id="5015051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0159583">
          <w:marLeft w:val="0"/>
          <w:marRight w:val="0"/>
          <w:marTop w:val="0"/>
          <w:marBottom w:val="0"/>
          <w:divBdr>
            <w:top w:val="single" w:sz="2" w:space="0" w:color="E3E3E3"/>
            <w:left w:val="single" w:sz="2" w:space="0" w:color="E3E3E3"/>
            <w:bottom w:val="single" w:sz="2" w:space="0" w:color="E3E3E3"/>
            <w:right w:val="single" w:sz="2" w:space="0" w:color="E3E3E3"/>
          </w:divBdr>
          <w:divsChild>
            <w:div w:id="573391295">
              <w:marLeft w:val="0"/>
              <w:marRight w:val="0"/>
              <w:marTop w:val="100"/>
              <w:marBottom w:val="100"/>
              <w:divBdr>
                <w:top w:val="single" w:sz="2" w:space="0" w:color="E3E3E3"/>
                <w:left w:val="single" w:sz="2" w:space="0" w:color="E3E3E3"/>
                <w:bottom w:val="single" w:sz="2" w:space="0" w:color="E3E3E3"/>
                <w:right w:val="single" w:sz="2" w:space="0" w:color="E3E3E3"/>
              </w:divBdr>
              <w:divsChild>
                <w:div w:id="1304575652">
                  <w:marLeft w:val="0"/>
                  <w:marRight w:val="0"/>
                  <w:marTop w:val="0"/>
                  <w:marBottom w:val="0"/>
                  <w:divBdr>
                    <w:top w:val="single" w:sz="2" w:space="0" w:color="E3E3E3"/>
                    <w:left w:val="single" w:sz="2" w:space="0" w:color="E3E3E3"/>
                    <w:bottom w:val="single" w:sz="2" w:space="0" w:color="E3E3E3"/>
                    <w:right w:val="single" w:sz="2" w:space="0" w:color="E3E3E3"/>
                  </w:divBdr>
                  <w:divsChild>
                    <w:div w:id="2754211">
                      <w:marLeft w:val="0"/>
                      <w:marRight w:val="0"/>
                      <w:marTop w:val="0"/>
                      <w:marBottom w:val="0"/>
                      <w:divBdr>
                        <w:top w:val="single" w:sz="2" w:space="0" w:color="E3E3E3"/>
                        <w:left w:val="single" w:sz="2" w:space="0" w:color="E3E3E3"/>
                        <w:bottom w:val="single" w:sz="2" w:space="0" w:color="E3E3E3"/>
                        <w:right w:val="single" w:sz="2" w:space="0" w:color="E3E3E3"/>
                      </w:divBdr>
                      <w:divsChild>
                        <w:div w:id="633868749">
                          <w:marLeft w:val="0"/>
                          <w:marRight w:val="0"/>
                          <w:marTop w:val="0"/>
                          <w:marBottom w:val="0"/>
                          <w:divBdr>
                            <w:top w:val="single" w:sz="2" w:space="0" w:color="E3E3E3"/>
                            <w:left w:val="single" w:sz="2" w:space="0" w:color="E3E3E3"/>
                            <w:bottom w:val="single" w:sz="2" w:space="0" w:color="E3E3E3"/>
                            <w:right w:val="single" w:sz="2" w:space="0" w:color="E3E3E3"/>
                          </w:divBdr>
                          <w:divsChild>
                            <w:div w:id="318003961">
                              <w:marLeft w:val="0"/>
                              <w:marRight w:val="0"/>
                              <w:marTop w:val="0"/>
                              <w:marBottom w:val="0"/>
                              <w:divBdr>
                                <w:top w:val="single" w:sz="2" w:space="0" w:color="E3E3E3"/>
                                <w:left w:val="single" w:sz="2" w:space="0" w:color="E3E3E3"/>
                                <w:bottom w:val="single" w:sz="2" w:space="0" w:color="E3E3E3"/>
                                <w:right w:val="single" w:sz="2" w:space="0" w:color="E3E3E3"/>
                              </w:divBdr>
                              <w:divsChild>
                                <w:div w:id="1742215500">
                                  <w:marLeft w:val="0"/>
                                  <w:marRight w:val="0"/>
                                  <w:marTop w:val="0"/>
                                  <w:marBottom w:val="0"/>
                                  <w:divBdr>
                                    <w:top w:val="single" w:sz="2" w:space="0" w:color="E3E3E3"/>
                                    <w:left w:val="single" w:sz="2" w:space="0" w:color="E3E3E3"/>
                                    <w:bottom w:val="single" w:sz="2" w:space="0" w:color="E3E3E3"/>
                                    <w:right w:val="single" w:sz="2" w:space="0" w:color="E3E3E3"/>
                                  </w:divBdr>
                                  <w:divsChild>
                                    <w:div w:id="1152605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0912882">
                      <w:marLeft w:val="0"/>
                      <w:marRight w:val="0"/>
                      <w:marTop w:val="0"/>
                      <w:marBottom w:val="0"/>
                      <w:divBdr>
                        <w:top w:val="single" w:sz="2" w:space="0" w:color="E3E3E3"/>
                        <w:left w:val="single" w:sz="2" w:space="0" w:color="E3E3E3"/>
                        <w:bottom w:val="single" w:sz="2" w:space="0" w:color="E3E3E3"/>
                        <w:right w:val="single" w:sz="2" w:space="0" w:color="E3E3E3"/>
                      </w:divBdr>
                      <w:divsChild>
                        <w:div w:id="475998117">
                          <w:marLeft w:val="0"/>
                          <w:marRight w:val="0"/>
                          <w:marTop w:val="0"/>
                          <w:marBottom w:val="0"/>
                          <w:divBdr>
                            <w:top w:val="single" w:sz="2" w:space="0" w:color="E3E3E3"/>
                            <w:left w:val="single" w:sz="2" w:space="0" w:color="E3E3E3"/>
                            <w:bottom w:val="single" w:sz="2" w:space="0" w:color="E3E3E3"/>
                            <w:right w:val="single" w:sz="2" w:space="0" w:color="E3E3E3"/>
                          </w:divBdr>
                        </w:div>
                        <w:div w:id="1595477302">
                          <w:marLeft w:val="0"/>
                          <w:marRight w:val="0"/>
                          <w:marTop w:val="0"/>
                          <w:marBottom w:val="0"/>
                          <w:divBdr>
                            <w:top w:val="single" w:sz="2" w:space="0" w:color="E3E3E3"/>
                            <w:left w:val="single" w:sz="2" w:space="0" w:color="E3E3E3"/>
                            <w:bottom w:val="single" w:sz="2" w:space="0" w:color="E3E3E3"/>
                            <w:right w:val="single" w:sz="2" w:space="0" w:color="E3E3E3"/>
                          </w:divBdr>
                          <w:divsChild>
                            <w:div w:id="43991340">
                              <w:marLeft w:val="0"/>
                              <w:marRight w:val="0"/>
                              <w:marTop w:val="0"/>
                              <w:marBottom w:val="0"/>
                              <w:divBdr>
                                <w:top w:val="single" w:sz="2" w:space="0" w:color="E3E3E3"/>
                                <w:left w:val="single" w:sz="2" w:space="0" w:color="E3E3E3"/>
                                <w:bottom w:val="single" w:sz="2" w:space="0" w:color="E3E3E3"/>
                                <w:right w:val="single" w:sz="2" w:space="0" w:color="E3E3E3"/>
                              </w:divBdr>
                              <w:divsChild>
                                <w:div w:id="1199850574">
                                  <w:marLeft w:val="0"/>
                                  <w:marRight w:val="0"/>
                                  <w:marTop w:val="0"/>
                                  <w:marBottom w:val="0"/>
                                  <w:divBdr>
                                    <w:top w:val="single" w:sz="2" w:space="0" w:color="E3E3E3"/>
                                    <w:left w:val="single" w:sz="2" w:space="0" w:color="E3E3E3"/>
                                    <w:bottom w:val="single" w:sz="2" w:space="0" w:color="E3E3E3"/>
                                    <w:right w:val="single" w:sz="2" w:space="0" w:color="E3E3E3"/>
                                  </w:divBdr>
                                  <w:divsChild>
                                    <w:div w:id="20144551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93264991">
      <w:bodyDiv w:val="1"/>
      <w:marLeft w:val="0"/>
      <w:marRight w:val="0"/>
      <w:marTop w:val="0"/>
      <w:marBottom w:val="0"/>
      <w:divBdr>
        <w:top w:val="none" w:sz="0" w:space="0" w:color="auto"/>
        <w:left w:val="none" w:sz="0" w:space="0" w:color="auto"/>
        <w:bottom w:val="none" w:sz="0" w:space="0" w:color="auto"/>
        <w:right w:val="none" w:sz="0" w:space="0" w:color="auto"/>
      </w:divBdr>
      <w:divsChild>
        <w:div w:id="810363463">
          <w:marLeft w:val="0"/>
          <w:marRight w:val="0"/>
          <w:marTop w:val="0"/>
          <w:marBottom w:val="0"/>
          <w:divBdr>
            <w:top w:val="single" w:sz="2" w:space="0" w:color="E3E3E3"/>
            <w:left w:val="single" w:sz="2" w:space="0" w:color="E3E3E3"/>
            <w:bottom w:val="single" w:sz="2" w:space="0" w:color="E3E3E3"/>
            <w:right w:val="single" w:sz="2" w:space="0" w:color="E3E3E3"/>
          </w:divBdr>
          <w:divsChild>
            <w:div w:id="1504279715">
              <w:marLeft w:val="0"/>
              <w:marRight w:val="0"/>
              <w:marTop w:val="0"/>
              <w:marBottom w:val="0"/>
              <w:divBdr>
                <w:top w:val="single" w:sz="2" w:space="0" w:color="E3E3E3"/>
                <w:left w:val="single" w:sz="2" w:space="0" w:color="E3E3E3"/>
                <w:bottom w:val="single" w:sz="2" w:space="0" w:color="E3E3E3"/>
                <w:right w:val="single" w:sz="2" w:space="0" w:color="E3E3E3"/>
              </w:divBdr>
              <w:divsChild>
                <w:div w:id="1629168211">
                  <w:marLeft w:val="0"/>
                  <w:marRight w:val="0"/>
                  <w:marTop w:val="0"/>
                  <w:marBottom w:val="0"/>
                  <w:divBdr>
                    <w:top w:val="single" w:sz="2" w:space="0" w:color="E3E3E3"/>
                    <w:left w:val="single" w:sz="2" w:space="0" w:color="E3E3E3"/>
                    <w:bottom w:val="single" w:sz="2" w:space="0" w:color="E3E3E3"/>
                    <w:right w:val="single" w:sz="2" w:space="0" w:color="E3E3E3"/>
                  </w:divBdr>
                  <w:divsChild>
                    <w:div w:id="823352376">
                      <w:marLeft w:val="0"/>
                      <w:marRight w:val="0"/>
                      <w:marTop w:val="0"/>
                      <w:marBottom w:val="0"/>
                      <w:divBdr>
                        <w:top w:val="single" w:sz="2" w:space="0" w:color="E3E3E3"/>
                        <w:left w:val="single" w:sz="2" w:space="0" w:color="E3E3E3"/>
                        <w:bottom w:val="single" w:sz="2" w:space="0" w:color="E3E3E3"/>
                        <w:right w:val="single" w:sz="2" w:space="0" w:color="E3E3E3"/>
                      </w:divBdr>
                      <w:divsChild>
                        <w:div w:id="1363433686">
                          <w:marLeft w:val="0"/>
                          <w:marRight w:val="0"/>
                          <w:marTop w:val="0"/>
                          <w:marBottom w:val="0"/>
                          <w:divBdr>
                            <w:top w:val="single" w:sz="2" w:space="0" w:color="E3E3E3"/>
                            <w:left w:val="single" w:sz="2" w:space="0" w:color="E3E3E3"/>
                            <w:bottom w:val="single" w:sz="2" w:space="0" w:color="E3E3E3"/>
                            <w:right w:val="single" w:sz="2" w:space="0" w:color="E3E3E3"/>
                          </w:divBdr>
                          <w:divsChild>
                            <w:div w:id="24721494">
                              <w:marLeft w:val="0"/>
                              <w:marRight w:val="0"/>
                              <w:marTop w:val="0"/>
                              <w:marBottom w:val="0"/>
                              <w:divBdr>
                                <w:top w:val="single" w:sz="2" w:space="0" w:color="E3E3E3"/>
                                <w:left w:val="single" w:sz="2" w:space="0" w:color="E3E3E3"/>
                                <w:bottom w:val="single" w:sz="2" w:space="0" w:color="E3E3E3"/>
                                <w:right w:val="single" w:sz="2" w:space="0" w:color="E3E3E3"/>
                              </w:divBdr>
                              <w:divsChild>
                                <w:div w:id="201409177">
                                  <w:marLeft w:val="0"/>
                                  <w:marRight w:val="0"/>
                                  <w:marTop w:val="100"/>
                                  <w:marBottom w:val="100"/>
                                  <w:divBdr>
                                    <w:top w:val="single" w:sz="2" w:space="0" w:color="E3E3E3"/>
                                    <w:left w:val="single" w:sz="2" w:space="0" w:color="E3E3E3"/>
                                    <w:bottom w:val="single" w:sz="2" w:space="0" w:color="E3E3E3"/>
                                    <w:right w:val="single" w:sz="2" w:space="0" w:color="E3E3E3"/>
                                  </w:divBdr>
                                  <w:divsChild>
                                    <w:div w:id="744573787">
                                      <w:marLeft w:val="0"/>
                                      <w:marRight w:val="0"/>
                                      <w:marTop w:val="0"/>
                                      <w:marBottom w:val="0"/>
                                      <w:divBdr>
                                        <w:top w:val="single" w:sz="2" w:space="0" w:color="E3E3E3"/>
                                        <w:left w:val="single" w:sz="2" w:space="0" w:color="E3E3E3"/>
                                        <w:bottom w:val="single" w:sz="2" w:space="0" w:color="E3E3E3"/>
                                        <w:right w:val="single" w:sz="2" w:space="0" w:color="E3E3E3"/>
                                      </w:divBdr>
                                      <w:divsChild>
                                        <w:div w:id="1944069067">
                                          <w:marLeft w:val="0"/>
                                          <w:marRight w:val="0"/>
                                          <w:marTop w:val="0"/>
                                          <w:marBottom w:val="0"/>
                                          <w:divBdr>
                                            <w:top w:val="single" w:sz="2" w:space="0" w:color="E3E3E3"/>
                                            <w:left w:val="single" w:sz="2" w:space="0" w:color="E3E3E3"/>
                                            <w:bottom w:val="single" w:sz="2" w:space="0" w:color="E3E3E3"/>
                                            <w:right w:val="single" w:sz="2" w:space="0" w:color="E3E3E3"/>
                                          </w:divBdr>
                                          <w:divsChild>
                                            <w:div w:id="29501709">
                                              <w:marLeft w:val="0"/>
                                              <w:marRight w:val="0"/>
                                              <w:marTop w:val="0"/>
                                              <w:marBottom w:val="0"/>
                                              <w:divBdr>
                                                <w:top w:val="single" w:sz="2" w:space="0" w:color="E3E3E3"/>
                                                <w:left w:val="single" w:sz="2" w:space="0" w:color="E3E3E3"/>
                                                <w:bottom w:val="single" w:sz="2" w:space="0" w:color="E3E3E3"/>
                                                <w:right w:val="single" w:sz="2" w:space="0" w:color="E3E3E3"/>
                                              </w:divBdr>
                                              <w:divsChild>
                                                <w:div w:id="1321077360">
                                                  <w:marLeft w:val="0"/>
                                                  <w:marRight w:val="0"/>
                                                  <w:marTop w:val="0"/>
                                                  <w:marBottom w:val="0"/>
                                                  <w:divBdr>
                                                    <w:top w:val="single" w:sz="2" w:space="0" w:color="E3E3E3"/>
                                                    <w:left w:val="single" w:sz="2" w:space="0" w:color="E3E3E3"/>
                                                    <w:bottom w:val="single" w:sz="2" w:space="0" w:color="E3E3E3"/>
                                                    <w:right w:val="single" w:sz="2" w:space="0" w:color="E3E3E3"/>
                                                  </w:divBdr>
                                                  <w:divsChild>
                                                    <w:div w:id="2067680750">
                                                      <w:marLeft w:val="0"/>
                                                      <w:marRight w:val="0"/>
                                                      <w:marTop w:val="0"/>
                                                      <w:marBottom w:val="0"/>
                                                      <w:divBdr>
                                                        <w:top w:val="single" w:sz="2" w:space="0" w:color="E3E3E3"/>
                                                        <w:left w:val="single" w:sz="2" w:space="0" w:color="E3E3E3"/>
                                                        <w:bottom w:val="single" w:sz="2" w:space="0" w:color="E3E3E3"/>
                                                        <w:right w:val="single" w:sz="2" w:space="0" w:color="E3E3E3"/>
                                                      </w:divBdr>
                                                      <w:divsChild>
                                                        <w:div w:id="9086871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63740734">
          <w:marLeft w:val="0"/>
          <w:marRight w:val="0"/>
          <w:marTop w:val="0"/>
          <w:marBottom w:val="0"/>
          <w:divBdr>
            <w:top w:val="none" w:sz="0" w:space="0" w:color="auto"/>
            <w:left w:val="none" w:sz="0" w:space="0" w:color="auto"/>
            <w:bottom w:val="none" w:sz="0" w:space="0" w:color="auto"/>
            <w:right w:val="none" w:sz="0" w:space="0" w:color="auto"/>
          </w:divBdr>
        </w:div>
      </w:divsChild>
    </w:div>
    <w:div w:id="735972923">
      <w:bodyDiv w:val="1"/>
      <w:marLeft w:val="0"/>
      <w:marRight w:val="0"/>
      <w:marTop w:val="0"/>
      <w:marBottom w:val="0"/>
      <w:divBdr>
        <w:top w:val="none" w:sz="0" w:space="0" w:color="auto"/>
        <w:left w:val="none" w:sz="0" w:space="0" w:color="auto"/>
        <w:bottom w:val="none" w:sz="0" w:space="0" w:color="auto"/>
        <w:right w:val="none" w:sz="0" w:space="0" w:color="auto"/>
      </w:divBdr>
    </w:div>
    <w:div w:id="905797706">
      <w:bodyDiv w:val="1"/>
      <w:marLeft w:val="0"/>
      <w:marRight w:val="0"/>
      <w:marTop w:val="0"/>
      <w:marBottom w:val="0"/>
      <w:divBdr>
        <w:top w:val="none" w:sz="0" w:space="0" w:color="auto"/>
        <w:left w:val="none" w:sz="0" w:space="0" w:color="auto"/>
        <w:bottom w:val="none" w:sz="0" w:space="0" w:color="auto"/>
        <w:right w:val="none" w:sz="0" w:space="0" w:color="auto"/>
      </w:divBdr>
    </w:div>
    <w:div w:id="996540436">
      <w:bodyDiv w:val="1"/>
      <w:marLeft w:val="0"/>
      <w:marRight w:val="0"/>
      <w:marTop w:val="0"/>
      <w:marBottom w:val="0"/>
      <w:divBdr>
        <w:top w:val="none" w:sz="0" w:space="0" w:color="auto"/>
        <w:left w:val="none" w:sz="0" w:space="0" w:color="auto"/>
        <w:bottom w:val="none" w:sz="0" w:space="0" w:color="auto"/>
        <w:right w:val="none" w:sz="0" w:space="0" w:color="auto"/>
      </w:divBdr>
    </w:div>
    <w:div w:id="1159152683">
      <w:bodyDiv w:val="1"/>
      <w:marLeft w:val="0"/>
      <w:marRight w:val="0"/>
      <w:marTop w:val="0"/>
      <w:marBottom w:val="0"/>
      <w:divBdr>
        <w:top w:val="none" w:sz="0" w:space="0" w:color="auto"/>
        <w:left w:val="none" w:sz="0" w:space="0" w:color="auto"/>
        <w:bottom w:val="none" w:sz="0" w:space="0" w:color="auto"/>
        <w:right w:val="none" w:sz="0" w:space="0" w:color="auto"/>
      </w:divBdr>
    </w:div>
    <w:div w:id="1212575572">
      <w:bodyDiv w:val="1"/>
      <w:marLeft w:val="0"/>
      <w:marRight w:val="0"/>
      <w:marTop w:val="0"/>
      <w:marBottom w:val="0"/>
      <w:divBdr>
        <w:top w:val="none" w:sz="0" w:space="0" w:color="auto"/>
        <w:left w:val="none" w:sz="0" w:space="0" w:color="auto"/>
        <w:bottom w:val="none" w:sz="0" w:space="0" w:color="auto"/>
        <w:right w:val="none" w:sz="0" w:space="0" w:color="auto"/>
      </w:divBdr>
    </w:div>
    <w:div w:id="1222443954">
      <w:bodyDiv w:val="1"/>
      <w:marLeft w:val="0"/>
      <w:marRight w:val="0"/>
      <w:marTop w:val="0"/>
      <w:marBottom w:val="0"/>
      <w:divBdr>
        <w:top w:val="none" w:sz="0" w:space="0" w:color="auto"/>
        <w:left w:val="none" w:sz="0" w:space="0" w:color="auto"/>
        <w:bottom w:val="none" w:sz="0" w:space="0" w:color="auto"/>
        <w:right w:val="none" w:sz="0" w:space="0" w:color="auto"/>
      </w:divBdr>
    </w:div>
    <w:div w:id="1234507214">
      <w:bodyDiv w:val="1"/>
      <w:marLeft w:val="0"/>
      <w:marRight w:val="0"/>
      <w:marTop w:val="0"/>
      <w:marBottom w:val="0"/>
      <w:divBdr>
        <w:top w:val="none" w:sz="0" w:space="0" w:color="auto"/>
        <w:left w:val="none" w:sz="0" w:space="0" w:color="auto"/>
        <w:bottom w:val="none" w:sz="0" w:space="0" w:color="auto"/>
        <w:right w:val="none" w:sz="0" w:space="0" w:color="auto"/>
      </w:divBdr>
      <w:divsChild>
        <w:div w:id="1327971916">
          <w:marLeft w:val="0"/>
          <w:marRight w:val="0"/>
          <w:marTop w:val="0"/>
          <w:marBottom w:val="0"/>
          <w:divBdr>
            <w:top w:val="single" w:sz="2" w:space="0" w:color="E3E3E3"/>
            <w:left w:val="single" w:sz="2" w:space="0" w:color="E3E3E3"/>
            <w:bottom w:val="single" w:sz="2" w:space="0" w:color="E3E3E3"/>
            <w:right w:val="single" w:sz="2" w:space="0" w:color="E3E3E3"/>
          </w:divBdr>
          <w:divsChild>
            <w:div w:id="30888144">
              <w:marLeft w:val="0"/>
              <w:marRight w:val="0"/>
              <w:marTop w:val="0"/>
              <w:marBottom w:val="0"/>
              <w:divBdr>
                <w:top w:val="single" w:sz="2" w:space="0" w:color="E3E3E3"/>
                <w:left w:val="single" w:sz="2" w:space="0" w:color="E3E3E3"/>
                <w:bottom w:val="single" w:sz="2" w:space="0" w:color="E3E3E3"/>
                <w:right w:val="single" w:sz="2" w:space="0" w:color="E3E3E3"/>
              </w:divBdr>
              <w:divsChild>
                <w:div w:id="1338075911">
                  <w:marLeft w:val="0"/>
                  <w:marRight w:val="0"/>
                  <w:marTop w:val="0"/>
                  <w:marBottom w:val="0"/>
                  <w:divBdr>
                    <w:top w:val="single" w:sz="2" w:space="0" w:color="E3E3E3"/>
                    <w:left w:val="single" w:sz="2" w:space="0" w:color="E3E3E3"/>
                    <w:bottom w:val="single" w:sz="2" w:space="0" w:color="E3E3E3"/>
                    <w:right w:val="single" w:sz="2" w:space="0" w:color="E3E3E3"/>
                  </w:divBdr>
                  <w:divsChild>
                    <w:div w:id="303856834">
                      <w:marLeft w:val="0"/>
                      <w:marRight w:val="0"/>
                      <w:marTop w:val="0"/>
                      <w:marBottom w:val="0"/>
                      <w:divBdr>
                        <w:top w:val="single" w:sz="2" w:space="0" w:color="E3E3E3"/>
                        <w:left w:val="single" w:sz="2" w:space="0" w:color="E3E3E3"/>
                        <w:bottom w:val="single" w:sz="2" w:space="0" w:color="E3E3E3"/>
                        <w:right w:val="single" w:sz="2" w:space="0" w:color="E3E3E3"/>
                      </w:divBdr>
                      <w:divsChild>
                        <w:div w:id="245042177">
                          <w:marLeft w:val="0"/>
                          <w:marRight w:val="0"/>
                          <w:marTop w:val="0"/>
                          <w:marBottom w:val="0"/>
                          <w:divBdr>
                            <w:top w:val="single" w:sz="2" w:space="0" w:color="E3E3E3"/>
                            <w:left w:val="single" w:sz="2" w:space="0" w:color="E3E3E3"/>
                            <w:bottom w:val="single" w:sz="2" w:space="0" w:color="E3E3E3"/>
                            <w:right w:val="single" w:sz="2" w:space="0" w:color="E3E3E3"/>
                          </w:divBdr>
                          <w:divsChild>
                            <w:div w:id="573584798">
                              <w:marLeft w:val="0"/>
                              <w:marRight w:val="0"/>
                              <w:marTop w:val="0"/>
                              <w:marBottom w:val="0"/>
                              <w:divBdr>
                                <w:top w:val="single" w:sz="2" w:space="0" w:color="E3E3E3"/>
                                <w:left w:val="single" w:sz="2" w:space="0" w:color="E3E3E3"/>
                                <w:bottom w:val="single" w:sz="2" w:space="0" w:color="E3E3E3"/>
                                <w:right w:val="single" w:sz="2" w:space="0" w:color="E3E3E3"/>
                              </w:divBdr>
                              <w:divsChild>
                                <w:div w:id="464348418">
                                  <w:marLeft w:val="0"/>
                                  <w:marRight w:val="0"/>
                                  <w:marTop w:val="100"/>
                                  <w:marBottom w:val="100"/>
                                  <w:divBdr>
                                    <w:top w:val="single" w:sz="2" w:space="0" w:color="E3E3E3"/>
                                    <w:left w:val="single" w:sz="2" w:space="0" w:color="E3E3E3"/>
                                    <w:bottom w:val="single" w:sz="2" w:space="0" w:color="E3E3E3"/>
                                    <w:right w:val="single" w:sz="2" w:space="0" w:color="E3E3E3"/>
                                  </w:divBdr>
                                  <w:divsChild>
                                    <w:div w:id="1349407690">
                                      <w:marLeft w:val="0"/>
                                      <w:marRight w:val="0"/>
                                      <w:marTop w:val="0"/>
                                      <w:marBottom w:val="0"/>
                                      <w:divBdr>
                                        <w:top w:val="single" w:sz="2" w:space="0" w:color="E3E3E3"/>
                                        <w:left w:val="single" w:sz="2" w:space="0" w:color="E3E3E3"/>
                                        <w:bottom w:val="single" w:sz="2" w:space="0" w:color="E3E3E3"/>
                                        <w:right w:val="single" w:sz="2" w:space="0" w:color="E3E3E3"/>
                                      </w:divBdr>
                                      <w:divsChild>
                                        <w:div w:id="1031566283">
                                          <w:marLeft w:val="0"/>
                                          <w:marRight w:val="0"/>
                                          <w:marTop w:val="0"/>
                                          <w:marBottom w:val="0"/>
                                          <w:divBdr>
                                            <w:top w:val="single" w:sz="2" w:space="0" w:color="E3E3E3"/>
                                            <w:left w:val="single" w:sz="2" w:space="0" w:color="E3E3E3"/>
                                            <w:bottom w:val="single" w:sz="2" w:space="0" w:color="E3E3E3"/>
                                            <w:right w:val="single" w:sz="2" w:space="0" w:color="E3E3E3"/>
                                          </w:divBdr>
                                          <w:divsChild>
                                            <w:div w:id="623584323">
                                              <w:marLeft w:val="0"/>
                                              <w:marRight w:val="0"/>
                                              <w:marTop w:val="0"/>
                                              <w:marBottom w:val="0"/>
                                              <w:divBdr>
                                                <w:top w:val="single" w:sz="2" w:space="0" w:color="E3E3E3"/>
                                                <w:left w:val="single" w:sz="2" w:space="0" w:color="E3E3E3"/>
                                                <w:bottom w:val="single" w:sz="2" w:space="0" w:color="E3E3E3"/>
                                                <w:right w:val="single" w:sz="2" w:space="0" w:color="E3E3E3"/>
                                              </w:divBdr>
                                              <w:divsChild>
                                                <w:div w:id="83188069">
                                                  <w:marLeft w:val="0"/>
                                                  <w:marRight w:val="0"/>
                                                  <w:marTop w:val="0"/>
                                                  <w:marBottom w:val="0"/>
                                                  <w:divBdr>
                                                    <w:top w:val="single" w:sz="2" w:space="0" w:color="E3E3E3"/>
                                                    <w:left w:val="single" w:sz="2" w:space="0" w:color="E3E3E3"/>
                                                    <w:bottom w:val="single" w:sz="2" w:space="0" w:color="E3E3E3"/>
                                                    <w:right w:val="single" w:sz="2" w:space="0" w:color="E3E3E3"/>
                                                  </w:divBdr>
                                                  <w:divsChild>
                                                    <w:div w:id="2054033469">
                                                      <w:marLeft w:val="0"/>
                                                      <w:marRight w:val="0"/>
                                                      <w:marTop w:val="0"/>
                                                      <w:marBottom w:val="0"/>
                                                      <w:divBdr>
                                                        <w:top w:val="single" w:sz="2" w:space="0" w:color="E3E3E3"/>
                                                        <w:left w:val="single" w:sz="2" w:space="0" w:color="E3E3E3"/>
                                                        <w:bottom w:val="single" w:sz="2" w:space="0" w:color="E3E3E3"/>
                                                        <w:right w:val="single" w:sz="2" w:space="0" w:color="E3E3E3"/>
                                                      </w:divBdr>
                                                      <w:divsChild>
                                                        <w:div w:id="10188972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91026124">
          <w:marLeft w:val="0"/>
          <w:marRight w:val="0"/>
          <w:marTop w:val="0"/>
          <w:marBottom w:val="0"/>
          <w:divBdr>
            <w:top w:val="none" w:sz="0" w:space="0" w:color="auto"/>
            <w:left w:val="none" w:sz="0" w:space="0" w:color="auto"/>
            <w:bottom w:val="none" w:sz="0" w:space="0" w:color="auto"/>
            <w:right w:val="none" w:sz="0" w:space="0" w:color="auto"/>
          </w:divBdr>
        </w:div>
      </w:divsChild>
    </w:div>
    <w:div w:id="1331517433">
      <w:bodyDiv w:val="1"/>
      <w:marLeft w:val="0"/>
      <w:marRight w:val="0"/>
      <w:marTop w:val="0"/>
      <w:marBottom w:val="0"/>
      <w:divBdr>
        <w:top w:val="none" w:sz="0" w:space="0" w:color="auto"/>
        <w:left w:val="none" w:sz="0" w:space="0" w:color="auto"/>
        <w:bottom w:val="none" w:sz="0" w:space="0" w:color="auto"/>
        <w:right w:val="none" w:sz="0" w:space="0" w:color="auto"/>
      </w:divBdr>
      <w:divsChild>
        <w:div w:id="899289229">
          <w:marLeft w:val="0"/>
          <w:marRight w:val="0"/>
          <w:marTop w:val="0"/>
          <w:marBottom w:val="0"/>
          <w:divBdr>
            <w:top w:val="single" w:sz="2" w:space="0" w:color="E3E3E3"/>
            <w:left w:val="single" w:sz="2" w:space="0" w:color="E3E3E3"/>
            <w:bottom w:val="single" w:sz="2" w:space="0" w:color="E3E3E3"/>
            <w:right w:val="single" w:sz="2" w:space="0" w:color="E3E3E3"/>
          </w:divBdr>
          <w:divsChild>
            <w:div w:id="206067409">
              <w:marLeft w:val="0"/>
              <w:marRight w:val="0"/>
              <w:marTop w:val="0"/>
              <w:marBottom w:val="0"/>
              <w:divBdr>
                <w:top w:val="single" w:sz="2" w:space="0" w:color="E3E3E3"/>
                <w:left w:val="single" w:sz="2" w:space="0" w:color="E3E3E3"/>
                <w:bottom w:val="single" w:sz="2" w:space="0" w:color="E3E3E3"/>
                <w:right w:val="single" w:sz="2" w:space="0" w:color="E3E3E3"/>
              </w:divBdr>
              <w:divsChild>
                <w:div w:id="424542438">
                  <w:marLeft w:val="0"/>
                  <w:marRight w:val="0"/>
                  <w:marTop w:val="0"/>
                  <w:marBottom w:val="0"/>
                  <w:divBdr>
                    <w:top w:val="single" w:sz="2" w:space="0" w:color="E3E3E3"/>
                    <w:left w:val="single" w:sz="2" w:space="0" w:color="E3E3E3"/>
                    <w:bottom w:val="single" w:sz="2" w:space="0" w:color="E3E3E3"/>
                    <w:right w:val="single" w:sz="2" w:space="0" w:color="E3E3E3"/>
                  </w:divBdr>
                  <w:divsChild>
                    <w:div w:id="327561230">
                      <w:marLeft w:val="0"/>
                      <w:marRight w:val="0"/>
                      <w:marTop w:val="0"/>
                      <w:marBottom w:val="0"/>
                      <w:divBdr>
                        <w:top w:val="single" w:sz="2" w:space="0" w:color="E3E3E3"/>
                        <w:left w:val="single" w:sz="2" w:space="0" w:color="E3E3E3"/>
                        <w:bottom w:val="single" w:sz="2" w:space="0" w:color="E3E3E3"/>
                        <w:right w:val="single" w:sz="2" w:space="0" w:color="E3E3E3"/>
                      </w:divBdr>
                      <w:divsChild>
                        <w:div w:id="3605224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3329640">
          <w:marLeft w:val="0"/>
          <w:marRight w:val="0"/>
          <w:marTop w:val="0"/>
          <w:marBottom w:val="0"/>
          <w:divBdr>
            <w:top w:val="single" w:sz="2" w:space="0" w:color="E3E3E3"/>
            <w:left w:val="single" w:sz="2" w:space="0" w:color="E3E3E3"/>
            <w:bottom w:val="single" w:sz="2" w:space="0" w:color="E3E3E3"/>
            <w:right w:val="single" w:sz="2" w:space="0" w:color="E3E3E3"/>
          </w:divBdr>
          <w:divsChild>
            <w:div w:id="47343843">
              <w:marLeft w:val="0"/>
              <w:marRight w:val="0"/>
              <w:marTop w:val="0"/>
              <w:marBottom w:val="0"/>
              <w:divBdr>
                <w:top w:val="single" w:sz="2" w:space="0" w:color="E3E3E3"/>
                <w:left w:val="single" w:sz="2" w:space="0" w:color="E3E3E3"/>
                <w:bottom w:val="single" w:sz="2" w:space="0" w:color="E3E3E3"/>
                <w:right w:val="single" w:sz="2" w:space="0" w:color="E3E3E3"/>
              </w:divBdr>
            </w:div>
            <w:div w:id="1271667778">
              <w:marLeft w:val="0"/>
              <w:marRight w:val="0"/>
              <w:marTop w:val="0"/>
              <w:marBottom w:val="0"/>
              <w:divBdr>
                <w:top w:val="single" w:sz="2" w:space="0" w:color="E3E3E3"/>
                <w:left w:val="single" w:sz="2" w:space="0" w:color="E3E3E3"/>
                <w:bottom w:val="single" w:sz="2" w:space="0" w:color="E3E3E3"/>
                <w:right w:val="single" w:sz="2" w:space="0" w:color="E3E3E3"/>
              </w:divBdr>
              <w:divsChild>
                <w:div w:id="1671788708">
                  <w:marLeft w:val="0"/>
                  <w:marRight w:val="0"/>
                  <w:marTop w:val="0"/>
                  <w:marBottom w:val="0"/>
                  <w:divBdr>
                    <w:top w:val="single" w:sz="2" w:space="0" w:color="E3E3E3"/>
                    <w:left w:val="single" w:sz="2" w:space="0" w:color="E3E3E3"/>
                    <w:bottom w:val="single" w:sz="2" w:space="0" w:color="E3E3E3"/>
                    <w:right w:val="single" w:sz="2" w:space="0" w:color="E3E3E3"/>
                  </w:divBdr>
                  <w:divsChild>
                    <w:div w:id="1608266735">
                      <w:marLeft w:val="0"/>
                      <w:marRight w:val="0"/>
                      <w:marTop w:val="0"/>
                      <w:marBottom w:val="0"/>
                      <w:divBdr>
                        <w:top w:val="single" w:sz="2" w:space="0" w:color="E3E3E3"/>
                        <w:left w:val="single" w:sz="2" w:space="0" w:color="E3E3E3"/>
                        <w:bottom w:val="single" w:sz="2" w:space="0" w:color="E3E3E3"/>
                        <w:right w:val="single" w:sz="2" w:space="0" w:color="E3E3E3"/>
                      </w:divBdr>
                      <w:divsChild>
                        <w:div w:id="20790924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333027021">
      <w:bodyDiv w:val="1"/>
      <w:marLeft w:val="0"/>
      <w:marRight w:val="0"/>
      <w:marTop w:val="0"/>
      <w:marBottom w:val="0"/>
      <w:divBdr>
        <w:top w:val="none" w:sz="0" w:space="0" w:color="auto"/>
        <w:left w:val="none" w:sz="0" w:space="0" w:color="auto"/>
        <w:bottom w:val="none" w:sz="0" w:space="0" w:color="auto"/>
        <w:right w:val="none" w:sz="0" w:space="0" w:color="auto"/>
      </w:divBdr>
      <w:divsChild>
        <w:div w:id="838932286">
          <w:marLeft w:val="0"/>
          <w:marRight w:val="0"/>
          <w:marTop w:val="0"/>
          <w:marBottom w:val="0"/>
          <w:divBdr>
            <w:top w:val="single" w:sz="2" w:space="0" w:color="E3E3E3"/>
            <w:left w:val="single" w:sz="2" w:space="0" w:color="E3E3E3"/>
            <w:bottom w:val="single" w:sz="2" w:space="0" w:color="E3E3E3"/>
            <w:right w:val="single" w:sz="2" w:space="0" w:color="E3E3E3"/>
          </w:divBdr>
          <w:divsChild>
            <w:div w:id="1253203342">
              <w:marLeft w:val="0"/>
              <w:marRight w:val="0"/>
              <w:marTop w:val="0"/>
              <w:marBottom w:val="0"/>
              <w:divBdr>
                <w:top w:val="single" w:sz="2" w:space="0" w:color="E3E3E3"/>
                <w:left w:val="single" w:sz="2" w:space="0" w:color="E3E3E3"/>
                <w:bottom w:val="single" w:sz="2" w:space="0" w:color="E3E3E3"/>
                <w:right w:val="single" w:sz="2" w:space="0" w:color="E3E3E3"/>
              </w:divBdr>
              <w:divsChild>
                <w:div w:id="1637105303">
                  <w:marLeft w:val="0"/>
                  <w:marRight w:val="0"/>
                  <w:marTop w:val="0"/>
                  <w:marBottom w:val="0"/>
                  <w:divBdr>
                    <w:top w:val="single" w:sz="2" w:space="0" w:color="E3E3E3"/>
                    <w:left w:val="single" w:sz="2" w:space="0" w:color="E3E3E3"/>
                    <w:bottom w:val="single" w:sz="2" w:space="0" w:color="E3E3E3"/>
                    <w:right w:val="single" w:sz="2" w:space="0" w:color="E3E3E3"/>
                  </w:divBdr>
                  <w:divsChild>
                    <w:div w:id="1685133606">
                      <w:marLeft w:val="0"/>
                      <w:marRight w:val="0"/>
                      <w:marTop w:val="0"/>
                      <w:marBottom w:val="0"/>
                      <w:divBdr>
                        <w:top w:val="single" w:sz="2" w:space="0" w:color="E3E3E3"/>
                        <w:left w:val="single" w:sz="2" w:space="0" w:color="E3E3E3"/>
                        <w:bottom w:val="single" w:sz="2" w:space="0" w:color="E3E3E3"/>
                        <w:right w:val="single" w:sz="2" w:space="0" w:color="E3E3E3"/>
                      </w:divBdr>
                      <w:divsChild>
                        <w:div w:id="1684356143">
                          <w:marLeft w:val="0"/>
                          <w:marRight w:val="0"/>
                          <w:marTop w:val="0"/>
                          <w:marBottom w:val="0"/>
                          <w:divBdr>
                            <w:top w:val="single" w:sz="2" w:space="0" w:color="E3E3E3"/>
                            <w:left w:val="single" w:sz="2" w:space="0" w:color="E3E3E3"/>
                            <w:bottom w:val="single" w:sz="2" w:space="0" w:color="E3E3E3"/>
                            <w:right w:val="single" w:sz="2" w:space="0" w:color="E3E3E3"/>
                          </w:divBdr>
                          <w:divsChild>
                            <w:div w:id="1696737175">
                              <w:marLeft w:val="0"/>
                              <w:marRight w:val="0"/>
                              <w:marTop w:val="0"/>
                              <w:marBottom w:val="0"/>
                              <w:divBdr>
                                <w:top w:val="single" w:sz="2" w:space="0" w:color="E3E3E3"/>
                                <w:left w:val="single" w:sz="2" w:space="0" w:color="E3E3E3"/>
                                <w:bottom w:val="single" w:sz="2" w:space="0" w:color="E3E3E3"/>
                                <w:right w:val="single" w:sz="2" w:space="0" w:color="E3E3E3"/>
                              </w:divBdr>
                              <w:divsChild>
                                <w:div w:id="684211727">
                                  <w:marLeft w:val="0"/>
                                  <w:marRight w:val="0"/>
                                  <w:marTop w:val="100"/>
                                  <w:marBottom w:val="100"/>
                                  <w:divBdr>
                                    <w:top w:val="single" w:sz="2" w:space="0" w:color="E3E3E3"/>
                                    <w:left w:val="single" w:sz="2" w:space="0" w:color="E3E3E3"/>
                                    <w:bottom w:val="single" w:sz="2" w:space="0" w:color="E3E3E3"/>
                                    <w:right w:val="single" w:sz="2" w:space="0" w:color="E3E3E3"/>
                                  </w:divBdr>
                                  <w:divsChild>
                                    <w:div w:id="477308224">
                                      <w:marLeft w:val="0"/>
                                      <w:marRight w:val="0"/>
                                      <w:marTop w:val="0"/>
                                      <w:marBottom w:val="0"/>
                                      <w:divBdr>
                                        <w:top w:val="single" w:sz="2" w:space="0" w:color="E3E3E3"/>
                                        <w:left w:val="single" w:sz="2" w:space="0" w:color="E3E3E3"/>
                                        <w:bottom w:val="single" w:sz="2" w:space="0" w:color="E3E3E3"/>
                                        <w:right w:val="single" w:sz="2" w:space="0" w:color="E3E3E3"/>
                                      </w:divBdr>
                                      <w:divsChild>
                                        <w:div w:id="83964091">
                                          <w:marLeft w:val="0"/>
                                          <w:marRight w:val="0"/>
                                          <w:marTop w:val="0"/>
                                          <w:marBottom w:val="0"/>
                                          <w:divBdr>
                                            <w:top w:val="single" w:sz="2" w:space="0" w:color="E3E3E3"/>
                                            <w:left w:val="single" w:sz="2" w:space="0" w:color="E3E3E3"/>
                                            <w:bottom w:val="single" w:sz="2" w:space="0" w:color="E3E3E3"/>
                                            <w:right w:val="single" w:sz="2" w:space="0" w:color="E3E3E3"/>
                                          </w:divBdr>
                                          <w:divsChild>
                                            <w:div w:id="143549987">
                                              <w:marLeft w:val="0"/>
                                              <w:marRight w:val="0"/>
                                              <w:marTop w:val="0"/>
                                              <w:marBottom w:val="0"/>
                                              <w:divBdr>
                                                <w:top w:val="single" w:sz="2" w:space="0" w:color="E3E3E3"/>
                                                <w:left w:val="single" w:sz="2" w:space="0" w:color="E3E3E3"/>
                                                <w:bottom w:val="single" w:sz="2" w:space="0" w:color="E3E3E3"/>
                                                <w:right w:val="single" w:sz="2" w:space="0" w:color="E3E3E3"/>
                                              </w:divBdr>
                                              <w:divsChild>
                                                <w:div w:id="764034629">
                                                  <w:marLeft w:val="0"/>
                                                  <w:marRight w:val="0"/>
                                                  <w:marTop w:val="0"/>
                                                  <w:marBottom w:val="0"/>
                                                  <w:divBdr>
                                                    <w:top w:val="single" w:sz="2" w:space="0" w:color="E3E3E3"/>
                                                    <w:left w:val="single" w:sz="2" w:space="0" w:color="E3E3E3"/>
                                                    <w:bottom w:val="single" w:sz="2" w:space="0" w:color="E3E3E3"/>
                                                    <w:right w:val="single" w:sz="2" w:space="0" w:color="E3E3E3"/>
                                                  </w:divBdr>
                                                  <w:divsChild>
                                                    <w:div w:id="883518996">
                                                      <w:marLeft w:val="0"/>
                                                      <w:marRight w:val="0"/>
                                                      <w:marTop w:val="0"/>
                                                      <w:marBottom w:val="0"/>
                                                      <w:divBdr>
                                                        <w:top w:val="single" w:sz="2" w:space="0" w:color="E3E3E3"/>
                                                        <w:left w:val="single" w:sz="2" w:space="0" w:color="E3E3E3"/>
                                                        <w:bottom w:val="single" w:sz="2" w:space="0" w:color="E3E3E3"/>
                                                        <w:right w:val="single" w:sz="2" w:space="0" w:color="E3E3E3"/>
                                                      </w:divBdr>
                                                      <w:divsChild>
                                                        <w:div w:id="6619308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11802302">
          <w:marLeft w:val="0"/>
          <w:marRight w:val="0"/>
          <w:marTop w:val="0"/>
          <w:marBottom w:val="0"/>
          <w:divBdr>
            <w:top w:val="none" w:sz="0" w:space="0" w:color="auto"/>
            <w:left w:val="none" w:sz="0" w:space="0" w:color="auto"/>
            <w:bottom w:val="none" w:sz="0" w:space="0" w:color="auto"/>
            <w:right w:val="none" w:sz="0" w:space="0" w:color="auto"/>
          </w:divBdr>
        </w:div>
      </w:divsChild>
    </w:div>
    <w:div w:id="1416046605">
      <w:bodyDiv w:val="1"/>
      <w:marLeft w:val="0"/>
      <w:marRight w:val="0"/>
      <w:marTop w:val="0"/>
      <w:marBottom w:val="0"/>
      <w:divBdr>
        <w:top w:val="none" w:sz="0" w:space="0" w:color="auto"/>
        <w:left w:val="none" w:sz="0" w:space="0" w:color="auto"/>
        <w:bottom w:val="none" w:sz="0" w:space="0" w:color="auto"/>
        <w:right w:val="none" w:sz="0" w:space="0" w:color="auto"/>
      </w:divBdr>
      <w:divsChild>
        <w:div w:id="1867670605">
          <w:marLeft w:val="0"/>
          <w:marRight w:val="0"/>
          <w:marTop w:val="0"/>
          <w:marBottom w:val="0"/>
          <w:divBdr>
            <w:top w:val="single" w:sz="2" w:space="0" w:color="E3E3E3"/>
            <w:left w:val="single" w:sz="2" w:space="0" w:color="E3E3E3"/>
            <w:bottom w:val="single" w:sz="2" w:space="0" w:color="E3E3E3"/>
            <w:right w:val="single" w:sz="2" w:space="0" w:color="E3E3E3"/>
          </w:divBdr>
          <w:divsChild>
            <w:div w:id="1582134213">
              <w:marLeft w:val="0"/>
              <w:marRight w:val="0"/>
              <w:marTop w:val="0"/>
              <w:marBottom w:val="0"/>
              <w:divBdr>
                <w:top w:val="single" w:sz="2" w:space="0" w:color="E3E3E3"/>
                <w:left w:val="single" w:sz="2" w:space="0" w:color="E3E3E3"/>
                <w:bottom w:val="single" w:sz="2" w:space="0" w:color="E3E3E3"/>
                <w:right w:val="single" w:sz="2" w:space="0" w:color="E3E3E3"/>
              </w:divBdr>
              <w:divsChild>
                <w:div w:id="1527214017">
                  <w:marLeft w:val="0"/>
                  <w:marRight w:val="0"/>
                  <w:marTop w:val="0"/>
                  <w:marBottom w:val="0"/>
                  <w:divBdr>
                    <w:top w:val="single" w:sz="2" w:space="0" w:color="E3E3E3"/>
                    <w:left w:val="single" w:sz="2" w:space="0" w:color="E3E3E3"/>
                    <w:bottom w:val="single" w:sz="2" w:space="0" w:color="E3E3E3"/>
                    <w:right w:val="single" w:sz="2" w:space="0" w:color="E3E3E3"/>
                  </w:divBdr>
                  <w:divsChild>
                    <w:div w:id="1976720796">
                      <w:marLeft w:val="0"/>
                      <w:marRight w:val="0"/>
                      <w:marTop w:val="0"/>
                      <w:marBottom w:val="0"/>
                      <w:divBdr>
                        <w:top w:val="single" w:sz="2" w:space="0" w:color="E3E3E3"/>
                        <w:left w:val="single" w:sz="2" w:space="0" w:color="E3E3E3"/>
                        <w:bottom w:val="single" w:sz="2" w:space="0" w:color="E3E3E3"/>
                        <w:right w:val="single" w:sz="2" w:space="0" w:color="E3E3E3"/>
                      </w:divBdr>
                      <w:divsChild>
                        <w:div w:id="1847402288">
                          <w:marLeft w:val="0"/>
                          <w:marRight w:val="0"/>
                          <w:marTop w:val="0"/>
                          <w:marBottom w:val="0"/>
                          <w:divBdr>
                            <w:top w:val="single" w:sz="2" w:space="0" w:color="E3E3E3"/>
                            <w:left w:val="single" w:sz="2" w:space="0" w:color="E3E3E3"/>
                            <w:bottom w:val="single" w:sz="2" w:space="0" w:color="E3E3E3"/>
                            <w:right w:val="single" w:sz="2" w:space="0" w:color="E3E3E3"/>
                          </w:divBdr>
                          <w:divsChild>
                            <w:div w:id="1302619419">
                              <w:marLeft w:val="0"/>
                              <w:marRight w:val="0"/>
                              <w:marTop w:val="0"/>
                              <w:marBottom w:val="0"/>
                              <w:divBdr>
                                <w:top w:val="single" w:sz="2" w:space="0" w:color="E3E3E3"/>
                                <w:left w:val="single" w:sz="2" w:space="0" w:color="E3E3E3"/>
                                <w:bottom w:val="single" w:sz="2" w:space="0" w:color="E3E3E3"/>
                                <w:right w:val="single" w:sz="2" w:space="0" w:color="E3E3E3"/>
                              </w:divBdr>
                              <w:divsChild>
                                <w:div w:id="1651404646">
                                  <w:marLeft w:val="0"/>
                                  <w:marRight w:val="0"/>
                                  <w:marTop w:val="100"/>
                                  <w:marBottom w:val="100"/>
                                  <w:divBdr>
                                    <w:top w:val="single" w:sz="2" w:space="0" w:color="E3E3E3"/>
                                    <w:left w:val="single" w:sz="2" w:space="0" w:color="E3E3E3"/>
                                    <w:bottom w:val="single" w:sz="2" w:space="0" w:color="E3E3E3"/>
                                    <w:right w:val="single" w:sz="2" w:space="0" w:color="E3E3E3"/>
                                  </w:divBdr>
                                  <w:divsChild>
                                    <w:div w:id="214510304">
                                      <w:marLeft w:val="0"/>
                                      <w:marRight w:val="0"/>
                                      <w:marTop w:val="0"/>
                                      <w:marBottom w:val="0"/>
                                      <w:divBdr>
                                        <w:top w:val="single" w:sz="2" w:space="0" w:color="E3E3E3"/>
                                        <w:left w:val="single" w:sz="2" w:space="0" w:color="E3E3E3"/>
                                        <w:bottom w:val="single" w:sz="2" w:space="0" w:color="E3E3E3"/>
                                        <w:right w:val="single" w:sz="2" w:space="0" w:color="E3E3E3"/>
                                      </w:divBdr>
                                      <w:divsChild>
                                        <w:div w:id="527983803">
                                          <w:marLeft w:val="0"/>
                                          <w:marRight w:val="0"/>
                                          <w:marTop w:val="0"/>
                                          <w:marBottom w:val="0"/>
                                          <w:divBdr>
                                            <w:top w:val="single" w:sz="2" w:space="0" w:color="E3E3E3"/>
                                            <w:left w:val="single" w:sz="2" w:space="0" w:color="E3E3E3"/>
                                            <w:bottom w:val="single" w:sz="2" w:space="0" w:color="E3E3E3"/>
                                            <w:right w:val="single" w:sz="2" w:space="0" w:color="E3E3E3"/>
                                          </w:divBdr>
                                          <w:divsChild>
                                            <w:div w:id="1002777123">
                                              <w:marLeft w:val="0"/>
                                              <w:marRight w:val="0"/>
                                              <w:marTop w:val="0"/>
                                              <w:marBottom w:val="0"/>
                                              <w:divBdr>
                                                <w:top w:val="single" w:sz="2" w:space="0" w:color="E3E3E3"/>
                                                <w:left w:val="single" w:sz="2" w:space="0" w:color="E3E3E3"/>
                                                <w:bottom w:val="single" w:sz="2" w:space="0" w:color="E3E3E3"/>
                                                <w:right w:val="single" w:sz="2" w:space="0" w:color="E3E3E3"/>
                                              </w:divBdr>
                                              <w:divsChild>
                                                <w:div w:id="1508250603">
                                                  <w:marLeft w:val="0"/>
                                                  <w:marRight w:val="0"/>
                                                  <w:marTop w:val="0"/>
                                                  <w:marBottom w:val="0"/>
                                                  <w:divBdr>
                                                    <w:top w:val="single" w:sz="2" w:space="0" w:color="E3E3E3"/>
                                                    <w:left w:val="single" w:sz="2" w:space="0" w:color="E3E3E3"/>
                                                    <w:bottom w:val="single" w:sz="2" w:space="0" w:color="E3E3E3"/>
                                                    <w:right w:val="single" w:sz="2" w:space="0" w:color="E3E3E3"/>
                                                  </w:divBdr>
                                                  <w:divsChild>
                                                    <w:div w:id="267398249">
                                                      <w:marLeft w:val="0"/>
                                                      <w:marRight w:val="0"/>
                                                      <w:marTop w:val="0"/>
                                                      <w:marBottom w:val="0"/>
                                                      <w:divBdr>
                                                        <w:top w:val="single" w:sz="2" w:space="0" w:color="E3E3E3"/>
                                                        <w:left w:val="single" w:sz="2" w:space="0" w:color="E3E3E3"/>
                                                        <w:bottom w:val="single" w:sz="2" w:space="0" w:color="E3E3E3"/>
                                                        <w:right w:val="single" w:sz="2" w:space="0" w:color="E3E3E3"/>
                                                      </w:divBdr>
                                                      <w:divsChild>
                                                        <w:div w:id="8322559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377485">
          <w:marLeft w:val="0"/>
          <w:marRight w:val="0"/>
          <w:marTop w:val="0"/>
          <w:marBottom w:val="0"/>
          <w:divBdr>
            <w:top w:val="none" w:sz="0" w:space="0" w:color="auto"/>
            <w:left w:val="none" w:sz="0" w:space="0" w:color="auto"/>
            <w:bottom w:val="none" w:sz="0" w:space="0" w:color="auto"/>
            <w:right w:val="none" w:sz="0" w:space="0" w:color="auto"/>
          </w:divBdr>
        </w:div>
      </w:divsChild>
    </w:div>
    <w:div w:id="1423835580">
      <w:bodyDiv w:val="1"/>
      <w:marLeft w:val="0"/>
      <w:marRight w:val="0"/>
      <w:marTop w:val="0"/>
      <w:marBottom w:val="0"/>
      <w:divBdr>
        <w:top w:val="none" w:sz="0" w:space="0" w:color="auto"/>
        <w:left w:val="none" w:sz="0" w:space="0" w:color="auto"/>
        <w:bottom w:val="none" w:sz="0" w:space="0" w:color="auto"/>
        <w:right w:val="none" w:sz="0" w:space="0" w:color="auto"/>
      </w:divBdr>
    </w:div>
    <w:div w:id="1429736387">
      <w:bodyDiv w:val="1"/>
      <w:marLeft w:val="0"/>
      <w:marRight w:val="0"/>
      <w:marTop w:val="0"/>
      <w:marBottom w:val="0"/>
      <w:divBdr>
        <w:top w:val="none" w:sz="0" w:space="0" w:color="auto"/>
        <w:left w:val="none" w:sz="0" w:space="0" w:color="auto"/>
        <w:bottom w:val="none" w:sz="0" w:space="0" w:color="auto"/>
        <w:right w:val="none" w:sz="0" w:space="0" w:color="auto"/>
      </w:divBdr>
    </w:div>
    <w:div w:id="1524434716">
      <w:bodyDiv w:val="1"/>
      <w:marLeft w:val="0"/>
      <w:marRight w:val="0"/>
      <w:marTop w:val="0"/>
      <w:marBottom w:val="0"/>
      <w:divBdr>
        <w:top w:val="none" w:sz="0" w:space="0" w:color="auto"/>
        <w:left w:val="none" w:sz="0" w:space="0" w:color="auto"/>
        <w:bottom w:val="none" w:sz="0" w:space="0" w:color="auto"/>
        <w:right w:val="none" w:sz="0" w:space="0" w:color="auto"/>
      </w:divBdr>
    </w:div>
    <w:div w:id="1528249453">
      <w:bodyDiv w:val="1"/>
      <w:marLeft w:val="0"/>
      <w:marRight w:val="0"/>
      <w:marTop w:val="0"/>
      <w:marBottom w:val="0"/>
      <w:divBdr>
        <w:top w:val="none" w:sz="0" w:space="0" w:color="auto"/>
        <w:left w:val="none" w:sz="0" w:space="0" w:color="auto"/>
        <w:bottom w:val="none" w:sz="0" w:space="0" w:color="auto"/>
        <w:right w:val="none" w:sz="0" w:space="0" w:color="auto"/>
      </w:divBdr>
    </w:div>
    <w:div w:id="1679962030">
      <w:bodyDiv w:val="1"/>
      <w:marLeft w:val="0"/>
      <w:marRight w:val="0"/>
      <w:marTop w:val="0"/>
      <w:marBottom w:val="0"/>
      <w:divBdr>
        <w:top w:val="none" w:sz="0" w:space="0" w:color="auto"/>
        <w:left w:val="none" w:sz="0" w:space="0" w:color="auto"/>
        <w:bottom w:val="none" w:sz="0" w:space="0" w:color="auto"/>
        <w:right w:val="none" w:sz="0" w:space="0" w:color="auto"/>
      </w:divBdr>
    </w:div>
    <w:div w:id="1685741250">
      <w:bodyDiv w:val="1"/>
      <w:marLeft w:val="0"/>
      <w:marRight w:val="0"/>
      <w:marTop w:val="0"/>
      <w:marBottom w:val="0"/>
      <w:divBdr>
        <w:top w:val="none" w:sz="0" w:space="0" w:color="auto"/>
        <w:left w:val="none" w:sz="0" w:space="0" w:color="auto"/>
        <w:bottom w:val="none" w:sz="0" w:space="0" w:color="auto"/>
        <w:right w:val="none" w:sz="0" w:space="0" w:color="auto"/>
      </w:divBdr>
    </w:div>
    <w:div w:id="1825704155">
      <w:bodyDiv w:val="1"/>
      <w:marLeft w:val="0"/>
      <w:marRight w:val="0"/>
      <w:marTop w:val="0"/>
      <w:marBottom w:val="0"/>
      <w:divBdr>
        <w:top w:val="none" w:sz="0" w:space="0" w:color="auto"/>
        <w:left w:val="none" w:sz="0" w:space="0" w:color="auto"/>
        <w:bottom w:val="none" w:sz="0" w:space="0" w:color="auto"/>
        <w:right w:val="none" w:sz="0" w:space="0" w:color="auto"/>
      </w:divBdr>
    </w:div>
    <w:div w:id="2020423063">
      <w:bodyDiv w:val="1"/>
      <w:marLeft w:val="0"/>
      <w:marRight w:val="0"/>
      <w:marTop w:val="0"/>
      <w:marBottom w:val="0"/>
      <w:divBdr>
        <w:top w:val="none" w:sz="0" w:space="0" w:color="auto"/>
        <w:left w:val="none" w:sz="0" w:space="0" w:color="auto"/>
        <w:bottom w:val="none" w:sz="0" w:space="0" w:color="auto"/>
        <w:right w:val="none" w:sz="0" w:space="0" w:color="auto"/>
      </w:divBdr>
    </w:div>
    <w:div w:id="2052456575">
      <w:bodyDiv w:val="1"/>
      <w:marLeft w:val="0"/>
      <w:marRight w:val="0"/>
      <w:marTop w:val="0"/>
      <w:marBottom w:val="0"/>
      <w:divBdr>
        <w:top w:val="none" w:sz="0" w:space="0" w:color="auto"/>
        <w:left w:val="none" w:sz="0" w:space="0" w:color="auto"/>
        <w:bottom w:val="none" w:sz="0" w:space="0" w:color="auto"/>
        <w:right w:val="none" w:sz="0" w:space="0" w:color="auto"/>
      </w:divBdr>
      <w:divsChild>
        <w:div w:id="698702395">
          <w:marLeft w:val="0"/>
          <w:marRight w:val="0"/>
          <w:marTop w:val="0"/>
          <w:marBottom w:val="0"/>
          <w:divBdr>
            <w:top w:val="single" w:sz="2" w:space="0" w:color="E3E3E3"/>
            <w:left w:val="single" w:sz="2" w:space="0" w:color="E3E3E3"/>
            <w:bottom w:val="single" w:sz="2" w:space="0" w:color="E3E3E3"/>
            <w:right w:val="single" w:sz="2" w:space="0" w:color="E3E3E3"/>
          </w:divBdr>
          <w:divsChild>
            <w:div w:id="403719174">
              <w:marLeft w:val="0"/>
              <w:marRight w:val="0"/>
              <w:marTop w:val="100"/>
              <w:marBottom w:val="100"/>
              <w:divBdr>
                <w:top w:val="single" w:sz="2" w:space="0" w:color="E3E3E3"/>
                <w:left w:val="single" w:sz="2" w:space="0" w:color="E3E3E3"/>
                <w:bottom w:val="single" w:sz="2" w:space="0" w:color="E3E3E3"/>
                <w:right w:val="single" w:sz="2" w:space="0" w:color="E3E3E3"/>
              </w:divBdr>
              <w:divsChild>
                <w:div w:id="238755472">
                  <w:marLeft w:val="0"/>
                  <w:marRight w:val="0"/>
                  <w:marTop w:val="0"/>
                  <w:marBottom w:val="0"/>
                  <w:divBdr>
                    <w:top w:val="single" w:sz="2" w:space="0" w:color="E3E3E3"/>
                    <w:left w:val="single" w:sz="2" w:space="0" w:color="E3E3E3"/>
                    <w:bottom w:val="single" w:sz="2" w:space="0" w:color="E3E3E3"/>
                    <w:right w:val="single" w:sz="2" w:space="0" w:color="E3E3E3"/>
                  </w:divBdr>
                  <w:divsChild>
                    <w:div w:id="526530414">
                      <w:marLeft w:val="0"/>
                      <w:marRight w:val="0"/>
                      <w:marTop w:val="0"/>
                      <w:marBottom w:val="0"/>
                      <w:divBdr>
                        <w:top w:val="single" w:sz="2" w:space="0" w:color="E3E3E3"/>
                        <w:left w:val="single" w:sz="2" w:space="0" w:color="E3E3E3"/>
                        <w:bottom w:val="single" w:sz="2" w:space="0" w:color="E3E3E3"/>
                        <w:right w:val="single" w:sz="2" w:space="0" w:color="E3E3E3"/>
                      </w:divBdr>
                      <w:divsChild>
                        <w:div w:id="22482025">
                          <w:marLeft w:val="0"/>
                          <w:marRight w:val="0"/>
                          <w:marTop w:val="0"/>
                          <w:marBottom w:val="0"/>
                          <w:divBdr>
                            <w:top w:val="single" w:sz="2" w:space="0" w:color="E3E3E3"/>
                            <w:left w:val="single" w:sz="2" w:space="0" w:color="E3E3E3"/>
                            <w:bottom w:val="single" w:sz="2" w:space="0" w:color="E3E3E3"/>
                            <w:right w:val="single" w:sz="2" w:space="0" w:color="E3E3E3"/>
                          </w:divBdr>
                          <w:divsChild>
                            <w:div w:id="1569151856">
                              <w:marLeft w:val="0"/>
                              <w:marRight w:val="0"/>
                              <w:marTop w:val="0"/>
                              <w:marBottom w:val="0"/>
                              <w:divBdr>
                                <w:top w:val="single" w:sz="2" w:space="0" w:color="E3E3E3"/>
                                <w:left w:val="single" w:sz="2" w:space="0" w:color="E3E3E3"/>
                                <w:bottom w:val="single" w:sz="2" w:space="0" w:color="E3E3E3"/>
                                <w:right w:val="single" w:sz="2" w:space="0" w:color="E3E3E3"/>
                              </w:divBdr>
                              <w:divsChild>
                                <w:div w:id="1181973318">
                                  <w:marLeft w:val="0"/>
                                  <w:marRight w:val="0"/>
                                  <w:marTop w:val="0"/>
                                  <w:marBottom w:val="0"/>
                                  <w:divBdr>
                                    <w:top w:val="single" w:sz="2" w:space="0" w:color="E3E3E3"/>
                                    <w:left w:val="single" w:sz="2" w:space="0" w:color="E3E3E3"/>
                                    <w:bottom w:val="single" w:sz="2" w:space="0" w:color="E3E3E3"/>
                                    <w:right w:val="single" w:sz="2" w:space="0" w:color="E3E3E3"/>
                                  </w:divBdr>
                                  <w:divsChild>
                                    <w:div w:id="15539980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1276614">
          <w:marLeft w:val="0"/>
          <w:marRight w:val="0"/>
          <w:marTop w:val="0"/>
          <w:marBottom w:val="0"/>
          <w:divBdr>
            <w:top w:val="single" w:sz="2" w:space="0" w:color="E3E3E3"/>
            <w:left w:val="single" w:sz="2" w:space="0" w:color="E3E3E3"/>
            <w:bottom w:val="single" w:sz="2" w:space="0" w:color="E3E3E3"/>
            <w:right w:val="single" w:sz="2" w:space="0" w:color="E3E3E3"/>
          </w:divBdr>
          <w:divsChild>
            <w:div w:id="1044596639">
              <w:marLeft w:val="0"/>
              <w:marRight w:val="0"/>
              <w:marTop w:val="100"/>
              <w:marBottom w:val="100"/>
              <w:divBdr>
                <w:top w:val="single" w:sz="2" w:space="0" w:color="E3E3E3"/>
                <w:left w:val="single" w:sz="2" w:space="0" w:color="E3E3E3"/>
                <w:bottom w:val="single" w:sz="2" w:space="0" w:color="E3E3E3"/>
                <w:right w:val="single" w:sz="2" w:space="0" w:color="E3E3E3"/>
              </w:divBdr>
              <w:divsChild>
                <w:div w:id="1943148440">
                  <w:marLeft w:val="0"/>
                  <w:marRight w:val="0"/>
                  <w:marTop w:val="0"/>
                  <w:marBottom w:val="0"/>
                  <w:divBdr>
                    <w:top w:val="single" w:sz="2" w:space="0" w:color="E3E3E3"/>
                    <w:left w:val="single" w:sz="2" w:space="0" w:color="E3E3E3"/>
                    <w:bottom w:val="single" w:sz="2" w:space="0" w:color="E3E3E3"/>
                    <w:right w:val="single" w:sz="2" w:space="0" w:color="E3E3E3"/>
                  </w:divBdr>
                  <w:divsChild>
                    <w:div w:id="1399283485">
                      <w:marLeft w:val="0"/>
                      <w:marRight w:val="0"/>
                      <w:marTop w:val="0"/>
                      <w:marBottom w:val="0"/>
                      <w:divBdr>
                        <w:top w:val="single" w:sz="2" w:space="0" w:color="E3E3E3"/>
                        <w:left w:val="single" w:sz="2" w:space="0" w:color="E3E3E3"/>
                        <w:bottom w:val="single" w:sz="2" w:space="0" w:color="E3E3E3"/>
                        <w:right w:val="single" w:sz="2" w:space="0" w:color="E3E3E3"/>
                      </w:divBdr>
                      <w:divsChild>
                        <w:div w:id="583220133">
                          <w:marLeft w:val="0"/>
                          <w:marRight w:val="0"/>
                          <w:marTop w:val="0"/>
                          <w:marBottom w:val="0"/>
                          <w:divBdr>
                            <w:top w:val="single" w:sz="2" w:space="0" w:color="E3E3E3"/>
                            <w:left w:val="single" w:sz="2" w:space="0" w:color="E3E3E3"/>
                            <w:bottom w:val="single" w:sz="2" w:space="0" w:color="E3E3E3"/>
                            <w:right w:val="single" w:sz="2" w:space="0" w:color="E3E3E3"/>
                          </w:divBdr>
                          <w:divsChild>
                            <w:div w:id="933707811">
                              <w:marLeft w:val="0"/>
                              <w:marRight w:val="0"/>
                              <w:marTop w:val="0"/>
                              <w:marBottom w:val="0"/>
                              <w:divBdr>
                                <w:top w:val="single" w:sz="2" w:space="0" w:color="E3E3E3"/>
                                <w:left w:val="single" w:sz="2" w:space="0" w:color="E3E3E3"/>
                                <w:bottom w:val="single" w:sz="2" w:space="0" w:color="E3E3E3"/>
                                <w:right w:val="single" w:sz="2" w:space="0" w:color="E3E3E3"/>
                              </w:divBdr>
                              <w:divsChild>
                                <w:div w:id="346254332">
                                  <w:marLeft w:val="0"/>
                                  <w:marRight w:val="0"/>
                                  <w:marTop w:val="0"/>
                                  <w:marBottom w:val="0"/>
                                  <w:divBdr>
                                    <w:top w:val="single" w:sz="2" w:space="0" w:color="E3E3E3"/>
                                    <w:left w:val="single" w:sz="2" w:space="0" w:color="E3E3E3"/>
                                    <w:bottom w:val="single" w:sz="2" w:space="0" w:color="E3E3E3"/>
                                    <w:right w:val="single" w:sz="2" w:space="0" w:color="E3E3E3"/>
                                  </w:divBdr>
                                  <w:divsChild>
                                    <w:div w:id="9110409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6974433">
                      <w:marLeft w:val="0"/>
                      <w:marRight w:val="0"/>
                      <w:marTop w:val="0"/>
                      <w:marBottom w:val="0"/>
                      <w:divBdr>
                        <w:top w:val="single" w:sz="2" w:space="0" w:color="E3E3E3"/>
                        <w:left w:val="single" w:sz="2" w:space="0" w:color="E3E3E3"/>
                        <w:bottom w:val="single" w:sz="2" w:space="0" w:color="E3E3E3"/>
                        <w:right w:val="single" w:sz="2" w:space="0" w:color="E3E3E3"/>
                      </w:divBdr>
                      <w:divsChild>
                        <w:div w:id="249239140">
                          <w:marLeft w:val="0"/>
                          <w:marRight w:val="0"/>
                          <w:marTop w:val="0"/>
                          <w:marBottom w:val="0"/>
                          <w:divBdr>
                            <w:top w:val="single" w:sz="2" w:space="0" w:color="E3E3E3"/>
                            <w:left w:val="single" w:sz="2" w:space="0" w:color="E3E3E3"/>
                            <w:bottom w:val="single" w:sz="2" w:space="0" w:color="E3E3E3"/>
                            <w:right w:val="single" w:sz="2" w:space="0" w:color="E3E3E3"/>
                          </w:divBdr>
                        </w:div>
                        <w:div w:id="634943123">
                          <w:marLeft w:val="0"/>
                          <w:marRight w:val="0"/>
                          <w:marTop w:val="0"/>
                          <w:marBottom w:val="0"/>
                          <w:divBdr>
                            <w:top w:val="single" w:sz="2" w:space="0" w:color="E3E3E3"/>
                            <w:left w:val="single" w:sz="2" w:space="0" w:color="E3E3E3"/>
                            <w:bottom w:val="single" w:sz="2" w:space="0" w:color="E3E3E3"/>
                            <w:right w:val="single" w:sz="2" w:space="0" w:color="E3E3E3"/>
                          </w:divBdr>
                          <w:divsChild>
                            <w:div w:id="511840959">
                              <w:marLeft w:val="0"/>
                              <w:marRight w:val="0"/>
                              <w:marTop w:val="0"/>
                              <w:marBottom w:val="0"/>
                              <w:divBdr>
                                <w:top w:val="single" w:sz="2" w:space="0" w:color="E3E3E3"/>
                                <w:left w:val="single" w:sz="2" w:space="0" w:color="E3E3E3"/>
                                <w:bottom w:val="single" w:sz="2" w:space="0" w:color="E3E3E3"/>
                                <w:right w:val="single" w:sz="2" w:space="0" w:color="E3E3E3"/>
                              </w:divBdr>
                              <w:divsChild>
                                <w:div w:id="529152789">
                                  <w:marLeft w:val="0"/>
                                  <w:marRight w:val="0"/>
                                  <w:marTop w:val="0"/>
                                  <w:marBottom w:val="0"/>
                                  <w:divBdr>
                                    <w:top w:val="single" w:sz="2" w:space="0" w:color="E3E3E3"/>
                                    <w:left w:val="single" w:sz="2" w:space="0" w:color="E3E3E3"/>
                                    <w:bottom w:val="single" w:sz="2" w:space="0" w:color="E3E3E3"/>
                                    <w:right w:val="single" w:sz="2" w:space="0" w:color="E3E3E3"/>
                                  </w:divBdr>
                                  <w:divsChild>
                                    <w:div w:id="3516081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71109612">
          <w:marLeft w:val="0"/>
          <w:marRight w:val="0"/>
          <w:marTop w:val="0"/>
          <w:marBottom w:val="0"/>
          <w:divBdr>
            <w:top w:val="single" w:sz="2" w:space="0" w:color="E3E3E3"/>
            <w:left w:val="single" w:sz="2" w:space="0" w:color="E3E3E3"/>
            <w:bottom w:val="single" w:sz="2" w:space="0" w:color="E3E3E3"/>
            <w:right w:val="single" w:sz="2" w:space="0" w:color="E3E3E3"/>
          </w:divBdr>
          <w:divsChild>
            <w:div w:id="482895715">
              <w:marLeft w:val="0"/>
              <w:marRight w:val="0"/>
              <w:marTop w:val="100"/>
              <w:marBottom w:val="100"/>
              <w:divBdr>
                <w:top w:val="single" w:sz="2" w:space="0" w:color="E3E3E3"/>
                <w:left w:val="single" w:sz="2" w:space="0" w:color="E3E3E3"/>
                <w:bottom w:val="single" w:sz="2" w:space="0" w:color="E3E3E3"/>
                <w:right w:val="single" w:sz="2" w:space="0" w:color="E3E3E3"/>
              </w:divBdr>
              <w:divsChild>
                <w:div w:id="731274774">
                  <w:marLeft w:val="0"/>
                  <w:marRight w:val="0"/>
                  <w:marTop w:val="0"/>
                  <w:marBottom w:val="0"/>
                  <w:divBdr>
                    <w:top w:val="single" w:sz="2" w:space="0" w:color="E3E3E3"/>
                    <w:left w:val="single" w:sz="2" w:space="0" w:color="E3E3E3"/>
                    <w:bottom w:val="single" w:sz="2" w:space="0" w:color="E3E3E3"/>
                    <w:right w:val="single" w:sz="2" w:space="0" w:color="E3E3E3"/>
                  </w:divBdr>
                  <w:divsChild>
                    <w:div w:id="792597907">
                      <w:marLeft w:val="0"/>
                      <w:marRight w:val="0"/>
                      <w:marTop w:val="0"/>
                      <w:marBottom w:val="0"/>
                      <w:divBdr>
                        <w:top w:val="single" w:sz="2" w:space="0" w:color="E3E3E3"/>
                        <w:left w:val="single" w:sz="2" w:space="0" w:color="E3E3E3"/>
                        <w:bottom w:val="single" w:sz="2" w:space="0" w:color="E3E3E3"/>
                        <w:right w:val="single" w:sz="2" w:space="0" w:color="E3E3E3"/>
                      </w:divBdr>
                      <w:divsChild>
                        <w:div w:id="934091088">
                          <w:marLeft w:val="0"/>
                          <w:marRight w:val="0"/>
                          <w:marTop w:val="0"/>
                          <w:marBottom w:val="0"/>
                          <w:divBdr>
                            <w:top w:val="single" w:sz="2" w:space="0" w:color="E3E3E3"/>
                            <w:left w:val="single" w:sz="2" w:space="0" w:color="E3E3E3"/>
                            <w:bottom w:val="single" w:sz="2" w:space="0" w:color="E3E3E3"/>
                            <w:right w:val="single" w:sz="2" w:space="0" w:color="E3E3E3"/>
                          </w:divBdr>
                          <w:divsChild>
                            <w:div w:id="2123262985">
                              <w:marLeft w:val="0"/>
                              <w:marRight w:val="0"/>
                              <w:marTop w:val="0"/>
                              <w:marBottom w:val="0"/>
                              <w:divBdr>
                                <w:top w:val="single" w:sz="2" w:space="0" w:color="E3E3E3"/>
                                <w:left w:val="single" w:sz="2" w:space="0" w:color="E3E3E3"/>
                                <w:bottom w:val="single" w:sz="2" w:space="0" w:color="E3E3E3"/>
                                <w:right w:val="single" w:sz="2" w:space="0" w:color="E3E3E3"/>
                              </w:divBdr>
                              <w:divsChild>
                                <w:div w:id="1022635491">
                                  <w:marLeft w:val="0"/>
                                  <w:marRight w:val="0"/>
                                  <w:marTop w:val="0"/>
                                  <w:marBottom w:val="0"/>
                                  <w:divBdr>
                                    <w:top w:val="single" w:sz="2" w:space="0" w:color="E3E3E3"/>
                                    <w:left w:val="single" w:sz="2" w:space="0" w:color="E3E3E3"/>
                                    <w:bottom w:val="single" w:sz="2" w:space="0" w:color="E3E3E3"/>
                                    <w:right w:val="single" w:sz="2" w:space="0" w:color="E3E3E3"/>
                                  </w:divBdr>
                                  <w:divsChild>
                                    <w:div w:id="9457760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4952478">
                      <w:marLeft w:val="0"/>
                      <w:marRight w:val="0"/>
                      <w:marTop w:val="0"/>
                      <w:marBottom w:val="0"/>
                      <w:divBdr>
                        <w:top w:val="single" w:sz="2" w:space="0" w:color="E3E3E3"/>
                        <w:left w:val="single" w:sz="2" w:space="0" w:color="E3E3E3"/>
                        <w:bottom w:val="single" w:sz="2" w:space="0" w:color="E3E3E3"/>
                        <w:right w:val="single" w:sz="2" w:space="0" w:color="E3E3E3"/>
                      </w:divBdr>
                      <w:divsChild>
                        <w:div w:id="659117780">
                          <w:marLeft w:val="0"/>
                          <w:marRight w:val="0"/>
                          <w:marTop w:val="0"/>
                          <w:marBottom w:val="0"/>
                          <w:divBdr>
                            <w:top w:val="single" w:sz="2" w:space="0" w:color="E3E3E3"/>
                            <w:left w:val="single" w:sz="2" w:space="0" w:color="E3E3E3"/>
                            <w:bottom w:val="single" w:sz="2" w:space="0" w:color="E3E3E3"/>
                            <w:right w:val="single" w:sz="2" w:space="0" w:color="E3E3E3"/>
                          </w:divBdr>
                        </w:div>
                        <w:div w:id="1705448427">
                          <w:marLeft w:val="0"/>
                          <w:marRight w:val="0"/>
                          <w:marTop w:val="0"/>
                          <w:marBottom w:val="0"/>
                          <w:divBdr>
                            <w:top w:val="single" w:sz="2" w:space="0" w:color="E3E3E3"/>
                            <w:left w:val="single" w:sz="2" w:space="0" w:color="E3E3E3"/>
                            <w:bottom w:val="single" w:sz="2" w:space="0" w:color="E3E3E3"/>
                            <w:right w:val="single" w:sz="2" w:space="0" w:color="E3E3E3"/>
                          </w:divBdr>
                          <w:divsChild>
                            <w:div w:id="168646525">
                              <w:marLeft w:val="0"/>
                              <w:marRight w:val="0"/>
                              <w:marTop w:val="0"/>
                              <w:marBottom w:val="0"/>
                              <w:divBdr>
                                <w:top w:val="single" w:sz="2" w:space="0" w:color="E3E3E3"/>
                                <w:left w:val="single" w:sz="2" w:space="0" w:color="E3E3E3"/>
                                <w:bottom w:val="single" w:sz="2" w:space="0" w:color="E3E3E3"/>
                                <w:right w:val="single" w:sz="2" w:space="0" w:color="E3E3E3"/>
                              </w:divBdr>
                              <w:divsChild>
                                <w:div w:id="352149214">
                                  <w:marLeft w:val="0"/>
                                  <w:marRight w:val="0"/>
                                  <w:marTop w:val="0"/>
                                  <w:marBottom w:val="0"/>
                                  <w:divBdr>
                                    <w:top w:val="single" w:sz="2" w:space="0" w:color="E3E3E3"/>
                                    <w:left w:val="single" w:sz="2" w:space="0" w:color="E3E3E3"/>
                                    <w:bottom w:val="single" w:sz="2" w:space="0" w:color="E3E3E3"/>
                                    <w:right w:val="single" w:sz="2" w:space="0" w:color="E3E3E3"/>
                                  </w:divBdr>
                                  <w:divsChild>
                                    <w:div w:id="3041622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05496863">
      <w:bodyDiv w:val="1"/>
      <w:marLeft w:val="0"/>
      <w:marRight w:val="0"/>
      <w:marTop w:val="0"/>
      <w:marBottom w:val="0"/>
      <w:divBdr>
        <w:top w:val="none" w:sz="0" w:space="0" w:color="auto"/>
        <w:left w:val="none" w:sz="0" w:space="0" w:color="auto"/>
        <w:bottom w:val="none" w:sz="0" w:space="0" w:color="auto"/>
        <w:right w:val="none" w:sz="0" w:space="0" w:color="auto"/>
      </w:divBdr>
      <w:divsChild>
        <w:div w:id="2035840289">
          <w:marLeft w:val="0"/>
          <w:marRight w:val="0"/>
          <w:marTop w:val="0"/>
          <w:marBottom w:val="0"/>
          <w:divBdr>
            <w:top w:val="single" w:sz="2" w:space="0" w:color="E3E3E3"/>
            <w:left w:val="single" w:sz="2" w:space="0" w:color="E3E3E3"/>
            <w:bottom w:val="single" w:sz="2" w:space="0" w:color="E3E3E3"/>
            <w:right w:val="single" w:sz="2" w:space="0" w:color="E3E3E3"/>
          </w:divBdr>
          <w:divsChild>
            <w:div w:id="717095672">
              <w:marLeft w:val="0"/>
              <w:marRight w:val="0"/>
              <w:marTop w:val="0"/>
              <w:marBottom w:val="0"/>
              <w:divBdr>
                <w:top w:val="single" w:sz="2" w:space="0" w:color="E3E3E3"/>
                <w:left w:val="single" w:sz="2" w:space="0" w:color="E3E3E3"/>
                <w:bottom w:val="single" w:sz="2" w:space="0" w:color="E3E3E3"/>
                <w:right w:val="single" w:sz="2" w:space="0" w:color="E3E3E3"/>
              </w:divBdr>
              <w:divsChild>
                <w:div w:id="990251804">
                  <w:marLeft w:val="0"/>
                  <w:marRight w:val="0"/>
                  <w:marTop w:val="0"/>
                  <w:marBottom w:val="0"/>
                  <w:divBdr>
                    <w:top w:val="single" w:sz="2" w:space="0" w:color="E3E3E3"/>
                    <w:left w:val="single" w:sz="2" w:space="0" w:color="E3E3E3"/>
                    <w:bottom w:val="single" w:sz="2" w:space="0" w:color="E3E3E3"/>
                    <w:right w:val="single" w:sz="2" w:space="0" w:color="E3E3E3"/>
                  </w:divBdr>
                  <w:divsChild>
                    <w:div w:id="2072263856">
                      <w:marLeft w:val="0"/>
                      <w:marRight w:val="0"/>
                      <w:marTop w:val="0"/>
                      <w:marBottom w:val="0"/>
                      <w:divBdr>
                        <w:top w:val="single" w:sz="2" w:space="0" w:color="E3E3E3"/>
                        <w:left w:val="single" w:sz="2" w:space="0" w:color="E3E3E3"/>
                        <w:bottom w:val="single" w:sz="2" w:space="0" w:color="E3E3E3"/>
                        <w:right w:val="single" w:sz="2" w:space="0" w:color="E3E3E3"/>
                      </w:divBdr>
                      <w:divsChild>
                        <w:div w:id="969285330">
                          <w:marLeft w:val="0"/>
                          <w:marRight w:val="0"/>
                          <w:marTop w:val="0"/>
                          <w:marBottom w:val="0"/>
                          <w:divBdr>
                            <w:top w:val="single" w:sz="2" w:space="0" w:color="E3E3E3"/>
                            <w:left w:val="single" w:sz="2" w:space="0" w:color="E3E3E3"/>
                            <w:bottom w:val="single" w:sz="2" w:space="0" w:color="E3E3E3"/>
                            <w:right w:val="single" w:sz="2" w:space="0" w:color="E3E3E3"/>
                          </w:divBdr>
                          <w:divsChild>
                            <w:div w:id="1589080090">
                              <w:marLeft w:val="0"/>
                              <w:marRight w:val="0"/>
                              <w:marTop w:val="0"/>
                              <w:marBottom w:val="0"/>
                              <w:divBdr>
                                <w:top w:val="single" w:sz="2" w:space="0" w:color="E3E3E3"/>
                                <w:left w:val="single" w:sz="2" w:space="0" w:color="E3E3E3"/>
                                <w:bottom w:val="single" w:sz="2" w:space="0" w:color="E3E3E3"/>
                                <w:right w:val="single" w:sz="2" w:space="0" w:color="E3E3E3"/>
                              </w:divBdr>
                              <w:divsChild>
                                <w:div w:id="1953828627">
                                  <w:marLeft w:val="0"/>
                                  <w:marRight w:val="0"/>
                                  <w:marTop w:val="100"/>
                                  <w:marBottom w:val="100"/>
                                  <w:divBdr>
                                    <w:top w:val="single" w:sz="2" w:space="0" w:color="E3E3E3"/>
                                    <w:left w:val="single" w:sz="2" w:space="0" w:color="E3E3E3"/>
                                    <w:bottom w:val="single" w:sz="2" w:space="0" w:color="E3E3E3"/>
                                    <w:right w:val="single" w:sz="2" w:space="0" w:color="E3E3E3"/>
                                  </w:divBdr>
                                  <w:divsChild>
                                    <w:div w:id="2098163749">
                                      <w:marLeft w:val="0"/>
                                      <w:marRight w:val="0"/>
                                      <w:marTop w:val="0"/>
                                      <w:marBottom w:val="0"/>
                                      <w:divBdr>
                                        <w:top w:val="single" w:sz="2" w:space="0" w:color="E3E3E3"/>
                                        <w:left w:val="single" w:sz="2" w:space="0" w:color="E3E3E3"/>
                                        <w:bottom w:val="single" w:sz="2" w:space="0" w:color="E3E3E3"/>
                                        <w:right w:val="single" w:sz="2" w:space="0" w:color="E3E3E3"/>
                                      </w:divBdr>
                                      <w:divsChild>
                                        <w:div w:id="87235192">
                                          <w:marLeft w:val="0"/>
                                          <w:marRight w:val="0"/>
                                          <w:marTop w:val="0"/>
                                          <w:marBottom w:val="0"/>
                                          <w:divBdr>
                                            <w:top w:val="single" w:sz="2" w:space="0" w:color="E3E3E3"/>
                                            <w:left w:val="single" w:sz="2" w:space="0" w:color="E3E3E3"/>
                                            <w:bottom w:val="single" w:sz="2" w:space="0" w:color="E3E3E3"/>
                                            <w:right w:val="single" w:sz="2" w:space="0" w:color="E3E3E3"/>
                                          </w:divBdr>
                                          <w:divsChild>
                                            <w:div w:id="543250471">
                                              <w:marLeft w:val="0"/>
                                              <w:marRight w:val="0"/>
                                              <w:marTop w:val="0"/>
                                              <w:marBottom w:val="0"/>
                                              <w:divBdr>
                                                <w:top w:val="single" w:sz="2" w:space="0" w:color="E3E3E3"/>
                                                <w:left w:val="single" w:sz="2" w:space="0" w:color="E3E3E3"/>
                                                <w:bottom w:val="single" w:sz="2" w:space="0" w:color="E3E3E3"/>
                                                <w:right w:val="single" w:sz="2" w:space="0" w:color="E3E3E3"/>
                                              </w:divBdr>
                                              <w:divsChild>
                                                <w:div w:id="327948891">
                                                  <w:marLeft w:val="0"/>
                                                  <w:marRight w:val="0"/>
                                                  <w:marTop w:val="0"/>
                                                  <w:marBottom w:val="0"/>
                                                  <w:divBdr>
                                                    <w:top w:val="single" w:sz="2" w:space="0" w:color="E3E3E3"/>
                                                    <w:left w:val="single" w:sz="2" w:space="0" w:color="E3E3E3"/>
                                                    <w:bottom w:val="single" w:sz="2" w:space="0" w:color="E3E3E3"/>
                                                    <w:right w:val="single" w:sz="2" w:space="0" w:color="E3E3E3"/>
                                                  </w:divBdr>
                                                  <w:divsChild>
                                                    <w:div w:id="537083642">
                                                      <w:marLeft w:val="0"/>
                                                      <w:marRight w:val="0"/>
                                                      <w:marTop w:val="0"/>
                                                      <w:marBottom w:val="0"/>
                                                      <w:divBdr>
                                                        <w:top w:val="single" w:sz="2" w:space="0" w:color="E3E3E3"/>
                                                        <w:left w:val="single" w:sz="2" w:space="0" w:color="E3E3E3"/>
                                                        <w:bottom w:val="single" w:sz="2" w:space="0" w:color="E3E3E3"/>
                                                        <w:right w:val="single" w:sz="2" w:space="0" w:color="E3E3E3"/>
                                                      </w:divBdr>
                                                      <w:divsChild>
                                                        <w:div w:id="1171142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77634454">
          <w:marLeft w:val="0"/>
          <w:marRight w:val="0"/>
          <w:marTop w:val="0"/>
          <w:marBottom w:val="0"/>
          <w:divBdr>
            <w:top w:val="none" w:sz="0" w:space="0" w:color="auto"/>
            <w:left w:val="none" w:sz="0" w:space="0" w:color="auto"/>
            <w:bottom w:val="none" w:sz="0" w:space="0" w:color="auto"/>
            <w:right w:val="none" w:sz="0" w:space="0" w:color="auto"/>
          </w:divBdr>
        </w:div>
      </w:divsChild>
    </w:div>
    <w:div w:id="2118793906">
      <w:bodyDiv w:val="1"/>
      <w:marLeft w:val="0"/>
      <w:marRight w:val="0"/>
      <w:marTop w:val="0"/>
      <w:marBottom w:val="0"/>
      <w:divBdr>
        <w:top w:val="none" w:sz="0" w:space="0" w:color="auto"/>
        <w:left w:val="none" w:sz="0" w:space="0" w:color="auto"/>
        <w:bottom w:val="none" w:sz="0" w:space="0" w:color="auto"/>
        <w:right w:val="none" w:sz="0" w:space="0" w:color="auto"/>
      </w:divBdr>
      <w:divsChild>
        <w:div w:id="423455639">
          <w:marLeft w:val="0"/>
          <w:marRight w:val="0"/>
          <w:marTop w:val="0"/>
          <w:marBottom w:val="0"/>
          <w:divBdr>
            <w:top w:val="single" w:sz="2" w:space="0" w:color="E3E3E3"/>
            <w:left w:val="single" w:sz="2" w:space="0" w:color="E3E3E3"/>
            <w:bottom w:val="single" w:sz="2" w:space="0" w:color="E3E3E3"/>
            <w:right w:val="single" w:sz="2" w:space="0" w:color="E3E3E3"/>
          </w:divBdr>
          <w:divsChild>
            <w:div w:id="24865797">
              <w:marLeft w:val="0"/>
              <w:marRight w:val="0"/>
              <w:marTop w:val="0"/>
              <w:marBottom w:val="0"/>
              <w:divBdr>
                <w:top w:val="single" w:sz="2" w:space="0" w:color="E3E3E3"/>
                <w:left w:val="single" w:sz="2" w:space="0" w:color="E3E3E3"/>
                <w:bottom w:val="single" w:sz="2" w:space="0" w:color="E3E3E3"/>
                <w:right w:val="single" w:sz="2" w:space="0" w:color="E3E3E3"/>
              </w:divBdr>
              <w:divsChild>
                <w:div w:id="154148813">
                  <w:marLeft w:val="0"/>
                  <w:marRight w:val="0"/>
                  <w:marTop w:val="0"/>
                  <w:marBottom w:val="0"/>
                  <w:divBdr>
                    <w:top w:val="single" w:sz="2" w:space="0" w:color="E3E3E3"/>
                    <w:left w:val="single" w:sz="2" w:space="0" w:color="E3E3E3"/>
                    <w:bottom w:val="single" w:sz="2" w:space="0" w:color="E3E3E3"/>
                    <w:right w:val="single" w:sz="2" w:space="0" w:color="E3E3E3"/>
                  </w:divBdr>
                  <w:divsChild>
                    <w:div w:id="2071807191">
                      <w:marLeft w:val="0"/>
                      <w:marRight w:val="0"/>
                      <w:marTop w:val="0"/>
                      <w:marBottom w:val="0"/>
                      <w:divBdr>
                        <w:top w:val="single" w:sz="2" w:space="0" w:color="E3E3E3"/>
                        <w:left w:val="single" w:sz="2" w:space="0" w:color="E3E3E3"/>
                        <w:bottom w:val="single" w:sz="2" w:space="0" w:color="E3E3E3"/>
                        <w:right w:val="single" w:sz="2" w:space="0" w:color="E3E3E3"/>
                      </w:divBdr>
                      <w:divsChild>
                        <w:div w:id="1152868512">
                          <w:marLeft w:val="0"/>
                          <w:marRight w:val="0"/>
                          <w:marTop w:val="0"/>
                          <w:marBottom w:val="0"/>
                          <w:divBdr>
                            <w:top w:val="single" w:sz="2" w:space="0" w:color="E3E3E3"/>
                            <w:left w:val="single" w:sz="2" w:space="0" w:color="E3E3E3"/>
                            <w:bottom w:val="single" w:sz="2" w:space="0" w:color="E3E3E3"/>
                            <w:right w:val="single" w:sz="2" w:space="0" w:color="E3E3E3"/>
                          </w:divBdr>
                          <w:divsChild>
                            <w:div w:id="1185168987">
                              <w:marLeft w:val="0"/>
                              <w:marRight w:val="0"/>
                              <w:marTop w:val="0"/>
                              <w:marBottom w:val="0"/>
                              <w:divBdr>
                                <w:top w:val="single" w:sz="2" w:space="0" w:color="E3E3E3"/>
                                <w:left w:val="single" w:sz="2" w:space="0" w:color="E3E3E3"/>
                                <w:bottom w:val="single" w:sz="2" w:space="0" w:color="E3E3E3"/>
                                <w:right w:val="single" w:sz="2" w:space="0" w:color="E3E3E3"/>
                              </w:divBdr>
                              <w:divsChild>
                                <w:div w:id="1874418920">
                                  <w:marLeft w:val="0"/>
                                  <w:marRight w:val="0"/>
                                  <w:marTop w:val="100"/>
                                  <w:marBottom w:val="100"/>
                                  <w:divBdr>
                                    <w:top w:val="single" w:sz="2" w:space="0" w:color="E3E3E3"/>
                                    <w:left w:val="single" w:sz="2" w:space="0" w:color="E3E3E3"/>
                                    <w:bottom w:val="single" w:sz="2" w:space="0" w:color="E3E3E3"/>
                                    <w:right w:val="single" w:sz="2" w:space="0" w:color="E3E3E3"/>
                                  </w:divBdr>
                                  <w:divsChild>
                                    <w:div w:id="1180779371">
                                      <w:marLeft w:val="0"/>
                                      <w:marRight w:val="0"/>
                                      <w:marTop w:val="0"/>
                                      <w:marBottom w:val="0"/>
                                      <w:divBdr>
                                        <w:top w:val="single" w:sz="2" w:space="0" w:color="E3E3E3"/>
                                        <w:left w:val="single" w:sz="2" w:space="0" w:color="E3E3E3"/>
                                        <w:bottom w:val="single" w:sz="2" w:space="0" w:color="E3E3E3"/>
                                        <w:right w:val="single" w:sz="2" w:space="0" w:color="E3E3E3"/>
                                      </w:divBdr>
                                      <w:divsChild>
                                        <w:div w:id="1906914793">
                                          <w:marLeft w:val="0"/>
                                          <w:marRight w:val="0"/>
                                          <w:marTop w:val="0"/>
                                          <w:marBottom w:val="0"/>
                                          <w:divBdr>
                                            <w:top w:val="single" w:sz="2" w:space="0" w:color="E3E3E3"/>
                                            <w:left w:val="single" w:sz="2" w:space="0" w:color="E3E3E3"/>
                                            <w:bottom w:val="single" w:sz="2" w:space="0" w:color="E3E3E3"/>
                                            <w:right w:val="single" w:sz="2" w:space="0" w:color="E3E3E3"/>
                                          </w:divBdr>
                                          <w:divsChild>
                                            <w:div w:id="2069958750">
                                              <w:marLeft w:val="0"/>
                                              <w:marRight w:val="0"/>
                                              <w:marTop w:val="0"/>
                                              <w:marBottom w:val="0"/>
                                              <w:divBdr>
                                                <w:top w:val="single" w:sz="2" w:space="0" w:color="E3E3E3"/>
                                                <w:left w:val="single" w:sz="2" w:space="0" w:color="E3E3E3"/>
                                                <w:bottom w:val="single" w:sz="2" w:space="0" w:color="E3E3E3"/>
                                                <w:right w:val="single" w:sz="2" w:space="0" w:color="E3E3E3"/>
                                              </w:divBdr>
                                              <w:divsChild>
                                                <w:div w:id="254679672">
                                                  <w:marLeft w:val="0"/>
                                                  <w:marRight w:val="0"/>
                                                  <w:marTop w:val="0"/>
                                                  <w:marBottom w:val="0"/>
                                                  <w:divBdr>
                                                    <w:top w:val="single" w:sz="2" w:space="0" w:color="E3E3E3"/>
                                                    <w:left w:val="single" w:sz="2" w:space="0" w:color="E3E3E3"/>
                                                    <w:bottom w:val="single" w:sz="2" w:space="0" w:color="E3E3E3"/>
                                                    <w:right w:val="single" w:sz="2" w:space="0" w:color="E3E3E3"/>
                                                  </w:divBdr>
                                                  <w:divsChild>
                                                    <w:div w:id="1856722607">
                                                      <w:marLeft w:val="0"/>
                                                      <w:marRight w:val="0"/>
                                                      <w:marTop w:val="0"/>
                                                      <w:marBottom w:val="0"/>
                                                      <w:divBdr>
                                                        <w:top w:val="single" w:sz="2" w:space="0" w:color="E3E3E3"/>
                                                        <w:left w:val="single" w:sz="2" w:space="0" w:color="E3E3E3"/>
                                                        <w:bottom w:val="single" w:sz="2" w:space="0" w:color="E3E3E3"/>
                                                        <w:right w:val="single" w:sz="2" w:space="0" w:color="E3E3E3"/>
                                                      </w:divBdr>
                                                      <w:divsChild>
                                                        <w:div w:id="6117423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37012591">
          <w:marLeft w:val="0"/>
          <w:marRight w:val="0"/>
          <w:marTop w:val="0"/>
          <w:marBottom w:val="0"/>
          <w:divBdr>
            <w:top w:val="none" w:sz="0" w:space="0" w:color="auto"/>
            <w:left w:val="none" w:sz="0" w:space="0" w:color="auto"/>
            <w:bottom w:val="none" w:sz="0" w:space="0" w:color="auto"/>
            <w:right w:val="none" w:sz="0" w:space="0" w:color="auto"/>
          </w:divBdr>
        </w:div>
      </w:divsChild>
    </w:div>
    <w:div w:id="2140800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sitecore-cd.shangri-la.com/-/media/Project/Shangri-La-Group/Investor/Files/Public-Disclosures/Latest-Top-Publications/2024-03-22-Final-Results-Announcement_E.pdf" TargetMode="External"/><Relationship Id="rId39" Type="http://schemas.openxmlformats.org/officeDocument/2006/relationships/hyperlink" Target="https://travelodge.co.uk/our-business/blog/press_release/record-full-year-performance-with-travelodge-well-positioned-for-long-term-growth/" TargetMode="External"/><Relationship Id="rId21" Type="http://schemas.openxmlformats.org/officeDocument/2006/relationships/image" Target="media/image11.png"/><Relationship Id="rId34" Type="http://schemas.openxmlformats.org/officeDocument/2006/relationships/hyperlink" Target="https://www.travelodge.co.uk/sites/default/files/2021_Thame_London-FINAL_signed.pdf"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pro.similarweb.com/?" TargetMode="External"/><Relationship Id="rId41" Type="http://schemas.openxmlformats.org/officeDocument/2006/relationships/hyperlink" Target="https://www.shangri-la.com/bran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itecore-cd.shangri-la.com/-/media/Project/Shangri-La-Group/Investor/Files/Public-Disclosures/Financial-Information/Results-Announcements/2022-03-24-Final-Results-2021_E.pdf" TargetMode="External"/><Relationship Id="rId32" Type="http://schemas.openxmlformats.org/officeDocument/2006/relationships/hyperlink" Target="https://www.travelodge.co.uk/our-business/sustainability/conscious/" TargetMode="External"/><Relationship Id="rId37" Type="http://schemas.openxmlformats.org/officeDocument/2006/relationships/hyperlink" Target="https://www.travelodge.co.uk/our-business/property/development-and-funding/" TargetMode="External"/><Relationship Id="rId40" Type="http://schemas.openxmlformats.org/officeDocument/2006/relationships/hyperlink" Target="https://sitecore-cd.shangri-la.com/-/media/Project/Shangri-La-Group/Investor/Files/Public-Disclosures/Latest-Top-Publications/2023_Annual_Report_E.pdf"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sitecore-cd.shangri-la.com/-/media/Project/Shangri-La-Group/Investor/Files/Public-Disclosures/Announcements-and-Circulars/2021/2021-03-26-final-results_E.pdf" TargetMode="External"/><Relationship Id="rId28" Type="http://schemas.openxmlformats.org/officeDocument/2006/relationships/hyperlink" Target="https://www.shangri-la.com/group/sustainability/report" TargetMode="External"/><Relationship Id="rId36" Type="http://schemas.openxmlformats.org/officeDocument/2006/relationships/hyperlink" Target="https://www.travelodge.co.uk/nw/sites/default/files/Thame_and_London_Limited_signed_FY23.p"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travelodge.co.uk/our-business/about-us/business-model-and-strateg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holidayinn.com/hotels/gb/en/london/lonuk/hoteldetail" TargetMode="External"/><Relationship Id="rId27" Type="http://schemas.openxmlformats.org/officeDocument/2006/relationships/hyperlink" Target="https://www.shangri-la.com" TargetMode="External"/><Relationship Id="rId30" Type="http://schemas.openxmlformats.org/officeDocument/2006/relationships/hyperlink" Target="https://travelodge.co.uk/our-business/better-get-a-travelodge-campaign/" TargetMode="External"/><Relationship Id="rId35" Type="http://schemas.openxmlformats.org/officeDocument/2006/relationships/hyperlink" Target="https://www.travelodge.co.uk/sites/default/files/Thame_and_London_Limited_FY22_signed_130423.pdf"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sitecore-cd.shangri-la.com/-/media/Project/Shangri-La-Group/Investor/Files/Public-Disclosures/Financial-Information/Results-Announcements/e_final-results_20230324.pdf" TargetMode="External"/><Relationship Id="rId33" Type="http://schemas.openxmlformats.org/officeDocument/2006/relationships/hyperlink" Target="https://www.travelodge.co.uk/sites/default/files/2020_Thame_London_signed.pdf" TargetMode="External"/><Relationship Id="rId38" Type="http://schemas.openxmlformats.org/officeDocument/2006/relationships/hyperlink" Target="https://travelodge.co.uk/our-business/blog/2024/02/29/travelodge-propco-group-closes-the-acquisition-of-66-travelodge-branded-hotels-from-travelodges-largest-landlord-lxi-reit-for-210-mill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1ea53e8e08d687b7f2e47803d1db2ec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6a2306b4cc4b961664e0acb150e0f1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55A4636-D5E6-4CFC-8739-CE5AA778E9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1011C0-1900-40DB-B27C-66D00B7122AF}">
  <ds:schemaRefs>
    <ds:schemaRef ds:uri="http://schemas.openxmlformats.org/officeDocument/2006/bibliography"/>
  </ds:schemaRefs>
</ds:datastoreItem>
</file>

<file path=customXml/itemProps3.xml><?xml version="1.0" encoding="utf-8"?>
<ds:datastoreItem xmlns:ds="http://schemas.openxmlformats.org/officeDocument/2006/customXml" ds:itemID="{F727831B-58DD-43FA-A3F1-A666BEDC0012}">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38431045-B712-4E39-B2B5-56E5A962270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24113</TotalTime>
  <Pages>27</Pages>
  <Words>3981</Words>
  <Characters>22692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Rosario Baez | MOXY London Stratford</dc:creator>
  <cp:keywords/>
  <dc:description/>
  <cp:lastModifiedBy>Rosario Del Rocio Garcia Baez (2230623)</cp:lastModifiedBy>
  <cp:revision>422</cp:revision>
  <dcterms:created xsi:type="dcterms:W3CDTF">2024-04-22T08:09:00Z</dcterms:created>
  <dcterms:modified xsi:type="dcterms:W3CDTF">2024-05-10T12:09:00Z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