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6887B" w14:textId="77777777" w:rsidR="00D97ABE" w:rsidRPr="009D1E3C" w:rsidRDefault="00D97ABE" w:rsidP="005A2444">
      <w:pPr>
        <w:spacing w:before="0"/>
        <w:jc w:val="center"/>
        <w:rPr>
          <w:sz w:val="44"/>
          <w:shd w:val="clear" w:color="auto" w:fill="FFFFFF"/>
        </w:rPr>
      </w:pPr>
    </w:p>
    <w:p w14:paraId="5BFEC38E" w14:textId="77777777" w:rsidR="00D97ABE" w:rsidRPr="009D1E3C" w:rsidRDefault="00D97ABE" w:rsidP="00D97ABE">
      <w:pPr>
        <w:spacing w:before="0"/>
        <w:rPr>
          <w:sz w:val="44"/>
          <w:shd w:val="clear" w:color="auto" w:fill="FFFFFF"/>
        </w:rPr>
      </w:pPr>
    </w:p>
    <w:p w14:paraId="57A0F580" w14:textId="77777777" w:rsidR="00C34919" w:rsidRPr="009D1E3C" w:rsidRDefault="00C34919" w:rsidP="00D97ABE">
      <w:pPr>
        <w:jc w:val="center"/>
        <w:rPr>
          <w:sz w:val="32"/>
        </w:rPr>
      </w:pPr>
      <w:r w:rsidRPr="009D1E3C">
        <w:rPr>
          <w:sz w:val="32"/>
        </w:rPr>
        <w:t>BMIH5003</w:t>
      </w:r>
    </w:p>
    <w:p w14:paraId="54F72450" w14:textId="77777777" w:rsidR="00860097" w:rsidRPr="009D1E3C" w:rsidRDefault="00C34919" w:rsidP="00D97ABE">
      <w:pPr>
        <w:jc w:val="center"/>
        <w:rPr>
          <w:sz w:val="32"/>
        </w:rPr>
      </w:pPr>
      <w:r w:rsidRPr="009D1E3C">
        <w:rPr>
          <w:sz w:val="32"/>
        </w:rPr>
        <w:t>Foreign Languages and Cultural Awareness</w:t>
      </w:r>
    </w:p>
    <w:p w14:paraId="2838F1B9" w14:textId="77777777" w:rsidR="00D97ABE" w:rsidRPr="009D1E3C" w:rsidRDefault="00D97ABE" w:rsidP="00D97ABE">
      <w:pPr>
        <w:jc w:val="center"/>
        <w:rPr>
          <w:sz w:val="32"/>
        </w:rPr>
      </w:pPr>
    </w:p>
    <w:p w14:paraId="2B9E05D3" w14:textId="77777777" w:rsidR="00D97ABE" w:rsidRDefault="00D97ABE" w:rsidP="00D97ABE">
      <w:pPr>
        <w:jc w:val="center"/>
        <w:rPr>
          <w:sz w:val="32"/>
        </w:rPr>
      </w:pPr>
      <w:r w:rsidRPr="009D1E3C">
        <w:rPr>
          <w:sz w:val="32"/>
        </w:rPr>
        <w:t>Assessment 2</w:t>
      </w:r>
    </w:p>
    <w:p w14:paraId="558EB8B6" w14:textId="66E0BE94" w:rsidR="005A7447" w:rsidRPr="005A7447" w:rsidRDefault="005A7447" w:rsidP="00D97ABE">
      <w:pPr>
        <w:jc w:val="center"/>
        <w:rPr>
          <w:sz w:val="20"/>
          <w:szCs w:val="20"/>
        </w:rPr>
      </w:pPr>
      <w:r w:rsidRPr="005A7447">
        <w:rPr>
          <w:sz w:val="20"/>
          <w:szCs w:val="20"/>
        </w:rPr>
        <w:t>Student Name: Diana Gabriela Grecu</w:t>
      </w:r>
    </w:p>
    <w:p w14:paraId="20C7CC48" w14:textId="1C49D2B2" w:rsidR="005A7447" w:rsidRPr="005A7447" w:rsidRDefault="005A7447" w:rsidP="00D97ABE">
      <w:pPr>
        <w:jc w:val="center"/>
        <w:rPr>
          <w:sz w:val="20"/>
          <w:szCs w:val="20"/>
        </w:rPr>
      </w:pPr>
      <w:r w:rsidRPr="005A7447">
        <w:rPr>
          <w:sz w:val="20"/>
          <w:szCs w:val="20"/>
        </w:rPr>
        <w:t>Student ID: 2232653</w:t>
      </w:r>
    </w:p>
    <w:p w14:paraId="68522B4B" w14:textId="77777777" w:rsidR="00D97ABE" w:rsidRPr="009D1E3C" w:rsidRDefault="00D97ABE" w:rsidP="00D97ABE">
      <w:pPr>
        <w:jc w:val="center"/>
        <w:rPr>
          <w:sz w:val="32"/>
        </w:rPr>
      </w:pPr>
    </w:p>
    <w:p w14:paraId="3353CC91" w14:textId="77777777" w:rsidR="00D97ABE" w:rsidRPr="009D1E3C" w:rsidRDefault="00D97ABE" w:rsidP="00D97ABE">
      <w:pPr>
        <w:jc w:val="center"/>
        <w:rPr>
          <w:sz w:val="28"/>
        </w:rPr>
      </w:pPr>
      <w:r w:rsidRPr="009D1E3C">
        <w:rPr>
          <w:sz w:val="28"/>
        </w:rPr>
        <w:t xml:space="preserve">Module Lead- Giulia </w:t>
      </w:r>
      <w:proofErr w:type="spellStart"/>
      <w:r w:rsidRPr="009D1E3C">
        <w:rPr>
          <w:sz w:val="28"/>
        </w:rPr>
        <w:t>Chifari</w:t>
      </w:r>
      <w:proofErr w:type="spellEnd"/>
    </w:p>
    <w:p w14:paraId="30DB94DE" w14:textId="5586B2A0" w:rsidR="00CC700C" w:rsidRPr="009D1E3C" w:rsidRDefault="00CC700C">
      <w:pPr>
        <w:spacing w:before="0" w:after="200" w:line="276" w:lineRule="auto"/>
        <w:jc w:val="left"/>
      </w:pPr>
      <w:r w:rsidRPr="009D1E3C">
        <w:br w:type="page"/>
      </w:r>
    </w:p>
    <w:p w14:paraId="72EAD958" w14:textId="77777777" w:rsidR="00AC089B" w:rsidRPr="001C6CCE" w:rsidRDefault="00AC4B29" w:rsidP="00AC4B29">
      <w:pPr>
        <w:pStyle w:val="Heading1"/>
        <w:rPr>
          <w:rFonts w:cs="Times New Roman"/>
          <w:color w:val="000000" w:themeColor="text1"/>
          <w:sz w:val="24"/>
          <w:szCs w:val="24"/>
        </w:rPr>
      </w:pPr>
      <w:bookmarkStart w:id="0" w:name="_Toc167410753"/>
      <w:r w:rsidRPr="001C6CCE">
        <w:rPr>
          <w:rFonts w:cs="Times New Roman"/>
          <w:color w:val="000000" w:themeColor="text1"/>
          <w:sz w:val="24"/>
          <w:szCs w:val="24"/>
        </w:rPr>
        <w:lastRenderedPageBreak/>
        <w:t>Executive</w:t>
      </w:r>
      <w:r w:rsidR="00CC700C" w:rsidRPr="001C6CCE">
        <w:rPr>
          <w:rFonts w:cs="Times New Roman"/>
          <w:color w:val="000000" w:themeColor="text1"/>
          <w:sz w:val="24"/>
          <w:szCs w:val="24"/>
        </w:rPr>
        <w:t xml:space="preserve"> Summary</w:t>
      </w:r>
      <w:bookmarkEnd w:id="0"/>
    </w:p>
    <w:p w14:paraId="36A0F6DC" w14:textId="77777777" w:rsidR="00C34919" w:rsidRPr="001C6CCE" w:rsidRDefault="00D85BE7" w:rsidP="00AC089B">
      <w:pPr>
        <w:rPr>
          <w:rFonts w:cs="Times New Roman"/>
          <w:szCs w:val="24"/>
        </w:rPr>
      </w:pPr>
      <w:r w:rsidRPr="001C6CCE">
        <w:rPr>
          <w:rFonts w:cs="Times New Roman"/>
          <w:szCs w:val="24"/>
        </w:rPr>
        <w:t xml:space="preserve">Cultural awareness means being sensitive to the differences and similarities between two cultures when communicating or interacting. </w:t>
      </w:r>
      <w:r w:rsidR="00AC089B" w:rsidRPr="001C6CCE">
        <w:rPr>
          <w:rFonts w:cs="Times New Roman"/>
          <w:szCs w:val="24"/>
        </w:rPr>
        <w:t xml:space="preserve">The communication system of England is indirect so Multicultural Hotel &amp; Spa will face moderate assertiveness. </w:t>
      </w:r>
      <w:r w:rsidR="00BF5FAA" w:rsidRPr="001C6CCE">
        <w:rPr>
          <w:rFonts w:cs="Times New Roman"/>
          <w:szCs w:val="24"/>
        </w:rPr>
        <w:t xml:space="preserve">In England, </w:t>
      </w:r>
      <w:r w:rsidR="00197E4A" w:rsidRPr="001C6CCE">
        <w:rPr>
          <w:rFonts w:cs="Times New Roman"/>
          <w:szCs w:val="24"/>
        </w:rPr>
        <w:t xml:space="preserve">Multicultural Hotel &amp; Spa will face comfortable culture and change </w:t>
      </w:r>
      <w:proofErr w:type="gramStart"/>
      <w:r w:rsidR="00197E4A" w:rsidRPr="001C6CCE">
        <w:rPr>
          <w:rFonts w:cs="Times New Roman"/>
          <w:szCs w:val="24"/>
        </w:rPr>
        <w:t>that</w:t>
      </w:r>
      <w:proofErr w:type="gramEnd"/>
      <w:r w:rsidR="00197E4A" w:rsidRPr="001C6CCE">
        <w:rPr>
          <w:rFonts w:cs="Times New Roman"/>
          <w:szCs w:val="24"/>
        </w:rPr>
        <w:t xml:space="preserve"> so the organisation faces moderate uncertainty avoidance. </w:t>
      </w:r>
      <w:r w:rsidR="00AC089B" w:rsidRPr="001C6CCE">
        <w:rPr>
          <w:rFonts w:cs="Times New Roman"/>
          <w:szCs w:val="24"/>
        </w:rPr>
        <w:t xml:space="preserve">However, in France the organisation will face high assertiveness because of its direct communication approach </w:t>
      </w:r>
      <w:r w:rsidR="00C34919" w:rsidRPr="001C6CCE">
        <w:rPr>
          <w:rFonts w:cs="Times New Roman"/>
          <w:szCs w:val="24"/>
        </w:rPr>
        <w:br w:type="page"/>
      </w:r>
    </w:p>
    <w:sdt>
      <w:sdtPr>
        <w:rPr>
          <w:rFonts w:ascii="Times New Roman" w:eastAsiaTheme="minorHAnsi" w:hAnsi="Times New Roman" w:cs="Times New Roman"/>
          <w:bCs w:val="0"/>
          <w:color w:val="000000" w:themeColor="text1"/>
          <w:sz w:val="24"/>
          <w:szCs w:val="24"/>
          <w:lang w:val="en-GB" w:eastAsia="en-US"/>
        </w:rPr>
        <w:id w:val="-322812484"/>
        <w:docPartObj>
          <w:docPartGallery w:val="Table of Contents"/>
          <w:docPartUnique/>
        </w:docPartObj>
      </w:sdtPr>
      <w:sdtEndPr>
        <w:rPr>
          <w:b/>
          <w:noProof/>
        </w:rPr>
      </w:sdtEndPr>
      <w:sdtContent>
        <w:p w14:paraId="582B335B" w14:textId="77777777" w:rsidR="00953C04" w:rsidRPr="001C6CCE" w:rsidRDefault="00953C04" w:rsidP="00953C04">
          <w:pPr>
            <w:pStyle w:val="TOCHeading"/>
            <w:jc w:val="center"/>
            <w:rPr>
              <w:rFonts w:ascii="Times New Roman" w:hAnsi="Times New Roman" w:cs="Times New Roman"/>
              <w:color w:val="000000" w:themeColor="text1"/>
              <w:sz w:val="24"/>
              <w:szCs w:val="24"/>
            </w:rPr>
          </w:pPr>
          <w:r w:rsidRPr="001C6CCE">
            <w:rPr>
              <w:rFonts w:ascii="Times New Roman" w:hAnsi="Times New Roman" w:cs="Times New Roman"/>
              <w:color w:val="000000" w:themeColor="text1"/>
              <w:sz w:val="24"/>
              <w:szCs w:val="24"/>
            </w:rPr>
            <w:t>Table of Contents</w:t>
          </w:r>
        </w:p>
        <w:p w14:paraId="0C5E174F" w14:textId="77777777" w:rsidR="001E7F13" w:rsidRPr="001C6CCE" w:rsidRDefault="00953C04">
          <w:pPr>
            <w:pStyle w:val="TOC1"/>
            <w:tabs>
              <w:tab w:val="right" w:leader="dot" w:pos="9350"/>
            </w:tabs>
            <w:rPr>
              <w:rFonts w:eastAsiaTheme="minorEastAsia"/>
              <w:noProof/>
              <w:color w:val="000000" w:themeColor="text1"/>
              <w:szCs w:val="24"/>
              <w:lang w:val="en-US" w:bidi="bn-BD"/>
            </w:rPr>
          </w:pPr>
          <w:r w:rsidRPr="001C6CCE">
            <w:rPr>
              <w:color w:val="000000" w:themeColor="text1"/>
              <w:szCs w:val="24"/>
            </w:rPr>
            <w:fldChar w:fldCharType="begin"/>
          </w:r>
          <w:r w:rsidRPr="001C6CCE">
            <w:rPr>
              <w:color w:val="000000" w:themeColor="text1"/>
              <w:szCs w:val="24"/>
            </w:rPr>
            <w:instrText xml:space="preserve"> TOC \o "1-3" \h \z \u </w:instrText>
          </w:r>
          <w:r w:rsidRPr="001C6CCE">
            <w:rPr>
              <w:color w:val="000000" w:themeColor="text1"/>
              <w:szCs w:val="24"/>
            </w:rPr>
            <w:fldChar w:fldCharType="separate"/>
          </w:r>
          <w:hyperlink w:anchor="_Toc167410753" w:history="1">
            <w:r w:rsidR="001E7F13" w:rsidRPr="001C6CCE">
              <w:rPr>
                <w:rStyle w:val="Hyperlink"/>
                <w:noProof/>
                <w:color w:val="000000" w:themeColor="text1"/>
                <w:szCs w:val="24"/>
              </w:rPr>
              <w:t>Executive Summary</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_Toc167410753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2</w:t>
            </w:r>
            <w:r w:rsidR="001E7F13" w:rsidRPr="001C6CCE">
              <w:rPr>
                <w:noProof/>
                <w:webHidden/>
                <w:color w:val="000000" w:themeColor="text1"/>
                <w:szCs w:val="24"/>
              </w:rPr>
              <w:fldChar w:fldCharType="end"/>
            </w:r>
          </w:hyperlink>
        </w:p>
        <w:p w14:paraId="10B0DEBC" w14:textId="77777777" w:rsidR="001E7F13" w:rsidRPr="001C6CCE" w:rsidRDefault="00000000">
          <w:pPr>
            <w:pStyle w:val="TOC1"/>
            <w:tabs>
              <w:tab w:val="right" w:leader="dot" w:pos="9350"/>
            </w:tabs>
            <w:rPr>
              <w:rFonts w:eastAsiaTheme="minorEastAsia"/>
              <w:noProof/>
              <w:color w:val="000000" w:themeColor="text1"/>
              <w:szCs w:val="24"/>
              <w:lang w:val="en-US" w:bidi="bn-BD"/>
            </w:rPr>
          </w:pPr>
          <w:hyperlink w:anchor="_Toc167410754" w:history="1">
            <w:r w:rsidR="001E7F13" w:rsidRPr="001C6CCE">
              <w:rPr>
                <w:rStyle w:val="Hyperlink"/>
                <w:noProof/>
                <w:color w:val="000000" w:themeColor="text1"/>
                <w:szCs w:val="24"/>
              </w:rPr>
              <w:t>Introduction</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_Toc167410754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4</w:t>
            </w:r>
            <w:r w:rsidR="001E7F13" w:rsidRPr="001C6CCE">
              <w:rPr>
                <w:noProof/>
                <w:webHidden/>
                <w:color w:val="000000" w:themeColor="text1"/>
                <w:szCs w:val="24"/>
              </w:rPr>
              <w:fldChar w:fldCharType="end"/>
            </w:r>
          </w:hyperlink>
        </w:p>
        <w:p w14:paraId="6C5D8C24" w14:textId="77777777" w:rsidR="001E7F13" w:rsidRPr="001C6CCE" w:rsidRDefault="00000000">
          <w:pPr>
            <w:pStyle w:val="TOC2"/>
            <w:tabs>
              <w:tab w:val="right" w:leader="dot" w:pos="9350"/>
            </w:tabs>
            <w:rPr>
              <w:rFonts w:eastAsiaTheme="minorEastAsia"/>
              <w:noProof/>
              <w:color w:val="000000" w:themeColor="text1"/>
              <w:szCs w:val="24"/>
              <w:lang w:val="en-US" w:bidi="bn-BD"/>
            </w:rPr>
          </w:pPr>
          <w:hyperlink w:anchor="_Toc167410755" w:history="1">
            <w:r w:rsidR="001E7F13" w:rsidRPr="001C6CCE">
              <w:rPr>
                <w:rStyle w:val="Hyperlink"/>
                <w:noProof/>
                <w:color w:val="000000" w:themeColor="text1"/>
                <w:szCs w:val="24"/>
              </w:rPr>
              <w:t>Outline the key differences between England and France</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_Toc167410755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5</w:t>
            </w:r>
            <w:r w:rsidR="001E7F13" w:rsidRPr="001C6CCE">
              <w:rPr>
                <w:noProof/>
                <w:webHidden/>
                <w:color w:val="000000" w:themeColor="text1"/>
                <w:szCs w:val="24"/>
              </w:rPr>
              <w:fldChar w:fldCharType="end"/>
            </w:r>
          </w:hyperlink>
        </w:p>
        <w:p w14:paraId="5BD6239C" w14:textId="77777777" w:rsidR="001E7F13" w:rsidRPr="001C6CCE" w:rsidRDefault="00000000">
          <w:pPr>
            <w:pStyle w:val="TOC2"/>
            <w:tabs>
              <w:tab w:val="right" w:leader="dot" w:pos="9350"/>
            </w:tabs>
            <w:rPr>
              <w:rFonts w:eastAsiaTheme="minorEastAsia"/>
              <w:noProof/>
              <w:color w:val="000000" w:themeColor="text1"/>
              <w:szCs w:val="24"/>
              <w:lang w:val="en-US" w:bidi="bn-BD"/>
            </w:rPr>
          </w:pPr>
          <w:hyperlink w:anchor="_Toc167410756" w:history="1">
            <w:r w:rsidR="001E7F13" w:rsidRPr="001C6CCE">
              <w:rPr>
                <w:rStyle w:val="Hyperlink"/>
                <w:noProof/>
                <w:color w:val="000000" w:themeColor="text1"/>
                <w:szCs w:val="24"/>
              </w:rPr>
              <w:t>Analyse and compare the two countries using the GLOBE Project's culture and leadership study</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_Toc167410756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7</w:t>
            </w:r>
            <w:r w:rsidR="001E7F13" w:rsidRPr="001C6CCE">
              <w:rPr>
                <w:noProof/>
                <w:webHidden/>
                <w:color w:val="000000" w:themeColor="text1"/>
                <w:szCs w:val="24"/>
              </w:rPr>
              <w:fldChar w:fldCharType="end"/>
            </w:r>
          </w:hyperlink>
        </w:p>
        <w:p w14:paraId="4120EC1E" w14:textId="77777777" w:rsidR="001E7F13" w:rsidRPr="001C6CCE" w:rsidRDefault="00000000">
          <w:pPr>
            <w:pStyle w:val="TOC2"/>
            <w:tabs>
              <w:tab w:val="right" w:leader="dot" w:pos="9350"/>
            </w:tabs>
            <w:rPr>
              <w:rFonts w:eastAsiaTheme="minorEastAsia"/>
              <w:noProof/>
              <w:color w:val="000000" w:themeColor="text1"/>
              <w:szCs w:val="24"/>
              <w:lang w:val="en-US" w:bidi="bn-BD"/>
            </w:rPr>
          </w:pPr>
          <w:hyperlink w:anchor="_Toc167410757" w:history="1">
            <w:r w:rsidR="001E7F13" w:rsidRPr="001C6CCE">
              <w:rPr>
                <w:rStyle w:val="Hyperlink"/>
                <w:noProof/>
                <w:color w:val="000000" w:themeColor="text1"/>
                <w:szCs w:val="24"/>
              </w:rPr>
              <w:t>Critically discuss the challenges of intercultural leadership in the hospitality industry</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_Toc167410757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9</w:t>
            </w:r>
            <w:r w:rsidR="001E7F13" w:rsidRPr="001C6CCE">
              <w:rPr>
                <w:noProof/>
                <w:webHidden/>
                <w:color w:val="000000" w:themeColor="text1"/>
                <w:szCs w:val="24"/>
              </w:rPr>
              <w:fldChar w:fldCharType="end"/>
            </w:r>
          </w:hyperlink>
        </w:p>
        <w:p w14:paraId="270F0993" w14:textId="77777777" w:rsidR="001E7F13" w:rsidRPr="001C6CCE" w:rsidRDefault="00000000">
          <w:pPr>
            <w:pStyle w:val="TOC1"/>
            <w:tabs>
              <w:tab w:val="right" w:leader="dot" w:pos="9350"/>
            </w:tabs>
            <w:rPr>
              <w:rFonts w:eastAsiaTheme="minorEastAsia"/>
              <w:noProof/>
              <w:color w:val="000000" w:themeColor="text1"/>
              <w:szCs w:val="24"/>
              <w:lang w:val="en-US" w:bidi="bn-BD"/>
            </w:rPr>
          </w:pPr>
          <w:hyperlink w:anchor="_Toc167410758" w:history="1">
            <w:r w:rsidR="001E7F13" w:rsidRPr="001C6CCE">
              <w:rPr>
                <w:rStyle w:val="Hyperlink"/>
                <w:noProof/>
                <w:color w:val="000000" w:themeColor="text1"/>
                <w:szCs w:val="24"/>
              </w:rPr>
              <w:t>Conclusion</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_Toc167410758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11</w:t>
            </w:r>
            <w:r w:rsidR="001E7F13" w:rsidRPr="001C6CCE">
              <w:rPr>
                <w:noProof/>
                <w:webHidden/>
                <w:color w:val="000000" w:themeColor="text1"/>
                <w:szCs w:val="24"/>
              </w:rPr>
              <w:fldChar w:fldCharType="end"/>
            </w:r>
          </w:hyperlink>
        </w:p>
        <w:p w14:paraId="06EF1B9B" w14:textId="77777777" w:rsidR="001E7F13" w:rsidRPr="001C6CCE" w:rsidRDefault="00000000">
          <w:pPr>
            <w:pStyle w:val="TOC1"/>
            <w:tabs>
              <w:tab w:val="right" w:leader="dot" w:pos="9350"/>
            </w:tabs>
            <w:rPr>
              <w:rFonts w:eastAsiaTheme="minorEastAsia"/>
              <w:noProof/>
              <w:color w:val="000000" w:themeColor="text1"/>
              <w:szCs w:val="24"/>
              <w:lang w:val="en-US" w:bidi="bn-BD"/>
            </w:rPr>
          </w:pPr>
          <w:hyperlink w:anchor="_Toc167410759" w:history="1">
            <w:r w:rsidR="001E7F13" w:rsidRPr="001C6CCE">
              <w:rPr>
                <w:rStyle w:val="Hyperlink"/>
                <w:noProof/>
                <w:color w:val="000000" w:themeColor="text1"/>
                <w:szCs w:val="24"/>
              </w:rPr>
              <w:t>Recommendation</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_Toc167410759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11</w:t>
            </w:r>
            <w:r w:rsidR="001E7F13" w:rsidRPr="001C6CCE">
              <w:rPr>
                <w:noProof/>
                <w:webHidden/>
                <w:color w:val="000000" w:themeColor="text1"/>
                <w:szCs w:val="24"/>
              </w:rPr>
              <w:fldChar w:fldCharType="end"/>
            </w:r>
          </w:hyperlink>
        </w:p>
        <w:p w14:paraId="1E02BC90" w14:textId="77777777" w:rsidR="001E7F13" w:rsidRPr="001C6CCE" w:rsidRDefault="00000000">
          <w:pPr>
            <w:pStyle w:val="TOC1"/>
            <w:tabs>
              <w:tab w:val="right" w:leader="dot" w:pos="9350"/>
            </w:tabs>
            <w:rPr>
              <w:rFonts w:eastAsiaTheme="minorEastAsia"/>
              <w:noProof/>
              <w:color w:val="000000" w:themeColor="text1"/>
              <w:szCs w:val="24"/>
              <w:lang w:val="en-US" w:bidi="bn-BD"/>
            </w:rPr>
          </w:pPr>
          <w:hyperlink w:anchor="_Toc167410760" w:history="1">
            <w:r w:rsidR="001E7F13" w:rsidRPr="001C6CCE">
              <w:rPr>
                <w:rStyle w:val="Hyperlink"/>
                <w:noProof/>
                <w:color w:val="000000" w:themeColor="text1"/>
                <w:szCs w:val="24"/>
              </w:rPr>
              <w:t>References</w:t>
            </w:r>
            <w:r w:rsidR="001E7F13" w:rsidRPr="001C6CCE">
              <w:rPr>
                <w:noProof/>
                <w:webHidden/>
                <w:color w:val="000000" w:themeColor="text1"/>
                <w:szCs w:val="24"/>
              </w:rPr>
              <w:tab/>
            </w:r>
            <w:r w:rsidR="001E7F13" w:rsidRPr="001C6CCE">
              <w:rPr>
                <w:noProof/>
                <w:webHidden/>
                <w:color w:val="000000" w:themeColor="text1"/>
                <w:szCs w:val="24"/>
              </w:rPr>
              <w:fldChar w:fldCharType="begin"/>
            </w:r>
            <w:r w:rsidR="001E7F13" w:rsidRPr="001C6CCE">
              <w:rPr>
                <w:noProof/>
                <w:webHidden/>
                <w:color w:val="000000" w:themeColor="text1"/>
                <w:szCs w:val="24"/>
              </w:rPr>
              <w:instrText xml:space="preserve"> PAGEREF _Toc167410760 \h </w:instrText>
            </w:r>
            <w:r w:rsidR="001E7F13" w:rsidRPr="001C6CCE">
              <w:rPr>
                <w:noProof/>
                <w:webHidden/>
                <w:color w:val="000000" w:themeColor="text1"/>
                <w:szCs w:val="24"/>
              </w:rPr>
            </w:r>
            <w:r w:rsidR="001E7F13" w:rsidRPr="001C6CCE">
              <w:rPr>
                <w:noProof/>
                <w:webHidden/>
                <w:color w:val="000000" w:themeColor="text1"/>
                <w:szCs w:val="24"/>
              </w:rPr>
              <w:fldChar w:fldCharType="separate"/>
            </w:r>
            <w:r w:rsidR="001E7F13" w:rsidRPr="001C6CCE">
              <w:rPr>
                <w:noProof/>
                <w:webHidden/>
                <w:color w:val="000000" w:themeColor="text1"/>
                <w:szCs w:val="24"/>
              </w:rPr>
              <w:t>12</w:t>
            </w:r>
            <w:r w:rsidR="001E7F13" w:rsidRPr="001C6CCE">
              <w:rPr>
                <w:noProof/>
                <w:webHidden/>
                <w:color w:val="000000" w:themeColor="text1"/>
                <w:szCs w:val="24"/>
              </w:rPr>
              <w:fldChar w:fldCharType="end"/>
            </w:r>
          </w:hyperlink>
        </w:p>
        <w:p w14:paraId="6A089D14" w14:textId="77777777" w:rsidR="00953C04" w:rsidRPr="001C6CCE" w:rsidRDefault="00953C04">
          <w:pPr>
            <w:rPr>
              <w:rFonts w:cs="Times New Roman"/>
              <w:szCs w:val="24"/>
            </w:rPr>
          </w:pPr>
          <w:r w:rsidRPr="001C6CCE">
            <w:rPr>
              <w:rFonts w:cs="Times New Roman"/>
              <w:b/>
              <w:bCs/>
              <w:noProof/>
              <w:szCs w:val="24"/>
            </w:rPr>
            <w:fldChar w:fldCharType="end"/>
          </w:r>
        </w:p>
      </w:sdtContent>
    </w:sdt>
    <w:p w14:paraId="677EEE04" w14:textId="77777777" w:rsidR="00711114" w:rsidRPr="001C6CCE" w:rsidRDefault="00711114">
      <w:pPr>
        <w:spacing w:before="0" w:after="200" w:line="276" w:lineRule="auto"/>
        <w:jc w:val="left"/>
        <w:rPr>
          <w:rFonts w:eastAsiaTheme="majorEastAsia" w:cs="Times New Roman"/>
          <w:szCs w:val="24"/>
        </w:rPr>
      </w:pPr>
      <w:r w:rsidRPr="001C6CCE">
        <w:rPr>
          <w:rFonts w:cs="Times New Roman"/>
          <w:szCs w:val="24"/>
        </w:rPr>
        <w:br w:type="page"/>
      </w:r>
    </w:p>
    <w:p w14:paraId="0B7E02EC" w14:textId="77777777" w:rsidR="00C34919" w:rsidRPr="001C6CCE" w:rsidRDefault="005C11D0" w:rsidP="005A2444">
      <w:pPr>
        <w:pStyle w:val="Heading1"/>
        <w:spacing w:before="0"/>
        <w:rPr>
          <w:rFonts w:cs="Times New Roman"/>
          <w:color w:val="000000" w:themeColor="text1"/>
          <w:sz w:val="24"/>
          <w:szCs w:val="24"/>
        </w:rPr>
      </w:pPr>
      <w:bookmarkStart w:id="1" w:name="_Toc167410754"/>
      <w:r w:rsidRPr="001C6CCE">
        <w:rPr>
          <w:rFonts w:cs="Times New Roman"/>
          <w:color w:val="000000" w:themeColor="text1"/>
          <w:sz w:val="24"/>
          <w:szCs w:val="24"/>
        </w:rPr>
        <w:lastRenderedPageBreak/>
        <w:t>Introduction</w:t>
      </w:r>
      <w:bookmarkEnd w:id="1"/>
    </w:p>
    <w:p w14:paraId="7C42C7AF" w14:textId="77777777" w:rsidR="003F6231" w:rsidRPr="001C6CCE" w:rsidRDefault="00DA0EB0" w:rsidP="003F6231">
      <w:pPr>
        <w:rPr>
          <w:rFonts w:cs="Times New Roman"/>
          <w:szCs w:val="24"/>
        </w:rPr>
      </w:pPr>
      <w:r w:rsidRPr="001C6CCE">
        <w:rPr>
          <w:rFonts w:cs="Times New Roman"/>
          <w:szCs w:val="24"/>
        </w:rPr>
        <w:t xml:space="preserve">This is a business report on the hospitality industry that will highlight unique challenges that a </w:t>
      </w:r>
      <w:proofErr w:type="gramStart"/>
      <w:r w:rsidRPr="001C6CCE">
        <w:rPr>
          <w:rFonts w:cs="Times New Roman"/>
          <w:szCs w:val="24"/>
        </w:rPr>
        <w:t>5 star</w:t>
      </w:r>
      <w:proofErr w:type="gramEnd"/>
      <w:r w:rsidRPr="001C6CCE">
        <w:rPr>
          <w:rFonts w:cs="Times New Roman"/>
          <w:szCs w:val="24"/>
        </w:rPr>
        <w:t xml:space="preserve"> Multicultural Hotel &amp; Spa face because of language barriers and cultural issues.</w:t>
      </w:r>
      <w:r w:rsidR="003F6231" w:rsidRPr="001C6CCE">
        <w:rPr>
          <w:rFonts w:cs="Times New Roman"/>
          <w:szCs w:val="24"/>
        </w:rPr>
        <w:t xml:space="preserve"> </w:t>
      </w:r>
      <w:r w:rsidR="00C15F6A" w:rsidRPr="001C6CCE">
        <w:rPr>
          <w:rFonts w:cs="Times New Roman"/>
          <w:szCs w:val="24"/>
        </w:rPr>
        <w:t xml:space="preserve">Multicultural Hotel &amp; Spa </w:t>
      </w:r>
      <w:r w:rsidR="00B5535E" w:rsidRPr="001C6CCE">
        <w:rPr>
          <w:rFonts w:cs="Times New Roman"/>
          <w:szCs w:val="24"/>
        </w:rPr>
        <w:t xml:space="preserve">will consider France as their HQ which </w:t>
      </w:r>
      <w:r w:rsidR="00A43B2A" w:rsidRPr="001C6CCE">
        <w:rPr>
          <w:rFonts w:cs="Times New Roman"/>
          <w:szCs w:val="24"/>
        </w:rPr>
        <w:t>includes</w:t>
      </w:r>
      <w:r w:rsidR="00B5535E" w:rsidRPr="001C6CCE">
        <w:rPr>
          <w:rFonts w:cs="Times New Roman"/>
          <w:szCs w:val="24"/>
        </w:rPr>
        <w:t xml:space="preserve"> </w:t>
      </w:r>
      <w:r w:rsidR="00C15F6A" w:rsidRPr="001C6CCE">
        <w:rPr>
          <w:rFonts w:cs="Times New Roman"/>
          <w:szCs w:val="24"/>
        </w:rPr>
        <w:t>Latin Europe</w:t>
      </w:r>
      <w:r w:rsidR="00B5535E" w:rsidRPr="001C6CCE">
        <w:rPr>
          <w:rFonts w:cs="Times New Roman"/>
          <w:szCs w:val="24"/>
        </w:rPr>
        <w:t xml:space="preserve"> cultural clusters</w:t>
      </w:r>
      <w:r w:rsidR="009C1E9E" w:rsidRPr="001C6CCE">
        <w:rPr>
          <w:rFonts w:cs="Times New Roman"/>
          <w:szCs w:val="24"/>
        </w:rPr>
        <w:t xml:space="preserve">. </w:t>
      </w:r>
      <w:r w:rsidR="003F6231" w:rsidRPr="001C6CCE">
        <w:rPr>
          <w:rFonts w:cs="Times New Roman"/>
          <w:szCs w:val="24"/>
        </w:rPr>
        <w:t xml:space="preserve">In the cordiality business professional Multicultural Hotel &amp; Spa can confront difficulties due to correspondence boundary. The distinctions of accepted practice and expert convention likewise make intercultural authority challenges. </w:t>
      </w:r>
    </w:p>
    <w:p w14:paraId="28F38E5E" w14:textId="77777777" w:rsidR="005C11D0" w:rsidRPr="001C6CCE" w:rsidRDefault="005C11D0" w:rsidP="005A2444">
      <w:pPr>
        <w:spacing w:before="0"/>
        <w:rPr>
          <w:rFonts w:cs="Times New Roman"/>
          <w:szCs w:val="24"/>
        </w:rPr>
      </w:pPr>
    </w:p>
    <w:p w14:paraId="22A9877D" w14:textId="77777777" w:rsidR="00DA0EB0" w:rsidRPr="001C6CCE" w:rsidRDefault="00DA0EB0" w:rsidP="005A2444">
      <w:pPr>
        <w:spacing w:before="0"/>
        <w:rPr>
          <w:rFonts w:cs="Times New Roman"/>
          <w:szCs w:val="24"/>
        </w:rPr>
      </w:pPr>
    </w:p>
    <w:p w14:paraId="5CBF89FE" w14:textId="77777777" w:rsidR="00DA0EB0" w:rsidRPr="001C6CCE" w:rsidRDefault="00DA0EB0" w:rsidP="005A2444">
      <w:pPr>
        <w:spacing w:before="0" w:after="200" w:line="276" w:lineRule="auto"/>
        <w:jc w:val="left"/>
        <w:rPr>
          <w:rFonts w:cs="Times New Roman"/>
          <w:szCs w:val="24"/>
        </w:rPr>
      </w:pPr>
      <w:r w:rsidRPr="001C6CCE">
        <w:rPr>
          <w:rFonts w:cs="Times New Roman"/>
          <w:szCs w:val="24"/>
        </w:rPr>
        <w:br w:type="page"/>
      </w:r>
    </w:p>
    <w:p w14:paraId="3B1DCF55" w14:textId="77777777" w:rsidR="005C11D0" w:rsidRPr="001C6CCE" w:rsidRDefault="005C11D0" w:rsidP="005A2444">
      <w:pPr>
        <w:pStyle w:val="Heading2"/>
        <w:spacing w:before="0"/>
        <w:rPr>
          <w:rFonts w:cs="Times New Roman"/>
          <w:color w:val="000000" w:themeColor="text1"/>
          <w:sz w:val="24"/>
          <w:szCs w:val="24"/>
        </w:rPr>
      </w:pPr>
      <w:bookmarkStart w:id="2" w:name="_Toc167410755"/>
      <w:r w:rsidRPr="001C6CCE">
        <w:rPr>
          <w:rFonts w:cs="Times New Roman"/>
          <w:color w:val="000000" w:themeColor="text1"/>
          <w:sz w:val="24"/>
          <w:szCs w:val="24"/>
        </w:rPr>
        <w:lastRenderedPageBreak/>
        <w:t xml:space="preserve">Outline the key differences between England and </w:t>
      </w:r>
      <w:r w:rsidR="00792911" w:rsidRPr="001C6CCE">
        <w:rPr>
          <w:rFonts w:cs="Times New Roman"/>
          <w:color w:val="000000" w:themeColor="text1"/>
          <w:sz w:val="24"/>
          <w:szCs w:val="24"/>
        </w:rPr>
        <w:t>France</w:t>
      </w:r>
      <w:bookmarkEnd w:id="2"/>
    </w:p>
    <w:p w14:paraId="01A7C59A" w14:textId="77777777" w:rsidR="005C11D0" w:rsidRPr="001C6CCE" w:rsidRDefault="00792911" w:rsidP="005A2444">
      <w:pPr>
        <w:spacing w:before="0"/>
        <w:rPr>
          <w:rFonts w:cs="Times New Roman"/>
          <w:szCs w:val="24"/>
        </w:rPr>
      </w:pPr>
      <w:r w:rsidRPr="001C6CCE">
        <w:rPr>
          <w:rFonts w:cs="Times New Roman"/>
          <w:szCs w:val="24"/>
        </w:rPr>
        <w:t>There are some key differences present between England and France as the languages of both countries are different and there is also a huge cultural gap is present that can influence the business activities of Multicultural Hotel &amp; Spa. Below the key differences are outlined-</w:t>
      </w:r>
    </w:p>
    <w:p w14:paraId="1C5450A2" w14:textId="77777777" w:rsidR="00810912" w:rsidRPr="001C6CCE" w:rsidRDefault="00810912" w:rsidP="00810912">
      <w:pPr>
        <w:spacing w:before="0"/>
        <w:jc w:val="center"/>
        <w:rPr>
          <w:rFonts w:cs="Times New Roman"/>
          <w:szCs w:val="24"/>
        </w:rPr>
      </w:pPr>
      <w:r w:rsidRPr="001C6CCE">
        <w:rPr>
          <w:rFonts w:cs="Times New Roman"/>
          <w:noProof/>
          <w:szCs w:val="24"/>
          <w:lang w:val="en-US" w:bidi="bn-BD"/>
        </w:rPr>
        <w:drawing>
          <wp:inline distT="0" distB="0" distL="0" distR="0" wp14:anchorId="7239E2F8" wp14:editId="31C529D9">
            <wp:extent cx="2828925" cy="15049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2828925" cy="1504950"/>
                    </a:xfrm>
                    <a:prstGeom prst="rect">
                      <a:avLst/>
                    </a:prstGeom>
                  </pic:spPr>
                </pic:pic>
              </a:graphicData>
            </a:graphic>
          </wp:inline>
        </w:drawing>
      </w:r>
    </w:p>
    <w:p w14:paraId="69A6065B" w14:textId="77777777" w:rsidR="00810912" w:rsidRPr="001C6CCE" w:rsidRDefault="00810912" w:rsidP="00810912">
      <w:pPr>
        <w:spacing w:before="0"/>
        <w:jc w:val="center"/>
        <w:rPr>
          <w:rFonts w:cs="Times New Roman"/>
          <w:szCs w:val="24"/>
        </w:rPr>
      </w:pPr>
      <w:r w:rsidRPr="001C6CCE">
        <w:rPr>
          <w:rFonts w:cs="Times New Roman"/>
          <w:szCs w:val="24"/>
        </w:rPr>
        <w:t>Figure: England and France</w:t>
      </w:r>
      <w:r w:rsidR="00A74DA9" w:rsidRPr="001C6CCE">
        <w:rPr>
          <w:rFonts w:cs="Times New Roman"/>
          <w:szCs w:val="24"/>
        </w:rPr>
        <w:t xml:space="preserve"> (</w:t>
      </w:r>
      <w:proofErr w:type="spellStart"/>
      <w:r w:rsidR="00A74DA9" w:rsidRPr="001C6CCE">
        <w:rPr>
          <w:rFonts w:cs="Times New Roman"/>
          <w:szCs w:val="24"/>
        </w:rPr>
        <w:t>Deresky</w:t>
      </w:r>
      <w:proofErr w:type="spellEnd"/>
      <w:r w:rsidR="00A74DA9" w:rsidRPr="001C6CCE">
        <w:rPr>
          <w:rFonts w:cs="Times New Roman"/>
          <w:szCs w:val="24"/>
        </w:rPr>
        <w:t xml:space="preserve"> et al, 2017).</w:t>
      </w:r>
    </w:p>
    <w:tbl>
      <w:tblPr>
        <w:tblStyle w:val="TableGrid"/>
        <w:tblW w:w="0" w:type="auto"/>
        <w:tblLook w:val="04A0" w:firstRow="1" w:lastRow="0" w:firstColumn="1" w:lastColumn="0" w:noHBand="0" w:noVBand="1"/>
      </w:tblPr>
      <w:tblGrid>
        <w:gridCol w:w="1818"/>
        <w:gridCol w:w="3870"/>
        <w:gridCol w:w="3888"/>
      </w:tblGrid>
      <w:tr w:rsidR="009D1E3C" w:rsidRPr="001C6CCE" w14:paraId="15A33ECB" w14:textId="77777777" w:rsidTr="0091720E">
        <w:tc>
          <w:tcPr>
            <w:tcW w:w="1818" w:type="dxa"/>
          </w:tcPr>
          <w:p w14:paraId="214EBC8C" w14:textId="77777777" w:rsidR="0091720E" w:rsidRPr="001C6CCE" w:rsidRDefault="0091720E" w:rsidP="005A2444">
            <w:pPr>
              <w:spacing w:before="0"/>
              <w:jc w:val="center"/>
              <w:rPr>
                <w:rFonts w:cs="Times New Roman"/>
                <w:b/>
                <w:szCs w:val="24"/>
                <w:lang w:val="en-GB"/>
              </w:rPr>
            </w:pPr>
            <w:r w:rsidRPr="001C6CCE">
              <w:rPr>
                <w:rFonts w:cs="Times New Roman"/>
                <w:b/>
                <w:szCs w:val="24"/>
                <w:lang w:val="en-GB"/>
              </w:rPr>
              <w:t>Key differences</w:t>
            </w:r>
          </w:p>
        </w:tc>
        <w:tc>
          <w:tcPr>
            <w:tcW w:w="3870" w:type="dxa"/>
          </w:tcPr>
          <w:p w14:paraId="64A3FCCE" w14:textId="77777777" w:rsidR="0091720E" w:rsidRPr="001C6CCE" w:rsidRDefault="000837CF" w:rsidP="005A2444">
            <w:pPr>
              <w:spacing w:before="0"/>
              <w:jc w:val="center"/>
              <w:rPr>
                <w:rFonts w:cs="Times New Roman"/>
                <w:b/>
                <w:szCs w:val="24"/>
                <w:lang w:val="en-GB"/>
              </w:rPr>
            </w:pPr>
            <w:r w:rsidRPr="001C6CCE">
              <w:rPr>
                <w:rFonts w:cs="Times New Roman"/>
                <w:b/>
                <w:szCs w:val="24"/>
                <w:lang w:val="en-GB"/>
              </w:rPr>
              <w:t>England</w:t>
            </w:r>
          </w:p>
        </w:tc>
        <w:tc>
          <w:tcPr>
            <w:tcW w:w="3888" w:type="dxa"/>
          </w:tcPr>
          <w:p w14:paraId="022662A6" w14:textId="77777777" w:rsidR="0091720E" w:rsidRPr="001C6CCE" w:rsidRDefault="000837CF" w:rsidP="005A2444">
            <w:pPr>
              <w:spacing w:before="0"/>
              <w:jc w:val="center"/>
              <w:rPr>
                <w:rFonts w:cs="Times New Roman"/>
                <w:b/>
                <w:szCs w:val="24"/>
                <w:lang w:val="en-GB"/>
              </w:rPr>
            </w:pPr>
            <w:r w:rsidRPr="001C6CCE">
              <w:rPr>
                <w:rFonts w:cs="Times New Roman"/>
                <w:b/>
                <w:szCs w:val="24"/>
                <w:lang w:val="en-GB"/>
              </w:rPr>
              <w:t>France</w:t>
            </w:r>
          </w:p>
        </w:tc>
      </w:tr>
      <w:tr w:rsidR="009D1E3C" w:rsidRPr="001C6CCE" w14:paraId="482DB92C" w14:textId="77777777" w:rsidTr="0091720E">
        <w:tc>
          <w:tcPr>
            <w:tcW w:w="1818" w:type="dxa"/>
          </w:tcPr>
          <w:p w14:paraId="32ACA5F9" w14:textId="77777777" w:rsidR="0091720E" w:rsidRPr="001C6CCE" w:rsidRDefault="000837CF" w:rsidP="005A2444">
            <w:pPr>
              <w:spacing w:before="0"/>
              <w:rPr>
                <w:rFonts w:cs="Times New Roman"/>
                <w:szCs w:val="24"/>
                <w:lang w:val="en-GB"/>
              </w:rPr>
            </w:pPr>
            <w:r w:rsidRPr="001C6CCE">
              <w:rPr>
                <w:rFonts w:cs="Times New Roman"/>
                <w:szCs w:val="24"/>
                <w:lang w:val="en-GB"/>
              </w:rPr>
              <w:t xml:space="preserve">Cultural differences </w:t>
            </w:r>
          </w:p>
        </w:tc>
        <w:tc>
          <w:tcPr>
            <w:tcW w:w="3870" w:type="dxa"/>
          </w:tcPr>
          <w:p w14:paraId="24682317" w14:textId="77777777" w:rsidR="0091720E" w:rsidRPr="001C6CCE" w:rsidRDefault="000837CF" w:rsidP="005A2444">
            <w:pPr>
              <w:spacing w:before="0"/>
              <w:rPr>
                <w:rFonts w:cs="Times New Roman"/>
                <w:szCs w:val="24"/>
                <w:lang w:val="en-GB"/>
              </w:rPr>
            </w:pPr>
            <w:r w:rsidRPr="001C6CCE">
              <w:rPr>
                <w:rFonts w:cs="Times New Roman"/>
                <w:szCs w:val="24"/>
                <w:lang w:val="en-GB"/>
              </w:rPr>
              <w:t xml:space="preserve">The communication system of England is polite and very much gentle as people of this country use </w:t>
            </w:r>
            <w:r w:rsidR="0067782E" w:rsidRPr="001C6CCE">
              <w:rPr>
                <w:rFonts w:cs="Times New Roman"/>
                <w:szCs w:val="24"/>
                <w:lang w:val="en-GB"/>
              </w:rPr>
              <w:t>humour</w:t>
            </w:r>
            <w:r w:rsidRPr="001C6CCE">
              <w:rPr>
                <w:rFonts w:cs="Times New Roman"/>
                <w:szCs w:val="24"/>
                <w:lang w:val="en-GB"/>
              </w:rPr>
              <w:t xml:space="preserve"> in communication. </w:t>
            </w:r>
            <w:r w:rsidR="0067782E" w:rsidRPr="001C6CCE">
              <w:rPr>
                <w:rFonts w:cs="Times New Roman"/>
                <w:szCs w:val="24"/>
                <w:lang w:val="en-GB"/>
              </w:rPr>
              <w:t xml:space="preserve">Also, the organisational culture of this country is mainly based on teamwork that supports businesses like Multicultural Hotel &amp; Spa. Besides this, businesses in England follow </w:t>
            </w:r>
            <w:r w:rsidR="008E1820" w:rsidRPr="001C6CCE">
              <w:rPr>
                <w:rFonts w:cs="Times New Roman"/>
                <w:szCs w:val="24"/>
                <w:lang w:val="en-GB"/>
              </w:rPr>
              <w:t xml:space="preserve">a </w:t>
            </w:r>
            <w:r w:rsidR="0067782E" w:rsidRPr="001C6CCE">
              <w:rPr>
                <w:rFonts w:cs="Times New Roman"/>
                <w:szCs w:val="24"/>
                <w:lang w:val="en-GB"/>
              </w:rPr>
              <w:t>work-life balance but compare</w:t>
            </w:r>
            <w:r w:rsidR="008E1820" w:rsidRPr="001C6CCE">
              <w:rPr>
                <w:rFonts w:cs="Times New Roman"/>
                <w:szCs w:val="24"/>
                <w:lang w:val="en-GB"/>
              </w:rPr>
              <w:t>d</w:t>
            </w:r>
            <w:r w:rsidR="0067782E" w:rsidRPr="001C6CCE">
              <w:rPr>
                <w:rFonts w:cs="Times New Roman"/>
                <w:szCs w:val="24"/>
                <w:lang w:val="en-GB"/>
              </w:rPr>
              <w:t xml:space="preserve"> to other countries workers face long work hours (</w:t>
            </w:r>
            <w:r w:rsidR="000C107D" w:rsidRPr="001C6CCE">
              <w:rPr>
                <w:rFonts w:cs="Times New Roman"/>
                <w:szCs w:val="24"/>
                <w:lang w:val="en-GB"/>
              </w:rPr>
              <w:t>Abramson et al, 2018</w:t>
            </w:r>
            <w:r w:rsidR="0067782E" w:rsidRPr="001C6CCE">
              <w:rPr>
                <w:rFonts w:cs="Times New Roman"/>
                <w:szCs w:val="24"/>
                <w:lang w:val="en-GB"/>
              </w:rPr>
              <w:t>).</w:t>
            </w:r>
          </w:p>
          <w:p w14:paraId="4A16F6D5" w14:textId="77777777" w:rsidR="00A74DA9" w:rsidRPr="001C6CCE" w:rsidRDefault="00A74DA9" w:rsidP="005A2444">
            <w:pPr>
              <w:spacing w:before="0"/>
              <w:rPr>
                <w:rFonts w:cs="Times New Roman"/>
                <w:szCs w:val="24"/>
                <w:lang w:val="en-GB"/>
              </w:rPr>
            </w:pPr>
          </w:p>
        </w:tc>
        <w:tc>
          <w:tcPr>
            <w:tcW w:w="3888" w:type="dxa"/>
          </w:tcPr>
          <w:p w14:paraId="6E081C2C" w14:textId="77777777" w:rsidR="0091720E" w:rsidRPr="001C6CCE" w:rsidRDefault="0067782E" w:rsidP="005A2444">
            <w:pPr>
              <w:spacing w:before="0"/>
              <w:rPr>
                <w:rFonts w:cs="Times New Roman"/>
                <w:szCs w:val="24"/>
                <w:lang w:val="en-GB"/>
              </w:rPr>
            </w:pPr>
            <w:r w:rsidRPr="001C6CCE">
              <w:rPr>
                <w:rFonts w:cs="Times New Roman"/>
                <w:szCs w:val="24"/>
                <w:lang w:val="en-GB"/>
              </w:rPr>
              <w:t xml:space="preserve">The communication culture of France is very much clear as the people prefer direct approach to communicate with others. Businesses of this country mostly apply hierarchical organisational structure and follow </w:t>
            </w:r>
            <w:r w:rsidRPr="001C6CCE">
              <w:rPr>
                <w:rFonts w:cs="Times New Roman"/>
                <w:szCs w:val="24"/>
              </w:rPr>
              <w:t>authoritative style. In France</w:t>
            </w:r>
            <w:r w:rsidR="008E1820" w:rsidRPr="001C6CCE">
              <w:rPr>
                <w:rFonts w:cs="Times New Roman"/>
                <w:szCs w:val="24"/>
              </w:rPr>
              <w:t>,</w:t>
            </w:r>
            <w:r w:rsidRPr="001C6CCE">
              <w:rPr>
                <w:rFonts w:cs="Times New Roman"/>
                <w:szCs w:val="24"/>
              </w:rPr>
              <w:t xml:space="preserve"> businesses follow 35-hour work that support</w:t>
            </w:r>
            <w:r w:rsidR="008E1820" w:rsidRPr="001C6CCE">
              <w:rPr>
                <w:rFonts w:cs="Times New Roman"/>
                <w:szCs w:val="24"/>
              </w:rPr>
              <w:t>s</w:t>
            </w:r>
            <w:r w:rsidRPr="001C6CCE">
              <w:rPr>
                <w:rFonts w:cs="Times New Roman"/>
                <w:szCs w:val="24"/>
              </w:rPr>
              <w:t xml:space="preserve"> the employees of this country to get better work-life balance (</w:t>
            </w:r>
            <w:r w:rsidR="000C107D" w:rsidRPr="001C6CCE">
              <w:rPr>
                <w:rFonts w:cs="Times New Roman"/>
                <w:szCs w:val="24"/>
              </w:rPr>
              <w:t>Christiansen et al, 2020</w:t>
            </w:r>
            <w:r w:rsidRPr="001C6CCE">
              <w:rPr>
                <w:rFonts w:cs="Times New Roman"/>
                <w:szCs w:val="24"/>
              </w:rPr>
              <w:t>).</w:t>
            </w:r>
          </w:p>
        </w:tc>
      </w:tr>
      <w:tr w:rsidR="009D1E3C" w:rsidRPr="001C6CCE" w14:paraId="43CD363A" w14:textId="77777777" w:rsidTr="00A74DA9">
        <w:trPr>
          <w:trHeight w:val="3698"/>
        </w:trPr>
        <w:tc>
          <w:tcPr>
            <w:tcW w:w="1818" w:type="dxa"/>
          </w:tcPr>
          <w:p w14:paraId="1D25AA1F" w14:textId="77777777" w:rsidR="0091720E" w:rsidRPr="001C6CCE" w:rsidRDefault="000837CF" w:rsidP="005A2444">
            <w:pPr>
              <w:spacing w:before="0"/>
              <w:rPr>
                <w:rFonts w:cs="Times New Roman"/>
                <w:szCs w:val="24"/>
                <w:lang w:val="en-GB"/>
              </w:rPr>
            </w:pPr>
            <w:r w:rsidRPr="001C6CCE">
              <w:rPr>
                <w:rFonts w:cs="Times New Roman"/>
                <w:szCs w:val="24"/>
                <w:lang w:val="en-GB"/>
              </w:rPr>
              <w:lastRenderedPageBreak/>
              <w:t xml:space="preserve">Customs and social norms </w:t>
            </w:r>
          </w:p>
          <w:p w14:paraId="48FC38A2" w14:textId="77777777" w:rsidR="000C107D" w:rsidRPr="001C6CCE" w:rsidRDefault="000C107D" w:rsidP="005A2444">
            <w:pPr>
              <w:spacing w:before="0"/>
              <w:rPr>
                <w:rFonts w:cs="Times New Roman"/>
                <w:szCs w:val="24"/>
                <w:lang w:val="en-GB"/>
              </w:rPr>
            </w:pPr>
          </w:p>
          <w:p w14:paraId="0F1582BC" w14:textId="77777777" w:rsidR="000C107D" w:rsidRPr="001C6CCE" w:rsidRDefault="000C107D" w:rsidP="005A2444">
            <w:pPr>
              <w:spacing w:before="0"/>
              <w:rPr>
                <w:rFonts w:cs="Times New Roman"/>
                <w:szCs w:val="24"/>
                <w:lang w:val="en-GB"/>
              </w:rPr>
            </w:pPr>
          </w:p>
          <w:p w14:paraId="47451EA5" w14:textId="77777777" w:rsidR="000C107D" w:rsidRPr="001C6CCE" w:rsidRDefault="000C107D" w:rsidP="005A2444">
            <w:pPr>
              <w:spacing w:before="0"/>
              <w:rPr>
                <w:rFonts w:cs="Times New Roman"/>
                <w:szCs w:val="24"/>
                <w:lang w:val="en-GB"/>
              </w:rPr>
            </w:pPr>
          </w:p>
          <w:p w14:paraId="41B56A32" w14:textId="77777777" w:rsidR="000C107D" w:rsidRPr="001C6CCE" w:rsidRDefault="000C107D" w:rsidP="005A2444">
            <w:pPr>
              <w:spacing w:before="0"/>
              <w:rPr>
                <w:rFonts w:cs="Times New Roman"/>
                <w:szCs w:val="24"/>
                <w:lang w:val="en-GB"/>
              </w:rPr>
            </w:pPr>
          </w:p>
          <w:p w14:paraId="67B7DA3A" w14:textId="77777777" w:rsidR="000C107D" w:rsidRPr="001C6CCE" w:rsidRDefault="000C107D" w:rsidP="005A2444">
            <w:pPr>
              <w:spacing w:before="0"/>
              <w:rPr>
                <w:rFonts w:cs="Times New Roman"/>
                <w:szCs w:val="24"/>
                <w:lang w:val="en-GB"/>
              </w:rPr>
            </w:pPr>
          </w:p>
        </w:tc>
        <w:tc>
          <w:tcPr>
            <w:tcW w:w="3870" w:type="dxa"/>
          </w:tcPr>
          <w:p w14:paraId="133BC9A6" w14:textId="77777777" w:rsidR="0091720E" w:rsidRPr="001C6CCE" w:rsidRDefault="0067782E" w:rsidP="000C107D">
            <w:pPr>
              <w:spacing w:before="0"/>
              <w:rPr>
                <w:rFonts w:cs="Times New Roman"/>
                <w:szCs w:val="24"/>
                <w:lang w:val="en-GB"/>
              </w:rPr>
            </w:pPr>
            <w:r w:rsidRPr="001C6CCE">
              <w:rPr>
                <w:rFonts w:cs="Times New Roman"/>
                <w:szCs w:val="24"/>
                <w:lang w:val="en-GB"/>
              </w:rPr>
              <w:t>In England</w:t>
            </w:r>
            <w:r w:rsidR="008E1820" w:rsidRPr="001C6CCE">
              <w:rPr>
                <w:rFonts w:cs="Times New Roman"/>
                <w:szCs w:val="24"/>
                <w:lang w:val="en-GB"/>
              </w:rPr>
              <w:t>,</w:t>
            </w:r>
            <w:r w:rsidRPr="001C6CCE">
              <w:rPr>
                <w:rFonts w:cs="Times New Roman"/>
                <w:szCs w:val="24"/>
                <w:lang w:val="en-GB"/>
              </w:rPr>
              <w:t xml:space="preserve"> </w:t>
            </w:r>
            <w:r w:rsidR="005B5376" w:rsidRPr="001C6CCE">
              <w:rPr>
                <w:rFonts w:cs="Times New Roman"/>
                <w:szCs w:val="24"/>
                <w:lang w:val="en-GB"/>
              </w:rPr>
              <w:t>people mostly consider pubs and use formal networking to build relationships. People of this country always ensure the best use of time and are very much punctual. Besides this, people of this country get fewer public holidays compare</w:t>
            </w:r>
            <w:r w:rsidR="008E1820" w:rsidRPr="001C6CCE">
              <w:rPr>
                <w:rFonts w:cs="Times New Roman"/>
                <w:szCs w:val="24"/>
                <w:lang w:val="en-GB"/>
              </w:rPr>
              <w:t>d</w:t>
            </w:r>
            <w:r w:rsidR="005B5376" w:rsidRPr="001C6CCE">
              <w:rPr>
                <w:rFonts w:cs="Times New Roman"/>
                <w:szCs w:val="24"/>
                <w:lang w:val="en-GB"/>
              </w:rPr>
              <w:t xml:space="preserve"> to other countries </w:t>
            </w:r>
            <w:r w:rsidR="008E1820" w:rsidRPr="001C6CCE">
              <w:rPr>
                <w:rFonts w:cs="Times New Roman"/>
                <w:szCs w:val="24"/>
                <w:lang w:val="en-GB"/>
              </w:rPr>
              <w:t>in</w:t>
            </w:r>
            <w:r w:rsidR="005B5376" w:rsidRPr="001C6CCE">
              <w:rPr>
                <w:rFonts w:cs="Times New Roman"/>
                <w:szCs w:val="24"/>
                <w:lang w:val="en-GB"/>
              </w:rPr>
              <w:t xml:space="preserve"> Europe (</w:t>
            </w:r>
            <w:proofErr w:type="spellStart"/>
            <w:r w:rsidR="000C107D" w:rsidRPr="001C6CCE">
              <w:rPr>
                <w:rFonts w:cs="Times New Roman"/>
                <w:szCs w:val="24"/>
                <w:lang w:val="en-GB"/>
              </w:rPr>
              <w:t>Deresky</w:t>
            </w:r>
            <w:proofErr w:type="spellEnd"/>
            <w:r w:rsidR="000C107D" w:rsidRPr="001C6CCE">
              <w:rPr>
                <w:rFonts w:cs="Times New Roman"/>
                <w:szCs w:val="24"/>
                <w:lang w:val="en-GB"/>
              </w:rPr>
              <w:t xml:space="preserve"> et al, 2017</w:t>
            </w:r>
            <w:r w:rsidR="00A74DA9" w:rsidRPr="001C6CCE">
              <w:rPr>
                <w:rFonts w:cs="Times New Roman"/>
                <w:szCs w:val="24"/>
                <w:lang w:val="en-GB"/>
              </w:rPr>
              <w:t>).</w:t>
            </w:r>
          </w:p>
        </w:tc>
        <w:tc>
          <w:tcPr>
            <w:tcW w:w="3888" w:type="dxa"/>
          </w:tcPr>
          <w:p w14:paraId="77B3B254" w14:textId="77777777" w:rsidR="000C107D" w:rsidRPr="001C6CCE" w:rsidRDefault="005B5376" w:rsidP="005A2444">
            <w:pPr>
              <w:spacing w:before="0"/>
              <w:rPr>
                <w:rFonts w:cs="Times New Roman"/>
                <w:szCs w:val="24"/>
              </w:rPr>
            </w:pPr>
            <w:r w:rsidRPr="001C6CCE">
              <w:rPr>
                <w:rFonts w:cs="Times New Roman"/>
                <w:szCs w:val="24"/>
                <w:lang w:val="en-GB"/>
              </w:rPr>
              <w:t>People of France prefer cafes and restaurants instead of pubs for socialising and usually like long meals. Employees get some tolerance</w:t>
            </w:r>
            <w:r w:rsidRPr="001C6CCE">
              <w:rPr>
                <w:rFonts w:cs="Times New Roman"/>
                <w:szCs w:val="24"/>
              </w:rPr>
              <w:t xml:space="preserve"> for being late sometimes because of different issues. People of this country get longer vacation</w:t>
            </w:r>
            <w:r w:rsidR="008E1820" w:rsidRPr="001C6CCE">
              <w:rPr>
                <w:rFonts w:cs="Times New Roman"/>
                <w:szCs w:val="24"/>
              </w:rPr>
              <w:t>s</w:t>
            </w:r>
            <w:r w:rsidRPr="001C6CCE">
              <w:rPr>
                <w:rFonts w:cs="Times New Roman"/>
                <w:szCs w:val="24"/>
              </w:rPr>
              <w:t xml:space="preserve"> because of more public holidays (</w:t>
            </w:r>
            <w:r w:rsidR="000C107D" w:rsidRPr="001C6CCE">
              <w:rPr>
                <w:rFonts w:cs="Times New Roman"/>
                <w:szCs w:val="24"/>
              </w:rPr>
              <w:t>Hampden-Turner et al, 2020</w:t>
            </w:r>
            <w:r w:rsidRPr="001C6CCE">
              <w:rPr>
                <w:rFonts w:cs="Times New Roman"/>
                <w:szCs w:val="24"/>
              </w:rPr>
              <w:t>)</w:t>
            </w:r>
            <w:r w:rsidR="000C107D" w:rsidRPr="001C6CCE">
              <w:rPr>
                <w:rFonts w:cs="Times New Roman"/>
                <w:szCs w:val="24"/>
              </w:rPr>
              <w:t>.</w:t>
            </w:r>
          </w:p>
        </w:tc>
      </w:tr>
      <w:tr w:rsidR="0091720E" w:rsidRPr="001C6CCE" w14:paraId="2646B576" w14:textId="77777777" w:rsidTr="0091720E">
        <w:tc>
          <w:tcPr>
            <w:tcW w:w="1818" w:type="dxa"/>
          </w:tcPr>
          <w:p w14:paraId="32A636B3" w14:textId="77777777" w:rsidR="0091720E" w:rsidRPr="001C6CCE" w:rsidRDefault="000837CF" w:rsidP="005A2444">
            <w:pPr>
              <w:spacing w:before="0"/>
              <w:rPr>
                <w:rFonts w:cs="Times New Roman"/>
                <w:szCs w:val="24"/>
                <w:lang w:val="en-GB"/>
              </w:rPr>
            </w:pPr>
            <w:r w:rsidRPr="001C6CCE">
              <w:rPr>
                <w:rFonts w:cs="Times New Roman"/>
                <w:szCs w:val="24"/>
                <w:lang w:val="en-GB"/>
              </w:rPr>
              <w:t xml:space="preserve">Business practices </w:t>
            </w:r>
          </w:p>
        </w:tc>
        <w:tc>
          <w:tcPr>
            <w:tcW w:w="3870" w:type="dxa"/>
          </w:tcPr>
          <w:p w14:paraId="2D8D2C86" w14:textId="77777777" w:rsidR="005B5376" w:rsidRPr="001C6CCE" w:rsidRDefault="005B5376" w:rsidP="005A2444">
            <w:pPr>
              <w:spacing w:before="0"/>
              <w:rPr>
                <w:rFonts w:cs="Times New Roman"/>
                <w:szCs w:val="24"/>
                <w:lang w:val="en-GB"/>
              </w:rPr>
            </w:pPr>
            <w:r w:rsidRPr="001C6CCE">
              <w:rPr>
                <w:rFonts w:cs="Times New Roman"/>
                <w:szCs w:val="24"/>
                <w:lang w:val="en-GB"/>
              </w:rPr>
              <w:t>In England</w:t>
            </w:r>
            <w:r w:rsidR="008E1820" w:rsidRPr="001C6CCE">
              <w:rPr>
                <w:rFonts w:cs="Times New Roman"/>
                <w:szCs w:val="24"/>
                <w:lang w:val="en-GB"/>
              </w:rPr>
              <w:t>,</w:t>
            </w:r>
            <w:r w:rsidRPr="001C6CCE">
              <w:rPr>
                <w:rFonts w:cs="Times New Roman"/>
                <w:szCs w:val="24"/>
                <w:lang w:val="en-GB"/>
              </w:rPr>
              <w:t xml:space="preserve"> business organisations like Multicultural Hotel &amp; Spa ensure the engagement of employees </w:t>
            </w:r>
            <w:r w:rsidR="008E1820" w:rsidRPr="001C6CCE">
              <w:rPr>
                <w:rFonts w:cs="Times New Roman"/>
                <w:szCs w:val="24"/>
                <w:lang w:val="en-GB"/>
              </w:rPr>
              <w:t>in</w:t>
            </w:r>
            <w:r w:rsidRPr="001C6CCE">
              <w:rPr>
                <w:rFonts w:cs="Times New Roman"/>
                <w:szCs w:val="24"/>
                <w:lang w:val="en-GB"/>
              </w:rPr>
              <w:t xml:space="preserve"> the </w:t>
            </w:r>
            <w:proofErr w:type="gramStart"/>
            <w:r w:rsidRPr="001C6CCE">
              <w:rPr>
                <w:rFonts w:cs="Times New Roman"/>
                <w:szCs w:val="24"/>
                <w:lang w:val="en-GB"/>
              </w:rPr>
              <w:t>decision making</w:t>
            </w:r>
            <w:proofErr w:type="gramEnd"/>
            <w:r w:rsidRPr="001C6CCE">
              <w:rPr>
                <w:rFonts w:cs="Times New Roman"/>
                <w:szCs w:val="24"/>
                <w:lang w:val="en-GB"/>
              </w:rPr>
              <w:t xml:space="preserve"> process. Besides this, businesses in England consider calculated risks to operate business activities and innovation. This supports Multicultural Hotel &amp; Spa to perform safely in this country (</w:t>
            </w:r>
            <w:r w:rsidR="000C107D" w:rsidRPr="001C6CCE">
              <w:rPr>
                <w:rFonts w:cs="Times New Roman"/>
                <w:szCs w:val="24"/>
                <w:lang w:val="en-GB"/>
              </w:rPr>
              <w:t>Hofstede et al, 2010</w:t>
            </w:r>
            <w:r w:rsidRPr="001C6CCE">
              <w:rPr>
                <w:rFonts w:cs="Times New Roman"/>
                <w:szCs w:val="24"/>
                <w:lang w:val="en-GB"/>
              </w:rPr>
              <w:t>).</w:t>
            </w:r>
          </w:p>
        </w:tc>
        <w:tc>
          <w:tcPr>
            <w:tcW w:w="3888" w:type="dxa"/>
          </w:tcPr>
          <w:p w14:paraId="1BF1CCB3" w14:textId="77777777" w:rsidR="0091720E" w:rsidRPr="001C6CCE" w:rsidRDefault="005B5376" w:rsidP="005A2444">
            <w:pPr>
              <w:spacing w:before="0"/>
              <w:rPr>
                <w:rFonts w:cs="Times New Roman"/>
                <w:szCs w:val="24"/>
                <w:lang w:val="en-GB"/>
              </w:rPr>
            </w:pPr>
            <w:r w:rsidRPr="001C6CCE">
              <w:rPr>
                <w:rFonts w:cs="Times New Roman"/>
                <w:szCs w:val="24"/>
                <w:lang w:val="en-GB"/>
              </w:rPr>
              <w:t xml:space="preserve">On the other hand, </w:t>
            </w:r>
            <w:r w:rsidR="00231E94" w:rsidRPr="001C6CCE">
              <w:rPr>
                <w:rFonts w:cs="Times New Roman"/>
                <w:szCs w:val="24"/>
                <w:lang w:val="en-GB"/>
              </w:rPr>
              <w:t>businesses in France make important decisions with the support of higher authorities and send direction</w:t>
            </w:r>
            <w:r w:rsidR="008E1820" w:rsidRPr="001C6CCE">
              <w:rPr>
                <w:rFonts w:cs="Times New Roman"/>
                <w:szCs w:val="24"/>
                <w:lang w:val="en-GB"/>
              </w:rPr>
              <w:t>s</w:t>
            </w:r>
            <w:r w:rsidR="00231E94" w:rsidRPr="001C6CCE">
              <w:rPr>
                <w:rFonts w:cs="Times New Roman"/>
                <w:szCs w:val="24"/>
                <w:lang w:val="en-GB"/>
              </w:rPr>
              <w:t xml:space="preserve"> to sub-ordinates to follow the decisions. Compare</w:t>
            </w:r>
            <w:r w:rsidR="008E1820" w:rsidRPr="001C6CCE">
              <w:rPr>
                <w:rFonts w:cs="Times New Roman"/>
                <w:szCs w:val="24"/>
                <w:lang w:val="en-GB"/>
              </w:rPr>
              <w:t>d</w:t>
            </w:r>
            <w:r w:rsidR="00231E94" w:rsidRPr="001C6CCE">
              <w:rPr>
                <w:rFonts w:cs="Times New Roman"/>
                <w:szCs w:val="24"/>
                <w:lang w:val="en-GB"/>
              </w:rPr>
              <w:t xml:space="preserve"> to England, businesses </w:t>
            </w:r>
            <w:r w:rsidR="008E1820" w:rsidRPr="001C6CCE">
              <w:rPr>
                <w:rFonts w:cs="Times New Roman"/>
                <w:szCs w:val="24"/>
                <w:lang w:val="en-GB"/>
              </w:rPr>
              <w:t>in</w:t>
            </w:r>
            <w:r w:rsidR="00231E94" w:rsidRPr="001C6CCE">
              <w:rPr>
                <w:rFonts w:cs="Times New Roman"/>
                <w:szCs w:val="24"/>
                <w:lang w:val="en-GB"/>
              </w:rPr>
              <w:t xml:space="preserve"> France take more risks to bring new concepts and products through different experiments (</w:t>
            </w:r>
            <w:proofErr w:type="spellStart"/>
            <w:r w:rsidR="000C107D" w:rsidRPr="001C6CCE">
              <w:rPr>
                <w:rFonts w:cs="Times New Roman"/>
                <w:szCs w:val="24"/>
                <w:lang w:val="en-GB"/>
              </w:rPr>
              <w:t>Maheshkar</w:t>
            </w:r>
            <w:proofErr w:type="spellEnd"/>
            <w:r w:rsidR="000C107D" w:rsidRPr="001C6CCE">
              <w:rPr>
                <w:rFonts w:cs="Times New Roman"/>
                <w:szCs w:val="24"/>
                <w:lang w:val="en-GB"/>
              </w:rPr>
              <w:t xml:space="preserve"> et al, 2018</w:t>
            </w:r>
            <w:r w:rsidR="00231E94" w:rsidRPr="001C6CCE">
              <w:rPr>
                <w:rFonts w:cs="Times New Roman"/>
                <w:szCs w:val="24"/>
                <w:lang w:val="en-GB"/>
              </w:rPr>
              <w:t xml:space="preserve">). </w:t>
            </w:r>
          </w:p>
        </w:tc>
      </w:tr>
    </w:tbl>
    <w:p w14:paraId="01AC3FD2" w14:textId="77777777" w:rsidR="00FB006A" w:rsidRPr="001C6CCE" w:rsidRDefault="00FB006A" w:rsidP="005A2444">
      <w:pPr>
        <w:spacing w:before="0"/>
        <w:rPr>
          <w:rFonts w:cs="Times New Roman"/>
          <w:szCs w:val="24"/>
        </w:rPr>
      </w:pPr>
    </w:p>
    <w:p w14:paraId="4819077F" w14:textId="77777777" w:rsidR="00792911" w:rsidRPr="001C6CCE" w:rsidRDefault="00FB006A" w:rsidP="005A2444">
      <w:pPr>
        <w:spacing w:before="0" w:after="200" w:line="276" w:lineRule="auto"/>
        <w:jc w:val="left"/>
        <w:rPr>
          <w:rFonts w:cs="Times New Roman"/>
          <w:szCs w:val="24"/>
        </w:rPr>
      </w:pPr>
      <w:r w:rsidRPr="001C6CCE">
        <w:rPr>
          <w:rFonts w:cs="Times New Roman"/>
          <w:szCs w:val="24"/>
        </w:rPr>
        <w:br w:type="page"/>
      </w:r>
    </w:p>
    <w:p w14:paraId="0341736D" w14:textId="77777777" w:rsidR="005C11D0" w:rsidRPr="001C6CCE" w:rsidRDefault="005C11D0" w:rsidP="005A2444">
      <w:pPr>
        <w:pStyle w:val="Heading2"/>
        <w:spacing w:before="0"/>
        <w:rPr>
          <w:rFonts w:cs="Times New Roman"/>
          <w:color w:val="000000" w:themeColor="text1"/>
          <w:sz w:val="24"/>
          <w:szCs w:val="24"/>
        </w:rPr>
      </w:pPr>
      <w:bookmarkStart w:id="3" w:name="_Toc167410756"/>
      <w:r w:rsidRPr="001C6CCE">
        <w:rPr>
          <w:rFonts w:cs="Times New Roman"/>
          <w:color w:val="000000" w:themeColor="text1"/>
          <w:sz w:val="24"/>
          <w:szCs w:val="24"/>
        </w:rPr>
        <w:lastRenderedPageBreak/>
        <w:t xml:space="preserve">Analyse and compare the two countries using the GLOBE Project's culture and leadership </w:t>
      </w:r>
      <w:proofErr w:type="gramStart"/>
      <w:r w:rsidRPr="001C6CCE">
        <w:rPr>
          <w:rFonts w:cs="Times New Roman"/>
          <w:color w:val="000000" w:themeColor="text1"/>
          <w:sz w:val="24"/>
          <w:szCs w:val="24"/>
        </w:rPr>
        <w:t>study</w:t>
      </w:r>
      <w:bookmarkEnd w:id="3"/>
      <w:proofErr w:type="gramEnd"/>
    </w:p>
    <w:p w14:paraId="00F5D061" w14:textId="77777777" w:rsidR="005C11D0" w:rsidRPr="001C6CCE" w:rsidRDefault="00FB006A" w:rsidP="005A2444">
      <w:pPr>
        <w:spacing w:before="0"/>
        <w:rPr>
          <w:rFonts w:cs="Times New Roman"/>
          <w:szCs w:val="24"/>
        </w:rPr>
      </w:pPr>
      <w:r w:rsidRPr="001C6CCE">
        <w:rPr>
          <w:rFonts w:cs="Times New Roman"/>
          <w:szCs w:val="24"/>
        </w:rPr>
        <w:t>England and France both are successful countries that offer different opportunities to businesses as well as challenges. Below the analysis and comparison of these countries using the GLOBE Project's culture and leadership study are explained based on the business concept of Multicultural Hotel &amp; Spa</w:t>
      </w:r>
      <w:r w:rsidR="00D933F4" w:rsidRPr="001C6CCE">
        <w:rPr>
          <w:rFonts w:cs="Times New Roman"/>
          <w:szCs w:val="24"/>
        </w:rPr>
        <w:t xml:space="preserve"> (</w:t>
      </w:r>
      <w:proofErr w:type="spellStart"/>
      <w:r w:rsidR="00D933F4" w:rsidRPr="001C6CCE">
        <w:rPr>
          <w:rFonts w:cs="Times New Roman"/>
          <w:szCs w:val="24"/>
        </w:rPr>
        <w:t>Deresky</w:t>
      </w:r>
      <w:proofErr w:type="spellEnd"/>
      <w:r w:rsidR="00D933F4" w:rsidRPr="001C6CCE">
        <w:rPr>
          <w:rFonts w:cs="Times New Roman"/>
          <w:szCs w:val="24"/>
        </w:rPr>
        <w:t xml:space="preserve"> et al, 2017).</w:t>
      </w:r>
    </w:p>
    <w:p w14:paraId="7147BA0E" w14:textId="77777777" w:rsidR="00FB006A" w:rsidRPr="001C6CCE" w:rsidRDefault="00FB006A" w:rsidP="005A2444">
      <w:pPr>
        <w:spacing w:before="0"/>
        <w:jc w:val="center"/>
        <w:rPr>
          <w:rFonts w:cs="Times New Roman"/>
          <w:szCs w:val="24"/>
        </w:rPr>
      </w:pPr>
      <w:r w:rsidRPr="001C6CCE">
        <w:rPr>
          <w:rFonts w:cs="Times New Roman"/>
          <w:noProof/>
          <w:szCs w:val="24"/>
          <w:lang w:val="en-US" w:bidi="bn-BD"/>
        </w:rPr>
        <w:drawing>
          <wp:inline distT="0" distB="0" distL="0" distR="0" wp14:anchorId="73E336EE" wp14:editId="6EBF4524">
            <wp:extent cx="3232190" cy="211588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LOBE Project’s culture.gif"/>
                    <pic:cNvPicPr/>
                  </pic:nvPicPr>
                  <pic:blipFill>
                    <a:blip r:embed="rId9">
                      <a:extLst>
                        <a:ext uri="{28A0092B-C50C-407E-A947-70E740481C1C}">
                          <a14:useLocalDpi xmlns:a14="http://schemas.microsoft.com/office/drawing/2010/main" val="0"/>
                        </a:ext>
                      </a:extLst>
                    </a:blip>
                    <a:stretch>
                      <a:fillRect/>
                    </a:stretch>
                  </pic:blipFill>
                  <pic:spPr>
                    <a:xfrm>
                      <a:off x="0" y="0"/>
                      <a:ext cx="3231002" cy="2115103"/>
                    </a:xfrm>
                    <a:prstGeom prst="rect">
                      <a:avLst/>
                    </a:prstGeom>
                  </pic:spPr>
                </pic:pic>
              </a:graphicData>
            </a:graphic>
          </wp:inline>
        </w:drawing>
      </w:r>
    </w:p>
    <w:p w14:paraId="67B9B159" w14:textId="77777777" w:rsidR="00FB006A" w:rsidRPr="001C6CCE" w:rsidRDefault="00FB006A" w:rsidP="005A2444">
      <w:pPr>
        <w:spacing w:before="0"/>
        <w:jc w:val="center"/>
        <w:rPr>
          <w:rFonts w:cs="Times New Roman"/>
          <w:szCs w:val="24"/>
        </w:rPr>
      </w:pPr>
      <w:r w:rsidRPr="001C6CCE">
        <w:rPr>
          <w:rFonts w:cs="Times New Roman"/>
          <w:szCs w:val="24"/>
        </w:rPr>
        <w:t>Figure: GLOBE Project's (</w:t>
      </w:r>
      <w:proofErr w:type="spellStart"/>
      <w:r w:rsidR="000C107D" w:rsidRPr="001C6CCE">
        <w:rPr>
          <w:rFonts w:cs="Times New Roman"/>
          <w:szCs w:val="24"/>
        </w:rPr>
        <w:t>Nedelko</w:t>
      </w:r>
      <w:proofErr w:type="spellEnd"/>
      <w:r w:rsidR="000C107D" w:rsidRPr="001C6CCE">
        <w:rPr>
          <w:rFonts w:cs="Times New Roman"/>
          <w:szCs w:val="24"/>
        </w:rPr>
        <w:t xml:space="preserve"> et al, 2020</w:t>
      </w:r>
      <w:r w:rsidRPr="001C6CCE">
        <w:rPr>
          <w:rFonts w:cs="Times New Roman"/>
          <w:szCs w:val="24"/>
        </w:rPr>
        <w:t>).</w:t>
      </w:r>
    </w:p>
    <w:p w14:paraId="59D5A388" w14:textId="77777777" w:rsidR="00FB006A" w:rsidRPr="001C6CCE" w:rsidRDefault="00FB006A" w:rsidP="005A2444">
      <w:pPr>
        <w:spacing w:before="0"/>
        <w:rPr>
          <w:rFonts w:cs="Times New Roman"/>
          <w:szCs w:val="24"/>
        </w:rPr>
      </w:pPr>
      <w:r w:rsidRPr="001C6CCE">
        <w:rPr>
          <w:rFonts w:cs="Times New Roman"/>
          <w:b/>
          <w:szCs w:val="24"/>
        </w:rPr>
        <w:t>Power distance</w:t>
      </w:r>
      <w:r w:rsidRPr="001C6CCE">
        <w:rPr>
          <w:rFonts w:cs="Times New Roman"/>
          <w:szCs w:val="24"/>
        </w:rPr>
        <w:t>:</w:t>
      </w:r>
      <w:r w:rsidR="009436EE" w:rsidRPr="001C6CCE">
        <w:rPr>
          <w:rFonts w:cs="Times New Roman"/>
          <w:szCs w:val="24"/>
        </w:rPr>
        <w:t xml:space="preserve"> In England Multicultural Hotel &amp; Spa will face low to moderate power distance while in the marketplace of France the organisation </w:t>
      </w:r>
      <w:proofErr w:type="gramStart"/>
      <w:r w:rsidR="009436EE" w:rsidRPr="001C6CCE">
        <w:rPr>
          <w:rFonts w:cs="Times New Roman"/>
          <w:szCs w:val="24"/>
        </w:rPr>
        <w:t>has to</w:t>
      </w:r>
      <w:proofErr w:type="gramEnd"/>
      <w:r w:rsidR="009436EE" w:rsidRPr="001C6CCE">
        <w:rPr>
          <w:rFonts w:cs="Times New Roman"/>
          <w:szCs w:val="24"/>
        </w:rPr>
        <w:t xml:space="preserve"> face high power distance because of not involving employees in decision making (</w:t>
      </w:r>
      <w:r w:rsidR="000C107D" w:rsidRPr="001C6CCE">
        <w:rPr>
          <w:rFonts w:cs="Times New Roman"/>
          <w:szCs w:val="24"/>
        </w:rPr>
        <w:t>Abramson et al, 2018</w:t>
      </w:r>
      <w:r w:rsidR="009436EE" w:rsidRPr="001C6CCE">
        <w:rPr>
          <w:rFonts w:cs="Times New Roman"/>
          <w:szCs w:val="24"/>
        </w:rPr>
        <w:t>).</w:t>
      </w:r>
    </w:p>
    <w:p w14:paraId="73EF9070" w14:textId="77777777" w:rsidR="00FB006A" w:rsidRPr="001C6CCE" w:rsidRDefault="00FB006A" w:rsidP="005A2444">
      <w:pPr>
        <w:spacing w:before="0"/>
        <w:rPr>
          <w:rFonts w:cs="Times New Roman"/>
          <w:szCs w:val="24"/>
        </w:rPr>
      </w:pPr>
      <w:r w:rsidRPr="001C6CCE">
        <w:rPr>
          <w:rFonts w:cs="Times New Roman"/>
          <w:b/>
          <w:szCs w:val="24"/>
        </w:rPr>
        <w:t xml:space="preserve">Uncertainty </w:t>
      </w:r>
      <w:r w:rsidR="009436EE" w:rsidRPr="001C6CCE">
        <w:rPr>
          <w:rFonts w:cs="Times New Roman"/>
          <w:b/>
          <w:szCs w:val="24"/>
        </w:rPr>
        <w:t>a</w:t>
      </w:r>
      <w:r w:rsidRPr="001C6CCE">
        <w:rPr>
          <w:rFonts w:cs="Times New Roman"/>
          <w:b/>
          <w:szCs w:val="24"/>
        </w:rPr>
        <w:t>voidance</w:t>
      </w:r>
      <w:r w:rsidR="009436EE" w:rsidRPr="001C6CCE">
        <w:rPr>
          <w:rFonts w:cs="Times New Roman"/>
          <w:szCs w:val="24"/>
        </w:rPr>
        <w:t xml:space="preserve">: In England Multicultural Hotel &amp; Spa will face comfortable culture and change that so the organisation faces moderate uncertainty avoidance. On the other </w:t>
      </w:r>
      <w:proofErr w:type="gramStart"/>
      <w:r w:rsidR="009436EE" w:rsidRPr="001C6CCE">
        <w:rPr>
          <w:rFonts w:cs="Times New Roman"/>
          <w:szCs w:val="24"/>
        </w:rPr>
        <w:t>hand</w:t>
      </w:r>
      <w:proofErr w:type="gramEnd"/>
      <w:r w:rsidR="009436EE" w:rsidRPr="001C6CCE">
        <w:rPr>
          <w:rFonts w:cs="Times New Roman"/>
          <w:szCs w:val="24"/>
        </w:rPr>
        <w:t xml:space="preserve"> France presents high </w:t>
      </w:r>
      <w:r w:rsidR="005A2444" w:rsidRPr="001C6CCE">
        <w:rPr>
          <w:rFonts w:cs="Times New Roman"/>
          <w:szCs w:val="24"/>
        </w:rPr>
        <w:t>uncurtaining</w:t>
      </w:r>
      <w:r w:rsidR="009436EE" w:rsidRPr="001C6CCE">
        <w:rPr>
          <w:rFonts w:cs="Times New Roman"/>
          <w:szCs w:val="24"/>
        </w:rPr>
        <w:t xml:space="preserve"> avoidance because of clear rules and regulations</w:t>
      </w:r>
      <w:r w:rsidR="00687A7E" w:rsidRPr="001C6CCE">
        <w:rPr>
          <w:rFonts w:cs="Times New Roman"/>
          <w:szCs w:val="24"/>
        </w:rPr>
        <w:t xml:space="preserve"> (</w:t>
      </w:r>
      <w:r w:rsidR="000C107D" w:rsidRPr="001C6CCE">
        <w:rPr>
          <w:rFonts w:cs="Times New Roman"/>
          <w:szCs w:val="24"/>
        </w:rPr>
        <w:t>Christiansen et al, 2020</w:t>
      </w:r>
      <w:r w:rsidR="00687A7E" w:rsidRPr="001C6CCE">
        <w:rPr>
          <w:rFonts w:cs="Times New Roman"/>
          <w:szCs w:val="24"/>
        </w:rPr>
        <w:t>)</w:t>
      </w:r>
      <w:r w:rsidR="009436EE" w:rsidRPr="001C6CCE">
        <w:rPr>
          <w:rFonts w:cs="Times New Roman"/>
          <w:szCs w:val="24"/>
        </w:rPr>
        <w:t xml:space="preserve">. </w:t>
      </w:r>
    </w:p>
    <w:p w14:paraId="48851871" w14:textId="77777777" w:rsidR="00FB006A" w:rsidRPr="001C6CCE" w:rsidRDefault="00FB006A" w:rsidP="005A2444">
      <w:pPr>
        <w:spacing w:before="0"/>
        <w:rPr>
          <w:rFonts w:cs="Times New Roman"/>
          <w:szCs w:val="24"/>
        </w:rPr>
      </w:pPr>
      <w:r w:rsidRPr="001C6CCE">
        <w:rPr>
          <w:rFonts w:cs="Times New Roman"/>
          <w:b/>
          <w:szCs w:val="24"/>
        </w:rPr>
        <w:t xml:space="preserve">Institutional </w:t>
      </w:r>
      <w:r w:rsidR="00040F04" w:rsidRPr="001C6CCE">
        <w:rPr>
          <w:rFonts w:cs="Times New Roman"/>
          <w:b/>
          <w:szCs w:val="24"/>
        </w:rPr>
        <w:t>c</w:t>
      </w:r>
      <w:r w:rsidRPr="001C6CCE">
        <w:rPr>
          <w:rFonts w:cs="Times New Roman"/>
          <w:b/>
          <w:szCs w:val="24"/>
        </w:rPr>
        <w:t>ollectivism</w:t>
      </w:r>
      <w:r w:rsidR="00040F04" w:rsidRPr="001C6CCE">
        <w:rPr>
          <w:rFonts w:cs="Times New Roman"/>
          <w:szCs w:val="24"/>
        </w:rPr>
        <w:t xml:space="preserve">: </w:t>
      </w:r>
      <w:r w:rsidR="001F78F6" w:rsidRPr="001C6CCE">
        <w:rPr>
          <w:rFonts w:cs="Times New Roman"/>
          <w:szCs w:val="24"/>
        </w:rPr>
        <w:t xml:space="preserve">England promotes teamwork </w:t>
      </w:r>
      <w:proofErr w:type="gramStart"/>
      <w:r w:rsidR="001F78F6" w:rsidRPr="001C6CCE">
        <w:rPr>
          <w:rFonts w:cs="Times New Roman"/>
          <w:szCs w:val="24"/>
        </w:rPr>
        <w:t>and also</w:t>
      </w:r>
      <w:proofErr w:type="gramEnd"/>
      <w:r w:rsidR="001F78F6" w:rsidRPr="001C6CCE">
        <w:rPr>
          <w:rFonts w:cs="Times New Roman"/>
          <w:szCs w:val="24"/>
        </w:rPr>
        <w:t xml:space="preserve"> recognises individual contribution so Multicultural Hotel &amp; Spa will face low in-group collectivism. In France, the organisation will face high in-group collectivism because relations influence business decisions. </w:t>
      </w:r>
    </w:p>
    <w:p w14:paraId="3507755A" w14:textId="77777777" w:rsidR="00FB006A" w:rsidRPr="001C6CCE" w:rsidRDefault="00FB006A" w:rsidP="005A2444">
      <w:pPr>
        <w:spacing w:before="0"/>
        <w:rPr>
          <w:rFonts w:cs="Times New Roman"/>
          <w:szCs w:val="24"/>
        </w:rPr>
      </w:pPr>
      <w:r w:rsidRPr="001C6CCE">
        <w:rPr>
          <w:rFonts w:cs="Times New Roman"/>
          <w:b/>
          <w:szCs w:val="24"/>
        </w:rPr>
        <w:lastRenderedPageBreak/>
        <w:t xml:space="preserve">Gender </w:t>
      </w:r>
      <w:r w:rsidR="00E04572" w:rsidRPr="001C6CCE">
        <w:rPr>
          <w:rFonts w:cs="Times New Roman"/>
          <w:b/>
          <w:szCs w:val="24"/>
        </w:rPr>
        <w:t>e</w:t>
      </w:r>
      <w:r w:rsidRPr="001C6CCE">
        <w:rPr>
          <w:rFonts w:cs="Times New Roman"/>
          <w:b/>
          <w:szCs w:val="24"/>
        </w:rPr>
        <w:t>galitarianism</w:t>
      </w:r>
      <w:r w:rsidR="00E04572" w:rsidRPr="001C6CCE">
        <w:rPr>
          <w:rFonts w:cs="Times New Roman"/>
          <w:szCs w:val="24"/>
        </w:rPr>
        <w:t xml:space="preserve">: In both the countries Multicultural Hotel &amp; Spa will face high gender egalitarianism but in this </w:t>
      </w:r>
      <w:proofErr w:type="gramStart"/>
      <w:r w:rsidR="00E04572" w:rsidRPr="001C6CCE">
        <w:rPr>
          <w:rFonts w:cs="Times New Roman"/>
          <w:szCs w:val="24"/>
        </w:rPr>
        <w:t>case</w:t>
      </w:r>
      <w:proofErr w:type="gramEnd"/>
      <w:r w:rsidR="00E04572" w:rsidRPr="001C6CCE">
        <w:rPr>
          <w:rFonts w:cs="Times New Roman"/>
          <w:szCs w:val="24"/>
        </w:rPr>
        <w:t xml:space="preserve"> England is strong that France because of promoting women in businesses (</w:t>
      </w:r>
      <w:r w:rsidR="000C107D" w:rsidRPr="001C6CCE">
        <w:rPr>
          <w:rFonts w:cs="Times New Roman"/>
          <w:szCs w:val="24"/>
        </w:rPr>
        <w:t>Hampden-Turner et al, 2020</w:t>
      </w:r>
      <w:r w:rsidR="00E04572" w:rsidRPr="001C6CCE">
        <w:rPr>
          <w:rFonts w:cs="Times New Roman"/>
          <w:szCs w:val="24"/>
        </w:rPr>
        <w:t>).</w:t>
      </w:r>
    </w:p>
    <w:p w14:paraId="7A2DD06A" w14:textId="77777777" w:rsidR="00FB006A" w:rsidRPr="001C6CCE" w:rsidRDefault="00FB006A" w:rsidP="005A2444">
      <w:pPr>
        <w:spacing w:before="0"/>
        <w:rPr>
          <w:rFonts w:cs="Times New Roman"/>
          <w:szCs w:val="24"/>
        </w:rPr>
      </w:pPr>
      <w:r w:rsidRPr="001C6CCE">
        <w:rPr>
          <w:rFonts w:cs="Times New Roman"/>
          <w:b/>
          <w:szCs w:val="24"/>
        </w:rPr>
        <w:t>Assertiveness</w:t>
      </w:r>
      <w:r w:rsidR="00E04572" w:rsidRPr="001C6CCE">
        <w:rPr>
          <w:rFonts w:cs="Times New Roman"/>
          <w:szCs w:val="24"/>
        </w:rPr>
        <w:t>: The communication system of England is indirect so Multicultural Hotel &amp; Spa will face moderate assertiveness. However, in France the organisation will face high assertiveness because of its direct communication approach (</w:t>
      </w:r>
      <w:proofErr w:type="spellStart"/>
      <w:r w:rsidR="000C107D" w:rsidRPr="001C6CCE">
        <w:rPr>
          <w:rFonts w:cs="Times New Roman"/>
          <w:szCs w:val="24"/>
        </w:rPr>
        <w:t>Deresky</w:t>
      </w:r>
      <w:proofErr w:type="spellEnd"/>
      <w:r w:rsidR="000C107D" w:rsidRPr="001C6CCE">
        <w:rPr>
          <w:rFonts w:cs="Times New Roman"/>
          <w:szCs w:val="24"/>
        </w:rPr>
        <w:t xml:space="preserve"> et al, 2017</w:t>
      </w:r>
      <w:r w:rsidR="00E04572" w:rsidRPr="001C6CCE">
        <w:rPr>
          <w:rFonts w:cs="Times New Roman"/>
          <w:szCs w:val="24"/>
        </w:rPr>
        <w:t>).</w:t>
      </w:r>
    </w:p>
    <w:p w14:paraId="4AA160BA" w14:textId="77777777" w:rsidR="00FB006A" w:rsidRPr="001C6CCE" w:rsidRDefault="00FB006A" w:rsidP="005A2444">
      <w:pPr>
        <w:spacing w:before="0"/>
        <w:rPr>
          <w:rFonts w:cs="Times New Roman"/>
          <w:szCs w:val="24"/>
        </w:rPr>
      </w:pPr>
      <w:r w:rsidRPr="001C6CCE">
        <w:rPr>
          <w:rFonts w:cs="Times New Roman"/>
          <w:b/>
          <w:szCs w:val="24"/>
        </w:rPr>
        <w:t xml:space="preserve">Future </w:t>
      </w:r>
      <w:r w:rsidR="000A4D2B" w:rsidRPr="001C6CCE">
        <w:rPr>
          <w:rFonts w:cs="Times New Roman"/>
          <w:b/>
          <w:szCs w:val="24"/>
        </w:rPr>
        <w:t>o</w:t>
      </w:r>
      <w:r w:rsidRPr="001C6CCE">
        <w:rPr>
          <w:rFonts w:cs="Times New Roman"/>
          <w:b/>
          <w:szCs w:val="24"/>
        </w:rPr>
        <w:t>rientation</w:t>
      </w:r>
      <w:r w:rsidR="00E04572" w:rsidRPr="001C6CCE">
        <w:rPr>
          <w:rFonts w:cs="Times New Roman"/>
          <w:szCs w:val="24"/>
        </w:rPr>
        <w:t xml:space="preserve">: Businesses in England focus on short-term goals so the future orientation is moderate here. </w:t>
      </w:r>
      <w:r w:rsidR="001108FD" w:rsidRPr="001C6CCE">
        <w:rPr>
          <w:rFonts w:cs="Times New Roman"/>
          <w:szCs w:val="24"/>
        </w:rPr>
        <w:t>In</w:t>
      </w:r>
      <w:r w:rsidR="00E04572" w:rsidRPr="001C6CCE">
        <w:rPr>
          <w:rFonts w:cs="Times New Roman"/>
          <w:szCs w:val="24"/>
        </w:rPr>
        <w:t xml:space="preserve"> </w:t>
      </w:r>
      <w:r w:rsidR="001108FD" w:rsidRPr="001C6CCE">
        <w:rPr>
          <w:rFonts w:cs="Times New Roman"/>
          <w:szCs w:val="24"/>
        </w:rPr>
        <w:t>France</w:t>
      </w:r>
      <w:r w:rsidR="00E04572" w:rsidRPr="001C6CCE">
        <w:rPr>
          <w:rFonts w:cs="Times New Roman"/>
          <w:szCs w:val="24"/>
        </w:rPr>
        <w:t xml:space="preserve">, </w:t>
      </w:r>
      <w:r w:rsidR="001108FD" w:rsidRPr="001C6CCE">
        <w:rPr>
          <w:rFonts w:cs="Times New Roman"/>
          <w:szCs w:val="24"/>
        </w:rPr>
        <w:t>businesses go for long-term planning such as sustainability to ensure high future orientation (</w:t>
      </w:r>
      <w:proofErr w:type="spellStart"/>
      <w:r w:rsidR="000C107D" w:rsidRPr="001C6CCE">
        <w:rPr>
          <w:rFonts w:cs="Times New Roman"/>
          <w:szCs w:val="24"/>
        </w:rPr>
        <w:t>Nedelko</w:t>
      </w:r>
      <w:proofErr w:type="spellEnd"/>
      <w:r w:rsidR="000C107D" w:rsidRPr="001C6CCE">
        <w:rPr>
          <w:rFonts w:cs="Times New Roman"/>
          <w:szCs w:val="24"/>
        </w:rPr>
        <w:t xml:space="preserve"> et al, 2020</w:t>
      </w:r>
      <w:r w:rsidR="001108FD" w:rsidRPr="001C6CCE">
        <w:rPr>
          <w:rFonts w:cs="Times New Roman"/>
          <w:szCs w:val="24"/>
        </w:rPr>
        <w:t>).</w:t>
      </w:r>
    </w:p>
    <w:p w14:paraId="2C08A0E7" w14:textId="77777777" w:rsidR="00FB006A" w:rsidRPr="001C6CCE" w:rsidRDefault="00FB006A" w:rsidP="005A2444">
      <w:pPr>
        <w:spacing w:before="0"/>
        <w:rPr>
          <w:rFonts w:cs="Times New Roman"/>
          <w:szCs w:val="24"/>
        </w:rPr>
      </w:pPr>
      <w:r w:rsidRPr="001C6CCE">
        <w:rPr>
          <w:rFonts w:cs="Times New Roman"/>
          <w:b/>
          <w:szCs w:val="24"/>
        </w:rPr>
        <w:t xml:space="preserve">Performance </w:t>
      </w:r>
      <w:r w:rsidR="000A4D2B" w:rsidRPr="001C6CCE">
        <w:rPr>
          <w:rFonts w:cs="Times New Roman"/>
          <w:b/>
          <w:szCs w:val="24"/>
        </w:rPr>
        <w:t>o</w:t>
      </w:r>
      <w:r w:rsidRPr="001C6CCE">
        <w:rPr>
          <w:rFonts w:cs="Times New Roman"/>
          <w:b/>
          <w:szCs w:val="24"/>
        </w:rPr>
        <w:t>rientation</w:t>
      </w:r>
      <w:r w:rsidR="000A4D2B" w:rsidRPr="001C6CCE">
        <w:rPr>
          <w:rFonts w:cs="Times New Roman"/>
          <w:szCs w:val="24"/>
        </w:rPr>
        <w:t xml:space="preserve">: Businesses in England always promote success and value meritocracy so Multicultural Hotel &amp; Spa will face high performance orientation here. Businesses in France give more focus on quality and tradition along with </w:t>
      </w:r>
      <w:proofErr w:type="gramStart"/>
      <w:r w:rsidR="000A4D2B" w:rsidRPr="001C6CCE">
        <w:rPr>
          <w:rFonts w:cs="Times New Roman"/>
          <w:szCs w:val="24"/>
        </w:rPr>
        <w:t>performance</w:t>
      </w:r>
      <w:proofErr w:type="gramEnd"/>
      <w:r w:rsidR="000A4D2B" w:rsidRPr="001C6CCE">
        <w:rPr>
          <w:rFonts w:cs="Times New Roman"/>
          <w:szCs w:val="24"/>
        </w:rPr>
        <w:t xml:space="preserve"> so the performance orientation is moderate here (</w:t>
      </w:r>
      <w:proofErr w:type="spellStart"/>
      <w:r w:rsidR="000C107D" w:rsidRPr="001C6CCE">
        <w:rPr>
          <w:rFonts w:cs="Times New Roman"/>
          <w:szCs w:val="24"/>
        </w:rPr>
        <w:t>Maheshkar</w:t>
      </w:r>
      <w:proofErr w:type="spellEnd"/>
      <w:r w:rsidR="000C107D" w:rsidRPr="001C6CCE">
        <w:rPr>
          <w:rFonts w:cs="Times New Roman"/>
          <w:szCs w:val="24"/>
        </w:rPr>
        <w:t xml:space="preserve"> et al, 2018</w:t>
      </w:r>
      <w:r w:rsidR="000A4D2B" w:rsidRPr="001C6CCE">
        <w:rPr>
          <w:rFonts w:cs="Times New Roman"/>
          <w:szCs w:val="24"/>
        </w:rPr>
        <w:t xml:space="preserve">). </w:t>
      </w:r>
    </w:p>
    <w:p w14:paraId="621195E2" w14:textId="77777777" w:rsidR="00FB006A" w:rsidRPr="001C6CCE" w:rsidRDefault="00FB006A" w:rsidP="005A2444">
      <w:pPr>
        <w:spacing w:before="0"/>
        <w:rPr>
          <w:rFonts w:cs="Times New Roman"/>
          <w:szCs w:val="24"/>
        </w:rPr>
      </w:pPr>
      <w:r w:rsidRPr="001C6CCE">
        <w:rPr>
          <w:rFonts w:cs="Times New Roman"/>
          <w:b/>
          <w:szCs w:val="24"/>
        </w:rPr>
        <w:t>Humane Orientation</w:t>
      </w:r>
      <w:r w:rsidR="000A4D2B" w:rsidRPr="001C6CCE">
        <w:rPr>
          <w:rFonts w:cs="Times New Roman"/>
          <w:szCs w:val="24"/>
        </w:rPr>
        <w:t>: In England Multicultural Hotel &amp; Spa will face moderate human orientation and in France higher because of differences in empathy community welfare practices in both countries (</w:t>
      </w:r>
      <w:r w:rsidR="003F6231" w:rsidRPr="001C6CCE">
        <w:rPr>
          <w:rFonts w:cs="Times New Roman"/>
          <w:szCs w:val="24"/>
        </w:rPr>
        <w:t>Hofstede et al, 2010</w:t>
      </w:r>
      <w:r w:rsidR="000A4D2B" w:rsidRPr="001C6CCE">
        <w:rPr>
          <w:rFonts w:cs="Times New Roman"/>
          <w:szCs w:val="24"/>
        </w:rPr>
        <w:t>).</w:t>
      </w:r>
    </w:p>
    <w:p w14:paraId="57AFE261" w14:textId="77777777" w:rsidR="00FB006A" w:rsidRPr="001C6CCE" w:rsidRDefault="00FB006A" w:rsidP="005A2444">
      <w:pPr>
        <w:spacing w:before="0"/>
        <w:rPr>
          <w:rFonts w:cs="Times New Roman"/>
          <w:szCs w:val="24"/>
        </w:rPr>
      </w:pPr>
      <w:r w:rsidRPr="001C6CCE">
        <w:rPr>
          <w:rFonts w:cs="Times New Roman"/>
          <w:b/>
          <w:szCs w:val="24"/>
        </w:rPr>
        <w:t>Leadership Styles</w:t>
      </w:r>
      <w:r w:rsidR="000A4D2B" w:rsidRPr="001C6CCE">
        <w:rPr>
          <w:rFonts w:cs="Times New Roman"/>
          <w:szCs w:val="24"/>
        </w:rPr>
        <w:t xml:space="preserve">: </w:t>
      </w:r>
      <w:r w:rsidR="009D4BF5" w:rsidRPr="001C6CCE">
        <w:rPr>
          <w:rFonts w:cs="Times New Roman"/>
          <w:szCs w:val="24"/>
        </w:rPr>
        <w:t>Businesses in England mostly ally team-oriented leadership styles and participative leadership styles. On the other hand, in France businesses focus on value-based leadership styles and charismatic leadership styles (</w:t>
      </w:r>
      <w:r w:rsidR="003F6231" w:rsidRPr="001C6CCE">
        <w:rPr>
          <w:rFonts w:cs="Times New Roman"/>
          <w:szCs w:val="24"/>
        </w:rPr>
        <w:t>Hampden-Turner et al, 2020</w:t>
      </w:r>
      <w:r w:rsidR="009D4BF5" w:rsidRPr="001C6CCE">
        <w:rPr>
          <w:rFonts w:cs="Times New Roman"/>
          <w:szCs w:val="24"/>
        </w:rPr>
        <w:t>).</w:t>
      </w:r>
    </w:p>
    <w:p w14:paraId="118C96EE" w14:textId="77777777" w:rsidR="00FB006A" w:rsidRPr="001C6CCE" w:rsidRDefault="009D4BF5" w:rsidP="009D4BF5">
      <w:pPr>
        <w:spacing w:before="0" w:after="200" w:line="276" w:lineRule="auto"/>
        <w:jc w:val="left"/>
        <w:rPr>
          <w:rFonts w:cs="Times New Roman"/>
          <w:szCs w:val="24"/>
        </w:rPr>
      </w:pPr>
      <w:r w:rsidRPr="001C6CCE">
        <w:rPr>
          <w:rFonts w:cs="Times New Roman"/>
          <w:szCs w:val="24"/>
        </w:rPr>
        <w:br w:type="page"/>
      </w:r>
    </w:p>
    <w:p w14:paraId="5986ED52" w14:textId="77777777" w:rsidR="005C11D0" w:rsidRPr="001C6CCE" w:rsidRDefault="005C11D0" w:rsidP="00221D79">
      <w:pPr>
        <w:pStyle w:val="Heading2"/>
        <w:rPr>
          <w:rFonts w:cs="Times New Roman"/>
          <w:color w:val="000000" w:themeColor="text1"/>
          <w:sz w:val="24"/>
          <w:szCs w:val="24"/>
        </w:rPr>
      </w:pPr>
      <w:bookmarkStart w:id="4" w:name="_Toc167410757"/>
      <w:r w:rsidRPr="001C6CCE">
        <w:rPr>
          <w:rFonts w:cs="Times New Roman"/>
          <w:color w:val="000000" w:themeColor="text1"/>
          <w:sz w:val="24"/>
          <w:szCs w:val="24"/>
        </w:rPr>
        <w:lastRenderedPageBreak/>
        <w:t>Critically discuss the challenges of intercultural leadership in the hospitality industry</w:t>
      </w:r>
      <w:bookmarkEnd w:id="4"/>
    </w:p>
    <w:p w14:paraId="284B39DC" w14:textId="77777777" w:rsidR="00E63D94" w:rsidRPr="001C6CCE" w:rsidRDefault="005D6B1F" w:rsidP="005A2444">
      <w:pPr>
        <w:spacing w:before="0"/>
        <w:rPr>
          <w:rFonts w:cs="Times New Roman"/>
          <w:szCs w:val="24"/>
        </w:rPr>
      </w:pPr>
      <w:r w:rsidRPr="001C6CCE">
        <w:rPr>
          <w:rFonts w:cs="Times New Roman"/>
          <w:b/>
          <w:szCs w:val="24"/>
        </w:rPr>
        <w:t>Communication barriers</w:t>
      </w:r>
    </w:p>
    <w:p w14:paraId="68F762F1" w14:textId="77777777" w:rsidR="005C11D0" w:rsidRPr="001C6CCE" w:rsidRDefault="005D6B1F" w:rsidP="005A2444">
      <w:pPr>
        <w:spacing w:before="0"/>
        <w:rPr>
          <w:rFonts w:cs="Times New Roman"/>
          <w:szCs w:val="24"/>
        </w:rPr>
      </w:pPr>
      <w:r w:rsidRPr="001C6CCE">
        <w:rPr>
          <w:rFonts w:cs="Times New Roman"/>
          <w:szCs w:val="24"/>
        </w:rPr>
        <w:t xml:space="preserve">In the hospitality industry business like Multicultural Hotel &amp; Spa can face challenges because of communication barrier. </w:t>
      </w:r>
      <w:r w:rsidR="00E4117E" w:rsidRPr="001C6CCE">
        <w:rPr>
          <w:rFonts w:cs="Times New Roman"/>
          <w:szCs w:val="24"/>
        </w:rPr>
        <w:t>For example, In the workplace of England employees interact with other using hints but in the case of France employees communicate directly to reduce the chance of misunderstandings (</w:t>
      </w:r>
      <w:proofErr w:type="spellStart"/>
      <w:r w:rsidR="003F6231" w:rsidRPr="001C6CCE">
        <w:rPr>
          <w:rFonts w:cs="Times New Roman"/>
          <w:szCs w:val="24"/>
        </w:rPr>
        <w:t>Deresky</w:t>
      </w:r>
      <w:proofErr w:type="spellEnd"/>
      <w:r w:rsidR="003F6231" w:rsidRPr="001C6CCE">
        <w:rPr>
          <w:rFonts w:cs="Times New Roman"/>
          <w:szCs w:val="24"/>
        </w:rPr>
        <w:t xml:space="preserve"> et al, 2017</w:t>
      </w:r>
      <w:r w:rsidR="00E4117E" w:rsidRPr="001C6CCE">
        <w:rPr>
          <w:rFonts w:cs="Times New Roman"/>
          <w:szCs w:val="24"/>
        </w:rPr>
        <w:t>).</w:t>
      </w:r>
    </w:p>
    <w:p w14:paraId="759BB654" w14:textId="77777777" w:rsidR="00E63D94" w:rsidRPr="001C6CCE" w:rsidRDefault="00E4117E" w:rsidP="005A2444">
      <w:pPr>
        <w:spacing w:before="0"/>
        <w:rPr>
          <w:rFonts w:cs="Times New Roman"/>
          <w:szCs w:val="24"/>
        </w:rPr>
      </w:pPr>
      <w:r w:rsidRPr="001C6CCE">
        <w:rPr>
          <w:rFonts w:cs="Times New Roman"/>
          <w:b/>
          <w:szCs w:val="24"/>
        </w:rPr>
        <w:t>Social norm and professional etiquette</w:t>
      </w:r>
    </w:p>
    <w:p w14:paraId="71AE9B3D" w14:textId="77777777" w:rsidR="00E4117E" w:rsidRPr="001C6CCE" w:rsidRDefault="00E4117E" w:rsidP="005A2444">
      <w:pPr>
        <w:spacing w:before="0"/>
        <w:rPr>
          <w:rFonts w:cs="Times New Roman"/>
          <w:szCs w:val="24"/>
        </w:rPr>
      </w:pPr>
      <w:r w:rsidRPr="001C6CCE">
        <w:rPr>
          <w:rFonts w:cs="Times New Roman"/>
          <w:szCs w:val="24"/>
        </w:rPr>
        <w:t>The differences of social norm and professional protocol also create intercultural leadership challenges. English workers could find formal French get-togethers excessively inflexible. For example, employees in England focus on informal socializing especially after working hours but employees in France value formal meeting by arranging dinners (</w:t>
      </w:r>
      <w:r w:rsidR="003F6231" w:rsidRPr="001C6CCE">
        <w:rPr>
          <w:rFonts w:cs="Times New Roman"/>
          <w:szCs w:val="24"/>
        </w:rPr>
        <w:t>Christiansen et al, 2020</w:t>
      </w:r>
      <w:r w:rsidRPr="001C6CCE">
        <w:rPr>
          <w:rFonts w:cs="Times New Roman"/>
          <w:szCs w:val="24"/>
        </w:rPr>
        <w:t xml:space="preserve">).  </w:t>
      </w:r>
    </w:p>
    <w:p w14:paraId="5286748F" w14:textId="77777777" w:rsidR="00E63D94" w:rsidRPr="001C6CCE" w:rsidRDefault="00E63D94" w:rsidP="00E63D94">
      <w:pPr>
        <w:spacing w:before="0"/>
        <w:jc w:val="center"/>
        <w:rPr>
          <w:rFonts w:cs="Times New Roman"/>
          <w:szCs w:val="24"/>
        </w:rPr>
      </w:pPr>
      <w:r w:rsidRPr="001C6CCE">
        <w:rPr>
          <w:rFonts w:cs="Times New Roman"/>
          <w:noProof/>
          <w:szCs w:val="24"/>
          <w:lang w:val="en-US" w:bidi="bn-BD"/>
        </w:rPr>
        <w:drawing>
          <wp:inline distT="0" distB="0" distL="0" distR="0" wp14:anchorId="3ACC5982" wp14:editId="4C92AB90">
            <wp:extent cx="3737390" cy="3519376"/>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3745594" cy="3527102"/>
                    </a:xfrm>
                    <a:prstGeom prst="rect">
                      <a:avLst/>
                    </a:prstGeom>
                  </pic:spPr>
                </pic:pic>
              </a:graphicData>
            </a:graphic>
          </wp:inline>
        </w:drawing>
      </w:r>
    </w:p>
    <w:p w14:paraId="0B328677" w14:textId="77777777" w:rsidR="00E63D94" w:rsidRPr="001C6CCE" w:rsidRDefault="00E63D94" w:rsidP="00E63D94">
      <w:pPr>
        <w:spacing w:before="0"/>
        <w:jc w:val="center"/>
        <w:rPr>
          <w:rFonts w:cs="Times New Roman"/>
          <w:szCs w:val="24"/>
        </w:rPr>
      </w:pPr>
      <w:r w:rsidRPr="001C6CCE">
        <w:rPr>
          <w:rFonts w:cs="Times New Roman"/>
          <w:szCs w:val="24"/>
        </w:rPr>
        <w:t>Figure: Challenges (</w:t>
      </w:r>
      <w:r w:rsidR="003F6231" w:rsidRPr="001C6CCE">
        <w:rPr>
          <w:rFonts w:cs="Times New Roman"/>
          <w:szCs w:val="24"/>
        </w:rPr>
        <w:t>Abramson et al, 2018</w:t>
      </w:r>
      <w:r w:rsidRPr="001C6CCE">
        <w:rPr>
          <w:rFonts w:cs="Times New Roman"/>
          <w:szCs w:val="24"/>
        </w:rPr>
        <w:t>).</w:t>
      </w:r>
    </w:p>
    <w:p w14:paraId="2C5D4804" w14:textId="77777777" w:rsidR="00E4117E" w:rsidRPr="001C6CCE" w:rsidRDefault="00DB5E53" w:rsidP="005A2444">
      <w:pPr>
        <w:spacing w:before="0"/>
        <w:rPr>
          <w:rFonts w:cs="Times New Roman"/>
          <w:b/>
          <w:szCs w:val="24"/>
        </w:rPr>
      </w:pPr>
      <w:r w:rsidRPr="001C6CCE">
        <w:rPr>
          <w:rFonts w:cs="Times New Roman"/>
          <w:b/>
          <w:szCs w:val="24"/>
        </w:rPr>
        <w:t>Adaptability and flexibility</w:t>
      </w:r>
    </w:p>
    <w:p w14:paraId="11A0918E" w14:textId="77777777" w:rsidR="00DB5E53" w:rsidRPr="001C6CCE" w:rsidRDefault="00A56AE0" w:rsidP="005A2444">
      <w:pPr>
        <w:spacing w:before="0"/>
        <w:rPr>
          <w:rFonts w:cs="Times New Roman"/>
          <w:szCs w:val="24"/>
        </w:rPr>
      </w:pPr>
      <w:r w:rsidRPr="001C6CCE">
        <w:rPr>
          <w:rFonts w:cs="Times New Roman"/>
          <w:szCs w:val="24"/>
        </w:rPr>
        <w:lastRenderedPageBreak/>
        <w:t xml:space="preserve">Hospitality industry of England always focuses on changes and tries to follow the changes by arranging necessary training for employees so that they can adapt changes. On </w:t>
      </w:r>
      <w:proofErr w:type="gramStart"/>
      <w:r w:rsidRPr="001C6CCE">
        <w:rPr>
          <w:rFonts w:cs="Times New Roman"/>
          <w:szCs w:val="24"/>
        </w:rPr>
        <w:t>the,</w:t>
      </w:r>
      <w:proofErr w:type="gramEnd"/>
      <w:r w:rsidRPr="001C6CCE">
        <w:rPr>
          <w:rFonts w:cs="Times New Roman"/>
          <w:szCs w:val="24"/>
        </w:rPr>
        <w:t xml:space="preserve"> other hand </w:t>
      </w:r>
      <w:r w:rsidR="003F6231" w:rsidRPr="001C6CCE">
        <w:rPr>
          <w:rFonts w:cs="Times New Roman"/>
          <w:szCs w:val="24"/>
        </w:rPr>
        <w:t>business in France usually follows</w:t>
      </w:r>
      <w:r w:rsidRPr="001C6CCE">
        <w:rPr>
          <w:rFonts w:cs="Times New Roman"/>
          <w:szCs w:val="24"/>
        </w:rPr>
        <w:t xml:space="preserve"> clear guidelines that create issues for the employees of this country to adapt changes (</w:t>
      </w:r>
      <w:proofErr w:type="spellStart"/>
      <w:r w:rsidR="003F6231" w:rsidRPr="001C6CCE">
        <w:rPr>
          <w:rFonts w:cs="Times New Roman"/>
          <w:szCs w:val="24"/>
        </w:rPr>
        <w:t>Nedelko</w:t>
      </w:r>
      <w:proofErr w:type="spellEnd"/>
      <w:r w:rsidR="003F6231" w:rsidRPr="001C6CCE">
        <w:rPr>
          <w:rFonts w:cs="Times New Roman"/>
          <w:szCs w:val="24"/>
        </w:rPr>
        <w:t xml:space="preserve"> et al, 2020</w:t>
      </w:r>
      <w:r w:rsidRPr="001C6CCE">
        <w:rPr>
          <w:rFonts w:cs="Times New Roman"/>
          <w:szCs w:val="24"/>
        </w:rPr>
        <w:t xml:space="preserve">). </w:t>
      </w:r>
    </w:p>
    <w:p w14:paraId="57FCAEBB" w14:textId="77777777" w:rsidR="0099683E" w:rsidRPr="001C6CCE" w:rsidRDefault="0099683E" w:rsidP="0099683E">
      <w:pPr>
        <w:spacing w:before="0" w:after="200" w:line="276" w:lineRule="auto"/>
        <w:jc w:val="left"/>
        <w:rPr>
          <w:rFonts w:cs="Times New Roman"/>
          <w:szCs w:val="24"/>
        </w:rPr>
      </w:pPr>
      <w:r w:rsidRPr="001C6CCE">
        <w:rPr>
          <w:rFonts w:cs="Times New Roman"/>
          <w:szCs w:val="24"/>
        </w:rPr>
        <w:br w:type="page"/>
      </w:r>
    </w:p>
    <w:p w14:paraId="13C813FA" w14:textId="77777777" w:rsidR="005C11D0" w:rsidRPr="001C6CCE" w:rsidRDefault="005C11D0" w:rsidP="00BB6EEA">
      <w:pPr>
        <w:pStyle w:val="Heading1"/>
        <w:rPr>
          <w:rFonts w:cs="Times New Roman"/>
          <w:color w:val="000000" w:themeColor="text1"/>
          <w:sz w:val="24"/>
          <w:szCs w:val="24"/>
        </w:rPr>
      </w:pPr>
      <w:bookmarkStart w:id="5" w:name="_Toc167410758"/>
      <w:r w:rsidRPr="001C6CCE">
        <w:rPr>
          <w:rFonts w:cs="Times New Roman"/>
          <w:color w:val="000000" w:themeColor="text1"/>
          <w:sz w:val="24"/>
          <w:szCs w:val="24"/>
        </w:rPr>
        <w:lastRenderedPageBreak/>
        <w:t>Conclusion</w:t>
      </w:r>
      <w:bookmarkEnd w:id="5"/>
    </w:p>
    <w:p w14:paraId="7DB321B4" w14:textId="77777777" w:rsidR="005C11D0" w:rsidRPr="001C6CCE" w:rsidRDefault="003F6231" w:rsidP="005A2444">
      <w:pPr>
        <w:spacing w:before="0"/>
        <w:rPr>
          <w:rFonts w:cs="Times New Roman"/>
          <w:szCs w:val="24"/>
        </w:rPr>
      </w:pPr>
      <w:r w:rsidRPr="001C6CCE">
        <w:rPr>
          <w:rFonts w:cs="Times New Roman"/>
          <w:szCs w:val="24"/>
        </w:rPr>
        <w:t>Organizations in Britain generally advance achievement and worth meritocracy so Multicultural Inn and Spa will confront superior execution direction here. The performance orientation is moderate in this country because businesses in France place a greater emphasis on tradition and quality than they do on performance.</w:t>
      </w:r>
    </w:p>
    <w:p w14:paraId="5C20E5F5" w14:textId="77777777" w:rsidR="005409F0" w:rsidRPr="001C6CCE" w:rsidRDefault="005409F0" w:rsidP="005A2444">
      <w:pPr>
        <w:spacing w:before="0"/>
        <w:rPr>
          <w:rFonts w:cs="Times New Roman"/>
          <w:szCs w:val="24"/>
        </w:rPr>
      </w:pPr>
    </w:p>
    <w:p w14:paraId="7522D3AC" w14:textId="77777777" w:rsidR="005409F0" w:rsidRPr="001C6CCE" w:rsidRDefault="001E24C9" w:rsidP="001E24C9">
      <w:pPr>
        <w:pStyle w:val="Heading1"/>
        <w:rPr>
          <w:rFonts w:cs="Times New Roman"/>
          <w:color w:val="000000" w:themeColor="text1"/>
          <w:sz w:val="24"/>
          <w:szCs w:val="24"/>
        </w:rPr>
      </w:pPr>
      <w:bookmarkStart w:id="6" w:name="_Toc167410759"/>
      <w:r w:rsidRPr="001C6CCE">
        <w:rPr>
          <w:rFonts w:cs="Times New Roman"/>
          <w:color w:val="000000" w:themeColor="text1"/>
          <w:sz w:val="24"/>
          <w:szCs w:val="24"/>
        </w:rPr>
        <w:t>Recommendation</w:t>
      </w:r>
      <w:bookmarkEnd w:id="6"/>
    </w:p>
    <w:p w14:paraId="541F6E5C" w14:textId="77777777" w:rsidR="00A94F60" w:rsidRPr="001C6CCE" w:rsidRDefault="00A94F60" w:rsidP="00A94F60">
      <w:pPr>
        <w:spacing w:before="0"/>
        <w:rPr>
          <w:rFonts w:cs="Times New Roman"/>
          <w:szCs w:val="24"/>
        </w:rPr>
      </w:pPr>
      <w:r w:rsidRPr="001C6CCE">
        <w:rPr>
          <w:rFonts w:cs="Times New Roman"/>
          <w:szCs w:val="24"/>
        </w:rPr>
        <w:t xml:space="preserve">In the case of migration, Multicultural Hotel &amp; Spa should focus on regular training for the employees based on the culture and differences of the countries so that the knowledge and skills of employees </w:t>
      </w:r>
      <w:proofErr w:type="gramStart"/>
      <w:r w:rsidRPr="001C6CCE">
        <w:rPr>
          <w:rFonts w:cs="Times New Roman"/>
          <w:szCs w:val="24"/>
        </w:rPr>
        <w:t>develop</w:t>
      </w:r>
      <w:proofErr w:type="gramEnd"/>
      <w:r w:rsidRPr="001C6CCE">
        <w:rPr>
          <w:rFonts w:cs="Times New Roman"/>
          <w:szCs w:val="24"/>
        </w:rPr>
        <w:t xml:space="preserve"> and the organisation can perform better in both countries. Besides this, the organisation should promote flexible business policies and establish clear communication channels in the workplace to create opportunities in the marketplace of England and France (</w:t>
      </w:r>
      <w:proofErr w:type="spellStart"/>
      <w:r w:rsidRPr="001C6CCE">
        <w:rPr>
          <w:rFonts w:cs="Times New Roman"/>
          <w:szCs w:val="24"/>
        </w:rPr>
        <w:t>Maheshkar</w:t>
      </w:r>
      <w:proofErr w:type="spellEnd"/>
      <w:r w:rsidRPr="001C6CCE">
        <w:rPr>
          <w:rFonts w:cs="Times New Roman"/>
          <w:szCs w:val="24"/>
        </w:rPr>
        <w:t xml:space="preserve"> et al, 2018).</w:t>
      </w:r>
    </w:p>
    <w:p w14:paraId="54D9A972" w14:textId="77777777" w:rsidR="00BB6EEA" w:rsidRPr="001C6CCE" w:rsidRDefault="00BB6EEA" w:rsidP="00BB6EEA">
      <w:pPr>
        <w:spacing w:before="0" w:after="200" w:line="276" w:lineRule="auto"/>
        <w:jc w:val="left"/>
        <w:rPr>
          <w:rFonts w:cs="Times New Roman"/>
          <w:szCs w:val="24"/>
        </w:rPr>
      </w:pPr>
      <w:r w:rsidRPr="001C6CCE">
        <w:rPr>
          <w:rFonts w:cs="Times New Roman"/>
          <w:szCs w:val="24"/>
        </w:rPr>
        <w:br w:type="page"/>
      </w:r>
    </w:p>
    <w:p w14:paraId="3D465514" w14:textId="77777777" w:rsidR="00E63D94" w:rsidRPr="001C6CCE" w:rsidRDefault="005C11D0" w:rsidP="00E63D94">
      <w:pPr>
        <w:pStyle w:val="Heading1"/>
        <w:rPr>
          <w:rFonts w:cs="Times New Roman"/>
          <w:color w:val="000000" w:themeColor="text1"/>
          <w:sz w:val="24"/>
          <w:szCs w:val="24"/>
        </w:rPr>
      </w:pPr>
      <w:bookmarkStart w:id="7" w:name="_Toc167410760"/>
      <w:r w:rsidRPr="001C6CCE">
        <w:rPr>
          <w:rFonts w:cs="Times New Roman"/>
          <w:color w:val="000000" w:themeColor="text1"/>
          <w:sz w:val="24"/>
          <w:szCs w:val="24"/>
        </w:rPr>
        <w:lastRenderedPageBreak/>
        <w:t>References</w:t>
      </w:r>
      <w:bookmarkEnd w:id="7"/>
    </w:p>
    <w:p w14:paraId="4E3AB1DD" w14:textId="77777777" w:rsidR="000D06BA" w:rsidRPr="001C6CCE" w:rsidRDefault="000D06BA" w:rsidP="00D94DC2">
      <w:pPr>
        <w:spacing w:line="480" w:lineRule="auto"/>
        <w:rPr>
          <w:rFonts w:cs="Times New Roman"/>
          <w:szCs w:val="24"/>
        </w:rPr>
      </w:pPr>
      <w:r w:rsidRPr="001C6CCE">
        <w:rPr>
          <w:rFonts w:cs="Times New Roman"/>
          <w:szCs w:val="24"/>
        </w:rPr>
        <w:t>Abramson, N.R. and Moran, R. (2018) Managing Cultural Differences: Global Leadership for the 21st Century. 10thEd. Abingdon: Routledge.</w:t>
      </w:r>
    </w:p>
    <w:p w14:paraId="3CC63DB5" w14:textId="77777777" w:rsidR="000D06BA" w:rsidRPr="001C6CCE" w:rsidRDefault="000D06BA" w:rsidP="00D94DC2">
      <w:pPr>
        <w:spacing w:line="480" w:lineRule="auto"/>
        <w:rPr>
          <w:rFonts w:cs="Times New Roman"/>
          <w:szCs w:val="24"/>
        </w:rPr>
      </w:pPr>
      <w:r w:rsidRPr="001C6CCE">
        <w:rPr>
          <w:rFonts w:cs="Times New Roman"/>
          <w:szCs w:val="24"/>
        </w:rPr>
        <w:t xml:space="preserve">Christiansen, B., Branch, J.D. and </w:t>
      </w:r>
      <w:proofErr w:type="spellStart"/>
      <w:r w:rsidRPr="001C6CCE">
        <w:rPr>
          <w:rFonts w:cs="Times New Roman"/>
          <w:szCs w:val="24"/>
        </w:rPr>
        <w:t>Karmowska</w:t>
      </w:r>
      <w:proofErr w:type="spellEnd"/>
      <w:r w:rsidRPr="001C6CCE">
        <w:rPr>
          <w:rFonts w:cs="Times New Roman"/>
          <w:szCs w:val="24"/>
        </w:rPr>
        <w:t xml:space="preserve">, J. (2020) Cultural Factors and Performance in 21st Century Businesses. </w:t>
      </w:r>
      <w:proofErr w:type="gramStart"/>
      <w:r w:rsidRPr="001C6CCE">
        <w:rPr>
          <w:rFonts w:cs="Times New Roman"/>
          <w:szCs w:val="24"/>
        </w:rPr>
        <w:t>Hershey :</w:t>
      </w:r>
      <w:proofErr w:type="gramEnd"/>
      <w:r w:rsidRPr="001C6CCE">
        <w:rPr>
          <w:rFonts w:cs="Times New Roman"/>
          <w:szCs w:val="24"/>
        </w:rPr>
        <w:t xml:space="preserve"> IGI Global.</w:t>
      </w:r>
    </w:p>
    <w:p w14:paraId="1C3A1B1A" w14:textId="77777777" w:rsidR="000D06BA" w:rsidRPr="001C6CCE" w:rsidRDefault="000D06BA" w:rsidP="00D94DC2">
      <w:pPr>
        <w:spacing w:line="480" w:lineRule="auto"/>
        <w:rPr>
          <w:rFonts w:cs="Times New Roman"/>
          <w:szCs w:val="24"/>
        </w:rPr>
      </w:pPr>
      <w:proofErr w:type="spellStart"/>
      <w:r w:rsidRPr="001C6CCE">
        <w:rPr>
          <w:rFonts w:cs="Times New Roman"/>
          <w:szCs w:val="24"/>
        </w:rPr>
        <w:t>Deresky</w:t>
      </w:r>
      <w:proofErr w:type="spellEnd"/>
      <w:r w:rsidRPr="001C6CCE">
        <w:rPr>
          <w:rFonts w:cs="Times New Roman"/>
          <w:szCs w:val="24"/>
        </w:rPr>
        <w:t>, H. (2017) International Management: Managing Across Borders and Cultures: Text and Cases. 9th Ed. Harlow: Pearson Education Ltd.</w:t>
      </w:r>
    </w:p>
    <w:p w14:paraId="7C2E7FD2" w14:textId="77777777" w:rsidR="000D06BA" w:rsidRPr="001C6CCE" w:rsidRDefault="000D06BA" w:rsidP="00D94DC2">
      <w:pPr>
        <w:spacing w:line="480" w:lineRule="auto"/>
        <w:rPr>
          <w:rFonts w:cs="Times New Roman"/>
          <w:szCs w:val="24"/>
        </w:rPr>
      </w:pPr>
      <w:r w:rsidRPr="001C6CCE">
        <w:rPr>
          <w:rFonts w:cs="Times New Roman"/>
          <w:szCs w:val="24"/>
        </w:rPr>
        <w:t xml:space="preserve">Hampden-Turner, C. and Trompenaars, F. (2020) Riding the Waves of Culture. 4th Ed. London: John Murray </w:t>
      </w:r>
      <w:proofErr w:type="spellStart"/>
      <w:r w:rsidRPr="001C6CCE">
        <w:rPr>
          <w:rFonts w:cs="Times New Roman"/>
          <w:szCs w:val="24"/>
        </w:rPr>
        <w:t>Press.</w:t>
      </w:r>
      <w:r w:rsidR="00B71CBE" w:rsidRPr="001C6CCE">
        <w:rPr>
          <w:rFonts w:cs="Times New Roman"/>
          <w:szCs w:val="24"/>
        </w:rPr>
        <w:t>YMR</w:t>
      </w:r>
      <w:proofErr w:type="spellEnd"/>
    </w:p>
    <w:p w14:paraId="1EEA9127" w14:textId="77777777" w:rsidR="000D06BA" w:rsidRPr="001C6CCE" w:rsidRDefault="000D06BA" w:rsidP="00D94DC2">
      <w:pPr>
        <w:spacing w:line="480" w:lineRule="auto"/>
        <w:rPr>
          <w:rFonts w:cs="Times New Roman"/>
          <w:szCs w:val="24"/>
        </w:rPr>
      </w:pPr>
      <w:r w:rsidRPr="001C6CCE">
        <w:rPr>
          <w:rFonts w:cs="Times New Roman"/>
          <w:szCs w:val="24"/>
        </w:rPr>
        <w:t xml:space="preserve">Hofstede, G., Hofstede, G.J. and </w:t>
      </w:r>
      <w:proofErr w:type="spellStart"/>
      <w:r w:rsidRPr="001C6CCE">
        <w:rPr>
          <w:rFonts w:cs="Times New Roman"/>
          <w:szCs w:val="24"/>
        </w:rPr>
        <w:t>Minkov</w:t>
      </w:r>
      <w:proofErr w:type="spellEnd"/>
      <w:r w:rsidRPr="001C6CCE">
        <w:rPr>
          <w:rFonts w:cs="Times New Roman"/>
          <w:szCs w:val="24"/>
        </w:rPr>
        <w:t>, M. (2010) Cultures and organizations: software of the mind. 3rd Ed. New York: McGraw-Hill.</w:t>
      </w:r>
    </w:p>
    <w:p w14:paraId="27CF545E" w14:textId="77777777" w:rsidR="000D06BA" w:rsidRPr="001C6CCE" w:rsidRDefault="000D06BA" w:rsidP="00D94DC2">
      <w:pPr>
        <w:spacing w:line="480" w:lineRule="auto"/>
        <w:rPr>
          <w:rFonts w:cs="Times New Roman"/>
          <w:szCs w:val="24"/>
        </w:rPr>
      </w:pPr>
      <w:proofErr w:type="spellStart"/>
      <w:r w:rsidRPr="001C6CCE">
        <w:rPr>
          <w:rFonts w:cs="Times New Roman"/>
          <w:szCs w:val="24"/>
        </w:rPr>
        <w:t>Maheshkar</w:t>
      </w:r>
      <w:proofErr w:type="spellEnd"/>
      <w:r w:rsidRPr="001C6CCE">
        <w:rPr>
          <w:rFonts w:cs="Times New Roman"/>
          <w:szCs w:val="24"/>
        </w:rPr>
        <w:t>, C. and Sharma, V. (2018) Handbook of Research on Cross-Cultural Business Education. Hershey: IGI Global.</w:t>
      </w:r>
    </w:p>
    <w:p w14:paraId="57E473C3" w14:textId="77777777" w:rsidR="000D06BA" w:rsidRPr="009D1E3C" w:rsidRDefault="000D06BA" w:rsidP="00D94DC2">
      <w:pPr>
        <w:spacing w:line="480" w:lineRule="auto"/>
      </w:pPr>
      <w:proofErr w:type="spellStart"/>
      <w:r w:rsidRPr="001C6CCE">
        <w:rPr>
          <w:rFonts w:cs="Times New Roman"/>
          <w:szCs w:val="24"/>
        </w:rPr>
        <w:t>Nedelko</w:t>
      </w:r>
      <w:proofErr w:type="spellEnd"/>
      <w:r w:rsidRPr="001C6CCE">
        <w:rPr>
          <w:rFonts w:cs="Times New Roman"/>
          <w:szCs w:val="24"/>
        </w:rPr>
        <w:t xml:space="preserve">, Z. and </w:t>
      </w:r>
      <w:proofErr w:type="spellStart"/>
      <w:r w:rsidRPr="001C6CCE">
        <w:rPr>
          <w:rFonts w:cs="Times New Roman"/>
          <w:szCs w:val="24"/>
        </w:rPr>
        <w:t>Brzozowski</w:t>
      </w:r>
      <w:proofErr w:type="spellEnd"/>
      <w:r w:rsidRPr="001C6CCE">
        <w:rPr>
          <w:rFonts w:cs="Times New Roman"/>
          <w:szCs w:val="24"/>
        </w:rPr>
        <w:t xml:space="preserve">, M. (eds) ‘Recent advances in the roles of cultural and personal values in organizational </w:t>
      </w:r>
      <w:proofErr w:type="spellStart"/>
      <w:r w:rsidRPr="001C6CCE">
        <w:rPr>
          <w:rFonts w:cs="Times New Roman"/>
          <w:szCs w:val="24"/>
        </w:rPr>
        <w:t>behavior</w:t>
      </w:r>
      <w:proofErr w:type="spellEnd"/>
      <w:r w:rsidRPr="001C6CCE">
        <w:rPr>
          <w:rFonts w:cs="Times New Roman"/>
          <w:szCs w:val="24"/>
        </w:rPr>
        <w:t xml:space="preserve">’ in </w:t>
      </w:r>
      <w:proofErr w:type="spellStart"/>
      <w:r w:rsidRPr="001C6CCE">
        <w:rPr>
          <w:rFonts w:cs="Times New Roman"/>
          <w:szCs w:val="24"/>
        </w:rPr>
        <w:t>Ordóñez</w:t>
      </w:r>
      <w:proofErr w:type="spellEnd"/>
      <w:r w:rsidRPr="001C6CCE">
        <w:rPr>
          <w:rFonts w:cs="Times New Roman"/>
          <w:szCs w:val="24"/>
        </w:rPr>
        <w:t xml:space="preserve"> de Pablo, P. (2020) Advances in Human Resources Management and Organizational Development Book Series. H</w:t>
      </w:r>
      <w:r w:rsidRPr="009D1E3C">
        <w:t>ershey: IGI Global.</w:t>
      </w:r>
    </w:p>
    <w:sectPr w:rsidR="000D06BA" w:rsidRPr="009D1E3C" w:rsidSect="001E07C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2CBEB" w14:textId="77777777" w:rsidR="001E07C7" w:rsidRDefault="001E07C7" w:rsidP="00680439">
      <w:pPr>
        <w:spacing w:line="240" w:lineRule="auto"/>
      </w:pPr>
      <w:r>
        <w:separator/>
      </w:r>
    </w:p>
  </w:endnote>
  <w:endnote w:type="continuationSeparator" w:id="0">
    <w:p w14:paraId="1C08487F" w14:textId="77777777" w:rsidR="001E07C7" w:rsidRDefault="001E07C7" w:rsidP="006804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9656177"/>
      <w:docPartObj>
        <w:docPartGallery w:val="Page Numbers (Bottom of Page)"/>
        <w:docPartUnique/>
      </w:docPartObj>
    </w:sdtPr>
    <w:sdtEndPr>
      <w:rPr>
        <w:color w:val="808080" w:themeColor="background1" w:themeShade="80"/>
        <w:spacing w:val="60"/>
      </w:rPr>
    </w:sdtEndPr>
    <w:sdtContent>
      <w:p w14:paraId="2D5439DD" w14:textId="77777777" w:rsidR="00127EC1" w:rsidRDefault="00127EC1" w:rsidP="00754E0C">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1E7F13" w:rsidRPr="001E7F13">
          <w:rPr>
            <w:b/>
            <w:bCs/>
            <w:noProof/>
          </w:rPr>
          <w:t>3</w:t>
        </w:r>
        <w:r>
          <w:rPr>
            <w:b/>
            <w:bCs/>
            <w:noProof/>
          </w:rPr>
          <w:fldChar w:fldCharType="end"/>
        </w:r>
        <w:r>
          <w:rPr>
            <w:b/>
            <w:bCs/>
          </w:rPr>
          <w:t xml:space="preserve"> | </w:t>
        </w:r>
        <w:r>
          <w:rPr>
            <w:color w:val="808080" w:themeColor="background1" w:themeShade="80"/>
            <w:spacing w:val="60"/>
          </w:rPr>
          <w:t>Page</w:t>
        </w:r>
      </w:p>
    </w:sdtContent>
  </w:sdt>
  <w:p w14:paraId="133C8D95" w14:textId="77777777" w:rsidR="00127EC1" w:rsidRDefault="00127E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FD6D5" w14:textId="77777777" w:rsidR="001E07C7" w:rsidRDefault="001E07C7" w:rsidP="00680439">
      <w:pPr>
        <w:spacing w:line="240" w:lineRule="auto"/>
      </w:pPr>
      <w:r>
        <w:separator/>
      </w:r>
    </w:p>
  </w:footnote>
  <w:footnote w:type="continuationSeparator" w:id="0">
    <w:p w14:paraId="6C43F446" w14:textId="77777777" w:rsidR="001E07C7" w:rsidRDefault="001E07C7" w:rsidP="006804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C4CE4"/>
    <w:multiLevelType w:val="hybridMultilevel"/>
    <w:tmpl w:val="FC8AF2A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180082D"/>
    <w:multiLevelType w:val="hybridMultilevel"/>
    <w:tmpl w:val="8FD674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BF46E3"/>
    <w:multiLevelType w:val="hybridMultilevel"/>
    <w:tmpl w:val="91422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7B2ABD"/>
    <w:multiLevelType w:val="hybridMultilevel"/>
    <w:tmpl w:val="A426E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177CCD"/>
    <w:multiLevelType w:val="hybridMultilevel"/>
    <w:tmpl w:val="3956F3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3759040F"/>
    <w:multiLevelType w:val="hybridMultilevel"/>
    <w:tmpl w:val="7DB03D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CEE258F"/>
    <w:multiLevelType w:val="hybridMultilevel"/>
    <w:tmpl w:val="3F1A5DB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3F063AE"/>
    <w:multiLevelType w:val="hybridMultilevel"/>
    <w:tmpl w:val="CBAE8F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5DF008FE"/>
    <w:multiLevelType w:val="hybridMultilevel"/>
    <w:tmpl w:val="59E89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DDF1550"/>
    <w:multiLevelType w:val="hybridMultilevel"/>
    <w:tmpl w:val="C2FE4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266300">
    <w:abstractNumId w:val="1"/>
  </w:num>
  <w:num w:numId="2" w16cid:durableId="1751728573">
    <w:abstractNumId w:val="3"/>
  </w:num>
  <w:num w:numId="3" w16cid:durableId="1095247871">
    <w:abstractNumId w:val="5"/>
  </w:num>
  <w:num w:numId="4" w16cid:durableId="643700029">
    <w:abstractNumId w:val="7"/>
  </w:num>
  <w:num w:numId="5" w16cid:durableId="672610062">
    <w:abstractNumId w:val="4"/>
  </w:num>
  <w:num w:numId="6" w16cid:durableId="535507682">
    <w:abstractNumId w:val="0"/>
  </w:num>
  <w:num w:numId="7" w16cid:durableId="1280643641">
    <w:abstractNumId w:val="6"/>
  </w:num>
  <w:num w:numId="8" w16cid:durableId="460148191">
    <w:abstractNumId w:val="8"/>
  </w:num>
  <w:num w:numId="9" w16cid:durableId="414782732">
    <w:abstractNumId w:val="2"/>
  </w:num>
  <w:num w:numId="10" w16cid:durableId="1617101053">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bc0MzCytDQ1NzO3NDZU0lEKTi0uzszPAykwNDasBQArEcWyLgAAAA=="/>
  </w:docVars>
  <w:rsids>
    <w:rsidRoot w:val="00680439"/>
    <w:rsid w:val="000000BC"/>
    <w:rsid w:val="00000B73"/>
    <w:rsid w:val="00000F9E"/>
    <w:rsid w:val="000029E5"/>
    <w:rsid w:val="00003BD4"/>
    <w:rsid w:val="00004545"/>
    <w:rsid w:val="000045DA"/>
    <w:rsid w:val="0000512C"/>
    <w:rsid w:val="0000520D"/>
    <w:rsid w:val="0000538B"/>
    <w:rsid w:val="000055DA"/>
    <w:rsid w:val="00005D8F"/>
    <w:rsid w:val="00006155"/>
    <w:rsid w:val="0000779A"/>
    <w:rsid w:val="00007B04"/>
    <w:rsid w:val="00007B0D"/>
    <w:rsid w:val="00007CBD"/>
    <w:rsid w:val="00011648"/>
    <w:rsid w:val="000118BF"/>
    <w:rsid w:val="000118F0"/>
    <w:rsid w:val="00011B0A"/>
    <w:rsid w:val="00012153"/>
    <w:rsid w:val="00012908"/>
    <w:rsid w:val="00012A16"/>
    <w:rsid w:val="000132DC"/>
    <w:rsid w:val="00013338"/>
    <w:rsid w:val="000144D1"/>
    <w:rsid w:val="00014632"/>
    <w:rsid w:val="00014681"/>
    <w:rsid w:val="0001472D"/>
    <w:rsid w:val="000147EE"/>
    <w:rsid w:val="000148C8"/>
    <w:rsid w:val="00015444"/>
    <w:rsid w:val="00015582"/>
    <w:rsid w:val="00015E33"/>
    <w:rsid w:val="00016101"/>
    <w:rsid w:val="000165ED"/>
    <w:rsid w:val="00016823"/>
    <w:rsid w:val="00016C3D"/>
    <w:rsid w:val="0001776A"/>
    <w:rsid w:val="00017F77"/>
    <w:rsid w:val="00020917"/>
    <w:rsid w:val="00020D31"/>
    <w:rsid w:val="0002149D"/>
    <w:rsid w:val="000216C6"/>
    <w:rsid w:val="00022398"/>
    <w:rsid w:val="00022B07"/>
    <w:rsid w:val="00022BAA"/>
    <w:rsid w:val="00022FFC"/>
    <w:rsid w:val="00024AE2"/>
    <w:rsid w:val="00024E34"/>
    <w:rsid w:val="00024E54"/>
    <w:rsid w:val="00024FDC"/>
    <w:rsid w:val="00025009"/>
    <w:rsid w:val="000250C0"/>
    <w:rsid w:val="000251B0"/>
    <w:rsid w:val="00025747"/>
    <w:rsid w:val="000259EE"/>
    <w:rsid w:val="00025E03"/>
    <w:rsid w:val="000261A7"/>
    <w:rsid w:val="00026886"/>
    <w:rsid w:val="00026FD0"/>
    <w:rsid w:val="00027ACC"/>
    <w:rsid w:val="00027F8B"/>
    <w:rsid w:val="00030AA3"/>
    <w:rsid w:val="00030EE0"/>
    <w:rsid w:val="0003155B"/>
    <w:rsid w:val="00031E8C"/>
    <w:rsid w:val="000326A2"/>
    <w:rsid w:val="00033837"/>
    <w:rsid w:val="00034490"/>
    <w:rsid w:val="0003450E"/>
    <w:rsid w:val="0003456B"/>
    <w:rsid w:val="0003498D"/>
    <w:rsid w:val="00035EE4"/>
    <w:rsid w:val="00036ED1"/>
    <w:rsid w:val="000373A8"/>
    <w:rsid w:val="00037BC4"/>
    <w:rsid w:val="000400E7"/>
    <w:rsid w:val="0004088E"/>
    <w:rsid w:val="00040F04"/>
    <w:rsid w:val="00040FD1"/>
    <w:rsid w:val="000417C1"/>
    <w:rsid w:val="00041FDB"/>
    <w:rsid w:val="00042008"/>
    <w:rsid w:val="0004213A"/>
    <w:rsid w:val="00042AB3"/>
    <w:rsid w:val="00043759"/>
    <w:rsid w:val="000438FA"/>
    <w:rsid w:val="00043C8B"/>
    <w:rsid w:val="00044532"/>
    <w:rsid w:val="0004453B"/>
    <w:rsid w:val="00044F1E"/>
    <w:rsid w:val="000450A6"/>
    <w:rsid w:val="000453BF"/>
    <w:rsid w:val="00045716"/>
    <w:rsid w:val="00045757"/>
    <w:rsid w:val="00045E0F"/>
    <w:rsid w:val="00046815"/>
    <w:rsid w:val="000472A4"/>
    <w:rsid w:val="000472D2"/>
    <w:rsid w:val="00047BE3"/>
    <w:rsid w:val="00047FA7"/>
    <w:rsid w:val="00050890"/>
    <w:rsid w:val="00051E8A"/>
    <w:rsid w:val="000520B0"/>
    <w:rsid w:val="0005221C"/>
    <w:rsid w:val="00053518"/>
    <w:rsid w:val="00054091"/>
    <w:rsid w:val="0005409F"/>
    <w:rsid w:val="00054474"/>
    <w:rsid w:val="00054654"/>
    <w:rsid w:val="00054B59"/>
    <w:rsid w:val="00054E70"/>
    <w:rsid w:val="00054FAC"/>
    <w:rsid w:val="0005555A"/>
    <w:rsid w:val="0005577F"/>
    <w:rsid w:val="00055B83"/>
    <w:rsid w:val="00055BB4"/>
    <w:rsid w:val="00055CBC"/>
    <w:rsid w:val="000567CD"/>
    <w:rsid w:val="00056882"/>
    <w:rsid w:val="000569E8"/>
    <w:rsid w:val="00056B9F"/>
    <w:rsid w:val="00056E81"/>
    <w:rsid w:val="00056F04"/>
    <w:rsid w:val="000576BC"/>
    <w:rsid w:val="0006027B"/>
    <w:rsid w:val="00060F83"/>
    <w:rsid w:val="00061454"/>
    <w:rsid w:val="000622AD"/>
    <w:rsid w:val="00062CFD"/>
    <w:rsid w:val="000630BD"/>
    <w:rsid w:val="00063384"/>
    <w:rsid w:val="0006422C"/>
    <w:rsid w:val="00064394"/>
    <w:rsid w:val="00064B18"/>
    <w:rsid w:val="00064EB6"/>
    <w:rsid w:val="00064EEB"/>
    <w:rsid w:val="00065F05"/>
    <w:rsid w:val="00066236"/>
    <w:rsid w:val="0006678C"/>
    <w:rsid w:val="0006717E"/>
    <w:rsid w:val="00067781"/>
    <w:rsid w:val="00070230"/>
    <w:rsid w:val="0007045E"/>
    <w:rsid w:val="00070603"/>
    <w:rsid w:val="000723AA"/>
    <w:rsid w:val="00072BFC"/>
    <w:rsid w:val="00073314"/>
    <w:rsid w:val="000736B9"/>
    <w:rsid w:val="00073E4D"/>
    <w:rsid w:val="00074128"/>
    <w:rsid w:val="000746D6"/>
    <w:rsid w:val="000747A0"/>
    <w:rsid w:val="00074E9E"/>
    <w:rsid w:val="000753AA"/>
    <w:rsid w:val="00075D6A"/>
    <w:rsid w:val="00075FC6"/>
    <w:rsid w:val="00076209"/>
    <w:rsid w:val="00076546"/>
    <w:rsid w:val="00076606"/>
    <w:rsid w:val="00076B51"/>
    <w:rsid w:val="00076ED2"/>
    <w:rsid w:val="0007716A"/>
    <w:rsid w:val="00077FE2"/>
    <w:rsid w:val="00080247"/>
    <w:rsid w:val="00080936"/>
    <w:rsid w:val="00080B12"/>
    <w:rsid w:val="00080BA2"/>
    <w:rsid w:val="00081250"/>
    <w:rsid w:val="0008192B"/>
    <w:rsid w:val="000827FF"/>
    <w:rsid w:val="000834FA"/>
    <w:rsid w:val="000837CF"/>
    <w:rsid w:val="00083FCE"/>
    <w:rsid w:val="0008409F"/>
    <w:rsid w:val="00084B76"/>
    <w:rsid w:val="00084C5A"/>
    <w:rsid w:val="000854FF"/>
    <w:rsid w:val="0008599A"/>
    <w:rsid w:val="00085B68"/>
    <w:rsid w:val="00086A10"/>
    <w:rsid w:val="00086B30"/>
    <w:rsid w:val="00086E3C"/>
    <w:rsid w:val="000870CA"/>
    <w:rsid w:val="000870D8"/>
    <w:rsid w:val="000872AA"/>
    <w:rsid w:val="000877D5"/>
    <w:rsid w:val="00087E41"/>
    <w:rsid w:val="00090667"/>
    <w:rsid w:val="000907E9"/>
    <w:rsid w:val="0009090B"/>
    <w:rsid w:val="0009103C"/>
    <w:rsid w:val="000917B3"/>
    <w:rsid w:val="00091D93"/>
    <w:rsid w:val="00092469"/>
    <w:rsid w:val="000925A9"/>
    <w:rsid w:val="00092C75"/>
    <w:rsid w:val="00092DD5"/>
    <w:rsid w:val="000931FC"/>
    <w:rsid w:val="000939C0"/>
    <w:rsid w:val="00094BCA"/>
    <w:rsid w:val="000952DC"/>
    <w:rsid w:val="00095AF5"/>
    <w:rsid w:val="000960B1"/>
    <w:rsid w:val="0009633B"/>
    <w:rsid w:val="00096E82"/>
    <w:rsid w:val="000977FD"/>
    <w:rsid w:val="00097973"/>
    <w:rsid w:val="00097DF0"/>
    <w:rsid w:val="000A05D5"/>
    <w:rsid w:val="000A06B6"/>
    <w:rsid w:val="000A1855"/>
    <w:rsid w:val="000A23A8"/>
    <w:rsid w:val="000A29F4"/>
    <w:rsid w:val="000A2B25"/>
    <w:rsid w:val="000A2BAF"/>
    <w:rsid w:val="000A3141"/>
    <w:rsid w:val="000A34C4"/>
    <w:rsid w:val="000A3E18"/>
    <w:rsid w:val="000A402E"/>
    <w:rsid w:val="000A4A2B"/>
    <w:rsid w:val="000A4D2B"/>
    <w:rsid w:val="000A4DC1"/>
    <w:rsid w:val="000A52C8"/>
    <w:rsid w:val="000A536B"/>
    <w:rsid w:val="000A5C51"/>
    <w:rsid w:val="000A5E0E"/>
    <w:rsid w:val="000A60C1"/>
    <w:rsid w:val="000A6534"/>
    <w:rsid w:val="000A6551"/>
    <w:rsid w:val="000A6C83"/>
    <w:rsid w:val="000A6DF7"/>
    <w:rsid w:val="000A70B0"/>
    <w:rsid w:val="000A7630"/>
    <w:rsid w:val="000A77AA"/>
    <w:rsid w:val="000A7ADF"/>
    <w:rsid w:val="000A7B8D"/>
    <w:rsid w:val="000B0070"/>
    <w:rsid w:val="000B0303"/>
    <w:rsid w:val="000B0CF3"/>
    <w:rsid w:val="000B0D63"/>
    <w:rsid w:val="000B1740"/>
    <w:rsid w:val="000B1A90"/>
    <w:rsid w:val="000B1B92"/>
    <w:rsid w:val="000B220C"/>
    <w:rsid w:val="000B250C"/>
    <w:rsid w:val="000B2D0A"/>
    <w:rsid w:val="000B3E8F"/>
    <w:rsid w:val="000B42E4"/>
    <w:rsid w:val="000B4795"/>
    <w:rsid w:val="000B497C"/>
    <w:rsid w:val="000B4B14"/>
    <w:rsid w:val="000B4C4D"/>
    <w:rsid w:val="000B52E4"/>
    <w:rsid w:val="000B6D14"/>
    <w:rsid w:val="000B7168"/>
    <w:rsid w:val="000B75E5"/>
    <w:rsid w:val="000C0259"/>
    <w:rsid w:val="000C0B99"/>
    <w:rsid w:val="000C107D"/>
    <w:rsid w:val="000C3B03"/>
    <w:rsid w:val="000C43B0"/>
    <w:rsid w:val="000C43CD"/>
    <w:rsid w:val="000C49DF"/>
    <w:rsid w:val="000C4B4D"/>
    <w:rsid w:val="000C4EF7"/>
    <w:rsid w:val="000C5220"/>
    <w:rsid w:val="000C5395"/>
    <w:rsid w:val="000C55B6"/>
    <w:rsid w:val="000C5CAC"/>
    <w:rsid w:val="000C5E78"/>
    <w:rsid w:val="000C65F7"/>
    <w:rsid w:val="000C69C4"/>
    <w:rsid w:val="000C6B28"/>
    <w:rsid w:val="000C6C1E"/>
    <w:rsid w:val="000C716C"/>
    <w:rsid w:val="000C7610"/>
    <w:rsid w:val="000C7E77"/>
    <w:rsid w:val="000D053D"/>
    <w:rsid w:val="000D06BA"/>
    <w:rsid w:val="000D1238"/>
    <w:rsid w:val="000D1D26"/>
    <w:rsid w:val="000D2511"/>
    <w:rsid w:val="000D2966"/>
    <w:rsid w:val="000D2ACC"/>
    <w:rsid w:val="000D2EF5"/>
    <w:rsid w:val="000D3494"/>
    <w:rsid w:val="000D3531"/>
    <w:rsid w:val="000D3A97"/>
    <w:rsid w:val="000D45F4"/>
    <w:rsid w:val="000D50CB"/>
    <w:rsid w:val="000D5183"/>
    <w:rsid w:val="000D51D1"/>
    <w:rsid w:val="000D56E9"/>
    <w:rsid w:val="000D5CFE"/>
    <w:rsid w:val="000D69E4"/>
    <w:rsid w:val="000D71F4"/>
    <w:rsid w:val="000D74AE"/>
    <w:rsid w:val="000D78BF"/>
    <w:rsid w:val="000D7A32"/>
    <w:rsid w:val="000E015C"/>
    <w:rsid w:val="000E0CE6"/>
    <w:rsid w:val="000E14F1"/>
    <w:rsid w:val="000E1BD1"/>
    <w:rsid w:val="000E201B"/>
    <w:rsid w:val="000E27BA"/>
    <w:rsid w:val="000E30B2"/>
    <w:rsid w:val="000E31E5"/>
    <w:rsid w:val="000E3714"/>
    <w:rsid w:val="000E3D91"/>
    <w:rsid w:val="000E4297"/>
    <w:rsid w:val="000E45AA"/>
    <w:rsid w:val="000E47B9"/>
    <w:rsid w:val="000E4E30"/>
    <w:rsid w:val="000E4ECE"/>
    <w:rsid w:val="000E50C1"/>
    <w:rsid w:val="000E691D"/>
    <w:rsid w:val="000E6AF0"/>
    <w:rsid w:val="000E6E57"/>
    <w:rsid w:val="000E7037"/>
    <w:rsid w:val="000E7FB0"/>
    <w:rsid w:val="000F03AD"/>
    <w:rsid w:val="000F1477"/>
    <w:rsid w:val="000F1D13"/>
    <w:rsid w:val="000F2A53"/>
    <w:rsid w:val="000F337D"/>
    <w:rsid w:val="000F38DD"/>
    <w:rsid w:val="000F4937"/>
    <w:rsid w:val="000F4B75"/>
    <w:rsid w:val="000F4F0F"/>
    <w:rsid w:val="000F5D4B"/>
    <w:rsid w:val="000F6442"/>
    <w:rsid w:val="000F6EE8"/>
    <w:rsid w:val="000F719F"/>
    <w:rsid w:val="000F7C44"/>
    <w:rsid w:val="000F7EB4"/>
    <w:rsid w:val="000F7F52"/>
    <w:rsid w:val="0010069A"/>
    <w:rsid w:val="00101A0F"/>
    <w:rsid w:val="0010260B"/>
    <w:rsid w:val="00102631"/>
    <w:rsid w:val="00102A23"/>
    <w:rsid w:val="00103279"/>
    <w:rsid w:val="001035BA"/>
    <w:rsid w:val="0010380E"/>
    <w:rsid w:val="00103882"/>
    <w:rsid w:val="00103A99"/>
    <w:rsid w:val="00103DF7"/>
    <w:rsid w:val="00104061"/>
    <w:rsid w:val="0010432A"/>
    <w:rsid w:val="00104902"/>
    <w:rsid w:val="001058F0"/>
    <w:rsid w:val="00105D00"/>
    <w:rsid w:val="00106189"/>
    <w:rsid w:val="00106627"/>
    <w:rsid w:val="001066CD"/>
    <w:rsid w:val="00107135"/>
    <w:rsid w:val="00107281"/>
    <w:rsid w:val="001076EA"/>
    <w:rsid w:val="00107A18"/>
    <w:rsid w:val="001108FD"/>
    <w:rsid w:val="001111C2"/>
    <w:rsid w:val="0011140F"/>
    <w:rsid w:val="00111863"/>
    <w:rsid w:val="00112245"/>
    <w:rsid w:val="001129B6"/>
    <w:rsid w:val="00113332"/>
    <w:rsid w:val="00113964"/>
    <w:rsid w:val="00113AE6"/>
    <w:rsid w:val="00113DE1"/>
    <w:rsid w:val="00113FAD"/>
    <w:rsid w:val="00114173"/>
    <w:rsid w:val="00114AFB"/>
    <w:rsid w:val="001152E5"/>
    <w:rsid w:val="00115AFD"/>
    <w:rsid w:val="001168E0"/>
    <w:rsid w:val="001179DC"/>
    <w:rsid w:val="00120595"/>
    <w:rsid w:val="001209B1"/>
    <w:rsid w:val="00120D7E"/>
    <w:rsid w:val="00121342"/>
    <w:rsid w:val="0012189C"/>
    <w:rsid w:val="00121CCD"/>
    <w:rsid w:val="0012217A"/>
    <w:rsid w:val="00122BA3"/>
    <w:rsid w:val="00123198"/>
    <w:rsid w:val="00123376"/>
    <w:rsid w:val="00123717"/>
    <w:rsid w:val="00123807"/>
    <w:rsid w:val="00123BBC"/>
    <w:rsid w:val="00123F08"/>
    <w:rsid w:val="001241BB"/>
    <w:rsid w:val="001243E3"/>
    <w:rsid w:val="001248C5"/>
    <w:rsid w:val="00124AFA"/>
    <w:rsid w:val="00124E3E"/>
    <w:rsid w:val="00124EB4"/>
    <w:rsid w:val="00125309"/>
    <w:rsid w:val="00125F53"/>
    <w:rsid w:val="00126509"/>
    <w:rsid w:val="0012690D"/>
    <w:rsid w:val="00126A18"/>
    <w:rsid w:val="00126C73"/>
    <w:rsid w:val="00126DC2"/>
    <w:rsid w:val="00127977"/>
    <w:rsid w:val="00127EC1"/>
    <w:rsid w:val="00130384"/>
    <w:rsid w:val="001308C0"/>
    <w:rsid w:val="00130D16"/>
    <w:rsid w:val="00130FBC"/>
    <w:rsid w:val="0013117D"/>
    <w:rsid w:val="0013126B"/>
    <w:rsid w:val="00131563"/>
    <w:rsid w:val="00131585"/>
    <w:rsid w:val="0013190B"/>
    <w:rsid w:val="0013286B"/>
    <w:rsid w:val="001332D9"/>
    <w:rsid w:val="001338E1"/>
    <w:rsid w:val="00134007"/>
    <w:rsid w:val="0013428A"/>
    <w:rsid w:val="00134CDC"/>
    <w:rsid w:val="0013546A"/>
    <w:rsid w:val="00135A67"/>
    <w:rsid w:val="00136244"/>
    <w:rsid w:val="00136AE3"/>
    <w:rsid w:val="00136EC4"/>
    <w:rsid w:val="00136F28"/>
    <w:rsid w:val="00137253"/>
    <w:rsid w:val="001373A8"/>
    <w:rsid w:val="0014034F"/>
    <w:rsid w:val="00140D4C"/>
    <w:rsid w:val="0014193D"/>
    <w:rsid w:val="00142752"/>
    <w:rsid w:val="00142883"/>
    <w:rsid w:val="00142A95"/>
    <w:rsid w:val="00142C61"/>
    <w:rsid w:val="001432F7"/>
    <w:rsid w:val="00143415"/>
    <w:rsid w:val="001434B5"/>
    <w:rsid w:val="00143948"/>
    <w:rsid w:val="00143F6E"/>
    <w:rsid w:val="00144538"/>
    <w:rsid w:val="001449F4"/>
    <w:rsid w:val="00145179"/>
    <w:rsid w:val="001452A5"/>
    <w:rsid w:val="00145F3C"/>
    <w:rsid w:val="00146108"/>
    <w:rsid w:val="00146317"/>
    <w:rsid w:val="00146A28"/>
    <w:rsid w:val="00147B73"/>
    <w:rsid w:val="0015020A"/>
    <w:rsid w:val="0015064A"/>
    <w:rsid w:val="00150A1B"/>
    <w:rsid w:val="00151C85"/>
    <w:rsid w:val="00151E9D"/>
    <w:rsid w:val="00152EC4"/>
    <w:rsid w:val="0015358C"/>
    <w:rsid w:val="00154418"/>
    <w:rsid w:val="00154982"/>
    <w:rsid w:val="00155C6B"/>
    <w:rsid w:val="001566E3"/>
    <w:rsid w:val="001567D8"/>
    <w:rsid w:val="00156C12"/>
    <w:rsid w:val="001574E9"/>
    <w:rsid w:val="00157CEE"/>
    <w:rsid w:val="00157CF2"/>
    <w:rsid w:val="001605A4"/>
    <w:rsid w:val="0016096D"/>
    <w:rsid w:val="00160F96"/>
    <w:rsid w:val="001612F1"/>
    <w:rsid w:val="00161440"/>
    <w:rsid w:val="00161556"/>
    <w:rsid w:val="001619F9"/>
    <w:rsid w:val="00161AE9"/>
    <w:rsid w:val="00162036"/>
    <w:rsid w:val="00162F83"/>
    <w:rsid w:val="00163227"/>
    <w:rsid w:val="001639AE"/>
    <w:rsid w:val="00163A61"/>
    <w:rsid w:val="00163B6B"/>
    <w:rsid w:val="00163BB8"/>
    <w:rsid w:val="001644AC"/>
    <w:rsid w:val="00164BA0"/>
    <w:rsid w:val="001654CC"/>
    <w:rsid w:val="001655F3"/>
    <w:rsid w:val="001656EF"/>
    <w:rsid w:val="00165740"/>
    <w:rsid w:val="00165FC0"/>
    <w:rsid w:val="0016666D"/>
    <w:rsid w:val="0016671B"/>
    <w:rsid w:val="0016689F"/>
    <w:rsid w:val="001669C6"/>
    <w:rsid w:val="001677F4"/>
    <w:rsid w:val="00167FBB"/>
    <w:rsid w:val="00170972"/>
    <w:rsid w:val="00171CC0"/>
    <w:rsid w:val="0017205E"/>
    <w:rsid w:val="0017283B"/>
    <w:rsid w:val="0017290C"/>
    <w:rsid w:val="001732E9"/>
    <w:rsid w:val="001735E0"/>
    <w:rsid w:val="00173E4A"/>
    <w:rsid w:val="0017416A"/>
    <w:rsid w:val="001750CD"/>
    <w:rsid w:val="00175194"/>
    <w:rsid w:val="001756C7"/>
    <w:rsid w:val="00175E76"/>
    <w:rsid w:val="00176149"/>
    <w:rsid w:val="00176212"/>
    <w:rsid w:val="0017667D"/>
    <w:rsid w:val="00177471"/>
    <w:rsid w:val="001777D7"/>
    <w:rsid w:val="00180217"/>
    <w:rsid w:val="0018058C"/>
    <w:rsid w:val="00180691"/>
    <w:rsid w:val="00180853"/>
    <w:rsid w:val="00181067"/>
    <w:rsid w:val="00181938"/>
    <w:rsid w:val="00181E60"/>
    <w:rsid w:val="00181EEF"/>
    <w:rsid w:val="001827AE"/>
    <w:rsid w:val="00182FC7"/>
    <w:rsid w:val="001831C3"/>
    <w:rsid w:val="00183216"/>
    <w:rsid w:val="00183412"/>
    <w:rsid w:val="00183721"/>
    <w:rsid w:val="00183966"/>
    <w:rsid w:val="00185695"/>
    <w:rsid w:val="00185844"/>
    <w:rsid w:val="00185BA4"/>
    <w:rsid w:val="00185CE8"/>
    <w:rsid w:val="00185FA5"/>
    <w:rsid w:val="001904E1"/>
    <w:rsid w:val="0019105A"/>
    <w:rsid w:val="0019192D"/>
    <w:rsid w:val="0019205B"/>
    <w:rsid w:val="0019284B"/>
    <w:rsid w:val="00193239"/>
    <w:rsid w:val="00193506"/>
    <w:rsid w:val="00193A39"/>
    <w:rsid w:val="00193CFA"/>
    <w:rsid w:val="00193D31"/>
    <w:rsid w:val="00194018"/>
    <w:rsid w:val="001949CA"/>
    <w:rsid w:val="0019539F"/>
    <w:rsid w:val="001957C7"/>
    <w:rsid w:val="001964FA"/>
    <w:rsid w:val="00197C05"/>
    <w:rsid w:val="00197E4A"/>
    <w:rsid w:val="001A0068"/>
    <w:rsid w:val="001A0305"/>
    <w:rsid w:val="001A05C6"/>
    <w:rsid w:val="001A1FD8"/>
    <w:rsid w:val="001A25FF"/>
    <w:rsid w:val="001A2722"/>
    <w:rsid w:val="001A2B9D"/>
    <w:rsid w:val="001A2D95"/>
    <w:rsid w:val="001A317B"/>
    <w:rsid w:val="001A3222"/>
    <w:rsid w:val="001A42B9"/>
    <w:rsid w:val="001A5898"/>
    <w:rsid w:val="001A5ACF"/>
    <w:rsid w:val="001A5D03"/>
    <w:rsid w:val="001A6361"/>
    <w:rsid w:val="001A63EB"/>
    <w:rsid w:val="001A650F"/>
    <w:rsid w:val="001A67AD"/>
    <w:rsid w:val="001A6E54"/>
    <w:rsid w:val="001A700D"/>
    <w:rsid w:val="001A7289"/>
    <w:rsid w:val="001A7CFB"/>
    <w:rsid w:val="001A7FC5"/>
    <w:rsid w:val="001B059F"/>
    <w:rsid w:val="001B0F4F"/>
    <w:rsid w:val="001B0FAC"/>
    <w:rsid w:val="001B1325"/>
    <w:rsid w:val="001B1ABA"/>
    <w:rsid w:val="001B23AB"/>
    <w:rsid w:val="001B27BD"/>
    <w:rsid w:val="001B2C75"/>
    <w:rsid w:val="001B2CEB"/>
    <w:rsid w:val="001B3AD9"/>
    <w:rsid w:val="001B3E52"/>
    <w:rsid w:val="001B4170"/>
    <w:rsid w:val="001B4258"/>
    <w:rsid w:val="001B4CCD"/>
    <w:rsid w:val="001B517B"/>
    <w:rsid w:val="001B5383"/>
    <w:rsid w:val="001B63FE"/>
    <w:rsid w:val="001B6518"/>
    <w:rsid w:val="001B6EF6"/>
    <w:rsid w:val="001B70E1"/>
    <w:rsid w:val="001B73F7"/>
    <w:rsid w:val="001B749C"/>
    <w:rsid w:val="001B77F0"/>
    <w:rsid w:val="001B7962"/>
    <w:rsid w:val="001B7C86"/>
    <w:rsid w:val="001C01B0"/>
    <w:rsid w:val="001C061B"/>
    <w:rsid w:val="001C0A5A"/>
    <w:rsid w:val="001C117A"/>
    <w:rsid w:val="001C1E5A"/>
    <w:rsid w:val="001C2731"/>
    <w:rsid w:val="001C2881"/>
    <w:rsid w:val="001C2B07"/>
    <w:rsid w:val="001C376A"/>
    <w:rsid w:val="001C3BAA"/>
    <w:rsid w:val="001C3F33"/>
    <w:rsid w:val="001C5011"/>
    <w:rsid w:val="001C538F"/>
    <w:rsid w:val="001C59D6"/>
    <w:rsid w:val="001C61F9"/>
    <w:rsid w:val="001C663D"/>
    <w:rsid w:val="001C6C5B"/>
    <w:rsid w:val="001C6CCE"/>
    <w:rsid w:val="001C6CF9"/>
    <w:rsid w:val="001C741B"/>
    <w:rsid w:val="001D005B"/>
    <w:rsid w:val="001D00EA"/>
    <w:rsid w:val="001D07EA"/>
    <w:rsid w:val="001D0A40"/>
    <w:rsid w:val="001D105F"/>
    <w:rsid w:val="001D179D"/>
    <w:rsid w:val="001D191F"/>
    <w:rsid w:val="001D243B"/>
    <w:rsid w:val="001D2B92"/>
    <w:rsid w:val="001D3133"/>
    <w:rsid w:val="001D39D6"/>
    <w:rsid w:val="001D4E9F"/>
    <w:rsid w:val="001D506D"/>
    <w:rsid w:val="001D54FC"/>
    <w:rsid w:val="001D59AC"/>
    <w:rsid w:val="001D6584"/>
    <w:rsid w:val="001D6FED"/>
    <w:rsid w:val="001D7AE0"/>
    <w:rsid w:val="001E0673"/>
    <w:rsid w:val="001E07BC"/>
    <w:rsid w:val="001E07C7"/>
    <w:rsid w:val="001E0B24"/>
    <w:rsid w:val="001E1829"/>
    <w:rsid w:val="001E1BAE"/>
    <w:rsid w:val="001E205D"/>
    <w:rsid w:val="001E24C9"/>
    <w:rsid w:val="001E491B"/>
    <w:rsid w:val="001E5093"/>
    <w:rsid w:val="001E5573"/>
    <w:rsid w:val="001E583C"/>
    <w:rsid w:val="001E5DB5"/>
    <w:rsid w:val="001E6614"/>
    <w:rsid w:val="001E71AA"/>
    <w:rsid w:val="001E7F13"/>
    <w:rsid w:val="001F0512"/>
    <w:rsid w:val="001F0B57"/>
    <w:rsid w:val="001F0C89"/>
    <w:rsid w:val="001F22E5"/>
    <w:rsid w:val="001F27DD"/>
    <w:rsid w:val="001F383E"/>
    <w:rsid w:val="001F3A28"/>
    <w:rsid w:val="001F59D5"/>
    <w:rsid w:val="001F6374"/>
    <w:rsid w:val="001F67D9"/>
    <w:rsid w:val="001F6901"/>
    <w:rsid w:val="001F697A"/>
    <w:rsid w:val="001F6F17"/>
    <w:rsid w:val="001F7360"/>
    <w:rsid w:val="001F78F6"/>
    <w:rsid w:val="001F7F4A"/>
    <w:rsid w:val="00200020"/>
    <w:rsid w:val="002003AE"/>
    <w:rsid w:val="002008D2"/>
    <w:rsid w:val="00200D78"/>
    <w:rsid w:val="00200E38"/>
    <w:rsid w:val="00200FE2"/>
    <w:rsid w:val="00201626"/>
    <w:rsid w:val="00201719"/>
    <w:rsid w:val="00201948"/>
    <w:rsid w:val="0020234E"/>
    <w:rsid w:val="002023FC"/>
    <w:rsid w:val="00202591"/>
    <w:rsid w:val="002026B8"/>
    <w:rsid w:val="00202993"/>
    <w:rsid w:val="0020307D"/>
    <w:rsid w:val="002032EC"/>
    <w:rsid w:val="00204B48"/>
    <w:rsid w:val="00205235"/>
    <w:rsid w:val="002053AD"/>
    <w:rsid w:val="0020545D"/>
    <w:rsid w:val="00205657"/>
    <w:rsid w:val="00206306"/>
    <w:rsid w:val="00207005"/>
    <w:rsid w:val="002078A1"/>
    <w:rsid w:val="00207C9C"/>
    <w:rsid w:val="0021009C"/>
    <w:rsid w:val="002100BE"/>
    <w:rsid w:val="0021034E"/>
    <w:rsid w:val="00210634"/>
    <w:rsid w:val="0021069B"/>
    <w:rsid w:val="002116BA"/>
    <w:rsid w:val="00211854"/>
    <w:rsid w:val="002122E5"/>
    <w:rsid w:val="00212B1D"/>
    <w:rsid w:val="00212DB7"/>
    <w:rsid w:val="00213223"/>
    <w:rsid w:val="00213DD9"/>
    <w:rsid w:val="00213E97"/>
    <w:rsid w:val="00214F71"/>
    <w:rsid w:val="00214F98"/>
    <w:rsid w:val="0021546B"/>
    <w:rsid w:val="00215618"/>
    <w:rsid w:val="00215623"/>
    <w:rsid w:val="00216048"/>
    <w:rsid w:val="0021608D"/>
    <w:rsid w:val="00216549"/>
    <w:rsid w:val="0021677E"/>
    <w:rsid w:val="00216904"/>
    <w:rsid w:val="00216930"/>
    <w:rsid w:val="00216F72"/>
    <w:rsid w:val="0021718F"/>
    <w:rsid w:val="00217B9F"/>
    <w:rsid w:val="002201BE"/>
    <w:rsid w:val="0022053B"/>
    <w:rsid w:val="00220C5B"/>
    <w:rsid w:val="00221188"/>
    <w:rsid w:val="002211D5"/>
    <w:rsid w:val="00221A4D"/>
    <w:rsid w:val="00221B81"/>
    <w:rsid w:val="00221CD3"/>
    <w:rsid w:val="00221D79"/>
    <w:rsid w:val="00222A59"/>
    <w:rsid w:val="00222A7B"/>
    <w:rsid w:val="00222D7E"/>
    <w:rsid w:val="00222DB2"/>
    <w:rsid w:val="00223CD2"/>
    <w:rsid w:val="00223FF6"/>
    <w:rsid w:val="00224652"/>
    <w:rsid w:val="002247CB"/>
    <w:rsid w:val="00225109"/>
    <w:rsid w:val="0022629A"/>
    <w:rsid w:val="0022635A"/>
    <w:rsid w:val="00226425"/>
    <w:rsid w:val="002268C1"/>
    <w:rsid w:val="00226A1C"/>
    <w:rsid w:val="00226A94"/>
    <w:rsid w:val="00226E19"/>
    <w:rsid w:val="00227115"/>
    <w:rsid w:val="00227867"/>
    <w:rsid w:val="00227901"/>
    <w:rsid w:val="00230F44"/>
    <w:rsid w:val="00231E94"/>
    <w:rsid w:val="00232622"/>
    <w:rsid w:val="002326C5"/>
    <w:rsid w:val="00232B82"/>
    <w:rsid w:val="00232C32"/>
    <w:rsid w:val="0023355B"/>
    <w:rsid w:val="002344D5"/>
    <w:rsid w:val="002352D6"/>
    <w:rsid w:val="00235530"/>
    <w:rsid w:val="002359DE"/>
    <w:rsid w:val="00235E77"/>
    <w:rsid w:val="00235F11"/>
    <w:rsid w:val="002364C3"/>
    <w:rsid w:val="002369BC"/>
    <w:rsid w:val="00236EDE"/>
    <w:rsid w:val="002372F4"/>
    <w:rsid w:val="00237704"/>
    <w:rsid w:val="0024121E"/>
    <w:rsid w:val="002413C7"/>
    <w:rsid w:val="00241C25"/>
    <w:rsid w:val="002424A5"/>
    <w:rsid w:val="002429AB"/>
    <w:rsid w:val="00242FBE"/>
    <w:rsid w:val="0024313B"/>
    <w:rsid w:val="0024348E"/>
    <w:rsid w:val="00244753"/>
    <w:rsid w:val="00244FF9"/>
    <w:rsid w:val="002454F3"/>
    <w:rsid w:val="00245666"/>
    <w:rsid w:val="00245954"/>
    <w:rsid w:val="00245A4B"/>
    <w:rsid w:val="00245AA4"/>
    <w:rsid w:val="00245C64"/>
    <w:rsid w:val="002479EA"/>
    <w:rsid w:val="00247D2C"/>
    <w:rsid w:val="00247DB0"/>
    <w:rsid w:val="00247F1B"/>
    <w:rsid w:val="002510DD"/>
    <w:rsid w:val="002511BF"/>
    <w:rsid w:val="00251DBD"/>
    <w:rsid w:val="00252247"/>
    <w:rsid w:val="00252371"/>
    <w:rsid w:val="00252BCB"/>
    <w:rsid w:val="002532AB"/>
    <w:rsid w:val="002536FA"/>
    <w:rsid w:val="00253E24"/>
    <w:rsid w:val="00254946"/>
    <w:rsid w:val="002557F6"/>
    <w:rsid w:val="0025635A"/>
    <w:rsid w:val="002566D2"/>
    <w:rsid w:val="0025788E"/>
    <w:rsid w:val="00257FE1"/>
    <w:rsid w:val="002601C1"/>
    <w:rsid w:val="002604B2"/>
    <w:rsid w:val="0026119B"/>
    <w:rsid w:val="0026159A"/>
    <w:rsid w:val="002616E9"/>
    <w:rsid w:val="00261F0F"/>
    <w:rsid w:val="00262367"/>
    <w:rsid w:val="002624E7"/>
    <w:rsid w:val="00262E57"/>
    <w:rsid w:val="00263152"/>
    <w:rsid w:val="0026555C"/>
    <w:rsid w:val="00265714"/>
    <w:rsid w:val="00266929"/>
    <w:rsid w:val="00266A24"/>
    <w:rsid w:val="00266EC1"/>
    <w:rsid w:val="00266F80"/>
    <w:rsid w:val="00267171"/>
    <w:rsid w:val="0026783A"/>
    <w:rsid w:val="00270605"/>
    <w:rsid w:val="00271308"/>
    <w:rsid w:val="002715E7"/>
    <w:rsid w:val="00271B28"/>
    <w:rsid w:val="002721F4"/>
    <w:rsid w:val="002722CF"/>
    <w:rsid w:val="002724A8"/>
    <w:rsid w:val="002729D8"/>
    <w:rsid w:val="00273A77"/>
    <w:rsid w:val="00273B3B"/>
    <w:rsid w:val="00273CB3"/>
    <w:rsid w:val="00274C96"/>
    <w:rsid w:val="0027554D"/>
    <w:rsid w:val="00276182"/>
    <w:rsid w:val="002761A3"/>
    <w:rsid w:val="002762E8"/>
    <w:rsid w:val="00276B56"/>
    <w:rsid w:val="00276F6D"/>
    <w:rsid w:val="002770F3"/>
    <w:rsid w:val="00277E5C"/>
    <w:rsid w:val="002801FD"/>
    <w:rsid w:val="002804A6"/>
    <w:rsid w:val="00280FD8"/>
    <w:rsid w:val="00280FE1"/>
    <w:rsid w:val="0028131B"/>
    <w:rsid w:val="00281451"/>
    <w:rsid w:val="002815CA"/>
    <w:rsid w:val="002817AF"/>
    <w:rsid w:val="00281D4F"/>
    <w:rsid w:val="0028258F"/>
    <w:rsid w:val="002838B5"/>
    <w:rsid w:val="0028468C"/>
    <w:rsid w:val="002849BA"/>
    <w:rsid w:val="0028502C"/>
    <w:rsid w:val="002853A6"/>
    <w:rsid w:val="002855B0"/>
    <w:rsid w:val="00285817"/>
    <w:rsid w:val="00285DB6"/>
    <w:rsid w:val="002870B4"/>
    <w:rsid w:val="0028768C"/>
    <w:rsid w:val="002876C8"/>
    <w:rsid w:val="0028793D"/>
    <w:rsid w:val="00287A57"/>
    <w:rsid w:val="00287F00"/>
    <w:rsid w:val="00290BCE"/>
    <w:rsid w:val="0029112B"/>
    <w:rsid w:val="0029126B"/>
    <w:rsid w:val="00291C89"/>
    <w:rsid w:val="00291E2F"/>
    <w:rsid w:val="002931E9"/>
    <w:rsid w:val="002938E9"/>
    <w:rsid w:val="00293FFC"/>
    <w:rsid w:val="00295203"/>
    <w:rsid w:val="00295F21"/>
    <w:rsid w:val="002964F9"/>
    <w:rsid w:val="002965C8"/>
    <w:rsid w:val="00296675"/>
    <w:rsid w:val="002968BC"/>
    <w:rsid w:val="00296E26"/>
    <w:rsid w:val="00297B5D"/>
    <w:rsid w:val="00297C00"/>
    <w:rsid w:val="00297C1F"/>
    <w:rsid w:val="002A00F6"/>
    <w:rsid w:val="002A014E"/>
    <w:rsid w:val="002A03D1"/>
    <w:rsid w:val="002A03E0"/>
    <w:rsid w:val="002A05F3"/>
    <w:rsid w:val="002A0995"/>
    <w:rsid w:val="002A1F69"/>
    <w:rsid w:val="002A2542"/>
    <w:rsid w:val="002A324A"/>
    <w:rsid w:val="002A3648"/>
    <w:rsid w:val="002A3CC7"/>
    <w:rsid w:val="002A5637"/>
    <w:rsid w:val="002A5A5F"/>
    <w:rsid w:val="002A5C73"/>
    <w:rsid w:val="002A61EB"/>
    <w:rsid w:val="002A62A9"/>
    <w:rsid w:val="002A67B7"/>
    <w:rsid w:val="002A68F6"/>
    <w:rsid w:val="002A6946"/>
    <w:rsid w:val="002A7217"/>
    <w:rsid w:val="002A754D"/>
    <w:rsid w:val="002A76FD"/>
    <w:rsid w:val="002A7C24"/>
    <w:rsid w:val="002B0563"/>
    <w:rsid w:val="002B0B7D"/>
    <w:rsid w:val="002B0D04"/>
    <w:rsid w:val="002B19B9"/>
    <w:rsid w:val="002B3613"/>
    <w:rsid w:val="002B48B6"/>
    <w:rsid w:val="002B50DD"/>
    <w:rsid w:val="002B584D"/>
    <w:rsid w:val="002B5BC5"/>
    <w:rsid w:val="002B5CE0"/>
    <w:rsid w:val="002B6444"/>
    <w:rsid w:val="002B7056"/>
    <w:rsid w:val="002B77C9"/>
    <w:rsid w:val="002B7809"/>
    <w:rsid w:val="002C01AB"/>
    <w:rsid w:val="002C0787"/>
    <w:rsid w:val="002C07E2"/>
    <w:rsid w:val="002C098E"/>
    <w:rsid w:val="002C0F9A"/>
    <w:rsid w:val="002C1026"/>
    <w:rsid w:val="002C126F"/>
    <w:rsid w:val="002C1296"/>
    <w:rsid w:val="002C1320"/>
    <w:rsid w:val="002C19F0"/>
    <w:rsid w:val="002C2619"/>
    <w:rsid w:val="002C2E84"/>
    <w:rsid w:val="002C49B0"/>
    <w:rsid w:val="002C53C1"/>
    <w:rsid w:val="002C560C"/>
    <w:rsid w:val="002C5870"/>
    <w:rsid w:val="002C661C"/>
    <w:rsid w:val="002C685C"/>
    <w:rsid w:val="002C7217"/>
    <w:rsid w:val="002C7826"/>
    <w:rsid w:val="002D0131"/>
    <w:rsid w:val="002D048F"/>
    <w:rsid w:val="002D0C69"/>
    <w:rsid w:val="002D0ED0"/>
    <w:rsid w:val="002D1912"/>
    <w:rsid w:val="002D21D8"/>
    <w:rsid w:val="002D2B21"/>
    <w:rsid w:val="002D2BDB"/>
    <w:rsid w:val="002D301F"/>
    <w:rsid w:val="002D30FD"/>
    <w:rsid w:val="002D334C"/>
    <w:rsid w:val="002D37CA"/>
    <w:rsid w:val="002D37E3"/>
    <w:rsid w:val="002D4578"/>
    <w:rsid w:val="002D4668"/>
    <w:rsid w:val="002D4B6F"/>
    <w:rsid w:val="002D4EAA"/>
    <w:rsid w:val="002D5363"/>
    <w:rsid w:val="002D59E0"/>
    <w:rsid w:val="002D6353"/>
    <w:rsid w:val="002D65BF"/>
    <w:rsid w:val="002D70C1"/>
    <w:rsid w:val="002D7B64"/>
    <w:rsid w:val="002E0074"/>
    <w:rsid w:val="002E0639"/>
    <w:rsid w:val="002E19E4"/>
    <w:rsid w:val="002E1B63"/>
    <w:rsid w:val="002E1C78"/>
    <w:rsid w:val="002E2A34"/>
    <w:rsid w:val="002E2C77"/>
    <w:rsid w:val="002E37BB"/>
    <w:rsid w:val="002E3D26"/>
    <w:rsid w:val="002E5828"/>
    <w:rsid w:val="002E5DCA"/>
    <w:rsid w:val="002E5E06"/>
    <w:rsid w:val="002E5F7A"/>
    <w:rsid w:val="002E60C7"/>
    <w:rsid w:val="002E6248"/>
    <w:rsid w:val="002E65FF"/>
    <w:rsid w:val="002E671B"/>
    <w:rsid w:val="002E6DB4"/>
    <w:rsid w:val="002E751B"/>
    <w:rsid w:val="002E7811"/>
    <w:rsid w:val="002E7856"/>
    <w:rsid w:val="002E7E64"/>
    <w:rsid w:val="002F02E2"/>
    <w:rsid w:val="002F061F"/>
    <w:rsid w:val="002F06EA"/>
    <w:rsid w:val="002F13CB"/>
    <w:rsid w:val="002F1C4D"/>
    <w:rsid w:val="002F245B"/>
    <w:rsid w:val="002F28DC"/>
    <w:rsid w:val="002F2A09"/>
    <w:rsid w:val="002F2EF7"/>
    <w:rsid w:val="002F3032"/>
    <w:rsid w:val="002F470A"/>
    <w:rsid w:val="002F492F"/>
    <w:rsid w:val="002F52C3"/>
    <w:rsid w:val="002F55F6"/>
    <w:rsid w:val="002F5B0A"/>
    <w:rsid w:val="002F61F6"/>
    <w:rsid w:val="002F6523"/>
    <w:rsid w:val="002F6667"/>
    <w:rsid w:val="002F72D4"/>
    <w:rsid w:val="002F7906"/>
    <w:rsid w:val="002F7F6D"/>
    <w:rsid w:val="0030077B"/>
    <w:rsid w:val="00301663"/>
    <w:rsid w:val="00301BB7"/>
    <w:rsid w:val="0030244B"/>
    <w:rsid w:val="003034F4"/>
    <w:rsid w:val="0030402B"/>
    <w:rsid w:val="00304D3A"/>
    <w:rsid w:val="00304D5E"/>
    <w:rsid w:val="00305224"/>
    <w:rsid w:val="003054A7"/>
    <w:rsid w:val="00306366"/>
    <w:rsid w:val="00306418"/>
    <w:rsid w:val="003067F2"/>
    <w:rsid w:val="00306DF5"/>
    <w:rsid w:val="00307E06"/>
    <w:rsid w:val="00307ED3"/>
    <w:rsid w:val="003102FC"/>
    <w:rsid w:val="00310392"/>
    <w:rsid w:val="00310B19"/>
    <w:rsid w:val="0031250D"/>
    <w:rsid w:val="003131A6"/>
    <w:rsid w:val="00313559"/>
    <w:rsid w:val="00314086"/>
    <w:rsid w:val="0031443E"/>
    <w:rsid w:val="00315801"/>
    <w:rsid w:val="00315E90"/>
    <w:rsid w:val="00315F09"/>
    <w:rsid w:val="003163CC"/>
    <w:rsid w:val="003163D5"/>
    <w:rsid w:val="00316FDC"/>
    <w:rsid w:val="0031701B"/>
    <w:rsid w:val="0031721C"/>
    <w:rsid w:val="003205C1"/>
    <w:rsid w:val="00320E43"/>
    <w:rsid w:val="00321370"/>
    <w:rsid w:val="003215E8"/>
    <w:rsid w:val="00322B4F"/>
    <w:rsid w:val="00322EE5"/>
    <w:rsid w:val="003241FD"/>
    <w:rsid w:val="00324A78"/>
    <w:rsid w:val="0032526F"/>
    <w:rsid w:val="00325610"/>
    <w:rsid w:val="00325A1A"/>
    <w:rsid w:val="00325D06"/>
    <w:rsid w:val="00325E5F"/>
    <w:rsid w:val="0032658D"/>
    <w:rsid w:val="0032680B"/>
    <w:rsid w:val="00326C85"/>
    <w:rsid w:val="00327943"/>
    <w:rsid w:val="00330754"/>
    <w:rsid w:val="00330BC0"/>
    <w:rsid w:val="00330BDD"/>
    <w:rsid w:val="00330EBE"/>
    <w:rsid w:val="0033156F"/>
    <w:rsid w:val="00332420"/>
    <w:rsid w:val="00332B0E"/>
    <w:rsid w:val="0033362C"/>
    <w:rsid w:val="00333666"/>
    <w:rsid w:val="003338D4"/>
    <w:rsid w:val="00333D61"/>
    <w:rsid w:val="00333E17"/>
    <w:rsid w:val="00334106"/>
    <w:rsid w:val="00334425"/>
    <w:rsid w:val="00334791"/>
    <w:rsid w:val="00334E06"/>
    <w:rsid w:val="00335A92"/>
    <w:rsid w:val="00336202"/>
    <w:rsid w:val="0033690A"/>
    <w:rsid w:val="003369EB"/>
    <w:rsid w:val="00336AEE"/>
    <w:rsid w:val="00336EB4"/>
    <w:rsid w:val="00336F00"/>
    <w:rsid w:val="00340A29"/>
    <w:rsid w:val="00340D77"/>
    <w:rsid w:val="0034117D"/>
    <w:rsid w:val="00341FD6"/>
    <w:rsid w:val="00342B60"/>
    <w:rsid w:val="0034327B"/>
    <w:rsid w:val="00343A57"/>
    <w:rsid w:val="003447BA"/>
    <w:rsid w:val="00344957"/>
    <w:rsid w:val="00344A86"/>
    <w:rsid w:val="00345384"/>
    <w:rsid w:val="00346024"/>
    <w:rsid w:val="003462D3"/>
    <w:rsid w:val="00346BF3"/>
    <w:rsid w:val="003471CD"/>
    <w:rsid w:val="00350180"/>
    <w:rsid w:val="003503D6"/>
    <w:rsid w:val="003507D1"/>
    <w:rsid w:val="00351848"/>
    <w:rsid w:val="00351B94"/>
    <w:rsid w:val="00351D78"/>
    <w:rsid w:val="00352A4B"/>
    <w:rsid w:val="00352C17"/>
    <w:rsid w:val="00352DFA"/>
    <w:rsid w:val="00354E63"/>
    <w:rsid w:val="00355880"/>
    <w:rsid w:val="00355A27"/>
    <w:rsid w:val="0035777C"/>
    <w:rsid w:val="00357C9A"/>
    <w:rsid w:val="00357EB0"/>
    <w:rsid w:val="0036073A"/>
    <w:rsid w:val="00360DEA"/>
    <w:rsid w:val="0036152E"/>
    <w:rsid w:val="003616E2"/>
    <w:rsid w:val="00361A93"/>
    <w:rsid w:val="00361D72"/>
    <w:rsid w:val="00362641"/>
    <w:rsid w:val="00363311"/>
    <w:rsid w:val="0036389E"/>
    <w:rsid w:val="0036390A"/>
    <w:rsid w:val="00363D0B"/>
    <w:rsid w:val="003641A3"/>
    <w:rsid w:val="003647A0"/>
    <w:rsid w:val="00364BEF"/>
    <w:rsid w:val="00366776"/>
    <w:rsid w:val="0036698A"/>
    <w:rsid w:val="00366993"/>
    <w:rsid w:val="00367C60"/>
    <w:rsid w:val="00371537"/>
    <w:rsid w:val="003716F2"/>
    <w:rsid w:val="0037228B"/>
    <w:rsid w:val="003729DF"/>
    <w:rsid w:val="00372A01"/>
    <w:rsid w:val="00372A72"/>
    <w:rsid w:val="00372B84"/>
    <w:rsid w:val="00372CC8"/>
    <w:rsid w:val="00373461"/>
    <w:rsid w:val="003738C1"/>
    <w:rsid w:val="00373A06"/>
    <w:rsid w:val="00373CA2"/>
    <w:rsid w:val="00373DDF"/>
    <w:rsid w:val="00374635"/>
    <w:rsid w:val="00374C3A"/>
    <w:rsid w:val="00375D78"/>
    <w:rsid w:val="0037614D"/>
    <w:rsid w:val="003768C5"/>
    <w:rsid w:val="00376BAC"/>
    <w:rsid w:val="00376C23"/>
    <w:rsid w:val="00377490"/>
    <w:rsid w:val="00377593"/>
    <w:rsid w:val="00377D74"/>
    <w:rsid w:val="00380B27"/>
    <w:rsid w:val="00381F49"/>
    <w:rsid w:val="00382398"/>
    <w:rsid w:val="00382672"/>
    <w:rsid w:val="00382EAC"/>
    <w:rsid w:val="00383267"/>
    <w:rsid w:val="003833A9"/>
    <w:rsid w:val="0038342D"/>
    <w:rsid w:val="0038345C"/>
    <w:rsid w:val="00383627"/>
    <w:rsid w:val="00383AFF"/>
    <w:rsid w:val="00383B3B"/>
    <w:rsid w:val="0038473A"/>
    <w:rsid w:val="0038479E"/>
    <w:rsid w:val="003849A3"/>
    <w:rsid w:val="00384B47"/>
    <w:rsid w:val="00384E15"/>
    <w:rsid w:val="00386129"/>
    <w:rsid w:val="00386B91"/>
    <w:rsid w:val="00386BD7"/>
    <w:rsid w:val="00386C21"/>
    <w:rsid w:val="00386CC6"/>
    <w:rsid w:val="00387396"/>
    <w:rsid w:val="0038774F"/>
    <w:rsid w:val="00387887"/>
    <w:rsid w:val="0038798B"/>
    <w:rsid w:val="00387B9D"/>
    <w:rsid w:val="00390231"/>
    <w:rsid w:val="00390317"/>
    <w:rsid w:val="0039039F"/>
    <w:rsid w:val="00390580"/>
    <w:rsid w:val="00390A1F"/>
    <w:rsid w:val="00390CB4"/>
    <w:rsid w:val="0039117E"/>
    <w:rsid w:val="00391252"/>
    <w:rsid w:val="003918BC"/>
    <w:rsid w:val="0039233A"/>
    <w:rsid w:val="003926D0"/>
    <w:rsid w:val="00392747"/>
    <w:rsid w:val="00392CA0"/>
    <w:rsid w:val="00393BB3"/>
    <w:rsid w:val="00394682"/>
    <w:rsid w:val="003959AD"/>
    <w:rsid w:val="003964FB"/>
    <w:rsid w:val="00396E68"/>
    <w:rsid w:val="003A000A"/>
    <w:rsid w:val="003A0272"/>
    <w:rsid w:val="003A08A4"/>
    <w:rsid w:val="003A0FE2"/>
    <w:rsid w:val="003A15D0"/>
    <w:rsid w:val="003A1945"/>
    <w:rsid w:val="003A1F96"/>
    <w:rsid w:val="003A2194"/>
    <w:rsid w:val="003A2E51"/>
    <w:rsid w:val="003A3EFF"/>
    <w:rsid w:val="003A3F65"/>
    <w:rsid w:val="003A46F3"/>
    <w:rsid w:val="003A4DB9"/>
    <w:rsid w:val="003A54A3"/>
    <w:rsid w:val="003A55E1"/>
    <w:rsid w:val="003A56A1"/>
    <w:rsid w:val="003A726D"/>
    <w:rsid w:val="003A78B9"/>
    <w:rsid w:val="003A7F20"/>
    <w:rsid w:val="003B0142"/>
    <w:rsid w:val="003B01EE"/>
    <w:rsid w:val="003B026D"/>
    <w:rsid w:val="003B02D8"/>
    <w:rsid w:val="003B1207"/>
    <w:rsid w:val="003B17EB"/>
    <w:rsid w:val="003B1C66"/>
    <w:rsid w:val="003B1F7D"/>
    <w:rsid w:val="003B241A"/>
    <w:rsid w:val="003B3616"/>
    <w:rsid w:val="003B39AA"/>
    <w:rsid w:val="003B3D8B"/>
    <w:rsid w:val="003B3F6A"/>
    <w:rsid w:val="003B4ED0"/>
    <w:rsid w:val="003B536C"/>
    <w:rsid w:val="003B5CD3"/>
    <w:rsid w:val="003B67F1"/>
    <w:rsid w:val="003B735B"/>
    <w:rsid w:val="003B747E"/>
    <w:rsid w:val="003C0854"/>
    <w:rsid w:val="003C09C3"/>
    <w:rsid w:val="003C0B5E"/>
    <w:rsid w:val="003C0DF7"/>
    <w:rsid w:val="003C17A2"/>
    <w:rsid w:val="003C18F1"/>
    <w:rsid w:val="003C19CD"/>
    <w:rsid w:val="003C1D40"/>
    <w:rsid w:val="003C2063"/>
    <w:rsid w:val="003C2EEC"/>
    <w:rsid w:val="003C3FF9"/>
    <w:rsid w:val="003C4B1C"/>
    <w:rsid w:val="003C4BF6"/>
    <w:rsid w:val="003C4F23"/>
    <w:rsid w:val="003C576C"/>
    <w:rsid w:val="003C582C"/>
    <w:rsid w:val="003C610A"/>
    <w:rsid w:val="003C7BAA"/>
    <w:rsid w:val="003D0056"/>
    <w:rsid w:val="003D055E"/>
    <w:rsid w:val="003D1882"/>
    <w:rsid w:val="003D190D"/>
    <w:rsid w:val="003D1EE0"/>
    <w:rsid w:val="003D208E"/>
    <w:rsid w:val="003D296D"/>
    <w:rsid w:val="003D38AD"/>
    <w:rsid w:val="003D3BF3"/>
    <w:rsid w:val="003D4684"/>
    <w:rsid w:val="003D498E"/>
    <w:rsid w:val="003D4DEF"/>
    <w:rsid w:val="003D4E99"/>
    <w:rsid w:val="003D5738"/>
    <w:rsid w:val="003D59B1"/>
    <w:rsid w:val="003D73D1"/>
    <w:rsid w:val="003D75B1"/>
    <w:rsid w:val="003D7BC0"/>
    <w:rsid w:val="003D7FEB"/>
    <w:rsid w:val="003E1C84"/>
    <w:rsid w:val="003E2D37"/>
    <w:rsid w:val="003E2D9F"/>
    <w:rsid w:val="003E2E7C"/>
    <w:rsid w:val="003E3076"/>
    <w:rsid w:val="003E3542"/>
    <w:rsid w:val="003E3B4E"/>
    <w:rsid w:val="003E40E7"/>
    <w:rsid w:val="003E593A"/>
    <w:rsid w:val="003E5A53"/>
    <w:rsid w:val="003E5AEC"/>
    <w:rsid w:val="003E5E86"/>
    <w:rsid w:val="003E6DE2"/>
    <w:rsid w:val="003E6EFE"/>
    <w:rsid w:val="003E6F02"/>
    <w:rsid w:val="003E75FB"/>
    <w:rsid w:val="003E799E"/>
    <w:rsid w:val="003F00D5"/>
    <w:rsid w:val="003F01F7"/>
    <w:rsid w:val="003F039A"/>
    <w:rsid w:val="003F0C75"/>
    <w:rsid w:val="003F105C"/>
    <w:rsid w:val="003F14A5"/>
    <w:rsid w:val="003F1F28"/>
    <w:rsid w:val="003F2315"/>
    <w:rsid w:val="003F2614"/>
    <w:rsid w:val="003F3EDC"/>
    <w:rsid w:val="003F409F"/>
    <w:rsid w:val="003F43A7"/>
    <w:rsid w:val="003F4518"/>
    <w:rsid w:val="003F451F"/>
    <w:rsid w:val="003F49A4"/>
    <w:rsid w:val="003F49C0"/>
    <w:rsid w:val="003F4F1D"/>
    <w:rsid w:val="003F602F"/>
    <w:rsid w:val="003F6231"/>
    <w:rsid w:val="003F6ED1"/>
    <w:rsid w:val="003F70BD"/>
    <w:rsid w:val="003F718A"/>
    <w:rsid w:val="003F738B"/>
    <w:rsid w:val="003F7835"/>
    <w:rsid w:val="003F7EBD"/>
    <w:rsid w:val="004001DF"/>
    <w:rsid w:val="0040046A"/>
    <w:rsid w:val="0040082D"/>
    <w:rsid w:val="00400FE6"/>
    <w:rsid w:val="0040150A"/>
    <w:rsid w:val="00401957"/>
    <w:rsid w:val="00402954"/>
    <w:rsid w:val="00402992"/>
    <w:rsid w:val="0040317E"/>
    <w:rsid w:val="0040476E"/>
    <w:rsid w:val="00404DF1"/>
    <w:rsid w:val="00404E03"/>
    <w:rsid w:val="0040517D"/>
    <w:rsid w:val="00405A1A"/>
    <w:rsid w:val="00405C1C"/>
    <w:rsid w:val="00405FAC"/>
    <w:rsid w:val="00406474"/>
    <w:rsid w:val="00406CDF"/>
    <w:rsid w:val="00407417"/>
    <w:rsid w:val="00407AE3"/>
    <w:rsid w:val="00410AF7"/>
    <w:rsid w:val="00410D93"/>
    <w:rsid w:val="00410F6D"/>
    <w:rsid w:val="0041175D"/>
    <w:rsid w:val="004120C3"/>
    <w:rsid w:val="00412484"/>
    <w:rsid w:val="00413362"/>
    <w:rsid w:val="00413572"/>
    <w:rsid w:val="0041359C"/>
    <w:rsid w:val="004137BE"/>
    <w:rsid w:val="00413B3A"/>
    <w:rsid w:val="00413CE8"/>
    <w:rsid w:val="00413E16"/>
    <w:rsid w:val="0041459E"/>
    <w:rsid w:val="004150E0"/>
    <w:rsid w:val="004154BA"/>
    <w:rsid w:val="0041567E"/>
    <w:rsid w:val="004156C7"/>
    <w:rsid w:val="0041576E"/>
    <w:rsid w:val="00415FD3"/>
    <w:rsid w:val="0041604C"/>
    <w:rsid w:val="0041678D"/>
    <w:rsid w:val="00421256"/>
    <w:rsid w:val="00421B09"/>
    <w:rsid w:val="00421EF8"/>
    <w:rsid w:val="00423219"/>
    <w:rsid w:val="004235F5"/>
    <w:rsid w:val="004239EE"/>
    <w:rsid w:val="00423B58"/>
    <w:rsid w:val="004248BD"/>
    <w:rsid w:val="004257B6"/>
    <w:rsid w:val="00425F33"/>
    <w:rsid w:val="0042647E"/>
    <w:rsid w:val="00427798"/>
    <w:rsid w:val="00427ACB"/>
    <w:rsid w:val="004305A1"/>
    <w:rsid w:val="004308E9"/>
    <w:rsid w:val="00430B8A"/>
    <w:rsid w:val="004313C6"/>
    <w:rsid w:val="00431FBF"/>
    <w:rsid w:val="0043206E"/>
    <w:rsid w:val="004322BE"/>
    <w:rsid w:val="00432C06"/>
    <w:rsid w:val="00432CC8"/>
    <w:rsid w:val="00432F19"/>
    <w:rsid w:val="00433529"/>
    <w:rsid w:val="00433FB3"/>
    <w:rsid w:val="00433FD6"/>
    <w:rsid w:val="00434396"/>
    <w:rsid w:val="00434B0B"/>
    <w:rsid w:val="0043532E"/>
    <w:rsid w:val="00435558"/>
    <w:rsid w:val="0043582A"/>
    <w:rsid w:val="00436077"/>
    <w:rsid w:val="004363BD"/>
    <w:rsid w:val="00436833"/>
    <w:rsid w:val="0043705E"/>
    <w:rsid w:val="0043762E"/>
    <w:rsid w:val="004376AA"/>
    <w:rsid w:val="004376F4"/>
    <w:rsid w:val="00437985"/>
    <w:rsid w:val="00440A5E"/>
    <w:rsid w:val="00440A7F"/>
    <w:rsid w:val="00440D8E"/>
    <w:rsid w:val="00441691"/>
    <w:rsid w:val="004416D1"/>
    <w:rsid w:val="00442AA6"/>
    <w:rsid w:val="00442F9A"/>
    <w:rsid w:val="00443192"/>
    <w:rsid w:val="00443773"/>
    <w:rsid w:val="004439ED"/>
    <w:rsid w:val="00444653"/>
    <w:rsid w:val="00445890"/>
    <w:rsid w:val="00446C7D"/>
    <w:rsid w:val="0044705E"/>
    <w:rsid w:val="0044727E"/>
    <w:rsid w:val="0044734D"/>
    <w:rsid w:val="004507B5"/>
    <w:rsid w:val="00450D10"/>
    <w:rsid w:val="00451508"/>
    <w:rsid w:val="00451B29"/>
    <w:rsid w:val="00451D3D"/>
    <w:rsid w:val="0045258E"/>
    <w:rsid w:val="00452594"/>
    <w:rsid w:val="004526E3"/>
    <w:rsid w:val="0045342F"/>
    <w:rsid w:val="00453586"/>
    <w:rsid w:val="004536D8"/>
    <w:rsid w:val="00454028"/>
    <w:rsid w:val="00454193"/>
    <w:rsid w:val="00454CBD"/>
    <w:rsid w:val="0045504D"/>
    <w:rsid w:val="0045516A"/>
    <w:rsid w:val="0045530D"/>
    <w:rsid w:val="00455618"/>
    <w:rsid w:val="004559F7"/>
    <w:rsid w:val="00455A0D"/>
    <w:rsid w:val="00455FBD"/>
    <w:rsid w:val="0045634E"/>
    <w:rsid w:val="004567F8"/>
    <w:rsid w:val="00456894"/>
    <w:rsid w:val="004574D8"/>
    <w:rsid w:val="004575BE"/>
    <w:rsid w:val="004575F1"/>
    <w:rsid w:val="0045798D"/>
    <w:rsid w:val="00457B64"/>
    <w:rsid w:val="00457D20"/>
    <w:rsid w:val="00457FD3"/>
    <w:rsid w:val="0046013B"/>
    <w:rsid w:val="00460DF5"/>
    <w:rsid w:val="00461366"/>
    <w:rsid w:val="00461786"/>
    <w:rsid w:val="0046232B"/>
    <w:rsid w:val="00462529"/>
    <w:rsid w:val="00463B3F"/>
    <w:rsid w:val="00463C11"/>
    <w:rsid w:val="0046458B"/>
    <w:rsid w:val="00466964"/>
    <w:rsid w:val="00466B91"/>
    <w:rsid w:val="00467F56"/>
    <w:rsid w:val="0047061E"/>
    <w:rsid w:val="00470708"/>
    <w:rsid w:val="004709D1"/>
    <w:rsid w:val="004719AA"/>
    <w:rsid w:val="00472040"/>
    <w:rsid w:val="00472FCE"/>
    <w:rsid w:val="00473300"/>
    <w:rsid w:val="004737BE"/>
    <w:rsid w:val="0047398E"/>
    <w:rsid w:val="00473B02"/>
    <w:rsid w:val="00474584"/>
    <w:rsid w:val="0047518F"/>
    <w:rsid w:val="0047532B"/>
    <w:rsid w:val="004760E1"/>
    <w:rsid w:val="00476AA2"/>
    <w:rsid w:val="00476D93"/>
    <w:rsid w:val="00477F5F"/>
    <w:rsid w:val="00477FDA"/>
    <w:rsid w:val="0048058C"/>
    <w:rsid w:val="004805C8"/>
    <w:rsid w:val="004809A5"/>
    <w:rsid w:val="0048198E"/>
    <w:rsid w:val="00481B5A"/>
    <w:rsid w:val="0048325F"/>
    <w:rsid w:val="00483E93"/>
    <w:rsid w:val="00483EB4"/>
    <w:rsid w:val="00483FEC"/>
    <w:rsid w:val="0048436F"/>
    <w:rsid w:val="00484992"/>
    <w:rsid w:val="004849CA"/>
    <w:rsid w:val="004851CA"/>
    <w:rsid w:val="00485400"/>
    <w:rsid w:val="004854C3"/>
    <w:rsid w:val="004858EB"/>
    <w:rsid w:val="00485AB7"/>
    <w:rsid w:val="00485AF0"/>
    <w:rsid w:val="00485C11"/>
    <w:rsid w:val="00485CC5"/>
    <w:rsid w:val="00486652"/>
    <w:rsid w:val="00486A64"/>
    <w:rsid w:val="00486CBC"/>
    <w:rsid w:val="00486D15"/>
    <w:rsid w:val="00487466"/>
    <w:rsid w:val="004907F4"/>
    <w:rsid w:val="004918A7"/>
    <w:rsid w:val="004930E5"/>
    <w:rsid w:val="0049328C"/>
    <w:rsid w:val="004935FE"/>
    <w:rsid w:val="004943C5"/>
    <w:rsid w:val="0049470D"/>
    <w:rsid w:val="0049539D"/>
    <w:rsid w:val="004957B1"/>
    <w:rsid w:val="00495BE2"/>
    <w:rsid w:val="00496018"/>
    <w:rsid w:val="0049630F"/>
    <w:rsid w:val="0049637C"/>
    <w:rsid w:val="0049717D"/>
    <w:rsid w:val="004A06FE"/>
    <w:rsid w:val="004A1A2F"/>
    <w:rsid w:val="004A1C3C"/>
    <w:rsid w:val="004A1C3F"/>
    <w:rsid w:val="004A2065"/>
    <w:rsid w:val="004A2C61"/>
    <w:rsid w:val="004A34C8"/>
    <w:rsid w:val="004A3A12"/>
    <w:rsid w:val="004A424A"/>
    <w:rsid w:val="004A467A"/>
    <w:rsid w:val="004A475A"/>
    <w:rsid w:val="004A4AD4"/>
    <w:rsid w:val="004A4C87"/>
    <w:rsid w:val="004A5257"/>
    <w:rsid w:val="004A5E69"/>
    <w:rsid w:val="004A6312"/>
    <w:rsid w:val="004A6C48"/>
    <w:rsid w:val="004A74FC"/>
    <w:rsid w:val="004B052D"/>
    <w:rsid w:val="004B0530"/>
    <w:rsid w:val="004B0ADE"/>
    <w:rsid w:val="004B0AE5"/>
    <w:rsid w:val="004B106B"/>
    <w:rsid w:val="004B1705"/>
    <w:rsid w:val="004B17B0"/>
    <w:rsid w:val="004B1BC0"/>
    <w:rsid w:val="004B32AF"/>
    <w:rsid w:val="004B37B9"/>
    <w:rsid w:val="004B3C20"/>
    <w:rsid w:val="004B3CB5"/>
    <w:rsid w:val="004B410A"/>
    <w:rsid w:val="004B4BBF"/>
    <w:rsid w:val="004B4C07"/>
    <w:rsid w:val="004B4C11"/>
    <w:rsid w:val="004B58A7"/>
    <w:rsid w:val="004B5B80"/>
    <w:rsid w:val="004B6459"/>
    <w:rsid w:val="004B6808"/>
    <w:rsid w:val="004B6876"/>
    <w:rsid w:val="004B7471"/>
    <w:rsid w:val="004B7AFC"/>
    <w:rsid w:val="004C097F"/>
    <w:rsid w:val="004C0AB2"/>
    <w:rsid w:val="004C0D94"/>
    <w:rsid w:val="004C1DF4"/>
    <w:rsid w:val="004C1E3B"/>
    <w:rsid w:val="004C2095"/>
    <w:rsid w:val="004C25C8"/>
    <w:rsid w:val="004C2C37"/>
    <w:rsid w:val="004C451D"/>
    <w:rsid w:val="004C4A10"/>
    <w:rsid w:val="004C519A"/>
    <w:rsid w:val="004C52AF"/>
    <w:rsid w:val="004C5E0F"/>
    <w:rsid w:val="004C6F98"/>
    <w:rsid w:val="004C718B"/>
    <w:rsid w:val="004C7D11"/>
    <w:rsid w:val="004C7FED"/>
    <w:rsid w:val="004D033F"/>
    <w:rsid w:val="004D128C"/>
    <w:rsid w:val="004D181D"/>
    <w:rsid w:val="004D1A1B"/>
    <w:rsid w:val="004D1A7A"/>
    <w:rsid w:val="004D2230"/>
    <w:rsid w:val="004D2C8A"/>
    <w:rsid w:val="004D35A3"/>
    <w:rsid w:val="004D3FBA"/>
    <w:rsid w:val="004D5041"/>
    <w:rsid w:val="004D6BAA"/>
    <w:rsid w:val="004D6F1B"/>
    <w:rsid w:val="004D7276"/>
    <w:rsid w:val="004D7ACE"/>
    <w:rsid w:val="004E037D"/>
    <w:rsid w:val="004E0467"/>
    <w:rsid w:val="004E0EA6"/>
    <w:rsid w:val="004E1FB5"/>
    <w:rsid w:val="004E31A5"/>
    <w:rsid w:val="004E351F"/>
    <w:rsid w:val="004E35D3"/>
    <w:rsid w:val="004E38A6"/>
    <w:rsid w:val="004E654F"/>
    <w:rsid w:val="004E6B8C"/>
    <w:rsid w:val="004E7E4C"/>
    <w:rsid w:val="004E7EF8"/>
    <w:rsid w:val="004F0AA3"/>
    <w:rsid w:val="004F1343"/>
    <w:rsid w:val="004F17E5"/>
    <w:rsid w:val="004F18EC"/>
    <w:rsid w:val="004F1A00"/>
    <w:rsid w:val="004F29F7"/>
    <w:rsid w:val="004F2C55"/>
    <w:rsid w:val="004F2D69"/>
    <w:rsid w:val="004F2D9D"/>
    <w:rsid w:val="004F3C5E"/>
    <w:rsid w:val="004F40CA"/>
    <w:rsid w:val="004F476E"/>
    <w:rsid w:val="004F48F8"/>
    <w:rsid w:val="004F4C98"/>
    <w:rsid w:val="004F5B10"/>
    <w:rsid w:val="004F5B2A"/>
    <w:rsid w:val="004F5B88"/>
    <w:rsid w:val="004F5C82"/>
    <w:rsid w:val="004F68B3"/>
    <w:rsid w:val="004F7DD7"/>
    <w:rsid w:val="00500517"/>
    <w:rsid w:val="005005BC"/>
    <w:rsid w:val="0050074F"/>
    <w:rsid w:val="00500A4E"/>
    <w:rsid w:val="00500CB0"/>
    <w:rsid w:val="00501342"/>
    <w:rsid w:val="00501B03"/>
    <w:rsid w:val="00501FB9"/>
    <w:rsid w:val="0050203E"/>
    <w:rsid w:val="005048D5"/>
    <w:rsid w:val="00504F58"/>
    <w:rsid w:val="0050526E"/>
    <w:rsid w:val="00505A0E"/>
    <w:rsid w:val="00506065"/>
    <w:rsid w:val="00506E04"/>
    <w:rsid w:val="00506F8A"/>
    <w:rsid w:val="00507445"/>
    <w:rsid w:val="005076BF"/>
    <w:rsid w:val="00507D20"/>
    <w:rsid w:val="0051111F"/>
    <w:rsid w:val="00512028"/>
    <w:rsid w:val="00512C7A"/>
    <w:rsid w:val="00513CA5"/>
    <w:rsid w:val="0051488E"/>
    <w:rsid w:val="00514ABF"/>
    <w:rsid w:val="00514D9D"/>
    <w:rsid w:val="00515BD2"/>
    <w:rsid w:val="00515EF0"/>
    <w:rsid w:val="00516449"/>
    <w:rsid w:val="00516642"/>
    <w:rsid w:val="00517502"/>
    <w:rsid w:val="005219D2"/>
    <w:rsid w:val="00521DE2"/>
    <w:rsid w:val="00521FD3"/>
    <w:rsid w:val="0052250E"/>
    <w:rsid w:val="00522EEF"/>
    <w:rsid w:val="00523357"/>
    <w:rsid w:val="005239B2"/>
    <w:rsid w:val="00524116"/>
    <w:rsid w:val="00524C39"/>
    <w:rsid w:val="00525226"/>
    <w:rsid w:val="00526158"/>
    <w:rsid w:val="00526300"/>
    <w:rsid w:val="00526FF7"/>
    <w:rsid w:val="00527417"/>
    <w:rsid w:val="00531A2C"/>
    <w:rsid w:val="00531D1D"/>
    <w:rsid w:val="0053239C"/>
    <w:rsid w:val="00532A28"/>
    <w:rsid w:val="00532B31"/>
    <w:rsid w:val="00533133"/>
    <w:rsid w:val="00533BCD"/>
    <w:rsid w:val="00534346"/>
    <w:rsid w:val="00534361"/>
    <w:rsid w:val="00534446"/>
    <w:rsid w:val="00535031"/>
    <w:rsid w:val="00535068"/>
    <w:rsid w:val="00535605"/>
    <w:rsid w:val="00535CD6"/>
    <w:rsid w:val="00536184"/>
    <w:rsid w:val="00536862"/>
    <w:rsid w:val="005371B1"/>
    <w:rsid w:val="005374CC"/>
    <w:rsid w:val="00537BC8"/>
    <w:rsid w:val="00537D3E"/>
    <w:rsid w:val="00537F6E"/>
    <w:rsid w:val="005409F0"/>
    <w:rsid w:val="00542557"/>
    <w:rsid w:val="00542C8C"/>
    <w:rsid w:val="00542F1F"/>
    <w:rsid w:val="00543D24"/>
    <w:rsid w:val="00543D85"/>
    <w:rsid w:val="005444D2"/>
    <w:rsid w:val="005444E2"/>
    <w:rsid w:val="005447C4"/>
    <w:rsid w:val="005447F8"/>
    <w:rsid w:val="00545554"/>
    <w:rsid w:val="00545C6A"/>
    <w:rsid w:val="00545EE7"/>
    <w:rsid w:val="005465C0"/>
    <w:rsid w:val="00547501"/>
    <w:rsid w:val="00547762"/>
    <w:rsid w:val="00547772"/>
    <w:rsid w:val="00547A04"/>
    <w:rsid w:val="00551230"/>
    <w:rsid w:val="00551760"/>
    <w:rsid w:val="00551777"/>
    <w:rsid w:val="00551C75"/>
    <w:rsid w:val="00551D67"/>
    <w:rsid w:val="005523DD"/>
    <w:rsid w:val="00553654"/>
    <w:rsid w:val="00553AF0"/>
    <w:rsid w:val="00553EB2"/>
    <w:rsid w:val="0055434E"/>
    <w:rsid w:val="005553DD"/>
    <w:rsid w:val="00555761"/>
    <w:rsid w:val="00555921"/>
    <w:rsid w:val="00555988"/>
    <w:rsid w:val="00555D15"/>
    <w:rsid w:val="00555E57"/>
    <w:rsid w:val="00556740"/>
    <w:rsid w:val="005573C9"/>
    <w:rsid w:val="005577EA"/>
    <w:rsid w:val="00557E2C"/>
    <w:rsid w:val="00557F2B"/>
    <w:rsid w:val="005607CD"/>
    <w:rsid w:val="005608B4"/>
    <w:rsid w:val="005616F1"/>
    <w:rsid w:val="00561D25"/>
    <w:rsid w:val="00561EEE"/>
    <w:rsid w:val="00562CD3"/>
    <w:rsid w:val="00562FF4"/>
    <w:rsid w:val="00563049"/>
    <w:rsid w:val="0056304B"/>
    <w:rsid w:val="00563605"/>
    <w:rsid w:val="0056377A"/>
    <w:rsid w:val="005638C2"/>
    <w:rsid w:val="00563A94"/>
    <w:rsid w:val="00563C1E"/>
    <w:rsid w:val="00564BAA"/>
    <w:rsid w:val="00564C06"/>
    <w:rsid w:val="00564F68"/>
    <w:rsid w:val="00565187"/>
    <w:rsid w:val="0056521F"/>
    <w:rsid w:val="005659CB"/>
    <w:rsid w:val="00565B52"/>
    <w:rsid w:val="00565BD9"/>
    <w:rsid w:val="00566743"/>
    <w:rsid w:val="00566E8B"/>
    <w:rsid w:val="00566EDA"/>
    <w:rsid w:val="00570AD2"/>
    <w:rsid w:val="005714C7"/>
    <w:rsid w:val="00571937"/>
    <w:rsid w:val="00571971"/>
    <w:rsid w:val="00571BA4"/>
    <w:rsid w:val="00572039"/>
    <w:rsid w:val="00572ACA"/>
    <w:rsid w:val="005738B4"/>
    <w:rsid w:val="00573FA7"/>
    <w:rsid w:val="005741AA"/>
    <w:rsid w:val="00575BBC"/>
    <w:rsid w:val="00575C20"/>
    <w:rsid w:val="00576AD0"/>
    <w:rsid w:val="00576B3C"/>
    <w:rsid w:val="005772CF"/>
    <w:rsid w:val="0058047A"/>
    <w:rsid w:val="00580FDF"/>
    <w:rsid w:val="00581FF3"/>
    <w:rsid w:val="005821EA"/>
    <w:rsid w:val="00582BC1"/>
    <w:rsid w:val="005834D6"/>
    <w:rsid w:val="005835A7"/>
    <w:rsid w:val="005839DF"/>
    <w:rsid w:val="00583CB7"/>
    <w:rsid w:val="005854FA"/>
    <w:rsid w:val="00586245"/>
    <w:rsid w:val="0058625B"/>
    <w:rsid w:val="005866FC"/>
    <w:rsid w:val="0058676B"/>
    <w:rsid w:val="00586947"/>
    <w:rsid w:val="005869F9"/>
    <w:rsid w:val="00586BA2"/>
    <w:rsid w:val="00586C53"/>
    <w:rsid w:val="00587B9E"/>
    <w:rsid w:val="005903EE"/>
    <w:rsid w:val="00590714"/>
    <w:rsid w:val="005917BA"/>
    <w:rsid w:val="005917EA"/>
    <w:rsid w:val="005919C8"/>
    <w:rsid w:val="0059264F"/>
    <w:rsid w:val="005933C1"/>
    <w:rsid w:val="005933F2"/>
    <w:rsid w:val="005938CE"/>
    <w:rsid w:val="00593B22"/>
    <w:rsid w:val="005941B1"/>
    <w:rsid w:val="005942CA"/>
    <w:rsid w:val="0059461B"/>
    <w:rsid w:val="00594959"/>
    <w:rsid w:val="00594C99"/>
    <w:rsid w:val="005953A1"/>
    <w:rsid w:val="005958B9"/>
    <w:rsid w:val="00595993"/>
    <w:rsid w:val="005960A7"/>
    <w:rsid w:val="005975BB"/>
    <w:rsid w:val="0059771B"/>
    <w:rsid w:val="00597A27"/>
    <w:rsid w:val="00597CEA"/>
    <w:rsid w:val="005A010F"/>
    <w:rsid w:val="005A0185"/>
    <w:rsid w:val="005A0724"/>
    <w:rsid w:val="005A07C9"/>
    <w:rsid w:val="005A125B"/>
    <w:rsid w:val="005A153C"/>
    <w:rsid w:val="005A1FDA"/>
    <w:rsid w:val="005A20FA"/>
    <w:rsid w:val="005A2444"/>
    <w:rsid w:val="005A2DC4"/>
    <w:rsid w:val="005A3E4F"/>
    <w:rsid w:val="005A3F3A"/>
    <w:rsid w:val="005A460F"/>
    <w:rsid w:val="005A4DD7"/>
    <w:rsid w:val="005A577D"/>
    <w:rsid w:val="005A589A"/>
    <w:rsid w:val="005A6C04"/>
    <w:rsid w:val="005A6FC4"/>
    <w:rsid w:val="005A7447"/>
    <w:rsid w:val="005A7474"/>
    <w:rsid w:val="005A7850"/>
    <w:rsid w:val="005A7E24"/>
    <w:rsid w:val="005B0531"/>
    <w:rsid w:val="005B0D1E"/>
    <w:rsid w:val="005B1312"/>
    <w:rsid w:val="005B15AF"/>
    <w:rsid w:val="005B2580"/>
    <w:rsid w:val="005B29FB"/>
    <w:rsid w:val="005B32D7"/>
    <w:rsid w:val="005B33C4"/>
    <w:rsid w:val="005B37E8"/>
    <w:rsid w:val="005B3C32"/>
    <w:rsid w:val="005B4945"/>
    <w:rsid w:val="005B49A7"/>
    <w:rsid w:val="005B5234"/>
    <w:rsid w:val="005B5376"/>
    <w:rsid w:val="005B53ED"/>
    <w:rsid w:val="005B5857"/>
    <w:rsid w:val="005B6E9D"/>
    <w:rsid w:val="005B7334"/>
    <w:rsid w:val="005B76DD"/>
    <w:rsid w:val="005B7B4A"/>
    <w:rsid w:val="005B7D4D"/>
    <w:rsid w:val="005C0128"/>
    <w:rsid w:val="005C062B"/>
    <w:rsid w:val="005C11D0"/>
    <w:rsid w:val="005C13A1"/>
    <w:rsid w:val="005C231C"/>
    <w:rsid w:val="005C337A"/>
    <w:rsid w:val="005C4335"/>
    <w:rsid w:val="005C7064"/>
    <w:rsid w:val="005C776A"/>
    <w:rsid w:val="005C7B9B"/>
    <w:rsid w:val="005C7E0E"/>
    <w:rsid w:val="005D0444"/>
    <w:rsid w:val="005D057F"/>
    <w:rsid w:val="005D0750"/>
    <w:rsid w:val="005D0B43"/>
    <w:rsid w:val="005D0FB8"/>
    <w:rsid w:val="005D1126"/>
    <w:rsid w:val="005D2F4D"/>
    <w:rsid w:val="005D2F8B"/>
    <w:rsid w:val="005D34ED"/>
    <w:rsid w:val="005D386C"/>
    <w:rsid w:val="005D471A"/>
    <w:rsid w:val="005D50AB"/>
    <w:rsid w:val="005D53C3"/>
    <w:rsid w:val="005D53C8"/>
    <w:rsid w:val="005D5470"/>
    <w:rsid w:val="005D564C"/>
    <w:rsid w:val="005D57CB"/>
    <w:rsid w:val="005D5EB2"/>
    <w:rsid w:val="005D6055"/>
    <w:rsid w:val="005D6B1F"/>
    <w:rsid w:val="005D7807"/>
    <w:rsid w:val="005E0826"/>
    <w:rsid w:val="005E1243"/>
    <w:rsid w:val="005E133F"/>
    <w:rsid w:val="005E1A05"/>
    <w:rsid w:val="005E30E6"/>
    <w:rsid w:val="005E31D3"/>
    <w:rsid w:val="005E3FD0"/>
    <w:rsid w:val="005E418A"/>
    <w:rsid w:val="005E4751"/>
    <w:rsid w:val="005E560A"/>
    <w:rsid w:val="005E5D23"/>
    <w:rsid w:val="005E63E6"/>
    <w:rsid w:val="005E6808"/>
    <w:rsid w:val="005E6C4C"/>
    <w:rsid w:val="005E701F"/>
    <w:rsid w:val="005E7519"/>
    <w:rsid w:val="005E7E57"/>
    <w:rsid w:val="005F0535"/>
    <w:rsid w:val="005F0918"/>
    <w:rsid w:val="005F0B02"/>
    <w:rsid w:val="005F0D41"/>
    <w:rsid w:val="005F2005"/>
    <w:rsid w:val="005F2AE0"/>
    <w:rsid w:val="005F2B48"/>
    <w:rsid w:val="005F2C87"/>
    <w:rsid w:val="005F2D54"/>
    <w:rsid w:val="005F2DA1"/>
    <w:rsid w:val="005F305B"/>
    <w:rsid w:val="005F39F0"/>
    <w:rsid w:val="005F3CB4"/>
    <w:rsid w:val="005F3E95"/>
    <w:rsid w:val="005F5C6E"/>
    <w:rsid w:val="005F5EDE"/>
    <w:rsid w:val="005F6995"/>
    <w:rsid w:val="005F704C"/>
    <w:rsid w:val="00600FCE"/>
    <w:rsid w:val="006012D0"/>
    <w:rsid w:val="00601711"/>
    <w:rsid w:val="00602A2E"/>
    <w:rsid w:val="00602EFA"/>
    <w:rsid w:val="00603145"/>
    <w:rsid w:val="0060360A"/>
    <w:rsid w:val="0060385B"/>
    <w:rsid w:val="00604011"/>
    <w:rsid w:val="00604444"/>
    <w:rsid w:val="006048AE"/>
    <w:rsid w:val="00604B6E"/>
    <w:rsid w:val="006053A9"/>
    <w:rsid w:val="00605A98"/>
    <w:rsid w:val="006060BA"/>
    <w:rsid w:val="0060624E"/>
    <w:rsid w:val="00606425"/>
    <w:rsid w:val="0060693E"/>
    <w:rsid w:val="00606AD9"/>
    <w:rsid w:val="00606F28"/>
    <w:rsid w:val="0061049D"/>
    <w:rsid w:val="00610566"/>
    <w:rsid w:val="00610B2D"/>
    <w:rsid w:val="00610E81"/>
    <w:rsid w:val="006114B2"/>
    <w:rsid w:val="0061161A"/>
    <w:rsid w:val="00612106"/>
    <w:rsid w:val="0061257B"/>
    <w:rsid w:val="00612913"/>
    <w:rsid w:val="00612D5D"/>
    <w:rsid w:val="00613CDC"/>
    <w:rsid w:val="0061448A"/>
    <w:rsid w:val="00615234"/>
    <w:rsid w:val="00615779"/>
    <w:rsid w:val="00617A80"/>
    <w:rsid w:val="00617D9A"/>
    <w:rsid w:val="00617E99"/>
    <w:rsid w:val="0062008C"/>
    <w:rsid w:val="00620094"/>
    <w:rsid w:val="006209C0"/>
    <w:rsid w:val="0062153F"/>
    <w:rsid w:val="00621B0A"/>
    <w:rsid w:val="00622326"/>
    <w:rsid w:val="006224A1"/>
    <w:rsid w:val="0062292D"/>
    <w:rsid w:val="00624493"/>
    <w:rsid w:val="006244CE"/>
    <w:rsid w:val="006247B9"/>
    <w:rsid w:val="00624D11"/>
    <w:rsid w:val="00625996"/>
    <w:rsid w:val="00625E07"/>
    <w:rsid w:val="00626E9B"/>
    <w:rsid w:val="006273EB"/>
    <w:rsid w:val="00630064"/>
    <w:rsid w:val="006305F2"/>
    <w:rsid w:val="00631CA4"/>
    <w:rsid w:val="00633A64"/>
    <w:rsid w:val="006340A7"/>
    <w:rsid w:val="00634124"/>
    <w:rsid w:val="006342B0"/>
    <w:rsid w:val="006348B5"/>
    <w:rsid w:val="006355CC"/>
    <w:rsid w:val="006356CA"/>
    <w:rsid w:val="00635801"/>
    <w:rsid w:val="00635BC7"/>
    <w:rsid w:val="00636522"/>
    <w:rsid w:val="0063653E"/>
    <w:rsid w:val="00636663"/>
    <w:rsid w:val="00636EA5"/>
    <w:rsid w:val="006374CC"/>
    <w:rsid w:val="00640343"/>
    <w:rsid w:val="00640825"/>
    <w:rsid w:val="00640A8D"/>
    <w:rsid w:val="00640C6D"/>
    <w:rsid w:val="00640F4A"/>
    <w:rsid w:val="006411CE"/>
    <w:rsid w:val="006416D3"/>
    <w:rsid w:val="0064311B"/>
    <w:rsid w:val="00643739"/>
    <w:rsid w:val="006437E9"/>
    <w:rsid w:val="00643AAA"/>
    <w:rsid w:val="00644826"/>
    <w:rsid w:val="0064564F"/>
    <w:rsid w:val="00645691"/>
    <w:rsid w:val="006459ED"/>
    <w:rsid w:val="00645E98"/>
    <w:rsid w:val="00645EB0"/>
    <w:rsid w:val="00645FFF"/>
    <w:rsid w:val="0064671E"/>
    <w:rsid w:val="00646D35"/>
    <w:rsid w:val="00646F92"/>
    <w:rsid w:val="00647137"/>
    <w:rsid w:val="00647308"/>
    <w:rsid w:val="00647451"/>
    <w:rsid w:val="00647756"/>
    <w:rsid w:val="00647F00"/>
    <w:rsid w:val="00650EBF"/>
    <w:rsid w:val="00651426"/>
    <w:rsid w:val="00651819"/>
    <w:rsid w:val="00651AB0"/>
    <w:rsid w:val="0065251B"/>
    <w:rsid w:val="006526DB"/>
    <w:rsid w:val="00652D30"/>
    <w:rsid w:val="00652F32"/>
    <w:rsid w:val="00653305"/>
    <w:rsid w:val="006533DB"/>
    <w:rsid w:val="00653750"/>
    <w:rsid w:val="00654773"/>
    <w:rsid w:val="0065550A"/>
    <w:rsid w:val="0065559F"/>
    <w:rsid w:val="006560BE"/>
    <w:rsid w:val="006561B0"/>
    <w:rsid w:val="0065622D"/>
    <w:rsid w:val="0065674C"/>
    <w:rsid w:val="00657892"/>
    <w:rsid w:val="00657A2B"/>
    <w:rsid w:val="00657AFF"/>
    <w:rsid w:val="00660325"/>
    <w:rsid w:val="00660748"/>
    <w:rsid w:val="006612A1"/>
    <w:rsid w:val="00661909"/>
    <w:rsid w:val="006619A9"/>
    <w:rsid w:val="006619E3"/>
    <w:rsid w:val="0066257D"/>
    <w:rsid w:val="00663069"/>
    <w:rsid w:val="006631E2"/>
    <w:rsid w:val="006634DC"/>
    <w:rsid w:val="00663B1F"/>
    <w:rsid w:val="00664231"/>
    <w:rsid w:val="0066625F"/>
    <w:rsid w:val="006674C2"/>
    <w:rsid w:val="006679E4"/>
    <w:rsid w:val="00670129"/>
    <w:rsid w:val="00670228"/>
    <w:rsid w:val="00670DB4"/>
    <w:rsid w:val="00671712"/>
    <w:rsid w:val="0067187B"/>
    <w:rsid w:val="00671A7C"/>
    <w:rsid w:val="0067247D"/>
    <w:rsid w:val="006729BF"/>
    <w:rsid w:val="00673047"/>
    <w:rsid w:val="00673334"/>
    <w:rsid w:val="006740F8"/>
    <w:rsid w:val="00674709"/>
    <w:rsid w:val="00675373"/>
    <w:rsid w:val="00675D1B"/>
    <w:rsid w:val="006762B4"/>
    <w:rsid w:val="00676D47"/>
    <w:rsid w:val="00676E51"/>
    <w:rsid w:val="00677146"/>
    <w:rsid w:val="00677173"/>
    <w:rsid w:val="0067762C"/>
    <w:rsid w:val="0067782E"/>
    <w:rsid w:val="00677E59"/>
    <w:rsid w:val="006800A0"/>
    <w:rsid w:val="0068031A"/>
    <w:rsid w:val="00680439"/>
    <w:rsid w:val="00680795"/>
    <w:rsid w:val="006813DB"/>
    <w:rsid w:val="00681EF8"/>
    <w:rsid w:val="00682000"/>
    <w:rsid w:val="006824E3"/>
    <w:rsid w:val="006826B0"/>
    <w:rsid w:val="006827AF"/>
    <w:rsid w:val="006827FF"/>
    <w:rsid w:val="00683478"/>
    <w:rsid w:val="00683920"/>
    <w:rsid w:val="006842AC"/>
    <w:rsid w:val="00684C02"/>
    <w:rsid w:val="00684E62"/>
    <w:rsid w:val="00686071"/>
    <w:rsid w:val="00686EEC"/>
    <w:rsid w:val="00687342"/>
    <w:rsid w:val="0068766E"/>
    <w:rsid w:val="006879A6"/>
    <w:rsid w:val="00687A7E"/>
    <w:rsid w:val="00690364"/>
    <w:rsid w:val="00691230"/>
    <w:rsid w:val="00691975"/>
    <w:rsid w:val="00692866"/>
    <w:rsid w:val="00692B8A"/>
    <w:rsid w:val="00692F61"/>
    <w:rsid w:val="006931DA"/>
    <w:rsid w:val="00693A9B"/>
    <w:rsid w:val="006942E8"/>
    <w:rsid w:val="006944AA"/>
    <w:rsid w:val="00694C5D"/>
    <w:rsid w:val="00694E62"/>
    <w:rsid w:val="00694EFD"/>
    <w:rsid w:val="0069522C"/>
    <w:rsid w:val="00695BEF"/>
    <w:rsid w:val="00696400"/>
    <w:rsid w:val="00696555"/>
    <w:rsid w:val="00696869"/>
    <w:rsid w:val="00696929"/>
    <w:rsid w:val="00696B2B"/>
    <w:rsid w:val="00696BDF"/>
    <w:rsid w:val="00696CE9"/>
    <w:rsid w:val="00696EEA"/>
    <w:rsid w:val="00697065"/>
    <w:rsid w:val="0069717E"/>
    <w:rsid w:val="00697AAD"/>
    <w:rsid w:val="006A03A3"/>
    <w:rsid w:val="006A0667"/>
    <w:rsid w:val="006A07CB"/>
    <w:rsid w:val="006A081E"/>
    <w:rsid w:val="006A0D63"/>
    <w:rsid w:val="006A1851"/>
    <w:rsid w:val="006A26DF"/>
    <w:rsid w:val="006A340F"/>
    <w:rsid w:val="006A3CB6"/>
    <w:rsid w:val="006A42CD"/>
    <w:rsid w:val="006A48AA"/>
    <w:rsid w:val="006A4902"/>
    <w:rsid w:val="006A5B1A"/>
    <w:rsid w:val="006A5BC2"/>
    <w:rsid w:val="006A62F6"/>
    <w:rsid w:val="006A63B7"/>
    <w:rsid w:val="006A67F7"/>
    <w:rsid w:val="006A69F7"/>
    <w:rsid w:val="006A701D"/>
    <w:rsid w:val="006A795F"/>
    <w:rsid w:val="006B009A"/>
    <w:rsid w:val="006B0261"/>
    <w:rsid w:val="006B085E"/>
    <w:rsid w:val="006B0F4E"/>
    <w:rsid w:val="006B19DC"/>
    <w:rsid w:val="006B205A"/>
    <w:rsid w:val="006B25E8"/>
    <w:rsid w:val="006B3202"/>
    <w:rsid w:val="006B3F62"/>
    <w:rsid w:val="006B42CE"/>
    <w:rsid w:val="006B4532"/>
    <w:rsid w:val="006B45ED"/>
    <w:rsid w:val="006B4DF1"/>
    <w:rsid w:val="006B58DD"/>
    <w:rsid w:val="006B6757"/>
    <w:rsid w:val="006B6B68"/>
    <w:rsid w:val="006B6BAA"/>
    <w:rsid w:val="006B74F1"/>
    <w:rsid w:val="006B779D"/>
    <w:rsid w:val="006C099C"/>
    <w:rsid w:val="006C0D6C"/>
    <w:rsid w:val="006C0EE8"/>
    <w:rsid w:val="006C1313"/>
    <w:rsid w:val="006C1A8E"/>
    <w:rsid w:val="006C1DBE"/>
    <w:rsid w:val="006C20FC"/>
    <w:rsid w:val="006C2110"/>
    <w:rsid w:val="006C24CE"/>
    <w:rsid w:val="006C2AB8"/>
    <w:rsid w:val="006C33FE"/>
    <w:rsid w:val="006C3841"/>
    <w:rsid w:val="006C411B"/>
    <w:rsid w:val="006C4384"/>
    <w:rsid w:val="006C48F0"/>
    <w:rsid w:val="006C527E"/>
    <w:rsid w:val="006C5F38"/>
    <w:rsid w:val="006C60C4"/>
    <w:rsid w:val="006C6174"/>
    <w:rsid w:val="006C6355"/>
    <w:rsid w:val="006C644E"/>
    <w:rsid w:val="006C68AE"/>
    <w:rsid w:val="006C7E8F"/>
    <w:rsid w:val="006C7F58"/>
    <w:rsid w:val="006D0229"/>
    <w:rsid w:val="006D0C88"/>
    <w:rsid w:val="006D13AA"/>
    <w:rsid w:val="006D1AA2"/>
    <w:rsid w:val="006D241E"/>
    <w:rsid w:val="006D307A"/>
    <w:rsid w:val="006D3E1D"/>
    <w:rsid w:val="006D4257"/>
    <w:rsid w:val="006D4597"/>
    <w:rsid w:val="006D4757"/>
    <w:rsid w:val="006D4BFE"/>
    <w:rsid w:val="006D51A0"/>
    <w:rsid w:val="006D51F0"/>
    <w:rsid w:val="006D5AD1"/>
    <w:rsid w:val="006D5B10"/>
    <w:rsid w:val="006D5C74"/>
    <w:rsid w:val="006D68C1"/>
    <w:rsid w:val="006D6B6A"/>
    <w:rsid w:val="006D6E26"/>
    <w:rsid w:val="006D7076"/>
    <w:rsid w:val="006D7BD3"/>
    <w:rsid w:val="006D7D61"/>
    <w:rsid w:val="006E00A2"/>
    <w:rsid w:val="006E08FC"/>
    <w:rsid w:val="006E1761"/>
    <w:rsid w:val="006E2602"/>
    <w:rsid w:val="006E2A3E"/>
    <w:rsid w:val="006E2CD2"/>
    <w:rsid w:val="006E3612"/>
    <w:rsid w:val="006E399A"/>
    <w:rsid w:val="006E3B1E"/>
    <w:rsid w:val="006E3B44"/>
    <w:rsid w:val="006E3BC7"/>
    <w:rsid w:val="006E3F41"/>
    <w:rsid w:val="006E4922"/>
    <w:rsid w:val="006E49F1"/>
    <w:rsid w:val="006E584E"/>
    <w:rsid w:val="006E6D4F"/>
    <w:rsid w:val="006E7390"/>
    <w:rsid w:val="006E74E0"/>
    <w:rsid w:val="006E7D22"/>
    <w:rsid w:val="006F0B0D"/>
    <w:rsid w:val="006F1732"/>
    <w:rsid w:val="006F2FB7"/>
    <w:rsid w:val="006F2FE4"/>
    <w:rsid w:val="006F33BC"/>
    <w:rsid w:val="006F3CBE"/>
    <w:rsid w:val="006F459B"/>
    <w:rsid w:val="006F4F09"/>
    <w:rsid w:val="006F54CC"/>
    <w:rsid w:val="006F637A"/>
    <w:rsid w:val="006F6A88"/>
    <w:rsid w:val="006F6B18"/>
    <w:rsid w:val="006F72CB"/>
    <w:rsid w:val="006F7429"/>
    <w:rsid w:val="006F79DF"/>
    <w:rsid w:val="007006BD"/>
    <w:rsid w:val="00700EF5"/>
    <w:rsid w:val="00701943"/>
    <w:rsid w:val="00701B07"/>
    <w:rsid w:val="007022C2"/>
    <w:rsid w:val="00702F34"/>
    <w:rsid w:val="007030D8"/>
    <w:rsid w:val="0070383A"/>
    <w:rsid w:val="007042ED"/>
    <w:rsid w:val="00704830"/>
    <w:rsid w:val="00704DFC"/>
    <w:rsid w:val="007065B1"/>
    <w:rsid w:val="0070700E"/>
    <w:rsid w:val="007071AF"/>
    <w:rsid w:val="00707F36"/>
    <w:rsid w:val="00710134"/>
    <w:rsid w:val="00710A86"/>
    <w:rsid w:val="00711114"/>
    <w:rsid w:val="007122E4"/>
    <w:rsid w:val="00712A44"/>
    <w:rsid w:val="00712CCA"/>
    <w:rsid w:val="00712DC2"/>
    <w:rsid w:val="007134B2"/>
    <w:rsid w:val="00713A40"/>
    <w:rsid w:val="00713AF5"/>
    <w:rsid w:val="00713FFB"/>
    <w:rsid w:val="00714212"/>
    <w:rsid w:val="00714700"/>
    <w:rsid w:val="00714851"/>
    <w:rsid w:val="00714BF4"/>
    <w:rsid w:val="00714E15"/>
    <w:rsid w:val="007150CA"/>
    <w:rsid w:val="00715323"/>
    <w:rsid w:val="00715CB2"/>
    <w:rsid w:val="00716C9D"/>
    <w:rsid w:val="00716E14"/>
    <w:rsid w:val="00716F19"/>
    <w:rsid w:val="00717455"/>
    <w:rsid w:val="007176AF"/>
    <w:rsid w:val="007207B5"/>
    <w:rsid w:val="00720EFE"/>
    <w:rsid w:val="0072178F"/>
    <w:rsid w:val="00721E1C"/>
    <w:rsid w:val="00722070"/>
    <w:rsid w:val="00722F94"/>
    <w:rsid w:val="0072304A"/>
    <w:rsid w:val="007231BD"/>
    <w:rsid w:val="00724B33"/>
    <w:rsid w:val="00724CE5"/>
    <w:rsid w:val="007251D2"/>
    <w:rsid w:val="007256C2"/>
    <w:rsid w:val="0072597B"/>
    <w:rsid w:val="00727497"/>
    <w:rsid w:val="00727B0F"/>
    <w:rsid w:val="00727B9C"/>
    <w:rsid w:val="00730402"/>
    <w:rsid w:val="007317C7"/>
    <w:rsid w:val="0073359E"/>
    <w:rsid w:val="007343E1"/>
    <w:rsid w:val="00734400"/>
    <w:rsid w:val="0073540C"/>
    <w:rsid w:val="00735567"/>
    <w:rsid w:val="007359B3"/>
    <w:rsid w:val="00737514"/>
    <w:rsid w:val="00740534"/>
    <w:rsid w:val="0074099B"/>
    <w:rsid w:val="00741858"/>
    <w:rsid w:val="00741E8A"/>
    <w:rsid w:val="0074253A"/>
    <w:rsid w:val="007435AC"/>
    <w:rsid w:val="00743E11"/>
    <w:rsid w:val="007445B1"/>
    <w:rsid w:val="00744C79"/>
    <w:rsid w:val="00744D93"/>
    <w:rsid w:val="00744FC6"/>
    <w:rsid w:val="00745396"/>
    <w:rsid w:val="00745D16"/>
    <w:rsid w:val="0074654F"/>
    <w:rsid w:val="00746C9B"/>
    <w:rsid w:val="00746EF6"/>
    <w:rsid w:val="0074722C"/>
    <w:rsid w:val="00747A11"/>
    <w:rsid w:val="00747B31"/>
    <w:rsid w:val="00751095"/>
    <w:rsid w:val="00751268"/>
    <w:rsid w:val="007514C4"/>
    <w:rsid w:val="0075168C"/>
    <w:rsid w:val="00751859"/>
    <w:rsid w:val="00751A7E"/>
    <w:rsid w:val="007520BE"/>
    <w:rsid w:val="00752627"/>
    <w:rsid w:val="00752CB2"/>
    <w:rsid w:val="00753242"/>
    <w:rsid w:val="00753333"/>
    <w:rsid w:val="007540A7"/>
    <w:rsid w:val="007543F8"/>
    <w:rsid w:val="00754A19"/>
    <w:rsid w:val="00754E0C"/>
    <w:rsid w:val="007557CD"/>
    <w:rsid w:val="007565B6"/>
    <w:rsid w:val="00756F3C"/>
    <w:rsid w:val="0075704B"/>
    <w:rsid w:val="00757B1E"/>
    <w:rsid w:val="00760CA4"/>
    <w:rsid w:val="00761830"/>
    <w:rsid w:val="00761C7F"/>
    <w:rsid w:val="00761F0E"/>
    <w:rsid w:val="00761FAE"/>
    <w:rsid w:val="00762E96"/>
    <w:rsid w:val="007632F8"/>
    <w:rsid w:val="00763888"/>
    <w:rsid w:val="00763DD6"/>
    <w:rsid w:val="00764DBA"/>
    <w:rsid w:val="0076572F"/>
    <w:rsid w:val="00765EC8"/>
    <w:rsid w:val="0076616F"/>
    <w:rsid w:val="00766D25"/>
    <w:rsid w:val="00767520"/>
    <w:rsid w:val="00767998"/>
    <w:rsid w:val="00770907"/>
    <w:rsid w:val="00770A76"/>
    <w:rsid w:val="0077158A"/>
    <w:rsid w:val="0077167E"/>
    <w:rsid w:val="00772390"/>
    <w:rsid w:val="00772397"/>
    <w:rsid w:val="007723C5"/>
    <w:rsid w:val="007724B6"/>
    <w:rsid w:val="00772C79"/>
    <w:rsid w:val="00772E72"/>
    <w:rsid w:val="00773044"/>
    <w:rsid w:val="007737B1"/>
    <w:rsid w:val="0077425E"/>
    <w:rsid w:val="007749BC"/>
    <w:rsid w:val="00774A9C"/>
    <w:rsid w:val="00774F64"/>
    <w:rsid w:val="007759A0"/>
    <w:rsid w:val="00775C27"/>
    <w:rsid w:val="007764C8"/>
    <w:rsid w:val="007767B7"/>
    <w:rsid w:val="00776815"/>
    <w:rsid w:val="007769A5"/>
    <w:rsid w:val="00777059"/>
    <w:rsid w:val="00777F72"/>
    <w:rsid w:val="00780ACD"/>
    <w:rsid w:val="00781CF4"/>
    <w:rsid w:val="0078260C"/>
    <w:rsid w:val="00782953"/>
    <w:rsid w:val="0078382B"/>
    <w:rsid w:val="00783C3A"/>
    <w:rsid w:val="00783DAF"/>
    <w:rsid w:val="0078405A"/>
    <w:rsid w:val="00784688"/>
    <w:rsid w:val="00784B04"/>
    <w:rsid w:val="00784C57"/>
    <w:rsid w:val="007853B9"/>
    <w:rsid w:val="007866F5"/>
    <w:rsid w:val="00786912"/>
    <w:rsid w:val="00786CD6"/>
    <w:rsid w:val="00790010"/>
    <w:rsid w:val="0079007D"/>
    <w:rsid w:val="0079117F"/>
    <w:rsid w:val="00791677"/>
    <w:rsid w:val="00791A54"/>
    <w:rsid w:val="00791EAC"/>
    <w:rsid w:val="0079236F"/>
    <w:rsid w:val="00792609"/>
    <w:rsid w:val="00792911"/>
    <w:rsid w:val="007933ED"/>
    <w:rsid w:val="007934F9"/>
    <w:rsid w:val="0079468B"/>
    <w:rsid w:val="007949A2"/>
    <w:rsid w:val="00794E52"/>
    <w:rsid w:val="00796714"/>
    <w:rsid w:val="0079691C"/>
    <w:rsid w:val="00797953"/>
    <w:rsid w:val="00797A09"/>
    <w:rsid w:val="007A0BA2"/>
    <w:rsid w:val="007A0E8F"/>
    <w:rsid w:val="007A1353"/>
    <w:rsid w:val="007A1F42"/>
    <w:rsid w:val="007A20EB"/>
    <w:rsid w:val="007A26CC"/>
    <w:rsid w:val="007A2C10"/>
    <w:rsid w:val="007A400D"/>
    <w:rsid w:val="007A4C56"/>
    <w:rsid w:val="007A5576"/>
    <w:rsid w:val="007A5775"/>
    <w:rsid w:val="007A586A"/>
    <w:rsid w:val="007A5FFD"/>
    <w:rsid w:val="007A6B32"/>
    <w:rsid w:val="007A6BE2"/>
    <w:rsid w:val="007A71F1"/>
    <w:rsid w:val="007A74ED"/>
    <w:rsid w:val="007A7878"/>
    <w:rsid w:val="007A7B7F"/>
    <w:rsid w:val="007B0423"/>
    <w:rsid w:val="007B0F95"/>
    <w:rsid w:val="007B1000"/>
    <w:rsid w:val="007B1737"/>
    <w:rsid w:val="007B174C"/>
    <w:rsid w:val="007B1F97"/>
    <w:rsid w:val="007B27C2"/>
    <w:rsid w:val="007B2BD6"/>
    <w:rsid w:val="007B4258"/>
    <w:rsid w:val="007B42F0"/>
    <w:rsid w:val="007B4D7A"/>
    <w:rsid w:val="007B5AFC"/>
    <w:rsid w:val="007B7062"/>
    <w:rsid w:val="007B7368"/>
    <w:rsid w:val="007B79F6"/>
    <w:rsid w:val="007C0157"/>
    <w:rsid w:val="007C05D3"/>
    <w:rsid w:val="007C07E2"/>
    <w:rsid w:val="007C09B7"/>
    <w:rsid w:val="007C1CA4"/>
    <w:rsid w:val="007C1D7D"/>
    <w:rsid w:val="007C264C"/>
    <w:rsid w:val="007C3352"/>
    <w:rsid w:val="007C35E2"/>
    <w:rsid w:val="007C3AB0"/>
    <w:rsid w:val="007C3F06"/>
    <w:rsid w:val="007C4C16"/>
    <w:rsid w:val="007C5362"/>
    <w:rsid w:val="007C55A8"/>
    <w:rsid w:val="007C591B"/>
    <w:rsid w:val="007C5968"/>
    <w:rsid w:val="007C6534"/>
    <w:rsid w:val="007C6C65"/>
    <w:rsid w:val="007C7000"/>
    <w:rsid w:val="007C75DD"/>
    <w:rsid w:val="007D05E4"/>
    <w:rsid w:val="007D067B"/>
    <w:rsid w:val="007D06C2"/>
    <w:rsid w:val="007D0A89"/>
    <w:rsid w:val="007D0D44"/>
    <w:rsid w:val="007D2646"/>
    <w:rsid w:val="007D2BB7"/>
    <w:rsid w:val="007D2D15"/>
    <w:rsid w:val="007D3B06"/>
    <w:rsid w:val="007D3BDD"/>
    <w:rsid w:val="007D3EA2"/>
    <w:rsid w:val="007D3FF3"/>
    <w:rsid w:val="007D40DC"/>
    <w:rsid w:val="007D43CE"/>
    <w:rsid w:val="007D499E"/>
    <w:rsid w:val="007D4F15"/>
    <w:rsid w:val="007D4F56"/>
    <w:rsid w:val="007D50F3"/>
    <w:rsid w:val="007D5A30"/>
    <w:rsid w:val="007D658F"/>
    <w:rsid w:val="007D6899"/>
    <w:rsid w:val="007D74AB"/>
    <w:rsid w:val="007D773F"/>
    <w:rsid w:val="007D79E6"/>
    <w:rsid w:val="007E0815"/>
    <w:rsid w:val="007E0841"/>
    <w:rsid w:val="007E18F9"/>
    <w:rsid w:val="007E1D02"/>
    <w:rsid w:val="007E1E37"/>
    <w:rsid w:val="007E204B"/>
    <w:rsid w:val="007E228A"/>
    <w:rsid w:val="007E44E6"/>
    <w:rsid w:val="007E4613"/>
    <w:rsid w:val="007E4853"/>
    <w:rsid w:val="007E4D61"/>
    <w:rsid w:val="007E4E8F"/>
    <w:rsid w:val="007E522B"/>
    <w:rsid w:val="007E56AC"/>
    <w:rsid w:val="007E580F"/>
    <w:rsid w:val="007E5E38"/>
    <w:rsid w:val="007E6233"/>
    <w:rsid w:val="007E6309"/>
    <w:rsid w:val="007E6349"/>
    <w:rsid w:val="007E6A5C"/>
    <w:rsid w:val="007E6BE9"/>
    <w:rsid w:val="007E7256"/>
    <w:rsid w:val="007E73A1"/>
    <w:rsid w:val="007E7623"/>
    <w:rsid w:val="007F06CD"/>
    <w:rsid w:val="007F08A8"/>
    <w:rsid w:val="007F0F54"/>
    <w:rsid w:val="007F169A"/>
    <w:rsid w:val="007F2853"/>
    <w:rsid w:val="007F2B24"/>
    <w:rsid w:val="007F38A4"/>
    <w:rsid w:val="007F3A3F"/>
    <w:rsid w:val="007F521D"/>
    <w:rsid w:val="007F557F"/>
    <w:rsid w:val="007F5AED"/>
    <w:rsid w:val="007F5C99"/>
    <w:rsid w:val="007F6278"/>
    <w:rsid w:val="007F6A04"/>
    <w:rsid w:val="007F76A6"/>
    <w:rsid w:val="008002F9"/>
    <w:rsid w:val="0080085A"/>
    <w:rsid w:val="00800FB2"/>
    <w:rsid w:val="0080100F"/>
    <w:rsid w:val="00801294"/>
    <w:rsid w:val="008018EC"/>
    <w:rsid w:val="00802157"/>
    <w:rsid w:val="00802D21"/>
    <w:rsid w:val="00802D83"/>
    <w:rsid w:val="00803A17"/>
    <w:rsid w:val="00804944"/>
    <w:rsid w:val="00805C27"/>
    <w:rsid w:val="008067F4"/>
    <w:rsid w:val="00806D3A"/>
    <w:rsid w:val="00806F1C"/>
    <w:rsid w:val="008070C0"/>
    <w:rsid w:val="00807EAD"/>
    <w:rsid w:val="008103A3"/>
    <w:rsid w:val="00810912"/>
    <w:rsid w:val="008111DE"/>
    <w:rsid w:val="00811502"/>
    <w:rsid w:val="008115C5"/>
    <w:rsid w:val="00812470"/>
    <w:rsid w:val="00812FBD"/>
    <w:rsid w:val="008133C8"/>
    <w:rsid w:val="00813813"/>
    <w:rsid w:val="00813ADA"/>
    <w:rsid w:val="008146C2"/>
    <w:rsid w:val="00814AA6"/>
    <w:rsid w:val="008156A0"/>
    <w:rsid w:val="00815887"/>
    <w:rsid w:val="008161E5"/>
    <w:rsid w:val="00816503"/>
    <w:rsid w:val="00817D54"/>
    <w:rsid w:val="00817DB2"/>
    <w:rsid w:val="00817F95"/>
    <w:rsid w:val="00820F17"/>
    <w:rsid w:val="008210EB"/>
    <w:rsid w:val="008219E0"/>
    <w:rsid w:val="00821ACA"/>
    <w:rsid w:val="00821B2C"/>
    <w:rsid w:val="00821E98"/>
    <w:rsid w:val="00822256"/>
    <w:rsid w:val="0082296A"/>
    <w:rsid w:val="0082311D"/>
    <w:rsid w:val="008241D7"/>
    <w:rsid w:val="00825BBC"/>
    <w:rsid w:val="00825D79"/>
    <w:rsid w:val="0082611C"/>
    <w:rsid w:val="00826FB5"/>
    <w:rsid w:val="0082708C"/>
    <w:rsid w:val="00827165"/>
    <w:rsid w:val="00830A4C"/>
    <w:rsid w:val="00830CFD"/>
    <w:rsid w:val="00831154"/>
    <w:rsid w:val="008312FC"/>
    <w:rsid w:val="00831A81"/>
    <w:rsid w:val="00831EEE"/>
    <w:rsid w:val="00832A9B"/>
    <w:rsid w:val="0083349A"/>
    <w:rsid w:val="00833560"/>
    <w:rsid w:val="00834391"/>
    <w:rsid w:val="00834735"/>
    <w:rsid w:val="00834C13"/>
    <w:rsid w:val="00834C89"/>
    <w:rsid w:val="00834DE2"/>
    <w:rsid w:val="00835604"/>
    <w:rsid w:val="00837315"/>
    <w:rsid w:val="00837988"/>
    <w:rsid w:val="008405A6"/>
    <w:rsid w:val="0084065C"/>
    <w:rsid w:val="008406D1"/>
    <w:rsid w:val="008407C8"/>
    <w:rsid w:val="008415C8"/>
    <w:rsid w:val="00842961"/>
    <w:rsid w:val="00842CA6"/>
    <w:rsid w:val="00844447"/>
    <w:rsid w:val="00846B84"/>
    <w:rsid w:val="00847A19"/>
    <w:rsid w:val="00847AC4"/>
    <w:rsid w:val="00847FCE"/>
    <w:rsid w:val="008506CE"/>
    <w:rsid w:val="008507DC"/>
    <w:rsid w:val="00850C5E"/>
    <w:rsid w:val="008516BE"/>
    <w:rsid w:val="00851862"/>
    <w:rsid w:val="00851E30"/>
    <w:rsid w:val="0085375F"/>
    <w:rsid w:val="00853CB5"/>
    <w:rsid w:val="0085436E"/>
    <w:rsid w:val="00854C72"/>
    <w:rsid w:val="008556AA"/>
    <w:rsid w:val="008559A3"/>
    <w:rsid w:val="00855AC3"/>
    <w:rsid w:val="00855AD5"/>
    <w:rsid w:val="00855CB8"/>
    <w:rsid w:val="00855CDB"/>
    <w:rsid w:val="00856160"/>
    <w:rsid w:val="0085621B"/>
    <w:rsid w:val="008567FB"/>
    <w:rsid w:val="00856A98"/>
    <w:rsid w:val="00856BF3"/>
    <w:rsid w:val="008571C0"/>
    <w:rsid w:val="00857A52"/>
    <w:rsid w:val="00860097"/>
    <w:rsid w:val="008601EE"/>
    <w:rsid w:val="00860DF5"/>
    <w:rsid w:val="00861DF1"/>
    <w:rsid w:val="0086278E"/>
    <w:rsid w:val="008627E3"/>
    <w:rsid w:val="00862AE7"/>
    <w:rsid w:val="00863787"/>
    <w:rsid w:val="0086389A"/>
    <w:rsid w:val="00863C15"/>
    <w:rsid w:val="00864E23"/>
    <w:rsid w:val="00865E1F"/>
    <w:rsid w:val="0086666B"/>
    <w:rsid w:val="00866790"/>
    <w:rsid w:val="00866816"/>
    <w:rsid w:val="008673CF"/>
    <w:rsid w:val="00867644"/>
    <w:rsid w:val="00867FEE"/>
    <w:rsid w:val="008707AA"/>
    <w:rsid w:val="0087089A"/>
    <w:rsid w:val="0087157C"/>
    <w:rsid w:val="00871ECE"/>
    <w:rsid w:val="00872386"/>
    <w:rsid w:val="008727C3"/>
    <w:rsid w:val="008738D5"/>
    <w:rsid w:val="00873DE9"/>
    <w:rsid w:val="008749C4"/>
    <w:rsid w:val="00874EF4"/>
    <w:rsid w:val="00875939"/>
    <w:rsid w:val="0087615C"/>
    <w:rsid w:val="008765CA"/>
    <w:rsid w:val="008768F7"/>
    <w:rsid w:val="00876902"/>
    <w:rsid w:val="00876BAD"/>
    <w:rsid w:val="00876C30"/>
    <w:rsid w:val="00876D35"/>
    <w:rsid w:val="00876ED6"/>
    <w:rsid w:val="00877092"/>
    <w:rsid w:val="008774A4"/>
    <w:rsid w:val="00877BE4"/>
    <w:rsid w:val="00877D83"/>
    <w:rsid w:val="00880A11"/>
    <w:rsid w:val="00880A2B"/>
    <w:rsid w:val="00881345"/>
    <w:rsid w:val="0088221C"/>
    <w:rsid w:val="008826DB"/>
    <w:rsid w:val="00882BAF"/>
    <w:rsid w:val="00883498"/>
    <w:rsid w:val="00883800"/>
    <w:rsid w:val="00884102"/>
    <w:rsid w:val="00884115"/>
    <w:rsid w:val="0088421C"/>
    <w:rsid w:val="00885B61"/>
    <w:rsid w:val="00886225"/>
    <w:rsid w:val="00886BDA"/>
    <w:rsid w:val="008875A0"/>
    <w:rsid w:val="00887887"/>
    <w:rsid w:val="008904C6"/>
    <w:rsid w:val="008918D3"/>
    <w:rsid w:val="00891E2B"/>
    <w:rsid w:val="008923E2"/>
    <w:rsid w:val="00892685"/>
    <w:rsid w:val="00893622"/>
    <w:rsid w:val="0089399D"/>
    <w:rsid w:val="008939E1"/>
    <w:rsid w:val="00893F9F"/>
    <w:rsid w:val="008940F9"/>
    <w:rsid w:val="008942C8"/>
    <w:rsid w:val="008944AB"/>
    <w:rsid w:val="00895115"/>
    <w:rsid w:val="00895625"/>
    <w:rsid w:val="00896465"/>
    <w:rsid w:val="00896696"/>
    <w:rsid w:val="00896855"/>
    <w:rsid w:val="00896BAD"/>
    <w:rsid w:val="00896C4A"/>
    <w:rsid w:val="008970D8"/>
    <w:rsid w:val="008974A7"/>
    <w:rsid w:val="00897730"/>
    <w:rsid w:val="008A0416"/>
    <w:rsid w:val="008A050C"/>
    <w:rsid w:val="008A0843"/>
    <w:rsid w:val="008A10D1"/>
    <w:rsid w:val="008A1337"/>
    <w:rsid w:val="008A1C9C"/>
    <w:rsid w:val="008A2CA6"/>
    <w:rsid w:val="008A2F9D"/>
    <w:rsid w:val="008A30F6"/>
    <w:rsid w:val="008A36CC"/>
    <w:rsid w:val="008A5115"/>
    <w:rsid w:val="008A5721"/>
    <w:rsid w:val="008A5DDE"/>
    <w:rsid w:val="008A6993"/>
    <w:rsid w:val="008A6B0D"/>
    <w:rsid w:val="008A70F2"/>
    <w:rsid w:val="008A7355"/>
    <w:rsid w:val="008A75BA"/>
    <w:rsid w:val="008A763F"/>
    <w:rsid w:val="008A7FD4"/>
    <w:rsid w:val="008B015A"/>
    <w:rsid w:val="008B031B"/>
    <w:rsid w:val="008B04C4"/>
    <w:rsid w:val="008B09AE"/>
    <w:rsid w:val="008B0DB1"/>
    <w:rsid w:val="008B119B"/>
    <w:rsid w:val="008B1785"/>
    <w:rsid w:val="008B202B"/>
    <w:rsid w:val="008B20FC"/>
    <w:rsid w:val="008B342E"/>
    <w:rsid w:val="008B355A"/>
    <w:rsid w:val="008B3BEA"/>
    <w:rsid w:val="008B400C"/>
    <w:rsid w:val="008B470E"/>
    <w:rsid w:val="008B4B1A"/>
    <w:rsid w:val="008B5017"/>
    <w:rsid w:val="008B516C"/>
    <w:rsid w:val="008B5300"/>
    <w:rsid w:val="008B5927"/>
    <w:rsid w:val="008B5CF1"/>
    <w:rsid w:val="008B60CD"/>
    <w:rsid w:val="008B6939"/>
    <w:rsid w:val="008B6D97"/>
    <w:rsid w:val="008B7E97"/>
    <w:rsid w:val="008C02C5"/>
    <w:rsid w:val="008C030A"/>
    <w:rsid w:val="008C0507"/>
    <w:rsid w:val="008C0B1A"/>
    <w:rsid w:val="008C0CC1"/>
    <w:rsid w:val="008C1061"/>
    <w:rsid w:val="008C19B4"/>
    <w:rsid w:val="008C1F05"/>
    <w:rsid w:val="008C270F"/>
    <w:rsid w:val="008C272A"/>
    <w:rsid w:val="008C331F"/>
    <w:rsid w:val="008C3637"/>
    <w:rsid w:val="008C3A5E"/>
    <w:rsid w:val="008C435A"/>
    <w:rsid w:val="008C46A5"/>
    <w:rsid w:val="008C4F55"/>
    <w:rsid w:val="008C7458"/>
    <w:rsid w:val="008D0335"/>
    <w:rsid w:val="008D0C2C"/>
    <w:rsid w:val="008D10FE"/>
    <w:rsid w:val="008D11BC"/>
    <w:rsid w:val="008D1BB8"/>
    <w:rsid w:val="008D2411"/>
    <w:rsid w:val="008D2B36"/>
    <w:rsid w:val="008D373F"/>
    <w:rsid w:val="008D3905"/>
    <w:rsid w:val="008D3A28"/>
    <w:rsid w:val="008D3E58"/>
    <w:rsid w:val="008D4A8D"/>
    <w:rsid w:val="008D4FD5"/>
    <w:rsid w:val="008D584E"/>
    <w:rsid w:val="008D60A8"/>
    <w:rsid w:val="008D633F"/>
    <w:rsid w:val="008D73D5"/>
    <w:rsid w:val="008E0556"/>
    <w:rsid w:val="008E0A94"/>
    <w:rsid w:val="008E0CF7"/>
    <w:rsid w:val="008E171A"/>
    <w:rsid w:val="008E1820"/>
    <w:rsid w:val="008E1E6D"/>
    <w:rsid w:val="008E1EFD"/>
    <w:rsid w:val="008E22A5"/>
    <w:rsid w:val="008E3BE2"/>
    <w:rsid w:val="008E516F"/>
    <w:rsid w:val="008E52FA"/>
    <w:rsid w:val="008E605F"/>
    <w:rsid w:val="008E6422"/>
    <w:rsid w:val="008E6442"/>
    <w:rsid w:val="008E77A3"/>
    <w:rsid w:val="008E7F36"/>
    <w:rsid w:val="008F0AAD"/>
    <w:rsid w:val="008F17D2"/>
    <w:rsid w:val="008F19FA"/>
    <w:rsid w:val="008F1EEF"/>
    <w:rsid w:val="008F2A4A"/>
    <w:rsid w:val="008F2DCB"/>
    <w:rsid w:val="008F307D"/>
    <w:rsid w:val="008F36F3"/>
    <w:rsid w:val="008F391E"/>
    <w:rsid w:val="008F3E4E"/>
    <w:rsid w:val="008F3EC3"/>
    <w:rsid w:val="008F4029"/>
    <w:rsid w:val="008F4975"/>
    <w:rsid w:val="008F4A8A"/>
    <w:rsid w:val="008F5DD4"/>
    <w:rsid w:val="008F655C"/>
    <w:rsid w:val="008F7049"/>
    <w:rsid w:val="008F7A04"/>
    <w:rsid w:val="008F7FC5"/>
    <w:rsid w:val="00900931"/>
    <w:rsid w:val="00900EEE"/>
    <w:rsid w:val="009012AB"/>
    <w:rsid w:val="00903795"/>
    <w:rsid w:val="00903C44"/>
    <w:rsid w:val="00904468"/>
    <w:rsid w:val="00905171"/>
    <w:rsid w:val="009054A3"/>
    <w:rsid w:val="00906DFD"/>
    <w:rsid w:val="009075DA"/>
    <w:rsid w:val="009076DB"/>
    <w:rsid w:val="00907C97"/>
    <w:rsid w:val="00910203"/>
    <w:rsid w:val="00910530"/>
    <w:rsid w:val="00911D93"/>
    <w:rsid w:val="009122AE"/>
    <w:rsid w:val="009124B4"/>
    <w:rsid w:val="009129B0"/>
    <w:rsid w:val="009139BE"/>
    <w:rsid w:val="0091416A"/>
    <w:rsid w:val="00914484"/>
    <w:rsid w:val="00914485"/>
    <w:rsid w:val="00915AB4"/>
    <w:rsid w:val="00916F7F"/>
    <w:rsid w:val="0091720E"/>
    <w:rsid w:val="009173B0"/>
    <w:rsid w:val="00917DCB"/>
    <w:rsid w:val="00917F07"/>
    <w:rsid w:val="009200F3"/>
    <w:rsid w:val="00920404"/>
    <w:rsid w:val="009209CB"/>
    <w:rsid w:val="00921662"/>
    <w:rsid w:val="00921764"/>
    <w:rsid w:val="00921816"/>
    <w:rsid w:val="0092241F"/>
    <w:rsid w:val="00922560"/>
    <w:rsid w:val="00922872"/>
    <w:rsid w:val="00922BCE"/>
    <w:rsid w:val="00923194"/>
    <w:rsid w:val="00924587"/>
    <w:rsid w:val="009247BF"/>
    <w:rsid w:val="00924ED7"/>
    <w:rsid w:val="0092572D"/>
    <w:rsid w:val="009262D7"/>
    <w:rsid w:val="00926ADC"/>
    <w:rsid w:val="00926D8E"/>
    <w:rsid w:val="0092781C"/>
    <w:rsid w:val="00930312"/>
    <w:rsid w:val="009303D6"/>
    <w:rsid w:val="00930825"/>
    <w:rsid w:val="00930EAB"/>
    <w:rsid w:val="009311A4"/>
    <w:rsid w:val="00932178"/>
    <w:rsid w:val="009321D7"/>
    <w:rsid w:val="009328C8"/>
    <w:rsid w:val="00932F80"/>
    <w:rsid w:val="00933EC4"/>
    <w:rsid w:val="0093456B"/>
    <w:rsid w:val="0093503A"/>
    <w:rsid w:val="00935C57"/>
    <w:rsid w:val="00935FA4"/>
    <w:rsid w:val="0093796B"/>
    <w:rsid w:val="0094060C"/>
    <w:rsid w:val="009407F3"/>
    <w:rsid w:val="009410B9"/>
    <w:rsid w:val="00941138"/>
    <w:rsid w:val="009412DA"/>
    <w:rsid w:val="00941317"/>
    <w:rsid w:val="00941A9B"/>
    <w:rsid w:val="00941D10"/>
    <w:rsid w:val="00941DBD"/>
    <w:rsid w:val="00941DF4"/>
    <w:rsid w:val="00942120"/>
    <w:rsid w:val="00942227"/>
    <w:rsid w:val="009424D0"/>
    <w:rsid w:val="009424EA"/>
    <w:rsid w:val="0094251C"/>
    <w:rsid w:val="00942617"/>
    <w:rsid w:val="009436EE"/>
    <w:rsid w:val="00943C14"/>
    <w:rsid w:val="00944A3C"/>
    <w:rsid w:val="009453A1"/>
    <w:rsid w:val="00945603"/>
    <w:rsid w:val="00946011"/>
    <w:rsid w:val="009462FC"/>
    <w:rsid w:val="00946311"/>
    <w:rsid w:val="00946B14"/>
    <w:rsid w:val="00946C64"/>
    <w:rsid w:val="00946F26"/>
    <w:rsid w:val="00947027"/>
    <w:rsid w:val="00947A5A"/>
    <w:rsid w:val="00947E19"/>
    <w:rsid w:val="00947F07"/>
    <w:rsid w:val="0095020D"/>
    <w:rsid w:val="0095088E"/>
    <w:rsid w:val="009510E9"/>
    <w:rsid w:val="009510FB"/>
    <w:rsid w:val="009511A7"/>
    <w:rsid w:val="009512A2"/>
    <w:rsid w:val="00951C01"/>
    <w:rsid w:val="0095215B"/>
    <w:rsid w:val="009527A9"/>
    <w:rsid w:val="00953229"/>
    <w:rsid w:val="00953687"/>
    <w:rsid w:val="00953C04"/>
    <w:rsid w:val="00953EC8"/>
    <w:rsid w:val="0095471D"/>
    <w:rsid w:val="00954A87"/>
    <w:rsid w:val="00954B3B"/>
    <w:rsid w:val="009554C8"/>
    <w:rsid w:val="009554FE"/>
    <w:rsid w:val="00955F41"/>
    <w:rsid w:val="00956235"/>
    <w:rsid w:val="009565DD"/>
    <w:rsid w:val="0095680B"/>
    <w:rsid w:val="00956A58"/>
    <w:rsid w:val="0095776A"/>
    <w:rsid w:val="00960192"/>
    <w:rsid w:val="009603C7"/>
    <w:rsid w:val="00960412"/>
    <w:rsid w:val="00960651"/>
    <w:rsid w:val="009608A5"/>
    <w:rsid w:val="009619DA"/>
    <w:rsid w:val="00961CC7"/>
    <w:rsid w:val="00961DA3"/>
    <w:rsid w:val="00962472"/>
    <w:rsid w:val="00962599"/>
    <w:rsid w:val="00962763"/>
    <w:rsid w:val="00962A3D"/>
    <w:rsid w:val="00962B09"/>
    <w:rsid w:val="00962FCD"/>
    <w:rsid w:val="00963334"/>
    <w:rsid w:val="00963ABC"/>
    <w:rsid w:val="00964BD8"/>
    <w:rsid w:val="00965A62"/>
    <w:rsid w:val="00965FAF"/>
    <w:rsid w:val="00965FE6"/>
    <w:rsid w:val="0096635A"/>
    <w:rsid w:val="009666B1"/>
    <w:rsid w:val="00967702"/>
    <w:rsid w:val="00970336"/>
    <w:rsid w:val="00970C0F"/>
    <w:rsid w:val="00971209"/>
    <w:rsid w:val="00971823"/>
    <w:rsid w:val="009723D4"/>
    <w:rsid w:val="00972705"/>
    <w:rsid w:val="00972980"/>
    <w:rsid w:val="00973038"/>
    <w:rsid w:val="00973A59"/>
    <w:rsid w:val="00974651"/>
    <w:rsid w:val="00974931"/>
    <w:rsid w:val="00974C90"/>
    <w:rsid w:val="0097514D"/>
    <w:rsid w:val="00975950"/>
    <w:rsid w:val="00975E6A"/>
    <w:rsid w:val="00976007"/>
    <w:rsid w:val="0097616B"/>
    <w:rsid w:val="009761BB"/>
    <w:rsid w:val="009765EE"/>
    <w:rsid w:val="00976A46"/>
    <w:rsid w:val="00976CF1"/>
    <w:rsid w:val="00977334"/>
    <w:rsid w:val="00977CC6"/>
    <w:rsid w:val="00980451"/>
    <w:rsid w:val="009804B2"/>
    <w:rsid w:val="00980A8F"/>
    <w:rsid w:val="00980DE9"/>
    <w:rsid w:val="009813BB"/>
    <w:rsid w:val="0098171A"/>
    <w:rsid w:val="00982250"/>
    <w:rsid w:val="00983059"/>
    <w:rsid w:val="00984A06"/>
    <w:rsid w:val="009866A2"/>
    <w:rsid w:val="009867B0"/>
    <w:rsid w:val="00986A52"/>
    <w:rsid w:val="00987F46"/>
    <w:rsid w:val="0099095F"/>
    <w:rsid w:val="00990D6A"/>
    <w:rsid w:val="009912B5"/>
    <w:rsid w:val="009914BB"/>
    <w:rsid w:val="00991938"/>
    <w:rsid w:val="00991C23"/>
    <w:rsid w:val="00991D46"/>
    <w:rsid w:val="00991FA4"/>
    <w:rsid w:val="009936AE"/>
    <w:rsid w:val="00993A70"/>
    <w:rsid w:val="00994D0C"/>
    <w:rsid w:val="00994E1B"/>
    <w:rsid w:val="00995198"/>
    <w:rsid w:val="0099596A"/>
    <w:rsid w:val="00995D0B"/>
    <w:rsid w:val="00996397"/>
    <w:rsid w:val="009963D4"/>
    <w:rsid w:val="00996606"/>
    <w:rsid w:val="0099683E"/>
    <w:rsid w:val="00997800"/>
    <w:rsid w:val="00997D03"/>
    <w:rsid w:val="009A000F"/>
    <w:rsid w:val="009A0084"/>
    <w:rsid w:val="009A0415"/>
    <w:rsid w:val="009A0563"/>
    <w:rsid w:val="009A0D0C"/>
    <w:rsid w:val="009A0E8A"/>
    <w:rsid w:val="009A0FAB"/>
    <w:rsid w:val="009A1260"/>
    <w:rsid w:val="009A2BF9"/>
    <w:rsid w:val="009A3E21"/>
    <w:rsid w:val="009A433B"/>
    <w:rsid w:val="009A43E4"/>
    <w:rsid w:val="009A4491"/>
    <w:rsid w:val="009A4AA1"/>
    <w:rsid w:val="009A4DDD"/>
    <w:rsid w:val="009A574A"/>
    <w:rsid w:val="009A57FD"/>
    <w:rsid w:val="009A6431"/>
    <w:rsid w:val="009A69B6"/>
    <w:rsid w:val="009A6A76"/>
    <w:rsid w:val="009A6ABC"/>
    <w:rsid w:val="009A72A6"/>
    <w:rsid w:val="009A79C8"/>
    <w:rsid w:val="009B0566"/>
    <w:rsid w:val="009B0812"/>
    <w:rsid w:val="009B0E5E"/>
    <w:rsid w:val="009B15F9"/>
    <w:rsid w:val="009B1D36"/>
    <w:rsid w:val="009B286F"/>
    <w:rsid w:val="009B2B0C"/>
    <w:rsid w:val="009B2DC1"/>
    <w:rsid w:val="009B317E"/>
    <w:rsid w:val="009B326B"/>
    <w:rsid w:val="009B4C6C"/>
    <w:rsid w:val="009B51E2"/>
    <w:rsid w:val="009B5B7F"/>
    <w:rsid w:val="009B603B"/>
    <w:rsid w:val="009B73D6"/>
    <w:rsid w:val="009B75CD"/>
    <w:rsid w:val="009C04F7"/>
    <w:rsid w:val="009C1489"/>
    <w:rsid w:val="009C1571"/>
    <w:rsid w:val="009C18E0"/>
    <w:rsid w:val="009C1E9E"/>
    <w:rsid w:val="009C225B"/>
    <w:rsid w:val="009C2582"/>
    <w:rsid w:val="009C2BD4"/>
    <w:rsid w:val="009C3450"/>
    <w:rsid w:val="009C3CDD"/>
    <w:rsid w:val="009C4117"/>
    <w:rsid w:val="009C46CA"/>
    <w:rsid w:val="009C528F"/>
    <w:rsid w:val="009C6082"/>
    <w:rsid w:val="009C7685"/>
    <w:rsid w:val="009C768B"/>
    <w:rsid w:val="009C7921"/>
    <w:rsid w:val="009D00A8"/>
    <w:rsid w:val="009D0840"/>
    <w:rsid w:val="009D0E90"/>
    <w:rsid w:val="009D0F8A"/>
    <w:rsid w:val="009D171B"/>
    <w:rsid w:val="009D1A11"/>
    <w:rsid w:val="009D1E09"/>
    <w:rsid w:val="009D1E3C"/>
    <w:rsid w:val="009D2345"/>
    <w:rsid w:val="009D2AF1"/>
    <w:rsid w:val="009D36DB"/>
    <w:rsid w:val="009D39CF"/>
    <w:rsid w:val="009D3C21"/>
    <w:rsid w:val="009D3C3E"/>
    <w:rsid w:val="009D3FE1"/>
    <w:rsid w:val="009D4585"/>
    <w:rsid w:val="009D4973"/>
    <w:rsid w:val="009D4BF5"/>
    <w:rsid w:val="009D4F6D"/>
    <w:rsid w:val="009D507E"/>
    <w:rsid w:val="009D5954"/>
    <w:rsid w:val="009D65B1"/>
    <w:rsid w:val="009D6764"/>
    <w:rsid w:val="009D716A"/>
    <w:rsid w:val="009D7B6F"/>
    <w:rsid w:val="009D7F86"/>
    <w:rsid w:val="009E00CF"/>
    <w:rsid w:val="009E0528"/>
    <w:rsid w:val="009E05CC"/>
    <w:rsid w:val="009E0B7D"/>
    <w:rsid w:val="009E201F"/>
    <w:rsid w:val="009E36E8"/>
    <w:rsid w:val="009E3A78"/>
    <w:rsid w:val="009E3FFC"/>
    <w:rsid w:val="009E41AA"/>
    <w:rsid w:val="009E4AF1"/>
    <w:rsid w:val="009E553C"/>
    <w:rsid w:val="009E5864"/>
    <w:rsid w:val="009E5DA1"/>
    <w:rsid w:val="009E623A"/>
    <w:rsid w:val="009E6A8E"/>
    <w:rsid w:val="009E71CB"/>
    <w:rsid w:val="009E7EA2"/>
    <w:rsid w:val="009E7EFF"/>
    <w:rsid w:val="009F00FF"/>
    <w:rsid w:val="009F0D5B"/>
    <w:rsid w:val="009F1685"/>
    <w:rsid w:val="009F1CA2"/>
    <w:rsid w:val="009F1CCD"/>
    <w:rsid w:val="009F23F7"/>
    <w:rsid w:val="009F2419"/>
    <w:rsid w:val="009F242F"/>
    <w:rsid w:val="009F255B"/>
    <w:rsid w:val="009F27B5"/>
    <w:rsid w:val="009F2A53"/>
    <w:rsid w:val="009F2AF3"/>
    <w:rsid w:val="009F2F98"/>
    <w:rsid w:val="009F3122"/>
    <w:rsid w:val="009F3631"/>
    <w:rsid w:val="009F36C6"/>
    <w:rsid w:val="009F4B08"/>
    <w:rsid w:val="009F4C5A"/>
    <w:rsid w:val="009F4EC0"/>
    <w:rsid w:val="009F507A"/>
    <w:rsid w:val="009F5BCD"/>
    <w:rsid w:val="009F62F6"/>
    <w:rsid w:val="009F680C"/>
    <w:rsid w:val="009F6D2E"/>
    <w:rsid w:val="009F6DEC"/>
    <w:rsid w:val="009F7DC8"/>
    <w:rsid w:val="00A002F0"/>
    <w:rsid w:val="00A00719"/>
    <w:rsid w:val="00A00D38"/>
    <w:rsid w:val="00A00D3C"/>
    <w:rsid w:val="00A00E23"/>
    <w:rsid w:val="00A01E31"/>
    <w:rsid w:val="00A02F17"/>
    <w:rsid w:val="00A038EC"/>
    <w:rsid w:val="00A04582"/>
    <w:rsid w:val="00A045D5"/>
    <w:rsid w:val="00A04A31"/>
    <w:rsid w:val="00A04EF9"/>
    <w:rsid w:val="00A050F6"/>
    <w:rsid w:val="00A06D2F"/>
    <w:rsid w:val="00A07263"/>
    <w:rsid w:val="00A0753C"/>
    <w:rsid w:val="00A07734"/>
    <w:rsid w:val="00A07F3F"/>
    <w:rsid w:val="00A106F4"/>
    <w:rsid w:val="00A10938"/>
    <w:rsid w:val="00A10EED"/>
    <w:rsid w:val="00A11316"/>
    <w:rsid w:val="00A11424"/>
    <w:rsid w:val="00A11437"/>
    <w:rsid w:val="00A1188A"/>
    <w:rsid w:val="00A12D79"/>
    <w:rsid w:val="00A13254"/>
    <w:rsid w:val="00A13E99"/>
    <w:rsid w:val="00A14157"/>
    <w:rsid w:val="00A14506"/>
    <w:rsid w:val="00A14FEA"/>
    <w:rsid w:val="00A15161"/>
    <w:rsid w:val="00A159E7"/>
    <w:rsid w:val="00A15BD5"/>
    <w:rsid w:val="00A15D64"/>
    <w:rsid w:val="00A16EDC"/>
    <w:rsid w:val="00A16FC4"/>
    <w:rsid w:val="00A2008D"/>
    <w:rsid w:val="00A20097"/>
    <w:rsid w:val="00A20339"/>
    <w:rsid w:val="00A2040F"/>
    <w:rsid w:val="00A20A02"/>
    <w:rsid w:val="00A20ED8"/>
    <w:rsid w:val="00A20F57"/>
    <w:rsid w:val="00A21220"/>
    <w:rsid w:val="00A215B0"/>
    <w:rsid w:val="00A216ED"/>
    <w:rsid w:val="00A219CF"/>
    <w:rsid w:val="00A222A4"/>
    <w:rsid w:val="00A22554"/>
    <w:rsid w:val="00A225C8"/>
    <w:rsid w:val="00A22C1A"/>
    <w:rsid w:val="00A22E87"/>
    <w:rsid w:val="00A2399C"/>
    <w:rsid w:val="00A240B9"/>
    <w:rsid w:val="00A249A2"/>
    <w:rsid w:val="00A24B2C"/>
    <w:rsid w:val="00A25103"/>
    <w:rsid w:val="00A2582C"/>
    <w:rsid w:val="00A25C41"/>
    <w:rsid w:val="00A25FCA"/>
    <w:rsid w:val="00A261B1"/>
    <w:rsid w:val="00A2648C"/>
    <w:rsid w:val="00A26A22"/>
    <w:rsid w:val="00A26C42"/>
    <w:rsid w:val="00A27CC6"/>
    <w:rsid w:val="00A31F47"/>
    <w:rsid w:val="00A3246E"/>
    <w:rsid w:val="00A32D7D"/>
    <w:rsid w:val="00A33CA8"/>
    <w:rsid w:val="00A3403C"/>
    <w:rsid w:val="00A354CB"/>
    <w:rsid w:val="00A356D9"/>
    <w:rsid w:val="00A3584F"/>
    <w:rsid w:val="00A359F2"/>
    <w:rsid w:val="00A35C34"/>
    <w:rsid w:val="00A36326"/>
    <w:rsid w:val="00A3636E"/>
    <w:rsid w:val="00A36B06"/>
    <w:rsid w:val="00A37428"/>
    <w:rsid w:val="00A37598"/>
    <w:rsid w:val="00A3775D"/>
    <w:rsid w:val="00A3778E"/>
    <w:rsid w:val="00A4032B"/>
    <w:rsid w:val="00A40DC2"/>
    <w:rsid w:val="00A41C97"/>
    <w:rsid w:val="00A41DCF"/>
    <w:rsid w:val="00A41E1D"/>
    <w:rsid w:val="00A42656"/>
    <w:rsid w:val="00A42BF8"/>
    <w:rsid w:val="00A42F48"/>
    <w:rsid w:val="00A42F56"/>
    <w:rsid w:val="00A431C7"/>
    <w:rsid w:val="00A434BC"/>
    <w:rsid w:val="00A43B2A"/>
    <w:rsid w:val="00A44B18"/>
    <w:rsid w:val="00A45085"/>
    <w:rsid w:val="00A45103"/>
    <w:rsid w:val="00A4631D"/>
    <w:rsid w:val="00A46F87"/>
    <w:rsid w:val="00A503C5"/>
    <w:rsid w:val="00A505FA"/>
    <w:rsid w:val="00A51E35"/>
    <w:rsid w:val="00A523F6"/>
    <w:rsid w:val="00A52B90"/>
    <w:rsid w:val="00A52BD1"/>
    <w:rsid w:val="00A5304B"/>
    <w:rsid w:val="00A53AFA"/>
    <w:rsid w:val="00A54822"/>
    <w:rsid w:val="00A54BC6"/>
    <w:rsid w:val="00A550D2"/>
    <w:rsid w:val="00A55D3E"/>
    <w:rsid w:val="00A56AE0"/>
    <w:rsid w:val="00A56FBA"/>
    <w:rsid w:val="00A574EA"/>
    <w:rsid w:val="00A57E2C"/>
    <w:rsid w:val="00A57F45"/>
    <w:rsid w:val="00A57F6F"/>
    <w:rsid w:val="00A6036D"/>
    <w:rsid w:val="00A60AC7"/>
    <w:rsid w:val="00A61619"/>
    <w:rsid w:val="00A619D4"/>
    <w:rsid w:val="00A61C27"/>
    <w:rsid w:val="00A625D3"/>
    <w:rsid w:val="00A628A3"/>
    <w:rsid w:val="00A628BF"/>
    <w:rsid w:val="00A631AB"/>
    <w:rsid w:val="00A646EC"/>
    <w:rsid w:val="00A64F88"/>
    <w:rsid w:val="00A6580D"/>
    <w:rsid w:val="00A65D33"/>
    <w:rsid w:val="00A6712D"/>
    <w:rsid w:val="00A67B52"/>
    <w:rsid w:val="00A70C1F"/>
    <w:rsid w:val="00A70C6A"/>
    <w:rsid w:val="00A70D66"/>
    <w:rsid w:val="00A717DA"/>
    <w:rsid w:val="00A71924"/>
    <w:rsid w:val="00A72082"/>
    <w:rsid w:val="00A7252B"/>
    <w:rsid w:val="00A726F8"/>
    <w:rsid w:val="00A7324E"/>
    <w:rsid w:val="00A73C21"/>
    <w:rsid w:val="00A74025"/>
    <w:rsid w:val="00A7411D"/>
    <w:rsid w:val="00A7491E"/>
    <w:rsid w:val="00A74CD9"/>
    <w:rsid w:val="00A74DA9"/>
    <w:rsid w:val="00A750E2"/>
    <w:rsid w:val="00A752A2"/>
    <w:rsid w:val="00A7544D"/>
    <w:rsid w:val="00A75ECE"/>
    <w:rsid w:val="00A76001"/>
    <w:rsid w:val="00A761CC"/>
    <w:rsid w:val="00A76D05"/>
    <w:rsid w:val="00A76F20"/>
    <w:rsid w:val="00A77776"/>
    <w:rsid w:val="00A80B77"/>
    <w:rsid w:val="00A81E5F"/>
    <w:rsid w:val="00A821D7"/>
    <w:rsid w:val="00A82877"/>
    <w:rsid w:val="00A82DE4"/>
    <w:rsid w:val="00A82F58"/>
    <w:rsid w:val="00A83E18"/>
    <w:rsid w:val="00A8465E"/>
    <w:rsid w:val="00A846CA"/>
    <w:rsid w:val="00A85DB5"/>
    <w:rsid w:val="00A86279"/>
    <w:rsid w:val="00A8631F"/>
    <w:rsid w:val="00A863F0"/>
    <w:rsid w:val="00A86845"/>
    <w:rsid w:val="00A86BE4"/>
    <w:rsid w:val="00A87605"/>
    <w:rsid w:val="00A87D3D"/>
    <w:rsid w:val="00A90A66"/>
    <w:rsid w:val="00A91521"/>
    <w:rsid w:val="00A917B8"/>
    <w:rsid w:val="00A92529"/>
    <w:rsid w:val="00A930C1"/>
    <w:rsid w:val="00A93B02"/>
    <w:rsid w:val="00A93F35"/>
    <w:rsid w:val="00A93FF8"/>
    <w:rsid w:val="00A94157"/>
    <w:rsid w:val="00A9422D"/>
    <w:rsid w:val="00A94A9E"/>
    <w:rsid w:val="00A94BD7"/>
    <w:rsid w:val="00A94CC8"/>
    <w:rsid w:val="00A94F60"/>
    <w:rsid w:val="00A95E79"/>
    <w:rsid w:val="00A965E2"/>
    <w:rsid w:val="00A967BC"/>
    <w:rsid w:val="00A968C5"/>
    <w:rsid w:val="00A96C60"/>
    <w:rsid w:val="00A972FD"/>
    <w:rsid w:val="00A977A0"/>
    <w:rsid w:val="00A97F2D"/>
    <w:rsid w:val="00AA0A75"/>
    <w:rsid w:val="00AA0D3D"/>
    <w:rsid w:val="00AA2AB2"/>
    <w:rsid w:val="00AA2F5B"/>
    <w:rsid w:val="00AA366E"/>
    <w:rsid w:val="00AA3B2E"/>
    <w:rsid w:val="00AA3E2E"/>
    <w:rsid w:val="00AA4A8A"/>
    <w:rsid w:val="00AA5A9B"/>
    <w:rsid w:val="00AA5B6C"/>
    <w:rsid w:val="00AA5DA7"/>
    <w:rsid w:val="00AA6140"/>
    <w:rsid w:val="00AA6F8A"/>
    <w:rsid w:val="00AA72DE"/>
    <w:rsid w:val="00AA74D8"/>
    <w:rsid w:val="00AA7596"/>
    <w:rsid w:val="00AA7B97"/>
    <w:rsid w:val="00AA7E7F"/>
    <w:rsid w:val="00AA7F2E"/>
    <w:rsid w:val="00AB00ED"/>
    <w:rsid w:val="00AB0293"/>
    <w:rsid w:val="00AB111E"/>
    <w:rsid w:val="00AB12E1"/>
    <w:rsid w:val="00AB1520"/>
    <w:rsid w:val="00AB15BE"/>
    <w:rsid w:val="00AB2013"/>
    <w:rsid w:val="00AB2096"/>
    <w:rsid w:val="00AB24C2"/>
    <w:rsid w:val="00AB2640"/>
    <w:rsid w:val="00AB2987"/>
    <w:rsid w:val="00AB2A7E"/>
    <w:rsid w:val="00AB2C41"/>
    <w:rsid w:val="00AB40DB"/>
    <w:rsid w:val="00AB4830"/>
    <w:rsid w:val="00AB4A2E"/>
    <w:rsid w:val="00AB4BB2"/>
    <w:rsid w:val="00AB50D9"/>
    <w:rsid w:val="00AB54B7"/>
    <w:rsid w:val="00AB5C8E"/>
    <w:rsid w:val="00AB5E2C"/>
    <w:rsid w:val="00AB7C72"/>
    <w:rsid w:val="00AB7EDC"/>
    <w:rsid w:val="00AC02E2"/>
    <w:rsid w:val="00AC089B"/>
    <w:rsid w:val="00AC1514"/>
    <w:rsid w:val="00AC1C38"/>
    <w:rsid w:val="00AC20EC"/>
    <w:rsid w:val="00AC3051"/>
    <w:rsid w:val="00AC309D"/>
    <w:rsid w:val="00AC313F"/>
    <w:rsid w:val="00AC3A0B"/>
    <w:rsid w:val="00AC4677"/>
    <w:rsid w:val="00AC4B29"/>
    <w:rsid w:val="00AC596C"/>
    <w:rsid w:val="00AC5D7C"/>
    <w:rsid w:val="00AC6014"/>
    <w:rsid w:val="00AD026D"/>
    <w:rsid w:val="00AD1281"/>
    <w:rsid w:val="00AD1336"/>
    <w:rsid w:val="00AD1CE3"/>
    <w:rsid w:val="00AD2012"/>
    <w:rsid w:val="00AD21FA"/>
    <w:rsid w:val="00AD346F"/>
    <w:rsid w:val="00AD3EF0"/>
    <w:rsid w:val="00AD4482"/>
    <w:rsid w:val="00AD5535"/>
    <w:rsid w:val="00AD5A46"/>
    <w:rsid w:val="00AD637F"/>
    <w:rsid w:val="00AD6C98"/>
    <w:rsid w:val="00AD71B2"/>
    <w:rsid w:val="00AD77F5"/>
    <w:rsid w:val="00AD7A4C"/>
    <w:rsid w:val="00AD7EE3"/>
    <w:rsid w:val="00AE0249"/>
    <w:rsid w:val="00AE0477"/>
    <w:rsid w:val="00AE1202"/>
    <w:rsid w:val="00AE1841"/>
    <w:rsid w:val="00AE1F42"/>
    <w:rsid w:val="00AE213B"/>
    <w:rsid w:val="00AE228A"/>
    <w:rsid w:val="00AE2BF9"/>
    <w:rsid w:val="00AE30A8"/>
    <w:rsid w:val="00AE332A"/>
    <w:rsid w:val="00AE36BF"/>
    <w:rsid w:val="00AE3944"/>
    <w:rsid w:val="00AE398E"/>
    <w:rsid w:val="00AE3ADD"/>
    <w:rsid w:val="00AE4D39"/>
    <w:rsid w:val="00AE4DC3"/>
    <w:rsid w:val="00AE50DE"/>
    <w:rsid w:val="00AE6324"/>
    <w:rsid w:val="00AE6BE7"/>
    <w:rsid w:val="00AE75B9"/>
    <w:rsid w:val="00AE762F"/>
    <w:rsid w:val="00AF0A83"/>
    <w:rsid w:val="00AF0EFE"/>
    <w:rsid w:val="00AF0F15"/>
    <w:rsid w:val="00AF2033"/>
    <w:rsid w:val="00AF3326"/>
    <w:rsid w:val="00AF421D"/>
    <w:rsid w:val="00AF57FA"/>
    <w:rsid w:val="00AF5B5E"/>
    <w:rsid w:val="00AF5E45"/>
    <w:rsid w:val="00AF5F5A"/>
    <w:rsid w:val="00AF615D"/>
    <w:rsid w:val="00AF61AD"/>
    <w:rsid w:val="00AF6467"/>
    <w:rsid w:val="00AF64ED"/>
    <w:rsid w:val="00AF6B6C"/>
    <w:rsid w:val="00AF74D8"/>
    <w:rsid w:val="00AF770A"/>
    <w:rsid w:val="00AF7A33"/>
    <w:rsid w:val="00B0063D"/>
    <w:rsid w:val="00B007A6"/>
    <w:rsid w:val="00B00D05"/>
    <w:rsid w:val="00B02078"/>
    <w:rsid w:val="00B02867"/>
    <w:rsid w:val="00B038EF"/>
    <w:rsid w:val="00B0429D"/>
    <w:rsid w:val="00B04544"/>
    <w:rsid w:val="00B0490A"/>
    <w:rsid w:val="00B04BB4"/>
    <w:rsid w:val="00B05090"/>
    <w:rsid w:val="00B05577"/>
    <w:rsid w:val="00B05C05"/>
    <w:rsid w:val="00B05DCE"/>
    <w:rsid w:val="00B06476"/>
    <w:rsid w:val="00B06DB2"/>
    <w:rsid w:val="00B07141"/>
    <w:rsid w:val="00B078F1"/>
    <w:rsid w:val="00B11029"/>
    <w:rsid w:val="00B111F1"/>
    <w:rsid w:val="00B11E03"/>
    <w:rsid w:val="00B124D4"/>
    <w:rsid w:val="00B12828"/>
    <w:rsid w:val="00B12CAD"/>
    <w:rsid w:val="00B1351B"/>
    <w:rsid w:val="00B137EE"/>
    <w:rsid w:val="00B13A9B"/>
    <w:rsid w:val="00B15590"/>
    <w:rsid w:val="00B16DED"/>
    <w:rsid w:val="00B16E3F"/>
    <w:rsid w:val="00B16E76"/>
    <w:rsid w:val="00B171F1"/>
    <w:rsid w:val="00B17591"/>
    <w:rsid w:val="00B20B6D"/>
    <w:rsid w:val="00B20CB8"/>
    <w:rsid w:val="00B21568"/>
    <w:rsid w:val="00B21D0C"/>
    <w:rsid w:val="00B22856"/>
    <w:rsid w:val="00B23B71"/>
    <w:rsid w:val="00B23CF1"/>
    <w:rsid w:val="00B24069"/>
    <w:rsid w:val="00B24473"/>
    <w:rsid w:val="00B24608"/>
    <w:rsid w:val="00B24E9E"/>
    <w:rsid w:val="00B25AF4"/>
    <w:rsid w:val="00B262D9"/>
    <w:rsid w:val="00B26468"/>
    <w:rsid w:val="00B26E6C"/>
    <w:rsid w:val="00B273D2"/>
    <w:rsid w:val="00B273E1"/>
    <w:rsid w:val="00B273FB"/>
    <w:rsid w:val="00B304FB"/>
    <w:rsid w:val="00B306F8"/>
    <w:rsid w:val="00B30A71"/>
    <w:rsid w:val="00B30D22"/>
    <w:rsid w:val="00B31422"/>
    <w:rsid w:val="00B3179D"/>
    <w:rsid w:val="00B31983"/>
    <w:rsid w:val="00B3216B"/>
    <w:rsid w:val="00B32413"/>
    <w:rsid w:val="00B32DE7"/>
    <w:rsid w:val="00B338D2"/>
    <w:rsid w:val="00B33FD3"/>
    <w:rsid w:val="00B34322"/>
    <w:rsid w:val="00B35458"/>
    <w:rsid w:val="00B35673"/>
    <w:rsid w:val="00B362E0"/>
    <w:rsid w:val="00B362E9"/>
    <w:rsid w:val="00B36B98"/>
    <w:rsid w:val="00B36DB9"/>
    <w:rsid w:val="00B36E47"/>
    <w:rsid w:val="00B36FA3"/>
    <w:rsid w:val="00B37002"/>
    <w:rsid w:val="00B37044"/>
    <w:rsid w:val="00B370AE"/>
    <w:rsid w:val="00B37394"/>
    <w:rsid w:val="00B37572"/>
    <w:rsid w:val="00B37B8F"/>
    <w:rsid w:val="00B401B0"/>
    <w:rsid w:val="00B405C6"/>
    <w:rsid w:val="00B40A24"/>
    <w:rsid w:val="00B41A44"/>
    <w:rsid w:val="00B41F19"/>
    <w:rsid w:val="00B4262D"/>
    <w:rsid w:val="00B42DA5"/>
    <w:rsid w:val="00B433BD"/>
    <w:rsid w:val="00B436D7"/>
    <w:rsid w:val="00B43710"/>
    <w:rsid w:val="00B43F50"/>
    <w:rsid w:val="00B440C6"/>
    <w:rsid w:val="00B44CC1"/>
    <w:rsid w:val="00B44FBA"/>
    <w:rsid w:val="00B4548A"/>
    <w:rsid w:val="00B45FBE"/>
    <w:rsid w:val="00B4695A"/>
    <w:rsid w:val="00B50B3C"/>
    <w:rsid w:val="00B50EAF"/>
    <w:rsid w:val="00B5176F"/>
    <w:rsid w:val="00B51EAD"/>
    <w:rsid w:val="00B52099"/>
    <w:rsid w:val="00B52AA0"/>
    <w:rsid w:val="00B52E3A"/>
    <w:rsid w:val="00B53047"/>
    <w:rsid w:val="00B54E38"/>
    <w:rsid w:val="00B5535E"/>
    <w:rsid w:val="00B55581"/>
    <w:rsid w:val="00B55792"/>
    <w:rsid w:val="00B55955"/>
    <w:rsid w:val="00B55C78"/>
    <w:rsid w:val="00B55EDD"/>
    <w:rsid w:val="00B55F79"/>
    <w:rsid w:val="00B5602C"/>
    <w:rsid w:val="00B56247"/>
    <w:rsid w:val="00B5688D"/>
    <w:rsid w:val="00B56AC9"/>
    <w:rsid w:val="00B5704D"/>
    <w:rsid w:val="00B57780"/>
    <w:rsid w:val="00B57973"/>
    <w:rsid w:val="00B579F6"/>
    <w:rsid w:val="00B6041C"/>
    <w:rsid w:val="00B60702"/>
    <w:rsid w:val="00B60881"/>
    <w:rsid w:val="00B609CF"/>
    <w:rsid w:val="00B61B72"/>
    <w:rsid w:val="00B620C8"/>
    <w:rsid w:val="00B624FE"/>
    <w:rsid w:val="00B62748"/>
    <w:rsid w:val="00B62FEF"/>
    <w:rsid w:val="00B632DA"/>
    <w:rsid w:val="00B63742"/>
    <w:rsid w:val="00B63AD2"/>
    <w:rsid w:val="00B63CFC"/>
    <w:rsid w:val="00B64DCB"/>
    <w:rsid w:val="00B65587"/>
    <w:rsid w:val="00B65664"/>
    <w:rsid w:val="00B66646"/>
    <w:rsid w:val="00B667A3"/>
    <w:rsid w:val="00B70373"/>
    <w:rsid w:val="00B703D0"/>
    <w:rsid w:val="00B70758"/>
    <w:rsid w:val="00B70BF0"/>
    <w:rsid w:val="00B70E90"/>
    <w:rsid w:val="00B716DD"/>
    <w:rsid w:val="00B71CBE"/>
    <w:rsid w:val="00B72590"/>
    <w:rsid w:val="00B72640"/>
    <w:rsid w:val="00B72BD3"/>
    <w:rsid w:val="00B733FC"/>
    <w:rsid w:val="00B73B28"/>
    <w:rsid w:val="00B73E52"/>
    <w:rsid w:val="00B75273"/>
    <w:rsid w:val="00B753CE"/>
    <w:rsid w:val="00B75659"/>
    <w:rsid w:val="00B76A21"/>
    <w:rsid w:val="00B774E0"/>
    <w:rsid w:val="00B77E08"/>
    <w:rsid w:val="00B77ECD"/>
    <w:rsid w:val="00B809D7"/>
    <w:rsid w:val="00B80DB8"/>
    <w:rsid w:val="00B810F3"/>
    <w:rsid w:val="00B8128B"/>
    <w:rsid w:val="00B81654"/>
    <w:rsid w:val="00B81803"/>
    <w:rsid w:val="00B819C0"/>
    <w:rsid w:val="00B822B6"/>
    <w:rsid w:val="00B82380"/>
    <w:rsid w:val="00B82B9E"/>
    <w:rsid w:val="00B82F5D"/>
    <w:rsid w:val="00B83425"/>
    <w:rsid w:val="00B84092"/>
    <w:rsid w:val="00B840AE"/>
    <w:rsid w:val="00B84699"/>
    <w:rsid w:val="00B84E63"/>
    <w:rsid w:val="00B8527C"/>
    <w:rsid w:val="00B85661"/>
    <w:rsid w:val="00B85D28"/>
    <w:rsid w:val="00B85F9C"/>
    <w:rsid w:val="00B8641B"/>
    <w:rsid w:val="00B86BD2"/>
    <w:rsid w:val="00B87436"/>
    <w:rsid w:val="00B90059"/>
    <w:rsid w:val="00B9102A"/>
    <w:rsid w:val="00B915EE"/>
    <w:rsid w:val="00B92982"/>
    <w:rsid w:val="00B935D1"/>
    <w:rsid w:val="00B941F5"/>
    <w:rsid w:val="00B9464E"/>
    <w:rsid w:val="00B95C32"/>
    <w:rsid w:val="00B95E7E"/>
    <w:rsid w:val="00B960F1"/>
    <w:rsid w:val="00B97019"/>
    <w:rsid w:val="00B970FC"/>
    <w:rsid w:val="00B97153"/>
    <w:rsid w:val="00B973B9"/>
    <w:rsid w:val="00B9755A"/>
    <w:rsid w:val="00B97710"/>
    <w:rsid w:val="00B97778"/>
    <w:rsid w:val="00B97EFB"/>
    <w:rsid w:val="00BA0F4D"/>
    <w:rsid w:val="00BA1145"/>
    <w:rsid w:val="00BA156A"/>
    <w:rsid w:val="00BA1775"/>
    <w:rsid w:val="00BA1C63"/>
    <w:rsid w:val="00BA2340"/>
    <w:rsid w:val="00BA2396"/>
    <w:rsid w:val="00BA2CA7"/>
    <w:rsid w:val="00BA378D"/>
    <w:rsid w:val="00BA3E10"/>
    <w:rsid w:val="00BA4350"/>
    <w:rsid w:val="00BA5371"/>
    <w:rsid w:val="00BA5424"/>
    <w:rsid w:val="00BA5807"/>
    <w:rsid w:val="00BA62C6"/>
    <w:rsid w:val="00BA6316"/>
    <w:rsid w:val="00BA6590"/>
    <w:rsid w:val="00BA6FB0"/>
    <w:rsid w:val="00BA7441"/>
    <w:rsid w:val="00BB009F"/>
    <w:rsid w:val="00BB02A1"/>
    <w:rsid w:val="00BB0634"/>
    <w:rsid w:val="00BB08E6"/>
    <w:rsid w:val="00BB1217"/>
    <w:rsid w:val="00BB1428"/>
    <w:rsid w:val="00BB1445"/>
    <w:rsid w:val="00BB15BD"/>
    <w:rsid w:val="00BB22FF"/>
    <w:rsid w:val="00BB3565"/>
    <w:rsid w:val="00BB37D5"/>
    <w:rsid w:val="00BB4324"/>
    <w:rsid w:val="00BB45A7"/>
    <w:rsid w:val="00BB519B"/>
    <w:rsid w:val="00BB57E4"/>
    <w:rsid w:val="00BB6843"/>
    <w:rsid w:val="00BB6BC8"/>
    <w:rsid w:val="00BB6EEA"/>
    <w:rsid w:val="00BB6F1A"/>
    <w:rsid w:val="00BB74C3"/>
    <w:rsid w:val="00BB7DC5"/>
    <w:rsid w:val="00BC00E2"/>
    <w:rsid w:val="00BC07C7"/>
    <w:rsid w:val="00BC086C"/>
    <w:rsid w:val="00BC248F"/>
    <w:rsid w:val="00BC3EF7"/>
    <w:rsid w:val="00BC4700"/>
    <w:rsid w:val="00BC4DF4"/>
    <w:rsid w:val="00BC4FE7"/>
    <w:rsid w:val="00BC57CE"/>
    <w:rsid w:val="00BC595E"/>
    <w:rsid w:val="00BC6032"/>
    <w:rsid w:val="00BC6510"/>
    <w:rsid w:val="00BC6BCE"/>
    <w:rsid w:val="00BC773F"/>
    <w:rsid w:val="00BC775F"/>
    <w:rsid w:val="00BC7965"/>
    <w:rsid w:val="00BD07FB"/>
    <w:rsid w:val="00BD08AC"/>
    <w:rsid w:val="00BD0B35"/>
    <w:rsid w:val="00BD1ABB"/>
    <w:rsid w:val="00BD27B6"/>
    <w:rsid w:val="00BD35C7"/>
    <w:rsid w:val="00BD3750"/>
    <w:rsid w:val="00BD438C"/>
    <w:rsid w:val="00BD48E0"/>
    <w:rsid w:val="00BD4E56"/>
    <w:rsid w:val="00BD668C"/>
    <w:rsid w:val="00BD6711"/>
    <w:rsid w:val="00BD7358"/>
    <w:rsid w:val="00BD7E2C"/>
    <w:rsid w:val="00BE02FD"/>
    <w:rsid w:val="00BE0977"/>
    <w:rsid w:val="00BE0AEB"/>
    <w:rsid w:val="00BE0D0D"/>
    <w:rsid w:val="00BE0D74"/>
    <w:rsid w:val="00BE16E4"/>
    <w:rsid w:val="00BE2555"/>
    <w:rsid w:val="00BE2D27"/>
    <w:rsid w:val="00BE3EEA"/>
    <w:rsid w:val="00BE4CDC"/>
    <w:rsid w:val="00BE4FAF"/>
    <w:rsid w:val="00BE5527"/>
    <w:rsid w:val="00BE5CA5"/>
    <w:rsid w:val="00BE641A"/>
    <w:rsid w:val="00BE661D"/>
    <w:rsid w:val="00BE6811"/>
    <w:rsid w:val="00BE74C3"/>
    <w:rsid w:val="00BE796B"/>
    <w:rsid w:val="00BF0E45"/>
    <w:rsid w:val="00BF200C"/>
    <w:rsid w:val="00BF25FA"/>
    <w:rsid w:val="00BF2ECD"/>
    <w:rsid w:val="00BF3731"/>
    <w:rsid w:val="00BF37D1"/>
    <w:rsid w:val="00BF3A1E"/>
    <w:rsid w:val="00BF3D21"/>
    <w:rsid w:val="00BF3D59"/>
    <w:rsid w:val="00BF40F9"/>
    <w:rsid w:val="00BF4642"/>
    <w:rsid w:val="00BF4684"/>
    <w:rsid w:val="00BF4705"/>
    <w:rsid w:val="00BF4789"/>
    <w:rsid w:val="00BF5FAA"/>
    <w:rsid w:val="00BF6CB4"/>
    <w:rsid w:val="00BF6DB7"/>
    <w:rsid w:val="00BF6ECC"/>
    <w:rsid w:val="00BF76F4"/>
    <w:rsid w:val="00C0038A"/>
    <w:rsid w:val="00C0078E"/>
    <w:rsid w:val="00C00935"/>
    <w:rsid w:val="00C00ADF"/>
    <w:rsid w:val="00C00FD5"/>
    <w:rsid w:val="00C013B9"/>
    <w:rsid w:val="00C01E97"/>
    <w:rsid w:val="00C02431"/>
    <w:rsid w:val="00C02572"/>
    <w:rsid w:val="00C02851"/>
    <w:rsid w:val="00C0299B"/>
    <w:rsid w:val="00C0332C"/>
    <w:rsid w:val="00C0353A"/>
    <w:rsid w:val="00C04A7B"/>
    <w:rsid w:val="00C04C9E"/>
    <w:rsid w:val="00C04E45"/>
    <w:rsid w:val="00C05770"/>
    <w:rsid w:val="00C0635C"/>
    <w:rsid w:val="00C0638E"/>
    <w:rsid w:val="00C06BB7"/>
    <w:rsid w:val="00C06EA1"/>
    <w:rsid w:val="00C071F4"/>
    <w:rsid w:val="00C10370"/>
    <w:rsid w:val="00C10F6F"/>
    <w:rsid w:val="00C11512"/>
    <w:rsid w:val="00C11B5B"/>
    <w:rsid w:val="00C11DF1"/>
    <w:rsid w:val="00C1285A"/>
    <w:rsid w:val="00C13E28"/>
    <w:rsid w:val="00C13EF1"/>
    <w:rsid w:val="00C14621"/>
    <w:rsid w:val="00C14E9A"/>
    <w:rsid w:val="00C14FE8"/>
    <w:rsid w:val="00C1505A"/>
    <w:rsid w:val="00C15542"/>
    <w:rsid w:val="00C157BF"/>
    <w:rsid w:val="00C15F6A"/>
    <w:rsid w:val="00C1650F"/>
    <w:rsid w:val="00C16B1F"/>
    <w:rsid w:val="00C174C6"/>
    <w:rsid w:val="00C178AA"/>
    <w:rsid w:val="00C17E43"/>
    <w:rsid w:val="00C2086B"/>
    <w:rsid w:val="00C20EDC"/>
    <w:rsid w:val="00C218B0"/>
    <w:rsid w:val="00C21CFA"/>
    <w:rsid w:val="00C223C3"/>
    <w:rsid w:val="00C22617"/>
    <w:rsid w:val="00C22EE6"/>
    <w:rsid w:val="00C2367A"/>
    <w:rsid w:val="00C23927"/>
    <w:rsid w:val="00C240AF"/>
    <w:rsid w:val="00C2422E"/>
    <w:rsid w:val="00C2481E"/>
    <w:rsid w:val="00C24975"/>
    <w:rsid w:val="00C24BE1"/>
    <w:rsid w:val="00C25AD3"/>
    <w:rsid w:val="00C25C66"/>
    <w:rsid w:val="00C260D8"/>
    <w:rsid w:val="00C273A0"/>
    <w:rsid w:val="00C27874"/>
    <w:rsid w:val="00C27CAB"/>
    <w:rsid w:val="00C27E2F"/>
    <w:rsid w:val="00C3009F"/>
    <w:rsid w:val="00C310E9"/>
    <w:rsid w:val="00C3146A"/>
    <w:rsid w:val="00C3199A"/>
    <w:rsid w:val="00C31AC5"/>
    <w:rsid w:val="00C31ACC"/>
    <w:rsid w:val="00C3250F"/>
    <w:rsid w:val="00C32682"/>
    <w:rsid w:val="00C3282B"/>
    <w:rsid w:val="00C32EBA"/>
    <w:rsid w:val="00C3345D"/>
    <w:rsid w:val="00C33547"/>
    <w:rsid w:val="00C335D6"/>
    <w:rsid w:val="00C33746"/>
    <w:rsid w:val="00C33A0C"/>
    <w:rsid w:val="00C33D5D"/>
    <w:rsid w:val="00C34598"/>
    <w:rsid w:val="00C348B1"/>
    <w:rsid w:val="00C34919"/>
    <w:rsid w:val="00C3546B"/>
    <w:rsid w:val="00C36019"/>
    <w:rsid w:val="00C363C2"/>
    <w:rsid w:val="00C369B8"/>
    <w:rsid w:val="00C37299"/>
    <w:rsid w:val="00C3750E"/>
    <w:rsid w:val="00C37CEC"/>
    <w:rsid w:val="00C37D9D"/>
    <w:rsid w:val="00C4009B"/>
    <w:rsid w:val="00C404E5"/>
    <w:rsid w:val="00C406CE"/>
    <w:rsid w:val="00C41CE3"/>
    <w:rsid w:val="00C42BB8"/>
    <w:rsid w:val="00C4354E"/>
    <w:rsid w:val="00C44CCB"/>
    <w:rsid w:val="00C45084"/>
    <w:rsid w:val="00C455B9"/>
    <w:rsid w:val="00C45CA6"/>
    <w:rsid w:val="00C46743"/>
    <w:rsid w:val="00C475EC"/>
    <w:rsid w:val="00C47749"/>
    <w:rsid w:val="00C47863"/>
    <w:rsid w:val="00C47B30"/>
    <w:rsid w:val="00C50E08"/>
    <w:rsid w:val="00C513EA"/>
    <w:rsid w:val="00C51670"/>
    <w:rsid w:val="00C51E73"/>
    <w:rsid w:val="00C52361"/>
    <w:rsid w:val="00C52A25"/>
    <w:rsid w:val="00C52A4F"/>
    <w:rsid w:val="00C52AA9"/>
    <w:rsid w:val="00C5374C"/>
    <w:rsid w:val="00C53995"/>
    <w:rsid w:val="00C53CC7"/>
    <w:rsid w:val="00C53CDE"/>
    <w:rsid w:val="00C54192"/>
    <w:rsid w:val="00C54287"/>
    <w:rsid w:val="00C55945"/>
    <w:rsid w:val="00C55B8E"/>
    <w:rsid w:val="00C56341"/>
    <w:rsid w:val="00C56931"/>
    <w:rsid w:val="00C56D4E"/>
    <w:rsid w:val="00C60315"/>
    <w:rsid w:val="00C61768"/>
    <w:rsid w:val="00C617E3"/>
    <w:rsid w:val="00C6180D"/>
    <w:rsid w:val="00C62604"/>
    <w:rsid w:val="00C62A79"/>
    <w:rsid w:val="00C62DFE"/>
    <w:rsid w:val="00C62F92"/>
    <w:rsid w:val="00C62FBD"/>
    <w:rsid w:val="00C6308C"/>
    <w:rsid w:val="00C6314B"/>
    <w:rsid w:val="00C6355C"/>
    <w:rsid w:val="00C6386C"/>
    <w:rsid w:val="00C6415A"/>
    <w:rsid w:val="00C642CC"/>
    <w:rsid w:val="00C6441D"/>
    <w:rsid w:val="00C64566"/>
    <w:rsid w:val="00C64747"/>
    <w:rsid w:val="00C649BB"/>
    <w:rsid w:val="00C64B5D"/>
    <w:rsid w:val="00C64F7D"/>
    <w:rsid w:val="00C66009"/>
    <w:rsid w:val="00C66849"/>
    <w:rsid w:val="00C66AF1"/>
    <w:rsid w:val="00C67C65"/>
    <w:rsid w:val="00C70613"/>
    <w:rsid w:val="00C70AEF"/>
    <w:rsid w:val="00C70FD8"/>
    <w:rsid w:val="00C7194E"/>
    <w:rsid w:val="00C72983"/>
    <w:rsid w:val="00C72E9A"/>
    <w:rsid w:val="00C732B7"/>
    <w:rsid w:val="00C7363B"/>
    <w:rsid w:val="00C73B53"/>
    <w:rsid w:val="00C74053"/>
    <w:rsid w:val="00C74484"/>
    <w:rsid w:val="00C748F3"/>
    <w:rsid w:val="00C755A2"/>
    <w:rsid w:val="00C761F4"/>
    <w:rsid w:val="00C764AE"/>
    <w:rsid w:val="00C769A1"/>
    <w:rsid w:val="00C76FA6"/>
    <w:rsid w:val="00C7789A"/>
    <w:rsid w:val="00C77B31"/>
    <w:rsid w:val="00C8015B"/>
    <w:rsid w:val="00C80490"/>
    <w:rsid w:val="00C80B61"/>
    <w:rsid w:val="00C81321"/>
    <w:rsid w:val="00C8144F"/>
    <w:rsid w:val="00C818D9"/>
    <w:rsid w:val="00C818EF"/>
    <w:rsid w:val="00C8248C"/>
    <w:rsid w:val="00C8282D"/>
    <w:rsid w:val="00C830AC"/>
    <w:rsid w:val="00C836E0"/>
    <w:rsid w:val="00C83EB8"/>
    <w:rsid w:val="00C84022"/>
    <w:rsid w:val="00C84FD1"/>
    <w:rsid w:val="00C85114"/>
    <w:rsid w:val="00C859A3"/>
    <w:rsid w:val="00C85D30"/>
    <w:rsid w:val="00C863E9"/>
    <w:rsid w:val="00C86584"/>
    <w:rsid w:val="00C866AB"/>
    <w:rsid w:val="00C86BAA"/>
    <w:rsid w:val="00C878F0"/>
    <w:rsid w:val="00C879DC"/>
    <w:rsid w:val="00C87E1E"/>
    <w:rsid w:val="00C90325"/>
    <w:rsid w:val="00C9054E"/>
    <w:rsid w:val="00C90C72"/>
    <w:rsid w:val="00C917E5"/>
    <w:rsid w:val="00C9189C"/>
    <w:rsid w:val="00C9212B"/>
    <w:rsid w:val="00C926DC"/>
    <w:rsid w:val="00C92B91"/>
    <w:rsid w:val="00C9344F"/>
    <w:rsid w:val="00C9369E"/>
    <w:rsid w:val="00C93823"/>
    <w:rsid w:val="00C9405A"/>
    <w:rsid w:val="00C9495A"/>
    <w:rsid w:val="00C94BC2"/>
    <w:rsid w:val="00C95E3A"/>
    <w:rsid w:val="00C95E5E"/>
    <w:rsid w:val="00C9611D"/>
    <w:rsid w:val="00C961DD"/>
    <w:rsid w:val="00C964F2"/>
    <w:rsid w:val="00C96629"/>
    <w:rsid w:val="00C97205"/>
    <w:rsid w:val="00C97FA0"/>
    <w:rsid w:val="00C97FB4"/>
    <w:rsid w:val="00CA0B0C"/>
    <w:rsid w:val="00CA1AE6"/>
    <w:rsid w:val="00CA2298"/>
    <w:rsid w:val="00CA24A7"/>
    <w:rsid w:val="00CA275B"/>
    <w:rsid w:val="00CA3376"/>
    <w:rsid w:val="00CA3A73"/>
    <w:rsid w:val="00CA3ACC"/>
    <w:rsid w:val="00CA3ED5"/>
    <w:rsid w:val="00CA4F90"/>
    <w:rsid w:val="00CA6076"/>
    <w:rsid w:val="00CA6507"/>
    <w:rsid w:val="00CA6B39"/>
    <w:rsid w:val="00CA779D"/>
    <w:rsid w:val="00CA7A12"/>
    <w:rsid w:val="00CA7ADD"/>
    <w:rsid w:val="00CA7AF1"/>
    <w:rsid w:val="00CB0A77"/>
    <w:rsid w:val="00CB23F1"/>
    <w:rsid w:val="00CB261C"/>
    <w:rsid w:val="00CB2CA5"/>
    <w:rsid w:val="00CB3363"/>
    <w:rsid w:val="00CB357F"/>
    <w:rsid w:val="00CB3BA1"/>
    <w:rsid w:val="00CB3DAB"/>
    <w:rsid w:val="00CB4575"/>
    <w:rsid w:val="00CB4627"/>
    <w:rsid w:val="00CB4A70"/>
    <w:rsid w:val="00CB4A75"/>
    <w:rsid w:val="00CB5124"/>
    <w:rsid w:val="00CB5486"/>
    <w:rsid w:val="00CB5592"/>
    <w:rsid w:val="00CB59AF"/>
    <w:rsid w:val="00CB5AED"/>
    <w:rsid w:val="00CB6045"/>
    <w:rsid w:val="00CB60A3"/>
    <w:rsid w:val="00CB6668"/>
    <w:rsid w:val="00CB6897"/>
    <w:rsid w:val="00CB6B85"/>
    <w:rsid w:val="00CB6C7B"/>
    <w:rsid w:val="00CB714A"/>
    <w:rsid w:val="00CB71BB"/>
    <w:rsid w:val="00CB7485"/>
    <w:rsid w:val="00CC0D93"/>
    <w:rsid w:val="00CC2929"/>
    <w:rsid w:val="00CC2C47"/>
    <w:rsid w:val="00CC2DF3"/>
    <w:rsid w:val="00CC32B8"/>
    <w:rsid w:val="00CC4200"/>
    <w:rsid w:val="00CC5BB2"/>
    <w:rsid w:val="00CC6A76"/>
    <w:rsid w:val="00CC700C"/>
    <w:rsid w:val="00CC7309"/>
    <w:rsid w:val="00CD072E"/>
    <w:rsid w:val="00CD137B"/>
    <w:rsid w:val="00CD1BD8"/>
    <w:rsid w:val="00CD21A2"/>
    <w:rsid w:val="00CD29D2"/>
    <w:rsid w:val="00CD2C08"/>
    <w:rsid w:val="00CD2C6D"/>
    <w:rsid w:val="00CD327C"/>
    <w:rsid w:val="00CD3464"/>
    <w:rsid w:val="00CD369D"/>
    <w:rsid w:val="00CD48C6"/>
    <w:rsid w:val="00CD4E3F"/>
    <w:rsid w:val="00CD52C9"/>
    <w:rsid w:val="00CD5BE9"/>
    <w:rsid w:val="00CD64A3"/>
    <w:rsid w:val="00CD673D"/>
    <w:rsid w:val="00CD6F02"/>
    <w:rsid w:val="00CD7698"/>
    <w:rsid w:val="00CD791D"/>
    <w:rsid w:val="00CD7DA1"/>
    <w:rsid w:val="00CD7E98"/>
    <w:rsid w:val="00CE0329"/>
    <w:rsid w:val="00CE046F"/>
    <w:rsid w:val="00CE07F8"/>
    <w:rsid w:val="00CE15A6"/>
    <w:rsid w:val="00CE20C2"/>
    <w:rsid w:val="00CE29D2"/>
    <w:rsid w:val="00CE3A16"/>
    <w:rsid w:val="00CE3D28"/>
    <w:rsid w:val="00CE452C"/>
    <w:rsid w:val="00CE6412"/>
    <w:rsid w:val="00CE6573"/>
    <w:rsid w:val="00CE6FBA"/>
    <w:rsid w:val="00CE75FA"/>
    <w:rsid w:val="00CF0551"/>
    <w:rsid w:val="00CF0652"/>
    <w:rsid w:val="00CF0D49"/>
    <w:rsid w:val="00CF164C"/>
    <w:rsid w:val="00CF1C27"/>
    <w:rsid w:val="00CF2C0E"/>
    <w:rsid w:val="00CF33E8"/>
    <w:rsid w:val="00CF374D"/>
    <w:rsid w:val="00CF6409"/>
    <w:rsid w:val="00CF643C"/>
    <w:rsid w:val="00CF64CD"/>
    <w:rsid w:val="00CF7023"/>
    <w:rsid w:val="00CF79FA"/>
    <w:rsid w:val="00CF7F87"/>
    <w:rsid w:val="00D00145"/>
    <w:rsid w:val="00D00E18"/>
    <w:rsid w:val="00D018F4"/>
    <w:rsid w:val="00D01C6D"/>
    <w:rsid w:val="00D022DD"/>
    <w:rsid w:val="00D023EF"/>
    <w:rsid w:val="00D0369C"/>
    <w:rsid w:val="00D040A3"/>
    <w:rsid w:val="00D04C96"/>
    <w:rsid w:val="00D050A5"/>
    <w:rsid w:val="00D06170"/>
    <w:rsid w:val="00D063BC"/>
    <w:rsid w:val="00D06A21"/>
    <w:rsid w:val="00D06D75"/>
    <w:rsid w:val="00D1055D"/>
    <w:rsid w:val="00D10744"/>
    <w:rsid w:val="00D10B81"/>
    <w:rsid w:val="00D10D66"/>
    <w:rsid w:val="00D114D0"/>
    <w:rsid w:val="00D117BE"/>
    <w:rsid w:val="00D11A0D"/>
    <w:rsid w:val="00D12091"/>
    <w:rsid w:val="00D123EE"/>
    <w:rsid w:val="00D126DE"/>
    <w:rsid w:val="00D1281B"/>
    <w:rsid w:val="00D12A27"/>
    <w:rsid w:val="00D1315A"/>
    <w:rsid w:val="00D13297"/>
    <w:rsid w:val="00D149A5"/>
    <w:rsid w:val="00D15CAB"/>
    <w:rsid w:val="00D15D56"/>
    <w:rsid w:val="00D16A12"/>
    <w:rsid w:val="00D17188"/>
    <w:rsid w:val="00D175AC"/>
    <w:rsid w:val="00D17714"/>
    <w:rsid w:val="00D17864"/>
    <w:rsid w:val="00D17E78"/>
    <w:rsid w:val="00D17F4E"/>
    <w:rsid w:val="00D202EC"/>
    <w:rsid w:val="00D20918"/>
    <w:rsid w:val="00D21827"/>
    <w:rsid w:val="00D21D18"/>
    <w:rsid w:val="00D21F35"/>
    <w:rsid w:val="00D21FEE"/>
    <w:rsid w:val="00D22CFB"/>
    <w:rsid w:val="00D23031"/>
    <w:rsid w:val="00D246C3"/>
    <w:rsid w:val="00D24773"/>
    <w:rsid w:val="00D24DEB"/>
    <w:rsid w:val="00D24E47"/>
    <w:rsid w:val="00D251FB"/>
    <w:rsid w:val="00D257B2"/>
    <w:rsid w:val="00D258A1"/>
    <w:rsid w:val="00D25C2A"/>
    <w:rsid w:val="00D26EDD"/>
    <w:rsid w:val="00D2750D"/>
    <w:rsid w:val="00D27A2C"/>
    <w:rsid w:val="00D27DB8"/>
    <w:rsid w:val="00D30003"/>
    <w:rsid w:val="00D31387"/>
    <w:rsid w:val="00D315A0"/>
    <w:rsid w:val="00D3170C"/>
    <w:rsid w:val="00D31C12"/>
    <w:rsid w:val="00D328C3"/>
    <w:rsid w:val="00D33383"/>
    <w:rsid w:val="00D334EB"/>
    <w:rsid w:val="00D33506"/>
    <w:rsid w:val="00D33825"/>
    <w:rsid w:val="00D33B6A"/>
    <w:rsid w:val="00D33C8D"/>
    <w:rsid w:val="00D33E62"/>
    <w:rsid w:val="00D34210"/>
    <w:rsid w:val="00D3444F"/>
    <w:rsid w:val="00D3483F"/>
    <w:rsid w:val="00D34D13"/>
    <w:rsid w:val="00D354D2"/>
    <w:rsid w:val="00D35A34"/>
    <w:rsid w:val="00D35F25"/>
    <w:rsid w:val="00D361A7"/>
    <w:rsid w:val="00D3673C"/>
    <w:rsid w:val="00D36F60"/>
    <w:rsid w:val="00D40BDF"/>
    <w:rsid w:val="00D4129A"/>
    <w:rsid w:val="00D41C01"/>
    <w:rsid w:val="00D427D4"/>
    <w:rsid w:val="00D431F9"/>
    <w:rsid w:val="00D4329D"/>
    <w:rsid w:val="00D43F58"/>
    <w:rsid w:val="00D442B4"/>
    <w:rsid w:val="00D44701"/>
    <w:rsid w:val="00D4552B"/>
    <w:rsid w:val="00D456C5"/>
    <w:rsid w:val="00D45FF8"/>
    <w:rsid w:val="00D45FFA"/>
    <w:rsid w:val="00D462CD"/>
    <w:rsid w:val="00D46F52"/>
    <w:rsid w:val="00D476FC"/>
    <w:rsid w:val="00D4795F"/>
    <w:rsid w:val="00D47C0C"/>
    <w:rsid w:val="00D506FD"/>
    <w:rsid w:val="00D50813"/>
    <w:rsid w:val="00D50D22"/>
    <w:rsid w:val="00D5155C"/>
    <w:rsid w:val="00D51F0B"/>
    <w:rsid w:val="00D52C70"/>
    <w:rsid w:val="00D5342E"/>
    <w:rsid w:val="00D5371A"/>
    <w:rsid w:val="00D53D3B"/>
    <w:rsid w:val="00D54C2E"/>
    <w:rsid w:val="00D55931"/>
    <w:rsid w:val="00D56366"/>
    <w:rsid w:val="00D564B7"/>
    <w:rsid w:val="00D567D1"/>
    <w:rsid w:val="00D56A1B"/>
    <w:rsid w:val="00D56CC2"/>
    <w:rsid w:val="00D56E4C"/>
    <w:rsid w:val="00D570AD"/>
    <w:rsid w:val="00D575B9"/>
    <w:rsid w:val="00D60375"/>
    <w:rsid w:val="00D6046E"/>
    <w:rsid w:val="00D60982"/>
    <w:rsid w:val="00D60C99"/>
    <w:rsid w:val="00D61177"/>
    <w:rsid w:val="00D617AC"/>
    <w:rsid w:val="00D61C3B"/>
    <w:rsid w:val="00D627EC"/>
    <w:rsid w:val="00D63BAA"/>
    <w:rsid w:val="00D64561"/>
    <w:rsid w:val="00D652C0"/>
    <w:rsid w:val="00D655B2"/>
    <w:rsid w:val="00D65DFF"/>
    <w:rsid w:val="00D667E5"/>
    <w:rsid w:val="00D701CC"/>
    <w:rsid w:val="00D70520"/>
    <w:rsid w:val="00D7093F"/>
    <w:rsid w:val="00D712BA"/>
    <w:rsid w:val="00D71F06"/>
    <w:rsid w:val="00D71FEC"/>
    <w:rsid w:val="00D7287A"/>
    <w:rsid w:val="00D72D69"/>
    <w:rsid w:val="00D72E5A"/>
    <w:rsid w:val="00D73E1B"/>
    <w:rsid w:val="00D75BD0"/>
    <w:rsid w:val="00D76A1F"/>
    <w:rsid w:val="00D76B1E"/>
    <w:rsid w:val="00D76BFA"/>
    <w:rsid w:val="00D77743"/>
    <w:rsid w:val="00D801E8"/>
    <w:rsid w:val="00D8053A"/>
    <w:rsid w:val="00D81042"/>
    <w:rsid w:val="00D8104C"/>
    <w:rsid w:val="00D82221"/>
    <w:rsid w:val="00D83265"/>
    <w:rsid w:val="00D83C41"/>
    <w:rsid w:val="00D83FBB"/>
    <w:rsid w:val="00D84B23"/>
    <w:rsid w:val="00D84BF7"/>
    <w:rsid w:val="00D851AF"/>
    <w:rsid w:val="00D857BC"/>
    <w:rsid w:val="00D858FD"/>
    <w:rsid w:val="00D85B47"/>
    <w:rsid w:val="00D85BAD"/>
    <w:rsid w:val="00D85BE7"/>
    <w:rsid w:val="00D869E1"/>
    <w:rsid w:val="00D90788"/>
    <w:rsid w:val="00D90CDD"/>
    <w:rsid w:val="00D92775"/>
    <w:rsid w:val="00D933F4"/>
    <w:rsid w:val="00D941B1"/>
    <w:rsid w:val="00D94DC2"/>
    <w:rsid w:val="00D94F13"/>
    <w:rsid w:val="00D954A7"/>
    <w:rsid w:val="00D959A5"/>
    <w:rsid w:val="00D95DB7"/>
    <w:rsid w:val="00D960BA"/>
    <w:rsid w:val="00D96462"/>
    <w:rsid w:val="00D96CB7"/>
    <w:rsid w:val="00D9747B"/>
    <w:rsid w:val="00D975DE"/>
    <w:rsid w:val="00D975EE"/>
    <w:rsid w:val="00D97ABE"/>
    <w:rsid w:val="00D97E86"/>
    <w:rsid w:val="00DA052A"/>
    <w:rsid w:val="00DA0A69"/>
    <w:rsid w:val="00DA0EB0"/>
    <w:rsid w:val="00DA13DA"/>
    <w:rsid w:val="00DA166D"/>
    <w:rsid w:val="00DA1F93"/>
    <w:rsid w:val="00DA2708"/>
    <w:rsid w:val="00DA30EF"/>
    <w:rsid w:val="00DA3AD5"/>
    <w:rsid w:val="00DA3F36"/>
    <w:rsid w:val="00DA4CDE"/>
    <w:rsid w:val="00DA5F25"/>
    <w:rsid w:val="00DA745B"/>
    <w:rsid w:val="00DA78D7"/>
    <w:rsid w:val="00DA7A7B"/>
    <w:rsid w:val="00DA7F39"/>
    <w:rsid w:val="00DB0021"/>
    <w:rsid w:val="00DB04E1"/>
    <w:rsid w:val="00DB0A95"/>
    <w:rsid w:val="00DB0C5B"/>
    <w:rsid w:val="00DB0E57"/>
    <w:rsid w:val="00DB11F4"/>
    <w:rsid w:val="00DB1E08"/>
    <w:rsid w:val="00DB20E0"/>
    <w:rsid w:val="00DB22BE"/>
    <w:rsid w:val="00DB312E"/>
    <w:rsid w:val="00DB34EE"/>
    <w:rsid w:val="00DB4025"/>
    <w:rsid w:val="00DB438A"/>
    <w:rsid w:val="00DB447A"/>
    <w:rsid w:val="00DB4667"/>
    <w:rsid w:val="00DB4A25"/>
    <w:rsid w:val="00DB4E2E"/>
    <w:rsid w:val="00DB54F9"/>
    <w:rsid w:val="00DB55D7"/>
    <w:rsid w:val="00DB5D6E"/>
    <w:rsid w:val="00DB5E53"/>
    <w:rsid w:val="00DB6412"/>
    <w:rsid w:val="00DB6C79"/>
    <w:rsid w:val="00DB7C00"/>
    <w:rsid w:val="00DB7C50"/>
    <w:rsid w:val="00DB7EC1"/>
    <w:rsid w:val="00DC0BA7"/>
    <w:rsid w:val="00DC10D9"/>
    <w:rsid w:val="00DC1538"/>
    <w:rsid w:val="00DC18EB"/>
    <w:rsid w:val="00DC23CC"/>
    <w:rsid w:val="00DC240B"/>
    <w:rsid w:val="00DC29C6"/>
    <w:rsid w:val="00DC2BC4"/>
    <w:rsid w:val="00DC3CC3"/>
    <w:rsid w:val="00DC5358"/>
    <w:rsid w:val="00DC5478"/>
    <w:rsid w:val="00DD0173"/>
    <w:rsid w:val="00DD046B"/>
    <w:rsid w:val="00DD0473"/>
    <w:rsid w:val="00DD1578"/>
    <w:rsid w:val="00DD15BE"/>
    <w:rsid w:val="00DD1824"/>
    <w:rsid w:val="00DD1F17"/>
    <w:rsid w:val="00DD24DB"/>
    <w:rsid w:val="00DD275C"/>
    <w:rsid w:val="00DD27FA"/>
    <w:rsid w:val="00DD2D2A"/>
    <w:rsid w:val="00DD3D61"/>
    <w:rsid w:val="00DD3DCF"/>
    <w:rsid w:val="00DD41A7"/>
    <w:rsid w:val="00DD43CB"/>
    <w:rsid w:val="00DD4674"/>
    <w:rsid w:val="00DD49AC"/>
    <w:rsid w:val="00DD4AB3"/>
    <w:rsid w:val="00DD4D0B"/>
    <w:rsid w:val="00DD5167"/>
    <w:rsid w:val="00DD5334"/>
    <w:rsid w:val="00DD54B9"/>
    <w:rsid w:val="00DD5698"/>
    <w:rsid w:val="00DD5B6D"/>
    <w:rsid w:val="00DD7E0D"/>
    <w:rsid w:val="00DD7E2E"/>
    <w:rsid w:val="00DE1622"/>
    <w:rsid w:val="00DE208B"/>
    <w:rsid w:val="00DE3825"/>
    <w:rsid w:val="00DE3CBA"/>
    <w:rsid w:val="00DE40FA"/>
    <w:rsid w:val="00DE43BF"/>
    <w:rsid w:val="00DE447B"/>
    <w:rsid w:val="00DE4C42"/>
    <w:rsid w:val="00DE4FEC"/>
    <w:rsid w:val="00DE6A68"/>
    <w:rsid w:val="00DE7ADF"/>
    <w:rsid w:val="00DF0281"/>
    <w:rsid w:val="00DF19E2"/>
    <w:rsid w:val="00DF2103"/>
    <w:rsid w:val="00DF2154"/>
    <w:rsid w:val="00DF22B7"/>
    <w:rsid w:val="00DF25BE"/>
    <w:rsid w:val="00DF30B7"/>
    <w:rsid w:val="00DF3182"/>
    <w:rsid w:val="00DF319F"/>
    <w:rsid w:val="00DF3F67"/>
    <w:rsid w:val="00DF4988"/>
    <w:rsid w:val="00DF4F3F"/>
    <w:rsid w:val="00DF5E6D"/>
    <w:rsid w:val="00DF5F6D"/>
    <w:rsid w:val="00DF6021"/>
    <w:rsid w:val="00DF61E0"/>
    <w:rsid w:val="00DF67FC"/>
    <w:rsid w:val="00DF6893"/>
    <w:rsid w:val="00DF7C36"/>
    <w:rsid w:val="00E007B8"/>
    <w:rsid w:val="00E00BFB"/>
    <w:rsid w:val="00E013E9"/>
    <w:rsid w:val="00E02652"/>
    <w:rsid w:val="00E02E92"/>
    <w:rsid w:val="00E03711"/>
    <w:rsid w:val="00E04062"/>
    <w:rsid w:val="00E04149"/>
    <w:rsid w:val="00E044EC"/>
    <w:rsid w:val="00E04572"/>
    <w:rsid w:val="00E048E3"/>
    <w:rsid w:val="00E0505F"/>
    <w:rsid w:val="00E06031"/>
    <w:rsid w:val="00E0692C"/>
    <w:rsid w:val="00E074FE"/>
    <w:rsid w:val="00E0787C"/>
    <w:rsid w:val="00E07C05"/>
    <w:rsid w:val="00E07E19"/>
    <w:rsid w:val="00E1040D"/>
    <w:rsid w:val="00E10A3E"/>
    <w:rsid w:val="00E10CF6"/>
    <w:rsid w:val="00E114BC"/>
    <w:rsid w:val="00E12203"/>
    <w:rsid w:val="00E12320"/>
    <w:rsid w:val="00E12688"/>
    <w:rsid w:val="00E1269A"/>
    <w:rsid w:val="00E12B97"/>
    <w:rsid w:val="00E12F68"/>
    <w:rsid w:val="00E134CB"/>
    <w:rsid w:val="00E13885"/>
    <w:rsid w:val="00E13B3B"/>
    <w:rsid w:val="00E13C74"/>
    <w:rsid w:val="00E14CC4"/>
    <w:rsid w:val="00E15629"/>
    <w:rsid w:val="00E15E27"/>
    <w:rsid w:val="00E1615C"/>
    <w:rsid w:val="00E1663D"/>
    <w:rsid w:val="00E16D00"/>
    <w:rsid w:val="00E17166"/>
    <w:rsid w:val="00E17A54"/>
    <w:rsid w:val="00E17F4F"/>
    <w:rsid w:val="00E20606"/>
    <w:rsid w:val="00E20B44"/>
    <w:rsid w:val="00E21150"/>
    <w:rsid w:val="00E211CB"/>
    <w:rsid w:val="00E21A9D"/>
    <w:rsid w:val="00E21D55"/>
    <w:rsid w:val="00E2273B"/>
    <w:rsid w:val="00E229F3"/>
    <w:rsid w:val="00E23753"/>
    <w:rsid w:val="00E23F7A"/>
    <w:rsid w:val="00E23FA5"/>
    <w:rsid w:val="00E26FCA"/>
    <w:rsid w:val="00E27672"/>
    <w:rsid w:val="00E276F8"/>
    <w:rsid w:val="00E27779"/>
    <w:rsid w:val="00E3014C"/>
    <w:rsid w:val="00E30FC6"/>
    <w:rsid w:val="00E319C8"/>
    <w:rsid w:val="00E32198"/>
    <w:rsid w:val="00E32267"/>
    <w:rsid w:val="00E32604"/>
    <w:rsid w:val="00E327CC"/>
    <w:rsid w:val="00E32ABD"/>
    <w:rsid w:val="00E33664"/>
    <w:rsid w:val="00E3412A"/>
    <w:rsid w:val="00E34315"/>
    <w:rsid w:val="00E345C4"/>
    <w:rsid w:val="00E346BE"/>
    <w:rsid w:val="00E34959"/>
    <w:rsid w:val="00E35760"/>
    <w:rsid w:val="00E3593B"/>
    <w:rsid w:val="00E359CC"/>
    <w:rsid w:val="00E35A9F"/>
    <w:rsid w:val="00E36201"/>
    <w:rsid w:val="00E36889"/>
    <w:rsid w:val="00E36AD6"/>
    <w:rsid w:val="00E36D2E"/>
    <w:rsid w:val="00E37507"/>
    <w:rsid w:val="00E377E2"/>
    <w:rsid w:val="00E37D2E"/>
    <w:rsid w:val="00E37F75"/>
    <w:rsid w:val="00E37FB6"/>
    <w:rsid w:val="00E40186"/>
    <w:rsid w:val="00E40345"/>
    <w:rsid w:val="00E4095D"/>
    <w:rsid w:val="00E4117E"/>
    <w:rsid w:val="00E4134B"/>
    <w:rsid w:val="00E43274"/>
    <w:rsid w:val="00E437F2"/>
    <w:rsid w:val="00E438F1"/>
    <w:rsid w:val="00E44328"/>
    <w:rsid w:val="00E445C1"/>
    <w:rsid w:val="00E4532D"/>
    <w:rsid w:val="00E45C46"/>
    <w:rsid w:val="00E45D97"/>
    <w:rsid w:val="00E46A41"/>
    <w:rsid w:val="00E46BBD"/>
    <w:rsid w:val="00E46BE2"/>
    <w:rsid w:val="00E47535"/>
    <w:rsid w:val="00E47C1C"/>
    <w:rsid w:val="00E5008D"/>
    <w:rsid w:val="00E50B30"/>
    <w:rsid w:val="00E50D70"/>
    <w:rsid w:val="00E514BA"/>
    <w:rsid w:val="00E518F2"/>
    <w:rsid w:val="00E51B8E"/>
    <w:rsid w:val="00E526FE"/>
    <w:rsid w:val="00E52E82"/>
    <w:rsid w:val="00E53783"/>
    <w:rsid w:val="00E539F6"/>
    <w:rsid w:val="00E54200"/>
    <w:rsid w:val="00E54467"/>
    <w:rsid w:val="00E54686"/>
    <w:rsid w:val="00E548C8"/>
    <w:rsid w:val="00E54969"/>
    <w:rsid w:val="00E54BFE"/>
    <w:rsid w:val="00E551A5"/>
    <w:rsid w:val="00E562C0"/>
    <w:rsid w:val="00E5656F"/>
    <w:rsid w:val="00E566B6"/>
    <w:rsid w:val="00E569BF"/>
    <w:rsid w:val="00E57834"/>
    <w:rsid w:val="00E60149"/>
    <w:rsid w:val="00E6139A"/>
    <w:rsid w:val="00E613F9"/>
    <w:rsid w:val="00E615F8"/>
    <w:rsid w:val="00E62555"/>
    <w:rsid w:val="00E6302C"/>
    <w:rsid w:val="00E63239"/>
    <w:rsid w:val="00E63D94"/>
    <w:rsid w:val="00E64426"/>
    <w:rsid w:val="00E64D60"/>
    <w:rsid w:val="00E64EF1"/>
    <w:rsid w:val="00E65514"/>
    <w:rsid w:val="00E66E89"/>
    <w:rsid w:val="00E673A4"/>
    <w:rsid w:val="00E67518"/>
    <w:rsid w:val="00E6767C"/>
    <w:rsid w:val="00E67ACA"/>
    <w:rsid w:val="00E67DC8"/>
    <w:rsid w:val="00E70173"/>
    <w:rsid w:val="00E738D3"/>
    <w:rsid w:val="00E7409F"/>
    <w:rsid w:val="00E74351"/>
    <w:rsid w:val="00E752B3"/>
    <w:rsid w:val="00E75586"/>
    <w:rsid w:val="00E756AB"/>
    <w:rsid w:val="00E76895"/>
    <w:rsid w:val="00E76C25"/>
    <w:rsid w:val="00E76F98"/>
    <w:rsid w:val="00E771D8"/>
    <w:rsid w:val="00E7795F"/>
    <w:rsid w:val="00E8030C"/>
    <w:rsid w:val="00E80365"/>
    <w:rsid w:val="00E8052D"/>
    <w:rsid w:val="00E8067F"/>
    <w:rsid w:val="00E80789"/>
    <w:rsid w:val="00E80ED1"/>
    <w:rsid w:val="00E818C3"/>
    <w:rsid w:val="00E82324"/>
    <w:rsid w:val="00E8295B"/>
    <w:rsid w:val="00E82AC0"/>
    <w:rsid w:val="00E82C44"/>
    <w:rsid w:val="00E83E9A"/>
    <w:rsid w:val="00E83F60"/>
    <w:rsid w:val="00E84002"/>
    <w:rsid w:val="00E84536"/>
    <w:rsid w:val="00E84B0A"/>
    <w:rsid w:val="00E84DA2"/>
    <w:rsid w:val="00E8554C"/>
    <w:rsid w:val="00E85608"/>
    <w:rsid w:val="00E85928"/>
    <w:rsid w:val="00E859F0"/>
    <w:rsid w:val="00E85D81"/>
    <w:rsid w:val="00E8618A"/>
    <w:rsid w:val="00E866CF"/>
    <w:rsid w:val="00E86900"/>
    <w:rsid w:val="00E86A1C"/>
    <w:rsid w:val="00E86A72"/>
    <w:rsid w:val="00E87372"/>
    <w:rsid w:val="00E8763D"/>
    <w:rsid w:val="00E900C5"/>
    <w:rsid w:val="00E90285"/>
    <w:rsid w:val="00E91B2D"/>
    <w:rsid w:val="00E9213E"/>
    <w:rsid w:val="00E92740"/>
    <w:rsid w:val="00E927C6"/>
    <w:rsid w:val="00E929E8"/>
    <w:rsid w:val="00E92BFC"/>
    <w:rsid w:val="00E93198"/>
    <w:rsid w:val="00E931D0"/>
    <w:rsid w:val="00E93401"/>
    <w:rsid w:val="00E93D91"/>
    <w:rsid w:val="00E94D3B"/>
    <w:rsid w:val="00E951FA"/>
    <w:rsid w:val="00E95232"/>
    <w:rsid w:val="00E958EC"/>
    <w:rsid w:val="00E9631D"/>
    <w:rsid w:val="00E967A9"/>
    <w:rsid w:val="00E9713F"/>
    <w:rsid w:val="00E977A7"/>
    <w:rsid w:val="00E97AF6"/>
    <w:rsid w:val="00E97C32"/>
    <w:rsid w:val="00EA03B3"/>
    <w:rsid w:val="00EA0EDF"/>
    <w:rsid w:val="00EA0F32"/>
    <w:rsid w:val="00EA1599"/>
    <w:rsid w:val="00EA1EE1"/>
    <w:rsid w:val="00EA23BD"/>
    <w:rsid w:val="00EA2EE0"/>
    <w:rsid w:val="00EA2F3D"/>
    <w:rsid w:val="00EA3226"/>
    <w:rsid w:val="00EA345D"/>
    <w:rsid w:val="00EA3C9E"/>
    <w:rsid w:val="00EA4457"/>
    <w:rsid w:val="00EA4785"/>
    <w:rsid w:val="00EA4DA8"/>
    <w:rsid w:val="00EA4FFA"/>
    <w:rsid w:val="00EA53F6"/>
    <w:rsid w:val="00EA5A9D"/>
    <w:rsid w:val="00EA6242"/>
    <w:rsid w:val="00EA6FC9"/>
    <w:rsid w:val="00EA71F9"/>
    <w:rsid w:val="00EA79D7"/>
    <w:rsid w:val="00EA7B08"/>
    <w:rsid w:val="00EB02FF"/>
    <w:rsid w:val="00EB086E"/>
    <w:rsid w:val="00EB1110"/>
    <w:rsid w:val="00EB1601"/>
    <w:rsid w:val="00EB1640"/>
    <w:rsid w:val="00EB1ABE"/>
    <w:rsid w:val="00EB1C1C"/>
    <w:rsid w:val="00EB2C61"/>
    <w:rsid w:val="00EB2DC1"/>
    <w:rsid w:val="00EB31B5"/>
    <w:rsid w:val="00EB3276"/>
    <w:rsid w:val="00EB360A"/>
    <w:rsid w:val="00EB40F0"/>
    <w:rsid w:val="00EB445A"/>
    <w:rsid w:val="00EB44F2"/>
    <w:rsid w:val="00EB4766"/>
    <w:rsid w:val="00EB4D10"/>
    <w:rsid w:val="00EB5A06"/>
    <w:rsid w:val="00EB5C17"/>
    <w:rsid w:val="00EB6999"/>
    <w:rsid w:val="00EB719F"/>
    <w:rsid w:val="00EB785D"/>
    <w:rsid w:val="00EB7AE6"/>
    <w:rsid w:val="00EC0087"/>
    <w:rsid w:val="00EC084D"/>
    <w:rsid w:val="00EC129C"/>
    <w:rsid w:val="00EC146B"/>
    <w:rsid w:val="00EC16EA"/>
    <w:rsid w:val="00EC1707"/>
    <w:rsid w:val="00EC19BF"/>
    <w:rsid w:val="00EC29A4"/>
    <w:rsid w:val="00EC3DD9"/>
    <w:rsid w:val="00EC4308"/>
    <w:rsid w:val="00EC4BB1"/>
    <w:rsid w:val="00EC53F2"/>
    <w:rsid w:val="00EC5539"/>
    <w:rsid w:val="00EC6657"/>
    <w:rsid w:val="00ED04C0"/>
    <w:rsid w:val="00ED09D8"/>
    <w:rsid w:val="00ED1070"/>
    <w:rsid w:val="00ED11C3"/>
    <w:rsid w:val="00ED12DA"/>
    <w:rsid w:val="00ED180B"/>
    <w:rsid w:val="00ED188E"/>
    <w:rsid w:val="00ED2040"/>
    <w:rsid w:val="00ED23A7"/>
    <w:rsid w:val="00ED2825"/>
    <w:rsid w:val="00ED2938"/>
    <w:rsid w:val="00ED31D1"/>
    <w:rsid w:val="00ED322D"/>
    <w:rsid w:val="00ED366B"/>
    <w:rsid w:val="00ED3BB4"/>
    <w:rsid w:val="00ED3BD3"/>
    <w:rsid w:val="00ED4DD9"/>
    <w:rsid w:val="00ED615D"/>
    <w:rsid w:val="00ED6268"/>
    <w:rsid w:val="00ED66A5"/>
    <w:rsid w:val="00EE00E1"/>
    <w:rsid w:val="00EE07B1"/>
    <w:rsid w:val="00EE0BF4"/>
    <w:rsid w:val="00EE1B87"/>
    <w:rsid w:val="00EE1FD4"/>
    <w:rsid w:val="00EE25A6"/>
    <w:rsid w:val="00EE2739"/>
    <w:rsid w:val="00EE2D46"/>
    <w:rsid w:val="00EE2E5D"/>
    <w:rsid w:val="00EE35FE"/>
    <w:rsid w:val="00EE3990"/>
    <w:rsid w:val="00EE4081"/>
    <w:rsid w:val="00EE4218"/>
    <w:rsid w:val="00EE442A"/>
    <w:rsid w:val="00EE4778"/>
    <w:rsid w:val="00EE4F91"/>
    <w:rsid w:val="00EE524F"/>
    <w:rsid w:val="00EE5F0B"/>
    <w:rsid w:val="00EE626E"/>
    <w:rsid w:val="00EE6389"/>
    <w:rsid w:val="00EE6EDB"/>
    <w:rsid w:val="00EE6F43"/>
    <w:rsid w:val="00EE7445"/>
    <w:rsid w:val="00EE752D"/>
    <w:rsid w:val="00EE7B53"/>
    <w:rsid w:val="00EF1BE9"/>
    <w:rsid w:val="00EF2A65"/>
    <w:rsid w:val="00EF305B"/>
    <w:rsid w:val="00EF362E"/>
    <w:rsid w:val="00EF3AF3"/>
    <w:rsid w:val="00EF3FFA"/>
    <w:rsid w:val="00EF447F"/>
    <w:rsid w:val="00EF45C5"/>
    <w:rsid w:val="00EF45CA"/>
    <w:rsid w:val="00EF4708"/>
    <w:rsid w:val="00EF488E"/>
    <w:rsid w:val="00EF522C"/>
    <w:rsid w:val="00EF5319"/>
    <w:rsid w:val="00EF58B7"/>
    <w:rsid w:val="00EF5D82"/>
    <w:rsid w:val="00EF6327"/>
    <w:rsid w:val="00EF6751"/>
    <w:rsid w:val="00EF6C68"/>
    <w:rsid w:val="00EF6D42"/>
    <w:rsid w:val="00EF7F09"/>
    <w:rsid w:val="00F0052B"/>
    <w:rsid w:val="00F0065C"/>
    <w:rsid w:val="00F00736"/>
    <w:rsid w:val="00F0081C"/>
    <w:rsid w:val="00F0148A"/>
    <w:rsid w:val="00F01D7C"/>
    <w:rsid w:val="00F01E61"/>
    <w:rsid w:val="00F02D6D"/>
    <w:rsid w:val="00F02E57"/>
    <w:rsid w:val="00F04D35"/>
    <w:rsid w:val="00F050E0"/>
    <w:rsid w:val="00F05C50"/>
    <w:rsid w:val="00F05F6E"/>
    <w:rsid w:val="00F069C2"/>
    <w:rsid w:val="00F0799D"/>
    <w:rsid w:val="00F07A4D"/>
    <w:rsid w:val="00F07A8B"/>
    <w:rsid w:val="00F109F3"/>
    <w:rsid w:val="00F10C06"/>
    <w:rsid w:val="00F10D68"/>
    <w:rsid w:val="00F10DEB"/>
    <w:rsid w:val="00F11CBA"/>
    <w:rsid w:val="00F11D2D"/>
    <w:rsid w:val="00F12546"/>
    <w:rsid w:val="00F12EB0"/>
    <w:rsid w:val="00F12F55"/>
    <w:rsid w:val="00F134D7"/>
    <w:rsid w:val="00F1371D"/>
    <w:rsid w:val="00F1388D"/>
    <w:rsid w:val="00F15619"/>
    <w:rsid w:val="00F158C5"/>
    <w:rsid w:val="00F16763"/>
    <w:rsid w:val="00F16ABB"/>
    <w:rsid w:val="00F17013"/>
    <w:rsid w:val="00F1783F"/>
    <w:rsid w:val="00F207FF"/>
    <w:rsid w:val="00F20FBF"/>
    <w:rsid w:val="00F21019"/>
    <w:rsid w:val="00F2114D"/>
    <w:rsid w:val="00F21166"/>
    <w:rsid w:val="00F21E16"/>
    <w:rsid w:val="00F22D1F"/>
    <w:rsid w:val="00F22F3D"/>
    <w:rsid w:val="00F22F87"/>
    <w:rsid w:val="00F2331F"/>
    <w:rsid w:val="00F23A23"/>
    <w:rsid w:val="00F24BDE"/>
    <w:rsid w:val="00F251E6"/>
    <w:rsid w:val="00F2525F"/>
    <w:rsid w:val="00F25A05"/>
    <w:rsid w:val="00F26F76"/>
    <w:rsid w:val="00F27418"/>
    <w:rsid w:val="00F2743F"/>
    <w:rsid w:val="00F303CA"/>
    <w:rsid w:val="00F306F4"/>
    <w:rsid w:val="00F313D0"/>
    <w:rsid w:val="00F31476"/>
    <w:rsid w:val="00F315CC"/>
    <w:rsid w:val="00F315E7"/>
    <w:rsid w:val="00F318E6"/>
    <w:rsid w:val="00F3193E"/>
    <w:rsid w:val="00F3268D"/>
    <w:rsid w:val="00F32AC2"/>
    <w:rsid w:val="00F33741"/>
    <w:rsid w:val="00F339C1"/>
    <w:rsid w:val="00F33AF7"/>
    <w:rsid w:val="00F33ED6"/>
    <w:rsid w:val="00F3405E"/>
    <w:rsid w:val="00F3489C"/>
    <w:rsid w:val="00F349B2"/>
    <w:rsid w:val="00F34A19"/>
    <w:rsid w:val="00F34B87"/>
    <w:rsid w:val="00F34DA2"/>
    <w:rsid w:val="00F3530E"/>
    <w:rsid w:val="00F357E6"/>
    <w:rsid w:val="00F358D8"/>
    <w:rsid w:val="00F3593F"/>
    <w:rsid w:val="00F35BE5"/>
    <w:rsid w:val="00F35C2E"/>
    <w:rsid w:val="00F35D15"/>
    <w:rsid w:val="00F3609E"/>
    <w:rsid w:val="00F3621B"/>
    <w:rsid w:val="00F365CD"/>
    <w:rsid w:val="00F37A5F"/>
    <w:rsid w:val="00F37A91"/>
    <w:rsid w:val="00F40093"/>
    <w:rsid w:val="00F4084B"/>
    <w:rsid w:val="00F4096B"/>
    <w:rsid w:val="00F417FD"/>
    <w:rsid w:val="00F42200"/>
    <w:rsid w:val="00F42332"/>
    <w:rsid w:val="00F42926"/>
    <w:rsid w:val="00F43430"/>
    <w:rsid w:val="00F436C7"/>
    <w:rsid w:val="00F43E98"/>
    <w:rsid w:val="00F44D32"/>
    <w:rsid w:val="00F4598F"/>
    <w:rsid w:val="00F46F54"/>
    <w:rsid w:val="00F47200"/>
    <w:rsid w:val="00F47CDC"/>
    <w:rsid w:val="00F47D16"/>
    <w:rsid w:val="00F50199"/>
    <w:rsid w:val="00F514C7"/>
    <w:rsid w:val="00F516BC"/>
    <w:rsid w:val="00F51997"/>
    <w:rsid w:val="00F51A33"/>
    <w:rsid w:val="00F52081"/>
    <w:rsid w:val="00F526FC"/>
    <w:rsid w:val="00F52FA9"/>
    <w:rsid w:val="00F533D2"/>
    <w:rsid w:val="00F538F5"/>
    <w:rsid w:val="00F553E9"/>
    <w:rsid w:val="00F563BA"/>
    <w:rsid w:val="00F56DC6"/>
    <w:rsid w:val="00F56F9F"/>
    <w:rsid w:val="00F56FAA"/>
    <w:rsid w:val="00F56FDE"/>
    <w:rsid w:val="00F575B7"/>
    <w:rsid w:val="00F60C71"/>
    <w:rsid w:val="00F60F84"/>
    <w:rsid w:val="00F61297"/>
    <w:rsid w:val="00F6135F"/>
    <w:rsid w:val="00F622E1"/>
    <w:rsid w:val="00F6292C"/>
    <w:rsid w:val="00F62EFB"/>
    <w:rsid w:val="00F64D3C"/>
    <w:rsid w:val="00F65B92"/>
    <w:rsid w:val="00F6714B"/>
    <w:rsid w:val="00F701E5"/>
    <w:rsid w:val="00F703BD"/>
    <w:rsid w:val="00F706EF"/>
    <w:rsid w:val="00F7105B"/>
    <w:rsid w:val="00F7157E"/>
    <w:rsid w:val="00F71D9D"/>
    <w:rsid w:val="00F720CE"/>
    <w:rsid w:val="00F7278E"/>
    <w:rsid w:val="00F72E42"/>
    <w:rsid w:val="00F72F40"/>
    <w:rsid w:val="00F73165"/>
    <w:rsid w:val="00F73170"/>
    <w:rsid w:val="00F7484B"/>
    <w:rsid w:val="00F75283"/>
    <w:rsid w:val="00F760CA"/>
    <w:rsid w:val="00F7637B"/>
    <w:rsid w:val="00F767CB"/>
    <w:rsid w:val="00F76914"/>
    <w:rsid w:val="00F76987"/>
    <w:rsid w:val="00F77342"/>
    <w:rsid w:val="00F77941"/>
    <w:rsid w:val="00F77964"/>
    <w:rsid w:val="00F80EEB"/>
    <w:rsid w:val="00F81056"/>
    <w:rsid w:val="00F82384"/>
    <w:rsid w:val="00F823AE"/>
    <w:rsid w:val="00F8283D"/>
    <w:rsid w:val="00F83015"/>
    <w:rsid w:val="00F84054"/>
    <w:rsid w:val="00F84AD0"/>
    <w:rsid w:val="00F84F33"/>
    <w:rsid w:val="00F856F8"/>
    <w:rsid w:val="00F85B8F"/>
    <w:rsid w:val="00F85E3C"/>
    <w:rsid w:val="00F87005"/>
    <w:rsid w:val="00F870ED"/>
    <w:rsid w:val="00F871AF"/>
    <w:rsid w:val="00F87546"/>
    <w:rsid w:val="00F8794B"/>
    <w:rsid w:val="00F9101A"/>
    <w:rsid w:val="00F9102B"/>
    <w:rsid w:val="00F915F0"/>
    <w:rsid w:val="00F91C61"/>
    <w:rsid w:val="00F92AB0"/>
    <w:rsid w:val="00F9350D"/>
    <w:rsid w:val="00F94CF1"/>
    <w:rsid w:val="00F94D5D"/>
    <w:rsid w:val="00F95042"/>
    <w:rsid w:val="00F953DD"/>
    <w:rsid w:val="00F95DA4"/>
    <w:rsid w:val="00F9653D"/>
    <w:rsid w:val="00F972BD"/>
    <w:rsid w:val="00F9761D"/>
    <w:rsid w:val="00F97826"/>
    <w:rsid w:val="00F97898"/>
    <w:rsid w:val="00FA1BB6"/>
    <w:rsid w:val="00FA1DED"/>
    <w:rsid w:val="00FA248B"/>
    <w:rsid w:val="00FA26A0"/>
    <w:rsid w:val="00FA2768"/>
    <w:rsid w:val="00FA28D6"/>
    <w:rsid w:val="00FA3792"/>
    <w:rsid w:val="00FA3D70"/>
    <w:rsid w:val="00FA3DEB"/>
    <w:rsid w:val="00FA4183"/>
    <w:rsid w:val="00FA5256"/>
    <w:rsid w:val="00FA54C4"/>
    <w:rsid w:val="00FA575E"/>
    <w:rsid w:val="00FA6218"/>
    <w:rsid w:val="00FA6872"/>
    <w:rsid w:val="00FA7B89"/>
    <w:rsid w:val="00FA7D32"/>
    <w:rsid w:val="00FB006A"/>
    <w:rsid w:val="00FB0E29"/>
    <w:rsid w:val="00FB0F43"/>
    <w:rsid w:val="00FB104D"/>
    <w:rsid w:val="00FB1723"/>
    <w:rsid w:val="00FB17DA"/>
    <w:rsid w:val="00FB230D"/>
    <w:rsid w:val="00FB2B69"/>
    <w:rsid w:val="00FB42AA"/>
    <w:rsid w:val="00FB43E2"/>
    <w:rsid w:val="00FB5244"/>
    <w:rsid w:val="00FB54B0"/>
    <w:rsid w:val="00FB5CD9"/>
    <w:rsid w:val="00FB5E4D"/>
    <w:rsid w:val="00FB5EF6"/>
    <w:rsid w:val="00FB6BAF"/>
    <w:rsid w:val="00FB6F4B"/>
    <w:rsid w:val="00FB7053"/>
    <w:rsid w:val="00FC0048"/>
    <w:rsid w:val="00FC1B93"/>
    <w:rsid w:val="00FC21E2"/>
    <w:rsid w:val="00FC2459"/>
    <w:rsid w:val="00FC2B35"/>
    <w:rsid w:val="00FC3147"/>
    <w:rsid w:val="00FC35F3"/>
    <w:rsid w:val="00FC38D3"/>
    <w:rsid w:val="00FC40D0"/>
    <w:rsid w:val="00FC43B9"/>
    <w:rsid w:val="00FC465A"/>
    <w:rsid w:val="00FC50D3"/>
    <w:rsid w:val="00FC5B63"/>
    <w:rsid w:val="00FC5C32"/>
    <w:rsid w:val="00FC61F8"/>
    <w:rsid w:val="00FC6B0E"/>
    <w:rsid w:val="00FC6D72"/>
    <w:rsid w:val="00FC7CB5"/>
    <w:rsid w:val="00FD06E6"/>
    <w:rsid w:val="00FD0805"/>
    <w:rsid w:val="00FD099C"/>
    <w:rsid w:val="00FD1127"/>
    <w:rsid w:val="00FD1654"/>
    <w:rsid w:val="00FD1866"/>
    <w:rsid w:val="00FD1C62"/>
    <w:rsid w:val="00FD1DE6"/>
    <w:rsid w:val="00FD215A"/>
    <w:rsid w:val="00FD26EF"/>
    <w:rsid w:val="00FD386F"/>
    <w:rsid w:val="00FD3F25"/>
    <w:rsid w:val="00FD488B"/>
    <w:rsid w:val="00FD4F1B"/>
    <w:rsid w:val="00FD59E9"/>
    <w:rsid w:val="00FD5C77"/>
    <w:rsid w:val="00FD6EDC"/>
    <w:rsid w:val="00FE061C"/>
    <w:rsid w:val="00FE08A6"/>
    <w:rsid w:val="00FE0DCB"/>
    <w:rsid w:val="00FE0E0E"/>
    <w:rsid w:val="00FE140A"/>
    <w:rsid w:val="00FE2AD7"/>
    <w:rsid w:val="00FE2E15"/>
    <w:rsid w:val="00FE2F51"/>
    <w:rsid w:val="00FE359D"/>
    <w:rsid w:val="00FE3873"/>
    <w:rsid w:val="00FE39C9"/>
    <w:rsid w:val="00FE42FA"/>
    <w:rsid w:val="00FE4697"/>
    <w:rsid w:val="00FE50A0"/>
    <w:rsid w:val="00FE53FB"/>
    <w:rsid w:val="00FE5751"/>
    <w:rsid w:val="00FE5765"/>
    <w:rsid w:val="00FE7086"/>
    <w:rsid w:val="00FE77B3"/>
    <w:rsid w:val="00FF04C8"/>
    <w:rsid w:val="00FF0B92"/>
    <w:rsid w:val="00FF1083"/>
    <w:rsid w:val="00FF18C1"/>
    <w:rsid w:val="00FF1EC6"/>
    <w:rsid w:val="00FF2AB3"/>
    <w:rsid w:val="00FF3135"/>
    <w:rsid w:val="00FF3609"/>
    <w:rsid w:val="00FF3658"/>
    <w:rsid w:val="00FF438D"/>
    <w:rsid w:val="00FF4ABC"/>
    <w:rsid w:val="00FF55FB"/>
    <w:rsid w:val="00FF581A"/>
    <w:rsid w:val="00FF5EA6"/>
    <w:rsid w:val="00FF5F4B"/>
    <w:rsid w:val="00FF6A61"/>
    <w:rsid w:val="00FF6B56"/>
    <w:rsid w:val="00FF7491"/>
    <w:rsid w:val="00FF794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3577B"/>
  <w15:docId w15:val="{B720A38B-A10E-9140-AE38-557FCB936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386C"/>
    <w:pPr>
      <w:spacing w:before="120" w:after="280" w:line="360" w:lineRule="auto"/>
      <w:jc w:val="both"/>
    </w:pPr>
    <w:rPr>
      <w:rFonts w:ascii="Times New Roman" w:eastAsiaTheme="minorHAnsi" w:hAnsi="Times New Roman"/>
      <w:color w:val="000000" w:themeColor="text1"/>
      <w:sz w:val="24"/>
    </w:rPr>
  </w:style>
  <w:style w:type="paragraph" w:styleId="Heading1">
    <w:name w:val="heading 1"/>
    <w:basedOn w:val="Normal"/>
    <w:next w:val="Normal"/>
    <w:link w:val="Heading1Char"/>
    <w:uiPriority w:val="9"/>
    <w:qFormat/>
    <w:rsid w:val="0009090B"/>
    <w:pPr>
      <w:keepNext/>
      <w:keepLines/>
      <w:spacing w:before="240" w:after="120"/>
      <w:jc w:val="center"/>
      <w:outlineLvl w:val="0"/>
    </w:pPr>
    <w:rPr>
      <w:rFonts w:eastAsiaTheme="majorEastAsia" w:cstheme="majorBidi"/>
      <w:color w:val="auto"/>
      <w:sz w:val="32"/>
      <w:szCs w:val="32"/>
    </w:rPr>
  </w:style>
  <w:style w:type="paragraph" w:styleId="Heading2">
    <w:name w:val="heading 2"/>
    <w:basedOn w:val="Normal"/>
    <w:next w:val="Normal"/>
    <w:link w:val="Heading2Char"/>
    <w:uiPriority w:val="9"/>
    <w:unhideWhenUsed/>
    <w:qFormat/>
    <w:rsid w:val="002E671B"/>
    <w:pPr>
      <w:keepNext/>
      <w:keepLines/>
      <w:spacing w:before="200" w:after="120"/>
      <w:outlineLvl w:val="1"/>
    </w:pPr>
    <w:rPr>
      <w:rFonts w:eastAsiaTheme="majorEastAsia" w:cstheme="majorBidi"/>
      <w:bCs/>
      <w:color w:val="auto"/>
      <w:sz w:val="28"/>
      <w:szCs w:val="26"/>
    </w:rPr>
  </w:style>
  <w:style w:type="paragraph" w:styleId="Heading3">
    <w:name w:val="heading 3"/>
    <w:basedOn w:val="Normal"/>
    <w:next w:val="Normal"/>
    <w:link w:val="Heading3Char"/>
    <w:uiPriority w:val="9"/>
    <w:unhideWhenUsed/>
    <w:qFormat/>
    <w:rsid w:val="0040517D"/>
    <w:pPr>
      <w:keepNext/>
      <w:keepLines/>
      <w:spacing w:before="200" w:after="120"/>
      <w:outlineLvl w:val="2"/>
    </w:pPr>
    <w:rPr>
      <w:rFonts w:asciiTheme="majorHAnsi" w:eastAsiaTheme="majorEastAsia" w:hAnsiTheme="majorHAnsi" w:cstheme="majorBidi"/>
      <w:b/>
      <w:bCs/>
      <w:color w:val="4F81BD" w:themeColor="accent1"/>
      <w:szCs w:val="20"/>
    </w:rPr>
  </w:style>
  <w:style w:type="paragraph" w:styleId="Heading4">
    <w:name w:val="heading 4"/>
    <w:basedOn w:val="Normal"/>
    <w:next w:val="Normal"/>
    <w:link w:val="Heading4Char"/>
    <w:uiPriority w:val="9"/>
    <w:unhideWhenUsed/>
    <w:qFormat/>
    <w:rsid w:val="00CD137B"/>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90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2E671B"/>
    <w:rPr>
      <w:rFonts w:ascii="Times New Roman" w:eastAsiaTheme="majorEastAsia" w:hAnsi="Times New Roman" w:cstheme="majorBidi"/>
      <w:bCs/>
      <w:sz w:val="28"/>
      <w:szCs w:val="26"/>
    </w:rPr>
  </w:style>
  <w:style w:type="paragraph" w:styleId="Header">
    <w:name w:val="header"/>
    <w:basedOn w:val="Normal"/>
    <w:link w:val="HeaderChar"/>
    <w:uiPriority w:val="99"/>
    <w:unhideWhenUsed/>
    <w:rsid w:val="00680439"/>
    <w:pPr>
      <w:tabs>
        <w:tab w:val="center" w:pos="4513"/>
        <w:tab w:val="right" w:pos="9026"/>
      </w:tabs>
      <w:spacing w:after="120" w:line="240" w:lineRule="auto"/>
    </w:pPr>
    <w:rPr>
      <w:rFonts w:eastAsia="Times New Roman" w:cs="Times New Roman"/>
      <w:color w:val="auto"/>
      <w:szCs w:val="20"/>
    </w:rPr>
  </w:style>
  <w:style w:type="character" w:customStyle="1" w:styleId="HeaderChar">
    <w:name w:val="Header Char"/>
    <w:basedOn w:val="DefaultParagraphFont"/>
    <w:link w:val="Header"/>
    <w:uiPriority w:val="99"/>
    <w:rsid w:val="00680439"/>
    <w:rPr>
      <w:rFonts w:ascii="Times New Roman" w:hAnsi="Times New Roman" w:cs="Times New Roman"/>
      <w:sz w:val="24"/>
      <w:szCs w:val="20"/>
    </w:rPr>
  </w:style>
  <w:style w:type="paragraph" w:styleId="Footer">
    <w:name w:val="footer"/>
    <w:basedOn w:val="Normal"/>
    <w:link w:val="FooterChar"/>
    <w:uiPriority w:val="99"/>
    <w:unhideWhenUsed/>
    <w:rsid w:val="00680439"/>
    <w:pPr>
      <w:tabs>
        <w:tab w:val="center" w:pos="4513"/>
        <w:tab w:val="right" w:pos="9026"/>
      </w:tabs>
      <w:spacing w:after="120" w:line="240" w:lineRule="auto"/>
    </w:pPr>
    <w:rPr>
      <w:rFonts w:eastAsia="Times New Roman" w:cs="Times New Roman"/>
      <w:color w:val="auto"/>
      <w:szCs w:val="20"/>
    </w:rPr>
  </w:style>
  <w:style w:type="character" w:customStyle="1" w:styleId="FooterChar">
    <w:name w:val="Footer Char"/>
    <w:basedOn w:val="DefaultParagraphFont"/>
    <w:link w:val="Footer"/>
    <w:uiPriority w:val="99"/>
    <w:rsid w:val="00680439"/>
    <w:rPr>
      <w:rFonts w:ascii="Times New Roman" w:hAnsi="Times New Roman" w:cs="Times New Roman"/>
      <w:sz w:val="24"/>
      <w:szCs w:val="20"/>
    </w:rPr>
  </w:style>
  <w:style w:type="paragraph" w:styleId="BalloonText">
    <w:name w:val="Balloon Text"/>
    <w:basedOn w:val="Normal"/>
    <w:link w:val="BalloonTextChar"/>
    <w:uiPriority w:val="99"/>
    <w:semiHidden/>
    <w:unhideWhenUsed/>
    <w:rsid w:val="00AB5E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B5E2C"/>
    <w:rPr>
      <w:rFonts w:ascii="Tahoma" w:hAnsi="Tahoma" w:cs="Tahoma"/>
      <w:sz w:val="16"/>
      <w:szCs w:val="16"/>
    </w:rPr>
  </w:style>
  <w:style w:type="paragraph" w:styleId="TOCHeading">
    <w:name w:val="TOC Heading"/>
    <w:basedOn w:val="Heading1"/>
    <w:next w:val="Normal"/>
    <w:uiPriority w:val="39"/>
    <w:unhideWhenUsed/>
    <w:qFormat/>
    <w:rsid w:val="00DF5F6D"/>
    <w:pPr>
      <w:spacing w:before="480" w:line="276" w:lineRule="auto"/>
      <w:jc w:val="left"/>
      <w:outlineLvl w:val="9"/>
    </w:pPr>
    <w:rPr>
      <w:rFonts w:asciiTheme="majorHAnsi" w:hAnsiTheme="majorHAnsi"/>
      <w:bCs/>
      <w:color w:val="365F91" w:themeColor="accent1" w:themeShade="BF"/>
      <w:sz w:val="28"/>
      <w:szCs w:val="28"/>
      <w:lang w:val="en-US" w:eastAsia="ja-JP"/>
    </w:rPr>
  </w:style>
  <w:style w:type="paragraph" w:styleId="TOC1">
    <w:name w:val="toc 1"/>
    <w:basedOn w:val="Normal"/>
    <w:next w:val="Normal"/>
    <w:autoRedefine/>
    <w:uiPriority w:val="39"/>
    <w:unhideWhenUsed/>
    <w:rsid w:val="00DF5F6D"/>
    <w:pPr>
      <w:spacing w:after="100"/>
    </w:pPr>
    <w:rPr>
      <w:rFonts w:eastAsia="Times New Roman" w:cs="Times New Roman"/>
      <w:color w:val="auto"/>
      <w:szCs w:val="20"/>
    </w:rPr>
  </w:style>
  <w:style w:type="paragraph" w:styleId="TOC2">
    <w:name w:val="toc 2"/>
    <w:basedOn w:val="Normal"/>
    <w:next w:val="Normal"/>
    <w:autoRedefine/>
    <w:uiPriority w:val="39"/>
    <w:unhideWhenUsed/>
    <w:rsid w:val="00DF5F6D"/>
    <w:pPr>
      <w:spacing w:after="100"/>
      <w:ind w:left="240"/>
    </w:pPr>
    <w:rPr>
      <w:rFonts w:eastAsia="Times New Roman" w:cs="Times New Roman"/>
      <w:color w:val="auto"/>
      <w:szCs w:val="20"/>
    </w:rPr>
  </w:style>
  <w:style w:type="character" w:styleId="Hyperlink">
    <w:name w:val="Hyperlink"/>
    <w:basedOn w:val="DefaultParagraphFont"/>
    <w:uiPriority w:val="99"/>
    <w:unhideWhenUsed/>
    <w:rsid w:val="00DF5F6D"/>
    <w:rPr>
      <w:color w:val="0000FF" w:themeColor="hyperlink"/>
      <w:u w:val="single"/>
    </w:rPr>
  </w:style>
  <w:style w:type="paragraph" w:styleId="Title">
    <w:name w:val="Title"/>
    <w:basedOn w:val="Normal"/>
    <w:next w:val="Normal"/>
    <w:link w:val="TitleChar"/>
    <w:uiPriority w:val="10"/>
    <w:qFormat/>
    <w:rsid w:val="0061161A"/>
    <w:pPr>
      <w:pBdr>
        <w:bottom w:val="single" w:sz="8" w:space="4" w:color="4F81BD" w:themeColor="accent1"/>
      </w:pBdr>
      <w:spacing w:after="300"/>
      <w:contextualSpacing/>
      <w:jc w:val="center"/>
    </w:pPr>
    <w:rPr>
      <w:rFonts w:asciiTheme="majorHAnsi" w:eastAsiaTheme="majorEastAsia" w:hAnsiTheme="majorHAnsi" w:cstheme="majorBidi"/>
      <w:color w:val="auto"/>
      <w:spacing w:val="5"/>
      <w:kern w:val="28"/>
      <w:sz w:val="52"/>
      <w:szCs w:val="52"/>
    </w:rPr>
  </w:style>
  <w:style w:type="character" w:customStyle="1" w:styleId="TitleChar">
    <w:name w:val="Title Char"/>
    <w:basedOn w:val="DefaultParagraphFont"/>
    <w:link w:val="Title"/>
    <w:uiPriority w:val="10"/>
    <w:rsid w:val="0061161A"/>
    <w:rPr>
      <w:rFonts w:asciiTheme="majorHAnsi" w:eastAsiaTheme="majorEastAsia" w:hAnsiTheme="majorHAnsi" w:cstheme="majorBidi"/>
      <w:spacing w:val="5"/>
      <w:kern w:val="28"/>
      <w:sz w:val="52"/>
      <w:szCs w:val="52"/>
    </w:rPr>
  </w:style>
  <w:style w:type="paragraph" w:styleId="NoSpacing">
    <w:name w:val="No Spacing"/>
    <w:uiPriority w:val="1"/>
    <w:rsid w:val="0061161A"/>
    <w:pPr>
      <w:spacing w:after="0" w:line="240" w:lineRule="auto"/>
      <w:jc w:val="both"/>
    </w:pPr>
    <w:rPr>
      <w:rFonts w:ascii="Times New Roman" w:hAnsi="Times New Roman" w:cs="Times New Roman"/>
      <w:sz w:val="24"/>
      <w:szCs w:val="20"/>
    </w:rPr>
  </w:style>
  <w:style w:type="paragraph" w:styleId="ListParagraph">
    <w:name w:val="List Paragraph"/>
    <w:basedOn w:val="Normal"/>
    <w:link w:val="ListParagraphChar"/>
    <w:uiPriority w:val="34"/>
    <w:qFormat/>
    <w:rsid w:val="00DF2103"/>
    <w:pPr>
      <w:spacing w:after="120"/>
      <w:ind w:left="720"/>
      <w:contextualSpacing/>
    </w:pPr>
    <w:rPr>
      <w:rFonts w:eastAsia="Times New Roman" w:cs="Times New Roman"/>
      <w:color w:val="auto"/>
      <w:szCs w:val="20"/>
    </w:rPr>
  </w:style>
  <w:style w:type="character" w:customStyle="1" w:styleId="Heading3Char">
    <w:name w:val="Heading 3 Char"/>
    <w:basedOn w:val="DefaultParagraphFont"/>
    <w:link w:val="Heading3"/>
    <w:uiPriority w:val="9"/>
    <w:rsid w:val="0040517D"/>
    <w:rPr>
      <w:rFonts w:asciiTheme="majorHAnsi" w:eastAsiaTheme="majorEastAsia" w:hAnsiTheme="majorHAnsi" w:cstheme="majorBidi"/>
      <w:b/>
      <w:bCs/>
      <w:color w:val="4F81BD" w:themeColor="accent1"/>
      <w:sz w:val="24"/>
      <w:szCs w:val="20"/>
    </w:rPr>
  </w:style>
  <w:style w:type="character" w:styleId="Strong">
    <w:name w:val="Strong"/>
    <w:basedOn w:val="DefaultParagraphFont"/>
    <w:uiPriority w:val="22"/>
    <w:qFormat/>
    <w:rsid w:val="00727497"/>
    <w:rPr>
      <w:b/>
      <w:bCs/>
    </w:rPr>
  </w:style>
  <w:style w:type="paragraph" w:styleId="HTMLPreformatted">
    <w:name w:val="HTML Preformatted"/>
    <w:basedOn w:val="Normal"/>
    <w:link w:val="HTMLPreformattedChar"/>
    <w:uiPriority w:val="99"/>
    <w:semiHidden/>
    <w:unhideWhenUsed/>
    <w:rsid w:val="00A261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jc w:val="left"/>
    </w:pPr>
    <w:rPr>
      <w:rFonts w:ascii="Courier New" w:hAnsi="Courier New" w:cs="Courier New"/>
      <w:sz w:val="20"/>
      <w:lang w:val="en-US"/>
    </w:rPr>
  </w:style>
  <w:style w:type="character" w:customStyle="1" w:styleId="HTMLPreformattedChar">
    <w:name w:val="HTML Preformatted Char"/>
    <w:basedOn w:val="DefaultParagraphFont"/>
    <w:link w:val="HTMLPreformatted"/>
    <w:uiPriority w:val="99"/>
    <w:semiHidden/>
    <w:rsid w:val="00A261B1"/>
    <w:rPr>
      <w:rFonts w:ascii="Courier New" w:hAnsi="Courier New" w:cs="Courier New"/>
      <w:sz w:val="20"/>
      <w:szCs w:val="20"/>
      <w:lang w:val="en-US"/>
    </w:rPr>
  </w:style>
  <w:style w:type="character" w:customStyle="1" w:styleId="y2iqfc">
    <w:name w:val="y2iqfc"/>
    <w:basedOn w:val="DefaultParagraphFont"/>
    <w:rsid w:val="00A261B1"/>
  </w:style>
  <w:style w:type="character" w:customStyle="1" w:styleId="ListParagraphChar">
    <w:name w:val="List Paragraph Char"/>
    <w:link w:val="ListParagraph"/>
    <w:uiPriority w:val="34"/>
    <w:locked/>
    <w:rsid w:val="007F557F"/>
    <w:rPr>
      <w:rFonts w:ascii="Times New Roman" w:hAnsi="Times New Roman" w:cs="Times New Roman"/>
      <w:sz w:val="24"/>
      <w:szCs w:val="20"/>
    </w:rPr>
  </w:style>
  <w:style w:type="character" w:customStyle="1" w:styleId="apple-converted-space">
    <w:name w:val="apple-converted-space"/>
    <w:basedOn w:val="DefaultParagraphFont"/>
    <w:rsid w:val="009A574A"/>
  </w:style>
  <w:style w:type="paragraph" w:styleId="TOC3">
    <w:name w:val="toc 3"/>
    <w:basedOn w:val="Normal"/>
    <w:next w:val="Normal"/>
    <w:autoRedefine/>
    <w:uiPriority w:val="39"/>
    <w:unhideWhenUsed/>
    <w:rsid w:val="00C14E9A"/>
    <w:pPr>
      <w:spacing w:after="100"/>
      <w:ind w:left="480"/>
    </w:pPr>
    <w:rPr>
      <w:rFonts w:eastAsia="Times New Roman" w:cs="Times New Roman"/>
      <w:color w:val="auto"/>
      <w:szCs w:val="20"/>
    </w:rPr>
  </w:style>
  <w:style w:type="table" w:styleId="TableGrid">
    <w:name w:val="Table Grid"/>
    <w:aliases w:val="Guidance Table"/>
    <w:basedOn w:val="TableNormal"/>
    <w:uiPriority w:val="59"/>
    <w:rsid w:val="00653750"/>
    <w:pPr>
      <w:spacing w:after="0" w:line="240" w:lineRule="auto"/>
    </w:pPr>
    <w:rPr>
      <w:rFonts w:eastAsiaTheme="minorHAns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1E5"/>
    <w:pPr>
      <w:spacing w:after="200" w:line="240" w:lineRule="auto"/>
    </w:pPr>
    <w:rPr>
      <w:i/>
      <w:iCs/>
      <w:color w:val="1F497D" w:themeColor="text2"/>
      <w:sz w:val="18"/>
      <w:szCs w:val="18"/>
    </w:rPr>
  </w:style>
  <w:style w:type="table" w:customStyle="1" w:styleId="PlainTable11">
    <w:name w:val="Plain Table 11"/>
    <w:basedOn w:val="TableNormal"/>
    <w:uiPriority w:val="41"/>
    <w:rsid w:val="0005221C"/>
    <w:pPr>
      <w:spacing w:after="0" w:line="240" w:lineRule="auto"/>
      <w:jc w:val="both"/>
    </w:pPr>
    <w:rPr>
      <w:rFonts w:ascii="Times New Roman" w:eastAsiaTheme="minorHAnsi" w:hAnsi="Times New Roman"/>
      <w:kern w:val="2"/>
      <w:sz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Style52">
    <w:name w:val="_Style 52"/>
    <w:basedOn w:val="TableNormal"/>
    <w:rsid w:val="00E94D3B"/>
    <w:rPr>
      <w:rFonts w:ascii="Tahoma" w:eastAsia="Tahoma" w:hAnsi="Tahoma" w:cs="Tahoma"/>
      <w:sz w:val="20"/>
      <w:szCs w:val="20"/>
      <w:lang w:val="en-US"/>
    </w:rPr>
    <w:tblPr>
      <w:tblCellMar>
        <w:left w:w="0" w:type="dxa"/>
        <w:right w:w="0" w:type="dxa"/>
      </w:tblCellMar>
    </w:tblPr>
  </w:style>
  <w:style w:type="table" w:customStyle="1" w:styleId="Style53">
    <w:name w:val="_Style 53"/>
    <w:basedOn w:val="TableNormal"/>
    <w:rsid w:val="00E94D3B"/>
    <w:rPr>
      <w:rFonts w:ascii="Tahoma" w:eastAsia="Tahoma" w:hAnsi="Tahoma" w:cs="Tahoma"/>
      <w:sz w:val="20"/>
      <w:szCs w:val="20"/>
      <w:lang w:val="en-US"/>
    </w:rPr>
    <w:tblPr>
      <w:tblCellMar>
        <w:left w:w="113" w:type="dxa"/>
        <w:right w:w="113" w:type="dxa"/>
      </w:tblCellMar>
    </w:tblPr>
  </w:style>
  <w:style w:type="character" w:customStyle="1" w:styleId="apple-tab-span">
    <w:name w:val="apple-tab-span"/>
    <w:basedOn w:val="DefaultParagraphFont"/>
    <w:rsid w:val="004B3C20"/>
  </w:style>
  <w:style w:type="table" w:customStyle="1" w:styleId="TableGridLight1">
    <w:name w:val="Table Grid Light1"/>
    <w:basedOn w:val="TableNormal"/>
    <w:uiPriority w:val="40"/>
    <w:rsid w:val="00DD5334"/>
    <w:pPr>
      <w:spacing w:after="0" w:line="240" w:lineRule="auto"/>
      <w:jc w:val="both"/>
    </w:pPr>
    <w:rPr>
      <w:rFonts w:ascii="Times New Roman" w:eastAsiaTheme="minorHAnsi" w:hAnsi="Times New Roman"/>
      <w:kern w:val="2"/>
      <w:sz w:val="24"/>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TableParagraph">
    <w:name w:val="Table Paragraph"/>
    <w:basedOn w:val="Normal"/>
    <w:uiPriority w:val="1"/>
    <w:rsid w:val="008B5CF1"/>
    <w:pPr>
      <w:widowControl w:val="0"/>
      <w:autoSpaceDE w:val="0"/>
      <w:autoSpaceDN w:val="0"/>
      <w:spacing w:after="0" w:line="240" w:lineRule="auto"/>
      <w:ind w:left="114"/>
    </w:pPr>
    <w:rPr>
      <w:rFonts w:ascii="Arial MT" w:eastAsia="Arial MT" w:hAnsi="Arial MT" w:cs="Arial MT"/>
      <w:color w:val="auto"/>
    </w:rPr>
  </w:style>
  <w:style w:type="character" w:customStyle="1" w:styleId="Heading4Char">
    <w:name w:val="Heading 4 Char"/>
    <w:basedOn w:val="DefaultParagraphFont"/>
    <w:link w:val="Heading4"/>
    <w:uiPriority w:val="9"/>
    <w:rsid w:val="00CD137B"/>
    <w:rPr>
      <w:rFonts w:asciiTheme="majorHAnsi" w:eastAsiaTheme="majorEastAsia" w:hAnsiTheme="majorHAnsi" w:cstheme="majorBidi"/>
      <w:b/>
      <w:bCs/>
      <w:i/>
      <w:iCs/>
      <w:color w:val="4F81BD" w:themeColor="accent1"/>
      <w:sz w:val="24"/>
    </w:rPr>
  </w:style>
  <w:style w:type="paragraph" w:styleId="NormalWeb">
    <w:name w:val="Normal (Web)"/>
    <w:basedOn w:val="Normal"/>
    <w:uiPriority w:val="99"/>
    <w:semiHidden/>
    <w:unhideWhenUsed/>
    <w:rsid w:val="006E2A3E"/>
    <w:pPr>
      <w:spacing w:before="100" w:beforeAutospacing="1" w:after="100" w:afterAutospacing="1" w:line="240" w:lineRule="auto"/>
      <w:jc w:val="left"/>
    </w:pPr>
    <w:rPr>
      <w:rFonts w:eastAsia="Times New Roman" w:cs="Times New Roman"/>
      <w:color w:val="auto"/>
      <w:szCs w:val="24"/>
      <w:lang w:val="en-US"/>
    </w:rPr>
  </w:style>
  <w:style w:type="table" w:customStyle="1" w:styleId="GridTable5Dark-Accent51">
    <w:name w:val="Grid Table 5 Dark - Accent 51"/>
    <w:basedOn w:val="TableNormal"/>
    <w:uiPriority w:val="50"/>
    <w:rsid w:val="00244FF9"/>
    <w:pPr>
      <w:spacing w:before="120" w:after="0" w:line="240" w:lineRule="auto"/>
    </w:pPr>
    <w:rPr>
      <w:rFonts w:eastAsiaTheme="minorHAnsi"/>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LightList-Accent1">
    <w:name w:val="Light List Accent 1"/>
    <w:basedOn w:val="TableNormal"/>
    <w:uiPriority w:val="61"/>
    <w:rsid w:val="00DF215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MediumShading1-Accent1">
    <w:name w:val="Medium Shading 1 Accent 1"/>
    <w:basedOn w:val="TableNormal"/>
    <w:uiPriority w:val="63"/>
    <w:rsid w:val="00DF215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customStyle="1" w:styleId="GridTable4-Accent31">
    <w:name w:val="Grid Table 4 - Accent 31"/>
    <w:basedOn w:val="TableNormal"/>
    <w:uiPriority w:val="49"/>
    <w:rsid w:val="0033690A"/>
    <w:pPr>
      <w:spacing w:after="0" w:line="240" w:lineRule="auto"/>
    </w:pPr>
    <w:rPr>
      <w:rFonts w:eastAsiaTheme="minorHAnsi"/>
      <w:kern w:val="2"/>
      <w:lang w:val="en-US"/>
      <w14:ligatures w14:val="standardContextual"/>
    </w:r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4-Accent51">
    <w:name w:val="Grid Table 4 - Accent 51"/>
    <w:basedOn w:val="TableNormal"/>
    <w:uiPriority w:val="49"/>
    <w:rsid w:val="0033690A"/>
    <w:pPr>
      <w:spacing w:after="0" w:line="240" w:lineRule="auto"/>
    </w:pPr>
    <w:rPr>
      <w:rFonts w:eastAsiaTheme="minorHAnsi"/>
      <w:kern w:val="2"/>
      <w:lang w:val="en-US"/>
      <w14:ligatures w14:val="standardContextual"/>
    </w:r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LightShading-Accent5">
    <w:name w:val="Light Shading Accent 5"/>
    <w:basedOn w:val="TableNormal"/>
    <w:uiPriority w:val="60"/>
    <w:rsid w:val="00EA345D"/>
    <w:pPr>
      <w:spacing w:after="0" w:line="240" w:lineRule="auto"/>
    </w:pPr>
    <w:rPr>
      <w:rFonts w:eastAsiaTheme="minorHAnsi"/>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customStyle="1" w:styleId="GridTable4-Accent61">
    <w:name w:val="Grid Table 4 - Accent 61"/>
    <w:basedOn w:val="TableNormal"/>
    <w:uiPriority w:val="49"/>
    <w:rsid w:val="00463B3F"/>
    <w:pPr>
      <w:spacing w:after="0" w:line="240" w:lineRule="auto"/>
    </w:pPr>
    <w:rPr>
      <w:rFonts w:eastAsiaTheme="minorHAnsi"/>
      <w:kern w:val="2"/>
      <w:lang w:val="en-US"/>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679749">
      <w:bodyDiv w:val="1"/>
      <w:marLeft w:val="0"/>
      <w:marRight w:val="0"/>
      <w:marTop w:val="0"/>
      <w:marBottom w:val="0"/>
      <w:divBdr>
        <w:top w:val="none" w:sz="0" w:space="0" w:color="auto"/>
        <w:left w:val="none" w:sz="0" w:space="0" w:color="auto"/>
        <w:bottom w:val="none" w:sz="0" w:space="0" w:color="auto"/>
        <w:right w:val="none" w:sz="0" w:space="0" w:color="auto"/>
      </w:divBdr>
    </w:div>
    <w:div w:id="134303386">
      <w:bodyDiv w:val="1"/>
      <w:marLeft w:val="0"/>
      <w:marRight w:val="0"/>
      <w:marTop w:val="0"/>
      <w:marBottom w:val="0"/>
      <w:divBdr>
        <w:top w:val="none" w:sz="0" w:space="0" w:color="auto"/>
        <w:left w:val="none" w:sz="0" w:space="0" w:color="auto"/>
        <w:bottom w:val="none" w:sz="0" w:space="0" w:color="auto"/>
        <w:right w:val="none" w:sz="0" w:space="0" w:color="auto"/>
      </w:divBdr>
    </w:div>
    <w:div w:id="512844387">
      <w:bodyDiv w:val="1"/>
      <w:marLeft w:val="0"/>
      <w:marRight w:val="0"/>
      <w:marTop w:val="0"/>
      <w:marBottom w:val="0"/>
      <w:divBdr>
        <w:top w:val="none" w:sz="0" w:space="0" w:color="auto"/>
        <w:left w:val="none" w:sz="0" w:space="0" w:color="auto"/>
        <w:bottom w:val="none" w:sz="0" w:space="0" w:color="auto"/>
        <w:right w:val="none" w:sz="0" w:space="0" w:color="auto"/>
      </w:divBdr>
    </w:div>
    <w:div w:id="663556017">
      <w:bodyDiv w:val="1"/>
      <w:marLeft w:val="0"/>
      <w:marRight w:val="0"/>
      <w:marTop w:val="0"/>
      <w:marBottom w:val="0"/>
      <w:divBdr>
        <w:top w:val="none" w:sz="0" w:space="0" w:color="auto"/>
        <w:left w:val="none" w:sz="0" w:space="0" w:color="auto"/>
        <w:bottom w:val="none" w:sz="0" w:space="0" w:color="auto"/>
        <w:right w:val="none" w:sz="0" w:space="0" w:color="auto"/>
      </w:divBdr>
    </w:div>
    <w:div w:id="697585650">
      <w:bodyDiv w:val="1"/>
      <w:marLeft w:val="0"/>
      <w:marRight w:val="0"/>
      <w:marTop w:val="0"/>
      <w:marBottom w:val="0"/>
      <w:divBdr>
        <w:top w:val="none" w:sz="0" w:space="0" w:color="auto"/>
        <w:left w:val="none" w:sz="0" w:space="0" w:color="auto"/>
        <w:bottom w:val="none" w:sz="0" w:space="0" w:color="auto"/>
        <w:right w:val="none" w:sz="0" w:space="0" w:color="auto"/>
      </w:divBdr>
    </w:div>
    <w:div w:id="766534186">
      <w:bodyDiv w:val="1"/>
      <w:marLeft w:val="0"/>
      <w:marRight w:val="0"/>
      <w:marTop w:val="0"/>
      <w:marBottom w:val="0"/>
      <w:divBdr>
        <w:top w:val="none" w:sz="0" w:space="0" w:color="auto"/>
        <w:left w:val="none" w:sz="0" w:space="0" w:color="auto"/>
        <w:bottom w:val="none" w:sz="0" w:space="0" w:color="auto"/>
        <w:right w:val="none" w:sz="0" w:space="0" w:color="auto"/>
      </w:divBdr>
    </w:div>
    <w:div w:id="790518961">
      <w:bodyDiv w:val="1"/>
      <w:marLeft w:val="0"/>
      <w:marRight w:val="0"/>
      <w:marTop w:val="0"/>
      <w:marBottom w:val="0"/>
      <w:divBdr>
        <w:top w:val="none" w:sz="0" w:space="0" w:color="auto"/>
        <w:left w:val="none" w:sz="0" w:space="0" w:color="auto"/>
        <w:bottom w:val="none" w:sz="0" w:space="0" w:color="auto"/>
        <w:right w:val="none" w:sz="0" w:space="0" w:color="auto"/>
      </w:divBdr>
    </w:div>
    <w:div w:id="872426585">
      <w:bodyDiv w:val="1"/>
      <w:marLeft w:val="0"/>
      <w:marRight w:val="0"/>
      <w:marTop w:val="0"/>
      <w:marBottom w:val="0"/>
      <w:divBdr>
        <w:top w:val="none" w:sz="0" w:space="0" w:color="auto"/>
        <w:left w:val="none" w:sz="0" w:space="0" w:color="auto"/>
        <w:bottom w:val="none" w:sz="0" w:space="0" w:color="auto"/>
        <w:right w:val="none" w:sz="0" w:space="0" w:color="auto"/>
      </w:divBdr>
    </w:div>
    <w:div w:id="1001811826">
      <w:bodyDiv w:val="1"/>
      <w:marLeft w:val="0"/>
      <w:marRight w:val="0"/>
      <w:marTop w:val="0"/>
      <w:marBottom w:val="0"/>
      <w:divBdr>
        <w:top w:val="none" w:sz="0" w:space="0" w:color="auto"/>
        <w:left w:val="none" w:sz="0" w:space="0" w:color="auto"/>
        <w:bottom w:val="none" w:sz="0" w:space="0" w:color="auto"/>
        <w:right w:val="none" w:sz="0" w:space="0" w:color="auto"/>
      </w:divBdr>
    </w:div>
    <w:div w:id="1014263738">
      <w:bodyDiv w:val="1"/>
      <w:marLeft w:val="0"/>
      <w:marRight w:val="0"/>
      <w:marTop w:val="0"/>
      <w:marBottom w:val="0"/>
      <w:divBdr>
        <w:top w:val="none" w:sz="0" w:space="0" w:color="auto"/>
        <w:left w:val="none" w:sz="0" w:space="0" w:color="auto"/>
        <w:bottom w:val="none" w:sz="0" w:space="0" w:color="auto"/>
        <w:right w:val="none" w:sz="0" w:space="0" w:color="auto"/>
      </w:divBdr>
    </w:div>
    <w:div w:id="1038318412">
      <w:bodyDiv w:val="1"/>
      <w:marLeft w:val="0"/>
      <w:marRight w:val="0"/>
      <w:marTop w:val="0"/>
      <w:marBottom w:val="0"/>
      <w:divBdr>
        <w:top w:val="none" w:sz="0" w:space="0" w:color="auto"/>
        <w:left w:val="none" w:sz="0" w:space="0" w:color="auto"/>
        <w:bottom w:val="none" w:sz="0" w:space="0" w:color="auto"/>
        <w:right w:val="none" w:sz="0" w:space="0" w:color="auto"/>
      </w:divBdr>
      <w:divsChild>
        <w:div w:id="1045982900">
          <w:marLeft w:val="0"/>
          <w:marRight w:val="0"/>
          <w:marTop w:val="0"/>
          <w:marBottom w:val="0"/>
          <w:divBdr>
            <w:top w:val="none" w:sz="0" w:space="0" w:color="auto"/>
            <w:left w:val="none" w:sz="0" w:space="0" w:color="auto"/>
            <w:bottom w:val="none" w:sz="0" w:space="0" w:color="auto"/>
            <w:right w:val="none" w:sz="0" w:space="0" w:color="auto"/>
          </w:divBdr>
        </w:div>
      </w:divsChild>
    </w:div>
    <w:div w:id="1135414041">
      <w:bodyDiv w:val="1"/>
      <w:marLeft w:val="0"/>
      <w:marRight w:val="0"/>
      <w:marTop w:val="0"/>
      <w:marBottom w:val="0"/>
      <w:divBdr>
        <w:top w:val="none" w:sz="0" w:space="0" w:color="auto"/>
        <w:left w:val="none" w:sz="0" w:space="0" w:color="auto"/>
        <w:bottom w:val="none" w:sz="0" w:space="0" w:color="auto"/>
        <w:right w:val="none" w:sz="0" w:space="0" w:color="auto"/>
      </w:divBdr>
    </w:div>
    <w:div w:id="1153595984">
      <w:bodyDiv w:val="1"/>
      <w:marLeft w:val="0"/>
      <w:marRight w:val="0"/>
      <w:marTop w:val="0"/>
      <w:marBottom w:val="0"/>
      <w:divBdr>
        <w:top w:val="none" w:sz="0" w:space="0" w:color="auto"/>
        <w:left w:val="none" w:sz="0" w:space="0" w:color="auto"/>
        <w:bottom w:val="none" w:sz="0" w:space="0" w:color="auto"/>
        <w:right w:val="none" w:sz="0" w:space="0" w:color="auto"/>
      </w:divBdr>
    </w:div>
    <w:div w:id="1240335662">
      <w:bodyDiv w:val="1"/>
      <w:marLeft w:val="0"/>
      <w:marRight w:val="0"/>
      <w:marTop w:val="0"/>
      <w:marBottom w:val="0"/>
      <w:divBdr>
        <w:top w:val="none" w:sz="0" w:space="0" w:color="auto"/>
        <w:left w:val="none" w:sz="0" w:space="0" w:color="auto"/>
        <w:bottom w:val="none" w:sz="0" w:space="0" w:color="auto"/>
        <w:right w:val="none" w:sz="0" w:space="0" w:color="auto"/>
      </w:divBdr>
      <w:divsChild>
        <w:div w:id="1445270422">
          <w:marLeft w:val="0"/>
          <w:marRight w:val="0"/>
          <w:marTop w:val="0"/>
          <w:marBottom w:val="0"/>
          <w:divBdr>
            <w:top w:val="single" w:sz="2" w:space="0" w:color="E3E3E3"/>
            <w:left w:val="single" w:sz="2" w:space="0" w:color="E3E3E3"/>
            <w:bottom w:val="single" w:sz="2" w:space="0" w:color="E3E3E3"/>
            <w:right w:val="single" w:sz="2" w:space="0" w:color="E3E3E3"/>
          </w:divBdr>
          <w:divsChild>
            <w:div w:id="2062094933">
              <w:marLeft w:val="0"/>
              <w:marRight w:val="0"/>
              <w:marTop w:val="0"/>
              <w:marBottom w:val="0"/>
              <w:divBdr>
                <w:top w:val="single" w:sz="2" w:space="0" w:color="E3E3E3"/>
                <w:left w:val="single" w:sz="2" w:space="0" w:color="E3E3E3"/>
                <w:bottom w:val="single" w:sz="2" w:space="0" w:color="E3E3E3"/>
                <w:right w:val="single" w:sz="2" w:space="0" w:color="E3E3E3"/>
              </w:divBdr>
              <w:divsChild>
                <w:div w:id="1635913549">
                  <w:marLeft w:val="0"/>
                  <w:marRight w:val="0"/>
                  <w:marTop w:val="0"/>
                  <w:marBottom w:val="0"/>
                  <w:divBdr>
                    <w:top w:val="single" w:sz="2" w:space="0" w:color="E3E3E3"/>
                    <w:left w:val="single" w:sz="2" w:space="0" w:color="E3E3E3"/>
                    <w:bottom w:val="single" w:sz="2" w:space="0" w:color="E3E3E3"/>
                    <w:right w:val="single" w:sz="2" w:space="0" w:color="E3E3E3"/>
                  </w:divBdr>
                  <w:divsChild>
                    <w:div w:id="374624601">
                      <w:marLeft w:val="0"/>
                      <w:marRight w:val="0"/>
                      <w:marTop w:val="0"/>
                      <w:marBottom w:val="0"/>
                      <w:divBdr>
                        <w:top w:val="single" w:sz="2" w:space="0" w:color="E3E3E3"/>
                        <w:left w:val="single" w:sz="2" w:space="0" w:color="E3E3E3"/>
                        <w:bottom w:val="single" w:sz="2" w:space="0" w:color="E3E3E3"/>
                        <w:right w:val="single" w:sz="2" w:space="0" w:color="E3E3E3"/>
                      </w:divBdr>
                      <w:divsChild>
                        <w:div w:id="19903594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0570509">
          <w:marLeft w:val="0"/>
          <w:marRight w:val="0"/>
          <w:marTop w:val="0"/>
          <w:marBottom w:val="0"/>
          <w:divBdr>
            <w:top w:val="single" w:sz="2" w:space="0" w:color="E3E3E3"/>
            <w:left w:val="single" w:sz="2" w:space="0" w:color="E3E3E3"/>
            <w:bottom w:val="single" w:sz="2" w:space="0" w:color="E3E3E3"/>
            <w:right w:val="single" w:sz="2" w:space="0" w:color="E3E3E3"/>
          </w:divBdr>
          <w:divsChild>
            <w:div w:id="1653098663">
              <w:marLeft w:val="0"/>
              <w:marRight w:val="0"/>
              <w:marTop w:val="0"/>
              <w:marBottom w:val="0"/>
              <w:divBdr>
                <w:top w:val="single" w:sz="2" w:space="0" w:color="E3E3E3"/>
                <w:left w:val="single" w:sz="2" w:space="0" w:color="E3E3E3"/>
                <w:bottom w:val="single" w:sz="2" w:space="0" w:color="E3E3E3"/>
                <w:right w:val="single" w:sz="2" w:space="0" w:color="E3E3E3"/>
              </w:divBdr>
            </w:div>
            <w:div w:id="771433511">
              <w:marLeft w:val="0"/>
              <w:marRight w:val="0"/>
              <w:marTop w:val="0"/>
              <w:marBottom w:val="0"/>
              <w:divBdr>
                <w:top w:val="single" w:sz="2" w:space="0" w:color="E3E3E3"/>
                <w:left w:val="single" w:sz="2" w:space="0" w:color="E3E3E3"/>
                <w:bottom w:val="single" w:sz="2" w:space="0" w:color="E3E3E3"/>
                <w:right w:val="single" w:sz="2" w:space="0" w:color="E3E3E3"/>
              </w:divBdr>
              <w:divsChild>
                <w:div w:id="141196842">
                  <w:marLeft w:val="0"/>
                  <w:marRight w:val="0"/>
                  <w:marTop w:val="0"/>
                  <w:marBottom w:val="0"/>
                  <w:divBdr>
                    <w:top w:val="single" w:sz="2" w:space="0" w:color="E3E3E3"/>
                    <w:left w:val="single" w:sz="2" w:space="0" w:color="E3E3E3"/>
                    <w:bottom w:val="single" w:sz="2" w:space="0" w:color="E3E3E3"/>
                    <w:right w:val="single" w:sz="2" w:space="0" w:color="E3E3E3"/>
                  </w:divBdr>
                  <w:divsChild>
                    <w:div w:id="812480327">
                      <w:marLeft w:val="0"/>
                      <w:marRight w:val="0"/>
                      <w:marTop w:val="0"/>
                      <w:marBottom w:val="0"/>
                      <w:divBdr>
                        <w:top w:val="single" w:sz="2" w:space="0" w:color="E3E3E3"/>
                        <w:left w:val="single" w:sz="2" w:space="0" w:color="E3E3E3"/>
                        <w:bottom w:val="single" w:sz="2" w:space="0" w:color="E3E3E3"/>
                        <w:right w:val="single" w:sz="2" w:space="0" w:color="E3E3E3"/>
                      </w:divBdr>
                      <w:divsChild>
                        <w:div w:id="1241451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551068429">
      <w:bodyDiv w:val="1"/>
      <w:marLeft w:val="0"/>
      <w:marRight w:val="0"/>
      <w:marTop w:val="0"/>
      <w:marBottom w:val="0"/>
      <w:divBdr>
        <w:top w:val="none" w:sz="0" w:space="0" w:color="auto"/>
        <w:left w:val="none" w:sz="0" w:space="0" w:color="auto"/>
        <w:bottom w:val="none" w:sz="0" w:space="0" w:color="auto"/>
        <w:right w:val="none" w:sz="0" w:space="0" w:color="auto"/>
      </w:divBdr>
    </w:div>
    <w:div w:id="1726831187">
      <w:bodyDiv w:val="1"/>
      <w:marLeft w:val="0"/>
      <w:marRight w:val="0"/>
      <w:marTop w:val="0"/>
      <w:marBottom w:val="0"/>
      <w:divBdr>
        <w:top w:val="none" w:sz="0" w:space="0" w:color="auto"/>
        <w:left w:val="none" w:sz="0" w:space="0" w:color="auto"/>
        <w:bottom w:val="none" w:sz="0" w:space="0" w:color="auto"/>
        <w:right w:val="none" w:sz="0" w:space="0" w:color="auto"/>
      </w:divBdr>
    </w:div>
    <w:div w:id="1729378104">
      <w:bodyDiv w:val="1"/>
      <w:marLeft w:val="0"/>
      <w:marRight w:val="0"/>
      <w:marTop w:val="0"/>
      <w:marBottom w:val="0"/>
      <w:divBdr>
        <w:top w:val="none" w:sz="0" w:space="0" w:color="auto"/>
        <w:left w:val="none" w:sz="0" w:space="0" w:color="auto"/>
        <w:bottom w:val="none" w:sz="0" w:space="0" w:color="auto"/>
        <w:right w:val="none" w:sz="0" w:space="0" w:color="auto"/>
      </w:divBdr>
    </w:div>
    <w:div w:id="1829591786">
      <w:bodyDiv w:val="1"/>
      <w:marLeft w:val="0"/>
      <w:marRight w:val="0"/>
      <w:marTop w:val="0"/>
      <w:marBottom w:val="0"/>
      <w:divBdr>
        <w:top w:val="none" w:sz="0" w:space="0" w:color="auto"/>
        <w:left w:val="none" w:sz="0" w:space="0" w:color="auto"/>
        <w:bottom w:val="none" w:sz="0" w:space="0" w:color="auto"/>
        <w:right w:val="none" w:sz="0" w:space="0" w:color="auto"/>
      </w:divBdr>
    </w:div>
    <w:div w:id="1915045379">
      <w:bodyDiv w:val="1"/>
      <w:marLeft w:val="0"/>
      <w:marRight w:val="0"/>
      <w:marTop w:val="0"/>
      <w:marBottom w:val="0"/>
      <w:divBdr>
        <w:top w:val="none" w:sz="0" w:space="0" w:color="auto"/>
        <w:left w:val="none" w:sz="0" w:space="0" w:color="auto"/>
        <w:bottom w:val="none" w:sz="0" w:space="0" w:color="auto"/>
        <w:right w:val="none" w:sz="0" w:space="0" w:color="auto"/>
      </w:divBdr>
    </w:div>
    <w:div w:id="2041197893">
      <w:bodyDiv w:val="1"/>
      <w:marLeft w:val="0"/>
      <w:marRight w:val="0"/>
      <w:marTop w:val="0"/>
      <w:marBottom w:val="0"/>
      <w:divBdr>
        <w:top w:val="none" w:sz="0" w:space="0" w:color="auto"/>
        <w:left w:val="none" w:sz="0" w:space="0" w:color="auto"/>
        <w:bottom w:val="none" w:sz="0" w:space="0" w:color="auto"/>
        <w:right w:val="none" w:sz="0" w:space="0" w:color="auto"/>
      </w:divBdr>
    </w:div>
    <w:div w:id="2064597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735944-D6A9-4741-97EE-101BDBE4F0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1694</Words>
  <Characters>8899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ym</dc:creator>
  <cp:lastModifiedBy>Diana Gabriela Grecu (2232653)</cp:lastModifiedBy>
  <cp:revision>2</cp:revision>
  <dcterms:created xsi:type="dcterms:W3CDTF">2024-05-29T09:38:00Z</dcterms:created>
  <dcterms:modified xsi:type="dcterms:W3CDTF">2024-05-29T09:38:00Z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918756</vt:lpwstr>
  </property>
  <property fmtid="{D5CDD505-2E9C-101B-9397-08002B2CF9AE}" pid="3" name="NXPowerLiteSettings">
    <vt:lpwstr>C700052003A000</vt:lpwstr>
  </property>
  <property fmtid="{D5CDD505-2E9C-101B-9397-08002B2CF9AE}" pid="4" name="NXPowerLiteVersion">
    <vt:lpwstr>D9.1.7</vt:lpwstr>
  </property>
</Properties>
</file>