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8A4241" w14:textId="77777777" w:rsidR="0073786E" w:rsidRDefault="0073786E" w:rsidP="0073786E">
      <w:pPr>
        <w:pStyle w:val="BodyText"/>
        <w:ind w:left="2409"/>
        <w:jc w:val="both"/>
        <w:rPr>
          <w:b w:val="0"/>
          <w:sz w:val="20"/>
        </w:rPr>
      </w:pPr>
      <w:r>
        <w:rPr>
          <w:b w:val="0"/>
          <w:noProof/>
          <w:sz w:val="20"/>
        </w:rPr>
        <w:drawing>
          <wp:inline distT="0" distB="0" distL="0" distR="0" wp14:anchorId="7CF12553" wp14:editId="4A31DDD5">
            <wp:extent cx="2366133" cy="1165478"/>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2366133" cy="1165478"/>
                    </a:xfrm>
                    <a:prstGeom prst="rect">
                      <a:avLst/>
                    </a:prstGeom>
                  </pic:spPr>
                </pic:pic>
              </a:graphicData>
            </a:graphic>
          </wp:inline>
        </w:drawing>
      </w:r>
    </w:p>
    <w:p w14:paraId="001C6AA5" w14:textId="77777777" w:rsidR="0073786E" w:rsidRDefault="0073786E" w:rsidP="0073786E">
      <w:pPr>
        <w:pStyle w:val="BodyText"/>
        <w:rPr>
          <w:b w:val="0"/>
          <w:sz w:val="20"/>
        </w:rPr>
      </w:pPr>
    </w:p>
    <w:p w14:paraId="5D33E3CD" w14:textId="77777777" w:rsidR="0073786E" w:rsidRDefault="0073786E" w:rsidP="0073786E">
      <w:pPr>
        <w:pStyle w:val="BodyText"/>
        <w:rPr>
          <w:b w:val="0"/>
          <w:sz w:val="20"/>
        </w:rPr>
      </w:pPr>
    </w:p>
    <w:p w14:paraId="2AB72197" w14:textId="77777777" w:rsidR="0073786E" w:rsidRDefault="0073786E" w:rsidP="0073786E">
      <w:pPr>
        <w:pStyle w:val="BodyText"/>
        <w:rPr>
          <w:b w:val="0"/>
          <w:sz w:val="20"/>
        </w:rPr>
      </w:pPr>
    </w:p>
    <w:p w14:paraId="4E907838" w14:textId="77777777" w:rsidR="0073786E" w:rsidRDefault="0073786E" w:rsidP="0073786E">
      <w:pPr>
        <w:pStyle w:val="BodyText"/>
        <w:rPr>
          <w:b w:val="0"/>
          <w:sz w:val="20"/>
        </w:rPr>
      </w:pPr>
    </w:p>
    <w:p w14:paraId="1760D86F" w14:textId="77777777" w:rsidR="0073786E" w:rsidRPr="00A5629F" w:rsidRDefault="0073786E" w:rsidP="0073786E">
      <w:pPr>
        <w:spacing w:before="206"/>
        <w:ind w:left="303" w:right="303"/>
        <w:jc w:val="center"/>
        <w:rPr>
          <w:rFonts w:ascii="Times New Roman" w:hAnsi="Times New Roman" w:cs="Times New Roman"/>
          <w:sz w:val="28"/>
          <w:szCs w:val="28"/>
        </w:rPr>
      </w:pPr>
      <w:r w:rsidRPr="00A5629F">
        <w:rPr>
          <w:rFonts w:ascii="Times New Roman" w:hAnsi="Times New Roman" w:cs="Times New Roman"/>
          <w:sz w:val="28"/>
          <w:szCs w:val="28"/>
        </w:rPr>
        <w:t>COURSE</w:t>
      </w:r>
      <w:r w:rsidRPr="00A5629F">
        <w:rPr>
          <w:rFonts w:ascii="Times New Roman" w:hAnsi="Times New Roman" w:cs="Times New Roman"/>
          <w:spacing w:val="-5"/>
          <w:sz w:val="28"/>
          <w:szCs w:val="28"/>
        </w:rPr>
        <w:t xml:space="preserve"> </w:t>
      </w:r>
      <w:r w:rsidRPr="00A5629F">
        <w:rPr>
          <w:rFonts w:ascii="Times New Roman" w:hAnsi="Times New Roman" w:cs="Times New Roman"/>
          <w:sz w:val="28"/>
          <w:szCs w:val="28"/>
        </w:rPr>
        <w:t>TITLE</w:t>
      </w:r>
      <w:r>
        <w:rPr>
          <w:rFonts w:ascii="Times New Roman" w:hAnsi="Times New Roman" w:cs="Times New Roman"/>
          <w:sz w:val="28"/>
          <w:szCs w:val="28"/>
        </w:rPr>
        <w:t xml:space="preserve"> </w:t>
      </w:r>
      <w:r w:rsidRPr="00A5629F">
        <w:rPr>
          <w:rFonts w:ascii="Times New Roman" w:hAnsi="Times New Roman" w:cs="Times New Roman"/>
          <w:sz w:val="28"/>
          <w:szCs w:val="28"/>
        </w:rPr>
        <w:t>/</w:t>
      </w:r>
      <w:r w:rsidRPr="00A5629F">
        <w:rPr>
          <w:rFonts w:ascii="Times New Roman" w:hAnsi="Times New Roman" w:cs="Times New Roman"/>
          <w:spacing w:val="-2"/>
          <w:sz w:val="28"/>
          <w:szCs w:val="28"/>
        </w:rPr>
        <w:t xml:space="preserve"> </w:t>
      </w:r>
      <w:r w:rsidRPr="00A5629F">
        <w:rPr>
          <w:rFonts w:ascii="Times New Roman" w:hAnsi="Times New Roman" w:cs="Times New Roman"/>
          <w:sz w:val="28"/>
          <w:szCs w:val="28"/>
        </w:rPr>
        <w:t>CODE:</w:t>
      </w:r>
    </w:p>
    <w:p w14:paraId="795BD6DD" w14:textId="77777777" w:rsidR="0073786E" w:rsidRPr="00A5629F" w:rsidRDefault="0073786E" w:rsidP="0073786E">
      <w:pPr>
        <w:pStyle w:val="BodyText"/>
        <w:spacing w:before="161"/>
        <w:ind w:left="303" w:right="303"/>
        <w:jc w:val="center"/>
      </w:pPr>
      <w:proofErr w:type="spellStart"/>
      <w:r>
        <w:t>IUBA4000</w:t>
      </w:r>
      <w:proofErr w:type="spellEnd"/>
    </w:p>
    <w:p w14:paraId="534ED37F" w14:textId="77777777" w:rsidR="0073786E" w:rsidRPr="00A5629F" w:rsidRDefault="0073786E" w:rsidP="0073786E">
      <w:pPr>
        <w:pStyle w:val="BodyText"/>
        <w:spacing w:before="161"/>
        <w:ind w:left="303" w:right="303"/>
        <w:jc w:val="center"/>
      </w:pPr>
      <w:r>
        <w:t>CONTEMPORARY CHALLENGES: MAKING A DIFFERENCE</w:t>
      </w:r>
    </w:p>
    <w:p w14:paraId="121488AE" w14:textId="77777777" w:rsidR="0073786E" w:rsidRPr="00A5629F" w:rsidRDefault="0073786E" w:rsidP="0073786E">
      <w:pPr>
        <w:pStyle w:val="BodyText"/>
        <w:jc w:val="center"/>
      </w:pPr>
    </w:p>
    <w:p w14:paraId="38CC3103" w14:textId="77777777" w:rsidR="0073786E" w:rsidRPr="00A5629F" w:rsidRDefault="0073786E" w:rsidP="0073786E">
      <w:pPr>
        <w:pStyle w:val="BodyText"/>
        <w:spacing w:before="10"/>
        <w:jc w:val="center"/>
      </w:pPr>
    </w:p>
    <w:p w14:paraId="0C81039B" w14:textId="77777777" w:rsidR="0073786E" w:rsidRPr="00A5629F" w:rsidRDefault="0073786E" w:rsidP="0073786E">
      <w:pPr>
        <w:ind w:left="302" w:right="303"/>
        <w:jc w:val="center"/>
        <w:rPr>
          <w:rFonts w:ascii="Times New Roman" w:hAnsi="Times New Roman" w:cs="Times New Roman"/>
          <w:sz w:val="28"/>
          <w:szCs w:val="28"/>
        </w:rPr>
      </w:pPr>
      <w:r w:rsidRPr="00A5629F">
        <w:rPr>
          <w:rFonts w:ascii="Times New Roman" w:hAnsi="Times New Roman" w:cs="Times New Roman"/>
          <w:sz w:val="28"/>
          <w:szCs w:val="28"/>
        </w:rPr>
        <w:t>INTAKE:</w:t>
      </w:r>
    </w:p>
    <w:p w14:paraId="4C73F7AC" w14:textId="77777777" w:rsidR="0073786E" w:rsidRPr="00A5629F" w:rsidRDefault="0073786E" w:rsidP="0073786E">
      <w:pPr>
        <w:pStyle w:val="BodyText"/>
        <w:spacing w:before="163"/>
        <w:ind w:left="305" w:right="303"/>
        <w:jc w:val="center"/>
      </w:pPr>
      <w:r w:rsidRPr="00A5629F">
        <w:t>FEBRUARY</w:t>
      </w:r>
      <w:r w:rsidRPr="00A5629F">
        <w:rPr>
          <w:spacing w:val="-3"/>
        </w:rPr>
        <w:t xml:space="preserve"> </w:t>
      </w:r>
      <w:r w:rsidRPr="00A5629F">
        <w:t>2024</w:t>
      </w:r>
    </w:p>
    <w:p w14:paraId="17F15B53" w14:textId="77777777" w:rsidR="0073786E" w:rsidRPr="00A5629F" w:rsidRDefault="0073786E" w:rsidP="0073786E">
      <w:pPr>
        <w:pStyle w:val="BodyText"/>
        <w:jc w:val="center"/>
      </w:pPr>
    </w:p>
    <w:p w14:paraId="214950D4" w14:textId="77777777" w:rsidR="0073786E" w:rsidRPr="00A5629F" w:rsidRDefault="0073786E" w:rsidP="0073786E">
      <w:pPr>
        <w:pStyle w:val="BodyText"/>
        <w:spacing w:before="10"/>
        <w:jc w:val="center"/>
      </w:pPr>
    </w:p>
    <w:p w14:paraId="14AE880B" w14:textId="77777777" w:rsidR="0073786E" w:rsidRPr="00A5629F" w:rsidRDefault="0073786E" w:rsidP="0073786E">
      <w:pPr>
        <w:ind w:left="302" w:right="303"/>
        <w:jc w:val="center"/>
        <w:rPr>
          <w:rFonts w:ascii="Times New Roman" w:hAnsi="Times New Roman" w:cs="Times New Roman"/>
          <w:sz w:val="28"/>
          <w:szCs w:val="28"/>
        </w:rPr>
      </w:pPr>
      <w:r w:rsidRPr="00A5629F">
        <w:rPr>
          <w:rFonts w:ascii="Times New Roman" w:hAnsi="Times New Roman" w:cs="Times New Roman"/>
          <w:sz w:val="28"/>
          <w:szCs w:val="28"/>
        </w:rPr>
        <w:t>TITLE:</w:t>
      </w:r>
    </w:p>
    <w:p w14:paraId="06A5DC3A" w14:textId="77777777" w:rsidR="0073786E" w:rsidRDefault="0073786E" w:rsidP="0073786E">
      <w:pPr>
        <w:pStyle w:val="BodyText"/>
        <w:jc w:val="center"/>
        <w:rPr>
          <w:lang w:val="en-MY"/>
        </w:rPr>
      </w:pPr>
      <w:r>
        <w:rPr>
          <w:lang w:val="en-MY"/>
        </w:rPr>
        <w:t>CONTEMPORARY CHALLENGES: MAKING A DIFFERENCE</w:t>
      </w:r>
    </w:p>
    <w:p w14:paraId="23FE4276" w14:textId="77777777" w:rsidR="0073786E" w:rsidRDefault="0073786E" w:rsidP="0073786E">
      <w:pPr>
        <w:pStyle w:val="BodyText"/>
        <w:jc w:val="center"/>
        <w:rPr>
          <w:lang w:val="en-MY"/>
        </w:rPr>
      </w:pPr>
    </w:p>
    <w:p w14:paraId="6C4874D8" w14:textId="77777777" w:rsidR="0073786E" w:rsidRDefault="0073786E" w:rsidP="0073786E">
      <w:pPr>
        <w:pStyle w:val="BodyText"/>
        <w:jc w:val="center"/>
        <w:rPr>
          <w:lang w:val="en-MY"/>
        </w:rPr>
      </w:pPr>
      <w:r>
        <w:rPr>
          <w:lang w:val="en-MY"/>
        </w:rPr>
        <w:t>GLOBAL LEADERS</w:t>
      </w:r>
    </w:p>
    <w:p w14:paraId="32B7635A" w14:textId="77777777" w:rsidR="0073786E" w:rsidRPr="00A5629F" w:rsidRDefault="0073786E" w:rsidP="0073786E">
      <w:pPr>
        <w:pStyle w:val="BodyText"/>
        <w:jc w:val="center"/>
      </w:pPr>
    </w:p>
    <w:p w14:paraId="406B484A" w14:textId="77777777" w:rsidR="0073786E" w:rsidRPr="00A5629F" w:rsidRDefault="0073786E" w:rsidP="0073786E">
      <w:pPr>
        <w:pStyle w:val="BodyText"/>
        <w:spacing w:before="5"/>
        <w:jc w:val="center"/>
      </w:pPr>
    </w:p>
    <w:p w14:paraId="6EC11B7E" w14:textId="77777777" w:rsidR="0073786E" w:rsidRPr="00A5629F" w:rsidRDefault="0073786E" w:rsidP="0073786E">
      <w:pPr>
        <w:ind w:left="304" w:right="303"/>
        <w:jc w:val="center"/>
        <w:rPr>
          <w:rFonts w:ascii="Times New Roman" w:hAnsi="Times New Roman" w:cs="Times New Roman"/>
          <w:sz w:val="28"/>
          <w:szCs w:val="28"/>
        </w:rPr>
      </w:pPr>
      <w:r w:rsidRPr="00A5629F">
        <w:rPr>
          <w:rFonts w:ascii="Times New Roman" w:hAnsi="Times New Roman" w:cs="Times New Roman"/>
          <w:sz w:val="28"/>
          <w:szCs w:val="28"/>
        </w:rPr>
        <w:t>LECTURER:</w:t>
      </w:r>
    </w:p>
    <w:p w14:paraId="01489E19" w14:textId="77777777" w:rsidR="0073786E" w:rsidRPr="00A5629F" w:rsidRDefault="0073786E" w:rsidP="0073786E">
      <w:pPr>
        <w:pStyle w:val="BodyText"/>
        <w:spacing w:before="161"/>
        <w:ind w:left="303" w:right="303"/>
        <w:jc w:val="center"/>
      </w:pPr>
      <w:r>
        <w:t>EMMA ROBERTS</w:t>
      </w:r>
    </w:p>
    <w:p w14:paraId="59E5D928" w14:textId="77777777" w:rsidR="0073786E" w:rsidRPr="00A5629F" w:rsidRDefault="0073786E" w:rsidP="0073786E">
      <w:pPr>
        <w:pStyle w:val="BodyText"/>
        <w:jc w:val="center"/>
      </w:pPr>
    </w:p>
    <w:p w14:paraId="61C8B696" w14:textId="77777777" w:rsidR="0073786E" w:rsidRPr="00A5629F" w:rsidRDefault="0073786E" w:rsidP="0073786E">
      <w:pPr>
        <w:pStyle w:val="BodyText"/>
        <w:jc w:val="center"/>
      </w:pPr>
    </w:p>
    <w:p w14:paraId="6C1182BD" w14:textId="77777777" w:rsidR="0073786E" w:rsidRPr="00A5629F" w:rsidRDefault="0073786E" w:rsidP="0073786E">
      <w:pPr>
        <w:pStyle w:val="BodyText"/>
        <w:spacing w:before="1"/>
        <w:jc w:val="center"/>
      </w:pPr>
    </w:p>
    <w:p w14:paraId="76D17C3A" w14:textId="77777777" w:rsidR="0073786E" w:rsidRPr="00FA5EA1" w:rsidRDefault="0073786E" w:rsidP="0073786E">
      <w:pPr>
        <w:ind w:left="304" w:right="303"/>
        <w:jc w:val="center"/>
        <w:rPr>
          <w:rFonts w:ascii="Times New Roman" w:hAnsi="Times New Roman" w:cs="Times New Roman"/>
          <w:sz w:val="28"/>
          <w:szCs w:val="28"/>
        </w:rPr>
      </w:pPr>
      <w:r w:rsidRPr="00A5629F">
        <w:rPr>
          <w:rFonts w:ascii="Times New Roman" w:hAnsi="Times New Roman" w:cs="Times New Roman"/>
          <w:sz w:val="28"/>
          <w:szCs w:val="28"/>
        </w:rPr>
        <w:t>STUDENT’S</w:t>
      </w:r>
      <w:r w:rsidRPr="00A5629F">
        <w:rPr>
          <w:rFonts w:ascii="Times New Roman" w:hAnsi="Times New Roman" w:cs="Times New Roman"/>
          <w:spacing w:val="-5"/>
          <w:sz w:val="28"/>
          <w:szCs w:val="28"/>
        </w:rPr>
        <w:t xml:space="preserve"> </w:t>
      </w:r>
      <w:r w:rsidRPr="00A5629F">
        <w:rPr>
          <w:rFonts w:ascii="Times New Roman" w:hAnsi="Times New Roman" w:cs="Times New Roman"/>
          <w:sz w:val="28"/>
          <w:szCs w:val="28"/>
        </w:rPr>
        <w:t>DETAILS:</w:t>
      </w:r>
    </w:p>
    <w:p w14:paraId="5D97A8BE" w14:textId="77777777" w:rsidR="0073786E" w:rsidRPr="00A5629F" w:rsidRDefault="0073786E" w:rsidP="0073786E">
      <w:pPr>
        <w:pStyle w:val="BodyText"/>
        <w:ind w:left="301" w:right="303"/>
        <w:jc w:val="center"/>
      </w:pPr>
      <w:r w:rsidRPr="00A5629F">
        <w:t>NURUL SHASHA ALIYA BINTI SAZRUL</w:t>
      </w:r>
    </w:p>
    <w:p w14:paraId="1E315B9D" w14:textId="77777777" w:rsidR="0073786E" w:rsidRPr="00A5629F" w:rsidRDefault="0073786E" w:rsidP="0073786E">
      <w:pPr>
        <w:pStyle w:val="Title"/>
        <w:rPr>
          <w:sz w:val="28"/>
          <w:szCs w:val="28"/>
        </w:rPr>
      </w:pPr>
      <w:r w:rsidRPr="00A5629F">
        <w:rPr>
          <w:sz w:val="28"/>
          <w:szCs w:val="28"/>
        </w:rPr>
        <w:t>2334438</w:t>
      </w:r>
    </w:p>
    <w:p w14:paraId="669460A9" w14:textId="77777777" w:rsidR="0073786E" w:rsidRPr="00A5629F" w:rsidRDefault="0073786E" w:rsidP="0073786E">
      <w:pPr>
        <w:pStyle w:val="Title"/>
        <w:rPr>
          <w:sz w:val="28"/>
          <w:szCs w:val="28"/>
        </w:rPr>
      </w:pPr>
    </w:p>
    <w:p w14:paraId="7495B80E" w14:textId="77777777" w:rsidR="000D3C87" w:rsidRDefault="0073786E" w:rsidP="0073786E">
      <w:pPr>
        <w:jc w:val="center"/>
        <w:rPr>
          <w:rFonts w:ascii="Times New Roman" w:eastAsia="Times New Roman" w:hAnsi="Times New Roman" w:cs="Times New Roman"/>
          <w:b/>
          <w:bCs/>
          <w:color w:val="292929"/>
          <w:sz w:val="24"/>
          <w:szCs w:val="24"/>
          <w:lang w:eastAsia="en-MY"/>
        </w:rPr>
      </w:pPr>
      <w:r w:rsidRPr="00A5629F">
        <w:rPr>
          <w:rFonts w:ascii="Times New Roman" w:hAnsi="Times New Roman" w:cs="Times New Roman"/>
          <w:sz w:val="28"/>
          <w:szCs w:val="28"/>
        </w:rPr>
        <w:t>BACHELOR OF BUSINESS ADMINISTRATION (</w:t>
      </w:r>
      <w:proofErr w:type="gramStart"/>
      <w:r w:rsidRPr="00A5629F">
        <w:rPr>
          <w:rFonts w:ascii="Times New Roman" w:hAnsi="Times New Roman" w:cs="Times New Roman"/>
          <w:sz w:val="28"/>
          <w:szCs w:val="28"/>
        </w:rPr>
        <w:t xml:space="preserve">HONOURS) </w:t>
      </w:r>
      <w:r w:rsidRPr="00A5629F">
        <w:rPr>
          <w:rFonts w:ascii="Times New Roman" w:hAnsi="Times New Roman" w:cs="Times New Roman"/>
          <w:spacing w:val="-67"/>
          <w:sz w:val="28"/>
          <w:szCs w:val="28"/>
        </w:rPr>
        <w:t xml:space="preserve"> </w:t>
      </w:r>
      <w:r w:rsidRPr="00A5629F">
        <w:rPr>
          <w:rFonts w:ascii="Times New Roman" w:hAnsi="Times New Roman" w:cs="Times New Roman"/>
          <w:sz w:val="28"/>
          <w:szCs w:val="28"/>
        </w:rPr>
        <w:t>IN</w:t>
      </w:r>
      <w:proofErr w:type="gramEnd"/>
      <w:r w:rsidRPr="00A5629F">
        <w:rPr>
          <w:rFonts w:ascii="Times New Roman" w:hAnsi="Times New Roman" w:cs="Times New Roman"/>
          <w:spacing w:val="-2"/>
          <w:sz w:val="28"/>
          <w:szCs w:val="28"/>
        </w:rPr>
        <w:t xml:space="preserve"> </w:t>
      </w:r>
      <w:r w:rsidRPr="00A5629F">
        <w:rPr>
          <w:rFonts w:ascii="Times New Roman" w:hAnsi="Times New Roman" w:cs="Times New Roman"/>
          <w:sz w:val="28"/>
          <w:szCs w:val="28"/>
        </w:rPr>
        <w:t>HUMAN</w:t>
      </w:r>
      <w:r w:rsidRPr="00A5629F">
        <w:rPr>
          <w:rFonts w:ascii="Times New Roman" w:hAnsi="Times New Roman" w:cs="Times New Roman"/>
          <w:spacing w:val="-1"/>
          <w:sz w:val="28"/>
          <w:szCs w:val="28"/>
        </w:rPr>
        <w:t xml:space="preserve"> </w:t>
      </w:r>
      <w:r w:rsidRPr="00A5629F">
        <w:rPr>
          <w:rFonts w:ascii="Times New Roman" w:hAnsi="Times New Roman" w:cs="Times New Roman"/>
          <w:sz w:val="28"/>
          <w:szCs w:val="28"/>
        </w:rPr>
        <w:t>RESOURCE MANAGEMENT</w:t>
      </w:r>
      <w:r w:rsidRPr="004F71DF">
        <w:rPr>
          <w:rFonts w:ascii="Times New Roman" w:hAnsi="Times New Roman" w:cs="Times New Roman"/>
          <w:b/>
          <w:bCs/>
          <w:color w:val="292929"/>
          <w:sz w:val="32"/>
          <w:szCs w:val="32"/>
        </w:rPr>
        <w:t xml:space="preserve"> </w:t>
      </w:r>
    </w:p>
    <w:p w14:paraId="654D304C" w14:textId="1F680508" w:rsidR="0073786E" w:rsidRDefault="0073786E" w:rsidP="0073786E">
      <w:pPr>
        <w:jc w:val="center"/>
        <w:rPr>
          <w:rFonts w:ascii="Times New Roman" w:eastAsia="Times New Roman" w:hAnsi="Times New Roman" w:cs="Times New Roman"/>
          <w:b/>
          <w:bCs/>
          <w:color w:val="292929"/>
          <w:sz w:val="24"/>
          <w:szCs w:val="24"/>
          <w:lang w:eastAsia="en-MY"/>
        </w:rPr>
      </w:pPr>
      <w:r>
        <w:rPr>
          <w:b/>
          <w:bCs/>
          <w:color w:val="292929"/>
        </w:rPr>
        <w:br w:type="page"/>
      </w:r>
    </w:p>
    <w:sdt>
      <w:sdtPr>
        <w:id w:val="1156111116"/>
        <w:docPartObj>
          <w:docPartGallery w:val="Table of Contents"/>
          <w:docPartUnique/>
        </w:docPartObj>
      </w:sdtPr>
      <w:sdtEndPr>
        <w:rPr>
          <w:rFonts w:asciiTheme="minorHAnsi" w:eastAsiaTheme="minorEastAsia" w:hAnsiTheme="minorHAnsi" w:cstheme="minorBidi"/>
          <w:b/>
          <w:bCs/>
          <w:noProof/>
          <w:color w:val="auto"/>
          <w:sz w:val="22"/>
          <w:szCs w:val="22"/>
          <w:lang w:val="en-MY" w:eastAsia="zh-CN"/>
        </w:rPr>
      </w:sdtEndPr>
      <w:sdtContent>
        <w:p w14:paraId="0B4E20B4" w14:textId="3AEC9DF5" w:rsidR="000D3C87" w:rsidRDefault="000D3C87" w:rsidP="00483550">
          <w:pPr>
            <w:pStyle w:val="TOCHeading"/>
            <w:jc w:val="center"/>
            <w:rPr>
              <w:rFonts w:ascii="Times New Roman" w:hAnsi="Times New Roman" w:cs="Times New Roman"/>
              <w:b/>
              <w:bCs/>
              <w:color w:val="auto"/>
              <w:sz w:val="24"/>
              <w:szCs w:val="24"/>
            </w:rPr>
          </w:pPr>
          <w:r w:rsidRPr="00483550">
            <w:rPr>
              <w:rFonts w:ascii="Times New Roman" w:hAnsi="Times New Roman" w:cs="Times New Roman"/>
              <w:b/>
              <w:bCs/>
              <w:color w:val="auto"/>
              <w:sz w:val="24"/>
              <w:szCs w:val="24"/>
            </w:rPr>
            <w:t>Table of Contents</w:t>
          </w:r>
        </w:p>
        <w:p w14:paraId="6DBE2C4D" w14:textId="77777777" w:rsidR="00483550" w:rsidRPr="00483550" w:rsidRDefault="00483550" w:rsidP="00483550">
          <w:pPr>
            <w:rPr>
              <w:lang w:val="en-US" w:eastAsia="en-US"/>
            </w:rPr>
          </w:pPr>
        </w:p>
        <w:p w14:paraId="6987043E" w14:textId="2A6FA996" w:rsidR="00483550" w:rsidRDefault="000D3C87">
          <w:pPr>
            <w:pStyle w:val="TOC1"/>
            <w:tabs>
              <w:tab w:val="right" w:leader="dot" w:pos="9016"/>
            </w:tabs>
            <w:rPr>
              <w:noProof/>
              <w:kern w:val="2"/>
              <w:lang w:eastAsia="en-MY"/>
              <w14:ligatures w14:val="standardContextual"/>
            </w:rPr>
          </w:pPr>
          <w:r w:rsidRPr="00483550">
            <w:rPr>
              <w:rFonts w:ascii="Times New Roman" w:hAnsi="Times New Roman" w:cs="Times New Roman"/>
              <w:sz w:val="24"/>
              <w:szCs w:val="24"/>
            </w:rPr>
            <w:fldChar w:fldCharType="begin"/>
          </w:r>
          <w:r w:rsidRPr="00483550">
            <w:rPr>
              <w:rFonts w:ascii="Times New Roman" w:hAnsi="Times New Roman" w:cs="Times New Roman"/>
              <w:sz w:val="24"/>
              <w:szCs w:val="24"/>
            </w:rPr>
            <w:instrText xml:space="preserve"> TOC \o "1-3" \h \z \u </w:instrText>
          </w:r>
          <w:r w:rsidRPr="00483550">
            <w:rPr>
              <w:rFonts w:ascii="Times New Roman" w:hAnsi="Times New Roman" w:cs="Times New Roman"/>
              <w:sz w:val="24"/>
              <w:szCs w:val="24"/>
            </w:rPr>
            <w:fldChar w:fldCharType="separate"/>
          </w:r>
          <w:hyperlink w:anchor="_Toc173293987" w:history="1">
            <w:r w:rsidR="00483550" w:rsidRPr="000906AA">
              <w:rPr>
                <w:rStyle w:val="Hyperlink"/>
                <w:rFonts w:ascii="Times New Roman" w:hAnsi="Times New Roman" w:cs="Times New Roman"/>
                <w:b/>
                <w:bCs/>
                <w:noProof/>
              </w:rPr>
              <w:t>1.0 Introduction</w:t>
            </w:r>
            <w:r w:rsidR="00483550">
              <w:rPr>
                <w:noProof/>
                <w:webHidden/>
              </w:rPr>
              <w:tab/>
            </w:r>
            <w:r w:rsidR="00483550">
              <w:rPr>
                <w:noProof/>
                <w:webHidden/>
              </w:rPr>
              <w:fldChar w:fldCharType="begin"/>
            </w:r>
            <w:r w:rsidR="00483550">
              <w:rPr>
                <w:noProof/>
                <w:webHidden/>
              </w:rPr>
              <w:instrText xml:space="preserve"> PAGEREF _Toc173293987 \h </w:instrText>
            </w:r>
            <w:r w:rsidR="00483550">
              <w:rPr>
                <w:noProof/>
                <w:webHidden/>
              </w:rPr>
            </w:r>
            <w:r w:rsidR="00483550">
              <w:rPr>
                <w:noProof/>
                <w:webHidden/>
              </w:rPr>
              <w:fldChar w:fldCharType="separate"/>
            </w:r>
            <w:r w:rsidR="00483550">
              <w:rPr>
                <w:noProof/>
                <w:webHidden/>
              </w:rPr>
              <w:t>2</w:t>
            </w:r>
            <w:r w:rsidR="00483550">
              <w:rPr>
                <w:noProof/>
                <w:webHidden/>
              </w:rPr>
              <w:fldChar w:fldCharType="end"/>
            </w:r>
          </w:hyperlink>
        </w:p>
        <w:p w14:paraId="7BBA9DC1" w14:textId="6485EBCA" w:rsidR="00483550" w:rsidRDefault="00483550">
          <w:pPr>
            <w:pStyle w:val="TOC1"/>
            <w:tabs>
              <w:tab w:val="right" w:leader="dot" w:pos="9016"/>
            </w:tabs>
            <w:rPr>
              <w:noProof/>
              <w:kern w:val="2"/>
              <w:lang w:eastAsia="en-MY"/>
              <w14:ligatures w14:val="standardContextual"/>
            </w:rPr>
          </w:pPr>
          <w:hyperlink w:anchor="_Toc173293988" w:history="1">
            <w:r w:rsidRPr="000906AA">
              <w:rPr>
                <w:rStyle w:val="Hyperlink"/>
                <w:rFonts w:ascii="Times New Roman" w:hAnsi="Times New Roman" w:cs="Times New Roman"/>
                <w:b/>
                <w:bCs/>
                <w:noProof/>
              </w:rPr>
              <w:t>2.0 Definition of Leadership and Global Leadership</w:t>
            </w:r>
            <w:r>
              <w:rPr>
                <w:noProof/>
                <w:webHidden/>
              </w:rPr>
              <w:tab/>
            </w:r>
            <w:r>
              <w:rPr>
                <w:noProof/>
                <w:webHidden/>
              </w:rPr>
              <w:fldChar w:fldCharType="begin"/>
            </w:r>
            <w:r>
              <w:rPr>
                <w:noProof/>
                <w:webHidden/>
              </w:rPr>
              <w:instrText xml:space="preserve"> PAGEREF _Toc173293988 \h </w:instrText>
            </w:r>
            <w:r>
              <w:rPr>
                <w:noProof/>
                <w:webHidden/>
              </w:rPr>
            </w:r>
            <w:r>
              <w:rPr>
                <w:noProof/>
                <w:webHidden/>
              </w:rPr>
              <w:fldChar w:fldCharType="separate"/>
            </w:r>
            <w:r>
              <w:rPr>
                <w:noProof/>
                <w:webHidden/>
              </w:rPr>
              <w:t>3</w:t>
            </w:r>
            <w:r>
              <w:rPr>
                <w:noProof/>
                <w:webHidden/>
              </w:rPr>
              <w:fldChar w:fldCharType="end"/>
            </w:r>
          </w:hyperlink>
        </w:p>
        <w:p w14:paraId="4142F025" w14:textId="1FFA7A90" w:rsidR="00483550" w:rsidRDefault="00483550">
          <w:pPr>
            <w:pStyle w:val="TOC1"/>
            <w:tabs>
              <w:tab w:val="right" w:leader="dot" w:pos="9016"/>
            </w:tabs>
            <w:rPr>
              <w:noProof/>
              <w:kern w:val="2"/>
              <w:lang w:eastAsia="en-MY"/>
              <w14:ligatures w14:val="standardContextual"/>
            </w:rPr>
          </w:pPr>
          <w:hyperlink w:anchor="_Toc173293989" w:history="1">
            <w:r w:rsidRPr="000906AA">
              <w:rPr>
                <w:rStyle w:val="Hyperlink"/>
                <w:rFonts w:ascii="Times New Roman" w:hAnsi="Times New Roman" w:cs="Times New Roman"/>
                <w:b/>
                <w:bCs/>
                <w:noProof/>
              </w:rPr>
              <w:t>3.0 Activity: Key Skills Needed for Global Leadership</w:t>
            </w:r>
            <w:r>
              <w:rPr>
                <w:noProof/>
                <w:webHidden/>
              </w:rPr>
              <w:tab/>
            </w:r>
            <w:r>
              <w:rPr>
                <w:noProof/>
                <w:webHidden/>
              </w:rPr>
              <w:fldChar w:fldCharType="begin"/>
            </w:r>
            <w:r>
              <w:rPr>
                <w:noProof/>
                <w:webHidden/>
              </w:rPr>
              <w:instrText xml:space="preserve"> PAGEREF _Toc173293989 \h </w:instrText>
            </w:r>
            <w:r>
              <w:rPr>
                <w:noProof/>
                <w:webHidden/>
              </w:rPr>
            </w:r>
            <w:r>
              <w:rPr>
                <w:noProof/>
                <w:webHidden/>
              </w:rPr>
              <w:fldChar w:fldCharType="separate"/>
            </w:r>
            <w:r>
              <w:rPr>
                <w:noProof/>
                <w:webHidden/>
              </w:rPr>
              <w:t>4</w:t>
            </w:r>
            <w:r>
              <w:rPr>
                <w:noProof/>
                <w:webHidden/>
              </w:rPr>
              <w:fldChar w:fldCharType="end"/>
            </w:r>
          </w:hyperlink>
        </w:p>
        <w:p w14:paraId="40039F2C" w14:textId="3E90E857" w:rsidR="00483550" w:rsidRDefault="00483550">
          <w:pPr>
            <w:pStyle w:val="TOC2"/>
            <w:tabs>
              <w:tab w:val="right" w:leader="dot" w:pos="9016"/>
            </w:tabs>
            <w:rPr>
              <w:noProof/>
              <w:kern w:val="2"/>
              <w:lang w:eastAsia="en-MY"/>
              <w14:ligatures w14:val="standardContextual"/>
            </w:rPr>
          </w:pPr>
          <w:hyperlink w:anchor="_Toc173293990" w:history="1">
            <w:r w:rsidRPr="000906AA">
              <w:rPr>
                <w:rStyle w:val="Hyperlink"/>
                <w:rFonts w:ascii="Times New Roman" w:hAnsi="Times New Roman" w:cs="Times New Roman"/>
                <w:b/>
                <w:bCs/>
                <w:noProof/>
              </w:rPr>
              <w:t>3.1 Cultural Intelligence</w:t>
            </w:r>
            <w:r>
              <w:rPr>
                <w:noProof/>
                <w:webHidden/>
              </w:rPr>
              <w:tab/>
            </w:r>
            <w:r>
              <w:rPr>
                <w:noProof/>
                <w:webHidden/>
              </w:rPr>
              <w:fldChar w:fldCharType="begin"/>
            </w:r>
            <w:r>
              <w:rPr>
                <w:noProof/>
                <w:webHidden/>
              </w:rPr>
              <w:instrText xml:space="preserve"> PAGEREF _Toc173293990 \h </w:instrText>
            </w:r>
            <w:r>
              <w:rPr>
                <w:noProof/>
                <w:webHidden/>
              </w:rPr>
            </w:r>
            <w:r>
              <w:rPr>
                <w:noProof/>
                <w:webHidden/>
              </w:rPr>
              <w:fldChar w:fldCharType="separate"/>
            </w:r>
            <w:r>
              <w:rPr>
                <w:noProof/>
                <w:webHidden/>
              </w:rPr>
              <w:t>4</w:t>
            </w:r>
            <w:r>
              <w:rPr>
                <w:noProof/>
                <w:webHidden/>
              </w:rPr>
              <w:fldChar w:fldCharType="end"/>
            </w:r>
          </w:hyperlink>
        </w:p>
        <w:p w14:paraId="65FE2BC1" w14:textId="051140BC" w:rsidR="00483550" w:rsidRDefault="00483550">
          <w:pPr>
            <w:pStyle w:val="TOC2"/>
            <w:tabs>
              <w:tab w:val="right" w:leader="dot" w:pos="9016"/>
            </w:tabs>
            <w:rPr>
              <w:noProof/>
              <w:kern w:val="2"/>
              <w:lang w:eastAsia="en-MY"/>
              <w14:ligatures w14:val="standardContextual"/>
            </w:rPr>
          </w:pPr>
          <w:hyperlink w:anchor="_Toc173293991" w:history="1">
            <w:r w:rsidRPr="000906AA">
              <w:rPr>
                <w:rStyle w:val="Hyperlink"/>
                <w:rFonts w:ascii="Times New Roman" w:hAnsi="Times New Roman" w:cs="Times New Roman"/>
                <w:b/>
                <w:bCs/>
                <w:noProof/>
              </w:rPr>
              <w:t>3.2 Global Mindset</w:t>
            </w:r>
            <w:r>
              <w:rPr>
                <w:noProof/>
                <w:webHidden/>
              </w:rPr>
              <w:tab/>
            </w:r>
            <w:r>
              <w:rPr>
                <w:noProof/>
                <w:webHidden/>
              </w:rPr>
              <w:fldChar w:fldCharType="begin"/>
            </w:r>
            <w:r>
              <w:rPr>
                <w:noProof/>
                <w:webHidden/>
              </w:rPr>
              <w:instrText xml:space="preserve"> PAGEREF _Toc173293991 \h </w:instrText>
            </w:r>
            <w:r>
              <w:rPr>
                <w:noProof/>
                <w:webHidden/>
              </w:rPr>
            </w:r>
            <w:r>
              <w:rPr>
                <w:noProof/>
                <w:webHidden/>
              </w:rPr>
              <w:fldChar w:fldCharType="separate"/>
            </w:r>
            <w:r>
              <w:rPr>
                <w:noProof/>
                <w:webHidden/>
              </w:rPr>
              <w:t>5</w:t>
            </w:r>
            <w:r>
              <w:rPr>
                <w:noProof/>
                <w:webHidden/>
              </w:rPr>
              <w:fldChar w:fldCharType="end"/>
            </w:r>
          </w:hyperlink>
        </w:p>
        <w:p w14:paraId="62E183F9" w14:textId="354B54E7" w:rsidR="00483550" w:rsidRDefault="00483550">
          <w:pPr>
            <w:pStyle w:val="TOC2"/>
            <w:tabs>
              <w:tab w:val="right" w:leader="dot" w:pos="9016"/>
            </w:tabs>
            <w:rPr>
              <w:noProof/>
              <w:kern w:val="2"/>
              <w:lang w:eastAsia="en-MY"/>
              <w14:ligatures w14:val="standardContextual"/>
            </w:rPr>
          </w:pPr>
          <w:hyperlink w:anchor="_Toc173293992" w:history="1">
            <w:r w:rsidRPr="000906AA">
              <w:rPr>
                <w:rStyle w:val="Hyperlink"/>
                <w:rFonts w:ascii="Times New Roman" w:hAnsi="Times New Roman" w:cs="Times New Roman"/>
                <w:b/>
                <w:bCs/>
                <w:noProof/>
              </w:rPr>
              <w:t>3.3 Strategic Communication</w:t>
            </w:r>
            <w:r>
              <w:rPr>
                <w:noProof/>
                <w:webHidden/>
              </w:rPr>
              <w:tab/>
            </w:r>
            <w:r>
              <w:rPr>
                <w:noProof/>
                <w:webHidden/>
              </w:rPr>
              <w:fldChar w:fldCharType="begin"/>
            </w:r>
            <w:r>
              <w:rPr>
                <w:noProof/>
                <w:webHidden/>
              </w:rPr>
              <w:instrText xml:space="preserve"> PAGEREF _Toc173293992 \h </w:instrText>
            </w:r>
            <w:r>
              <w:rPr>
                <w:noProof/>
                <w:webHidden/>
              </w:rPr>
            </w:r>
            <w:r>
              <w:rPr>
                <w:noProof/>
                <w:webHidden/>
              </w:rPr>
              <w:fldChar w:fldCharType="separate"/>
            </w:r>
            <w:r>
              <w:rPr>
                <w:noProof/>
                <w:webHidden/>
              </w:rPr>
              <w:t>6</w:t>
            </w:r>
            <w:r>
              <w:rPr>
                <w:noProof/>
                <w:webHidden/>
              </w:rPr>
              <w:fldChar w:fldCharType="end"/>
            </w:r>
          </w:hyperlink>
        </w:p>
        <w:p w14:paraId="0090C0C7" w14:textId="7F37A29F" w:rsidR="00483550" w:rsidRDefault="00483550">
          <w:pPr>
            <w:pStyle w:val="TOC1"/>
            <w:tabs>
              <w:tab w:val="right" w:leader="dot" w:pos="9016"/>
            </w:tabs>
            <w:rPr>
              <w:noProof/>
              <w:kern w:val="2"/>
              <w:lang w:eastAsia="en-MY"/>
              <w14:ligatures w14:val="standardContextual"/>
            </w:rPr>
          </w:pPr>
          <w:hyperlink w:anchor="_Toc173293993" w:history="1">
            <w:r w:rsidRPr="000906AA">
              <w:rPr>
                <w:rStyle w:val="Hyperlink"/>
                <w:rFonts w:ascii="Times New Roman" w:hAnsi="Times New Roman" w:cs="Times New Roman"/>
                <w:b/>
                <w:bCs/>
                <w:noProof/>
              </w:rPr>
              <w:t>4.0 Conclusion</w:t>
            </w:r>
            <w:r>
              <w:rPr>
                <w:noProof/>
                <w:webHidden/>
              </w:rPr>
              <w:tab/>
            </w:r>
            <w:r>
              <w:rPr>
                <w:noProof/>
                <w:webHidden/>
              </w:rPr>
              <w:fldChar w:fldCharType="begin"/>
            </w:r>
            <w:r>
              <w:rPr>
                <w:noProof/>
                <w:webHidden/>
              </w:rPr>
              <w:instrText xml:space="preserve"> PAGEREF _Toc173293993 \h </w:instrText>
            </w:r>
            <w:r>
              <w:rPr>
                <w:noProof/>
                <w:webHidden/>
              </w:rPr>
            </w:r>
            <w:r>
              <w:rPr>
                <w:noProof/>
                <w:webHidden/>
              </w:rPr>
              <w:fldChar w:fldCharType="separate"/>
            </w:r>
            <w:r>
              <w:rPr>
                <w:noProof/>
                <w:webHidden/>
              </w:rPr>
              <w:t>7</w:t>
            </w:r>
            <w:r>
              <w:rPr>
                <w:noProof/>
                <w:webHidden/>
              </w:rPr>
              <w:fldChar w:fldCharType="end"/>
            </w:r>
          </w:hyperlink>
        </w:p>
        <w:p w14:paraId="4C403330" w14:textId="11B54385" w:rsidR="00483550" w:rsidRDefault="00483550">
          <w:pPr>
            <w:pStyle w:val="TOC1"/>
            <w:tabs>
              <w:tab w:val="right" w:leader="dot" w:pos="9016"/>
            </w:tabs>
            <w:rPr>
              <w:noProof/>
              <w:kern w:val="2"/>
              <w:lang w:eastAsia="en-MY"/>
              <w14:ligatures w14:val="standardContextual"/>
            </w:rPr>
          </w:pPr>
          <w:hyperlink w:anchor="_Toc173293994" w:history="1">
            <w:r w:rsidRPr="000906AA">
              <w:rPr>
                <w:rStyle w:val="Hyperlink"/>
                <w:rFonts w:ascii="Times New Roman" w:hAnsi="Times New Roman" w:cs="Times New Roman"/>
                <w:b/>
                <w:bCs/>
                <w:noProof/>
              </w:rPr>
              <w:t>5.0 References</w:t>
            </w:r>
            <w:r>
              <w:rPr>
                <w:noProof/>
                <w:webHidden/>
              </w:rPr>
              <w:tab/>
            </w:r>
            <w:r>
              <w:rPr>
                <w:noProof/>
                <w:webHidden/>
              </w:rPr>
              <w:fldChar w:fldCharType="begin"/>
            </w:r>
            <w:r>
              <w:rPr>
                <w:noProof/>
                <w:webHidden/>
              </w:rPr>
              <w:instrText xml:space="preserve"> PAGEREF _Toc173293994 \h </w:instrText>
            </w:r>
            <w:r>
              <w:rPr>
                <w:noProof/>
                <w:webHidden/>
              </w:rPr>
            </w:r>
            <w:r>
              <w:rPr>
                <w:noProof/>
                <w:webHidden/>
              </w:rPr>
              <w:fldChar w:fldCharType="separate"/>
            </w:r>
            <w:r>
              <w:rPr>
                <w:noProof/>
                <w:webHidden/>
              </w:rPr>
              <w:t>8</w:t>
            </w:r>
            <w:r>
              <w:rPr>
                <w:noProof/>
                <w:webHidden/>
              </w:rPr>
              <w:fldChar w:fldCharType="end"/>
            </w:r>
          </w:hyperlink>
        </w:p>
        <w:p w14:paraId="4F495376" w14:textId="55F88850" w:rsidR="000D3C87" w:rsidRDefault="000D3C87">
          <w:r w:rsidRPr="00483550">
            <w:rPr>
              <w:rFonts w:ascii="Times New Roman" w:hAnsi="Times New Roman" w:cs="Times New Roman"/>
              <w:b/>
              <w:bCs/>
              <w:noProof/>
              <w:sz w:val="24"/>
              <w:szCs w:val="24"/>
            </w:rPr>
            <w:fldChar w:fldCharType="end"/>
          </w:r>
        </w:p>
      </w:sdtContent>
    </w:sdt>
    <w:p w14:paraId="759F069F" w14:textId="77777777" w:rsidR="00483550" w:rsidRDefault="00483550">
      <w:pPr>
        <w:rPr>
          <w:rFonts w:asciiTheme="majorHAnsi" w:eastAsiaTheme="majorEastAsia" w:hAnsiTheme="majorHAnsi" w:cstheme="majorBidi"/>
          <w:color w:val="2F5496" w:themeColor="accent1" w:themeShade="BF"/>
          <w:sz w:val="32"/>
          <w:szCs w:val="32"/>
        </w:rPr>
      </w:pPr>
      <w:r>
        <w:br w:type="page"/>
      </w:r>
    </w:p>
    <w:p w14:paraId="5D42CBF1" w14:textId="72DF2518" w:rsidR="0073786E" w:rsidRPr="00483550" w:rsidRDefault="0073786E" w:rsidP="00483550">
      <w:pPr>
        <w:pStyle w:val="Heading1"/>
        <w:jc w:val="both"/>
        <w:rPr>
          <w:rFonts w:ascii="Times New Roman" w:hAnsi="Times New Roman" w:cs="Times New Roman"/>
          <w:b/>
          <w:bCs/>
          <w:color w:val="auto"/>
          <w:sz w:val="24"/>
          <w:szCs w:val="24"/>
        </w:rPr>
      </w:pPr>
      <w:bookmarkStart w:id="0" w:name="_Toc173293987"/>
      <w:r w:rsidRPr="00483550">
        <w:rPr>
          <w:rFonts w:ascii="Times New Roman" w:hAnsi="Times New Roman" w:cs="Times New Roman"/>
          <w:b/>
          <w:bCs/>
          <w:color w:val="auto"/>
          <w:sz w:val="24"/>
          <w:szCs w:val="24"/>
        </w:rPr>
        <w:lastRenderedPageBreak/>
        <w:t>1.0 Introduction</w:t>
      </w:r>
      <w:bookmarkEnd w:id="0"/>
    </w:p>
    <w:p w14:paraId="6696D1D0" w14:textId="77777777" w:rsidR="0073786E" w:rsidRDefault="0073786E" w:rsidP="0073786E">
      <w:pPr>
        <w:pStyle w:val="NormalWeb"/>
        <w:shd w:val="clear" w:color="auto" w:fill="FFFFFF"/>
        <w:spacing w:line="360" w:lineRule="auto"/>
        <w:jc w:val="both"/>
        <w:rPr>
          <w:color w:val="292929"/>
        </w:rPr>
      </w:pPr>
      <w:r w:rsidRPr="00220AA9">
        <w:rPr>
          <w:color w:val="292929"/>
        </w:rPr>
        <w:t>Leadership at the global level could be a difficult task in the contemporary dynamic global environment. The growing operations of the organi</w:t>
      </w:r>
      <w:r>
        <w:rPr>
          <w:color w:val="292929"/>
        </w:rPr>
        <w:t>s</w:t>
      </w:r>
      <w:r w:rsidRPr="00220AA9">
        <w:rPr>
          <w:color w:val="292929"/>
        </w:rPr>
        <w:t xml:space="preserve">ations across borders and in cultures need relevant skills at the helm of leadership to make them competitive and innovative. </w:t>
      </w:r>
    </w:p>
    <w:p w14:paraId="42FBFCAB" w14:textId="77777777" w:rsidR="0073786E" w:rsidRDefault="0073786E" w:rsidP="0073786E">
      <w:pPr>
        <w:pStyle w:val="NormalWeb"/>
        <w:shd w:val="clear" w:color="auto" w:fill="FFFFFF"/>
        <w:spacing w:line="360" w:lineRule="auto"/>
        <w:jc w:val="both"/>
        <w:rPr>
          <w:color w:val="292929"/>
        </w:rPr>
      </w:pPr>
      <w:proofErr w:type="gramStart"/>
      <w:r>
        <w:rPr>
          <w:color w:val="292929"/>
        </w:rPr>
        <w:t>First of all</w:t>
      </w:r>
      <w:proofErr w:type="gramEnd"/>
      <w:r>
        <w:rPr>
          <w:color w:val="292929"/>
        </w:rPr>
        <w:t>, we will</w:t>
      </w:r>
      <w:r w:rsidRPr="0064125C">
        <w:rPr>
          <w:color w:val="292929"/>
        </w:rPr>
        <w:t xml:space="preserve"> explore the idea of global leadership by analysing its essential elements. </w:t>
      </w:r>
      <w:r>
        <w:rPr>
          <w:color w:val="292929"/>
        </w:rPr>
        <w:t>we will additionally define</w:t>
      </w:r>
      <w:r w:rsidRPr="0064125C">
        <w:rPr>
          <w:color w:val="292929"/>
        </w:rPr>
        <w:t xml:space="preserve"> global leadership at the outset and list the competencies required for successful global leadership. </w:t>
      </w:r>
    </w:p>
    <w:p w14:paraId="5818F95F" w14:textId="77777777" w:rsidR="0073786E" w:rsidRDefault="0073786E" w:rsidP="000D3C87">
      <w:pPr>
        <w:pStyle w:val="NormalWeb"/>
        <w:shd w:val="clear" w:color="auto" w:fill="FFFFFF"/>
        <w:spacing w:line="360" w:lineRule="auto"/>
        <w:jc w:val="both"/>
        <w:rPr>
          <w:color w:val="292929"/>
        </w:rPr>
      </w:pPr>
      <w:r>
        <w:rPr>
          <w:color w:val="292929"/>
        </w:rPr>
        <w:t>We will</w:t>
      </w:r>
      <w:r w:rsidRPr="0064125C">
        <w:rPr>
          <w:color w:val="292929"/>
        </w:rPr>
        <w:t xml:space="preserve"> then examine the ways in which concerns from the past and present have impacted and are still influencing the international community in the </w:t>
      </w:r>
      <w:r>
        <w:rPr>
          <w:color w:val="292929"/>
        </w:rPr>
        <w:t>21</w:t>
      </w:r>
      <w:r w:rsidRPr="00BD5D2E">
        <w:rPr>
          <w:color w:val="292929"/>
          <w:vertAlign w:val="superscript"/>
        </w:rPr>
        <w:t>st</w:t>
      </w:r>
      <w:r>
        <w:rPr>
          <w:color w:val="292929"/>
        </w:rPr>
        <w:t xml:space="preserve"> </w:t>
      </w:r>
      <w:r w:rsidRPr="0064125C">
        <w:rPr>
          <w:color w:val="292929"/>
        </w:rPr>
        <w:t>century.</w:t>
      </w:r>
      <w:r>
        <w:rPr>
          <w:color w:val="292929"/>
        </w:rPr>
        <w:t xml:space="preserve"> </w:t>
      </w:r>
      <w:r w:rsidRPr="0064125C">
        <w:rPr>
          <w:color w:val="292929"/>
        </w:rPr>
        <w:t xml:space="preserve">Additionally, </w:t>
      </w:r>
      <w:r>
        <w:rPr>
          <w:color w:val="292929"/>
        </w:rPr>
        <w:t>we will look</w:t>
      </w:r>
      <w:r w:rsidRPr="0064125C">
        <w:rPr>
          <w:color w:val="292929"/>
        </w:rPr>
        <w:t xml:space="preserve"> at design thinking processes and explore several cooperative dispute resolution strategies, emphasi</w:t>
      </w:r>
      <w:r>
        <w:rPr>
          <w:color w:val="292929"/>
        </w:rPr>
        <w:t>s</w:t>
      </w:r>
      <w:r w:rsidRPr="0064125C">
        <w:rPr>
          <w:color w:val="292929"/>
        </w:rPr>
        <w:t>ing their applicability to global leadership.</w:t>
      </w:r>
    </w:p>
    <w:p w14:paraId="512395C4" w14:textId="77777777" w:rsidR="0073786E" w:rsidRPr="0064125C" w:rsidRDefault="0073786E" w:rsidP="0073786E">
      <w:pPr>
        <w:pStyle w:val="NormalWeb"/>
        <w:shd w:val="clear" w:color="auto" w:fill="FFFFFF"/>
        <w:spacing w:line="360" w:lineRule="auto"/>
        <w:jc w:val="both"/>
        <w:rPr>
          <w:color w:val="292929"/>
        </w:rPr>
      </w:pPr>
    </w:p>
    <w:p w14:paraId="5D355B64" w14:textId="77777777" w:rsidR="0073786E" w:rsidRDefault="0073786E" w:rsidP="0073786E">
      <w:pPr>
        <w:pStyle w:val="NormalWeb"/>
        <w:shd w:val="clear" w:color="auto" w:fill="FFFFFF"/>
        <w:spacing w:line="360" w:lineRule="auto"/>
        <w:jc w:val="both"/>
        <w:rPr>
          <w:b/>
          <w:bCs/>
          <w:color w:val="292929"/>
        </w:rPr>
      </w:pPr>
      <w:r>
        <w:rPr>
          <w:b/>
          <w:bCs/>
          <w:color w:val="292929"/>
        </w:rPr>
        <w:br w:type="page"/>
      </w:r>
    </w:p>
    <w:p w14:paraId="62FFE757" w14:textId="77777777" w:rsidR="0073786E" w:rsidRPr="00483550" w:rsidRDefault="0073786E" w:rsidP="00483550">
      <w:pPr>
        <w:pStyle w:val="Heading1"/>
        <w:spacing w:line="360" w:lineRule="auto"/>
        <w:jc w:val="both"/>
        <w:rPr>
          <w:rFonts w:ascii="Times New Roman" w:hAnsi="Times New Roman" w:cs="Times New Roman"/>
          <w:b/>
          <w:bCs/>
          <w:color w:val="auto"/>
          <w:sz w:val="24"/>
          <w:szCs w:val="24"/>
        </w:rPr>
      </w:pPr>
      <w:bookmarkStart w:id="1" w:name="_Toc173293988"/>
      <w:r w:rsidRPr="00483550">
        <w:rPr>
          <w:rFonts w:ascii="Times New Roman" w:hAnsi="Times New Roman" w:cs="Times New Roman"/>
          <w:b/>
          <w:bCs/>
          <w:color w:val="auto"/>
          <w:sz w:val="24"/>
          <w:szCs w:val="24"/>
        </w:rPr>
        <w:lastRenderedPageBreak/>
        <w:t>2.0 Definition of Leadership and Global Leadership</w:t>
      </w:r>
      <w:bookmarkEnd w:id="1"/>
    </w:p>
    <w:p w14:paraId="0E5AD08C" w14:textId="77777777" w:rsidR="0073786E" w:rsidRPr="00220AA9" w:rsidRDefault="0073786E" w:rsidP="00483550">
      <w:pPr>
        <w:pStyle w:val="NormalWeb"/>
        <w:shd w:val="clear" w:color="auto" w:fill="FFFFFF"/>
        <w:spacing w:line="360" w:lineRule="auto"/>
        <w:jc w:val="both"/>
        <w:rPr>
          <w:color w:val="292929"/>
        </w:rPr>
      </w:pPr>
      <w:r w:rsidRPr="00220AA9">
        <w:rPr>
          <w:color w:val="292929"/>
        </w:rPr>
        <w:t>Leadership often involves guiding people or groups toward certain shared objectives, inspiring, and making strategic choices. Traditional leadership finds it mostly locali</w:t>
      </w:r>
      <w:r>
        <w:rPr>
          <w:color w:val="292929"/>
        </w:rPr>
        <w:t>s</w:t>
      </w:r>
      <w:r w:rsidRPr="00220AA9">
        <w:rPr>
          <w:color w:val="292929"/>
        </w:rPr>
        <w:t>ed into cultural, economic, and organi</w:t>
      </w:r>
      <w:r>
        <w:rPr>
          <w:color w:val="292929"/>
        </w:rPr>
        <w:t>s</w:t>
      </w:r>
      <w:r w:rsidRPr="00220AA9">
        <w:rPr>
          <w:color w:val="292929"/>
        </w:rPr>
        <w:t>ational settings in which the leader operates. The majority will find themselves competent in the immediate environment, taking appropriate actions impacting the people or the organi</w:t>
      </w:r>
      <w:r>
        <w:rPr>
          <w:color w:val="292929"/>
        </w:rPr>
        <w:t>s</w:t>
      </w:r>
      <w:r w:rsidRPr="00220AA9">
        <w:rPr>
          <w:color w:val="292929"/>
        </w:rPr>
        <w:t>ation for which they are responsible, within a given geographical or functional boundary.</w:t>
      </w:r>
    </w:p>
    <w:p w14:paraId="4CFF3977" w14:textId="77777777" w:rsidR="0073786E" w:rsidRPr="0064125C" w:rsidRDefault="0073786E" w:rsidP="00483550">
      <w:pPr>
        <w:pStyle w:val="NormalWeb"/>
        <w:shd w:val="clear" w:color="auto" w:fill="FFFFFF"/>
        <w:spacing w:line="360" w:lineRule="auto"/>
        <w:jc w:val="both"/>
        <w:rPr>
          <w:color w:val="292929"/>
        </w:rPr>
      </w:pPr>
      <w:r w:rsidRPr="00220AA9">
        <w:rPr>
          <w:color w:val="292929"/>
        </w:rPr>
        <w:t>Global Leadership, on the other hand, transcends the local or regional boundaries</w:t>
      </w:r>
      <w:r>
        <w:rPr>
          <w:color w:val="292929"/>
        </w:rPr>
        <w:t xml:space="preserve"> whereby </w:t>
      </w:r>
      <w:r w:rsidRPr="00220AA9">
        <w:rPr>
          <w:color w:val="292929"/>
        </w:rPr>
        <w:t xml:space="preserve">it is about managing and leading across multiple countries and cultures. Global leadership required additional efforts on the part of leaders to negotiate intricate international landscapes. Global leaders lead and manage teams that are culturally very diverse, with a range of different cultural norms and business practices. </w:t>
      </w:r>
      <w:proofErr w:type="gramStart"/>
      <w:r w:rsidRPr="0064125C">
        <w:rPr>
          <w:color w:val="292929"/>
        </w:rPr>
        <w:t>In order to</w:t>
      </w:r>
      <w:proofErr w:type="gramEnd"/>
      <w:r w:rsidRPr="0064125C">
        <w:rPr>
          <w:color w:val="292929"/>
        </w:rPr>
        <w:t xml:space="preserve"> handle global challenges and opportunities, the global leader coordinates and synchroni</w:t>
      </w:r>
      <w:r>
        <w:rPr>
          <w:color w:val="292929"/>
        </w:rPr>
        <w:t>s</w:t>
      </w:r>
      <w:r w:rsidRPr="0064125C">
        <w:rPr>
          <w:color w:val="292929"/>
        </w:rPr>
        <w:t>es these various components in line with the overall objective and goal of the business.</w:t>
      </w:r>
    </w:p>
    <w:p w14:paraId="764C6351" w14:textId="77777777" w:rsidR="0073786E" w:rsidRPr="00220AA9" w:rsidRDefault="0073786E" w:rsidP="00483550">
      <w:pPr>
        <w:pStyle w:val="NormalWeb"/>
        <w:shd w:val="clear" w:color="auto" w:fill="FFFFFF"/>
        <w:spacing w:line="360" w:lineRule="auto"/>
        <w:jc w:val="both"/>
        <w:rPr>
          <w:color w:val="292929"/>
        </w:rPr>
      </w:pPr>
      <w:r w:rsidRPr="00220AA9">
        <w:rPr>
          <w:color w:val="292929"/>
        </w:rPr>
        <w:t>The difference between traditional and global leadership is in the scale and complexity of the challenge. The traditional leader manages in a quite homogeneous environment, while the global one manages within a mosaic of cultural and economic contexts, needing thus a much wider set of skills and a deeper understanding of world dynamics.</w:t>
      </w:r>
    </w:p>
    <w:p w14:paraId="6B8B1980" w14:textId="77777777" w:rsidR="0073786E" w:rsidRPr="00220AA9" w:rsidRDefault="0073786E" w:rsidP="00483550">
      <w:pPr>
        <w:pStyle w:val="NormalWeb"/>
        <w:shd w:val="clear" w:color="auto" w:fill="FFFFFF"/>
        <w:spacing w:line="360" w:lineRule="auto"/>
        <w:jc w:val="both"/>
        <w:rPr>
          <w:color w:val="292929"/>
        </w:rPr>
      </w:pPr>
    </w:p>
    <w:p w14:paraId="525E4619" w14:textId="77777777" w:rsidR="0073786E" w:rsidRDefault="0073786E" w:rsidP="00483550">
      <w:pPr>
        <w:spacing w:line="360" w:lineRule="auto"/>
        <w:jc w:val="both"/>
        <w:rPr>
          <w:rFonts w:ascii="Times New Roman" w:eastAsia="Times New Roman" w:hAnsi="Times New Roman" w:cs="Times New Roman"/>
          <w:b/>
          <w:bCs/>
          <w:color w:val="292929"/>
          <w:sz w:val="24"/>
          <w:szCs w:val="24"/>
          <w:lang w:eastAsia="en-MY"/>
        </w:rPr>
      </w:pPr>
      <w:r>
        <w:rPr>
          <w:b/>
          <w:bCs/>
          <w:color w:val="292929"/>
        </w:rPr>
        <w:br w:type="page"/>
      </w:r>
    </w:p>
    <w:p w14:paraId="05B41E01" w14:textId="77777777" w:rsidR="0073786E" w:rsidRDefault="0073786E" w:rsidP="00483550">
      <w:pPr>
        <w:pStyle w:val="Heading1"/>
        <w:spacing w:line="360" w:lineRule="auto"/>
        <w:jc w:val="both"/>
        <w:rPr>
          <w:rFonts w:ascii="Times New Roman" w:hAnsi="Times New Roman" w:cs="Times New Roman"/>
          <w:b/>
          <w:bCs/>
          <w:color w:val="auto"/>
          <w:sz w:val="24"/>
          <w:szCs w:val="24"/>
        </w:rPr>
      </w:pPr>
      <w:bookmarkStart w:id="2" w:name="_Toc173293989"/>
      <w:r w:rsidRPr="00483550">
        <w:rPr>
          <w:rFonts w:ascii="Times New Roman" w:hAnsi="Times New Roman" w:cs="Times New Roman"/>
          <w:b/>
          <w:bCs/>
          <w:color w:val="auto"/>
          <w:sz w:val="24"/>
          <w:szCs w:val="24"/>
        </w:rPr>
        <w:lastRenderedPageBreak/>
        <w:t>3.0 Activity: Key Skills Needed for Global Leadership</w:t>
      </w:r>
      <w:bookmarkEnd w:id="2"/>
    </w:p>
    <w:p w14:paraId="7ADAF087" w14:textId="77777777" w:rsidR="00483550" w:rsidRPr="00483550" w:rsidRDefault="00483550" w:rsidP="00483550">
      <w:pPr>
        <w:spacing w:line="360" w:lineRule="auto"/>
        <w:jc w:val="both"/>
      </w:pPr>
    </w:p>
    <w:p w14:paraId="69EFB592" w14:textId="77777777" w:rsidR="0073786E" w:rsidRPr="00483550" w:rsidRDefault="0073786E" w:rsidP="00483550">
      <w:pPr>
        <w:pStyle w:val="Heading2"/>
        <w:spacing w:line="360" w:lineRule="auto"/>
        <w:ind w:firstLine="720"/>
        <w:jc w:val="both"/>
        <w:rPr>
          <w:rFonts w:ascii="Times New Roman" w:hAnsi="Times New Roman" w:cs="Times New Roman"/>
          <w:b/>
          <w:bCs/>
          <w:color w:val="auto"/>
          <w:sz w:val="24"/>
          <w:szCs w:val="24"/>
        </w:rPr>
      </w:pPr>
      <w:bookmarkStart w:id="3" w:name="_Toc173293990"/>
      <w:r w:rsidRPr="00483550">
        <w:rPr>
          <w:rFonts w:ascii="Times New Roman" w:hAnsi="Times New Roman" w:cs="Times New Roman"/>
          <w:b/>
          <w:bCs/>
          <w:color w:val="auto"/>
          <w:sz w:val="24"/>
          <w:szCs w:val="24"/>
        </w:rPr>
        <w:t>3.1 Cultural Intelligence</w:t>
      </w:r>
      <w:bookmarkEnd w:id="3"/>
    </w:p>
    <w:p w14:paraId="2C159E7F" w14:textId="77777777" w:rsidR="0073786E" w:rsidRPr="00220AA9" w:rsidRDefault="0073786E" w:rsidP="00483550">
      <w:pPr>
        <w:pStyle w:val="NormalWeb"/>
        <w:shd w:val="clear" w:color="auto" w:fill="FFFFFF"/>
        <w:spacing w:line="360" w:lineRule="auto"/>
        <w:ind w:left="720"/>
        <w:jc w:val="both"/>
        <w:rPr>
          <w:color w:val="292929"/>
        </w:rPr>
      </w:pPr>
      <w:r w:rsidRPr="00220AA9">
        <w:rPr>
          <w:color w:val="292929"/>
        </w:rPr>
        <w:t>Cultural intelligence is defined as the capability of functioning effectively across various cultural contexts. Cultural intelligence involves understanding the differences in culture, respecting diversity of practices in various cultures, and matching one's behavio</w:t>
      </w:r>
      <w:r>
        <w:rPr>
          <w:color w:val="292929"/>
        </w:rPr>
        <w:t>u</w:t>
      </w:r>
      <w:r w:rsidRPr="00220AA9">
        <w:rPr>
          <w:color w:val="292929"/>
        </w:rPr>
        <w:t xml:space="preserve">r. Global leaders can be significantly advantaged when they exercise cultural intelligence, provided they </w:t>
      </w:r>
      <w:proofErr w:type="gramStart"/>
      <w:r w:rsidRPr="00220AA9">
        <w:rPr>
          <w:color w:val="292929"/>
        </w:rPr>
        <w:t>are capable of dealing</w:t>
      </w:r>
      <w:proofErr w:type="gramEnd"/>
      <w:r w:rsidRPr="00220AA9">
        <w:rPr>
          <w:color w:val="292929"/>
        </w:rPr>
        <w:t xml:space="preserve"> with people of diverse cultures by installing a spirit of collaboration while minimi</w:t>
      </w:r>
      <w:r>
        <w:rPr>
          <w:color w:val="292929"/>
        </w:rPr>
        <w:t>s</w:t>
      </w:r>
      <w:r w:rsidRPr="00220AA9">
        <w:rPr>
          <w:color w:val="292929"/>
        </w:rPr>
        <w:t>ing possible misunderstandings.</w:t>
      </w:r>
    </w:p>
    <w:p w14:paraId="546E3CA9" w14:textId="77777777" w:rsidR="0073786E" w:rsidRPr="00220AA9" w:rsidRDefault="0073786E" w:rsidP="00483550">
      <w:pPr>
        <w:pStyle w:val="NormalWeb"/>
        <w:shd w:val="clear" w:color="auto" w:fill="FFFFFF"/>
        <w:spacing w:line="360" w:lineRule="auto"/>
        <w:ind w:left="720"/>
        <w:jc w:val="both"/>
        <w:rPr>
          <w:color w:val="292929"/>
        </w:rPr>
      </w:pPr>
      <w:r w:rsidRPr="00220AA9">
        <w:rPr>
          <w:color w:val="292929"/>
        </w:rPr>
        <w:t xml:space="preserve">Those leaders who have a high level of cultural intelligence are likely to be competent in managing, leading, and working effectively with cultural differences. This not only bridges cultural gaps, but is also a means of preventing and resolving conflicts that may emerge from cultural misunderstandings. For instance, a high degree of </w:t>
      </w:r>
      <w:r>
        <w:rPr>
          <w:color w:val="292929"/>
        </w:rPr>
        <w:t>cultural intelligence</w:t>
      </w:r>
      <w:r w:rsidRPr="00220AA9">
        <w:rPr>
          <w:color w:val="292929"/>
        </w:rPr>
        <w:t xml:space="preserve"> in a leader will make it easier to manage the various communication styles, negotiation tactics, and decision-making processes among team members for more effective team balance and project outcomes across cultures.</w:t>
      </w:r>
    </w:p>
    <w:p w14:paraId="241A0706" w14:textId="77777777" w:rsidR="0073786E" w:rsidRPr="00220AA9" w:rsidRDefault="0073786E" w:rsidP="00483550">
      <w:pPr>
        <w:pStyle w:val="NormalWeb"/>
        <w:shd w:val="clear" w:color="auto" w:fill="FFFFFF"/>
        <w:spacing w:line="360" w:lineRule="auto"/>
        <w:ind w:left="720"/>
        <w:jc w:val="both"/>
        <w:rPr>
          <w:color w:val="292929"/>
        </w:rPr>
      </w:pPr>
      <w:r w:rsidRPr="00220AA9">
        <w:rPr>
          <w:color w:val="292929"/>
        </w:rPr>
        <w:t>It also allows global leaders to make appropriate designs in strategies and implement those that best fit diverse cultural groups. Leaders may design inclusive and effective strategies by understanding and respecting cultural differences, hence enhancing their organi</w:t>
      </w:r>
      <w:r>
        <w:rPr>
          <w:color w:val="292929"/>
        </w:rPr>
        <w:t>s</w:t>
      </w:r>
      <w:r w:rsidRPr="00220AA9">
        <w:rPr>
          <w:color w:val="292929"/>
        </w:rPr>
        <w:t xml:space="preserve">ation's global market success (Thomas &amp; </w:t>
      </w:r>
      <w:proofErr w:type="spellStart"/>
      <w:r w:rsidRPr="00220AA9">
        <w:rPr>
          <w:color w:val="292929"/>
        </w:rPr>
        <w:t>Inkson</w:t>
      </w:r>
      <w:proofErr w:type="spellEnd"/>
      <w:r w:rsidRPr="00220AA9">
        <w:rPr>
          <w:color w:val="292929"/>
        </w:rPr>
        <w:t xml:space="preserve">, 2004). Furthermore, if the leaders possess high </w:t>
      </w:r>
      <w:r>
        <w:rPr>
          <w:color w:val="292929"/>
        </w:rPr>
        <w:t>cultural intelligence</w:t>
      </w:r>
      <w:r w:rsidRPr="00220AA9">
        <w:rPr>
          <w:color w:val="292929"/>
        </w:rPr>
        <w:t>, they can adjust their leadership style to different cultural contexts in which they may find themselves, hence becoming more versatile and effective in varied environments.</w:t>
      </w:r>
      <w:r>
        <w:rPr>
          <w:color w:val="292929"/>
        </w:rPr>
        <w:t xml:space="preserve"> Companies like ‘Microsoft’ and ‘Unilever’ are two among the globally successful companies that possesses this trait. </w:t>
      </w:r>
    </w:p>
    <w:p w14:paraId="158C2CAD" w14:textId="77777777" w:rsidR="0073786E" w:rsidRDefault="0073786E" w:rsidP="00483550">
      <w:pPr>
        <w:pStyle w:val="NormalWeb"/>
        <w:shd w:val="clear" w:color="auto" w:fill="FFFFFF"/>
        <w:spacing w:line="360" w:lineRule="auto"/>
        <w:ind w:left="720"/>
        <w:jc w:val="both"/>
        <w:rPr>
          <w:color w:val="292929"/>
        </w:rPr>
      </w:pPr>
    </w:p>
    <w:p w14:paraId="3D9AA4DE" w14:textId="77777777" w:rsidR="0073786E" w:rsidRDefault="0073786E" w:rsidP="00483550">
      <w:pPr>
        <w:pStyle w:val="NormalWeb"/>
        <w:shd w:val="clear" w:color="auto" w:fill="FFFFFF"/>
        <w:spacing w:line="360" w:lineRule="auto"/>
        <w:ind w:left="720"/>
        <w:jc w:val="both"/>
        <w:rPr>
          <w:color w:val="292929"/>
        </w:rPr>
      </w:pPr>
    </w:p>
    <w:p w14:paraId="70B39F14" w14:textId="77777777" w:rsidR="0073786E" w:rsidRDefault="0073786E" w:rsidP="00483550">
      <w:pPr>
        <w:pStyle w:val="NormalWeb"/>
        <w:shd w:val="clear" w:color="auto" w:fill="FFFFFF"/>
        <w:spacing w:line="360" w:lineRule="auto"/>
        <w:ind w:left="720"/>
        <w:jc w:val="both"/>
        <w:rPr>
          <w:color w:val="292929"/>
        </w:rPr>
      </w:pPr>
    </w:p>
    <w:p w14:paraId="35EAB894" w14:textId="77777777" w:rsidR="0073786E" w:rsidRDefault="0073786E" w:rsidP="00483550">
      <w:pPr>
        <w:pStyle w:val="NormalWeb"/>
        <w:shd w:val="clear" w:color="auto" w:fill="FFFFFF"/>
        <w:spacing w:line="360" w:lineRule="auto"/>
        <w:jc w:val="both"/>
        <w:rPr>
          <w:color w:val="292929"/>
        </w:rPr>
      </w:pPr>
    </w:p>
    <w:p w14:paraId="08B7D86A" w14:textId="77777777" w:rsidR="0073786E" w:rsidRPr="00483550" w:rsidRDefault="0073786E" w:rsidP="00483550">
      <w:pPr>
        <w:pStyle w:val="Heading2"/>
        <w:spacing w:line="360" w:lineRule="auto"/>
        <w:ind w:firstLine="720"/>
        <w:jc w:val="both"/>
        <w:rPr>
          <w:rFonts w:ascii="Times New Roman" w:hAnsi="Times New Roman" w:cs="Times New Roman"/>
          <w:b/>
          <w:bCs/>
          <w:color w:val="auto"/>
          <w:sz w:val="24"/>
          <w:szCs w:val="24"/>
        </w:rPr>
      </w:pPr>
      <w:bookmarkStart w:id="4" w:name="_Toc173293991"/>
      <w:r w:rsidRPr="00483550">
        <w:rPr>
          <w:rFonts w:ascii="Times New Roman" w:hAnsi="Times New Roman" w:cs="Times New Roman"/>
          <w:b/>
          <w:bCs/>
          <w:color w:val="auto"/>
          <w:sz w:val="24"/>
          <w:szCs w:val="24"/>
        </w:rPr>
        <w:lastRenderedPageBreak/>
        <w:t>3.2 Global Mindset</w:t>
      </w:r>
      <w:bookmarkEnd w:id="4"/>
    </w:p>
    <w:p w14:paraId="0FF61B66" w14:textId="77777777" w:rsidR="0073786E" w:rsidRPr="00220AA9" w:rsidRDefault="0073786E" w:rsidP="00483550">
      <w:pPr>
        <w:pStyle w:val="NormalWeb"/>
        <w:shd w:val="clear" w:color="auto" w:fill="FFFFFF"/>
        <w:spacing w:line="360" w:lineRule="auto"/>
        <w:ind w:left="720"/>
        <w:jc w:val="both"/>
        <w:rPr>
          <w:color w:val="292929"/>
        </w:rPr>
      </w:pPr>
      <w:r w:rsidRPr="00220AA9">
        <w:rPr>
          <w:color w:val="292929"/>
        </w:rPr>
        <w:t xml:space="preserve">Global </w:t>
      </w:r>
      <w:r>
        <w:rPr>
          <w:color w:val="292929"/>
        </w:rPr>
        <w:t>m</w:t>
      </w:r>
      <w:r w:rsidRPr="00220AA9">
        <w:rPr>
          <w:color w:val="292929"/>
        </w:rPr>
        <w:t>indset is an ability to understand and interpret global trends and cultural dynamics. It is characteri</w:t>
      </w:r>
      <w:r>
        <w:rPr>
          <w:color w:val="292929"/>
        </w:rPr>
        <w:t>s</w:t>
      </w:r>
      <w:r w:rsidRPr="00220AA9">
        <w:rPr>
          <w:color w:val="292929"/>
        </w:rPr>
        <w:t>ed by individuals' appreciation of the interconnectivity that defines global systems, "comprehension of how what one does locally influences or affects the global at large" (Javidan &amp; Bowen, 2013). Leaders with a global mindset will be able to navigate complex international environments successfully and bring diverse perspectives to their decision-making processes.</w:t>
      </w:r>
    </w:p>
    <w:p w14:paraId="6F85D711" w14:textId="77777777" w:rsidR="0073786E" w:rsidRPr="00220AA9" w:rsidRDefault="0073786E" w:rsidP="00483550">
      <w:pPr>
        <w:pStyle w:val="NormalWeb"/>
        <w:shd w:val="clear" w:color="auto" w:fill="FFFFFF"/>
        <w:spacing w:line="360" w:lineRule="auto"/>
        <w:ind w:left="720"/>
        <w:jc w:val="both"/>
        <w:rPr>
          <w:color w:val="292929"/>
        </w:rPr>
      </w:pPr>
      <w:r w:rsidRPr="00220AA9">
        <w:rPr>
          <w:color w:val="292929"/>
        </w:rPr>
        <w:t xml:space="preserve">A global mindset is a virtue, in that case, required from global leaders, </w:t>
      </w:r>
      <w:proofErr w:type="gramStart"/>
      <w:r w:rsidRPr="00220AA9">
        <w:rPr>
          <w:color w:val="292929"/>
        </w:rPr>
        <w:t>in order to</w:t>
      </w:r>
      <w:proofErr w:type="gramEnd"/>
      <w:r w:rsidRPr="00220AA9">
        <w:rPr>
          <w:color w:val="292929"/>
        </w:rPr>
        <w:t xml:space="preserve"> anticipate and adapt to global trends and shifts. For example, global markets are influenced by geopolitical changes. </w:t>
      </w:r>
      <w:r>
        <w:rPr>
          <w:color w:val="292929"/>
        </w:rPr>
        <w:t>Therefore,</w:t>
      </w:r>
      <w:r w:rsidRPr="00220AA9">
        <w:rPr>
          <w:color w:val="292929"/>
        </w:rPr>
        <w:t xml:space="preserve"> if leaders understand the effect, they can make strategic decisions that respond to current international dynamics. In addition, global mindset leaders are individuals who have perfected abilities to put together relationships across regions, which is one </w:t>
      </w:r>
      <w:r>
        <w:rPr>
          <w:color w:val="292929"/>
        </w:rPr>
        <w:t>standard</w:t>
      </w:r>
      <w:r w:rsidRPr="00220AA9">
        <w:rPr>
          <w:color w:val="292929"/>
        </w:rPr>
        <w:t xml:space="preserve"> of expanding into the markets for reach and forging strategic partnerships.</w:t>
      </w:r>
    </w:p>
    <w:p w14:paraId="7C989E29" w14:textId="77777777" w:rsidR="0073786E" w:rsidRPr="00220AA9" w:rsidRDefault="0073786E" w:rsidP="00483550">
      <w:pPr>
        <w:pStyle w:val="NormalWeb"/>
        <w:shd w:val="clear" w:color="auto" w:fill="FFFFFF"/>
        <w:spacing w:line="360" w:lineRule="auto"/>
        <w:ind w:left="720"/>
        <w:jc w:val="both"/>
        <w:rPr>
          <w:color w:val="292929"/>
        </w:rPr>
      </w:pPr>
      <w:r w:rsidRPr="00220AA9">
        <w:rPr>
          <w:color w:val="292929"/>
        </w:rPr>
        <w:t>Such leaders can better combine the different dimensions of diverse perspectives into their organi</w:t>
      </w:r>
      <w:r>
        <w:rPr>
          <w:color w:val="292929"/>
        </w:rPr>
        <w:t>s</w:t>
      </w:r>
      <w:r w:rsidRPr="00220AA9">
        <w:rPr>
          <w:color w:val="292929"/>
        </w:rPr>
        <w:t xml:space="preserve">ational strategies. Embracing the deepest insights from different cultural contexts can be a way through which leaders provide more comprehensive and innovative solutions to global problems. </w:t>
      </w:r>
      <w:r>
        <w:rPr>
          <w:color w:val="292929"/>
        </w:rPr>
        <w:t>Moreover, to</w:t>
      </w:r>
      <w:r w:rsidRPr="00220AA9">
        <w:rPr>
          <w:color w:val="292929"/>
        </w:rPr>
        <w:t xml:space="preserve"> be able to see an issue or problem from different angles and to foresee trends worldwide is the way to gain an advantage and to keep growing an organi</w:t>
      </w:r>
      <w:r>
        <w:rPr>
          <w:color w:val="292929"/>
        </w:rPr>
        <w:t>s</w:t>
      </w:r>
      <w:r w:rsidRPr="00220AA9">
        <w:rPr>
          <w:color w:val="292929"/>
        </w:rPr>
        <w:t>ation in a globali</w:t>
      </w:r>
      <w:r>
        <w:rPr>
          <w:color w:val="292929"/>
        </w:rPr>
        <w:t>s</w:t>
      </w:r>
      <w:r w:rsidRPr="00220AA9">
        <w:rPr>
          <w:color w:val="292929"/>
        </w:rPr>
        <w:t>ed world.</w:t>
      </w:r>
      <w:r>
        <w:rPr>
          <w:color w:val="292929"/>
        </w:rPr>
        <w:t xml:space="preserve"> ‘Apple Inc.’ and ‘Amazon’ take global mindset into account for the success of their company.</w:t>
      </w:r>
    </w:p>
    <w:p w14:paraId="05F875D2" w14:textId="77777777" w:rsidR="0073786E" w:rsidRDefault="0073786E" w:rsidP="00483550">
      <w:pPr>
        <w:spacing w:line="360" w:lineRule="auto"/>
        <w:jc w:val="both"/>
        <w:rPr>
          <w:rFonts w:ascii="Times New Roman" w:eastAsia="Times New Roman" w:hAnsi="Times New Roman" w:cs="Times New Roman"/>
          <w:b/>
          <w:bCs/>
          <w:color w:val="292929"/>
          <w:sz w:val="24"/>
          <w:szCs w:val="24"/>
          <w:lang w:eastAsia="en-MY"/>
        </w:rPr>
      </w:pPr>
      <w:r>
        <w:rPr>
          <w:b/>
          <w:bCs/>
          <w:color w:val="292929"/>
        </w:rPr>
        <w:br w:type="page"/>
      </w:r>
    </w:p>
    <w:p w14:paraId="27CCB48F" w14:textId="164A952A" w:rsidR="0073786E" w:rsidRPr="00483550" w:rsidRDefault="0073786E" w:rsidP="00483550">
      <w:pPr>
        <w:pStyle w:val="Heading2"/>
        <w:spacing w:line="360" w:lineRule="auto"/>
        <w:ind w:firstLine="720"/>
        <w:jc w:val="both"/>
        <w:rPr>
          <w:rFonts w:ascii="Times New Roman" w:hAnsi="Times New Roman" w:cs="Times New Roman"/>
          <w:b/>
          <w:bCs/>
          <w:color w:val="auto"/>
          <w:sz w:val="24"/>
          <w:szCs w:val="24"/>
        </w:rPr>
      </w:pPr>
      <w:bookmarkStart w:id="5" w:name="_Toc173293992"/>
      <w:r w:rsidRPr="00483550">
        <w:rPr>
          <w:rFonts w:ascii="Times New Roman" w:hAnsi="Times New Roman" w:cs="Times New Roman"/>
          <w:b/>
          <w:bCs/>
          <w:color w:val="auto"/>
          <w:sz w:val="24"/>
          <w:szCs w:val="24"/>
        </w:rPr>
        <w:lastRenderedPageBreak/>
        <w:t>3.3 Strategic Communication</w:t>
      </w:r>
      <w:bookmarkEnd w:id="5"/>
    </w:p>
    <w:p w14:paraId="73379F6C" w14:textId="77777777" w:rsidR="0073786E" w:rsidRPr="00C23486" w:rsidRDefault="0073786E" w:rsidP="00483550">
      <w:pPr>
        <w:pStyle w:val="NormalWeb"/>
        <w:shd w:val="clear" w:color="auto" w:fill="FFFFFF"/>
        <w:spacing w:line="360" w:lineRule="auto"/>
        <w:ind w:left="720"/>
        <w:jc w:val="both"/>
        <w:rPr>
          <w:color w:val="292929"/>
        </w:rPr>
      </w:pPr>
      <w:r w:rsidRPr="00220AA9">
        <w:rPr>
          <w:color w:val="292929"/>
        </w:rPr>
        <w:t xml:space="preserve">Strategic </w:t>
      </w:r>
      <w:r>
        <w:rPr>
          <w:color w:val="292929"/>
        </w:rPr>
        <w:t>c</w:t>
      </w:r>
      <w:r w:rsidRPr="00220AA9">
        <w:rPr>
          <w:color w:val="292929"/>
        </w:rPr>
        <w:t>ommunication involves the purposeful use of communication strategies by organi</w:t>
      </w:r>
      <w:r>
        <w:rPr>
          <w:color w:val="292929"/>
        </w:rPr>
        <w:t>s</w:t>
      </w:r>
      <w:r w:rsidRPr="00220AA9">
        <w:rPr>
          <w:color w:val="292929"/>
        </w:rPr>
        <w:t xml:space="preserve">ations in consideration of their culture, language, and the situation at hand </w:t>
      </w:r>
      <w:proofErr w:type="gramStart"/>
      <w:r w:rsidRPr="00220AA9">
        <w:rPr>
          <w:color w:val="292929"/>
        </w:rPr>
        <w:t>in an effort to</w:t>
      </w:r>
      <w:proofErr w:type="gramEnd"/>
      <w:r w:rsidRPr="00220AA9">
        <w:rPr>
          <w:color w:val="292929"/>
        </w:rPr>
        <w:t xml:space="preserve"> achieve the desired organi</w:t>
      </w:r>
      <w:r>
        <w:rPr>
          <w:color w:val="292929"/>
        </w:rPr>
        <w:t>s</w:t>
      </w:r>
      <w:r w:rsidRPr="00220AA9">
        <w:rPr>
          <w:color w:val="292929"/>
        </w:rPr>
        <w:t xml:space="preserve">ational objectives. </w:t>
      </w:r>
      <w:r w:rsidRPr="00C23486">
        <w:rPr>
          <w:color w:val="292929"/>
        </w:rPr>
        <w:t>It involves conveying the message clearly, persuading the audience, and getting the message recipient to engage appropriately.</w:t>
      </w:r>
    </w:p>
    <w:p w14:paraId="37EBEB65" w14:textId="77777777" w:rsidR="0073786E" w:rsidRDefault="0073786E" w:rsidP="00483550">
      <w:pPr>
        <w:pStyle w:val="NormalWeb"/>
        <w:shd w:val="clear" w:color="auto" w:fill="FFFFFF"/>
        <w:spacing w:line="360" w:lineRule="auto"/>
        <w:ind w:left="720"/>
        <w:jc w:val="both"/>
        <w:rPr>
          <w:color w:val="292929"/>
        </w:rPr>
      </w:pPr>
      <w:r w:rsidRPr="00220AA9">
        <w:rPr>
          <w:color w:val="292929"/>
        </w:rPr>
        <w:t>Strategic communication will allow global leaders to make sure that their intended messages are interpreted and received properly among the many cultures of the world. Effective communication will result in the alignment of global teams with the objectives of the organi</w:t>
      </w:r>
      <w:r>
        <w:rPr>
          <w:color w:val="292929"/>
        </w:rPr>
        <w:t>s</w:t>
      </w:r>
      <w:r w:rsidRPr="00220AA9">
        <w:rPr>
          <w:color w:val="292929"/>
        </w:rPr>
        <w:t>ation, the anticipation of conflicts, and the enhancement of collaboration of the people involved (Harris &amp; Moran, 2011). Leaders dealing with strategic communication can elaborate complex ideas in a clear, concise, and compelling way, such that they are provocative to foreign audiences in gaining more buy-in and driving global initiatives.</w:t>
      </w:r>
    </w:p>
    <w:p w14:paraId="70B25097" w14:textId="77777777" w:rsidR="0073786E" w:rsidRPr="00C23486" w:rsidRDefault="0073786E" w:rsidP="00483550">
      <w:pPr>
        <w:pStyle w:val="NormalWeb"/>
        <w:shd w:val="clear" w:color="auto" w:fill="FFFFFF"/>
        <w:spacing w:line="360" w:lineRule="auto"/>
        <w:ind w:left="720"/>
        <w:jc w:val="both"/>
        <w:rPr>
          <w:color w:val="292929"/>
        </w:rPr>
      </w:pPr>
      <w:r w:rsidRPr="00220AA9">
        <w:rPr>
          <w:color w:val="292929"/>
        </w:rPr>
        <w:t xml:space="preserve">Besides, strategic communication makes up an important ingredient in the process of crisis management. </w:t>
      </w:r>
      <w:r w:rsidRPr="00C23486">
        <w:rPr>
          <w:color w:val="292929"/>
        </w:rPr>
        <w:t>Leaders must deal with communication connected to crisis or other even conflicting circumstances in the so-called new global environment in a way that will ensure that the message is understood and that differing viewpoints are respected.</w:t>
      </w:r>
      <w:r>
        <w:rPr>
          <w:color w:val="292929"/>
        </w:rPr>
        <w:t xml:space="preserve"> In addition, a</w:t>
      </w:r>
      <w:r w:rsidRPr="00220AA9">
        <w:rPr>
          <w:color w:val="292929"/>
        </w:rPr>
        <w:t>ppropriating successfully such challenges in communication ensures keeping the level of trust and credibility with the diverse markets.</w:t>
      </w:r>
      <w:r>
        <w:rPr>
          <w:color w:val="292929"/>
        </w:rPr>
        <w:t xml:space="preserve"> Big successful organisations like ‘Samsung’, ‘Nike’, and ‘Coca-Cola’ always consider and ensure to keep strategic communication in mind when handling their businesses.</w:t>
      </w:r>
    </w:p>
    <w:p w14:paraId="03CA94F7" w14:textId="77777777" w:rsidR="0073786E" w:rsidRPr="0087109D" w:rsidRDefault="0073786E" w:rsidP="00483550">
      <w:pPr>
        <w:spacing w:line="360" w:lineRule="auto"/>
        <w:jc w:val="both"/>
        <w:rPr>
          <w:rFonts w:ascii="Times New Roman" w:eastAsia="Times New Roman" w:hAnsi="Times New Roman" w:cs="Times New Roman"/>
          <w:b/>
          <w:bCs/>
          <w:color w:val="292929"/>
          <w:sz w:val="24"/>
          <w:szCs w:val="24"/>
          <w:lang w:eastAsia="en-MY"/>
        </w:rPr>
      </w:pPr>
    </w:p>
    <w:p w14:paraId="0DC16E9F" w14:textId="77777777" w:rsidR="0073786E" w:rsidRDefault="0073786E" w:rsidP="00483550">
      <w:pPr>
        <w:spacing w:line="360" w:lineRule="auto"/>
        <w:jc w:val="both"/>
        <w:rPr>
          <w:rFonts w:ascii="Times New Roman" w:eastAsia="Times New Roman" w:hAnsi="Times New Roman" w:cs="Times New Roman"/>
          <w:b/>
          <w:bCs/>
          <w:color w:val="292929"/>
          <w:sz w:val="24"/>
          <w:szCs w:val="24"/>
          <w:lang w:eastAsia="en-MY"/>
        </w:rPr>
      </w:pPr>
      <w:r>
        <w:rPr>
          <w:b/>
          <w:bCs/>
          <w:color w:val="292929"/>
        </w:rPr>
        <w:br w:type="page"/>
      </w:r>
    </w:p>
    <w:p w14:paraId="50BD87A7" w14:textId="77777777" w:rsidR="0073786E" w:rsidRPr="00483550" w:rsidRDefault="0073786E" w:rsidP="00483550">
      <w:pPr>
        <w:pStyle w:val="Heading1"/>
        <w:spacing w:line="360" w:lineRule="auto"/>
        <w:jc w:val="both"/>
        <w:rPr>
          <w:rFonts w:ascii="Times New Roman" w:hAnsi="Times New Roman" w:cs="Times New Roman"/>
          <w:b/>
          <w:bCs/>
          <w:color w:val="auto"/>
          <w:sz w:val="24"/>
          <w:szCs w:val="24"/>
        </w:rPr>
      </w:pPr>
      <w:bookmarkStart w:id="6" w:name="_Toc173293993"/>
      <w:r w:rsidRPr="00483550">
        <w:rPr>
          <w:rFonts w:ascii="Times New Roman" w:hAnsi="Times New Roman" w:cs="Times New Roman"/>
          <w:b/>
          <w:bCs/>
          <w:color w:val="auto"/>
          <w:sz w:val="24"/>
          <w:szCs w:val="24"/>
        </w:rPr>
        <w:lastRenderedPageBreak/>
        <w:t>4.0 Conclusion</w:t>
      </w:r>
      <w:bookmarkEnd w:id="6"/>
    </w:p>
    <w:p w14:paraId="1209ECDC" w14:textId="77777777" w:rsidR="0073786E" w:rsidRDefault="0073786E" w:rsidP="00483550">
      <w:pPr>
        <w:pStyle w:val="NormalWeb"/>
        <w:shd w:val="clear" w:color="auto" w:fill="FFFFFF"/>
        <w:spacing w:line="360" w:lineRule="auto"/>
        <w:jc w:val="both"/>
        <w:rPr>
          <w:color w:val="292929"/>
        </w:rPr>
      </w:pPr>
      <w:r w:rsidRPr="00220AA9">
        <w:rPr>
          <w:color w:val="292929"/>
        </w:rPr>
        <w:t>Good leadership across the globe is about some fundamental skills and practices that combine with the challenges in the complicated world.</w:t>
      </w:r>
      <w:r>
        <w:rPr>
          <w:color w:val="292929"/>
        </w:rPr>
        <w:t xml:space="preserve"> </w:t>
      </w:r>
      <w:r w:rsidRPr="00220AA9">
        <w:rPr>
          <w:color w:val="292929"/>
        </w:rPr>
        <w:t xml:space="preserve">Cultural </w:t>
      </w:r>
      <w:r>
        <w:rPr>
          <w:color w:val="292929"/>
        </w:rPr>
        <w:t>i</w:t>
      </w:r>
      <w:r w:rsidRPr="00220AA9">
        <w:rPr>
          <w:color w:val="292929"/>
        </w:rPr>
        <w:t xml:space="preserve">ntelligence, a </w:t>
      </w:r>
      <w:r>
        <w:rPr>
          <w:color w:val="292929"/>
        </w:rPr>
        <w:t>g</w:t>
      </w:r>
      <w:r w:rsidRPr="00220AA9">
        <w:rPr>
          <w:color w:val="292929"/>
        </w:rPr>
        <w:t xml:space="preserve">lobal </w:t>
      </w:r>
      <w:r>
        <w:rPr>
          <w:color w:val="292929"/>
        </w:rPr>
        <w:t>m</w:t>
      </w:r>
      <w:r w:rsidRPr="00220AA9">
        <w:rPr>
          <w:color w:val="292929"/>
        </w:rPr>
        <w:t xml:space="preserve">indset, and </w:t>
      </w:r>
      <w:r>
        <w:rPr>
          <w:color w:val="292929"/>
        </w:rPr>
        <w:t>s</w:t>
      </w:r>
      <w:r w:rsidRPr="00220AA9">
        <w:rPr>
          <w:color w:val="292929"/>
        </w:rPr>
        <w:t xml:space="preserve">trategic </w:t>
      </w:r>
      <w:r>
        <w:rPr>
          <w:color w:val="292929"/>
        </w:rPr>
        <w:t>c</w:t>
      </w:r>
      <w:r w:rsidRPr="00220AA9">
        <w:rPr>
          <w:color w:val="292929"/>
        </w:rPr>
        <w:t>ommunication are three such critical</w:t>
      </w:r>
      <w:r>
        <w:rPr>
          <w:color w:val="292929"/>
        </w:rPr>
        <w:t xml:space="preserve"> </w:t>
      </w:r>
      <w:r w:rsidRPr="00220AA9">
        <w:rPr>
          <w:color w:val="292929"/>
        </w:rPr>
        <w:t>skills of the leaders when it comes to moving</w:t>
      </w:r>
      <w:r>
        <w:rPr>
          <w:color w:val="292929"/>
        </w:rPr>
        <w:t xml:space="preserve"> </w:t>
      </w:r>
      <w:r w:rsidRPr="00220AA9">
        <w:rPr>
          <w:color w:val="292929"/>
        </w:rPr>
        <w:t>across different cultural environments and global challenges.</w:t>
      </w:r>
      <w:r>
        <w:rPr>
          <w:color w:val="292929"/>
        </w:rPr>
        <w:t xml:space="preserve"> </w:t>
      </w:r>
    </w:p>
    <w:p w14:paraId="21D06993" w14:textId="77777777" w:rsidR="0073786E" w:rsidRPr="00BD5D2E" w:rsidRDefault="0073786E" w:rsidP="00483550">
      <w:pPr>
        <w:pStyle w:val="NormalWeb"/>
        <w:shd w:val="clear" w:color="auto" w:fill="FFFFFF"/>
        <w:spacing w:line="360" w:lineRule="auto"/>
        <w:jc w:val="both"/>
        <w:rPr>
          <w:color w:val="292929"/>
        </w:rPr>
      </w:pPr>
      <w:r>
        <w:rPr>
          <w:color w:val="292929"/>
        </w:rPr>
        <w:t xml:space="preserve">This also helps leaders to properly handle a range of cultural viewpoints, encouraging cooperation, and reducing misunderstanding as well as </w:t>
      </w:r>
      <w:r w:rsidRPr="00BD5D2E">
        <w:rPr>
          <w:color w:val="292929"/>
        </w:rPr>
        <w:t>giv</w:t>
      </w:r>
      <w:r>
        <w:rPr>
          <w:color w:val="292929"/>
        </w:rPr>
        <w:t>ing</w:t>
      </w:r>
      <w:r w:rsidRPr="00BD5D2E">
        <w:rPr>
          <w:color w:val="292929"/>
        </w:rPr>
        <w:t xml:space="preserve"> leaders the ability to foresee and adjust to global trends and movements, incorporating a variety of points of view into strategic choices and preserving a competitive advantage. </w:t>
      </w:r>
    </w:p>
    <w:p w14:paraId="536EE1FA" w14:textId="77777777" w:rsidR="0073786E" w:rsidRDefault="0073786E" w:rsidP="00483550">
      <w:pPr>
        <w:pStyle w:val="NormalWeb"/>
        <w:shd w:val="clear" w:color="auto" w:fill="FFFFFF"/>
        <w:spacing w:line="360" w:lineRule="auto"/>
        <w:jc w:val="both"/>
        <w:rPr>
          <w:color w:val="292929"/>
        </w:rPr>
      </w:pPr>
      <w:r w:rsidRPr="0087109D">
        <w:rPr>
          <w:color w:val="292929"/>
        </w:rPr>
        <w:t xml:space="preserve">Today's global leaders should be able to understand the historical and contemporary issues that shape today's global society. These are the issues that sustain international relations, economic policies, cultural interactions, and how leaders set out to address global challenges and opportunities. </w:t>
      </w:r>
    </w:p>
    <w:p w14:paraId="5FE008CA" w14:textId="77777777" w:rsidR="0073786E" w:rsidRDefault="0073786E" w:rsidP="00483550">
      <w:pPr>
        <w:pStyle w:val="NormalWeb"/>
        <w:shd w:val="clear" w:color="auto" w:fill="FFFFFF"/>
        <w:spacing w:line="360" w:lineRule="auto"/>
        <w:jc w:val="both"/>
        <w:rPr>
          <w:color w:val="292929"/>
        </w:rPr>
      </w:pPr>
      <w:r>
        <w:rPr>
          <w:color w:val="292929"/>
        </w:rPr>
        <w:t>Additionally, u</w:t>
      </w:r>
      <w:r w:rsidRPr="0087109D">
        <w:rPr>
          <w:color w:val="292929"/>
        </w:rPr>
        <w:t>nderstanding</w:t>
      </w:r>
      <w:r w:rsidRPr="00220AA9">
        <w:rPr>
          <w:color w:val="292929"/>
        </w:rPr>
        <w:t xml:space="preserve"> issues of the past and the present allows context for such challenges, while collaborative forms of working practice and techniques of </w:t>
      </w:r>
      <w:r>
        <w:rPr>
          <w:color w:val="292929"/>
        </w:rPr>
        <w:t>d</w:t>
      </w:r>
      <w:r w:rsidRPr="00220AA9">
        <w:rPr>
          <w:color w:val="292929"/>
        </w:rPr>
        <w:t xml:space="preserve">esign </w:t>
      </w:r>
      <w:r>
        <w:rPr>
          <w:color w:val="292929"/>
        </w:rPr>
        <w:t>t</w:t>
      </w:r>
      <w:r w:rsidRPr="00220AA9">
        <w:rPr>
          <w:color w:val="292929"/>
        </w:rPr>
        <w:t xml:space="preserve">hinking offer support in practical terms in managing conflicts and resolving issues. </w:t>
      </w:r>
    </w:p>
    <w:p w14:paraId="30BE0679" w14:textId="77777777" w:rsidR="0073786E" w:rsidRPr="00BD5D2E" w:rsidRDefault="0073786E" w:rsidP="00483550">
      <w:pPr>
        <w:pStyle w:val="NormalWeb"/>
        <w:shd w:val="clear" w:color="auto" w:fill="FFFFFF"/>
        <w:spacing w:line="360" w:lineRule="auto"/>
        <w:jc w:val="both"/>
        <w:rPr>
          <w:color w:val="292929"/>
        </w:rPr>
      </w:pPr>
      <w:r>
        <w:rPr>
          <w:color w:val="292929"/>
        </w:rPr>
        <w:t>Furthermore, t</w:t>
      </w:r>
      <w:r w:rsidRPr="00220AA9">
        <w:rPr>
          <w:color w:val="292929"/>
        </w:rPr>
        <w:t xml:space="preserve">hrough mastery of such elements, global leaders </w:t>
      </w:r>
      <w:proofErr w:type="gramStart"/>
      <w:r w:rsidRPr="00220AA9">
        <w:rPr>
          <w:color w:val="292929"/>
        </w:rPr>
        <w:t>are able to</w:t>
      </w:r>
      <w:proofErr w:type="gramEnd"/>
      <w:r w:rsidRPr="00220AA9">
        <w:rPr>
          <w:color w:val="292929"/>
        </w:rPr>
        <w:t xml:space="preserve"> drive change, innovation, and steer their organi</w:t>
      </w:r>
      <w:r>
        <w:rPr>
          <w:color w:val="292929"/>
        </w:rPr>
        <w:t>s</w:t>
      </w:r>
      <w:r w:rsidRPr="00220AA9">
        <w:rPr>
          <w:color w:val="292929"/>
        </w:rPr>
        <w:t>ations straight to success in the contemporary global arena</w:t>
      </w:r>
      <w:r>
        <w:rPr>
          <w:color w:val="292929"/>
        </w:rPr>
        <w:t xml:space="preserve"> along with making</w:t>
      </w:r>
      <w:r w:rsidRPr="00BD5D2E">
        <w:rPr>
          <w:color w:val="292929"/>
        </w:rPr>
        <w:t xml:space="preserve"> sure that communications are communicated across cultural barriers in a clear and effective manner, coordinating teams toward organi</w:t>
      </w:r>
      <w:r>
        <w:rPr>
          <w:color w:val="292929"/>
        </w:rPr>
        <w:t>s</w:t>
      </w:r>
      <w:r w:rsidRPr="00BD5D2E">
        <w:rPr>
          <w:color w:val="292929"/>
        </w:rPr>
        <w:t xml:space="preserve">ational objectives and handling disputes. </w:t>
      </w:r>
      <w:r>
        <w:rPr>
          <w:color w:val="292929"/>
        </w:rPr>
        <w:t>Finally, t</w:t>
      </w:r>
      <w:r w:rsidRPr="00BD5D2E">
        <w:rPr>
          <w:color w:val="292929"/>
        </w:rPr>
        <w:t>hese combined abilities are essential for fostering innovation, managing the challenges of a connected world, and realising organi</w:t>
      </w:r>
      <w:r>
        <w:rPr>
          <w:color w:val="292929"/>
        </w:rPr>
        <w:t>s</w:t>
      </w:r>
      <w:r w:rsidRPr="00BD5D2E">
        <w:rPr>
          <w:color w:val="292929"/>
        </w:rPr>
        <w:t>ational success.</w:t>
      </w:r>
    </w:p>
    <w:p w14:paraId="050B28AD" w14:textId="77777777" w:rsidR="0073786E" w:rsidRPr="00220AA9" w:rsidRDefault="0073786E" w:rsidP="00483550">
      <w:pPr>
        <w:pStyle w:val="NormalWeb"/>
        <w:shd w:val="clear" w:color="auto" w:fill="FFFFFF"/>
        <w:spacing w:line="360" w:lineRule="auto"/>
        <w:jc w:val="both"/>
        <w:rPr>
          <w:color w:val="292929"/>
        </w:rPr>
      </w:pPr>
    </w:p>
    <w:p w14:paraId="18242AB9" w14:textId="77777777" w:rsidR="0073786E" w:rsidRPr="00220AA9" w:rsidRDefault="0073786E" w:rsidP="00483550">
      <w:pPr>
        <w:pStyle w:val="NormalWeb"/>
        <w:shd w:val="clear" w:color="auto" w:fill="FFFFFF"/>
        <w:spacing w:line="360" w:lineRule="auto"/>
        <w:jc w:val="both"/>
        <w:rPr>
          <w:color w:val="292929"/>
        </w:rPr>
      </w:pPr>
    </w:p>
    <w:p w14:paraId="3E87C5B0" w14:textId="77777777" w:rsidR="0073786E" w:rsidRDefault="0073786E" w:rsidP="00483550">
      <w:pPr>
        <w:spacing w:line="360" w:lineRule="auto"/>
        <w:jc w:val="both"/>
        <w:rPr>
          <w:rFonts w:ascii="Times New Roman" w:eastAsia="Times New Roman" w:hAnsi="Times New Roman" w:cs="Times New Roman"/>
          <w:b/>
          <w:bCs/>
          <w:color w:val="292929"/>
          <w:sz w:val="24"/>
          <w:szCs w:val="24"/>
          <w:lang w:eastAsia="en-MY"/>
        </w:rPr>
      </w:pPr>
      <w:r>
        <w:rPr>
          <w:b/>
          <w:bCs/>
          <w:color w:val="292929"/>
        </w:rPr>
        <w:br w:type="page"/>
      </w:r>
    </w:p>
    <w:p w14:paraId="79B7B98A" w14:textId="77777777" w:rsidR="0073786E" w:rsidRPr="00483550" w:rsidRDefault="0073786E" w:rsidP="00483550">
      <w:pPr>
        <w:pStyle w:val="Heading1"/>
        <w:spacing w:line="360" w:lineRule="auto"/>
        <w:jc w:val="both"/>
        <w:rPr>
          <w:rFonts w:ascii="Times New Roman" w:hAnsi="Times New Roman" w:cs="Times New Roman"/>
          <w:b/>
          <w:bCs/>
          <w:color w:val="auto"/>
          <w:sz w:val="24"/>
          <w:szCs w:val="24"/>
        </w:rPr>
      </w:pPr>
      <w:bookmarkStart w:id="7" w:name="_Toc173293994"/>
      <w:r w:rsidRPr="00483550">
        <w:rPr>
          <w:rFonts w:ascii="Times New Roman" w:hAnsi="Times New Roman" w:cs="Times New Roman"/>
          <w:b/>
          <w:bCs/>
          <w:color w:val="auto"/>
          <w:sz w:val="24"/>
          <w:szCs w:val="24"/>
        </w:rPr>
        <w:lastRenderedPageBreak/>
        <w:t>5.0 References</w:t>
      </w:r>
      <w:bookmarkEnd w:id="7"/>
    </w:p>
    <w:p w14:paraId="1855E3B6"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Earley, P. C., &amp; Ang, S. (2003). Cultural Intelligence: Individual Interactions Across Cultures. Stanford University Press.</w:t>
      </w:r>
    </w:p>
    <w:p w14:paraId="320D8B45" w14:textId="77777777" w:rsidR="0073786E" w:rsidRPr="00483550" w:rsidRDefault="0073786E" w:rsidP="00483550">
      <w:pPr>
        <w:pStyle w:val="NormalWeb"/>
        <w:shd w:val="clear" w:color="auto" w:fill="FFFFFF"/>
        <w:spacing w:line="360" w:lineRule="auto"/>
        <w:jc w:val="both"/>
        <w:rPr>
          <w:color w:val="292929"/>
        </w:rPr>
      </w:pPr>
      <w:proofErr w:type="spellStart"/>
      <w:r w:rsidRPr="00483550">
        <w:rPr>
          <w:color w:val="292929"/>
        </w:rPr>
        <w:t>Rockstuhl</w:t>
      </w:r>
      <w:proofErr w:type="spellEnd"/>
      <w:r w:rsidRPr="00483550">
        <w:rPr>
          <w:color w:val="292929"/>
        </w:rPr>
        <w:t>, T., Seiler, S., Ang, S., &amp; Van Dyne, L. (2011). Cultural Intelligence and Cross-Cultural Adjustment: A Meta-Analysis. Journal of Applied Psychology, 96(3), 525-546.</w:t>
      </w:r>
    </w:p>
    <w:p w14:paraId="4CA49ADA"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 xml:space="preserve">Thomas, D. C., &amp; </w:t>
      </w:r>
      <w:proofErr w:type="spellStart"/>
      <w:r w:rsidRPr="00483550">
        <w:rPr>
          <w:color w:val="292929"/>
        </w:rPr>
        <w:t>Inkson</w:t>
      </w:r>
      <w:proofErr w:type="spellEnd"/>
      <w:r w:rsidRPr="00483550">
        <w:rPr>
          <w:color w:val="292929"/>
        </w:rPr>
        <w:t>, K. (2004). Cultural Intelligence: People Skills for a Global Workforce.</w:t>
      </w:r>
    </w:p>
    <w:p w14:paraId="61D56D4B"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Global Mindset</w:t>
      </w:r>
    </w:p>
    <w:p w14:paraId="53CEB6C1"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Livermore, D. A. (2015). Leading with Cultural Intelligence: The Real Secret to Success. AMACOM.</w:t>
      </w:r>
    </w:p>
    <w:p w14:paraId="3C45E228"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Ng, K. Y., Van Dyne, L., &amp; Ang, S. (2012). Cultural Intelligence: A Review, Reflections, and Recommendations for Future Research. Journal of Management, 38(1), 28-</w:t>
      </w:r>
    </w:p>
    <w:p w14:paraId="6001DC6A"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Javidan, M., &amp; Bowen, D. E. (2013). The Global Mindset: A New Path to Leadership. Academy of Management Perspectives, 27(3), 68-80.</w:t>
      </w:r>
    </w:p>
    <w:p w14:paraId="4271BE14"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Gupta, A. K., &amp; Govindarajan, V. (2002). Cultivating a Global Mindset. Academy of Management Executive, 16(1), 116-126.</w:t>
      </w:r>
    </w:p>
    <w:p w14:paraId="2095CA80"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 xml:space="preserve">Chua, R. Y. J., Morris, M. W., &amp; Mor, S. (2012). Collaborating Across Cultures: Cultural </w:t>
      </w:r>
      <w:proofErr w:type="spellStart"/>
      <w:r w:rsidRPr="00483550">
        <w:rPr>
          <w:color w:val="292929"/>
        </w:rPr>
        <w:t>Metac</w:t>
      </w:r>
      <w:proofErr w:type="spellEnd"/>
      <w:r w:rsidRPr="00483550">
        <w:rPr>
          <w:color w:val="292929"/>
        </w:rPr>
        <w:t>.</w:t>
      </w:r>
    </w:p>
    <w:p w14:paraId="2D86640C"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Caligiuri, P. M. (2006). Developing Global Leaders. In M. A. Schuler, S. E. Jackson, &amp; C. L. M. Schuler (Eds.), Managing Human Resources in Cross-Border Alliances. Blackwell Publishing.</w:t>
      </w:r>
    </w:p>
    <w:p w14:paraId="17B8E825"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Osland, J. S., &amp; Bird, A. (2000). Beyond Sophisticated Stereotyping: Cultural Sensemaking in Global Teams. Academy of Management Executive,</w:t>
      </w:r>
    </w:p>
    <w:p w14:paraId="2BAE875E"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Zaremba, A. (2013). Strategic Communication: Managing Effective Communication in a Global Environment. Routledge.</w:t>
      </w:r>
    </w:p>
    <w:p w14:paraId="618BF644"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lastRenderedPageBreak/>
        <w:t>Harris, P. R., &amp; Moran, R. T. (2011). Managing Cultural Differences: Global Leadership Strategies for Cross-Cultural Business Success. Routledge.</w:t>
      </w:r>
    </w:p>
    <w:p w14:paraId="517375BB"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 xml:space="preserve">Schneider, S. C., &amp; </w:t>
      </w:r>
      <w:proofErr w:type="spellStart"/>
      <w:r w:rsidRPr="00483550">
        <w:rPr>
          <w:color w:val="292929"/>
        </w:rPr>
        <w:t>Barsoux</w:t>
      </w:r>
      <w:proofErr w:type="spellEnd"/>
      <w:r w:rsidRPr="00483550">
        <w:rPr>
          <w:color w:val="292929"/>
        </w:rPr>
        <w:t>, J. L. (2003). Managing Across Cultures. Pearson Education.</w:t>
      </w:r>
    </w:p>
    <w:p w14:paraId="55785768"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Barlow, J. M., &amp; Selsky, J. W. (2006). The Role of Strategic Communication in Cross-Cultural Negotiation. International Negotiation, 11(1), 1-24.</w:t>
      </w:r>
    </w:p>
    <w:p w14:paraId="04BE0DC5"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LeBaron, M., &amp; Pillay, V. (2006). Conflict Across Cultures: A.</w:t>
      </w:r>
    </w:p>
    <w:p w14:paraId="0A230201"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Said, E. W. (1978). Orientalism. Pantheon Books.</w:t>
      </w:r>
    </w:p>
    <w:p w14:paraId="7C10A61E" w14:textId="77777777" w:rsidR="0073786E" w:rsidRPr="00483550" w:rsidRDefault="0073786E" w:rsidP="00483550">
      <w:pPr>
        <w:pStyle w:val="NormalWeb"/>
        <w:shd w:val="clear" w:color="auto" w:fill="FFFFFF"/>
        <w:spacing w:line="360" w:lineRule="auto"/>
        <w:jc w:val="both"/>
        <w:rPr>
          <w:color w:val="292929"/>
        </w:rPr>
      </w:pPr>
      <w:proofErr w:type="spellStart"/>
      <w:r w:rsidRPr="00483550">
        <w:rPr>
          <w:color w:val="292929"/>
        </w:rPr>
        <w:t>Mazower</w:t>
      </w:r>
      <w:proofErr w:type="spellEnd"/>
      <w:r w:rsidRPr="00483550">
        <w:rPr>
          <w:color w:val="292929"/>
        </w:rPr>
        <w:t>, M. (2012). Governing the World: The History of an Idea. Penguin Books.</w:t>
      </w:r>
    </w:p>
    <w:p w14:paraId="25C1D139"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IPCC. (2021). Climate Change 2021: The Physical Science Basis. Intergovernmental Panel on Climate Change.</w:t>
      </w:r>
    </w:p>
    <w:p w14:paraId="17844928"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 xml:space="preserve">Brynjolfsson, E., &amp; </w:t>
      </w:r>
      <w:proofErr w:type="spellStart"/>
      <w:r w:rsidRPr="00483550">
        <w:rPr>
          <w:color w:val="292929"/>
        </w:rPr>
        <w:t>McElheran</w:t>
      </w:r>
      <w:proofErr w:type="spellEnd"/>
      <w:r w:rsidRPr="00483550">
        <w:rPr>
          <w:color w:val="292929"/>
        </w:rPr>
        <w:t>, K. (2016). The Second Machine Age: Work, Progress, and Prosperity in a Time of Brilliant Technologies. W. W. Norton &amp; Company.</w:t>
      </w:r>
    </w:p>
    <w:p w14:paraId="48F74804"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Castells, M. (2010). The Rise of the Network.</w:t>
      </w:r>
    </w:p>
    <w:p w14:paraId="51929C0A"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Vigoda-Gadot, E. (2007). Leadership Style, Organizational Politics, and Employees' Performance: An Empirical Examination of the Relationship Between Leadership and Organizational Politics. Journal of Applied Psychology, 92(1), 226-235.</w:t>
      </w:r>
    </w:p>
    <w:p w14:paraId="00791CA1"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Deutsch, M. (1973). The Resolution of Conflict: Constructive and Destructive Processes. Yale University Press.</w:t>
      </w:r>
    </w:p>
    <w:p w14:paraId="414BFCAB"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Brown, T. (2000). Design thinking. Harvard Business Review, 86(6), 84-92.</w:t>
      </w:r>
    </w:p>
    <w:p w14:paraId="1B28FE19"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Kelley, T. (2005). The Art of Innovation: Lessons in Creativity from IDEO, America's Leading Design Firm. Doubleday.</w:t>
      </w:r>
    </w:p>
    <w:p w14:paraId="0EA8B916" w14:textId="77777777" w:rsidR="0073786E" w:rsidRPr="00483550" w:rsidRDefault="0073786E" w:rsidP="00483550">
      <w:pPr>
        <w:pStyle w:val="NormalWeb"/>
        <w:shd w:val="clear" w:color="auto" w:fill="FFFFFF"/>
        <w:spacing w:line="360" w:lineRule="auto"/>
        <w:jc w:val="both"/>
        <w:rPr>
          <w:color w:val="292929"/>
        </w:rPr>
      </w:pPr>
      <w:r w:rsidRPr="00483550">
        <w:rPr>
          <w:color w:val="292929"/>
        </w:rPr>
        <w:t>Earley, P. C., &amp; Ang, S. (2003). Cultural Intelligence: Individual Interactions Across Cultures. Stanford University Press.</w:t>
      </w:r>
    </w:p>
    <w:p w14:paraId="4A0E965B" w14:textId="77777777" w:rsidR="006428CE" w:rsidRPr="00483550" w:rsidRDefault="006428CE" w:rsidP="00483550">
      <w:pPr>
        <w:pStyle w:val="NormalWeb"/>
        <w:shd w:val="clear" w:color="auto" w:fill="FFFFFF"/>
        <w:spacing w:before="0" w:beforeAutospacing="0" w:line="360" w:lineRule="auto"/>
        <w:jc w:val="both"/>
        <w:rPr>
          <w:color w:val="292929"/>
        </w:rPr>
      </w:pPr>
    </w:p>
    <w:sectPr w:rsidR="006428CE" w:rsidRPr="00483550" w:rsidSect="00483550">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167A09" w14:textId="77777777" w:rsidR="00F17411" w:rsidRDefault="00F17411" w:rsidP="00DC55F5">
      <w:pPr>
        <w:spacing w:after="0" w:line="240" w:lineRule="auto"/>
      </w:pPr>
      <w:r>
        <w:separator/>
      </w:r>
    </w:p>
  </w:endnote>
  <w:endnote w:type="continuationSeparator" w:id="0">
    <w:p w14:paraId="0EB6BB80" w14:textId="77777777" w:rsidR="00F17411" w:rsidRDefault="00F17411" w:rsidP="00DC55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9868089"/>
      <w:docPartObj>
        <w:docPartGallery w:val="Page Numbers (Bottom of Page)"/>
        <w:docPartUnique/>
      </w:docPartObj>
    </w:sdtPr>
    <w:sdtEndPr>
      <w:rPr>
        <w:noProof/>
      </w:rPr>
    </w:sdtEndPr>
    <w:sdtContent>
      <w:p w14:paraId="761817CE" w14:textId="77777777" w:rsidR="00000000"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563B77"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95FAFB" w14:textId="77777777" w:rsidR="00F17411" w:rsidRDefault="00F17411" w:rsidP="00DC55F5">
      <w:pPr>
        <w:spacing w:after="0" w:line="240" w:lineRule="auto"/>
      </w:pPr>
      <w:r>
        <w:separator/>
      </w:r>
    </w:p>
  </w:footnote>
  <w:footnote w:type="continuationSeparator" w:id="0">
    <w:p w14:paraId="5773D97D" w14:textId="77777777" w:rsidR="00F17411" w:rsidRDefault="00F17411" w:rsidP="00DC55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63A8D"/>
    <w:multiLevelType w:val="hybridMultilevel"/>
    <w:tmpl w:val="AB883114"/>
    <w:lvl w:ilvl="0" w:tplc="44090001">
      <w:start w:val="1"/>
      <w:numFmt w:val="bullet"/>
      <w:lvlText w:val=""/>
      <w:lvlJc w:val="left"/>
      <w:pPr>
        <w:ind w:left="780" w:hanging="360"/>
      </w:pPr>
      <w:rPr>
        <w:rFonts w:ascii="Symbol" w:hAnsi="Symbol" w:hint="default"/>
      </w:rPr>
    </w:lvl>
    <w:lvl w:ilvl="1" w:tplc="44090003" w:tentative="1">
      <w:start w:val="1"/>
      <w:numFmt w:val="bullet"/>
      <w:lvlText w:val="o"/>
      <w:lvlJc w:val="left"/>
      <w:pPr>
        <w:ind w:left="1500" w:hanging="360"/>
      </w:pPr>
      <w:rPr>
        <w:rFonts w:ascii="Courier New" w:hAnsi="Courier New" w:cs="Courier New" w:hint="default"/>
      </w:rPr>
    </w:lvl>
    <w:lvl w:ilvl="2" w:tplc="44090005" w:tentative="1">
      <w:start w:val="1"/>
      <w:numFmt w:val="bullet"/>
      <w:lvlText w:val=""/>
      <w:lvlJc w:val="left"/>
      <w:pPr>
        <w:ind w:left="2220" w:hanging="360"/>
      </w:pPr>
      <w:rPr>
        <w:rFonts w:ascii="Wingdings" w:hAnsi="Wingdings" w:hint="default"/>
      </w:rPr>
    </w:lvl>
    <w:lvl w:ilvl="3" w:tplc="44090001" w:tentative="1">
      <w:start w:val="1"/>
      <w:numFmt w:val="bullet"/>
      <w:lvlText w:val=""/>
      <w:lvlJc w:val="left"/>
      <w:pPr>
        <w:ind w:left="2940" w:hanging="360"/>
      </w:pPr>
      <w:rPr>
        <w:rFonts w:ascii="Symbol" w:hAnsi="Symbol" w:hint="default"/>
      </w:rPr>
    </w:lvl>
    <w:lvl w:ilvl="4" w:tplc="44090003" w:tentative="1">
      <w:start w:val="1"/>
      <w:numFmt w:val="bullet"/>
      <w:lvlText w:val="o"/>
      <w:lvlJc w:val="left"/>
      <w:pPr>
        <w:ind w:left="3660" w:hanging="360"/>
      </w:pPr>
      <w:rPr>
        <w:rFonts w:ascii="Courier New" w:hAnsi="Courier New" w:cs="Courier New" w:hint="default"/>
      </w:rPr>
    </w:lvl>
    <w:lvl w:ilvl="5" w:tplc="44090005" w:tentative="1">
      <w:start w:val="1"/>
      <w:numFmt w:val="bullet"/>
      <w:lvlText w:val=""/>
      <w:lvlJc w:val="left"/>
      <w:pPr>
        <w:ind w:left="4380" w:hanging="360"/>
      </w:pPr>
      <w:rPr>
        <w:rFonts w:ascii="Wingdings" w:hAnsi="Wingdings" w:hint="default"/>
      </w:rPr>
    </w:lvl>
    <w:lvl w:ilvl="6" w:tplc="44090001" w:tentative="1">
      <w:start w:val="1"/>
      <w:numFmt w:val="bullet"/>
      <w:lvlText w:val=""/>
      <w:lvlJc w:val="left"/>
      <w:pPr>
        <w:ind w:left="5100" w:hanging="360"/>
      </w:pPr>
      <w:rPr>
        <w:rFonts w:ascii="Symbol" w:hAnsi="Symbol" w:hint="default"/>
      </w:rPr>
    </w:lvl>
    <w:lvl w:ilvl="7" w:tplc="44090003" w:tentative="1">
      <w:start w:val="1"/>
      <w:numFmt w:val="bullet"/>
      <w:lvlText w:val="o"/>
      <w:lvlJc w:val="left"/>
      <w:pPr>
        <w:ind w:left="5820" w:hanging="360"/>
      </w:pPr>
      <w:rPr>
        <w:rFonts w:ascii="Courier New" w:hAnsi="Courier New" w:cs="Courier New" w:hint="default"/>
      </w:rPr>
    </w:lvl>
    <w:lvl w:ilvl="8" w:tplc="44090005" w:tentative="1">
      <w:start w:val="1"/>
      <w:numFmt w:val="bullet"/>
      <w:lvlText w:val=""/>
      <w:lvlJc w:val="left"/>
      <w:pPr>
        <w:ind w:left="6540" w:hanging="360"/>
      </w:pPr>
      <w:rPr>
        <w:rFonts w:ascii="Wingdings" w:hAnsi="Wingdings" w:hint="default"/>
      </w:rPr>
    </w:lvl>
  </w:abstractNum>
  <w:abstractNum w:abstractNumId="1" w15:restartNumberingAfterBreak="0">
    <w:nsid w:val="24562A6A"/>
    <w:multiLevelType w:val="hybridMultilevel"/>
    <w:tmpl w:val="D42ADFC4"/>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 w15:restartNumberingAfterBreak="0">
    <w:nsid w:val="30B6040D"/>
    <w:multiLevelType w:val="multilevel"/>
    <w:tmpl w:val="117AE3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FA2135"/>
    <w:multiLevelType w:val="hybridMultilevel"/>
    <w:tmpl w:val="0BF401EA"/>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4" w15:restartNumberingAfterBreak="0">
    <w:nsid w:val="76F32840"/>
    <w:multiLevelType w:val="hybridMultilevel"/>
    <w:tmpl w:val="D3D645E4"/>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num w:numId="1" w16cid:durableId="2129465977">
    <w:abstractNumId w:val="4"/>
  </w:num>
  <w:num w:numId="2" w16cid:durableId="589243988">
    <w:abstractNumId w:val="1"/>
  </w:num>
  <w:num w:numId="3" w16cid:durableId="1135947387">
    <w:abstractNumId w:val="2"/>
  </w:num>
  <w:num w:numId="4" w16cid:durableId="544560913">
    <w:abstractNumId w:val="0"/>
  </w:num>
  <w:num w:numId="5" w16cid:durableId="17609832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70B"/>
    <w:rsid w:val="00007B4D"/>
    <w:rsid w:val="00021ACE"/>
    <w:rsid w:val="00080566"/>
    <w:rsid w:val="000B4E2E"/>
    <w:rsid w:val="000C3A52"/>
    <w:rsid w:val="000D3C87"/>
    <w:rsid w:val="000D47FD"/>
    <w:rsid w:val="000D5D57"/>
    <w:rsid w:val="000E460A"/>
    <w:rsid w:val="000E586C"/>
    <w:rsid w:val="000F5932"/>
    <w:rsid w:val="00142517"/>
    <w:rsid w:val="00182B59"/>
    <w:rsid w:val="001C0FD0"/>
    <w:rsid w:val="001C570C"/>
    <w:rsid w:val="002528FD"/>
    <w:rsid w:val="00267847"/>
    <w:rsid w:val="002935F1"/>
    <w:rsid w:val="002B2B17"/>
    <w:rsid w:val="00307EA4"/>
    <w:rsid w:val="00317F2E"/>
    <w:rsid w:val="00384A84"/>
    <w:rsid w:val="003D376D"/>
    <w:rsid w:val="003D5AB4"/>
    <w:rsid w:val="00471164"/>
    <w:rsid w:val="004750A6"/>
    <w:rsid w:val="00483550"/>
    <w:rsid w:val="004C050F"/>
    <w:rsid w:val="004E0E5B"/>
    <w:rsid w:val="004E76B9"/>
    <w:rsid w:val="00513A25"/>
    <w:rsid w:val="0056404E"/>
    <w:rsid w:val="005E005E"/>
    <w:rsid w:val="006428CE"/>
    <w:rsid w:val="00694B42"/>
    <w:rsid w:val="00706006"/>
    <w:rsid w:val="0073786E"/>
    <w:rsid w:val="00755742"/>
    <w:rsid w:val="00763005"/>
    <w:rsid w:val="007F0F78"/>
    <w:rsid w:val="007F1690"/>
    <w:rsid w:val="00916C5B"/>
    <w:rsid w:val="009231ED"/>
    <w:rsid w:val="0096142B"/>
    <w:rsid w:val="00980B7F"/>
    <w:rsid w:val="00996524"/>
    <w:rsid w:val="009B070B"/>
    <w:rsid w:val="009B5DD0"/>
    <w:rsid w:val="00A54885"/>
    <w:rsid w:val="00A70E9A"/>
    <w:rsid w:val="00AD1590"/>
    <w:rsid w:val="00B41341"/>
    <w:rsid w:val="00BA6028"/>
    <w:rsid w:val="00C30041"/>
    <w:rsid w:val="00C46A68"/>
    <w:rsid w:val="00D273E7"/>
    <w:rsid w:val="00D47D43"/>
    <w:rsid w:val="00D85978"/>
    <w:rsid w:val="00D87318"/>
    <w:rsid w:val="00D8766D"/>
    <w:rsid w:val="00D915C0"/>
    <w:rsid w:val="00DB605F"/>
    <w:rsid w:val="00DC55F5"/>
    <w:rsid w:val="00E062E1"/>
    <w:rsid w:val="00EB6E48"/>
    <w:rsid w:val="00EC5904"/>
    <w:rsid w:val="00F17411"/>
    <w:rsid w:val="00F60B82"/>
    <w:rsid w:val="00FB49F0"/>
    <w:rsid w:val="00FF0FBD"/>
    <w:rsid w:val="00FF4233"/>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C4BE8"/>
  <w15:docId w15:val="{DCDD395F-C122-468B-A008-AD1C728E6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570C"/>
    <w:rPr>
      <w:rFonts w:eastAsiaTheme="minorEastAsia"/>
      <w:lang w:eastAsia="zh-CN"/>
    </w:rPr>
  </w:style>
  <w:style w:type="paragraph" w:styleId="Heading1">
    <w:name w:val="heading 1"/>
    <w:basedOn w:val="Normal"/>
    <w:next w:val="Normal"/>
    <w:link w:val="Heading1Char"/>
    <w:uiPriority w:val="9"/>
    <w:qFormat/>
    <w:rsid w:val="000D3C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35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E46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7847"/>
    <w:pPr>
      <w:ind w:left="720"/>
      <w:contextualSpacing/>
    </w:pPr>
  </w:style>
  <w:style w:type="character" w:styleId="Hyperlink">
    <w:name w:val="Hyperlink"/>
    <w:basedOn w:val="DefaultParagraphFont"/>
    <w:uiPriority w:val="99"/>
    <w:unhideWhenUsed/>
    <w:rsid w:val="0096142B"/>
    <w:rPr>
      <w:color w:val="0563C1" w:themeColor="hyperlink"/>
      <w:u w:val="single"/>
    </w:rPr>
  </w:style>
  <w:style w:type="character" w:styleId="UnresolvedMention">
    <w:name w:val="Unresolved Mention"/>
    <w:basedOn w:val="DefaultParagraphFont"/>
    <w:uiPriority w:val="99"/>
    <w:semiHidden/>
    <w:unhideWhenUsed/>
    <w:rsid w:val="0096142B"/>
    <w:rPr>
      <w:color w:val="605E5C"/>
      <w:shd w:val="clear" w:color="auto" w:fill="E1DFDD"/>
    </w:rPr>
  </w:style>
  <w:style w:type="paragraph" w:styleId="NormalWeb">
    <w:name w:val="Normal (Web)"/>
    <w:basedOn w:val="Normal"/>
    <w:uiPriority w:val="99"/>
    <w:unhideWhenUsed/>
    <w:rsid w:val="00FB49F0"/>
    <w:pPr>
      <w:spacing w:before="100" w:beforeAutospacing="1" w:after="100" w:afterAutospacing="1" w:line="240" w:lineRule="auto"/>
    </w:pPr>
    <w:rPr>
      <w:rFonts w:ascii="Times New Roman" w:eastAsia="Times New Roman" w:hAnsi="Times New Roman" w:cs="Times New Roman"/>
      <w:sz w:val="24"/>
      <w:szCs w:val="24"/>
      <w:lang w:eastAsia="en-MY"/>
    </w:rPr>
  </w:style>
  <w:style w:type="character" w:styleId="Strong">
    <w:name w:val="Strong"/>
    <w:basedOn w:val="DefaultParagraphFont"/>
    <w:uiPriority w:val="22"/>
    <w:qFormat/>
    <w:rsid w:val="00317F2E"/>
    <w:rPr>
      <w:b/>
      <w:bCs/>
    </w:rPr>
  </w:style>
  <w:style w:type="paragraph" w:styleId="Header">
    <w:name w:val="header"/>
    <w:basedOn w:val="Normal"/>
    <w:link w:val="HeaderChar"/>
    <w:uiPriority w:val="99"/>
    <w:unhideWhenUsed/>
    <w:rsid w:val="00DC55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55F5"/>
    <w:rPr>
      <w:rFonts w:eastAsiaTheme="minorEastAsia"/>
      <w:lang w:eastAsia="zh-CN"/>
    </w:rPr>
  </w:style>
  <w:style w:type="paragraph" w:styleId="Footer">
    <w:name w:val="footer"/>
    <w:basedOn w:val="Normal"/>
    <w:link w:val="FooterChar"/>
    <w:uiPriority w:val="99"/>
    <w:unhideWhenUsed/>
    <w:rsid w:val="00DC55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55F5"/>
    <w:rPr>
      <w:rFonts w:eastAsiaTheme="minorEastAsia"/>
      <w:lang w:eastAsia="zh-CN"/>
    </w:rPr>
  </w:style>
  <w:style w:type="paragraph" w:styleId="BodyText">
    <w:name w:val="Body Text"/>
    <w:basedOn w:val="Normal"/>
    <w:link w:val="BodyTextChar"/>
    <w:uiPriority w:val="1"/>
    <w:qFormat/>
    <w:rsid w:val="0073786E"/>
    <w:pPr>
      <w:widowControl w:val="0"/>
      <w:autoSpaceDE w:val="0"/>
      <w:autoSpaceDN w:val="0"/>
      <w:spacing w:after="0" w:line="240" w:lineRule="auto"/>
    </w:pPr>
    <w:rPr>
      <w:rFonts w:ascii="Times New Roman" w:eastAsia="Times New Roman" w:hAnsi="Times New Roman" w:cs="Times New Roman"/>
      <w:b/>
      <w:bCs/>
      <w:sz w:val="28"/>
      <w:szCs w:val="28"/>
      <w:lang w:val="en-US" w:eastAsia="en-US"/>
    </w:rPr>
  </w:style>
  <w:style w:type="character" w:customStyle="1" w:styleId="BodyTextChar">
    <w:name w:val="Body Text Char"/>
    <w:basedOn w:val="DefaultParagraphFont"/>
    <w:link w:val="BodyText"/>
    <w:uiPriority w:val="1"/>
    <w:rsid w:val="0073786E"/>
    <w:rPr>
      <w:rFonts w:ascii="Times New Roman" w:eastAsia="Times New Roman" w:hAnsi="Times New Roman" w:cs="Times New Roman"/>
      <w:b/>
      <w:bCs/>
      <w:sz w:val="28"/>
      <w:szCs w:val="28"/>
      <w:lang w:val="en-US"/>
    </w:rPr>
  </w:style>
  <w:style w:type="paragraph" w:styleId="Title">
    <w:name w:val="Title"/>
    <w:basedOn w:val="Normal"/>
    <w:link w:val="TitleChar"/>
    <w:uiPriority w:val="10"/>
    <w:qFormat/>
    <w:rsid w:val="0073786E"/>
    <w:pPr>
      <w:widowControl w:val="0"/>
      <w:autoSpaceDE w:val="0"/>
      <w:autoSpaceDN w:val="0"/>
      <w:spacing w:before="161" w:after="0" w:line="240" w:lineRule="auto"/>
      <w:ind w:left="304" w:right="303"/>
      <w:jc w:val="center"/>
    </w:pPr>
    <w:rPr>
      <w:rFonts w:ascii="Times New Roman" w:eastAsia="Times New Roman" w:hAnsi="Times New Roman" w:cs="Times New Roman"/>
      <w:b/>
      <w:bCs/>
      <w:sz w:val="32"/>
      <w:szCs w:val="32"/>
      <w:lang w:val="en-US" w:eastAsia="en-US"/>
    </w:rPr>
  </w:style>
  <w:style w:type="character" w:customStyle="1" w:styleId="TitleChar">
    <w:name w:val="Title Char"/>
    <w:basedOn w:val="DefaultParagraphFont"/>
    <w:link w:val="Title"/>
    <w:uiPriority w:val="10"/>
    <w:rsid w:val="0073786E"/>
    <w:rPr>
      <w:rFonts w:ascii="Times New Roman" w:eastAsia="Times New Roman" w:hAnsi="Times New Roman" w:cs="Times New Roman"/>
      <w:b/>
      <w:bCs/>
      <w:sz w:val="32"/>
      <w:szCs w:val="32"/>
      <w:lang w:val="en-US"/>
    </w:rPr>
  </w:style>
  <w:style w:type="character" w:customStyle="1" w:styleId="Heading1Char">
    <w:name w:val="Heading 1 Char"/>
    <w:basedOn w:val="DefaultParagraphFont"/>
    <w:link w:val="Heading1"/>
    <w:uiPriority w:val="9"/>
    <w:rsid w:val="000D3C87"/>
    <w:rPr>
      <w:rFonts w:asciiTheme="majorHAnsi" w:eastAsiaTheme="majorEastAsia" w:hAnsiTheme="majorHAnsi" w:cstheme="majorBidi"/>
      <w:color w:val="2F5496" w:themeColor="accent1" w:themeShade="BF"/>
      <w:sz w:val="32"/>
      <w:szCs w:val="32"/>
      <w:lang w:eastAsia="zh-CN"/>
    </w:rPr>
  </w:style>
  <w:style w:type="paragraph" w:styleId="TOCHeading">
    <w:name w:val="TOC Heading"/>
    <w:basedOn w:val="Heading1"/>
    <w:next w:val="Normal"/>
    <w:uiPriority w:val="39"/>
    <w:unhideWhenUsed/>
    <w:qFormat/>
    <w:rsid w:val="000D3C87"/>
    <w:pPr>
      <w:outlineLvl w:val="9"/>
    </w:pPr>
    <w:rPr>
      <w:lang w:val="en-US" w:eastAsia="en-US"/>
    </w:rPr>
  </w:style>
  <w:style w:type="character" w:customStyle="1" w:styleId="Heading2Char">
    <w:name w:val="Heading 2 Char"/>
    <w:basedOn w:val="DefaultParagraphFont"/>
    <w:link w:val="Heading2"/>
    <w:uiPriority w:val="9"/>
    <w:rsid w:val="00483550"/>
    <w:rPr>
      <w:rFonts w:asciiTheme="majorHAnsi" w:eastAsiaTheme="majorEastAsia" w:hAnsiTheme="majorHAnsi" w:cstheme="majorBidi"/>
      <w:color w:val="2F5496" w:themeColor="accent1" w:themeShade="BF"/>
      <w:sz w:val="26"/>
      <w:szCs w:val="26"/>
      <w:lang w:eastAsia="zh-CN"/>
    </w:rPr>
  </w:style>
  <w:style w:type="paragraph" w:styleId="TOC1">
    <w:name w:val="toc 1"/>
    <w:basedOn w:val="Normal"/>
    <w:next w:val="Normal"/>
    <w:autoRedefine/>
    <w:uiPriority w:val="39"/>
    <w:unhideWhenUsed/>
    <w:rsid w:val="00483550"/>
    <w:pPr>
      <w:spacing w:after="100"/>
    </w:pPr>
  </w:style>
  <w:style w:type="paragraph" w:styleId="TOC2">
    <w:name w:val="toc 2"/>
    <w:basedOn w:val="Normal"/>
    <w:next w:val="Normal"/>
    <w:autoRedefine/>
    <w:uiPriority w:val="39"/>
    <w:unhideWhenUsed/>
    <w:rsid w:val="0048355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6643954">
      <w:bodyDiv w:val="1"/>
      <w:marLeft w:val="0"/>
      <w:marRight w:val="0"/>
      <w:marTop w:val="0"/>
      <w:marBottom w:val="0"/>
      <w:divBdr>
        <w:top w:val="none" w:sz="0" w:space="0" w:color="auto"/>
        <w:left w:val="none" w:sz="0" w:space="0" w:color="auto"/>
        <w:bottom w:val="none" w:sz="0" w:space="0" w:color="auto"/>
        <w:right w:val="none" w:sz="0" w:space="0" w:color="auto"/>
      </w:divBdr>
    </w:div>
    <w:div w:id="1807506202">
      <w:bodyDiv w:val="1"/>
      <w:marLeft w:val="0"/>
      <w:marRight w:val="0"/>
      <w:marTop w:val="0"/>
      <w:marBottom w:val="0"/>
      <w:divBdr>
        <w:top w:val="none" w:sz="0" w:space="0" w:color="auto"/>
        <w:left w:val="none" w:sz="0" w:space="0" w:color="auto"/>
        <w:bottom w:val="none" w:sz="0" w:space="0" w:color="auto"/>
        <w:right w:val="none" w:sz="0" w:space="0" w:color="auto"/>
      </w:divBdr>
    </w:div>
    <w:div w:id="2059425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E2DA27-1826-47EF-A802-9A432D33A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2003</Words>
  <Characters>11422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nurul shasha</dc:creator>
  <cp:keywords/>
  <dc:description/>
  <cp:lastModifiedBy>NURUL SHASHA ALIYA BINTI SAZRUL</cp:lastModifiedBy>
  <cp:revision>2</cp:revision>
  <dcterms:created xsi:type="dcterms:W3CDTF">2024-07-30T20:54:00Z</dcterms:created>
  <dcterms:modified xsi:type="dcterms:W3CDTF">2024-07-30T20:54:00Z</dcterms:modified>
</cp:coreProperties>
</file>