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9B7D6" w14:textId="2688F6B4" w:rsidR="00A95817" w:rsidRPr="00A95817" w:rsidRDefault="004109BA" w:rsidP="00A95817">
      <w:pPr>
        <w:jc w:val="center"/>
        <w:rPr>
          <w:b/>
          <w:bCs/>
          <w:sz w:val="36"/>
          <w:szCs w:val="36"/>
        </w:rPr>
      </w:pPr>
      <w:r w:rsidRPr="00A95817">
        <w:rPr>
          <w:b/>
          <w:bCs/>
          <w:sz w:val="36"/>
          <w:szCs w:val="36"/>
        </w:rPr>
        <w:t xml:space="preserve">University of Wales Trinity Saint David </w:t>
      </w:r>
    </w:p>
    <w:p w14:paraId="5A8E7770" w14:textId="42594B71" w:rsidR="00A95817" w:rsidRDefault="00A95817" w:rsidP="00A95817">
      <w:pPr>
        <w:jc w:val="center"/>
        <w:rPr>
          <w:b/>
          <w:bCs/>
          <w:sz w:val="36"/>
          <w:szCs w:val="36"/>
        </w:rPr>
      </w:pPr>
      <w:r w:rsidRPr="00A95817">
        <w:rPr>
          <w:b/>
          <w:bCs/>
          <w:sz w:val="36"/>
          <w:szCs w:val="36"/>
        </w:rPr>
        <w:t xml:space="preserve">BA (Hons) Business Management </w:t>
      </w:r>
    </w:p>
    <w:p w14:paraId="76B006C3" w14:textId="77777777" w:rsidR="00A95817" w:rsidRPr="00A95817" w:rsidRDefault="00A95817" w:rsidP="00A95817">
      <w:pPr>
        <w:jc w:val="center"/>
        <w:rPr>
          <w:b/>
          <w:bCs/>
          <w:sz w:val="36"/>
          <w:szCs w:val="36"/>
        </w:rPr>
      </w:pPr>
    </w:p>
    <w:p w14:paraId="49FB2222" w14:textId="77777777" w:rsidR="00A95817" w:rsidRPr="00A95817" w:rsidRDefault="00A95817" w:rsidP="00A95817">
      <w:pPr>
        <w:jc w:val="center"/>
        <w:rPr>
          <w:b/>
          <w:bCs/>
          <w:sz w:val="36"/>
          <w:szCs w:val="36"/>
        </w:rPr>
      </w:pPr>
      <w:r w:rsidRPr="00A95817">
        <w:rPr>
          <w:b/>
          <w:bCs/>
          <w:sz w:val="36"/>
          <w:szCs w:val="36"/>
        </w:rPr>
        <w:t>Dissertation – Proposal</w:t>
      </w:r>
    </w:p>
    <w:p w14:paraId="29ACEFD6" w14:textId="77777777" w:rsidR="00A95817" w:rsidRPr="00A95817" w:rsidRDefault="00A95817" w:rsidP="00A95817">
      <w:pPr>
        <w:rPr>
          <w:b/>
          <w:bCs/>
          <w:sz w:val="36"/>
          <w:szCs w:val="36"/>
        </w:rPr>
      </w:pPr>
    </w:p>
    <w:p w14:paraId="18059EE2" w14:textId="2D3DAFE2" w:rsidR="000D455D" w:rsidRDefault="00A95817" w:rsidP="00A95817">
      <w:pPr>
        <w:jc w:val="center"/>
        <w:rPr>
          <w:b/>
          <w:bCs/>
          <w:sz w:val="36"/>
          <w:szCs w:val="36"/>
        </w:rPr>
      </w:pPr>
      <w:r w:rsidRPr="00A95817">
        <w:rPr>
          <w:b/>
          <w:bCs/>
          <w:sz w:val="36"/>
          <w:szCs w:val="36"/>
        </w:rPr>
        <w:t>Investigate the impact of CSR on organisational development and growth in the UK. A case study of Coca Cola</w:t>
      </w:r>
    </w:p>
    <w:p w14:paraId="5CD9DE9A" w14:textId="77777777" w:rsidR="00A95817" w:rsidRPr="00A95817" w:rsidRDefault="00A95817" w:rsidP="00A95817">
      <w:pPr>
        <w:jc w:val="center"/>
        <w:rPr>
          <w:b/>
          <w:bCs/>
          <w:sz w:val="36"/>
          <w:szCs w:val="36"/>
        </w:rPr>
      </w:pPr>
    </w:p>
    <w:p w14:paraId="47DF433B" w14:textId="6D5FD310" w:rsidR="000F43DB" w:rsidRPr="00A95817" w:rsidRDefault="004109BA" w:rsidP="00E30AA3">
      <w:pPr>
        <w:jc w:val="center"/>
        <w:rPr>
          <w:b/>
          <w:bCs/>
          <w:sz w:val="36"/>
          <w:szCs w:val="36"/>
        </w:rPr>
      </w:pPr>
      <w:r w:rsidRPr="00A95817">
        <w:rPr>
          <w:b/>
          <w:bCs/>
          <w:sz w:val="36"/>
          <w:szCs w:val="36"/>
        </w:rPr>
        <w:t>Student name</w:t>
      </w:r>
      <w:r w:rsidR="00A95817" w:rsidRPr="00A95817">
        <w:rPr>
          <w:b/>
          <w:bCs/>
          <w:sz w:val="36"/>
          <w:szCs w:val="36"/>
        </w:rPr>
        <w:t xml:space="preserve">: Alexandra </w:t>
      </w:r>
      <w:proofErr w:type="spellStart"/>
      <w:r w:rsidR="00A95817" w:rsidRPr="00A95817">
        <w:rPr>
          <w:b/>
          <w:bCs/>
          <w:sz w:val="36"/>
          <w:szCs w:val="36"/>
        </w:rPr>
        <w:t>Andreea</w:t>
      </w:r>
      <w:proofErr w:type="spellEnd"/>
      <w:r w:rsidR="00A95817" w:rsidRPr="00A95817">
        <w:rPr>
          <w:b/>
          <w:bCs/>
          <w:sz w:val="36"/>
          <w:szCs w:val="36"/>
        </w:rPr>
        <w:t xml:space="preserve"> Tomus</w:t>
      </w:r>
    </w:p>
    <w:p w14:paraId="04BC1376" w14:textId="199EC4E9" w:rsidR="000F43DB" w:rsidRPr="00A95817" w:rsidRDefault="004109BA" w:rsidP="00A95817">
      <w:pPr>
        <w:jc w:val="center"/>
        <w:rPr>
          <w:b/>
          <w:bCs/>
          <w:sz w:val="36"/>
          <w:szCs w:val="36"/>
        </w:rPr>
      </w:pPr>
      <w:r w:rsidRPr="00A95817">
        <w:rPr>
          <w:b/>
          <w:bCs/>
          <w:sz w:val="36"/>
          <w:szCs w:val="36"/>
        </w:rPr>
        <w:t>Student ID</w:t>
      </w:r>
      <w:r w:rsidR="00A95817" w:rsidRPr="00A95817">
        <w:rPr>
          <w:b/>
          <w:bCs/>
          <w:sz w:val="36"/>
          <w:szCs w:val="36"/>
        </w:rPr>
        <w:t>: 1916189</w:t>
      </w:r>
    </w:p>
    <w:p w14:paraId="3E434B11" w14:textId="5D9757A0" w:rsidR="000F43DB" w:rsidRPr="00A95817" w:rsidRDefault="004109BA" w:rsidP="00E30AA3">
      <w:pPr>
        <w:jc w:val="center"/>
        <w:rPr>
          <w:b/>
          <w:bCs/>
          <w:sz w:val="36"/>
          <w:szCs w:val="36"/>
        </w:rPr>
      </w:pPr>
      <w:r w:rsidRPr="00A95817">
        <w:rPr>
          <w:b/>
          <w:bCs/>
          <w:sz w:val="36"/>
          <w:szCs w:val="36"/>
        </w:rPr>
        <w:t xml:space="preserve">Submission </w:t>
      </w:r>
      <w:proofErr w:type="gramStart"/>
      <w:r w:rsidRPr="00A95817">
        <w:rPr>
          <w:b/>
          <w:bCs/>
          <w:sz w:val="36"/>
          <w:szCs w:val="36"/>
        </w:rPr>
        <w:t>date</w:t>
      </w:r>
      <w:r w:rsidR="00A95817" w:rsidRPr="00A95817">
        <w:rPr>
          <w:b/>
          <w:bCs/>
          <w:sz w:val="36"/>
          <w:szCs w:val="36"/>
        </w:rPr>
        <w:t xml:space="preserve"> :</w:t>
      </w:r>
      <w:proofErr w:type="gramEnd"/>
      <w:r w:rsidR="00A95817" w:rsidRPr="00A95817">
        <w:rPr>
          <w:b/>
          <w:bCs/>
          <w:sz w:val="36"/>
          <w:szCs w:val="36"/>
        </w:rPr>
        <w:t xml:space="preserve"> 25 August 2022</w:t>
      </w:r>
    </w:p>
    <w:p w14:paraId="36A3A3AB" w14:textId="77777777" w:rsidR="000F43DB" w:rsidRDefault="000F43DB" w:rsidP="000D455D"/>
    <w:p w14:paraId="3ECA9E74" w14:textId="77777777" w:rsidR="000F43DB" w:rsidRDefault="000F43DB" w:rsidP="000D455D"/>
    <w:p w14:paraId="7E2D9EFB" w14:textId="77777777" w:rsidR="00D41365" w:rsidRDefault="004109BA">
      <w:pPr>
        <w:spacing w:line="240" w:lineRule="auto"/>
        <w:jc w:val="left"/>
        <w:rPr>
          <w:b/>
          <w:bCs/>
        </w:rPr>
      </w:pPr>
      <w:r>
        <w:rPr>
          <w:b/>
          <w:bCs/>
        </w:rPr>
        <w:br w:type="page"/>
      </w:r>
    </w:p>
    <w:sdt>
      <w:sdtPr>
        <w:rPr>
          <w:rFonts w:ascii="Times New Roman" w:eastAsiaTheme="minorHAnsi" w:hAnsi="Times New Roman" w:cstheme="minorBidi"/>
          <w:color w:val="auto"/>
          <w:sz w:val="24"/>
          <w:szCs w:val="24"/>
          <w:lang w:val="en-GB"/>
        </w:rPr>
        <w:id w:val="1846358584"/>
        <w:docPartObj>
          <w:docPartGallery w:val="Table of Contents"/>
          <w:docPartUnique/>
        </w:docPartObj>
      </w:sdtPr>
      <w:sdtEndPr>
        <w:rPr>
          <w:b/>
          <w:bCs/>
          <w:noProof/>
        </w:rPr>
      </w:sdtEndPr>
      <w:sdtContent>
        <w:p w14:paraId="3738F108" w14:textId="77777777" w:rsidR="008D5D7C" w:rsidRPr="00A4068B" w:rsidRDefault="004109BA" w:rsidP="008D5D7C">
          <w:pPr>
            <w:pStyle w:val="TOCHeading"/>
            <w:jc w:val="center"/>
            <w:rPr>
              <w:rFonts w:ascii="Times New Roman" w:hAnsi="Times New Roman" w:cs="Times New Roman"/>
              <w:b/>
              <w:bCs/>
              <w:color w:val="auto"/>
              <w:sz w:val="22"/>
              <w:szCs w:val="22"/>
            </w:rPr>
          </w:pPr>
          <w:r w:rsidRPr="00A4068B">
            <w:rPr>
              <w:rFonts w:ascii="Times New Roman" w:hAnsi="Times New Roman" w:cs="Times New Roman"/>
              <w:b/>
              <w:bCs/>
              <w:color w:val="auto"/>
              <w:sz w:val="22"/>
              <w:szCs w:val="22"/>
            </w:rPr>
            <w:t>Table of Contents</w:t>
          </w:r>
        </w:p>
        <w:p w14:paraId="1E837E79" w14:textId="77777777" w:rsidR="004A3910" w:rsidRPr="00A4068B" w:rsidRDefault="004109BA">
          <w:pPr>
            <w:pStyle w:val="TOC1"/>
            <w:tabs>
              <w:tab w:val="right" w:leader="dot" w:pos="9010"/>
            </w:tabs>
            <w:rPr>
              <w:rFonts w:asciiTheme="minorHAnsi" w:eastAsiaTheme="minorEastAsia" w:hAnsiTheme="minorHAnsi"/>
              <w:noProof/>
              <w:sz w:val="22"/>
              <w:szCs w:val="22"/>
              <w:lang w:val="en-IN" w:eastAsia="en-IN"/>
            </w:rPr>
          </w:pPr>
          <w:r w:rsidRPr="00A4068B">
            <w:rPr>
              <w:sz w:val="22"/>
              <w:szCs w:val="22"/>
            </w:rPr>
            <w:fldChar w:fldCharType="begin"/>
          </w:r>
          <w:r w:rsidRPr="00A4068B">
            <w:rPr>
              <w:sz w:val="22"/>
              <w:szCs w:val="22"/>
            </w:rPr>
            <w:instrText xml:space="preserve"> TOC \o "1-3" \h \z \u </w:instrText>
          </w:r>
          <w:r w:rsidRPr="00A4068B">
            <w:rPr>
              <w:sz w:val="22"/>
              <w:szCs w:val="22"/>
            </w:rPr>
            <w:fldChar w:fldCharType="separate"/>
          </w:r>
          <w:hyperlink w:anchor="_Toc112335475" w:history="1">
            <w:r w:rsidRPr="00A4068B">
              <w:rPr>
                <w:rStyle w:val="Hyperlink"/>
                <w:noProof/>
                <w:sz w:val="22"/>
                <w:szCs w:val="22"/>
              </w:rPr>
              <w:t>Chapter 1: Introduction</w:t>
            </w:r>
            <w:r w:rsidRPr="00A4068B">
              <w:rPr>
                <w:noProof/>
                <w:webHidden/>
                <w:sz w:val="22"/>
                <w:szCs w:val="22"/>
              </w:rPr>
              <w:tab/>
            </w:r>
            <w:r w:rsidRPr="00A4068B">
              <w:rPr>
                <w:noProof/>
                <w:webHidden/>
                <w:sz w:val="22"/>
                <w:szCs w:val="22"/>
              </w:rPr>
              <w:fldChar w:fldCharType="begin"/>
            </w:r>
            <w:r w:rsidRPr="00A4068B">
              <w:rPr>
                <w:noProof/>
                <w:webHidden/>
                <w:sz w:val="22"/>
                <w:szCs w:val="22"/>
              </w:rPr>
              <w:instrText xml:space="preserve"> PAGEREF _Toc112335475 \h </w:instrText>
            </w:r>
            <w:r w:rsidRPr="00A4068B">
              <w:rPr>
                <w:noProof/>
                <w:webHidden/>
                <w:sz w:val="22"/>
                <w:szCs w:val="22"/>
              </w:rPr>
            </w:r>
            <w:r w:rsidRPr="00A4068B">
              <w:rPr>
                <w:noProof/>
                <w:webHidden/>
                <w:sz w:val="22"/>
                <w:szCs w:val="22"/>
              </w:rPr>
              <w:fldChar w:fldCharType="separate"/>
            </w:r>
            <w:r w:rsidRPr="00A4068B">
              <w:rPr>
                <w:noProof/>
                <w:webHidden/>
                <w:sz w:val="22"/>
                <w:szCs w:val="22"/>
              </w:rPr>
              <w:t>4</w:t>
            </w:r>
            <w:r w:rsidRPr="00A4068B">
              <w:rPr>
                <w:noProof/>
                <w:webHidden/>
                <w:sz w:val="22"/>
                <w:szCs w:val="22"/>
              </w:rPr>
              <w:fldChar w:fldCharType="end"/>
            </w:r>
          </w:hyperlink>
        </w:p>
        <w:p w14:paraId="3597B522"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76" w:history="1">
            <w:r w:rsidR="004109BA" w:rsidRPr="00A4068B">
              <w:rPr>
                <w:rStyle w:val="Hyperlink"/>
                <w:noProof/>
                <w:sz w:val="22"/>
                <w:szCs w:val="22"/>
              </w:rPr>
              <w:t>1.2 Company Background</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_Toc112335476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4</w:t>
            </w:r>
            <w:r w:rsidR="004109BA" w:rsidRPr="00A4068B">
              <w:rPr>
                <w:noProof/>
                <w:webHidden/>
                <w:sz w:val="22"/>
                <w:szCs w:val="22"/>
              </w:rPr>
              <w:fldChar w:fldCharType="end"/>
            </w:r>
          </w:hyperlink>
        </w:p>
        <w:p w14:paraId="180CB6A4"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77" w:history="1">
            <w:r w:rsidR="004109BA" w:rsidRPr="00A4068B">
              <w:rPr>
                <w:rStyle w:val="Hyperlink"/>
                <w:noProof/>
                <w:sz w:val="22"/>
                <w:szCs w:val="22"/>
              </w:rPr>
              <w:t>1.3 Significance of the research</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_Toc112335477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4</w:t>
            </w:r>
            <w:r w:rsidR="004109BA" w:rsidRPr="00A4068B">
              <w:rPr>
                <w:noProof/>
                <w:webHidden/>
                <w:sz w:val="22"/>
                <w:szCs w:val="22"/>
              </w:rPr>
              <w:fldChar w:fldCharType="end"/>
            </w:r>
          </w:hyperlink>
        </w:p>
        <w:p w14:paraId="3AC76A86"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78" w:history="1">
            <w:r w:rsidR="004109BA" w:rsidRPr="00A4068B">
              <w:rPr>
                <w:rStyle w:val="Hyperlink"/>
                <w:noProof/>
                <w:sz w:val="22"/>
                <w:szCs w:val="22"/>
              </w:rPr>
              <w:t>1.4 Purpose of the research</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_Toc112335478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4</w:t>
            </w:r>
            <w:r w:rsidR="004109BA" w:rsidRPr="00A4068B">
              <w:rPr>
                <w:noProof/>
                <w:webHidden/>
                <w:sz w:val="22"/>
                <w:szCs w:val="22"/>
              </w:rPr>
              <w:fldChar w:fldCharType="end"/>
            </w:r>
          </w:hyperlink>
        </w:p>
        <w:p w14:paraId="0F4E7252"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79" w:history="1">
            <w:r w:rsidR="004109BA" w:rsidRPr="00A4068B">
              <w:rPr>
                <w:rStyle w:val="Hyperlink"/>
                <w:noProof/>
                <w:sz w:val="22"/>
                <w:szCs w:val="22"/>
              </w:rPr>
              <w:t>1.5 Research Aim</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_Toc112335479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4</w:t>
            </w:r>
            <w:r w:rsidR="004109BA" w:rsidRPr="00A4068B">
              <w:rPr>
                <w:noProof/>
                <w:webHidden/>
                <w:sz w:val="22"/>
                <w:szCs w:val="22"/>
              </w:rPr>
              <w:fldChar w:fldCharType="end"/>
            </w:r>
          </w:hyperlink>
        </w:p>
        <w:p w14:paraId="4F846CE2"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0" w:history="1">
            <w:r w:rsidR="004109BA" w:rsidRPr="00A4068B">
              <w:rPr>
                <w:rStyle w:val="Hyperlink"/>
                <w:noProof/>
                <w:sz w:val="22"/>
                <w:szCs w:val="22"/>
              </w:rPr>
              <w:t>1.6 Objectives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_Toc112335480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4</w:t>
            </w:r>
            <w:r w:rsidR="004109BA" w:rsidRPr="00A4068B">
              <w:rPr>
                <w:noProof/>
                <w:webHidden/>
                <w:sz w:val="22"/>
                <w:szCs w:val="22"/>
              </w:rPr>
              <w:fldChar w:fldCharType="end"/>
            </w:r>
          </w:hyperlink>
        </w:p>
        <w:p w14:paraId="265203AD"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1" w:history="1">
            <w:r w:rsidR="004109BA" w:rsidRPr="00A4068B">
              <w:rPr>
                <w:rStyle w:val="Hyperlink"/>
                <w:noProof/>
                <w:sz w:val="22"/>
                <w:szCs w:val="22"/>
              </w:rPr>
              <w:t>1.7 Research Questions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_Toc112335481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5</w:t>
            </w:r>
            <w:r w:rsidR="004109BA" w:rsidRPr="00A4068B">
              <w:rPr>
                <w:noProof/>
                <w:webHidden/>
                <w:sz w:val="22"/>
                <w:szCs w:val="22"/>
              </w:rPr>
              <w:fldChar w:fldCharType="end"/>
            </w:r>
          </w:hyperlink>
        </w:p>
        <w:p w14:paraId="3363DB11" w14:textId="77777777" w:rsidR="004A3910" w:rsidRPr="00A4068B" w:rsidRDefault="00000000">
          <w:pPr>
            <w:pStyle w:val="TOC1"/>
            <w:tabs>
              <w:tab w:val="right" w:leader="dot" w:pos="9010"/>
            </w:tabs>
            <w:rPr>
              <w:rFonts w:asciiTheme="minorHAnsi" w:eastAsiaTheme="minorEastAsia" w:hAnsiTheme="minorHAnsi"/>
              <w:noProof/>
              <w:sz w:val="22"/>
              <w:szCs w:val="22"/>
              <w:lang w:val="en-IN" w:eastAsia="en-IN"/>
            </w:rPr>
          </w:pPr>
          <w:hyperlink w:anchor="_Toc112335482" w:history="1">
            <w:r w:rsidR="004109BA" w:rsidRPr="00A4068B">
              <w:rPr>
                <w:rStyle w:val="Hyperlink"/>
                <w:noProof/>
                <w:sz w:val="22"/>
                <w:szCs w:val="22"/>
              </w:rPr>
              <w:t>Chapter 2: Literature Review</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_Toc112335482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6</w:t>
            </w:r>
            <w:r w:rsidR="004109BA" w:rsidRPr="00A4068B">
              <w:rPr>
                <w:noProof/>
                <w:webHidden/>
                <w:sz w:val="22"/>
                <w:szCs w:val="22"/>
              </w:rPr>
              <w:fldChar w:fldCharType="end"/>
            </w:r>
          </w:hyperlink>
        </w:p>
        <w:p w14:paraId="18D7DF23"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3" w:history="1">
            <w:r w:rsidR="004109BA" w:rsidRPr="00A4068B">
              <w:rPr>
                <w:rStyle w:val="Hyperlink"/>
                <w:noProof/>
                <w:sz w:val="22"/>
                <w:szCs w:val="22"/>
              </w:rPr>
              <w:t>2.1 Concept of Corporate Social Responsibilities and their importance in the organisation.</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_Toc112335483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6</w:t>
            </w:r>
            <w:r w:rsidR="004109BA" w:rsidRPr="00A4068B">
              <w:rPr>
                <w:noProof/>
                <w:webHidden/>
                <w:sz w:val="22"/>
                <w:szCs w:val="22"/>
              </w:rPr>
              <w:fldChar w:fldCharType="end"/>
            </w:r>
          </w:hyperlink>
        </w:p>
        <w:p w14:paraId="2C9811E4"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4" w:history="1">
            <w:r w:rsidR="004109BA" w:rsidRPr="00A4068B">
              <w:rPr>
                <w:rStyle w:val="Hyperlink"/>
                <w:noProof/>
                <w:sz w:val="22"/>
                <w:szCs w:val="22"/>
              </w:rPr>
              <w:t>2.2 Impacts of Corporate Social Responsibilities on the growth of a business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_Toc112335484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6</w:t>
            </w:r>
            <w:r w:rsidR="004109BA" w:rsidRPr="00A4068B">
              <w:rPr>
                <w:noProof/>
                <w:webHidden/>
                <w:sz w:val="22"/>
                <w:szCs w:val="22"/>
              </w:rPr>
              <w:fldChar w:fldCharType="end"/>
            </w:r>
          </w:hyperlink>
        </w:p>
        <w:p w14:paraId="60F318F0"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5" w:history="1">
            <w:r w:rsidR="004109BA" w:rsidRPr="00A4068B">
              <w:rPr>
                <w:rStyle w:val="Hyperlink"/>
                <w:noProof/>
                <w:sz w:val="22"/>
                <w:szCs w:val="22"/>
              </w:rPr>
              <w:t>2.3 Strategies used by the business to improve their CSR activities.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_Toc112335485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6</w:t>
            </w:r>
            <w:r w:rsidR="004109BA" w:rsidRPr="00A4068B">
              <w:rPr>
                <w:noProof/>
                <w:webHidden/>
                <w:sz w:val="22"/>
                <w:szCs w:val="22"/>
              </w:rPr>
              <w:fldChar w:fldCharType="end"/>
            </w:r>
          </w:hyperlink>
        </w:p>
        <w:p w14:paraId="6910A978"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6" w:history="1">
            <w:r w:rsidR="004109BA" w:rsidRPr="00A4068B">
              <w:rPr>
                <w:rStyle w:val="Hyperlink"/>
                <w:noProof/>
                <w:sz w:val="22"/>
                <w:szCs w:val="22"/>
              </w:rPr>
              <w:t>2.4 Models and theories.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_Toc112335486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7</w:t>
            </w:r>
            <w:r w:rsidR="004109BA" w:rsidRPr="00A4068B">
              <w:rPr>
                <w:noProof/>
                <w:webHidden/>
                <w:sz w:val="22"/>
                <w:szCs w:val="22"/>
              </w:rPr>
              <w:fldChar w:fldCharType="end"/>
            </w:r>
          </w:hyperlink>
        </w:p>
        <w:p w14:paraId="3F424B38"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87" w:history="1">
            <w:r w:rsidR="004109BA" w:rsidRPr="00A4068B">
              <w:rPr>
                <w:rStyle w:val="Hyperlink"/>
                <w:noProof/>
                <w:sz w:val="22"/>
                <w:szCs w:val="22"/>
              </w:rPr>
              <w:t>2.5 Literature Gap</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_Toc112335487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8</w:t>
            </w:r>
            <w:r w:rsidR="004109BA" w:rsidRPr="00A4068B">
              <w:rPr>
                <w:noProof/>
                <w:webHidden/>
                <w:sz w:val="22"/>
                <w:szCs w:val="22"/>
              </w:rPr>
              <w:fldChar w:fldCharType="end"/>
            </w:r>
          </w:hyperlink>
        </w:p>
        <w:p w14:paraId="6D4C6906"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r:id="rId8" w:anchor="_Toc112335488" w:history="1">
            <w:r w:rsidR="004109BA" w:rsidRPr="00A4068B">
              <w:rPr>
                <w:rStyle w:val="Hyperlink"/>
                <w:noProof/>
                <w:sz w:val="22"/>
                <w:szCs w:val="22"/>
              </w:rPr>
              <w:t>Impacts of Corporate Social Responsibilities on the growth of a business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_Toc112335488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8</w:t>
            </w:r>
            <w:r w:rsidR="004109BA" w:rsidRPr="00A4068B">
              <w:rPr>
                <w:noProof/>
                <w:webHidden/>
                <w:sz w:val="22"/>
                <w:szCs w:val="22"/>
              </w:rPr>
              <w:fldChar w:fldCharType="end"/>
            </w:r>
          </w:hyperlink>
        </w:p>
        <w:p w14:paraId="27660889" w14:textId="77777777" w:rsidR="004A3910" w:rsidRPr="00A4068B" w:rsidRDefault="00000000">
          <w:pPr>
            <w:pStyle w:val="TOC1"/>
            <w:tabs>
              <w:tab w:val="right" w:leader="dot" w:pos="9010"/>
            </w:tabs>
            <w:rPr>
              <w:rFonts w:asciiTheme="minorHAnsi" w:eastAsiaTheme="minorEastAsia" w:hAnsiTheme="minorHAnsi"/>
              <w:noProof/>
              <w:sz w:val="22"/>
              <w:szCs w:val="22"/>
              <w:lang w:val="en-IN" w:eastAsia="en-IN"/>
            </w:rPr>
          </w:pPr>
          <w:hyperlink w:anchor="_Toc112335489" w:history="1">
            <w:r w:rsidR="004109BA" w:rsidRPr="00A4068B">
              <w:rPr>
                <w:rStyle w:val="Hyperlink"/>
                <w:noProof/>
                <w:sz w:val="22"/>
                <w:szCs w:val="22"/>
              </w:rPr>
              <w:t>Chapter 3: Methodology</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_Toc112335489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10</w:t>
            </w:r>
            <w:r w:rsidR="004109BA" w:rsidRPr="00A4068B">
              <w:rPr>
                <w:noProof/>
                <w:webHidden/>
                <w:sz w:val="22"/>
                <w:szCs w:val="22"/>
              </w:rPr>
              <w:fldChar w:fldCharType="end"/>
            </w:r>
          </w:hyperlink>
        </w:p>
        <w:p w14:paraId="10624544"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0" w:history="1">
            <w:r w:rsidR="004109BA" w:rsidRPr="00A4068B">
              <w:rPr>
                <w:rStyle w:val="Hyperlink"/>
                <w:noProof/>
                <w:sz w:val="22"/>
                <w:szCs w:val="22"/>
              </w:rPr>
              <w:t>3.1 Research Philosophy</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_Toc112335490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10</w:t>
            </w:r>
            <w:r w:rsidR="004109BA" w:rsidRPr="00A4068B">
              <w:rPr>
                <w:noProof/>
                <w:webHidden/>
                <w:sz w:val="22"/>
                <w:szCs w:val="22"/>
              </w:rPr>
              <w:fldChar w:fldCharType="end"/>
            </w:r>
          </w:hyperlink>
        </w:p>
        <w:p w14:paraId="2507FED9"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1" w:history="1">
            <w:r w:rsidR="004109BA" w:rsidRPr="00A4068B">
              <w:rPr>
                <w:rStyle w:val="Hyperlink"/>
                <w:noProof/>
                <w:sz w:val="22"/>
                <w:szCs w:val="22"/>
              </w:rPr>
              <w:t>3.2 Research Paradigm</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_Toc112335491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10</w:t>
            </w:r>
            <w:r w:rsidR="004109BA" w:rsidRPr="00A4068B">
              <w:rPr>
                <w:noProof/>
                <w:webHidden/>
                <w:sz w:val="22"/>
                <w:szCs w:val="22"/>
              </w:rPr>
              <w:fldChar w:fldCharType="end"/>
            </w:r>
          </w:hyperlink>
        </w:p>
        <w:p w14:paraId="3EC886B3"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2" w:history="1">
            <w:r w:rsidR="004109BA" w:rsidRPr="00A4068B">
              <w:rPr>
                <w:rStyle w:val="Hyperlink"/>
                <w:noProof/>
                <w:sz w:val="22"/>
                <w:szCs w:val="22"/>
              </w:rPr>
              <w:t>3.3 Research Approach</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_Toc112335492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10</w:t>
            </w:r>
            <w:r w:rsidR="004109BA" w:rsidRPr="00A4068B">
              <w:rPr>
                <w:noProof/>
                <w:webHidden/>
                <w:sz w:val="22"/>
                <w:szCs w:val="22"/>
              </w:rPr>
              <w:fldChar w:fldCharType="end"/>
            </w:r>
          </w:hyperlink>
        </w:p>
        <w:p w14:paraId="2DE45FE3"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3" w:history="1">
            <w:r w:rsidR="004109BA" w:rsidRPr="00A4068B">
              <w:rPr>
                <w:rStyle w:val="Hyperlink"/>
                <w:noProof/>
                <w:sz w:val="22"/>
                <w:szCs w:val="22"/>
              </w:rPr>
              <w:t>3.4 Research Methodology</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_Toc112335493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10</w:t>
            </w:r>
            <w:r w:rsidR="004109BA" w:rsidRPr="00A4068B">
              <w:rPr>
                <w:noProof/>
                <w:webHidden/>
                <w:sz w:val="22"/>
                <w:szCs w:val="22"/>
              </w:rPr>
              <w:fldChar w:fldCharType="end"/>
            </w:r>
          </w:hyperlink>
        </w:p>
        <w:p w14:paraId="2D3F5FA8"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4" w:history="1">
            <w:r w:rsidR="004109BA" w:rsidRPr="00A4068B">
              <w:rPr>
                <w:rStyle w:val="Hyperlink"/>
                <w:noProof/>
                <w:sz w:val="22"/>
                <w:szCs w:val="22"/>
              </w:rPr>
              <w:t>3.5 Research Strategy</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_Toc112335494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10</w:t>
            </w:r>
            <w:r w:rsidR="004109BA" w:rsidRPr="00A4068B">
              <w:rPr>
                <w:noProof/>
                <w:webHidden/>
                <w:sz w:val="22"/>
                <w:szCs w:val="22"/>
              </w:rPr>
              <w:fldChar w:fldCharType="end"/>
            </w:r>
          </w:hyperlink>
        </w:p>
        <w:p w14:paraId="734581DA"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5" w:history="1">
            <w:r w:rsidR="004109BA" w:rsidRPr="00A4068B">
              <w:rPr>
                <w:rStyle w:val="Hyperlink"/>
                <w:noProof/>
                <w:sz w:val="22"/>
                <w:szCs w:val="22"/>
              </w:rPr>
              <w:t>3.6 Sampling methods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_Toc112335495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11</w:t>
            </w:r>
            <w:r w:rsidR="004109BA" w:rsidRPr="00A4068B">
              <w:rPr>
                <w:noProof/>
                <w:webHidden/>
                <w:sz w:val="22"/>
                <w:szCs w:val="22"/>
              </w:rPr>
              <w:fldChar w:fldCharType="end"/>
            </w:r>
          </w:hyperlink>
        </w:p>
        <w:p w14:paraId="4C936F85"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6" w:history="1">
            <w:r w:rsidR="004109BA" w:rsidRPr="00A4068B">
              <w:rPr>
                <w:rStyle w:val="Hyperlink"/>
                <w:noProof/>
                <w:sz w:val="22"/>
                <w:szCs w:val="22"/>
              </w:rPr>
              <w:t>3.7 Data Collection tools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_Toc112335496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11</w:t>
            </w:r>
            <w:r w:rsidR="004109BA" w:rsidRPr="00A4068B">
              <w:rPr>
                <w:noProof/>
                <w:webHidden/>
                <w:sz w:val="22"/>
                <w:szCs w:val="22"/>
              </w:rPr>
              <w:fldChar w:fldCharType="end"/>
            </w:r>
          </w:hyperlink>
        </w:p>
        <w:p w14:paraId="4F2A2DBD"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7" w:history="1">
            <w:r w:rsidR="004109BA" w:rsidRPr="00A4068B">
              <w:rPr>
                <w:rStyle w:val="Hyperlink"/>
                <w:noProof/>
                <w:sz w:val="22"/>
                <w:szCs w:val="22"/>
              </w:rPr>
              <w:t>3.8 Data Analysis and interpretation</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_Toc112335497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11</w:t>
            </w:r>
            <w:r w:rsidR="004109BA" w:rsidRPr="00A4068B">
              <w:rPr>
                <w:noProof/>
                <w:webHidden/>
                <w:sz w:val="22"/>
                <w:szCs w:val="22"/>
              </w:rPr>
              <w:fldChar w:fldCharType="end"/>
            </w:r>
          </w:hyperlink>
        </w:p>
        <w:p w14:paraId="20297F22"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8" w:history="1">
            <w:r w:rsidR="004109BA" w:rsidRPr="00A4068B">
              <w:rPr>
                <w:rStyle w:val="Hyperlink"/>
                <w:noProof/>
                <w:sz w:val="22"/>
                <w:szCs w:val="22"/>
              </w:rPr>
              <w:t>3.9 Time Prospects</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_Toc112335498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11</w:t>
            </w:r>
            <w:r w:rsidR="004109BA" w:rsidRPr="00A4068B">
              <w:rPr>
                <w:noProof/>
                <w:webHidden/>
                <w:sz w:val="22"/>
                <w:szCs w:val="22"/>
              </w:rPr>
              <w:fldChar w:fldCharType="end"/>
            </w:r>
          </w:hyperlink>
        </w:p>
        <w:p w14:paraId="72FEFC29" w14:textId="77777777" w:rsidR="004A3910" w:rsidRPr="00A4068B" w:rsidRDefault="00000000">
          <w:pPr>
            <w:pStyle w:val="TOC2"/>
            <w:tabs>
              <w:tab w:val="right" w:leader="dot" w:pos="9010"/>
            </w:tabs>
            <w:rPr>
              <w:rFonts w:asciiTheme="minorHAnsi" w:eastAsiaTheme="minorEastAsia" w:hAnsiTheme="minorHAnsi"/>
              <w:noProof/>
              <w:sz w:val="22"/>
              <w:szCs w:val="22"/>
              <w:lang w:val="en-IN" w:eastAsia="en-IN"/>
            </w:rPr>
          </w:pPr>
          <w:hyperlink w:anchor="_Toc112335499" w:history="1">
            <w:r w:rsidR="004109BA" w:rsidRPr="00A4068B">
              <w:rPr>
                <w:rStyle w:val="Hyperlink"/>
                <w:noProof/>
                <w:sz w:val="22"/>
                <w:szCs w:val="22"/>
              </w:rPr>
              <w:t>3.10 Ethical Consideration</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_Toc112335499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13</w:t>
            </w:r>
            <w:r w:rsidR="004109BA" w:rsidRPr="00A4068B">
              <w:rPr>
                <w:noProof/>
                <w:webHidden/>
                <w:sz w:val="22"/>
                <w:szCs w:val="22"/>
              </w:rPr>
              <w:fldChar w:fldCharType="end"/>
            </w:r>
          </w:hyperlink>
        </w:p>
        <w:p w14:paraId="3B1CB5AB" w14:textId="77777777" w:rsidR="004A3910" w:rsidRPr="00A4068B" w:rsidRDefault="00000000">
          <w:pPr>
            <w:pStyle w:val="TOC1"/>
            <w:tabs>
              <w:tab w:val="right" w:leader="dot" w:pos="9010"/>
            </w:tabs>
            <w:rPr>
              <w:rFonts w:asciiTheme="minorHAnsi" w:eastAsiaTheme="minorEastAsia" w:hAnsiTheme="minorHAnsi"/>
              <w:noProof/>
              <w:sz w:val="22"/>
              <w:szCs w:val="22"/>
              <w:lang w:val="en-IN" w:eastAsia="en-IN"/>
            </w:rPr>
          </w:pPr>
          <w:hyperlink w:anchor="_Toc112335500" w:history="1">
            <w:r w:rsidR="004109BA" w:rsidRPr="00A4068B">
              <w:rPr>
                <w:rStyle w:val="Hyperlink"/>
                <w:noProof/>
                <w:sz w:val="22"/>
                <w:szCs w:val="22"/>
              </w:rPr>
              <w:t>Chapter 4: Conclusion</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_Toc112335500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14</w:t>
            </w:r>
            <w:r w:rsidR="004109BA" w:rsidRPr="00A4068B">
              <w:rPr>
                <w:noProof/>
                <w:webHidden/>
                <w:sz w:val="22"/>
                <w:szCs w:val="22"/>
              </w:rPr>
              <w:fldChar w:fldCharType="end"/>
            </w:r>
          </w:hyperlink>
        </w:p>
        <w:p w14:paraId="577235DD" w14:textId="77777777" w:rsidR="004A3910" w:rsidRPr="00A4068B" w:rsidRDefault="00000000">
          <w:pPr>
            <w:pStyle w:val="TOC1"/>
            <w:tabs>
              <w:tab w:val="right" w:leader="dot" w:pos="9010"/>
            </w:tabs>
            <w:rPr>
              <w:rFonts w:asciiTheme="minorHAnsi" w:eastAsiaTheme="minorEastAsia" w:hAnsiTheme="minorHAnsi"/>
              <w:noProof/>
              <w:sz w:val="22"/>
              <w:szCs w:val="22"/>
              <w:lang w:val="en-IN" w:eastAsia="en-IN"/>
            </w:rPr>
          </w:pPr>
          <w:hyperlink w:anchor="_Toc112335501" w:history="1">
            <w:r w:rsidR="004109BA" w:rsidRPr="00A4068B">
              <w:rPr>
                <w:rStyle w:val="Hyperlink"/>
                <w:noProof/>
                <w:sz w:val="22"/>
                <w:szCs w:val="22"/>
              </w:rPr>
              <w:t>Chapter 5: References and Bibliography</w:t>
            </w:r>
            <w:r w:rsidR="004109BA" w:rsidRPr="00A4068B">
              <w:rPr>
                <w:noProof/>
                <w:webHidden/>
                <w:sz w:val="22"/>
                <w:szCs w:val="22"/>
              </w:rPr>
              <w:tab/>
            </w:r>
            <w:r w:rsidR="004109BA" w:rsidRPr="00A4068B">
              <w:rPr>
                <w:noProof/>
                <w:webHidden/>
                <w:sz w:val="22"/>
                <w:szCs w:val="22"/>
              </w:rPr>
              <w:fldChar w:fldCharType="begin"/>
            </w:r>
            <w:r w:rsidR="004109BA" w:rsidRPr="00A4068B">
              <w:rPr>
                <w:noProof/>
                <w:webHidden/>
                <w:sz w:val="22"/>
                <w:szCs w:val="22"/>
              </w:rPr>
              <w:instrText xml:space="preserve"> PAGEREF _Toc112335501 \h </w:instrText>
            </w:r>
            <w:r w:rsidR="004109BA" w:rsidRPr="00A4068B">
              <w:rPr>
                <w:noProof/>
                <w:webHidden/>
                <w:sz w:val="22"/>
                <w:szCs w:val="22"/>
              </w:rPr>
            </w:r>
            <w:r w:rsidR="004109BA" w:rsidRPr="00A4068B">
              <w:rPr>
                <w:noProof/>
                <w:webHidden/>
                <w:sz w:val="22"/>
                <w:szCs w:val="22"/>
              </w:rPr>
              <w:fldChar w:fldCharType="separate"/>
            </w:r>
            <w:r w:rsidR="004109BA" w:rsidRPr="00A4068B">
              <w:rPr>
                <w:noProof/>
                <w:webHidden/>
                <w:sz w:val="22"/>
                <w:szCs w:val="22"/>
              </w:rPr>
              <w:t>15</w:t>
            </w:r>
            <w:r w:rsidR="004109BA" w:rsidRPr="00A4068B">
              <w:rPr>
                <w:noProof/>
                <w:webHidden/>
                <w:sz w:val="22"/>
                <w:szCs w:val="22"/>
              </w:rPr>
              <w:fldChar w:fldCharType="end"/>
            </w:r>
          </w:hyperlink>
        </w:p>
        <w:p w14:paraId="538949D5" w14:textId="77777777" w:rsidR="004A3910" w:rsidRPr="00EC5841" w:rsidRDefault="004109BA" w:rsidP="00EC5841">
          <w:r w:rsidRPr="00A4068B">
            <w:rPr>
              <w:b/>
              <w:bCs/>
              <w:noProof/>
              <w:sz w:val="22"/>
              <w:szCs w:val="22"/>
            </w:rPr>
            <w:fldChar w:fldCharType="end"/>
          </w:r>
        </w:p>
      </w:sdtContent>
    </w:sdt>
    <w:bookmarkStart w:id="0" w:name="_Toc112335475" w:displacedByCustomXml="prev"/>
    <w:p w14:paraId="54E25575" w14:textId="77777777" w:rsidR="00EC5841" w:rsidRDefault="004109BA">
      <w:pPr>
        <w:spacing w:line="240" w:lineRule="auto"/>
        <w:jc w:val="left"/>
        <w:rPr>
          <w:rFonts w:eastAsiaTheme="majorEastAsia" w:cstheme="majorBidi"/>
          <w:b/>
          <w:szCs w:val="32"/>
        </w:rPr>
      </w:pPr>
      <w:r>
        <w:br w:type="page"/>
      </w:r>
    </w:p>
    <w:p w14:paraId="09F5449F" w14:textId="77777777" w:rsidR="000D455D" w:rsidRPr="000D455D" w:rsidRDefault="004109BA" w:rsidP="008D5D7C">
      <w:pPr>
        <w:pStyle w:val="Heading1"/>
      </w:pPr>
      <w:r w:rsidRPr="000D455D">
        <w:lastRenderedPageBreak/>
        <w:t>Chapter 1: Introduction</w:t>
      </w:r>
      <w:bookmarkEnd w:id="0"/>
      <w:r w:rsidRPr="000D455D">
        <w:t xml:space="preserve"> </w:t>
      </w:r>
    </w:p>
    <w:p w14:paraId="21563672" w14:textId="77777777" w:rsidR="00AE0044" w:rsidRPr="007D3B99" w:rsidRDefault="004109BA" w:rsidP="00AE0044">
      <w:pPr>
        <w:rPr>
          <w:b/>
          <w:bCs/>
        </w:rPr>
      </w:pPr>
      <w:r>
        <w:rPr>
          <w:b/>
          <w:bCs/>
        </w:rPr>
        <w:t xml:space="preserve">1.1 </w:t>
      </w:r>
      <w:r w:rsidRPr="007D3B99">
        <w:rPr>
          <w:b/>
          <w:bCs/>
        </w:rPr>
        <w:t xml:space="preserve">Research Background </w:t>
      </w:r>
    </w:p>
    <w:p w14:paraId="03736D1D" w14:textId="77777777" w:rsidR="00AE0044" w:rsidRDefault="004109BA" w:rsidP="00AE0044">
      <w:r w:rsidRPr="00F018E8">
        <w:t xml:space="preserve">Corporate Social responsibility can be </w:t>
      </w:r>
      <w:r w:rsidR="00614675" w:rsidRPr="00F018E8">
        <w:t xml:space="preserve">defined as </w:t>
      </w:r>
      <w:r w:rsidR="00D12518" w:rsidRPr="00F018E8">
        <w:t>the self</w:t>
      </w:r>
      <w:r w:rsidR="00614675" w:rsidRPr="00F018E8">
        <w:t>-reg</w:t>
      </w:r>
      <w:r w:rsidR="00D12518" w:rsidRPr="00F018E8">
        <w:t>ulation of businesses</w:t>
      </w:r>
      <w:r w:rsidR="007C4125">
        <w:t>,</w:t>
      </w:r>
      <w:r w:rsidR="00D12518" w:rsidRPr="00F018E8">
        <w:t xml:space="preserve"> which has the major aim of having positive impacts on the environment and the society in which an organisation </w:t>
      </w:r>
      <w:r w:rsidR="00F018E8" w:rsidRPr="00F018E8">
        <w:t>operates</w:t>
      </w:r>
      <w:r w:rsidR="00740CB8">
        <w:t xml:space="preserve"> (</w:t>
      </w:r>
      <w:proofErr w:type="spellStart"/>
      <w:r w:rsidR="00740CB8" w:rsidRPr="00373350">
        <w:t>Reckmann</w:t>
      </w:r>
      <w:proofErr w:type="spellEnd"/>
      <w:r w:rsidR="00740CB8" w:rsidRPr="00373350">
        <w:t>, 2022</w:t>
      </w:r>
      <w:r w:rsidR="00740CB8">
        <w:t>)</w:t>
      </w:r>
      <w:r w:rsidR="00F018E8" w:rsidRPr="00F018E8">
        <w:t>.</w:t>
      </w:r>
      <w:r w:rsidR="00D12518" w:rsidRPr="00F018E8">
        <w:t xml:space="preserve"> It increases or enhances the </w:t>
      </w:r>
      <w:r w:rsidR="00F018E8">
        <w:t xml:space="preserve">social </w:t>
      </w:r>
      <w:r w:rsidR="008331C9">
        <w:t>accountability</w:t>
      </w:r>
      <w:r w:rsidR="00F018E8">
        <w:t xml:space="preserve"> </w:t>
      </w:r>
      <w:r w:rsidR="008331C9">
        <w:t>o</w:t>
      </w:r>
      <w:r w:rsidR="00F018E8">
        <w:t xml:space="preserve">f the </w:t>
      </w:r>
      <w:r w:rsidR="008331C9">
        <w:t>firms</w:t>
      </w:r>
      <w:r w:rsidR="00F018E8">
        <w:t xml:space="preserve"> and </w:t>
      </w:r>
      <w:r w:rsidR="008331C9">
        <w:t>enables</w:t>
      </w:r>
      <w:r w:rsidR="00F018E8">
        <w:t xml:space="preserve"> the company to </w:t>
      </w:r>
      <w:r w:rsidR="008331C9">
        <w:t>embrace</w:t>
      </w:r>
      <w:r w:rsidR="00F018E8">
        <w:t xml:space="preserve"> diversity, </w:t>
      </w:r>
      <w:r w:rsidR="008331C9">
        <w:t>and eco-friendly</w:t>
      </w:r>
      <w:r w:rsidR="00F018E8">
        <w:t xml:space="preserve"> practices and </w:t>
      </w:r>
      <w:r w:rsidR="008331C9">
        <w:t xml:space="preserve">promote equality and similar other aspects that positively </w:t>
      </w:r>
      <w:r w:rsidR="003E70B9">
        <w:t>affect</w:t>
      </w:r>
      <w:r w:rsidR="008331C9">
        <w:t xml:space="preserve"> the community. </w:t>
      </w:r>
    </w:p>
    <w:p w14:paraId="7E2D9FC3" w14:textId="77777777" w:rsidR="008331C9" w:rsidRPr="00F018E8" w:rsidRDefault="004109BA" w:rsidP="00AE0044">
      <w:r>
        <w:t xml:space="preserve">It is </w:t>
      </w:r>
      <w:r w:rsidR="004C758C">
        <w:t>believed</w:t>
      </w:r>
      <w:r>
        <w:t xml:space="preserve"> that the </w:t>
      </w:r>
      <w:r w:rsidR="004C758C">
        <w:t>performance</w:t>
      </w:r>
      <w:r>
        <w:t xml:space="preserve"> of an </w:t>
      </w:r>
      <w:r w:rsidR="004C758C">
        <w:t>organisation</w:t>
      </w:r>
      <w:r>
        <w:t xml:space="preserve"> can be </w:t>
      </w:r>
      <w:r w:rsidR="004C758C">
        <w:t>enhanced</w:t>
      </w:r>
      <w:r>
        <w:t xml:space="preserve"> with the help of effective CSR practices</w:t>
      </w:r>
      <w:r w:rsidR="004C758C">
        <w:t xml:space="preserve">. It reduces errors by the organisation and helps maintain the reputation of the firms </w:t>
      </w:r>
      <w:r w:rsidR="007678C9">
        <w:t>i</w:t>
      </w:r>
      <w:r w:rsidR="004C758C">
        <w:t>n the market</w:t>
      </w:r>
      <w:r w:rsidR="007678C9">
        <w:t xml:space="preserve"> (</w:t>
      </w:r>
      <w:r w:rsidR="007678C9">
        <w:rPr>
          <w:shd w:val="clear" w:color="auto" w:fill="FFFFFF"/>
        </w:rPr>
        <w:t xml:space="preserve">Siddiq and </w:t>
      </w:r>
      <w:proofErr w:type="spellStart"/>
      <w:r w:rsidR="007678C9">
        <w:rPr>
          <w:shd w:val="clear" w:color="auto" w:fill="FFFFFF"/>
        </w:rPr>
        <w:t>Javed</w:t>
      </w:r>
      <w:proofErr w:type="spellEnd"/>
      <w:r w:rsidR="007678C9">
        <w:rPr>
          <w:shd w:val="clear" w:color="auto" w:fill="FFFFFF"/>
        </w:rPr>
        <w:t>, 2014)</w:t>
      </w:r>
      <w:r w:rsidR="004C758C">
        <w:t xml:space="preserve">. </w:t>
      </w:r>
    </w:p>
    <w:p w14:paraId="3756FED1" w14:textId="77777777" w:rsidR="00AE0044" w:rsidRDefault="004109BA" w:rsidP="00564CE3">
      <w:pPr>
        <w:pStyle w:val="Heading2"/>
      </w:pPr>
      <w:bookmarkStart w:id="1" w:name="_Toc112335476"/>
      <w:r>
        <w:t xml:space="preserve">1.2 </w:t>
      </w:r>
      <w:r w:rsidRPr="00E679F1">
        <w:t>Company Background</w:t>
      </w:r>
      <w:bookmarkEnd w:id="1"/>
    </w:p>
    <w:p w14:paraId="1F7A5EE3" w14:textId="77777777" w:rsidR="00AE0044" w:rsidRPr="00942B8C" w:rsidRDefault="004109BA" w:rsidP="00AE0044">
      <w:r w:rsidRPr="00C53591">
        <w:t>Coca-Cola is one of the largest and most popular organisations selling soft drink items on the market. The organisation has its headquarters located in Georgia Atlanta</w:t>
      </w:r>
      <w:r>
        <w:t xml:space="preserve"> and the company was founded in the year 1892 (Coca-Cola Company, 2022). </w:t>
      </w:r>
      <w:proofErr w:type="spellStart"/>
      <w:r>
        <w:t>Coca-cola</w:t>
      </w:r>
      <w:proofErr w:type="spellEnd"/>
      <w:r>
        <w:t xml:space="preserve"> operates in more than 200 countries across the globe offering a large number of beverages to its customers. $38.66 billion has been the revenue generated by the company in the year 2021 which is a remarkable increase compared to the previous year (Statista, 2022).</w:t>
      </w:r>
    </w:p>
    <w:p w14:paraId="3496DE77" w14:textId="77777777" w:rsidR="00AE0044" w:rsidRDefault="004109BA" w:rsidP="00564CE3">
      <w:pPr>
        <w:pStyle w:val="Heading2"/>
      </w:pPr>
      <w:bookmarkStart w:id="2" w:name="_Toc112335477"/>
      <w:r>
        <w:t xml:space="preserve">1.3 </w:t>
      </w:r>
      <w:r w:rsidRPr="007D3B99">
        <w:t>Significance of the research</w:t>
      </w:r>
      <w:bookmarkEnd w:id="2"/>
      <w:r w:rsidRPr="007D3B99">
        <w:t xml:space="preserve"> </w:t>
      </w:r>
    </w:p>
    <w:p w14:paraId="1AE15752" w14:textId="77777777" w:rsidR="00AE0044" w:rsidRPr="00CE5FC4" w:rsidRDefault="004109BA" w:rsidP="00AE0044">
      <w:r w:rsidRPr="00CE5FC4">
        <w:t>The emission of greenhouse gas by Coca-Cola has been found to have increased from 5.24 million metric tons to 5.49 million metric tons in the year 2021. This helps to realise that the company lacks in CSR effectiveness</w:t>
      </w:r>
      <w:r>
        <w:t xml:space="preserve">. Therefore, the same need to be focused on and improved </w:t>
      </w:r>
      <w:proofErr w:type="gramStart"/>
      <w:r>
        <w:t>in order to</w:t>
      </w:r>
      <w:proofErr w:type="gramEnd"/>
      <w:r>
        <w:t xml:space="preserve"> reduce negative impacts on the society and environment. Personal curiosity concerning the topic of CSR has been another reason for the selection of this topic. Through </w:t>
      </w:r>
      <w:r w:rsidR="00CB75E7">
        <w:t>this research recommendation</w:t>
      </w:r>
      <w:r>
        <w:t xml:space="preserve"> for improving CSR practices will be suggested to Coca Cola which can be utilised by other firms as well.  </w:t>
      </w:r>
    </w:p>
    <w:p w14:paraId="51DFA155" w14:textId="77777777" w:rsidR="000D455D" w:rsidRDefault="004109BA" w:rsidP="00564CE3">
      <w:pPr>
        <w:pStyle w:val="Heading2"/>
      </w:pPr>
      <w:bookmarkStart w:id="3" w:name="_Toc112335478"/>
      <w:r>
        <w:t xml:space="preserve">1.4 </w:t>
      </w:r>
      <w:r w:rsidR="000F43DB" w:rsidRPr="00D41365">
        <w:t>Purpose of the research</w:t>
      </w:r>
      <w:bookmarkEnd w:id="3"/>
    </w:p>
    <w:p w14:paraId="0B3D0ABB" w14:textId="77777777" w:rsidR="000D455D" w:rsidRDefault="004109BA" w:rsidP="000D455D">
      <w:r>
        <w:t xml:space="preserve">The main issue in this research report is the challenges faced by the management of </w:t>
      </w:r>
      <w:r w:rsidR="00E45E31">
        <w:t>Coca</w:t>
      </w:r>
      <w:r w:rsidR="008D5D7C">
        <w:t>-</w:t>
      </w:r>
      <w:r w:rsidR="00E45E31">
        <w:t xml:space="preserve">Cola while conducting a </w:t>
      </w:r>
      <w:r w:rsidR="00AB4DF8">
        <w:t>well-planned</w:t>
      </w:r>
      <w:r w:rsidR="00E45E31">
        <w:t xml:space="preserve"> CSR activity. </w:t>
      </w:r>
      <w:r w:rsidR="00AB4DF8">
        <w:t>It is an issue because most organisation</w:t>
      </w:r>
      <w:r w:rsidR="008D5D7C">
        <w:t>s</w:t>
      </w:r>
      <w:r w:rsidR="00AB4DF8">
        <w:t xml:space="preserve"> </w:t>
      </w:r>
      <w:r w:rsidR="008D5D7C">
        <w:t>in</w:t>
      </w:r>
      <w:r w:rsidR="00AB4DF8">
        <w:t xml:space="preserve"> the industry face</w:t>
      </w:r>
      <w:r w:rsidR="004202EE">
        <w:t xml:space="preserve"> challenge</w:t>
      </w:r>
      <w:r w:rsidR="008D5D7C">
        <w:t>s</w:t>
      </w:r>
      <w:r w:rsidR="004202EE">
        <w:t xml:space="preserve"> regarding lack of information and problem </w:t>
      </w:r>
      <w:r w:rsidR="008464C0">
        <w:t>identification, which</w:t>
      </w:r>
      <w:r w:rsidR="004202EE">
        <w:t xml:space="preserve"> ultimately results in the failure of the CSR activity</w:t>
      </w:r>
      <w:r w:rsidR="003417CC">
        <w:t>. Currently</w:t>
      </w:r>
      <w:r w:rsidR="008D5D7C">
        <w:t>,</w:t>
      </w:r>
      <w:r w:rsidR="003417CC">
        <w:t xml:space="preserve"> it is an issue because the average surface temperature in </w:t>
      </w:r>
      <w:r w:rsidR="008D5D7C">
        <w:t xml:space="preserve">the </w:t>
      </w:r>
      <w:r w:rsidR="003417CC">
        <w:t xml:space="preserve">United Kingdom has increased by </w:t>
      </w:r>
      <w:r w:rsidR="003417CC" w:rsidRPr="003417CC">
        <w:t>1.2°C</w:t>
      </w:r>
      <w:r w:rsidR="003417CC">
        <w:t xml:space="preserve"> and brand</w:t>
      </w:r>
      <w:r w:rsidR="008D5D7C">
        <w:t>s</w:t>
      </w:r>
      <w:r w:rsidR="003417CC">
        <w:t xml:space="preserve"> like Coca</w:t>
      </w:r>
      <w:r w:rsidR="008D5D7C">
        <w:t>-</w:t>
      </w:r>
      <w:r w:rsidR="003417CC">
        <w:t>Cola had to take this seriously</w:t>
      </w:r>
      <w:r w:rsidR="008D5D7C">
        <w:t xml:space="preserve"> (</w:t>
      </w:r>
      <w:r w:rsidR="008D5D7C">
        <w:rPr>
          <w:shd w:val="clear" w:color="auto" w:fill="FFFFFF"/>
        </w:rPr>
        <w:t>Climate Change Committee, 2022)</w:t>
      </w:r>
      <w:r w:rsidR="003417CC">
        <w:t>. In this research report</w:t>
      </w:r>
      <w:r w:rsidR="008D5D7C">
        <w:t>,</w:t>
      </w:r>
      <w:r w:rsidR="003417CC">
        <w:t xml:space="preserve"> the challenges</w:t>
      </w:r>
      <w:r w:rsidR="008D5D7C">
        <w:t>, as well as the strategies,</w:t>
      </w:r>
      <w:r w:rsidR="003417CC">
        <w:t xml:space="preserve"> will be discussed regarding CSR activities. </w:t>
      </w:r>
    </w:p>
    <w:p w14:paraId="3FD15B09" w14:textId="77777777" w:rsidR="00AE0044" w:rsidRPr="007D3B99" w:rsidRDefault="004109BA" w:rsidP="00564CE3">
      <w:pPr>
        <w:pStyle w:val="Heading2"/>
      </w:pPr>
      <w:bookmarkStart w:id="4" w:name="_Toc112335479"/>
      <w:r>
        <w:lastRenderedPageBreak/>
        <w:t xml:space="preserve">1.5 </w:t>
      </w:r>
      <w:r w:rsidRPr="007D3B99">
        <w:t>Research Aim</w:t>
      </w:r>
      <w:bookmarkEnd w:id="4"/>
    </w:p>
    <w:p w14:paraId="5D9E3D76" w14:textId="77777777" w:rsidR="00AE0044" w:rsidRPr="007D3B99" w:rsidRDefault="004109BA" w:rsidP="00AE0044">
      <w:r w:rsidRPr="007D3B99">
        <w:t xml:space="preserve">The aim of this research is to investigate the ways Corporate Social Responsibility affects the growth and development of Coca-Cola. </w:t>
      </w:r>
    </w:p>
    <w:p w14:paraId="1AA8C5DD" w14:textId="77777777" w:rsidR="00AE0044" w:rsidRPr="007D3B99" w:rsidRDefault="004109BA" w:rsidP="00564CE3">
      <w:pPr>
        <w:pStyle w:val="Heading2"/>
      </w:pPr>
      <w:bookmarkStart w:id="5" w:name="_Toc112335480"/>
      <w:r>
        <w:t xml:space="preserve">1.6 </w:t>
      </w:r>
      <w:r w:rsidRPr="007D3B99">
        <w:t>Objectives</w:t>
      </w:r>
      <w:bookmarkEnd w:id="5"/>
    </w:p>
    <w:p w14:paraId="57BB7BA3" w14:textId="77777777" w:rsidR="00AE0044" w:rsidRPr="007D3B99" w:rsidRDefault="004109BA" w:rsidP="00AE0044">
      <w:pPr>
        <w:pStyle w:val="ListParagraph"/>
        <w:numPr>
          <w:ilvl w:val="0"/>
          <w:numId w:val="6"/>
        </w:numPr>
      </w:pPr>
      <w:r w:rsidRPr="007D3B99">
        <w:t xml:space="preserve">To understand the concept of Corporate Social Responsibilities (CSR) and its importance in Coca Cola </w:t>
      </w:r>
    </w:p>
    <w:p w14:paraId="4E82F993" w14:textId="77777777" w:rsidR="00AE0044" w:rsidRPr="007D3B99" w:rsidRDefault="004109BA" w:rsidP="00AE0044">
      <w:pPr>
        <w:pStyle w:val="ListParagraph"/>
        <w:numPr>
          <w:ilvl w:val="0"/>
          <w:numId w:val="6"/>
        </w:numPr>
      </w:pPr>
      <w:r w:rsidRPr="007D3B99">
        <w:t>To investigate the impact of CSR practices in Coca-Cola on the growth and development of the organisation</w:t>
      </w:r>
    </w:p>
    <w:p w14:paraId="11AD62AF" w14:textId="77777777" w:rsidR="00AE0044" w:rsidRPr="007D3B99" w:rsidRDefault="004109BA" w:rsidP="00AE0044">
      <w:pPr>
        <w:pStyle w:val="ListParagraph"/>
        <w:numPr>
          <w:ilvl w:val="0"/>
          <w:numId w:val="6"/>
        </w:numPr>
      </w:pPr>
      <w:r w:rsidRPr="007D3B99">
        <w:t xml:space="preserve">To identify suitable strategies that can improve CSR practices in Coca-Cola. </w:t>
      </w:r>
    </w:p>
    <w:p w14:paraId="43AF84BA" w14:textId="77777777" w:rsidR="00AE0044" w:rsidRPr="007D3B99" w:rsidRDefault="004109BA" w:rsidP="00564CE3">
      <w:pPr>
        <w:pStyle w:val="Heading2"/>
      </w:pPr>
      <w:bookmarkStart w:id="6" w:name="_Toc112335481"/>
      <w:r>
        <w:t xml:space="preserve">1.7 </w:t>
      </w:r>
      <w:r w:rsidRPr="007D3B99">
        <w:t>Research Questions</w:t>
      </w:r>
      <w:bookmarkEnd w:id="6"/>
    </w:p>
    <w:p w14:paraId="3F83B367" w14:textId="77777777" w:rsidR="00AE0044" w:rsidRPr="007D3B99" w:rsidRDefault="004109BA" w:rsidP="00AE0044">
      <w:pPr>
        <w:pStyle w:val="ListParagraph"/>
        <w:numPr>
          <w:ilvl w:val="0"/>
          <w:numId w:val="5"/>
        </w:numPr>
      </w:pPr>
      <w:r w:rsidRPr="007D3B99">
        <w:t xml:space="preserve">What is Corporate Social Responsibility and what is the importance of the same in Coca-Cola? </w:t>
      </w:r>
    </w:p>
    <w:p w14:paraId="3A865C79" w14:textId="77777777" w:rsidR="00AE0044" w:rsidRPr="007D3B99" w:rsidRDefault="004109BA" w:rsidP="00AE0044">
      <w:pPr>
        <w:pStyle w:val="ListParagraph"/>
        <w:numPr>
          <w:ilvl w:val="0"/>
          <w:numId w:val="5"/>
        </w:numPr>
      </w:pPr>
      <w:r w:rsidRPr="007D3B99">
        <w:t>How do CSR practices in Coca-Cola affect the growth and development of the organisation?</w:t>
      </w:r>
    </w:p>
    <w:p w14:paraId="4F965091" w14:textId="77777777" w:rsidR="00AE0044" w:rsidRPr="007D3B99" w:rsidRDefault="004109BA" w:rsidP="00AE0044">
      <w:pPr>
        <w:pStyle w:val="ListParagraph"/>
        <w:numPr>
          <w:ilvl w:val="0"/>
          <w:numId w:val="5"/>
        </w:numPr>
      </w:pPr>
      <w:r w:rsidRPr="007D3B99">
        <w:t xml:space="preserve">What are the suitable strategies that can be suggested to Coca-Cola for improving its CSR practices? </w:t>
      </w:r>
    </w:p>
    <w:p w14:paraId="549DB6DF" w14:textId="77777777" w:rsidR="00AE0044" w:rsidRDefault="00AE0044" w:rsidP="000D455D"/>
    <w:p w14:paraId="417D6DF1" w14:textId="77777777" w:rsidR="000B036B" w:rsidRDefault="004109BA">
      <w:pPr>
        <w:rPr>
          <w:b/>
          <w:bCs/>
        </w:rPr>
      </w:pPr>
      <w:r>
        <w:rPr>
          <w:b/>
          <w:bCs/>
        </w:rPr>
        <w:br w:type="page"/>
      </w:r>
    </w:p>
    <w:p w14:paraId="03EF83BB" w14:textId="77777777" w:rsidR="000D455D" w:rsidRDefault="004109BA" w:rsidP="008D5D7C">
      <w:pPr>
        <w:pStyle w:val="Heading1"/>
      </w:pPr>
      <w:bookmarkStart w:id="7" w:name="_Toc112335482"/>
      <w:r>
        <w:lastRenderedPageBreak/>
        <w:t>Chapter 2: Literature Review</w:t>
      </w:r>
      <w:bookmarkEnd w:id="7"/>
      <w:r>
        <w:t xml:space="preserve"> </w:t>
      </w:r>
    </w:p>
    <w:p w14:paraId="169D53DC" w14:textId="77777777" w:rsidR="000B036B" w:rsidRPr="00073767" w:rsidRDefault="004109BA" w:rsidP="008D5D7C">
      <w:pPr>
        <w:pStyle w:val="Heading2"/>
      </w:pPr>
      <w:bookmarkStart w:id="8" w:name="_Toc112335483"/>
      <w:r w:rsidRPr="00073767">
        <w:t xml:space="preserve">2.1 Concept of Corporate Social Responsibilities and </w:t>
      </w:r>
      <w:r w:rsidR="008D5D7C">
        <w:t>their</w:t>
      </w:r>
      <w:r w:rsidRPr="00073767">
        <w:t xml:space="preserve"> importance in the organisation.</w:t>
      </w:r>
      <w:bookmarkEnd w:id="8"/>
      <w:r w:rsidR="00073767" w:rsidRPr="00073767">
        <w:t xml:space="preserve"> </w:t>
      </w:r>
    </w:p>
    <w:p w14:paraId="2CA6D7DE" w14:textId="77777777" w:rsidR="00073767" w:rsidRDefault="004109BA" w:rsidP="000B036B">
      <w:r>
        <w:t xml:space="preserve"> As stated by </w:t>
      </w:r>
      <w:r>
        <w:rPr>
          <w:shd w:val="clear" w:color="auto" w:fill="FFFFFF"/>
        </w:rPr>
        <w:t>Zaman</w:t>
      </w:r>
      <w:r>
        <w:t xml:space="preserve"> </w:t>
      </w:r>
      <w:r w:rsidRPr="00C963EE">
        <w:rPr>
          <w:i/>
          <w:iCs/>
        </w:rPr>
        <w:t>et al.</w:t>
      </w:r>
      <w:r>
        <w:t xml:space="preserve"> (2022), corporate social responsibilities can be defined as the approach of a business toward the well-being of the environment, </w:t>
      </w:r>
      <w:proofErr w:type="gramStart"/>
      <w:r>
        <w:t>society</w:t>
      </w:r>
      <w:proofErr w:type="gramEnd"/>
      <w:r>
        <w:t xml:space="preserve"> and the employees of </w:t>
      </w:r>
      <w:r w:rsidR="00C5051A">
        <w:t xml:space="preserve">an </w:t>
      </w:r>
      <w:r>
        <w:t xml:space="preserve">organisation. </w:t>
      </w:r>
      <w:r w:rsidR="008D5D7C">
        <w:t>The b</w:t>
      </w:r>
      <w:r>
        <w:t xml:space="preserve">usiness conducts CSR activities in order to reflect </w:t>
      </w:r>
      <w:r w:rsidR="008D5D7C">
        <w:t>its</w:t>
      </w:r>
      <w:r>
        <w:t xml:space="preserve"> responsibility</w:t>
      </w:r>
      <w:r w:rsidR="00A260EA">
        <w:t xml:space="preserve"> towards the community and the consumers</w:t>
      </w:r>
      <w:r w:rsidR="00B95E1C">
        <w:t>,</w:t>
      </w:r>
      <w:r w:rsidR="00A260EA">
        <w:t xml:space="preserve"> which highly affects the public image of the organisation. There are different characteristics of CSR activities that directly and indirectly provide benefits to the business. According to a research report</w:t>
      </w:r>
      <w:r w:rsidR="00C96FF5">
        <w:t xml:space="preserve"> </w:t>
      </w:r>
      <w:r w:rsidR="008D5D7C">
        <w:t>by</w:t>
      </w:r>
      <w:r w:rsidR="00C96FF5">
        <w:t xml:space="preserve"> </w:t>
      </w:r>
      <w:r w:rsidR="00C96FF5">
        <w:rPr>
          <w:shd w:val="clear" w:color="auto" w:fill="FFFFFF"/>
        </w:rPr>
        <w:t>Carroll (2021),</w:t>
      </w:r>
      <w:r w:rsidR="00A260EA">
        <w:t xml:space="preserve"> the main feature of CSR activity i</w:t>
      </w:r>
      <w:r w:rsidR="005D7B22">
        <w:t xml:space="preserve">s the protection of the environment by spreading awareness </w:t>
      </w:r>
      <w:r w:rsidR="008D5D7C">
        <w:t>about</w:t>
      </w:r>
      <w:r w:rsidR="005D7B22">
        <w:t xml:space="preserve"> reducing waste. Similarly, promoting </w:t>
      </w:r>
      <w:r w:rsidR="008D5D7C">
        <w:t>a</w:t>
      </w:r>
      <w:r w:rsidR="005D7B22">
        <w:t xml:space="preserve"> sense of ethical responsibility is one of the significant features of CSR and enables busines</w:t>
      </w:r>
      <w:r w:rsidR="008D5D7C">
        <w:t>se</w:t>
      </w:r>
      <w:r w:rsidR="005D7B22">
        <w:t xml:space="preserve">s to treat their consumers well. On the other </w:t>
      </w:r>
      <w:r w:rsidR="007A550A">
        <w:t>hand,</w:t>
      </w:r>
      <w:r w:rsidR="005D7B22">
        <w:t xml:space="preserve"> there </w:t>
      </w:r>
      <w:r w:rsidR="008D5D7C">
        <w:t>is</w:t>
      </w:r>
      <w:r w:rsidR="005D7B22">
        <w:t xml:space="preserve"> some highlighting importance of the CSR activities </w:t>
      </w:r>
      <w:r w:rsidR="008D5D7C">
        <w:t>from</w:t>
      </w:r>
      <w:r w:rsidR="007A550A">
        <w:t xml:space="preserve"> which the businesses are benefited. With some effective CSR strategies, the business </w:t>
      </w:r>
      <w:r w:rsidR="006C5DDA">
        <w:t>is</w:t>
      </w:r>
      <w:r w:rsidR="007A550A">
        <w:t xml:space="preserve"> able to put a </w:t>
      </w:r>
      <w:r w:rsidR="006C5DDA">
        <w:t>positive impact</w:t>
      </w:r>
      <w:r w:rsidR="007A550A">
        <w:t xml:space="preserve"> on the community</w:t>
      </w:r>
      <w:r w:rsidR="006077F5">
        <w:t>,</w:t>
      </w:r>
      <w:r w:rsidR="007A550A">
        <w:t xml:space="preserve"> which affects </w:t>
      </w:r>
      <w:r w:rsidR="008D5D7C">
        <w:t>its</w:t>
      </w:r>
      <w:r w:rsidR="007A550A">
        <w:t xml:space="preserve"> overall brand image. Other than this</w:t>
      </w:r>
      <w:r w:rsidR="006077F5">
        <w:t>,</w:t>
      </w:r>
      <w:r w:rsidR="007A550A">
        <w:t xml:space="preserve"> business </w:t>
      </w:r>
      <w:r w:rsidR="006C5DDA">
        <w:t>is</w:t>
      </w:r>
      <w:r w:rsidR="007A550A">
        <w:t xml:space="preserve"> able to increase customer </w:t>
      </w:r>
      <w:r w:rsidR="006077F5">
        <w:t>loyalty that</w:t>
      </w:r>
      <w:r w:rsidR="007A550A">
        <w:t xml:space="preserve"> accelerate</w:t>
      </w:r>
      <w:r w:rsidR="008D5D7C">
        <w:t>s</w:t>
      </w:r>
      <w:r w:rsidR="007A550A">
        <w:t xml:space="preserve"> the overall revenue generation the business. </w:t>
      </w:r>
    </w:p>
    <w:p w14:paraId="17B43B4A" w14:textId="77777777" w:rsidR="000B036B" w:rsidRDefault="004109BA" w:rsidP="008D5D7C">
      <w:pPr>
        <w:pStyle w:val="Heading2"/>
      </w:pPr>
      <w:bookmarkStart w:id="9" w:name="_Toc112335484"/>
      <w:r w:rsidRPr="00073767">
        <w:t>2.2 Impacts of Corporate Social Responsibilities on the growth of a business</w:t>
      </w:r>
      <w:bookmarkEnd w:id="9"/>
    </w:p>
    <w:p w14:paraId="78533EFA" w14:textId="77777777" w:rsidR="006C5DDA" w:rsidRPr="00073767" w:rsidRDefault="004109BA" w:rsidP="006C5DDA">
      <w:r>
        <w:t xml:space="preserve">There </w:t>
      </w:r>
      <w:r w:rsidR="00C963EE">
        <w:t>are</w:t>
      </w:r>
      <w:r>
        <w:t xml:space="preserve"> positive </w:t>
      </w:r>
      <w:r w:rsidR="00105561">
        <w:t>and</w:t>
      </w:r>
      <w:r>
        <w:t xml:space="preserve"> negative impacts of CSR activities on the growth and development of the business. It is the prime responsibility of the management of a business to make full use of those</w:t>
      </w:r>
      <w:r w:rsidR="00A50E3A">
        <w:t xml:space="preserve"> positive impacts. As per the research report</w:t>
      </w:r>
      <w:r w:rsidR="00C96FF5">
        <w:t xml:space="preserve"> of </w:t>
      </w:r>
      <w:r w:rsidR="00C96FF5">
        <w:rPr>
          <w:shd w:val="clear" w:color="auto" w:fill="FFFFFF"/>
        </w:rPr>
        <w:t xml:space="preserve">He </w:t>
      </w:r>
      <w:r w:rsidR="00C96FF5" w:rsidRPr="00C96FF5">
        <w:rPr>
          <w:i/>
          <w:iCs/>
          <w:shd w:val="clear" w:color="auto" w:fill="FFFFFF"/>
        </w:rPr>
        <w:t>et al.</w:t>
      </w:r>
      <w:r w:rsidR="00C96FF5">
        <w:rPr>
          <w:shd w:val="clear" w:color="auto" w:fill="FFFFFF"/>
        </w:rPr>
        <w:t xml:space="preserve"> (2019)</w:t>
      </w:r>
      <w:r w:rsidR="00A50E3A">
        <w:t xml:space="preserve">, CRS activities are highly impactful </w:t>
      </w:r>
      <w:r w:rsidR="008D5D7C">
        <w:t>i</w:t>
      </w:r>
      <w:r w:rsidR="00A50E3A">
        <w:t xml:space="preserve">n spreading brand awareness within </w:t>
      </w:r>
      <w:r w:rsidR="008D5D7C">
        <w:t xml:space="preserve">the </w:t>
      </w:r>
      <w:r w:rsidR="002E408B">
        <w:t>market, which</w:t>
      </w:r>
      <w:r w:rsidR="00A50E3A">
        <w:t xml:space="preserve"> is necessary to increase customer acquisition. </w:t>
      </w:r>
      <w:r w:rsidR="00702492">
        <w:t>Additionally,</w:t>
      </w:r>
      <w:r w:rsidR="00A50E3A">
        <w:t xml:space="preserve"> CSR activities are beneficial for attracting new talents and retain</w:t>
      </w:r>
      <w:r w:rsidR="008D5D7C">
        <w:t>ing</w:t>
      </w:r>
      <w:r w:rsidR="00A50E3A">
        <w:t xml:space="preserve"> old </w:t>
      </w:r>
      <w:r w:rsidR="002E408B">
        <w:t>employees, which</w:t>
      </w:r>
      <w:r w:rsidR="00A50E3A">
        <w:t xml:space="preserve"> is an approach to maintain</w:t>
      </w:r>
      <w:r w:rsidR="008D5D7C">
        <w:t>ing</w:t>
      </w:r>
      <w:r w:rsidR="00A50E3A">
        <w:t xml:space="preserve"> the employee turnover rate. However, some negative impacts on the growth of the business as well.</w:t>
      </w:r>
      <w:r w:rsidR="00C963EE">
        <w:t xml:space="preserve"> Stated by </w:t>
      </w:r>
      <w:proofErr w:type="spellStart"/>
      <w:r w:rsidR="00C963EE">
        <w:rPr>
          <w:shd w:val="clear" w:color="auto" w:fill="FFFFFF"/>
        </w:rPr>
        <w:t>Mokadem</w:t>
      </w:r>
      <w:proofErr w:type="spellEnd"/>
      <w:r w:rsidR="00C963EE">
        <w:rPr>
          <w:shd w:val="clear" w:color="auto" w:fill="FFFFFF"/>
        </w:rPr>
        <w:t xml:space="preserve"> and </w:t>
      </w:r>
      <w:proofErr w:type="spellStart"/>
      <w:r w:rsidR="00C963EE">
        <w:rPr>
          <w:shd w:val="clear" w:color="auto" w:fill="FFFFFF"/>
        </w:rPr>
        <w:t>Muwafak</w:t>
      </w:r>
      <w:proofErr w:type="spellEnd"/>
      <w:r w:rsidR="00C963EE">
        <w:rPr>
          <w:shd w:val="clear" w:color="auto" w:fill="FFFFFF"/>
        </w:rPr>
        <w:t xml:space="preserve"> (2020),</w:t>
      </w:r>
      <w:r w:rsidR="00C4225A">
        <w:t xml:space="preserve"> </w:t>
      </w:r>
      <w:r w:rsidR="00C963EE">
        <w:t>t</w:t>
      </w:r>
      <w:r w:rsidR="00C4225A">
        <w:t>he CSR activities can cost very high to a business organisation and that can affect the other important functions of the firm. Therefore, the business might face a lack of operating capital</w:t>
      </w:r>
      <w:r w:rsidR="0025563A">
        <w:t>,</w:t>
      </w:r>
      <w:r w:rsidR="00C4225A">
        <w:t xml:space="preserve"> which can make </w:t>
      </w:r>
      <w:r w:rsidR="008D5D7C">
        <w:t>its</w:t>
      </w:r>
      <w:r w:rsidR="00C4225A">
        <w:t xml:space="preserve"> management inefficient while performing. </w:t>
      </w:r>
    </w:p>
    <w:p w14:paraId="2CA3E665" w14:textId="77777777" w:rsidR="000B036B" w:rsidRDefault="004109BA" w:rsidP="008D5D7C">
      <w:pPr>
        <w:pStyle w:val="Heading2"/>
      </w:pPr>
      <w:bookmarkStart w:id="10" w:name="_Toc112335485"/>
      <w:r w:rsidRPr="00073767">
        <w:t>2.3 Strategies used by the business to improve their CSR activities.</w:t>
      </w:r>
      <w:bookmarkEnd w:id="10"/>
      <w:r w:rsidR="00073767" w:rsidRPr="00073767">
        <w:t xml:space="preserve"> </w:t>
      </w:r>
    </w:p>
    <w:p w14:paraId="26CA87FC" w14:textId="77777777" w:rsidR="00265CCC" w:rsidRPr="00265CCC" w:rsidRDefault="004109BA" w:rsidP="000B036B">
      <w:r>
        <w:t>S</w:t>
      </w:r>
      <w:r w:rsidR="003053A3">
        <w:t xml:space="preserve">ome highlighted challenges while conducting CSR activities and those can be mitigated by the proper implementation of the strategies. Due to </w:t>
      </w:r>
      <w:r w:rsidR="008D5D7C">
        <w:t xml:space="preserve">a </w:t>
      </w:r>
      <w:r w:rsidR="003053A3">
        <w:t>lack of resources</w:t>
      </w:r>
      <w:r w:rsidR="008D5D7C">
        <w:t>,</w:t>
      </w:r>
      <w:r w:rsidR="003053A3">
        <w:t xml:space="preserve"> most of the CSR activities conducted by the management of a particular business fail to put any kind of serious impact on the development and growth. Similarly, </w:t>
      </w:r>
      <w:r w:rsidR="008D5D7C">
        <w:t xml:space="preserve">the </w:t>
      </w:r>
      <w:r w:rsidR="003053A3">
        <w:t>lack of information about the local laws where the CSR activities will be conducted creates</w:t>
      </w:r>
      <w:r w:rsidR="005E7662">
        <w:t xml:space="preserve"> several conflicts that put questions on the </w:t>
      </w:r>
      <w:r w:rsidR="005E7662">
        <w:lastRenderedPageBreak/>
        <w:t>efficiency of the business. However, there are different strategies that can be used to overcome those challenges and make CSR activities more impactful for the business.</w:t>
      </w:r>
      <w:r w:rsidR="00905942">
        <w:t xml:space="preserve"> According to a research report</w:t>
      </w:r>
      <w:r w:rsidR="00C96FF5">
        <w:t xml:space="preserve"> </w:t>
      </w:r>
      <w:r w:rsidR="008D5D7C">
        <w:t>by</w:t>
      </w:r>
      <w:r w:rsidR="00C96FF5">
        <w:t xml:space="preserve"> </w:t>
      </w:r>
      <w:proofErr w:type="spellStart"/>
      <w:r w:rsidR="00C96FF5">
        <w:rPr>
          <w:shd w:val="clear" w:color="auto" w:fill="FFFFFF"/>
        </w:rPr>
        <w:t>Siregar</w:t>
      </w:r>
      <w:proofErr w:type="spellEnd"/>
      <w:r w:rsidR="00C96FF5">
        <w:rPr>
          <w:shd w:val="clear" w:color="auto" w:fill="FFFFFF"/>
        </w:rPr>
        <w:t xml:space="preserve"> (2021)</w:t>
      </w:r>
      <w:r w:rsidR="00905942">
        <w:t>, the management of the organisation must formulate CSR activity plans associated with the long-term goals of the business</w:t>
      </w:r>
      <w:r w:rsidR="00E4485F">
        <w:t xml:space="preserve">. The CSR strategies should be planned by proper identification of the problems that the community and the consumers are facing. It is highly necessary for the management of the organisation to conduct such CSR activities on which the employees should feel proud and </w:t>
      </w:r>
      <w:r w:rsidR="00BF0220">
        <w:t>ultimately,</w:t>
      </w:r>
      <w:r w:rsidR="00E4485F">
        <w:t xml:space="preserve"> they can contribute some valuable efforts </w:t>
      </w:r>
      <w:r w:rsidR="008D5D7C">
        <w:t>to</w:t>
      </w:r>
      <w:r w:rsidR="00E4485F">
        <w:t xml:space="preserve"> the long-term objectives of the firm.  </w:t>
      </w:r>
    </w:p>
    <w:p w14:paraId="42CF997A" w14:textId="77777777" w:rsidR="00073767" w:rsidRDefault="004109BA" w:rsidP="008D5D7C">
      <w:pPr>
        <w:pStyle w:val="Heading2"/>
      </w:pPr>
      <w:bookmarkStart w:id="11" w:name="_Toc112335486"/>
      <w:r w:rsidRPr="00073767">
        <w:t>2.4 Models and theories.</w:t>
      </w:r>
      <w:bookmarkEnd w:id="11"/>
      <w:r w:rsidRPr="00073767">
        <w:t xml:space="preserve"> </w:t>
      </w:r>
    </w:p>
    <w:p w14:paraId="313FA960" w14:textId="77777777" w:rsidR="00BF0220" w:rsidRDefault="004109BA" w:rsidP="00BF0220">
      <w:r w:rsidRPr="008D5D7C">
        <w:rPr>
          <w:b/>
          <w:bCs/>
          <w:i/>
          <w:iCs/>
        </w:rPr>
        <w:t>Carroll’s theory of CSR</w:t>
      </w:r>
      <w:r>
        <w:t xml:space="preserve"> is one of the important concepts that should be followed by the management of an organisation </w:t>
      </w:r>
      <w:proofErr w:type="gramStart"/>
      <w:r>
        <w:t>in order to</w:t>
      </w:r>
      <w:proofErr w:type="gramEnd"/>
      <w:r>
        <w:t xml:space="preserve"> plan a proper strategy. As per a research report</w:t>
      </w:r>
      <w:r w:rsidR="002E67BE">
        <w:t xml:space="preserve"> </w:t>
      </w:r>
      <w:r w:rsidR="008D5D7C">
        <w:t>by</w:t>
      </w:r>
      <w:r w:rsidR="002E67BE">
        <w:t xml:space="preserve"> </w:t>
      </w:r>
      <w:proofErr w:type="spellStart"/>
      <w:r w:rsidR="002E67BE">
        <w:rPr>
          <w:shd w:val="clear" w:color="auto" w:fill="FFFFFF"/>
        </w:rPr>
        <w:t>Štreimikienė</w:t>
      </w:r>
      <w:proofErr w:type="spellEnd"/>
      <w:r w:rsidR="002E67BE">
        <w:rPr>
          <w:shd w:val="clear" w:color="auto" w:fill="FFFFFF"/>
        </w:rPr>
        <w:t xml:space="preserve"> and Ahmed (2021)</w:t>
      </w:r>
      <w:r w:rsidR="008D5D7C">
        <w:rPr>
          <w:shd w:val="clear" w:color="auto" w:fill="FFFFFF"/>
        </w:rPr>
        <w:t>,</w:t>
      </w:r>
      <w:r>
        <w:t xml:space="preserve"> there are mainly four responsibilities that the business had to follow while planning a CSR activity</w:t>
      </w:r>
      <w:r w:rsidR="008F674B">
        <w:t>,</w:t>
      </w:r>
      <w:r>
        <w:t xml:space="preserve"> which </w:t>
      </w:r>
      <w:r w:rsidR="008D5D7C">
        <w:t>is</w:t>
      </w:r>
      <w:r>
        <w:t xml:space="preserve"> classified as economic, legal, </w:t>
      </w:r>
      <w:proofErr w:type="gramStart"/>
      <w:r>
        <w:t>ethical</w:t>
      </w:r>
      <w:proofErr w:type="gramEnd"/>
      <w:r>
        <w:t xml:space="preserve"> and philanthropic</w:t>
      </w:r>
      <w:r w:rsidR="003E5B91">
        <w:t xml:space="preserve">. Economical responsibility refers to the main motive of a business to earn profit from the product and the services they are selling. Legal responsibilities refer to the practice of adhering </w:t>
      </w:r>
      <w:r w:rsidR="008D5D7C">
        <w:t xml:space="preserve">to </w:t>
      </w:r>
      <w:r w:rsidR="003E5B91">
        <w:t>the legislations guided by the government of a region and similarly spread</w:t>
      </w:r>
      <w:r w:rsidR="008D5D7C">
        <w:t>ing</w:t>
      </w:r>
      <w:r w:rsidR="003E5B91">
        <w:t xml:space="preserve"> awareness about it. Ethical responsibilities </w:t>
      </w:r>
      <w:r w:rsidR="00520901">
        <w:t>refer</w:t>
      </w:r>
      <w:r w:rsidR="003E5B91">
        <w:t xml:space="preserve"> to the protection of the employee as well as consumers</w:t>
      </w:r>
      <w:r w:rsidR="008D5D7C">
        <w:t>'</w:t>
      </w:r>
      <w:r w:rsidR="003E5B91">
        <w:t xml:space="preserve"> rights while doing business. Lastly, </w:t>
      </w:r>
      <w:r w:rsidR="00EC0DDF">
        <w:t xml:space="preserve">philanthropic responsibilities are the approach to add some value to the community as well as increase the standard of living. </w:t>
      </w:r>
    </w:p>
    <w:p w14:paraId="7251895C" w14:textId="77777777" w:rsidR="00C963EE" w:rsidRDefault="004109BA" w:rsidP="00C963EE">
      <w:pPr>
        <w:jc w:val="center"/>
      </w:pPr>
      <w:r>
        <w:rPr>
          <w:noProof/>
          <w:lang w:val="en-US"/>
        </w:rPr>
        <w:drawing>
          <wp:inline distT="0" distB="0" distL="0" distR="0" wp14:anchorId="53BF373B" wp14:editId="69B6AF7E">
            <wp:extent cx="5486400" cy="3200400"/>
            <wp:effectExtent l="57150" t="57150" r="5715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D0F852F" w14:textId="77777777" w:rsidR="008309E3" w:rsidRPr="008309E3" w:rsidRDefault="004109BA" w:rsidP="00C963EE">
      <w:pPr>
        <w:jc w:val="center"/>
        <w:rPr>
          <w:b/>
          <w:bCs/>
        </w:rPr>
      </w:pPr>
      <w:r w:rsidRPr="008309E3">
        <w:rPr>
          <w:b/>
          <w:bCs/>
        </w:rPr>
        <w:t>Figure 1: Carroll’s theory of CSR</w:t>
      </w:r>
    </w:p>
    <w:p w14:paraId="1775322B" w14:textId="77777777" w:rsidR="008309E3" w:rsidRDefault="004109BA" w:rsidP="00C963EE">
      <w:pPr>
        <w:jc w:val="center"/>
      </w:pPr>
      <w:r>
        <w:t xml:space="preserve">(Source: </w:t>
      </w:r>
      <w:r w:rsidR="00927642">
        <w:t xml:space="preserve">Inspired from </w:t>
      </w:r>
      <w:proofErr w:type="spellStart"/>
      <w:r w:rsidR="00927642">
        <w:rPr>
          <w:shd w:val="clear" w:color="auto" w:fill="FFFFFF"/>
        </w:rPr>
        <w:t>Štreimikienė</w:t>
      </w:r>
      <w:proofErr w:type="spellEnd"/>
      <w:r w:rsidR="00927642">
        <w:rPr>
          <w:shd w:val="clear" w:color="auto" w:fill="FFFFFF"/>
        </w:rPr>
        <w:t xml:space="preserve"> and Ahmed</w:t>
      </w:r>
      <w:r w:rsidR="00927642">
        <w:t>, 2021)</w:t>
      </w:r>
    </w:p>
    <w:p w14:paraId="06126A26" w14:textId="77777777" w:rsidR="00520901" w:rsidRPr="00073767" w:rsidRDefault="004109BA" w:rsidP="00BF0220">
      <w:r>
        <w:lastRenderedPageBreak/>
        <w:t xml:space="preserve">Similarly, before planning any kind of CSR activities the management of a business must refer to the </w:t>
      </w:r>
      <w:r w:rsidRPr="008D5D7C">
        <w:rPr>
          <w:b/>
          <w:bCs/>
          <w:i/>
          <w:iCs/>
        </w:rPr>
        <w:t xml:space="preserve">model of </w:t>
      </w:r>
      <w:r w:rsidR="008D5D7C" w:rsidRPr="008D5D7C">
        <w:rPr>
          <w:b/>
          <w:bCs/>
          <w:i/>
          <w:iCs/>
        </w:rPr>
        <w:t xml:space="preserve">the </w:t>
      </w:r>
      <w:r w:rsidRPr="008D5D7C">
        <w:rPr>
          <w:b/>
          <w:bCs/>
          <w:i/>
          <w:iCs/>
        </w:rPr>
        <w:t>stakeholder matrix</w:t>
      </w:r>
      <w:r>
        <w:t>. According to a research report</w:t>
      </w:r>
      <w:r w:rsidR="002E67BE">
        <w:t xml:space="preserve"> </w:t>
      </w:r>
      <w:r w:rsidR="008D5D7C">
        <w:t>by</w:t>
      </w:r>
      <w:r w:rsidR="002E67BE">
        <w:t xml:space="preserve"> </w:t>
      </w:r>
      <w:r w:rsidR="002E67BE">
        <w:rPr>
          <w:shd w:val="clear" w:color="auto" w:fill="FFFFFF"/>
        </w:rPr>
        <w:t>Nguyen and Mohamed (2018),</w:t>
      </w:r>
      <w:r>
        <w:t xml:space="preserve"> mainly four stakeholders in a </w:t>
      </w:r>
      <w:r w:rsidR="000251FD">
        <w:t xml:space="preserve">business </w:t>
      </w:r>
      <w:r>
        <w:t>are employees, investors, consumers and suppliers. As per the stakeholder matrix</w:t>
      </w:r>
      <w:r w:rsidR="008D5D7C">
        <w:t>,</w:t>
      </w:r>
      <w:r>
        <w:t xml:space="preserve"> the management of the business must coordinate with them based on their interest and power. </w:t>
      </w:r>
    </w:p>
    <w:p w14:paraId="0B7EF512" w14:textId="77777777" w:rsidR="00073767" w:rsidRDefault="004109BA" w:rsidP="008D5D7C">
      <w:pPr>
        <w:pStyle w:val="Heading2"/>
      </w:pPr>
      <w:bookmarkStart w:id="12" w:name="_Toc112335487"/>
      <w:r w:rsidRPr="00073767">
        <w:t>2.5 Literature Gap</w:t>
      </w:r>
      <w:bookmarkEnd w:id="12"/>
    </w:p>
    <w:p w14:paraId="208C6F09" w14:textId="77777777" w:rsidR="003C0223" w:rsidRDefault="004109BA" w:rsidP="003C0223">
      <w:r>
        <w:t xml:space="preserve">A literature gap has been generated due to the incomplete information about the challenges that most organisation faces while planning a detailed CSR strategy. </w:t>
      </w:r>
      <w:proofErr w:type="gramStart"/>
      <w:r>
        <w:t>In order to</w:t>
      </w:r>
      <w:proofErr w:type="gramEnd"/>
      <w:r>
        <w:t xml:space="preserve"> mitigate this literature gap among the readers</w:t>
      </w:r>
      <w:r w:rsidR="008D5D7C">
        <w:t>,</w:t>
      </w:r>
      <w:r>
        <w:t xml:space="preserve"> most of the focus </w:t>
      </w:r>
      <w:r w:rsidR="008D5D7C">
        <w:t>is</w:t>
      </w:r>
      <w:r>
        <w:t xml:space="preserve"> directed on the</w:t>
      </w:r>
      <w:r w:rsidR="00CF3A60">
        <w:t xml:space="preserve"> challenges and in addition</w:t>
      </w:r>
      <w:r w:rsidR="00B81D2B">
        <w:t>,</w:t>
      </w:r>
      <w:r w:rsidR="00CF3A60">
        <w:t xml:space="preserve"> theories and models are described in detail. </w:t>
      </w:r>
      <w:r>
        <w:t xml:space="preserve"> </w:t>
      </w:r>
    </w:p>
    <w:p w14:paraId="468C6849" w14:textId="77777777" w:rsidR="008309E3" w:rsidRPr="00073767" w:rsidRDefault="004109BA" w:rsidP="008309E3">
      <w:pPr>
        <w:jc w:val="center"/>
      </w:pPr>
      <w:r>
        <w:rPr>
          <w:noProof/>
          <w:lang w:val="en-US"/>
        </w:rPr>
        <mc:AlternateContent>
          <mc:Choice Requires="wps">
            <w:drawing>
              <wp:anchor distT="0" distB="0" distL="114300" distR="114300" simplePos="0" relativeHeight="251658240" behindDoc="0" locked="0" layoutInCell="1" allowOverlap="1" wp14:anchorId="2077658B" wp14:editId="1F7F4723">
                <wp:simplePos x="0" y="0"/>
                <wp:positionH relativeFrom="column">
                  <wp:posOffset>83820</wp:posOffset>
                </wp:positionH>
                <wp:positionV relativeFrom="paragraph">
                  <wp:posOffset>27940</wp:posOffset>
                </wp:positionV>
                <wp:extent cx="5638800" cy="6012180"/>
                <wp:effectExtent l="0" t="0" r="19050" b="26670"/>
                <wp:wrapNone/>
                <wp:docPr id="2" name="Rectangle: Rounded Corners 2"/>
                <wp:cNvGraphicFramePr/>
                <a:graphic xmlns:a="http://schemas.openxmlformats.org/drawingml/2006/main">
                  <a:graphicData uri="http://schemas.microsoft.com/office/word/2010/wordprocessingShape">
                    <wps:wsp>
                      <wps:cNvSpPr/>
                      <wps:spPr>
                        <a:xfrm>
                          <a:off x="0" y="0"/>
                          <a:ext cx="5638800" cy="6012180"/>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ectangle: Rounded Corners 2" o:spid="_x0000_s1025" style="width:444pt;height:473.4pt;margin-top:2.2pt;margin-left:6.6pt;mso-height-percent:0;mso-height-relative:margin;mso-width-percent:0;mso-width-relative:margin;mso-wrap-distance-bottom:0;mso-wrap-distance-left:9pt;mso-wrap-distance-right:9pt;mso-wrap-distance-top:0;mso-wrap-style:square;position:absolute;visibility:visible;v-text-anchor:middle;z-index:251659264" arcsize="10923f" fillcolor="#c5e0b3" strokecolor="#1f3763" strokeweight="1pt">
                <v:stroke joinstyle="miter"/>
              </v:roundrect>
            </w:pict>
          </mc:Fallback>
        </mc:AlternateContent>
      </w:r>
    </w:p>
    <w:p w14:paraId="1389A552" w14:textId="77777777" w:rsidR="000D455D" w:rsidRDefault="004109BA">
      <w:r>
        <w:rPr>
          <w:b/>
          <w:bCs/>
          <w:noProof/>
          <w:lang w:val="en-US"/>
        </w:rPr>
        <mc:AlternateContent>
          <mc:Choice Requires="wps">
            <w:drawing>
              <wp:anchor distT="0" distB="0" distL="114300" distR="114300" simplePos="0" relativeHeight="251670528" behindDoc="0" locked="0" layoutInCell="1" allowOverlap="1" wp14:anchorId="70D8C1AF" wp14:editId="468B4AB7">
                <wp:simplePos x="0" y="0"/>
                <wp:positionH relativeFrom="margin">
                  <wp:posOffset>2073275</wp:posOffset>
                </wp:positionH>
                <wp:positionV relativeFrom="paragraph">
                  <wp:posOffset>16510</wp:posOffset>
                </wp:positionV>
                <wp:extent cx="1478280" cy="1013460"/>
                <wp:effectExtent l="0" t="0" r="26670" b="15240"/>
                <wp:wrapNone/>
                <wp:docPr id="8" name="Rectangle 8"/>
                <wp:cNvGraphicFramePr/>
                <a:graphic xmlns:a="http://schemas.openxmlformats.org/drawingml/2006/main">
                  <a:graphicData uri="http://schemas.microsoft.com/office/word/2010/wordprocessingShape">
                    <wps:wsp>
                      <wps:cNvSpPr/>
                      <wps:spPr>
                        <a:xfrm>
                          <a:off x="0" y="0"/>
                          <a:ext cx="1478280" cy="101346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B95F5F" w14:textId="77777777" w:rsidR="00C5608A" w:rsidRPr="00C5608A" w:rsidRDefault="004109BA" w:rsidP="00C5608A">
                            <w:pPr>
                              <w:jc w:val="center"/>
                              <w:rPr>
                                <w:b/>
                                <w:bCs/>
                                <w:sz w:val="16"/>
                                <w:szCs w:val="16"/>
                              </w:rPr>
                            </w:pPr>
                            <w:r w:rsidRPr="00C5608A">
                              <w:rPr>
                                <w:b/>
                                <w:bCs/>
                                <w:sz w:val="16"/>
                                <w:szCs w:val="16"/>
                              </w:rPr>
                              <w:t>Concept of Corporate Social Responsibilities and their importance in the organisation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8" o:spid="_x0000_s1026" style="width:116.4pt;height:79.8pt;margin-top:1.3pt;margin-left:163.25pt;mso-position-horizontal-relative:margin;mso-wrap-distance-bottom:0;mso-wrap-distance-left:9pt;mso-wrap-distance-right:9pt;mso-wrap-distance-top:0;mso-wrap-style:square;position:absolute;visibility:visible;v-text-anchor:middle;z-index:251671552" fillcolor="#ed7d31" strokecolor="#1f3763" strokeweight="1pt">
                <v:textbox>
                  <w:txbxContent>
                    <w:p w:rsidR="00C5608A" w:rsidRPr="00C5608A" w:rsidP="00C5608A" w14:paraId="03B234F3" w14:textId="085C2946">
                      <w:pPr>
                        <w:jc w:val="center"/>
                        <w:rPr>
                          <w:b/>
                          <w:bCs/>
                          <w:sz w:val="16"/>
                          <w:szCs w:val="16"/>
                        </w:rPr>
                      </w:pPr>
                      <w:r w:rsidRPr="00C5608A">
                        <w:rPr>
                          <w:b/>
                          <w:bCs/>
                          <w:sz w:val="16"/>
                          <w:szCs w:val="16"/>
                        </w:rPr>
                        <w:t>Concept of Corporate Social Responsibilities and their importance in the organisation</w:t>
                      </w:r>
                    </w:p>
                  </w:txbxContent>
                </v:textbox>
                <w10:wrap anchorx="margin"/>
              </v:rect>
            </w:pict>
          </mc:Fallback>
        </mc:AlternateContent>
      </w:r>
    </w:p>
    <w:p w14:paraId="2297E460" w14:textId="77777777" w:rsidR="000B036B" w:rsidRDefault="004109BA">
      <w:pPr>
        <w:rPr>
          <w:b/>
          <w:bCs/>
        </w:rPr>
      </w:pPr>
      <w:r>
        <w:rPr>
          <w:b/>
          <w:bCs/>
          <w:noProof/>
          <w:lang w:val="en-US"/>
        </w:rPr>
        <mc:AlternateContent>
          <mc:Choice Requires="wps">
            <w:drawing>
              <wp:anchor distT="0" distB="0" distL="114300" distR="114300" simplePos="0" relativeHeight="251680768" behindDoc="0" locked="0" layoutInCell="1" allowOverlap="1" wp14:anchorId="68BE16EF" wp14:editId="5F82C177">
                <wp:simplePos x="0" y="0"/>
                <wp:positionH relativeFrom="column">
                  <wp:posOffset>2724150</wp:posOffset>
                </wp:positionH>
                <wp:positionV relativeFrom="paragraph">
                  <wp:posOffset>4196080</wp:posOffset>
                </wp:positionV>
                <wp:extent cx="259080" cy="217170"/>
                <wp:effectExtent l="19050" t="19050" r="45720" b="11430"/>
                <wp:wrapNone/>
                <wp:docPr id="14" name="Arrow: Up 14"/>
                <wp:cNvGraphicFramePr/>
                <a:graphic xmlns:a="http://schemas.openxmlformats.org/drawingml/2006/main">
                  <a:graphicData uri="http://schemas.microsoft.com/office/word/2010/wordprocessingShape">
                    <wps:wsp>
                      <wps:cNvSpPr/>
                      <wps:spPr>
                        <a:xfrm>
                          <a:off x="0" y="0"/>
                          <a:ext cx="259080" cy="21717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4" o:spid="_x0000_s1027" type="#_x0000_t68" style="width:20.4pt;height:17.1pt;margin-top:330.4pt;margin-left:214.5pt;mso-height-percent:0;mso-height-relative:margin;mso-wrap-distance-bottom:0;mso-wrap-distance-left:9pt;mso-wrap-distance-right:9pt;mso-wrap-distance-top:0;mso-wrap-style:square;position:absolute;visibility:visible;v-text-anchor:middle;z-index:251681792" adj="10800" fillcolor="yellow" strokecolor="#1f3763" strokeweight="1pt"/>
            </w:pict>
          </mc:Fallback>
        </mc:AlternateContent>
      </w:r>
      <w:r>
        <w:rPr>
          <w:b/>
          <w:bCs/>
          <w:noProof/>
          <w:lang w:val="en-US"/>
        </w:rPr>
        <mc:AlternateContent>
          <mc:Choice Requires="wps">
            <w:drawing>
              <wp:anchor distT="0" distB="0" distL="114300" distR="114300" simplePos="0" relativeHeight="251668480" behindDoc="0" locked="0" layoutInCell="1" allowOverlap="1" wp14:anchorId="3644C8A0" wp14:editId="07D1662A">
                <wp:simplePos x="0" y="0"/>
                <wp:positionH relativeFrom="margin">
                  <wp:align>center</wp:align>
                </wp:positionH>
                <wp:positionV relativeFrom="paragraph">
                  <wp:posOffset>4462780</wp:posOffset>
                </wp:positionV>
                <wp:extent cx="1478280" cy="1013460"/>
                <wp:effectExtent l="0" t="0" r="26670" b="15240"/>
                <wp:wrapNone/>
                <wp:docPr id="7" name="Rectangle 7"/>
                <wp:cNvGraphicFramePr/>
                <a:graphic xmlns:a="http://schemas.openxmlformats.org/drawingml/2006/main">
                  <a:graphicData uri="http://schemas.microsoft.com/office/word/2010/wordprocessingShape">
                    <wps:wsp>
                      <wps:cNvSpPr/>
                      <wps:spPr>
                        <a:xfrm>
                          <a:off x="0" y="0"/>
                          <a:ext cx="1478280" cy="101346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05DF4A" w14:textId="77777777" w:rsidR="00C5608A" w:rsidRPr="00C5608A" w:rsidRDefault="004109BA" w:rsidP="00C5608A">
                            <w:pPr>
                              <w:jc w:val="center"/>
                              <w:rPr>
                                <w:b/>
                                <w:bCs/>
                                <w:sz w:val="16"/>
                                <w:szCs w:val="16"/>
                              </w:rPr>
                            </w:pPr>
                            <w:r w:rsidRPr="00C5608A">
                              <w:rPr>
                                <w:b/>
                                <w:bCs/>
                                <w:sz w:val="16"/>
                                <w:szCs w:val="16"/>
                              </w:rPr>
                              <w:t>Models and theories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7" o:spid="_x0000_s1028" style="width:116.4pt;height:79.8pt;margin-top:351.4pt;margin-left:0;mso-position-horizontal:center;mso-position-horizontal-relative:margin;mso-wrap-distance-bottom:0;mso-wrap-distance-left:9pt;mso-wrap-distance-right:9pt;mso-wrap-distance-top:0;mso-wrap-style:square;position:absolute;visibility:visible;v-text-anchor:middle;z-index:251669504" fillcolor="#ed7d31" strokecolor="#1f3763" strokeweight="1pt">
                <v:textbox>
                  <w:txbxContent>
                    <w:p w:rsidR="00C5608A" w:rsidRPr="00C5608A" w:rsidP="00C5608A" w14:paraId="30D2B253" w14:textId="6167131B">
                      <w:pPr>
                        <w:jc w:val="center"/>
                        <w:rPr>
                          <w:b/>
                          <w:bCs/>
                          <w:sz w:val="16"/>
                          <w:szCs w:val="16"/>
                        </w:rPr>
                      </w:pPr>
                      <w:r w:rsidRPr="00C5608A">
                        <w:rPr>
                          <w:b/>
                          <w:bCs/>
                          <w:sz w:val="16"/>
                          <w:szCs w:val="16"/>
                        </w:rPr>
                        <w:t>Models and theories</w:t>
                      </w:r>
                    </w:p>
                  </w:txbxContent>
                </v:textbox>
                <w10:wrap anchorx="margin"/>
              </v:rect>
            </w:pict>
          </mc:Fallback>
        </mc:AlternateContent>
      </w:r>
      <w:r>
        <w:rPr>
          <w:b/>
          <w:bCs/>
          <w:noProof/>
          <w:lang w:val="en-US"/>
        </w:rPr>
        <mc:AlternateContent>
          <mc:Choice Requires="wps">
            <w:drawing>
              <wp:anchor distT="0" distB="0" distL="114300" distR="114300" simplePos="0" relativeHeight="251678720" behindDoc="0" locked="0" layoutInCell="1" allowOverlap="1" wp14:anchorId="07490A0A" wp14:editId="1812DEA1">
                <wp:simplePos x="0" y="0"/>
                <wp:positionH relativeFrom="column">
                  <wp:posOffset>2777490</wp:posOffset>
                </wp:positionH>
                <wp:positionV relativeFrom="paragraph">
                  <wp:posOffset>2813050</wp:posOffset>
                </wp:positionV>
                <wp:extent cx="259080" cy="354330"/>
                <wp:effectExtent l="19050" t="19050" r="45720" b="26670"/>
                <wp:wrapNone/>
                <wp:docPr id="13" name="Arrow: Up 13"/>
                <wp:cNvGraphicFramePr/>
                <a:graphic xmlns:a="http://schemas.openxmlformats.org/drawingml/2006/main">
                  <a:graphicData uri="http://schemas.microsoft.com/office/word/2010/wordprocessingShape">
                    <wps:wsp>
                      <wps:cNvSpPr/>
                      <wps:spPr>
                        <a:xfrm>
                          <a:off x="0" y="0"/>
                          <a:ext cx="259080" cy="35433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Arrow: Up 13" o:spid="_x0000_s1029" type="#_x0000_t68" style="width:20.4pt;height:27.9pt;margin-top:221.5pt;margin-left:218.7pt;mso-height-percent:0;mso-height-relative:margin;mso-wrap-distance-bottom:0;mso-wrap-distance-left:9pt;mso-wrap-distance-right:9pt;mso-wrap-distance-top:0;mso-wrap-style:square;position:absolute;visibility:visible;v-text-anchor:middle;z-index:251679744" adj="7897" fillcolor="yellow" strokecolor="#1f3763" strokeweight="1pt"/>
            </w:pict>
          </mc:Fallback>
        </mc:AlternateContent>
      </w:r>
      <w:r>
        <w:rPr>
          <w:b/>
          <w:bCs/>
          <w:noProof/>
          <w:lang w:val="en-US"/>
        </w:rPr>
        <mc:AlternateContent>
          <mc:Choice Requires="wps">
            <w:drawing>
              <wp:anchor distT="0" distB="0" distL="114300" distR="114300" simplePos="0" relativeHeight="251676672" behindDoc="0" locked="0" layoutInCell="1" allowOverlap="1" wp14:anchorId="26F3746C" wp14:editId="64C613F8">
                <wp:simplePos x="0" y="0"/>
                <wp:positionH relativeFrom="column">
                  <wp:posOffset>2693670</wp:posOffset>
                </wp:positionH>
                <wp:positionV relativeFrom="paragraph">
                  <wp:posOffset>789940</wp:posOffset>
                </wp:positionV>
                <wp:extent cx="297180" cy="994410"/>
                <wp:effectExtent l="19050" t="0" r="26670" b="34290"/>
                <wp:wrapNone/>
                <wp:docPr id="12" name="Arrow: Down 12"/>
                <wp:cNvGraphicFramePr/>
                <a:graphic xmlns:a="http://schemas.openxmlformats.org/drawingml/2006/main">
                  <a:graphicData uri="http://schemas.microsoft.com/office/word/2010/wordprocessingShape">
                    <wps:wsp>
                      <wps:cNvSpPr/>
                      <wps:spPr>
                        <a:xfrm>
                          <a:off x="0" y="0"/>
                          <a:ext cx="297180" cy="994410"/>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30" type="#_x0000_t67" style="width:23.4pt;height:78.3pt;margin-top:62.2pt;margin-left:212.1pt;mso-height-percent:0;mso-height-relative:margin;mso-wrap-distance-bottom:0;mso-wrap-distance-left:9pt;mso-wrap-distance-right:9pt;mso-wrap-distance-top:0;mso-wrap-style:square;position:absolute;visibility:visible;v-text-anchor:middle;z-index:251677696" adj="18372" fillcolor="yellow" strokecolor="#1f3763" strokeweight="1pt"/>
            </w:pict>
          </mc:Fallback>
        </mc:AlternateContent>
      </w:r>
      <w:r>
        <w:rPr>
          <w:b/>
          <w:bCs/>
          <w:noProof/>
          <w:lang w:val="en-US"/>
        </w:rPr>
        <mc:AlternateContent>
          <mc:Choice Requires="wps">
            <w:drawing>
              <wp:anchor distT="0" distB="0" distL="114300" distR="114300" simplePos="0" relativeHeight="251672576" behindDoc="0" locked="0" layoutInCell="1" allowOverlap="1" wp14:anchorId="1DF90EE7" wp14:editId="76BD666B">
                <wp:simplePos x="0" y="0"/>
                <wp:positionH relativeFrom="column">
                  <wp:posOffset>3581400</wp:posOffset>
                </wp:positionH>
                <wp:positionV relativeFrom="paragraph">
                  <wp:posOffset>1784350</wp:posOffset>
                </wp:positionV>
                <wp:extent cx="1783080" cy="857250"/>
                <wp:effectExtent l="19050" t="19050" r="45720" b="38100"/>
                <wp:wrapNone/>
                <wp:docPr id="9" name="Arrow: Left-Up 9"/>
                <wp:cNvGraphicFramePr/>
                <a:graphic xmlns:a="http://schemas.openxmlformats.org/drawingml/2006/main">
                  <a:graphicData uri="http://schemas.microsoft.com/office/word/2010/wordprocessingShape">
                    <wps:wsp>
                      <wps:cNvSpPr/>
                      <wps:spPr>
                        <a:xfrm>
                          <a:off x="0" y="0"/>
                          <a:ext cx="1783080" cy="857250"/>
                        </a:xfrm>
                        <a:prstGeom prst="lef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Left-Up 9" o:spid="_x0000_s1031" style="width:140.4pt;height:67.5pt;margin-top:140.5pt;margin-left:282pt;mso-height-percent:0;mso-height-relative:margin;mso-width-percent:0;mso-width-relative:margin;mso-wrap-distance-bottom:0;mso-wrap-distance-left:9pt;mso-wrap-distance-right:9pt;mso-wrap-distance-top:0;mso-wrap-style:square;position:absolute;visibility:visible;v-text-anchor:middle;z-index:251673600" coordsize="1783080,857250" path="m,642938l214313,428625l214313,535781l1461611,535781l1461611,214313l1354455,214313,1568768,l1783080,214313l1675924,214313l1675924,750094l214313,750094l214313,857250l,642938xe" fillcolor="yellow" strokecolor="#1f3763" strokeweight="1pt">
                <v:stroke joinstyle="miter"/>
                <v:path arrowok="t" o:connecttype="custom" o:connectlocs="0,642938;214313,428625;214313,535781;1461611,535781;1461611,214313;1354455,214313;1568768,0;1783080,214313;1675924,214313;1675924,750094;214313,750094;214313,857250;0,642938" o:connectangles="0,0,0,0,0,0,0,0,0,0,0,0,0"/>
              </v:shape>
            </w:pict>
          </mc:Fallback>
        </mc:AlternateContent>
      </w:r>
      <w:r w:rsidR="008309E3">
        <w:rPr>
          <w:b/>
          <w:bCs/>
          <w:noProof/>
          <w:lang w:val="en-US"/>
        </w:rPr>
        <mc:AlternateContent>
          <mc:Choice Requires="wps">
            <w:drawing>
              <wp:anchor distT="0" distB="0" distL="114300" distR="114300" simplePos="0" relativeHeight="251674624" behindDoc="0" locked="0" layoutInCell="1" allowOverlap="1" wp14:anchorId="5B0F010B" wp14:editId="69A7EBAB">
                <wp:simplePos x="0" y="0"/>
                <wp:positionH relativeFrom="column">
                  <wp:posOffset>716280</wp:posOffset>
                </wp:positionH>
                <wp:positionV relativeFrom="paragraph">
                  <wp:posOffset>1788160</wp:posOffset>
                </wp:positionV>
                <wp:extent cx="1379220" cy="982980"/>
                <wp:effectExtent l="0" t="0" r="30480" b="45720"/>
                <wp:wrapNone/>
                <wp:docPr id="11" name="Arrow: Bent 11"/>
                <wp:cNvGraphicFramePr/>
                <a:graphic xmlns:a="http://schemas.openxmlformats.org/drawingml/2006/main">
                  <a:graphicData uri="http://schemas.microsoft.com/office/word/2010/wordprocessingShape">
                    <wps:wsp>
                      <wps:cNvSpPr/>
                      <wps:spPr>
                        <a:xfrm flipV="1">
                          <a:off x="0" y="0"/>
                          <a:ext cx="1379220" cy="982980"/>
                        </a:xfrm>
                        <a:prstGeom prst="ben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Bent 11" o:spid="_x0000_s1032" style="width:108.6pt;height:77.4pt;margin-top:140.8pt;margin-left:56.4pt;flip:y;mso-height-percent:0;mso-height-relative:margin;mso-width-percent:0;mso-width-relative:margin;mso-wrap-distance-bottom:0;mso-wrap-distance-left:9pt;mso-wrap-distance-right:9pt;mso-wrap-distance-top:0;mso-wrap-style:square;position:absolute;visibility:visible;v-text-anchor:middle;z-index:251675648" coordsize="1379220,982980" path="m,982980l,552926c,315414,192542,122872,430054,122872l1133475,122873l1133475,l1379220,245745l1133475,491490l1133475,368618l430054,368618c328263,368618,245745,451136,245745,552927l245745,982980,,982980xe" fillcolor="yellow" strokecolor="#1f3763" strokeweight="1pt">
                <v:stroke joinstyle="miter"/>
                <v:path arrowok="t" o:connecttype="custom" o:connectlocs="0,982980;0,552926;430054,122872;1133475,122873;1133475,0;1379220,245745;1133475,491490;1133475,368618;430054,368618;245745,552927;245745,982980;0,982980" o:connectangles="0,0,0,0,0,0,0,0,0,0,0,0"/>
              </v:shape>
            </w:pict>
          </mc:Fallback>
        </mc:AlternateContent>
      </w:r>
      <w:r w:rsidR="008309E3">
        <w:rPr>
          <w:b/>
          <w:bCs/>
          <w:noProof/>
          <w:lang w:val="en-US"/>
        </w:rPr>
        <mc:AlternateContent>
          <mc:Choice Requires="wps">
            <w:drawing>
              <wp:anchor distT="0" distB="0" distL="114300" distR="114300" simplePos="0" relativeHeight="251660288" behindDoc="0" locked="0" layoutInCell="1" allowOverlap="1" wp14:anchorId="6A08F5CE" wp14:editId="74CAD53F">
                <wp:simplePos x="0" y="0"/>
                <wp:positionH relativeFrom="margin">
                  <wp:align>center</wp:align>
                </wp:positionH>
                <wp:positionV relativeFrom="paragraph">
                  <wp:posOffset>1788160</wp:posOffset>
                </wp:positionV>
                <wp:extent cx="1478280" cy="1013460"/>
                <wp:effectExtent l="0" t="0" r="26670" b="15240"/>
                <wp:wrapNone/>
                <wp:docPr id="3" name="Rectangle 3"/>
                <wp:cNvGraphicFramePr/>
                <a:graphic xmlns:a="http://schemas.openxmlformats.org/drawingml/2006/main">
                  <a:graphicData uri="http://schemas.microsoft.com/office/word/2010/wordprocessingShape">
                    <wps:wsp>
                      <wps:cNvSpPr/>
                      <wps:spPr>
                        <a:xfrm>
                          <a:off x="0" y="0"/>
                          <a:ext cx="1478280" cy="101346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13F2EE" w14:textId="77777777" w:rsidR="00C5608A" w:rsidRPr="00C5608A" w:rsidRDefault="004109BA" w:rsidP="00C5608A">
                            <w:pPr>
                              <w:jc w:val="center"/>
                              <w:rPr>
                                <w:b/>
                                <w:sz w:val="18"/>
                                <w:szCs w:val="18"/>
                              </w:rPr>
                            </w:pPr>
                            <w:r w:rsidRPr="00C5608A">
                              <w:rPr>
                                <w:b/>
                                <w:sz w:val="18"/>
                                <w:szCs w:val="18"/>
                              </w:rPr>
                              <w:t xml:space="preserve">Investigate the impact of CSR </w:t>
                            </w:r>
                            <w:r w:rsidRPr="00C5608A">
                              <w:rPr>
                                <w:b/>
                                <w:sz w:val="18"/>
                                <w:szCs w:val="18"/>
                              </w:rPr>
                              <w:t>( Corporate Social Responsibilities) on organisational development and growth in the UK. A case study of Coca Cola</w:t>
                            </w:r>
                          </w:p>
                          <w:p w14:paraId="595B6F1F" w14:textId="77777777" w:rsidR="00C5608A" w:rsidRPr="00C5608A" w:rsidRDefault="00C5608A" w:rsidP="00C5608A">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3" o:spid="_x0000_s1033" style="width:116.4pt;height:79.8pt;margin-top:140.8pt;margin-left:0;mso-position-horizontal:center;mso-position-horizontal-relative:margin;mso-wrap-distance-bottom:0;mso-wrap-distance-left:9pt;mso-wrap-distance-right:9pt;mso-wrap-distance-top:0;mso-wrap-style:square;position:absolute;visibility:visible;v-text-anchor:middle;z-index:251661312" fillcolor="#ed7d31" strokecolor="#1f3763" strokeweight="1pt">
                <v:textbox>
                  <w:txbxContent>
                    <w:p w:rsidR="00C5608A" w:rsidRPr="00C5608A" w:rsidP="00C5608A" w14:paraId="73C26AA5" w14:textId="77777777">
                      <w:pPr>
                        <w:jc w:val="center"/>
                        <w:rPr>
                          <w:b/>
                          <w:sz w:val="18"/>
                          <w:szCs w:val="18"/>
                        </w:rPr>
                      </w:pPr>
                      <w:r w:rsidRPr="00C5608A">
                        <w:rPr>
                          <w:b/>
                          <w:sz w:val="18"/>
                          <w:szCs w:val="18"/>
                        </w:rPr>
                        <w:t xml:space="preserve">Investigate the impact of CSR </w:t>
                      </w:r>
                      <w:r w:rsidRPr="00C5608A">
                        <w:rPr>
                          <w:b/>
                          <w:sz w:val="18"/>
                          <w:szCs w:val="18"/>
                        </w:rPr>
                        <w:t>( Corporate</w:t>
                      </w:r>
                      <w:r w:rsidRPr="00C5608A">
                        <w:rPr>
                          <w:b/>
                          <w:sz w:val="18"/>
                          <w:szCs w:val="18"/>
                        </w:rPr>
                        <w:t xml:space="preserve"> Social Responsibilities) on organisational development and growth in the UK. A case study of Coca Cola</w:t>
                      </w:r>
                    </w:p>
                    <w:p w:rsidR="00C5608A" w:rsidRPr="00C5608A" w:rsidP="00C5608A" w14:paraId="4B7C6F1D" w14:textId="77777777">
                      <w:pPr>
                        <w:jc w:val="center"/>
                        <w:rPr>
                          <w:sz w:val="18"/>
                          <w:szCs w:val="18"/>
                        </w:rPr>
                      </w:pPr>
                    </w:p>
                  </w:txbxContent>
                </v:textbox>
                <w10:wrap anchorx="margin"/>
              </v:rect>
            </w:pict>
          </mc:Fallback>
        </mc:AlternateContent>
      </w:r>
      <w:r w:rsidR="008309E3">
        <w:rPr>
          <w:b/>
          <w:bCs/>
          <w:noProof/>
          <w:lang w:val="en-US"/>
        </w:rPr>
        <mc:AlternateContent>
          <mc:Choice Requires="wps">
            <w:drawing>
              <wp:anchor distT="0" distB="0" distL="114300" distR="114300" simplePos="0" relativeHeight="251666432" behindDoc="0" locked="0" layoutInCell="1" allowOverlap="1" wp14:anchorId="2463C3EE" wp14:editId="2260469F">
                <wp:simplePos x="0" y="0"/>
                <wp:positionH relativeFrom="margin">
                  <wp:align>center</wp:align>
                </wp:positionH>
                <wp:positionV relativeFrom="paragraph">
                  <wp:posOffset>3175000</wp:posOffset>
                </wp:positionV>
                <wp:extent cx="1478280" cy="1013460"/>
                <wp:effectExtent l="0" t="0" r="26670" b="15240"/>
                <wp:wrapNone/>
                <wp:docPr id="6" name="Rectangle 6"/>
                <wp:cNvGraphicFramePr/>
                <a:graphic xmlns:a="http://schemas.openxmlformats.org/drawingml/2006/main">
                  <a:graphicData uri="http://schemas.microsoft.com/office/word/2010/wordprocessingShape">
                    <wps:wsp>
                      <wps:cNvSpPr/>
                      <wps:spPr>
                        <a:xfrm>
                          <a:off x="0" y="0"/>
                          <a:ext cx="1478280" cy="101346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868D22" w14:textId="77777777" w:rsidR="00C5608A" w:rsidRPr="00C5608A" w:rsidRDefault="004109BA" w:rsidP="00C5608A">
                            <w:pPr>
                              <w:jc w:val="center"/>
                              <w:rPr>
                                <w:b/>
                                <w:bCs/>
                                <w:sz w:val="16"/>
                                <w:szCs w:val="16"/>
                              </w:rPr>
                            </w:pPr>
                            <w:r w:rsidRPr="00C5608A">
                              <w:rPr>
                                <w:b/>
                                <w:bCs/>
                                <w:sz w:val="16"/>
                                <w:szCs w:val="16"/>
                              </w:rPr>
                              <w:t>Strategies used by the business to improve their CSR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6" o:spid="_x0000_s1034" style="width:116.4pt;height:79.8pt;margin-top:250pt;margin-left:0;mso-position-horizontal:center;mso-position-horizontal-relative:margin;mso-wrap-distance-bottom:0;mso-wrap-distance-left:9pt;mso-wrap-distance-right:9pt;mso-wrap-distance-top:0;mso-wrap-style:square;position:absolute;visibility:visible;v-text-anchor:middle;z-index:251667456" fillcolor="#ed7d31" strokecolor="#1f3763" strokeweight="1pt">
                <v:textbox>
                  <w:txbxContent>
                    <w:p w:rsidR="00C5608A" w:rsidRPr="00C5608A" w:rsidP="00C5608A" w14:paraId="087A6A1E" w14:textId="5192548E">
                      <w:pPr>
                        <w:jc w:val="center"/>
                        <w:rPr>
                          <w:b/>
                          <w:bCs/>
                          <w:sz w:val="16"/>
                          <w:szCs w:val="16"/>
                        </w:rPr>
                      </w:pPr>
                      <w:r w:rsidRPr="00C5608A">
                        <w:rPr>
                          <w:b/>
                          <w:bCs/>
                          <w:sz w:val="16"/>
                          <w:szCs w:val="16"/>
                        </w:rPr>
                        <w:t>Strategies used by the business to improve their CSR activities</w:t>
                      </w:r>
                    </w:p>
                  </w:txbxContent>
                </v:textbox>
                <w10:wrap anchorx="margin"/>
              </v:rect>
            </w:pict>
          </mc:Fallback>
        </mc:AlternateContent>
      </w:r>
      <w:r w:rsidR="008309E3">
        <w:rPr>
          <w:b/>
          <w:bCs/>
          <w:noProof/>
          <w:lang w:val="en-US"/>
        </w:rPr>
        <mc:AlternateContent>
          <mc:Choice Requires="wps">
            <w:drawing>
              <wp:anchor distT="0" distB="0" distL="114300" distR="114300" simplePos="0" relativeHeight="251662336" behindDoc="0" locked="0" layoutInCell="1" allowOverlap="1" wp14:anchorId="62820E56" wp14:editId="326CEB82">
                <wp:simplePos x="0" y="0"/>
                <wp:positionH relativeFrom="margin">
                  <wp:posOffset>4145280</wp:posOffset>
                </wp:positionH>
                <wp:positionV relativeFrom="paragraph">
                  <wp:posOffset>736600</wp:posOffset>
                </wp:positionV>
                <wp:extent cx="1478280" cy="1013460"/>
                <wp:effectExtent l="0" t="0" r="26670" b="15240"/>
                <wp:wrapNone/>
                <wp:docPr id="4" name="Rectangle 4"/>
                <wp:cNvGraphicFramePr/>
                <a:graphic xmlns:a="http://schemas.openxmlformats.org/drawingml/2006/main">
                  <a:graphicData uri="http://schemas.microsoft.com/office/word/2010/wordprocessingShape">
                    <wps:wsp>
                      <wps:cNvSpPr/>
                      <wps:spPr>
                        <a:xfrm>
                          <a:off x="0" y="0"/>
                          <a:ext cx="1478280" cy="101346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63979F" w14:textId="77777777" w:rsidR="00C5608A" w:rsidRPr="00C5608A" w:rsidRDefault="004109BA" w:rsidP="00C5608A">
                            <w:pPr>
                              <w:pStyle w:val="Heading2"/>
                              <w:jc w:val="center"/>
                              <w:rPr>
                                <w:sz w:val="16"/>
                                <w:szCs w:val="16"/>
                              </w:rPr>
                            </w:pPr>
                            <w:bookmarkStart w:id="13" w:name="_Toc112335488"/>
                            <w:r w:rsidRPr="00C5608A">
                              <w:rPr>
                                <w:sz w:val="16"/>
                                <w:szCs w:val="16"/>
                              </w:rPr>
                              <w:t>Impacts of Corporate Social Responsibilities on the growth of a business</w:t>
                            </w:r>
                            <w:bookmarkEnd w:id="13"/>
                          </w:p>
                          <w:p w14:paraId="5DBC7E42" w14:textId="77777777" w:rsidR="00C5608A" w:rsidRPr="00C5608A" w:rsidRDefault="00C5608A" w:rsidP="00C5608A">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4" o:spid="_x0000_s1035" style="width:116.4pt;height:79.8pt;margin-top:58pt;margin-left:326.4pt;mso-position-horizontal-relative:margin;mso-wrap-distance-bottom:0;mso-wrap-distance-left:9pt;mso-wrap-distance-right:9pt;mso-wrap-distance-top:0;mso-wrap-style:square;position:absolute;visibility:visible;v-text-anchor:middle;z-index:251663360" fillcolor="#ed7d31" strokecolor="#1f3763" strokeweight="1pt">
                <v:textbox>
                  <w:txbxContent>
                    <w:p w:rsidR="00C5608A" w:rsidRPr="00C5608A" w:rsidP="00C5608A" w14:paraId="50471FD0" w14:textId="77777777">
                      <w:pPr>
                        <w:pStyle w:val="Heading2"/>
                        <w:jc w:val="center"/>
                        <w:rPr>
                          <w:sz w:val="16"/>
                          <w:szCs w:val="16"/>
                        </w:rPr>
                      </w:pPr>
                      <w:bookmarkStart w:id="13" w:name="_Toc112335488"/>
                      <w:r w:rsidRPr="00C5608A">
                        <w:rPr>
                          <w:sz w:val="16"/>
                          <w:szCs w:val="16"/>
                        </w:rPr>
                        <w:t>Impacts of Corporate Social Responsibilities on the growth of a business</w:t>
                      </w:r>
                      <w:bookmarkEnd w:id="13"/>
                    </w:p>
                    <w:p w:rsidR="00C5608A" w:rsidRPr="00C5608A" w:rsidP="00C5608A" w14:paraId="5DE01EAE" w14:textId="77777777">
                      <w:pPr>
                        <w:jc w:val="center"/>
                        <w:rPr>
                          <w:sz w:val="16"/>
                          <w:szCs w:val="16"/>
                        </w:rPr>
                      </w:pPr>
                    </w:p>
                  </w:txbxContent>
                </v:textbox>
                <w10:wrap anchorx="margin"/>
              </v:rect>
            </w:pict>
          </mc:Fallback>
        </mc:AlternateContent>
      </w:r>
      <w:r w:rsidR="008309E3">
        <w:rPr>
          <w:b/>
          <w:bCs/>
          <w:noProof/>
          <w:lang w:val="en-US"/>
        </w:rPr>
        <mc:AlternateContent>
          <mc:Choice Requires="wps">
            <w:drawing>
              <wp:anchor distT="0" distB="0" distL="114300" distR="114300" simplePos="0" relativeHeight="251664384" behindDoc="0" locked="0" layoutInCell="1" allowOverlap="1" wp14:anchorId="1793B425" wp14:editId="1872A1B9">
                <wp:simplePos x="0" y="0"/>
                <wp:positionH relativeFrom="margin">
                  <wp:posOffset>144780</wp:posOffset>
                </wp:positionH>
                <wp:positionV relativeFrom="paragraph">
                  <wp:posOffset>744220</wp:posOffset>
                </wp:positionV>
                <wp:extent cx="1478280" cy="1013460"/>
                <wp:effectExtent l="0" t="0" r="26670" b="15240"/>
                <wp:wrapNone/>
                <wp:docPr id="5" name="Rectangle 5"/>
                <wp:cNvGraphicFramePr/>
                <a:graphic xmlns:a="http://schemas.openxmlformats.org/drawingml/2006/main">
                  <a:graphicData uri="http://schemas.microsoft.com/office/word/2010/wordprocessingShape">
                    <wps:wsp>
                      <wps:cNvSpPr/>
                      <wps:spPr>
                        <a:xfrm>
                          <a:off x="0" y="0"/>
                          <a:ext cx="1478280" cy="101346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A66AE1" w14:textId="77777777" w:rsidR="00C5608A" w:rsidRPr="00C5608A" w:rsidRDefault="004109BA" w:rsidP="00C5608A">
                            <w:pPr>
                              <w:jc w:val="center"/>
                              <w:rPr>
                                <w:b/>
                                <w:bCs/>
                                <w:sz w:val="16"/>
                                <w:szCs w:val="16"/>
                              </w:rPr>
                            </w:pPr>
                            <w:r w:rsidRPr="00C5608A">
                              <w:rPr>
                                <w:b/>
                                <w:bCs/>
                                <w:sz w:val="16"/>
                                <w:szCs w:val="16"/>
                              </w:rPr>
                              <w:t>Strategies used by the business to improve their CSR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5" o:spid="_x0000_s1036" style="width:116.4pt;height:79.8pt;margin-top:58.6pt;margin-left:11.4pt;mso-position-horizontal-relative:margin;mso-wrap-distance-bottom:0;mso-wrap-distance-left:9pt;mso-wrap-distance-right:9pt;mso-wrap-distance-top:0;mso-wrap-style:square;position:absolute;visibility:visible;v-text-anchor:middle;z-index:251665408" fillcolor="#ed7d31" strokecolor="#1f3763" strokeweight="1pt">
                <v:textbox>
                  <w:txbxContent>
                    <w:p w:rsidR="00C5608A" w:rsidRPr="00C5608A" w:rsidP="00C5608A" w14:paraId="4B22E81A" w14:textId="478AD4F3">
                      <w:pPr>
                        <w:jc w:val="center"/>
                        <w:rPr>
                          <w:b/>
                          <w:bCs/>
                          <w:sz w:val="16"/>
                          <w:szCs w:val="16"/>
                        </w:rPr>
                      </w:pPr>
                      <w:r w:rsidRPr="00C5608A">
                        <w:rPr>
                          <w:b/>
                          <w:bCs/>
                          <w:sz w:val="16"/>
                          <w:szCs w:val="16"/>
                        </w:rPr>
                        <w:t>Strategies used by the business to improve their CSR activities</w:t>
                      </w:r>
                    </w:p>
                  </w:txbxContent>
                </v:textbox>
                <w10:wrap anchorx="margin"/>
              </v:rect>
            </w:pict>
          </mc:Fallback>
        </mc:AlternateContent>
      </w:r>
      <w:r w:rsidR="000B036B">
        <w:rPr>
          <w:b/>
          <w:bCs/>
        </w:rPr>
        <w:br w:type="page"/>
      </w:r>
    </w:p>
    <w:p w14:paraId="38210972" w14:textId="77777777" w:rsidR="00C5608A" w:rsidRPr="00C5608A" w:rsidRDefault="004109BA" w:rsidP="00C5608A">
      <w:pPr>
        <w:spacing w:line="240" w:lineRule="auto"/>
        <w:jc w:val="center"/>
        <w:rPr>
          <w:b/>
          <w:bCs/>
        </w:rPr>
      </w:pPr>
      <w:r w:rsidRPr="00C5608A">
        <w:rPr>
          <w:b/>
          <w:bCs/>
        </w:rPr>
        <w:lastRenderedPageBreak/>
        <w:t>Figure 2: Conceptual Framework</w:t>
      </w:r>
    </w:p>
    <w:p w14:paraId="66743AB2" w14:textId="77777777" w:rsidR="001A597B" w:rsidRDefault="004109BA" w:rsidP="00C5608A">
      <w:pPr>
        <w:spacing w:line="240" w:lineRule="auto"/>
        <w:jc w:val="center"/>
      </w:pPr>
      <w:r>
        <w:t>(Source: Created by the learner)</w:t>
      </w:r>
    </w:p>
    <w:p w14:paraId="13FCA82B" w14:textId="77777777" w:rsidR="001A597B" w:rsidRDefault="004109BA">
      <w:pPr>
        <w:spacing w:line="240" w:lineRule="auto"/>
        <w:jc w:val="left"/>
      </w:pPr>
      <w:r>
        <w:br w:type="page"/>
      </w:r>
    </w:p>
    <w:p w14:paraId="5ECC2381" w14:textId="77777777" w:rsidR="001A597B" w:rsidRPr="007D3B99" w:rsidRDefault="004109BA" w:rsidP="001A597B">
      <w:pPr>
        <w:pStyle w:val="Heading1"/>
      </w:pPr>
      <w:bookmarkStart w:id="14" w:name="_Toc112335489"/>
      <w:r>
        <w:lastRenderedPageBreak/>
        <w:t xml:space="preserve">Chapter 3: </w:t>
      </w:r>
      <w:r w:rsidRPr="007D3B99">
        <w:t>Methodology</w:t>
      </w:r>
      <w:bookmarkEnd w:id="14"/>
      <w:r w:rsidRPr="007D3B99">
        <w:t xml:space="preserve"> </w:t>
      </w:r>
    </w:p>
    <w:p w14:paraId="587AFA4E" w14:textId="77777777" w:rsidR="001A597B" w:rsidRPr="007D3B99" w:rsidRDefault="004109BA" w:rsidP="001A597B">
      <w:r w:rsidRPr="007D3B99">
        <w:t xml:space="preserve">This chapter will involve discussing the methods that will be followed for the collection of data and developing insight about the same. The Saunders research onion steps will be adhered to in formulating the methodology of this study. </w:t>
      </w:r>
    </w:p>
    <w:p w14:paraId="00E17881" w14:textId="77777777" w:rsidR="001A597B" w:rsidRPr="007D3B99" w:rsidRDefault="004109BA" w:rsidP="00564CE3">
      <w:pPr>
        <w:pStyle w:val="Heading2"/>
      </w:pPr>
      <w:bookmarkStart w:id="15" w:name="_Toc112335490"/>
      <w:r>
        <w:t xml:space="preserve">3.1 </w:t>
      </w:r>
      <w:r w:rsidRPr="007D3B99">
        <w:t>Research Philosophy</w:t>
      </w:r>
      <w:bookmarkEnd w:id="15"/>
      <w:r w:rsidRPr="007D3B99">
        <w:t xml:space="preserve"> </w:t>
      </w:r>
    </w:p>
    <w:p w14:paraId="64D88B22" w14:textId="77777777" w:rsidR="001A597B" w:rsidRPr="007D3B99" w:rsidRDefault="004109BA" w:rsidP="001A597B">
      <w:r w:rsidRPr="007D3B99">
        <w:t>In order to investigate the impact of CSR on organisational growth and development on Coca Cola this research will abide by the positivism research philosophy</w:t>
      </w:r>
      <w:r w:rsidR="008D5447">
        <w:t xml:space="preserve"> (</w:t>
      </w:r>
      <w:r w:rsidR="008D5447">
        <w:rPr>
          <w:shd w:val="clear" w:color="auto" w:fill="FFFFFF"/>
        </w:rPr>
        <w:t>Collins and Hussey, 2003)</w:t>
      </w:r>
      <w:r w:rsidRPr="007D3B99">
        <w:t xml:space="preserve">. This philosophy enables to development of an understanding of a phenomenon by gathering factual data about the same and maintaining the objectivity of the study.  Interpretivism makes use of inappropriate philosophy has been avoided due to its adherence to subjective constructs that might lead to bias inclusion in the final findings of the research. </w:t>
      </w:r>
    </w:p>
    <w:p w14:paraId="625E7FE0" w14:textId="77777777" w:rsidR="001A597B" w:rsidRPr="007D3B99" w:rsidRDefault="004109BA" w:rsidP="00564CE3">
      <w:pPr>
        <w:pStyle w:val="Heading2"/>
      </w:pPr>
      <w:bookmarkStart w:id="16" w:name="_Toc112335491"/>
      <w:r>
        <w:t xml:space="preserve">3.2 </w:t>
      </w:r>
      <w:r w:rsidRPr="007D3B99">
        <w:t>Research Paradigm</w:t>
      </w:r>
      <w:bookmarkEnd w:id="16"/>
    </w:p>
    <w:p w14:paraId="5E5CA896" w14:textId="77777777" w:rsidR="001A597B" w:rsidRPr="00ED484D" w:rsidRDefault="004109BA" w:rsidP="001A597B">
      <w:r w:rsidRPr="00ED484D">
        <w:t xml:space="preserve">Epistemology can be defined as the philosophical </w:t>
      </w:r>
      <w:r w:rsidR="00097FF7" w:rsidRPr="00ED484D">
        <w:t xml:space="preserve">branch </w:t>
      </w:r>
      <w:r w:rsidR="00097FF7">
        <w:t>that is used to evaluate knowledge and examine reality</w:t>
      </w:r>
      <w:r>
        <w:t xml:space="preserve"> and it will be used for this research. This one of the research </w:t>
      </w:r>
      <w:r w:rsidR="00EE6F7D">
        <w:t>paradigms</w:t>
      </w:r>
      <w:r>
        <w:t xml:space="preserve"> that is effective for a phenomenon which tends to derive a factual understanding of concepts and simultaneously develop in-depth insight about the same. </w:t>
      </w:r>
    </w:p>
    <w:p w14:paraId="23BC7822" w14:textId="77777777" w:rsidR="001A597B" w:rsidRPr="007D3B99" w:rsidRDefault="004109BA" w:rsidP="00564CE3">
      <w:pPr>
        <w:pStyle w:val="Heading2"/>
      </w:pPr>
      <w:bookmarkStart w:id="17" w:name="_Toc112335492"/>
      <w:r>
        <w:t xml:space="preserve">3.3 </w:t>
      </w:r>
      <w:r w:rsidRPr="007D3B99">
        <w:t>Research Approach</w:t>
      </w:r>
      <w:bookmarkEnd w:id="17"/>
      <w:r w:rsidRPr="007D3B99">
        <w:t xml:space="preserve"> </w:t>
      </w:r>
    </w:p>
    <w:p w14:paraId="10596A93" w14:textId="77777777" w:rsidR="001A597B" w:rsidRPr="007D3B99" w:rsidRDefault="004109BA" w:rsidP="001A597B">
      <w:r w:rsidRPr="007D3B99">
        <w:t>A deductive research approach will be referred to in this research where initially hypotheses are set followed by their verification leading finally to their acceptance or rejection. This research approach is efficient for studying relations that evaluate the impact of different variables on a particular construct and this has been the major behind the selection of this approach</w:t>
      </w:r>
      <w:r w:rsidR="0058418E">
        <w:t xml:space="preserve"> (research-methodology, 2022)</w:t>
      </w:r>
      <w:r w:rsidRPr="007D3B99">
        <w:t xml:space="preserve">. </w:t>
      </w:r>
    </w:p>
    <w:p w14:paraId="515A420C" w14:textId="77777777" w:rsidR="001A597B" w:rsidRPr="00564CE3" w:rsidRDefault="004109BA" w:rsidP="00564CE3">
      <w:pPr>
        <w:pStyle w:val="Heading2"/>
      </w:pPr>
      <w:bookmarkStart w:id="18" w:name="_Toc112335493"/>
      <w:r>
        <w:t xml:space="preserve">3.4 </w:t>
      </w:r>
      <w:r w:rsidRPr="007D3B99">
        <w:t>Research Methodology</w:t>
      </w:r>
      <w:bookmarkEnd w:id="18"/>
    </w:p>
    <w:p w14:paraId="0EA4AC7D" w14:textId="77777777" w:rsidR="001A597B" w:rsidRPr="007D3B99" w:rsidRDefault="004109BA" w:rsidP="001A597B">
      <w:r w:rsidRPr="007D3B99">
        <w:t xml:space="preserve">Primary data collection will be done to accumulate first-hand knowledge concerning the ways CSR impacts organisational development and growth in the context of Coca-Cola. Quantitative data will be gathered through the primary </w:t>
      </w:r>
      <w:r w:rsidR="00BB0CA8" w:rsidRPr="007D3B99">
        <w:t>method, which</w:t>
      </w:r>
      <w:r w:rsidRPr="007D3B99">
        <w:t xml:space="preserve"> is beneficial for finding generalisation to a larger population and ensuring high objective standards</w:t>
      </w:r>
      <w:r w:rsidR="00C324C7">
        <w:t xml:space="preserve"> (</w:t>
      </w:r>
      <w:proofErr w:type="spellStart"/>
      <w:r w:rsidR="00C324C7">
        <w:rPr>
          <w:shd w:val="clear" w:color="auto" w:fill="FFFFFF"/>
        </w:rPr>
        <w:t>Basias</w:t>
      </w:r>
      <w:proofErr w:type="spellEnd"/>
      <w:r w:rsidR="00C324C7">
        <w:rPr>
          <w:shd w:val="clear" w:color="auto" w:fill="FFFFFF"/>
        </w:rPr>
        <w:t xml:space="preserve"> and </w:t>
      </w:r>
      <w:proofErr w:type="spellStart"/>
      <w:r w:rsidR="00C324C7">
        <w:rPr>
          <w:shd w:val="clear" w:color="auto" w:fill="FFFFFF"/>
        </w:rPr>
        <w:t>Pollalis</w:t>
      </w:r>
      <w:proofErr w:type="spellEnd"/>
      <w:r w:rsidR="00C324C7">
        <w:rPr>
          <w:shd w:val="clear" w:color="auto" w:fill="FFFFFF"/>
        </w:rPr>
        <w:t>, 2018)</w:t>
      </w:r>
      <w:r w:rsidRPr="007D3B99">
        <w:t xml:space="preserve">. Secondary data collection that helps gather reliable and valid data from published sources like books, magazines, </w:t>
      </w:r>
      <w:proofErr w:type="gramStart"/>
      <w:r w:rsidRPr="007D3B99">
        <w:t>articles</w:t>
      </w:r>
      <w:proofErr w:type="gramEnd"/>
      <w:r w:rsidRPr="007D3B99">
        <w:t xml:space="preserve"> and journals will be additionally done for this research</w:t>
      </w:r>
      <w:r w:rsidR="0058418E">
        <w:t xml:space="preserve"> (research-methodology, 2022)</w:t>
      </w:r>
      <w:r w:rsidRPr="007D3B99">
        <w:t xml:space="preserve">. Qualitative data will be considered for the same as it helps developed the topic and develop an in-depth understanding of the phenomenon. </w:t>
      </w:r>
    </w:p>
    <w:p w14:paraId="5E7A00FD" w14:textId="77777777" w:rsidR="001A597B" w:rsidRPr="007D3B99" w:rsidRDefault="004109BA" w:rsidP="00564CE3">
      <w:pPr>
        <w:pStyle w:val="Heading2"/>
      </w:pPr>
      <w:bookmarkStart w:id="19" w:name="_Toc112335494"/>
      <w:r>
        <w:lastRenderedPageBreak/>
        <w:t xml:space="preserve">3.5 </w:t>
      </w:r>
      <w:r w:rsidRPr="007D3B99">
        <w:t>Research Strategy</w:t>
      </w:r>
      <w:bookmarkEnd w:id="19"/>
      <w:r w:rsidRPr="007D3B99">
        <w:t xml:space="preserve"> </w:t>
      </w:r>
    </w:p>
    <w:p w14:paraId="0984D1FD" w14:textId="77777777" w:rsidR="001A597B" w:rsidRPr="007D3B99" w:rsidRDefault="004109BA" w:rsidP="001A597B">
      <w:pPr>
        <w:rPr>
          <w:b/>
          <w:bCs/>
        </w:rPr>
      </w:pPr>
      <w:r w:rsidRPr="007D3B99">
        <w:t xml:space="preserve">A survey will be done on the research </w:t>
      </w:r>
      <w:r w:rsidR="00860E7B" w:rsidRPr="007D3B99">
        <w:t>participants, which</w:t>
      </w:r>
      <w:r w:rsidRPr="007D3B99">
        <w:t xml:space="preserve"> is the strategy to be followed for evaluating this topic. This research strategy is advantageous as quickly data can be gathered from </w:t>
      </w:r>
      <w:proofErr w:type="gramStart"/>
      <w:r w:rsidRPr="007D3B99">
        <w:t>a large number of</w:t>
      </w:r>
      <w:proofErr w:type="gramEnd"/>
      <w:r w:rsidRPr="007D3B99">
        <w:t xml:space="preserve"> participants. As it allows assigning numbers to the </w:t>
      </w:r>
      <w:r w:rsidR="00860E7B" w:rsidRPr="007D3B99">
        <w:t>data,</w:t>
      </w:r>
      <w:r w:rsidRPr="007D3B99">
        <w:t xml:space="preserve"> it tends to reduce the bias that might be incorporated following the qualitative interview method for the collection of data. Additionally, the interview is more time-consuming and expensive</w:t>
      </w:r>
      <w:r>
        <w:t>.</w:t>
      </w:r>
    </w:p>
    <w:p w14:paraId="477895DA" w14:textId="77777777" w:rsidR="001A597B" w:rsidRPr="007D3B99" w:rsidRDefault="004109BA" w:rsidP="00564CE3">
      <w:pPr>
        <w:pStyle w:val="Heading2"/>
      </w:pPr>
      <w:bookmarkStart w:id="20" w:name="_Toc112335495"/>
      <w:r>
        <w:t xml:space="preserve">3.6 </w:t>
      </w:r>
      <w:r w:rsidRPr="007D3B99">
        <w:t>Sampling methods</w:t>
      </w:r>
      <w:bookmarkEnd w:id="20"/>
      <w:r w:rsidRPr="007D3B99">
        <w:t xml:space="preserve"> </w:t>
      </w:r>
    </w:p>
    <w:p w14:paraId="781995D9" w14:textId="77777777" w:rsidR="001A597B" w:rsidRPr="007D3B99" w:rsidRDefault="004109BA" w:rsidP="001A597B">
      <w:r w:rsidRPr="007D3B99">
        <w:t>A random probability sampling method will be utilised for the selection of 20 potentia</w:t>
      </w:r>
      <w:r>
        <w:t>l</w:t>
      </w:r>
      <w:r w:rsidRPr="007D3B99">
        <w:t xml:space="preserve"> employees of the organisation as the sample for inclusion in this study. The random Probability Sampling technique helps gather a pool of samples that is free from bias</w:t>
      </w:r>
      <w:r w:rsidR="009048CE">
        <w:t xml:space="preserve"> (</w:t>
      </w:r>
      <w:r w:rsidR="009048CE">
        <w:rPr>
          <w:shd w:val="clear" w:color="auto" w:fill="FFFFFF"/>
        </w:rPr>
        <w:t xml:space="preserve">Saunders </w:t>
      </w:r>
      <w:r w:rsidR="009048CE" w:rsidRPr="009048CE">
        <w:rPr>
          <w:i/>
          <w:iCs/>
          <w:shd w:val="clear" w:color="auto" w:fill="FFFFFF"/>
        </w:rPr>
        <w:t>et al.,</w:t>
      </w:r>
      <w:r w:rsidR="009048CE">
        <w:rPr>
          <w:shd w:val="clear" w:color="auto" w:fill="FFFFFF"/>
        </w:rPr>
        <w:t xml:space="preserve"> 2009)</w:t>
      </w:r>
      <w:r w:rsidRPr="007D3B99">
        <w:t xml:space="preserve">. </w:t>
      </w:r>
    </w:p>
    <w:p w14:paraId="089694E1" w14:textId="77777777" w:rsidR="001A597B" w:rsidRPr="007D3B99" w:rsidRDefault="004109BA" w:rsidP="00564CE3">
      <w:pPr>
        <w:pStyle w:val="Heading2"/>
      </w:pPr>
      <w:bookmarkStart w:id="21" w:name="_Toc112335496"/>
      <w:r>
        <w:t xml:space="preserve">3.7 </w:t>
      </w:r>
      <w:r w:rsidRPr="007D3B99">
        <w:t>Data Collection tools</w:t>
      </w:r>
      <w:bookmarkEnd w:id="21"/>
      <w:r w:rsidRPr="007D3B99">
        <w:t xml:space="preserve"> </w:t>
      </w:r>
    </w:p>
    <w:p w14:paraId="13DA36B6" w14:textId="77777777" w:rsidR="001A597B" w:rsidRPr="00920490" w:rsidRDefault="004109BA" w:rsidP="001A597B">
      <w:r w:rsidRPr="00920490">
        <w:t xml:space="preserve">A questionnaire will be used as the tool in this research for </w:t>
      </w:r>
      <w:r>
        <w:t xml:space="preserve">the collection of data as it is considered the best tool for gathering </w:t>
      </w:r>
      <w:r w:rsidR="00CD2ABA">
        <w:t>information</w:t>
      </w:r>
      <w:r>
        <w:t xml:space="preserve"> about any phenomenon. Attitudes, </w:t>
      </w:r>
      <w:proofErr w:type="gramStart"/>
      <w:r>
        <w:t>knowledge</w:t>
      </w:r>
      <w:proofErr w:type="gramEnd"/>
      <w:r>
        <w:t xml:space="preserve"> and opinion of participants can be effectively accumulated within a shorter time duration when a questionnaire is used.</w:t>
      </w:r>
    </w:p>
    <w:p w14:paraId="357195B8" w14:textId="77777777" w:rsidR="001A597B" w:rsidRPr="007D3B99" w:rsidRDefault="004109BA" w:rsidP="00564CE3">
      <w:pPr>
        <w:pStyle w:val="Heading2"/>
      </w:pPr>
      <w:bookmarkStart w:id="22" w:name="_Toc112335497"/>
      <w:r>
        <w:t xml:space="preserve">3.8 </w:t>
      </w:r>
      <w:r w:rsidRPr="007D3B99">
        <w:t>Data Analysis and interpretation</w:t>
      </w:r>
      <w:bookmarkEnd w:id="22"/>
      <w:r w:rsidRPr="007D3B99">
        <w:t xml:space="preserve">  </w:t>
      </w:r>
    </w:p>
    <w:p w14:paraId="6189971F" w14:textId="77777777" w:rsidR="001A597B" w:rsidRPr="007D3B99" w:rsidRDefault="004109BA" w:rsidP="001A597B">
      <w:r w:rsidRPr="007D3B99">
        <w:t xml:space="preserve">The primary data of the research will be statistically analysed using the frequency distribution technique of analysis. Using this numerical analysis method, the data can be showcased using effective graphs and tables enabling the understanding of the findings of the research with greater ease. A thematic analysis technique will be used for the analysis of secondary </w:t>
      </w:r>
      <w:r w:rsidR="004C2D0C" w:rsidRPr="007D3B99">
        <w:t>data, which</w:t>
      </w:r>
      <w:r w:rsidRPr="007D3B99">
        <w:t xml:space="preserve"> will involve identifying the major themes of the relevant topic and accordingly analysing the same</w:t>
      </w:r>
      <w:r w:rsidR="0058418E">
        <w:t xml:space="preserve"> (Terry </w:t>
      </w:r>
      <w:r w:rsidR="0058418E" w:rsidRPr="0058418E">
        <w:rPr>
          <w:i/>
          <w:iCs/>
        </w:rPr>
        <w:t>et al.,</w:t>
      </w:r>
      <w:r w:rsidR="0058418E">
        <w:t xml:space="preserve"> 2017)</w:t>
      </w:r>
      <w:r w:rsidRPr="007D3B99">
        <w:t xml:space="preserve">. Although thematic analysis is flexible and provides the opportunity for interpreting qualitative and quantitative data it is more appropriate for qualitative data and therefore it will be used. </w:t>
      </w:r>
    </w:p>
    <w:p w14:paraId="767773F3" w14:textId="77777777" w:rsidR="001A597B" w:rsidRPr="00564CE3" w:rsidRDefault="004109BA" w:rsidP="004A3910">
      <w:pPr>
        <w:pStyle w:val="Heading2"/>
      </w:pPr>
      <w:bookmarkStart w:id="23" w:name="_Toc112335498"/>
      <w:r>
        <w:t xml:space="preserve">3.9 </w:t>
      </w:r>
      <w:r w:rsidRPr="007D3B99">
        <w:t>Time Prospects</w:t>
      </w:r>
      <w:bookmarkEnd w:id="23"/>
      <w:r w:rsidRPr="007D3B99">
        <w:t xml:space="preserve">  </w:t>
      </w:r>
    </w:p>
    <w:tbl>
      <w:tblPr>
        <w:tblStyle w:val="TableGrid"/>
        <w:tblW w:w="0" w:type="auto"/>
        <w:tblLook w:val="04A0" w:firstRow="1" w:lastRow="0" w:firstColumn="1" w:lastColumn="0" w:noHBand="0" w:noVBand="1"/>
      </w:tblPr>
      <w:tblGrid>
        <w:gridCol w:w="1923"/>
        <w:gridCol w:w="885"/>
        <w:gridCol w:w="886"/>
        <w:gridCol w:w="886"/>
        <w:gridCol w:w="886"/>
        <w:gridCol w:w="886"/>
        <w:gridCol w:w="886"/>
        <w:gridCol w:w="886"/>
        <w:gridCol w:w="886"/>
      </w:tblGrid>
      <w:tr w:rsidR="0045468F" w:rsidRPr="004C2D0C" w14:paraId="401DC66B" w14:textId="77777777" w:rsidTr="009018F3">
        <w:tc>
          <w:tcPr>
            <w:tcW w:w="1038" w:type="dxa"/>
          </w:tcPr>
          <w:p w14:paraId="5FA81C80" w14:textId="77777777" w:rsidR="001A597B" w:rsidRPr="004C2D0C" w:rsidRDefault="004109BA" w:rsidP="009018F3">
            <w:pPr>
              <w:rPr>
                <w:sz w:val="24"/>
                <w:szCs w:val="24"/>
                <w:lang w:val="en-GB"/>
              </w:rPr>
            </w:pPr>
            <w:r w:rsidRPr="004C2D0C">
              <w:rPr>
                <w:sz w:val="24"/>
                <w:szCs w:val="24"/>
                <w:lang w:val="en-GB"/>
              </w:rPr>
              <w:t xml:space="preserve">Activities </w:t>
            </w:r>
          </w:p>
        </w:tc>
        <w:tc>
          <w:tcPr>
            <w:tcW w:w="1039" w:type="dxa"/>
          </w:tcPr>
          <w:p w14:paraId="4F5A31A4" w14:textId="77777777" w:rsidR="001A597B" w:rsidRPr="004C2D0C" w:rsidRDefault="004109BA" w:rsidP="009018F3">
            <w:pPr>
              <w:rPr>
                <w:sz w:val="24"/>
                <w:szCs w:val="24"/>
                <w:lang w:val="en-GB"/>
              </w:rPr>
            </w:pPr>
            <w:r w:rsidRPr="004C2D0C">
              <w:rPr>
                <w:sz w:val="24"/>
                <w:szCs w:val="24"/>
                <w:lang w:val="en-GB"/>
              </w:rPr>
              <w:t xml:space="preserve">Week-1 </w:t>
            </w:r>
          </w:p>
        </w:tc>
        <w:tc>
          <w:tcPr>
            <w:tcW w:w="1039" w:type="dxa"/>
          </w:tcPr>
          <w:p w14:paraId="522F43EF" w14:textId="77777777" w:rsidR="001A597B" w:rsidRPr="004C2D0C" w:rsidRDefault="004109BA" w:rsidP="009018F3">
            <w:pPr>
              <w:rPr>
                <w:sz w:val="24"/>
                <w:szCs w:val="24"/>
                <w:lang w:val="en-GB"/>
              </w:rPr>
            </w:pPr>
            <w:r w:rsidRPr="004C2D0C">
              <w:rPr>
                <w:sz w:val="24"/>
                <w:szCs w:val="24"/>
                <w:lang w:val="en-GB"/>
              </w:rPr>
              <w:t>Week-2</w:t>
            </w:r>
          </w:p>
        </w:tc>
        <w:tc>
          <w:tcPr>
            <w:tcW w:w="1039" w:type="dxa"/>
          </w:tcPr>
          <w:p w14:paraId="7A4DFC1E" w14:textId="77777777" w:rsidR="001A597B" w:rsidRPr="004C2D0C" w:rsidRDefault="004109BA" w:rsidP="009018F3">
            <w:pPr>
              <w:rPr>
                <w:sz w:val="24"/>
                <w:szCs w:val="24"/>
                <w:lang w:val="en-GB"/>
              </w:rPr>
            </w:pPr>
            <w:r w:rsidRPr="004C2D0C">
              <w:rPr>
                <w:sz w:val="24"/>
                <w:szCs w:val="24"/>
                <w:lang w:val="en-GB"/>
              </w:rPr>
              <w:t>Week-3</w:t>
            </w:r>
          </w:p>
        </w:tc>
        <w:tc>
          <w:tcPr>
            <w:tcW w:w="1039" w:type="dxa"/>
          </w:tcPr>
          <w:p w14:paraId="1CCDF201" w14:textId="77777777" w:rsidR="001A597B" w:rsidRPr="004C2D0C" w:rsidRDefault="004109BA" w:rsidP="009018F3">
            <w:pPr>
              <w:rPr>
                <w:sz w:val="24"/>
                <w:szCs w:val="24"/>
                <w:lang w:val="en-GB"/>
              </w:rPr>
            </w:pPr>
            <w:r w:rsidRPr="004C2D0C">
              <w:rPr>
                <w:sz w:val="24"/>
                <w:szCs w:val="24"/>
                <w:lang w:val="en-GB"/>
              </w:rPr>
              <w:t>Week-4</w:t>
            </w:r>
          </w:p>
        </w:tc>
        <w:tc>
          <w:tcPr>
            <w:tcW w:w="1039" w:type="dxa"/>
          </w:tcPr>
          <w:p w14:paraId="23C9C172" w14:textId="77777777" w:rsidR="001A597B" w:rsidRPr="004C2D0C" w:rsidRDefault="004109BA" w:rsidP="009018F3">
            <w:pPr>
              <w:rPr>
                <w:sz w:val="24"/>
                <w:szCs w:val="24"/>
                <w:lang w:val="en-GB"/>
              </w:rPr>
            </w:pPr>
            <w:r w:rsidRPr="004C2D0C">
              <w:rPr>
                <w:sz w:val="24"/>
                <w:szCs w:val="24"/>
                <w:lang w:val="en-GB"/>
              </w:rPr>
              <w:t>Week-5</w:t>
            </w:r>
          </w:p>
        </w:tc>
        <w:tc>
          <w:tcPr>
            <w:tcW w:w="1039" w:type="dxa"/>
          </w:tcPr>
          <w:p w14:paraId="0E0EE4EB" w14:textId="77777777" w:rsidR="001A597B" w:rsidRPr="004C2D0C" w:rsidRDefault="004109BA" w:rsidP="009018F3">
            <w:pPr>
              <w:rPr>
                <w:sz w:val="24"/>
                <w:szCs w:val="24"/>
                <w:lang w:val="en-GB"/>
              </w:rPr>
            </w:pPr>
            <w:r w:rsidRPr="004C2D0C">
              <w:rPr>
                <w:sz w:val="24"/>
                <w:szCs w:val="24"/>
                <w:lang w:val="en-GB"/>
              </w:rPr>
              <w:t>Week-6</w:t>
            </w:r>
          </w:p>
        </w:tc>
        <w:tc>
          <w:tcPr>
            <w:tcW w:w="1039" w:type="dxa"/>
          </w:tcPr>
          <w:p w14:paraId="6C70CF2E" w14:textId="77777777" w:rsidR="001A597B" w:rsidRPr="004C2D0C" w:rsidRDefault="004109BA" w:rsidP="009018F3">
            <w:pPr>
              <w:rPr>
                <w:sz w:val="24"/>
                <w:szCs w:val="24"/>
                <w:lang w:val="en-GB"/>
              </w:rPr>
            </w:pPr>
            <w:r w:rsidRPr="004C2D0C">
              <w:rPr>
                <w:sz w:val="24"/>
                <w:szCs w:val="24"/>
                <w:lang w:val="en-GB"/>
              </w:rPr>
              <w:t>Week-7</w:t>
            </w:r>
          </w:p>
        </w:tc>
        <w:tc>
          <w:tcPr>
            <w:tcW w:w="1039" w:type="dxa"/>
          </w:tcPr>
          <w:p w14:paraId="3EC90050" w14:textId="77777777" w:rsidR="001A597B" w:rsidRPr="004C2D0C" w:rsidRDefault="004109BA" w:rsidP="009018F3">
            <w:pPr>
              <w:rPr>
                <w:sz w:val="24"/>
                <w:szCs w:val="24"/>
                <w:lang w:val="en-GB"/>
              </w:rPr>
            </w:pPr>
            <w:r w:rsidRPr="004C2D0C">
              <w:rPr>
                <w:sz w:val="24"/>
                <w:szCs w:val="24"/>
                <w:lang w:val="en-GB"/>
              </w:rPr>
              <w:t>Week-8</w:t>
            </w:r>
          </w:p>
        </w:tc>
      </w:tr>
      <w:tr w:rsidR="0045468F" w:rsidRPr="004C2D0C" w14:paraId="05E5373C" w14:textId="77777777" w:rsidTr="009018F3">
        <w:tc>
          <w:tcPr>
            <w:tcW w:w="1038" w:type="dxa"/>
          </w:tcPr>
          <w:p w14:paraId="5151CA0A" w14:textId="77777777" w:rsidR="001A597B" w:rsidRPr="004C2D0C" w:rsidRDefault="004109BA" w:rsidP="009018F3">
            <w:pPr>
              <w:rPr>
                <w:sz w:val="24"/>
                <w:szCs w:val="24"/>
                <w:lang w:val="en-GB"/>
              </w:rPr>
            </w:pPr>
            <w:r w:rsidRPr="004C2D0C">
              <w:rPr>
                <w:sz w:val="24"/>
                <w:szCs w:val="24"/>
                <w:lang w:val="en-GB"/>
              </w:rPr>
              <w:t xml:space="preserve">Setting the Aim and Objectives of the study </w:t>
            </w:r>
          </w:p>
        </w:tc>
        <w:tc>
          <w:tcPr>
            <w:tcW w:w="1039" w:type="dxa"/>
            <w:shd w:val="clear" w:color="auto" w:fill="C45911" w:themeFill="accent2" w:themeFillShade="BF"/>
          </w:tcPr>
          <w:p w14:paraId="49C0D34C" w14:textId="77777777" w:rsidR="001A597B" w:rsidRPr="004C2D0C" w:rsidRDefault="001A597B" w:rsidP="009018F3">
            <w:pPr>
              <w:rPr>
                <w:sz w:val="24"/>
                <w:szCs w:val="24"/>
                <w:lang w:val="en-GB"/>
              </w:rPr>
            </w:pPr>
          </w:p>
        </w:tc>
        <w:tc>
          <w:tcPr>
            <w:tcW w:w="1039" w:type="dxa"/>
          </w:tcPr>
          <w:p w14:paraId="0576F982" w14:textId="77777777" w:rsidR="001A597B" w:rsidRPr="004C2D0C" w:rsidRDefault="001A597B" w:rsidP="009018F3">
            <w:pPr>
              <w:rPr>
                <w:sz w:val="24"/>
                <w:szCs w:val="24"/>
                <w:lang w:val="en-GB"/>
              </w:rPr>
            </w:pPr>
          </w:p>
        </w:tc>
        <w:tc>
          <w:tcPr>
            <w:tcW w:w="1039" w:type="dxa"/>
          </w:tcPr>
          <w:p w14:paraId="404E9D1C" w14:textId="77777777" w:rsidR="001A597B" w:rsidRPr="004C2D0C" w:rsidRDefault="001A597B" w:rsidP="009018F3">
            <w:pPr>
              <w:rPr>
                <w:sz w:val="24"/>
                <w:szCs w:val="24"/>
                <w:lang w:val="en-GB"/>
              </w:rPr>
            </w:pPr>
          </w:p>
        </w:tc>
        <w:tc>
          <w:tcPr>
            <w:tcW w:w="1039" w:type="dxa"/>
          </w:tcPr>
          <w:p w14:paraId="22EE0D72" w14:textId="77777777" w:rsidR="001A597B" w:rsidRPr="004C2D0C" w:rsidRDefault="001A597B" w:rsidP="009018F3">
            <w:pPr>
              <w:rPr>
                <w:sz w:val="24"/>
                <w:szCs w:val="24"/>
                <w:lang w:val="en-GB"/>
              </w:rPr>
            </w:pPr>
          </w:p>
        </w:tc>
        <w:tc>
          <w:tcPr>
            <w:tcW w:w="1039" w:type="dxa"/>
          </w:tcPr>
          <w:p w14:paraId="218692D3" w14:textId="77777777" w:rsidR="001A597B" w:rsidRPr="004C2D0C" w:rsidRDefault="001A597B" w:rsidP="009018F3">
            <w:pPr>
              <w:rPr>
                <w:sz w:val="24"/>
                <w:szCs w:val="24"/>
                <w:lang w:val="en-GB"/>
              </w:rPr>
            </w:pPr>
          </w:p>
        </w:tc>
        <w:tc>
          <w:tcPr>
            <w:tcW w:w="1039" w:type="dxa"/>
          </w:tcPr>
          <w:p w14:paraId="42BB7C46" w14:textId="77777777" w:rsidR="001A597B" w:rsidRPr="004C2D0C" w:rsidRDefault="001A597B" w:rsidP="009018F3">
            <w:pPr>
              <w:rPr>
                <w:sz w:val="24"/>
                <w:szCs w:val="24"/>
                <w:lang w:val="en-GB"/>
              </w:rPr>
            </w:pPr>
          </w:p>
        </w:tc>
        <w:tc>
          <w:tcPr>
            <w:tcW w:w="1039" w:type="dxa"/>
          </w:tcPr>
          <w:p w14:paraId="2D9B582E" w14:textId="77777777" w:rsidR="001A597B" w:rsidRPr="004C2D0C" w:rsidRDefault="001A597B" w:rsidP="009018F3">
            <w:pPr>
              <w:rPr>
                <w:sz w:val="24"/>
                <w:szCs w:val="24"/>
                <w:lang w:val="en-GB"/>
              </w:rPr>
            </w:pPr>
          </w:p>
        </w:tc>
        <w:tc>
          <w:tcPr>
            <w:tcW w:w="1039" w:type="dxa"/>
          </w:tcPr>
          <w:p w14:paraId="3B92B2E1" w14:textId="77777777" w:rsidR="001A597B" w:rsidRPr="004C2D0C" w:rsidRDefault="001A597B" w:rsidP="009018F3">
            <w:pPr>
              <w:rPr>
                <w:sz w:val="24"/>
                <w:szCs w:val="24"/>
                <w:lang w:val="en-GB"/>
              </w:rPr>
            </w:pPr>
          </w:p>
        </w:tc>
      </w:tr>
      <w:tr w:rsidR="0045468F" w:rsidRPr="004C2D0C" w14:paraId="2B2D4855" w14:textId="77777777" w:rsidTr="009018F3">
        <w:tc>
          <w:tcPr>
            <w:tcW w:w="1038" w:type="dxa"/>
          </w:tcPr>
          <w:p w14:paraId="4584B5F0" w14:textId="77777777" w:rsidR="001A597B" w:rsidRPr="004C2D0C" w:rsidRDefault="004109BA" w:rsidP="009018F3">
            <w:pPr>
              <w:rPr>
                <w:sz w:val="24"/>
                <w:szCs w:val="24"/>
                <w:lang w:val="en-GB"/>
              </w:rPr>
            </w:pPr>
            <w:r w:rsidRPr="004C2D0C">
              <w:rPr>
                <w:sz w:val="24"/>
                <w:szCs w:val="24"/>
                <w:lang w:val="en-GB"/>
              </w:rPr>
              <w:t xml:space="preserve">Introduction </w:t>
            </w:r>
          </w:p>
        </w:tc>
        <w:tc>
          <w:tcPr>
            <w:tcW w:w="1039" w:type="dxa"/>
            <w:shd w:val="clear" w:color="auto" w:fill="FFC000" w:themeFill="accent4"/>
          </w:tcPr>
          <w:p w14:paraId="0F449A6C" w14:textId="77777777" w:rsidR="001A597B" w:rsidRPr="004C2D0C" w:rsidRDefault="001A597B" w:rsidP="009018F3">
            <w:pPr>
              <w:rPr>
                <w:sz w:val="24"/>
                <w:szCs w:val="24"/>
                <w:lang w:val="en-GB"/>
              </w:rPr>
            </w:pPr>
          </w:p>
        </w:tc>
        <w:tc>
          <w:tcPr>
            <w:tcW w:w="1039" w:type="dxa"/>
            <w:shd w:val="clear" w:color="auto" w:fill="FFC000" w:themeFill="accent4"/>
          </w:tcPr>
          <w:p w14:paraId="55E4D9BB" w14:textId="77777777" w:rsidR="001A597B" w:rsidRPr="004C2D0C" w:rsidRDefault="001A597B" w:rsidP="009018F3">
            <w:pPr>
              <w:rPr>
                <w:sz w:val="24"/>
                <w:szCs w:val="24"/>
                <w:lang w:val="en-GB"/>
              </w:rPr>
            </w:pPr>
          </w:p>
        </w:tc>
        <w:tc>
          <w:tcPr>
            <w:tcW w:w="1039" w:type="dxa"/>
          </w:tcPr>
          <w:p w14:paraId="4781B320" w14:textId="77777777" w:rsidR="001A597B" w:rsidRPr="004C2D0C" w:rsidRDefault="001A597B" w:rsidP="009018F3">
            <w:pPr>
              <w:rPr>
                <w:sz w:val="24"/>
                <w:szCs w:val="24"/>
                <w:lang w:val="en-GB"/>
              </w:rPr>
            </w:pPr>
          </w:p>
        </w:tc>
        <w:tc>
          <w:tcPr>
            <w:tcW w:w="1039" w:type="dxa"/>
          </w:tcPr>
          <w:p w14:paraId="55C1A472" w14:textId="77777777" w:rsidR="001A597B" w:rsidRPr="004C2D0C" w:rsidRDefault="001A597B" w:rsidP="009018F3">
            <w:pPr>
              <w:rPr>
                <w:sz w:val="24"/>
                <w:szCs w:val="24"/>
                <w:lang w:val="en-GB"/>
              </w:rPr>
            </w:pPr>
          </w:p>
        </w:tc>
        <w:tc>
          <w:tcPr>
            <w:tcW w:w="1039" w:type="dxa"/>
          </w:tcPr>
          <w:p w14:paraId="00CE90BF" w14:textId="77777777" w:rsidR="001A597B" w:rsidRPr="004C2D0C" w:rsidRDefault="001A597B" w:rsidP="009018F3">
            <w:pPr>
              <w:rPr>
                <w:sz w:val="24"/>
                <w:szCs w:val="24"/>
                <w:lang w:val="en-GB"/>
              </w:rPr>
            </w:pPr>
          </w:p>
        </w:tc>
        <w:tc>
          <w:tcPr>
            <w:tcW w:w="1039" w:type="dxa"/>
          </w:tcPr>
          <w:p w14:paraId="0F938F02" w14:textId="77777777" w:rsidR="001A597B" w:rsidRPr="004C2D0C" w:rsidRDefault="001A597B" w:rsidP="009018F3">
            <w:pPr>
              <w:rPr>
                <w:sz w:val="24"/>
                <w:szCs w:val="24"/>
                <w:lang w:val="en-GB"/>
              </w:rPr>
            </w:pPr>
          </w:p>
        </w:tc>
        <w:tc>
          <w:tcPr>
            <w:tcW w:w="1039" w:type="dxa"/>
          </w:tcPr>
          <w:p w14:paraId="2AE20C3B" w14:textId="77777777" w:rsidR="001A597B" w:rsidRPr="004C2D0C" w:rsidRDefault="001A597B" w:rsidP="009018F3">
            <w:pPr>
              <w:rPr>
                <w:sz w:val="24"/>
                <w:szCs w:val="24"/>
                <w:lang w:val="en-GB"/>
              </w:rPr>
            </w:pPr>
          </w:p>
        </w:tc>
        <w:tc>
          <w:tcPr>
            <w:tcW w:w="1039" w:type="dxa"/>
          </w:tcPr>
          <w:p w14:paraId="3CFC03DF" w14:textId="77777777" w:rsidR="001A597B" w:rsidRPr="004C2D0C" w:rsidRDefault="001A597B" w:rsidP="009018F3">
            <w:pPr>
              <w:rPr>
                <w:sz w:val="24"/>
                <w:szCs w:val="24"/>
                <w:lang w:val="en-GB"/>
              </w:rPr>
            </w:pPr>
          </w:p>
        </w:tc>
      </w:tr>
      <w:tr w:rsidR="0045468F" w:rsidRPr="004C2D0C" w14:paraId="0E8F002E" w14:textId="77777777" w:rsidTr="009018F3">
        <w:tc>
          <w:tcPr>
            <w:tcW w:w="1038" w:type="dxa"/>
          </w:tcPr>
          <w:p w14:paraId="033CBD99" w14:textId="77777777" w:rsidR="001A597B" w:rsidRPr="004C2D0C" w:rsidRDefault="004109BA" w:rsidP="009018F3">
            <w:pPr>
              <w:rPr>
                <w:sz w:val="24"/>
                <w:szCs w:val="24"/>
                <w:lang w:val="en-GB"/>
              </w:rPr>
            </w:pPr>
            <w:r w:rsidRPr="004C2D0C">
              <w:rPr>
                <w:sz w:val="24"/>
                <w:szCs w:val="24"/>
                <w:lang w:val="en-GB"/>
              </w:rPr>
              <w:t xml:space="preserve">Literature Review </w:t>
            </w:r>
          </w:p>
        </w:tc>
        <w:tc>
          <w:tcPr>
            <w:tcW w:w="1039" w:type="dxa"/>
          </w:tcPr>
          <w:p w14:paraId="4C424C74" w14:textId="77777777" w:rsidR="001A597B" w:rsidRPr="004C2D0C" w:rsidRDefault="001A597B" w:rsidP="009018F3">
            <w:pPr>
              <w:rPr>
                <w:sz w:val="24"/>
                <w:szCs w:val="24"/>
                <w:lang w:val="en-GB"/>
              </w:rPr>
            </w:pPr>
          </w:p>
        </w:tc>
        <w:tc>
          <w:tcPr>
            <w:tcW w:w="1039" w:type="dxa"/>
            <w:shd w:val="clear" w:color="auto" w:fill="538135" w:themeFill="accent6" w:themeFillShade="BF"/>
          </w:tcPr>
          <w:p w14:paraId="267BEEFD" w14:textId="77777777" w:rsidR="001A597B" w:rsidRPr="004C2D0C" w:rsidRDefault="001A597B" w:rsidP="009018F3">
            <w:pPr>
              <w:rPr>
                <w:sz w:val="24"/>
                <w:szCs w:val="24"/>
                <w:lang w:val="en-GB"/>
              </w:rPr>
            </w:pPr>
          </w:p>
        </w:tc>
        <w:tc>
          <w:tcPr>
            <w:tcW w:w="1039" w:type="dxa"/>
            <w:shd w:val="clear" w:color="auto" w:fill="538135" w:themeFill="accent6" w:themeFillShade="BF"/>
          </w:tcPr>
          <w:p w14:paraId="7B8C1927" w14:textId="77777777" w:rsidR="001A597B" w:rsidRPr="004C2D0C" w:rsidRDefault="001A597B" w:rsidP="009018F3">
            <w:pPr>
              <w:rPr>
                <w:sz w:val="24"/>
                <w:szCs w:val="24"/>
                <w:lang w:val="en-GB"/>
              </w:rPr>
            </w:pPr>
          </w:p>
        </w:tc>
        <w:tc>
          <w:tcPr>
            <w:tcW w:w="1039" w:type="dxa"/>
          </w:tcPr>
          <w:p w14:paraId="48ADE4AE" w14:textId="77777777" w:rsidR="001A597B" w:rsidRPr="004C2D0C" w:rsidRDefault="001A597B" w:rsidP="009018F3">
            <w:pPr>
              <w:rPr>
                <w:sz w:val="24"/>
                <w:szCs w:val="24"/>
                <w:lang w:val="en-GB"/>
              </w:rPr>
            </w:pPr>
          </w:p>
        </w:tc>
        <w:tc>
          <w:tcPr>
            <w:tcW w:w="1039" w:type="dxa"/>
          </w:tcPr>
          <w:p w14:paraId="522AB642" w14:textId="77777777" w:rsidR="001A597B" w:rsidRPr="004C2D0C" w:rsidRDefault="001A597B" w:rsidP="009018F3">
            <w:pPr>
              <w:rPr>
                <w:sz w:val="24"/>
                <w:szCs w:val="24"/>
                <w:lang w:val="en-GB"/>
              </w:rPr>
            </w:pPr>
          </w:p>
        </w:tc>
        <w:tc>
          <w:tcPr>
            <w:tcW w:w="1039" w:type="dxa"/>
          </w:tcPr>
          <w:p w14:paraId="4B9EF404" w14:textId="77777777" w:rsidR="001A597B" w:rsidRPr="004C2D0C" w:rsidRDefault="001A597B" w:rsidP="009018F3">
            <w:pPr>
              <w:rPr>
                <w:sz w:val="24"/>
                <w:szCs w:val="24"/>
                <w:lang w:val="en-GB"/>
              </w:rPr>
            </w:pPr>
          </w:p>
        </w:tc>
        <w:tc>
          <w:tcPr>
            <w:tcW w:w="1039" w:type="dxa"/>
          </w:tcPr>
          <w:p w14:paraId="2C0428D4" w14:textId="77777777" w:rsidR="001A597B" w:rsidRPr="004C2D0C" w:rsidRDefault="001A597B" w:rsidP="009018F3">
            <w:pPr>
              <w:rPr>
                <w:sz w:val="24"/>
                <w:szCs w:val="24"/>
                <w:lang w:val="en-GB"/>
              </w:rPr>
            </w:pPr>
          </w:p>
        </w:tc>
        <w:tc>
          <w:tcPr>
            <w:tcW w:w="1039" w:type="dxa"/>
          </w:tcPr>
          <w:p w14:paraId="369F0BA8" w14:textId="77777777" w:rsidR="001A597B" w:rsidRPr="004C2D0C" w:rsidRDefault="001A597B" w:rsidP="009018F3">
            <w:pPr>
              <w:rPr>
                <w:sz w:val="24"/>
                <w:szCs w:val="24"/>
                <w:lang w:val="en-GB"/>
              </w:rPr>
            </w:pPr>
          </w:p>
        </w:tc>
      </w:tr>
      <w:tr w:rsidR="0045468F" w:rsidRPr="004C2D0C" w14:paraId="60C7605C" w14:textId="77777777" w:rsidTr="009018F3">
        <w:tc>
          <w:tcPr>
            <w:tcW w:w="1038" w:type="dxa"/>
          </w:tcPr>
          <w:p w14:paraId="1F069784" w14:textId="77777777" w:rsidR="001A597B" w:rsidRPr="004C2D0C" w:rsidRDefault="004109BA" w:rsidP="009018F3">
            <w:pPr>
              <w:rPr>
                <w:sz w:val="24"/>
                <w:szCs w:val="24"/>
                <w:lang w:val="en-GB"/>
              </w:rPr>
            </w:pPr>
            <w:r w:rsidRPr="004C2D0C">
              <w:rPr>
                <w:sz w:val="24"/>
                <w:szCs w:val="24"/>
                <w:lang w:val="en-GB"/>
              </w:rPr>
              <w:lastRenderedPageBreak/>
              <w:t xml:space="preserve">Methodology </w:t>
            </w:r>
          </w:p>
        </w:tc>
        <w:tc>
          <w:tcPr>
            <w:tcW w:w="1039" w:type="dxa"/>
          </w:tcPr>
          <w:p w14:paraId="5AEF5C46" w14:textId="77777777" w:rsidR="001A597B" w:rsidRPr="004C2D0C" w:rsidRDefault="001A597B" w:rsidP="009018F3">
            <w:pPr>
              <w:rPr>
                <w:sz w:val="24"/>
                <w:szCs w:val="24"/>
                <w:lang w:val="en-GB"/>
              </w:rPr>
            </w:pPr>
          </w:p>
        </w:tc>
        <w:tc>
          <w:tcPr>
            <w:tcW w:w="1039" w:type="dxa"/>
          </w:tcPr>
          <w:p w14:paraId="2BB3C18C" w14:textId="77777777" w:rsidR="001A597B" w:rsidRPr="004C2D0C" w:rsidRDefault="001A597B" w:rsidP="009018F3">
            <w:pPr>
              <w:rPr>
                <w:sz w:val="24"/>
                <w:szCs w:val="24"/>
                <w:lang w:val="en-GB"/>
              </w:rPr>
            </w:pPr>
          </w:p>
        </w:tc>
        <w:tc>
          <w:tcPr>
            <w:tcW w:w="1039" w:type="dxa"/>
          </w:tcPr>
          <w:p w14:paraId="2A14E2B7" w14:textId="77777777" w:rsidR="001A597B" w:rsidRPr="004C2D0C" w:rsidRDefault="001A597B" w:rsidP="009018F3">
            <w:pPr>
              <w:rPr>
                <w:sz w:val="24"/>
                <w:szCs w:val="24"/>
                <w:lang w:val="en-GB"/>
              </w:rPr>
            </w:pPr>
          </w:p>
        </w:tc>
        <w:tc>
          <w:tcPr>
            <w:tcW w:w="1039" w:type="dxa"/>
            <w:shd w:val="clear" w:color="auto" w:fill="7030A0"/>
          </w:tcPr>
          <w:p w14:paraId="7E4A4B90" w14:textId="77777777" w:rsidR="001A597B" w:rsidRPr="004C2D0C" w:rsidRDefault="001A597B" w:rsidP="009018F3">
            <w:pPr>
              <w:rPr>
                <w:sz w:val="24"/>
                <w:szCs w:val="24"/>
                <w:lang w:val="en-GB"/>
              </w:rPr>
            </w:pPr>
          </w:p>
        </w:tc>
        <w:tc>
          <w:tcPr>
            <w:tcW w:w="1039" w:type="dxa"/>
          </w:tcPr>
          <w:p w14:paraId="0341BF4A" w14:textId="77777777" w:rsidR="001A597B" w:rsidRPr="004C2D0C" w:rsidRDefault="001A597B" w:rsidP="009018F3">
            <w:pPr>
              <w:rPr>
                <w:sz w:val="24"/>
                <w:szCs w:val="24"/>
                <w:lang w:val="en-GB"/>
              </w:rPr>
            </w:pPr>
          </w:p>
        </w:tc>
        <w:tc>
          <w:tcPr>
            <w:tcW w:w="1039" w:type="dxa"/>
          </w:tcPr>
          <w:p w14:paraId="0C54239F" w14:textId="77777777" w:rsidR="001A597B" w:rsidRPr="004C2D0C" w:rsidRDefault="001A597B" w:rsidP="009018F3">
            <w:pPr>
              <w:rPr>
                <w:sz w:val="24"/>
                <w:szCs w:val="24"/>
                <w:lang w:val="en-GB"/>
              </w:rPr>
            </w:pPr>
          </w:p>
        </w:tc>
        <w:tc>
          <w:tcPr>
            <w:tcW w:w="1039" w:type="dxa"/>
          </w:tcPr>
          <w:p w14:paraId="12E744E9" w14:textId="77777777" w:rsidR="001A597B" w:rsidRPr="004C2D0C" w:rsidRDefault="001A597B" w:rsidP="009018F3">
            <w:pPr>
              <w:rPr>
                <w:sz w:val="24"/>
                <w:szCs w:val="24"/>
                <w:lang w:val="en-GB"/>
              </w:rPr>
            </w:pPr>
          </w:p>
        </w:tc>
        <w:tc>
          <w:tcPr>
            <w:tcW w:w="1039" w:type="dxa"/>
          </w:tcPr>
          <w:p w14:paraId="4D4B6751" w14:textId="77777777" w:rsidR="001A597B" w:rsidRPr="004C2D0C" w:rsidRDefault="001A597B" w:rsidP="009018F3">
            <w:pPr>
              <w:rPr>
                <w:sz w:val="24"/>
                <w:szCs w:val="24"/>
                <w:lang w:val="en-GB"/>
              </w:rPr>
            </w:pPr>
          </w:p>
        </w:tc>
      </w:tr>
      <w:tr w:rsidR="0045468F" w:rsidRPr="004C2D0C" w14:paraId="6E731506" w14:textId="77777777" w:rsidTr="009018F3">
        <w:tc>
          <w:tcPr>
            <w:tcW w:w="1038" w:type="dxa"/>
          </w:tcPr>
          <w:p w14:paraId="5BC887FB" w14:textId="77777777" w:rsidR="001A597B" w:rsidRPr="004C2D0C" w:rsidRDefault="004109BA" w:rsidP="009018F3">
            <w:pPr>
              <w:rPr>
                <w:sz w:val="24"/>
                <w:szCs w:val="24"/>
                <w:lang w:val="en-GB"/>
              </w:rPr>
            </w:pPr>
            <w:r w:rsidRPr="004C2D0C">
              <w:rPr>
                <w:sz w:val="24"/>
                <w:szCs w:val="24"/>
                <w:lang w:val="en-GB"/>
              </w:rPr>
              <w:t xml:space="preserve">Data Collection or accumulation </w:t>
            </w:r>
          </w:p>
        </w:tc>
        <w:tc>
          <w:tcPr>
            <w:tcW w:w="1039" w:type="dxa"/>
          </w:tcPr>
          <w:p w14:paraId="37158ADD" w14:textId="77777777" w:rsidR="001A597B" w:rsidRPr="004C2D0C" w:rsidRDefault="001A597B" w:rsidP="009018F3">
            <w:pPr>
              <w:rPr>
                <w:sz w:val="24"/>
                <w:szCs w:val="24"/>
                <w:lang w:val="en-GB"/>
              </w:rPr>
            </w:pPr>
          </w:p>
        </w:tc>
        <w:tc>
          <w:tcPr>
            <w:tcW w:w="1039" w:type="dxa"/>
          </w:tcPr>
          <w:p w14:paraId="507D2297" w14:textId="77777777" w:rsidR="001A597B" w:rsidRPr="004C2D0C" w:rsidRDefault="001A597B" w:rsidP="009018F3">
            <w:pPr>
              <w:rPr>
                <w:sz w:val="24"/>
                <w:szCs w:val="24"/>
                <w:lang w:val="en-GB"/>
              </w:rPr>
            </w:pPr>
          </w:p>
        </w:tc>
        <w:tc>
          <w:tcPr>
            <w:tcW w:w="1039" w:type="dxa"/>
          </w:tcPr>
          <w:p w14:paraId="6BA4E0AE" w14:textId="77777777" w:rsidR="001A597B" w:rsidRPr="004C2D0C" w:rsidRDefault="001A597B" w:rsidP="009018F3">
            <w:pPr>
              <w:rPr>
                <w:sz w:val="24"/>
                <w:szCs w:val="24"/>
                <w:lang w:val="en-GB"/>
              </w:rPr>
            </w:pPr>
          </w:p>
        </w:tc>
        <w:tc>
          <w:tcPr>
            <w:tcW w:w="1039" w:type="dxa"/>
          </w:tcPr>
          <w:p w14:paraId="2F4C6DA5" w14:textId="77777777" w:rsidR="001A597B" w:rsidRPr="004C2D0C" w:rsidRDefault="001A597B" w:rsidP="009018F3">
            <w:pPr>
              <w:rPr>
                <w:sz w:val="24"/>
                <w:szCs w:val="24"/>
                <w:lang w:val="en-GB"/>
              </w:rPr>
            </w:pPr>
          </w:p>
        </w:tc>
        <w:tc>
          <w:tcPr>
            <w:tcW w:w="1039" w:type="dxa"/>
            <w:shd w:val="clear" w:color="auto" w:fill="00B0F0"/>
          </w:tcPr>
          <w:p w14:paraId="2217254A" w14:textId="77777777" w:rsidR="001A597B" w:rsidRPr="004C2D0C" w:rsidRDefault="001A597B" w:rsidP="009018F3">
            <w:pPr>
              <w:rPr>
                <w:sz w:val="24"/>
                <w:szCs w:val="24"/>
                <w:lang w:val="en-GB"/>
              </w:rPr>
            </w:pPr>
          </w:p>
        </w:tc>
        <w:tc>
          <w:tcPr>
            <w:tcW w:w="1039" w:type="dxa"/>
            <w:shd w:val="clear" w:color="auto" w:fill="00B0F0"/>
          </w:tcPr>
          <w:p w14:paraId="6CFE5342" w14:textId="77777777" w:rsidR="001A597B" w:rsidRPr="004C2D0C" w:rsidRDefault="001A597B" w:rsidP="009018F3">
            <w:pPr>
              <w:rPr>
                <w:sz w:val="24"/>
                <w:szCs w:val="24"/>
                <w:lang w:val="en-GB"/>
              </w:rPr>
            </w:pPr>
          </w:p>
        </w:tc>
        <w:tc>
          <w:tcPr>
            <w:tcW w:w="1039" w:type="dxa"/>
          </w:tcPr>
          <w:p w14:paraId="73CD00D6" w14:textId="77777777" w:rsidR="001A597B" w:rsidRPr="004C2D0C" w:rsidRDefault="001A597B" w:rsidP="009018F3">
            <w:pPr>
              <w:rPr>
                <w:sz w:val="24"/>
                <w:szCs w:val="24"/>
                <w:lang w:val="en-GB"/>
              </w:rPr>
            </w:pPr>
          </w:p>
        </w:tc>
        <w:tc>
          <w:tcPr>
            <w:tcW w:w="1039" w:type="dxa"/>
          </w:tcPr>
          <w:p w14:paraId="1AA6074F" w14:textId="77777777" w:rsidR="001A597B" w:rsidRPr="004C2D0C" w:rsidRDefault="001A597B" w:rsidP="009018F3">
            <w:pPr>
              <w:rPr>
                <w:sz w:val="24"/>
                <w:szCs w:val="24"/>
                <w:lang w:val="en-GB"/>
              </w:rPr>
            </w:pPr>
          </w:p>
        </w:tc>
      </w:tr>
      <w:tr w:rsidR="0045468F" w:rsidRPr="004C2D0C" w14:paraId="17443137" w14:textId="77777777" w:rsidTr="009018F3">
        <w:tc>
          <w:tcPr>
            <w:tcW w:w="1038" w:type="dxa"/>
          </w:tcPr>
          <w:p w14:paraId="4FFA7147" w14:textId="77777777" w:rsidR="001A597B" w:rsidRPr="004C2D0C" w:rsidRDefault="004109BA" w:rsidP="009018F3">
            <w:pPr>
              <w:rPr>
                <w:sz w:val="24"/>
                <w:szCs w:val="24"/>
                <w:lang w:val="en-GB"/>
              </w:rPr>
            </w:pPr>
            <w:r w:rsidRPr="004C2D0C">
              <w:rPr>
                <w:sz w:val="24"/>
                <w:szCs w:val="24"/>
                <w:lang w:val="en-GB"/>
              </w:rPr>
              <w:t xml:space="preserve">Analysis of research findings  </w:t>
            </w:r>
          </w:p>
        </w:tc>
        <w:tc>
          <w:tcPr>
            <w:tcW w:w="1039" w:type="dxa"/>
          </w:tcPr>
          <w:p w14:paraId="55D8926C" w14:textId="77777777" w:rsidR="001A597B" w:rsidRPr="004C2D0C" w:rsidRDefault="001A597B" w:rsidP="009018F3">
            <w:pPr>
              <w:rPr>
                <w:sz w:val="24"/>
                <w:szCs w:val="24"/>
                <w:lang w:val="en-GB"/>
              </w:rPr>
            </w:pPr>
          </w:p>
        </w:tc>
        <w:tc>
          <w:tcPr>
            <w:tcW w:w="1039" w:type="dxa"/>
          </w:tcPr>
          <w:p w14:paraId="70762D12" w14:textId="77777777" w:rsidR="001A597B" w:rsidRPr="004C2D0C" w:rsidRDefault="001A597B" w:rsidP="009018F3">
            <w:pPr>
              <w:rPr>
                <w:sz w:val="24"/>
                <w:szCs w:val="24"/>
                <w:lang w:val="en-GB"/>
              </w:rPr>
            </w:pPr>
          </w:p>
        </w:tc>
        <w:tc>
          <w:tcPr>
            <w:tcW w:w="1039" w:type="dxa"/>
          </w:tcPr>
          <w:p w14:paraId="00AC04B4" w14:textId="77777777" w:rsidR="001A597B" w:rsidRPr="004C2D0C" w:rsidRDefault="001A597B" w:rsidP="009018F3">
            <w:pPr>
              <w:rPr>
                <w:sz w:val="24"/>
                <w:szCs w:val="24"/>
                <w:lang w:val="en-GB"/>
              </w:rPr>
            </w:pPr>
          </w:p>
        </w:tc>
        <w:tc>
          <w:tcPr>
            <w:tcW w:w="1039" w:type="dxa"/>
          </w:tcPr>
          <w:p w14:paraId="623D15ED" w14:textId="77777777" w:rsidR="001A597B" w:rsidRPr="004C2D0C" w:rsidRDefault="001A597B" w:rsidP="009018F3">
            <w:pPr>
              <w:rPr>
                <w:sz w:val="24"/>
                <w:szCs w:val="24"/>
                <w:lang w:val="en-GB"/>
              </w:rPr>
            </w:pPr>
          </w:p>
        </w:tc>
        <w:tc>
          <w:tcPr>
            <w:tcW w:w="1039" w:type="dxa"/>
          </w:tcPr>
          <w:p w14:paraId="5C7F0934" w14:textId="77777777" w:rsidR="001A597B" w:rsidRPr="004C2D0C" w:rsidRDefault="001A597B" w:rsidP="009018F3">
            <w:pPr>
              <w:rPr>
                <w:sz w:val="24"/>
                <w:szCs w:val="24"/>
                <w:lang w:val="en-GB"/>
              </w:rPr>
            </w:pPr>
          </w:p>
        </w:tc>
        <w:tc>
          <w:tcPr>
            <w:tcW w:w="1039" w:type="dxa"/>
            <w:shd w:val="clear" w:color="auto" w:fill="DC1891"/>
          </w:tcPr>
          <w:p w14:paraId="1090E89C" w14:textId="77777777" w:rsidR="001A597B" w:rsidRPr="004C2D0C" w:rsidRDefault="001A597B" w:rsidP="009018F3">
            <w:pPr>
              <w:rPr>
                <w:sz w:val="24"/>
                <w:szCs w:val="24"/>
                <w:lang w:val="en-GB"/>
              </w:rPr>
            </w:pPr>
          </w:p>
        </w:tc>
        <w:tc>
          <w:tcPr>
            <w:tcW w:w="1039" w:type="dxa"/>
            <w:shd w:val="clear" w:color="auto" w:fill="DC1891"/>
          </w:tcPr>
          <w:p w14:paraId="22385E8C" w14:textId="77777777" w:rsidR="001A597B" w:rsidRPr="004C2D0C" w:rsidRDefault="001A597B" w:rsidP="009018F3">
            <w:pPr>
              <w:rPr>
                <w:sz w:val="24"/>
                <w:szCs w:val="24"/>
                <w:lang w:val="en-GB"/>
              </w:rPr>
            </w:pPr>
          </w:p>
        </w:tc>
        <w:tc>
          <w:tcPr>
            <w:tcW w:w="1039" w:type="dxa"/>
          </w:tcPr>
          <w:p w14:paraId="678FEB56" w14:textId="77777777" w:rsidR="001A597B" w:rsidRPr="004C2D0C" w:rsidRDefault="001A597B" w:rsidP="009018F3">
            <w:pPr>
              <w:rPr>
                <w:sz w:val="24"/>
                <w:szCs w:val="24"/>
                <w:lang w:val="en-GB"/>
              </w:rPr>
            </w:pPr>
          </w:p>
        </w:tc>
      </w:tr>
      <w:tr w:rsidR="0045468F" w:rsidRPr="004C2D0C" w14:paraId="6C42CA2E" w14:textId="77777777" w:rsidTr="009018F3">
        <w:tc>
          <w:tcPr>
            <w:tcW w:w="1038" w:type="dxa"/>
          </w:tcPr>
          <w:p w14:paraId="2E20BED5" w14:textId="77777777" w:rsidR="001A597B" w:rsidRPr="004C2D0C" w:rsidRDefault="004109BA" w:rsidP="009018F3">
            <w:pPr>
              <w:rPr>
                <w:sz w:val="24"/>
                <w:szCs w:val="24"/>
                <w:lang w:val="en-GB"/>
              </w:rPr>
            </w:pPr>
            <w:r w:rsidRPr="004C2D0C">
              <w:rPr>
                <w:sz w:val="24"/>
                <w:szCs w:val="24"/>
                <w:lang w:val="en-GB"/>
              </w:rPr>
              <w:t xml:space="preserve">Discussion </w:t>
            </w:r>
          </w:p>
        </w:tc>
        <w:tc>
          <w:tcPr>
            <w:tcW w:w="1039" w:type="dxa"/>
          </w:tcPr>
          <w:p w14:paraId="3945BF88" w14:textId="77777777" w:rsidR="001A597B" w:rsidRPr="004C2D0C" w:rsidRDefault="001A597B" w:rsidP="009018F3">
            <w:pPr>
              <w:rPr>
                <w:sz w:val="24"/>
                <w:szCs w:val="24"/>
                <w:lang w:val="en-GB"/>
              </w:rPr>
            </w:pPr>
          </w:p>
        </w:tc>
        <w:tc>
          <w:tcPr>
            <w:tcW w:w="1039" w:type="dxa"/>
          </w:tcPr>
          <w:p w14:paraId="43D18931" w14:textId="77777777" w:rsidR="001A597B" w:rsidRPr="004C2D0C" w:rsidRDefault="001A597B" w:rsidP="009018F3">
            <w:pPr>
              <w:rPr>
                <w:sz w:val="24"/>
                <w:szCs w:val="24"/>
                <w:lang w:val="en-GB"/>
              </w:rPr>
            </w:pPr>
          </w:p>
        </w:tc>
        <w:tc>
          <w:tcPr>
            <w:tcW w:w="1039" w:type="dxa"/>
          </w:tcPr>
          <w:p w14:paraId="5888ECE6" w14:textId="77777777" w:rsidR="001A597B" w:rsidRPr="004C2D0C" w:rsidRDefault="001A597B" w:rsidP="009018F3">
            <w:pPr>
              <w:rPr>
                <w:sz w:val="24"/>
                <w:szCs w:val="24"/>
                <w:lang w:val="en-GB"/>
              </w:rPr>
            </w:pPr>
          </w:p>
        </w:tc>
        <w:tc>
          <w:tcPr>
            <w:tcW w:w="1039" w:type="dxa"/>
          </w:tcPr>
          <w:p w14:paraId="17F51411" w14:textId="77777777" w:rsidR="001A597B" w:rsidRPr="004C2D0C" w:rsidRDefault="001A597B" w:rsidP="009018F3">
            <w:pPr>
              <w:rPr>
                <w:sz w:val="24"/>
                <w:szCs w:val="24"/>
                <w:lang w:val="en-GB"/>
              </w:rPr>
            </w:pPr>
          </w:p>
        </w:tc>
        <w:tc>
          <w:tcPr>
            <w:tcW w:w="1039" w:type="dxa"/>
          </w:tcPr>
          <w:p w14:paraId="300F81DB" w14:textId="77777777" w:rsidR="001A597B" w:rsidRPr="004C2D0C" w:rsidRDefault="001A597B" w:rsidP="009018F3">
            <w:pPr>
              <w:rPr>
                <w:sz w:val="24"/>
                <w:szCs w:val="24"/>
                <w:lang w:val="en-GB"/>
              </w:rPr>
            </w:pPr>
          </w:p>
        </w:tc>
        <w:tc>
          <w:tcPr>
            <w:tcW w:w="1039" w:type="dxa"/>
          </w:tcPr>
          <w:p w14:paraId="5DF57271" w14:textId="77777777" w:rsidR="001A597B" w:rsidRPr="004C2D0C" w:rsidRDefault="001A597B" w:rsidP="009018F3">
            <w:pPr>
              <w:rPr>
                <w:sz w:val="24"/>
                <w:szCs w:val="24"/>
                <w:lang w:val="en-GB"/>
              </w:rPr>
            </w:pPr>
          </w:p>
        </w:tc>
        <w:tc>
          <w:tcPr>
            <w:tcW w:w="1039" w:type="dxa"/>
            <w:shd w:val="clear" w:color="auto" w:fill="FF0000"/>
          </w:tcPr>
          <w:p w14:paraId="2C34489F" w14:textId="77777777" w:rsidR="001A597B" w:rsidRPr="004C2D0C" w:rsidRDefault="001A597B" w:rsidP="009018F3">
            <w:pPr>
              <w:rPr>
                <w:sz w:val="24"/>
                <w:szCs w:val="24"/>
                <w:lang w:val="en-GB"/>
              </w:rPr>
            </w:pPr>
          </w:p>
        </w:tc>
        <w:tc>
          <w:tcPr>
            <w:tcW w:w="1039" w:type="dxa"/>
          </w:tcPr>
          <w:p w14:paraId="6CD2C0FE" w14:textId="77777777" w:rsidR="001A597B" w:rsidRPr="004C2D0C" w:rsidRDefault="001A597B" w:rsidP="009018F3">
            <w:pPr>
              <w:rPr>
                <w:sz w:val="24"/>
                <w:szCs w:val="24"/>
                <w:lang w:val="en-GB"/>
              </w:rPr>
            </w:pPr>
          </w:p>
        </w:tc>
      </w:tr>
      <w:tr w:rsidR="0045468F" w:rsidRPr="004C2D0C" w14:paraId="6A4AEC90" w14:textId="77777777" w:rsidTr="009018F3">
        <w:tc>
          <w:tcPr>
            <w:tcW w:w="1038" w:type="dxa"/>
          </w:tcPr>
          <w:p w14:paraId="595334EE" w14:textId="77777777" w:rsidR="001A597B" w:rsidRPr="004C2D0C" w:rsidRDefault="004109BA" w:rsidP="009018F3">
            <w:pPr>
              <w:rPr>
                <w:sz w:val="24"/>
                <w:szCs w:val="24"/>
                <w:lang w:val="en-GB"/>
              </w:rPr>
            </w:pPr>
            <w:r w:rsidRPr="004C2D0C">
              <w:rPr>
                <w:sz w:val="24"/>
                <w:szCs w:val="24"/>
                <w:lang w:val="en-GB"/>
              </w:rPr>
              <w:t xml:space="preserve">Concluding the study and providing recommendations </w:t>
            </w:r>
          </w:p>
        </w:tc>
        <w:tc>
          <w:tcPr>
            <w:tcW w:w="1039" w:type="dxa"/>
          </w:tcPr>
          <w:p w14:paraId="68226FCA" w14:textId="77777777" w:rsidR="001A597B" w:rsidRPr="004C2D0C" w:rsidRDefault="001A597B" w:rsidP="009018F3">
            <w:pPr>
              <w:rPr>
                <w:sz w:val="24"/>
                <w:szCs w:val="24"/>
                <w:lang w:val="en-GB"/>
              </w:rPr>
            </w:pPr>
          </w:p>
        </w:tc>
        <w:tc>
          <w:tcPr>
            <w:tcW w:w="1039" w:type="dxa"/>
          </w:tcPr>
          <w:p w14:paraId="0C2796B7" w14:textId="77777777" w:rsidR="001A597B" w:rsidRPr="004C2D0C" w:rsidRDefault="001A597B" w:rsidP="009018F3">
            <w:pPr>
              <w:rPr>
                <w:sz w:val="24"/>
                <w:szCs w:val="24"/>
                <w:lang w:val="en-GB"/>
              </w:rPr>
            </w:pPr>
          </w:p>
        </w:tc>
        <w:tc>
          <w:tcPr>
            <w:tcW w:w="1039" w:type="dxa"/>
          </w:tcPr>
          <w:p w14:paraId="65CDA765" w14:textId="77777777" w:rsidR="001A597B" w:rsidRPr="004C2D0C" w:rsidRDefault="001A597B" w:rsidP="009018F3">
            <w:pPr>
              <w:rPr>
                <w:sz w:val="24"/>
                <w:szCs w:val="24"/>
                <w:lang w:val="en-GB"/>
              </w:rPr>
            </w:pPr>
          </w:p>
        </w:tc>
        <w:tc>
          <w:tcPr>
            <w:tcW w:w="1039" w:type="dxa"/>
          </w:tcPr>
          <w:p w14:paraId="1D9BC162" w14:textId="77777777" w:rsidR="001A597B" w:rsidRPr="004C2D0C" w:rsidRDefault="001A597B" w:rsidP="009018F3">
            <w:pPr>
              <w:rPr>
                <w:sz w:val="24"/>
                <w:szCs w:val="24"/>
                <w:lang w:val="en-GB"/>
              </w:rPr>
            </w:pPr>
          </w:p>
        </w:tc>
        <w:tc>
          <w:tcPr>
            <w:tcW w:w="1039" w:type="dxa"/>
          </w:tcPr>
          <w:p w14:paraId="7B569175" w14:textId="77777777" w:rsidR="001A597B" w:rsidRPr="004C2D0C" w:rsidRDefault="001A597B" w:rsidP="009018F3">
            <w:pPr>
              <w:rPr>
                <w:sz w:val="24"/>
                <w:szCs w:val="24"/>
                <w:lang w:val="en-GB"/>
              </w:rPr>
            </w:pPr>
          </w:p>
        </w:tc>
        <w:tc>
          <w:tcPr>
            <w:tcW w:w="1039" w:type="dxa"/>
          </w:tcPr>
          <w:p w14:paraId="431732EF" w14:textId="77777777" w:rsidR="001A597B" w:rsidRPr="004C2D0C" w:rsidRDefault="001A597B" w:rsidP="009018F3">
            <w:pPr>
              <w:rPr>
                <w:sz w:val="24"/>
                <w:szCs w:val="24"/>
                <w:lang w:val="en-GB"/>
              </w:rPr>
            </w:pPr>
          </w:p>
        </w:tc>
        <w:tc>
          <w:tcPr>
            <w:tcW w:w="1039" w:type="dxa"/>
          </w:tcPr>
          <w:p w14:paraId="6C09D75C" w14:textId="77777777" w:rsidR="001A597B" w:rsidRPr="004C2D0C" w:rsidRDefault="001A597B" w:rsidP="009018F3">
            <w:pPr>
              <w:rPr>
                <w:sz w:val="24"/>
                <w:szCs w:val="24"/>
                <w:lang w:val="en-GB"/>
              </w:rPr>
            </w:pPr>
          </w:p>
        </w:tc>
        <w:tc>
          <w:tcPr>
            <w:tcW w:w="1039" w:type="dxa"/>
            <w:shd w:val="clear" w:color="auto" w:fill="8DF311"/>
          </w:tcPr>
          <w:p w14:paraId="5097CAC6" w14:textId="77777777" w:rsidR="001A597B" w:rsidRPr="004C2D0C" w:rsidRDefault="001A597B" w:rsidP="009018F3">
            <w:pPr>
              <w:rPr>
                <w:sz w:val="24"/>
                <w:szCs w:val="24"/>
                <w:lang w:val="en-GB"/>
              </w:rPr>
            </w:pPr>
          </w:p>
        </w:tc>
      </w:tr>
    </w:tbl>
    <w:p w14:paraId="576239F6" w14:textId="77777777" w:rsidR="001A597B" w:rsidRPr="007D3B99" w:rsidRDefault="004109BA" w:rsidP="001A597B">
      <w:pPr>
        <w:jc w:val="center"/>
        <w:rPr>
          <w:b/>
          <w:bCs/>
        </w:rPr>
      </w:pPr>
      <w:r w:rsidRPr="007D3B99">
        <w:rPr>
          <w:b/>
          <w:bCs/>
        </w:rPr>
        <w:t>Table 1: Timeline</w:t>
      </w:r>
    </w:p>
    <w:p w14:paraId="6E56708D" w14:textId="77777777" w:rsidR="001A597B" w:rsidRPr="004C2D0C" w:rsidRDefault="004109BA" w:rsidP="001A597B">
      <w:pPr>
        <w:jc w:val="center"/>
        <w:rPr>
          <w:bCs/>
        </w:rPr>
      </w:pPr>
      <w:r w:rsidRPr="004C2D0C">
        <w:rPr>
          <w:bCs/>
        </w:rPr>
        <w:t>(Source: Created by the learner)</w:t>
      </w:r>
    </w:p>
    <w:tbl>
      <w:tblPr>
        <w:tblStyle w:val="TableGrid"/>
        <w:tblW w:w="0" w:type="auto"/>
        <w:tblLook w:val="04A0" w:firstRow="1" w:lastRow="0" w:firstColumn="1" w:lastColumn="0" w:noHBand="0" w:noVBand="1"/>
      </w:tblPr>
      <w:tblGrid>
        <w:gridCol w:w="3392"/>
        <w:gridCol w:w="2609"/>
        <w:gridCol w:w="3002"/>
      </w:tblGrid>
      <w:tr w:rsidR="0045468F" w:rsidRPr="004C2D0C" w14:paraId="13FCC45F" w14:textId="77777777" w:rsidTr="004C2D0C">
        <w:trPr>
          <w:trHeight w:val="552"/>
        </w:trPr>
        <w:tc>
          <w:tcPr>
            <w:tcW w:w="3392" w:type="dxa"/>
            <w:shd w:val="clear" w:color="auto" w:fill="F4B083" w:themeFill="accent2" w:themeFillTint="99"/>
          </w:tcPr>
          <w:p w14:paraId="0528B76E" w14:textId="77777777" w:rsidR="001A597B" w:rsidRPr="004C2D0C" w:rsidRDefault="004109BA" w:rsidP="009018F3">
            <w:pPr>
              <w:rPr>
                <w:b/>
                <w:bCs/>
                <w:sz w:val="24"/>
                <w:szCs w:val="24"/>
                <w:lang w:val="en-GB"/>
              </w:rPr>
            </w:pPr>
            <w:r w:rsidRPr="004C2D0C">
              <w:rPr>
                <w:b/>
                <w:bCs/>
                <w:sz w:val="24"/>
                <w:szCs w:val="24"/>
                <w:lang w:val="en-GB"/>
              </w:rPr>
              <w:t xml:space="preserve">Activities </w:t>
            </w:r>
          </w:p>
        </w:tc>
        <w:tc>
          <w:tcPr>
            <w:tcW w:w="2609" w:type="dxa"/>
            <w:shd w:val="clear" w:color="auto" w:fill="F4B083" w:themeFill="accent2" w:themeFillTint="99"/>
          </w:tcPr>
          <w:p w14:paraId="0611A126" w14:textId="77777777" w:rsidR="001A597B" w:rsidRPr="004C2D0C" w:rsidRDefault="004109BA" w:rsidP="009018F3">
            <w:pPr>
              <w:rPr>
                <w:b/>
                <w:bCs/>
                <w:sz w:val="24"/>
                <w:szCs w:val="24"/>
                <w:lang w:val="en-GB"/>
              </w:rPr>
            </w:pPr>
            <w:r w:rsidRPr="004C2D0C">
              <w:rPr>
                <w:b/>
                <w:bCs/>
                <w:sz w:val="24"/>
                <w:szCs w:val="24"/>
                <w:lang w:val="en-GB"/>
              </w:rPr>
              <w:t xml:space="preserve">Dates (Duration) </w:t>
            </w:r>
          </w:p>
        </w:tc>
        <w:tc>
          <w:tcPr>
            <w:tcW w:w="3002" w:type="dxa"/>
            <w:shd w:val="clear" w:color="auto" w:fill="F4B083" w:themeFill="accent2" w:themeFillTint="99"/>
          </w:tcPr>
          <w:p w14:paraId="6D5FEC65" w14:textId="77777777" w:rsidR="001A597B" w:rsidRPr="004C2D0C" w:rsidRDefault="004109BA" w:rsidP="009018F3">
            <w:pPr>
              <w:rPr>
                <w:b/>
                <w:bCs/>
                <w:sz w:val="24"/>
                <w:szCs w:val="24"/>
                <w:lang w:val="en-GB"/>
              </w:rPr>
            </w:pPr>
            <w:r w:rsidRPr="004C2D0C">
              <w:rPr>
                <w:b/>
                <w:bCs/>
                <w:sz w:val="24"/>
                <w:szCs w:val="24"/>
                <w:lang w:val="en-GB"/>
              </w:rPr>
              <w:t xml:space="preserve"> Comments</w:t>
            </w:r>
          </w:p>
        </w:tc>
      </w:tr>
      <w:tr w:rsidR="0045468F" w:rsidRPr="004C2D0C" w14:paraId="4F76EA3C" w14:textId="77777777" w:rsidTr="009018F3">
        <w:trPr>
          <w:trHeight w:val="1674"/>
        </w:trPr>
        <w:tc>
          <w:tcPr>
            <w:tcW w:w="3392" w:type="dxa"/>
          </w:tcPr>
          <w:p w14:paraId="630636B8" w14:textId="77777777" w:rsidR="001A597B" w:rsidRPr="004C2D0C" w:rsidRDefault="004109BA" w:rsidP="009018F3">
            <w:pPr>
              <w:rPr>
                <w:sz w:val="24"/>
                <w:szCs w:val="24"/>
                <w:lang w:val="en-GB"/>
              </w:rPr>
            </w:pPr>
            <w:r w:rsidRPr="004C2D0C">
              <w:rPr>
                <w:sz w:val="24"/>
                <w:szCs w:val="24"/>
                <w:lang w:val="en-GB"/>
              </w:rPr>
              <w:t xml:space="preserve">Setting the aim and objective of the study </w:t>
            </w:r>
          </w:p>
        </w:tc>
        <w:tc>
          <w:tcPr>
            <w:tcW w:w="2609" w:type="dxa"/>
          </w:tcPr>
          <w:p w14:paraId="006E1241" w14:textId="77777777" w:rsidR="001A597B" w:rsidRPr="004C2D0C" w:rsidRDefault="004109BA" w:rsidP="009018F3">
            <w:pPr>
              <w:rPr>
                <w:sz w:val="24"/>
                <w:szCs w:val="24"/>
                <w:lang w:val="en-GB"/>
              </w:rPr>
            </w:pPr>
            <w:r w:rsidRPr="004C2D0C">
              <w:rPr>
                <w:sz w:val="24"/>
                <w:szCs w:val="24"/>
                <w:lang w:val="en-GB"/>
              </w:rPr>
              <w:t>Week 1</w:t>
            </w:r>
          </w:p>
        </w:tc>
        <w:tc>
          <w:tcPr>
            <w:tcW w:w="3002" w:type="dxa"/>
          </w:tcPr>
          <w:p w14:paraId="19BF0030" w14:textId="77777777" w:rsidR="001A597B" w:rsidRPr="004C2D0C" w:rsidRDefault="004109BA" w:rsidP="009018F3">
            <w:pPr>
              <w:rPr>
                <w:sz w:val="24"/>
                <w:szCs w:val="24"/>
                <w:lang w:val="en-GB"/>
              </w:rPr>
            </w:pPr>
            <w:r w:rsidRPr="004C2D0C">
              <w:rPr>
                <w:sz w:val="24"/>
                <w:szCs w:val="24"/>
                <w:lang w:val="en-GB"/>
              </w:rPr>
              <w:t xml:space="preserve">Formulation of Aim and research objectives </w:t>
            </w:r>
          </w:p>
        </w:tc>
      </w:tr>
      <w:tr w:rsidR="0045468F" w:rsidRPr="004C2D0C" w14:paraId="20C05F15" w14:textId="77777777" w:rsidTr="009018F3">
        <w:trPr>
          <w:trHeight w:val="568"/>
        </w:trPr>
        <w:tc>
          <w:tcPr>
            <w:tcW w:w="3392" w:type="dxa"/>
          </w:tcPr>
          <w:p w14:paraId="2004D900" w14:textId="77777777" w:rsidR="001A597B" w:rsidRPr="004C2D0C" w:rsidRDefault="004109BA" w:rsidP="009018F3">
            <w:pPr>
              <w:rPr>
                <w:sz w:val="24"/>
                <w:szCs w:val="24"/>
                <w:lang w:val="en-GB"/>
              </w:rPr>
            </w:pPr>
            <w:r w:rsidRPr="004C2D0C">
              <w:rPr>
                <w:sz w:val="24"/>
                <w:szCs w:val="24"/>
                <w:lang w:val="en-GB"/>
              </w:rPr>
              <w:t xml:space="preserve">Introduction </w:t>
            </w:r>
          </w:p>
        </w:tc>
        <w:tc>
          <w:tcPr>
            <w:tcW w:w="2609" w:type="dxa"/>
          </w:tcPr>
          <w:p w14:paraId="7505A505" w14:textId="77777777" w:rsidR="001A597B" w:rsidRPr="004C2D0C" w:rsidRDefault="004109BA" w:rsidP="009018F3">
            <w:pPr>
              <w:rPr>
                <w:sz w:val="24"/>
                <w:szCs w:val="24"/>
                <w:lang w:val="en-GB"/>
              </w:rPr>
            </w:pPr>
            <w:r w:rsidRPr="004C2D0C">
              <w:rPr>
                <w:sz w:val="24"/>
                <w:szCs w:val="24"/>
                <w:lang w:val="en-GB"/>
              </w:rPr>
              <w:t>Week 1 and 2</w:t>
            </w:r>
          </w:p>
        </w:tc>
        <w:tc>
          <w:tcPr>
            <w:tcW w:w="3002" w:type="dxa"/>
          </w:tcPr>
          <w:p w14:paraId="7498B0B7" w14:textId="77777777" w:rsidR="001A597B" w:rsidRPr="004C2D0C" w:rsidRDefault="004109BA" w:rsidP="009018F3">
            <w:pPr>
              <w:rPr>
                <w:sz w:val="24"/>
                <w:szCs w:val="24"/>
                <w:lang w:val="en-GB"/>
              </w:rPr>
            </w:pPr>
            <w:r w:rsidRPr="004C2D0C">
              <w:rPr>
                <w:sz w:val="24"/>
                <w:szCs w:val="24"/>
                <w:lang w:val="en-GB"/>
              </w:rPr>
              <w:t xml:space="preserve">The research background, the rationale for the study and its significance will be stated </w:t>
            </w:r>
          </w:p>
        </w:tc>
      </w:tr>
      <w:tr w:rsidR="0045468F" w:rsidRPr="004C2D0C" w14:paraId="6F719EA7" w14:textId="77777777" w:rsidTr="009018F3">
        <w:trPr>
          <w:trHeight w:val="552"/>
        </w:trPr>
        <w:tc>
          <w:tcPr>
            <w:tcW w:w="3392" w:type="dxa"/>
          </w:tcPr>
          <w:p w14:paraId="0F0C7330" w14:textId="77777777" w:rsidR="001A597B" w:rsidRPr="004C2D0C" w:rsidRDefault="004109BA" w:rsidP="009018F3">
            <w:pPr>
              <w:rPr>
                <w:sz w:val="24"/>
                <w:szCs w:val="24"/>
                <w:lang w:val="en-GB"/>
              </w:rPr>
            </w:pPr>
            <w:r w:rsidRPr="004C2D0C">
              <w:rPr>
                <w:sz w:val="24"/>
                <w:szCs w:val="24"/>
                <w:lang w:val="en-GB"/>
              </w:rPr>
              <w:t xml:space="preserve">Writing of the literature review Chapter </w:t>
            </w:r>
          </w:p>
        </w:tc>
        <w:tc>
          <w:tcPr>
            <w:tcW w:w="2609" w:type="dxa"/>
          </w:tcPr>
          <w:p w14:paraId="6BABA1A5" w14:textId="77777777" w:rsidR="001A597B" w:rsidRPr="004C2D0C" w:rsidRDefault="004109BA" w:rsidP="009018F3">
            <w:pPr>
              <w:rPr>
                <w:sz w:val="24"/>
                <w:szCs w:val="24"/>
                <w:lang w:val="en-GB"/>
              </w:rPr>
            </w:pPr>
            <w:r w:rsidRPr="004C2D0C">
              <w:rPr>
                <w:sz w:val="24"/>
                <w:szCs w:val="24"/>
                <w:lang w:val="en-GB"/>
              </w:rPr>
              <w:t xml:space="preserve">Week 2 and 3 </w:t>
            </w:r>
          </w:p>
        </w:tc>
        <w:tc>
          <w:tcPr>
            <w:tcW w:w="3002" w:type="dxa"/>
          </w:tcPr>
          <w:p w14:paraId="32653366" w14:textId="77777777" w:rsidR="001A597B" w:rsidRPr="004C2D0C" w:rsidRDefault="004109BA" w:rsidP="009018F3">
            <w:pPr>
              <w:rPr>
                <w:sz w:val="24"/>
                <w:szCs w:val="24"/>
                <w:lang w:val="en-GB"/>
              </w:rPr>
            </w:pPr>
            <w:r w:rsidRPr="004C2D0C">
              <w:rPr>
                <w:sz w:val="24"/>
                <w:szCs w:val="24"/>
                <w:lang w:val="en-GB"/>
              </w:rPr>
              <w:t xml:space="preserve">Identification of relevant literature from Scholar articles and authentic websites and writing down the same. </w:t>
            </w:r>
          </w:p>
        </w:tc>
      </w:tr>
      <w:tr w:rsidR="0045468F" w:rsidRPr="004C2D0C" w14:paraId="1C5FD42E" w14:textId="77777777" w:rsidTr="009018F3">
        <w:trPr>
          <w:trHeight w:val="552"/>
        </w:trPr>
        <w:tc>
          <w:tcPr>
            <w:tcW w:w="3392" w:type="dxa"/>
          </w:tcPr>
          <w:p w14:paraId="74E05B42" w14:textId="77777777" w:rsidR="001A597B" w:rsidRPr="004C2D0C" w:rsidRDefault="004109BA" w:rsidP="009018F3">
            <w:pPr>
              <w:rPr>
                <w:sz w:val="24"/>
                <w:szCs w:val="24"/>
                <w:lang w:val="en-GB"/>
              </w:rPr>
            </w:pPr>
            <w:r w:rsidRPr="004C2D0C">
              <w:rPr>
                <w:sz w:val="24"/>
                <w:szCs w:val="24"/>
                <w:lang w:val="en-GB"/>
              </w:rPr>
              <w:t xml:space="preserve">Setting research methodology </w:t>
            </w:r>
          </w:p>
        </w:tc>
        <w:tc>
          <w:tcPr>
            <w:tcW w:w="2609" w:type="dxa"/>
          </w:tcPr>
          <w:p w14:paraId="5E19F713" w14:textId="77777777" w:rsidR="001A597B" w:rsidRPr="004C2D0C" w:rsidRDefault="004109BA" w:rsidP="009018F3">
            <w:pPr>
              <w:rPr>
                <w:sz w:val="24"/>
                <w:szCs w:val="24"/>
                <w:lang w:val="en-GB"/>
              </w:rPr>
            </w:pPr>
            <w:r w:rsidRPr="004C2D0C">
              <w:rPr>
                <w:sz w:val="24"/>
                <w:szCs w:val="24"/>
                <w:lang w:val="en-GB"/>
              </w:rPr>
              <w:t xml:space="preserve">Week 4 </w:t>
            </w:r>
          </w:p>
        </w:tc>
        <w:tc>
          <w:tcPr>
            <w:tcW w:w="3002" w:type="dxa"/>
          </w:tcPr>
          <w:p w14:paraId="252876BC" w14:textId="77777777" w:rsidR="001A597B" w:rsidRPr="004C2D0C" w:rsidRDefault="004109BA" w:rsidP="009018F3">
            <w:pPr>
              <w:rPr>
                <w:sz w:val="24"/>
                <w:szCs w:val="24"/>
                <w:lang w:val="en-GB"/>
              </w:rPr>
            </w:pPr>
            <w:r w:rsidRPr="004C2D0C">
              <w:rPr>
                <w:sz w:val="24"/>
                <w:szCs w:val="24"/>
                <w:lang w:val="en-GB"/>
              </w:rPr>
              <w:t xml:space="preserve">The data collection methods, </w:t>
            </w:r>
            <w:proofErr w:type="gramStart"/>
            <w:r w:rsidRPr="004C2D0C">
              <w:rPr>
                <w:sz w:val="24"/>
                <w:szCs w:val="24"/>
                <w:lang w:val="en-GB"/>
              </w:rPr>
              <w:t>sampling</w:t>
            </w:r>
            <w:proofErr w:type="gramEnd"/>
            <w:r w:rsidRPr="004C2D0C">
              <w:rPr>
                <w:sz w:val="24"/>
                <w:szCs w:val="24"/>
                <w:lang w:val="en-GB"/>
              </w:rPr>
              <w:t xml:space="preserve"> and ways to analyse the data will be identified. </w:t>
            </w:r>
          </w:p>
        </w:tc>
      </w:tr>
      <w:tr w:rsidR="0045468F" w:rsidRPr="004C2D0C" w14:paraId="397472AD" w14:textId="77777777" w:rsidTr="009018F3">
        <w:trPr>
          <w:trHeight w:val="552"/>
        </w:trPr>
        <w:tc>
          <w:tcPr>
            <w:tcW w:w="3392" w:type="dxa"/>
          </w:tcPr>
          <w:p w14:paraId="235B9FEF" w14:textId="77777777" w:rsidR="001A597B" w:rsidRPr="004C2D0C" w:rsidRDefault="004109BA" w:rsidP="009018F3">
            <w:pPr>
              <w:rPr>
                <w:sz w:val="24"/>
                <w:szCs w:val="24"/>
                <w:lang w:val="en-GB"/>
              </w:rPr>
            </w:pPr>
            <w:r w:rsidRPr="004C2D0C">
              <w:rPr>
                <w:sz w:val="24"/>
                <w:szCs w:val="24"/>
                <w:lang w:val="en-GB"/>
              </w:rPr>
              <w:t>Data Collection for the research</w:t>
            </w:r>
          </w:p>
        </w:tc>
        <w:tc>
          <w:tcPr>
            <w:tcW w:w="2609" w:type="dxa"/>
          </w:tcPr>
          <w:p w14:paraId="0D1368A5" w14:textId="77777777" w:rsidR="001A597B" w:rsidRPr="004C2D0C" w:rsidRDefault="004109BA" w:rsidP="009018F3">
            <w:pPr>
              <w:rPr>
                <w:sz w:val="24"/>
                <w:szCs w:val="24"/>
                <w:lang w:val="en-GB"/>
              </w:rPr>
            </w:pPr>
            <w:r w:rsidRPr="004C2D0C">
              <w:rPr>
                <w:sz w:val="24"/>
                <w:szCs w:val="24"/>
                <w:lang w:val="en-GB"/>
              </w:rPr>
              <w:t xml:space="preserve">Week 5 and 6  </w:t>
            </w:r>
          </w:p>
        </w:tc>
        <w:tc>
          <w:tcPr>
            <w:tcW w:w="3002" w:type="dxa"/>
          </w:tcPr>
          <w:p w14:paraId="3CA24D18" w14:textId="77777777" w:rsidR="001A597B" w:rsidRPr="004C2D0C" w:rsidRDefault="004109BA" w:rsidP="009018F3">
            <w:pPr>
              <w:rPr>
                <w:sz w:val="24"/>
                <w:szCs w:val="24"/>
                <w:lang w:val="en-GB"/>
              </w:rPr>
            </w:pPr>
            <w:r w:rsidRPr="004C2D0C">
              <w:rPr>
                <w:sz w:val="24"/>
                <w:szCs w:val="24"/>
                <w:lang w:val="en-GB"/>
              </w:rPr>
              <w:t xml:space="preserve">Collection of face-to-face data using the survey method </w:t>
            </w:r>
            <w:r w:rsidRPr="004C2D0C">
              <w:rPr>
                <w:sz w:val="24"/>
                <w:szCs w:val="24"/>
                <w:lang w:val="en-GB"/>
              </w:rPr>
              <w:lastRenderedPageBreak/>
              <w:t xml:space="preserve">and gathering secondary data will be done.  </w:t>
            </w:r>
          </w:p>
        </w:tc>
      </w:tr>
      <w:tr w:rsidR="0045468F" w:rsidRPr="004C2D0C" w14:paraId="76B6937F" w14:textId="77777777" w:rsidTr="009018F3">
        <w:trPr>
          <w:trHeight w:val="552"/>
        </w:trPr>
        <w:tc>
          <w:tcPr>
            <w:tcW w:w="3392" w:type="dxa"/>
          </w:tcPr>
          <w:p w14:paraId="43603256" w14:textId="77777777" w:rsidR="001A597B" w:rsidRPr="004C2D0C" w:rsidRDefault="004109BA" w:rsidP="009018F3">
            <w:pPr>
              <w:rPr>
                <w:sz w:val="24"/>
                <w:szCs w:val="24"/>
                <w:lang w:val="en-GB"/>
              </w:rPr>
            </w:pPr>
            <w:r w:rsidRPr="004C2D0C">
              <w:rPr>
                <w:sz w:val="24"/>
                <w:szCs w:val="24"/>
                <w:lang w:val="en-GB"/>
              </w:rPr>
              <w:lastRenderedPageBreak/>
              <w:t xml:space="preserve">Findings and Analysis </w:t>
            </w:r>
          </w:p>
        </w:tc>
        <w:tc>
          <w:tcPr>
            <w:tcW w:w="2609" w:type="dxa"/>
          </w:tcPr>
          <w:p w14:paraId="5C77DEC3" w14:textId="77777777" w:rsidR="001A597B" w:rsidRPr="004C2D0C" w:rsidRDefault="004109BA" w:rsidP="009018F3">
            <w:pPr>
              <w:rPr>
                <w:sz w:val="24"/>
                <w:szCs w:val="24"/>
                <w:lang w:val="en-GB"/>
              </w:rPr>
            </w:pPr>
            <w:r w:rsidRPr="004C2D0C">
              <w:rPr>
                <w:sz w:val="24"/>
                <w:szCs w:val="24"/>
                <w:lang w:val="en-GB"/>
              </w:rPr>
              <w:t xml:space="preserve">Week 6 and 7 </w:t>
            </w:r>
          </w:p>
        </w:tc>
        <w:tc>
          <w:tcPr>
            <w:tcW w:w="3002" w:type="dxa"/>
          </w:tcPr>
          <w:p w14:paraId="7DA9D0A7" w14:textId="77777777" w:rsidR="001A597B" w:rsidRPr="004C2D0C" w:rsidRDefault="004109BA" w:rsidP="009018F3">
            <w:pPr>
              <w:rPr>
                <w:sz w:val="24"/>
                <w:szCs w:val="24"/>
                <w:lang w:val="en-GB"/>
              </w:rPr>
            </w:pPr>
            <w:r w:rsidRPr="004C2D0C">
              <w:rPr>
                <w:sz w:val="24"/>
                <w:szCs w:val="24"/>
                <w:lang w:val="en-GB"/>
              </w:rPr>
              <w:t xml:space="preserve">The findings will be represented in tables and appropriately analysed.  </w:t>
            </w:r>
          </w:p>
        </w:tc>
      </w:tr>
      <w:tr w:rsidR="0045468F" w:rsidRPr="004C2D0C" w14:paraId="00126274" w14:textId="77777777" w:rsidTr="009018F3">
        <w:trPr>
          <w:trHeight w:val="552"/>
        </w:trPr>
        <w:tc>
          <w:tcPr>
            <w:tcW w:w="3392" w:type="dxa"/>
          </w:tcPr>
          <w:p w14:paraId="554560A7" w14:textId="77777777" w:rsidR="001A597B" w:rsidRPr="004C2D0C" w:rsidRDefault="004109BA" w:rsidP="009018F3">
            <w:pPr>
              <w:rPr>
                <w:sz w:val="24"/>
                <w:szCs w:val="24"/>
                <w:lang w:val="en-GB"/>
              </w:rPr>
            </w:pPr>
            <w:r w:rsidRPr="004C2D0C">
              <w:rPr>
                <w:sz w:val="24"/>
                <w:szCs w:val="24"/>
                <w:lang w:val="en-GB"/>
              </w:rPr>
              <w:t xml:space="preserve">Writing the Discussion </w:t>
            </w:r>
          </w:p>
        </w:tc>
        <w:tc>
          <w:tcPr>
            <w:tcW w:w="2609" w:type="dxa"/>
          </w:tcPr>
          <w:p w14:paraId="6199C7B3" w14:textId="77777777" w:rsidR="001A597B" w:rsidRPr="004C2D0C" w:rsidRDefault="004109BA" w:rsidP="009018F3">
            <w:pPr>
              <w:rPr>
                <w:sz w:val="24"/>
                <w:szCs w:val="24"/>
                <w:lang w:val="en-GB"/>
              </w:rPr>
            </w:pPr>
            <w:r w:rsidRPr="004C2D0C">
              <w:rPr>
                <w:sz w:val="24"/>
                <w:szCs w:val="24"/>
                <w:lang w:val="en-GB"/>
              </w:rPr>
              <w:t xml:space="preserve">Week 7 </w:t>
            </w:r>
          </w:p>
        </w:tc>
        <w:tc>
          <w:tcPr>
            <w:tcW w:w="3002" w:type="dxa"/>
          </w:tcPr>
          <w:p w14:paraId="638F007B" w14:textId="77777777" w:rsidR="001A597B" w:rsidRPr="004C2D0C" w:rsidRDefault="004109BA" w:rsidP="009018F3">
            <w:pPr>
              <w:rPr>
                <w:sz w:val="24"/>
                <w:szCs w:val="24"/>
                <w:lang w:val="en-GB"/>
              </w:rPr>
            </w:pPr>
            <w:r w:rsidRPr="004C2D0C">
              <w:rPr>
                <w:sz w:val="24"/>
                <w:szCs w:val="24"/>
                <w:lang w:val="en-GB"/>
              </w:rPr>
              <w:t xml:space="preserve">The discussion about the findings and linking the same with the literature review will be done. </w:t>
            </w:r>
          </w:p>
        </w:tc>
      </w:tr>
      <w:tr w:rsidR="0045468F" w:rsidRPr="004C2D0C" w14:paraId="659DAC3B" w14:textId="77777777" w:rsidTr="009018F3">
        <w:trPr>
          <w:trHeight w:val="552"/>
        </w:trPr>
        <w:tc>
          <w:tcPr>
            <w:tcW w:w="3392" w:type="dxa"/>
          </w:tcPr>
          <w:p w14:paraId="5C57A19A" w14:textId="77777777" w:rsidR="001A597B" w:rsidRPr="004C2D0C" w:rsidRDefault="004109BA" w:rsidP="009018F3">
            <w:pPr>
              <w:rPr>
                <w:sz w:val="24"/>
                <w:szCs w:val="24"/>
                <w:lang w:val="en-GB"/>
              </w:rPr>
            </w:pPr>
            <w:r w:rsidRPr="004C2D0C">
              <w:rPr>
                <w:sz w:val="24"/>
                <w:szCs w:val="24"/>
                <w:lang w:val="en-GB"/>
              </w:rPr>
              <w:t xml:space="preserve">Conclusion and Recommendation  </w:t>
            </w:r>
          </w:p>
        </w:tc>
        <w:tc>
          <w:tcPr>
            <w:tcW w:w="2609" w:type="dxa"/>
          </w:tcPr>
          <w:p w14:paraId="28DF8A42" w14:textId="77777777" w:rsidR="001A597B" w:rsidRPr="004C2D0C" w:rsidRDefault="004109BA" w:rsidP="009018F3">
            <w:pPr>
              <w:rPr>
                <w:sz w:val="24"/>
                <w:szCs w:val="24"/>
                <w:lang w:val="en-GB"/>
              </w:rPr>
            </w:pPr>
            <w:r w:rsidRPr="004C2D0C">
              <w:rPr>
                <w:sz w:val="24"/>
                <w:szCs w:val="24"/>
                <w:lang w:val="en-GB"/>
              </w:rPr>
              <w:t>Week 8</w:t>
            </w:r>
          </w:p>
        </w:tc>
        <w:tc>
          <w:tcPr>
            <w:tcW w:w="3002" w:type="dxa"/>
          </w:tcPr>
          <w:p w14:paraId="22C7CA03" w14:textId="77777777" w:rsidR="001A597B" w:rsidRPr="004C2D0C" w:rsidRDefault="004109BA" w:rsidP="009018F3">
            <w:pPr>
              <w:rPr>
                <w:sz w:val="24"/>
                <w:szCs w:val="24"/>
                <w:lang w:val="en-GB"/>
              </w:rPr>
            </w:pPr>
            <w:r w:rsidRPr="004C2D0C">
              <w:rPr>
                <w:sz w:val="24"/>
                <w:szCs w:val="24"/>
                <w:lang w:val="en-GB"/>
              </w:rPr>
              <w:t xml:space="preserve">This chapter will discuss whether the objectives of the study could be achieved. </w:t>
            </w:r>
          </w:p>
        </w:tc>
      </w:tr>
    </w:tbl>
    <w:p w14:paraId="6CE536C9" w14:textId="77777777" w:rsidR="001A597B" w:rsidRPr="007D3B99" w:rsidRDefault="004109BA" w:rsidP="001A597B">
      <w:pPr>
        <w:jc w:val="center"/>
        <w:rPr>
          <w:b/>
          <w:bCs/>
        </w:rPr>
      </w:pPr>
      <w:r w:rsidRPr="007D3B99">
        <w:rPr>
          <w:b/>
          <w:bCs/>
        </w:rPr>
        <w:t>Table 2: Activities and comments</w:t>
      </w:r>
    </w:p>
    <w:p w14:paraId="3073B7AE" w14:textId="77777777" w:rsidR="001A597B" w:rsidRPr="007D3B99" w:rsidRDefault="004109BA" w:rsidP="001A597B">
      <w:pPr>
        <w:jc w:val="center"/>
      </w:pPr>
      <w:r w:rsidRPr="007D3B99">
        <w:t>(Source: Created by the learner)</w:t>
      </w:r>
    </w:p>
    <w:p w14:paraId="625A4F06" w14:textId="77777777" w:rsidR="001A597B" w:rsidRPr="007D3B99" w:rsidRDefault="004109BA" w:rsidP="004A3910">
      <w:pPr>
        <w:pStyle w:val="Heading2"/>
      </w:pPr>
      <w:bookmarkStart w:id="24" w:name="_Toc112335499"/>
      <w:r>
        <w:t xml:space="preserve">3.10 </w:t>
      </w:r>
      <w:r w:rsidRPr="007D3B99">
        <w:t>Ethical Consideration</w:t>
      </w:r>
      <w:bookmarkEnd w:id="24"/>
    </w:p>
    <w:p w14:paraId="3D967797" w14:textId="77777777" w:rsidR="000D455D" w:rsidRPr="001A597B" w:rsidRDefault="004109BA" w:rsidP="001A597B">
      <w:r w:rsidRPr="007D3B99">
        <w:t>Ethical considerations in research are important as they ensure that there are no malpractices involved in the research and that it does not harm others</w:t>
      </w:r>
      <w:r w:rsidR="00EE6F7D">
        <w:t xml:space="preserve"> (Bos, 2020)</w:t>
      </w:r>
      <w:r w:rsidRPr="007D3B99">
        <w:t xml:space="preserve">. Prior participant consent will be taken in this research to realise that none of them is forcefully participating. Confidentiality of the data gathered will be confirmed by following Data Protection Act. This research will avoid manipulating data and following any other dishonest methods for the completion of the project. </w:t>
      </w:r>
    </w:p>
    <w:p w14:paraId="5076B099" w14:textId="77777777" w:rsidR="00EA7F06" w:rsidRDefault="004109BA">
      <w:pPr>
        <w:spacing w:line="240" w:lineRule="auto"/>
        <w:jc w:val="left"/>
        <w:rPr>
          <w:b/>
          <w:bCs/>
        </w:rPr>
      </w:pPr>
      <w:r>
        <w:rPr>
          <w:b/>
          <w:bCs/>
        </w:rPr>
        <w:br w:type="page"/>
      </w:r>
    </w:p>
    <w:p w14:paraId="7461C821" w14:textId="77777777" w:rsidR="000F43DB" w:rsidRDefault="004109BA" w:rsidP="008D5D7C">
      <w:pPr>
        <w:pStyle w:val="Heading1"/>
      </w:pPr>
      <w:bookmarkStart w:id="25" w:name="_Toc112335500"/>
      <w:r>
        <w:lastRenderedPageBreak/>
        <w:t>Chapter 4: Conclusion</w:t>
      </w:r>
      <w:bookmarkEnd w:id="25"/>
    </w:p>
    <w:p w14:paraId="66477F11" w14:textId="77777777" w:rsidR="00EA7F06" w:rsidRDefault="004109BA" w:rsidP="00EA7F06">
      <w:r>
        <w:t>CSR activities play a</w:t>
      </w:r>
      <w:r w:rsidR="00D70FDF">
        <w:t xml:space="preserve">n </w:t>
      </w:r>
      <w:r>
        <w:t>important role in the overall development of the business as it mainly focuses on external factors.</w:t>
      </w:r>
      <w:r w:rsidR="009378FE">
        <w:t xml:space="preserve"> In order to make a detailed and integrated CSR plan</w:t>
      </w:r>
      <w:r w:rsidR="008D5D7C">
        <w:t>,</w:t>
      </w:r>
      <w:r w:rsidR="009378FE">
        <w:t xml:space="preserve"> the management of </w:t>
      </w:r>
      <w:r w:rsidR="00044F6B">
        <w:t xml:space="preserve">an </w:t>
      </w:r>
      <w:r w:rsidR="009378FE">
        <w:t>organisation ha</w:t>
      </w:r>
      <w:r w:rsidR="008D5D7C">
        <w:t>s</w:t>
      </w:r>
      <w:r w:rsidR="009378FE">
        <w:t xml:space="preserve"> to analyse the problems that the consumers are facing currently. Similarly, they have to maintain basic responsibilities</w:t>
      </w:r>
      <w:r w:rsidR="0085129D">
        <w:t>,</w:t>
      </w:r>
      <w:r w:rsidR="009378FE">
        <w:t xml:space="preserve"> which include</w:t>
      </w:r>
      <w:r w:rsidR="00717454">
        <w:t xml:space="preserve"> economic, legal, ethical and philanthropic. </w:t>
      </w:r>
      <w:r w:rsidR="00FD7E35">
        <w:t>However</w:t>
      </w:r>
      <w:r w:rsidR="00717454">
        <w:t>, the management of a business ha</w:t>
      </w:r>
      <w:r w:rsidR="008D5D7C">
        <w:t>s</w:t>
      </w:r>
      <w:r w:rsidR="00717454">
        <w:t xml:space="preserve"> to look after their employees and conduct those strategies only upon which they feel proud and able to contribute their valuable efforts. The most highlighted advantage of conducting CSR activities is the building of a positive brand image</w:t>
      </w:r>
      <w:r w:rsidR="005D76EF">
        <w:t>,</w:t>
      </w:r>
      <w:r w:rsidR="00717454">
        <w:t xml:space="preserve"> which is necessary for the fast growth of a business. </w:t>
      </w:r>
    </w:p>
    <w:p w14:paraId="5FE28A5D" w14:textId="77777777" w:rsidR="000F43DB" w:rsidRDefault="000F43DB" w:rsidP="000F43DB">
      <w:pPr>
        <w:rPr>
          <w:b/>
          <w:bCs/>
        </w:rPr>
      </w:pPr>
    </w:p>
    <w:p w14:paraId="10E2EDCD" w14:textId="77777777" w:rsidR="00EA7F06" w:rsidRDefault="004109BA">
      <w:pPr>
        <w:spacing w:line="240" w:lineRule="auto"/>
        <w:jc w:val="left"/>
        <w:rPr>
          <w:b/>
          <w:bCs/>
        </w:rPr>
      </w:pPr>
      <w:r>
        <w:rPr>
          <w:b/>
          <w:bCs/>
        </w:rPr>
        <w:br w:type="page"/>
      </w:r>
    </w:p>
    <w:p w14:paraId="6CC9870B" w14:textId="77777777" w:rsidR="000F43DB" w:rsidRDefault="004109BA" w:rsidP="008D5D7C">
      <w:pPr>
        <w:pStyle w:val="Heading1"/>
      </w:pPr>
      <w:bookmarkStart w:id="26" w:name="_Toc112335501"/>
      <w:r>
        <w:lastRenderedPageBreak/>
        <w:t>Chapter 5: References and Bibliography</w:t>
      </w:r>
      <w:bookmarkEnd w:id="26"/>
    </w:p>
    <w:p w14:paraId="0A4EAC55" w14:textId="77777777" w:rsidR="00B6610C" w:rsidRDefault="0025341F" w:rsidP="00C324C7">
      <w:proofErr w:type="spellStart"/>
      <w:r>
        <w:rPr>
          <w:shd w:val="clear" w:color="auto" w:fill="FFFFFF"/>
        </w:rPr>
        <w:t>Basias</w:t>
      </w:r>
      <w:proofErr w:type="spellEnd"/>
      <w:r>
        <w:rPr>
          <w:shd w:val="clear" w:color="auto" w:fill="FFFFFF"/>
        </w:rPr>
        <w:t xml:space="preserve">, N. and </w:t>
      </w:r>
      <w:proofErr w:type="spellStart"/>
      <w:r>
        <w:rPr>
          <w:shd w:val="clear" w:color="auto" w:fill="FFFFFF"/>
        </w:rPr>
        <w:t>Pollalis</w:t>
      </w:r>
      <w:proofErr w:type="spellEnd"/>
      <w:r>
        <w:rPr>
          <w:shd w:val="clear" w:color="auto" w:fill="FFFFFF"/>
        </w:rPr>
        <w:t>, Y, (2018),</w:t>
      </w:r>
      <w:r w:rsidR="004109BA">
        <w:rPr>
          <w:shd w:val="clear" w:color="auto" w:fill="FFFFFF"/>
        </w:rPr>
        <w:t xml:space="preserve"> ‘Quantitative and qualitative research in business &amp; technology: Justifying a suitable research methodology.’ </w:t>
      </w:r>
      <w:r w:rsidR="004109BA">
        <w:rPr>
          <w:i/>
          <w:iCs/>
          <w:shd w:val="clear" w:color="auto" w:fill="FFFFFF"/>
        </w:rPr>
        <w:t>Review of Integrative Business and Economics Research</w:t>
      </w:r>
      <w:r w:rsidR="004109BA">
        <w:rPr>
          <w:shd w:val="clear" w:color="auto" w:fill="FFFFFF"/>
        </w:rPr>
        <w:t>, </w:t>
      </w:r>
      <w:r w:rsidR="004109BA">
        <w:rPr>
          <w:i/>
          <w:iCs/>
          <w:shd w:val="clear" w:color="auto" w:fill="FFFFFF"/>
        </w:rPr>
        <w:t>7</w:t>
      </w:r>
      <w:r w:rsidR="004109BA">
        <w:rPr>
          <w:shd w:val="clear" w:color="auto" w:fill="FFFFFF"/>
        </w:rPr>
        <w:t>, pp.91-105.</w:t>
      </w:r>
    </w:p>
    <w:p w14:paraId="0735EBC2" w14:textId="77777777" w:rsidR="00B6610C" w:rsidRDefault="0025341F" w:rsidP="009048CE">
      <w:pPr>
        <w:rPr>
          <w:rFonts w:ascii="Arial" w:hAnsi="Arial" w:cs="Arial"/>
          <w:color w:val="222222"/>
          <w:sz w:val="20"/>
          <w:szCs w:val="20"/>
          <w:shd w:val="clear" w:color="auto" w:fill="FFFFFF"/>
        </w:rPr>
      </w:pPr>
      <w:r>
        <w:t>Bos, J</w:t>
      </w:r>
      <w:r w:rsidR="004109BA" w:rsidRPr="008F5953">
        <w:t xml:space="preserve">, </w:t>
      </w:r>
      <w:r w:rsidR="004109BA">
        <w:t>(</w:t>
      </w:r>
      <w:r w:rsidR="004109BA" w:rsidRPr="008F5953">
        <w:t>2020</w:t>
      </w:r>
      <w:r w:rsidR="004109BA">
        <w:t>)</w:t>
      </w:r>
      <w:r>
        <w:t>,</w:t>
      </w:r>
      <w:r w:rsidR="004109BA" w:rsidRPr="008F5953">
        <w:t> </w:t>
      </w:r>
      <w:r w:rsidR="004109BA">
        <w:t>‘</w:t>
      </w:r>
      <w:r w:rsidR="004109BA" w:rsidRPr="008F5953">
        <w:t>Research ethics for students in the social sciences (p. 287)</w:t>
      </w:r>
      <w:r w:rsidR="004109BA">
        <w:t>’</w:t>
      </w:r>
      <w:r w:rsidR="004109BA" w:rsidRPr="008F5953">
        <w:t>. Springer Nature</w:t>
      </w:r>
      <w:r w:rsidR="004109BA">
        <w:rPr>
          <w:rFonts w:ascii="Arial" w:hAnsi="Arial" w:cs="Arial"/>
          <w:color w:val="222222"/>
          <w:sz w:val="20"/>
          <w:szCs w:val="20"/>
          <w:shd w:val="clear" w:color="auto" w:fill="FFFFFF"/>
        </w:rPr>
        <w:t>.</w:t>
      </w:r>
    </w:p>
    <w:p w14:paraId="3AA231C4" w14:textId="77777777" w:rsidR="00B6610C" w:rsidRDefault="004109BA" w:rsidP="00C96FF5">
      <w:pPr>
        <w:rPr>
          <w:shd w:val="clear" w:color="auto" w:fill="FFFFFF"/>
        </w:rPr>
      </w:pPr>
      <w:r>
        <w:rPr>
          <w:shd w:val="clear" w:color="auto" w:fill="FFFFFF"/>
        </w:rPr>
        <w:t>Carroll, A.B, (2021), ‘Corporate social responsibility: Perspectives on the CSR construct’s development and future’. </w:t>
      </w:r>
      <w:r>
        <w:rPr>
          <w:i/>
          <w:iCs/>
          <w:shd w:val="clear" w:color="auto" w:fill="FFFFFF"/>
        </w:rPr>
        <w:t>Business &amp; Society</w:t>
      </w:r>
      <w:r>
        <w:rPr>
          <w:shd w:val="clear" w:color="auto" w:fill="FFFFFF"/>
        </w:rPr>
        <w:t>, </w:t>
      </w:r>
      <w:r>
        <w:rPr>
          <w:i/>
          <w:iCs/>
          <w:shd w:val="clear" w:color="auto" w:fill="FFFFFF"/>
        </w:rPr>
        <w:t>60</w:t>
      </w:r>
      <w:r>
        <w:rPr>
          <w:shd w:val="clear" w:color="auto" w:fill="FFFFFF"/>
        </w:rPr>
        <w:t>(6), pp.1258-1278.</w:t>
      </w:r>
    </w:p>
    <w:p w14:paraId="7B5C0032" w14:textId="77777777" w:rsidR="00B6610C" w:rsidRDefault="004109BA" w:rsidP="002E67BE">
      <w:pPr>
        <w:rPr>
          <w:shd w:val="clear" w:color="auto" w:fill="FFFFFF"/>
        </w:rPr>
      </w:pPr>
      <w:r>
        <w:rPr>
          <w:shd w:val="clear" w:color="auto" w:fill="FFFFFF"/>
        </w:rPr>
        <w:t xml:space="preserve">Climate Change Committee, (2022), </w:t>
      </w:r>
      <w:r w:rsidRPr="008D5D7C">
        <w:rPr>
          <w:shd w:val="clear" w:color="auto" w:fill="FFFFFF"/>
        </w:rPr>
        <w:t>The UK’s independent adviser on tackling climate change</w:t>
      </w:r>
      <w:r>
        <w:rPr>
          <w:shd w:val="clear" w:color="auto" w:fill="FFFFFF"/>
        </w:rPr>
        <w:t xml:space="preserve"> [online] Available at: </w:t>
      </w:r>
      <w:r w:rsidRPr="008D5D7C">
        <w:rPr>
          <w:shd w:val="clear" w:color="auto" w:fill="FFFFFF"/>
        </w:rPr>
        <w:t>https://www.theccc.org.uk/</w:t>
      </w:r>
      <w:r>
        <w:rPr>
          <w:shd w:val="clear" w:color="auto" w:fill="FFFFFF"/>
        </w:rPr>
        <w:t xml:space="preserve"> [Accessed 25 August 2022] </w:t>
      </w:r>
    </w:p>
    <w:p w14:paraId="13806FC2" w14:textId="77777777" w:rsidR="00B6610C" w:rsidRDefault="004109BA" w:rsidP="001A597B">
      <w:r>
        <w:t>coca-</w:t>
      </w:r>
      <w:proofErr w:type="spellStart"/>
      <w:r>
        <w:t>colaco</w:t>
      </w:r>
      <w:r w:rsidR="0025341F">
        <w:t>mpany</w:t>
      </w:r>
      <w:proofErr w:type="spellEnd"/>
      <w:r w:rsidR="0025341F">
        <w:t>, (2022</w:t>
      </w:r>
      <w:proofErr w:type="gramStart"/>
      <w:r w:rsidR="0025341F">
        <w:t>),</w:t>
      </w:r>
      <w:r>
        <w:t xml:space="preserve">  </w:t>
      </w:r>
      <w:r>
        <w:rPr>
          <w:i/>
          <w:iCs/>
        </w:rPr>
        <w:t>Coca</w:t>
      </w:r>
      <w:proofErr w:type="gramEnd"/>
      <w:r>
        <w:rPr>
          <w:i/>
          <w:iCs/>
        </w:rPr>
        <w:t>-Cola History | The Coca-Cola Company</w:t>
      </w:r>
      <w:r>
        <w:t xml:space="preserve"> (2022). [online] Available at: https://www.coca-colacompany.com/company/history </w:t>
      </w:r>
      <w:r>
        <w:rPr>
          <w:shd w:val="clear" w:color="auto" w:fill="FFFFFF"/>
        </w:rPr>
        <w:t>[Accessed 25 August 2022]</w:t>
      </w:r>
    </w:p>
    <w:p w14:paraId="414C270A" w14:textId="77777777" w:rsidR="00B6610C" w:rsidRDefault="004109BA" w:rsidP="00EE6F7D">
      <w:pPr>
        <w:rPr>
          <w:shd w:val="clear" w:color="auto" w:fill="FFFFFF"/>
        </w:rPr>
      </w:pPr>
      <w:r>
        <w:rPr>
          <w:shd w:val="clear" w:color="auto" w:fill="FFFFFF"/>
        </w:rPr>
        <w:t xml:space="preserve">Collins, J. and Hussey, R., </w:t>
      </w:r>
      <w:r w:rsidR="00B021F9">
        <w:rPr>
          <w:shd w:val="clear" w:color="auto" w:fill="FFFFFF"/>
        </w:rPr>
        <w:t>(2003)</w:t>
      </w:r>
      <w:r w:rsidR="0025341F">
        <w:rPr>
          <w:shd w:val="clear" w:color="auto" w:fill="FFFFFF"/>
        </w:rPr>
        <w:t>,</w:t>
      </w:r>
      <w:r>
        <w:rPr>
          <w:shd w:val="clear" w:color="auto" w:fill="FFFFFF"/>
        </w:rPr>
        <w:t xml:space="preserve"> </w:t>
      </w:r>
      <w:r w:rsidR="00F733CA">
        <w:rPr>
          <w:shd w:val="clear" w:color="auto" w:fill="FFFFFF"/>
        </w:rPr>
        <w:t>‘</w:t>
      </w:r>
      <w:r>
        <w:rPr>
          <w:shd w:val="clear" w:color="auto" w:fill="FFFFFF"/>
        </w:rPr>
        <w:t xml:space="preserve">Business Research: a practical guide for undergraduate and postgraduate </w:t>
      </w:r>
      <w:proofErr w:type="gramStart"/>
      <w:r>
        <w:rPr>
          <w:shd w:val="clear" w:color="auto" w:fill="FFFFFF"/>
        </w:rPr>
        <w:t>students</w:t>
      </w:r>
      <w:r w:rsidR="00F733CA">
        <w:rPr>
          <w:shd w:val="clear" w:color="auto" w:fill="FFFFFF"/>
        </w:rPr>
        <w:t>’</w:t>
      </w:r>
      <w:proofErr w:type="gramEnd"/>
      <w:r>
        <w:rPr>
          <w:shd w:val="clear" w:color="auto" w:fill="FFFFFF"/>
        </w:rPr>
        <w:t>. </w:t>
      </w:r>
      <w:r>
        <w:rPr>
          <w:i/>
          <w:iCs/>
          <w:shd w:val="clear" w:color="auto" w:fill="FFFFFF"/>
        </w:rPr>
        <w:t xml:space="preserve">New York: </w:t>
      </w:r>
      <w:proofErr w:type="spellStart"/>
      <w:r>
        <w:rPr>
          <w:i/>
          <w:iCs/>
          <w:shd w:val="clear" w:color="auto" w:fill="FFFFFF"/>
        </w:rPr>
        <w:t>Paigrave</w:t>
      </w:r>
      <w:proofErr w:type="spellEnd"/>
      <w:r>
        <w:rPr>
          <w:i/>
          <w:iCs/>
          <w:shd w:val="clear" w:color="auto" w:fill="FFFFFF"/>
        </w:rPr>
        <w:t xml:space="preserve"> Macmillan</w:t>
      </w:r>
      <w:r>
        <w:rPr>
          <w:shd w:val="clear" w:color="auto" w:fill="FFFFFF"/>
        </w:rPr>
        <w:t>.</w:t>
      </w:r>
    </w:p>
    <w:p w14:paraId="21828200" w14:textId="77777777" w:rsidR="00B6610C" w:rsidRDefault="004109BA" w:rsidP="00C96FF5">
      <w:pPr>
        <w:rPr>
          <w:shd w:val="clear" w:color="auto" w:fill="FFFFFF"/>
        </w:rPr>
      </w:pPr>
      <w:r>
        <w:rPr>
          <w:shd w:val="clear" w:color="auto" w:fill="FFFFFF"/>
        </w:rPr>
        <w:t xml:space="preserve">He, J., Zhang, H. and Morrison, A.M, (2019), ‘The impacts of corporate social responsibility on organization citizenship </w:t>
      </w:r>
      <w:proofErr w:type="spellStart"/>
      <w:r>
        <w:rPr>
          <w:shd w:val="clear" w:color="auto" w:fill="FFFFFF"/>
        </w:rPr>
        <w:t>behavior</w:t>
      </w:r>
      <w:proofErr w:type="spellEnd"/>
      <w:r>
        <w:rPr>
          <w:shd w:val="clear" w:color="auto" w:fill="FFFFFF"/>
        </w:rPr>
        <w:t xml:space="preserve"> and task performance in hospitality: A sequential mediation model’. </w:t>
      </w:r>
      <w:r>
        <w:rPr>
          <w:i/>
          <w:iCs/>
          <w:shd w:val="clear" w:color="auto" w:fill="FFFFFF"/>
        </w:rPr>
        <w:t>International Journal of Contemporary Hospitality Management</w:t>
      </w:r>
      <w:r>
        <w:rPr>
          <w:shd w:val="clear" w:color="auto" w:fill="FFFFFF"/>
        </w:rPr>
        <w:t>, </w:t>
      </w:r>
      <w:r>
        <w:rPr>
          <w:i/>
          <w:iCs/>
          <w:shd w:val="clear" w:color="auto" w:fill="FFFFFF"/>
        </w:rPr>
        <w:t>31</w:t>
      </w:r>
      <w:r>
        <w:rPr>
          <w:shd w:val="clear" w:color="auto" w:fill="FFFFFF"/>
        </w:rPr>
        <w:t>(6), pp.2582-2598.</w:t>
      </w:r>
    </w:p>
    <w:p w14:paraId="26C20BE6" w14:textId="77777777" w:rsidR="00B6610C" w:rsidRDefault="0025341F">
      <w:pPr>
        <w:rPr>
          <w:shd w:val="clear" w:color="auto" w:fill="FFFFFF"/>
        </w:rPr>
      </w:pPr>
      <w:proofErr w:type="spellStart"/>
      <w:r>
        <w:rPr>
          <w:shd w:val="clear" w:color="auto" w:fill="FFFFFF"/>
        </w:rPr>
        <w:t>Mokadem</w:t>
      </w:r>
      <w:proofErr w:type="spellEnd"/>
      <w:r>
        <w:rPr>
          <w:shd w:val="clear" w:color="auto" w:fill="FFFFFF"/>
        </w:rPr>
        <w:t xml:space="preserve">, W. and </w:t>
      </w:r>
      <w:proofErr w:type="spellStart"/>
      <w:r>
        <w:rPr>
          <w:shd w:val="clear" w:color="auto" w:fill="FFFFFF"/>
        </w:rPr>
        <w:t>Muwafak</w:t>
      </w:r>
      <w:proofErr w:type="spellEnd"/>
      <w:r>
        <w:rPr>
          <w:shd w:val="clear" w:color="auto" w:fill="FFFFFF"/>
        </w:rPr>
        <w:t>, B.M</w:t>
      </w:r>
      <w:r w:rsidR="004109BA">
        <w:rPr>
          <w:shd w:val="clear" w:color="auto" w:fill="FFFFFF"/>
        </w:rPr>
        <w:t>, (2020)</w:t>
      </w:r>
      <w:r>
        <w:rPr>
          <w:shd w:val="clear" w:color="auto" w:fill="FFFFFF"/>
        </w:rPr>
        <w:t>,</w:t>
      </w:r>
      <w:r w:rsidR="004109BA">
        <w:rPr>
          <w:shd w:val="clear" w:color="auto" w:fill="FFFFFF"/>
        </w:rPr>
        <w:t xml:space="preserve"> ‘The difference of the theoretical approach of corporate social responsibility between the European Union and United States of America’. </w:t>
      </w:r>
      <w:r w:rsidR="004109BA">
        <w:rPr>
          <w:i/>
          <w:iCs/>
          <w:shd w:val="clear" w:color="auto" w:fill="FFFFFF"/>
        </w:rPr>
        <w:t>International Journal of Business Ethics and Governance</w:t>
      </w:r>
      <w:r w:rsidR="004109BA">
        <w:rPr>
          <w:shd w:val="clear" w:color="auto" w:fill="FFFFFF"/>
        </w:rPr>
        <w:t>, </w:t>
      </w:r>
      <w:r w:rsidR="004109BA">
        <w:rPr>
          <w:i/>
          <w:iCs/>
          <w:shd w:val="clear" w:color="auto" w:fill="FFFFFF"/>
        </w:rPr>
        <w:t>3</w:t>
      </w:r>
      <w:r w:rsidR="004109BA">
        <w:rPr>
          <w:shd w:val="clear" w:color="auto" w:fill="FFFFFF"/>
        </w:rPr>
        <w:t>(1), pp.1-14.</w:t>
      </w:r>
    </w:p>
    <w:p w14:paraId="7D4F3E7C" w14:textId="77777777" w:rsidR="00B6610C" w:rsidRDefault="004109BA" w:rsidP="002E67BE">
      <w:pPr>
        <w:rPr>
          <w:shd w:val="clear" w:color="auto" w:fill="FFFFFF"/>
        </w:rPr>
      </w:pPr>
      <w:r>
        <w:rPr>
          <w:shd w:val="clear" w:color="auto" w:fill="FFFFFF"/>
        </w:rPr>
        <w:t>Nguyen, T.S. and Mohamed, S, (2018), ‘Stakeholder management in complex projects. In </w:t>
      </w:r>
      <w:r>
        <w:rPr>
          <w:i/>
          <w:iCs/>
          <w:shd w:val="clear" w:color="auto" w:fill="FFFFFF"/>
        </w:rPr>
        <w:t>The 7th World Construction Symposium’</w:t>
      </w:r>
      <w:r>
        <w:rPr>
          <w:shd w:val="clear" w:color="auto" w:fill="FFFFFF"/>
        </w:rPr>
        <w:t> (pp. 497-506).</w:t>
      </w:r>
    </w:p>
    <w:p w14:paraId="641D0345" w14:textId="77777777" w:rsidR="00B6610C" w:rsidRDefault="0025341F" w:rsidP="00373350">
      <w:proofErr w:type="spellStart"/>
      <w:r>
        <w:t>Reckmann</w:t>
      </w:r>
      <w:proofErr w:type="spellEnd"/>
      <w:r>
        <w:t>, N</w:t>
      </w:r>
      <w:r w:rsidR="004109BA" w:rsidRPr="00373350">
        <w:t xml:space="preserve">, </w:t>
      </w:r>
      <w:r w:rsidR="004109BA">
        <w:t>(</w:t>
      </w:r>
      <w:r w:rsidR="004109BA" w:rsidRPr="00373350">
        <w:t>2022</w:t>
      </w:r>
      <w:proofErr w:type="gramStart"/>
      <w:r>
        <w:t>),</w:t>
      </w:r>
      <w:r w:rsidR="004109BA">
        <w:t xml:space="preserve"> </w:t>
      </w:r>
      <w:r w:rsidR="004109BA">
        <w:rPr>
          <w:i/>
          <w:iCs/>
        </w:rPr>
        <w:t xml:space="preserve"> Corporate</w:t>
      </w:r>
      <w:proofErr w:type="gramEnd"/>
      <w:r w:rsidR="004109BA">
        <w:rPr>
          <w:i/>
          <w:iCs/>
        </w:rPr>
        <w:t xml:space="preserve"> Social Responsibility - businessnewsdaily.com</w:t>
      </w:r>
      <w:r w:rsidR="004109BA">
        <w:t xml:space="preserve"> (2022). </w:t>
      </w:r>
      <w:r w:rsidR="007A0042">
        <w:t xml:space="preserve">[online] </w:t>
      </w:r>
      <w:r w:rsidR="004109BA">
        <w:t>Available at: https://www.businessnewsdaily.com/4679-corporate-social-responsibility.html [Accessed 25 August 2022].</w:t>
      </w:r>
    </w:p>
    <w:p w14:paraId="48136162" w14:textId="77777777" w:rsidR="007A0042" w:rsidRDefault="0025341F" w:rsidP="00C46A98">
      <w:pPr>
        <w:rPr>
          <w:shd w:val="clear" w:color="auto" w:fill="FFFFFF"/>
        </w:rPr>
      </w:pPr>
      <w:r>
        <w:t>research-methodology, (2022),</w:t>
      </w:r>
      <w:r w:rsidR="004109BA">
        <w:t xml:space="preserve"> </w:t>
      </w:r>
      <w:r w:rsidR="004109BA">
        <w:rPr>
          <w:i/>
          <w:iCs/>
        </w:rPr>
        <w:t>Data Collection Methods - Research-Methodology</w:t>
      </w:r>
      <w:r w:rsidR="004109BA">
        <w:t xml:space="preserve"> (2022). [online] Available at: https://research-methodology.net/research-methods/data-collection/ </w:t>
      </w:r>
      <w:r w:rsidR="004109BA">
        <w:rPr>
          <w:shd w:val="clear" w:color="auto" w:fill="FFFFFF"/>
        </w:rPr>
        <w:t xml:space="preserve">[Accessed 25 August 2022] </w:t>
      </w:r>
    </w:p>
    <w:p w14:paraId="2A8BB4FC" w14:textId="77777777" w:rsidR="00B6610C" w:rsidRDefault="0025341F" w:rsidP="00C46A98">
      <w:r>
        <w:t>research-methodology, (2022),</w:t>
      </w:r>
      <w:r w:rsidR="004109BA">
        <w:t xml:space="preserve"> </w:t>
      </w:r>
      <w:r w:rsidR="004109BA">
        <w:rPr>
          <w:i/>
          <w:iCs/>
        </w:rPr>
        <w:t>Deductive Approach (Deductive Reasoning) - Research-Methodology</w:t>
      </w:r>
      <w:r w:rsidR="004109BA">
        <w:t xml:space="preserve"> (2022). </w:t>
      </w:r>
      <w:r w:rsidR="007A0042">
        <w:t xml:space="preserve">[online] </w:t>
      </w:r>
      <w:r w:rsidR="004109BA">
        <w:t xml:space="preserve">Available at: https://research-methodology.net/research-methodology/research-approach/deductive-approach-2/ </w:t>
      </w:r>
      <w:r w:rsidR="004109BA">
        <w:rPr>
          <w:shd w:val="clear" w:color="auto" w:fill="FFFFFF"/>
        </w:rPr>
        <w:t>[Accessed 25 August 2022]</w:t>
      </w:r>
    </w:p>
    <w:p w14:paraId="4CAAECDB" w14:textId="77777777" w:rsidR="00B6610C" w:rsidRDefault="004109BA" w:rsidP="009048CE">
      <w:pPr>
        <w:rPr>
          <w:shd w:val="clear" w:color="auto" w:fill="FFFFFF"/>
        </w:rPr>
      </w:pPr>
      <w:r>
        <w:rPr>
          <w:shd w:val="clear" w:color="auto" w:fill="FFFFFF"/>
        </w:rPr>
        <w:t>Saunders, M., Lewis, P. and Thornhill, A., (2009). </w:t>
      </w:r>
      <w:r>
        <w:rPr>
          <w:i/>
          <w:iCs/>
          <w:shd w:val="clear" w:color="auto" w:fill="FFFFFF"/>
        </w:rPr>
        <w:t>Research methods for business students</w:t>
      </w:r>
      <w:r>
        <w:rPr>
          <w:shd w:val="clear" w:color="auto" w:fill="FFFFFF"/>
        </w:rPr>
        <w:t>. Pearson education.</w:t>
      </w:r>
    </w:p>
    <w:p w14:paraId="544D6812" w14:textId="77777777" w:rsidR="00B6610C" w:rsidRDefault="008018D6" w:rsidP="00740CB8">
      <w:r>
        <w:rPr>
          <w:shd w:val="clear" w:color="auto" w:fill="FFFFFF"/>
        </w:rPr>
        <w:lastRenderedPageBreak/>
        <w:t xml:space="preserve">Siddiq, S. and </w:t>
      </w:r>
      <w:proofErr w:type="spellStart"/>
      <w:r>
        <w:rPr>
          <w:shd w:val="clear" w:color="auto" w:fill="FFFFFF"/>
        </w:rPr>
        <w:t>Javed</w:t>
      </w:r>
      <w:proofErr w:type="spellEnd"/>
      <w:r>
        <w:rPr>
          <w:shd w:val="clear" w:color="auto" w:fill="FFFFFF"/>
        </w:rPr>
        <w:t>, S</w:t>
      </w:r>
      <w:r w:rsidR="004109BA">
        <w:rPr>
          <w:shd w:val="clear" w:color="auto" w:fill="FFFFFF"/>
        </w:rPr>
        <w:t>, (2014)</w:t>
      </w:r>
      <w:r>
        <w:rPr>
          <w:shd w:val="clear" w:color="auto" w:fill="FFFFFF"/>
        </w:rPr>
        <w:t>,</w:t>
      </w:r>
      <w:r w:rsidR="004109BA">
        <w:rPr>
          <w:shd w:val="clear" w:color="auto" w:fill="FFFFFF"/>
        </w:rPr>
        <w:t xml:space="preserve"> ‘Impact of CSR on organizational performance.’ </w:t>
      </w:r>
      <w:r w:rsidR="004109BA">
        <w:rPr>
          <w:i/>
          <w:iCs/>
          <w:shd w:val="clear" w:color="auto" w:fill="FFFFFF"/>
        </w:rPr>
        <w:t>European Journal of Business and Management</w:t>
      </w:r>
      <w:r w:rsidR="004109BA">
        <w:rPr>
          <w:shd w:val="clear" w:color="auto" w:fill="FFFFFF"/>
        </w:rPr>
        <w:t>, </w:t>
      </w:r>
      <w:r w:rsidR="004109BA">
        <w:rPr>
          <w:i/>
          <w:iCs/>
          <w:shd w:val="clear" w:color="auto" w:fill="FFFFFF"/>
        </w:rPr>
        <w:t>6</w:t>
      </w:r>
      <w:r w:rsidR="004109BA">
        <w:rPr>
          <w:shd w:val="clear" w:color="auto" w:fill="FFFFFF"/>
        </w:rPr>
        <w:t>(27), pp.40-45.</w:t>
      </w:r>
    </w:p>
    <w:p w14:paraId="389E6490" w14:textId="77777777" w:rsidR="00B6610C" w:rsidRDefault="004109BA" w:rsidP="00C96FF5">
      <w:pPr>
        <w:rPr>
          <w:shd w:val="clear" w:color="auto" w:fill="FFFFFF"/>
        </w:rPr>
      </w:pPr>
      <w:proofErr w:type="spellStart"/>
      <w:r>
        <w:rPr>
          <w:shd w:val="clear" w:color="auto" w:fill="FFFFFF"/>
        </w:rPr>
        <w:t>Siregar</w:t>
      </w:r>
      <w:proofErr w:type="spellEnd"/>
      <w:r>
        <w:rPr>
          <w:shd w:val="clear" w:color="auto" w:fill="FFFFFF"/>
        </w:rPr>
        <w:t>, I, (2021), ‘CSR-Based Corporate Environmental Policy Implementation’. </w:t>
      </w:r>
      <w:r>
        <w:rPr>
          <w:i/>
          <w:iCs/>
          <w:shd w:val="clear" w:color="auto" w:fill="FFFFFF"/>
        </w:rPr>
        <w:t>British Journal of Environmental Studies</w:t>
      </w:r>
      <w:r>
        <w:rPr>
          <w:shd w:val="clear" w:color="auto" w:fill="FFFFFF"/>
        </w:rPr>
        <w:t>, </w:t>
      </w:r>
      <w:r>
        <w:rPr>
          <w:i/>
          <w:iCs/>
          <w:shd w:val="clear" w:color="auto" w:fill="FFFFFF"/>
        </w:rPr>
        <w:t>1</w:t>
      </w:r>
      <w:r>
        <w:rPr>
          <w:shd w:val="clear" w:color="auto" w:fill="FFFFFF"/>
        </w:rPr>
        <w:t>(1), pp.51-57.</w:t>
      </w:r>
    </w:p>
    <w:p w14:paraId="2F84C2FA" w14:textId="77777777" w:rsidR="00B6610C" w:rsidRDefault="00537070" w:rsidP="001A597B">
      <w:pPr>
        <w:rPr>
          <w:shd w:val="clear" w:color="auto" w:fill="FFFFFF"/>
        </w:rPr>
      </w:pPr>
      <w:r>
        <w:t>Statista, (2022),</w:t>
      </w:r>
      <w:r w:rsidR="004109BA">
        <w:t xml:space="preserve"> </w:t>
      </w:r>
      <w:r w:rsidR="004109BA">
        <w:rPr>
          <w:i/>
          <w:iCs/>
        </w:rPr>
        <w:t>Coca-Cola's GHG emissions worldwide 2021 | Statista</w:t>
      </w:r>
      <w:r w:rsidR="004109BA">
        <w:t xml:space="preserve"> (2022). [online] Available at: https://www.statista.com/statistics/575829/coca-colas-carbon-dioxide-emissions-worldwide/ </w:t>
      </w:r>
      <w:r w:rsidR="004109BA">
        <w:rPr>
          <w:shd w:val="clear" w:color="auto" w:fill="FFFFFF"/>
        </w:rPr>
        <w:t>[Accessed 25 August 2022]</w:t>
      </w:r>
    </w:p>
    <w:p w14:paraId="1338C26C" w14:textId="77777777" w:rsidR="00B6610C" w:rsidRDefault="005978B6" w:rsidP="001A597B">
      <w:r>
        <w:t>Statista, (2022),</w:t>
      </w:r>
      <w:r w:rsidR="004109BA">
        <w:t xml:space="preserve"> </w:t>
      </w:r>
      <w:r w:rsidR="004109BA">
        <w:rPr>
          <w:i/>
          <w:iCs/>
        </w:rPr>
        <w:t>Coca-Cola's net operating revenues worldwide 2021 | Statista</w:t>
      </w:r>
      <w:r w:rsidR="004109BA">
        <w:t xml:space="preserve"> (2022). [online] Available at: https://www.statista.com/statistics/233371/net-operating-revenues-of-the-coca-cola-company-worldwide/ </w:t>
      </w:r>
      <w:r w:rsidR="004109BA">
        <w:rPr>
          <w:shd w:val="clear" w:color="auto" w:fill="FFFFFF"/>
        </w:rPr>
        <w:t>[Accessed 25 August 2022]</w:t>
      </w:r>
    </w:p>
    <w:p w14:paraId="0387554C" w14:textId="77777777" w:rsidR="00B6610C" w:rsidRDefault="004109BA" w:rsidP="00C96FF5">
      <w:pPr>
        <w:rPr>
          <w:shd w:val="clear" w:color="auto" w:fill="FFFFFF"/>
        </w:rPr>
      </w:pPr>
      <w:proofErr w:type="spellStart"/>
      <w:r>
        <w:rPr>
          <w:shd w:val="clear" w:color="auto" w:fill="FFFFFF"/>
        </w:rPr>
        <w:t>Štreimikienė</w:t>
      </w:r>
      <w:proofErr w:type="spellEnd"/>
      <w:r>
        <w:rPr>
          <w:shd w:val="clear" w:color="auto" w:fill="FFFFFF"/>
        </w:rPr>
        <w:t>, D. and Ahmed, R.R, (2021), ‘Corporate social responsibility and brand management: evidence from Carroll’s pyramid and triple bottom line approaches. </w:t>
      </w:r>
      <w:r>
        <w:rPr>
          <w:i/>
          <w:iCs/>
          <w:shd w:val="clear" w:color="auto" w:fill="FFFFFF"/>
        </w:rPr>
        <w:t>Technological and Economic Development of Economy</w:t>
      </w:r>
      <w:r>
        <w:rPr>
          <w:shd w:val="clear" w:color="auto" w:fill="FFFFFF"/>
        </w:rPr>
        <w:t>, </w:t>
      </w:r>
      <w:r>
        <w:rPr>
          <w:i/>
          <w:iCs/>
          <w:shd w:val="clear" w:color="auto" w:fill="FFFFFF"/>
        </w:rPr>
        <w:t>27</w:t>
      </w:r>
      <w:r>
        <w:rPr>
          <w:shd w:val="clear" w:color="auto" w:fill="FFFFFF"/>
        </w:rPr>
        <w:t>(4), pp.852-875.</w:t>
      </w:r>
    </w:p>
    <w:p w14:paraId="79DFF097" w14:textId="77777777" w:rsidR="00B6610C" w:rsidRDefault="004109BA" w:rsidP="00AD1A7B">
      <w:r>
        <w:rPr>
          <w:shd w:val="clear" w:color="auto" w:fill="FFFFFF"/>
        </w:rPr>
        <w:t>Terry, G., Hayfie</w:t>
      </w:r>
      <w:r w:rsidR="00A62D4C">
        <w:rPr>
          <w:shd w:val="clear" w:color="auto" w:fill="FFFFFF"/>
        </w:rPr>
        <w:t>ld, N., Clarke, V. and Braun, V, (2017),</w:t>
      </w:r>
      <w:r>
        <w:rPr>
          <w:shd w:val="clear" w:color="auto" w:fill="FFFFFF"/>
        </w:rPr>
        <w:t xml:space="preserve"> ‘Thematic analysis.’ </w:t>
      </w:r>
      <w:r>
        <w:rPr>
          <w:i/>
          <w:iCs/>
          <w:shd w:val="clear" w:color="auto" w:fill="FFFFFF"/>
        </w:rPr>
        <w:t>The SAGE handbook of qualitative research in psychology</w:t>
      </w:r>
      <w:r>
        <w:rPr>
          <w:shd w:val="clear" w:color="auto" w:fill="FFFFFF"/>
        </w:rPr>
        <w:t>, </w:t>
      </w:r>
      <w:r>
        <w:rPr>
          <w:i/>
          <w:iCs/>
          <w:shd w:val="clear" w:color="auto" w:fill="FFFFFF"/>
        </w:rPr>
        <w:t>2</w:t>
      </w:r>
      <w:r>
        <w:rPr>
          <w:shd w:val="clear" w:color="auto" w:fill="FFFFFF"/>
        </w:rPr>
        <w:t>, pp.17-37.</w:t>
      </w:r>
    </w:p>
    <w:p w14:paraId="1F1DC299" w14:textId="77777777" w:rsidR="001A597B" w:rsidRPr="009E2787" w:rsidRDefault="004109BA">
      <w:pPr>
        <w:rPr>
          <w:shd w:val="clear" w:color="auto" w:fill="FFFFFF"/>
        </w:rPr>
      </w:pPr>
      <w:r>
        <w:rPr>
          <w:shd w:val="clear" w:color="auto" w:fill="FFFFFF"/>
        </w:rPr>
        <w:t>Zaman, R., Jai</w:t>
      </w:r>
      <w:r w:rsidR="00873E94">
        <w:rPr>
          <w:shd w:val="clear" w:color="auto" w:fill="FFFFFF"/>
        </w:rPr>
        <w:t>n, T., Samara, G. and Jamali, D</w:t>
      </w:r>
      <w:r>
        <w:rPr>
          <w:shd w:val="clear" w:color="auto" w:fill="FFFFFF"/>
        </w:rPr>
        <w:t>, (</w:t>
      </w:r>
      <w:proofErr w:type="gramStart"/>
      <w:r>
        <w:rPr>
          <w:shd w:val="clear" w:color="auto" w:fill="FFFFFF"/>
        </w:rPr>
        <w:t>2022 )</w:t>
      </w:r>
      <w:proofErr w:type="gramEnd"/>
      <w:r>
        <w:rPr>
          <w:shd w:val="clear" w:color="auto" w:fill="FFFFFF"/>
        </w:rPr>
        <w:t>’Corporate governance meets corporate social responsibility: Mapping the interface’. </w:t>
      </w:r>
      <w:r>
        <w:rPr>
          <w:i/>
          <w:iCs/>
          <w:shd w:val="clear" w:color="auto" w:fill="FFFFFF"/>
        </w:rPr>
        <w:t>Business &amp; Society</w:t>
      </w:r>
      <w:r>
        <w:rPr>
          <w:shd w:val="clear" w:color="auto" w:fill="FFFFFF"/>
        </w:rPr>
        <w:t>, </w:t>
      </w:r>
      <w:r>
        <w:rPr>
          <w:i/>
          <w:iCs/>
          <w:shd w:val="clear" w:color="auto" w:fill="FFFFFF"/>
        </w:rPr>
        <w:t>61</w:t>
      </w:r>
      <w:r>
        <w:rPr>
          <w:shd w:val="clear" w:color="auto" w:fill="FFFFFF"/>
        </w:rPr>
        <w:t>(3), pp.690-752.</w:t>
      </w:r>
    </w:p>
    <w:sectPr w:rsidR="001A597B" w:rsidRPr="009E2787" w:rsidSect="005C0B92">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BE089" w14:textId="77777777" w:rsidR="00FD1EB0" w:rsidRDefault="00FD1EB0">
      <w:pPr>
        <w:spacing w:line="240" w:lineRule="auto"/>
      </w:pPr>
      <w:r>
        <w:separator/>
      </w:r>
    </w:p>
  </w:endnote>
  <w:endnote w:type="continuationSeparator" w:id="0">
    <w:p w14:paraId="4239A23A" w14:textId="77777777" w:rsidR="00FD1EB0" w:rsidRDefault="00FD1E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581818"/>
      <w:docPartObj>
        <w:docPartGallery w:val="Page Numbers (Bottom of Page)"/>
        <w:docPartUnique/>
      </w:docPartObj>
    </w:sdtPr>
    <w:sdtEndPr>
      <w:rPr>
        <w:noProof/>
      </w:rPr>
    </w:sdtEndPr>
    <w:sdtContent>
      <w:p w14:paraId="398D9E80" w14:textId="77777777" w:rsidR="008D5D7C" w:rsidRDefault="004109BA">
        <w:pPr>
          <w:pStyle w:val="Footer"/>
          <w:jc w:val="right"/>
        </w:pPr>
        <w:r>
          <w:fldChar w:fldCharType="begin"/>
        </w:r>
        <w:r>
          <w:instrText xml:space="preserve"> PAGE   \* MERGEFORMAT </w:instrText>
        </w:r>
        <w:r>
          <w:fldChar w:fldCharType="separate"/>
        </w:r>
        <w:r w:rsidR="00873E94">
          <w:rPr>
            <w:noProof/>
          </w:rPr>
          <w:t>15</w:t>
        </w:r>
        <w:r>
          <w:rPr>
            <w:noProof/>
          </w:rPr>
          <w:fldChar w:fldCharType="end"/>
        </w:r>
      </w:p>
    </w:sdtContent>
  </w:sdt>
  <w:p w14:paraId="090675C3" w14:textId="77777777" w:rsidR="008D5D7C" w:rsidRDefault="008D5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BB955" w14:textId="77777777" w:rsidR="00FD1EB0" w:rsidRDefault="00FD1EB0">
      <w:pPr>
        <w:spacing w:line="240" w:lineRule="auto"/>
      </w:pPr>
      <w:r>
        <w:separator/>
      </w:r>
    </w:p>
  </w:footnote>
  <w:footnote w:type="continuationSeparator" w:id="0">
    <w:p w14:paraId="3E5F5135" w14:textId="77777777" w:rsidR="00FD1EB0" w:rsidRDefault="00FD1E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3818594C">
      <w:start w:val="1"/>
      <w:numFmt w:val="bullet"/>
      <w:lvlText w:val=""/>
      <w:lvlJc w:val="left"/>
      <w:pPr>
        <w:ind w:left="720" w:hanging="360"/>
      </w:pPr>
      <w:rPr>
        <w:rFonts w:ascii="Symbol" w:hAnsi="Symbol" w:hint="default"/>
      </w:rPr>
    </w:lvl>
    <w:lvl w:ilvl="1" w:tplc="136C5FFE" w:tentative="1">
      <w:start w:val="1"/>
      <w:numFmt w:val="bullet"/>
      <w:lvlText w:val="o"/>
      <w:lvlJc w:val="left"/>
      <w:pPr>
        <w:ind w:left="1440" w:hanging="360"/>
      </w:pPr>
      <w:rPr>
        <w:rFonts w:ascii="Courier New" w:hAnsi="Courier New" w:cs="Courier New" w:hint="default"/>
      </w:rPr>
    </w:lvl>
    <w:lvl w:ilvl="2" w:tplc="13B08D4C" w:tentative="1">
      <w:start w:val="1"/>
      <w:numFmt w:val="bullet"/>
      <w:lvlText w:val=""/>
      <w:lvlJc w:val="left"/>
      <w:pPr>
        <w:ind w:left="2160" w:hanging="360"/>
      </w:pPr>
      <w:rPr>
        <w:rFonts w:ascii="Wingdings" w:hAnsi="Wingdings" w:hint="default"/>
      </w:rPr>
    </w:lvl>
    <w:lvl w:ilvl="3" w:tplc="FF2CDFA8" w:tentative="1">
      <w:start w:val="1"/>
      <w:numFmt w:val="bullet"/>
      <w:lvlText w:val=""/>
      <w:lvlJc w:val="left"/>
      <w:pPr>
        <w:ind w:left="2880" w:hanging="360"/>
      </w:pPr>
      <w:rPr>
        <w:rFonts w:ascii="Symbol" w:hAnsi="Symbol" w:hint="default"/>
      </w:rPr>
    </w:lvl>
    <w:lvl w:ilvl="4" w:tplc="C4F68820" w:tentative="1">
      <w:start w:val="1"/>
      <w:numFmt w:val="bullet"/>
      <w:lvlText w:val="o"/>
      <w:lvlJc w:val="left"/>
      <w:pPr>
        <w:ind w:left="3600" w:hanging="360"/>
      </w:pPr>
      <w:rPr>
        <w:rFonts w:ascii="Courier New" w:hAnsi="Courier New" w:cs="Courier New" w:hint="default"/>
      </w:rPr>
    </w:lvl>
    <w:lvl w:ilvl="5" w:tplc="DEE6D172" w:tentative="1">
      <w:start w:val="1"/>
      <w:numFmt w:val="bullet"/>
      <w:lvlText w:val=""/>
      <w:lvlJc w:val="left"/>
      <w:pPr>
        <w:ind w:left="4320" w:hanging="360"/>
      </w:pPr>
      <w:rPr>
        <w:rFonts w:ascii="Wingdings" w:hAnsi="Wingdings" w:hint="default"/>
      </w:rPr>
    </w:lvl>
    <w:lvl w:ilvl="6" w:tplc="7FE4AAD0" w:tentative="1">
      <w:start w:val="1"/>
      <w:numFmt w:val="bullet"/>
      <w:lvlText w:val=""/>
      <w:lvlJc w:val="left"/>
      <w:pPr>
        <w:ind w:left="5040" w:hanging="360"/>
      </w:pPr>
      <w:rPr>
        <w:rFonts w:ascii="Symbol" w:hAnsi="Symbol" w:hint="default"/>
      </w:rPr>
    </w:lvl>
    <w:lvl w:ilvl="7" w:tplc="87008BDC" w:tentative="1">
      <w:start w:val="1"/>
      <w:numFmt w:val="bullet"/>
      <w:lvlText w:val="o"/>
      <w:lvlJc w:val="left"/>
      <w:pPr>
        <w:ind w:left="5760" w:hanging="360"/>
      </w:pPr>
      <w:rPr>
        <w:rFonts w:ascii="Courier New" w:hAnsi="Courier New" w:cs="Courier New" w:hint="default"/>
      </w:rPr>
    </w:lvl>
    <w:lvl w:ilvl="8" w:tplc="F21CCFA8" w:tentative="1">
      <w:start w:val="1"/>
      <w:numFmt w:val="bullet"/>
      <w:lvlText w:val=""/>
      <w:lvlJc w:val="left"/>
      <w:pPr>
        <w:ind w:left="6480" w:hanging="360"/>
      </w:pPr>
      <w:rPr>
        <w:rFonts w:ascii="Wingdings" w:hAnsi="Wingdings" w:hint="default"/>
      </w:rPr>
    </w:lvl>
  </w:abstractNum>
  <w:abstractNum w:abstractNumId="1" w15:restartNumberingAfterBreak="0">
    <w:nsid w:val="147F7219"/>
    <w:multiLevelType w:val="hybridMultilevel"/>
    <w:tmpl w:val="FD3A6210"/>
    <w:lvl w:ilvl="0" w:tplc="41085292">
      <w:start w:val="1"/>
      <w:numFmt w:val="bullet"/>
      <w:lvlText w:val=""/>
      <w:lvlJc w:val="left"/>
      <w:pPr>
        <w:ind w:left="720" w:hanging="360"/>
      </w:pPr>
      <w:rPr>
        <w:rFonts w:ascii="Symbol" w:hAnsi="Symbol" w:hint="default"/>
      </w:rPr>
    </w:lvl>
    <w:lvl w:ilvl="1" w:tplc="28D28C68" w:tentative="1">
      <w:start w:val="1"/>
      <w:numFmt w:val="bullet"/>
      <w:lvlText w:val="o"/>
      <w:lvlJc w:val="left"/>
      <w:pPr>
        <w:ind w:left="1440" w:hanging="360"/>
      </w:pPr>
      <w:rPr>
        <w:rFonts w:ascii="Courier New" w:hAnsi="Courier New" w:cs="Courier New" w:hint="default"/>
      </w:rPr>
    </w:lvl>
    <w:lvl w:ilvl="2" w:tplc="DB5837F2" w:tentative="1">
      <w:start w:val="1"/>
      <w:numFmt w:val="bullet"/>
      <w:lvlText w:val=""/>
      <w:lvlJc w:val="left"/>
      <w:pPr>
        <w:ind w:left="2160" w:hanging="360"/>
      </w:pPr>
      <w:rPr>
        <w:rFonts w:ascii="Wingdings" w:hAnsi="Wingdings" w:hint="default"/>
      </w:rPr>
    </w:lvl>
    <w:lvl w:ilvl="3" w:tplc="ACCEEDFA" w:tentative="1">
      <w:start w:val="1"/>
      <w:numFmt w:val="bullet"/>
      <w:lvlText w:val=""/>
      <w:lvlJc w:val="left"/>
      <w:pPr>
        <w:ind w:left="2880" w:hanging="360"/>
      </w:pPr>
      <w:rPr>
        <w:rFonts w:ascii="Symbol" w:hAnsi="Symbol" w:hint="default"/>
      </w:rPr>
    </w:lvl>
    <w:lvl w:ilvl="4" w:tplc="475C133C" w:tentative="1">
      <w:start w:val="1"/>
      <w:numFmt w:val="bullet"/>
      <w:lvlText w:val="o"/>
      <w:lvlJc w:val="left"/>
      <w:pPr>
        <w:ind w:left="3600" w:hanging="360"/>
      </w:pPr>
      <w:rPr>
        <w:rFonts w:ascii="Courier New" w:hAnsi="Courier New" w:cs="Courier New" w:hint="default"/>
      </w:rPr>
    </w:lvl>
    <w:lvl w:ilvl="5" w:tplc="62C80E5E" w:tentative="1">
      <w:start w:val="1"/>
      <w:numFmt w:val="bullet"/>
      <w:lvlText w:val=""/>
      <w:lvlJc w:val="left"/>
      <w:pPr>
        <w:ind w:left="4320" w:hanging="360"/>
      </w:pPr>
      <w:rPr>
        <w:rFonts w:ascii="Wingdings" w:hAnsi="Wingdings" w:hint="default"/>
      </w:rPr>
    </w:lvl>
    <w:lvl w:ilvl="6" w:tplc="8B9AF456" w:tentative="1">
      <w:start w:val="1"/>
      <w:numFmt w:val="bullet"/>
      <w:lvlText w:val=""/>
      <w:lvlJc w:val="left"/>
      <w:pPr>
        <w:ind w:left="5040" w:hanging="360"/>
      </w:pPr>
      <w:rPr>
        <w:rFonts w:ascii="Symbol" w:hAnsi="Symbol" w:hint="default"/>
      </w:rPr>
    </w:lvl>
    <w:lvl w:ilvl="7" w:tplc="0F7E9FF4" w:tentative="1">
      <w:start w:val="1"/>
      <w:numFmt w:val="bullet"/>
      <w:lvlText w:val="o"/>
      <w:lvlJc w:val="left"/>
      <w:pPr>
        <w:ind w:left="5760" w:hanging="360"/>
      </w:pPr>
      <w:rPr>
        <w:rFonts w:ascii="Courier New" w:hAnsi="Courier New" w:cs="Courier New" w:hint="default"/>
      </w:rPr>
    </w:lvl>
    <w:lvl w:ilvl="8" w:tplc="E3B68168" w:tentative="1">
      <w:start w:val="1"/>
      <w:numFmt w:val="bullet"/>
      <w:lvlText w:val=""/>
      <w:lvlJc w:val="left"/>
      <w:pPr>
        <w:ind w:left="6480" w:hanging="360"/>
      </w:pPr>
      <w:rPr>
        <w:rFonts w:ascii="Wingdings" w:hAnsi="Wingdings" w:hint="default"/>
      </w:rPr>
    </w:lvl>
  </w:abstractNum>
  <w:abstractNum w:abstractNumId="2" w15:restartNumberingAfterBreak="0">
    <w:nsid w:val="2CCE1811"/>
    <w:multiLevelType w:val="hybridMultilevel"/>
    <w:tmpl w:val="17DEE0AC"/>
    <w:lvl w:ilvl="0" w:tplc="8C2CDB4C">
      <w:start w:val="1"/>
      <w:numFmt w:val="bullet"/>
      <w:lvlText w:val=""/>
      <w:lvlJc w:val="left"/>
      <w:pPr>
        <w:ind w:left="720" w:hanging="360"/>
      </w:pPr>
      <w:rPr>
        <w:rFonts w:ascii="Symbol" w:hAnsi="Symbol" w:hint="default"/>
      </w:rPr>
    </w:lvl>
    <w:lvl w:ilvl="1" w:tplc="AA0E73AA" w:tentative="1">
      <w:start w:val="1"/>
      <w:numFmt w:val="bullet"/>
      <w:lvlText w:val="o"/>
      <w:lvlJc w:val="left"/>
      <w:pPr>
        <w:ind w:left="1440" w:hanging="360"/>
      </w:pPr>
      <w:rPr>
        <w:rFonts w:ascii="Courier New" w:hAnsi="Courier New" w:cs="Courier New" w:hint="default"/>
      </w:rPr>
    </w:lvl>
    <w:lvl w:ilvl="2" w:tplc="A28AF4A4" w:tentative="1">
      <w:start w:val="1"/>
      <w:numFmt w:val="bullet"/>
      <w:lvlText w:val=""/>
      <w:lvlJc w:val="left"/>
      <w:pPr>
        <w:ind w:left="2160" w:hanging="360"/>
      </w:pPr>
      <w:rPr>
        <w:rFonts w:ascii="Wingdings" w:hAnsi="Wingdings" w:hint="default"/>
      </w:rPr>
    </w:lvl>
    <w:lvl w:ilvl="3" w:tplc="CB94A2E8" w:tentative="1">
      <w:start w:val="1"/>
      <w:numFmt w:val="bullet"/>
      <w:lvlText w:val=""/>
      <w:lvlJc w:val="left"/>
      <w:pPr>
        <w:ind w:left="2880" w:hanging="360"/>
      </w:pPr>
      <w:rPr>
        <w:rFonts w:ascii="Symbol" w:hAnsi="Symbol" w:hint="default"/>
      </w:rPr>
    </w:lvl>
    <w:lvl w:ilvl="4" w:tplc="50B0F128" w:tentative="1">
      <w:start w:val="1"/>
      <w:numFmt w:val="bullet"/>
      <w:lvlText w:val="o"/>
      <w:lvlJc w:val="left"/>
      <w:pPr>
        <w:ind w:left="3600" w:hanging="360"/>
      </w:pPr>
      <w:rPr>
        <w:rFonts w:ascii="Courier New" w:hAnsi="Courier New" w:cs="Courier New" w:hint="default"/>
      </w:rPr>
    </w:lvl>
    <w:lvl w:ilvl="5" w:tplc="46DA6F98" w:tentative="1">
      <w:start w:val="1"/>
      <w:numFmt w:val="bullet"/>
      <w:lvlText w:val=""/>
      <w:lvlJc w:val="left"/>
      <w:pPr>
        <w:ind w:left="4320" w:hanging="360"/>
      </w:pPr>
      <w:rPr>
        <w:rFonts w:ascii="Wingdings" w:hAnsi="Wingdings" w:hint="default"/>
      </w:rPr>
    </w:lvl>
    <w:lvl w:ilvl="6" w:tplc="A3DE226C" w:tentative="1">
      <w:start w:val="1"/>
      <w:numFmt w:val="bullet"/>
      <w:lvlText w:val=""/>
      <w:lvlJc w:val="left"/>
      <w:pPr>
        <w:ind w:left="5040" w:hanging="360"/>
      </w:pPr>
      <w:rPr>
        <w:rFonts w:ascii="Symbol" w:hAnsi="Symbol" w:hint="default"/>
      </w:rPr>
    </w:lvl>
    <w:lvl w:ilvl="7" w:tplc="0518C556" w:tentative="1">
      <w:start w:val="1"/>
      <w:numFmt w:val="bullet"/>
      <w:lvlText w:val="o"/>
      <w:lvlJc w:val="left"/>
      <w:pPr>
        <w:ind w:left="5760" w:hanging="360"/>
      </w:pPr>
      <w:rPr>
        <w:rFonts w:ascii="Courier New" w:hAnsi="Courier New" w:cs="Courier New" w:hint="default"/>
      </w:rPr>
    </w:lvl>
    <w:lvl w:ilvl="8" w:tplc="2F30BF30" w:tentative="1">
      <w:start w:val="1"/>
      <w:numFmt w:val="bullet"/>
      <w:lvlText w:val=""/>
      <w:lvlJc w:val="left"/>
      <w:pPr>
        <w:ind w:left="6480" w:hanging="360"/>
      </w:pPr>
      <w:rPr>
        <w:rFonts w:ascii="Wingdings" w:hAnsi="Wingdings" w:hint="default"/>
      </w:rPr>
    </w:lvl>
  </w:abstractNum>
  <w:abstractNum w:abstractNumId="3" w15:restartNumberingAfterBreak="0">
    <w:nsid w:val="3EC71B87"/>
    <w:multiLevelType w:val="hybridMultilevel"/>
    <w:tmpl w:val="9F0406D6"/>
    <w:lvl w:ilvl="0" w:tplc="A4F86516">
      <w:start w:val="1"/>
      <w:numFmt w:val="bullet"/>
      <w:lvlText w:val=""/>
      <w:lvlJc w:val="left"/>
      <w:pPr>
        <w:ind w:left="720" w:hanging="360"/>
      </w:pPr>
      <w:rPr>
        <w:rFonts w:ascii="Symbol" w:hAnsi="Symbol" w:hint="default"/>
      </w:rPr>
    </w:lvl>
    <w:lvl w:ilvl="1" w:tplc="7E782A52" w:tentative="1">
      <w:start w:val="1"/>
      <w:numFmt w:val="bullet"/>
      <w:lvlText w:val="o"/>
      <w:lvlJc w:val="left"/>
      <w:pPr>
        <w:ind w:left="1440" w:hanging="360"/>
      </w:pPr>
      <w:rPr>
        <w:rFonts w:ascii="Courier New" w:hAnsi="Courier New" w:cs="Courier New" w:hint="default"/>
      </w:rPr>
    </w:lvl>
    <w:lvl w:ilvl="2" w:tplc="EDB4AC6A" w:tentative="1">
      <w:start w:val="1"/>
      <w:numFmt w:val="bullet"/>
      <w:lvlText w:val=""/>
      <w:lvlJc w:val="left"/>
      <w:pPr>
        <w:ind w:left="2160" w:hanging="360"/>
      </w:pPr>
      <w:rPr>
        <w:rFonts w:ascii="Wingdings" w:hAnsi="Wingdings" w:hint="default"/>
      </w:rPr>
    </w:lvl>
    <w:lvl w:ilvl="3" w:tplc="F33624EA" w:tentative="1">
      <w:start w:val="1"/>
      <w:numFmt w:val="bullet"/>
      <w:lvlText w:val=""/>
      <w:lvlJc w:val="left"/>
      <w:pPr>
        <w:ind w:left="2880" w:hanging="360"/>
      </w:pPr>
      <w:rPr>
        <w:rFonts w:ascii="Symbol" w:hAnsi="Symbol" w:hint="default"/>
      </w:rPr>
    </w:lvl>
    <w:lvl w:ilvl="4" w:tplc="717E749A" w:tentative="1">
      <w:start w:val="1"/>
      <w:numFmt w:val="bullet"/>
      <w:lvlText w:val="o"/>
      <w:lvlJc w:val="left"/>
      <w:pPr>
        <w:ind w:left="3600" w:hanging="360"/>
      </w:pPr>
      <w:rPr>
        <w:rFonts w:ascii="Courier New" w:hAnsi="Courier New" w:cs="Courier New" w:hint="default"/>
      </w:rPr>
    </w:lvl>
    <w:lvl w:ilvl="5" w:tplc="D50CE128" w:tentative="1">
      <w:start w:val="1"/>
      <w:numFmt w:val="bullet"/>
      <w:lvlText w:val=""/>
      <w:lvlJc w:val="left"/>
      <w:pPr>
        <w:ind w:left="4320" w:hanging="360"/>
      </w:pPr>
      <w:rPr>
        <w:rFonts w:ascii="Wingdings" w:hAnsi="Wingdings" w:hint="default"/>
      </w:rPr>
    </w:lvl>
    <w:lvl w:ilvl="6" w:tplc="65B2FA6C" w:tentative="1">
      <w:start w:val="1"/>
      <w:numFmt w:val="bullet"/>
      <w:lvlText w:val=""/>
      <w:lvlJc w:val="left"/>
      <w:pPr>
        <w:ind w:left="5040" w:hanging="360"/>
      </w:pPr>
      <w:rPr>
        <w:rFonts w:ascii="Symbol" w:hAnsi="Symbol" w:hint="default"/>
      </w:rPr>
    </w:lvl>
    <w:lvl w:ilvl="7" w:tplc="CA6C255C" w:tentative="1">
      <w:start w:val="1"/>
      <w:numFmt w:val="bullet"/>
      <w:lvlText w:val="o"/>
      <w:lvlJc w:val="left"/>
      <w:pPr>
        <w:ind w:left="5760" w:hanging="360"/>
      </w:pPr>
      <w:rPr>
        <w:rFonts w:ascii="Courier New" w:hAnsi="Courier New" w:cs="Courier New" w:hint="default"/>
      </w:rPr>
    </w:lvl>
    <w:lvl w:ilvl="8" w:tplc="8844066E" w:tentative="1">
      <w:start w:val="1"/>
      <w:numFmt w:val="bullet"/>
      <w:lvlText w:val=""/>
      <w:lvlJc w:val="left"/>
      <w:pPr>
        <w:ind w:left="6480" w:hanging="360"/>
      </w:pPr>
      <w:rPr>
        <w:rFonts w:ascii="Wingdings" w:hAnsi="Wingdings" w:hint="default"/>
      </w:rPr>
    </w:lvl>
  </w:abstractNum>
  <w:abstractNum w:abstractNumId="4" w15:restartNumberingAfterBreak="0">
    <w:nsid w:val="77E96955"/>
    <w:multiLevelType w:val="hybridMultilevel"/>
    <w:tmpl w:val="60C8368A"/>
    <w:lvl w:ilvl="0" w:tplc="A03C85AE">
      <w:start w:val="1"/>
      <w:numFmt w:val="bullet"/>
      <w:lvlText w:val=""/>
      <w:lvlJc w:val="left"/>
      <w:pPr>
        <w:ind w:left="720" w:hanging="360"/>
      </w:pPr>
      <w:rPr>
        <w:rFonts w:ascii="Symbol" w:hAnsi="Symbol" w:hint="default"/>
      </w:rPr>
    </w:lvl>
    <w:lvl w:ilvl="1" w:tplc="E6001EAE" w:tentative="1">
      <w:start w:val="1"/>
      <w:numFmt w:val="bullet"/>
      <w:lvlText w:val="o"/>
      <w:lvlJc w:val="left"/>
      <w:pPr>
        <w:ind w:left="1440" w:hanging="360"/>
      </w:pPr>
      <w:rPr>
        <w:rFonts w:ascii="Courier New" w:hAnsi="Courier New" w:cs="Courier New" w:hint="default"/>
      </w:rPr>
    </w:lvl>
    <w:lvl w:ilvl="2" w:tplc="43129DEA" w:tentative="1">
      <w:start w:val="1"/>
      <w:numFmt w:val="bullet"/>
      <w:lvlText w:val=""/>
      <w:lvlJc w:val="left"/>
      <w:pPr>
        <w:ind w:left="2160" w:hanging="360"/>
      </w:pPr>
      <w:rPr>
        <w:rFonts w:ascii="Wingdings" w:hAnsi="Wingdings" w:hint="default"/>
      </w:rPr>
    </w:lvl>
    <w:lvl w:ilvl="3" w:tplc="AC2816CC" w:tentative="1">
      <w:start w:val="1"/>
      <w:numFmt w:val="bullet"/>
      <w:lvlText w:val=""/>
      <w:lvlJc w:val="left"/>
      <w:pPr>
        <w:ind w:left="2880" w:hanging="360"/>
      </w:pPr>
      <w:rPr>
        <w:rFonts w:ascii="Symbol" w:hAnsi="Symbol" w:hint="default"/>
      </w:rPr>
    </w:lvl>
    <w:lvl w:ilvl="4" w:tplc="D0C6F154" w:tentative="1">
      <w:start w:val="1"/>
      <w:numFmt w:val="bullet"/>
      <w:lvlText w:val="o"/>
      <w:lvlJc w:val="left"/>
      <w:pPr>
        <w:ind w:left="3600" w:hanging="360"/>
      </w:pPr>
      <w:rPr>
        <w:rFonts w:ascii="Courier New" w:hAnsi="Courier New" w:cs="Courier New" w:hint="default"/>
      </w:rPr>
    </w:lvl>
    <w:lvl w:ilvl="5" w:tplc="C91E35A8" w:tentative="1">
      <w:start w:val="1"/>
      <w:numFmt w:val="bullet"/>
      <w:lvlText w:val=""/>
      <w:lvlJc w:val="left"/>
      <w:pPr>
        <w:ind w:left="4320" w:hanging="360"/>
      </w:pPr>
      <w:rPr>
        <w:rFonts w:ascii="Wingdings" w:hAnsi="Wingdings" w:hint="default"/>
      </w:rPr>
    </w:lvl>
    <w:lvl w:ilvl="6" w:tplc="C4D494A4" w:tentative="1">
      <w:start w:val="1"/>
      <w:numFmt w:val="bullet"/>
      <w:lvlText w:val=""/>
      <w:lvlJc w:val="left"/>
      <w:pPr>
        <w:ind w:left="5040" w:hanging="360"/>
      </w:pPr>
      <w:rPr>
        <w:rFonts w:ascii="Symbol" w:hAnsi="Symbol" w:hint="default"/>
      </w:rPr>
    </w:lvl>
    <w:lvl w:ilvl="7" w:tplc="E6F031E0" w:tentative="1">
      <w:start w:val="1"/>
      <w:numFmt w:val="bullet"/>
      <w:lvlText w:val="o"/>
      <w:lvlJc w:val="left"/>
      <w:pPr>
        <w:ind w:left="5760" w:hanging="360"/>
      </w:pPr>
      <w:rPr>
        <w:rFonts w:ascii="Courier New" w:hAnsi="Courier New" w:cs="Courier New" w:hint="default"/>
      </w:rPr>
    </w:lvl>
    <w:lvl w:ilvl="8" w:tplc="AD4E1952" w:tentative="1">
      <w:start w:val="1"/>
      <w:numFmt w:val="bullet"/>
      <w:lvlText w:val=""/>
      <w:lvlJc w:val="left"/>
      <w:pPr>
        <w:ind w:left="6480" w:hanging="360"/>
      </w:pPr>
      <w:rPr>
        <w:rFonts w:ascii="Wingdings" w:hAnsi="Wingdings" w:hint="default"/>
      </w:rPr>
    </w:lvl>
  </w:abstractNum>
  <w:abstractNum w:abstractNumId="5" w15:restartNumberingAfterBreak="0">
    <w:nsid w:val="78104A11"/>
    <w:multiLevelType w:val="hybridMultilevel"/>
    <w:tmpl w:val="6DFE4C12"/>
    <w:lvl w:ilvl="0" w:tplc="83105E04">
      <w:start w:val="1"/>
      <w:numFmt w:val="bullet"/>
      <w:lvlText w:val=""/>
      <w:lvlJc w:val="left"/>
      <w:pPr>
        <w:ind w:left="927" w:hanging="360"/>
      </w:pPr>
      <w:rPr>
        <w:rFonts w:ascii="Symbol" w:hAnsi="Symbol" w:hint="default"/>
      </w:rPr>
    </w:lvl>
    <w:lvl w:ilvl="1" w:tplc="5204DA1E" w:tentative="1">
      <w:start w:val="1"/>
      <w:numFmt w:val="bullet"/>
      <w:lvlText w:val="o"/>
      <w:lvlJc w:val="left"/>
      <w:pPr>
        <w:ind w:left="1647" w:hanging="360"/>
      </w:pPr>
      <w:rPr>
        <w:rFonts w:ascii="Courier New" w:hAnsi="Courier New" w:cs="Courier New" w:hint="default"/>
      </w:rPr>
    </w:lvl>
    <w:lvl w:ilvl="2" w:tplc="6DB2E1FC" w:tentative="1">
      <w:start w:val="1"/>
      <w:numFmt w:val="bullet"/>
      <w:lvlText w:val=""/>
      <w:lvlJc w:val="left"/>
      <w:pPr>
        <w:ind w:left="2367" w:hanging="360"/>
      </w:pPr>
      <w:rPr>
        <w:rFonts w:ascii="Wingdings" w:hAnsi="Wingdings" w:hint="default"/>
      </w:rPr>
    </w:lvl>
    <w:lvl w:ilvl="3" w:tplc="FDDEB736" w:tentative="1">
      <w:start w:val="1"/>
      <w:numFmt w:val="bullet"/>
      <w:lvlText w:val=""/>
      <w:lvlJc w:val="left"/>
      <w:pPr>
        <w:ind w:left="3087" w:hanging="360"/>
      </w:pPr>
      <w:rPr>
        <w:rFonts w:ascii="Symbol" w:hAnsi="Symbol" w:hint="default"/>
      </w:rPr>
    </w:lvl>
    <w:lvl w:ilvl="4" w:tplc="23D4C5B8" w:tentative="1">
      <w:start w:val="1"/>
      <w:numFmt w:val="bullet"/>
      <w:lvlText w:val="o"/>
      <w:lvlJc w:val="left"/>
      <w:pPr>
        <w:ind w:left="3807" w:hanging="360"/>
      </w:pPr>
      <w:rPr>
        <w:rFonts w:ascii="Courier New" w:hAnsi="Courier New" w:cs="Courier New" w:hint="default"/>
      </w:rPr>
    </w:lvl>
    <w:lvl w:ilvl="5" w:tplc="D5CC7084" w:tentative="1">
      <w:start w:val="1"/>
      <w:numFmt w:val="bullet"/>
      <w:lvlText w:val=""/>
      <w:lvlJc w:val="left"/>
      <w:pPr>
        <w:ind w:left="4527" w:hanging="360"/>
      </w:pPr>
      <w:rPr>
        <w:rFonts w:ascii="Wingdings" w:hAnsi="Wingdings" w:hint="default"/>
      </w:rPr>
    </w:lvl>
    <w:lvl w:ilvl="6" w:tplc="D8A237C0" w:tentative="1">
      <w:start w:val="1"/>
      <w:numFmt w:val="bullet"/>
      <w:lvlText w:val=""/>
      <w:lvlJc w:val="left"/>
      <w:pPr>
        <w:ind w:left="5247" w:hanging="360"/>
      </w:pPr>
      <w:rPr>
        <w:rFonts w:ascii="Symbol" w:hAnsi="Symbol" w:hint="default"/>
      </w:rPr>
    </w:lvl>
    <w:lvl w:ilvl="7" w:tplc="3EA24536" w:tentative="1">
      <w:start w:val="1"/>
      <w:numFmt w:val="bullet"/>
      <w:lvlText w:val="o"/>
      <w:lvlJc w:val="left"/>
      <w:pPr>
        <w:ind w:left="5967" w:hanging="360"/>
      </w:pPr>
      <w:rPr>
        <w:rFonts w:ascii="Courier New" w:hAnsi="Courier New" w:cs="Courier New" w:hint="default"/>
      </w:rPr>
    </w:lvl>
    <w:lvl w:ilvl="8" w:tplc="92AE988E" w:tentative="1">
      <w:start w:val="1"/>
      <w:numFmt w:val="bullet"/>
      <w:lvlText w:val=""/>
      <w:lvlJc w:val="left"/>
      <w:pPr>
        <w:ind w:left="6687" w:hanging="360"/>
      </w:pPr>
      <w:rPr>
        <w:rFonts w:ascii="Wingdings" w:hAnsi="Wingdings" w:hint="default"/>
      </w:rPr>
    </w:lvl>
  </w:abstractNum>
  <w:num w:numId="1" w16cid:durableId="1135753964">
    <w:abstractNumId w:val="5"/>
  </w:num>
  <w:num w:numId="2" w16cid:durableId="1370912997">
    <w:abstractNumId w:val="0"/>
  </w:num>
  <w:num w:numId="3" w16cid:durableId="1283878585">
    <w:abstractNumId w:val="3"/>
  </w:num>
  <w:num w:numId="4" w16cid:durableId="2082094336">
    <w:abstractNumId w:val="2"/>
  </w:num>
  <w:num w:numId="5" w16cid:durableId="286742969">
    <w:abstractNumId w:val="4"/>
  </w:num>
  <w:num w:numId="6" w16cid:durableId="46880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wMDQ3MbI0N7UwMTJX0lEKTi0uzszPAykwqgUA6RcoySwAAAA="/>
  </w:docVars>
  <w:rsids>
    <w:rsidRoot w:val="000D455D"/>
    <w:rsid w:val="00017AD7"/>
    <w:rsid w:val="00020C93"/>
    <w:rsid w:val="00021BFF"/>
    <w:rsid w:val="000251FD"/>
    <w:rsid w:val="00035FCA"/>
    <w:rsid w:val="00044F6B"/>
    <w:rsid w:val="00073767"/>
    <w:rsid w:val="00082725"/>
    <w:rsid w:val="00097FF7"/>
    <w:rsid w:val="000B036B"/>
    <w:rsid w:val="000B5EA2"/>
    <w:rsid w:val="000D455D"/>
    <w:rsid w:val="000F17A1"/>
    <w:rsid w:val="000F43DB"/>
    <w:rsid w:val="00105561"/>
    <w:rsid w:val="00194124"/>
    <w:rsid w:val="001A597B"/>
    <w:rsid w:val="0023201A"/>
    <w:rsid w:val="00232DBB"/>
    <w:rsid w:val="0025341F"/>
    <w:rsid w:val="0025563A"/>
    <w:rsid w:val="00263448"/>
    <w:rsid w:val="00265CCC"/>
    <w:rsid w:val="002A4441"/>
    <w:rsid w:val="002B0FE5"/>
    <w:rsid w:val="002C1A96"/>
    <w:rsid w:val="002C2BAE"/>
    <w:rsid w:val="002E06D3"/>
    <w:rsid w:val="002E408B"/>
    <w:rsid w:val="002E67BE"/>
    <w:rsid w:val="00303D8B"/>
    <w:rsid w:val="003053A3"/>
    <w:rsid w:val="003417CC"/>
    <w:rsid w:val="003518B9"/>
    <w:rsid w:val="00373350"/>
    <w:rsid w:val="003777AD"/>
    <w:rsid w:val="003C0223"/>
    <w:rsid w:val="003C02FD"/>
    <w:rsid w:val="003E5B91"/>
    <w:rsid w:val="003E70B9"/>
    <w:rsid w:val="004109BA"/>
    <w:rsid w:val="0041737F"/>
    <w:rsid w:val="004202EE"/>
    <w:rsid w:val="00435DB6"/>
    <w:rsid w:val="0045468F"/>
    <w:rsid w:val="00475402"/>
    <w:rsid w:val="00497E5E"/>
    <w:rsid w:val="004A3910"/>
    <w:rsid w:val="004A5EA1"/>
    <w:rsid w:val="004C2D0C"/>
    <w:rsid w:val="004C758C"/>
    <w:rsid w:val="004F3745"/>
    <w:rsid w:val="00520901"/>
    <w:rsid w:val="00521A6F"/>
    <w:rsid w:val="00534783"/>
    <w:rsid w:val="00537070"/>
    <w:rsid w:val="0054112A"/>
    <w:rsid w:val="00542A6F"/>
    <w:rsid w:val="00564CE3"/>
    <w:rsid w:val="0058418E"/>
    <w:rsid w:val="005978B6"/>
    <w:rsid w:val="005C0B92"/>
    <w:rsid w:val="005C618E"/>
    <w:rsid w:val="005D76EF"/>
    <w:rsid w:val="005D7B22"/>
    <w:rsid w:val="005E21DA"/>
    <w:rsid w:val="005E7662"/>
    <w:rsid w:val="005F1469"/>
    <w:rsid w:val="00602CA3"/>
    <w:rsid w:val="006077F5"/>
    <w:rsid w:val="00614675"/>
    <w:rsid w:val="00631100"/>
    <w:rsid w:val="00642EA6"/>
    <w:rsid w:val="006514FE"/>
    <w:rsid w:val="00681AC3"/>
    <w:rsid w:val="006902AE"/>
    <w:rsid w:val="006C5DDA"/>
    <w:rsid w:val="006C7DC1"/>
    <w:rsid w:val="006E022D"/>
    <w:rsid w:val="00702492"/>
    <w:rsid w:val="00717454"/>
    <w:rsid w:val="00740CB8"/>
    <w:rsid w:val="00746CC9"/>
    <w:rsid w:val="007536F0"/>
    <w:rsid w:val="0075790F"/>
    <w:rsid w:val="00765552"/>
    <w:rsid w:val="007678C9"/>
    <w:rsid w:val="0077265C"/>
    <w:rsid w:val="00784896"/>
    <w:rsid w:val="007A0042"/>
    <w:rsid w:val="007A550A"/>
    <w:rsid w:val="007C4125"/>
    <w:rsid w:val="007C61D1"/>
    <w:rsid w:val="007D1754"/>
    <w:rsid w:val="007D3B99"/>
    <w:rsid w:val="007F74A8"/>
    <w:rsid w:val="008018D6"/>
    <w:rsid w:val="00802667"/>
    <w:rsid w:val="008309E3"/>
    <w:rsid w:val="008331C9"/>
    <w:rsid w:val="008464C0"/>
    <w:rsid w:val="0085129D"/>
    <w:rsid w:val="00860E7B"/>
    <w:rsid w:val="00873E94"/>
    <w:rsid w:val="00885F75"/>
    <w:rsid w:val="00894249"/>
    <w:rsid w:val="008C3EA6"/>
    <w:rsid w:val="008D5447"/>
    <w:rsid w:val="008D5D7C"/>
    <w:rsid w:val="008E3571"/>
    <w:rsid w:val="008F5953"/>
    <w:rsid w:val="008F674B"/>
    <w:rsid w:val="009018F3"/>
    <w:rsid w:val="009048CE"/>
    <w:rsid w:val="00905942"/>
    <w:rsid w:val="00920490"/>
    <w:rsid w:val="00927642"/>
    <w:rsid w:val="00931A3B"/>
    <w:rsid w:val="0093264A"/>
    <w:rsid w:val="00933C2B"/>
    <w:rsid w:val="009378FE"/>
    <w:rsid w:val="00942B8C"/>
    <w:rsid w:val="00942BAE"/>
    <w:rsid w:val="009768C7"/>
    <w:rsid w:val="009E2787"/>
    <w:rsid w:val="009F14C8"/>
    <w:rsid w:val="00A260EA"/>
    <w:rsid w:val="00A4068B"/>
    <w:rsid w:val="00A50E3A"/>
    <w:rsid w:val="00A5594A"/>
    <w:rsid w:val="00A62BBF"/>
    <w:rsid w:val="00A62D4C"/>
    <w:rsid w:val="00A84FE5"/>
    <w:rsid w:val="00A95817"/>
    <w:rsid w:val="00AA4559"/>
    <w:rsid w:val="00AB4DF8"/>
    <w:rsid w:val="00AD1A7B"/>
    <w:rsid w:val="00AE0044"/>
    <w:rsid w:val="00AE1767"/>
    <w:rsid w:val="00AE6C98"/>
    <w:rsid w:val="00B01173"/>
    <w:rsid w:val="00B021F9"/>
    <w:rsid w:val="00B303B4"/>
    <w:rsid w:val="00B52CA8"/>
    <w:rsid w:val="00B6610C"/>
    <w:rsid w:val="00B67F8C"/>
    <w:rsid w:val="00B81D2B"/>
    <w:rsid w:val="00B94259"/>
    <w:rsid w:val="00B95E1C"/>
    <w:rsid w:val="00BA2E3E"/>
    <w:rsid w:val="00BB0CA8"/>
    <w:rsid w:val="00BB0FEC"/>
    <w:rsid w:val="00BE06CD"/>
    <w:rsid w:val="00BF0220"/>
    <w:rsid w:val="00C324C7"/>
    <w:rsid w:val="00C4225A"/>
    <w:rsid w:val="00C46A98"/>
    <w:rsid w:val="00C5051A"/>
    <w:rsid w:val="00C53591"/>
    <w:rsid w:val="00C5608A"/>
    <w:rsid w:val="00C963EE"/>
    <w:rsid w:val="00C96FF5"/>
    <w:rsid w:val="00CA1774"/>
    <w:rsid w:val="00CB75E7"/>
    <w:rsid w:val="00CD1F92"/>
    <w:rsid w:val="00CD2ABA"/>
    <w:rsid w:val="00CE5FC4"/>
    <w:rsid w:val="00CF3A60"/>
    <w:rsid w:val="00D12518"/>
    <w:rsid w:val="00D33B8A"/>
    <w:rsid w:val="00D34A88"/>
    <w:rsid w:val="00D41365"/>
    <w:rsid w:val="00D511B3"/>
    <w:rsid w:val="00D53B76"/>
    <w:rsid w:val="00D65566"/>
    <w:rsid w:val="00D70FDF"/>
    <w:rsid w:val="00D77B74"/>
    <w:rsid w:val="00DA302F"/>
    <w:rsid w:val="00DA625D"/>
    <w:rsid w:val="00DB2F1A"/>
    <w:rsid w:val="00E145D1"/>
    <w:rsid w:val="00E15D5F"/>
    <w:rsid w:val="00E30AA3"/>
    <w:rsid w:val="00E35D88"/>
    <w:rsid w:val="00E42E1B"/>
    <w:rsid w:val="00E4485F"/>
    <w:rsid w:val="00E45E31"/>
    <w:rsid w:val="00E679F1"/>
    <w:rsid w:val="00EA7F06"/>
    <w:rsid w:val="00EC0DDF"/>
    <w:rsid w:val="00EC5841"/>
    <w:rsid w:val="00ED484D"/>
    <w:rsid w:val="00EE6F7D"/>
    <w:rsid w:val="00F018E8"/>
    <w:rsid w:val="00F01C90"/>
    <w:rsid w:val="00F72229"/>
    <w:rsid w:val="00F733CA"/>
    <w:rsid w:val="00FB1D49"/>
    <w:rsid w:val="00FD1EB0"/>
    <w:rsid w:val="00FD7E35"/>
    <w:rsid w:val="00FE1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200F0"/>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36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8D5D7C"/>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D5D7C"/>
    <w:pPr>
      <w:keepNext/>
      <w:keepLines/>
      <w:spacing w:before="4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37335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character" w:styleId="Hyperlink">
    <w:name w:val="Hyperlink"/>
    <w:basedOn w:val="DefaultParagraphFont"/>
    <w:uiPriority w:val="99"/>
    <w:unhideWhenUsed/>
    <w:rsid w:val="008D5D7C"/>
    <w:rPr>
      <w:color w:val="0563C1" w:themeColor="hyperlink"/>
      <w:u w:val="single"/>
    </w:rPr>
  </w:style>
  <w:style w:type="character" w:customStyle="1" w:styleId="UnresolvedMention1">
    <w:name w:val="Unresolved Mention1"/>
    <w:basedOn w:val="DefaultParagraphFont"/>
    <w:uiPriority w:val="99"/>
    <w:semiHidden/>
    <w:unhideWhenUsed/>
    <w:rsid w:val="008D5D7C"/>
    <w:rPr>
      <w:color w:val="605E5C"/>
      <w:shd w:val="clear" w:color="auto" w:fill="E1DFDD"/>
    </w:rPr>
  </w:style>
  <w:style w:type="character" w:customStyle="1" w:styleId="Heading1Char">
    <w:name w:val="Heading 1 Char"/>
    <w:basedOn w:val="DefaultParagraphFont"/>
    <w:link w:val="Heading1"/>
    <w:uiPriority w:val="9"/>
    <w:rsid w:val="008D5D7C"/>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8D5D7C"/>
    <w:rPr>
      <w:rFonts w:ascii="Times New Roman" w:eastAsiaTheme="majorEastAsia" w:hAnsi="Times New Roman" w:cstheme="majorBidi"/>
      <w:b/>
      <w:szCs w:val="26"/>
    </w:rPr>
  </w:style>
  <w:style w:type="paragraph" w:styleId="TOCHeading">
    <w:name w:val="TOC Heading"/>
    <w:basedOn w:val="Heading1"/>
    <w:next w:val="Normal"/>
    <w:uiPriority w:val="39"/>
    <w:unhideWhenUsed/>
    <w:qFormat/>
    <w:rsid w:val="008D5D7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D5D7C"/>
    <w:pPr>
      <w:spacing w:after="100"/>
    </w:pPr>
  </w:style>
  <w:style w:type="paragraph" w:styleId="TOC2">
    <w:name w:val="toc 2"/>
    <w:basedOn w:val="Normal"/>
    <w:next w:val="Normal"/>
    <w:autoRedefine/>
    <w:uiPriority w:val="39"/>
    <w:unhideWhenUsed/>
    <w:rsid w:val="008D5D7C"/>
    <w:pPr>
      <w:spacing w:after="100"/>
      <w:ind w:left="240"/>
    </w:pPr>
  </w:style>
  <w:style w:type="paragraph" w:styleId="Header">
    <w:name w:val="header"/>
    <w:basedOn w:val="Normal"/>
    <w:link w:val="HeaderChar"/>
    <w:uiPriority w:val="99"/>
    <w:unhideWhenUsed/>
    <w:rsid w:val="008D5D7C"/>
    <w:pPr>
      <w:tabs>
        <w:tab w:val="center" w:pos="4513"/>
        <w:tab w:val="right" w:pos="9026"/>
      </w:tabs>
      <w:spacing w:line="240" w:lineRule="auto"/>
    </w:pPr>
  </w:style>
  <w:style w:type="character" w:customStyle="1" w:styleId="HeaderChar">
    <w:name w:val="Header Char"/>
    <w:basedOn w:val="DefaultParagraphFont"/>
    <w:link w:val="Header"/>
    <w:uiPriority w:val="99"/>
    <w:rsid w:val="008D5D7C"/>
    <w:rPr>
      <w:rFonts w:ascii="Times New Roman" w:hAnsi="Times New Roman"/>
    </w:rPr>
  </w:style>
  <w:style w:type="paragraph" w:styleId="Footer">
    <w:name w:val="footer"/>
    <w:basedOn w:val="Normal"/>
    <w:link w:val="FooterChar"/>
    <w:uiPriority w:val="99"/>
    <w:unhideWhenUsed/>
    <w:rsid w:val="008D5D7C"/>
    <w:pPr>
      <w:tabs>
        <w:tab w:val="center" w:pos="4513"/>
        <w:tab w:val="right" w:pos="9026"/>
      </w:tabs>
      <w:spacing w:line="240" w:lineRule="auto"/>
    </w:pPr>
  </w:style>
  <w:style w:type="character" w:customStyle="1" w:styleId="FooterChar">
    <w:name w:val="Footer Char"/>
    <w:basedOn w:val="DefaultParagraphFont"/>
    <w:link w:val="Footer"/>
    <w:uiPriority w:val="99"/>
    <w:rsid w:val="008D5D7C"/>
    <w:rPr>
      <w:rFonts w:ascii="Times New Roman" w:hAnsi="Times New Roman"/>
    </w:rPr>
  </w:style>
  <w:style w:type="character" w:styleId="CommentReference">
    <w:name w:val="annotation reference"/>
    <w:basedOn w:val="DefaultParagraphFont"/>
    <w:uiPriority w:val="99"/>
    <w:semiHidden/>
    <w:unhideWhenUsed/>
    <w:rsid w:val="00DA302F"/>
    <w:rPr>
      <w:sz w:val="16"/>
      <w:szCs w:val="16"/>
    </w:rPr>
  </w:style>
  <w:style w:type="paragraph" w:styleId="CommentText">
    <w:name w:val="annotation text"/>
    <w:basedOn w:val="Normal"/>
    <w:link w:val="CommentTextChar"/>
    <w:uiPriority w:val="99"/>
    <w:semiHidden/>
    <w:unhideWhenUsed/>
    <w:rsid w:val="00DA302F"/>
    <w:pPr>
      <w:spacing w:line="240" w:lineRule="auto"/>
    </w:pPr>
    <w:rPr>
      <w:sz w:val="20"/>
      <w:szCs w:val="20"/>
    </w:rPr>
  </w:style>
  <w:style w:type="character" w:customStyle="1" w:styleId="CommentTextChar">
    <w:name w:val="Comment Text Char"/>
    <w:basedOn w:val="DefaultParagraphFont"/>
    <w:link w:val="CommentText"/>
    <w:uiPriority w:val="99"/>
    <w:semiHidden/>
    <w:rsid w:val="00DA302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A302F"/>
    <w:rPr>
      <w:b/>
      <w:bCs/>
    </w:rPr>
  </w:style>
  <w:style w:type="character" w:customStyle="1" w:styleId="CommentSubjectChar">
    <w:name w:val="Comment Subject Char"/>
    <w:basedOn w:val="CommentTextChar"/>
    <w:link w:val="CommentSubject"/>
    <w:uiPriority w:val="99"/>
    <w:semiHidden/>
    <w:rsid w:val="00DA302F"/>
    <w:rPr>
      <w:rFonts w:ascii="Times New Roman" w:hAnsi="Times New Roman"/>
      <w:b/>
      <w:bCs/>
      <w:sz w:val="20"/>
      <w:szCs w:val="20"/>
    </w:rPr>
  </w:style>
  <w:style w:type="paragraph" w:styleId="BalloonText">
    <w:name w:val="Balloon Text"/>
    <w:basedOn w:val="Normal"/>
    <w:link w:val="BalloonTextChar"/>
    <w:uiPriority w:val="99"/>
    <w:semiHidden/>
    <w:unhideWhenUsed/>
    <w:rsid w:val="00DA302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02F"/>
    <w:rPr>
      <w:rFonts w:ascii="Segoe UI" w:hAnsi="Segoe UI" w:cs="Segoe UI"/>
      <w:sz w:val="18"/>
      <w:szCs w:val="18"/>
    </w:rPr>
  </w:style>
  <w:style w:type="paragraph" w:styleId="Revision">
    <w:name w:val="Revision"/>
    <w:hidden/>
    <w:uiPriority w:val="99"/>
    <w:semiHidden/>
    <w:rsid w:val="00C963EE"/>
    <w:rPr>
      <w:rFonts w:ascii="Times New Roman" w:hAnsi="Times New Roman"/>
    </w:rPr>
  </w:style>
  <w:style w:type="table" w:styleId="TableGrid">
    <w:name w:val="Table Grid"/>
    <w:basedOn w:val="TableNormal"/>
    <w:uiPriority w:val="39"/>
    <w:rsid w:val="001A597B"/>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7335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LW-Abhyuday.docx"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AC9DBD-C6B5-4548-9231-7FBA1B40BACF}" type="doc">
      <dgm:prSet loTypeId="urn:microsoft.com/office/officeart/2005/8/layout/pyramid1#1" loCatId="pyramid" qsTypeId="urn:microsoft.com/office/officeart/2005/8/quickstyle/3d3#1" qsCatId="3D" csTypeId="urn:microsoft.com/office/officeart/2005/8/colors/colorful4" csCatId="colorful" phldr="1"/>
      <dgm:spPr/>
    </dgm:pt>
    <dgm:pt modelId="{3D9E3C42-727A-4B1F-9505-10A552FAB08F}">
      <dgm:prSet phldrT="[Text]" custT="1"/>
      <dgm:spPr/>
      <dgm:t>
        <a:bodyPr/>
        <a:lstStyle/>
        <a:p>
          <a:r>
            <a:rPr lang="en-IN" sz="1200">
              <a:latin typeface="Times New Roman" panose="02020603050405020304" pitchFamily="18" charset="0"/>
              <a:cs typeface="Times New Roman" panose="02020603050405020304" pitchFamily="18" charset="0"/>
            </a:rPr>
            <a:t>Ethical Responsibility</a:t>
          </a:r>
        </a:p>
      </dgm:t>
    </dgm:pt>
    <dgm:pt modelId="{D16A250B-95C9-47DF-A71F-9C7E8749A8F6}" type="parTrans" cxnId="{D4CFBC8B-EBCD-40FC-BEE5-84DC4C58777A}">
      <dgm:prSet/>
      <dgm:spPr/>
      <dgm:t>
        <a:bodyPr/>
        <a:lstStyle/>
        <a:p>
          <a:endParaRPr lang="en-IN" sz="1200">
            <a:latin typeface="Times New Roman" panose="02020603050405020304" pitchFamily="18" charset="0"/>
            <a:cs typeface="Times New Roman" panose="02020603050405020304" pitchFamily="18" charset="0"/>
          </a:endParaRPr>
        </a:p>
      </dgm:t>
    </dgm:pt>
    <dgm:pt modelId="{24F2D8C9-42D8-4B9F-B910-3C02120F5F1D}" type="sibTrans" cxnId="{D4CFBC8B-EBCD-40FC-BEE5-84DC4C58777A}">
      <dgm:prSet/>
      <dgm:spPr/>
      <dgm:t>
        <a:bodyPr/>
        <a:lstStyle/>
        <a:p>
          <a:endParaRPr lang="en-IN" sz="1200">
            <a:latin typeface="Times New Roman" panose="02020603050405020304" pitchFamily="18" charset="0"/>
            <a:cs typeface="Times New Roman" panose="02020603050405020304" pitchFamily="18" charset="0"/>
          </a:endParaRPr>
        </a:p>
      </dgm:t>
    </dgm:pt>
    <dgm:pt modelId="{27398097-DB87-4234-AAF4-ED5FE8033A7E}">
      <dgm:prSet phldrT="[Text]" custT="1"/>
      <dgm:spPr/>
      <dgm:t>
        <a:bodyPr/>
        <a:lstStyle/>
        <a:p>
          <a:r>
            <a:rPr lang="en-IN" sz="1200">
              <a:latin typeface="Times New Roman" panose="02020603050405020304" pitchFamily="18" charset="0"/>
              <a:cs typeface="Times New Roman" panose="02020603050405020304" pitchFamily="18" charset="0"/>
            </a:rPr>
            <a:t>Legal Responsibility</a:t>
          </a:r>
        </a:p>
      </dgm:t>
    </dgm:pt>
    <dgm:pt modelId="{96DBBC69-2538-439B-9203-8D594CE362D3}" type="parTrans" cxnId="{A48893BC-AB08-40F3-AA2B-5EAA95D97D64}">
      <dgm:prSet/>
      <dgm:spPr/>
      <dgm:t>
        <a:bodyPr/>
        <a:lstStyle/>
        <a:p>
          <a:endParaRPr lang="en-IN" sz="1200">
            <a:latin typeface="Times New Roman" panose="02020603050405020304" pitchFamily="18" charset="0"/>
            <a:cs typeface="Times New Roman" panose="02020603050405020304" pitchFamily="18" charset="0"/>
          </a:endParaRPr>
        </a:p>
      </dgm:t>
    </dgm:pt>
    <dgm:pt modelId="{247F0767-8584-4A61-8BE5-C84650E10CA9}" type="sibTrans" cxnId="{A48893BC-AB08-40F3-AA2B-5EAA95D97D64}">
      <dgm:prSet/>
      <dgm:spPr/>
      <dgm:t>
        <a:bodyPr/>
        <a:lstStyle/>
        <a:p>
          <a:endParaRPr lang="en-IN" sz="1200">
            <a:latin typeface="Times New Roman" panose="02020603050405020304" pitchFamily="18" charset="0"/>
            <a:cs typeface="Times New Roman" panose="02020603050405020304" pitchFamily="18" charset="0"/>
          </a:endParaRPr>
        </a:p>
      </dgm:t>
    </dgm:pt>
    <dgm:pt modelId="{CD22E725-CE90-410B-9A95-378FBB818028}">
      <dgm:prSet phldrT="[Text]" custT="1"/>
      <dgm:spPr/>
      <dgm:t>
        <a:bodyPr/>
        <a:lstStyle/>
        <a:p>
          <a:r>
            <a:rPr lang="en-IN" sz="1200">
              <a:latin typeface="Times New Roman" panose="02020603050405020304" pitchFamily="18" charset="0"/>
              <a:cs typeface="Times New Roman" panose="02020603050405020304" pitchFamily="18" charset="0"/>
            </a:rPr>
            <a:t>Economic Responsibility </a:t>
          </a:r>
        </a:p>
      </dgm:t>
    </dgm:pt>
    <dgm:pt modelId="{F107915E-FFB7-4B6E-AC62-03CF7D1F655B}" type="parTrans" cxnId="{E3FACB33-8567-4DC6-B532-C2027986BFD3}">
      <dgm:prSet/>
      <dgm:spPr/>
      <dgm:t>
        <a:bodyPr/>
        <a:lstStyle/>
        <a:p>
          <a:endParaRPr lang="en-IN" sz="1200">
            <a:latin typeface="Times New Roman" panose="02020603050405020304" pitchFamily="18" charset="0"/>
            <a:cs typeface="Times New Roman" panose="02020603050405020304" pitchFamily="18" charset="0"/>
          </a:endParaRPr>
        </a:p>
      </dgm:t>
    </dgm:pt>
    <dgm:pt modelId="{BAF948C3-33B9-4704-ABCF-D2F5750D405B}" type="sibTrans" cxnId="{E3FACB33-8567-4DC6-B532-C2027986BFD3}">
      <dgm:prSet/>
      <dgm:spPr/>
      <dgm:t>
        <a:bodyPr/>
        <a:lstStyle/>
        <a:p>
          <a:endParaRPr lang="en-IN" sz="1200">
            <a:latin typeface="Times New Roman" panose="02020603050405020304" pitchFamily="18" charset="0"/>
            <a:cs typeface="Times New Roman" panose="02020603050405020304" pitchFamily="18" charset="0"/>
          </a:endParaRPr>
        </a:p>
      </dgm:t>
    </dgm:pt>
    <dgm:pt modelId="{805F826D-BE5A-458A-9753-13AAF215C73D}">
      <dgm:prSet phldrT="[Text]" custT="1"/>
      <dgm:spPr/>
      <dgm:t>
        <a:bodyPr/>
        <a:lstStyle/>
        <a:p>
          <a:r>
            <a:rPr lang="en-GB" sz="1200">
              <a:latin typeface="Times New Roman" panose="02020603050405020304" pitchFamily="18" charset="0"/>
              <a:cs typeface="Times New Roman" panose="02020603050405020304" pitchFamily="18" charset="0"/>
            </a:rPr>
            <a:t>Philanthropic Responsibility</a:t>
          </a:r>
          <a:endParaRPr lang="en-IN" sz="1200">
            <a:latin typeface="Times New Roman" panose="02020603050405020304" pitchFamily="18" charset="0"/>
            <a:cs typeface="Times New Roman" panose="02020603050405020304" pitchFamily="18" charset="0"/>
          </a:endParaRPr>
        </a:p>
      </dgm:t>
    </dgm:pt>
    <dgm:pt modelId="{F05F8791-B99C-435A-AF5B-616DFD07F50B}" type="parTrans" cxnId="{5AC92DCF-5059-4B37-BC95-CB0FCF3D6C18}">
      <dgm:prSet/>
      <dgm:spPr/>
      <dgm:t>
        <a:bodyPr/>
        <a:lstStyle/>
        <a:p>
          <a:endParaRPr lang="en-IN" sz="1200">
            <a:latin typeface="Times New Roman" panose="02020603050405020304" pitchFamily="18" charset="0"/>
            <a:cs typeface="Times New Roman" panose="02020603050405020304" pitchFamily="18" charset="0"/>
          </a:endParaRPr>
        </a:p>
      </dgm:t>
    </dgm:pt>
    <dgm:pt modelId="{B4D0D1D4-65CF-4ACF-A9E1-252A2B3B6750}" type="sibTrans" cxnId="{5AC92DCF-5059-4B37-BC95-CB0FCF3D6C18}">
      <dgm:prSet/>
      <dgm:spPr/>
      <dgm:t>
        <a:bodyPr/>
        <a:lstStyle/>
        <a:p>
          <a:endParaRPr lang="en-IN" sz="1200">
            <a:latin typeface="Times New Roman" panose="02020603050405020304" pitchFamily="18" charset="0"/>
            <a:cs typeface="Times New Roman" panose="02020603050405020304" pitchFamily="18" charset="0"/>
          </a:endParaRPr>
        </a:p>
      </dgm:t>
    </dgm:pt>
    <dgm:pt modelId="{53BA0AF3-FC51-402F-9DFD-C11E81E43DF1}" type="pres">
      <dgm:prSet presAssocID="{B7AC9DBD-C6B5-4548-9231-7FBA1B40BACF}" presName="Name0" presStyleCnt="0">
        <dgm:presLayoutVars>
          <dgm:dir/>
          <dgm:animLvl val="lvl"/>
          <dgm:resizeHandles val="exact"/>
        </dgm:presLayoutVars>
      </dgm:prSet>
      <dgm:spPr/>
    </dgm:pt>
    <dgm:pt modelId="{CD96B92C-8CDE-48E4-BDB2-3EC1AFD17937}" type="pres">
      <dgm:prSet presAssocID="{805F826D-BE5A-458A-9753-13AAF215C73D}" presName="Name8" presStyleCnt="0"/>
      <dgm:spPr/>
    </dgm:pt>
    <dgm:pt modelId="{EF7D4000-F984-4800-BF16-AF732FED56E2}" type="pres">
      <dgm:prSet presAssocID="{805F826D-BE5A-458A-9753-13AAF215C73D}" presName="level" presStyleLbl="node1" presStyleIdx="0" presStyleCnt="4">
        <dgm:presLayoutVars>
          <dgm:chMax val="1"/>
          <dgm:bulletEnabled val="1"/>
        </dgm:presLayoutVars>
      </dgm:prSet>
      <dgm:spPr/>
    </dgm:pt>
    <dgm:pt modelId="{12676C0D-5281-4A9E-A25E-ECA28719B243}" type="pres">
      <dgm:prSet presAssocID="{805F826D-BE5A-458A-9753-13AAF215C73D}" presName="levelTx" presStyleLbl="revTx" presStyleIdx="0" presStyleCnt="0">
        <dgm:presLayoutVars>
          <dgm:chMax val="1"/>
          <dgm:bulletEnabled val="1"/>
        </dgm:presLayoutVars>
      </dgm:prSet>
      <dgm:spPr/>
    </dgm:pt>
    <dgm:pt modelId="{3E2974F7-EC46-48FC-A5DD-1472C2CC5E2B}" type="pres">
      <dgm:prSet presAssocID="{3D9E3C42-727A-4B1F-9505-10A552FAB08F}" presName="Name8" presStyleCnt="0"/>
      <dgm:spPr/>
    </dgm:pt>
    <dgm:pt modelId="{BADE5990-87AF-49F2-B90E-38BF39B38511}" type="pres">
      <dgm:prSet presAssocID="{3D9E3C42-727A-4B1F-9505-10A552FAB08F}" presName="level" presStyleLbl="node1" presStyleIdx="1" presStyleCnt="4">
        <dgm:presLayoutVars>
          <dgm:chMax val="1"/>
          <dgm:bulletEnabled val="1"/>
        </dgm:presLayoutVars>
      </dgm:prSet>
      <dgm:spPr/>
    </dgm:pt>
    <dgm:pt modelId="{E75CCE85-4A07-4A3E-904F-ED4BDAF04400}" type="pres">
      <dgm:prSet presAssocID="{3D9E3C42-727A-4B1F-9505-10A552FAB08F}" presName="levelTx" presStyleLbl="revTx" presStyleIdx="0" presStyleCnt="0">
        <dgm:presLayoutVars>
          <dgm:chMax val="1"/>
          <dgm:bulletEnabled val="1"/>
        </dgm:presLayoutVars>
      </dgm:prSet>
      <dgm:spPr/>
    </dgm:pt>
    <dgm:pt modelId="{BF02C7D2-CD79-4A10-A760-93D33C2D0DCD}" type="pres">
      <dgm:prSet presAssocID="{27398097-DB87-4234-AAF4-ED5FE8033A7E}" presName="Name8" presStyleCnt="0"/>
      <dgm:spPr/>
    </dgm:pt>
    <dgm:pt modelId="{1F24CA96-7140-47F3-8295-5B3E4CD5A1B0}" type="pres">
      <dgm:prSet presAssocID="{27398097-DB87-4234-AAF4-ED5FE8033A7E}" presName="level" presStyleLbl="node1" presStyleIdx="2" presStyleCnt="4">
        <dgm:presLayoutVars>
          <dgm:chMax val="1"/>
          <dgm:bulletEnabled val="1"/>
        </dgm:presLayoutVars>
      </dgm:prSet>
      <dgm:spPr/>
    </dgm:pt>
    <dgm:pt modelId="{3C54D251-032F-477D-B30E-0B2BE074C4EB}" type="pres">
      <dgm:prSet presAssocID="{27398097-DB87-4234-AAF4-ED5FE8033A7E}" presName="levelTx" presStyleLbl="revTx" presStyleIdx="0" presStyleCnt="0">
        <dgm:presLayoutVars>
          <dgm:chMax val="1"/>
          <dgm:bulletEnabled val="1"/>
        </dgm:presLayoutVars>
      </dgm:prSet>
      <dgm:spPr/>
    </dgm:pt>
    <dgm:pt modelId="{0369F619-0E4A-43C1-B7AE-A14E519FD6B3}" type="pres">
      <dgm:prSet presAssocID="{CD22E725-CE90-410B-9A95-378FBB818028}" presName="Name8" presStyleCnt="0"/>
      <dgm:spPr/>
    </dgm:pt>
    <dgm:pt modelId="{EA589CE1-8DBB-411F-95EC-7EE2D10E86B9}" type="pres">
      <dgm:prSet presAssocID="{CD22E725-CE90-410B-9A95-378FBB818028}" presName="level" presStyleLbl="node1" presStyleIdx="3" presStyleCnt="4">
        <dgm:presLayoutVars>
          <dgm:chMax val="1"/>
          <dgm:bulletEnabled val="1"/>
        </dgm:presLayoutVars>
      </dgm:prSet>
      <dgm:spPr/>
    </dgm:pt>
    <dgm:pt modelId="{AC836A8B-4312-4664-BFB8-A9E9AA25C1B0}" type="pres">
      <dgm:prSet presAssocID="{CD22E725-CE90-410B-9A95-378FBB818028}" presName="levelTx" presStyleLbl="revTx" presStyleIdx="0" presStyleCnt="0">
        <dgm:presLayoutVars>
          <dgm:chMax val="1"/>
          <dgm:bulletEnabled val="1"/>
        </dgm:presLayoutVars>
      </dgm:prSet>
      <dgm:spPr/>
    </dgm:pt>
  </dgm:ptLst>
  <dgm:cxnLst>
    <dgm:cxn modelId="{B6AC5403-E70D-4DDA-A6DA-EB9B109D101B}" type="presOf" srcId="{805F826D-BE5A-458A-9753-13AAF215C73D}" destId="{EF7D4000-F984-4800-BF16-AF732FED56E2}" srcOrd="0" destOrd="0" presId="urn:microsoft.com/office/officeart/2005/8/layout/pyramid1#1"/>
    <dgm:cxn modelId="{FE4ADD09-D1DF-40F7-8A64-D1EB4F06B3EE}" type="presOf" srcId="{27398097-DB87-4234-AAF4-ED5FE8033A7E}" destId="{1F24CA96-7140-47F3-8295-5B3E4CD5A1B0}" srcOrd="0" destOrd="0" presId="urn:microsoft.com/office/officeart/2005/8/layout/pyramid1#1"/>
    <dgm:cxn modelId="{E3FACB33-8567-4DC6-B532-C2027986BFD3}" srcId="{B7AC9DBD-C6B5-4548-9231-7FBA1B40BACF}" destId="{CD22E725-CE90-410B-9A95-378FBB818028}" srcOrd="3" destOrd="0" parTransId="{F107915E-FFB7-4B6E-AC62-03CF7D1F655B}" sibTransId="{BAF948C3-33B9-4704-ABCF-D2F5750D405B}"/>
    <dgm:cxn modelId="{90F00D78-9882-4C2B-863E-02E01B93C797}" type="presOf" srcId="{CD22E725-CE90-410B-9A95-378FBB818028}" destId="{AC836A8B-4312-4664-BFB8-A9E9AA25C1B0}" srcOrd="1" destOrd="0" presId="urn:microsoft.com/office/officeart/2005/8/layout/pyramid1#1"/>
    <dgm:cxn modelId="{D4CFBC8B-EBCD-40FC-BEE5-84DC4C58777A}" srcId="{B7AC9DBD-C6B5-4548-9231-7FBA1B40BACF}" destId="{3D9E3C42-727A-4B1F-9505-10A552FAB08F}" srcOrd="1" destOrd="0" parTransId="{D16A250B-95C9-47DF-A71F-9C7E8749A8F6}" sibTransId="{24F2D8C9-42D8-4B9F-B910-3C02120F5F1D}"/>
    <dgm:cxn modelId="{421BFE99-5AC5-4ACD-A6A4-01C7AE852FCA}" type="presOf" srcId="{B7AC9DBD-C6B5-4548-9231-7FBA1B40BACF}" destId="{53BA0AF3-FC51-402F-9DFD-C11E81E43DF1}" srcOrd="0" destOrd="0" presId="urn:microsoft.com/office/officeart/2005/8/layout/pyramid1#1"/>
    <dgm:cxn modelId="{373535A1-1275-4C90-8A7B-5490E8B0A10F}" type="presOf" srcId="{805F826D-BE5A-458A-9753-13AAF215C73D}" destId="{12676C0D-5281-4A9E-A25E-ECA28719B243}" srcOrd="1" destOrd="0" presId="urn:microsoft.com/office/officeart/2005/8/layout/pyramid1#1"/>
    <dgm:cxn modelId="{A48B57A4-E89F-4565-88D3-D804F77A6238}" type="presOf" srcId="{3D9E3C42-727A-4B1F-9505-10A552FAB08F}" destId="{BADE5990-87AF-49F2-B90E-38BF39B38511}" srcOrd="0" destOrd="0" presId="urn:microsoft.com/office/officeart/2005/8/layout/pyramid1#1"/>
    <dgm:cxn modelId="{05AFEFA5-05F5-4576-8407-DBEEF19261B7}" type="presOf" srcId="{3D9E3C42-727A-4B1F-9505-10A552FAB08F}" destId="{E75CCE85-4A07-4A3E-904F-ED4BDAF04400}" srcOrd="1" destOrd="0" presId="urn:microsoft.com/office/officeart/2005/8/layout/pyramid1#1"/>
    <dgm:cxn modelId="{D5B211A6-41A4-42BC-86D1-E613C90E52D7}" type="presOf" srcId="{CD22E725-CE90-410B-9A95-378FBB818028}" destId="{EA589CE1-8DBB-411F-95EC-7EE2D10E86B9}" srcOrd="0" destOrd="0" presId="urn:microsoft.com/office/officeart/2005/8/layout/pyramid1#1"/>
    <dgm:cxn modelId="{A48893BC-AB08-40F3-AA2B-5EAA95D97D64}" srcId="{B7AC9DBD-C6B5-4548-9231-7FBA1B40BACF}" destId="{27398097-DB87-4234-AAF4-ED5FE8033A7E}" srcOrd="2" destOrd="0" parTransId="{96DBBC69-2538-439B-9203-8D594CE362D3}" sibTransId="{247F0767-8584-4A61-8BE5-C84650E10CA9}"/>
    <dgm:cxn modelId="{5AC92DCF-5059-4B37-BC95-CB0FCF3D6C18}" srcId="{B7AC9DBD-C6B5-4548-9231-7FBA1B40BACF}" destId="{805F826D-BE5A-458A-9753-13AAF215C73D}" srcOrd="0" destOrd="0" parTransId="{F05F8791-B99C-435A-AF5B-616DFD07F50B}" sibTransId="{B4D0D1D4-65CF-4ACF-A9E1-252A2B3B6750}"/>
    <dgm:cxn modelId="{24E875EA-5B0E-4E82-A609-CD738D777428}" type="presOf" srcId="{27398097-DB87-4234-AAF4-ED5FE8033A7E}" destId="{3C54D251-032F-477D-B30E-0B2BE074C4EB}" srcOrd="1" destOrd="0" presId="urn:microsoft.com/office/officeart/2005/8/layout/pyramid1#1"/>
    <dgm:cxn modelId="{AE0F993F-B748-48E5-BE7A-79B40920A488}" type="presParOf" srcId="{53BA0AF3-FC51-402F-9DFD-C11E81E43DF1}" destId="{CD96B92C-8CDE-48E4-BDB2-3EC1AFD17937}" srcOrd="0" destOrd="0" presId="urn:microsoft.com/office/officeart/2005/8/layout/pyramid1#1"/>
    <dgm:cxn modelId="{18CD5A35-64F7-434F-BE32-475A46CE4EC8}" type="presParOf" srcId="{CD96B92C-8CDE-48E4-BDB2-3EC1AFD17937}" destId="{EF7D4000-F984-4800-BF16-AF732FED56E2}" srcOrd="0" destOrd="0" presId="urn:microsoft.com/office/officeart/2005/8/layout/pyramid1#1"/>
    <dgm:cxn modelId="{A05BC0A3-C744-422E-A480-EF6FCE90B2A7}" type="presParOf" srcId="{CD96B92C-8CDE-48E4-BDB2-3EC1AFD17937}" destId="{12676C0D-5281-4A9E-A25E-ECA28719B243}" srcOrd="1" destOrd="0" presId="urn:microsoft.com/office/officeart/2005/8/layout/pyramid1#1"/>
    <dgm:cxn modelId="{BBE31F62-C03A-4721-8B1D-AE53D1D7076C}" type="presParOf" srcId="{53BA0AF3-FC51-402F-9DFD-C11E81E43DF1}" destId="{3E2974F7-EC46-48FC-A5DD-1472C2CC5E2B}" srcOrd="1" destOrd="0" presId="urn:microsoft.com/office/officeart/2005/8/layout/pyramid1#1"/>
    <dgm:cxn modelId="{B68A85E9-2585-43D1-8022-010B1C02E4AB}" type="presParOf" srcId="{3E2974F7-EC46-48FC-A5DD-1472C2CC5E2B}" destId="{BADE5990-87AF-49F2-B90E-38BF39B38511}" srcOrd="0" destOrd="0" presId="urn:microsoft.com/office/officeart/2005/8/layout/pyramid1#1"/>
    <dgm:cxn modelId="{4BC80906-8B8C-4BC3-8F13-63EE8B1A1B77}" type="presParOf" srcId="{3E2974F7-EC46-48FC-A5DD-1472C2CC5E2B}" destId="{E75CCE85-4A07-4A3E-904F-ED4BDAF04400}" srcOrd="1" destOrd="0" presId="urn:microsoft.com/office/officeart/2005/8/layout/pyramid1#1"/>
    <dgm:cxn modelId="{A8867AFA-44A5-4B98-B386-32F8DAD64675}" type="presParOf" srcId="{53BA0AF3-FC51-402F-9DFD-C11E81E43DF1}" destId="{BF02C7D2-CD79-4A10-A760-93D33C2D0DCD}" srcOrd="2" destOrd="0" presId="urn:microsoft.com/office/officeart/2005/8/layout/pyramid1#1"/>
    <dgm:cxn modelId="{D5EFFCEA-93C2-4AC0-8052-3E8464B9E9BA}" type="presParOf" srcId="{BF02C7D2-CD79-4A10-A760-93D33C2D0DCD}" destId="{1F24CA96-7140-47F3-8295-5B3E4CD5A1B0}" srcOrd="0" destOrd="0" presId="urn:microsoft.com/office/officeart/2005/8/layout/pyramid1#1"/>
    <dgm:cxn modelId="{5B88DAF7-413B-4F06-89A1-F97D638B2EEC}" type="presParOf" srcId="{BF02C7D2-CD79-4A10-A760-93D33C2D0DCD}" destId="{3C54D251-032F-477D-B30E-0B2BE074C4EB}" srcOrd="1" destOrd="0" presId="urn:microsoft.com/office/officeart/2005/8/layout/pyramid1#1"/>
    <dgm:cxn modelId="{9C4405FE-FD0E-4CCD-A755-2B53C78C8457}" type="presParOf" srcId="{53BA0AF3-FC51-402F-9DFD-C11E81E43DF1}" destId="{0369F619-0E4A-43C1-B7AE-A14E519FD6B3}" srcOrd="3" destOrd="0" presId="urn:microsoft.com/office/officeart/2005/8/layout/pyramid1#1"/>
    <dgm:cxn modelId="{E795AB8F-C577-4156-93C6-19C287878793}" type="presParOf" srcId="{0369F619-0E4A-43C1-B7AE-A14E519FD6B3}" destId="{EA589CE1-8DBB-411F-95EC-7EE2D10E86B9}" srcOrd="0" destOrd="0" presId="urn:microsoft.com/office/officeart/2005/8/layout/pyramid1#1"/>
    <dgm:cxn modelId="{ED8CDFCC-E025-4412-8E5D-A11FCB24318B}" type="presParOf" srcId="{0369F619-0E4A-43C1-B7AE-A14E519FD6B3}" destId="{AC836A8B-4312-4664-BFB8-A9E9AA25C1B0}" srcOrd="1" destOrd="0" presId="urn:microsoft.com/office/officeart/2005/8/layout/pyramid1#1"/>
  </dgm:cxnLst>
  <dgm:bg/>
  <dgm:whole>
    <a:ln>
      <a:solidFill>
        <a:schemeClr val="accent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7D4000-F984-4800-BF16-AF732FED56E2}">
      <dsp:nvSpPr>
        <dsp:cNvPr id="0" name=""/>
        <dsp:cNvSpPr/>
      </dsp:nvSpPr>
      <dsp:spPr>
        <a:xfrm>
          <a:off x="2057400" y="0"/>
          <a:ext cx="1371600" cy="8001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Philanthropic Responsibility</a:t>
          </a:r>
          <a:endParaRPr lang="en-IN" sz="1200" kern="1200">
            <a:latin typeface="Times New Roman" panose="02020603050405020304" pitchFamily="18" charset="0"/>
            <a:cs typeface="Times New Roman" panose="02020603050405020304" pitchFamily="18" charset="0"/>
          </a:endParaRPr>
        </a:p>
      </dsp:txBody>
      <dsp:txXfrm>
        <a:off x="2057400" y="0"/>
        <a:ext cx="1371600" cy="800100"/>
      </dsp:txXfrm>
    </dsp:sp>
    <dsp:sp modelId="{BADE5990-87AF-49F2-B90E-38BF39B38511}">
      <dsp:nvSpPr>
        <dsp:cNvPr id="0" name=""/>
        <dsp:cNvSpPr/>
      </dsp:nvSpPr>
      <dsp:spPr>
        <a:xfrm>
          <a:off x="1371600" y="800100"/>
          <a:ext cx="2743200" cy="800100"/>
        </a:xfrm>
        <a:prstGeom prst="trapezoid">
          <a:avLst>
            <a:gd name="adj" fmla="val 85714"/>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Ethical Responsibility</a:t>
          </a:r>
        </a:p>
      </dsp:txBody>
      <dsp:txXfrm>
        <a:off x="1851660" y="800100"/>
        <a:ext cx="1783080" cy="800100"/>
      </dsp:txXfrm>
    </dsp:sp>
    <dsp:sp modelId="{1F24CA96-7140-47F3-8295-5B3E4CD5A1B0}">
      <dsp:nvSpPr>
        <dsp:cNvPr id="0" name=""/>
        <dsp:cNvSpPr/>
      </dsp:nvSpPr>
      <dsp:spPr>
        <a:xfrm>
          <a:off x="685799" y="1600200"/>
          <a:ext cx="4114800" cy="800100"/>
        </a:xfrm>
        <a:prstGeom prst="trapezoid">
          <a:avLst>
            <a:gd name="adj" fmla="val 85714"/>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Legal Responsibility</a:t>
          </a:r>
        </a:p>
      </dsp:txBody>
      <dsp:txXfrm>
        <a:off x="1405889" y="1600200"/>
        <a:ext cx="2674620" cy="800100"/>
      </dsp:txXfrm>
    </dsp:sp>
    <dsp:sp modelId="{EA589CE1-8DBB-411F-95EC-7EE2D10E86B9}">
      <dsp:nvSpPr>
        <dsp:cNvPr id="0" name=""/>
        <dsp:cNvSpPr/>
      </dsp:nvSpPr>
      <dsp:spPr>
        <a:xfrm>
          <a:off x="0" y="2400300"/>
          <a:ext cx="5486400" cy="8001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Economic Responsibility </a:t>
          </a:r>
        </a:p>
      </dsp:txBody>
      <dsp:txXfrm>
        <a:off x="960119" y="2400300"/>
        <a:ext cx="356616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B"/>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307B2-4990-4427-9A41-82CBAF18F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3375</Words>
  <Characters>19241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1916189@student.uwtsd.ac.uk dob01.02.1993</dc:creator>
  <cp:lastModifiedBy>Claudiu Tomus</cp:lastModifiedBy>
  <cp:revision>2</cp:revision>
  <dcterms:created xsi:type="dcterms:W3CDTF">2022-08-25T12:06:00Z</dcterms:created>
  <dcterms:modified xsi:type="dcterms:W3CDTF">2022-08-25T12:06:00Z</dcterms:modified>
</cp:coreProperties>
</file>