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D16955" w14:textId="6C3B6782" w:rsidR="00AA4E04" w:rsidRPr="00EE2E0A" w:rsidRDefault="002B2578" w:rsidP="00EE2E0A">
      <w:pPr>
        <w:pStyle w:val="Heading1"/>
        <w:spacing w:before="0" w:line="360" w:lineRule="auto"/>
        <w:jc w:val="center"/>
        <w:rPr>
          <w:rFonts w:ascii="Arial" w:hAnsi="Arial" w:cs="Arial"/>
          <w:b/>
          <w:bCs/>
          <w:color w:val="000000" w:themeColor="text1"/>
          <w:sz w:val="32"/>
          <w:szCs w:val="32"/>
        </w:rPr>
      </w:pPr>
      <w:r w:rsidRPr="00EE2E0A">
        <w:rPr>
          <w:rFonts w:ascii="Arial" w:hAnsi="Arial" w:cs="Arial"/>
          <w:b/>
          <w:bCs/>
          <w:color w:val="000000" w:themeColor="text1"/>
          <w:sz w:val="32"/>
          <w:szCs w:val="32"/>
        </w:rPr>
        <w:t>RESEARCH PROCESS REFLECTION</w:t>
      </w:r>
    </w:p>
    <w:p w14:paraId="0EBE88A3" w14:textId="5543FD20" w:rsidR="001B2B48" w:rsidRPr="00EE2E0A" w:rsidRDefault="002B2578" w:rsidP="00C74200">
      <w:pPr>
        <w:spacing w:before="240" w:line="360" w:lineRule="auto"/>
        <w:jc w:val="both"/>
        <w:rPr>
          <w:color w:val="000000" w:themeColor="text1"/>
          <w:sz w:val="22"/>
          <w:szCs w:val="22"/>
        </w:rPr>
      </w:pPr>
      <w:r w:rsidRPr="00EE2E0A">
        <w:rPr>
          <w:color w:val="000000" w:themeColor="text1"/>
          <w:sz w:val="22"/>
          <w:szCs w:val="22"/>
        </w:rPr>
        <w:t xml:space="preserve">After completing the research, this reflective document has been prepared, in which the personal experiences and </w:t>
      </w:r>
      <w:r w:rsidR="00CD3190" w:rsidRPr="00EE2E0A">
        <w:rPr>
          <w:color w:val="000000" w:themeColor="text1"/>
          <w:sz w:val="22"/>
          <w:szCs w:val="22"/>
        </w:rPr>
        <w:t xml:space="preserve">learning throughout the investigative work are reflected on using </w:t>
      </w:r>
      <w:r w:rsidRPr="00EE2E0A">
        <w:rPr>
          <w:color w:val="000000" w:themeColor="text1"/>
          <w:sz w:val="22"/>
          <w:szCs w:val="22"/>
        </w:rPr>
        <w:t xml:space="preserve">Gibbs' reflective cycle </w:t>
      </w:r>
      <w:sdt>
        <w:sdtPr>
          <w:rPr>
            <w:color w:val="000000" w:themeColor="text1"/>
            <w:sz w:val="22"/>
            <w:szCs w:val="22"/>
          </w:rPr>
          <w:id w:val="441315424"/>
          <w:citation/>
        </w:sdtPr>
        <w:sdtContent>
          <w:r w:rsidRPr="00EE2E0A">
            <w:rPr>
              <w:color w:val="000000" w:themeColor="text1"/>
              <w:sz w:val="22"/>
              <w:szCs w:val="22"/>
            </w:rPr>
            <w:fldChar w:fldCharType="begin"/>
          </w:r>
          <w:r w:rsidRPr="00EE2E0A">
            <w:rPr>
              <w:color w:val="000000" w:themeColor="text1"/>
              <w:sz w:val="22"/>
              <w:szCs w:val="22"/>
              <w:lang w:val="en-US"/>
            </w:rPr>
            <w:instrText xml:space="preserve"> CITATION Gib882 \n  \t  \l 1033  </w:instrText>
          </w:r>
          <w:r w:rsidRPr="00EE2E0A">
            <w:rPr>
              <w:color w:val="000000" w:themeColor="text1"/>
              <w:sz w:val="22"/>
              <w:szCs w:val="22"/>
            </w:rPr>
            <w:fldChar w:fldCharType="separate"/>
          </w:r>
          <w:r w:rsidR="00677A2C" w:rsidRPr="00EE2E0A">
            <w:rPr>
              <w:noProof/>
              <w:color w:val="000000" w:themeColor="text1"/>
              <w:sz w:val="22"/>
              <w:szCs w:val="22"/>
              <w:lang w:val="en-US"/>
            </w:rPr>
            <w:t>(1988)</w:t>
          </w:r>
          <w:r w:rsidRPr="00EE2E0A">
            <w:rPr>
              <w:color w:val="000000" w:themeColor="text1"/>
              <w:sz w:val="22"/>
              <w:szCs w:val="22"/>
            </w:rPr>
            <w:fldChar w:fldCharType="end"/>
          </w:r>
        </w:sdtContent>
      </w:sdt>
      <w:r w:rsidRPr="00EE2E0A">
        <w:rPr>
          <w:color w:val="000000" w:themeColor="text1"/>
          <w:sz w:val="22"/>
          <w:szCs w:val="22"/>
        </w:rPr>
        <w:t>.</w:t>
      </w:r>
    </w:p>
    <w:p w14:paraId="3E8C907C" w14:textId="77777777" w:rsidR="001B2B48" w:rsidRPr="00EE2E0A" w:rsidRDefault="002B2578" w:rsidP="00C74200">
      <w:pPr>
        <w:pStyle w:val="Heading2"/>
        <w:spacing w:before="240" w:line="36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bookmarkStart w:id="0" w:name="_Toc120244338"/>
      <w:bookmarkStart w:id="1" w:name="_Toc231170174"/>
      <w:r w:rsidRPr="00EE2E0A">
        <w:rPr>
          <w:rFonts w:ascii="Arial" w:hAnsi="Arial" w:cs="Arial"/>
          <w:b/>
          <w:bCs/>
          <w:color w:val="000000" w:themeColor="text1"/>
          <w:sz w:val="22"/>
          <w:szCs w:val="22"/>
        </w:rPr>
        <w:t>DESCRIPTION</w:t>
      </w:r>
      <w:bookmarkEnd w:id="0"/>
      <w:bookmarkEnd w:id="1"/>
    </w:p>
    <w:p w14:paraId="2CDA6F2A" w14:textId="5FB43483" w:rsidR="0006377E" w:rsidRPr="00EE2E0A" w:rsidRDefault="002B2578" w:rsidP="00C74200">
      <w:pPr>
        <w:spacing w:before="240" w:line="360" w:lineRule="auto"/>
        <w:jc w:val="both"/>
        <w:rPr>
          <w:color w:val="000000" w:themeColor="text1"/>
          <w:sz w:val="22"/>
          <w:szCs w:val="22"/>
        </w:rPr>
      </w:pPr>
      <w:r w:rsidRPr="00EE2E0A">
        <w:rPr>
          <w:color w:val="000000" w:themeColor="text1"/>
          <w:sz w:val="22"/>
          <w:szCs w:val="22"/>
        </w:rPr>
        <w:t xml:space="preserve">In this module, the mega assignment was to complete a dissertation on an attractive and inspiring topic. </w:t>
      </w:r>
      <w:r w:rsidR="00CB65A1" w:rsidRPr="00EE2E0A">
        <w:rPr>
          <w:color w:val="000000" w:themeColor="text1"/>
          <w:sz w:val="22"/>
          <w:szCs w:val="22"/>
        </w:rPr>
        <w:t xml:space="preserve">I selected the </w:t>
      </w:r>
      <w:r w:rsidR="00CB65A1" w:rsidRPr="00EE2E0A">
        <w:rPr>
          <w:i/>
          <w:iCs/>
          <w:color w:val="000000" w:themeColor="text1"/>
          <w:sz w:val="22"/>
          <w:szCs w:val="22"/>
        </w:rPr>
        <w:t>topic “</w:t>
      </w:r>
      <w:r w:rsidR="00781F7A" w:rsidRPr="00EE2E0A">
        <w:rPr>
          <w:i/>
          <w:iCs/>
          <w:color w:val="000000" w:themeColor="text1"/>
          <w:sz w:val="22"/>
          <w:szCs w:val="22"/>
        </w:rPr>
        <w:t>Investigating the Factors Causing Supply Chain Disruptions and Developing Resilience Strategies in the UK Manufacturing Sector: A Case Study of TechFlow Ltd</w:t>
      </w:r>
      <w:r w:rsidR="00CB65A1" w:rsidRPr="00EE2E0A">
        <w:rPr>
          <w:i/>
          <w:iCs/>
          <w:color w:val="000000" w:themeColor="text1"/>
          <w:sz w:val="22"/>
          <w:szCs w:val="22"/>
        </w:rPr>
        <w:t>”</w:t>
      </w:r>
      <w:r w:rsidR="00694377" w:rsidRPr="00EE2E0A">
        <w:rPr>
          <w:i/>
          <w:iCs/>
          <w:color w:val="000000" w:themeColor="text1"/>
          <w:sz w:val="22"/>
          <w:szCs w:val="22"/>
        </w:rPr>
        <w:t xml:space="preserve"> </w:t>
      </w:r>
      <w:r w:rsidR="00694377" w:rsidRPr="00EE2E0A">
        <w:rPr>
          <w:color w:val="000000" w:themeColor="text1"/>
          <w:sz w:val="22"/>
          <w:szCs w:val="22"/>
        </w:rPr>
        <w:t xml:space="preserve">because </w:t>
      </w:r>
      <w:r w:rsidR="00F30BB0" w:rsidRPr="00EE2E0A">
        <w:rPr>
          <w:color w:val="000000" w:themeColor="text1"/>
          <w:sz w:val="22"/>
          <w:szCs w:val="22"/>
        </w:rPr>
        <w:t xml:space="preserve">my interest was in the </w:t>
      </w:r>
      <w:r w:rsidR="003C3C00" w:rsidRPr="00EE2E0A">
        <w:rPr>
          <w:color w:val="000000" w:themeColor="text1"/>
          <w:sz w:val="22"/>
          <w:szCs w:val="22"/>
        </w:rPr>
        <w:t xml:space="preserve">manufacturing industry and its supply chain </w:t>
      </w:r>
      <w:r w:rsidR="007D2449" w:rsidRPr="00EE2E0A">
        <w:rPr>
          <w:color w:val="000000" w:themeColor="text1"/>
          <w:sz w:val="22"/>
          <w:szCs w:val="22"/>
        </w:rPr>
        <w:t xml:space="preserve">operations that have been mainly affected in the past few decades due to uncertain events like pandemics and Brexit. Once the topic was approved, I </w:t>
      </w:r>
      <w:r w:rsidR="001B2B48" w:rsidRPr="00EE2E0A">
        <w:rPr>
          <w:color w:val="000000" w:themeColor="text1"/>
          <w:sz w:val="22"/>
          <w:szCs w:val="22"/>
        </w:rPr>
        <w:t xml:space="preserve">started working on </w:t>
      </w:r>
      <w:r w:rsidR="007D2449" w:rsidRPr="00EE2E0A">
        <w:rPr>
          <w:color w:val="000000" w:themeColor="text1"/>
          <w:sz w:val="22"/>
          <w:szCs w:val="22"/>
        </w:rPr>
        <w:t xml:space="preserve">my </w:t>
      </w:r>
      <w:r w:rsidR="001B2B48" w:rsidRPr="00EE2E0A">
        <w:rPr>
          <w:color w:val="000000" w:themeColor="text1"/>
          <w:sz w:val="22"/>
          <w:szCs w:val="22"/>
        </w:rPr>
        <w:t xml:space="preserve">project </w:t>
      </w:r>
      <w:r w:rsidR="007D2449" w:rsidRPr="00EE2E0A">
        <w:rPr>
          <w:color w:val="000000" w:themeColor="text1"/>
          <w:sz w:val="22"/>
          <w:szCs w:val="22"/>
        </w:rPr>
        <w:t>in</w:t>
      </w:r>
      <w:r w:rsidR="009A3317" w:rsidRPr="00EE2E0A">
        <w:rPr>
          <w:color w:val="000000" w:themeColor="text1"/>
          <w:sz w:val="22"/>
          <w:szCs w:val="22"/>
        </w:rPr>
        <w:t xml:space="preserve"> May 2026</w:t>
      </w:r>
      <w:r w:rsidR="001B2B48" w:rsidRPr="00EE2E0A">
        <w:rPr>
          <w:color w:val="000000" w:themeColor="text1"/>
          <w:sz w:val="22"/>
          <w:szCs w:val="22"/>
        </w:rPr>
        <w:t xml:space="preserve">. </w:t>
      </w:r>
      <w:r w:rsidR="00D34333" w:rsidRPr="00EE2E0A">
        <w:rPr>
          <w:color w:val="000000" w:themeColor="text1"/>
          <w:sz w:val="22"/>
          <w:szCs w:val="22"/>
        </w:rPr>
        <w:t xml:space="preserve">This kind of research project was assigned to all the students in this module for the specific purpose of </w:t>
      </w:r>
      <w:r w:rsidR="00BE7382" w:rsidRPr="00EE2E0A">
        <w:rPr>
          <w:color w:val="000000" w:themeColor="text1"/>
          <w:sz w:val="22"/>
          <w:szCs w:val="22"/>
        </w:rPr>
        <w:t xml:space="preserve">improving </w:t>
      </w:r>
      <w:r w:rsidR="00C820C8" w:rsidRPr="00EE2E0A">
        <w:rPr>
          <w:color w:val="000000" w:themeColor="text1"/>
          <w:sz w:val="22"/>
          <w:szCs w:val="22"/>
        </w:rPr>
        <w:t>students’</w:t>
      </w:r>
      <w:r w:rsidR="00BE7382" w:rsidRPr="00EE2E0A">
        <w:rPr>
          <w:color w:val="000000" w:themeColor="text1"/>
          <w:sz w:val="22"/>
          <w:szCs w:val="22"/>
        </w:rPr>
        <w:t xml:space="preserve"> knowledge and providing them with </w:t>
      </w:r>
      <w:r w:rsidRPr="00EE2E0A">
        <w:rPr>
          <w:color w:val="000000" w:themeColor="text1"/>
          <w:sz w:val="22"/>
          <w:szCs w:val="22"/>
        </w:rPr>
        <w:t xml:space="preserve">a chance of applying their learning and knowledge (gained during the module semester) to practical work. </w:t>
      </w:r>
    </w:p>
    <w:p w14:paraId="70C09179" w14:textId="77777777" w:rsidR="001B2B48" w:rsidRPr="00EE2E0A" w:rsidRDefault="002B2578" w:rsidP="00C74200">
      <w:pPr>
        <w:pStyle w:val="Heading2"/>
        <w:spacing w:before="240" w:line="36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bookmarkStart w:id="2" w:name="_Toc120244339"/>
      <w:bookmarkStart w:id="3" w:name="_Toc231170175"/>
      <w:r w:rsidRPr="00EE2E0A">
        <w:rPr>
          <w:rFonts w:ascii="Arial" w:hAnsi="Arial" w:cs="Arial"/>
          <w:b/>
          <w:bCs/>
          <w:color w:val="000000" w:themeColor="text1"/>
          <w:sz w:val="22"/>
          <w:szCs w:val="22"/>
        </w:rPr>
        <w:t>FEELINGS</w:t>
      </w:r>
      <w:bookmarkEnd w:id="2"/>
      <w:bookmarkEnd w:id="3"/>
    </w:p>
    <w:p w14:paraId="2699C426" w14:textId="59D323CF" w:rsidR="001B2B48" w:rsidRPr="00EE2E0A" w:rsidRDefault="002B2578" w:rsidP="00C74200">
      <w:pPr>
        <w:spacing w:before="240" w:line="360" w:lineRule="auto"/>
        <w:jc w:val="both"/>
        <w:rPr>
          <w:color w:val="000000" w:themeColor="text1"/>
          <w:sz w:val="22"/>
          <w:szCs w:val="22"/>
        </w:rPr>
      </w:pPr>
      <w:r w:rsidRPr="00EE2E0A">
        <w:rPr>
          <w:color w:val="000000" w:themeColor="text1"/>
          <w:sz w:val="22"/>
          <w:szCs w:val="22"/>
        </w:rPr>
        <w:t xml:space="preserve">In the early stages, I was very nervous because I had never </w:t>
      </w:r>
      <w:r w:rsidR="002E5E83" w:rsidRPr="00EE2E0A">
        <w:rPr>
          <w:color w:val="000000" w:themeColor="text1"/>
          <w:sz w:val="22"/>
          <w:szCs w:val="22"/>
        </w:rPr>
        <w:t>completed a dissertation of such length (</w:t>
      </w:r>
      <w:r w:rsidRPr="00EE2E0A">
        <w:rPr>
          <w:color w:val="000000" w:themeColor="text1"/>
          <w:sz w:val="22"/>
          <w:szCs w:val="22"/>
        </w:rPr>
        <w:t>9000 words</w:t>
      </w:r>
      <w:r w:rsidR="002E5E83" w:rsidRPr="00EE2E0A">
        <w:rPr>
          <w:color w:val="000000" w:themeColor="text1"/>
          <w:sz w:val="22"/>
          <w:szCs w:val="22"/>
        </w:rPr>
        <w:t>)</w:t>
      </w:r>
      <w:r w:rsidR="00DF7D04" w:rsidRPr="00EE2E0A">
        <w:rPr>
          <w:color w:val="000000" w:themeColor="text1"/>
          <w:sz w:val="22"/>
          <w:szCs w:val="22"/>
        </w:rPr>
        <w:t>.</w:t>
      </w:r>
      <w:r w:rsidR="00A14E70" w:rsidRPr="00EE2E0A">
        <w:rPr>
          <w:color w:val="000000" w:themeColor="text1"/>
          <w:sz w:val="22"/>
          <w:szCs w:val="22"/>
        </w:rPr>
        <w:t xml:space="preserve"> </w:t>
      </w:r>
      <w:r w:rsidR="003F73D6" w:rsidRPr="00EE2E0A">
        <w:rPr>
          <w:color w:val="000000" w:themeColor="text1"/>
          <w:sz w:val="22"/>
          <w:szCs w:val="22"/>
        </w:rPr>
        <w:t xml:space="preserve">With time, my nervousness started increasing, </w:t>
      </w:r>
      <w:r w:rsidR="00EE1ED4" w:rsidRPr="00EE2E0A">
        <w:rPr>
          <w:color w:val="000000" w:themeColor="text1"/>
          <w:sz w:val="22"/>
          <w:szCs w:val="22"/>
        </w:rPr>
        <w:t xml:space="preserve">and I questioned myself whether I could handle and complete this work or not, </w:t>
      </w:r>
      <w:r w:rsidR="00AC449F" w:rsidRPr="00EE2E0A">
        <w:rPr>
          <w:color w:val="000000" w:themeColor="text1"/>
          <w:sz w:val="22"/>
          <w:szCs w:val="22"/>
        </w:rPr>
        <w:t xml:space="preserve">and whether it would meet the </w:t>
      </w:r>
      <w:r w:rsidRPr="00EE2E0A">
        <w:rPr>
          <w:color w:val="000000" w:themeColor="text1"/>
          <w:sz w:val="22"/>
          <w:szCs w:val="22"/>
        </w:rPr>
        <w:t>supervisor's expectations or not</w:t>
      </w:r>
      <w:r w:rsidR="00AC449F" w:rsidRPr="00EE2E0A">
        <w:rPr>
          <w:color w:val="000000" w:themeColor="text1"/>
          <w:sz w:val="22"/>
          <w:szCs w:val="22"/>
        </w:rPr>
        <w:t xml:space="preserve">. However, my first meeting with the supervisor helped me a lot to </w:t>
      </w:r>
      <w:r w:rsidR="00AF29B0" w:rsidRPr="00EE2E0A">
        <w:rPr>
          <w:color w:val="000000" w:themeColor="text1"/>
          <w:sz w:val="22"/>
          <w:szCs w:val="22"/>
        </w:rPr>
        <w:t xml:space="preserve">motivate me for research and start working with baby steps rather than rushing to complete it early without </w:t>
      </w:r>
      <w:r w:rsidR="0069434F" w:rsidRPr="00EE2E0A">
        <w:rPr>
          <w:color w:val="000000" w:themeColor="text1"/>
          <w:sz w:val="22"/>
          <w:szCs w:val="22"/>
        </w:rPr>
        <w:t xml:space="preserve">clarity and </w:t>
      </w:r>
      <w:r w:rsidR="00527BD8" w:rsidRPr="00EE2E0A">
        <w:rPr>
          <w:color w:val="000000" w:themeColor="text1"/>
          <w:sz w:val="22"/>
          <w:szCs w:val="22"/>
        </w:rPr>
        <w:t xml:space="preserve">direction. Consequently, my nervousness shifted to excitement, and I felt more confident </w:t>
      </w:r>
      <w:r w:rsidR="00C13707" w:rsidRPr="00EE2E0A">
        <w:rPr>
          <w:color w:val="000000" w:themeColor="text1"/>
          <w:sz w:val="22"/>
          <w:szCs w:val="22"/>
        </w:rPr>
        <w:t xml:space="preserve">when I started searching and writing according to the supervisor's suggestions and feedback on my ethics form and proposal. </w:t>
      </w:r>
    </w:p>
    <w:p w14:paraId="74069C93" w14:textId="77777777" w:rsidR="001B2B48" w:rsidRPr="00EE2E0A" w:rsidRDefault="002B2578" w:rsidP="00C74200">
      <w:pPr>
        <w:pStyle w:val="Heading2"/>
        <w:spacing w:before="240" w:line="36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bookmarkStart w:id="4" w:name="_Toc231170176"/>
      <w:r w:rsidRPr="00EE2E0A">
        <w:rPr>
          <w:rFonts w:ascii="Arial" w:hAnsi="Arial" w:cs="Arial"/>
          <w:b/>
          <w:bCs/>
          <w:color w:val="000000" w:themeColor="text1"/>
          <w:sz w:val="22"/>
          <w:szCs w:val="22"/>
        </w:rPr>
        <w:t>EVALUATION</w:t>
      </w:r>
      <w:bookmarkEnd w:id="4"/>
    </w:p>
    <w:p w14:paraId="0F24DCF4" w14:textId="54B7A588" w:rsidR="001B2B48" w:rsidRPr="00EE2E0A" w:rsidRDefault="002B2578" w:rsidP="00C74200">
      <w:pPr>
        <w:spacing w:before="240" w:line="360" w:lineRule="auto"/>
        <w:jc w:val="both"/>
        <w:rPr>
          <w:color w:val="000000" w:themeColor="text1"/>
          <w:sz w:val="22"/>
          <w:szCs w:val="22"/>
        </w:rPr>
      </w:pPr>
      <w:r w:rsidRPr="00EE2E0A">
        <w:rPr>
          <w:color w:val="000000" w:themeColor="text1"/>
          <w:sz w:val="22"/>
          <w:szCs w:val="22"/>
        </w:rPr>
        <w:t>Although I remained confused throughout the research process due to several reasons such as data collection and analysis, academic write-up, and many other things, fortunately, my work was completed on time</w:t>
      </w:r>
      <w:r w:rsidR="00521EDF" w:rsidRPr="00EE2E0A">
        <w:rPr>
          <w:color w:val="000000" w:themeColor="text1"/>
          <w:sz w:val="22"/>
          <w:szCs w:val="22"/>
        </w:rPr>
        <w:t xml:space="preserve">. Moreover, every section of my research project was </w:t>
      </w:r>
      <w:r w:rsidRPr="00EE2E0A">
        <w:rPr>
          <w:color w:val="000000" w:themeColor="text1"/>
          <w:sz w:val="22"/>
          <w:szCs w:val="22"/>
        </w:rPr>
        <w:t>synchronised</w:t>
      </w:r>
      <w:r w:rsidR="00521EDF" w:rsidRPr="00EE2E0A">
        <w:rPr>
          <w:color w:val="000000" w:themeColor="text1"/>
          <w:sz w:val="22"/>
          <w:szCs w:val="22"/>
        </w:rPr>
        <w:t>, as I wanted it to be</w:t>
      </w:r>
      <w:r w:rsidRPr="00EE2E0A">
        <w:rPr>
          <w:color w:val="000000" w:themeColor="text1"/>
          <w:sz w:val="22"/>
          <w:szCs w:val="22"/>
        </w:rPr>
        <w:t xml:space="preserve">. </w:t>
      </w:r>
      <w:r w:rsidR="00521EDF" w:rsidRPr="00EE2E0A">
        <w:rPr>
          <w:color w:val="000000" w:themeColor="text1"/>
          <w:sz w:val="22"/>
          <w:szCs w:val="22"/>
        </w:rPr>
        <w:t xml:space="preserve">Conversely, </w:t>
      </w:r>
      <w:r w:rsidR="00757DBA" w:rsidRPr="00EE2E0A">
        <w:rPr>
          <w:color w:val="000000" w:themeColor="text1"/>
          <w:sz w:val="22"/>
          <w:szCs w:val="22"/>
        </w:rPr>
        <w:t xml:space="preserve">this was not a simple process, and I had both </w:t>
      </w:r>
      <w:r w:rsidRPr="00EE2E0A">
        <w:rPr>
          <w:color w:val="000000" w:themeColor="text1"/>
          <w:sz w:val="22"/>
          <w:szCs w:val="22"/>
        </w:rPr>
        <w:t xml:space="preserve">positive and negative </w:t>
      </w:r>
      <w:r w:rsidR="00757DBA" w:rsidRPr="00EE2E0A">
        <w:rPr>
          <w:color w:val="000000" w:themeColor="text1"/>
          <w:sz w:val="22"/>
          <w:szCs w:val="22"/>
        </w:rPr>
        <w:t>experiences</w:t>
      </w:r>
      <w:r w:rsidRPr="00EE2E0A">
        <w:rPr>
          <w:color w:val="000000" w:themeColor="text1"/>
          <w:sz w:val="22"/>
          <w:szCs w:val="22"/>
        </w:rPr>
        <w:t xml:space="preserve">. </w:t>
      </w:r>
      <w:r w:rsidR="00E42E01" w:rsidRPr="00EE2E0A">
        <w:rPr>
          <w:color w:val="000000" w:themeColor="text1"/>
          <w:sz w:val="22"/>
          <w:szCs w:val="22"/>
        </w:rPr>
        <w:t xml:space="preserve">For instance, the university guidance, </w:t>
      </w:r>
      <w:r w:rsidR="00563BBC" w:rsidRPr="00EE2E0A">
        <w:rPr>
          <w:color w:val="000000" w:themeColor="text1"/>
          <w:sz w:val="22"/>
          <w:szCs w:val="22"/>
        </w:rPr>
        <w:t xml:space="preserve">assignment brief with learning outcomes of </w:t>
      </w:r>
      <w:r w:rsidR="00563BBC" w:rsidRPr="00EE2E0A">
        <w:rPr>
          <w:color w:val="000000" w:themeColor="text1"/>
          <w:sz w:val="22"/>
          <w:szCs w:val="22"/>
        </w:rPr>
        <w:lastRenderedPageBreak/>
        <w:t xml:space="preserve">the module and </w:t>
      </w:r>
      <w:r w:rsidR="00E42E01" w:rsidRPr="00EE2E0A">
        <w:rPr>
          <w:color w:val="000000" w:themeColor="text1"/>
          <w:sz w:val="22"/>
          <w:szCs w:val="22"/>
        </w:rPr>
        <w:t xml:space="preserve">template provision, </w:t>
      </w:r>
      <w:r w:rsidR="00563BBC" w:rsidRPr="00EE2E0A">
        <w:rPr>
          <w:color w:val="000000" w:themeColor="text1"/>
          <w:sz w:val="22"/>
          <w:szCs w:val="22"/>
        </w:rPr>
        <w:t xml:space="preserve">class activities and instructions, </w:t>
      </w:r>
      <w:r w:rsidR="00E42E01" w:rsidRPr="00EE2E0A">
        <w:rPr>
          <w:color w:val="000000" w:themeColor="text1"/>
          <w:sz w:val="22"/>
          <w:szCs w:val="22"/>
        </w:rPr>
        <w:t xml:space="preserve">and supervisor meetings always helped me </w:t>
      </w:r>
      <w:r w:rsidR="005B5844">
        <w:rPr>
          <w:color w:val="000000" w:themeColor="text1"/>
          <w:sz w:val="22"/>
          <w:szCs w:val="22"/>
        </w:rPr>
        <w:t>work</w:t>
      </w:r>
      <w:r w:rsidR="00E42E01" w:rsidRPr="00EE2E0A">
        <w:rPr>
          <w:color w:val="000000" w:themeColor="text1"/>
          <w:sz w:val="22"/>
          <w:szCs w:val="22"/>
        </w:rPr>
        <w:t xml:space="preserve"> in the right direction</w:t>
      </w:r>
      <w:r w:rsidR="00E11891" w:rsidRPr="00EE2E0A">
        <w:rPr>
          <w:color w:val="000000" w:themeColor="text1"/>
          <w:sz w:val="22"/>
          <w:szCs w:val="22"/>
        </w:rPr>
        <w:t xml:space="preserve">, </w:t>
      </w:r>
      <w:r w:rsidR="001C5FF0" w:rsidRPr="00EE2E0A">
        <w:rPr>
          <w:color w:val="000000" w:themeColor="text1"/>
          <w:sz w:val="22"/>
          <w:szCs w:val="22"/>
          <w:lang w:val="en-US" w:eastAsia="en-US" w:bidi="th-TH"/>
        </w:rPr>
        <w:t>pay attention to every part of the study</w:t>
      </w:r>
      <w:r w:rsidR="00E11891" w:rsidRPr="00EE2E0A">
        <w:rPr>
          <w:color w:val="000000" w:themeColor="text1"/>
          <w:sz w:val="22"/>
          <w:szCs w:val="22"/>
        </w:rPr>
        <w:t>, and mak</w:t>
      </w:r>
      <w:r w:rsidR="005B5844">
        <w:rPr>
          <w:color w:val="000000" w:themeColor="text1"/>
          <w:sz w:val="22"/>
          <w:szCs w:val="22"/>
        </w:rPr>
        <w:t>e</w:t>
      </w:r>
      <w:r w:rsidR="00E11891" w:rsidRPr="00EE2E0A">
        <w:rPr>
          <w:color w:val="000000" w:themeColor="text1"/>
          <w:sz w:val="22"/>
          <w:szCs w:val="22"/>
        </w:rPr>
        <w:t xml:space="preserve"> effective methodological choices, which </w:t>
      </w:r>
      <w:r w:rsidR="00A1250D" w:rsidRPr="00EE2E0A">
        <w:rPr>
          <w:color w:val="000000" w:themeColor="text1"/>
          <w:sz w:val="22"/>
          <w:szCs w:val="22"/>
          <w:lang w:val="en-US" w:eastAsia="en-US" w:bidi="th-TH"/>
        </w:rPr>
        <w:t xml:space="preserve">are valuable in the </w:t>
      </w:r>
      <w:r w:rsidRPr="00EE2E0A">
        <w:rPr>
          <w:color w:val="000000" w:themeColor="text1"/>
          <w:sz w:val="22"/>
          <w:szCs w:val="22"/>
        </w:rPr>
        <w:t xml:space="preserve">professional </w:t>
      </w:r>
      <w:r w:rsidR="00A1250D" w:rsidRPr="00EE2E0A">
        <w:rPr>
          <w:color w:val="000000" w:themeColor="text1"/>
          <w:sz w:val="22"/>
          <w:szCs w:val="22"/>
        </w:rPr>
        <w:t>career of a student and researcher</w:t>
      </w:r>
      <w:sdt>
        <w:sdtPr>
          <w:rPr>
            <w:color w:val="000000" w:themeColor="text1"/>
            <w:sz w:val="22"/>
            <w:szCs w:val="22"/>
          </w:rPr>
          <w:id w:val="2024901831"/>
          <w:citation/>
        </w:sdtPr>
        <w:sdtContent>
          <w:r w:rsidR="00EE2E0A" w:rsidRPr="00EE2E0A">
            <w:rPr>
              <w:color w:val="000000" w:themeColor="text1"/>
              <w:sz w:val="22"/>
              <w:szCs w:val="22"/>
            </w:rPr>
            <w:fldChar w:fldCharType="begin"/>
          </w:r>
          <w:r w:rsidR="00EE2E0A" w:rsidRPr="00EE2E0A">
            <w:rPr>
              <w:color w:val="000000" w:themeColor="text1"/>
              <w:sz w:val="22"/>
              <w:szCs w:val="22"/>
            </w:rPr>
            <w:instrText xml:space="preserve"> CITATION Sau24 \l 1033 </w:instrText>
          </w:r>
          <w:r w:rsidR="00EE2E0A" w:rsidRPr="00EE2E0A">
            <w:rPr>
              <w:color w:val="000000" w:themeColor="text1"/>
              <w:sz w:val="22"/>
              <w:szCs w:val="22"/>
            </w:rPr>
            <w:fldChar w:fldCharType="separate"/>
          </w:r>
          <w:r w:rsidR="00EE2E0A" w:rsidRPr="00EE2E0A">
            <w:rPr>
              <w:color w:val="000000" w:themeColor="text1"/>
              <w:sz w:val="22"/>
              <w:szCs w:val="22"/>
            </w:rPr>
            <w:t xml:space="preserve"> (Saunders &amp; Darabi, 2024)</w:t>
          </w:r>
          <w:r w:rsidR="00EE2E0A" w:rsidRPr="00EE2E0A">
            <w:rPr>
              <w:color w:val="000000" w:themeColor="text1"/>
              <w:sz w:val="22"/>
              <w:szCs w:val="22"/>
            </w:rPr>
            <w:fldChar w:fldCharType="end"/>
          </w:r>
        </w:sdtContent>
      </w:sdt>
      <w:r w:rsidR="00A1250D" w:rsidRPr="00EE2E0A">
        <w:rPr>
          <w:color w:val="000000" w:themeColor="text1"/>
          <w:sz w:val="22"/>
          <w:szCs w:val="22"/>
        </w:rPr>
        <w:t xml:space="preserve">. </w:t>
      </w:r>
      <w:r w:rsidRPr="00EE2E0A">
        <w:rPr>
          <w:color w:val="000000" w:themeColor="text1"/>
          <w:sz w:val="22"/>
          <w:szCs w:val="22"/>
        </w:rPr>
        <w:t xml:space="preserve">However, difficulties </w:t>
      </w:r>
      <w:r w:rsidR="00740EBE" w:rsidRPr="00EE2E0A">
        <w:rPr>
          <w:color w:val="000000" w:themeColor="text1"/>
          <w:sz w:val="22"/>
          <w:szCs w:val="22"/>
        </w:rPr>
        <w:t xml:space="preserve">that I faced during this entire process were related to the selection of participants, conducting interviews, </w:t>
      </w:r>
      <w:r w:rsidR="00454B0D" w:rsidRPr="00EE2E0A">
        <w:rPr>
          <w:color w:val="000000" w:themeColor="text1"/>
          <w:sz w:val="22"/>
          <w:szCs w:val="22"/>
        </w:rPr>
        <w:t xml:space="preserve">handling data efficiently to minimise the human error risks, and developing reliable research with </w:t>
      </w:r>
      <w:r w:rsidRPr="00EE2E0A">
        <w:rPr>
          <w:color w:val="000000" w:themeColor="text1"/>
          <w:sz w:val="22"/>
          <w:szCs w:val="22"/>
        </w:rPr>
        <w:t>credible findings</w:t>
      </w:r>
      <w:r w:rsidR="00454B0D" w:rsidRPr="00EE2E0A">
        <w:rPr>
          <w:color w:val="000000" w:themeColor="text1"/>
          <w:sz w:val="22"/>
          <w:szCs w:val="22"/>
        </w:rPr>
        <w:t xml:space="preserve"> that could be applied to the manufacturing firms </w:t>
      </w:r>
      <w:r w:rsidR="00031CB0" w:rsidRPr="00EE2E0A">
        <w:rPr>
          <w:color w:val="000000" w:themeColor="text1"/>
          <w:sz w:val="22"/>
          <w:szCs w:val="22"/>
        </w:rPr>
        <w:t xml:space="preserve">later. </w:t>
      </w:r>
    </w:p>
    <w:p w14:paraId="143D35D0" w14:textId="77777777" w:rsidR="001B2B48" w:rsidRPr="00EE2E0A" w:rsidRDefault="002B2578" w:rsidP="00C74200">
      <w:pPr>
        <w:pStyle w:val="Heading2"/>
        <w:spacing w:before="240" w:line="36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bookmarkStart w:id="5" w:name="_Toc231170177"/>
      <w:r w:rsidRPr="00EE2E0A">
        <w:rPr>
          <w:rFonts w:ascii="Arial" w:hAnsi="Arial" w:cs="Arial"/>
          <w:b/>
          <w:bCs/>
          <w:color w:val="000000" w:themeColor="text1"/>
          <w:sz w:val="22"/>
          <w:szCs w:val="22"/>
        </w:rPr>
        <w:t>ANALYSIS</w:t>
      </w:r>
      <w:bookmarkEnd w:id="5"/>
    </w:p>
    <w:p w14:paraId="0B4636BF" w14:textId="19ECAF0B" w:rsidR="001B2B48" w:rsidRPr="00EE2E0A" w:rsidRDefault="002B2578" w:rsidP="00C74200">
      <w:pPr>
        <w:spacing w:before="240" w:line="360" w:lineRule="auto"/>
        <w:jc w:val="both"/>
        <w:rPr>
          <w:color w:val="000000" w:themeColor="text1"/>
          <w:sz w:val="22"/>
          <w:szCs w:val="22"/>
        </w:rPr>
      </w:pPr>
      <w:r w:rsidRPr="00EE2E0A">
        <w:rPr>
          <w:color w:val="000000" w:themeColor="text1"/>
          <w:sz w:val="22"/>
          <w:szCs w:val="22"/>
        </w:rPr>
        <w:t xml:space="preserve">This research project and working on specific process steps step-by-step not only improved my academic knowledge but also my practical understanding of supply chain disruptions and other relevant concepts such as AI-driven transformation, </w:t>
      </w:r>
      <w:r w:rsidR="007B4D16" w:rsidRPr="00EE2E0A">
        <w:rPr>
          <w:color w:val="000000" w:themeColor="text1"/>
          <w:sz w:val="22"/>
          <w:szCs w:val="22"/>
        </w:rPr>
        <w:t>influencing factors, risk management approaches and resilience strategies</w:t>
      </w:r>
      <w:r w:rsidR="00F04297" w:rsidRPr="00EE2E0A">
        <w:rPr>
          <w:color w:val="000000" w:themeColor="text1"/>
          <w:sz w:val="22"/>
          <w:szCs w:val="22"/>
        </w:rPr>
        <w:t xml:space="preserve"> that I can use at my workplace in future. This also improved my decision-making while selecting topic</w:t>
      </w:r>
      <w:r w:rsidR="003F7ADF" w:rsidRPr="00EE2E0A">
        <w:rPr>
          <w:color w:val="000000" w:themeColor="text1"/>
          <w:sz w:val="22"/>
          <w:szCs w:val="22"/>
        </w:rPr>
        <w:t xml:space="preserve">s, </w:t>
      </w:r>
      <w:r w:rsidR="00F04297" w:rsidRPr="00EE2E0A">
        <w:rPr>
          <w:color w:val="000000" w:themeColor="text1"/>
          <w:sz w:val="22"/>
          <w:szCs w:val="22"/>
        </w:rPr>
        <w:t>methods</w:t>
      </w:r>
      <w:r w:rsidR="003F7ADF" w:rsidRPr="00EE2E0A">
        <w:rPr>
          <w:color w:val="000000" w:themeColor="text1"/>
          <w:sz w:val="22"/>
          <w:szCs w:val="22"/>
        </w:rPr>
        <w:t>, and referencing styles</w:t>
      </w:r>
      <w:r w:rsidR="00F04297" w:rsidRPr="00EE2E0A">
        <w:rPr>
          <w:color w:val="000000" w:themeColor="text1"/>
          <w:sz w:val="22"/>
          <w:szCs w:val="22"/>
        </w:rPr>
        <w:t xml:space="preserve">, which </w:t>
      </w:r>
      <w:r w:rsidR="005809AD" w:rsidRPr="00EE2E0A">
        <w:rPr>
          <w:color w:val="000000" w:themeColor="text1"/>
          <w:sz w:val="22"/>
          <w:szCs w:val="22"/>
        </w:rPr>
        <w:t xml:space="preserve">can be used in my personal and educational life because it sharpens my </w:t>
      </w:r>
      <w:r w:rsidRPr="00EE2E0A">
        <w:rPr>
          <w:color w:val="000000" w:themeColor="text1"/>
          <w:sz w:val="22"/>
          <w:szCs w:val="22"/>
        </w:rPr>
        <w:t xml:space="preserve">mental </w:t>
      </w:r>
      <w:r w:rsidR="005809AD" w:rsidRPr="00EE2E0A">
        <w:rPr>
          <w:color w:val="000000" w:themeColor="text1"/>
          <w:sz w:val="22"/>
          <w:szCs w:val="22"/>
        </w:rPr>
        <w:t xml:space="preserve">ability </w:t>
      </w:r>
      <w:sdt>
        <w:sdtPr>
          <w:rPr>
            <w:color w:val="000000" w:themeColor="text1"/>
            <w:sz w:val="22"/>
            <w:szCs w:val="22"/>
          </w:rPr>
          <w:id w:val="441315423"/>
          <w:citation/>
        </w:sdtPr>
        <w:sdtContent>
          <w:r w:rsidRPr="00EE2E0A">
            <w:rPr>
              <w:color w:val="000000" w:themeColor="text1"/>
              <w:sz w:val="22"/>
              <w:szCs w:val="22"/>
            </w:rPr>
            <w:fldChar w:fldCharType="begin"/>
          </w:r>
          <w:r w:rsidRPr="00EE2E0A">
            <w:rPr>
              <w:color w:val="000000" w:themeColor="text1"/>
              <w:sz w:val="22"/>
              <w:szCs w:val="22"/>
              <w:lang w:val="en-US"/>
            </w:rPr>
            <w:instrText xml:space="preserve"> CITATION Per23 \l 1033 </w:instrText>
          </w:r>
          <w:r w:rsidRPr="00EE2E0A">
            <w:rPr>
              <w:color w:val="000000" w:themeColor="text1"/>
              <w:sz w:val="22"/>
              <w:szCs w:val="22"/>
            </w:rPr>
            <w:fldChar w:fldCharType="separate"/>
          </w:r>
          <w:r w:rsidR="00677A2C" w:rsidRPr="00EE2E0A">
            <w:rPr>
              <w:noProof/>
              <w:color w:val="000000" w:themeColor="text1"/>
              <w:sz w:val="22"/>
              <w:szCs w:val="22"/>
              <w:lang w:val="en-US"/>
            </w:rPr>
            <w:t>(Perepelkin &amp; Wilson, 2023)</w:t>
          </w:r>
          <w:r w:rsidRPr="00EE2E0A">
            <w:rPr>
              <w:color w:val="000000" w:themeColor="text1"/>
              <w:sz w:val="22"/>
              <w:szCs w:val="22"/>
            </w:rPr>
            <w:fldChar w:fldCharType="end"/>
          </w:r>
        </w:sdtContent>
      </w:sdt>
      <w:r w:rsidRPr="00EE2E0A">
        <w:rPr>
          <w:color w:val="000000" w:themeColor="text1"/>
          <w:sz w:val="22"/>
          <w:szCs w:val="22"/>
        </w:rPr>
        <w:t xml:space="preserve">. </w:t>
      </w:r>
      <w:r w:rsidR="00000032" w:rsidRPr="00EE2E0A">
        <w:rPr>
          <w:color w:val="000000" w:themeColor="text1"/>
          <w:sz w:val="22"/>
          <w:szCs w:val="22"/>
        </w:rPr>
        <w:t xml:space="preserve">Moreover, this research process enhanced my skills like critical thinking, project management, time management, and </w:t>
      </w:r>
      <w:r w:rsidR="00731677" w:rsidRPr="00EE2E0A">
        <w:rPr>
          <w:color w:val="000000" w:themeColor="text1"/>
          <w:sz w:val="22"/>
          <w:szCs w:val="22"/>
        </w:rPr>
        <w:t xml:space="preserve">cost-benefit analysis, which can be used </w:t>
      </w:r>
      <w:r w:rsidR="003F7ADF" w:rsidRPr="00EE2E0A">
        <w:rPr>
          <w:color w:val="000000" w:themeColor="text1"/>
          <w:sz w:val="22"/>
          <w:szCs w:val="22"/>
        </w:rPr>
        <w:t xml:space="preserve">on </w:t>
      </w:r>
      <w:r w:rsidR="0013603E" w:rsidRPr="00EE2E0A">
        <w:rPr>
          <w:color w:val="000000" w:themeColor="text1"/>
          <w:sz w:val="22"/>
          <w:szCs w:val="22"/>
        </w:rPr>
        <w:t xml:space="preserve">personal, professional, and academic </w:t>
      </w:r>
      <w:r w:rsidR="003F7ADF" w:rsidRPr="00EE2E0A">
        <w:rPr>
          <w:color w:val="000000" w:themeColor="text1"/>
          <w:sz w:val="22"/>
          <w:szCs w:val="22"/>
        </w:rPr>
        <w:t xml:space="preserve">grounds </w:t>
      </w:r>
      <w:r w:rsidR="0013603E" w:rsidRPr="00EE2E0A">
        <w:rPr>
          <w:color w:val="000000" w:themeColor="text1"/>
          <w:sz w:val="22"/>
          <w:szCs w:val="22"/>
        </w:rPr>
        <w:t>for multitasking.</w:t>
      </w:r>
      <w:r w:rsidRPr="00EE2E0A">
        <w:rPr>
          <w:color w:val="000000" w:themeColor="text1"/>
          <w:sz w:val="22"/>
          <w:szCs w:val="22"/>
        </w:rPr>
        <w:t xml:space="preserve"> </w:t>
      </w:r>
    </w:p>
    <w:p w14:paraId="1FAEEA1F" w14:textId="77777777" w:rsidR="001B2B48" w:rsidRPr="00EE2E0A" w:rsidRDefault="002B2578" w:rsidP="00C74200">
      <w:pPr>
        <w:pStyle w:val="Heading2"/>
        <w:spacing w:before="240" w:line="36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bookmarkStart w:id="6" w:name="_Toc231170178"/>
      <w:r w:rsidRPr="00EE2E0A">
        <w:rPr>
          <w:rFonts w:ascii="Arial" w:hAnsi="Arial" w:cs="Arial"/>
          <w:b/>
          <w:bCs/>
          <w:color w:val="000000" w:themeColor="text1"/>
          <w:sz w:val="22"/>
          <w:szCs w:val="22"/>
        </w:rPr>
        <w:t>CONCLUSION</w:t>
      </w:r>
      <w:bookmarkEnd w:id="6"/>
    </w:p>
    <w:p w14:paraId="14586B99" w14:textId="071619C8" w:rsidR="001B2B48" w:rsidRPr="00EE2E0A" w:rsidRDefault="002B2578" w:rsidP="00C74200">
      <w:pPr>
        <w:spacing w:before="240" w:line="360" w:lineRule="auto"/>
        <w:jc w:val="both"/>
        <w:rPr>
          <w:color w:val="000000" w:themeColor="text1"/>
          <w:sz w:val="22"/>
          <w:szCs w:val="22"/>
        </w:rPr>
      </w:pPr>
      <w:r w:rsidRPr="00EE2E0A">
        <w:rPr>
          <w:color w:val="000000" w:themeColor="text1"/>
          <w:sz w:val="22"/>
          <w:szCs w:val="22"/>
        </w:rPr>
        <w:t xml:space="preserve">The research process and completed project of this module provided me a </w:t>
      </w:r>
      <w:r w:rsidR="008F2B0A" w:rsidRPr="00EE2E0A">
        <w:rPr>
          <w:color w:val="000000" w:themeColor="text1"/>
          <w:sz w:val="22"/>
          <w:szCs w:val="22"/>
        </w:rPr>
        <w:t>chance to improve my academic and professional skills in the research field</w:t>
      </w:r>
      <w:r w:rsidR="00427F5D" w:rsidRPr="00EE2E0A">
        <w:rPr>
          <w:color w:val="000000" w:themeColor="text1"/>
          <w:sz w:val="22"/>
          <w:szCs w:val="22"/>
        </w:rPr>
        <w:t xml:space="preserve">, which not only polished my knowledge and experiences but also prepared me for future </w:t>
      </w:r>
      <w:r w:rsidRPr="00EE2E0A">
        <w:rPr>
          <w:color w:val="000000" w:themeColor="text1"/>
          <w:sz w:val="22"/>
          <w:szCs w:val="22"/>
        </w:rPr>
        <w:t xml:space="preserve">growth. </w:t>
      </w:r>
    </w:p>
    <w:p w14:paraId="1F24993C" w14:textId="77777777" w:rsidR="001B2B48" w:rsidRPr="00EE2E0A" w:rsidRDefault="002B2578" w:rsidP="00C74200">
      <w:pPr>
        <w:pStyle w:val="Heading2"/>
        <w:spacing w:before="240" w:line="36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bookmarkStart w:id="7" w:name="_Toc231170179"/>
      <w:r w:rsidRPr="00EE2E0A">
        <w:rPr>
          <w:rFonts w:ascii="Arial" w:hAnsi="Arial" w:cs="Arial"/>
          <w:b/>
          <w:bCs/>
          <w:color w:val="000000" w:themeColor="text1"/>
          <w:sz w:val="22"/>
          <w:szCs w:val="22"/>
        </w:rPr>
        <w:t>ACTION PLAN</w:t>
      </w:r>
      <w:bookmarkEnd w:id="7"/>
    </w:p>
    <w:p w14:paraId="10FE1FDC" w14:textId="61D75DE8" w:rsidR="00677A2C" w:rsidRPr="00EE2E0A" w:rsidRDefault="002B2578" w:rsidP="00EE2E0A">
      <w:pPr>
        <w:spacing w:before="240" w:line="360" w:lineRule="auto"/>
        <w:jc w:val="both"/>
        <w:rPr>
          <w:rFonts w:eastAsiaTheme="majorEastAsia"/>
          <w:b/>
          <w:bCs/>
          <w:color w:val="000000" w:themeColor="text1"/>
          <w:sz w:val="32"/>
          <w:szCs w:val="32"/>
          <w:lang w:val="en-US" w:eastAsia="en-US" w:bidi="th-TH"/>
          <w14:ligatures w14:val="standardContextual"/>
        </w:rPr>
      </w:pPr>
      <w:r w:rsidRPr="00EE2E0A">
        <w:rPr>
          <w:color w:val="000000" w:themeColor="text1"/>
          <w:sz w:val="22"/>
          <w:szCs w:val="22"/>
        </w:rPr>
        <w:t xml:space="preserve">Despite several improvements, I still feel I have to work on certain weaknesses, such as a lack of </w:t>
      </w:r>
      <w:r w:rsidR="001B2B48" w:rsidRPr="00EE2E0A">
        <w:rPr>
          <w:color w:val="000000" w:themeColor="text1"/>
          <w:sz w:val="22"/>
          <w:szCs w:val="22"/>
        </w:rPr>
        <w:t xml:space="preserve">technical </w:t>
      </w:r>
      <w:r w:rsidRPr="00EE2E0A">
        <w:rPr>
          <w:color w:val="000000" w:themeColor="text1"/>
          <w:sz w:val="22"/>
          <w:szCs w:val="22"/>
        </w:rPr>
        <w:t xml:space="preserve">skills, </w:t>
      </w:r>
      <w:r w:rsidR="000363FA" w:rsidRPr="00EE2E0A">
        <w:rPr>
          <w:color w:val="000000" w:themeColor="text1"/>
          <w:sz w:val="22"/>
          <w:szCs w:val="22"/>
        </w:rPr>
        <w:t xml:space="preserve">because I took a lot of time to work on </w:t>
      </w:r>
      <w:r w:rsidR="001B2B48" w:rsidRPr="00EE2E0A">
        <w:rPr>
          <w:color w:val="000000" w:themeColor="text1"/>
          <w:sz w:val="22"/>
          <w:szCs w:val="22"/>
        </w:rPr>
        <w:t>NVivo</w:t>
      </w:r>
      <w:r w:rsidR="000363FA" w:rsidRPr="00EE2E0A">
        <w:rPr>
          <w:color w:val="000000" w:themeColor="text1"/>
          <w:sz w:val="22"/>
          <w:szCs w:val="22"/>
        </w:rPr>
        <w:t xml:space="preserve"> software</w:t>
      </w:r>
      <w:r w:rsidR="001B2B48" w:rsidRPr="00EE2E0A">
        <w:rPr>
          <w:color w:val="000000" w:themeColor="text1"/>
          <w:sz w:val="22"/>
          <w:szCs w:val="22"/>
        </w:rPr>
        <w:t xml:space="preserve">. </w:t>
      </w:r>
      <w:r w:rsidR="001A7FB0" w:rsidRPr="00EE2E0A">
        <w:rPr>
          <w:color w:val="000000" w:themeColor="text1"/>
          <w:sz w:val="22"/>
          <w:szCs w:val="22"/>
        </w:rPr>
        <w:t>I also had a weakness</w:t>
      </w:r>
      <w:r w:rsidR="005B5844">
        <w:rPr>
          <w:color w:val="000000" w:themeColor="text1"/>
          <w:sz w:val="22"/>
          <w:szCs w:val="22"/>
        </w:rPr>
        <w:t>:</w:t>
      </w:r>
      <w:r w:rsidR="001A7FB0" w:rsidRPr="00EE2E0A">
        <w:rPr>
          <w:color w:val="000000" w:themeColor="text1"/>
          <w:sz w:val="22"/>
          <w:szCs w:val="22"/>
        </w:rPr>
        <w:t xml:space="preserve"> a lack of confidence</w:t>
      </w:r>
      <w:r w:rsidR="006D1067" w:rsidRPr="00EE2E0A">
        <w:rPr>
          <w:color w:val="000000" w:themeColor="text1"/>
          <w:sz w:val="22"/>
          <w:szCs w:val="22"/>
        </w:rPr>
        <w:t xml:space="preserve">, which </w:t>
      </w:r>
      <w:r w:rsidR="00361E68" w:rsidRPr="00EE2E0A">
        <w:rPr>
          <w:color w:val="000000" w:themeColor="text1"/>
          <w:sz w:val="22"/>
          <w:szCs w:val="22"/>
        </w:rPr>
        <w:t xml:space="preserve">made me </w:t>
      </w:r>
      <w:r w:rsidR="006D1067" w:rsidRPr="00EE2E0A">
        <w:rPr>
          <w:color w:val="000000" w:themeColor="text1"/>
          <w:sz w:val="22"/>
          <w:szCs w:val="22"/>
        </w:rPr>
        <w:t xml:space="preserve">nervous </w:t>
      </w:r>
      <w:r w:rsidR="00361E68" w:rsidRPr="00EE2E0A">
        <w:rPr>
          <w:color w:val="000000" w:themeColor="text1"/>
          <w:sz w:val="22"/>
          <w:szCs w:val="22"/>
        </w:rPr>
        <w:t xml:space="preserve">and confused </w:t>
      </w:r>
      <w:r w:rsidR="0023353D" w:rsidRPr="00EE2E0A">
        <w:rPr>
          <w:color w:val="000000" w:themeColor="text1"/>
          <w:sz w:val="22"/>
          <w:szCs w:val="22"/>
        </w:rPr>
        <w:t xml:space="preserve">while working on this lengthy research project. </w:t>
      </w:r>
      <w:r w:rsidR="001B2B48" w:rsidRPr="00EE2E0A">
        <w:rPr>
          <w:color w:val="000000" w:themeColor="text1"/>
          <w:sz w:val="22"/>
          <w:szCs w:val="22"/>
        </w:rPr>
        <w:t xml:space="preserve">To overcome </w:t>
      </w:r>
      <w:r w:rsidR="0023353D" w:rsidRPr="00EE2E0A">
        <w:rPr>
          <w:color w:val="000000" w:themeColor="text1"/>
          <w:sz w:val="22"/>
          <w:szCs w:val="22"/>
        </w:rPr>
        <w:t>the confidence issue</w:t>
      </w:r>
      <w:r w:rsidR="001B2B48" w:rsidRPr="00EE2E0A">
        <w:rPr>
          <w:color w:val="000000" w:themeColor="text1"/>
          <w:sz w:val="22"/>
          <w:szCs w:val="22"/>
        </w:rPr>
        <w:t xml:space="preserve">, I </w:t>
      </w:r>
      <w:r w:rsidR="0023353D" w:rsidRPr="00EE2E0A">
        <w:rPr>
          <w:color w:val="000000" w:themeColor="text1"/>
          <w:sz w:val="22"/>
          <w:szCs w:val="22"/>
        </w:rPr>
        <w:t>will try to be a part of group discussions and present my opinion to boost my confidence</w:t>
      </w:r>
      <w:r w:rsidRPr="00EE2E0A">
        <w:rPr>
          <w:color w:val="000000" w:themeColor="text1"/>
          <w:sz w:val="22"/>
          <w:szCs w:val="22"/>
        </w:rPr>
        <w:t xml:space="preserve">, which will take </w:t>
      </w:r>
      <w:r w:rsidR="003F3B98">
        <w:rPr>
          <w:color w:val="000000" w:themeColor="text1"/>
          <w:sz w:val="22"/>
          <w:szCs w:val="22"/>
        </w:rPr>
        <w:t xml:space="preserve">about </w:t>
      </w:r>
      <w:r w:rsidRPr="00EE2E0A">
        <w:rPr>
          <w:color w:val="000000" w:themeColor="text1"/>
          <w:sz w:val="22"/>
          <w:szCs w:val="22"/>
        </w:rPr>
        <w:t>6</w:t>
      </w:r>
      <w:r w:rsidR="003F3B98">
        <w:rPr>
          <w:color w:val="000000" w:themeColor="text1"/>
          <w:sz w:val="22"/>
          <w:szCs w:val="22"/>
        </w:rPr>
        <w:t>-9</w:t>
      </w:r>
      <w:r w:rsidRPr="00EE2E0A">
        <w:rPr>
          <w:color w:val="000000" w:themeColor="text1"/>
          <w:sz w:val="22"/>
          <w:szCs w:val="22"/>
        </w:rPr>
        <w:t xml:space="preserve"> months for improvement</w:t>
      </w:r>
      <w:r w:rsidR="0023353D" w:rsidRPr="00EE2E0A">
        <w:rPr>
          <w:color w:val="000000" w:themeColor="text1"/>
          <w:sz w:val="22"/>
          <w:szCs w:val="22"/>
        </w:rPr>
        <w:t xml:space="preserve">. For technical expertise, I will try to </w:t>
      </w:r>
      <w:r w:rsidR="00FC1B56" w:rsidRPr="00EE2E0A">
        <w:rPr>
          <w:color w:val="000000" w:themeColor="text1"/>
          <w:sz w:val="22"/>
          <w:szCs w:val="22"/>
        </w:rPr>
        <w:t xml:space="preserve">do different </w:t>
      </w:r>
      <w:r w:rsidR="000F42C9" w:rsidRPr="00EE2E0A">
        <w:rPr>
          <w:color w:val="000000" w:themeColor="text1"/>
          <w:sz w:val="22"/>
          <w:szCs w:val="22"/>
        </w:rPr>
        <w:t xml:space="preserve">short </w:t>
      </w:r>
      <w:r w:rsidR="00464C8C" w:rsidRPr="00EE2E0A">
        <w:rPr>
          <w:color w:val="000000" w:themeColor="text1"/>
          <w:sz w:val="22"/>
          <w:szCs w:val="22"/>
        </w:rPr>
        <w:t>(1</w:t>
      </w:r>
      <w:r w:rsidR="005B5844">
        <w:rPr>
          <w:color w:val="000000" w:themeColor="text1"/>
          <w:sz w:val="22"/>
          <w:szCs w:val="22"/>
        </w:rPr>
        <w:t>-</w:t>
      </w:r>
      <w:r w:rsidR="00464C8C" w:rsidRPr="00EE2E0A">
        <w:rPr>
          <w:color w:val="000000" w:themeColor="text1"/>
          <w:sz w:val="22"/>
          <w:szCs w:val="22"/>
        </w:rPr>
        <w:t>month and 3</w:t>
      </w:r>
      <w:r w:rsidR="005B5844">
        <w:rPr>
          <w:color w:val="000000" w:themeColor="text1"/>
          <w:sz w:val="22"/>
          <w:szCs w:val="22"/>
        </w:rPr>
        <w:t>-month</w:t>
      </w:r>
      <w:r w:rsidR="00464C8C" w:rsidRPr="00EE2E0A">
        <w:rPr>
          <w:color w:val="000000" w:themeColor="text1"/>
          <w:sz w:val="22"/>
          <w:szCs w:val="22"/>
        </w:rPr>
        <w:t xml:space="preserve">) </w:t>
      </w:r>
      <w:r w:rsidR="00FC1B56" w:rsidRPr="00EE2E0A">
        <w:rPr>
          <w:color w:val="000000" w:themeColor="text1"/>
          <w:sz w:val="22"/>
          <w:szCs w:val="22"/>
        </w:rPr>
        <w:t xml:space="preserve">courses of NVivo and other </w:t>
      </w:r>
      <w:r w:rsidR="0013225A" w:rsidRPr="00EE2E0A">
        <w:rPr>
          <w:color w:val="000000" w:themeColor="text1"/>
          <w:sz w:val="22"/>
          <w:szCs w:val="22"/>
        </w:rPr>
        <w:t xml:space="preserve">widely used software like SPSS, Stata, etc </w:t>
      </w:r>
      <w:r w:rsidR="000F42C9" w:rsidRPr="00EE2E0A">
        <w:rPr>
          <w:color w:val="000000" w:themeColor="text1"/>
          <w:sz w:val="22"/>
          <w:szCs w:val="22"/>
        </w:rPr>
        <w:t xml:space="preserve">and </w:t>
      </w:r>
      <w:r w:rsidR="00F65AFB" w:rsidRPr="00EE2E0A">
        <w:rPr>
          <w:color w:val="000000" w:themeColor="text1"/>
          <w:sz w:val="22"/>
          <w:szCs w:val="22"/>
        </w:rPr>
        <w:t xml:space="preserve">watch YouTube videos </w:t>
      </w:r>
      <w:r w:rsidRPr="00EE2E0A">
        <w:rPr>
          <w:color w:val="000000" w:themeColor="text1"/>
          <w:sz w:val="22"/>
          <w:szCs w:val="22"/>
        </w:rPr>
        <w:t xml:space="preserve">and practice accordingly. </w:t>
      </w:r>
      <w:r w:rsidR="00677A2C" w:rsidRPr="00EE2E0A">
        <w:rPr>
          <w:b/>
          <w:bCs/>
          <w:color w:val="000000" w:themeColor="text1"/>
          <w:sz w:val="32"/>
          <w:szCs w:val="32"/>
        </w:rPr>
        <w:br w:type="page"/>
      </w:r>
    </w:p>
    <w:p w14:paraId="1BB60E7C" w14:textId="388993F6" w:rsidR="00677A2C" w:rsidRPr="00EE2E0A" w:rsidRDefault="00677A2C" w:rsidP="00677A2C">
      <w:pPr>
        <w:pStyle w:val="Heading1"/>
        <w:spacing w:line="360" w:lineRule="auto"/>
        <w:jc w:val="center"/>
        <w:rPr>
          <w:rFonts w:ascii="Arial" w:hAnsi="Arial" w:cs="Arial"/>
          <w:b/>
          <w:bCs/>
          <w:color w:val="000000" w:themeColor="text1"/>
          <w:sz w:val="32"/>
          <w:szCs w:val="32"/>
        </w:rPr>
      </w:pPr>
      <w:r w:rsidRPr="00EE2E0A">
        <w:rPr>
          <w:rFonts w:ascii="Arial" w:hAnsi="Arial" w:cs="Arial"/>
          <w:b/>
          <w:bCs/>
          <w:color w:val="000000" w:themeColor="text1"/>
          <w:sz w:val="32"/>
          <w:szCs w:val="32"/>
        </w:rPr>
        <w:lastRenderedPageBreak/>
        <w:t xml:space="preserve">References </w:t>
      </w:r>
    </w:p>
    <w:p w14:paraId="7303883C" w14:textId="77777777" w:rsidR="00EE2E0A" w:rsidRPr="00EE2E0A" w:rsidRDefault="00677A2C" w:rsidP="00EE2E0A">
      <w:pPr>
        <w:pStyle w:val="Bibliography"/>
        <w:spacing w:before="240"/>
        <w:jc w:val="both"/>
        <w:rPr>
          <w:noProof/>
          <w:kern w:val="0"/>
          <w:sz w:val="22"/>
          <w:szCs w:val="22"/>
        </w:rPr>
      </w:pPr>
      <w:r w:rsidRPr="00EE2E0A">
        <w:rPr>
          <w:color w:val="000000" w:themeColor="text1"/>
          <w:sz w:val="22"/>
          <w:szCs w:val="22"/>
        </w:rPr>
        <w:fldChar w:fldCharType="begin"/>
      </w:r>
      <w:r w:rsidRPr="00EE2E0A">
        <w:rPr>
          <w:color w:val="000000" w:themeColor="text1"/>
          <w:sz w:val="22"/>
          <w:szCs w:val="22"/>
          <w:lang w:val="en-US"/>
        </w:rPr>
        <w:instrText xml:space="preserve"> BIBLIOGRAPHY  \l 1033 </w:instrText>
      </w:r>
      <w:r w:rsidRPr="00EE2E0A">
        <w:rPr>
          <w:color w:val="000000" w:themeColor="text1"/>
          <w:sz w:val="22"/>
          <w:szCs w:val="22"/>
        </w:rPr>
        <w:fldChar w:fldCharType="separate"/>
      </w:r>
      <w:r w:rsidR="00EE2E0A" w:rsidRPr="00EE2E0A">
        <w:rPr>
          <w:noProof/>
          <w:sz w:val="22"/>
          <w:szCs w:val="22"/>
        </w:rPr>
        <w:t xml:space="preserve">Gibbs, G., 1988. </w:t>
      </w:r>
      <w:r w:rsidR="00EE2E0A" w:rsidRPr="00EE2E0A">
        <w:rPr>
          <w:i/>
          <w:iCs/>
          <w:noProof/>
          <w:sz w:val="22"/>
          <w:szCs w:val="22"/>
        </w:rPr>
        <w:t xml:space="preserve">Learning by Doing: A Guide to Teaching and Learning Methods. </w:t>
      </w:r>
      <w:r w:rsidR="00EE2E0A" w:rsidRPr="00EE2E0A">
        <w:rPr>
          <w:noProof/>
          <w:sz w:val="22"/>
          <w:szCs w:val="22"/>
        </w:rPr>
        <w:t>Oxford: Oxford Polytechnic.</w:t>
      </w:r>
    </w:p>
    <w:p w14:paraId="698E6699" w14:textId="77777777" w:rsidR="00EE2E0A" w:rsidRPr="00EE2E0A" w:rsidRDefault="00EE2E0A" w:rsidP="00EE2E0A">
      <w:pPr>
        <w:pStyle w:val="Bibliography"/>
        <w:spacing w:before="240"/>
        <w:jc w:val="both"/>
        <w:rPr>
          <w:noProof/>
          <w:sz w:val="22"/>
          <w:szCs w:val="22"/>
        </w:rPr>
      </w:pPr>
      <w:r w:rsidRPr="00EE2E0A">
        <w:rPr>
          <w:noProof/>
          <w:sz w:val="22"/>
          <w:szCs w:val="22"/>
        </w:rPr>
        <w:t xml:space="preserve">Perepelkin, J. &amp; Wilson, G. A., 2023. The mediating role of burnout in the anxiety and work engagement relationship. </w:t>
      </w:r>
      <w:r w:rsidRPr="00EE2E0A">
        <w:rPr>
          <w:i/>
          <w:iCs/>
          <w:noProof/>
          <w:sz w:val="22"/>
          <w:szCs w:val="22"/>
        </w:rPr>
        <w:t xml:space="preserve">Journal of Health Management , </w:t>
      </w:r>
      <w:r w:rsidRPr="00EE2E0A">
        <w:rPr>
          <w:noProof/>
          <w:sz w:val="22"/>
          <w:szCs w:val="22"/>
        </w:rPr>
        <w:t>25(4), pp. 860-869.</w:t>
      </w:r>
    </w:p>
    <w:p w14:paraId="1702DEB7" w14:textId="77777777" w:rsidR="00EE2E0A" w:rsidRPr="00EE2E0A" w:rsidRDefault="00EE2E0A" w:rsidP="00EE2E0A">
      <w:pPr>
        <w:pStyle w:val="Bibliography"/>
        <w:spacing w:before="240"/>
        <w:jc w:val="both"/>
        <w:rPr>
          <w:noProof/>
          <w:sz w:val="22"/>
          <w:szCs w:val="22"/>
        </w:rPr>
      </w:pPr>
      <w:r w:rsidRPr="00EE2E0A">
        <w:rPr>
          <w:noProof/>
          <w:sz w:val="22"/>
          <w:szCs w:val="22"/>
        </w:rPr>
        <w:t xml:space="preserve">Saunders, M. N. &amp; Darabi, F., 2024. </w:t>
      </w:r>
      <w:r w:rsidRPr="00EE2E0A">
        <w:rPr>
          <w:i/>
          <w:iCs/>
          <w:noProof/>
          <w:sz w:val="22"/>
          <w:szCs w:val="22"/>
        </w:rPr>
        <w:t xml:space="preserve">Using multi-and mixed methods research designs. </w:t>
      </w:r>
      <w:r w:rsidRPr="00EE2E0A">
        <w:rPr>
          <w:noProof/>
          <w:sz w:val="22"/>
          <w:szCs w:val="22"/>
        </w:rPr>
        <w:t>s.l.:Edward Elgar Publishing.</w:t>
      </w:r>
    </w:p>
    <w:p w14:paraId="30FE0296" w14:textId="2DD85586" w:rsidR="00677A2C" w:rsidRPr="00EE2E0A" w:rsidRDefault="00677A2C" w:rsidP="00EE2E0A">
      <w:pPr>
        <w:spacing w:before="240" w:line="360" w:lineRule="auto"/>
        <w:jc w:val="both"/>
        <w:rPr>
          <w:color w:val="000000" w:themeColor="text1"/>
          <w:sz w:val="22"/>
          <w:szCs w:val="22"/>
        </w:rPr>
      </w:pPr>
      <w:r w:rsidRPr="00EE2E0A">
        <w:rPr>
          <w:color w:val="000000" w:themeColor="text1"/>
          <w:sz w:val="22"/>
          <w:szCs w:val="22"/>
        </w:rPr>
        <w:fldChar w:fldCharType="end"/>
      </w:r>
    </w:p>
    <w:p w14:paraId="61218FED" w14:textId="1E3A6CD1" w:rsidR="001B2B48" w:rsidRPr="00EE2E0A" w:rsidRDefault="001B2B48" w:rsidP="00677A2C">
      <w:pPr>
        <w:spacing w:before="240" w:line="360" w:lineRule="auto"/>
        <w:ind w:left="0" w:firstLine="0"/>
        <w:jc w:val="both"/>
        <w:rPr>
          <w:rFonts w:eastAsiaTheme="majorEastAsia"/>
          <w:b/>
          <w:color w:val="000000" w:themeColor="text1"/>
          <w:sz w:val="22"/>
          <w:szCs w:val="22"/>
        </w:rPr>
      </w:pPr>
    </w:p>
    <w:sectPr w:rsidR="001B2B48" w:rsidRPr="00EE2E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1E2C7D"/>
    <w:multiLevelType w:val="hybridMultilevel"/>
    <w:tmpl w:val="C358836A"/>
    <w:lvl w:ilvl="0" w:tplc="A022BC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06ED9C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5AA454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266665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C3E5EE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9F69A0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D4A183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FCD5D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D0275D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086723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sjAzMjAyszQ0MDQ1NDRW0lEKTi0uzszPAykwrAUAeWEPXCwAAAA="/>
  </w:docVars>
  <w:rsids>
    <w:rsidRoot w:val="000004EC"/>
    <w:rsid w:val="00000032"/>
    <w:rsid w:val="000004EC"/>
    <w:rsid w:val="00031CB0"/>
    <w:rsid w:val="000363FA"/>
    <w:rsid w:val="0006377E"/>
    <w:rsid w:val="00083E3D"/>
    <w:rsid w:val="000B28F3"/>
    <w:rsid w:val="000F42C9"/>
    <w:rsid w:val="00110977"/>
    <w:rsid w:val="0013225A"/>
    <w:rsid w:val="0013603E"/>
    <w:rsid w:val="00182E7F"/>
    <w:rsid w:val="001A7FB0"/>
    <w:rsid w:val="001B2B48"/>
    <w:rsid w:val="001C5FF0"/>
    <w:rsid w:val="0023353D"/>
    <w:rsid w:val="002B0B0D"/>
    <w:rsid w:val="002B2578"/>
    <w:rsid w:val="002E5E83"/>
    <w:rsid w:val="003015EB"/>
    <w:rsid w:val="00361E68"/>
    <w:rsid w:val="003871B9"/>
    <w:rsid w:val="003A2296"/>
    <w:rsid w:val="003B78F5"/>
    <w:rsid w:val="003C3C00"/>
    <w:rsid w:val="003F3B98"/>
    <w:rsid w:val="003F73D6"/>
    <w:rsid w:val="003F7ADF"/>
    <w:rsid w:val="00427F5D"/>
    <w:rsid w:val="00454B0D"/>
    <w:rsid w:val="00464C8C"/>
    <w:rsid w:val="00521EDF"/>
    <w:rsid w:val="00527BD8"/>
    <w:rsid w:val="0056161E"/>
    <w:rsid w:val="00563BBC"/>
    <w:rsid w:val="005809AD"/>
    <w:rsid w:val="005A4D89"/>
    <w:rsid w:val="005B5844"/>
    <w:rsid w:val="005E2FC4"/>
    <w:rsid w:val="00600C37"/>
    <w:rsid w:val="00677A2C"/>
    <w:rsid w:val="0069434F"/>
    <w:rsid w:val="00694377"/>
    <w:rsid w:val="006B187A"/>
    <w:rsid w:val="006D1067"/>
    <w:rsid w:val="00731677"/>
    <w:rsid w:val="00740EBE"/>
    <w:rsid w:val="00757DBA"/>
    <w:rsid w:val="00781F7A"/>
    <w:rsid w:val="007B4D16"/>
    <w:rsid w:val="007D2449"/>
    <w:rsid w:val="007F4241"/>
    <w:rsid w:val="008A1C5A"/>
    <w:rsid w:val="008C2E92"/>
    <w:rsid w:val="008F2B0A"/>
    <w:rsid w:val="00966EAB"/>
    <w:rsid w:val="00985013"/>
    <w:rsid w:val="009A3317"/>
    <w:rsid w:val="00A1250D"/>
    <w:rsid w:val="00A14E70"/>
    <w:rsid w:val="00A71DBA"/>
    <w:rsid w:val="00A868C9"/>
    <w:rsid w:val="00AA4E04"/>
    <w:rsid w:val="00AC449F"/>
    <w:rsid w:val="00AF29B0"/>
    <w:rsid w:val="00B42CE0"/>
    <w:rsid w:val="00BE7382"/>
    <w:rsid w:val="00C028E4"/>
    <w:rsid w:val="00C03128"/>
    <w:rsid w:val="00C03770"/>
    <w:rsid w:val="00C13707"/>
    <w:rsid w:val="00C74200"/>
    <w:rsid w:val="00C820C8"/>
    <w:rsid w:val="00CB65A1"/>
    <w:rsid w:val="00CD3190"/>
    <w:rsid w:val="00D34333"/>
    <w:rsid w:val="00DD2082"/>
    <w:rsid w:val="00DD77E4"/>
    <w:rsid w:val="00DF6825"/>
    <w:rsid w:val="00DF7D04"/>
    <w:rsid w:val="00E11891"/>
    <w:rsid w:val="00E145F1"/>
    <w:rsid w:val="00E27EEC"/>
    <w:rsid w:val="00E42E01"/>
    <w:rsid w:val="00EE1ED4"/>
    <w:rsid w:val="00EE2E0A"/>
    <w:rsid w:val="00F04297"/>
    <w:rsid w:val="00F30BB0"/>
    <w:rsid w:val="00F65AFB"/>
    <w:rsid w:val="00F715C9"/>
    <w:rsid w:val="00FC1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CF7F4"/>
  <w15:chartTrackingRefBased/>
  <w15:docId w15:val="{9BF08AE0-068E-4EF5-B84B-D796D839F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4E04"/>
    <w:pPr>
      <w:spacing w:after="5" w:line="249" w:lineRule="auto"/>
      <w:ind w:left="10" w:right="56" w:hanging="10"/>
    </w:pPr>
    <w:rPr>
      <w:rFonts w:ascii="Arial" w:eastAsia="Arial" w:hAnsi="Arial" w:cs="Arial"/>
      <w:color w:val="000000"/>
      <w:szCs w:val="24"/>
      <w:lang w:val="en-GB" w:eastAsia="zh-CN" w:bidi="ar-SA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004EC"/>
    <w:pPr>
      <w:keepNext/>
      <w:keepLines/>
      <w:spacing w:before="360" w:after="80" w:line="278" w:lineRule="auto"/>
      <w:ind w:left="0" w:right="0" w:firstLine="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  <w:lang w:val="en-US" w:eastAsia="en-US" w:bidi="th-TH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004EC"/>
    <w:pPr>
      <w:keepNext/>
      <w:keepLines/>
      <w:spacing w:before="160" w:after="80" w:line="278" w:lineRule="auto"/>
      <w:ind w:left="0" w:right="0" w:firstLine="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  <w:lang w:val="en-US" w:eastAsia="en-US" w:bidi="th-TH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004EC"/>
    <w:pPr>
      <w:keepNext/>
      <w:keepLines/>
      <w:spacing w:before="160" w:after="80" w:line="278" w:lineRule="auto"/>
      <w:ind w:left="0" w:right="0" w:firstLine="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  <w:lang w:val="en-US" w:eastAsia="en-US" w:bidi="th-TH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004EC"/>
    <w:pPr>
      <w:keepNext/>
      <w:keepLines/>
      <w:spacing w:before="80" w:after="40" w:line="278" w:lineRule="auto"/>
      <w:ind w:left="0" w:right="0" w:firstLine="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Cs w:val="30"/>
      <w:lang w:val="en-US" w:eastAsia="en-US" w:bidi="th-TH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004EC"/>
    <w:pPr>
      <w:keepNext/>
      <w:keepLines/>
      <w:spacing w:before="80" w:after="40" w:line="278" w:lineRule="auto"/>
      <w:ind w:left="0" w:right="0" w:firstLine="0"/>
      <w:outlineLvl w:val="4"/>
    </w:pPr>
    <w:rPr>
      <w:rFonts w:asciiTheme="minorHAnsi" w:eastAsiaTheme="majorEastAsia" w:hAnsiTheme="minorHAnsi" w:cstheme="majorBidi"/>
      <w:color w:val="0F4761" w:themeColor="accent1" w:themeShade="BF"/>
      <w:szCs w:val="30"/>
      <w:lang w:val="en-US" w:eastAsia="en-US" w:bidi="th-TH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004EC"/>
    <w:pPr>
      <w:keepNext/>
      <w:keepLines/>
      <w:spacing w:before="40" w:after="0" w:line="278" w:lineRule="auto"/>
      <w:ind w:left="0" w:right="0" w:firstLine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30"/>
      <w:lang w:val="en-US" w:eastAsia="en-US" w:bidi="th-TH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004EC"/>
    <w:pPr>
      <w:keepNext/>
      <w:keepLines/>
      <w:spacing w:before="40" w:after="0" w:line="278" w:lineRule="auto"/>
      <w:ind w:left="0" w:right="0" w:firstLine="0"/>
      <w:outlineLvl w:val="6"/>
    </w:pPr>
    <w:rPr>
      <w:rFonts w:asciiTheme="minorHAnsi" w:eastAsiaTheme="majorEastAsia" w:hAnsiTheme="minorHAnsi" w:cstheme="majorBidi"/>
      <w:color w:val="595959" w:themeColor="text1" w:themeTint="A6"/>
      <w:szCs w:val="30"/>
      <w:lang w:val="en-US" w:eastAsia="en-US" w:bidi="th-TH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004EC"/>
    <w:pPr>
      <w:keepNext/>
      <w:keepLines/>
      <w:spacing w:after="0" w:line="278" w:lineRule="auto"/>
      <w:ind w:left="0" w:right="0" w:firstLine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30"/>
      <w:lang w:val="en-US" w:eastAsia="en-US" w:bidi="th-TH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004EC"/>
    <w:pPr>
      <w:keepNext/>
      <w:keepLines/>
      <w:spacing w:after="0" w:line="278" w:lineRule="auto"/>
      <w:ind w:left="0" w:right="0" w:firstLine="0"/>
      <w:outlineLvl w:val="8"/>
    </w:pPr>
    <w:rPr>
      <w:rFonts w:asciiTheme="minorHAnsi" w:eastAsiaTheme="majorEastAsia" w:hAnsiTheme="minorHAnsi" w:cstheme="majorBidi"/>
      <w:color w:val="272727" w:themeColor="text1" w:themeTint="D8"/>
      <w:szCs w:val="30"/>
      <w:lang w:val="en-US" w:eastAsia="en-US" w:bidi="th-TH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004EC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004EC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004EC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004E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004E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004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004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004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004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004EC"/>
    <w:pPr>
      <w:spacing w:after="80" w:line="240" w:lineRule="auto"/>
      <w:ind w:left="0" w:right="0" w:firstLine="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71"/>
      <w:lang w:val="en-US" w:eastAsia="en-US" w:bidi="th-TH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004EC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004EC"/>
    <w:pPr>
      <w:numPr>
        <w:ilvl w:val="1"/>
      </w:numPr>
      <w:spacing w:after="160" w:line="278" w:lineRule="auto"/>
      <w:ind w:left="10" w:right="0" w:hanging="1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  <w:lang w:val="en-US" w:eastAsia="en-US" w:bidi="th-TH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004EC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0004EC"/>
    <w:pPr>
      <w:spacing w:before="160" w:after="160" w:line="278" w:lineRule="auto"/>
      <w:ind w:left="0" w:righ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Cs w:val="30"/>
      <w:lang w:val="en-US" w:eastAsia="en-US" w:bidi="th-TH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004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004EC"/>
    <w:pPr>
      <w:spacing w:after="160" w:line="278" w:lineRule="auto"/>
      <w:ind w:left="720" w:right="0" w:firstLine="0"/>
      <w:contextualSpacing/>
    </w:pPr>
    <w:rPr>
      <w:rFonts w:asciiTheme="minorHAnsi" w:eastAsiaTheme="minorHAnsi" w:hAnsiTheme="minorHAnsi" w:cstheme="minorBidi"/>
      <w:color w:val="auto"/>
      <w:szCs w:val="30"/>
      <w:lang w:val="en-US" w:eastAsia="en-US" w:bidi="th-TH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004E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004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Cs w:val="30"/>
      <w:lang w:val="en-US" w:eastAsia="en-US" w:bidi="th-TH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004E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004EC"/>
    <w:rPr>
      <w:b/>
      <w:bCs/>
      <w:smallCaps/>
      <w:color w:val="0F4761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unhideWhenUsed/>
    <w:qFormat/>
    <w:rsid w:val="001B2B48"/>
    <w:pPr>
      <w:spacing w:after="120" w:line="240" w:lineRule="auto"/>
      <w:ind w:left="0" w:right="0" w:firstLine="0"/>
    </w:pPr>
    <w:rPr>
      <w:i/>
      <w:iCs/>
      <w:color w:val="auto"/>
      <w:kern w:val="0"/>
      <w:sz w:val="20"/>
      <w:szCs w:val="18"/>
      <w:lang w:eastAsia="en-GB"/>
    </w:rPr>
  </w:style>
  <w:style w:type="paragraph" w:styleId="Bibliography">
    <w:name w:val="Bibliography"/>
    <w:basedOn w:val="Normal"/>
    <w:next w:val="Normal"/>
    <w:uiPriority w:val="37"/>
    <w:unhideWhenUsed/>
    <w:rsid w:val="00677A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67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46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Gib882</b:Tag>
    <b:SourceType>Book</b:SourceType>
    <b:Guid>{5699B761-C72F-4663-8ECF-D316BED39D6A}</b:Guid>
    <b:Author>
      <b:Author>
        <b:NameList>
          <b:Person>
            <b:Last>Gibbs</b:Last>
            <b:First>Graham</b:First>
          </b:Person>
        </b:NameList>
      </b:Author>
    </b:Author>
    <b:Title>Learning by Doing: A Guide to Teaching and Learning Methods</b:Title>
    <b:Year>1988</b:Year>
    <b:Publisher>Oxford Polytechnic</b:Publisher>
    <b:City>Oxford</b:City>
    <b:RefOrder>1</b:RefOrder>
  </b:Source>
  <b:Source>
    <b:Tag>Per23</b:Tag>
    <b:SourceType>JournalArticle</b:SourceType>
    <b:Guid>{0BC41782-BF52-481F-B3A2-E3E140A01EB9}</b:Guid>
    <b:Author>
      <b:Author>
        <b:NameList>
          <b:Person>
            <b:Last>Perepelkin</b:Last>
            <b:First>Jason</b:First>
          </b:Person>
          <b:Person>
            <b:Last>Wilson</b:Last>
            <b:First>Grant</b:First>
            <b:Middle>Alexander</b:Middle>
          </b:Person>
        </b:NameList>
      </b:Author>
    </b:Author>
    <b:Title>The mediating role of burnout in the anxiety and work engagement relationship</b:Title>
    <b:Year>2023</b:Year>
    <b:JournalName>Journal of Health Management </b:JournalName>
    <b:Pages>860-869</b:Pages>
    <b:Volume>25</b:Volume>
    <b:Issue>4</b:Issue>
    <b:RefOrder>3</b:RefOrder>
  </b:Source>
  <b:Source>
    <b:Tag>Sau24</b:Tag>
    <b:SourceType>Book</b:SourceType>
    <b:Guid>{B9F650BD-503D-4750-9557-19A0369A9EB7}</b:Guid>
    <b:Author>
      <b:Author>
        <b:NameList>
          <b:Person>
            <b:Last>Saunders</b:Last>
            <b:First>Mark</b:First>
            <b:Middle>NK</b:Middle>
          </b:Person>
          <b:Person>
            <b:Last>Darabi</b:Last>
            <b:First>Fariba</b:First>
          </b:Person>
        </b:NameList>
      </b:Author>
    </b:Author>
    <b:Title>Using multi-and mixed methods research designs</b:Title>
    <b:Year>2024</b:Year>
    <b:Publisher>Edward Elgar Publishing</b:Publisher>
    <b:RefOrder>2</b:RefOrder>
  </b:Source>
</b:Sources>
</file>

<file path=customXml/itemProps1.xml><?xml version="1.0" encoding="utf-8"?>
<ds:datastoreItem xmlns:ds="http://schemas.openxmlformats.org/officeDocument/2006/customXml" ds:itemID="{C63EC5BB-BC04-49E2-837C-6A32091CD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771</Words>
  <Characters>4395</Characters>
  <Application>Microsoft Office Word</Application>
  <DocSecurity>0</DocSecurity>
  <Lines>36</Lines>
  <Paragraphs>10</Paragraphs>
  <ScaleCrop>false</ScaleCrop>
  <Company/>
  <LinksUpToDate>false</LinksUpToDate>
  <CharactersWithSpaces>5156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9</cp:revision>
  <dcterms:created xsi:type="dcterms:W3CDTF">2026-07-14T19:01:00Z</dcterms:created>
  <dcterms:modified xsi:type="dcterms:W3CDTF">2026-07-15T20:19:00Z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ad56212b-2fdc-46c4-86b2-d87f933d1193</vt:lpwstr>
  </property>
</Properties>
</file>