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98C68" w14:textId="77777777" w:rsidR="00506972" w:rsidRDefault="00E41828">
      <w:pPr>
        <w:pStyle w:val="Heading1"/>
        <w:jc w:val="left"/>
        <w:rPr>
          <w:sz w:val="36"/>
          <w:szCs w:val="36"/>
        </w:rPr>
      </w:pPr>
      <w:bookmarkStart w:id="0" w:name="_eul8t3hmcs1v" w:colFirst="0" w:colLast="0"/>
      <w:bookmarkEnd w:id="0"/>
      <w:r>
        <w:rPr>
          <w:noProof/>
          <w:sz w:val="36"/>
          <w:szCs w:val="36"/>
        </w:rPr>
        <w:drawing>
          <wp:inline distT="114300" distB="114300" distL="114300" distR="114300" wp14:anchorId="527945BA" wp14:editId="1174C611">
            <wp:extent cx="2371725" cy="84772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71725" cy="847725"/>
                    </a:xfrm>
                    <a:prstGeom prst="rect">
                      <a:avLst/>
                    </a:prstGeom>
                    <a:ln/>
                  </pic:spPr>
                </pic:pic>
              </a:graphicData>
            </a:graphic>
          </wp:inline>
        </w:drawing>
      </w:r>
    </w:p>
    <w:p w14:paraId="6F0C51C3" w14:textId="77777777" w:rsidR="0020181E" w:rsidRDefault="0020181E" w:rsidP="0020181E">
      <w:pPr>
        <w:jc w:val="center"/>
        <w:rPr>
          <w:b/>
          <w:bCs/>
          <w:sz w:val="36"/>
          <w:szCs w:val="36"/>
        </w:rPr>
      </w:pPr>
      <w:bookmarkStart w:id="1" w:name="_eedvbdgg3snh" w:colFirst="0" w:colLast="0"/>
      <w:bookmarkEnd w:id="1"/>
    </w:p>
    <w:p w14:paraId="22022BBD" w14:textId="77777777" w:rsidR="00F97326" w:rsidRDefault="00F97326" w:rsidP="0020181E">
      <w:pPr>
        <w:jc w:val="center"/>
        <w:rPr>
          <w:b/>
          <w:bCs/>
          <w:sz w:val="36"/>
          <w:szCs w:val="36"/>
        </w:rPr>
      </w:pPr>
    </w:p>
    <w:p w14:paraId="72AEDD1E" w14:textId="77777777" w:rsidR="00F97326" w:rsidRDefault="00F97326" w:rsidP="00F97326">
      <w:pPr>
        <w:jc w:val="center"/>
        <w:rPr>
          <w:b/>
          <w:bCs/>
          <w:sz w:val="36"/>
          <w:szCs w:val="36"/>
        </w:rPr>
      </w:pPr>
    </w:p>
    <w:p w14:paraId="03F2E170" w14:textId="3542CF57" w:rsidR="00F97326" w:rsidRPr="00CA2BE0" w:rsidRDefault="00F97326" w:rsidP="00F97326">
      <w:pPr>
        <w:spacing w:after="160" w:line="259" w:lineRule="auto"/>
        <w:jc w:val="center"/>
        <w:rPr>
          <w:b/>
          <w:sz w:val="44"/>
          <w:szCs w:val="44"/>
        </w:rPr>
      </w:pPr>
      <w:r w:rsidRPr="00CA2BE0">
        <w:rPr>
          <w:b/>
          <w:sz w:val="44"/>
          <w:szCs w:val="44"/>
        </w:rPr>
        <w:t>Module Title: International Marketing: Principles and Practices</w:t>
      </w:r>
    </w:p>
    <w:p w14:paraId="17BF4408" w14:textId="407FC34C" w:rsidR="00F97326" w:rsidRPr="00CA2BE0" w:rsidRDefault="00F97326" w:rsidP="00F97326">
      <w:pPr>
        <w:spacing w:after="160" w:line="259" w:lineRule="auto"/>
        <w:jc w:val="center"/>
        <w:rPr>
          <w:b/>
          <w:sz w:val="44"/>
          <w:szCs w:val="44"/>
        </w:rPr>
      </w:pPr>
      <w:r w:rsidRPr="00CA2BE0">
        <w:rPr>
          <w:b/>
          <w:sz w:val="44"/>
          <w:szCs w:val="44"/>
        </w:rPr>
        <w:t>Module code: LCMB7026</w:t>
      </w:r>
    </w:p>
    <w:p w14:paraId="16646B00" w14:textId="2FF697FA" w:rsidR="00F97326" w:rsidRPr="00CA2BE0" w:rsidRDefault="00F97326" w:rsidP="00F97326">
      <w:pPr>
        <w:spacing w:after="160" w:line="259" w:lineRule="auto"/>
        <w:jc w:val="center"/>
        <w:rPr>
          <w:b/>
          <w:bCs/>
          <w:sz w:val="40"/>
          <w:szCs w:val="40"/>
        </w:rPr>
      </w:pPr>
      <w:r w:rsidRPr="00CA2BE0">
        <w:rPr>
          <w:b/>
          <w:bCs/>
          <w:sz w:val="40"/>
          <w:szCs w:val="40"/>
        </w:rPr>
        <w:t>Assignment Type: BMW Report</w:t>
      </w:r>
    </w:p>
    <w:p w14:paraId="256996D3" w14:textId="1F76C8D1" w:rsidR="00F97326" w:rsidRPr="00CA2BE0" w:rsidRDefault="00F97326" w:rsidP="00F97326">
      <w:pPr>
        <w:spacing w:after="160" w:line="259" w:lineRule="auto"/>
        <w:jc w:val="center"/>
        <w:rPr>
          <w:b/>
          <w:sz w:val="44"/>
          <w:szCs w:val="44"/>
        </w:rPr>
      </w:pPr>
      <w:r w:rsidRPr="00CA2BE0">
        <w:rPr>
          <w:b/>
          <w:sz w:val="36"/>
          <w:szCs w:val="36"/>
        </w:rPr>
        <w:t>Lecturer`s Name: Taonga Kaonga Sobere-Snithers</w:t>
      </w:r>
    </w:p>
    <w:p w14:paraId="5ECBDC7D" w14:textId="77777777" w:rsidR="00F97326" w:rsidRPr="00CA2BE0" w:rsidRDefault="00F97326" w:rsidP="00F97326">
      <w:pPr>
        <w:spacing w:after="160" w:line="259" w:lineRule="auto"/>
        <w:jc w:val="center"/>
        <w:rPr>
          <w:b/>
          <w:sz w:val="36"/>
          <w:szCs w:val="36"/>
        </w:rPr>
      </w:pPr>
      <w:r w:rsidRPr="00CA2BE0">
        <w:rPr>
          <w:b/>
          <w:sz w:val="36"/>
          <w:szCs w:val="36"/>
        </w:rPr>
        <w:t>Student Name: Gabriel Vilcu</w:t>
      </w:r>
    </w:p>
    <w:p w14:paraId="46A999D4" w14:textId="4DD69E52" w:rsidR="0020181E" w:rsidRPr="00CA2BE0" w:rsidRDefault="00F97326" w:rsidP="00F97326">
      <w:pPr>
        <w:jc w:val="center"/>
        <w:rPr>
          <w:b/>
          <w:bCs/>
          <w:sz w:val="36"/>
          <w:szCs w:val="36"/>
        </w:rPr>
      </w:pPr>
      <w:r w:rsidRPr="00CA2BE0">
        <w:rPr>
          <w:b/>
          <w:sz w:val="36"/>
          <w:szCs w:val="36"/>
        </w:rPr>
        <w:t>Student ID:2126382</w:t>
      </w:r>
    </w:p>
    <w:p w14:paraId="07ACE071" w14:textId="77777777" w:rsidR="0020181E" w:rsidRDefault="0020181E" w:rsidP="0020181E">
      <w:pPr>
        <w:pStyle w:val="Normal1"/>
      </w:pPr>
      <w:r>
        <w:br w:type="page"/>
      </w:r>
    </w:p>
    <w:sdt>
      <w:sdtPr>
        <w:rPr>
          <w:rFonts w:asciiTheme="minorBidi" w:eastAsia="Arial" w:hAnsiTheme="minorBidi" w:cstheme="minorBidi"/>
          <w:b w:val="0"/>
          <w:bCs w:val="0"/>
          <w:color w:val="auto"/>
          <w:sz w:val="24"/>
          <w:szCs w:val="24"/>
        </w:rPr>
        <w:id w:val="941898050"/>
        <w:docPartObj>
          <w:docPartGallery w:val="Table of Contents"/>
          <w:docPartUnique/>
        </w:docPartObj>
      </w:sdtPr>
      <w:sdtEndPr>
        <w:rPr>
          <w:rFonts w:ascii="Arial" w:hAnsi="Arial" w:cs="Arial"/>
        </w:rPr>
      </w:sdtEndPr>
      <w:sdtContent>
        <w:p w14:paraId="0E2B15C9" w14:textId="77777777" w:rsidR="0020181E" w:rsidRPr="0020181E" w:rsidRDefault="0020181E" w:rsidP="0020181E">
          <w:pPr>
            <w:pStyle w:val="TOCHeading"/>
            <w:spacing w:line="360" w:lineRule="auto"/>
            <w:jc w:val="center"/>
            <w:rPr>
              <w:rFonts w:asciiTheme="minorBidi" w:hAnsiTheme="minorBidi" w:cstheme="minorBidi"/>
              <w:color w:val="auto"/>
            </w:rPr>
          </w:pPr>
          <w:r w:rsidRPr="0020181E">
            <w:rPr>
              <w:rFonts w:asciiTheme="minorBidi" w:hAnsiTheme="minorBidi" w:cstheme="minorBidi"/>
              <w:color w:val="auto"/>
            </w:rPr>
            <w:t>Table of Contents</w:t>
          </w:r>
        </w:p>
        <w:p w14:paraId="25EF857B" w14:textId="77777777" w:rsidR="0020181E" w:rsidRDefault="0020181E">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12656507" w:history="1">
            <w:r w:rsidRPr="00B94610">
              <w:rPr>
                <w:rStyle w:val="Hyperlink"/>
                <w:noProof/>
              </w:rPr>
              <w:t>Introduction</w:t>
            </w:r>
            <w:r>
              <w:rPr>
                <w:noProof/>
                <w:webHidden/>
              </w:rPr>
              <w:tab/>
            </w:r>
            <w:r>
              <w:rPr>
                <w:noProof/>
                <w:webHidden/>
              </w:rPr>
              <w:fldChar w:fldCharType="begin"/>
            </w:r>
            <w:r>
              <w:rPr>
                <w:noProof/>
                <w:webHidden/>
              </w:rPr>
              <w:instrText xml:space="preserve"> PAGEREF _Toc212656507 \h </w:instrText>
            </w:r>
            <w:r>
              <w:rPr>
                <w:noProof/>
                <w:webHidden/>
              </w:rPr>
            </w:r>
            <w:r>
              <w:rPr>
                <w:noProof/>
                <w:webHidden/>
              </w:rPr>
              <w:fldChar w:fldCharType="separate"/>
            </w:r>
            <w:r>
              <w:rPr>
                <w:noProof/>
                <w:webHidden/>
              </w:rPr>
              <w:t>3</w:t>
            </w:r>
            <w:r>
              <w:rPr>
                <w:noProof/>
                <w:webHidden/>
              </w:rPr>
              <w:fldChar w:fldCharType="end"/>
            </w:r>
          </w:hyperlink>
        </w:p>
        <w:p w14:paraId="70E081C5" w14:textId="7777777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08" w:history="1">
            <w:r w:rsidRPr="00B94610">
              <w:rPr>
                <w:rStyle w:val="Hyperlink"/>
                <w:noProof/>
              </w:rPr>
              <w:t>Brand overview</w:t>
            </w:r>
            <w:r>
              <w:rPr>
                <w:noProof/>
                <w:webHidden/>
              </w:rPr>
              <w:tab/>
            </w:r>
            <w:r>
              <w:rPr>
                <w:noProof/>
                <w:webHidden/>
              </w:rPr>
              <w:fldChar w:fldCharType="begin"/>
            </w:r>
            <w:r>
              <w:rPr>
                <w:noProof/>
                <w:webHidden/>
              </w:rPr>
              <w:instrText xml:space="preserve"> PAGEREF _Toc212656508 \h </w:instrText>
            </w:r>
            <w:r>
              <w:rPr>
                <w:noProof/>
                <w:webHidden/>
              </w:rPr>
            </w:r>
            <w:r>
              <w:rPr>
                <w:noProof/>
                <w:webHidden/>
              </w:rPr>
              <w:fldChar w:fldCharType="separate"/>
            </w:r>
            <w:r>
              <w:rPr>
                <w:noProof/>
                <w:webHidden/>
              </w:rPr>
              <w:t>3</w:t>
            </w:r>
            <w:r>
              <w:rPr>
                <w:noProof/>
                <w:webHidden/>
              </w:rPr>
              <w:fldChar w:fldCharType="end"/>
            </w:r>
          </w:hyperlink>
        </w:p>
        <w:p w14:paraId="6FDF4458" w14:textId="2CCDF0B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09" w:history="1">
            <w:r w:rsidRPr="00B94610">
              <w:rPr>
                <w:rStyle w:val="Hyperlink"/>
                <w:noProof/>
              </w:rPr>
              <w:t>Comparison of the socio-cultural context of the UK and India</w:t>
            </w:r>
            <w:r>
              <w:rPr>
                <w:noProof/>
                <w:webHidden/>
              </w:rPr>
              <w:tab/>
            </w:r>
            <w:r>
              <w:rPr>
                <w:noProof/>
                <w:webHidden/>
              </w:rPr>
              <w:fldChar w:fldCharType="begin"/>
            </w:r>
            <w:r>
              <w:rPr>
                <w:noProof/>
                <w:webHidden/>
              </w:rPr>
              <w:instrText xml:space="preserve"> PAGEREF _Toc212656509 \h </w:instrText>
            </w:r>
            <w:r>
              <w:rPr>
                <w:noProof/>
                <w:webHidden/>
              </w:rPr>
            </w:r>
            <w:r>
              <w:rPr>
                <w:noProof/>
                <w:webHidden/>
              </w:rPr>
              <w:fldChar w:fldCharType="separate"/>
            </w:r>
            <w:r>
              <w:rPr>
                <w:noProof/>
                <w:webHidden/>
              </w:rPr>
              <w:t>4</w:t>
            </w:r>
            <w:r>
              <w:rPr>
                <w:noProof/>
                <w:webHidden/>
              </w:rPr>
              <w:fldChar w:fldCharType="end"/>
            </w:r>
          </w:hyperlink>
        </w:p>
        <w:p w14:paraId="634DE5D1" w14:textId="7777777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10" w:history="1">
            <w:r w:rsidRPr="00B94610">
              <w:rPr>
                <w:rStyle w:val="Hyperlink"/>
                <w:noProof/>
              </w:rPr>
              <w:t>Comparison of BMW’s STP strategies in the UK and India</w:t>
            </w:r>
            <w:r>
              <w:rPr>
                <w:noProof/>
                <w:webHidden/>
              </w:rPr>
              <w:tab/>
            </w:r>
            <w:r>
              <w:rPr>
                <w:noProof/>
                <w:webHidden/>
              </w:rPr>
              <w:fldChar w:fldCharType="begin"/>
            </w:r>
            <w:r>
              <w:rPr>
                <w:noProof/>
                <w:webHidden/>
              </w:rPr>
              <w:instrText xml:space="preserve"> PAGEREF _Toc212656510 \h </w:instrText>
            </w:r>
            <w:r>
              <w:rPr>
                <w:noProof/>
                <w:webHidden/>
              </w:rPr>
            </w:r>
            <w:r>
              <w:rPr>
                <w:noProof/>
                <w:webHidden/>
              </w:rPr>
              <w:fldChar w:fldCharType="separate"/>
            </w:r>
            <w:r>
              <w:rPr>
                <w:noProof/>
                <w:webHidden/>
              </w:rPr>
              <w:t>10</w:t>
            </w:r>
            <w:r>
              <w:rPr>
                <w:noProof/>
                <w:webHidden/>
              </w:rPr>
              <w:fldChar w:fldCharType="end"/>
            </w:r>
          </w:hyperlink>
        </w:p>
        <w:p w14:paraId="3E767AE3" w14:textId="7777777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11" w:history="1">
            <w:r w:rsidRPr="00B94610">
              <w:rPr>
                <w:rStyle w:val="Hyperlink"/>
                <w:noProof/>
              </w:rPr>
              <w:t>Comparison of Marketing Mix (7P) Strategies in the UK and India</w:t>
            </w:r>
            <w:r>
              <w:rPr>
                <w:noProof/>
                <w:webHidden/>
              </w:rPr>
              <w:tab/>
            </w:r>
            <w:r>
              <w:rPr>
                <w:noProof/>
                <w:webHidden/>
              </w:rPr>
              <w:fldChar w:fldCharType="begin"/>
            </w:r>
            <w:r>
              <w:rPr>
                <w:noProof/>
                <w:webHidden/>
              </w:rPr>
              <w:instrText xml:space="preserve"> PAGEREF _Toc212656511 \h </w:instrText>
            </w:r>
            <w:r>
              <w:rPr>
                <w:noProof/>
                <w:webHidden/>
              </w:rPr>
            </w:r>
            <w:r>
              <w:rPr>
                <w:noProof/>
                <w:webHidden/>
              </w:rPr>
              <w:fldChar w:fldCharType="separate"/>
            </w:r>
            <w:r>
              <w:rPr>
                <w:noProof/>
                <w:webHidden/>
              </w:rPr>
              <w:t>13</w:t>
            </w:r>
            <w:r>
              <w:rPr>
                <w:noProof/>
                <w:webHidden/>
              </w:rPr>
              <w:fldChar w:fldCharType="end"/>
            </w:r>
          </w:hyperlink>
        </w:p>
        <w:p w14:paraId="625528E2" w14:textId="7777777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12" w:history="1">
            <w:r w:rsidRPr="00B94610">
              <w:rPr>
                <w:rStyle w:val="Hyperlink"/>
                <w:noProof/>
              </w:rPr>
              <w:t>Evaluation of the performance of marketing strategies</w:t>
            </w:r>
            <w:r>
              <w:rPr>
                <w:noProof/>
                <w:webHidden/>
              </w:rPr>
              <w:tab/>
            </w:r>
            <w:r>
              <w:rPr>
                <w:noProof/>
                <w:webHidden/>
              </w:rPr>
              <w:fldChar w:fldCharType="begin"/>
            </w:r>
            <w:r>
              <w:rPr>
                <w:noProof/>
                <w:webHidden/>
              </w:rPr>
              <w:instrText xml:space="preserve"> PAGEREF _Toc212656512 \h </w:instrText>
            </w:r>
            <w:r>
              <w:rPr>
                <w:noProof/>
                <w:webHidden/>
              </w:rPr>
            </w:r>
            <w:r>
              <w:rPr>
                <w:noProof/>
                <w:webHidden/>
              </w:rPr>
              <w:fldChar w:fldCharType="separate"/>
            </w:r>
            <w:r>
              <w:rPr>
                <w:noProof/>
                <w:webHidden/>
              </w:rPr>
              <w:t>17</w:t>
            </w:r>
            <w:r>
              <w:rPr>
                <w:noProof/>
                <w:webHidden/>
              </w:rPr>
              <w:fldChar w:fldCharType="end"/>
            </w:r>
          </w:hyperlink>
        </w:p>
        <w:p w14:paraId="780E5ECF" w14:textId="7777777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13" w:history="1">
            <w:r w:rsidRPr="00B94610">
              <w:rPr>
                <w:rStyle w:val="Hyperlink"/>
                <w:noProof/>
              </w:rPr>
              <w:t>Evaluation of marketing ethics practice</w:t>
            </w:r>
            <w:r>
              <w:rPr>
                <w:noProof/>
                <w:webHidden/>
              </w:rPr>
              <w:tab/>
            </w:r>
            <w:r>
              <w:rPr>
                <w:noProof/>
                <w:webHidden/>
              </w:rPr>
              <w:fldChar w:fldCharType="begin"/>
            </w:r>
            <w:r>
              <w:rPr>
                <w:noProof/>
                <w:webHidden/>
              </w:rPr>
              <w:instrText xml:space="preserve"> PAGEREF _Toc212656513 \h </w:instrText>
            </w:r>
            <w:r>
              <w:rPr>
                <w:noProof/>
                <w:webHidden/>
              </w:rPr>
            </w:r>
            <w:r>
              <w:rPr>
                <w:noProof/>
                <w:webHidden/>
              </w:rPr>
              <w:fldChar w:fldCharType="separate"/>
            </w:r>
            <w:r>
              <w:rPr>
                <w:noProof/>
                <w:webHidden/>
              </w:rPr>
              <w:t>18</w:t>
            </w:r>
            <w:r>
              <w:rPr>
                <w:noProof/>
                <w:webHidden/>
              </w:rPr>
              <w:fldChar w:fldCharType="end"/>
            </w:r>
          </w:hyperlink>
        </w:p>
        <w:p w14:paraId="5A581CF0" w14:textId="7777777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14" w:history="1">
            <w:r w:rsidRPr="00B94610">
              <w:rPr>
                <w:rStyle w:val="Hyperlink"/>
                <w:noProof/>
              </w:rPr>
              <w:t>Recommendation and Conclusion</w:t>
            </w:r>
            <w:r>
              <w:rPr>
                <w:noProof/>
                <w:webHidden/>
              </w:rPr>
              <w:tab/>
            </w:r>
            <w:r>
              <w:rPr>
                <w:noProof/>
                <w:webHidden/>
              </w:rPr>
              <w:fldChar w:fldCharType="begin"/>
            </w:r>
            <w:r>
              <w:rPr>
                <w:noProof/>
                <w:webHidden/>
              </w:rPr>
              <w:instrText xml:space="preserve"> PAGEREF _Toc212656514 \h </w:instrText>
            </w:r>
            <w:r>
              <w:rPr>
                <w:noProof/>
                <w:webHidden/>
              </w:rPr>
            </w:r>
            <w:r>
              <w:rPr>
                <w:noProof/>
                <w:webHidden/>
              </w:rPr>
              <w:fldChar w:fldCharType="separate"/>
            </w:r>
            <w:r>
              <w:rPr>
                <w:noProof/>
                <w:webHidden/>
              </w:rPr>
              <w:t>20</w:t>
            </w:r>
            <w:r>
              <w:rPr>
                <w:noProof/>
                <w:webHidden/>
              </w:rPr>
              <w:fldChar w:fldCharType="end"/>
            </w:r>
          </w:hyperlink>
        </w:p>
        <w:p w14:paraId="015B1934" w14:textId="77777777" w:rsidR="0020181E" w:rsidRDefault="0020181E">
          <w:pPr>
            <w:pStyle w:val="TOC1"/>
            <w:tabs>
              <w:tab w:val="right" w:leader="dot" w:pos="9350"/>
            </w:tabs>
            <w:rPr>
              <w:rFonts w:asciiTheme="minorHAnsi" w:eastAsiaTheme="minorEastAsia" w:hAnsiTheme="minorHAnsi" w:cstheme="minorBidi"/>
              <w:noProof/>
              <w:sz w:val="22"/>
              <w:szCs w:val="22"/>
            </w:rPr>
          </w:pPr>
          <w:hyperlink w:anchor="_Toc212656515" w:history="1">
            <w:r w:rsidRPr="00B94610">
              <w:rPr>
                <w:rStyle w:val="Hyperlink"/>
                <w:noProof/>
              </w:rPr>
              <w:t>Reference List</w:t>
            </w:r>
            <w:r>
              <w:rPr>
                <w:noProof/>
                <w:webHidden/>
              </w:rPr>
              <w:tab/>
            </w:r>
            <w:r>
              <w:rPr>
                <w:noProof/>
                <w:webHidden/>
              </w:rPr>
              <w:fldChar w:fldCharType="begin"/>
            </w:r>
            <w:r>
              <w:rPr>
                <w:noProof/>
                <w:webHidden/>
              </w:rPr>
              <w:instrText xml:space="preserve"> PAGEREF _Toc212656515 \h </w:instrText>
            </w:r>
            <w:r>
              <w:rPr>
                <w:noProof/>
                <w:webHidden/>
              </w:rPr>
            </w:r>
            <w:r>
              <w:rPr>
                <w:noProof/>
                <w:webHidden/>
              </w:rPr>
              <w:fldChar w:fldCharType="separate"/>
            </w:r>
            <w:r>
              <w:rPr>
                <w:noProof/>
                <w:webHidden/>
              </w:rPr>
              <w:t>23</w:t>
            </w:r>
            <w:r>
              <w:rPr>
                <w:noProof/>
                <w:webHidden/>
              </w:rPr>
              <w:fldChar w:fldCharType="end"/>
            </w:r>
          </w:hyperlink>
        </w:p>
        <w:p w14:paraId="1EE29697" w14:textId="77777777" w:rsidR="0020181E" w:rsidRDefault="0020181E">
          <w:r>
            <w:fldChar w:fldCharType="end"/>
          </w:r>
        </w:p>
      </w:sdtContent>
    </w:sdt>
    <w:p w14:paraId="75B7E942" w14:textId="77777777" w:rsidR="00506972" w:rsidRDefault="00506972" w:rsidP="0020181E">
      <w:pPr>
        <w:pStyle w:val="Heading1"/>
        <w:rPr>
          <w:sz w:val="32"/>
          <w:szCs w:val="32"/>
        </w:rPr>
      </w:pPr>
    </w:p>
    <w:p w14:paraId="2B7C7C7B" w14:textId="77777777" w:rsidR="00506972" w:rsidRDefault="00506972">
      <w:pPr>
        <w:pStyle w:val="Normal1"/>
      </w:pPr>
    </w:p>
    <w:p w14:paraId="61C04157" w14:textId="77777777" w:rsidR="00506972" w:rsidRDefault="00E41828">
      <w:pPr>
        <w:pStyle w:val="Heading1"/>
      </w:pPr>
      <w:bookmarkStart w:id="2" w:name="_h5i6craxc56d" w:colFirst="0" w:colLast="0"/>
      <w:bookmarkEnd w:id="2"/>
      <w:r>
        <w:br w:type="page"/>
      </w:r>
    </w:p>
    <w:p w14:paraId="27978B76" w14:textId="77777777" w:rsidR="00506972" w:rsidRDefault="00E41828">
      <w:pPr>
        <w:pStyle w:val="Heading1"/>
      </w:pPr>
      <w:bookmarkStart w:id="3" w:name="_ixrzi094idhx" w:colFirst="0" w:colLast="0"/>
      <w:bookmarkStart w:id="4" w:name="_Toc212656507"/>
      <w:bookmarkEnd w:id="3"/>
      <w:r>
        <w:lastRenderedPageBreak/>
        <w:t>Introduction</w:t>
      </w:r>
      <w:bookmarkEnd w:id="4"/>
    </w:p>
    <w:p w14:paraId="7BCDF412" w14:textId="77777777" w:rsidR="00506972" w:rsidRDefault="00E41828">
      <w:pPr>
        <w:pStyle w:val="Normal1"/>
      </w:pPr>
      <w:r>
        <w:t>In this report, the marketing of BMW in the United Kingdom (UK) and India will be critically analysed to refer to the way in which the company can vary its approach to particular socio-cultural, economic, and regulatory contexts. The study will determine the effectiveness of the strategies adopted by BMW in these two opposite worlds by identifying the presence of macro-environmental factors (PESTLE), segmentation, targeting, positioning (STP), and the marketing mix (7Ps). The report also explores the ethical implications in the marketing of BMW and gives its recommendations on how it can improve international brand performance.</w:t>
      </w:r>
    </w:p>
    <w:p w14:paraId="27195E50" w14:textId="77777777" w:rsidR="00506972" w:rsidRDefault="00E41828">
      <w:pPr>
        <w:pStyle w:val="Heading1"/>
      </w:pPr>
      <w:bookmarkStart w:id="5" w:name="_641515a7ofjh" w:colFirst="0" w:colLast="0"/>
      <w:bookmarkStart w:id="6" w:name="_Toc212656508"/>
      <w:bookmarkEnd w:id="5"/>
      <w:r>
        <w:t>Brand overview</w:t>
      </w:r>
      <w:bookmarkEnd w:id="6"/>
    </w:p>
    <w:p w14:paraId="1343DBA3" w14:textId="77777777" w:rsidR="00506972" w:rsidRDefault="00E41828">
      <w:pPr>
        <w:pStyle w:val="Normal1"/>
        <w:jc w:val="center"/>
      </w:pPr>
      <w:r>
        <w:rPr>
          <w:noProof/>
        </w:rPr>
        <w:drawing>
          <wp:inline distT="114300" distB="114300" distL="114300" distR="114300" wp14:anchorId="47DF3751" wp14:editId="595A00A8">
            <wp:extent cx="2109788" cy="2109788"/>
            <wp:effectExtent l="12700" t="12700" r="12700" b="127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cstate="print"/>
                    <a:srcRect/>
                    <a:stretch>
                      <a:fillRect/>
                    </a:stretch>
                  </pic:blipFill>
                  <pic:spPr>
                    <a:xfrm>
                      <a:off x="0" y="0"/>
                      <a:ext cx="2109788" cy="2109788"/>
                    </a:xfrm>
                    <a:prstGeom prst="rect">
                      <a:avLst/>
                    </a:prstGeom>
                    <a:ln w="12700">
                      <a:solidFill>
                        <a:srgbClr val="000000"/>
                      </a:solidFill>
                      <a:prstDash val="solid"/>
                    </a:ln>
                  </pic:spPr>
                </pic:pic>
              </a:graphicData>
            </a:graphic>
          </wp:inline>
        </w:drawing>
      </w:r>
    </w:p>
    <w:p w14:paraId="2D4DB503" w14:textId="77777777" w:rsidR="00506972" w:rsidRDefault="00E41828">
      <w:pPr>
        <w:pStyle w:val="Normal1"/>
        <w:jc w:val="center"/>
        <w:rPr>
          <w:b/>
        </w:rPr>
      </w:pPr>
      <w:r>
        <w:rPr>
          <w:b/>
        </w:rPr>
        <w:t>Figure 1: BMW Logo</w:t>
      </w:r>
    </w:p>
    <w:p w14:paraId="192601CB" w14:textId="77777777" w:rsidR="00506972" w:rsidRDefault="00E41828">
      <w:pPr>
        <w:pStyle w:val="Normal1"/>
        <w:jc w:val="center"/>
      </w:pPr>
      <w:r>
        <w:t>(Source: BMW Group, 2025)</w:t>
      </w:r>
    </w:p>
    <w:p w14:paraId="621F8A15" w14:textId="091E561B" w:rsidR="00506972" w:rsidRDefault="00E41828">
      <w:pPr>
        <w:pStyle w:val="Normal1"/>
      </w:pPr>
      <w:r>
        <w:t xml:space="preserve">BMW (Bayerische Motoren Werke AG) was founded in 1916 and is based in Munich, Germany, and it is one of the established companies in the premium automotive industry. The company has a global presence with an extensive brand portfolio consisting of BMW, MINI and Rolls-Royce and is also actively developing its technology-open strategy, to include electrification, software-defined vehicles, and new mobility. BMW delivered more than 426,000 </w:t>
      </w:r>
      <w:r w:rsidR="00955DBE">
        <w:t>fully electric</w:t>
      </w:r>
      <w:r>
        <w:t xml:space="preserve"> vehicles (BEV) worldwide in 2024, marking a double-digit growth in a challenging market situation (BMW Group, </w:t>
      </w:r>
      <w:r>
        <w:lastRenderedPageBreak/>
        <w:t>2025). BMW brand is already positioned to respond to the changing consumer expectations of environmental responsibility, connectivity and high-end experience with its luxury performance, innovative and sustainable approach (Jam Newswire, 2025). The brand has gained market share in Europe and the UK regionally, which is an indicator of its stability in the mature markets. BMW is speeding up its manufacturing and software-development presence worldwide, including through joint ventures and digital hubs, to serve its next-generation platforms and minimise dependence on conventional ICE (internal combustion engine) platforms (BMW, 2024).</w:t>
      </w:r>
    </w:p>
    <w:p w14:paraId="6F013073" w14:textId="515649CE" w:rsidR="00506972" w:rsidRDefault="00E41828">
      <w:pPr>
        <w:pStyle w:val="Heading1"/>
      </w:pPr>
      <w:bookmarkStart w:id="7" w:name="_8c7htxropjco" w:colFirst="0" w:colLast="0"/>
      <w:bookmarkStart w:id="8" w:name="_Toc212656509"/>
      <w:bookmarkEnd w:id="7"/>
      <w:r>
        <w:t>Comparison of the socio-cultural context of the UK and India</w:t>
      </w:r>
      <w:bookmarkEnd w:id="8"/>
    </w:p>
    <w:p w14:paraId="1BACB067" w14:textId="77777777" w:rsidR="00506972" w:rsidRDefault="00E41828">
      <w:pPr>
        <w:pStyle w:val="Normal1"/>
        <w:rPr>
          <w:b/>
        </w:rPr>
      </w:pPr>
      <w:r>
        <w:rPr>
          <w:b/>
          <w:i/>
        </w:rPr>
        <w:t xml:space="preserve">Political Factors </w:t>
      </w:r>
    </w:p>
    <w:p w14:paraId="4AF82660" w14:textId="77777777" w:rsidR="00506972" w:rsidRDefault="00E41828">
      <w:pPr>
        <w:pStyle w:val="Normal1"/>
      </w:pPr>
      <w:r>
        <w:rPr>
          <w:b/>
        </w:rPr>
        <w:t xml:space="preserve">UK: </w:t>
      </w:r>
      <w:r>
        <w:t xml:space="preserve">The UK government initiative of zero-emission vehicles makes the BMW company concentrate its policy, product promotion, and incentives offered by dealers. There were 125,265 registrations of the BMW brand in 2024 and a share of 22.6 in the UK premium market (BMW Group, 2025). BMW can consolidate its premium status. Nevertheless, the regulatory uncertainty that Brexit will introduce, trade policy alterations and a change of motivational schemes make long-term planning in BMW more difficult. UK-based 2035 petrol/diesel car ban promises will have to lean on its electronic brand in UK communication and train its dealers to soften the introduction of ICE models, which would cost it immediate profit (Skeete </w:t>
      </w:r>
      <w:r>
        <w:rPr>
          <w:i/>
        </w:rPr>
        <w:t xml:space="preserve">et al. </w:t>
      </w:r>
      <w:r>
        <w:t>2020). The UK marketing of BMW should therefore focus not only on the heritage value of premium luxury but also on making the message around credible electrification to ensure that BMW is future-proof and not just legacy.</w:t>
      </w:r>
    </w:p>
    <w:p w14:paraId="2CE50B3D" w14:textId="3DCAA71D" w:rsidR="00506972" w:rsidRDefault="00E41828">
      <w:pPr>
        <w:pStyle w:val="Normal1"/>
      </w:pPr>
      <w:r>
        <w:rPr>
          <w:b/>
        </w:rPr>
        <w:t>India:</w:t>
      </w:r>
      <w:r>
        <w:t xml:space="preserve"> BMW Group India has focused on the shift to local production as well as EV charging corridors. Governmental subsidies on EV production and localisation give BMW a set of marketing messages about localisation as a kind of high qualification, </w:t>
      </w:r>
      <w:r w:rsidR="00B32A32">
        <w:t>local premium</w:t>
      </w:r>
      <w:r>
        <w:t xml:space="preserve">, not </w:t>
      </w:r>
      <w:r w:rsidR="00955DBE">
        <w:t>imported</w:t>
      </w:r>
      <w:r>
        <w:t xml:space="preserve"> luxury, but the locally invested. On the other hand, BMW is forced to modify its sales and marketing in response to variable state-level registration tax, the burden of charging infrastructure lag, and import duty. BMW India, with more than 5,000 EV deliveries, focuses on their message making on how they have built a </w:t>
      </w:r>
      <w:r>
        <w:lastRenderedPageBreak/>
        <w:t xml:space="preserve">4,000 km high-power chain network (BMW Group, 2025). BMW needs to </w:t>
      </w:r>
      <w:r w:rsidR="00AE1035">
        <w:t>emphasize</w:t>
      </w:r>
      <w:r>
        <w:t xml:space="preserve"> more on the brand's luxury image, local dedication, infrastructure support and lower prices in comparison to import-sensitive taxes.</w:t>
      </w:r>
    </w:p>
    <w:p w14:paraId="69ECFF3F" w14:textId="77777777" w:rsidR="00506972" w:rsidRDefault="00E41828">
      <w:pPr>
        <w:pStyle w:val="Normal1"/>
        <w:rPr>
          <w:b/>
        </w:rPr>
      </w:pPr>
      <w:r>
        <w:rPr>
          <w:b/>
        </w:rPr>
        <w:t>Economic Factors</w:t>
      </w:r>
    </w:p>
    <w:p w14:paraId="4408F6CB" w14:textId="77777777" w:rsidR="00506972" w:rsidRDefault="00E41828">
      <w:pPr>
        <w:pStyle w:val="Normal1"/>
        <w:jc w:val="center"/>
        <w:rPr>
          <w:b/>
        </w:rPr>
      </w:pPr>
      <w:r>
        <w:rPr>
          <w:b/>
          <w:noProof/>
        </w:rPr>
        <w:drawing>
          <wp:inline distT="114300" distB="114300" distL="114300" distR="114300" wp14:anchorId="6CD80BE3" wp14:editId="374D0205">
            <wp:extent cx="4310063" cy="2762861"/>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10063" cy="2762861"/>
                    </a:xfrm>
                    <a:prstGeom prst="rect">
                      <a:avLst/>
                    </a:prstGeom>
                    <a:ln w="12700">
                      <a:solidFill>
                        <a:srgbClr val="000000"/>
                      </a:solidFill>
                      <a:prstDash val="solid"/>
                    </a:ln>
                  </pic:spPr>
                </pic:pic>
              </a:graphicData>
            </a:graphic>
          </wp:inline>
        </w:drawing>
      </w:r>
    </w:p>
    <w:p w14:paraId="26F09A98" w14:textId="77777777" w:rsidR="00506972" w:rsidRDefault="00E41828">
      <w:pPr>
        <w:pStyle w:val="Normal1"/>
        <w:jc w:val="center"/>
        <w:rPr>
          <w:b/>
        </w:rPr>
      </w:pPr>
      <w:r>
        <w:rPr>
          <w:b/>
        </w:rPr>
        <w:t>Figure 2: BMW 3 Series annual sales in Great Britain</w:t>
      </w:r>
    </w:p>
    <w:p w14:paraId="776792AE" w14:textId="77777777" w:rsidR="00506972" w:rsidRDefault="00E41828">
      <w:pPr>
        <w:pStyle w:val="Normal1"/>
        <w:jc w:val="center"/>
      </w:pPr>
      <w:r>
        <w:t>(Source: Statista, 2021)</w:t>
      </w:r>
    </w:p>
    <w:p w14:paraId="5B7318C4" w14:textId="3A5C2475" w:rsidR="00506972" w:rsidRDefault="00E41828">
      <w:pPr>
        <w:pStyle w:val="Normal1"/>
      </w:pPr>
      <w:r>
        <w:rPr>
          <w:b/>
        </w:rPr>
        <w:t xml:space="preserve">UK: </w:t>
      </w:r>
      <w:r>
        <w:t xml:space="preserve">The UK business of BMW has a mature premium market that has </w:t>
      </w:r>
      <w:r w:rsidR="00AC4801">
        <w:t>comparatively</w:t>
      </w:r>
      <w:r>
        <w:t xml:space="preserve"> high purchasing power among consumers. Premium demand is also at a high level, as indicated by the 2024 number of 125,265 BMW UK registrations increased 12% (BMW Group, 2025).  But the economic currents (inflation, increases in interest rate, increases in cost of ownership) are wide, which implies that BMW will need to restrain its marketing, which has focused on the value, residual value and ownership (subscriptions, certified pre-owned). The UK marketers of the BMW must therefore focus on the totality of ownership: the connectivity offer, the reduction in running costs under the newly launched versions of EV, and the better resale values. Moreover, as BEVs registered 26.9% of BMW brand registrations in the UK in 2024, BMW marketing will have to change to </w:t>
      </w:r>
      <w:r w:rsidR="00AE1035">
        <w:t>emphasize</w:t>
      </w:r>
      <w:r>
        <w:t xml:space="preserve"> the EV domination, despite the incentives and infrastructure cost potentially putting pressure on the premium margins on EVs. </w:t>
      </w:r>
    </w:p>
    <w:p w14:paraId="698A0545" w14:textId="0824C19C" w:rsidR="00506972" w:rsidRDefault="00E41828">
      <w:pPr>
        <w:pStyle w:val="Normal1"/>
      </w:pPr>
      <w:r>
        <w:rPr>
          <w:b/>
        </w:rPr>
        <w:lastRenderedPageBreak/>
        <w:t xml:space="preserve">India: </w:t>
      </w:r>
      <w:r>
        <w:t xml:space="preserve">India is an emerging economy that has a significantly low average vehicle affordability. In the case of BMW, the problem is to transform the aspirational luxury image into practical purchase </w:t>
      </w:r>
      <w:r w:rsidR="00AC4801">
        <w:t>intentions</w:t>
      </w:r>
      <w:r>
        <w:t>. In 2024, EVs and long-wheelbase sedans shaped a 10% year-to-year growth in BMW India (HT Auto, 2024). Besides, BMW India draws on EVs, taking up to the position of approximately 21% of the sales, targeting the 30% before 2030 (Business-standard, 2025).  BMW will need to focus on luxury, as well as value, leasing deals, local servicing, as well as less expensive ownership solutions, in particular, given rather price-sensitive Indian luxury buyers. The messages by BMW in India will, therefore, have to strike the right balance between the high-end legacy and the low-end story-entry luxury models, service-network credibility, and local value offering.</w:t>
      </w:r>
    </w:p>
    <w:p w14:paraId="6EF921BF" w14:textId="77777777" w:rsidR="00506972" w:rsidRDefault="00E41828">
      <w:pPr>
        <w:pStyle w:val="Normal1"/>
      </w:pPr>
      <w:r>
        <w:rPr>
          <w:b/>
        </w:rPr>
        <w:t>Social Factors</w:t>
      </w:r>
    </w:p>
    <w:p w14:paraId="66909BFD" w14:textId="586C7D05" w:rsidR="00506972" w:rsidRDefault="00E41828">
      <w:pPr>
        <w:pStyle w:val="Normal1"/>
      </w:pPr>
      <w:r>
        <w:rPr>
          <w:b/>
        </w:rPr>
        <w:t xml:space="preserve">UK: </w:t>
      </w:r>
      <w:r>
        <w:t xml:space="preserve">Consumers in the UK are becoming more interested in vehicles as a lifestyle choice and not as a means of transport. In BMW, this implies that the focus of the marketing should be to </w:t>
      </w:r>
      <w:r w:rsidR="00AE1035">
        <w:t>emphasize</w:t>
      </w:r>
      <w:r>
        <w:t xml:space="preserve"> experience, connectivity, sustainability and status. The shift in buyers is evidenced by the fact that more than a quarter, 26.9% of BMW UK registrations in 2024 were fully electric (BMW Group, 2025). The marketing of BMW in the UK must focus not only on speed and engine sound, traditional features, but also on software-defined features, sustainability, special ownership experiences, such as services, subscription, and digital ecosystem. This change leaves BMW with the need to change its brand communication such that luxury does not only pertain to internal combustion performance but extreme mobility experiences.</w:t>
      </w:r>
    </w:p>
    <w:p w14:paraId="54BD1FA3" w14:textId="77777777" w:rsidR="00506972" w:rsidRDefault="00E41828">
      <w:pPr>
        <w:pStyle w:val="Normal1"/>
      </w:pPr>
      <w:r>
        <w:rPr>
          <w:noProof/>
        </w:rPr>
        <w:lastRenderedPageBreak/>
        <w:drawing>
          <wp:inline distT="114300" distB="114300" distL="114300" distR="114300" wp14:anchorId="20534BB7" wp14:editId="368C736A">
            <wp:extent cx="5667375" cy="302895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l="2724" t="2409" r="1923" b="1807"/>
                    <a:stretch>
                      <a:fillRect/>
                    </a:stretch>
                  </pic:blipFill>
                  <pic:spPr>
                    <a:xfrm>
                      <a:off x="0" y="0"/>
                      <a:ext cx="5667375" cy="3028950"/>
                    </a:xfrm>
                    <a:prstGeom prst="rect">
                      <a:avLst/>
                    </a:prstGeom>
                    <a:ln w="12700">
                      <a:solidFill>
                        <a:srgbClr val="000000"/>
                      </a:solidFill>
                      <a:prstDash val="solid"/>
                    </a:ln>
                  </pic:spPr>
                </pic:pic>
              </a:graphicData>
            </a:graphic>
          </wp:inline>
        </w:drawing>
      </w:r>
    </w:p>
    <w:p w14:paraId="76738B2D" w14:textId="77777777" w:rsidR="00506972" w:rsidRDefault="00E41828">
      <w:pPr>
        <w:pStyle w:val="Normal1"/>
        <w:jc w:val="center"/>
        <w:rPr>
          <w:b/>
        </w:rPr>
      </w:pPr>
      <w:r>
        <w:rPr>
          <w:b/>
        </w:rPr>
        <w:t>Figure 3: BMW Sales in India</w:t>
      </w:r>
    </w:p>
    <w:p w14:paraId="49AF2AD1" w14:textId="77777777" w:rsidR="00506972" w:rsidRDefault="00E41828">
      <w:pPr>
        <w:pStyle w:val="Normal1"/>
        <w:jc w:val="center"/>
      </w:pPr>
      <w:r>
        <w:t xml:space="preserve">(Source: Ravindra </w:t>
      </w:r>
      <w:r>
        <w:rPr>
          <w:i/>
        </w:rPr>
        <w:t xml:space="preserve">et al. </w:t>
      </w:r>
      <w:r>
        <w:t>2024)</w:t>
      </w:r>
    </w:p>
    <w:p w14:paraId="600A7C4D" w14:textId="3B41641C" w:rsidR="00506972" w:rsidRDefault="00E41828">
      <w:pPr>
        <w:pStyle w:val="Normal1"/>
      </w:pPr>
      <w:r>
        <w:rPr>
          <w:b/>
        </w:rPr>
        <w:t xml:space="preserve">India: </w:t>
      </w:r>
      <w:r>
        <w:t xml:space="preserve">The ownership of luxury cars serves as a status symbol and dream alleviation in a very substantial way. The expansion of BMW India can be partially attributed to the teams of the younger, wealthier consumers with high-end purchases. Marketing of BMW in India should thus focus on status, exclusivity, SUV superiority (SAVs) and relevance to the local market (Business-standard, 2025). The portfolio of BMW India is </w:t>
      </w:r>
      <w:r w:rsidR="00FD4AE3">
        <w:t>characterized</w:t>
      </w:r>
      <w:r>
        <w:t xml:space="preserve"> by long-wheelbase variants, which were market-specific. Nevertheless, due to </w:t>
      </w:r>
      <w:r w:rsidR="00FD4AE3">
        <w:t>social</w:t>
      </w:r>
      <w:r>
        <w:t xml:space="preserve"> heterogeneity (regional cultures, language usage patterns), BMW will have to </w:t>
      </w:r>
      <w:r w:rsidR="00FD4AE3">
        <w:t>localize</w:t>
      </w:r>
      <w:r>
        <w:t xml:space="preserve"> marketing campaigns (local languages, social media influencers, urban vs metro groups). BMW should be cautious that its luxury message in the world will not seem detached from the Indian social image push, like family comfort, chauffeurs and brand image within social circles.</w:t>
      </w:r>
    </w:p>
    <w:p w14:paraId="0D4F70CA" w14:textId="77777777" w:rsidR="00506972" w:rsidRDefault="00E41828">
      <w:pPr>
        <w:pStyle w:val="Normal1"/>
        <w:rPr>
          <w:b/>
        </w:rPr>
      </w:pPr>
      <w:r>
        <w:rPr>
          <w:b/>
        </w:rPr>
        <w:t>Technological Factors</w:t>
      </w:r>
    </w:p>
    <w:p w14:paraId="3BA6AE8E" w14:textId="77777777" w:rsidR="00506972" w:rsidRDefault="00E41828">
      <w:pPr>
        <w:pStyle w:val="Normal1"/>
      </w:pPr>
      <w:r>
        <w:rPr>
          <w:b/>
        </w:rPr>
        <w:t xml:space="preserve">UK: </w:t>
      </w:r>
      <w:r>
        <w:t xml:space="preserve">EVs and strong charging infrastructure can enable BMW to focus on its software-rich propositions, over-the-air updates, in-car services, and luxury technological features. The success of the UK models such as i4, i5 and iX1 proves that the </w:t>
      </w:r>
      <w:r>
        <w:lastRenderedPageBreak/>
        <w:t>technological narratives within BMW are coming through (BMW Group, 2025).  Nevertheless, the high-end automobile market is also turning tech-savvy, and BMW marketing needs to make a distinction between itself and others as premium not necessarily by only providing premium features, but by demonstrating a valid tech leadership and highlighting a smooth user experience; otherwise, it risks being perceived merely as another luxury badge in the saturated market.</w:t>
      </w:r>
    </w:p>
    <w:p w14:paraId="048347C5" w14:textId="4A907ADC" w:rsidR="00506972" w:rsidRDefault="00E41828">
      <w:pPr>
        <w:pStyle w:val="Normal1"/>
      </w:pPr>
      <w:r>
        <w:rPr>
          <w:b/>
        </w:rPr>
        <w:t xml:space="preserve">India: </w:t>
      </w:r>
      <w:r>
        <w:t xml:space="preserve">Although the digital infrastructure (networks of smartphones, Internet connectivity) is robust, even in the non-metropolitan areas, the development of a publicly available charging station infrastructure remains immature. In the case of BMW India, marketing should consider not only aspirational </w:t>
      </w:r>
      <w:r w:rsidR="006D7A9B">
        <w:t>luxury but</w:t>
      </w:r>
      <w:r>
        <w:t xml:space="preserve"> also go further to consider the consumer alternatives of whether infrastructural, motor running precedent or not. As an illustration, the initiative by BMW India to create a 4,000 km long power charging corridor informs the affluent clientele that the ownership of EVs is practical in India (BMW Group, 2025).  </w:t>
      </w:r>
      <w:r w:rsidR="007509DC">
        <w:t>Ecosystems</w:t>
      </w:r>
      <w:r>
        <w:t xml:space="preserve"> such as service, charging, local financing, software/hardware, need adaptation with worldwide technology-value-propositions and the domestic circumstances of infrastructure, service web and cost.</w:t>
      </w:r>
    </w:p>
    <w:p w14:paraId="3B64FD4D" w14:textId="77777777" w:rsidR="00506972" w:rsidRDefault="00E41828">
      <w:pPr>
        <w:pStyle w:val="Normal1"/>
        <w:rPr>
          <w:b/>
        </w:rPr>
      </w:pPr>
      <w:r>
        <w:rPr>
          <w:b/>
        </w:rPr>
        <w:t>Legal Factors</w:t>
      </w:r>
    </w:p>
    <w:p w14:paraId="2C56374F" w14:textId="019375D2" w:rsidR="00506972" w:rsidRDefault="00E41828">
      <w:pPr>
        <w:pStyle w:val="Normal1"/>
        <w:rPr>
          <w:color w:val="222222"/>
          <w:sz w:val="28"/>
          <w:szCs w:val="28"/>
          <w:highlight w:val="white"/>
        </w:rPr>
      </w:pPr>
      <w:r>
        <w:rPr>
          <w:b/>
        </w:rPr>
        <w:t xml:space="preserve">UK: </w:t>
      </w:r>
      <w:r>
        <w:t xml:space="preserve">Strict rules on emissions, data protection legislation (GDPR), and consumer protection conditions introduce the cost of corresponding compliance, as well as the framing of promotional messages (Chen, 2025). The existence and mandates of ZEV and any restrictions on the sale of ICE that may happen in the future necessitate planning of the product roadmap. Marketing statements about emissions, sustainability, and performance are extremely </w:t>
      </w:r>
      <w:r w:rsidR="007509DC">
        <w:t>scrutinized</w:t>
      </w:r>
      <w:r>
        <w:t xml:space="preserve">, and BMW must ensure that marketing statements correspond with verified lifecycle statements. </w:t>
      </w:r>
    </w:p>
    <w:p w14:paraId="02949E5B" w14:textId="77777777" w:rsidR="00506972" w:rsidRDefault="00E41828">
      <w:pPr>
        <w:pStyle w:val="Normal1"/>
        <w:rPr>
          <w:color w:val="222222"/>
          <w:highlight w:val="white"/>
        </w:rPr>
      </w:pPr>
      <w:r>
        <w:rPr>
          <w:b/>
        </w:rPr>
        <w:t xml:space="preserve">India: </w:t>
      </w:r>
      <w:r>
        <w:t xml:space="preserve">The regulatory regimes differ at a state level on taxes/ registration; central regulations on emissions, safety levels (Bharat NCAP evolving) and more and more data localisation on connected services (Chowdhury </w:t>
      </w:r>
      <w:r>
        <w:rPr>
          <w:i/>
        </w:rPr>
        <w:t xml:space="preserve">et al. </w:t>
      </w:r>
      <w:r>
        <w:t xml:space="preserve">2019). The duty rates charged on CBUs (completely built units) are high, and the foreign high-end brands are forced to take alternative avenues of local assembly to maintain competitiveness. Legal </w:t>
      </w:r>
      <w:r>
        <w:lastRenderedPageBreak/>
        <w:t xml:space="preserve">heterogeneous piles up marketing as marketing in terms of pricing transparency, warranty and marketing finance offerings. </w:t>
      </w:r>
    </w:p>
    <w:p w14:paraId="1A8BB592" w14:textId="77777777" w:rsidR="00506972" w:rsidRDefault="00E41828">
      <w:pPr>
        <w:pStyle w:val="Normal1"/>
        <w:rPr>
          <w:b/>
        </w:rPr>
      </w:pPr>
      <w:r>
        <w:rPr>
          <w:b/>
        </w:rPr>
        <w:t>Environmental Factors</w:t>
      </w:r>
    </w:p>
    <w:p w14:paraId="7CC15178" w14:textId="553FBF4E" w:rsidR="00506972" w:rsidRDefault="00E41828">
      <w:pPr>
        <w:pStyle w:val="Normal1"/>
      </w:pPr>
      <w:r>
        <w:rPr>
          <w:b/>
        </w:rPr>
        <w:t xml:space="preserve">UK: </w:t>
      </w:r>
      <w:r>
        <w:t xml:space="preserve">Decarbonisation policy and customer pressure, along with corporate fleet targets of ZEV, compel BMW to look into the future with lifecycle sustainability and recyclable content in marketing in the UK (Favaro, 2020). The brand positioning of BMW in the UK should thus incorporate </w:t>
      </w:r>
      <w:r w:rsidR="00173639">
        <w:t>future</w:t>
      </w:r>
      <w:r>
        <w:t xml:space="preserve"> mobility, rather than luxury performance. </w:t>
      </w:r>
      <w:r w:rsidR="00173639">
        <w:t>However, emphasis</w:t>
      </w:r>
      <w:r>
        <w:t xml:space="preserve"> on performance without environmental credibility might seem disconnected from consumer values and policy trends.</w:t>
      </w:r>
    </w:p>
    <w:p w14:paraId="1F5F589D" w14:textId="77777777" w:rsidR="00506972" w:rsidRDefault="00E41828">
      <w:pPr>
        <w:pStyle w:val="Normal1"/>
        <w:jc w:val="center"/>
      </w:pPr>
      <w:r>
        <w:rPr>
          <w:noProof/>
        </w:rPr>
        <w:drawing>
          <wp:inline distT="114300" distB="114300" distL="114300" distR="114300" wp14:anchorId="45346B5F" wp14:editId="0707E864">
            <wp:extent cx="5157788" cy="2901255"/>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157788" cy="2901255"/>
                    </a:xfrm>
                    <a:prstGeom prst="rect">
                      <a:avLst/>
                    </a:prstGeom>
                    <a:ln w="12700">
                      <a:solidFill>
                        <a:srgbClr val="000000"/>
                      </a:solidFill>
                      <a:prstDash val="solid"/>
                    </a:ln>
                  </pic:spPr>
                </pic:pic>
              </a:graphicData>
            </a:graphic>
          </wp:inline>
        </w:drawing>
      </w:r>
    </w:p>
    <w:p w14:paraId="27D747CB" w14:textId="77777777" w:rsidR="00506972" w:rsidRDefault="00E41828">
      <w:pPr>
        <w:pStyle w:val="Normal1"/>
        <w:jc w:val="center"/>
        <w:rPr>
          <w:b/>
        </w:rPr>
      </w:pPr>
      <w:r>
        <w:rPr>
          <w:b/>
        </w:rPr>
        <w:t>Figure 4: BMW CO2 Emissions List</w:t>
      </w:r>
    </w:p>
    <w:p w14:paraId="08E9F889" w14:textId="77777777" w:rsidR="00506972" w:rsidRDefault="00E41828">
      <w:pPr>
        <w:pStyle w:val="Normal1"/>
        <w:jc w:val="center"/>
      </w:pPr>
      <w:r>
        <w:t>(Source: 8billiontrees, 2024)</w:t>
      </w:r>
    </w:p>
    <w:p w14:paraId="12F065AE" w14:textId="166A35F4" w:rsidR="00506972" w:rsidRDefault="00E41828">
      <w:pPr>
        <w:pStyle w:val="Normal1"/>
        <w:rPr>
          <w:b/>
        </w:rPr>
      </w:pPr>
      <w:r>
        <w:rPr>
          <w:b/>
        </w:rPr>
        <w:t xml:space="preserve">India: </w:t>
      </w:r>
      <w:r>
        <w:t>Government pressure to transform some cities to electrification and air-quality issues offers a chance to design accounts on cleaner mobility, but grid intensity and restrictions of charging ecosystems make the extent of environmental advantages of BEVs unclear (Peshin</w:t>
      </w:r>
      <w:r>
        <w:rPr>
          <w:i/>
        </w:rPr>
        <w:t xml:space="preserve"> et al. </w:t>
      </w:r>
      <w:r>
        <w:t xml:space="preserve">2024). The environmental statements of BMW in India must thus be locally </w:t>
      </w:r>
      <w:r w:rsidR="00173639">
        <w:t>contextualized</w:t>
      </w:r>
      <w:r>
        <w:t xml:space="preserve"> local lifecycle emissions, local energy mix, to be legitimate. </w:t>
      </w:r>
    </w:p>
    <w:p w14:paraId="2B7989BF" w14:textId="77777777" w:rsidR="00506972" w:rsidRDefault="00E41828">
      <w:pPr>
        <w:pStyle w:val="Heading1"/>
      </w:pPr>
      <w:bookmarkStart w:id="9" w:name="_cjwo3hqchtwq" w:colFirst="0" w:colLast="0"/>
      <w:bookmarkStart w:id="10" w:name="_Toc212656510"/>
      <w:bookmarkEnd w:id="9"/>
      <w:r>
        <w:lastRenderedPageBreak/>
        <w:t>Comparison of BMW’s STP strategies in the UK and India</w:t>
      </w:r>
      <w:bookmarkEnd w:id="10"/>
    </w:p>
    <w:p w14:paraId="70A62D70" w14:textId="77777777" w:rsidR="00506972" w:rsidRDefault="00E41828">
      <w:pPr>
        <w:pStyle w:val="Normal1"/>
        <w:rPr>
          <w:b/>
        </w:rPr>
      </w:pPr>
      <w:r>
        <w:rPr>
          <w:b/>
        </w:rPr>
        <w:t>Segmentation</w:t>
      </w:r>
    </w:p>
    <w:p w14:paraId="322A25B6" w14:textId="77777777" w:rsidR="00506972" w:rsidRDefault="00E41828">
      <w:pPr>
        <w:pStyle w:val="Normal1"/>
        <w:rPr>
          <w:b/>
        </w:rPr>
      </w:pPr>
      <w:r>
        <w:rPr>
          <w:b/>
        </w:rPr>
        <w:t>UK</w:t>
      </w:r>
    </w:p>
    <w:p w14:paraId="15F5930F" w14:textId="1C087443" w:rsidR="00506972" w:rsidRDefault="00E41828">
      <w:pPr>
        <w:pStyle w:val="Normal1"/>
      </w:pPr>
      <w:r>
        <w:t xml:space="preserve">BMW vacillates its customer base in the UK premium car market based on the wealth/income (high-net-worth individuals and affluent professionals), mobility usage (private owner-drivers vs. corporate/fleet buyers), and product/technology adoption (traditional ICE/petrol buyers vs. early BEV adopters). Indicatively, in 2024, BMW UK registered 125,265 cars, which constituted a 12 % annual increase. BMW had a 22.6% share of the premium sector of the UK market, and premium consumers (BMW Group, 2025). 26.9% of those registrations are fully electric (33,785 BEVs), demonstrating that BMW categorises its own distinctive segment of UK adopters of EV as the premium adopters.  It is targeted </w:t>
      </w:r>
      <w:r w:rsidR="00173639">
        <w:t>at</w:t>
      </w:r>
      <w:r>
        <w:t xml:space="preserve"> geography and lifestyle effects when there </w:t>
      </w:r>
      <w:r w:rsidR="00173639">
        <w:t>are</w:t>
      </w:r>
      <w:r>
        <w:t xml:space="preserve"> good infrastructure and networks of dealers in the urban and suburban affluent catchments. In the UK, BMW splits the premium market into smaller segments that are determined by income, usage and technology orientation.</w:t>
      </w:r>
    </w:p>
    <w:p w14:paraId="0917550F" w14:textId="77777777" w:rsidR="00506972" w:rsidRDefault="00E41828">
      <w:pPr>
        <w:pStyle w:val="Normal1"/>
        <w:rPr>
          <w:b/>
        </w:rPr>
      </w:pPr>
      <w:r>
        <w:rPr>
          <w:b/>
        </w:rPr>
        <w:t>India</w:t>
      </w:r>
    </w:p>
    <w:p w14:paraId="5F26D32D" w14:textId="32AA482B" w:rsidR="00506972" w:rsidRDefault="00E41828">
      <w:pPr>
        <w:pStyle w:val="Normal1"/>
      </w:pPr>
      <w:r>
        <w:t>The segmentation of luxury in India portrays a very contrasting market scenario of luxury with BMW. The BMW Group India figure of 15,721 units sold in 2024 (11% growth) indicates that BMW has turned into a solution to both high-net-worth individuals (HNIs) and developing affluent buyers (The Times of India, 2025). BMW segmentation occurs according to the mode of vehicle choice (SUV/SAV vs. sedan). SUVs comprised approximately 48.1% of the Indian luxury automobile market in 2024. In fact, the figures provided by BMW India reveal that in 2024, Sports Activity Vehicles (8,351 units) and the luxury category delivered 2,507 units (Mordor Intelligence, 2025). Additional differentiation will be based on usage, e.g. family-</w:t>
      </w:r>
      <w:r w:rsidR="00173639">
        <w:t>owners</w:t>
      </w:r>
      <w:r>
        <w:t xml:space="preserve">, chauffeur and younger </w:t>
      </w:r>
      <w:r w:rsidR="00173639">
        <w:t>professionals</w:t>
      </w:r>
      <w:r>
        <w:t xml:space="preserve"> who will use the high-end cars as status symbols. Even geography is at work: outside the large metros, BMW is shifting into affluent </w:t>
      </w:r>
      <w:r w:rsidR="00173639">
        <w:t>neighborhoods</w:t>
      </w:r>
      <w:r>
        <w:t xml:space="preserve"> in the tier-2/3 cities, where affluence is spreading (The Times of India, 2025). Therefore, in India, BMW targets each of the four segments based on the wealth level, usage frequency, </w:t>
      </w:r>
      <w:r>
        <w:lastRenderedPageBreak/>
        <w:t>the product (SUV vs sedan), location and service introduction of the new types of motion (EVs).</w:t>
      </w:r>
    </w:p>
    <w:p w14:paraId="6F803E0F" w14:textId="77777777" w:rsidR="00506972" w:rsidRDefault="00E41828">
      <w:pPr>
        <w:pStyle w:val="Normal1"/>
        <w:rPr>
          <w:b/>
        </w:rPr>
      </w:pPr>
      <w:r>
        <w:rPr>
          <w:b/>
        </w:rPr>
        <w:t>Targeting</w:t>
      </w:r>
    </w:p>
    <w:p w14:paraId="25D9C80D" w14:textId="77777777" w:rsidR="00506972" w:rsidRDefault="00E41828">
      <w:pPr>
        <w:pStyle w:val="Normal1"/>
        <w:rPr>
          <w:b/>
        </w:rPr>
      </w:pPr>
      <w:r>
        <w:rPr>
          <w:b/>
        </w:rPr>
        <w:t>UK</w:t>
      </w:r>
    </w:p>
    <w:p w14:paraId="2EDC6547" w14:textId="28F08146" w:rsidR="00506972" w:rsidRDefault="00E41828">
      <w:pPr>
        <w:pStyle w:val="Normal1"/>
      </w:pPr>
      <w:r>
        <w:t xml:space="preserve">In the UK, BMW offers its products mainly to high-income consumers who appreciate brand image, performance and augmenting technological capabilities. BMW is also focused on corporate fleets, another key entry point in the UK high-end market, particularly with BEVs, as BMW alone registered high BEV penetration and BEV share of 26.9% in the UK. The promotional activities in the UK focus on sophisticated electric mobility (e.g., BMW i4, i5, iX1), related services, upper lifestyle and sustainability status. Amazingly, the press release was published by BMW UK, which quoted that the i4 was registered 12,953 </w:t>
      </w:r>
      <w:r w:rsidR="00814F9C">
        <w:t>(+45)</w:t>
      </w:r>
      <w:r>
        <w:t xml:space="preserve"> times and the iX1 was registered 5,790 times (BMW Group, 2025).  The targeting is therefore a hybrid of high-income personal and fleet/corporate clients, with preference given to those who are open to electric mobility and high-quality digital experiences.</w:t>
      </w:r>
    </w:p>
    <w:p w14:paraId="5826245E" w14:textId="77777777" w:rsidR="00506972" w:rsidRDefault="00E41828">
      <w:pPr>
        <w:pStyle w:val="Normal1"/>
        <w:rPr>
          <w:b/>
        </w:rPr>
      </w:pPr>
      <w:r>
        <w:rPr>
          <w:b/>
        </w:rPr>
        <w:t>India</w:t>
      </w:r>
    </w:p>
    <w:p w14:paraId="4A4E003E" w14:textId="77777777" w:rsidR="00506972" w:rsidRDefault="00E41828">
      <w:pPr>
        <w:pStyle w:val="Normal1"/>
        <w:rPr>
          <w:b/>
        </w:rPr>
      </w:pPr>
      <w:r>
        <w:rPr>
          <w:b/>
          <w:noProof/>
        </w:rPr>
        <w:drawing>
          <wp:inline distT="114300" distB="114300" distL="114300" distR="114300" wp14:anchorId="556B05BD" wp14:editId="05C81375">
            <wp:extent cx="5943600" cy="249555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b="9965"/>
                    <a:stretch>
                      <a:fillRect/>
                    </a:stretch>
                  </pic:blipFill>
                  <pic:spPr>
                    <a:xfrm>
                      <a:off x="0" y="0"/>
                      <a:ext cx="5943600" cy="2495550"/>
                    </a:xfrm>
                    <a:prstGeom prst="rect">
                      <a:avLst/>
                    </a:prstGeom>
                    <a:ln w="12700">
                      <a:solidFill>
                        <a:srgbClr val="000000"/>
                      </a:solidFill>
                      <a:prstDash val="solid"/>
                    </a:ln>
                  </pic:spPr>
                </pic:pic>
              </a:graphicData>
            </a:graphic>
          </wp:inline>
        </w:drawing>
      </w:r>
    </w:p>
    <w:p w14:paraId="2D6C190D" w14:textId="77777777" w:rsidR="00506972" w:rsidRDefault="00E41828">
      <w:pPr>
        <w:pStyle w:val="Normal1"/>
        <w:jc w:val="center"/>
        <w:rPr>
          <w:b/>
        </w:rPr>
      </w:pPr>
      <w:r>
        <w:rPr>
          <w:b/>
        </w:rPr>
        <w:t>Figure 5: Luxury Car Market in India</w:t>
      </w:r>
    </w:p>
    <w:p w14:paraId="2709C8FD" w14:textId="77777777" w:rsidR="00506972" w:rsidRDefault="00E41828">
      <w:pPr>
        <w:pStyle w:val="Normal1"/>
        <w:jc w:val="center"/>
      </w:pPr>
      <w:r>
        <w:t>(Source: BHP, 2025)</w:t>
      </w:r>
    </w:p>
    <w:p w14:paraId="3D704D67" w14:textId="15163070" w:rsidR="00506972" w:rsidRDefault="00E41828">
      <w:pPr>
        <w:pStyle w:val="Normal1"/>
      </w:pPr>
      <w:r>
        <w:lastRenderedPageBreak/>
        <w:t>In India, BMW focuses on two congruent segments, firstly, already established HNIs and owners of businesses and secondly, young affluent professionals (25-45 years) and entrepreneurs as symbols of a lifestyle. In its press release, BMW India mentions the 15,721 sales made in 2024 and highlights the contribution of such new programs as Retail.</w:t>
      </w:r>
      <w:r w:rsidR="00C358A4">
        <w:t>Next</w:t>
      </w:r>
      <w:r>
        <w:t xml:space="preserve"> and customer-centric experiences. Although the penetration of the EV is not that large (1,249 </w:t>
      </w:r>
      <w:r w:rsidR="00C358A4">
        <w:t>fully electric</w:t>
      </w:r>
      <w:r>
        <w:t xml:space="preserve"> cars in 2024), this proves that the pure EV segment is still niche to BMW India (BMW Group, 2025). Indian marketing thus focuses on the conventional luxury consumer and the early adopters of electricity, yet the price/ownership status, infra-reality and dream-reality drive necessitate BMW to provide customised finance, after-sales and local topicality. The logic of targeting is therefore a little broader than that of the UK: premiumness, aspirational upward mobility, and not necessarily in a pure top price segment.</w:t>
      </w:r>
    </w:p>
    <w:p w14:paraId="18564ACD" w14:textId="77777777" w:rsidR="00506972" w:rsidRDefault="00E41828">
      <w:pPr>
        <w:pStyle w:val="Normal1"/>
        <w:rPr>
          <w:b/>
        </w:rPr>
      </w:pPr>
      <w:r>
        <w:rPr>
          <w:b/>
        </w:rPr>
        <w:t>Positioning</w:t>
      </w:r>
    </w:p>
    <w:p w14:paraId="418060E8" w14:textId="77777777" w:rsidR="00506972" w:rsidRDefault="00E41828">
      <w:pPr>
        <w:pStyle w:val="Normal1"/>
        <w:rPr>
          <w:b/>
        </w:rPr>
      </w:pPr>
      <w:r>
        <w:rPr>
          <w:b/>
        </w:rPr>
        <w:t>UK</w:t>
      </w:r>
    </w:p>
    <w:p w14:paraId="7512743A" w14:textId="0758D35B" w:rsidR="00506972" w:rsidRDefault="00E41828">
      <w:pPr>
        <w:pStyle w:val="Normal1"/>
      </w:pPr>
      <w:r>
        <w:t xml:space="preserve">BMW places itself as the luxury movement brand within the UK marketplace that has its roots (Driving Pleasure) and the innovative scale of electric and connected vehicles. The leadership in the premium segment (22.6% share) and the high ratio of the BEV by the UK 2024 performance of the BMW UK present the legitimacy of defining the romanticisation of systems as the categorisation of BMW as Premium 24 Future Ready (BMW Group, 2025). The promotional script focuses on </w:t>
      </w:r>
      <w:r w:rsidR="00C358A4">
        <w:t>elegant</w:t>
      </w:r>
      <w:r>
        <w:t xml:space="preserve"> performance, high-tech features (e.g. over-the-air update, connectivity), sustainability status (adoption of BEV) and experience of ownership (premium aftersales, subscription arrangements). Shortly: Luxury Meets </w:t>
      </w:r>
      <w:r w:rsidR="00C358A4">
        <w:t>new mobility</w:t>
      </w:r>
      <w:r>
        <w:t>. The argument is valid since BMW has already achieved results (registrations and BEV share) to justify it.</w:t>
      </w:r>
    </w:p>
    <w:p w14:paraId="6001CE01" w14:textId="77777777" w:rsidR="00506972" w:rsidRDefault="00E41828">
      <w:pPr>
        <w:pStyle w:val="Normal1"/>
        <w:rPr>
          <w:b/>
        </w:rPr>
      </w:pPr>
      <w:r>
        <w:rPr>
          <w:b/>
        </w:rPr>
        <w:t>India</w:t>
      </w:r>
    </w:p>
    <w:p w14:paraId="4048DCCC" w14:textId="3DF77B0E" w:rsidR="00506972" w:rsidRDefault="00E41828">
      <w:pPr>
        <w:pStyle w:val="Normal1"/>
        <w:rPr>
          <w:b/>
        </w:rPr>
      </w:pPr>
      <w:r>
        <w:t xml:space="preserve">BMW will be more of </w:t>
      </w:r>
      <w:r w:rsidR="00C815AE">
        <w:t>an</w:t>
      </w:r>
      <w:r>
        <w:t xml:space="preserve"> aspirational luxury brand, and indicate exclusivity, status and high technology- albeit adjusted to local market requirements. The communication focuses on high-performance SUVs/SAVs, long-wheel-base comfort to be used as chauffeur-driven, luxury sedans, and new mobility/EV credentials as its differences </w:t>
      </w:r>
      <w:r>
        <w:lastRenderedPageBreak/>
        <w:t>(BMW Group, 2025). Furthermore, BMW is driving the story to sustainable luxury through electrification, although this is still in its infancy in India, and the positioning has to be more aspirational luxury as well as practical guarantees (service network, resale value, financing). Therefore, an Elite luxury brand with Indian customer features and being open to future mobility (The Economic Times, 2024). The main question is making promises viable in an increasingly ruthless marketplace where luxury consumers are getting tougher and technology infrastructure and costs are putting them in check.</w:t>
      </w:r>
    </w:p>
    <w:p w14:paraId="464B4F2F" w14:textId="77777777" w:rsidR="00506972" w:rsidRDefault="00E41828">
      <w:pPr>
        <w:pStyle w:val="Heading1"/>
      </w:pPr>
      <w:bookmarkStart w:id="11" w:name="_r5yjcor0egc7" w:colFirst="0" w:colLast="0"/>
      <w:bookmarkStart w:id="12" w:name="_Toc212656511"/>
      <w:bookmarkEnd w:id="11"/>
      <w:r>
        <w:t>Comparison of Marketing Mix (7P) Strategies in the UK and India</w:t>
      </w:r>
      <w:bookmarkEnd w:id="12"/>
    </w:p>
    <w:p w14:paraId="52298614" w14:textId="77777777" w:rsidR="00506972" w:rsidRDefault="00E41828">
      <w:pPr>
        <w:pStyle w:val="Normal1"/>
        <w:rPr>
          <w:b/>
        </w:rPr>
      </w:pPr>
      <w:r>
        <w:rPr>
          <w:b/>
        </w:rPr>
        <w:t>Product</w:t>
      </w:r>
    </w:p>
    <w:p w14:paraId="1E099C76" w14:textId="77777777" w:rsidR="00506972" w:rsidRDefault="00E41828">
      <w:pPr>
        <w:pStyle w:val="Normal1"/>
        <w:rPr>
          <w:b/>
        </w:rPr>
      </w:pPr>
      <w:r>
        <w:rPr>
          <w:b/>
          <w:noProof/>
        </w:rPr>
        <w:drawing>
          <wp:inline distT="114300" distB="114300" distL="114300" distR="114300" wp14:anchorId="679F2347" wp14:editId="5F194856">
            <wp:extent cx="5943600" cy="17780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cstate="print"/>
                    <a:srcRect/>
                    <a:stretch>
                      <a:fillRect/>
                    </a:stretch>
                  </pic:blipFill>
                  <pic:spPr>
                    <a:xfrm>
                      <a:off x="0" y="0"/>
                      <a:ext cx="5943600" cy="1778000"/>
                    </a:xfrm>
                    <a:prstGeom prst="rect">
                      <a:avLst/>
                    </a:prstGeom>
                    <a:ln/>
                  </pic:spPr>
                </pic:pic>
              </a:graphicData>
            </a:graphic>
          </wp:inline>
        </w:drawing>
      </w:r>
    </w:p>
    <w:p w14:paraId="71C4239F" w14:textId="77777777" w:rsidR="00506972" w:rsidRDefault="00E41828">
      <w:pPr>
        <w:pStyle w:val="Normal1"/>
        <w:jc w:val="center"/>
        <w:rPr>
          <w:b/>
        </w:rPr>
      </w:pPr>
      <w:r>
        <w:rPr>
          <w:b/>
        </w:rPr>
        <w:t>Figure 6: Primary Products of BMW</w:t>
      </w:r>
    </w:p>
    <w:p w14:paraId="0C9772EA" w14:textId="77777777" w:rsidR="00506972" w:rsidRDefault="00E41828">
      <w:pPr>
        <w:pStyle w:val="Normal1"/>
        <w:jc w:val="center"/>
      </w:pPr>
      <w:r>
        <w:t>(Source: BMW Group, 2025)</w:t>
      </w:r>
    </w:p>
    <w:p w14:paraId="29204111" w14:textId="1BBDB134" w:rsidR="00506972" w:rsidRDefault="00E41828">
      <w:pPr>
        <w:pStyle w:val="Normal1"/>
      </w:pPr>
      <w:r>
        <w:rPr>
          <w:b/>
        </w:rPr>
        <w:t xml:space="preserve">UK: </w:t>
      </w:r>
      <w:r>
        <w:t xml:space="preserve">BMW has a wide, current model range of cars, including compact models (1 Series), mainstream premium (3 Series, 5 Series), luxury/long </w:t>
      </w:r>
      <w:r w:rsidR="00D622B5">
        <w:t>wheelbase</w:t>
      </w:r>
      <w:r>
        <w:t xml:space="preserve"> (7 Series, i7) and a complete portfolio of EVs and plug-in hybrids. BMW UK announced in the year 2024 that it sold 125,265 vehicles of the BMW brand 2024 (up +12) and 26.9% (33,785 vehicles) of the sales of cars were BEVs (BMW Group, 2025). Focus on performance, the latest connectivity, and greenery </w:t>
      </w:r>
      <w:r w:rsidR="00724CB1">
        <w:t>enables</w:t>
      </w:r>
      <w:r>
        <w:t xml:space="preserve"> BMW to attract tech-savvy, high-income consumers who want to combine a traditional image and a technological </w:t>
      </w:r>
      <w:r w:rsidR="00481820">
        <w:t>flavor</w:t>
      </w:r>
      <w:r>
        <w:t>.</w:t>
      </w:r>
    </w:p>
    <w:p w14:paraId="556CFCA5" w14:textId="24CF648B" w:rsidR="00506972" w:rsidRDefault="00E41828">
      <w:pPr>
        <w:pStyle w:val="Normal1"/>
      </w:pPr>
      <w:r>
        <w:rPr>
          <w:b/>
        </w:rPr>
        <w:t>India:</w:t>
      </w:r>
      <w:r>
        <w:t xml:space="preserve"> BMW localises its product to suit the local market needs and infrastructure reality.  BMW India has a local manufacturing plant in Chennai, which manufactures some of </w:t>
      </w:r>
      <w:r>
        <w:lastRenderedPageBreak/>
        <w:t xml:space="preserve">the core models locally (e.g. 3 Series, 5 Series, X1) (The Economic Times, 2024). BMW also plans to implement a local assembly to reduce its costs and shape the EV vehicles to the expectations of the Indian consumers. The brand aims to provide </w:t>
      </w:r>
      <w:r w:rsidR="00A05D63">
        <w:t>exclusive</w:t>
      </w:r>
      <w:r>
        <w:t xml:space="preserve"> and </w:t>
      </w:r>
      <w:r w:rsidR="00A05D63">
        <w:t>luxury</w:t>
      </w:r>
      <w:r>
        <w:t xml:space="preserve"> experience at an equilibrium </w:t>
      </w:r>
      <w:r w:rsidR="00C815AE">
        <w:t>to</w:t>
      </w:r>
      <w:r>
        <w:t xml:space="preserve"> the realities of the local market.</w:t>
      </w:r>
    </w:p>
    <w:p w14:paraId="51252D1E" w14:textId="77777777" w:rsidR="00506972" w:rsidRDefault="00E41828">
      <w:pPr>
        <w:pStyle w:val="Normal1"/>
        <w:rPr>
          <w:b/>
        </w:rPr>
      </w:pPr>
      <w:r>
        <w:rPr>
          <w:b/>
        </w:rPr>
        <w:t>Price</w:t>
      </w:r>
    </w:p>
    <w:p w14:paraId="1A40B650" w14:textId="3B320FE7" w:rsidR="00506972" w:rsidRDefault="00E41828">
      <w:pPr>
        <w:pStyle w:val="Normal1"/>
      </w:pPr>
      <w:r>
        <w:rPr>
          <w:b/>
        </w:rPr>
        <w:t xml:space="preserve">UK: </w:t>
      </w:r>
      <w:r>
        <w:t xml:space="preserve">Although explicit UK model pricing data is harder to quote promptly, market-share data indicates that BMW UK has strength in the premium segment, 22.6% share, which suggests that pricing is in line with premium expectations. The emphasis is on value perception, which means </w:t>
      </w:r>
      <w:r w:rsidR="00A05D63">
        <w:t>focusing</w:t>
      </w:r>
      <w:r>
        <w:t xml:space="preserve"> on the incorporation of innovative features, service packages, and sustainability.</w:t>
      </w:r>
    </w:p>
    <w:p w14:paraId="3F9EC972" w14:textId="77777777" w:rsidR="00506972" w:rsidRDefault="00E41828">
      <w:pPr>
        <w:pStyle w:val="Normal1"/>
      </w:pPr>
      <w:r>
        <w:rPr>
          <w:b/>
        </w:rPr>
        <w:t xml:space="preserve">India: </w:t>
      </w:r>
      <w:r>
        <w:t>Pricing in India is more complicated because of import taxes, smaller market size and infrastructural expenses. In India, its prices range between approximately 46.90 lakh (approximately US 57000) for the 2 Series Gran Coupe to the top models at 2.60 Cr (Car Dakho, 2025). Car manufacturers such as BMW India launched a price-protection program for UK-imported MINI Cooper S when the company aimed at encouraging buyers that there would be a decrease in duty under the India-UK FTA, but at the same time, the price needed to be aligned with local purchasing trends and demands (Business Standard, 2025).</w:t>
      </w:r>
    </w:p>
    <w:p w14:paraId="49A2DE99" w14:textId="77777777" w:rsidR="00506972" w:rsidRDefault="00E41828">
      <w:pPr>
        <w:pStyle w:val="Normal1"/>
        <w:rPr>
          <w:b/>
        </w:rPr>
      </w:pPr>
      <w:r>
        <w:rPr>
          <w:b/>
        </w:rPr>
        <w:t>Place (Distribution)</w:t>
      </w:r>
    </w:p>
    <w:p w14:paraId="084278AA" w14:textId="71EC2B16" w:rsidR="00506972" w:rsidRDefault="00E41828">
      <w:pPr>
        <w:pStyle w:val="Normal1"/>
      </w:pPr>
      <w:r>
        <w:rPr>
          <w:b/>
        </w:rPr>
        <w:t xml:space="preserve">UK: </w:t>
      </w:r>
      <w:r>
        <w:t xml:space="preserve">BMW takes advantage of the close network of dealerships and service </w:t>
      </w:r>
      <w:r w:rsidR="00A05D63">
        <w:t>centers</w:t>
      </w:r>
      <w:r>
        <w:t xml:space="preserve"> that covers the country. The showrooms are luxurious, featuring a combination of digital applications, whereby they allow easy Test-driving, building of a vehicle, and delivery. Its mobility solutions are based on mature infrastructure, such as extensive EV charging.</w:t>
      </w:r>
    </w:p>
    <w:p w14:paraId="791BC681" w14:textId="7A368EAF" w:rsidR="00506972" w:rsidRDefault="00E41828">
      <w:pPr>
        <w:pStyle w:val="Normal1"/>
      </w:pPr>
      <w:r>
        <w:rPr>
          <w:b/>
        </w:rPr>
        <w:t>India:</w:t>
      </w:r>
      <w:r>
        <w:t xml:space="preserve"> BMW is extending its dealership and expanding its concept of dealerships called Retail.N</w:t>
      </w:r>
      <w:r w:rsidR="00724CB1">
        <w:t>ext</w:t>
      </w:r>
      <w:r>
        <w:t xml:space="preserve">, which incorporates the digital and real-life experiences. BMW India has 41 sales points and has a network called BMW Premium selection (used car) at 13 locations (Business Standard, 2025). It aspires to communicate exclusiveness and </w:t>
      </w:r>
      <w:r>
        <w:lastRenderedPageBreak/>
        <w:t>teach customers new mobility solutions. The local assembly facilities are also part of the distribution to minimise costs and enhance more effective supply.</w:t>
      </w:r>
    </w:p>
    <w:p w14:paraId="399B3E45" w14:textId="77777777" w:rsidR="00506972" w:rsidRDefault="00E41828">
      <w:pPr>
        <w:pStyle w:val="Normal1"/>
        <w:rPr>
          <w:b/>
        </w:rPr>
      </w:pPr>
      <w:r>
        <w:rPr>
          <w:b/>
        </w:rPr>
        <w:t>Promotion</w:t>
      </w:r>
    </w:p>
    <w:p w14:paraId="13B0BD34" w14:textId="77777777" w:rsidR="00506972" w:rsidRDefault="00E41828">
      <w:pPr>
        <w:pStyle w:val="Normal1"/>
      </w:pPr>
      <w:r>
        <w:rPr>
          <w:b/>
        </w:rPr>
        <w:t xml:space="preserve">UK: </w:t>
      </w:r>
      <w:r>
        <w:t>Advertising focuses on the national heritage, performance and technology leadership of BMW. Indicatively, the 2024 press announcement featured record BEV sales, model changes (1 Series best-seller, 7 Series growth +48% and EV leadership) (Automobile Magazine, 2024). The innovations emphasised in campaigns include electrification, connected services, and subscriptions to appeal to high-income buyers who appreciate luxuriousness and cutting-edge technologies.</w:t>
      </w:r>
    </w:p>
    <w:p w14:paraId="7E572916" w14:textId="77777777" w:rsidR="00506972" w:rsidRDefault="00E41828">
      <w:pPr>
        <w:pStyle w:val="Normal1"/>
        <w:jc w:val="center"/>
      </w:pPr>
      <w:r>
        <w:rPr>
          <w:noProof/>
        </w:rPr>
        <w:drawing>
          <wp:inline distT="114300" distB="114300" distL="114300" distR="114300" wp14:anchorId="67F8FA82" wp14:editId="55AF4350">
            <wp:extent cx="2790825" cy="2790825"/>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2790825" cy="2790825"/>
                    </a:xfrm>
                    <a:prstGeom prst="rect">
                      <a:avLst/>
                    </a:prstGeom>
                    <a:ln w="12700">
                      <a:solidFill>
                        <a:srgbClr val="000000"/>
                      </a:solidFill>
                      <a:prstDash val="solid"/>
                    </a:ln>
                  </pic:spPr>
                </pic:pic>
              </a:graphicData>
            </a:graphic>
          </wp:inline>
        </w:drawing>
      </w:r>
    </w:p>
    <w:p w14:paraId="70D02FD8" w14:textId="77777777" w:rsidR="00506972" w:rsidRDefault="00E41828">
      <w:pPr>
        <w:pStyle w:val="Normal1"/>
        <w:jc w:val="center"/>
        <w:rPr>
          <w:b/>
        </w:rPr>
      </w:pPr>
      <w:r>
        <w:rPr>
          <w:b/>
        </w:rPr>
        <w:t>Figure 8: Marketing Mix (7Ps)</w:t>
      </w:r>
    </w:p>
    <w:p w14:paraId="7DC85F3C" w14:textId="77777777" w:rsidR="00506972" w:rsidRDefault="00E41828">
      <w:pPr>
        <w:pStyle w:val="Normal1"/>
        <w:jc w:val="center"/>
      </w:pPr>
      <w:r>
        <w:t>(Source: Mbaknol, 2025)</w:t>
      </w:r>
    </w:p>
    <w:p w14:paraId="0AFA850D" w14:textId="543E7FF2" w:rsidR="00506972" w:rsidRDefault="00E41828">
      <w:pPr>
        <w:pStyle w:val="Normal1"/>
      </w:pPr>
      <w:r>
        <w:rPr>
          <w:b/>
        </w:rPr>
        <w:t xml:space="preserve">India: </w:t>
      </w:r>
      <w:r>
        <w:t xml:space="preserve">The promotion needs to strike a balance between aspirational luxury and education. Marketing focuses on status, exclusiveness and luxury lifestyle, reassuring the customers of infrastructure and ownership care. BMW India is equally promoting its EV leadership, e.g. having over 5,000 EV deliveries and developing a 4,000 km charging lane (ET Auto, 2025). </w:t>
      </w:r>
      <w:r w:rsidR="00545BFB">
        <w:t>Behavioral</w:t>
      </w:r>
      <w:r>
        <w:t xml:space="preserve"> campaigns such as showroom openings and client interaction programs are essential towards building trust and proving BMW as </w:t>
      </w:r>
      <w:r>
        <w:lastRenderedPageBreak/>
        <w:t xml:space="preserve">being premium. In 2024, </w:t>
      </w:r>
      <w:r w:rsidR="00DD306C">
        <w:t>the Summer</w:t>
      </w:r>
      <w:r>
        <w:t xml:space="preserve"> Service Campaign was introduced by BMW India throughout its network of dealers (The Week, 2024). </w:t>
      </w:r>
    </w:p>
    <w:p w14:paraId="47CEE7C3" w14:textId="77777777" w:rsidR="00506972" w:rsidRDefault="00E41828">
      <w:pPr>
        <w:pStyle w:val="Normal1"/>
        <w:rPr>
          <w:b/>
        </w:rPr>
      </w:pPr>
      <w:r>
        <w:rPr>
          <w:b/>
        </w:rPr>
        <w:t>People</w:t>
      </w:r>
    </w:p>
    <w:p w14:paraId="679E0BD7" w14:textId="2BE79385" w:rsidR="00506972" w:rsidRDefault="00E41828">
      <w:pPr>
        <w:pStyle w:val="Normal1"/>
      </w:pPr>
      <w:r>
        <w:rPr>
          <w:b/>
        </w:rPr>
        <w:t>UK:</w:t>
      </w:r>
      <w:r>
        <w:t xml:space="preserve"> BMW has highly trained employees when it comes to selling, servicing and customer support, especially in terms of EV technology and premium service delivery. Although the number of employees in the UK is not explicitly mentioned in the prompt, the large percentage of registered BEV vehicles (26.9) suggests that </w:t>
      </w:r>
      <w:r w:rsidR="00BE2C36">
        <w:t>first</w:t>
      </w:r>
      <w:r>
        <w:t>-hand experience in teaching customers how to operate EVs is necessary (BMW Group, 2025).</w:t>
      </w:r>
    </w:p>
    <w:p w14:paraId="35391571" w14:textId="2FC71DA7" w:rsidR="00506972" w:rsidRDefault="00E41828">
      <w:pPr>
        <w:pStyle w:val="Normal1"/>
      </w:pPr>
      <w:r>
        <w:rPr>
          <w:b/>
        </w:rPr>
        <w:t>India:</w:t>
      </w:r>
      <w:r>
        <w:t xml:space="preserve"> The network of BMW India provides employment of over 650 individuals, and its dealer/service network employs over 1,200 more.  The new Retail.N</w:t>
      </w:r>
      <w:r w:rsidR="00FD4940">
        <w:t>ext</w:t>
      </w:r>
      <w:r>
        <w:t xml:space="preserve"> idea features Personal Service Advisor (PSA) and BMW Genius personnel at the showrooms (India) to enhance the customer experience (Segmenty, 2025). Personnel staff </w:t>
      </w:r>
      <w:r w:rsidR="00FD4940">
        <w:t>are</w:t>
      </w:r>
      <w:r>
        <w:t xml:space="preserve"> instrumental in capturing the aspirational and service components of the brand.</w:t>
      </w:r>
    </w:p>
    <w:p w14:paraId="69F85DD3" w14:textId="77777777" w:rsidR="00506972" w:rsidRDefault="00E41828">
      <w:pPr>
        <w:pStyle w:val="Normal1"/>
        <w:rPr>
          <w:b/>
        </w:rPr>
      </w:pPr>
      <w:r>
        <w:rPr>
          <w:b/>
        </w:rPr>
        <w:t>Process</w:t>
      </w:r>
    </w:p>
    <w:p w14:paraId="78345651" w14:textId="77777777" w:rsidR="00506972" w:rsidRDefault="00E41828">
      <w:pPr>
        <w:pStyle w:val="Normal1"/>
      </w:pPr>
      <w:r>
        <w:rPr>
          <w:b/>
        </w:rPr>
        <w:t xml:space="preserve">UK: </w:t>
      </w:r>
      <w:r>
        <w:t>The BMW needs to simplify the operations of its high-end customers by booking their test drives, online configurator, delivery, service appointment, and EV charging/maintenance. The rise of BEVs and plug-in hybrids by BMW means that the processes within the UK are changing to accommodate electric mobility (e.g., plug-in charging, subscriptions). The press release records that BMW UK had registered 33,785 BEVs in 2024 (26.9%), meaning the ES ownership processes should be highly developed (BMW Group, 2025).</w:t>
      </w:r>
    </w:p>
    <w:p w14:paraId="0AE06C7F" w14:textId="70AA9E40" w:rsidR="00506972" w:rsidRDefault="00E41828">
      <w:pPr>
        <w:pStyle w:val="Normal1"/>
      </w:pPr>
      <w:r>
        <w:rPr>
          <w:b/>
        </w:rPr>
        <w:t xml:space="preserve">India: </w:t>
      </w:r>
      <w:r>
        <w:t>BMW India has already introduced Retail.N</w:t>
      </w:r>
      <w:r w:rsidR="00FD4940">
        <w:t>ext</w:t>
      </w:r>
      <w:r>
        <w:t xml:space="preserve"> showrooms, which indicate an integrated process of sales and service which covers both digital and physical processes.  Service campaigns (e.g., Summer Service Campaign) were also introduced by BMW India to promote active ownership maintenance (The Week, 2024). The manufacturing (Chennai plant) is also local, thus impacting the efficiency of processes </w:t>
      </w:r>
      <w:r>
        <w:lastRenderedPageBreak/>
        <w:t>(CKD/assembly vs imports), which in turn impacts the lead time, pricing, as well as availability of service parts.</w:t>
      </w:r>
    </w:p>
    <w:p w14:paraId="5EAEFC68" w14:textId="77777777" w:rsidR="00506972" w:rsidRDefault="00E41828">
      <w:pPr>
        <w:pStyle w:val="Normal1"/>
        <w:rPr>
          <w:b/>
        </w:rPr>
      </w:pPr>
      <w:r>
        <w:rPr>
          <w:b/>
        </w:rPr>
        <w:t>Physical Evidence</w:t>
      </w:r>
    </w:p>
    <w:p w14:paraId="7A160B6D" w14:textId="54C38EA0" w:rsidR="00506972" w:rsidRDefault="00E41828">
      <w:pPr>
        <w:pStyle w:val="Normal1"/>
      </w:pPr>
      <w:r>
        <w:rPr>
          <w:b/>
        </w:rPr>
        <w:t>UK:</w:t>
      </w:r>
      <w:r>
        <w:t xml:space="preserve"> BMW UK is using premium showrooms, service </w:t>
      </w:r>
      <w:r w:rsidR="00545BFB">
        <w:t>centers</w:t>
      </w:r>
      <w:r>
        <w:t xml:space="preserve">, and built-in EV infrastructure to reinforce its image as a high-end brand. The experience of luxury manifests both in the embodiments of tactical richness of space, internet presence, and brand experiences, which gives a direct, material </w:t>
      </w:r>
      <w:r w:rsidR="00545BFB">
        <w:t>confirmation (</w:t>
      </w:r>
      <w:r>
        <w:t>BMW Group, 2025).</w:t>
      </w:r>
    </w:p>
    <w:p w14:paraId="3AC15925" w14:textId="105F129D" w:rsidR="00506972" w:rsidRDefault="00E41828">
      <w:pPr>
        <w:pStyle w:val="Normal1"/>
      </w:pPr>
      <w:r>
        <w:rPr>
          <w:b/>
        </w:rPr>
        <w:t>India:</w:t>
      </w:r>
      <w:r>
        <w:t xml:space="preserve"> BMW India has a strong commitment to physical evidence with Retail.N</w:t>
      </w:r>
      <w:r w:rsidR="00545BFB">
        <w:t>ext</w:t>
      </w:r>
      <w:r>
        <w:t xml:space="preserve"> showrooms, zones of lifestyle and electric vehicle charging premises (Segmenty, 2025). These are indicators of brand commitment towards quality, innovation and exclusivity. Physical presence is also critical to India, where first-time luxury consumers are dependent on their physical experience to determine credibility.</w:t>
      </w:r>
    </w:p>
    <w:p w14:paraId="2685C6B8" w14:textId="77777777" w:rsidR="00506972" w:rsidRDefault="00E41828">
      <w:pPr>
        <w:pStyle w:val="Heading1"/>
      </w:pPr>
      <w:bookmarkStart w:id="13" w:name="_tu4n7ubpfj62" w:colFirst="0" w:colLast="0"/>
      <w:bookmarkStart w:id="14" w:name="_Toc212656512"/>
      <w:bookmarkEnd w:id="13"/>
      <w:r>
        <w:t>Evaluation of the performance of marketing strategies</w:t>
      </w:r>
      <w:bookmarkEnd w:id="14"/>
    </w:p>
    <w:p w14:paraId="7525585B" w14:textId="77777777" w:rsidR="00506972" w:rsidRDefault="00E41828">
      <w:pPr>
        <w:pStyle w:val="Normal1"/>
        <w:rPr>
          <w:b/>
        </w:rPr>
      </w:pPr>
      <w:r>
        <w:rPr>
          <w:b/>
        </w:rPr>
        <w:t>United Kingdom</w:t>
      </w:r>
    </w:p>
    <w:p w14:paraId="34BBA142" w14:textId="6FB03926" w:rsidR="00506972" w:rsidRDefault="00E41828">
      <w:pPr>
        <w:pStyle w:val="Normal1"/>
      </w:pPr>
      <w:r>
        <w:t xml:space="preserve">The UK marketing strategy by BMW has worked </w:t>
      </w:r>
      <w:r w:rsidR="00787761">
        <w:t>on</w:t>
      </w:r>
      <w:r>
        <w:t xml:space="preserve"> strengthening its brand as a premium automotive brand in the UK. The company capitalises on its diverse portfolio of cars that include luxury sedans, sports activity vehicles, and even more electric cars. Its focus on innovation, connectivity and sustainability is in line with the needs of the UK consumer who regards technology, performance and environmental concerns. The marketing campaigns revolve around brand legacy and mobility in the future, incorporating digital, experiential, and dealership-based positioning to appeal to the affluent and high-tech consumer segments. </w:t>
      </w:r>
    </w:p>
    <w:p w14:paraId="1D2620BE" w14:textId="07B8C071" w:rsidR="00506972" w:rsidRDefault="00E41828">
      <w:pPr>
        <w:pStyle w:val="Normal1"/>
        <w:rPr>
          <w:color w:val="222222"/>
          <w:highlight w:val="white"/>
        </w:rPr>
      </w:pPr>
      <w:r>
        <w:t xml:space="preserve">The developed nature of the UK luxury market will enable BMW to retain a steady brand image and high pricing strategy (da Rosa Ferreira, 2021). </w:t>
      </w:r>
      <w:r w:rsidR="00787761">
        <w:t>Experience</w:t>
      </w:r>
      <w:r>
        <w:t xml:space="preserve"> in the showrooms, quality of service and online interaction are strategised to reinforce the luxury promise of BMW, which instils customer loyalty and satisfaction. But it is an extremely competitive market, and it is necessary to continuously invest in product development, experience of dealers and digital services, especially in the electric </w:t>
      </w:r>
      <w:r>
        <w:lastRenderedPageBreak/>
        <w:t xml:space="preserve">vehicle market. BMW needs to strategically deal with the shift to elections to maintain the current customers as well as attract new </w:t>
      </w:r>
      <w:r w:rsidR="00DE02F0">
        <w:t>ones and</w:t>
      </w:r>
      <w:r>
        <w:t xml:space="preserve"> make sure that the marketing statement existing about the technology and the sustainability is proven by the experience of ownership.</w:t>
      </w:r>
    </w:p>
    <w:p w14:paraId="5AC2E29A" w14:textId="77777777" w:rsidR="00506972" w:rsidRDefault="00E41828">
      <w:pPr>
        <w:pStyle w:val="Normal1"/>
        <w:rPr>
          <w:b/>
        </w:rPr>
      </w:pPr>
      <w:r>
        <w:rPr>
          <w:b/>
        </w:rPr>
        <w:t>India</w:t>
      </w:r>
    </w:p>
    <w:p w14:paraId="017C1606" w14:textId="0B6FC861" w:rsidR="00506972" w:rsidRDefault="00E41828">
      <w:pPr>
        <w:pStyle w:val="Normal1"/>
      </w:pPr>
      <w:r>
        <w:t xml:space="preserve">The marketing of BMW in India is oriented towards creating credibility and desirability in the emerging luxury market. The company has targeted aspirational value, exclusivity, and performance, and local tastes </w:t>
      </w:r>
      <w:r w:rsidR="00DE02F0">
        <w:t>mold</w:t>
      </w:r>
      <w:r>
        <w:t xml:space="preserve"> its product offerings with special emphasis on SUVs, long-wheelbase sedans, and slowly growing electric models (Yang, 2022). </w:t>
      </w:r>
      <w:r w:rsidR="00DE02F0">
        <w:t>Marketing</w:t>
      </w:r>
      <w:r>
        <w:t xml:space="preserve"> campaigns are also created to inform the customers about </w:t>
      </w:r>
      <w:r w:rsidR="00DE02F0">
        <w:t>luxury</w:t>
      </w:r>
      <w:r>
        <w:t xml:space="preserve"> ownership, infrastructure preparedness, and the advantages of </w:t>
      </w:r>
      <w:r w:rsidR="00DE02F0">
        <w:t>BMW</w:t>
      </w:r>
      <w:r>
        <w:t xml:space="preserve"> technology, as well as </w:t>
      </w:r>
      <w:r w:rsidR="00DE02F0">
        <w:t>emphasis</w:t>
      </w:r>
      <w:r>
        <w:t xml:space="preserve"> the status and lifestyle. BMW has spent on high-end dealership design, such as Retail.N</w:t>
      </w:r>
      <w:r w:rsidR="00DE02F0">
        <w:t>ext</w:t>
      </w:r>
      <w:r>
        <w:t xml:space="preserve">, where physics is mixed with </w:t>
      </w:r>
      <w:r w:rsidR="00DE02F0">
        <w:t>digital</w:t>
      </w:r>
      <w:r>
        <w:t xml:space="preserve"> experience and offers customers </w:t>
      </w:r>
      <w:r w:rsidR="00DE02F0">
        <w:t>personalised</w:t>
      </w:r>
      <w:r>
        <w:t xml:space="preserve"> experience.</w:t>
      </w:r>
    </w:p>
    <w:p w14:paraId="1065A31F" w14:textId="005EC935" w:rsidR="00506972" w:rsidRDefault="00E41828">
      <w:pPr>
        <w:pStyle w:val="Normal1"/>
      </w:pPr>
      <w:r>
        <w:t xml:space="preserve">Staff education and customer service </w:t>
      </w:r>
      <w:r w:rsidR="00DE02F0">
        <w:t>are key ingredients</w:t>
      </w:r>
      <w:r>
        <w:t xml:space="preserve"> and will make sure that the luxury promise of the brand is always fulfilled in the diverse and rising market (Escamilla </w:t>
      </w:r>
      <w:r>
        <w:rPr>
          <w:i/>
        </w:rPr>
        <w:t xml:space="preserve">et al. </w:t>
      </w:r>
      <w:r>
        <w:t>2022). Nonetheless, the Indian luxury market is facing some special problems, some of them being the limitation of infrastructure to adopt EVs, high importation tariffs, and a comparatively small number of potential customers. The marketing of BMW should thus strategise a delicate balance between aspirational marketing and practical support so that the customers get to experience the brand as desired.</w:t>
      </w:r>
    </w:p>
    <w:p w14:paraId="262FA5EB" w14:textId="77777777" w:rsidR="00506972" w:rsidRDefault="00E41828">
      <w:pPr>
        <w:pStyle w:val="Heading1"/>
      </w:pPr>
      <w:bookmarkStart w:id="15" w:name="_1lgwvqv3n6m" w:colFirst="0" w:colLast="0"/>
      <w:bookmarkStart w:id="16" w:name="_Toc212656513"/>
      <w:bookmarkEnd w:id="15"/>
      <w:r>
        <w:t>Evaluation of marketing ethics practice</w:t>
      </w:r>
      <w:bookmarkEnd w:id="16"/>
    </w:p>
    <w:p w14:paraId="0CFCFC8E" w14:textId="77777777" w:rsidR="00506972" w:rsidRDefault="00E41828">
      <w:pPr>
        <w:pStyle w:val="Normal1"/>
        <w:rPr>
          <w:b/>
        </w:rPr>
      </w:pPr>
      <w:r>
        <w:rPr>
          <w:b/>
        </w:rPr>
        <w:t>UK</w:t>
      </w:r>
    </w:p>
    <w:p w14:paraId="60719D0D" w14:textId="6B72B407" w:rsidR="00506972" w:rsidRDefault="00E41828">
      <w:pPr>
        <w:pStyle w:val="Normal1"/>
      </w:pPr>
      <w:r>
        <w:t xml:space="preserve">In the UK, ethical behaviour in BMW has a powerful formal structure: the company provides a 24-hour </w:t>
      </w:r>
      <w:r w:rsidR="002D165B">
        <w:t>Speak Up</w:t>
      </w:r>
      <w:r>
        <w:t xml:space="preserve"> ethics hotline to employees and third parties in almost 140 countries, allowing them to report anonymously to deal with non-compliance or misconduct (BMW Group, 2025). Sustainability and supply-chain responsibility are also a focus of the company, as it publishes a UK corporate governance statement, which </w:t>
      </w:r>
      <w:r>
        <w:lastRenderedPageBreak/>
        <w:t xml:space="preserve">states that it is the </w:t>
      </w:r>
      <w:r w:rsidR="00B04C95">
        <w:t>center</w:t>
      </w:r>
      <w:r>
        <w:t xml:space="preserve"> of its own strategy of Number One Next. All these mechanisms indicate that BMW has realised that a premium brand position requires open governance, human-rights watch and responsibility to its stakeholders in effect. Nonetheless, BMW does not have a clean ethics track record within the UK. In 2025, the carmakers (</w:t>
      </w:r>
      <w:r w:rsidR="00B04C95">
        <w:t>e.g.</w:t>
      </w:r>
      <w:r>
        <w:t xml:space="preserve"> BMW) of the UK competition authority were fined over their attempts at collusion on the cost of vehicle-recycling and the non-competitive nature of the recycling chain (Reuters, 2025).</w:t>
      </w:r>
    </w:p>
    <w:p w14:paraId="01A2EC88" w14:textId="08DDDA28" w:rsidR="00506972" w:rsidRDefault="00E41828">
      <w:pPr>
        <w:pStyle w:val="Normal1"/>
      </w:pPr>
      <w:r>
        <w:t xml:space="preserve">This result brings out ethical issues concerning the compliance culture and competition </w:t>
      </w:r>
      <w:r w:rsidR="00B04C95">
        <w:t>behavior</w:t>
      </w:r>
      <w:r>
        <w:t xml:space="preserve"> within BMW in be highly regulated, mature market. In the case of marketing ethics, in particular, this type of </w:t>
      </w:r>
      <w:r w:rsidR="00B04C95">
        <w:t>behavior</w:t>
      </w:r>
      <w:r>
        <w:t xml:space="preserve"> may take a toll on the brand trust, particularly among the British high-end consumers, who have high ethical expectations of high-end brands. BMW does issue comprehensive supplier code and human rights due diligence policies (i.e. in line with UN Guiding Principles). Lived experience supports BMW’s sustainability, premium service and luxury ethics: showrooms, vehicles and supply chain (BMW, 2025). The discrepancy between bold policies and reality (the antitrust fine) implies that the company should advance moral control and make sure that the marketing that is seen publicly is supported by </w:t>
      </w:r>
      <w:r w:rsidR="00B04C95">
        <w:t>moral</w:t>
      </w:r>
      <w:r>
        <w:t xml:space="preserve"> action. BMW UK is quite strong in terms of official ethical marketing processes, but the practical </w:t>
      </w:r>
      <w:r w:rsidR="00D97D2B">
        <w:t>behaviors</w:t>
      </w:r>
      <w:r>
        <w:t xml:space="preserve"> cast doubts on the plausibility of marketing messages about being responsible for the premium.</w:t>
      </w:r>
    </w:p>
    <w:p w14:paraId="6258CF4F" w14:textId="77777777" w:rsidR="00506972" w:rsidRDefault="00E41828">
      <w:pPr>
        <w:pStyle w:val="Normal1"/>
        <w:rPr>
          <w:b/>
        </w:rPr>
      </w:pPr>
      <w:r>
        <w:rPr>
          <w:b/>
        </w:rPr>
        <w:t>India</w:t>
      </w:r>
    </w:p>
    <w:p w14:paraId="21ECB7D0" w14:textId="77777777" w:rsidR="00CA2BE0" w:rsidRDefault="00E41828">
      <w:pPr>
        <w:pStyle w:val="Normal1"/>
      </w:pPr>
      <w:r>
        <w:t xml:space="preserve">The creation of the non-profit BMW India Foundation to organise CSR is consistent with the good practice of integrating social responsibility in luxury branding (BMW India, 2025). Besides, its manufacturing facility in Chennai is determined to operate on 100 % of the green electricity, something for the environment in India. However, BMW in India experiences structural tensions in ethics. The price premises, the large declaration of import fees, and the image as a status brand might interfere with a statement of ethical control when the ownership experience (e.g., service quality, access to the spare parts) does not meet the expectations (The CSR Journal, 2024). Luxury-focused marketing should be able to provide throughout all touchpoints. Second, supply risks remain common across the world: the supplier code of BMW Group sets high standards, yet </w:t>
      </w:r>
      <w:r>
        <w:lastRenderedPageBreak/>
        <w:t xml:space="preserve">recent studies identified that BMW imported cars that contained parts of a Chinese firm suspected of forced </w:t>
      </w:r>
      <w:r w:rsidR="00B04C95">
        <w:t>labor</w:t>
      </w:r>
      <w:r>
        <w:t xml:space="preserve"> (The Guardian, 2024). </w:t>
      </w:r>
    </w:p>
    <w:p w14:paraId="569EC414" w14:textId="3C6FA3D3" w:rsidR="00506972" w:rsidRDefault="00E41828">
      <w:pPr>
        <w:pStyle w:val="Normal1"/>
      </w:pPr>
      <w:r>
        <w:t xml:space="preserve">However, even though the exposure is based on global supply chains, it involves the credibility of BMW in all markets. To the growing number of Indian consumers concerned with the issue of ethical sourcing, those exposures can be a blow to marketing messages of responsible luxury. Ethically speaking, in terms of marketing in India, BMW needs to make sure that its message of premium luxury and sustainability is amplified by clearly visible local activities and holds its side of the bargain. </w:t>
      </w:r>
    </w:p>
    <w:p w14:paraId="23D517F9" w14:textId="77777777" w:rsidR="00506972" w:rsidRDefault="00E41828">
      <w:pPr>
        <w:pStyle w:val="Heading1"/>
      </w:pPr>
      <w:bookmarkStart w:id="17" w:name="_v7w5fgqsqbn1" w:colFirst="0" w:colLast="0"/>
      <w:bookmarkStart w:id="18" w:name="_Toc212656514"/>
      <w:bookmarkEnd w:id="17"/>
      <w:r>
        <w:t>Recommendation and Conclusion</w:t>
      </w:r>
      <w:bookmarkEnd w:id="18"/>
    </w:p>
    <w:p w14:paraId="410563BA" w14:textId="77777777" w:rsidR="00506972" w:rsidRDefault="00E41828">
      <w:pPr>
        <w:pStyle w:val="Normal1"/>
        <w:rPr>
          <w:b/>
        </w:rPr>
      </w:pPr>
      <w:r>
        <w:rPr>
          <w:b/>
        </w:rPr>
        <w:t>Recommendation</w:t>
      </w:r>
    </w:p>
    <w:p w14:paraId="06CFC039" w14:textId="77777777" w:rsidR="00506972" w:rsidRDefault="00E41828">
      <w:pPr>
        <w:pStyle w:val="Normal1"/>
        <w:rPr>
          <w:b/>
          <w:i/>
        </w:rPr>
      </w:pPr>
      <w:r>
        <w:rPr>
          <w:b/>
          <w:i/>
        </w:rPr>
        <w:t>Localised Marketing Strategies</w:t>
      </w:r>
    </w:p>
    <w:p w14:paraId="6B0E0287" w14:textId="77777777" w:rsidR="00506972" w:rsidRDefault="00E41828">
      <w:pPr>
        <w:pStyle w:val="Normal1"/>
      </w:pPr>
      <w:r>
        <w:t>BMW needs to further specialise in marketing based on the cultural, social and economic peculiarities of those markets. In developed markets such as the UK, the campaign needs to focus on the high level of technology and sustainability and luxury heritage as a way to reinforce its brand leadership (Wilke, 2025). Aspirational positioning, customer education and value of ownership of the luxury should be stressed in the marketing of the prestigious industry in the emerging markets like India. Regional marketing might incorporate hyper-local online advertisements, trade shows and influential collaborations that tap into the tastes and lifestyle of the target market.</w:t>
      </w:r>
    </w:p>
    <w:p w14:paraId="1383DB40" w14:textId="77777777" w:rsidR="00506972" w:rsidRDefault="00E41828">
      <w:pPr>
        <w:pStyle w:val="Normal1"/>
        <w:rPr>
          <w:b/>
          <w:i/>
        </w:rPr>
      </w:pPr>
      <w:r>
        <w:rPr>
          <w:b/>
          <w:i/>
        </w:rPr>
        <w:t>Increase Electrical Vehicle (EV) Adoption Programs</w:t>
      </w:r>
    </w:p>
    <w:p w14:paraId="447ED06F" w14:textId="77777777" w:rsidR="00506972" w:rsidRDefault="00E41828">
      <w:pPr>
        <w:pStyle w:val="Normal1"/>
        <w:rPr>
          <w:sz w:val="28"/>
          <w:szCs w:val="28"/>
        </w:rPr>
      </w:pPr>
      <w:r>
        <w:t>BMW's strategy in the global arena revolves around the transition to electrification. To hasten the process of EV adoption, BMW ought to engage in marketing activities that would inform consumers on the advantages of EVs, charging infrastructure, and green responsibility (Li, 2025). In the UK, this can be through pointing out the incentives and the better technology of BMW EVs, whereas in India, it should be about reliability, range, and infrastructure support. Reliance on government, charging networks, and financial institutions can also be effective in collaboration to build on credibility and make EV adoption more convenient.</w:t>
      </w:r>
    </w:p>
    <w:p w14:paraId="500F1647" w14:textId="77777777" w:rsidR="00506972" w:rsidRDefault="00E41828">
      <w:pPr>
        <w:pStyle w:val="Normal1"/>
        <w:rPr>
          <w:b/>
          <w:i/>
        </w:rPr>
      </w:pPr>
      <w:r>
        <w:rPr>
          <w:b/>
          <w:i/>
        </w:rPr>
        <w:lastRenderedPageBreak/>
        <w:t>Improve Digital and Omnichannel Experiences</w:t>
      </w:r>
    </w:p>
    <w:p w14:paraId="6DD68778" w14:textId="1ABA70A0" w:rsidR="00506972" w:rsidRDefault="00E41828">
      <w:pPr>
        <w:pStyle w:val="Normal1"/>
      </w:pPr>
      <w:r>
        <w:t xml:space="preserve">BMW ought to continue building more digital touchpoints and combining them with </w:t>
      </w:r>
      <w:r w:rsidR="000F59DB">
        <w:t>real</w:t>
      </w:r>
      <w:r>
        <w:t xml:space="preserve"> showrooms to provide </w:t>
      </w:r>
      <w:r w:rsidR="00125C69">
        <w:t>smooth</w:t>
      </w:r>
      <w:r>
        <w:t xml:space="preserve"> customer experience. Digital configurators, virtual showrooms, online service reservation, and personalised online communications can be used in both the UK and India to increase engagement and cause conversion (Hietanen, 2022). In the case of India, where the first-time luxury product shoppers might need further guidance, virtual consultations and informational content should be provided through digital tools. A strong omnichannel policy also </w:t>
      </w:r>
      <w:r w:rsidR="000F59DB">
        <w:t>brings</w:t>
      </w:r>
      <w:r>
        <w:t xml:space="preserve"> consistency in the message, creates more convenience, and reinforces the viewpoint of BMW being a technologically oriented high-end brand.</w:t>
      </w:r>
    </w:p>
    <w:p w14:paraId="5A17F317" w14:textId="77777777" w:rsidR="00506972" w:rsidRDefault="00E41828">
      <w:pPr>
        <w:pStyle w:val="Normal1"/>
        <w:rPr>
          <w:b/>
          <w:i/>
        </w:rPr>
      </w:pPr>
      <w:r>
        <w:rPr>
          <w:b/>
          <w:i/>
        </w:rPr>
        <w:t>Emphasise Ethical and Sustainable Marketing</w:t>
      </w:r>
    </w:p>
    <w:p w14:paraId="63D593CB" w14:textId="1BE01B7B" w:rsidR="00506972" w:rsidRDefault="00E41828">
      <w:pPr>
        <w:pStyle w:val="Normal1"/>
      </w:pPr>
      <w:r>
        <w:t xml:space="preserve">Ethical marketing has to be incorporated to ensure brand credibility. BMW ought to better express sustainability games, supply-chain disclosure, and social corporate responsibility (CSR) in diverse markets. In India, the local manufacturing, green energy development and community involvement can reinforce the brand in terms of its ethical attitude. BMW can pay attention to sustainability innovation and EV </w:t>
      </w:r>
      <w:r w:rsidR="000F59DB">
        <w:t>technology and</w:t>
      </w:r>
      <w:r>
        <w:t xml:space="preserve"> achieve 50% sales by 2030 to ethical standards in the UK (Autovista24, 2021). Honest disclosure and keeping to moral commitments will save the luxury image of BMW and will recruit more and more aware buyers.</w:t>
      </w:r>
    </w:p>
    <w:p w14:paraId="1393B5CE" w14:textId="77777777" w:rsidR="00506972" w:rsidRDefault="00E41828">
      <w:pPr>
        <w:pStyle w:val="Normal1"/>
        <w:rPr>
          <w:b/>
          <w:i/>
        </w:rPr>
      </w:pPr>
      <w:r>
        <w:rPr>
          <w:b/>
          <w:i/>
        </w:rPr>
        <w:t>Invest in Customer Experience and After-Sales Support</w:t>
      </w:r>
    </w:p>
    <w:p w14:paraId="24B25842" w14:textId="0A58E6C7" w:rsidR="00506972" w:rsidRDefault="00E41828">
      <w:pPr>
        <w:pStyle w:val="Normal1"/>
      </w:pPr>
      <w:r>
        <w:t>Extraordinary service and ownership experiences have to accompany premium marketing. BMW needs to work on expanding its network of dealerships, service facilities and customer engagement initiatives. The Retail.N</w:t>
      </w:r>
      <w:r w:rsidR="000F59DB">
        <w:t>ext</w:t>
      </w:r>
      <w:r>
        <w:t xml:space="preserve"> showrooms in India are a move towards the same, and the ownership experience can be further improved by increasing the number of service hubs in Tier-2 and Tier-3 cities (BMW Group, 2023). </w:t>
      </w:r>
      <w:r w:rsidR="00677B63">
        <w:t>Loyalty</w:t>
      </w:r>
      <w:r>
        <w:t xml:space="preserve"> can be enhanced by the advanced EV </w:t>
      </w:r>
      <w:r w:rsidR="00677B63">
        <w:t>service</w:t>
      </w:r>
      <w:r>
        <w:t>, subscription services and individualised offers in the UK. BMW has the potential to build brand equity by ensuring long-term retention through marketing messages that match high-quality and tangible customer experiences.</w:t>
      </w:r>
    </w:p>
    <w:p w14:paraId="68F0AD32" w14:textId="77777777" w:rsidR="00506972" w:rsidRDefault="00E41828">
      <w:pPr>
        <w:pStyle w:val="Normal1"/>
        <w:rPr>
          <w:b/>
        </w:rPr>
      </w:pPr>
      <w:r>
        <w:rPr>
          <w:b/>
        </w:rPr>
        <w:lastRenderedPageBreak/>
        <w:t>Conclusion</w:t>
      </w:r>
    </w:p>
    <w:p w14:paraId="74315378" w14:textId="77777777" w:rsidR="00506972" w:rsidRDefault="00E41828">
      <w:pPr>
        <w:pStyle w:val="Normal1"/>
      </w:pPr>
      <w:r>
        <w:t>The international marketing strategies of BMW show a delicate perception of market-specific demands in the UK and India, and a balance between luxury heritage and innovation and sustainability. The brand uses developed infrastructure, consumer expectations and BEV adoption in the UK, and aspirational value, local relevance, and customer education in India to support their premium positioning and positioning. Market credibility sustains on ethical marketing, online interaction, and customer service are the keystones to the marketing campaign. BMW should keep coordinating marketing messages with operational performance, increase EV adoption, and stability in service quality to improve its long-term growth, serving as a lucrative advantage to the company in the worldwide luxury car markets.</w:t>
      </w:r>
    </w:p>
    <w:p w14:paraId="235C098C" w14:textId="77777777" w:rsidR="00506972" w:rsidRDefault="00506972">
      <w:pPr>
        <w:pStyle w:val="Normal1"/>
      </w:pPr>
    </w:p>
    <w:p w14:paraId="1CE70984" w14:textId="77777777" w:rsidR="00506972" w:rsidRDefault="00506972">
      <w:pPr>
        <w:pStyle w:val="Normal1"/>
      </w:pPr>
    </w:p>
    <w:p w14:paraId="6664D5A2" w14:textId="77777777" w:rsidR="00506972" w:rsidRDefault="00E41828">
      <w:pPr>
        <w:pStyle w:val="Normal1"/>
      </w:pPr>
      <w:r>
        <w:br w:type="page"/>
      </w:r>
    </w:p>
    <w:p w14:paraId="45648909" w14:textId="77777777" w:rsidR="00506972" w:rsidRDefault="00E41828" w:rsidP="00F131BD">
      <w:pPr>
        <w:pStyle w:val="Heading1"/>
        <w:jc w:val="left"/>
      </w:pPr>
      <w:bookmarkStart w:id="19" w:name="_87o2mfs3hjgc" w:colFirst="0" w:colLast="0"/>
      <w:bookmarkStart w:id="20" w:name="_Toc212656515"/>
      <w:bookmarkEnd w:id="19"/>
      <w:r>
        <w:lastRenderedPageBreak/>
        <w:t>Reference List</w:t>
      </w:r>
      <w:bookmarkEnd w:id="20"/>
    </w:p>
    <w:p w14:paraId="3CE9E84D" w14:textId="77777777" w:rsidR="0020181E" w:rsidRDefault="0020181E" w:rsidP="00F131BD">
      <w:pPr>
        <w:pStyle w:val="Normal1"/>
        <w:spacing w:after="240"/>
        <w:jc w:val="left"/>
      </w:pPr>
      <w:r>
        <w:t xml:space="preserve">8billiontrees (2024). BMW 1 Series CO2 Emissions Calculator (Includes 5 Series, X1, 3 Series, More). Available at: </w:t>
      </w:r>
      <w:hyperlink r:id="rId15">
        <w:r>
          <w:rPr>
            <w:color w:val="1155CC"/>
            <w:u w:val="single"/>
          </w:rPr>
          <w:t>https://8billiontrees.com/carbon-offsets-credits/carbon-ecological-footprint-calculators/bmw-1-series-co2-emissions/</w:t>
        </w:r>
      </w:hyperlink>
      <w:r>
        <w:t xml:space="preserve"> [Accessed 29 October 2025]</w:t>
      </w:r>
    </w:p>
    <w:p w14:paraId="74819721" w14:textId="77777777" w:rsidR="0020181E" w:rsidRDefault="0020181E" w:rsidP="00F131BD">
      <w:pPr>
        <w:pStyle w:val="Normal1"/>
        <w:jc w:val="left"/>
      </w:pPr>
      <w:r>
        <w:t xml:space="preserve">Automobile Magazine (2024). BMW Group UK leads the premium segment in 2024 with strong electric growth. Available at: </w:t>
      </w:r>
      <w:hyperlink r:id="rId16">
        <w:r>
          <w:rPr>
            <w:color w:val="1155CC"/>
            <w:u w:val="single"/>
          </w:rPr>
          <w:t>https://automobilemag.co.uk/bmw-group-uk-leads-the-premium-segment-in-2024-with-strong-electric-growth/</w:t>
        </w:r>
      </w:hyperlink>
      <w:r>
        <w:t xml:space="preserve"> [Accessed 29 October 2025]</w:t>
      </w:r>
    </w:p>
    <w:p w14:paraId="2A8FBFEE" w14:textId="77777777" w:rsidR="0020181E" w:rsidRDefault="0020181E" w:rsidP="00F131BD">
      <w:pPr>
        <w:pStyle w:val="Normal1"/>
        <w:jc w:val="left"/>
      </w:pPr>
      <w:r>
        <w:t xml:space="preserve">Autovista24 (2021). BMW expands lithium supply through sustainable methods. Available at: </w:t>
      </w:r>
      <w:hyperlink r:id="rId17">
        <w:r>
          <w:rPr>
            <w:color w:val="1155CC"/>
            <w:u w:val="single"/>
          </w:rPr>
          <w:t>https://autovista24.autovistagroup.com/news/bmw-expands-lithium-supply-through-sustainable-methods/</w:t>
        </w:r>
      </w:hyperlink>
      <w:r>
        <w:t xml:space="preserve"> [Accessed 29 October 2025]</w:t>
      </w:r>
    </w:p>
    <w:p w14:paraId="67C2D983" w14:textId="77777777" w:rsidR="0020181E" w:rsidRDefault="0020181E" w:rsidP="00F131BD">
      <w:pPr>
        <w:pStyle w:val="Normal1"/>
        <w:spacing w:after="240"/>
        <w:jc w:val="left"/>
      </w:pPr>
      <w:r>
        <w:t xml:space="preserve">BHP (2025). Luxury car sales analysis in India for F.Y 21-22. Available at: </w:t>
      </w:r>
      <w:hyperlink r:id="rId18">
        <w:r>
          <w:rPr>
            <w:color w:val="1155CC"/>
            <w:u w:val="single"/>
          </w:rPr>
          <w:t>https://www.team-bhp.com/news/luxury-car-sales-analysis-india-fy-21-22</w:t>
        </w:r>
      </w:hyperlink>
      <w:r>
        <w:t xml:space="preserve"> [Accessed 29 October 2025]</w:t>
      </w:r>
    </w:p>
    <w:p w14:paraId="391F5E71" w14:textId="77777777" w:rsidR="0020181E" w:rsidRDefault="0020181E" w:rsidP="00F131BD">
      <w:pPr>
        <w:pStyle w:val="Normal1"/>
        <w:jc w:val="left"/>
      </w:pPr>
      <w:r>
        <w:t xml:space="preserve">BMW (2024). BMW Group Report (2024). COMBINED MANAGEMENT REPORT. Available at: </w:t>
      </w:r>
      <w:hyperlink r:id="rId19">
        <w:r>
          <w:rPr>
            <w:color w:val="1155CC"/>
            <w:u w:val="single"/>
          </w:rPr>
          <w:t>https://www.bmwgroup.com/en/report/2024/downloads/BMW-Group-Management-Report-2024-en.pdf</w:t>
        </w:r>
      </w:hyperlink>
      <w:r>
        <w:t xml:space="preserve">  [Accessed 29 October 2025]</w:t>
      </w:r>
    </w:p>
    <w:p w14:paraId="0376E574" w14:textId="77777777" w:rsidR="0020181E" w:rsidRDefault="0020181E" w:rsidP="00F131BD">
      <w:pPr>
        <w:pStyle w:val="Normal1"/>
        <w:jc w:val="left"/>
      </w:pPr>
      <w:r>
        <w:t xml:space="preserve">BMW (2025). Respect for people and the environment. Available at: </w:t>
      </w:r>
      <w:hyperlink r:id="rId20">
        <w:r>
          <w:rPr>
            <w:color w:val="1155CC"/>
            <w:u w:val="single"/>
          </w:rPr>
          <w:t>https://www.bmwgroup.com/en/sustainability/human-rights.html</w:t>
        </w:r>
      </w:hyperlink>
      <w:r>
        <w:t xml:space="preserve"> [Accessed 29 October 2025]</w:t>
      </w:r>
    </w:p>
    <w:p w14:paraId="034D42CD" w14:textId="11C029F3" w:rsidR="0020181E" w:rsidRDefault="0020181E" w:rsidP="00F131BD">
      <w:pPr>
        <w:pStyle w:val="Normal1"/>
        <w:jc w:val="left"/>
      </w:pPr>
      <w:r>
        <w:t xml:space="preserve">BMW Group (2023). BMW Group Introduces the Retail.Next experience in </w:t>
      </w:r>
      <w:r w:rsidR="00677B63">
        <w:t>India. Available</w:t>
      </w:r>
      <w:r>
        <w:t xml:space="preserve"> at: </w:t>
      </w:r>
      <w:hyperlink r:id="rId21">
        <w:r>
          <w:rPr>
            <w:color w:val="1155CC"/>
            <w:u w:val="single"/>
          </w:rPr>
          <w:t>https://www.press.bmwgroup.com/india/article/detail/T0438798EN/bmw-group-introduces-the-retail-next-experience-in-india</w:t>
        </w:r>
      </w:hyperlink>
      <w:r>
        <w:t xml:space="preserve"> [Accessed 29 October 2025]</w:t>
      </w:r>
    </w:p>
    <w:p w14:paraId="460853AA" w14:textId="77777777" w:rsidR="0020181E" w:rsidRDefault="0020181E" w:rsidP="00F131BD">
      <w:pPr>
        <w:pStyle w:val="Normal1"/>
        <w:jc w:val="left"/>
      </w:pPr>
      <w:r>
        <w:t xml:space="preserve">BMW Group (2025). BMW Group India continues its trailblazing performance. Highest-ever annual car sales of 15,721 units with +11% growth. Available at: </w:t>
      </w:r>
      <w:hyperlink r:id="rId22">
        <w:r>
          <w:rPr>
            <w:color w:val="1155CC"/>
            <w:u w:val="single"/>
          </w:rPr>
          <w:t>https://www.press.bmwgroup.com/india/article/detail/T0447350EN/bmw-group-india-</w:t>
        </w:r>
        <w:r>
          <w:rPr>
            <w:color w:val="1155CC"/>
            <w:u w:val="single"/>
          </w:rPr>
          <w:lastRenderedPageBreak/>
          <w:t>continues-its-trailblazing-performance-highest-ever-annual-car-sales-of-15-721-units-with-11-growth</w:t>
        </w:r>
      </w:hyperlink>
      <w:r>
        <w:t xml:space="preserve">  [Accessed 29 October 2025]</w:t>
      </w:r>
    </w:p>
    <w:p w14:paraId="487E8C82" w14:textId="77777777" w:rsidR="0020181E" w:rsidRDefault="0020181E" w:rsidP="00F131BD">
      <w:pPr>
        <w:pStyle w:val="Normal1"/>
        <w:jc w:val="left"/>
      </w:pPr>
      <w:r>
        <w:t xml:space="preserve">BMW Group (2025). BMW Group maintains BEV growth path in challenging market situation in 2024. Available at: </w:t>
      </w:r>
      <w:hyperlink r:id="rId23">
        <w:r>
          <w:rPr>
            <w:color w:val="1155CC"/>
            <w:u w:val="single"/>
          </w:rPr>
          <w:t>https://www.automotiveworld.com/news-releases/bmw-group-maintains-bev-growth-path-in-challenging-market-situation-in-2024/</w:t>
        </w:r>
      </w:hyperlink>
      <w:r>
        <w:t xml:space="preserve">  [Accessed 29 October 2025]</w:t>
      </w:r>
    </w:p>
    <w:p w14:paraId="39E12959" w14:textId="77777777" w:rsidR="0020181E" w:rsidRDefault="0020181E" w:rsidP="00F131BD">
      <w:pPr>
        <w:pStyle w:val="Normal1"/>
        <w:jc w:val="left"/>
      </w:pPr>
      <w:r>
        <w:t xml:space="preserve">BMW Group (2025). BMW Group UK Leads the Premium Segment in 2024 with Strong Electric Growth.Available at: </w:t>
      </w:r>
      <w:hyperlink r:id="rId24">
        <w:r>
          <w:rPr>
            <w:color w:val="1155CC"/>
            <w:u w:val="single"/>
          </w:rPr>
          <w:t>https://www.press.bmwgroup.com/united-kingdom/article/detail/T0447261EN_GB/bmw-group-uk-leads-the-premium-segment-in-2024-with-strong-electric-growth</w:t>
        </w:r>
      </w:hyperlink>
      <w:r>
        <w:t xml:space="preserve"> [Accessed 29 October 2025] </w:t>
      </w:r>
    </w:p>
    <w:p w14:paraId="0DFC182C" w14:textId="77777777" w:rsidR="0020181E" w:rsidRDefault="0020181E" w:rsidP="00F131BD">
      <w:pPr>
        <w:pStyle w:val="Normal1"/>
        <w:jc w:val="left"/>
      </w:pPr>
      <w:r>
        <w:t xml:space="preserve">BMW Group (2025). Leading the Charge: BMW Group India races past 5,000 electric deliveries. Available at: </w:t>
      </w:r>
      <w:hyperlink r:id="rId25">
        <w:r>
          <w:rPr>
            <w:color w:val="1155CC"/>
            <w:u w:val="single"/>
          </w:rPr>
          <w:t>https://www.press.bmwgroup.com/india/article/detail/T0452033EN/leading-the-charge%3A-bmw-group-india-races-past-5-000-electric-deliveries</w:t>
        </w:r>
      </w:hyperlink>
      <w:r>
        <w:t xml:space="preserve">  [Accessed 29 October 2025]</w:t>
      </w:r>
    </w:p>
    <w:p w14:paraId="1B38057C" w14:textId="16A277E6" w:rsidR="0020181E" w:rsidRDefault="0020181E" w:rsidP="00F131BD">
      <w:pPr>
        <w:pStyle w:val="Normal1"/>
        <w:jc w:val="left"/>
      </w:pPr>
      <w:r>
        <w:t xml:space="preserve">BMW Group (2025). Promoting Respect for Human Rights and Fair Working Conditions at the BMW </w:t>
      </w:r>
      <w:r w:rsidR="00677B63">
        <w:t>Group. Available</w:t>
      </w:r>
      <w:r>
        <w:t xml:space="preserve"> at: </w:t>
      </w:r>
      <w:hyperlink r:id="rId26">
        <w:r>
          <w:rPr>
            <w:color w:val="1155CC"/>
            <w:u w:val="single"/>
          </w:rPr>
          <w:t>https://www.bmw.co.uk/en/footer/legal/speak-up-line.html</w:t>
        </w:r>
      </w:hyperlink>
      <w:r>
        <w:t xml:space="preserve"> [Accessed 29 October 2025]</w:t>
      </w:r>
    </w:p>
    <w:p w14:paraId="4F37340C" w14:textId="7E2D995B" w:rsidR="0020181E" w:rsidRDefault="0020181E" w:rsidP="00F131BD">
      <w:pPr>
        <w:pStyle w:val="Normal1"/>
        <w:jc w:val="left"/>
      </w:pPr>
      <w:r>
        <w:t xml:space="preserve">BMW India (2025). Corporate Social Responsibility (“Csr”) Policy </w:t>
      </w:r>
      <w:r w:rsidR="00677B63">
        <w:t>BMW</w:t>
      </w:r>
      <w:r>
        <w:t xml:space="preserve"> India Private Limited. Available at: </w:t>
      </w:r>
      <w:hyperlink r:id="rId27">
        <w:r>
          <w:rPr>
            <w:color w:val="1155CC"/>
            <w:u w:val="single"/>
          </w:rPr>
          <w:t>https://www.bmw.in/content/dam/bmw/marketIN/bmw_in/brochure%20download/The%20Corporation/corporate-social-responsibility-csr-policy.pdf.asset.1679382891222.pdf</w:t>
        </w:r>
      </w:hyperlink>
      <w:r>
        <w:t xml:space="preserve"> [Accessed 29 October 2025]</w:t>
      </w:r>
    </w:p>
    <w:p w14:paraId="13D48D93" w14:textId="77777777" w:rsidR="0020181E" w:rsidRDefault="0020181E" w:rsidP="00F131BD">
      <w:pPr>
        <w:pStyle w:val="Normal1"/>
        <w:jc w:val="left"/>
      </w:pPr>
      <w:r>
        <w:t xml:space="preserve">Business Standard (2025). BMW India Guarantees Price Protection for UK-Imported MINI Cooper S. Available at: </w:t>
      </w:r>
      <w:hyperlink r:id="rId28">
        <w:r>
          <w:rPr>
            <w:color w:val="1155CC"/>
            <w:u w:val="single"/>
          </w:rPr>
          <w:t>https://www.business-standard.com/amp/industry/auto/bmw-india-guarantees-price-protection-for-uk-imported-mini-cooper-s-125052300383_1.html</w:t>
        </w:r>
      </w:hyperlink>
      <w:r>
        <w:t xml:space="preserve"> [Accessed 29 October 2025]</w:t>
      </w:r>
    </w:p>
    <w:p w14:paraId="5C47F261" w14:textId="77777777" w:rsidR="0020181E" w:rsidRDefault="0020181E" w:rsidP="00F131BD">
      <w:pPr>
        <w:pStyle w:val="Normal1"/>
        <w:jc w:val="left"/>
      </w:pPr>
      <w:r>
        <w:lastRenderedPageBreak/>
        <w:t xml:space="preserve">Business-standard (2025). BMW India expects EVs to make up 30% of overall sales before 2030. Available at: </w:t>
      </w:r>
      <w:hyperlink r:id="rId29">
        <w:r>
          <w:rPr>
            <w:color w:val="1155CC"/>
            <w:u w:val="single"/>
          </w:rPr>
          <w:t>https://www.business-standard.com/companies/news/bmw-india-expects-evs-to-make-up-30-of-overall-sales-before-2030-125101400951_1.html</w:t>
        </w:r>
      </w:hyperlink>
      <w:r>
        <w:t xml:space="preserve"> [Accessed 29 October 2025]</w:t>
      </w:r>
    </w:p>
    <w:p w14:paraId="4F2A52FF" w14:textId="77777777" w:rsidR="0020181E" w:rsidRDefault="0020181E" w:rsidP="00F131BD">
      <w:pPr>
        <w:pStyle w:val="Normal1"/>
        <w:jc w:val="left"/>
      </w:pPr>
      <w:r>
        <w:t xml:space="preserve">Car Dakho (2025). BMW cars. Available at: </w:t>
      </w:r>
      <w:hyperlink r:id="rId30">
        <w:r>
          <w:rPr>
            <w:color w:val="1155CC"/>
            <w:u w:val="single"/>
          </w:rPr>
          <w:t>https://www.cardekho.com/bmw-cars</w:t>
        </w:r>
      </w:hyperlink>
      <w:r>
        <w:t xml:space="preserve"> [Accessed 29 October 2025]</w:t>
      </w:r>
    </w:p>
    <w:p w14:paraId="25BEDFB9" w14:textId="77777777" w:rsidR="0020181E" w:rsidRDefault="0020181E" w:rsidP="00F131BD">
      <w:pPr>
        <w:pStyle w:val="Normal1"/>
        <w:jc w:val="left"/>
        <w:rPr>
          <w:color w:val="222222"/>
          <w:highlight w:val="white"/>
        </w:rPr>
      </w:pPr>
      <w:r>
        <w:rPr>
          <w:color w:val="222222"/>
          <w:highlight w:val="white"/>
        </w:rPr>
        <w:t xml:space="preserve">Chen, I. (2025). From Carbon Emissions, Data Privacy, to Self-Driving: How Transnational Corporations Shape Global Technical Standards and Governance. </w:t>
      </w:r>
      <w:r>
        <w:rPr>
          <w:i/>
          <w:color w:val="222222"/>
          <w:highlight w:val="white"/>
        </w:rPr>
        <w:t>Ind. Int'l &amp; Compar. L. Rev.</w:t>
      </w:r>
      <w:r>
        <w:rPr>
          <w:color w:val="222222"/>
          <w:highlight w:val="white"/>
        </w:rPr>
        <w:t xml:space="preserve">, </w:t>
      </w:r>
      <w:r>
        <w:rPr>
          <w:i/>
          <w:color w:val="222222"/>
          <w:highlight w:val="white"/>
        </w:rPr>
        <w:t>35</w:t>
      </w:r>
      <w:r>
        <w:rPr>
          <w:color w:val="222222"/>
          <w:highlight w:val="white"/>
        </w:rPr>
        <w:t>, p.295.</w:t>
      </w:r>
      <w:r>
        <w:t xml:space="preserve">Available at: </w:t>
      </w:r>
      <w:hyperlink r:id="rId31">
        <w:r>
          <w:rPr>
            <w:color w:val="1155CC"/>
            <w:highlight w:val="white"/>
            <w:u w:val="single"/>
          </w:rPr>
          <w:t>https://journals.indianapolis.iu.edu/index.php/iiclr/article/download/29056/25999</w:t>
        </w:r>
      </w:hyperlink>
      <w:r>
        <w:rPr>
          <w:color w:val="222222"/>
          <w:highlight w:val="white"/>
        </w:rPr>
        <w:t xml:space="preserve"> </w:t>
      </w:r>
      <w:r>
        <w:t xml:space="preserve"> [Accessed 29 October 2025]</w:t>
      </w:r>
    </w:p>
    <w:p w14:paraId="269982F1" w14:textId="303ED3D2" w:rsidR="0020181E" w:rsidRDefault="0020181E" w:rsidP="00F131BD">
      <w:pPr>
        <w:pStyle w:val="Normal1"/>
        <w:jc w:val="left"/>
      </w:pPr>
      <w:r>
        <w:rPr>
          <w:color w:val="222222"/>
          <w:highlight w:val="white"/>
        </w:rPr>
        <w:t xml:space="preserve">Chowdhury, C., Bhargava, R., Ghosh, S., Vignesh, M., De, S. and Babar, S. (2019). A Study of Domestic Penetration and Export Potential of Premium Cars from </w:t>
      </w:r>
      <w:r w:rsidR="00677B63">
        <w:rPr>
          <w:color w:val="222222"/>
          <w:highlight w:val="white"/>
        </w:rPr>
        <w:t>India.</w:t>
      </w:r>
      <w:r w:rsidR="00677B63">
        <w:t xml:space="preserve"> Available</w:t>
      </w:r>
      <w:r w:rsidR="00F131BD">
        <w:t xml:space="preserve"> </w:t>
      </w:r>
      <w:r>
        <w:t xml:space="preserve">at: </w:t>
      </w:r>
      <w:hyperlink r:id="rId32">
        <w:r>
          <w:rPr>
            <w:color w:val="1155CC"/>
            <w:highlight w:val="white"/>
            <w:u w:val="single"/>
          </w:rPr>
          <w:t>https://eprints.exchange.isb.edu/id/eprint/2312/1/A%20Study%20of%20Domestic%20Penetration%20and%20Export%20Potential%20of%20Premium%20Cars%20from%20India.pdf</w:t>
        </w:r>
      </w:hyperlink>
      <w:r>
        <w:rPr>
          <w:color w:val="222222"/>
          <w:highlight w:val="white"/>
        </w:rPr>
        <w:t xml:space="preserve"> </w:t>
      </w:r>
      <w:r>
        <w:t xml:space="preserve"> [Accessed 29 October 2025]</w:t>
      </w:r>
    </w:p>
    <w:p w14:paraId="6A411D02" w14:textId="117A98BE" w:rsidR="0020181E" w:rsidRDefault="0020181E" w:rsidP="00F131BD">
      <w:pPr>
        <w:pStyle w:val="Normal1"/>
        <w:jc w:val="left"/>
        <w:rPr>
          <w:color w:val="222222"/>
          <w:highlight w:val="white"/>
        </w:rPr>
      </w:pPr>
      <w:r>
        <w:rPr>
          <w:color w:val="222222"/>
          <w:highlight w:val="white"/>
        </w:rPr>
        <w:t xml:space="preserve">da Rosa Ferreira, C. (2021). Field Lab–Technology Strategy with Mercedes EQ Improvement of Mercedes-Benz-s Brand Image in the Topic of Sustainability. </w:t>
      </w:r>
      <w:r>
        <w:rPr>
          <w:i/>
          <w:color w:val="222222"/>
          <w:highlight w:val="white"/>
        </w:rPr>
        <w:t>PQDT-</w:t>
      </w:r>
      <w:r w:rsidR="00677B63">
        <w:rPr>
          <w:i/>
          <w:color w:val="222222"/>
          <w:highlight w:val="white"/>
        </w:rPr>
        <w:t>Global</w:t>
      </w:r>
      <w:r w:rsidR="00677B63">
        <w:rPr>
          <w:color w:val="222222"/>
          <w:highlight w:val="white"/>
        </w:rPr>
        <w:t>.</w:t>
      </w:r>
      <w:r w:rsidR="00677B63">
        <w:t xml:space="preserve"> Available</w:t>
      </w:r>
      <w:r>
        <w:t xml:space="preserve"> at: </w:t>
      </w:r>
      <w:hyperlink r:id="rId33">
        <w:r>
          <w:rPr>
            <w:color w:val="1155CC"/>
            <w:highlight w:val="white"/>
            <w:u w:val="single"/>
          </w:rPr>
          <w:t>https://run.unl.pt/bitstream/10362/139156/1/2020-21_fall_32169_catarina-ferreira.pdf</w:t>
        </w:r>
      </w:hyperlink>
      <w:r>
        <w:rPr>
          <w:color w:val="222222"/>
          <w:highlight w:val="white"/>
        </w:rPr>
        <w:t xml:space="preserve"> </w:t>
      </w:r>
      <w:r>
        <w:t>[Accessed 29 October 2025]</w:t>
      </w:r>
    </w:p>
    <w:p w14:paraId="5F02BE2D" w14:textId="3952B175" w:rsidR="0020181E" w:rsidRDefault="0020181E" w:rsidP="00F131BD">
      <w:pPr>
        <w:pStyle w:val="Normal1"/>
        <w:jc w:val="left"/>
      </w:pPr>
      <w:r>
        <w:rPr>
          <w:color w:val="222222"/>
          <w:highlight w:val="white"/>
        </w:rPr>
        <w:t xml:space="preserve">Escamilla, R.D., Segovia-Romo, A. and Terán Cázares, M.M. (2022). Motivation as a Driver of Customer Service: The Impact on Automobile Dealerships. Mercados y </w:t>
      </w:r>
      <w:r w:rsidR="00677B63">
        <w:rPr>
          <w:color w:val="222222"/>
          <w:highlight w:val="white"/>
        </w:rPr>
        <w:t>Negocios</w:t>
      </w:r>
      <w:r>
        <w:rPr>
          <w:color w:val="222222"/>
          <w:highlight w:val="white"/>
        </w:rPr>
        <w:t xml:space="preserve">, 23(45), pp.49-68. </w:t>
      </w:r>
      <w:r>
        <w:t xml:space="preserve">Available at: </w:t>
      </w:r>
      <w:hyperlink r:id="rId34">
        <w:r>
          <w:rPr>
            <w:color w:val="1155CC"/>
            <w:highlight w:val="white"/>
            <w:u w:val="single"/>
          </w:rPr>
          <w:t>https://www.scielo.org.mx/pdf/myn/v23n45/2594-0163-myn-23-45-49.pdf</w:t>
        </w:r>
      </w:hyperlink>
      <w:r>
        <w:rPr>
          <w:color w:val="222222"/>
          <w:highlight w:val="white"/>
        </w:rPr>
        <w:t xml:space="preserve"> </w:t>
      </w:r>
      <w:r>
        <w:t>[Accessed 29 October 2025]</w:t>
      </w:r>
    </w:p>
    <w:p w14:paraId="0746A622" w14:textId="77777777" w:rsidR="0020181E" w:rsidRDefault="0020181E" w:rsidP="00F131BD">
      <w:pPr>
        <w:pStyle w:val="Normal1"/>
        <w:jc w:val="left"/>
      </w:pPr>
      <w:r>
        <w:t xml:space="preserve">ET Auto (2025). BMW India crosses 5,000 EV deliveries; unveils 4,000-km charging corridor. Available at: </w:t>
      </w:r>
      <w:hyperlink r:id="rId35">
        <w:r>
          <w:rPr>
            <w:color w:val="1155CC"/>
            <w:u w:val="single"/>
          </w:rPr>
          <w:t>https://auto.economictimes.indiatimes.com/news/passenger-</w:t>
        </w:r>
        <w:r>
          <w:rPr>
            <w:color w:val="1155CC"/>
            <w:u w:val="single"/>
          </w:rPr>
          <w:lastRenderedPageBreak/>
          <w:t>vehicle/bmw-india-hits-5000-ev-deliveries-with-unveiling-of-4000-km-charging-network/123453753</w:t>
        </w:r>
      </w:hyperlink>
      <w:r>
        <w:t xml:space="preserve"> [Accessed 29 October 2025]</w:t>
      </w:r>
    </w:p>
    <w:p w14:paraId="3C601B67" w14:textId="7405BD17" w:rsidR="0020181E" w:rsidRDefault="0020181E" w:rsidP="00F131BD">
      <w:pPr>
        <w:pStyle w:val="Normal1"/>
        <w:jc w:val="left"/>
        <w:rPr>
          <w:color w:val="222222"/>
          <w:highlight w:val="white"/>
        </w:rPr>
      </w:pPr>
      <w:r>
        <w:rPr>
          <w:color w:val="222222"/>
          <w:highlight w:val="white"/>
        </w:rPr>
        <w:t xml:space="preserve">Favaro, N. (2020). Has the green economy revolutionized the car industry and customers </w:t>
      </w:r>
      <w:r w:rsidR="00677B63">
        <w:rPr>
          <w:color w:val="222222"/>
          <w:highlight w:val="white"/>
        </w:rPr>
        <w:t>choices?.</w:t>
      </w:r>
      <w:r w:rsidR="00677B63">
        <w:t xml:space="preserve"> Available</w:t>
      </w:r>
      <w:r>
        <w:t xml:space="preserve"> at: </w:t>
      </w:r>
      <w:hyperlink r:id="rId36">
        <w:r>
          <w:rPr>
            <w:color w:val="1155CC"/>
            <w:highlight w:val="white"/>
            <w:u w:val="single"/>
          </w:rPr>
          <w:t>https://unitesi.unive.it/bitstream/20.500.14247/4049/1/851254-1231341.pdf</w:t>
        </w:r>
      </w:hyperlink>
      <w:r>
        <w:rPr>
          <w:color w:val="222222"/>
          <w:highlight w:val="white"/>
        </w:rPr>
        <w:t xml:space="preserve"> </w:t>
      </w:r>
      <w:r>
        <w:t>[Accessed 29 October 2025]</w:t>
      </w:r>
    </w:p>
    <w:p w14:paraId="4E0808F9" w14:textId="2D6E588C" w:rsidR="0020181E" w:rsidRDefault="0020181E" w:rsidP="00F131BD">
      <w:pPr>
        <w:pStyle w:val="Normal1"/>
        <w:jc w:val="left"/>
      </w:pPr>
      <w:r>
        <w:rPr>
          <w:color w:val="222222"/>
          <w:highlight w:val="white"/>
        </w:rPr>
        <w:t xml:space="preserve">Hietanen, E. (2022). Managing omnichannel customer experience through customer journeys in the automotive </w:t>
      </w:r>
      <w:r w:rsidR="00677B63">
        <w:rPr>
          <w:color w:val="222222"/>
          <w:highlight w:val="white"/>
        </w:rPr>
        <w:t>industry.</w:t>
      </w:r>
      <w:r w:rsidR="00677B63">
        <w:t xml:space="preserve"> Available</w:t>
      </w:r>
      <w:r>
        <w:t xml:space="preserve"> at: </w:t>
      </w:r>
      <w:hyperlink r:id="rId37">
        <w:r>
          <w:rPr>
            <w:color w:val="1155CC"/>
            <w:highlight w:val="white"/>
            <w:u w:val="single"/>
          </w:rPr>
          <w:t>https://lutpub.lut.fi/bitstream/handle/10024/163907/Hietanen_Emma.pdf?sequence=1&amp;isAllowed=y</w:t>
        </w:r>
      </w:hyperlink>
      <w:r>
        <w:rPr>
          <w:color w:val="222222"/>
          <w:highlight w:val="white"/>
        </w:rPr>
        <w:t xml:space="preserve"> </w:t>
      </w:r>
      <w:r>
        <w:t>[Accessed 29 October 2025]</w:t>
      </w:r>
    </w:p>
    <w:p w14:paraId="254D0808" w14:textId="77777777" w:rsidR="0020181E" w:rsidRDefault="0020181E" w:rsidP="00F131BD">
      <w:pPr>
        <w:pStyle w:val="Normal1"/>
        <w:jc w:val="left"/>
      </w:pPr>
      <w:r>
        <w:t xml:space="preserve">HT Auto (2024). BMW Group India posts record year to date sales in 2024 with 10% growth. Available at: </w:t>
      </w:r>
      <w:hyperlink r:id="rId38">
        <w:r>
          <w:rPr>
            <w:color w:val="1155CC"/>
            <w:u w:val="single"/>
          </w:rPr>
          <w:t>https://auto.hindustantimes.com/auto/news/bmw-group-india-reports-record-year-to-date-sales-in-2024-with-10-per-cent-growth-41728102103321.html</w:t>
        </w:r>
      </w:hyperlink>
      <w:r>
        <w:t xml:space="preserve"> [Accessed 29 October 2025]</w:t>
      </w:r>
    </w:p>
    <w:p w14:paraId="1739F100" w14:textId="77777777" w:rsidR="0020181E" w:rsidRDefault="0020181E" w:rsidP="00F131BD">
      <w:pPr>
        <w:pStyle w:val="Normal1"/>
        <w:jc w:val="left"/>
      </w:pPr>
      <w:r>
        <w:t xml:space="preserve">Jam Newswire (2025). BMW Group Drives BEV Growth Amid Challenging Market Conditions in 2024. Available at: </w:t>
      </w:r>
      <w:hyperlink r:id="rId39">
        <w:r>
          <w:rPr>
            <w:color w:val="1155CC"/>
            <w:u w:val="single"/>
          </w:rPr>
          <w:t>https://jamnewswire.com/bmw-group-drives-bev-growth-amid-challenging-market-conditions-in-2024/</w:t>
        </w:r>
      </w:hyperlink>
      <w:r>
        <w:t xml:space="preserve">  [Accessed 29 October 2025]</w:t>
      </w:r>
    </w:p>
    <w:p w14:paraId="24DF5B87" w14:textId="3F2985F2" w:rsidR="0020181E" w:rsidRDefault="0020181E" w:rsidP="00F131BD">
      <w:pPr>
        <w:pStyle w:val="Normal1"/>
        <w:jc w:val="left"/>
      </w:pPr>
      <w:r>
        <w:t xml:space="preserve">Li, S. (2025, June). BMW Electric Vehicles Transition and Future Market. In 2025 3rd International Conference on Digital Economy and Management Science (CDEMS 2025) (pp. 723-733). Atlantis </w:t>
      </w:r>
      <w:r w:rsidR="00677B63">
        <w:t>Press. Available</w:t>
      </w:r>
      <w:r>
        <w:t xml:space="preserve"> at: </w:t>
      </w:r>
      <w:hyperlink r:id="rId40">
        <w:r>
          <w:rPr>
            <w:color w:val="1155CC"/>
            <w:u w:val="single"/>
          </w:rPr>
          <w:t>https://www.atlantis-press.com/article/126012755.pdf</w:t>
        </w:r>
      </w:hyperlink>
      <w:r>
        <w:t xml:space="preserve"> [Accessed 29 October 2025]</w:t>
      </w:r>
    </w:p>
    <w:p w14:paraId="27C70B4F" w14:textId="77777777" w:rsidR="0020181E" w:rsidRDefault="0020181E" w:rsidP="00F131BD">
      <w:pPr>
        <w:pStyle w:val="Normal1"/>
        <w:spacing w:after="240"/>
        <w:jc w:val="left"/>
      </w:pPr>
      <w:r>
        <w:t xml:space="preserve">Mbaknol (2025). Services Marketing Mix – The 7 P’s of Services Marketing. Available at: </w:t>
      </w:r>
      <w:hyperlink r:id="rId41">
        <w:r>
          <w:rPr>
            <w:color w:val="1155CC"/>
            <w:u w:val="single"/>
          </w:rPr>
          <w:t>https://www.mbaknol.com/services-marketing/services-marketing-mix-the-7-ps-of-services-marketing/</w:t>
        </w:r>
      </w:hyperlink>
      <w:r>
        <w:t xml:space="preserve"> [Accessed 29 October 2025]</w:t>
      </w:r>
    </w:p>
    <w:p w14:paraId="1A099132" w14:textId="77777777" w:rsidR="0020181E" w:rsidRDefault="0020181E" w:rsidP="00F131BD">
      <w:pPr>
        <w:pStyle w:val="Normal1"/>
        <w:jc w:val="left"/>
      </w:pPr>
      <w:r>
        <w:t xml:space="preserve">Mordor Intelligence (2025). India Luxury Car Market Size &amp; Share Analysis - Growth Trends &amp; Forecasts (2025 - 2030). Available at: </w:t>
      </w:r>
      <w:hyperlink r:id="rId42">
        <w:r>
          <w:rPr>
            <w:color w:val="1155CC"/>
            <w:u w:val="single"/>
          </w:rPr>
          <w:t>https://www.mordorintelligence.com/industry-reports/india-luxury-car-market</w:t>
        </w:r>
      </w:hyperlink>
      <w:r>
        <w:t xml:space="preserve">  [Accessed 29 October 2025]</w:t>
      </w:r>
    </w:p>
    <w:p w14:paraId="7C13E72E" w14:textId="77777777" w:rsidR="0020181E" w:rsidRDefault="0020181E" w:rsidP="00F131BD">
      <w:pPr>
        <w:pStyle w:val="Normal1"/>
        <w:jc w:val="left"/>
      </w:pPr>
      <w:r>
        <w:rPr>
          <w:color w:val="222222"/>
          <w:highlight w:val="white"/>
        </w:rPr>
        <w:lastRenderedPageBreak/>
        <w:t xml:space="preserve">Peshin, T., Sengupta, S., Thakrar, S.K., Singh, K., Hill, J., Apte, J.S., Tessum, C.W., Marshall, J.D. and Azevedo, I.M. (2024). Air quality, health, and equity impacts of vehicle electrification in India. Environmental Research Letters, 19(2), p.024015. </w:t>
      </w:r>
      <w:r>
        <w:t xml:space="preserve">Available at: </w:t>
      </w:r>
      <w:hyperlink r:id="rId43">
        <w:r>
          <w:rPr>
            <w:color w:val="1155CC"/>
            <w:highlight w:val="white"/>
            <w:u w:val="single"/>
          </w:rPr>
          <w:t>https://iopscience.iop.org/article/10.1088/1748-9326/ad1c7a/pdf</w:t>
        </w:r>
      </w:hyperlink>
      <w:r>
        <w:rPr>
          <w:color w:val="222222"/>
          <w:highlight w:val="white"/>
        </w:rPr>
        <w:t xml:space="preserve"> </w:t>
      </w:r>
      <w:r>
        <w:t>[Accessed 29 October 2025]</w:t>
      </w:r>
    </w:p>
    <w:p w14:paraId="2298BC82" w14:textId="77777777" w:rsidR="0020181E" w:rsidRDefault="0020181E" w:rsidP="00F131BD">
      <w:pPr>
        <w:pStyle w:val="Normal1"/>
        <w:spacing w:after="240"/>
        <w:jc w:val="left"/>
      </w:pPr>
      <w:r>
        <w:t xml:space="preserve">Ravindra, K., Sareen, A., Dogra, S. and Mor, S. (2024). Health risk evaluation of toxic emissions from BMW incineration treatment facilities in India. </w:t>
      </w:r>
      <w:r>
        <w:rPr>
          <w:i/>
        </w:rPr>
        <w:t>Water, Air, &amp; Soil Pollution</w:t>
      </w:r>
      <w:r>
        <w:t xml:space="preserve">, 235(1), p.64. Available at: </w:t>
      </w:r>
      <w:hyperlink r:id="rId44">
        <w:r>
          <w:rPr>
            <w:color w:val="1155CC"/>
            <w:u w:val="single"/>
          </w:rPr>
          <w:t>https://www.researchgate.net/figure/Trend-of-BMW-generation-during-the-last-decade-in-India-data-acquired-from-CPCB_fig3_377237585</w:t>
        </w:r>
      </w:hyperlink>
      <w:r>
        <w:t xml:space="preserve"> [Accessed 29 October 2025]</w:t>
      </w:r>
    </w:p>
    <w:p w14:paraId="5884972D" w14:textId="77777777" w:rsidR="0020181E" w:rsidRDefault="0020181E" w:rsidP="00F131BD">
      <w:pPr>
        <w:pStyle w:val="Normal1"/>
        <w:jc w:val="left"/>
      </w:pPr>
      <w:r>
        <w:t xml:space="preserve">Reuters (2025). UK antitrust regulator imposes $100.43 million fine on carmakers, trade bodies. Available at: </w:t>
      </w:r>
      <w:hyperlink r:id="rId45">
        <w:r>
          <w:rPr>
            <w:color w:val="1155CC"/>
            <w:u w:val="single"/>
          </w:rPr>
          <w:t>https://www.reuters.com/sustainability/boards-policy-regulation/car-makers-settle-competition-law-case-with-uks-antitrust-regulator-2025-04-01/</w:t>
        </w:r>
      </w:hyperlink>
      <w:r>
        <w:t xml:space="preserve"> [Accessed 29 October 2025]</w:t>
      </w:r>
    </w:p>
    <w:p w14:paraId="71A86BEA" w14:textId="0B0080E7" w:rsidR="0020181E" w:rsidRDefault="0020181E" w:rsidP="00F131BD">
      <w:pPr>
        <w:pStyle w:val="Normal1"/>
        <w:jc w:val="left"/>
      </w:pPr>
      <w:r>
        <w:t>Segmenty, (2025). BMW Group India expands network with new Retail.N</w:t>
      </w:r>
      <w:r w:rsidR="00E2614D">
        <w:t>ext</w:t>
      </w:r>
      <w:r>
        <w:t xml:space="preserve"> showroom in Delhi. Available at:</w:t>
      </w:r>
      <w:hyperlink r:id="rId46">
        <w:r>
          <w:rPr>
            <w:color w:val="1155CC"/>
            <w:u w:val="single"/>
          </w:rPr>
          <w:t>https://www.segmenty.vehicledatasystems.com/GenerateNewsStaticJsps/BMW_Group_India_expands_network_with_new_Retail.NEXT_showroom_in_Delhi.html</w:t>
        </w:r>
      </w:hyperlink>
      <w:r>
        <w:t xml:space="preserve"> [Accessed 29 October 2025]</w:t>
      </w:r>
    </w:p>
    <w:p w14:paraId="6540F6A7" w14:textId="77777777" w:rsidR="0020181E" w:rsidRDefault="0020181E" w:rsidP="00F131BD">
      <w:pPr>
        <w:pStyle w:val="Normal1"/>
        <w:jc w:val="left"/>
      </w:pPr>
      <w:r>
        <w:t xml:space="preserve">Skeete, J.P., Wells, P., Dong, X., Heidrich, O. and Harper, G. (2020). Beyond the EVent horizon: Battery waste, recycling, and sustainability in the United Kingdom electric vehicle transition. Energy Research &amp; Social Science, 69, p.101581.Available at: </w:t>
      </w:r>
      <w:hyperlink r:id="rId47">
        <w:r>
          <w:rPr>
            <w:color w:val="1155CC"/>
            <w:u w:val="single"/>
          </w:rPr>
          <w:t>https://www.sciencedirect.com/science/article/pii/S2214629620301572</w:t>
        </w:r>
      </w:hyperlink>
      <w:r>
        <w:t xml:space="preserve"> [Accessed 29 October 2025]</w:t>
      </w:r>
    </w:p>
    <w:p w14:paraId="08434E3F" w14:textId="77777777" w:rsidR="0020181E" w:rsidRDefault="0020181E" w:rsidP="00F131BD">
      <w:pPr>
        <w:pStyle w:val="Normal1"/>
        <w:spacing w:after="240"/>
        <w:jc w:val="left"/>
      </w:pPr>
      <w:r>
        <w:t xml:space="preserve">Statista (2021). Number of BMW 3 Series passenger cars registered for the first time in Great Britain from 2001 to 2019. Available at: </w:t>
      </w:r>
      <w:hyperlink r:id="rId48">
        <w:r>
          <w:rPr>
            <w:color w:val="1155CC"/>
            <w:u w:val="single"/>
          </w:rPr>
          <w:t>https://www.statista.com/statistics/463202/bmw-3-series-annual-sales-in-great-britain/?srsltid=AfmBOoqTbPXMbUm01xzeLkTJpjz-54DlgjlST628JTkaFlWngF9Z9uHP</w:t>
        </w:r>
      </w:hyperlink>
      <w:r>
        <w:t xml:space="preserve"> [Accessed 29 October 2025]</w:t>
      </w:r>
    </w:p>
    <w:p w14:paraId="191D77BE" w14:textId="77777777" w:rsidR="0020181E" w:rsidRDefault="0020181E" w:rsidP="00F131BD">
      <w:pPr>
        <w:pStyle w:val="Normal1"/>
        <w:jc w:val="left"/>
      </w:pPr>
      <w:r>
        <w:lastRenderedPageBreak/>
        <w:t xml:space="preserve">The CSR Journal (2024). CSR News: BMW India Foundation formed for corporate social responsibility initiatives. Available at: </w:t>
      </w:r>
      <w:hyperlink r:id="rId49">
        <w:r>
          <w:rPr>
            <w:color w:val="1155CC"/>
            <w:u w:val="single"/>
          </w:rPr>
          <w:t>https://thecsrjournal.in/csr-news-bmw-india-foundation-corporate-social-responsibility/</w:t>
        </w:r>
      </w:hyperlink>
      <w:r>
        <w:t xml:space="preserve"> [Accessed 29 October 2025]</w:t>
      </w:r>
    </w:p>
    <w:p w14:paraId="1A8777FC" w14:textId="0E328C5C" w:rsidR="0020181E" w:rsidRDefault="0020181E" w:rsidP="00F131BD">
      <w:pPr>
        <w:pStyle w:val="Normal1"/>
        <w:jc w:val="left"/>
      </w:pPr>
      <w:r>
        <w:t xml:space="preserve">The Economic Times (2024). BMW group introduces </w:t>
      </w:r>
      <w:r w:rsidR="00F131BD">
        <w:t>Retail. NEXT</w:t>
      </w:r>
      <w:r>
        <w:t xml:space="preserve"> in India. Available at: </w:t>
      </w:r>
      <w:hyperlink r:id="rId50">
        <w:r>
          <w:rPr>
            <w:color w:val="1155CC"/>
            <w:u w:val="single"/>
          </w:rPr>
          <w:t>https://economictimes.indiatimes.com/industry/auto/auto-news/bmw-group-introduces-retail-next-in-india/articleshow/113386935.cms</w:t>
        </w:r>
      </w:hyperlink>
      <w:r>
        <w:t xml:space="preserve"> [Accessed 29 October 2025]</w:t>
      </w:r>
    </w:p>
    <w:p w14:paraId="5A12CEB8" w14:textId="77777777" w:rsidR="0020181E" w:rsidRDefault="0020181E" w:rsidP="00F131BD">
      <w:pPr>
        <w:pStyle w:val="Normal1"/>
        <w:jc w:val="left"/>
      </w:pPr>
      <w:r>
        <w:t xml:space="preserve">The Guardian (2024). BMW and others bought parts from China supplier flagged for forced labor.  Available at: </w:t>
      </w:r>
      <w:hyperlink r:id="rId51">
        <w:r>
          <w:rPr>
            <w:color w:val="1155CC"/>
            <w:u w:val="single"/>
          </w:rPr>
          <w:t>https://www.theguardian.com/us-news/article/2024/may/20/bmw-jaguar-land-rover-volkswagen-forced-labor</w:t>
        </w:r>
      </w:hyperlink>
      <w:r>
        <w:t xml:space="preserve"> [Accessed 29 October 2025]</w:t>
      </w:r>
    </w:p>
    <w:p w14:paraId="1E915052" w14:textId="77777777" w:rsidR="0020181E" w:rsidRDefault="0020181E" w:rsidP="00F131BD">
      <w:pPr>
        <w:pStyle w:val="Normal1"/>
        <w:jc w:val="left"/>
      </w:pPr>
      <w:r>
        <w:t xml:space="preserve">The Times of India (2025). BMW India hits all-time high with 15,721 units sold in 2024: Check best-seller. Available at: </w:t>
      </w:r>
      <w:hyperlink r:id="rId52">
        <w:r>
          <w:rPr>
            <w:color w:val="1155CC"/>
            <w:u w:val="single"/>
          </w:rPr>
          <w:t>https://timesofindia.indiatimes.com/auto/news/bmw-india-hits-all-time-high-with-15721-units-sold-in-2024-check-best-seller/articleshow/117073020.cms</w:t>
        </w:r>
      </w:hyperlink>
      <w:r>
        <w:t xml:space="preserve">  [Accessed 29 October 2025]</w:t>
      </w:r>
    </w:p>
    <w:p w14:paraId="47C32DB5" w14:textId="77777777" w:rsidR="0020181E" w:rsidRDefault="0020181E" w:rsidP="00F131BD">
      <w:pPr>
        <w:pStyle w:val="Normal1"/>
        <w:jc w:val="left"/>
      </w:pPr>
      <w:r>
        <w:t xml:space="preserve">The Week (2024). BMW India launches Summer Service Campaign. Available at: </w:t>
      </w:r>
      <w:hyperlink r:id="rId53">
        <w:r>
          <w:rPr>
            <w:color w:val="1155CC"/>
            <w:u w:val="single"/>
          </w:rPr>
          <w:t>https://www.theweek.in/wire-updates/business/2024/04/10/dcm49-campaign.html</w:t>
        </w:r>
      </w:hyperlink>
      <w:r>
        <w:t xml:space="preserve"> [Accessed 29 October 2025]</w:t>
      </w:r>
    </w:p>
    <w:p w14:paraId="25BD6361" w14:textId="77AF1B4A" w:rsidR="0020181E" w:rsidRDefault="0020181E" w:rsidP="00F131BD">
      <w:pPr>
        <w:pStyle w:val="Normal1"/>
        <w:jc w:val="left"/>
      </w:pPr>
      <w:r>
        <w:t xml:space="preserve">Wilke, T. (2025). Sustainability at the core of corporate strategy: a case study on sustainable strategy development at BMW </w:t>
      </w:r>
      <w:r w:rsidR="00677B63">
        <w:t>group. Available</w:t>
      </w:r>
      <w:r>
        <w:t xml:space="preserve"> at: </w:t>
      </w:r>
      <w:hyperlink r:id="rId54">
        <w:r>
          <w:rPr>
            <w:color w:val="1155CC"/>
            <w:u w:val="single"/>
          </w:rPr>
          <w:t>https://repositorio.ucp.pt/bitstreams/3fd20e8e-891d-4cce-9872-4672561991cd/download</w:t>
        </w:r>
      </w:hyperlink>
      <w:r>
        <w:t xml:space="preserve"> [Accessed 29 October 2025]</w:t>
      </w:r>
    </w:p>
    <w:p w14:paraId="6D9A45EB" w14:textId="77777777" w:rsidR="0020181E" w:rsidRDefault="0020181E" w:rsidP="00F131BD">
      <w:pPr>
        <w:pStyle w:val="Normal1"/>
        <w:jc w:val="left"/>
        <w:rPr>
          <w:color w:val="222222"/>
          <w:highlight w:val="white"/>
        </w:rPr>
      </w:pPr>
      <w:r>
        <w:rPr>
          <w:color w:val="222222"/>
          <w:highlight w:val="white"/>
        </w:rPr>
        <w:t xml:space="preserve">Yang, J. (2022). The Application of Communication Strategy in Automobile Brand Marketing. </w:t>
      </w:r>
      <w:r>
        <w:t xml:space="preserve">Available at: </w:t>
      </w:r>
      <w:hyperlink r:id="rId55">
        <w:r>
          <w:rPr>
            <w:color w:val="1155CC"/>
            <w:highlight w:val="white"/>
            <w:u w:val="single"/>
          </w:rPr>
          <w:t>http://160.153.132.164/proceedings_series/ESSP/SSEHR%202022/SR031.pdf</w:t>
        </w:r>
      </w:hyperlink>
      <w:r>
        <w:rPr>
          <w:color w:val="222222"/>
          <w:highlight w:val="white"/>
        </w:rPr>
        <w:t xml:space="preserve"> </w:t>
      </w:r>
      <w:r>
        <w:t>[Accessed 29 October 2025]</w:t>
      </w:r>
    </w:p>
    <w:sectPr w:rsidR="0020181E" w:rsidSect="0020181E">
      <w:footerReference w:type="default" r:id="rId5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4265E" w14:textId="77777777" w:rsidR="00A0303A" w:rsidRDefault="00A0303A" w:rsidP="0020181E">
      <w:pPr>
        <w:spacing w:after="0" w:line="240" w:lineRule="auto"/>
      </w:pPr>
      <w:r>
        <w:separator/>
      </w:r>
    </w:p>
  </w:endnote>
  <w:endnote w:type="continuationSeparator" w:id="0">
    <w:p w14:paraId="77744AB7" w14:textId="77777777" w:rsidR="00A0303A" w:rsidRDefault="00A0303A" w:rsidP="00201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C106513-D389-42A3-B7C3-C863B6CB780E}"/>
  </w:font>
  <w:font w:name="Calibri">
    <w:panose1 w:val="020F0502020204030204"/>
    <w:charset w:val="00"/>
    <w:family w:val="swiss"/>
    <w:pitch w:val="variable"/>
    <w:sig w:usb0="E4002EFF" w:usb1="C200247B" w:usb2="00000009" w:usb3="00000000" w:csb0="000001FF" w:csb1="00000000"/>
    <w:embedRegular r:id="rId2" w:fontKey="{8A9A3B42-4443-4E9C-9ABF-65588C05A93F}"/>
    <w:embedBold r:id="rId3" w:fontKey="{6EE1E6CA-9461-4A6F-A211-DAEEB712EBDD}"/>
  </w:font>
  <w:font w:name="Cambria">
    <w:panose1 w:val="02040503050406030204"/>
    <w:charset w:val="00"/>
    <w:family w:val="roman"/>
    <w:pitch w:val="variable"/>
    <w:sig w:usb0="E00006FF" w:usb1="420024FF" w:usb2="02000000" w:usb3="00000000" w:csb0="0000019F" w:csb1="00000000"/>
    <w:embedRegular r:id="rId4" w:fontKey="{C948269E-F2AE-4A09-B4AE-08E56408B77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898047"/>
      <w:docPartObj>
        <w:docPartGallery w:val="Page Numbers (Bottom of Page)"/>
        <w:docPartUnique/>
      </w:docPartObj>
    </w:sdtPr>
    <w:sdtContent>
      <w:p w14:paraId="458BF104" w14:textId="77777777" w:rsidR="0020181E" w:rsidRDefault="0020181E">
        <w:pPr>
          <w:pStyle w:val="Footer"/>
          <w:jc w:val="right"/>
        </w:pPr>
        <w:r w:rsidRPr="0020181E">
          <w:rPr>
            <w:sz w:val="20"/>
            <w:szCs w:val="20"/>
          </w:rPr>
          <w:fldChar w:fldCharType="begin"/>
        </w:r>
        <w:r w:rsidRPr="0020181E">
          <w:rPr>
            <w:sz w:val="20"/>
            <w:szCs w:val="20"/>
          </w:rPr>
          <w:instrText xml:space="preserve"> PAGE   \* MERGEFORMAT </w:instrText>
        </w:r>
        <w:r w:rsidRPr="0020181E">
          <w:rPr>
            <w:sz w:val="20"/>
            <w:szCs w:val="20"/>
          </w:rPr>
          <w:fldChar w:fldCharType="separate"/>
        </w:r>
        <w:r>
          <w:rPr>
            <w:noProof/>
            <w:sz w:val="20"/>
            <w:szCs w:val="20"/>
          </w:rPr>
          <w:t>2</w:t>
        </w:r>
        <w:r w:rsidRPr="0020181E">
          <w:rPr>
            <w:sz w:val="20"/>
            <w:szCs w:val="20"/>
          </w:rPr>
          <w:fldChar w:fldCharType="end"/>
        </w:r>
      </w:p>
    </w:sdtContent>
  </w:sdt>
  <w:p w14:paraId="24A9FC9F" w14:textId="77777777" w:rsidR="0020181E" w:rsidRDefault="00201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96148" w14:textId="77777777" w:rsidR="00A0303A" w:rsidRDefault="00A0303A" w:rsidP="0020181E">
      <w:pPr>
        <w:spacing w:after="0" w:line="240" w:lineRule="auto"/>
      </w:pPr>
      <w:r>
        <w:separator/>
      </w:r>
    </w:p>
  </w:footnote>
  <w:footnote w:type="continuationSeparator" w:id="0">
    <w:p w14:paraId="0648DF85" w14:textId="77777777" w:rsidR="00A0303A" w:rsidRDefault="00A0303A" w:rsidP="002018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6972"/>
    <w:rsid w:val="000F59DB"/>
    <w:rsid w:val="00125C69"/>
    <w:rsid w:val="00173639"/>
    <w:rsid w:val="0020181E"/>
    <w:rsid w:val="002822D6"/>
    <w:rsid w:val="002D165B"/>
    <w:rsid w:val="00364942"/>
    <w:rsid w:val="003A069E"/>
    <w:rsid w:val="003C6CA5"/>
    <w:rsid w:val="003F74D3"/>
    <w:rsid w:val="00481820"/>
    <w:rsid w:val="004C6D2B"/>
    <w:rsid w:val="0050546F"/>
    <w:rsid w:val="00506972"/>
    <w:rsid w:val="00545BFB"/>
    <w:rsid w:val="00677B63"/>
    <w:rsid w:val="006D7A9B"/>
    <w:rsid w:val="006E7700"/>
    <w:rsid w:val="00724CB1"/>
    <w:rsid w:val="00736E8F"/>
    <w:rsid w:val="007509DC"/>
    <w:rsid w:val="00787761"/>
    <w:rsid w:val="00814F9C"/>
    <w:rsid w:val="00955DBE"/>
    <w:rsid w:val="00A0303A"/>
    <w:rsid w:val="00A05D63"/>
    <w:rsid w:val="00AC4801"/>
    <w:rsid w:val="00AE1035"/>
    <w:rsid w:val="00B04C95"/>
    <w:rsid w:val="00B32A32"/>
    <w:rsid w:val="00B40211"/>
    <w:rsid w:val="00BA0B2A"/>
    <w:rsid w:val="00BA0D0F"/>
    <w:rsid w:val="00BE2C36"/>
    <w:rsid w:val="00C358A4"/>
    <w:rsid w:val="00C815AE"/>
    <w:rsid w:val="00CA2BE0"/>
    <w:rsid w:val="00D622B5"/>
    <w:rsid w:val="00D97D2B"/>
    <w:rsid w:val="00DD306C"/>
    <w:rsid w:val="00DE02F0"/>
    <w:rsid w:val="00E2614D"/>
    <w:rsid w:val="00E41828"/>
    <w:rsid w:val="00F131BD"/>
    <w:rsid w:val="00F97326"/>
    <w:rsid w:val="00FD4940"/>
    <w:rsid w:val="00FD4AE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37FD8"/>
  <w15:docId w15:val="{33F75FC8-B3EA-4114-874D-A6E28A72F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06972"/>
    <w:pPr>
      <w:keepNext/>
      <w:keepLines/>
      <w:outlineLvl w:val="0"/>
    </w:pPr>
    <w:rPr>
      <w:b/>
      <w:sz w:val="28"/>
      <w:szCs w:val="28"/>
    </w:rPr>
  </w:style>
  <w:style w:type="paragraph" w:styleId="Heading2">
    <w:name w:val="heading 2"/>
    <w:basedOn w:val="Normal1"/>
    <w:next w:val="Normal1"/>
    <w:rsid w:val="00506972"/>
    <w:pPr>
      <w:keepNext/>
      <w:keepLines/>
      <w:outlineLvl w:val="1"/>
    </w:pPr>
    <w:rPr>
      <w:b/>
    </w:rPr>
  </w:style>
  <w:style w:type="paragraph" w:styleId="Heading3">
    <w:name w:val="heading 3"/>
    <w:basedOn w:val="Normal1"/>
    <w:next w:val="Normal1"/>
    <w:rsid w:val="00506972"/>
    <w:pPr>
      <w:keepNext/>
      <w:keepLines/>
      <w:spacing w:before="320" w:after="80"/>
      <w:outlineLvl w:val="2"/>
    </w:pPr>
    <w:rPr>
      <w:color w:val="434343"/>
      <w:sz w:val="28"/>
      <w:szCs w:val="28"/>
    </w:rPr>
  </w:style>
  <w:style w:type="paragraph" w:styleId="Heading4">
    <w:name w:val="heading 4"/>
    <w:basedOn w:val="Normal1"/>
    <w:next w:val="Normal1"/>
    <w:rsid w:val="00506972"/>
    <w:pPr>
      <w:keepNext/>
      <w:keepLines/>
      <w:spacing w:before="280" w:after="80"/>
      <w:outlineLvl w:val="3"/>
    </w:pPr>
    <w:rPr>
      <w:color w:val="666666"/>
    </w:rPr>
  </w:style>
  <w:style w:type="paragraph" w:styleId="Heading5">
    <w:name w:val="heading 5"/>
    <w:basedOn w:val="Normal1"/>
    <w:next w:val="Normal1"/>
    <w:rsid w:val="00506972"/>
    <w:pPr>
      <w:keepNext/>
      <w:keepLines/>
      <w:spacing w:before="240" w:after="80"/>
      <w:outlineLvl w:val="4"/>
    </w:pPr>
    <w:rPr>
      <w:color w:val="666666"/>
      <w:sz w:val="22"/>
      <w:szCs w:val="22"/>
    </w:rPr>
  </w:style>
  <w:style w:type="paragraph" w:styleId="Heading6">
    <w:name w:val="heading 6"/>
    <w:basedOn w:val="Normal1"/>
    <w:next w:val="Normal1"/>
    <w:rsid w:val="0050697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06972"/>
    <w:tblPr>
      <w:tblCellMar>
        <w:top w:w="100" w:type="dxa"/>
        <w:left w:w="100" w:type="dxa"/>
        <w:bottom w:w="100" w:type="dxa"/>
        <w:right w:w="100" w:type="dxa"/>
      </w:tblCellMar>
    </w:tblPr>
  </w:style>
  <w:style w:type="paragraph" w:customStyle="1" w:styleId="Normal1">
    <w:name w:val="Normal1"/>
    <w:rsid w:val="00506972"/>
  </w:style>
  <w:style w:type="paragraph" w:styleId="Title">
    <w:name w:val="Title"/>
    <w:basedOn w:val="Normal1"/>
    <w:next w:val="Normal1"/>
    <w:rsid w:val="00506972"/>
    <w:pPr>
      <w:keepNext/>
      <w:keepLines/>
      <w:spacing w:after="60"/>
    </w:pPr>
    <w:rPr>
      <w:sz w:val="52"/>
      <w:szCs w:val="52"/>
    </w:rPr>
  </w:style>
  <w:style w:type="paragraph" w:styleId="Subtitle">
    <w:name w:val="Subtitle"/>
    <w:basedOn w:val="Normal1"/>
    <w:next w:val="Normal1"/>
    <w:rsid w:val="0050697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018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81E"/>
    <w:rPr>
      <w:rFonts w:ascii="Tahoma" w:hAnsi="Tahoma" w:cs="Tahoma"/>
      <w:sz w:val="16"/>
      <w:szCs w:val="16"/>
    </w:rPr>
  </w:style>
  <w:style w:type="paragraph" w:styleId="Header">
    <w:name w:val="header"/>
    <w:basedOn w:val="Normal"/>
    <w:link w:val="HeaderChar"/>
    <w:uiPriority w:val="99"/>
    <w:semiHidden/>
    <w:unhideWhenUsed/>
    <w:rsid w:val="0020181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0181E"/>
  </w:style>
  <w:style w:type="paragraph" w:styleId="Footer">
    <w:name w:val="footer"/>
    <w:basedOn w:val="Normal"/>
    <w:link w:val="FooterChar"/>
    <w:uiPriority w:val="99"/>
    <w:unhideWhenUsed/>
    <w:rsid w:val="002018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81E"/>
  </w:style>
  <w:style w:type="paragraph" w:styleId="TOCHeading">
    <w:name w:val="TOC Heading"/>
    <w:basedOn w:val="Heading1"/>
    <w:next w:val="Normal"/>
    <w:uiPriority w:val="39"/>
    <w:semiHidden/>
    <w:unhideWhenUsed/>
    <w:qFormat/>
    <w:rsid w:val="0020181E"/>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0181E"/>
    <w:pPr>
      <w:spacing w:after="100"/>
    </w:pPr>
  </w:style>
  <w:style w:type="character" w:styleId="Hyperlink">
    <w:name w:val="Hyperlink"/>
    <w:basedOn w:val="DefaultParagraphFont"/>
    <w:uiPriority w:val="99"/>
    <w:unhideWhenUsed/>
    <w:rsid w:val="002018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team-bhp.com/news/luxury-car-sales-analysis-india-fy-21-22" TargetMode="External"/><Relationship Id="rId26" Type="http://schemas.openxmlformats.org/officeDocument/2006/relationships/hyperlink" Target="https://www.bmw.co.uk/en/footer/legal/speak-up-line.html" TargetMode="External"/><Relationship Id="rId39" Type="http://schemas.openxmlformats.org/officeDocument/2006/relationships/hyperlink" Target="https://jamnewswire.com/bmw-group-drives-bev-growth-amid-challenging-market-conditions-in-2024/" TargetMode="External"/><Relationship Id="rId21" Type="http://schemas.openxmlformats.org/officeDocument/2006/relationships/hyperlink" Target="https://www.press.bmwgroup.com/india/article/detail/T0438798EN/bmw-group-introduces-the-retail-next-experience-in-india" TargetMode="External"/><Relationship Id="rId34" Type="http://schemas.openxmlformats.org/officeDocument/2006/relationships/hyperlink" Target="https://www.scielo.org.mx/pdf/myn/v23n45/2594-0163-myn-23-45-49.pdf" TargetMode="External"/><Relationship Id="rId42" Type="http://schemas.openxmlformats.org/officeDocument/2006/relationships/hyperlink" Target="https://www.mordorintelligence.com/industry-reports/india-luxury-car-market" TargetMode="External"/><Relationship Id="rId47" Type="http://schemas.openxmlformats.org/officeDocument/2006/relationships/hyperlink" Target="https://www.sciencedirect.com/science/article/pii/S2214629620301572" TargetMode="External"/><Relationship Id="rId50" Type="http://schemas.openxmlformats.org/officeDocument/2006/relationships/hyperlink" Target="https://economictimes.indiatimes.com/industry/auto/auto-news/bmw-group-introduces-retail-next-in-india/articleshow/113386935.cms" TargetMode="External"/><Relationship Id="rId55" Type="http://schemas.openxmlformats.org/officeDocument/2006/relationships/hyperlink" Target="http://160.153.132.164/proceedings_series/ESSP/SSEHR%202022/SR031.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utomobilemag.co.uk/bmw-group-uk-leads-the-premium-segment-in-2024-with-strong-electric-growth/" TargetMode="External"/><Relationship Id="rId29" Type="http://schemas.openxmlformats.org/officeDocument/2006/relationships/hyperlink" Target="https://www.business-standard.com/companies/news/bmw-india-expects-evs-to-make-up-30-of-overall-sales-before-2030-125101400951_1.html" TargetMode="External"/><Relationship Id="rId11" Type="http://schemas.openxmlformats.org/officeDocument/2006/relationships/image" Target="media/image5.png"/><Relationship Id="rId24" Type="http://schemas.openxmlformats.org/officeDocument/2006/relationships/hyperlink" Target="https://www.press.bmwgroup.com/united-kingdom/article/detail/T0447261EN_GB/bmw-group-uk-leads-the-premium-segment-in-2024-with-strong-electric-growth" TargetMode="External"/><Relationship Id="rId32" Type="http://schemas.openxmlformats.org/officeDocument/2006/relationships/hyperlink" Target="https://eprints.exchange.isb.edu/id/eprint/2312/1/A%20Study%20of%20Domestic%20Penetration%20and%20Export%20Potential%20of%20Premium%20Cars%20from%20India.pdf" TargetMode="External"/><Relationship Id="rId37" Type="http://schemas.openxmlformats.org/officeDocument/2006/relationships/hyperlink" Target="https://lutpub.lut.fi/bitstream/handle/10024/163907/Hietanen_Emma.pdf?sequence=1&amp;isAllowed=y" TargetMode="External"/><Relationship Id="rId40" Type="http://schemas.openxmlformats.org/officeDocument/2006/relationships/hyperlink" Target="https://www.atlantis-press.com/article/126012755.pdf" TargetMode="External"/><Relationship Id="rId45" Type="http://schemas.openxmlformats.org/officeDocument/2006/relationships/hyperlink" Target="https://www.reuters.com/sustainability/boards-policy-regulation/car-makers-settle-competition-law-case-with-uks-antitrust-regulator-2025-04-01/" TargetMode="External"/><Relationship Id="rId53" Type="http://schemas.openxmlformats.org/officeDocument/2006/relationships/hyperlink" Target="https://www.theweek.in/wire-updates/business/2024/04/10/dcm49-campaign.html"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bmwgroup.com/en/report/2024/downloads/BMW-Group-Management-Report-2024-en.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ress.bmwgroup.com/india/article/detail/T0447350EN/bmw-group-india-continues-its-trailblazing-performance-highest-ever-annual-car-sales-of-15-721-units-with-11-growth" TargetMode="External"/><Relationship Id="rId27" Type="http://schemas.openxmlformats.org/officeDocument/2006/relationships/hyperlink" Target="https://www.bmw.in/content/dam/bmw/marketIN/bmw_in/brochure%20download/The%20Corporation/corporate-social-responsibility-csr-policy.pdf.asset.1679382891222.pdf" TargetMode="External"/><Relationship Id="rId30" Type="http://schemas.openxmlformats.org/officeDocument/2006/relationships/hyperlink" Target="https://www.cardekho.com/bmw-cars" TargetMode="External"/><Relationship Id="rId35" Type="http://schemas.openxmlformats.org/officeDocument/2006/relationships/hyperlink" Target="https://auto.economictimes.indiatimes.com/news/passenger-vehicle/bmw-india-hits-5000-ev-deliveries-with-unveiling-of-4000-km-charging-network/123453753" TargetMode="External"/><Relationship Id="rId43" Type="http://schemas.openxmlformats.org/officeDocument/2006/relationships/hyperlink" Target="https://iopscience.iop.org/article/10.1088/1748-9326/ad1c7a/pdf" TargetMode="External"/><Relationship Id="rId48" Type="http://schemas.openxmlformats.org/officeDocument/2006/relationships/hyperlink" Target="https://www.statista.com/statistics/463202/bmw-3-series-annual-sales-in-great-britain/?srsltid=AfmBOoqTbPXMbUm01xzeLkTJpjz-54DlgjlST628JTkaFlWngF9Z9uHP"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theguardian.com/us-news/article/2024/may/20/bmw-jaguar-land-rover-volkswagen-forced-labor"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autovista24.autovistagroup.com/news/bmw-expands-lithium-supply-through-sustainable-methods/" TargetMode="External"/><Relationship Id="rId25" Type="http://schemas.openxmlformats.org/officeDocument/2006/relationships/hyperlink" Target="https://www.press.bmwgroup.com/india/article/detail/T0452033EN/leading-the-charge%3A-bmw-group-india-races-past-5-000-electric-deliveries" TargetMode="External"/><Relationship Id="rId33" Type="http://schemas.openxmlformats.org/officeDocument/2006/relationships/hyperlink" Target="https://run.unl.pt/bitstream/10362/139156/1/2020-21_fall_32169_catarina-ferreira.pdf" TargetMode="External"/><Relationship Id="rId38" Type="http://schemas.openxmlformats.org/officeDocument/2006/relationships/hyperlink" Target="https://auto.hindustantimes.com/auto/news/bmw-group-india-reports-record-year-to-date-sales-in-2024-with-10-per-cent-growth-41728102103321.html" TargetMode="External"/><Relationship Id="rId46" Type="http://schemas.openxmlformats.org/officeDocument/2006/relationships/hyperlink" Target="https://www.segmenty.vehicledatasystems.com/GenerateNewsStaticJsps/BMW_Group_India_expands_network_with_new_Retail.NEXT_showroom_in_Delhi.html" TargetMode="External"/><Relationship Id="rId20" Type="http://schemas.openxmlformats.org/officeDocument/2006/relationships/hyperlink" Target="https://www.bmwgroup.com/en/sustainability/human-rights.html" TargetMode="External"/><Relationship Id="rId41" Type="http://schemas.openxmlformats.org/officeDocument/2006/relationships/hyperlink" Target="https://www.mbaknol.com/services-marketing/services-marketing-mix-the-7-ps-of-services-marketing/" TargetMode="External"/><Relationship Id="rId54" Type="http://schemas.openxmlformats.org/officeDocument/2006/relationships/hyperlink" Target="https://repositorio.ucp.pt/bitstreams/3fd20e8e-891d-4cce-9872-4672561991cd/download"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8billiontrees.com/carbon-offsets-credits/carbon-ecological-footprint-calculators/bmw-1-series-co2-emissions/" TargetMode="External"/><Relationship Id="rId23" Type="http://schemas.openxmlformats.org/officeDocument/2006/relationships/hyperlink" Target="https://www.automotiveworld.com/news-releases/bmw-group-maintains-bev-growth-path-in-challenging-market-situation-in-2024/" TargetMode="External"/><Relationship Id="rId28" Type="http://schemas.openxmlformats.org/officeDocument/2006/relationships/hyperlink" Target="https://www.business-standard.com/amp/industry/auto/bmw-india-guarantees-price-protection-for-uk-imported-mini-cooper-s-125052300383_1.html" TargetMode="External"/><Relationship Id="rId36" Type="http://schemas.openxmlformats.org/officeDocument/2006/relationships/hyperlink" Target="https://unitesi.unive.it/bitstream/20.500.14247/4049/1/851254-1231341.pdf" TargetMode="External"/><Relationship Id="rId49" Type="http://schemas.openxmlformats.org/officeDocument/2006/relationships/hyperlink" Target="https://thecsrjournal.in/csr-news-bmw-india-foundation-corporate-social-responsibility/"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journals.indianapolis.iu.edu/index.php/iiclr/article/download/29056/25999" TargetMode="External"/><Relationship Id="rId44" Type="http://schemas.openxmlformats.org/officeDocument/2006/relationships/hyperlink" Target="https://www.researchgate.net/figure/Trend-of-BMW-generation-during-the-last-decade-in-India-data-acquired-from-CPCB_fig3_377237585" TargetMode="External"/><Relationship Id="rId52" Type="http://schemas.openxmlformats.org/officeDocument/2006/relationships/hyperlink" Target="https://timesofindia.indiatimes.com/auto/news/bmw-india-hits-all-time-high-with-15721-units-sold-in-2024-check-best-seller/articleshow/117073020.cm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C645D2-4FAD-4FE3-AED5-CF26BF12F51C}">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70</TotalTime>
  <Pages>28</Pages>
  <Words>7690</Words>
  <Characters>43838</Characters>
  <Application>Microsoft Office Word</Application>
  <DocSecurity>0</DocSecurity>
  <Lines>365</Lines>
  <Paragraphs>102</Paragraphs>
  <ScaleCrop>false</ScaleCrop>
  <Company/>
  <LinksUpToDate>false</LinksUpToDate>
  <CharactersWithSpaces>51426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Vilcu Gabriel</dc:creator>
  <cp:lastModifiedBy>gabriel-ciprian vilcu</cp:lastModifiedBy>
  <cp:revision>37</cp:revision>
  <dcterms:created xsi:type="dcterms:W3CDTF">2025-10-29T13:22:00Z</dcterms:created>
  <dcterms:modified xsi:type="dcterms:W3CDTF">2025-11-12T17:39:00Z</dcterms:modified>
</cp:coreProperties>
</file>