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645A47" w14:textId="04070D6E" w:rsidR="006A6DD9" w:rsidRPr="006A6DD9" w:rsidRDefault="006A6DD9" w:rsidP="006A6DD9">
      <w:pPr>
        <w:jc w:val="center"/>
        <w:rPr>
          <w:u w:val="single"/>
        </w:rPr>
      </w:pPr>
      <w:r w:rsidRPr="006A6DD9">
        <w:rPr>
          <w:u w:val="single"/>
        </w:rPr>
        <w:t>Reference list</w:t>
      </w:r>
    </w:p>
    <w:p w14:paraId="1D9AF8C6" w14:textId="77777777" w:rsidR="006A6DD9" w:rsidRPr="00500863" w:rsidRDefault="006A6DD9" w:rsidP="006A6DD9">
      <w:pPr>
        <w:jc w:val="center"/>
      </w:pPr>
    </w:p>
    <w:p w14:paraId="0FE83BD9" w14:textId="41CDA183" w:rsidR="006A6DD9" w:rsidRPr="00500863" w:rsidRDefault="006A6DD9">
      <w:pPr>
        <w:rPr>
          <w:rFonts w:ascii="Open Sans" w:hAnsi="Open Sans" w:cs="Open Sans"/>
          <w:sz w:val="20"/>
          <w:szCs w:val="20"/>
        </w:rPr>
      </w:pPr>
      <w:r w:rsidRPr="00500863">
        <w:rPr>
          <w:rFonts w:ascii="Open Sans" w:hAnsi="Open Sans" w:cs="Open Sans"/>
          <w:sz w:val="20"/>
          <w:szCs w:val="20"/>
        </w:rPr>
        <w:t xml:space="preserve">Designedtosmile.org. (2019). </w:t>
      </w:r>
      <w:r w:rsidRPr="00500863">
        <w:rPr>
          <w:rFonts w:ascii="Open Sans" w:hAnsi="Open Sans" w:cs="Open Sans"/>
          <w:i/>
          <w:iCs/>
          <w:sz w:val="20"/>
          <w:szCs w:val="20"/>
        </w:rPr>
        <w:t>Information for Schools and Nurseries – Designed to Smile</w:t>
      </w:r>
      <w:r w:rsidRPr="00500863">
        <w:rPr>
          <w:rFonts w:ascii="Open Sans" w:hAnsi="Open Sans" w:cs="Open Sans"/>
          <w:sz w:val="20"/>
          <w:szCs w:val="20"/>
        </w:rPr>
        <w:t>. Available at: http://www.designedtosmile.org/info-pro/information-for-schools-and-nurseries/ [Accessed 10 Feb. 2019].</w:t>
      </w:r>
    </w:p>
    <w:p w14:paraId="5B4CB671" w14:textId="5FEFB77A" w:rsidR="006A6DD9" w:rsidRPr="00500863" w:rsidRDefault="006A6DD9">
      <w:pPr>
        <w:rPr>
          <w:rFonts w:ascii="Open Sans" w:hAnsi="Open Sans" w:cs="Open Sans"/>
          <w:sz w:val="20"/>
          <w:szCs w:val="20"/>
        </w:rPr>
      </w:pPr>
      <w:proofErr w:type="spellStart"/>
      <w:r w:rsidRPr="00500863">
        <w:rPr>
          <w:rFonts w:ascii="Open Sans" w:hAnsi="Open Sans" w:cs="Open Sans"/>
          <w:sz w:val="20"/>
          <w:szCs w:val="20"/>
        </w:rPr>
        <w:t>Estyn.gov.wales</w:t>
      </w:r>
      <w:proofErr w:type="spellEnd"/>
      <w:r w:rsidRPr="00500863">
        <w:rPr>
          <w:rFonts w:ascii="Open Sans" w:hAnsi="Open Sans" w:cs="Open Sans"/>
          <w:sz w:val="20"/>
          <w:szCs w:val="20"/>
        </w:rPr>
        <w:t xml:space="preserve">. (2019). </w:t>
      </w:r>
      <w:r w:rsidRPr="00500863">
        <w:rPr>
          <w:rFonts w:ascii="Open Sans" w:hAnsi="Open Sans" w:cs="Open Sans"/>
          <w:i/>
          <w:iCs/>
          <w:sz w:val="20"/>
          <w:szCs w:val="20"/>
        </w:rPr>
        <w:t>Using yoga to raise standards of behaviour and improve concentration skills Estyn</w:t>
      </w:r>
      <w:r w:rsidRPr="00500863">
        <w:rPr>
          <w:rFonts w:ascii="Open Sans" w:hAnsi="Open Sans" w:cs="Open Sans"/>
          <w:sz w:val="20"/>
          <w:szCs w:val="20"/>
        </w:rPr>
        <w:t>. Available at: https://www.estyn.gov.wales/effective-practice/using-yoga-raise-standards-behaviour-and-improve-concentration-skills [Accessed 28 Feb. 2019].</w:t>
      </w:r>
    </w:p>
    <w:p w14:paraId="28FFF940" w14:textId="6BCF89EE" w:rsidR="006A6DD9" w:rsidRPr="00500863" w:rsidRDefault="006A6DD9">
      <w:pPr>
        <w:rPr>
          <w:rFonts w:ascii="Open Sans" w:hAnsi="Open Sans" w:cs="Open Sans"/>
          <w:sz w:val="20"/>
          <w:szCs w:val="20"/>
        </w:rPr>
      </w:pPr>
      <w:proofErr w:type="spellStart"/>
      <w:r w:rsidRPr="00500863">
        <w:rPr>
          <w:rFonts w:ascii="Open Sans" w:hAnsi="Open Sans" w:cs="Open Sans"/>
          <w:sz w:val="20"/>
          <w:szCs w:val="20"/>
        </w:rPr>
        <w:t>Gwylan</w:t>
      </w:r>
      <w:proofErr w:type="spellEnd"/>
      <w:r w:rsidRPr="00500863">
        <w:rPr>
          <w:rFonts w:ascii="Open Sans" w:hAnsi="Open Sans" w:cs="Open Sans"/>
          <w:sz w:val="20"/>
          <w:szCs w:val="20"/>
        </w:rPr>
        <w:t xml:space="preserve"> UK. (2019). </w:t>
      </w:r>
      <w:proofErr w:type="spellStart"/>
      <w:r w:rsidRPr="00500863">
        <w:rPr>
          <w:rFonts w:ascii="Open Sans" w:hAnsi="Open Sans" w:cs="Open Sans"/>
          <w:i/>
          <w:iCs/>
          <w:sz w:val="20"/>
          <w:szCs w:val="20"/>
        </w:rPr>
        <w:t>PausePoints</w:t>
      </w:r>
      <w:proofErr w:type="spellEnd"/>
      <w:r w:rsidRPr="00500863">
        <w:rPr>
          <w:rFonts w:ascii="Open Sans" w:hAnsi="Open Sans" w:cs="Open Sans"/>
          <w:i/>
          <w:iCs/>
          <w:sz w:val="20"/>
          <w:szCs w:val="20"/>
        </w:rPr>
        <w:t xml:space="preserve"> - </w:t>
      </w:r>
      <w:r w:rsidR="00170A48" w:rsidRPr="00500863">
        <w:rPr>
          <w:rFonts w:ascii="Open Sans" w:hAnsi="Open Sans" w:cs="Open Sans"/>
          <w:i/>
          <w:iCs/>
          <w:sz w:val="20"/>
          <w:szCs w:val="20"/>
        </w:rPr>
        <w:t>Wellbeing</w:t>
      </w:r>
      <w:r w:rsidRPr="00500863">
        <w:rPr>
          <w:rFonts w:ascii="Open Sans" w:hAnsi="Open Sans" w:cs="Open Sans"/>
          <w:i/>
          <w:iCs/>
          <w:sz w:val="20"/>
          <w:szCs w:val="20"/>
        </w:rPr>
        <w:t xml:space="preserve"> in the Classroom - </w:t>
      </w:r>
      <w:proofErr w:type="spellStart"/>
      <w:r w:rsidRPr="00500863">
        <w:rPr>
          <w:rFonts w:ascii="Open Sans" w:hAnsi="Open Sans" w:cs="Open Sans"/>
          <w:i/>
          <w:iCs/>
          <w:sz w:val="20"/>
          <w:szCs w:val="20"/>
        </w:rPr>
        <w:t>Gwylan</w:t>
      </w:r>
      <w:proofErr w:type="spellEnd"/>
      <w:r w:rsidRPr="00500863">
        <w:rPr>
          <w:rFonts w:ascii="Open Sans" w:hAnsi="Open Sans" w:cs="Open Sans"/>
          <w:i/>
          <w:iCs/>
          <w:sz w:val="20"/>
          <w:szCs w:val="20"/>
        </w:rPr>
        <w:t xml:space="preserve"> UK Ltd</w:t>
      </w:r>
      <w:r w:rsidRPr="00500863">
        <w:rPr>
          <w:rFonts w:ascii="Open Sans" w:hAnsi="Open Sans" w:cs="Open Sans"/>
          <w:sz w:val="20"/>
          <w:szCs w:val="20"/>
        </w:rPr>
        <w:t>. Available at: https://gwylan.co.uk/pausepoints/ [Accessed 28 Feb. 2019]</w:t>
      </w:r>
    </w:p>
    <w:p w14:paraId="7F09CAD0" w14:textId="77777777" w:rsidR="006A6DD9" w:rsidRPr="00500863" w:rsidRDefault="006A6DD9">
      <w:pPr>
        <w:rPr>
          <w:rFonts w:ascii="Open Sans" w:hAnsi="Open Sans" w:cs="Open Sans"/>
          <w:sz w:val="20"/>
          <w:szCs w:val="20"/>
        </w:rPr>
      </w:pPr>
      <w:r w:rsidRPr="00500863">
        <w:rPr>
          <w:rFonts w:ascii="Open Sans" w:hAnsi="Open Sans" w:cs="Open Sans"/>
          <w:sz w:val="20"/>
          <w:szCs w:val="20"/>
        </w:rPr>
        <w:t xml:space="preserve">Kelly, C., Callaghan, M., </w:t>
      </w:r>
      <w:proofErr w:type="spellStart"/>
      <w:r w:rsidRPr="00500863">
        <w:rPr>
          <w:rFonts w:ascii="Open Sans" w:hAnsi="Open Sans" w:cs="Open Sans"/>
          <w:sz w:val="20"/>
          <w:szCs w:val="20"/>
        </w:rPr>
        <w:t>Molcho</w:t>
      </w:r>
      <w:proofErr w:type="spellEnd"/>
      <w:r w:rsidRPr="00500863">
        <w:rPr>
          <w:rFonts w:ascii="Open Sans" w:hAnsi="Open Sans" w:cs="Open Sans"/>
          <w:sz w:val="20"/>
          <w:szCs w:val="20"/>
        </w:rPr>
        <w:t xml:space="preserve">, M., Nic </w:t>
      </w:r>
      <w:proofErr w:type="spellStart"/>
      <w:r w:rsidRPr="00500863">
        <w:rPr>
          <w:rFonts w:ascii="Open Sans" w:hAnsi="Open Sans" w:cs="Open Sans"/>
          <w:sz w:val="20"/>
          <w:szCs w:val="20"/>
        </w:rPr>
        <w:t>Gabhainn</w:t>
      </w:r>
      <w:proofErr w:type="spellEnd"/>
      <w:r w:rsidRPr="00500863">
        <w:rPr>
          <w:rFonts w:ascii="Open Sans" w:hAnsi="Open Sans" w:cs="Open Sans"/>
          <w:sz w:val="20"/>
          <w:szCs w:val="20"/>
        </w:rPr>
        <w:t xml:space="preserve">, S. and </w:t>
      </w:r>
      <w:proofErr w:type="spellStart"/>
      <w:r w:rsidRPr="00500863">
        <w:rPr>
          <w:rFonts w:ascii="Open Sans" w:hAnsi="Open Sans" w:cs="Open Sans"/>
          <w:sz w:val="20"/>
          <w:szCs w:val="20"/>
        </w:rPr>
        <w:t>Alforque</w:t>
      </w:r>
      <w:proofErr w:type="spellEnd"/>
      <w:r w:rsidRPr="00500863">
        <w:rPr>
          <w:rFonts w:ascii="Open Sans" w:hAnsi="Open Sans" w:cs="Open Sans"/>
          <w:sz w:val="20"/>
          <w:szCs w:val="20"/>
        </w:rPr>
        <w:t xml:space="preserve"> Thomas, A. (2019). Food environments in and around post-primary schools in Ireland: Associations with youth dietary habits. </w:t>
      </w:r>
      <w:r w:rsidRPr="00500863">
        <w:rPr>
          <w:rFonts w:ascii="Open Sans" w:hAnsi="Open Sans" w:cs="Open Sans"/>
          <w:i/>
          <w:iCs/>
          <w:sz w:val="20"/>
          <w:szCs w:val="20"/>
        </w:rPr>
        <w:t>Appetite</w:t>
      </w:r>
      <w:r w:rsidRPr="00500863">
        <w:rPr>
          <w:rFonts w:ascii="Open Sans" w:hAnsi="Open Sans" w:cs="Open Sans"/>
          <w:sz w:val="20"/>
          <w:szCs w:val="20"/>
        </w:rPr>
        <w:t>, 132, pp.182-189.</w:t>
      </w:r>
    </w:p>
    <w:p w14:paraId="35B6811A" w14:textId="0A5EBC55" w:rsidR="006A6DD9" w:rsidRPr="00500863" w:rsidRDefault="006A6DD9">
      <w:pPr>
        <w:rPr>
          <w:rFonts w:ascii="Open Sans" w:hAnsi="Open Sans" w:cs="Open Sans"/>
          <w:sz w:val="20"/>
          <w:szCs w:val="20"/>
        </w:rPr>
      </w:pPr>
      <w:r w:rsidRPr="00500863">
        <w:rPr>
          <w:rFonts w:ascii="Open Sans" w:hAnsi="Open Sans" w:cs="Open Sans"/>
          <w:sz w:val="20"/>
          <w:szCs w:val="20"/>
        </w:rPr>
        <w:t xml:space="preserve">Lawrence, F. (2019). </w:t>
      </w:r>
      <w:r w:rsidRPr="00500863">
        <w:rPr>
          <w:rFonts w:ascii="&amp;quot" w:hAnsi="&amp;quot"/>
          <w:i/>
          <w:iCs/>
          <w:sz w:val="20"/>
          <w:szCs w:val="20"/>
        </w:rPr>
        <w:t>The way we eat is killing us – and the planet</w:t>
      </w:r>
      <w:r w:rsidRPr="00500863">
        <w:rPr>
          <w:rFonts w:ascii="Open Sans" w:hAnsi="Open Sans" w:cs="Open Sans"/>
          <w:sz w:val="20"/>
          <w:szCs w:val="20"/>
        </w:rPr>
        <w:t>. MSN. Available at: https://www.msn.com/en-gb/foodanddrink/news/the-way-we-eat-is-killing-us-–-and-the-planet/ar-BBSQb0L?ocid=spartanntp [Accessed 10 Feb. 2019].</w:t>
      </w:r>
    </w:p>
    <w:p w14:paraId="35839FE2" w14:textId="6F6BC9C4" w:rsidR="006A6DD9" w:rsidRPr="00500863" w:rsidRDefault="006A6DD9">
      <w:pPr>
        <w:rPr>
          <w:rFonts w:ascii="Open Sans" w:hAnsi="Open Sans" w:cs="Open Sans"/>
          <w:sz w:val="20"/>
          <w:szCs w:val="20"/>
        </w:rPr>
      </w:pPr>
      <w:proofErr w:type="spellStart"/>
      <w:r w:rsidRPr="00500863">
        <w:rPr>
          <w:rFonts w:ascii="Open Sans" w:hAnsi="Open Sans" w:cs="Open Sans"/>
          <w:sz w:val="20"/>
          <w:szCs w:val="20"/>
        </w:rPr>
        <w:t>Learning.gov.wales</w:t>
      </w:r>
      <w:proofErr w:type="spellEnd"/>
      <w:r w:rsidRPr="00500863">
        <w:rPr>
          <w:rFonts w:ascii="Open Sans" w:hAnsi="Open Sans" w:cs="Open Sans"/>
          <w:sz w:val="20"/>
          <w:szCs w:val="20"/>
        </w:rPr>
        <w:t>. (2019). Available at: https://learning.gov.wales/docs/learningwales/publications/160226-healthy-eating-maintained-schools-en-v2.pdf [Accessed 19 Feb. 2019].</w:t>
      </w:r>
    </w:p>
    <w:p w14:paraId="159967FD" w14:textId="33D972F1" w:rsidR="006A6DD9" w:rsidRPr="00500863" w:rsidRDefault="006A6DD9">
      <w:pPr>
        <w:rPr>
          <w:rFonts w:ascii="Open Sans" w:hAnsi="Open Sans" w:cs="Open Sans"/>
          <w:sz w:val="20"/>
          <w:szCs w:val="20"/>
        </w:rPr>
      </w:pPr>
      <w:proofErr w:type="spellStart"/>
      <w:r w:rsidRPr="00500863">
        <w:rPr>
          <w:rFonts w:ascii="Open Sans" w:hAnsi="Open Sans" w:cs="Open Sans"/>
          <w:sz w:val="20"/>
          <w:szCs w:val="20"/>
        </w:rPr>
        <w:t>Learning.gov.wales</w:t>
      </w:r>
      <w:proofErr w:type="spellEnd"/>
      <w:r w:rsidRPr="00500863">
        <w:rPr>
          <w:rFonts w:ascii="Open Sans" w:hAnsi="Open Sans" w:cs="Open Sans"/>
          <w:sz w:val="20"/>
          <w:szCs w:val="20"/>
        </w:rPr>
        <w:t>. (2019). Available at: https://learning.gov.wales/docs/learningwales/publications/130424-developing-the-curriculum-cymreig-en.pdf [Accessed 27 Feb. 2019].</w:t>
      </w:r>
    </w:p>
    <w:p w14:paraId="393701F1" w14:textId="09E4D400" w:rsidR="006A6DD9" w:rsidRPr="00500863" w:rsidRDefault="006A6DD9">
      <w:pPr>
        <w:rPr>
          <w:rFonts w:ascii="Open Sans" w:hAnsi="Open Sans" w:cs="Open Sans"/>
          <w:sz w:val="20"/>
          <w:szCs w:val="20"/>
        </w:rPr>
      </w:pPr>
      <w:r w:rsidRPr="00500863">
        <w:rPr>
          <w:rFonts w:ascii="Open Sans" w:hAnsi="Open Sans" w:cs="Open Sans"/>
          <w:sz w:val="20"/>
          <w:szCs w:val="20"/>
        </w:rPr>
        <w:t xml:space="preserve">Legislation.gov.uk. (2019). </w:t>
      </w:r>
      <w:r w:rsidRPr="00500863">
        <w:rPr>
          <w:rFonts w:ascii="Open Sans" w:hAnsi="Open Sans" w:cs="Open Sans"/>
          <w:i/>
          <w:iCs/>
          <w:sz w:val="20"/>
          <w:szCs w:val="20"/>
        </w:rPr>
        <w:t>Healthy Eating in Schools (Wales) Measure 2009</w:t>
      </w:r>
      <w:r w:rsidRPr="00500863">
        <w:rPr>
          <w:rFonts w:ascii="Open Sans" w:hAnsi="Open Sans" w:cs="Open Sans"/>
          <w:sz w:val="20"/>
          <w:szCs w:val="20"/>
        </w:rPr>
        <w:t>. Available at: http://www.legislation.gov.uk/mwa/2009/3/section/6 [Accessed 19 Feb. 2019].</w:t>
      </w:r>
    </w:p>
    <w:p w14:paraId="0E525AC3" w14:textId="32B8F247" w:rsidR="006A6DD9" w:rsidRPr="00500863" w:rsidRDefault="006A6DD9">
      <w:pPr>
        <w:rPr>
          <w:rFonts w:ascii="Open Sans" w:hAnsi="Open Sans" w:cs="Open Sans"/>
          <w:sz w:val="20"/>
          <w:szCs w:val="20"/>
        </w:rPr>
      </w:pPr>
      <w:r w:rsidRPr="00500863">
        <w:rPr>
          <w:rFonts w:ascii="Open Sans" w:hAnsi="Open Sans" w:cs="Open Sans"/>
          <w:sz w:val="20"/>
          <w:szCs w:val="20"/>
        </w:rPr>
        <w:t xml:space="preserve">Legislation.gov.uk. (2019). </w:t>
      </w:r>
      <w:r w:rsidRPr="00500863">
        <w:rPr>
          <w:rFonts w:ascii="Open Sans" w:hAnsi="Open Sans" w:cs="Open Sans"/>
          <w:i/>
          <w:iCs/>
          <w:sz w:val="20"/>
          <w:szCs w:val="20"/>
        </w:rPr>
        <w:t>Healthy Eating in Schools (Wales) Measure 2009</w:t>
      </w:r>
      <w:r w:rsidRPr="00500863">
        <w:rPr>
          <w:rFonts w:ascii="Open Sans" w:hAnsi="Open Sans" w:cs="Open Sans"/>
          <w:sz w:val="20"/>
          <w:szCs w:val="20"/>
        </w:rPr>
        <w:t>. Available at: http://www.legislation.gov.uk/mwa/2009/3/section/5 [Accessed 19 Feb. 2019].</w:t>
      </w:r>
    </w:p>
    <w:p w14:paraId="0870A703" w14:textId="77777777" w:rsidR="006A6DD9" w:rsidRPr="00500863" w:rsidRDefault="006A6DD9">
      <w:pPr>
        <w:rPr>
          <w:rFonts w:ascii="Open Sans" w:hAnsi="Open Sans" w:cs="Open Sans"/>
          <w:sz w:val="20"/>
          <w:szCs w:val="20"/>
        </w:rPr>
      </w:pPr>
      <w:r w:rsidRPr="00500863">
        <w:rPr>
          <w:rFonts w:ascii="Open Sans" w:hAnsi="Open Sans" w:cs="Open Sans"/>
          <w:sz w:val="20"/>
          <w:szCs w:val="20"/>
        </w:rPr>
        <w:t>Maslow, A. H. 1943. A theory of human motivation. Psychological review, 50(4), 370–396.</w:t>
      </w:r>
    </w:p>
    <w:p w14:paraId="64C3CC18" w14:textId="77777777" w:rsidR="006A6DD9" w:rsidRPr="00500863" w:rsidRDefault="006A6DD9">
      <w:proofErr w:type="spellStart"/>
      <w:r w:rsidRPr="00500863">
        <w:t>Maximova</w:t>
      </w:r>
      <w:proofErr w:type="spellEnd"/>
      <w:r w:rsidRPr="00500863">
        <w:t xml:space="preserve">, K., McGrath, J., Barnett, T., O'Loughlin, J., Paradis, G. and Lambert, M. (2008). Do you see what I see? Weight status misperception and exposure to obesity among children and adolescents. </w:t>
      </w:r>
      <w:r w:rsidRPr="00500863">
        <w:rPr>
          <w:i/>
          <w:iCs/>
        </w:rPr>
        <w:t>International Journal of Obesity</w:t>
      </w:r>
      <w:r w:rsidRPr="00500863">
        <w:t>, 32(6), pp.1008-1015.</w:t>
      </w:r>
    </w:p>
    <w:p w14:paraId="4679A2CA" w14:textId="45E2DA20" w:rsidR="006A6DD9" w:rsidRPr="00500863" w:rsidRDefault="006A6DD9">
      <w:pPr>
        <w:rPr>
          <w:rFonts w:ascii="Open Sans" w:hAnsi="Open Sans" w:cs="Open Sans"/>
          <w:sz w:val="20"/>
          <w:szCs w:val="20"/>
        </w:rPr>
      </w:pPr>
      <w:r w:rsidRPr="00500863">
        <w:rPr>
          <w:rFonts w:ascii="Open Sans" w:hAnsi="Open Sans" w:cs="Open Sans"/>
          <w:sz w:val="20"/>
          <w:szCs w:val="20"/>
        </w:rPr>
        <w:t xml:space="preserve">nhs.uk. (2019). </w:t>
      </w:r>
      <w:r w:rsidRPr="00500863">
        <w:rPr>
          <w:rFonts w:ascii="Open Sans" w:hAnsi="Open Sans" w:cs="Open Sans"/>
          <w:i/>
          <w:iCs/>
          <w:sz w:val="20"/>
          <w:szCs w:val="20"/>
        </w:rPr>
        <w:t xml:space="preserve">What can I do if my child is very </w:t>
      </w:r>
      <w:r w:rsidR="00170A48" w:rsidRPr="00500863">
        <w:rPr>
          <w:rFonts w:ascii="Open Sans" w:hAnsi="Open Sans" w:cs="Open Sans"/>
          <w:i/>
          <w:iCs/>
          <w:sz w:val="20"/>
          <w:szCs w:val="20"/>
        </w:rPr>
        <w:t>overweight?</w:t>
      </w:r>
      <w:r w:rsidRPr="00500863">
        <w:rPr>
          <w:rFonts w:ascii="Open Sans" w:hAnsi="Open Sans" w:cs="Open Sans"/>
          <w:sz w:val="20"/>
          <w:szCs w:val="20"/>
        </w:rPr>
        <w:t xml:space="preserve"> </w:t>
      </w:r>
      <w:r w:rsidR="00500863" w:rsidRPr="00500863">
        <w:rPr>
          <w:rFonts w:ascii="Open Sans" w:hAnsi="Open Sans" w:cs="Open Sans"/>
          <w:sz w:val="20"/>
          <w:szCs w:val="20"/>
        </w:rPr>
        <w:t xml:space="preserve"> </w:t>
      </w:r>
      <w:r w:rsidRPr="00500863">
        <w:rPr>
          <w:rFonts w:ascii="Open Sans" w:hAnsi="Open Sans" w:cs="Open Sans"/>
          <w:sz w:val="20"/>
          <w:szCs w:val="20"/>
        </w:rPr>
        <w:t>Available at: https://www.nhs.uk/live-well/healthy-weight/very-overweight-children-advice-for-parents/ [Accessed 18 Feb. 2019].</w:t>
      </w:r>
    </w:p>
    <w:p w14:paraId="5F79BCA1" w14:textId="77777777" w:rsidR="006A6DD9" w:rsidRPr="00500863" w:rsidRDefault="006A6DD9">
      <w:pPr>
        <w:rPr>
          <w:rFonts w:ascii="Open Sans" w:hAnsi="Open Sans" w:cs="Open Sans"/>
          <w:sz w:val="20"/>
          <w:szCs w:val="20"/>
        </w:rPr>
      </w:pPr>
      <w:proofErr w:type="spellStart"/>
      <w:r w:rsidRPr="00500863">
        <w:rPr>
          <w:rFonts w:ascii="Open Sans" w:hAnsi="Open Sans" w:cs="Open Sans"/>
          <w:sz w:val="20"/>
          <w:szCs w:val="20"/>
        </w:rPr>
        <w:t>Schleicher</w:t>
      </w:r>
      <w:proofErr w:type="spellEnd"/>
      <w:r w:rsidRPr="00500863">
        <w:rPr>
          <w:rFonts w:ascii="Open Sans" w:hAnsi="Open Sans" w:cs="Open Sans"/>
          <w:sz w:val="20"/>
          <w:szCs w:val="20"/>
        </w:rPr>
        <w:t xml:space="preserve">, J., </w:t>
      </w:r>
      <w:proofErr w:type="spellStart"/>
      <w:r w:rsidRPr="00500863">
        <w:rPr>
          <w:rFonts w:ascii="Open Sans" w:hAnsi="Open Sans" w:cs="Open Sans"/>
          <w:sz w:val="20"/>
          <w:szCs w:val="20"/>
        </w:rPr>
        <w:t>Schaafsma</w:t>
      </w:r>
      <w:proofErr w:type="spellEnd"/>
      <w:r w:rsidRPr="00500863">
        <w:rPr>
          <w:rFonts w:ascii="Open Sans" w:hAnsi="Open Sans" w:cs="Open Sans"/>
          <w:sz w:val="20"/>
          <w:szCs w:val="20"/>
        </w:rPr>
        <w:t xml:space="preserve">, M., Burgess, N., Sandbrook, C., </w:t>
      </w:r>
      <w:proofErr w:type="spellStart"/>
      <w:r w:rsidRPr="00500863">
        <w:rPr>
          <w:rFonts w:ascii="Open Sans" w:hAnsi="Open Sans" w:cs="Open Sans"/>
          <w:sz w:val="20"/>
          <w:szCs w:val="20"/>
        </w:rPr>
        <w:t>Danks</w:t>
      </w:r>
      <w:proofErr w:type="spellEnd"/>
      <w:r w:rsidRPr="00500863">
        <w:rPr>
          <w:rFonts w:ascii="Open Sans" w:hAnsi="Open Sans" w:cs="Open Sans"/>
          <w:sz w:val="20"/>
          <w:szCs w:val="20"/>
        </w:rPr>
        <w:t xml:space="preserve">, F., Cowie, C. and </w:t>
      </w:r>
      <w:proofErr w:type="spellStart"/>
      <w:r w:rsidRPr="00500863">
        <w:rPr>
          <w:rFonts w:ascii="Open Sans" w:hAnsi="Open Sans" w:cs="Open Sans"/>
          <w:sz w:val="20"/>
          <w:szCs w:val="20"/>
        </w:rPr>
        <w:t>Vira</w:t>
      </w:r>
      <w:proofErr w:type="spellEnd"/>
      <w:r w:rsidRPr="00500863">
        <w:rPr>
          <w:rFonts w:ascii="Open Sans" w:hAnsi="Open Sans" w:cs="Open Sans"/>
          <w:sz w:val="20"/>
          <w:szCs w:val="20"/>
        </w:rPr>
        <w:t xml:space="preserve">, B. (2017). Poorer without It? The Neglected Role of the Natural Environment in Poverty and Wellbeing. </w:t>
      </w:r>
      <w:r w:rsidRPr="00500863">
        <w:rPr>
          <w:rFonts w:ascii="Open Sans" w:hAnsi="Open Sans" w:cs="Open Sans"/>
          <w:i/>
          <w:iCs/>
          <w:sz w:val="20"/>
          <w:szCs w:val="20"/>
        </w:rPr>
        <w:t>Sustainable Development</w:t>
      </w:r>
      <w:r w:rsidRPr="00500863">
        <w:rPr>
          <w:rFonts w:ascii="Open Sans" w:hAnsi="Open Sans" w:cs="Open Sans"/>
          <w:sz w:val="20"/>
          <w:szCs w:val="20"/>
        </w:rPr>
        <w:t>, 26(1), pp.83-98.</w:t>
      </w:r>
    </w:p>
    <w:p w14:paraId="09EFE252" w14:textId="77777777" w:rsidR="00500863" w:rsidRDefault="00500863">
      <w:pPr>
        <w:rPr>
          <w:rFonts w:ascii="Open Sans" w:hAnsi="Open Sans" w:cs="Open Sans"/>
          <w:sz w:val="20"/>
          <w:szCs w:val="20"/>
        </w:rPr>
      </w:pPr>
    </w:p>
    <w:p w14:paraId="5C465323" w14:textId="5895E7F1" w:rsidR="006A6DD9" w:rsidRPr="00500863" w:rsidRDefault="006A6DD9">
      <w:pPr>
        <w:rPr>
          <w:rFonts w:ascii="Open Sans" w:hAnsi="Open Sans" w:cs="Open Sans"/>
          <w:sz w:val="20"/>
          <w:szCs w:val="20"/>
        </w:rPr>
      </w:pPr>
      <w:bookmarkStart w:id="0" w:name="_GoBack"/>
      <w:bookmarkEnd w:id="0"/>
      <w:r w:rsidRPr="00500863">
        <w:rPr>
          <w:rFonts w:ascii="Open Sans" w:hAnsi="Open Sans" w:cs="Open Sans"/>
          <w:sz w:val="20"/>
          <w:szCs w:val="20"/>
        </w:rPr>
        <w:lastRenderedPageBreak/>
        <w:t xml:space="preserve">The Daily Mile. (2019). </w:t>
      </w:r>
      <w:r w:rsidRPr="00500863">
        <w:rPr>
          <w:rFonts w:ascii="Open Sans" w:hAnsi="Open Sans" w:cs="Open Sans"/>
          <w:i/>
          <w:iCs/>
          <w:sz w:val="20"/>
          <w:szCs w:val="20"/>
        </w:rPr>
        <w:t>Press Release: Let's get all British Primary School children running a mile every day The Daily Mile UK</w:t>
      </w:r>
      <w:r w:rsidRPr="00500863">
        <w:rPr>
          <w:rFonts w:ascii="Open Sans" w:hAnsi="Open Sans" w:cs="Open Sans"/>
          <w:sz w:val="20"/>
          <w:szCs w:val="20"/>
        </w:rPr>
        <w:t xml:space="preserve">. Available at: </w:t>
      </w:r>
      <w:hyperlink r:id="rId4" w:history="1">
        <w:r w:rsidR="00500863" w:rsidRPr="00500863">
          <w:rPr>
            <w:rStyle w:val="Hyperlink"/>
            <w:rFonts w:ascii="Open Sans" w:hAnsi="Open Sans" w:cs="Open Sans"/>
            <w:color w:val="auto"/>
            <w:sz w:val="20"/>
            <w:szCs w:val="20"/>
            <w:u w:val="none"/>
          </w:rPr>
          <w:t>https://thedailymile.co.uk/media-centre/news/press-release-lets-get-all-british-primary-school-children-running-a-mile-every-day</w:t>
        </w:r>
      </w:hyperlink>
      <w:r w:rsidR="00500863" w:rsidRPr="00500863">
        <w:rPr>
          <w:rFonts w:ascii="Open Sans" w:hAnsi="Open Sans" w:cs="Open Sans"/>
          <w:sz w:val="20"/>
          <w:szCs w:val="20"/>
        </w:rPr>
        <w:t xml:space="preserve"> </w:t>
      </w:r>
      <w:r w:rsidRPr="00500863">
        <w:rPr>
          <w:rFonts w:ascii="Open Sans" w:hAnsi="Open Sans" w:cs="Open Sans"/>
          <w:sz w:val="20"/>
          <w:szCs w:val="20"/>
        </w:rPr>
        <w:t>[Accessed 28 Feb. 2019].</w:t>
      </w:r>
    </w:p>
    <w:p w14:paraId="10F06013" w14:textId="0C22240C" w:rsidR="006A6DD9" w:rsidRPr="00500863" w:rsidRDefault="006A6DD9">
      <w:pPr>
        <w:rPr>
          <w:rFonts w:ascii="Open Sans" w:hAnsi="Open Sans" w:cs="Open Sans"/>
          <w:sz w:val="20"/>
          <w:szCs w:val="20"/>
        </w:rPr>
      </w:pPr>
      <w:r w:rsidRPr="00500863">
        <w:rPr>
          <w:rFonts w:ascii="Open Sans" w:hAnsi="Open Sans" w:cs="Open Sans"/>
          <w:sz w:val="20"/>
          <w:szCs w:val="20"/>
        </w:rPr>
        <w:t xml:space="preserve">The Daily Mile. (2019). </w:t>
      </w:r>
      <w:r w:rsidRPr="00500863">
        <w:rPr>
          <w:rFonts w:ascii="Open Sans" w:hAnsi="Open Sans" w:cs="Open Sans"/>
          <w:i/>
          <w:iCs/>
          <w:sz w:val="20"/>
          <w:szCs w:val="20"/>
        </w:rPr>
        <w:t xml:space="preserve">Schools </w:t>
      </w:r>
      <w:r w:rsidR="00500863" w:rsidRPr="00500863">
        <w:rPr>
          <w:rFonts w:ascii="Open Sans" w:hAnsi="Open Sans" w:cs="Open Sans"/>
          <w:i/>
          <w:iCs/>
          <w:sz w:val="20"/>
          <w:szCs w:val="20"/>
        </w:rPr>
        <w:t>‘</w:t>
      </w:r>
      <w:r w:rsidRPr="00500863">
        <w:rPr>
          <w:rFonts w:ascii="Open Sans" w:hAnsi="Open Sans" w:cs="Open Sans"/>
          <w:i/>
          <w:iCs/>
          <w:sz w:val="20"/>
          <w:szCs w:val="20"/>
        </w:rPr>
        <w:t>The Daily Mile UK</w:t>
      </w:r>
      <w:r w:rsidR="00500863" w:rsidRPr="00500863">
        <w:rPr>
          <w:rFonts w:ascii="Open Sans" w:hAnsi="Open Sans" w:cs="Open Sans"/>
          <w:i/>
          <w:iCs/>
          <w:sz w:val="20"/>
          <w:szCs w:val="20"/>
        </w:rPr>
        <w:t>’</w:t>
      </w:r>
      <w:r w:rsidRPr="00500863">
        <w:rPr>
          <w:rFonts w:ascii="Open Sans" w:hAnsi="Open Sans" w:cs="Open Sans"/>
          <w:sz w:val="20"/>
          <w:szCs w:val="20"/>
        </w:rPr>
        <w:t>. Available at: https://thedailymile.co.uk/for-schools/ [Accessed 28 Feb. 2019].</w:t>
      </w:r>
    </w:p>
    <w:p w14:paraId="70A28421" w14:textId="01CB75EE" w:rsidR="006A6DD9" w:rsidRPr="00500863" w:rsidRDefault="006A6DD9">
      <w:pPr>
        <w:rPr>
          <w:rFonts w:ascii="Open Sans" w:hAnsi="Open Sans" w:cs="Open Sans"/>
          <w:sz w:val="20"/>
          <w:szCs w:val="20"/>
        </w:rPr>
      </w:pPr>
      <w:r w:rsidRPr="00500863">
        <w:rPr>
          <w:rFonts w:ascii="Open Sans" w:hAnsi="Open Sans" w:cs="Open Sans"/>
          <w:sz w:val="20"/>
          <w:szCs w:val="20"/>
        </w:rPr>
        <w:t xml:space="preserve">Wales.nhs.uk. (2019). </w:t>
      </w:r>
      <w:r w:rsidRPr="00500863">
        <w:rPr>
          <w:rFonts w:ascii="Open Sans" w:hAnsi="Open Sans" w:cs="Open Sans"/>
          <w:i/>
          <w:iCs/>
          <w:sz w:val="20"/>
          <w:szCs w:val="20"/>
        </w:rPr>
        <w:t>Health in Wales Obesity</w:t>
      </w:r>
      <w:r w:rsidRPr="00500863">
        <w:rPr>
          <w:rFonts w:ascii="Open Sans" w:hAnsi="Open Sans" w:cs="Open Sans"/>
          <w:sz w:val="20"/>
          <w:szCs w:val="20"/>
        </w:rPr>
        <w:t>. Available at: http://www.wales.nhs.uk/healthtopics/lifestyles/obesity [Accessed 18 Feb. 2019].</w:t>
      </w:r>
    </w:p>
    <w:sectPr w:rsidR="006A6DD9" w:rsidRPr="005008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4CBD"/>
    <w:rsid w:val="000C53E8"/>
    <w:rsid w:val="00152D63"/>
    <w:rsid w:val="00170A48"/>
    <w:rsid w:val="0017758B"/>
    <w:rsid w:val="00182E76"/>
    <w:rsid w:val="001D1312"/>
    <w:rsid w:val="00310EE4"/>
    <w:rsid w:val="003944D7"/>
    <w:rsid w:val="003F2E2E"/>
    <w:rsid w:val="00500863"/>
    <w:rsid w:val="00534CBD"/>
    <w:rsid w:val="005442A7"/>
    <w:rsid w:val="005C7FED"/>
    <w:rsid w:val="006A6DD9"/>
    <w:rsid w:val="00751EB5"/>
    <w:rsid w:val="00A8390D"/>
    <w:rsid w:val="00D97245"/>
    <w:rsid w:val="00F735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2F7BA"/>
  <w15:chartTrackingRefBased/>
  <w15:docId w15:val="{B8F0C5E8-26A0-4BD6-BD34-7D3DF6ED9A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008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08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thedailymile.co.uk/media-centre/news/press-release-lets-get-all-british-primary-school-children-running-a-mile-every-da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967</TotalTime>
  <Pages>2</Pages>
  <Words>485</Words>
  <Characters>2765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Briggs</dc:creator>
  <cp:keywords/>
  <dc:description/>
  <cp:lastModifiedBy>Samantha Briggs</cp:lastModifiedBy>
  <cp:revision>5</cp:revision>
  <dcterms:created xsi:type="dcterms:W3CDTF">2019-02-12T09:02:00Z</dcterms:created>
  <dcterms:modified xsi:type="dcterms:W3CDTF">2019-02-28T09:15:00Z</dcterms:modified>
</cp:coreProperties>
</file>