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5B67A" w14:textId="4A9DBEF9" w:rsidR="00652289" w:rsidRPr="00652289" w:rsidRDefault="00652289" w:rsidP="00652289">
      <w:pPr>
        <w:jc w:val="center"/>
        <w:rPr>
          <w:b/>
          <w:bCs/>
          <w:sz w:val="24"/>
          <w:szCs w:val="24"/>
          <w:lang w:val="en-US"/>
        </w:rPr>
      </w:pPr>
      <w:r w:rsidRPr="00652289">
        <w:rPr>
          <w:b/>
          <w:bCs/>
          <w:sz w:val="24"/>
          <w:szCs w:val="24"/>
          <w:lang w:val="en-US"/>
        </w:rPr>
        <w:t>Describe and discuss Cognitive explanations of the development of Moral reasoning</w:t>
      </w:r>
    </w:p>
    <w:p w14:paraId="3B8044FF" w14:textId="77777777" w:rsidR="00652289" w:rsidRDefault="00652289">
      <w:pPr>
        <w:rPr>
          <w:lang w:val="en-US"/>
        </w:rPr>
      </w:pPr>
    </w:p>
    <w:p w14:paraId="4B69A38D" w14:textId="77777777" w:rsidR="00652289" w:rsidRDefault="00652289">
      <w:pPr>
        <w:rPr>
          <w:lang w:val="en-US"/>
        </w:rPr>
      </w:pPr>
    </w:p>
    <w:p w14:paraId="6FE79789" w14:textId="1B185935" w:rsidR="0051174B" w:rsidRDefault="0051174B">
      <w:pPr>
        <w:rPr>
          <w:lang w:val="en-US"/>
        </w:rPr>
      </w:pPr>
      <w:r>
        <w:rPr>
          <w:lang w:val="en-US"/>
        </w:rPr>
        <w:t xml:space="preserve">Moral development </w:t>
      </w:r>
      <w:r w:rsidR="009A41C0">
        <w:rPr>
          <w:lang w:val="en-US"/>
        </w:rPr>
        <w:t>is the process in which an</w:t>
      </w:r>
      <w:r>
        <w:rPr>
          <w:lang w:val="en-US"/>
        </w:rPr>
        <w:t xml:space="preserve"> </w:t>
      </w:r>
      <w:r w:rsidR="00652289">
        <w:rPr>
          <w:lang w:val="en-US"/>
        </w:rPr>
        <w:t>individual’s</w:t>
      </w:r>
      <w:r>
        <w:rPr>
          <w:lang w:val="en-US"/>
        </w:rPr>
        <w:t xml:space="preserve"> develop</w:t>
      </w:r>
      <w:r w:rsidR="009A41C0">
        <w:rPr>
          <w:lang w:val="en-US"/>
        </w:rPr>
        <w:t xml:space="preserve">s the ability to identify the standards of right and wrong within their surroundings/ society, social and cultural norms, and laws in which they </w:t>
      </w:r>
      <w:r w:rsidR="00933A8D">
        <w:rPr>
          <w:lang w:val="en-US"/>
        </w:rPr>
        <w:t>follow</w:t>
      </w:r>
      <w:r w:rsidR="000675FF">
        <w:rPr>
          <w:lang w:val="en-US"/>
        </w:rPr>
        <w:t xml:space="preserve"> (APA, 2022)</w:t>
      </w:r>
      <w:r w:rsidR="00933A8D">
        <w:rPr>
          <w:lang w:val="en-US"/>
        </w:rPr>
        <w:t>. The</w:t>
      </w:r>
      <w:r w:rsidR="00652289">
        <w:rPr>
          <w:lang w:val="en-US"/>
        </w:rPr>
        <w:t xml:space="preserve"> approach </w:t>
      </w:r>
      <w:r w:rsidR="00AD3DC8">
        <w:rPr>
          <w:lang w:val="en-US"/>
        </w:rPr>
        <w:t>t</w:t>
      </w:r>
      <w:r w:rsidR="00652289">
        <w:rPr>
          <w:lang w:val="en-US"/>
        </w:rPr>
        <w:t xml:space="preserve">hat I will be discussing </w:t>
      </w:r>
      <w:r w:rsidR="00AD3DC8">
        <w:rPr>
          <w:lang w:val="en-US"/>
        </w:rPr>
        <w:t>will be the cognitive approach of moral reasoning. There</w:t>
      </w:r>
      <w:r w:rsidR="00343AF3">
        <w:rPr>
          <w:lang w:val="en-US"/>
        </w:rPr>
        <w:t xml:space="preserve"> </w:t>
      </w:r>
      <w:r w:rsidR="00AD3DC8">
        <w:rPr>
          <w:lang w:val="en-US"/>
        </w:rPr>
        <w:t xml:space="preserve">have been many contributions to understanding moral reasoning, however I will be discussing three main theorists, Piaget, Kohlberg and Gilligan.  </w:t>
      </w:r>
      <w:r w:rsidR="00652289">
        <w:rPr>
          <w:lang w:val="en-US"/>
        </w:rPr>
        <w:t xml:space="preserve"> </w:t>
      </w:r>
    </w:p>
    <w:p w14:paraId="45669B6D" w14:textId="2EB424CD" w:rsidR="00652289" w:rsidRDefault="00652289">
      <w:pPr>
        <w:rPr>
          <w:lang w:val="en-US"/>
        </w:rPr>
      </w:pPr>
    </w:p>
    <w:p w14:paraId="271815E6" w14:textId="77777777" w:rsidR="0013233F" w:rsidRDefault="00652289">
      <w:pPr>
        <w:rPr>
          <w:b/>
          <w:bCs/>
          <w:lang w:val="en-US"/>
        </w:rPr>
      </w:pPr>
      <w:r w:rsidRPr="00652289">
        <w:rPr>
          <w:b/>
          <w:bCs/>
          <w:lang w:val="en-US"/>
        </w:rPr>
        <w:t xml:space="preserve">Piaget’s theory of moral development. </w:t>
      </w:r>
      <w:bookmarkStart w:id="0" w:name="_Hlk118804835"/>
    </w:p>
    <w:p w14:paraId="64F6B4FB" w14:textId="24DBA874" w:rsidR="0013233F" w:rsidRPr="0013233F" w:rsidRDefault="0013233F">
      <w:pPr>
        <w:rPr>
          <w:b/>
          <w:bCs/>
          <w:lang w:val="en-US"/>
        </w:rPr>
      </w:pPr>
      <w:r>
        <w:rPr>
          <w:b/>
          <w:bCs/>
          <w:lang w:val="en-US"/>
        </w:rPr>
        <w:t xml:space="preserve">  </w:t>
      </w:r>
      <w:r w:rsidR="006B73AD">
        <w:rPr>
          <w:lang w:val="en-US"/>
        </w:rPr>
        <w:t xml:space="preserve">Piaget imaged moral development as a constructive process, by which the interplay of action and thought builds moral concepts. Piaget wasn’t mostly interested in what children do for example if they break the rules or not but in what they were thinking. In other words, he was particularly interested in children’s moral reasoning. There were three main aspects that Piaget was interested in, in understanding moral issues. These aspects are children’s understanding of justice, children’s understanding of the rules and children’s understanding of moral responsibility </w:t>
      </w:r>
      <w:bookmarkStart w:id="1" w:name="_Hlk118813492"/>
      <w:r w:rsidR="006B73AD">
        <w:rPr>
          <w:lang w:val="en-US"/>
        </w:rPr>
        <w:t xml:space="preserve">(Theodore, 2022).    </w:t>
      </w:r>
      <w:bookmarkEnd w:id="0"/>
      <w:r>
        <w:rPr>
          <w:lang w:val="en-US"/>
        </w:rPr>
        <w:t xml:space="preserve">  </w:t>
      </w:r>
      <w:bookmarkEnd w:id="1"/>
    </w:p>
    <w:p w14:paraId="4EDFB7F4" w14:textId="613F0A95" w:rsidR="005338E4" w:rsidRDefault="0013233F">
      <w:pPr>
        <w:rPr>
          <w:lang w:val="en-US"/>
        </w:rPr>
      </w:pPr>
      <w:r>
        <w:rPr>
          <w:lang w:val="en-US"/>
        </w:rPr>
        <w:t xml:space="preserve">  </w:t>
      </w:r>
      <w:r w:rsidR="0051174B">
        <w:rPr>
          <w:lang w:val="en-US"/>
        </w:rPr>
        <w:t xml:space="preserve">Piaget found that children’s </w:t>
      </w:r>
      <w:r w:rsidR="00652289">
        <w:rPr>
          <w:lang w:val="en-US"/>
        </w:rPr>
        <w:t xml:space="preserve">ideas regarding rules, moral judgments and punishment tended to change as they get older. </w:t>
      </w:r>
      <w:r w:rsidR="005338E4">
        <w:rPr>
          <w:lang w:val="en-US"/>
        </w:rPr>
        <w:t>So,</w:t>
      </w:r>
      <w:r w:rsidR="00652289">
        <w:rPr>
          <w:lang w:val="en-US"/>
        </w:rPr>
        <w:t xml:space="preserve"> Piaget suggested that there were stages of cognitive and moral development. There </w:t>
      </w:r>
      <w:r w:rsidR="006B73AD">
        <w:rPr>
          <w:lang w:val="en-US"/>
        </w:rPr>
        <w:t>were</w:t>
      </w:r>
      <w:r w:rsidR="00652289">
        <w:rPr>
          <w:lang w:val="en-US"/>
        </w:rPr>
        <w:t xml:space="preserve"> two main stages of moral thinking that Piaget came up with which was Heteronomous morality (moral realism) and Autonomous morality (moral relativism). </w:t>
      </w:r>
      <w:r w:rsidR="00AD3DC8">
        <w:rPr>
          <w:lang w:val="en-US"/>
        </w:rPr>
        <w:t xml:space="preserve">The first stage in Piaget’s theory is Heteronomous morality, </w:t>
      </w:r>
      <w:r w:rsidR="005338E4">
        <w:rPr>
          <w:lang w:val="en-US"/>
        </w:rPr>
        <w:t xml:space="preserve">children in this stage aged 4 to 7 believe that justice and rules </w:t>
      </w:r>
      <w:r w:rsidR="003E1E72">
        <w:rPr>
          <w:lang w:val="en-US"/>
        </w:rPr>
        <w:t xml:space="preserve">are </w:t>
      </w:r>
      <w:r w:rsidR="005338E4">
        <w:rPr>
          <w:lang w:val="en-US"/>
        </w:rPr>
        <w:t>unchangeable</w:t>
      </w:r>
      <w:r w:rsidR="003E1E72">
        <w:rPr>
          <w:lang w:val="en-US"/>
        </w:rPr>
        <w:t>/ absolute</w:t>
      </w:r>
      <w:r w:rsidR="005338E4">
        <w:rPr>
          <w:lang w:val="en-US"/>
        </w:rPr>
        <w:t>, they regard morality as obeying other people’s rules and laws, these of which cannot be changed</w:t>
      </w:r>
      <w:r w:rsidR="00ED19A2">
        <w:rPr>
          <w:lang w:val="en-US"/>
        </w:rPr>
        <w:t xml:space="preserve"> </w:t>
      </w:r>
      <w:r w:rsidR="005338E4">
        <w:rPr>
          <w:lang w:val="en-US"/>
        </w:rPr>
        <w:t>(</w:t>
      </w:r>
      <w:r w:rsidR="006F543D">
        <w:rPr>
          <w:lang w:val="en-US"/>
        </w:rPr>
        <w:t>Santrock, 2020</w:t>
      </w:r>
      <w:r w:rsidR="005338E4">
        <w:rPr>
          <w:lang w:val="en-US"/>
        </w:rPr>
        <w:t xml:space="preserve">). </w:t>
      </w:r>
    </w:p>
    <w:p w14:paraId="3D6A647D" w14:textId="6BAF4EFB" w:rsidR="008804D0" w:rsidRDefault="005338E4">
      <w:pPr>
        <w:rPr>
          <w:lang w:val="en-US"/>
        </w:rPr>
      </w:pPr>
      <w:r>
        <w:rPr>
          <w:lang w:val="en-US"/>
        </w:rPr>
        <w:t xml:space="preserve">  From ages 7-10, Piaget</w:t>
      </w:r>
      <w:r w:rsidR="008804D0">
        <w:rPr>
          <w:lang w:val="en-US"/>
        </w:rPr>
        <w:t xml:space="preserve"> (1932)</w:t>
      </w:r>
      <w:r>
        <w:rPr>
          <w:lang w:val="en-US"/>
        </w:rPr>
        <w:t xml:space="preserve"> suggested this time gap to be a transition stage from the Heteronomous stage into the Autonomous stage. And </w:t>
      </w:r>
      <w:r w:rsidR="007D2063">
        <w:rPr>
          <w:lang w:val="en-US"/>
        </w:rPr>
        <w:t>finally,</w:t>
      </w:r>
      <w:r>
        <w:rPr>
          <w:lang w:val="en-US"/>
        </w:rPr>
        <w:t xml:space="preserve"> from the age of 10 and above, this is </w:t>
      </w:r>
      <w:r w:rsidR="007D2063">
        <w:rPr>
          <w:lang w:val="en-US"/>
        </w:rPr>
        <w:t xml:space="preserve">when children start to show </w:t>
      </w:r>
      <w:r w:rsidR="00AE5712">
        <w:rPr>
          <w:lang w:val="en-US"/>
        </w:rPr>
        <w:t>A</w:t>
      </w:r>
      <w:r w:rsidR="007D2063">
        <w:rPr>
          <w:lang w:val="en-US"/>
        </w:rPr>
        <w:t>utonomous morality. At this stage children tend to understand that rules are not things that have to always be obeyed and that people make rules and people can also change them</w:t>
      </w:r>
      <w:r w:rsidR="005058D8">
        <w:rPr>
          <w:lang w:val="en-US"/>
        </w:rPr>
        <w:t xml:space="preserve"> (</w:t>
      </w:r>
      <w:r w:rsidR="006F543D">
        <w:rPr>
          <w:lang w:val="en-US"/>
        </w:rPr>
        <w:t>Santrock, 2020</w:t>
      </w:r>
      <w:r w:rsidR="005058D8">
        <w:rPr>
          <w:lang w:val="en-US"/>
        </w:rPr>
        <w:t>)</w:t>
      </w:r>
      <w:r w:rsidR="00ED19A2">
        <w:rPr>
          <w:lang w:val="en-US"/>
        </w:rPr>
        <w:t>.</w:t>
      </w:r>
      <w:r w:rsidR="007D2063">
        <w:rPr>
          <w:lang w:val="en-US"/>
        </w:rPr>
        <w:t xml:space="preserve">  </w:t>
      </w:r>
    </w:p>
    <w:p w14:paraId="1FA0BA37" w14:textId="3BEAD4DA" w:rsidR="0051174B" w:rsidRDefault="008804D0">
      <w:pPr>
        <w:rPr>
          <w:lang w:val="en-US"/>
        </w:rPr>
      </w:pPr>
      <w:r>
        <w:rPr>
          <w:lang w:val="en-US"/>
        </w:rPr>
        <w:t xml:space="preserve">  The second stage (Autonomous morality) start from about age 10 and older, this is when children become more aware that rules and laws are </w:t>
      </w:r>
      <w:r w:rsidR="002F5375">
        <w:rPr>
          <w:lang w:val="en-US"/>
        </w:rPr>
        <w:t>created</w:t>
      </w:r>
      <w:r>
        <w:rPr>
          <w:lang w:val="en-US"/>
        </w:rPr>
        <w:t xml:space="preserve"> by other people, they start to be able to consider the intentions of </w:t>
      </w:r>
      <w:r w:rsidR="003E1E72">
        <w:rPr>
          <w:lang w:val="en-US"/>
        </w:rPr>
        <w:t>people’s</w:t>
      </w:r>
      <w:r>
        <w:rPr>
          <w:lang w:val="en-US"/>
        </w:rPr>
        <w:t xml:space="preserve"> actions, also the consequences that follow said actions</w:t>
      </w:r>
      <w:r w:rsidR="00ED19A2">
        <w:rPr>
          <w:lang w:val="en-US"/>
        </w:rPr>
        <w:t xml:space="preserve"> (</w:t>
      </w:r>
      <w:r w:rsidR="006F543D">
        <w:rPr>
          <w:lang w:val="en-US"/>
        </w:rPr>
        <w:t>Santrock, 2020</w:t>
      </w:r>
      <w:r w:rsidR="003E1E72">
        <w:rPr>
          <w:lang w:val="en-US"/>
        </w:rPr>
        <w:t>)</w:t>
      </w:r>
      <w:r w:rsidR="007E5772">
        <w:rPr>
          <w:lang w:val="en-US"/>
        </w:rPr>
        <w:t>.</w:t>
      </w:r>
    </w:p>
    <w:p w14:paraId="62997B4A" w14:textId="54087C99" w:rsidR="0028155A" w:rsidRDefault="007E5772">
      <w:pPr>
        <w:rPr>
          <w:lang w:val="en-US"/>
        </w:rPr>
      </w:pPr>
      <w:r>
        <w:rPr>
          <w:lang w:val="en-US"/>
        </w:rPr>
        <w:t xml:space="preserve">  There </w:t>
      </w:r>
      <w:r w:rsidR="002F5375">
        <w:rPr>
          <w:lang w:val="en-US"/>
        </w:rPr>
        <w:t>were</w:t>
      </w:r>
      <w:r>
        <w:rPr>
          <w:lang w:val="en-US"/>
        </w:rPr>
        <w:t xml:space="preserve"> two main</w:t>
      </w:r>
      <w:r w:rsidR="00C42FB7">
        <w:rPr>
          <w:lang w:val="en-US"/>
        </w:rPr>
        <w:t xml:space="preserve"> way</w:t>
      </w:r>
      <w:r w:rsidR="004276DA">
        <w:rPr>
          <w:lang w:val="en-US"/>
        </w:rPr>
        <w:t>s</w:t>
      </w:r>
      <w:r w:rsidR="00C42FB7">
        <w:rPr>
          <w:lang w:val="en-US"/>
        </w:rPr>
        <w:t xml:space="preserve"> </w:t>
      </w:r>
      <w:r w:rsidR="004276DA">
        <w:rPr>
          <w:lang w:val="en-US"/>
        </w:rPr>
        <w:t>Piaget</w:t>
      </w:r>
      <w:r w:rsidR="00AD32DA">
        <w:rPr>
          <w:lang w:val="en-US"/>
        </w:rPr>
        <w:t xml:space="preserve"> (1932)</w:t>
      </w:r>
      <w:r w:rsidR="004276DA">
        <w:rPr>
          <w:lang w:val="en-US"/>
        </w:rPr>
        <w:t xml:space="preserve"> measures children’s ideas regarding rules, judgment and punishment. Marbles was used to understand how children regarded rules this was done by using boys</w:t>
      </w:r>
      <w:r w:rsidR="00AD32DA">
        <w:rPr>
          <w:lang w:val="en-US"/>
        </w:rPr>
        <w:t xml:space="preserve"> </w:t>
      </w:r>
      <w:r w:rsidR="004276DA">
        <w:rPr>
          <w:lang w:val="en-US"/>
        </w:rPr>
        <w:t>which caused</w:t>
      </w:r>
      <w:r w:rsidR="00B957BB">
        <w:rPr>
          <w:lang w:val="en-US"/>
        </w:rPr>
        <w:t xml:space="preserve"> an</w:t>
      </w:r>
      <w:r w:rsidR="004276DA">
        <w:rPr>
          <w:lang w:val="en-US"/>
        </w:rPr>
        <w:t xml:space="preserve"> </w:t>
      </w:r>
      <w:r w:rsidR="005E2761">
        <w:rPr>
          <w:lang w:val="en-US"/>
        </w:rPr>
        <w:t>issue</w:t>
      </w:r>
      <w:r w:rsidR="00B957BB">
        <w:rPr>
          <w:lang w:val="en-US"/>
        </w:rPr>
        <w:t xml:space="preserve"> </w:t>
      </w:r>
      <w:r w:rsidR="005E2761">
        <w:rPr>
          <w:lang w:val="en-US"/>
        </w:rPr>
        <w:t xml:space="preserve">with </w:t>
      </w:r>
      <w:r w:rsidR="00B957BB">
        <w:rPr>
          <w:lang w:val="en-US"/>
        </w:rPr>
        <w:t>generalisation</w:t>
      </w:r>
      <w:r w:rsidR="00081B18">
        <w:rPr>
          <w:lang w:val="en-US"/>
        </w:rPr>
        <w:t>, he also conducted an experiment with girls (</w:t>
      </w:r>
      <w:proofErr w:type="spellStart"/>
      <w:r w:rsidR="00354CFE">
        <w:rPr>
          <w:lang w:val="en-US"/>
        </w:rPr>
        <w:t>Ilet</w:t>
      </w:r>
      <w:proofErr w:type="spellEnd"/>
      <w:r w:rsidR="00354CFE">
        <w:rPr>
          <w:lang w:val="en-US"/>
        </w:rPr>
        <w:t xml:space="preserve"> </w:t>
      </w:r>
      <w:proofErr w:type="spellStart"/>
      <w:r w:rsidR="00354CFE">
        <w:rPr>
          <w:lang w:val="en-US"/>
        </w:rPr>
        <w:t>cachant</w:t>
      </w:r>
      <w:proofErr w:type="spellEnd"/>
      <w:r w:rsidR="0091465B">
        <w:rPr>
          <w:lang w:val="en-US"/>
        </w:rPr>
        <w:t xml:space="preserve">), although most of his </w:t>
      </w:r>
      <w:r w:rsidR="001B2140">
        <w:rPr>
          <w:lang w:val="en-US"/>
        </w:rPr>
        <w:t>important observations came from observing boy’s play, this will be a cr</w:t>
      </w:r>
      <w:r w:rsidR="002D1AB0">
        <w:rPr>
          <w:lang w:val="en-US"/>
        </w:rPr>
        <w:t>iticism that will be noted shortly</w:t>
      </w:r>
      <w:r w:rsidR="007A62D9">
        <w:rPr>
          <w:lang w:val="en-US"/>
        </w:rPr>
        <w:t xml:space="preserve"> (Piaget, 1932</w:t>
      </w:r>
      <w:r w:rsidR="00EC378C">
        <w:rPr>
          <w:lang w:val="en-US"/>
        </w:rPr>
        <w:t>).</w:t>
      </w:r>
      <w:r w:rsidR="002B7DCC">
        <w:rPr>
          <w:lang w:val="en-US"/>
        </w:rPr>
        <w:t xml:space="preserve"> </w:t>
      </w:r>
      <w:r w:rsidR="004F0357">
        <w:rPr>
          <w:lang w:val="en-US"/>
        </w:rPr>
        <w:t>The second method was by re</w:t>
      </w:r>
      <w:r w:rsidR="00BC27F6">
        <w:rPr>
          <w:lang w:val="en-US"/>
        </w:rPr>
        <w:t xml:space="preserve">ading storied </w:t>
      </w:r>
      <w:r w:rsidR="006578A8">
        <w:rPr>
          <w:lang w:val="en-US"/>
        </w:rPr>
        <w:t xml:space="preserve">this was to measure judgment and punishment, the stories </w:t>
      </w:r>
      <w:r w:rsidR="00D70B1A">
        <w:rPr>
          <w:lang w:val="en-US"/>
        </w:rPr>
        <w:t xml:space="preserve">incorporated a moral theme and then </w:t>
      </w:r>
      <w:r w:rsidR="00F23CBD">
        <w:rPr>
          <w:lang w:val="en-US"/>
        </w:rPr>
        <w:t>were asked for their</w:t>
      </w:r>
      <w:r w:rsidR="00D70B1A">
        <w:rPr>
          <w:lang w:val="en-US"/>
        </w:rPr>
        <w:t xml:space="preserve"> opinion</w:t>
      </w:r>
      <w:r w:rsidR="00F23CBD">
        <w:rPr>
          <w:lang w:val="en-US"/>
        </w:rPr>
        <w:t xml:space="preserve">. By doing this he was able to </w:t>
      </w:r>
      <w:r w:rsidR="000942C9">
        <w:rPr>
          <w:lang w:val="en-US"/>
        </w:rPr>
        <w:t xml:space="preserve">suggest that there where stages of moral thinking. </w:t>
      </w:r>
    </w:p>
    <w:p w14:paraId="70D19417" w14:textId="3808986E" w:rsidR="00526A11" w:rsidRDefault="0028155A">
      <w:pPr>
        <w:rPr>
          <w:lang w:val="en-US"/>
        </w:rPr>
      </w:pPr>
      <w:r>
        <w:rPr>
          <w:lang w:val="en-US"/>
        </w:rPr>
        <w:t xml:space="preserve">  </w:t>
      </w:r>
      <w:r w:rsidR="00C14485">
        <w:rPr>
          <w:lang w:val="en-US"/>
        </w:rPr>
        <w:t xml:space="preserve">Piaget’s theory had a large impact on understanding moral reasoning as his research primarily kicked off the </w:t>
      </w:r>
      <w:r w:rsidR="00F8537F">
        <w:rPr>
          <w:lang w:val="en-US"/>
        </w:rPr>
        <w:t xml:space="preserve">now wide </w:t>
      </w:r>
      <w:r w:rsidR="00C14485">
        <w:rPr>
          <w:lang w:val="en-US"/>
        </w:rPr>
        <w:t>research into</w:t>
      </w:r>
      <w:r w:rsidR="00F8537F">
        <w:rPr>
          <w:lang w:val="en-US"/>
        </w:rPr>
        <w:t xml:space="preserve"> moral reasoning. Although there have been advantages and </w:t>
      </w:r>
      <w:r w:rsidR="00F8537F">
        <w:rPr>
          <w:lang w:val="en-US"/>
        </w:rPr>
        <w:lastRenderedPageBreak/>
        <w:t>disadvantages to his research/ findings. One aspect that challenges his theory is a study by James and Tomson (2001) which sho</w:t>
      </w:r>
      <w:r w:rsidR="002344D1">
        <w:rPr>
          <w:lang w:val="en-US"/>
        </w:rPr>
        <w:t>ws</w:t>
      </w:r>
      <w:r w:rsidR="00F8537F">
        <w:rPr>
          <w:lang w:val="en-US"/>
        </w:rPr>
        <w:t xml:space="preserve"> that pre-school children</w:t>
      </w:r>
      <w:r w:rsidR="002344D1">
        <w:rPr>
          <w:lang w:val="en-US"/>
        </w:rPr>
        <w:t xml:space="preserve"> didn’t always fall under heteronomous moralist as they were able to see intention and judgment, the children were unwilling to give harsh judgment to the actor that had a negative outcome (Jones, 2010).</w:t>
      </w:r>
      <w:r w:rsidR="00F8537F">
        <w:rPr>
          <w:lang w:val="en-US"/>
        </w:rPr>
        <w:t xml:space="preserve"> </w:t>
      </w:r>
      <w:r w:rsidR="002344D1">
        <w:rPr>
          <w:lang w:val="en-US"/>
        </w:rPr>
        <w:t xml:space="preserve">Although one of his </w:t>
      </w:r>
      <w:r w:rsidR="007333B3">
        <w:rPr>
          <w:lang w:val="en-US"/>
        </w:rPr>
        <w:t>biggest</w:t>
      </w:r>
      <w:r w:rsidR="00976CE7">
        <w:rPr>
          <w:lang w:val="en-US"/>
        </w:rPr>
        <w:t xml:space="preserve"> cr</w:t>
      </w:r>
      <w:r w:rsidR="003A6D59">
        <w:rPr>
          <w:lang w:val="en-US"/>
        </w:rPr>
        <w:t>iticism</w:t>
      </w:r>
      <w:r w:rsidR="00402047">
        <w:rPr>
          <w:lang w:val="en-US"/>
        </w:rPr>
        <w:t>s</w:t>
      </w:r>
      <w:r w:rsidR="007333B3">
        <w:rPr>
          <w:lang w:val="en-US"/>
        </w:rPr>
        <w:t xml:space="preserve"> was tha</w:t>
      </w:r>
      <w:r w:rsidR="000C0D73">
        <w:rPr>
          <w:lang w:val="en-US"/>
        </w:rPr>
        <w:t>t he didn’t conduc</w:t>
      </w:r>
      <w:r w:rsidR="00CA3BCA">
        <w:rPr>
          <w:lang w:val="en-US"/>
        </w:rPr>
        <w:t xml:space="preserve">t </w:t>
      </w:r>
      <w:r w:rsidR="00D22F93">
        <w:rPr>
          <w:lang w:val="en-US"/>
        </w:rPr>
        <w:t xml:space="preserve">equal measure of </w:t>
      </w:r>
      <w:r w:rsidR="001B203C">
        <w:rPr>
          <w:lang w:val="en-US"/>
        </w:rPr>
        <w:t xml:space="preserve">difficulty with his experiment for boys and girls. The game of marbles was much more </w:t>
      </w:r>
      <w:r w:rsidR="00F040CD">
        <w:rPr>
          <w:lang w:val="en-US"/>
        </w:rPr>
        <w:t xml:space="preserve">complicated </w:t>
      </w:r>
      <w:r w:rsidR="002F5375">
        <w:rPr>
          <w:lang w:val="en-US"/>
        </w:rPr>
        <w:t>than</w:t>
      </w:r>
      <w:r w:rsidR="00F040CD">
        <w:rPr>
          <w:lang w:val="en-US"/>
        </w:rPr>
        <w:t xml:space="preserve"> the game conducted for girls which was a game that resembled </w:t>
      </w:r>
      <w:r w:rsidR="00876F4F">
        <w:rPr>
          <w:lang w:val="en-US"/>
        </w:rPr>
        <w:t>“hide &amp; seek”. It was arg</w:t>
      </w:r>
      <w:r w:rsidR="00453A34">
        <w:rPr>
          <w:lang w:val="en-US"/>
        </w:rPr>
        <w:t>ued that the levels of difficulty should have been more similar be</w:t>
      </w:r>
      <w:r w:rsidR="00526A11">
        <w:rPr>
          <w:lang w:val="en-US"/>
        </w:rPr>
        <w:t>fore a conclusion is made</w:t>
      </w:r>
      <w:r w:rsidR="008A7BD7">
        <w:rPr>
          <w:lang w:val="en-US"/>
        </w:rPr>
        <w:t xml:space="preserve"> (Theodore, 2022). </w:t>
      </w:r>
      <w:r w:rsidR="00526A11">
        <w:rPr>
          <w:lang w:val="en-US"/>
        </w:rPr>
        <w:t xml:space="preserve"> </w:t>
      </w:r>
      <w:r w:rsidR="00682C45">
        <w:rPr>
          <w:lang w:val="en-US"/>
        </w:rPr>
        <w:t xml:space="preserve">One of the advantages of his theory was that it had a big impact on the contributions that it has given to education, as the theory provided an extended knowledge in education topics. His work allowed people to understand how much impression can </w:t>
      </w:r>
      <w:r w:rsidR="004574B0">
        <w:rPr>
          <w:lang w:val="en-US"/>
        </w:rPr>
        <w:t>affect</w:t>
      </w:r>
      <w:r w:rsidR="00682C45">
        <w:rPr>
          <w:lang w:val="en-US"/>
        </w:rPr>
        <w:t xml:space="preserve"> someone’s development in </w:t>
      </w:r>
      <w:r w:rsidR="004574B0">
        <w:rPr>
          <w:lang w:val="en-US"/>
        </w:rPr>
        <w:t xml:space="preserve">certain </w:t>
      </w:r>
      <w:r w:rsidR="00682C45">
        <w:rPr>
          <w:lang w:val="en-US"/>
        </w:rPr>
        <w:t>time period</w:t>
      </w:r>
      <w:r w:rsidR="004574B0">
        <w:rPr>
          <w:lang w:val="en-US"/>
        </w:rPr>
        <w:t>s (Marchand, 2012).</w:t>
      </w:r>
      <w:r w:rsidR="00682C45">
        <w:rPr>
          <w:lang w:val="en-US"/>
        </w:rPr>
        <w:t xml:space="preserve">   </w:t>
      </w:r>
    </w:p>
    <w:p w14:paraId="19FBB32B" w14:textId="77777777" w:rsidR="00526A11" w:rsidRDefault="00526A11">
      <w:pPr>
        <w:rPr>
          <w:lang w:val="en-US"/>
        </w:rPr>
      </w:pPr>
    </w:p>
    <w:p w14:paraId="34E1C7FB" w14:textId="29DFB5BB" w:rsidR="00526A11" w:rsidRDefault="00526A11">
      <w:pPr>
        <w:rPr>
          <w:b/>
          <w:bCs/>
          <w:lang w:val="en-US"/>
        </w:rPr>
      </w:pPr>
      <w:bookmarkStart w:id="2" w:name="_Hlk119411884"/>
      <w:r w:rsidRPr="00526A11">
        <w:rPr>
          <w:b/>
          <w:bCs/>
          <w:lang w:val="en-US"/>
        </w:rPr>
        <w:t xml:space="preserve">Kohlberg’s theory of moral development. </w:t>
      </w:r>
      <w:r w:rsidR="003A6D59" w:rsidRPr="00526A11">
        <w:rPr>
          <w:b/>
          <w:bCs/>
          <w:lang w:val="en-US"/>
        </w:rPr>
        <w:t xml:space="preserve"> </w:t>
      </w:r>
    </w:p>
    <w:bookmarkEnd w:id="2"/>
    <w:p w14:paraId="4C0B9B79" w14:textId="77777777" w:rsidR="006B7FE5" w:rsidRDefault="00526A11">
      <w:pPr>
        <w:rPr>
          <w:lang w:val="en-US"/>
        </w:rPr>
      </w:pPr>
      <w:r>
        <w:rPr>
          <w:b/>
          <w:bCs/>
          <w:lang w:val="en-US"/>
        </w:rPr>
        <w:t xml:space="preserve">  </w:t>
      </w:r>
      <w:r w:rsidR="00E4783B" w:rsidRPr="00E4783B">
        <w:rPr>
          <w:lang w:val="en-US"/>
        </w:rPr>
        <w:t>Lawrence</w:t>
      </w:r>
      <w:r w:rsidR="00E4783B">
        <w:rPr>
          <w:b/>
          <w:bCs/>
          <w:lang w:val="en-US"/>
        </w:rPr>
        <w:t xml:space="preserve"> </w:t>
      </w:r>
      <w:r w:rsidR="00E4783B">
        <w:rPr>
          <w:lang w:val="en-US"/>
        </w:rPr>
        <w:t xml:space="preserve">Kohlberg’s theory of moral development steamed from or was inspired by Piaget’s theory. </w:t>
      </w:r>
      <w:r w:rsidR="005C1625">
        <w:rPr>
          <w:lang w:val="en-US"/>
        </w:rPr>
        <w:t>Kohlberg believed that moral development was based on children’s intellectual development, and that moral development was a process of discovering moral principles.</w:t>
      </w:r>
      <w:r w:rsidR="006B7FE5">
        <w:rPr>
          <w:lang w:val="en-US"/>
        </w:rPr>
        <w:t xml:space="preserve"> Kohlberg’s research was based on giving people hypothetical moral dilemmas and observing their responses, one of his most famous hypothetical moral dilemmas was </w:t>
      </w:r>
      <w:bookmarkStart w:id="3" w:name="_Hlk119505162"/>
      <w:r w:rsidR="006B7FE5">
        <w:rPr>
          <w:lang w:val="en-US"/>
        </w:rPr>
        <w:t>‘Heinz and the drug’</w:t>
      </w:r>
      <w:bookmarkEnd w:id="3"/>
      <w:r w:rsidR="006B7FE5">
        <w:rPr>
          <w:lang w:val="en-US"/>
        </w:rPr>
        <w:t>, the moral dilemma in this was should the husband steal the drug for his sick wife or not.</w:t>
      </w:r>
    </w:p>
    <w:p w14:paraId="0C87C1C8" w14:textId="1B9590E7" w:rsidR="001A68E2" w:rsidRDefault="006B7FE5">
      <w:pPr>
        <w:rPr>
          <w:lang w:val="en-US"/>
        </w:rPr>
      </w:pPr>
      <w:r>
        <w:rPr>
          <w:lang w:val="en-US"/>
        </w:rPr>
        <w:t xml:space="preserve">  The experiment would go as followed, Kohlberg would read this dilemma to the same person as a child, adolescent, young adult and older adult (carried out as longitudinal research). </w:t>
      </w:r>
      <w:r w:rsidR="001A68E2">
        <w:rPr>
          <w:lang w:val="en-US"/>
        </w:rPr>
        <w:t xml:space="preserve">Kohlberg found a pattern in whether they would steal the drug, he was able to demonstrate this though other moral dilemmas (this would then lay the groundwork for his theory). </w:t>
      </w:r>
    </w:p>
    <w:p w14:paraId="7FD2217D" w14:textId="0F383FFB" w:rsidR="00AF3115" w:rsidRDefault="001A68E2">
      <w:pPr>
        <w:rPr>
          <w:lang w:val="en-US"/>
        </w:rPr>
      </w:pPr>
      <w:r>
        <w:rPr>
          <w:lang w:val="en-US"/>
        </w:rPr>
        <w:t xml:space="preserve">  Kohlberg</w:t>
      </w:r>
      <w:r w:rsidR="00534FBF">
        <w:rPr>
          <w:lang w:val="en-US"/>
        </w:rPr>
        <w:t xml:space="preserve">’s </w:t>
      </w:r>
      <w:r>
        <w:rPr>
          <w:lang w:val="en-US"/>
        </w:rPr>
        <w:t xml:space="preserve">theory consisted of 3 levels and 6 stages. The first </w:t>
      </w:r>
      <w:r w:rsidR="007D1CF7">
        <w:rPr>
          <w:lang w:val="en-US"/>
        </w:rPr>
        <w:t>level is P</w:t>
      </w:r>
      <w:r>
        <w:rPr>
          <w:lang w:val="en-US"/>
        </w:rPr>
        <w:t>reconventional morality</w:t>
      </w:r>
      <w:r w:rsidR="003C23E9">
        <w:rPr>
          <w:lang w:val="en-US"/>
        </w:rPr>
        <w:t xml:space="preserve">. </w:t>
      </w:r>
      <w:r>
        <w:rPr>
          <w:lang w:val="en-US"/>
        </w:rPr>
        <w:t xml:space="preserve">At this level moral decisions are made though consequences of their actions because at this level children don’t </w:t>
      </w:r>
      <w:r w:rsidR="00D220F0">
        <w:rPr>
          <w:lang w:val="en-US"/>
        </w:rPr>
        <w:t>have</w:t>
      </w:r>
      <w:r w:rsidR="00AF3115">
        <w:rPr>
          <w:lang w:val="en-US"/>
        </w:rPr>
        <w:t xml:space="preserve"> their own moral code to judge the situation though moral aspects. The first stage of this level is obedience and punishment orientation. In this stage children behave in good to avoid the chances of being punished</w:t>
      </w:r>
      <w:r w:rsidR="000722E4">
        <w:rPr>
          <w:lang w:val="en-US"/>
        </w:rPr>
        <w:t>. S</w:t>
      </w:r>
      <w:r w:rsidR="00AF3115">
        <w:rPr>
          <w:lang w:val="en-US"/>
        </w:rPr>
        <w:t>tage</w:t>
      </w:r>
      <w:r w:rsidR="000722E4">
        <w:rPr>
          <w:lang w:val="en-US"/>
        </w:rPr>
        <w:t xml:space="preserve"> 2</w:t>
      </w:r>
      <w:r w:rsidR="00AF3115">
        <w:rPr>
          <w:lang w:val="en-US"/>
        </w:rPr>
        <w:t xml:space="preserve"> is the individualism and exchange</w:t>
      </w:r>
      <w:r w:rsidR="00AA1E8F">
        <w:rPr>
          <w:lang w:val="en-US"/>
        </w:rPr>
        <w:t>. C</w:t>
      </w:r>
      <w:r w:rsidR="00AF3115">
        <w:rPr>
          <w:lang w:val="en-US"/>
        </w:rPr>
        <w:t xml:space="preserve">hildren at this stage realise that there is more </w:t>
      </w:r>
      <w:r w:rsidR="005F1CF9">
        <w:rPr>
          <w:lang w:val="en-US"/>
        </w:rPr>
        <w:t>than</w:t>
      </w:r>
      <w:r w:rsidR="00AF3115">
        <w:rPr>
          <w:lang w:val="en-US"/>
        </w:rPr>
        <w:t xml:space="preserve"> one point of view, some people might see something differently compared to others</w:t>
      </w:r>
      <w:r w:rsidR="005F1CF9">
        <w:rPr>
          <w:lang w:val="en-US"/>
        </w:rPr>
        <w:t xml:space="preserve"> (</w:t>
      </w:r>
      <w:r w:rsidR="00945056">
        <w:rPr>
          <w:lang w:val="en-US"/>
        </w:rPr>
        <w:t>Crain, 1992</w:t>
      </w:r>
      <w:r w:rsidR="005F1CF9">
        <w:rPr>
          <w:lang w:val="en-US"/>
        </w:rPr>
        <w:t>)</w:t>
      </w:r>
      <w:r w:rsidR="00AF3115">
        <w:rPr>
          <w:lang w:val="en-US"/>
        </w:rPr>
        <w:t xml:space="preserve">. </w:t>
      </w:r>
    </w:p>
    <w:p w14:paraId="13188864" w14:textId="0D01EE86" w:rsidR="007D1CF7" w:rsidRDefault="00AF3115">
      <w:pPr>
        <w:rPr>
          <w:lang w:val="en-US"/>
        </w:rPr>
      </w:pPr>
      <w:r>
        <w:rPr>
          <w:lang w:val="en-US"/>
        </w:rPr>
        <w:t xml:space="preserve">  Level 2 is </w:t>
      </w:r>
      <w:r w:rsidR="007D1CF7">
        <w:rPr>
          <w:lang w:val="en-US"/>
        </w:rPr>
        <w:t>C</w:t>
      </w:r>
      <w:r>
        <w:rPr>
          <w:lang w:val="en-US"/>
        </w:rPr>
        <w:t>onventional morality. In this level individuals are accepting of</w:t>
      </w:r>
      <w:r w:rsidR="00D220F0">
        <w:rPr>
          <w:lang w:val="en-US"/>
        </w:rPr>
        <w:t xml:space="preserve"> social rules concerning right and wrong. We begin to embody adult role models and their authority is embodied but not questioned also reasoning is based on the social’s norms in the group that they belong to.</w:t>
      </w:r>
      <w:r w:rsidR="000722E4">
        <w:rPr>
          <w:lang w:val="en-US"/>
        </w:rPr>
        <w:t xml:space="preserve"> S</w:t>
      </w:r>
      <w:r w:rsidR="00D220F0">
        <w:rPr>
          <w:lang w:val="en-US"/>
        </w:rPr>
        <w:t>tage</w:t>
      </w:r>
      <w:r w:rsidR="000722E4">
        <w:rPr>
          <w:lang w:val="en-US"/>
        </w:rPr>
        <w:t xml:space="preserve"> 3</w:t>
      </w:r>
      <w:r w:rsidR="00D220F0">
        <w:rPr>
          <w:lang w:val="en-US"/>
        </w:rPr>
        <w:t xml:space="preserve"> is good interpersonal relationships. Individuals tend to give answer</w:t>
      </w:r>
      <w:r w:rsidR="007D1CF7">
        <w:rPr>
          <w:lang w:val="en-US"/>
        </w:rPr>
        <w:t xml:space="preserve">s that would make them look favorable, the answers given will most likely have the approval of others. </w:t>
      </w:r>
      <w:r w:rsidR="000722E4">
        <w:rPr>
          <w:lang w:val="en-US"/>
        </w:rPr>
        <w:t>S</w:t>
      </w:r>
      <w:r w:rsidR="007D1CF7">
        <w:rPr>
          <w:lang w:val="en-US"/>
        </w:rPr>
        <w:t>tage</w:t>
      </w:r>
      <w:r w:rsidR="000722E4">
        <w:rPr>
          <w:lang w:val="en-US"/>
        </w:rPr>
        <w:t xml:space="preserve"> 4</w:t>
      </w:r>
      <w:r w:rsidR="007D1CF7">
        <w:rPr>
          <w:lang w:val="en-US"/>
        </w:rPr>
        <w:t xml:space="preserve"> is maintaining the social order. This is when the individual is more aware of the social rules, so their answer would be structed in following or upholding the law and avoid punishment</w:t>
      </w:r>
      <w:r w:rsidR="005F1CF9">
        <w:rPr>
          <w:lang w:val="en-US"/>
        </w:rPr>
        <w:t xml:space="preserve"> (</w:t>
      </w:r>
      <w:r w:rsidR="00945056">
        <w:rPr>
          <w:lang w:val="en-US"/>
        </w:rPr>
        <w:t>Crain, 1992</w:t>
      </w:r>
      <w:r w:rsidR="005F1CF9">
        <w:rPr>
          <w:lang w:val="en-US"/>
        </w:rPr>
        <w:t>)</w:t>
      </w:r>
      <w:r w:rsidR="007D1CF7">
        <w:rPr>
          <w:lang w:val="en-US"/>
        </w:rPr>
        <w:t xml:space="preserve">. </w:t>
      </w:r>
    </w:p>
    <w:p w14:paraId="064B8C3F" w14:textId="3721880B" w:rsidR="00526A11" w:rsidRDefault="007D1CF7">
      <w:pPr>
        <w:rPr>
          <w:lang w:val="en-US"/>
        </w:rPr>
      </w:pPr>
      <w:r>
        <w:rPr>
          <w:lang w:val="en-US"/>
        </w:rPr>
        <w:t xml:space="preserve">  Level 3 is Postconventional morality. Most individuals don’t reach this level as individuals are not able to consider this abstract thinking that is needed to fit into stages 5 or 6. This level includes understanding universal ethical </w:t>
      </w:r>
      <w:r w:rsidR="00272BB5">
        <w:rPr>
          <w:lang w:val="en-US"/>
        </w:rPr>
        <w:t>principles.</w:t>
      </w:r>
      <w:r w:rsidR="00983181">
        <w:rPr>
          <w:lang w:val="en-US"/>
        </w:rPr>
        <w:t xml:space="preserve"> Stage 5 is social contracts and individual rights.</w:t>
      </w:r>
      <w:r w:rsidR="00204307">
        <w:rPr>
          <w:lang w:val="en-US"/>
        </w:rPr>
        <w:t xml:space="preserve"> At this stage individuals </w:t>
      </w:r>
      <w:r w:rsidR="00732755">
        <w:rPr>
          <w:lang w:val="en-US"/>
        </w:rPr>
        <w:t>release</w:t>
      </w:r>
      <w:r w:rsidR="00204307">
        <w:rPr>
          <w:lang w:val="en-US"/>
        </w:rPr>
        <w:t xml:space="preserve"> although the law is there to help </w:t>
      </w:r>
      <w:r w:rsidR="005F1CF9">
        <w:rPr>
          <w:lang w:val="en-US"/>
        </w:rPr>
        <w:t xml:space="preserve">people, there are times where they won’t help </w:t>
      </w:r>
      <w:proofErr w:type="gramStart"/>
      <w:r w:rsidR="005F1CF9">
        <w:rPr>
          <w:lang w:val="en-US"/>
        </w:rPr>
        <w:t>particular</w:t>
      </w:r>
      <w:r w:rsidR="000722E4">
        <w:rPr>
          <w:lang w:val="en-US"/>
        </w:rPr>
        <w:t xml:space="preserve"> individuals</w:t>
      </w:r>
      <w:proofErr w:type="gramEnd"/>
      <w:r w:rsidR="005F1CF9">
        <w:rPr>
          <w:lang w:val="en-US"/>
        </w:rPr>
        <w:t xml:space="preserve">. Stage 6 is Universal Principles. At this stage individuals have come up with their own take on moral guidelines which doesn’t always follow the law, this concept applies to everyone </w:t>
      </w:r>
      <w:r w:rsidR="00411321">
        <w:rPr>
          <w:lang w:val="en-US"/>
        </w:rPr>
        <w:t>(</w:t>
      </w:r>
      <w:r w:rsidR="00945056">
        <w:rPr>
          <w:lang w:val="en-US"/>
        </w:rPr>
        <w:t>Crain, 1992</w:t>
      </w:r>
      <w:r w:rsidR="00411321">
        <w:rPr>
          <w:lang w:val="en-US"/>
        </w:rPr>
        <w:t>)</w:t>
      </w:r>
      <w:r w:rsidR="005F1CF9">
        <w:rPr>
          <w:lang w:val="en-US"/>
        </w:rPr>
        <w:t>.</w:t>
      </w:r>
    </w:p>
    <w:p w14:paraId="249D3426" w14:textId="1E1540A3" w:rsidR="004D22B9" w:rsidRDefault="004D22B9">
      <w:pPr>
        <w:rPr>
          <w:lang w:val="en-US"/>
        </w:rPr>
      </w:pPr>
      <w:r>
        <w:rPr>
          <w:lang w:val="en-US"/>
        </w:rPr>
        <w:lastRenderedPageBreak/>
        <w:t xml:space="preserve">  There are many advantages and disadvantages to Kohlberg’s theory. Some of the advantages of his theory is that </w:t>
      </w:r>
      <w:r w:rsidR="00D34AC5">
        <w:rPr>
          <w:lang w:val="en-US"/>
        </w:rPr>
        <w:t>it helped in education more so in young adults, Kohlberg wanted to allow individuals to be able to understand advanced stages of moral development, he thought that it would help people have a better understanding of societal norms (Mal</w:t>
      </w:r>
      <w:r w:rsidR="00B478E8">
        <w:rPr>
          <w:lang w:val="en-US"/>
        </w:rPr>
        <w:t>achi, 2018)</w:t>
      </w:r>
      <w:r w:rsidR="00D34AC5">
        <w:rPr>
          <w:lang w:val="en-US"/>
        </w:rPr>
        <w:t xml:space="preserve">. There have also been some criticisms by critics about his theory such as </w:t>
      </w:r>
      <w:r w:rsidR="00B478E8">
        <w:rPr>
          <w:lang w:val="en-US"/>
        </w:rPr>
        <w:t>like he stayed aways from looking at emotion a</w:t>
      </w:r>
      <w:r w:rsidR="000722E4">
        <w:rPr>
          <w:lang w:val="en-US"/>
        </w:rPr>
        <w:t>nd</w:t>
      </w:r>
      <w:r w:rsidR="00B478E8">
        <w:rPr>
          <w:lang w:val="en-US"/>
        </w:rPr>
        <w:t xml:space="preserve"> how it can affect moral reasoning. Another criticism was gender and care perspective, this is his most well know criticism that has come</w:t>
      </w:r>
      <w:r w:rsidR="00864E70">
        <w:rPr>
          <w:lang w:val="en-US"/>
        </w:rPr>
        <w:t xml:space="preserve"> from</w:t>
      </w:r>
      <w:r w:rsidR="00B478E8">
        <w:rPr>
          <w:lang w:val="en-US"/>
        </w:rPr>
        <w:t xml:space="preserve"> Carol Gilligan (1992, 1992, 1996). </w:t>
      </w:r>
      <w:r w:rsidR="00D34AC5">
        <w:rPr>
          <w:lang w:val="en-US"/>
        </w:rPr>
        <w:t xml:space="preserve"> </w:t>
      </w:r>
      <w:r w:rsidR="009D62A9">
        <w:rPr>
          <w:lang w:val="en-US"/>
        </w:rPr>
        <w:t>Kohlberg’s theory focused on male</w:t>
      </w:r>
      <w:r w:rsidR="004F190C">
        <w:rPr>
          <w:lang w:val="en-US"/>
        </w:rPr>
        <w:t>s</w:t>
      </w:r>
      <w:r w:rsidR="003C62A1">
        <w:rPr>
          <w:lang w:val="en-US"/>
        </w:rPr>
        <w:t xml:space="preserve"> which put abstract thinking above relationships and concern for others (</w:t>
      </w:r>
      <w:r w:rsidR="006F543D">
        <w:rPr>
          <w:lang w:val="en-US"/>
        </w:rPr>
        <w:t>Santrock, 2020</w:t>
      </w:r>
      <w:r w:rsidR="003C62A1">
        <w:rPr>
          <w:lang w:val="en-US"/>
        </w:rPr>
        <w:t>).</w:t>
      </w:r>
      <w:r w:rsidR="009078A6">
        <w:rPr>
          <w:lang w:val="en-US"/>
        </w:rPr>
        <w:t xml:space="preserve"> </w:t>
      </w:r>
    </w:p>
    <w:p w14:paraId="3566D2EC" w14:textId="77777777" w:rsidR="001B3461" w:rsidRDefault="001B3461">
      <w:pPr>
        <w:rPr>
          <w:lang w:val="en-US"/>
        </w:rPr>
      </w:pPr>
    </w:p>
    <w:p w14:paraId="63A48C49" w14:textId="77777777" w:rsidR="001E5146" w:rsidRDefault="001B3461" w:rsidP="001B3461">
      <w:pPr>
        <w:rPr>
          <w:b/>
          <w:bCs/>
          <w:lang w:val="en-US"/>
        </w:rPr>
      </w:pPr>
      <w:r>
        <w:rPr>
          <w:b/>
          <w:bCs/>
          <w:lang w:val="en-US"/>
        </w:rPr>
        <w:t>Gilligan’s</w:t>
      </w:r>
      <w:r w:rsidRPr="00526A11">
        <w:rPr>
          <w:b/>
          <w:bCs/>
          <w:lang w:val="en-US"/>
        </w:rPr>
        <w:t xml:space="preserve"> theory of moral development.  </w:t>
      </w:r>
    </w:p>
    <w:p w14:paraId="53BDB971" w14:textId="77777777" w:rsidR="00DE070F" w:rsidRDefault="001E5146" w:rsidP="001B3461">
      <w:pPr>
        <w:rPr>
          <w:lang w:val="en-US"/>
        </w:rPr>
      </w:pPr>
      <w:r>
        <w:rPr>
          <w:b/>
          <w:bCs/>
          <w:lang w:val="en-US"/>
        </w:rPr>
        <w:t xml:space="preserve">  </w:t>
      </w:r>
      <w:r>
        <w:rPr>
          <w:lang w:val="en-US"/>
        </w:rPr>
        <w:t xml:space="preserve">Gilligan’s theory steamed from Kohlberg </w:t>
      </w:r>
      <w:r w:rsidR="00D90C60">
        <w:rPr>
          <w:lang w:val="en-US"/>
        </w:rPr>
        <w:t>theory of moral development.</w:t>
      </w:r>
      <w:r w:rsidR="00BB08A2">
        <w:rPr>
          <w:lang w:val="en-US"/>
        </w:rPr>
        <w:t xml:space="preserve"> Although Kohlberg was Gilligan’s supervisor and mentor, she became his biggest critic as she argued that his theory of moral development was based most on males and didn’t take into consideration the experiences and development of women. Gilligan said that women are more likely to focus on interpersonal relations or care reasoning rather than justice reasoning which was what Kohlberg used.</w:t>
      </w:r>
    </w:p>
    <w:p w14:paraId="5555CB39" w14:textId="1F45920E" w:rsidR="006E72F5" w:rsidRDefault="00DE070F" w:rsidP="001B3461">
      <w:pPr>
        <w:rPr>
          <w:lang w:val="en-US"/>
        </w:rPr>
      </w:pPr>
      <w:r>
        <w:rPr>
          <w:lang w:val="en-US"/>
        </w:rPr>
        <w:t xml:space="preserve">  Like Kohlberg, Gilligan and </w:t>
      </w:r>
      <w:proofErr w:type="spellStart"/>
      <w:r>
        <w:rPr>
          <w:lang w:val="en-US"/>
        </w:rPr>
        <w:t>Belenky</w:t>
      </w:r>
      <w:proofErr w:type="spellEnd"/>
      <w:r>
        <w:rPr>
          <w:lang w:val="en-US"/>
        </w:rPr>
        <w:t xml:space="preserve"> (1980) also used dilemmas in finding out the moral reasoning in young women, this involved making personal, existential decisions regarding abortion which is a very hard moral choice. The topic of abortion is something that central to a women’s moral choice </w:t>
      </w:r>
      <w:r w:rsidR="006E72F5">
        <w:rPr>
          <w:lang w:val="en-US"/>
        </w:rPr>
        <w:t>while also touches upon the decisions between self-interest and concern for others (</w:t>
      </w:r>
      <w:proofErr w:type="spellStart"/>
      <w:r w:rsidR="006E72F5">
        <w:rPr>
          <w:lang w:val="en-US"/>
        </w:rPr>
        <w:t>Muuss</w:t>
      </w:r>
      <w:proofErr w:type="spellEnd"/>
      <w:r w:rsidR="006E72F5">
        <w:rPr>
          <w:lang w:val="en-US"/>
        </w:rPr>
        <w:t>, 1988).</w:t>
      </w:r>
    </w:p>
    <w:p w14:paraId="6BC962D5" w14:textId="11E049A2" w:rsidR="00CD6620" w:rsidRDefault="006E72F5" w:rsidP="001B3461">
      <w:pPr>
        <w:rPr>
          <w:lang w:val="en-US"/>
        </w:rPr>
      </w:pPr>
      <w:r>
        <w:rPr>
          <w:lang w:val="en-US"/>
        </w:rPr>
        <w:t xml:space="preserve">  Gilligan also used a longitudinal study. She </w:t>
      </w:r>
      <w:r w:rsidR="00FF1D05">
        <w:rPr>
          <w:lang w:val="en-US"/>
        </w:rPr>
        <w:t>gathered</w:t>
      </w:r>
      <w:r>
        <w:rPr>
          <w:lang w:val="en-US"/>
        </w:rPr>
        <w:t xml:space="preserve"> 29</w:t>
      </w:r>
      <w:r w:rsidR="00FF1D05">
        <w:rPr>
          <w:lang w:val="en-US"/>
        </w:rPr>
        <w:t xml:space="preserve"> </w:t>
      </w:r>
      <w:r>
        <w:rPr>
          <w:lang w:val="en-US"/>
        </w:rPr>
        <w:t xml:space="preserve">women </w:t>
      </w:r>
      <w:r w:rsidR="00FF1D05">
        <w:rPr>
          <w:lang w:val="en-US"/>
        </w:rPr>
        <w:t xml:space="preserve">who were </w:t>
      </w:r>
      <w:r>
        <w:rPr>
          <w:lang w:val="en-US"/>
        </w:rPr>
        <w:t>pregnant and considering getting an abortion</w:t>
      </w:r>
      <w:r w:rsidR="00FF1D05">
        <w:rPr>
          <w:lang w:val="en-US"/>
        </w:rPr>
        <w:t xml:space="preserve">, aged from 15-33. The researcher gave them several of Kohlberg’s dilemmas and then asked them to remove the problematic pregnancy or not. She wanted to find out the reasoning behind </w:t>
      </w:r>
      <w:proofErr w:type="spellStart"/>
      <w:r w:rsidR="00FF1D05">
        <w:rPr>
          <w:lang w:val="en-US"/>
        </w:rPr>
        <w:t>there</w:t>
      </w:r>
      <w:proofErr w:type="spellEnd"/>
      <w:r w:rsidR="00FF1D05">
        <w:rPr>
          <w:lang w:val="en-US"/>
        </w:rPr>
        <w:t xml:space="preserve"> decision not where or not they did.</w:t>
      </w:r>
      <w:r w:rsidR="00E51226">
        <w:rPr>
          <w:lang w:val="en-US"/>
        </w:rPr>
        <w:t xml:space="preserve"> This was done in the first trimester then again, a year later</w:t>
      </w:r>
      <w:r w:rsidR="00CD6620">
        <w:rPr>
          <w:lang w:val="en-US"/>
        </w:rPr>
        <w:t xml:space="preserve"> (</w:t>
      </w:r>
      <w:proofErr w:type="spellStart"/>
      <w:r w:rsidR="00CD6620">
        <w:rPr>
          <w:lang w:val="en-US"/>
        </w:rPr>
        <w:t>Muuss</w:t>
      </w:r>
      <w:proofErr w:type="spellEnd"/>
      <w:r w:rsidR="00CD6620">
        <w:rPr>
          <w:lang w:val="en-US"/>
        </w:rPr>
        <w:t xml:space="preserve">, 1988). </w:t>
      </w:r>
    </w:p>
    <w:p w14:paraId="24420E6B" w14:textId="74043677" w:rsidR="001E5146" w:rsidRDefault="00742613" w:rsidP="001B3461">
      <w:pPr>
        <w:rPr>
          <w:lang w:val="en-US"/>
        </w:rPr>
      </w:pPr>
      <w:r>
        <w:rPr>
          <w:lang w:val="en-US"/>
        </w:rPr>
        <w:t xml:space="preserve">  </w:t>
      </w:r>
      <w:r w:rsidR="00BB08A2">
        <w:rPr>
          <w:lang w:val="en-US"/>
        </w:rPr>
        <w:t xml:space="preserve">Gilligan </w:t>
      </w:r>
      <w:r>
        <w:rPr>
          <w:lang w:val="en-US"/>
        </w:rPr>
        <w:t>cam</w:t>
      </w:r>
      <w:r w:rsidR="00620B0F">
        <w:rPr>
          <w:lang w:val="en-US"/>
        </w:rPr>
        <w:t>e</w:t>
      </w:r>
      <w:r>
        <w:rPr>
          <w:lang w:val="en-US"/>
        </w:rPr>
        <w:t xml:space="preserve"> up with the female stages of moral </w:t>
      </w:r>
      <w:r w:rsidR="00620B0F">
        <w:rPr>
          <w:lang w:val="en-US"/>
        </w:rPr>
        <w:t xml:space="preserve">reasoning. Gilligan suggested that </w:t>
      </w:r>
      <w:r w:rsidR="004C383E">
        <w:rPr>
          <w:lang w:val="en-US"/>
        </w:rPr>
        <w:t xml:space="preserve">we replace Kohlberg’s levels of moral reasoning with different constructs for females. These female levels are </w:t>
      </w:r>
      <w:r w:rsidR="001E5AB7">
        <w:rPr>
          <w:lang w:val="en-US"/>
        </w:rPr>
        <w:t xml:space="preserve">based on interpersonal relations compared to Kohlberg which was principles of justice. Level 1 </w:t>
      </w:r>
      <w:r w:rsidR="00C21025">
        <w:rPr>
          <w:lang w:val="en-US"/>
        </w:rPr>
        <w:t xml:space="preserve">is the Orientation Toward Self-Interest. At this stage females are entirely focused on their own </w:t>
      </w:r>
      <w:r w:rsidR="00CC7D6F">
        <w:rPr>
          <w:lang w:val="en-US"/>
        </w:rPr>
        <w:t>need’s</w:t>
      </w:r>
      <w:r w:rsidR="00C21025">
        <w:rPr>
          <w:lang w:val="en-US"/>
        </w:rPr>
        <w:t xml:space="preserve"> ad survival</w:t>
      </w:r>
      <w:r w:rsidR="00CC7D6F">
        <w:rPr>
          <w:lang w:val="en-US"/>
        </w:rPr>
        <w:t xml:space="preserve"> </w:t>
      </w:r>
      <w:bookmarkStart w:id="4" w:name="_Hlk119510947"/>
      <w:r w:rsidR="00CC7D6F">
        <w:rPr>
          <w:lang w:val="en-US"/>
        </w:rPr>
        <w:t>(</w:t>
      </w:r>
      <w:proofErr w:type="spellStart"/>
      <w:r w:rsidR="00CC7D6F">
        <w:rPr>
          <w:lang w:val="en-US"/>
        </w:rPr>
        <w:t>Muuss</w:t>
      </w:r>
      <w:proofErr w:type="spellEnd"/>
      <w:r w:rsidR="00CC7D6F">
        <w:rPr>
          <w:lang w:val="en-US"/>
        </w:rPr>
        <w:t>, 1988).</w:t>
      </w:r>
      <w:bookmarkEnd w:id="4"/>
      <w:r w:rsidR="00702485">
        <w:rPr>
          <w:lang w:val="en-US"/>
        </w:rPr>
        <w:t xml:space="preserve"> </w:t>
      </w:r>
      <w:r w:rsidR="00CC7D6F">
        <w:rPr>
          <w:lang w:val="en-US"/>
        </w:rPr>
        <w:t>Level 2 is the Identification of goodness with responsibility for others. Women avoid acknowledging their own needs and prioritizing others needs above their own (</w:t>
      </w:r>
      <w:proofErr w:type="spellStart"/>
      <w:r w:rsidR="00CC7D6F">
        <w:rPr>
          <w:lang w:val="en-US"/>
        </w:rPr>
        <w:t>Muuss</w:t>
      </w:r>
      <w:proofErr w:type="spellEnd"/>
      <w:r w:rsidR="00CC7D6F">
        <w:rPr>
          <w:lang w:val="en-US"/>
        </w:rPr>
        <w:t>, 1988). Level 3 is Focusing on the dynamics between self and other. At this stage women recognize that they must care for themselves and others as they are equally valuable parts (</w:t>
      </w:r>
      <w:proofErr w:type="spellStart"/>
      <w:r w:rsidR="00CC7D6F">
        <w:rPr>
          <w:lang w:val="en-US"/>
        </w:rPr>
        <w:t>Muuss</w:t>
      </w:r>
      <w:proofErr w:type="spellEnd"/>
      <w:r w:rsidR="00CC7D6F">
        <w:rPr>
          <w:lang w:val="en-US"/>
        </w:rPr>
        <w:t xml:space="preserve">, 1988).  </w:t>
      </w:r>
      <w:r w:rsidR="001E5AB7">
        <w:rPr>
          <w:lang w:val="en-US"/>
        </w:rPr>
        <w:t xml:space="preserve"> </w:t>
      </w:r>
      <w:r>
        <w:rPr>
          <w:lang w:val="en-US"/>
        </w:rPr>
        <w:t xml:space="preserve"> </w:t>
      </w:r>
    </w:p>
    <w:p w14:paraId="533631FA" w14:textId="6128376F" w:rsidR="000A4C0B" w:rsidRDefault="00702485" w:rsidP="00432A9B">
      <w:pPr>
        <w:rPr>
          <w:lang w:val="en-US"/>
        </w:rPr>
      </w:pPr>
      <w:r>
        <w:rPr>
          <w:lang w:val="en-US"/>
        </w:rPr>
        <w:t xml:space="preserve">  Like the others Gilligan’s </w:t>
      </w:r>
      <w:r w:rsidR="00B9219F">
        <w:rPr>
          <w:lang w:val="en-US"/>
        </w:rPr>
        <w:t>theory</w:t>
      </w:r>
      <w:r>
        <w:rPr>
          <w:lang w:val="en-US"/>
        </w:rPr>
        <w:t xml:space="preserve"> had strengths and weaknesses</w:t>
      </w:r>
      <w:r w:rsidR="00B9219F">
        <w:rPr>
          <w:lang w:val="en-US"/>
        </w:rPr>
        <w:t xml:space="preserve">. One of her </w:t>
      </w:r>
      <w:r w:rsidR="0006513E">
        <w:rPr>
          <w:lang w:val="en-US"/>
        </w:rPr>
        <w:t>weaknesses</w:t>
      </w:r>
      <w:r w:rsidR="00B9219F">
        <w:rPr>
          <w:lang w:val="en-US"/>
        </w:rPr>
        <w:t xml:space="preserve"> </w:t>
      </w:r>
      <w:r w:rsidR="00156880">
        <w:rPr>
          <w:lang w:val="en-US"/>
        </w:rPr>
        <w:t xml:space="preserve">was that she unintentionally used reverse bias as she said that the </w:t>
      </w:r>
      <w:r w:rsidR="00E20F73">
        <w:rPr>
          <w:lang w:val="en-US"/>
        </w:rPr>
        <w:t>care-based</w:t>
      </w:r>
      <w:r w:rsidR="00156880">
        <w:rPr>
          <w:lang w:val="en-US"/>
        </w:rPr>
        <w:t xml:space="preserve"> approach was more directed to females but as study showed that feminine men </w:t>
      </w:r>
      <w:proofErr w:type="spellStart"/>
      <w:r w:rsidR="00156880">
        <w:rPr>
          <w:lang w:val="en-US"/>
        </w:rPr>
        <w:t>where</w:t>
      </w:r>
      <w:proofErr w:type="spellEnd"/>
      <w:r w:rsidR="00156880">
        <w:rPr>
          <w:lang w:val="en-US"/>
        </w:rPr>
        <w:t xml:space="preserve"> more likely to use a care reasoning then less feminine males, this shows that males are also able to use care reasoning and that it’s not solely female focused (Ford, 1986). Another weakness is that</w:t>
      </w:r>
      <w:r w:rsidR="00B9219F">
        <w:rPr>
          <w:lang w:val="en-US"/>
        </w:rPr>
        <w:t xml:space="preserve"> current research is </w:t>
      </w:r>
      <w:r w:rsidR="00E24F36">
        <w:rPr>
          <w:lang w:val="en-US"/>
        </w:rPr>
        <w:t xml:space="preserve">suggest </w:t>
      </w:r>
      <w:r w:rsidR="0006513E">
        <w:rPr>
          <w:lang w:val="en-US"/>
        </w:rPr>
        <w:t>care-based</w:t>
      </w:r>
      <w:r w:rsidR="00E24F36">
        <w:rPr>
          <w:lang w:val="en-US"/>
        </w:rPr>
        <w:t xml:space="preserve"> approaches are more likely effective depending on social interactions </w:t>
      </w:r>
      <w:r w:rsidR="00633A6F">
        <w:rPr>
          <w:lang w:val="en-US"/>
        </w:rPr>
        <w:t>between self and other</w:t>
      </w:r>
      <w:r w:rsidR="00171110">
        <w:rPr>
          <w:lang w:val="en-US"/>
        </w:rPr>
        <w:t xml:space="preserve">, </w:t>
      </w:r>
      <w:r w:rsidR="00E20F73">
        <w:rPr>
          <w:lang w:val="en-US"/>
        </w:rPr>
        <w:t>care-based</w:t>
      </w:r>
      <w:r w:rsidR="00171110">
        <w:rPr>
          <w:lang w:val="en-US"/>
        </w:rPr>
        <w:t xml:space="preserve"> approach interacting with friends rather than strangers. Also care based approaches are more likely to be used when with ingroup people rather than when other people are seen as outgroup members</w:t>
      </w:r>
      <w:r w:rsidR="00432A9B">
        <w:rPr>
          <w:lang w:val="en-US"/>
        </w:rPr>
        <w:t xml:space="preserve"> (Ryan, 2004). However there where some advantages to Gilligan’s study as there was further work proven to show that there was a difference between male and female moral reasoning</w:t>
      </w:r>
      <w:r w:rsidR="00545F43">
        <w:rPr>
          <w:lang w:val="en-US"/>
        </w:rPr>
        <w:t xml:space="preserve">. The study looked at the influences of affective personality, perfectionism, gender, arousal and dilemma content. The results suggested that moral reasoning </w:t>
      </w:r>
      <w:r w:rsidR="0006513E">
        <w:rPr>
          <w:lang w:val="en-US"/>
        </w:rPr>
        <w:t xml:space="preserve">was </w:t>
      </w:r>
      <w:r w:rsidR="00545F43">
        <w:rPr>
          <w:lang w:val="en-US"/>
        </w:rPr>
        <w:t xml:space="preserve">mostly influenced by the </w:t>
      </w:r>
      <w:r w:rsidR="00545F43">
        <w:rPr>
          <w:lang w:val="en-US"/>
        </w:rPr>
        <w:lastRenderedPageBreak/>
        <w:t xml:space="preserve">dilemma’s </w:t>
      </w:r>
      <w:r w:rsidR="006D132E">
        <w:rPr>
          <w:lang w:val="en-US"/>
        </w:rPr>
        <w:t>content,</w:t>
      </w:r>
      <w:r w:rsidR="00545F43">
        <w:rPr>
          <w:lang w:val="en-US"/>
        </w:rPr>
        <w:t xml:space="preserve"> but the </w:t>
      </w:r>
      <w:r w:rsidR="0006513E">
        <w:rPr>
          <w:lang w:val="en-US"/>
        </w:rPr>
        <w:t>individual’s</w:t>
      </w:r>
      <w:r w:rsidR="00545F43">
        <w:rPr>
          <w:lang w:val="en-US"/>
        </w:rPr>
        <w:t xml:space="preserve"> </w:t>
      </w:r>
      <w:r w:rsidR="00EC6091">
        <w:rPr>
          <w:lang w:val="en-US"/>
        </w:rPr>
        <w:t xml:space="preserve">moral solution was </w:t>
      </w:r>
      <w:r w:rsidR="00E20F73">
        <w:rPr>
          <w:lang w:val="en-US"/>
        </w:rPr>
        <w:t>affected</w:t>
      </w:r>
      <w:r w:rsidR="00EC6091">
        <w:rPr>
          <w:lang w:val="en-US"/>
        </w:rPr>
        <w:t xml:space="preserve"> by gender and affective sate</w:t>
      </w:r>
      <w:r w:rsidR="00E325D9">
        <w:rPr>
          <w:lang w:val="en-US"/>
        </w:rPr>
        <w:t xml:space="preserve"> (</w:t>
      </w:r>
      <w:proofErr w:type="spellStart"/>
      <w:r w:rsidR="00E325D9">
        <w:rPr>
          <w:lang w:val="en-US"/>
        </w:rPr>
        <w:t>Agerstrom</w:t>
      </w:r>
      <w:proofErr w:type="spellEnd"/>
      <w:r w:rsidR="00E325D9">
        <w:rPr>
          <w:lang w:val="en-US"/>
        </w:rPr>
        <w:t>, 2006)</w:t>
      </w:r>
      <w:r w:rsidR="00EC6091">
        <w:rPr>
          <w:lang w:val="en-US"/>
        </w:rPr>
        <w:t xml:space="preserve">. </w:t>
      </w:r>
      <w:r w:rsidR="00545F43">
        <w:rPr>
          <w:lang w:val="en-US"/>
        </w:rPr>
        <w:t xml:space="preserve">  </w:t>
      </w:r>
      <w:r w:rsidR="00432A9B">
        <w:rPr>
          <w:lang w:val="en-US"/>
        </w:rPr>
        <w:t xml:space="preserve">  </w:t>
      </w:r>
      <w:r>
        <w:rPr>
          <w:lang w:val="en-US"/>
        </w:rPr>
        <w:t xml:space="preserve"> </w:t>
      </w:r>
    </w:p>
    <w:p w14:paraId="103BA6E2" w14:textId="779073AA" w:rsidR="001E2AD9" w:rsidRDefault="001E2AD9" w:rsidP="00432A9B">
      <w:pPr>
        <w:rPr>
          <w:lang w:val="en-US"/>
        </w:rPr>
      </w:pPr>
      <w:r>
        <w:rPr>
          <w:lang w:val="en-US"/>
        </w:rPr>
        <w:t xml:space="preserve">  To c</w:t>
      </w:r>
      <w:r w:rsidR="009078A6">
        <w:rPr>
          <w:lang w:val="en-US"/>
        </w:rPr>
        <w:t xml:space="preserve">onclude </w:t>
      </w:r>
      <w:r w:rsidR="00B93365">
        <w:rPr>
          <w:lang w:val="en-US"/>
        </w:rPr>
        <w:t>Gilligan’s</w:t>
      </w:r>
      <w:r w:rsidR="000A4C0B">
        <w:rPr>
          <w:lang w:val="en-US"/>
        </w:rPr>
        <w:t xml:space="preserve"> </w:t>
      </w:r>
      <w:r w:rsidR="00C4208F">
        <w:rPr>
          <w:lang w:val="en-US"/>
        </w:rPr>
        <w:t>theory of moral reasoning helped in the understanding of moral reasoning, as her worked showed that there was more to understanding moral reasoning than just justice reasoning and that care reasoning also had an impact on peoples moral reasoning especially in females. This latter on lead to being of her criticisms of her theory as she was leaning more to justifying care reasoning to be something that females partake in</w:t>
      </w:r>
      <w:r w:rsidR="00871139">
        <w:rPr>
          <w:lang w:val="en-US"/>
        </w:rPr>
        <w:t>,</w:t>
      </w:r>
      <w:r w:rsidR="00C4208F">
        <w:rPr>
          <w:lang w:val="en-US"/>
        </w:rPr>
        <w:t xml:space="preserve"> which was a reverse bias</w:t>
      </w:r>
      <w:r w:rsidR="00774058">
        <w:rPr>
          <w:lang w:val="en-US"/>
        </w:rPr>
        <w:t xml:space="preserve"> as she didn’t considered boys using care reasoning.</w:t>
      </w:r>
      <w:r w:rsidR="00C4208F">
        <w:rPr>
          <w:lang w:val="en-US"/>
        </w:rPr>
        <w:t xml:space="preserve"> </w:t>
      </w:r>
      <w:r w:rsidR="00774058">
        <w:rPr>
          <w:lang w:val="en-US"/>
        </w:rPr>
        <w:t>Gilligan’s</w:t>
      </w:r>
      <w:r w:rsidR="00C4208F">
        <w:rPr>
          <w:lang w:val="en-US"/>
        </w:rPr>
        <w:t xml:space="preserve"> study</w:t>
      </w:r>
      <w:r w:rsidR="004F588C">
        <w:rPr>
          <w:lang w:val="en-US"/>
        </w:rPr>
        <w:t xml:space="preserve"> steamed from Kohlberg’s study into justice reasoning, which was purely conducted with male participants, that’s why Gilligan’s focused on females as she wanted to prove that females don’t make moral decisions purely based on justice reasoning</w:t>
      </w:r>
      <w:r w:rsidR="00C4208F">
        <w:rPr>
          <w:lang w:val="en-US"/>
        </w:rPr>
        <w:t>.</w:t>
      </w:r>
      <w:r w:rsidR="00871139">
        <w:rPr>
          <w:lang w:val="en-US"/>
        </w:rPr>
        <w:t xml:space="preserve"> Although Kohlberg’s</w:t>
      </w:r>
      <w:r w:rsidR="00C4208F">
        <w:rPr>
          <w:lang w:val="en-US"/>
        </w:rPr>
        <w:t xml:space="preserve"> </w:t>
      </w:r>
      <w:r w:rsidR="00871139">
        <w:rPr>
          <w:lang w:val="en-US"/>
        </w:rPr>
        <w:t xml:space="preserve">biggest criticism was that his study was focused on male participants his work into moral reasoning had a big impact on understanding the stages of moral reasoning, his work latter helped in the understanding of education especially in young people. Kohlberg’s study of moral reasoning originally streamed from Piaget </w:t>
      </w:r>
      <w:r w:rsidR="00CB463B">
        <w:rPr>
          <w:lang w:val="en-US"/>
        </w:rPr>
        <w:t xml:space="preserve">theory of moral reasoning. Piaget sort of laid the </w:t>
      </w:r>
      <w:r w:rsidR="00B167BE">
        <w:rPr>
          <w:lang w:val="en-US"/>
        </w:rPr>
        <w:t>groundwork</w:t>
      </w:r>
      <w:r w:rsidR="00CB463B">
        <w:rPr>
          <w:lang w:val="en-US"/>
        </w:rPr>
        <w:t xml:space="preserve"> for the interest into moral reasoning, his work also helped in the understanding of education and how individuals moral reasoning evolves. </w:t>
      </w:r>
      <w:r w:rsidR="00B167BE">
        <w:rPr>
          <w:lang w:val="en-US"/>
        </w:rPr>
        <w:t xml:space="preserve">Although one </w:t>
      </w:r>
      <w:r w:rsidR="00CB463B">
        <w:rPr>
          <w:lang w:val="en-US"/>
        </w:rPr>
        <w:t xml:space="preserve">his weaknesses was that </w:t>
      </w:r>
      <w:r w:rsidR="00B167BE">
        <w:rPr>
          <w:lang w:val="en-US"/>
        </w:rPr>
        <w:t xml:space="preserve">James and Tomson (2001) showed that people 4-7 (heteronomous stage) don’t always full under Heteronomous reasoning.  </w:t>
      </w:r>
      <w:r w:rsidR="00CB463B">
        <w:rPr>
          <w:lang w:val="en-US"/>
        </w:rPr>
        <w:t xml:space="preserve">   </w:t>
      </w:r>
      <w:r w:rsidR="00871139">
        <w:rPr>
          <w:lang w:val="en-US"/>
        </w:rPr>
        <w:t xml:space="preserve">   </w:t>
      </w:r>
      <w:r w:rsidR="00C4208F">
        <w:rPr>
          <w:lang w:val="en-US"/>
        </w:rPr>
        <w:t xml:space="preserve">   </w:t>
      </w:r>
      <w:r w:rsidR="00B93365">
        <w:rPr>
          <w:lang w:val="en-US"/>
        </w:rPr>
        <w:t xml:space="preserve"> </w:t>
      </w:r>
    </w:p>
    <w:p w14:paraId="57EB8B59" w14:textId="423ADE4C" w:rsidR="001B3461" w:rsidRDefault="001B3461">
      <w:pPr>
        <w:rPr>
          <w:lang w:val="en-US"/>
        </w:rPr>
      </w:pPr>
    </w:p>
    <w:p w14:paraId="676EE458" w14:textId="243B02E6" w:rsidR="0054318A" w:rsidRDefault="0054318A">
      <w:pPr>
        <w:rPr>
          <w:lang w:val="en-US"/>
        </w:rPr>
      </w:pPr>
    </w:p>
    <w:p w14:paraId="6EC95D03" w14:textId="26856957" w:rsidR="0054318A" w:rsidRPr="004B59E5" w:rsidRDefault="004B59E5">
      <w:pPr>
        <w:rPr>
          <w:sz w:val="24"/>
          <w:szCs w:val="24"/>
          <w:lang w:val="en-US"/>
        </w:rPr>
      </w:pPr>
      <w:r w:rsidRPr="004B59E5">
        <w:rPr>
          <w:sz w:val="24"/>
          <w:szCs w:val="24"/>
          <w:lang w:val="en-US"/>
        </w:rPr>
        <w:t xml:space="preserve">Works cited </w:t>
      </w:r>
      <w:r w:rsidR="0054318A" w:rsidRPr="004B59E5">
        <w:rPr>
          <w:sz w:val="24"/>
          <w:szCs w:val="24"/>
          <w:lang w:val="en-US"/>
        </w:rPr>
        <w:t xml:space="preserve"> </w:t>
      </w:r>
    </w:p>
    <w:p w14:paraId="58AB7754" w14:textId="688635C5" w:rsidR="001B3461" w:rsidRDefault="001B3461">
      <w:pPr>
        <w:rPr>
          <w:lang w:val="en-US"/>
        </w:rPr>
      </w:pPr>
    </w:p>
    <w:p w14:paraId="5785ADCB" w14:textId="77777777" w:rsidR="004B59E5" w:rsidRDefault="004B59E5" w:rsidP="004B59E5">
      <w:pPr>
        <w:pStyle w:val="ListParagraph"/>
        <w:numPr>
          <w:ilvl w:val="0"/>
          <w:numId w:val="1"/>
        </w:numPr>
        <w:rPr>
          <w:lang w:val="en-US"/>
        </w:rPr>
      </w:pPr>
      <w:proofErr w:type="spellStart"/>
      <w:r>
        <w:rPr>
          <w:lang w:val="en-US"/>
        </w:rPr>
        <w:t>Agerstrom</w:t>
      </w:r>
      <w:proofErr w:type="spellEnd"/>
      <w:r>
        <w:rPr>
          <w:lang w:val="en-US"/>
        </w:rPr>
        <w:t xml:space="preserve">, J., Moller, K., Archer, T. (2006). Social Behavior and Personality: </w:t>
      </w:r>
    </w:p>
    <w:p w14:paraId="231F423F" w14:textId="77777777" w:rsidR="004B59E5" w:rsidRDefault="004B59E5" w:rsidP="004B59E5">
      <w:pPr>
        <w:pStyle w:val="ListParagraph"/>
        <w:rPr>
          <w:lang w:val="en-US"/>
        </w:rPr>
      </w:pPr>
      <w:r>
        <w:rPr>
          <w:lang w:val="en-US"/>
        </w:rPr>
        <w:t xml:space="preserve">      An International Journal. </w:t>
      </w:r>
      <w:r w:rsidRPr="002A580F">
        <w:rPr>
          <w:i/>
          <w:iCs/>
          <w:lang w:val="en-US"/>
        </w:rPr>
        <w:t>Ingentaconnect.com</w:t>
      </w:r>
      <w:r>
        <w:rPr>
          <w:lang w:val="en-US"/>
        </w:rPr>
        <w:t xml:space="preserve">. </w:t>
      </w:r>
      <w:r w:rsidRPr="002A580F">
        <w:rPr>
          <w:i/>
          <w:iCs/>
          <w:lang w:val="en-US"/>
        </w:rPr>
        <w:t>34</w:t>
      </w:r>
      <w:r>
        <w:rPr>
          <w:lang w:val="en-US"/>
        </w:rPr>
        <w:t>(10), 1259-1276.</w:t>
      </w:r>
    </w:p>
    <w:p w14:paraId="6ABA941A" w14:textId="40385486" w:rsidR="000675FF" w:rsidRDefault="004B59E5" w:rsidP="000675FF">
      <w:pPr>
        <w:pStyle w:val="ListParagraph"/>
        <w:rPr>
          <w:color w:val="0000FF"/>
          <w:u w:val="single"/>
        </w:rPr>
      </w:pPr>
      <w:r>
        <w:rPr>
          <w:lang w:val="en-US"/>
        </w:rPr>
        <w:t xml:space="preserve">      </w:t>
      </w:r>
      <w:hyperlink r:id="rId8" w:history="1">
        <w:r w:rsidRPr="004B59E5">
          <w:rPr>
            <w:color w:val="0000FF"/>
            <w:u w:val="single"/>
          </w:rPr>
          <w:t xml:space="preserve">Social </w:t>
        </w:r>
        <w:proofErr w:type="spellStart"/>
        <w:r w:rsidRPr="004B59E5">
          <w:rPr>
            <w:color w:val="0000FF"/>
            <w:u w:val="single"/>
          </w:rPr>
          <w:t>Behavior</w:t>
        </w:r>
        <w:proofErr w:type="spellEnd"/>
        <w:r w:rsidRPr="004B59E5">
          <w:rPr>
            <w:color w:val="0000FF"/>
            <w:u w:val="single"/>
          </w:rPr>
          <w:t xml:space="preserve"> and Personality: an international journal: </w:t>
        </w:r>
        <w:proofErr w:type="spellStart"/>
        <w:r w:rsidRPr="004B59E5">
          <w:rPr>
            <w:color w:val="0000FF"/>
            <w:u w:val="single"/>
          </w:rPr>
          <w:t>Ingenta</w:t>
        </w:r>
        <w:proofErr w:type="spellEnd"/>
        <w:r w:rsidRPr="004B59E5">
          <w:rPr>
            <w:color w:val="0000FF"/>
            <w:u w:val="single"/>
          </w:rPr>
          <w:t xml:space="preserve"> Connect Publication</w:t>
        </w:r>
      </w:hyperlink>
    </w:p>
    <w:p w14:paraId="4C0F5E5D" w14:textId="77777777" w:rsidR="000675FF" w:rsidRPr="000675FF" w:rsidRDefault="000675FF" w:rsidP="000675FF">
      <w:pPr>
        <w:pStyle w:val="ListParagraph"/>
        <w:rPr>
          <w:color w:val="0000FF"/>
          <w:u w:val="single"/>
        </w:rPr>
      </w:pPr>
    </w:p>
    <w:p w14:paraId="180959F7" w14:textId="27C05B1C" w:rsidR="000675FF" w:rsidRPr="000675FF" w:rsidRDefault="000675FF" w:rsidP="000675FF">
      <w:pPr>
        <w:pStyle w:val="ListParagraph"/>
        <w:numPr>
          <w:ilvl w:val="0"/>
          <w:numId w:val="1"/>
        </w:numPr>
        <w:rPr>
          <w:lang w:val="en-US"/>
        </w:rPr>
      </w:pPr>
      <w:r>
        <w:rPr>
          <w:lang w:val="en-US"/>
        </w:rPr>
        <w:t>American Psychological Association. (2022).</w:t>
      </w:r>
      <w:r w:rsidR="00A60D5B">
        <w:rPr>
          <w:lang w:val="en-US"/>
        </w:rPr>
        <w:t xml:space="preserve"> </w:t>
      </w:r>
      <w:r w:rsidR="00A60D5B" w:rsidRPr="00A60D5B">
        <w:rPr>
          <w:i/>
          <w:iCs/>
          <w:lang w:val="en-US"/>
        </w:rPr>
        <w:t>APA Dictionary</w:t>
      </w:r>
      <w:r w:rsidR="00A60D5B">
        <w:rPr>
          <w:lang w:val="en-US"/>
        </w:rPr>
        <w:t>.</w:t>
      </w:r>
      <w:r>
        <w:rPr>
          <w:lang w:val="en-US"/>
        </w:rPr>
        <w:t xml:space="preserve"> </w:t>
      </w:r>
      <w:hyperlink r:id="rId9" w:history="1">
        <w:r w:rsidRPr="000675FF">
          <w:rPr>
            <w:color w:val="0000FF"/>
            <w:u w:val="single"/>
          </w:rPr>
          <w:t>APA Dictionary of Psychology</w:t>
        </w:r>
      </w:hyperlink>
    </w:p>
    <w:p w14:paraId="1FBF63B7" w14:textId="77777777" w:rsidR="000675FF" w:rsidRPr="000675FF" w:rsidRDefault="000675FF" w:rsidP="000675FF">
      <w:pPr>
        <w:pStyle w:val="ListParagraph"/>
        <w:rPr>
          <w:lang w:val="en-US"/>
        </w:rPr>
      </w:pPr>
    </w:p>
    <w:p w14:paraId="2D38AB0E" w14:textId="77777777" w:rsidR="004B59E5" w:rsidRPr="004B59E5" w:rsidRDefault="004B59E5" w:rsidP="004B59E5">
      <w:pPr>
        <w:pStyle w:val="ListParagraph"/>
        <w:numPr>
          <w:ilvl w:val="0"/>
          <w:numId w:val="1"/>
        </w:numPr>
        <w:rPr>
          <w:lang w:val="en-US"/>
        </w:rPr>
      </w:pPr>
      <w:r>
        <w:t xml:space="preserve">Crain, W. C. (1992). </w:t>
      </w:r>
      <w:r w:rsidRPr="00961FF4">
        <w:rPr>
          <w:i/>
          <w:iCs/>
        </w:rPr>
        <w:t>Theories of Development Concepts and</w:t>
      </w:r>
      <w:r>
        <w:t xml:space="preserve"> Applications </w:t>
      </w:r>
    </w:p>
    <w:p w14:paraId="581C4FE8" w14:textId="0986494D" w:rsidR="004B59E5" w:rsidRDefault="004B59E5" w:rsidP="004B59E5">
      <w:pPr>
        <w:pStyle w:val="ListParagraph"/>
      </w:pPr>
      <w:r>
        <w:t xml:space="preserve">      (3</w:t>
      </w:r>
      <w:r w:rsidRPr="004B59E5">
        <w:rPr>
          <w:vertAlign w:val="superscript"/>
        </w:rPr>
        <w:t>rd</w:t>
      </w:r>
      <w:r>
        <w:t xml:space="preserve"> ed., pp. 136- 141). Simon &amp; Schuster. </w:t>
      </w:r>
    </w:p>
    <w:p w14:paraId="7FB6C3CB" w14:textId="77777777" w:rsidR="004B59E5" w:rsidRPr="004B59E5" w:rsidRDefault="004B59E5" w:rsidP="004B59E5">
      <w:pPr>
        <w:pStyle w:val="ListParagraph"/>
        <w:rPr>
          <w:lang w:val="en-US"/>
        </w:rPr>
      </w:pPr>
    </w:p>
    <w:p w14:paraId="50775237" w14:textId="77777777" w:rsidR="00B473DD" w:rsidRDefault="00B473DD" w:rsidP="00B473DD">
      <w:pPr>
        <w:pStyle w:val="ListParagraph"/>
        <w:numPr>
          <w:ilvl w:val="0"/>
          <w:numId w:val="1"/>
        </w:numPr>
        <w:rPr>
          <w:lang w:val="en-US"/>
        </w:rPr>
      </w:pPr>
      <w:r>
        <w:rPr>
          <w:lang w:val="en-US"/>
        </w:rPr>
        <w:t xml:space="preserve">Ford, M. R., Lowery, C. R. (1986. Gender Differences in Moral Reasoning: A Comparison </w:t>
      </w:r>
    </w:p>
    <w:p w14:paraId="31D063A1" w14:textId="77777777" w:rsidR="00B473DD" w:rsidRDefault="00B473DD" w:rsidP="00B473DD">
      <w:pPr>
        <w:pStyle w:val="ListParagraph"/>
        <w:rPr>
          <w:lang w:val="en-US"/>
        </w:rPr>
      </w:pPr>
      <w:r>
        <w:rPr>
          <w:lang w:val="en-US"/>
        </w:rPr>
        <w:t xml:space="preserve">      of the Use of Justice and Care Orientations. </w:t>
      </w:r>
      <w:r w:rsidRPr="00552283">
        <w:rPr>
          <w:i/>
          <w:iCs/>
          <w:lang w:val="en-US"/>
        </w:rPr>
        <w:t>Journal of Personality and Social Psychology</w:t>
      </w:r>
      <w:r>
        <w:rPr>
          <w:lang w:val="en-US"/>
        </w:rPr>
        <w:t xml:space="preserve">, </w:t>
      </w:r>
    </w:p>
    <w:p w14:paraId="4C571B65" w14:textId="3C033687" w:rsidR="00B473DD" w:rsidRDefault="00B473DD" w:rsidP="00B473DD">
      <w:pPr>
        <w:pStyle w:val="ListParagraph"/>
        <w:rPr>
          <w:rStyle w:val="Hyperlink"/>
          <w:lang w:val="en-US"/>
        </w:rPr>
      </w:pPr>
      <w:r>
        <w:rPr>
          <w:lang w:val="en-US"/>
        </w:rPr>
        <w:t xml:space="preserve">      50(4), 777-783. </w:t>
      </w:r>
      <w:hyperlink r:id="rId10" w:history="1">
        <w:r w:rsidRPr="0099090D">
          <w:rPr>
            <w:rStyle w:val="Hyperlink"/>
            <w:lang w:val="en-US"/>
          </w:rPr>
          <w:t>https://psycnet.apa.org/doi/10.1037/0022-3514.50.4.777</w:t>
        </w:r>
      </w:hyperlink>
    </w:p>
    <w:p w14:paraId="624FBAF9" w14:textId="27C4CBCF" w:rsidR="00B473DD" w:rsidRDefault="00B473DD" w:rsidP="00B473DD">
      <w:pPr>
        <w:pStyle w:val="ListParagraph"/>
        <w:rPr>
          <w:rStyle w:val="Hyperlink"/>
          <w:lang w:val="en-US"/>
        </w:rPr>
      </w:pPr>
    </w:p>
    <w:p w14:paraId="7E6EE21D" w14:textId="77777777" w:rsidR="00B473DD" w:rsidRDefault="00B473DD" w:rsidP="00B473DD">
      <w:pPr>
        <w:pStyle w:val="ListParagraph"/>
        <w:numPr>
          <w:ilvl w:val="0"/>
          <w:numId w:val="1"/>
        </w:numPr>
        <w:rPr>
          <w:lang w:val="en-US"/>
        </w:rPr>
      </w:pPr>
      <w:r>
        <w:rPr>
          <w:lang w:val="en-US"/>
        </w:rPr>
        <w:t xml:space="preserve">Jones, F. E., Thomson, R. N. (2010). Action Perception and Outcome Valence: Effects </w:t>
      </w:r>
    </w:p>
    <w:p w14:paraId="2AADE948" w14:textId="0DAA3E57" w:rsidR="00B473DD" w:rsidRDefault="00B473DD" w:rsidP="00B473DD">
      <w:pPr>
        <w:pStyle w:val="ListParagraph"/>
        <w:rPr>
          <w:i/>
          <w:iCs/>
          <w:lang w:val="en-US"/>
        </w:rPr>
      </w:pPr>
      <w:r>
        <w:rPr>
          <w:lang w:val="en-US"/>
        </w:rPr>
        <w:t xml:space="preserve">       on Children’s Inferences of Intentionality and Moral and Liking Judgments. </w:t>
      </w:r>
      <w:r w:rsidRPr="004A5177">
        <w:rPr>
          <w:i/>
          <w:iCs/>
          <w:lang w:val="en-US"/>
        </w:rPr>
        <w:t>Taylor &amp;</w:t>
      </w:r>
    </w:p>
    <w:p w14:paraId="0AC512A1" w14:textId="57265450" w:rsidR="00B473DD" w:rsidRDefault="00B473DD" w:rsidP="00B473DD">
      <w:pPr>
        <w:pStyle w:val="ListParagraph"/>
        <w:rPr>
          <w:lang w:val="en-US"/>
        </w:rPr>
      </w:pPr>
      <w:r>
        <w:rPr>
          <w:i/>
          <w:iCs/>
          <w:lang w:val="en-US"/>
        </w:rPr>
        <w:t xml:space="preserve">    </w:t>
      </w:r>
      <w:r w:rsidRPr="004A5177">
        <w:rPr>
          <w:i/>
          <w:iCs/>
          <w:lang w:val="en-US"/>
        </w:rPr>
        <w:t xml:space="preserve"> </w:t>
      </w:r>
      <w:r>
        <w:rPr>
          <w:i/>
          <w:iCs/>
          <w:lang w:val="en-US"/>
        </w:rPr>
        <w:t xml:space="preserve"> </w:t>
      </w:r>
      <w:r w:rsidRPr="004A5177">
        <w:rPr>
          <w:i/>
          <w:iCs/>
          <w:lang w:val="en-US"/>
        </w:rPr>
        <w:t>Francis online</w:t>
      </w:r>
      <w:r>
        <w:rPr>
          <w:lang w:val="en-US"/>
        </w:rPr>
        <w:t xml:space="preserve">. </w:t>
      </w:r>
      <w:hyperlink r:id="rId11" w:history="1">
        <w:r w:rsidRPr="0099090D">
          <w:rPr>
            <w:rStyle w:val="Hyperlink"/>
            <w:lang w:val="en-US"/>
          </w:rPr>
          <w:t>https://doi.org/10.1080/00221320109597957</w:t>
        </w:r>
      </w:hyperlink>
    </w:p>
    <w:p w14:paraId="43CB8683" w14:textId="3AFF3440" w:rsidR="00B473DD" w:rsidRDefault="00B473DD" w:rsidP="00B473DD">
      <w:pPr>
        <w:pStyle w:val="ListParagraph"/>
        <w:rPr>
          <w:rStyle w:val="Hyperlink"/>
          <w:color w:val="auto"/>
          <w:u w:val="none"/>
          <w:lang w:val="en-US"/>
        </w:rPr>
      </w:pPr>
    </w:p>
    <w:p w14:paraId="3EE9018C" w14:textId="77777777" w:rsidR="00B473DD" w:rsidRDefault="00B473DD" w:rsidP="00B473DD">
      <w:pPr>
        <w:pStyle w:val="ListParagraph"/>
        <w:numPr>
          <w:ilvl w:val="0"/>
          <w:numId w:val="1"/>
        </w:numPr>
        <w:rPr>
          <w:lang w:val="en-US"/>
        </w:rPr>
      </w:pPr>
      <w:r>
        <w:rPr>
          <w:lang w:val="en-US"/>
        </w:rPr>
        <w:t xml:space="preserve">Malachi, L. G. (2018). Pros &amp; Cons of Kohlberg’s Moral Development. </w:t>
      </w:r>
      <w:r w:rsidRPr="002B6AE2">
        <w:rPr>
          <w:i/>
          <w:iCs/>
          <w:lang w:val="en-US"/>
        </w:rPr>
        <w:t>Classroom</w:t>
      </w:r>
      <w:r>
        <w:rPr>
          <w:lang w:val="en-US"/>
        </w:rPr>
        <w:t xml:space="preserve">.  </w:t>
      </w:r>
    </w:p>
    <w:p w14:paraId="38902FEA" w14:textId="7E61EC11" w:rsidR="00B473DD" w:rsidRPr="002B6AE2" w:rsidRDefault="00B473DD" w:rsidP="00B473DD">
      <w:pPr>
        <w:pStyle w:val="ListParagraph"/>
        <w:rPr>
          <w:lang w:val="en-US"/>
        </w:rPr>
      </w:pPr>
      <w:r>
        <w:rPr>
          <w:lang w:val="en-US"/>
        </w:rPr>
        <w:t xml:space="preserve">      </w:t>
      </w:r>
      <w:hyperlink r:id="rId12" w:history="1">
        <w:r w:rsidRPr="002B6AE2">
          <w:rPr>
            <w:color w:val="0000FF"/>
            <w:u w:val="single"/>
          </w:rPr>
          <w:t>Pros &amp; Cons of Kohlberg's Moral Development - Synonym</w:t>
        </w:r>
      </w:hyperlink>
    </w:p>
    <w:p w14:paraId="6B845E01" w14:textId="77777777" w:rsidR="00B473DD" w:rsidRPr="00AA2726" w:rsidRDefault="00B473DD" w:rsidP="00B473DD">
      <w:pPr>
        <w:pStyle w:val="ListParagraph"/>
        <w:rPr>
          <w:rStyle w:val="Hyperlink"/>
          <w:color w:val="auto"/>
          <w:u w:val="none"/>
          <w:lang w:val="en-US"/>
        </w:rPr>
      </w:pPr>
    </w:p>
    <w:p w14:paraId="39E796B6" w14:textId="77777777" w:rsidR="00B473DD" w:rsidRDefault="00B473DD" w:rsidP="00B473DD">
      <w:pPr>
        <w:pStyle w:val="ListParagraph"/>
        <w:numPr>
          <w:ilvl w:val="0"/>
          <w:numId w:val="1"/>
        </w:numPr>
        <w:rPr>
          <w:lang w:val="en-US"/>
        </w:rPr>
      </w:pPr>
      <w:r>
        <w:rPr>
          <w:lang w:val="en-US"/>
        </w:rPr>
        <w:t>Marchand, H. (2012) Contributions of Piagetian and Post-Piagetian theories to education.</w:t>
      </w:r>
    </w:p>
    <w:p w14:paraId="00E7B1FA" w14:textId="3C5CF54E" w:rsidR="00B473DD" w:rsidRDefault="00B473DD" w:rsidP="00B473DD">
      <w:pPr>
        <w:pStyle w:val="ListParagraph"/>
        <w:rPr>
          <w:lang w:val="en-US"/>
        </w:rPr>
      </w:pPr>
      <w:r>
        <w:rPr>
          <w:i/>
          <w:iCs/>
          <w:lang w:val="en-US"/>
        </w:rPr>
        <w:t xml:space="preserve">      </w:t>
      </w:r>
      <w:r w:rsidRPr="00B473DD">
        <w:rPr>
          <w:i/>
          <w:iCs/>
          <w:lang w:val="en-US"/>
        </w:rPr>
        <w:t>ScienceDirect</w:t>
      </w:r>
      <w:r w:rsidRPr="00B473DD">
        <w:rPr>
          <w:lang w:val="en-US"/>
        </w:rPr>
        <w:t xml:space="preserve">. </w:t>
      </w:r>
      <w:hyperlink r:id="rId13" w:history="1">
        <w:r w:rsidRPr="00B473DD">
          <w:rPr>
            <w:rStyle w:val="Hyperlink"/>
            <w:lang w:val="en-US"/>
          </w:rPr>
          <w:t>https://doi.org/10.1016/j.edurev.2012.04.002</w:t>
        </w:r>
      </w:hyperlink>
      <w:r w:rsidRPr="00B473DD">
        <w:rPr>
          <w:lang w:val="en-US"/>
        </w:rPr>
        <w:t>.</w:t>
      </w:r>
    </w:p>
    <w:p w14:paraId="553B9776" w14:textId="6A2E79CF" w:rsidR="00B473DD" w:rsidRDefault="00B473DD" w:rsidP="00B473DD">
      <w:pPr>
        <w:pStyle w:val="ListParagraph"/>
        <w:rPr>
          <w:lang w:val="en-US"/>
        </w:rPr>
      </w:pPr>
    </w:p>
    <w:p w14:paraId="1403E247" w14:textId="77777777" w:rsidR="00B473DD" w:rsidRPr="00B473DD" w:rsidRDefault="00B473DD" w:rsidP="00B473DD">
      <w:pPr>
        <w:pStyle w:val="ListParagraph"/>
        <w:rPr>
          <w:lang w:val="en-US"/>
        </w:rPr>
      </w:pPr>
    </w:p>
    <w:p w14:paraId="1E1A01F4" w14:textId="77777777" w:rsidR="00B473DD" w:rsidRDefault="00B473DD" w:rsidP="00B473DD">
      <w:pPr>
        <w:pStyle w:val="ListParagraph"/>
        <w:numPr>
          <w:ilvl w:val="0"/>
          <w:numId w:val="1"/>
        </w:numPr>
        <w:rPr>
          <w:lang w:val="en-US"/>
        </w:rPr>
      </w:pPr>
      <w:proofErr w:type="spellStart"/>
      <w:r>
        <w:rPr>
          <w:lang w:val="en-US"/>
        </w:rPr>
        <w:t>Muuss</w:t>
      </w:r>
      <w:proofErr w:type="spellEnd"/>
      <w:r>
        <w:rPr>
          <w:lang w:val="en-US"/>
        </w:rPr>
        <w:t>., Rolf, E. (1988). Carol Gilligan’s Theory of Sex Differences in the Development of</w:t>
      </w:r>
      <w:r w:rsidRPr="00B473DD">
        <w:rPr>
          <w:lang w:val="en-US"/>
        </w:rPr>
        <w:t xml:space="preserve"> </w:t>
      </w:r>
    </w:p>
    <w:p w14:paraId="23967D08" w14:textId="77777777" w:rsidR="00B473DD" w:rsidRDefault="00B473DD" w:rsidP="00B473DD">
      <w:pPr>
        <w:pStyle w:val="ListParagraph"/>
        <w:rPr>
          <w:lang w:val="en-US"/>
        </w:rPr>
      </w:pPr>
      <w:r>
        <w:rPr>
          <w:lang w:val="en-US"/>
        </w:rPr>
        <w:t xml:space="preserve">      </w:t>
      </w:r>
      <w:r w:rsidRPr="00B473DD">
        <w:rPr>
          <w:lang w:val="en-US"/>
        </w:rPr>
        <w:t xml:space="preserve">Moral Reasoning during Adolescence. </w:t>
      </w:r>
      <w:r w:rsidRPr="00B473DD">
        <w:rPr>
          <w:i/>
          <w:iCs/>
          <w:lang w:val="en-US"/>
        </w:rPr>
        <w:t>ProQuest</w:t>
      </w:r>
      <w:r w:rsidRPr="00B473DD">
        <w:rPr>
          <w:lang w:val="en-US"/>
        </w:rPr>
        <w:t xml:space="preserve">. </w:t>
      </w:r>
    </w:p>
    <w:p w14:paraId="21F95492" w14:textId="3C627DA1" w:rsidR="004B59E5" w:rsidRDefault="00B473DD" w:rsidP="00B473DD">
      <w:pPr>
        <w:pStyle w:val="ListParagraph"/>
        <w:rPr>
          <w:color w:val="0000FF"/>
          <w:u w:val="single"/>
        </w:rPr>
      </w:pPr>
      <w:r>
        <w:rPr>
          <w:lang w:val="en-US"/>
        </w:rPr>
        <w:t xml:space="preserve">      </w:t>
      </w:r>
      <w:hyperlink r:id="rId14" w:history="1">
        <w:r w:rsidRPr="00B473DD">
          <w:rPr>
            <w:color w:val="0000FF"/>
            <w:u w:val="single"/>
          </w:rPr>
          <w:t>Carol Gilligan's Theory of Sex Differences in the Development of Moral Reasoning during Adolescence - ProQuest</w:t>
        </w:r>
      </w:hyperlink>
      <w:r w:rsidRPr="00B473DD">
        <w:rPr>
          <w:color w:val="0000FF"/>
          <w:u w:val="single"/>
        </w:rPr>
        <w:t xml:space="preserve"> </w:t>
      </w:r>
    </w:p>
    <w:p w14:paraId="1036B322" w14:textId="77777777" w:rsidR="00B473DD" w:rsidRDefault="00B473DD" w:rsidP="00B473DD">
      <w:pPr>
        <w:pStyle w:val="ListParagraph"/>
        <w:rPr>
          <w:lang w:val="en-US"/>
        </w:rPr>
      </w:pPr>
    </w:p>
    <w:p w14:paraId="3F54BB63" w14:textId="1676127F" w:rsidR="00B473DD" w:rsidRPr="00B473DD" w:rsidRDefault="00B473DD" w:rsidP="00B473DD">
      <w:pPr>
        <w:pStyle w:val="ListParagraph"/>
        <w:numPr>
          <w:ilvl w:val="0"/>
          <w:numId w:val="1"/>
        </w:numPr>
        <w:rPr>
          <w:lang w:val="en-US"/>
        </w:rPr>
      </w:pPr>
      <w:r>
        <w:t xml:space="preserve">Piaget, J. (1932). </w:t>
      </w:r>
      <w:r w:rsidRPr="00D64D2A">
        <w:rPr>
          <w:i/>
          <w:iCs/>
        </w:rPr>
        <w:t>The Moral Judgment of the Child</w:t>
      </w:r>
      <w:r>
        <w:t>. (pp. 5-70). Simon &amp; Schuster.</w:t>
      </w:r>
    </w:p>
    <w:p w14:paraId="4AB05A71" w14:textId="77777777" w:rsidR="00B473DD" w:rsidRPr="00B473DD" w:rsidRDefault="00B473DD" w:rsidP="00B473DD">
      <w:pPr>
        <w:pStyle w:val="ListParagraph"/>
        <w:rPr>
          <w:lang w:val="en-US"/>
        </w:rPr>
      </w:pPr>
    </w:p>
    <w:p w14:paraId="40D8549A" w14:textId="77777777" w:rsidR="00B473DD" w:rsidRDefault="00B473DD" w:rsidP="00B473DD">
      <w:pPr>
        <w:pStyle w:val="ListParagraph"/>
        <w:numPr>
          <w:ilvl w:val="0"/>
          <w:numId w:val="1"/>
        </w:numPr>
        <w:rPr>
          <w:lang w:val="en-US"/>
        </w:rPr>
      </w:pPr>
      <w:r>
        <w:rPr>
          <w:lang w:val="en-US"/>
        </w:rPr>
        <w:t xml:space="preserve">Ryan, K. M., David, B., Reynolds, J. K. (2004). Who cares? The Effects of Gender and </w:t>
      </w:r>
      <w:r w:rsidRPr="00B473DD">
        <w:rPr>
          <w:lang w:val="en-US"/>
        </w:rPr>
        <w:t xml:space="preserve">Context </w:t>
      </w:r>
    </w:p>
    <w:p w14:paraId="75232716" w14:textId="76650D1D" w:rsidR="00B473DD" w:rsidRDefault="00B473DD" w:rsidP="00B473DD">
      <w:pPr>
        <w:rPr>
          <w:lang w:val="en-US"/>
        </w:rPr>
      </w:pPr>
      <w:r>
        <w:rPr>
          <w:lang w:val="en-US"/>
        </w:rPr>
        <w:t xml:space="preserve">                  </w:t>
      </w:r>
      <w:r w:rsidR="006D1EB2">
        <w:rPr>
          <w:lang w:val="en-US"/>
        </w:rPr>
        <w:t xml:space="preserve"> </w:t>
      </w:r>
      <w:r w:rsidRPr="00B473DD">
        <w:rPr>
          <w:lang w:val="en-US"/>
        </w:rPr>
        <w:t xml:space="preserve">on the Self and Moral Reasoning. </w:t>
      </w:r>
      <w:r w:rsidRPr="00B473DD">
        <w:rPr>
          <w:i/>
          <w:iCs/>
          <w:lang w:val="en-US"/>
        </w:rPr>
        <w:t>Sage Journals</w:t>
      </w:r>
      <w:r w:rsidRPr="00B473DD">
        <w:rPr>
          <w:lang w:val="en-US"/>
        </w:rPr>
        <w:t xml:space="preserve">. </w:t>
      </w:r>
      <w:r w:rsidRPr="00B473DD">
        <w:rPr>
          <w:i/>
          <w:iCs/>
          <w:lang w:val="en-US"/>
        </w:rPr>
        <w:t>28</w:t>
      </w:r>
      <w:r w:rsidRPr="00B473DD">
        <w:rPr>
          <w:lang w:val="en-US"/>
        </w:rPr>
        <w:t xml:space="preserve">(3), 246-255. </w:t>
      </w:r>
      <w:r>
        <w:rPr>
          <w:lang w:val="en-US"/>
        </w:rPr>
        <w:t xml:space="preserve">  </w:t>
      </w:r>
    </w:p>
    <w:p w14:paraId="3E3EB7A4" w14:textId="1DB51ACE" w:rsidR="006D1EB2" w:rsidRDefault="00B473DD" w:rsidP="00B473DD">
      <w:pPr>
        <w:rPr>
          <w:lang w:val="en-US"/>
        </w:rPr>
      </w:pPr>
      <w:r>
        <w:rPr>
          <w:lang w:val="en-US"/>
        </w:rPr>
        <w:t xml:space="preserve">                 </w:t>
      </w:r>
      <w:r w:rsidR="006D1EB2">
        <w:rPr>
          <w:lang w:val="en-US"/>
        </w:rPr>
        <w:t xml:space="preserve"> </w:t>
      </w:r>
      <w:r>
        <w:rPr>
          <w:lang w:val="en-US"/>
        </w:rPr>
        <w:t xml:space="preserve"> </w:t>
      </w:r>
      <w:hyperlink r:id="rId15" w:history="1">
        <w:r w:rsidRPr="0092799E">
          <w:rPr>
            <w:rStyle w:val="Hyperlink"/>
            <w:lang w:val="en-US"/>
          </w:rPr>
          <w:t>https://doi.org/10.1111/j.1471-6402.2004.00142.x</w:t>
        </w:r>
      </w:hyperlink>
    </w:p>
    <w:p w14:paraId="751B5127" w14:textId="77777777" w:rsidR="006D1EB2" w:rsidRPr="00B473DD" w:rsidRDefault="006D1EB2" w:rsidP="00B473DD">
      <w:pPr>
        <w:rPr>
          <w:lang w:val="en-US"/>
        </w:rPr>
      </w:pPr>
    </w:p>
    <w:p w14:paraId="3DCEC935" w14:textId="7831BCC4" w:rsidR="00B473DD" w:rsidRPr="006D1EB2" w:rsidRDefault="006D1EB2" w:rsidP="006D1EB2">
      <w:pPr>
        <w:pStyle w:val="ListParagraph"/>
        <w:numPr>
          <w:ilvl w:val="0"/>
          <w:numId w:val="1"/>
        </w:numPr>
        <w:rPr>
          <w:lang w:val="en-US"/>
        </w:rPr>
      </w:pPr>
      <w:r>
        <w:t xml:space="preserve">Santrock, J. (2020) </w:t>
      </w:r>
      <w:r w:rsidRPr="006D1EB2">
        <w:rPr>
          <w:i/>
          <w:iCs/>
        </w:rPr>
        <w:t>A Topical Approach to Lifespan Development.</w:t>
      </w:r>
      <w:r>
        <w:t xml:space="preserve"> (pp. 429-433). McGraw-Hill.  </w:t>
      </w:r>
    </w:p>
    <w:p w14:paraId="2723A7BC" w14:textId="77777777" w:rsidR="006D1EB2" w:rsidRPr="006D1EB2" w:rsidRDefault="006D1EB2" w:rsidP="006D1EB2">
      <w:pPr>
        <w:pStyle w:val="ListParagraph"/>
        <w:rPr>
          <w:lang w:val="en-US"/>
        </w:rPr>
      </w:pPr>
    </w:p>
    <w:p w14:paraId="75884D82" w14:textId="77777777" w:rsidR="006D1EB2" w:rsidRDefault="006D1EB2" w:rsidP="006D1EB2">
      <w:pPr>
        <w:pStyle w:val="ListParagraph"/>
        <w:numPr>
          <w:ilvl w:val="0"/>
          <w:numId w:val="1"/>
        </w:numPr>
        <w:rPr>
          <w:lang w:val="en-US"/>
        </w:rPr>
      </w:pPr>
      <w:r>
        <w:rPr>
          <w:lang w:val="en-US"/>
        </w:rPr>
        <w:t xml:space="preserve">Theodore, T. (2022). Piaget’s Theory of Moral Development. </w:t>
      </w:r>
      <w:r w:rsidRPr="00BD1E5C">
        <w:rPr>
          <w:i/>
          <w:iCs/>
          <w:lang w:val="en-US"/>
        </w:rPr>
        <w:t>Practical Psychology</w:t>
      </w:r>
      <w:r>
        <w:rPr>
          <w:lang w:val="en-US"/>
        </w:rPr>
        <w:t xml:space="preserve">. </w:t>
      </w:r>
    </w:p>
    <w:p w14:paraId="09126EE3" w14:textId="77777777" w:rsidR="006D1EB2" w:rsidRDefault="006D1EB2" w:rsidP="006D1EB2">
      <w:pPr>
        <w:pStyle w:val="ListParagraph"/>
      </w:pPr>
    </w:p>
    <w:p w14:paraId="22D600E5" w14:textId="47D221AF" w:rsidR="006D1EB2" w:rsidRPr="006D1EB2" w:rsidRDefault="006D1EB2" w:rsidP="006D1EB2">
      <w:pPr>
        <w:pStyle w:val="ListParagraph"/>
        <w:rPr>
          <w:lang w:val="en-US"/>
        </w:rPr>
      </w:pPr>
      <w:r>
        <w:t xml:space="preserve">     </w:t>
      </w:r>
      <w:hyperlink r:id="rId16" w:anchor=":~:text=Jean%20Piaget%20identified%20stages%20of%20moral%20development%20in,rules%20correlate%20with%20the%20stages%20of%20cognitive%20development." w:history="1">
        <w:r>
          <w:rPr>
            <w:rStyle w:val="Hyperlink"/>
          </w:rPr>
          <w:t>Piaget's Theory of Moral Development | Practical Psychology (practicalpie.com)</w:t>
        </w:r>
      </w:hyperlink>
      <w:r>
        <w:t xml:space="preserve"> </w:t>
      </w:r>
    </w:p>
    <w:p w14:paraId="1FDC5710" w14:textId="77777777" w:rsidR="00B473DD" w:rsidRPr="0051174B" w:rsidRDefault="00B473DD">
      <w:pPr>
        <w:rPr>
          <w:lang w:val="en-US"/>
        </w:rPr>
      </w:pPr>
    </w:p>
    <w:sectPr w:rsidR="00B473DD" w:rsidRPr="00511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D170F"/>
    <w:multiLevelType w:val="hybridMultilevel"/>
    <w:tmpl w:val="BB923F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65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74B"/>
    <w:rsid w:val="0006513E"/>
    <w:rsid w:val="000675FF"/>
    <w:rsid w:val="000722E4"/>
    <w:rsid w:val="00081B18"/>
    <w:rsid w:val="000942C9"/>
    <w:rsid w:val="000A4C0B"/>
    <w:rsid w:val="000C0D73"/>
    <w:rsid w:val="0013233F"/>
    <w:rsid w:val="00156880"/>
    <w:rsid w:val="00171110"/>
    <w:rsid w:val="001A68E2"/>
    <w:rsid w:val="001B203C"/>
    <w:rsid w:val="001B2140"/>
    <w:rsid w:val="001B3461"/>
    <w:rsid w:val="001E2AD9"/>
    <w:rsid w:val="001E5146"/>
    <w:rsid w:val="001E5AB7"/>
    <w:rsid w:val="00204307"/>
    <w:rsid w:val="002344D1"/>
    <w:rsid w:val="00272BB5"/>
    <w:rsid w:val="0028155A"/>
    <w:rsid w:val="002B7DCC"/>
    <w:rsid w:val="002D1AB0"/>
    <w:rsid w:val="002F5375"/>
    <w:rsid w:val="00330E6A"/>
    <w:rsid w:val="00343AF3"/>
    <w:rsid w:val="00354CFE"/>
    <w:rsid w:val="003A6D59"/>
    <w:rsid w:val="003C23E9"/>
    <w:rsid w:val="003C62A1"/>
    <w:rsid w:val="003E1E72"/>
    <w:rsid w:val="00402047"/>
    <w:rsid w:val="00411321"/>
    <w:rsid w:val="004276DA"/>
    <w:rsid w:val="00432A9B"/>
    <w:rsid w:val="00453A34"/>
    <w:rsid w:val="004574B0"/>
    <w:rsid w:val="00485207"/>
    <w:rsid w:val="004B59E5"/>
    <w:rsid w:val="004C383E"/>
    <w:rsid w:val="004D22B9"/>
    <w:rsid w:val="004F0357"/>
    <w:rsid w:val="004F190C"/>
    <w:rsid w:val="004F588C"/>
    <w:rsid w:val="005058D8"/>
    <w:rsid w:val="0051174B"/>
    <w:rsid w:val="00526A11"/>
    <w:rsid w:val="005338E4"/>
    <w:rsid w:val="00534FBF"/>
    <w:rsid w:val="0054318A"/>
    <w:rsid w:val="00545F43"/>
    <w:rsid w:val="005C1625"/>
    <w:rsid w:val="005E2761"/>
    <w:rsid w:val="005F1CF9"/>
    <w:rsid w:val="005F2CCA"/>
    <w:rsid w:val="00620B0F"/>
    <w:rsid w:val="00633A6F"/>
    <w:rsid w:val="00652289"/>
    <w:rsid w:val="006578A8"/>
    <w:rsid w:val="006667AA"/>
    <w:rsid w:val="00682C45"/>
    <w:rsid w:val="006A5C6B"/>
    <w:rsid w:val="006B488F"/>
    <w:rsid w:val="006B73AD"/>
    <w:rsid w:val="006B7FE5"/>
    <w:rsid w:val="006D132E"/>
    <w:rsid w:val="006D1EB2"/>
    <w:rsid w:val="006E6B21"/>
    <w:rsid w:val="006E72F5"/>
    <w:rsid w:val="006F543D"/>
    <w:rsid w:val="00702485"/>
    <w:rsid w:val="00712665"/>
    <w:rsid w:val="00732755"/>
    <w:rsid w:val="007333B3"/>
    <w:rsid w:val="00742613"/>
    <w:rsid w:val="00743745"/>
    <w:rsid w:val="007630D3"/>
    <w:rsid w:val="00774058"/>
    <w:rsid w:val="007A62D9"/>
    <w:rsid w:val="007D1CF7"/>
    <w:rsid w:val="007D2063"/>
    <w:rsid w:val="007D2428"/>
    <w:rsid w:val="007E5772"/>
    <w:rsid w:val="00864E70"/>
    <w:rsid w:val="00871139"/>
    <w:rsid w:val="00876F4F"/>
    <w:rsid w:val="008804D0"/>
    <w:rsid w:val="008A7BD7"/>
    <w:rsid w:val="008B6EBB"/>
    <w:rsid w:val="009078A6"/>
    <w:rsid w:val="00914154"/>
    <w:rsid w:val="0091465B"/>
    <w:rsid w:val="00933A8D"/>
    <w:rsid w:val="00945056"/>
    <w:rsid w:val="009574DE"/>
    <w:rsid w:val="00976CE7"/>
    <w:rsid w:val="00983181"/>
    <w:rsid w:val="009A41C0"/>
    <w:rsid w:val="009D62A9"/>
    <w:rsid w:val="00A423BE"/>
    <w:rsid w:val="00A4425D"/>
    <w:rsid w:val="00A60D5B"/>
    <w:rsid w:val="00AA1E8F"/>
    <w:rsid w:val="00AD32DA"/>
    <w:rsid w:val="00AD3DC8"/>
    <w:rsid w:val="00AE5712"/>
    <w:rsid w:val="00AF3115"/>
    <w:rsid w:val="00B167BE"/>
    <w:rsid w:val="00B473DD"/>
    <w:rsid w:val="00B478E8"/>
    <w:rsid w:val="00B9219F"/>
    <w:rsid w:val="00B93365"/>
    <w:rsid w:val="00B957BB"/>
    <w:rsid w:val="00BB08A2"/>
    <w:rsid w:val="00BC27F6"/>
    <w:rsid w:val="00C14485"/>
    <w:rsid w:val="00C21025"/>
    <w:rsid w:val="00C4208F"/>
    <w:rsid w:val="00C42FB7"/>
    <w:rsid w:val="00C7749B"/>
    <w:rsid w:val="00CA3BCA"/>
    <w:rsid w:val="00CA74CE"/>
    <w:rsid w:val="00CB463B"/>
    <w:rsid w:val="00CC7D6F"/>
    <w:rsid w:val="00CD6620"/>
    <w:rsid w:val="00D220F0"/>
    <w:rsid w:val="00D22F93"/>
    <w:rsid w:val="00D34AC5"/>
    <w:rsid w:val="00D70B1A"/>
    <w:rsid w:val="00D87B5B"/>
    <w:rsid w:val="00D90C60"/>
    <w:rsid w:val="00DE070F"/>
    <w:rsid w:val="00DF3ABE"/>
    <w:rsid w:val="00E20F73"/>
    <w:rsid w:val="00E24F36"/>
    <w:rsid w:val="00E325D9"/>
    <w:rsid w:val="00E4783B"/>
    <w:rsid w:val="00E51226"/>
    <w:rsid w:val="00EC378C"/>
    <w:rsid w:val="00EC6091"/>
    <w:rsid w:val="00EC65CF"/>
    <w:rsid w:val="00ED19A2"/>
    <w:rsid w:val="00F040CD"/>
    <w:rsid w:val="00F23CBD"/>
    <w:rsid w:val="00F70EB3"/>
    <w:rsid w:val="00F8537F"/>
    <w:rsid w:val="00FC2CE9"/>
    <w:rsid w:val="00FC3EDB"/>
    <w:rsid w:val="00FD289A"/>
    <w:rsid w:val="00FF1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AB888"/>
  <w15:chartTrackingRefBased/>
  <w15:docId w15:val="{A5952A8B-7D2A-4D58-863E-1A052AFDF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9E5"/>
    <w:pPr>
      <w:ind w:left="720"/>
      <w:contextualSpacing/>
    </w:pPr>
  </w:style>
  <w:style w:type="character" w:styleId="Hyperlink">
    <w:name w:val="Hyperlink"/>
    <w:basedOn w:val="DefaultParagraphFont"/>
    <w:uiPriority w:val="99"/>
    <w:unhideWhenUsed/>
    <w:rsid w:val="00B473DD"/>
    <w:rPr>
      <w:color w:val="0000FF"/>
      <w:u w:val="single"/>
    </w:rPr>
  </w:style>
  <w:style w:type="character" w:styleId="UnresolvedMention">
    <w:name w:val="Unresolved Mention"/>
    <w:basedOn w:val="DefaultParagraphFont"/>
    <w:uiPriority w:val="99"/>
    <w:semiHidden/>
    <w:unhideWhenUsed/>
    <w:rsid w:val="00B473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gentaconnect.com/content/sbp/sbp;jsessionid=7h664pdsqj0q3.x-ic-live-01" TargetMode="External"/><Relationship Id="rId13" Type="http://schemas.openxmlformats.org/officeDocument/2006/relationships/hyperlink" Target="https://doi.org/10.1016/j.edurev.2012.04.00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lassroom.synonym.com/pros-cons-of-kohlbergs-moral-development-12083926.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racticalpie.com/piagets-theory-of-moral-develop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0221320109597957" TargetMode="External"/><Relationship Id="rId5" Type="http://schemas.openxmlformats.org/officeDocument/2006/relationships/styles" Target="styles.xml"/><Relationship Id="rId15" Type="http://schemas.openxmlformats.org/officeDocument/2006/relationships/hyperlink" Target="https://doi.org/10.1111/j.1471-6402.2004.00142.x" TargetMode="External"/><Relationship Id="rId10" Type="http://schemas.openxmlformats.org/officeDocument/2006/relationships/hyperlink" Target="https://psycnet.apa.org/doi/10.1037/0022-3514.50.4.777" TargetMode="External"/><Relationship Id="rId4" Type="http://schemas.openxmlformats.org/officeDocument/2006/relationships/numbering" Target="numbering.xml"/><Relationship Id="rId9" Type="http://schemas.openxmlformats.org/officeDocument/2006/relationships/hyperlink" Target="https://dictionary.apa.org/moral-development" TargetMode="External"/><Relationship Id="rId14" Type="http://schemas.openxmlformats.org/officeDocument/2006/relationships/hyperlink" Target="https://www.proquest.com/docview/195927817?pq-origsite=gscholar&amp;fromopenview=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68c32403c5ad043f778369e60e1994e5">
  <xsd:schema xmlns:xsd="http://www.w3.org/2001/XMLSchema" xmlns:xs="http://www.w3.org/2001/XMLSchema" xmlns:p="http://schemas.microsoft.com/office/2006/metadata/properties" xmlns:ns3="da3f2772-8f1e-4acb-bd98-3a0ee892f48a" targetNamespace="http://schemas.microsoft.com/office/2006/metadata/properties" ma:root="true" ma:fieldsID="211cef6720e8900ed0c1cf258bb2d709"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C3C2DA-EC71-4E29-AD5B-67EC286298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E30550-34E5-48D7-8849-61556667CCD6}">
  <ds:schemaRefs>
    <ds:schemaRef ds:uri="http://schemas.microsoft.com/sharepoint/v3/contenttype/forms"/>
  </ds:schemaRefs>
</ds:datastoreItem>
</file>

<file path=customXml/itemProps3.xml><?xml version="1.0" encoding="utf-8"?>
<ds:datastoreItem xmlns:ds="http://schemas.openxmlformats.org/officeDocument/2006/customXml" ds:itemID="{9D8FA0BC-12C1-41FD-B9B3-74F73196E0C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5</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cp:lastModifiedBy>
  <cp:revision>47</cp:revision>
  <dcterms:created xsi:type="dcterms:W3CDTF">2022-11-10T00:06:00Z</dcterms:created>
  <dcterms:modified xsi:type="dcterms:W3CDTF">2022-11-28T00:22:00Z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