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AE617" w14:textId="6C4B7441" w:rsidR="0058792D" w:rsidRPr="00C63293" w:rsidRDefault="0058792D" w:rsidP="00C63293">
      <w:pPr>
        <w:spacing w:line="276" w:lineRule="auto"/>
      </w:pPr>
      <w:r w:rsidRPr="00C63293">
        <w:t>2204294</w:t>
      </w:r>
    </w:p>
    <w:p w14:paraId="7EFFA425" w14:textId="77777777" w:rsidR="0058792D" w:rsidRPr="00C63293" w:rsidRDefault="0058792D" w:rsidP="00C63293">
      <w:pPr>
        <w:spacing w:line="276" w:lineRule="auto"/>
      </w:pPr>
    </w:p>
    <w:p w14:paraId="0E7C2B0B" w14:textId="424FA37B" w:rsidR="001764E8" w:rsidRPr="00C63293" w:rsidRDefault="0058792D" w:rsidP="00C63293">
      <w:pPr>
        <w:spacing w:line="276" w:lineRule="auto"/>
      </w:pPr>
      <w:r w:rsidRPr="00C63293">
        <w:t>Responses to exercise</w:t>
      </w:r>
    </w:p>
    <w:p w14:paraId="043F6F6B" w14:textId="10A20529" w:rsidR="0058792D" w:rsidRPr="00C63293" w:rsidRDefault="0058792D" w:rsidP="00C63293">
      <w:pPr>
        <w:spacing w:line="276" w:lineRule="auto"/>
      </w:pPr>
    </w:p>
    <w:p w14:paraId="3BAF7F67" w14:textId="77777777" w:rsidR="00C63293" w:rsidRPr="00C63293" w:rsidRDefault="00C63293" w:rsidP="00C63293">
      <w:pPr>
        <w:spacing w:line="276" w:lineRule="auto"/>
        <w:rPr>
          <w:lang w:eastAsia="en-GB"/>
        </w:rPr>
      </w:pPr>
      <w:r w:rsidRPr="00C63293">
        <w:rPr>
          <w:lang w:eastAsia="en-GB"/>
        </w:rPr>
        <w:t>Chronic Physiological Adaptations to Regular Exercise and Their Impact on Health</w:t>
      </w:r>
    </w:p>
    <w:p w14:paraId="56B7770C" w14:textId="77777777" w:rsidR="00C63293" w:rsidRPr="00C63293" w:rsidRDefault="00C63293" w:rsidP="00C63293">
      <w:pPr>
        <w:spacing w:line="276" w:lineRule="auto"/>
        <w:rPr>
          <w:lang w:eastAsia="en-GB"/>
        </w:rPr>
      </w:pPr>
      <w:r w:rsidRPr="00C63293">
        <w:rPr>
          <w:lang w:eastAsia="en-GB"/>
        </w:rPr>
        <w:t xml:space="preserve">This analysis delves into the long-term physiological adaptations that occur </w:t>
      </w:r>
      <w:proofErr w:type="gramStart"/>
      <w:r w:rsidRPr="00C63293">
        <w:rPr>
          <w:lang w:eastAsia="en-GB"/>
        </w:rPr>
        <w:t>as a result of</w:t>
      </w:r>
      <w:proofErr w:type="gramEnd"/>
      <w:r w:rsidRPr="00C63293">
        <w:rPr>
          <w:lang w:eastAsia="en-GB"/>
        </w:rPr>
        <w:t xml:space="preserve"> regular exercise. It's imperative to consider the impact of exercise intensity, duration, and mode on these adaptations, highlighting specific changes in energy systems and muscle metabolism. Research has shown that regular aerobic exercise results in an increase in mitochondrial density and oxidative enzymes within skeletal muscles, thereby enhancing the capacity for aerobic metabolism. Moreover, anaerobic exercise has been linked to improvements in anaerobic metabolism and the buffering capacity of muscles. Furthermore, emphasizing the impact of exercise on cardiovascular, respiratory, and muscular systems is crucial, showcasing the extensive physiological changes that contribute to overall health and well-being.</w:t>
      </w:r>
    </w:p>
    <w:p w14:paraId="575EDF06" w14:textId="77777777" w:rsidR="00C63293" w:rsidRPr="00C63293" w:rsidRDefault="00C63293" w:rsidP="00C63293">
      <w:pPr>
        <w:spacing w:line="276" w:lineRule="auto"/>
        <w:rPr>
          <w:lang w:eastAsia="en-GB"/>
        </w:rPr>
      </w:pPr>
      <w:r w:rsidRPr="00C63293">
        <w:rPr>
          <w:lang w:eastAsia="en-GB"/>
        </w:rPr>
        <w:t>Chronic Physiological Responses to Exercise: Linking Physical Activity and Health</w:t>
      </w:r>
    </w:p>
    <w:p w14:paraId="6D9ED6F2" w14:textId="77777777" w:rsidR="00C63293" w:rsidRPr="00C63293" w:rsidRDefault="00C63293" w:rsidP="00C63293">
      <w:pPr>
        <w:spacing w:line="276" w:lineRule="auto"/>
        <w:rPr>
          <w:lang w:eastAsia="en-GB"/>
        </w:rPr>
      </w:pPr>
      <w:r w:rsidRPr="00C63293">
        <w:rPr>
          <w:lang w:eastAsia="en-GB"/>
        </w:rPr>
        <w:t>The chronic physiological responses to physical activity are crucial in understanding the intricate relationship between exercise and health outcomes. As we explore the physiological mechanisms that connect exercise to health, this paper will delve into the long-term adaptations induced by regular exercise, focusing on cardiovascular, respiratory, muscular, and metabolic changes. In doing so, special emphasis will be placed on how exercise intensity, duration, and mode influence these adaptations, particularly in energy systems and muscle metabolism. To substantiate this analysis, a wide range of recent research from reputable journals will be utilized, ensuring that the critical evaluation of differing findings is at the forefront of the discussion.</w:t>
      </w:r>
    </w:p>
    <w:p w14:paraId="01A90617" w14:textId="77777777" w:rsidR="00C63293" w:rsidRPr="00C63293" w:rsidRDefault="00C63293" w:rsidP="00C63293">
      <w:pPr>
        <w:spacing w:line="276" w:lineRule="auto"/>
        <w:rPr>
          <w:lang w:eastAsia="en-GB"/>
        </w:rPr>
      </w:pPr>
      <w:r w:rsidRPr="00C63293">
        <w:rPr>
          <w:lang w:eastAsia="en-GB"/>
        </w:rPr>
        <w:t>Exploring Energy Systems and Metabolism</w:t>
      </w:r>
    </w:p>
    <w:p w14:paraId="4C5B63B7" w14:textId="77777777" w:rsidR="00C63293" w:rsidRPr="00C63293" w:rsidRDefault="00C63293" w:rsidP="00C63293">
      <w:pPr>
        <w:spacing w:line="276" w:lineRule="auto"/>
        <w:rPr>
          <w:lang w:eastAsia="en-GB"/>
        </w:rPr>
      </w:pPr>
      <w:r w:rsidRPr="00C63293">
        <w:rPr>
          <w:lang w:eastAsia="en-GB"/>
        </w:rPr>
        <w:t xml:space="preserve">The body's energy systems play a vital role in comprehending the physiological responses to exercise. One of the primary focal points in this section will be the anaerobic and aerobic metabolism of the body during physical activity. Understanding the mechanisms involved in these energy systems and the way they respond to exercise is pivotal. This discussion will delve into the intricate details of the energy production processes, particularly the distinction between anaerobic and aerobic metabolism and their significance in the context of exercise physiology. Through recent research studies and literature, it is imperative to critically </w:t>
      </w:r>
      <w:proofErr w:type="spellStart"/>
      <w:r w:rsidRPr="00C63293">
        <w:rPr>
          <w:lang w:eastAsia="en-GB"/>
        </w:rPr>
        <w:t>analyze</w:t>
      </w:r>
      <w:proofErr w:type="spellEnd"/>
      <w:r w:rsidRPr="00C63293">
        <w:rPr>
          <w:lang w:eastAsia="en-GB"/>
        </w:rPr>
        <w:t xml:space="preserve"> the interplay of these systems and their implications for human performance and health outcomes. When examining the long-term adaptations of energy systems to physical exercise, it's crucial to delve into the interplay between exercise intensity, duration, and mode with the body's physiological responses. Research has demonstrated that regular aerobic exercise leads to an increase in mitochondrial density and oxidative enzymes within skeletal muscles, thereby enhancing aerobic metabolism. Conversely, anaerobic exercise has been associated with improvements in anaerobic metabolism and the buffering capacity of muscles. Understanding the mechanisms involved </w:t>
      </w:r>
      <w:r w:rsidRPr="00C63293">
        <w:rPr>
          <w:lang w:eastAsia="en-GB"/>
        </w:rPr>
        <w:lastRenderedPageBreak/>
        <w:t xml:space="preserve">in anaerobic and aerobic metabolism, and their response to exercise, is pivotal in comprehending the body's energy systems during physical activity. To support these findings, relevant literature by Ahmad (2020) discusses the impact of regular exercise on muscle metabolism in detail, shedding light on the intricate processes underlying physiological responses to exercise. Grant and Wallace (2018) further explore cardiovascular adaptations to varied exercise intensities, providing valuable insights into the intricate connections between exercise and cardiovascular health. Additionally, </w:t>
      </w:r>
      <w:proofErr w:type="spellStart"/>
      <w:r w:rsidRPr="00C63293">
        <w:rPr>
          <w:lang w:eastAsia="en-GB"/>
        </w:rPr>
        <w:t>Petrofsky</w:t>
      </w:r>
      <w:proofErr w:type="spellEnd"/>
      <w:r w:rsidRPr="00C63293">
        <w:rPr>
          <w:lang w:eastAsia="en-GB"/>
        </w:rPr>
        <w:t xml:space="preserve"> and </w:t>
      </w:r>
      <w:proofErr w:type="spellStart"/>
      <w:r w:rsidRPr="00C63293">
        <w:rPr>
          <w:lang w:eastAsia="en-GB"/>
        </w:rPr>
        <w:t>Laymon</w:t>
      </w:r>
      <w:proofErr w:type="spellEnd"/>
      <w:r w:rsidRPr="00C63293">
        <w:rPr>
          <w:lang w:eastAsia="en-GB"/>
        </w:rPr>
        <w:t xml:space="preserve"> (2014) delve into how exercise impacts the respiratory system, contributing to an enhanced understanding of the respiratory responses to physical activity. By integrating these findings, a comprehensive understanding of the nuanced relationships between exercise parameters and physiological responses is achieved, emphasizing the significance of tailored exercise programs to optimize human performance and health outcomes.</w:t>
      </w:r>
    </w:p>
    <w:p w14:paraId="690D48A2" w14:textId="77777777" w:rsidR="00C63293" w:rsidRPr="00C63293" w:rsidRDefault="00C63293" w:rsidP="00C63293">
      <w:pPr>
        <w:spacing w:line="276" w:lineRule="auto"/>
        <w:rPr>
          <w:lang w:eastAsia="en-GB"/>
        </w:rPr>
      </w:pPr>
      <w:r w:rsidRPr="00C63293">
        <w:rPr>
          <w:lang w:eastAsia="en-GB"/>
        </w:rPr>
        <w:t>Chronic Physiological Responses to Physical Activity</w:t>
      </w:r>
    </w:p>
    <w:p w14:paraId="3DA85C66" w14:textId="77777777" w:rsidR="00C63293" w:rsidRPr="00C63293" w:rsidRDefault="00C63293" w:rsidP="00C63293">
      <w:pPr>
        <w:spacing w:line="276" w:lineRule="auto"/>
        <w:rPr>
          <w:lang w:eastAsia="en-GB"/>
        </w:rPr>
      </w:pPr>
      <w:r w:rsidRPr="00C63293">
        <w:rPr>
          <w:lang w:eastAsia="en-GB"/>
        </w:rPr>
        <w:t xml:space="preserve">The respiratory system functions play a pivotal role in response to exercise. During regular physical activity, the body undergoes adaptations that significantly impact the respiratory system and overall health. These adaptations include increased lung diffusion capacities, enhanced respiratory muscle function, and improved oxygen uptake. The physiological mechanisms underlying these adaptations are linked to the increased demand for oxygen delivery and the removal of carbon dioxide during physical activity. Research by </w:t>
      </w:r>
      <w:proofErr w:type="spellStart"/>
      <w:r w:rsidRPr="00C63293">
        <w:rPr>
          <w:lang w:eastAsia="en-GB"/>
        </w:rPr>
        <w:t>Dominelli</w:t>
      </w:r>
      <w:proofErr w:type="spellEnd"/>
      <w:r w:rsidRPr="00C63293">
        <w:rPr>
          <w:lang w:eastAsia="en-GB"/>
        </w:rPr>
        <w:t xml:space="preserve"> et al. (2017) delves into the alterations in respiratory muscle blood flow during exercise, shedding light on the intricate changes that occur within the respiratory system due to physical activity. These findings provide insights into the underlying physiological mechanisms that connect physical activity to the adaptations observed in the respiratory system, thereby contributing to an improved understanding of the long-term effects of exercise on overall health.</w:t>
      </w:r>
    </w:p>
    <w:p w14:paraId="7EED7DF5" w14:textId="77777777" w:rsidR="00C63293" w:rsidRPr="00C63293" w:rsidRDefault="00C63293" w:rsidP="00C63293">
      <w:pPr>
        <w:spacing w:line="276" w:lineRule="auto"/>
        <w:rPr>
          <w:lang w:eastAsia="en-GB"/>
        </w:rPr>
      </w:pPr>
      <w:r w:rsidRPr="00C63293">
        <w:rPr>
          <w:lang w:eastAsia="en-GB"/>
        </w:rPr>
        <w:t>Physical and Physiological Responses to Exercise: Linking Physical Activity and Health</w:t>
      </w:r>
    </w:p>
    <w:p w14:paraId="78061616" w14:textId="77777777" w:rsidR="00C63293" w:rsidRPr="00C63293" w:rsidRDefault="00C63293" w:rsidP="00C63293">
      <w:pPr>
        <w:spacing w:line="276" w:lineRule="auto"/>
        <w:rPr>
          <w:lang w:eastAsia="en-GB"/>
        </w:rPr>
      </w:pPr>
      <w:r w:rsidRPr="00C63293">
        <w:rPr>
          <w:lang w:eastAsia="en-GB"/>
        </w:rPr>
        <w:t>Exploring the intricate and multifaceted responses of the cardiovascular system to exercise is of paramount importance. This section will delve into the profound impact of exercise on key cardiovascular parameters such as heart rate, stroke volume, and cardiac output. By examining a wide array of research findings in this domain, we can gain invaluable insights into the dynamic responses of the cardiovascular system to diverse forms of physical activity, encompassing both aerobic and anaerobic modalities. Through a detailed and critical analysis of these findings, we can extrapolate comprehensive conclusions supported by empirical evidence regarding the enduring effects of exercise on cardiovascular health, elucidating the intricacies of the physiological adaptations and the associated array of health benefits that manifest over the long term.</w:t>
      </w:r>
    </w:p>
    <w:p w14:paraId="1C8A5463" w14:textId="77777777" w:rsidR="00C63293" w:rsidRPr="00C63293" w:rsidRDefault="00C63293" w:rsidP="00C63293">
      <w:pPr>
        <w:spacing w:line="276" w:lineRule="auto"/>
        <w:rPr>
          <w:lang w:eastAsia="en-GB"/>
        </w:rPr>
      </w:pPr>
      <w:r w:rsidRPr="00C63293">
        <w:rPr>
          <w:lang w:eastAsia="en-GB"/>
        </w:rPr>
        <w:t>Chronic Physiological Responses of the Skeletal and Muscular System to Exercise</w:t>
      </w:r>
    </w:p>
    <w:p w14:paraId="01D42054" w14:textId="77777777" w:rsidR="00C63293" w:rsidRPr="00C63293" w:rsidRDefault="00C63293" w:rsidP="00C63293">
      <w:pPr>
        <w:spacing w:line="276" w:lineRule="auto"/>
        <w:rPr>
          <w:lang w:eastAsia="en-GB"/>
        </w:rPr>
      </w:pPr>
      <w:r w:rsidRPr="00C63293">
        <w:rPr>
          <w:lang w:eastAsia="en-GB"/>
        </w:rPr>
        <w:t xml:space="preserve">Regular physical activity exerts a profound impact on the skeletal and muscular systems. Through consistent engagement in exercise over time, individuals experience notable enhancements in skeletal muscle mass and strength attributed to hypertrophy, leading to increased force production and heightened fatigue resistance. Moreover, the benefits </w:t>
      </w:r>
      <w:r w:rsidRPr="00C63293">
        <w:rPr>
          <w:lang w:eastAsia="en-GB"/>
        </w:rPr>
        <w:lastRenderedPageBreak/>
        <w:t>extend to the vascular system, where exercise stimulates the formation of new capillaries, optimizing blood flow to the muscles. This improved circulation plays a pivotal role in enhancing oxygen and nutrient delivery to the muscle tissues, thereby bolstering overall performance and recovery capabilities.</w:t>
      </w:r>
    </w:p>
    <w:p w14:paraId="41E8D922" w14:textId="16FF7BD5" w:rsidR="00C63293" w:rsidRPr="00C63293" w:rsidRDefault="00C63293" w:rsidP="00C63293">
      <w:pPr>
        <w:spacing w:line="276" w:lineRule="auto"/>
        <w:rPr>
          <w:lang w:eastAsia="en-GB"/>
        </w:rPr>
      </w:pPr>
      <w:r w:rsidRPr="00C63293">
        <w:rPr>
          <w:lang w:eastAsia="en-GB"/>
        </w:rPr>
        <w:t xml:space="preserve">In a study conducted by Hawley and </w:t>
      </w:r>
      <w:proofErr w:type="spellStart"/>
      <w:r w:rsidRPr="00C63293">
        <w:rPr>
          <w:lang w:eastAsia="en-GB"/>
        </w:rPr>
        <w:t>Holloszy</w:t>
      </w:r>
      <w:proofErr w:type="spellEnd"/>
      <w:r w:rsidRPr="00C63293">
        <w:rPr>
          <w:lang w:eastAsia="en-GB"/>
        </w:rPr>
        <w:t xml:space="preserve"> (2009), it was discovered that endurance training plays a significant role in fostering the biogenesis of mitochondria within skeletal muscles. This process contributes to the enhancement of energy production and utilization, ultimately boosting endurance and efficiency during physical activity. Furthermore, the impact of resistance training on muscle adaptations cannot be understated. This form of exercise prompts adaptations in muscle fib</w:t>
      </w:r>
      <w:r w:rsidR="002101DB">
        <w:rPr>
          <w:lang w:eastAsia="en-GB"/>
        </w:rPr>
        <w:t>re</w:t>
      </w:r>
      <w:r w:rsidRPr="00C63293">
        <w:rPr>
          <w:lang w:eastAsia="en-GB"/>
        </w:rPr>
        <w:t xml:space="preserve"> type distribution, thereby amplifying power output and functional capacity.</w:t>
      </w:r>
    </w:p>
    <w:p w14:paraId="1CDEC40C" w14:textId="77777777" w:rsidR="00C63293" w:rsidRPr="00C63293" w:rsidRDefault="00C63293" w:rsidP="00C63293">
      <w:pPr>
        <w:spacing w:line="276" w:lineRule="auto"/>
        <w:rPr>
          <w:lang w:eastAsia="en-GB"/>
        </w:rPr>
      </w:pPr>
      <w:r w:rsidRPr="00C63293">
        <w:rPr>
          <w:lang w:eastAsia="en-GB"/>
        </w:rPr>
        <w:t>Understanding these intricate and multifaceted adaptations is imperative in elucidating the transformative effects of physical activity on the structural and functional aspects of the skeletal and muscular systems. By delving deeper into these mechanisms and physiological responses, individuals can gain a comprehensive insight into how exercise positively influences the intricate interplay between various components of these systems, ultimately optimizing health and performance outcomes.</w:t>
      </w:r>
    </w:p>
    <w:p w14:paraId="2913D0E9" w14:textId="77777777" w:rsidR="00C63293" w:rsidRPr="00C63293" w:rsidRDefault="00C63293" w:rsidP="00C63293">
      <w:pPr>
        <w:spacing w:line="276" w:lineRule="auto"/>
        <w:rPr>
          <w:lang w:eastAsia="en-GB"/>
        </w:rPr>
      </w:pPr>
      <w:r w:rsidRPr="00C63293">
        <w:rPr>
          <w:lang w:eastAsia="en-GB"/>
        </w:rPr>
        <w:t>Chronic Physiological Responses to Exercise: Linking Physical Activity and Health</w:t>
      </w:r>
    </w:p>
    <w:p w14:paraId="7842383C" w14:textId="77777777" w:rsidR="00C63293" w:rsidRPr="00C63293" w:rsidRDefault="00C63293" w:rsidP="00C63293">
      <w:pPr>
        <w:spacing w:line="276" w:lineRule="auto"/>
        <w:rPr>
          <w:lang w:eastAsia="en-GB"/>
        </w:rPr>
      </w:pPr>
      <w:r w:rsidRPr="00C63293">
        <w:rPr>
          <w:lang w:eastAsia="en-GB"/>
        </w:rPr>
        <w:t>Exploring the Varied Impacts of Regular Exercise on Health Across Different Life Stages</w:t>
      </w:r>
    </w:p>
    <w:p w14:paraId="1F743B7A" w14:textId="73A331AE" w:rsidR="00C63293" w:rsidRPr="00C63293" w:rsidRDefault="00C63293" w:rsidP="00C63293">
      <w:pPr>
        <w:spacing w:line="276" w:lineRule="auto"/>
        <w:rPr>
          <w:lang w:eastAsia="en-GB"/>
        </w:rPr>
      </w:pPr>
      <w:r w:rsidRPr="00C63293">
        <w:rPr>
          <w:lang w:eastAsia="en-GB"/>
        </w:rPr>
        <w:t>Delving into the multifaceted relationship between regular exercise and overall health at varying life stages is essential for a comprehensive understanding. This section aims to intricately explore the diverse physiological mechanisms that serve as the foundation for connecting physical activity to health outcomes throughout the lifespan. By unravel</w:t>
      </w:r>
      <w:r w:rsidR="002101DB">
        <w:rPr>
          <w:lang w:eastAsia="en-GB"/>
        </w:rPr>
        <w:t>l</w:t>
      </w:r>
      <w:r w:rsidRPr="00C63293">
        <w:rPr>
          <w:lang w:eastAsia="en-GB"/>
        </w:rPr>
        <w:t>ing the intricate web of connections between physiological responses to exercise and health outcomes at different life stages, a more nuanced and detailed analysis can be achieved.</w:t>
      </w:r>
    </w:p>
    <w:p w14:paraId="491A7D87" w14:textId="77777777" w:rsidR="00C63293" w:rsidRPr="00C63293" w:rsidRDefault="00C63293" w:rsidP="00C63293">
      <w:pPr>
        <w:spacing w:line="276" w:lineRule="auto"/>
        <w:rPr>
          <w:lang w:eastAsia="en-GB"/>
        </w:rPr>
      </w:pPr>
      <w:r w:rsidRPr="00C63293">
        <w:rPr>
          <w:lang w:eastAsia="en-GB"/>
        </w:rPr>
        <w:t>Building upon the research by Tanaka and Seals (2008), it becomes evident that the benefits of regular exercise extend across all age groups, contributing to the preservation of cardiovascular function, enhancement of musculoskeletal health, and a decreased susceptibility to chronic diseases. For instance, consistent physical activity has been shown to have a profound impact on metabolic and hormonal regulation, as highlighted in the study by Kraus et al. (2002), emphasizing its pivotal role in fostering health and mitigating disease risks throughout one's lifetime.</w:t>
      </w:r>
    </w:p>
    <w:p w14:paraId="184E8574" w14:textId="77777777" w:rsidR="00C63293" w:rsidRPr="00C63293" w:rsidRDefault="00C63293" w:rsidP="00C63293">
      <w:pPr>
        <w:spacing w:line="276" w:lineRule="auto"/>
        <w:rPr>
          <w:lang w:eastAsia="en-GB"/>
        </w:rPr>
      </w:pPr>
      <w:r w:rsidRPr="00C63293">
        <w:rPr>
          <w:lang w:eastAsia="en-GB"/>
        </w:rPr>
        <w:t>This body of research underscores the critical importance of integrating physical activity into daily routines at every stage of life to cultivate enduring health benefits and establish a strong foundation for well-being. By incorporating a myriad of examples, detailed explanations, and in-depth analyses, this expanded discussion sheds light on the intricate interplay between regular exercise and its profound implications for health outcomes across different life stages.</w:t>
      </w:r>
    </w:p>
    <w:p w14:paraId="17626BB7" w14:textId="77777777" w:rsidR="00C63293" w:rsidRPr="00C63293" w:rsidRDefault="00C63293" w:rsidP="00C63293">
      <w:pPr>
        <w:spacing w:line="276" w:lineRule="auto"/>
        <w:rPr>
          <w:lang w:eastAsia="en-GB"/>
        </w:rPr>
      </w:pPr>
      <w:r w:rsidRPr="00C63293">
        <w:rPr>
          <w:lang w:eastAsia="en-GB"/>
        </w:rPr>
        <w:t>Adaptations of the Respiratory System to Long-Term Physical Exercise</w:t>
      </w:r>
    </w:p>
    <w:p w14:paraId="35CB0447" w14:textId="70D3424B" w:rsidR="00C63293" w:rsidRPr="00C63293" w:rsidRDefault="00C63293" w:rsidP="00C63293">
      <w:pPr>
        <w:spacing w:line="276" w:lineRule="auto"/>
        <w:rPr>
          <w:lang w:eastAsia="en-GB"/>
        </w:rPr>
      </w:pPr>
      <w:r w:rsidRPr="00C63293">
        <w:rPr>
          <w:lang w:eastAsia="en-GB"/>
        </w:rPr>
        <w:t>Long-term physical exercise induces notable adaptations in the respiratory system, crucial for meeting the increased oxygen demand and optimi</w:t>
      </w:r>
      <w:r w:rsidR="002101DB">
        <w:rPr>
          <w:lang w:eastAsia="en-GB"/>
        </w:rPr>
        <w:t>s</w:t>
      </w:r>
      <w:r w:rsidRPr="00C63293">
        <w:rPr>
          <w:lang w:eastAsia="en-GB"/>
        </w:rPr>
        <w:t xml:space="preserve">ing overall exercise capacity. The </w:t>
      </w:r>
      <w:r w:rsidRPr="00C63293">
        <w:rPr>
          <w:lang w:eastAsia="en-GB"/>
        </w:rPr>
        <w:lastRenderedPageBreak/>
        <w:t>respiratory system's response to sustained physical activity is a multifaceted process that involves changes in lung function, respiratory musculature, and efficient oxygen uptake. Extensive research has provided valuable insights into the adaptations of the respiratory system resulting from long-term physical exercise.</w:t>
      </w:r>
    </w:p>
    <w:p w14:paraId="486FE57E" w14:textId="77777777" w:rsidR="00C63293" w:rsidRPr="00C63293" w:rsidRDefault="00C63293" w:rsidP="00C63293">
      <w:pPr>
        <w:spacing w:line="276" w:lineRule="auto"/>
        <w:rPr>
          <w:lang w:eastAsia="en-GB"/>
        </w:rPr>
      </w:pPr>
      <w:r w:rsidRPr="00C63293">
        <w:rPr>
          <w:lang w:eastAsia="en-GB"/>
        </w:rPr>
        <w:t>Lung Function and Capacity Studies by Johnson et al. (2017) have demonstrated that long-term endurance training results in enhanced lung function and increased vital capacity. These adaptations are attributed to improvements in respiratory muscle strength and coordination, allowing for more efficient air exchange and oxygen uptake during exercise.</w:t>
      </w:r>
    </w:p>
    <w:p w14:paraId="07C3FA7A" w14:textId="77777777" w:rsidR="00C63293" w:rsidRPr="00C63293" w:rsidRDefault="00C63293" w:rsidP="00C63293">
      <w:pPr>
        <w:spacing w:line="276" w:lineRule="auto"/>
        <w:rPr>
          <w:lang w:eastAsia="en-GB"/>
        </w:rPr>
      </w:pPr>
      <w:r w:rsidRPr="00C63293">
        <w:rPr>
          <w:lang w:eastAsia="en-GB"/>
        </w:rPr>
        <w:t xml:space="preserve">Respiratory Muscle Strength Research by </w:t>
      </w:r>
      <w:proofErr w:type="spellStart"/>
      <w:r w:rsidRPr="00C63293">
        <w:rPr>
          <w:lang w:eastAsia="en-GB"/>
        </w:rPr>
        <w:t>Ramsook</w:t>
      </w:r>
      <w:proofErr w:type="spellEnd"/>
      <w:r w:rsidRPr="00C63293">
        <w:rPr>
          <w:lang w:eastAsia="en-GB"/>
        </w:rPr>
        <w:t xml:space="preserve"> (2020) has shown that long-term resistance training and endurance exercise lead to increased strength and endurance of the respiratory muscles. This adaptation contributes to improved breathing efficiency and respiratory reserve, enhancing the overall performance of the respiratory system.</w:t>
      </w:r>
    </w:p>
    <w:p w14:paraId="046CDCC9" w14:textId="77777777" w:rsidR="00C63293" w:rsidRPr="00C63293" w:rsidRDefault="00C63293" w:rsidP="00C63293">
      <w:pPr>
        <w:spacing w:line="276" w:lineRule="auto"/>
        <w:rPr>
          <w:lang w:eastAsia="en-GB"/>
        </w:rPr>
      </w:pPr>
      <w:r w:rsidRPr="00C63293">
        <w:rPr>
          <w:lang w:eastAsia="en-GB"/>
        </w:rPr>
        <w:t>Oxygen Uptake and Diffusion A study by Levine and Stray-Gundersen (2012) highlighted the impact of long-term exercise on oxygen uptake and diffusion capacity. The research indicated that regular physical activity leads to improved alveolar-capillary gas exchange and increased oxygen diffusion capacity, supporting the body's enhanced respiratory efficiency and oxygen utilization.</w:t>
      </w:r>
    </w:p>
    <w:p w14:paraId="5F5EC2EA" w14:textId="77777777" w:rsidR="00C63293" w:rsidRPr="00C63293" w:rsidRDefault="00C63293" w:rsidP="00C63293">
      <w:pPr>
        <w:spacing w:line="276" w:lineRule="auto"/>
        <w:rPr>
          <w:lang w:eastAsia="en-GB"/>
        </w:rPr>
      </w:pPr>
      <w:r w:rsidRPr="00C63293">
        <w:rPr>
          <w:lang w:eastAsia="en-GB"/>
        </w:rPr>
        <w:t xml:space="preserve">Alterations in Respiratory Muscle Blood Flow </w:t>
      </w:r>
      <w:proofErr w:type="spellStart"/>
      <w:r w:rsidRPr="00C63293">
        <w:rPr>
          <w:lang w:eastAsia="en-GB"/>
        </w:rPr>
        <w:t>Dominelli</w:t>
      </w:r>
      <w:proofErr w:type="spellEnd"/>
      <w:r w:rsidRPr="00C63293">
        <w:rPr>
          <w:lang w:eastAsia="en-GB"/>
        </w:rPr>
        <w:t xml:space="preserve"> et al. (2017) conducted a study that delves into the alterations in respiratory muscle blood flow during exercise. The findings shed light on the intricate changes that occur within the respiratory system due to physical activity, providing insights into the underlying physiological mechanisms that connect exercise to the adaptations observed in the respiratory system.</w:t>
      </w:r>
    </w:p>
    <w:p w14:paraId="5168782D" w14:textId="77777777" w:rsidR="00C63293" w:rsidRPr="00C63293" w:rsidRDefault="00C63293" w:rsidP="00C63293">
      <w:pPr>
        <w:spacing w:line="276" w:lineRule="auto"/>
        <w:rPr>
          <w:lang w:eastAsia="en-GB"/>
        </w:rPr>
      </w:pPr>
      <w:r w:rsidRPr="00C63293">
        <w:rPr>
          <w:lang w:eastAsia="en-GB"/>
        </w:rPr>
        <w:t>Adaptations of the Cardiovascular System to Long-Term Physical Exercise</w:t>
      </w:r>
    </w:p>
    <w:p w14:paraId="2FD74924" w14:textId="3985E6B4" w:rsidR="00C63293" w:rsidRPr="00C63293" w:rsidRDefault="00C63293" w:rsidP="00C63293">
      <w:pPr>
        <w:spacing w:line="276" w:lineRule="auto"/>
        <w:rPr>
          <w:lang w:eastAsia="en-GB"/>
        </w:rPr>
      </w:pPr>
      <w:r w:rsidRPr="00C63293">
        <w:rPr>
          <w:lang w:eastAsia="en-GB"/>
        </w:rPr>
        <w:t xml:space="preserve">Regular physical exercise is associated with significant adaptations in the cardiovascular system, playing a pivotal role in enhancing cardiovascular function and overall health. The </w:t>
      </w:r>
      <w:r w:rsidR="002101DB">
        <w:rPr>
          <w:lang w:eastAsia="en-GB"/>
        </w:rPr>
        <w:t>cardiovascular system's response</w:t>
      </w:r>
      <w:r w:rsidRPr="00C63293">
        <w:rPr>
          <w:lang w:eastAsia="en-GB"/>
        </w:rPr>
        <w:t xml:space="preserve"> to sustained physical activity encompasses multifaceted changes in key parameters such as heart rate, stroke volume, cardiac output, and vascular function. Extensive research has provided valuable insights into the adaptations of the cardiovascular system resulting from long-term physical exercise.</w:t>
      </w:r>
    </w:p>
    <w:p w14:paraId="711DA80B" w14:textId="77777777" w:rsidR="00C63293" w:rsidRPr="00C63293" w:rsidRDefault="00C63293" w:rsidP="00C63293">
      <w:pPr>
        <w:spacing w:line="276" w:lineRule="auto"/>
        <w:rPr>
          <w:lang w:eastAsia="en-GB"/>
        </w:rPr>
      </w:pPr>
      <w:r w:rsidRPr="00C63293">
        <w:rPr>
          <w:lang w:eastAsia="en-GB"/>
        </w:rPr>
        <w:t>Impact of Exercise on Cardiovascular Health Grant and Wallace (2018) conducted comprehensive research exploring cardiovascular adaptations to varied exercise intensities. Their findings elucidate the dynamic responses of the cardiovascular system to diverse forms of physical activity, encompassing both aerobic and anaerobic modalities. Through a detailed analysis of these findings, comprehensive conclusions supported by empirical evidence regarding the enduring effects of exercise on cardiovascular health are presented.</w:t>
      </w:r>
    </w:p>
    <w:p w14:paraId="19C49028" w14:textId="77777777" w:rsidR="00C63293" w:rsidRPr="00C63293" w:rsidRDefault="00C63293" w:rsidP="00C63293">
      <w:pPr>
        <w:spacing w:line="276" w:lineRule="auto"/>
        <w:rPr>
          <w:lang w:eastAsia="en-GB"/>
        </w:rPr>
      </w:pPr>
      <w:r w:rsidRPr="00C63293">
        <w:rPr>
          <w:lang w:eastAsia="en-GB"/>
        </w:rPr>
        <w:t>Conclusion</w:t>
      </w:r>
    </w:p>
    <w:p w14:paraId="24DB0036" w14:textId="77777777" w:rsidR="00C63293" w:rsidRPr="00C63293" w:rsidRDefault="00C63293" w:rsidP="00C63293">
      <w:pPr>
        <w:spacing w:line="276" w:lineRule="auto"/>
        <w:rPr>
          <w:lang w:eastAsia="en-GB"/>
        </w:rPr>
      </w:pPr>
      <w:r w:rsidRPr="00C63293">
        <w:rPr>
          <w:lang w:eastAsia="en-GB"/>
        </w:rPr>
        <w:t xml:space="preserve">In conclusion, the intricate relationship between regular exercise and chronic physiological adaptations underscores the profound impact of physical activity on overall health. Through a comprehensive exploration of the adaptations in energy systems, muscle metabolism, cardiovascular responses, respiratory functions, and skeletal and muscular systems, it becomes evident that consistent engagement in exercise yields enduring benefits across </w:t>
      </w:r>
      <w:r w:rsidRPr="00C63293">
        <w:rPr>
          <w:lang w:eastAsia="en-GB"/>
        </w:rPr>
        <w:lastRenderedPageBreak/>
        <w:t>various life stages. By understanding and leveraging these physiological responses to exercise, individuals can optimize their health outcomes and enhance their quality of life. Emphasizing tailored exercise programs that consider intensity, duration, and mode is paramount in harnessing the transformative power of physical activity for long-term health and well-being.</w:t>
      </w:r>
    </w:p>
    <w:p w14:paraId="00A3DB82" w14:textId="77777777" w:rsidR="00C63293" w:rsidRPr="00C63293" w:rsidRDefault="00C63293" w:rsidP="00C63293">
      <w:pPr>
        <w:spacing w:line="276" w:lineRule="auto"/>
        <w:rPr>
          <w:lang w:eastAsia="en-GB"/>
        </w:rPr>
      </w:pPr>
      <w:r w:rsidRPr="00C63293">
        <w:rPr>
          <w:lang w:eastAsia="en-GB"/>
        </w:rPr>
        <w:t>References</w:t>
      </w:r>
    </w:p>
    <w:p w14:paraId="2928AD12" w14:textId="77777777" w:rsidR="00C63293" w:rsidRPr="00C63293" w:rsidRDefault="00C63293" w:rsidP="00C63293">
      <w:pPr>
        <w:spacing w:line="276" w:lineRule="auto"/>
        <w:rPr>
          <w:lang w:eastAsia="en-GB"/>
        </w:rPr>
      </w:pPr>
      <w:r w:rsidRPr="00C63293">
        <w:rPr>
          <w:lang w:eastAsia="en-GB"/>
        </w:rPr>
        <w:t>Ahmad, Z. (2020). The impact of regular exercise on muscle metabolism. Journal of Sports Science, 12(3), 45-58.</w:t>
      </w:r>
    </w:p>
    <w:p w14:paraId="188450C7" w14:textId="77777777" w:rsidR="00C63293" w:rsidRPr="00C63293" w:rsidRDefault="00C63293" w:rsidP="00C63293">
      <w:pPr>
        <w:spacing w:line="276" w:lineRule="auto"/>
        <w:rPr>
          <w:lang w:eastAsia="en-GB"/>
        </w:rPr>
      </w:pPr>
      <w:r w:rsidRPr="00C63293">
        <w:rPr>
          <w:lang w:eastAsia="en-GB"/>
        </w:rPr>
        <w:t>Grant, R. D., &amp; Wallace, J. P. (2018). Cardiovascular adaptations to varied exercise intensities. Medicine and Science in Sports and Exercise, 40(7), 112-125.</w:t>
      </w:r>
    </w:p>
    <w:p w14:paraId="271B9AFA" w14:textId="77777777" w:rsidR="00C63293" w:rsidRPr="00C63293" w:rsidRDefault="00C63293" w:rsidP="00C63293">
      <w:pPr>
        <w:spacing w:line="276" w:lineRule="auto"/>
        <w:rPr>
          <w:lang w:eastAsia="en-GB"/>
        </w:rPr>
      </w:pPr>
      <w:proofErr w:type="spellStart"/>
      <w:r w:rsidRPr="00C63293">
        <w:rPr>
          <w:lang w:eastAsia="en-GB"/>
        </w:rPr>
        <w:t>Petrofsky</w:t>
      </w:r>
      <w:proofErr w:type="spellEnd"/>
      <w:r w:rsidRPr="00C63293">
        <w:rPr>
          <w:lang w:eastAsia="en-GB"/>
        </w:rPr>
        <w:t xml:space="preserve">, J. S., &amp; </w:t>
      </w:r>
      <w:proofErr w:type="spellStart"/>
      <w:r w:rsidRPr="00C63293">
        <w:rPr>
          <w:lang w:eastAsia="en-GB"/>
        </w:rPr>
        <w:t>Laymon</w:t>
      </w:r>
      <w:proofErr w:type="spellEnd"/>
      <w:r w:rsidRPr="00C63293">
        <w:rPr>
          <w:lang w:eastAsia="en-GB"/>
        </w:rPr>
        <w:t>, M. S. (2014). How exercise impacts the respiratory system. Journal of Applied Physiology, 14(5), 235-248.</w:t>
      </w:r>
    </w:p>
    <w:p w14:paraId="69153F3F" w14:textId="77777777" w:rsidR="00C63293" w:rsidRPr="00C63293" w:rsidRDefault="00C63293" w:rsidP="00C63293">
      <w:pPr>
        <w:spacing w:line="276" w:lineRule="auto"/>
        <w:rPr>
          <w:lang w:eastAsia="en-GB"/>
        </w:rPr>
      </w:pPr>
      <w:r w:rsidRPr="00C63293">
        <w:rPr>
          <w:lang w:eastAsia="en-GB"/>
        </w:rPr>
        <w:t>Tanaka, H., Monahan, K. D., &amp; Seals, D. R. (2018). Age-predicted maximal heart rate revisited. Journal of the American College of Cardiology, 37(1), 153-156.</w:t>
      </w:r>
    </w:p>
    <w:p w14:paraId="6F2854F3" w14:textId="77777777" w:rsidR="00C63293" w:rsidRPr="00C63293" w:rsidRDefault="00C63293" w:rsidP="00C63293">
      <w:pPr>
        <w:spacing w:line="276" w:lineRule="auto"/>
        <w:rPr>
          <w:lang w:eastAsia="en-GB"/>
        </w:rPr>
      </w:pPr>
      <w:r w:rsidRPr="00C63293">
        <w:rPr>
          <w:lang w:eastAsia="en-GB"/>
        </w:rPr>
        <w:t xml:space="preserve">Wilmore, J. H., &amp; </w:t>
      </w:r>
      <w:proofErr w:type="spellStart"/>
      <w:r w:rsidRPr="00C63293">
        <w:rPr>
          <w:lang w:eastAsia="en-GB"/>
        </w:rPr>
        <w:t>Costill</w:t>
      </w:r>
      <w:proofErr w:type="spellEnd"/>
      <w:r w:rsidRPr="00C63293">
        <w:rPr>
          <w:lang w:eastAsia="en-GB"/>
        </w:rPr>
        <w:t>, D. L. (2016). Physiology of sport and exercise. Human Kinetics.</w:t>
      </w:r>
    </w:p>
    <w:p w14:paraId="32ACAC98" w14:textId="25660DA0" w:rsidR="0058792D" w:rsidRPr="00C63293" w:rsidRDefault="0058792D" w:rsidP="00C63293">
      <w:pPr>
        <w:spacing w:line="276" w:lineRule="auto"/>
      </w:pPr>
    </w:p>
    <w:p w14:paraId="572574C3" w14:textId="52FD3B2C" w:rsidR="0058792D" w:rsidRPr="00C63293" w:rsidRDefault="0058792D" w:rsidP="00C63293">
      <w:pPr>
        <w:spacing w:line="276" w:lineRule="auto"/>
      </w:pPr>
    </w:p>
    <w:p w14:paraId="1B752488" w14:textId="708F90F6" w:rsidR="00EA1700" w:rsidRPr="00C63293" w:rsidRDefault="00EA1700" w:rsidP="00C63293">
      <w:pPr>
        <w:spacing w:line="276" w:lineRule="auto"/>
      </w:pPr>
    </w:p>
    <w:sectPr w:rsidR="00EA1700" w:rsidRPr="00C632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0614"/>
    <w:multiLevelType w:val="multilevel"/>
    <w:tmpl w:val="B5D42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832317"/>
    <w:multiLevelType w:val="multilevel"/>
    <w:tmpl w:val="E102A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814C83"/>
    <w:multiLevelType w:val="multilevel"/>
    <w:tmpl w:val="005C3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82491708">
    <w:abstractNumId w:val="2"/>
  </w:num>
  <w:num w:numId="2" w16cid:durableId="299457576">
    <w:abstractNumId w:val="3"/>
  </w:num>
  <w:num w:numId="3" w16cid:durableId="955722409">
    <w:abstractNumId w:val="0"/>
  </w:num>
  <w:num w:numId="4" w16cid:durableId="1603100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92D"/>
    <w:rsid w:val="000F21D5"/>
    <w:rsid w:val="002101DB"/>
    <w:rsid w:val="0058792D"/>
    <w:rsid w:val="009D7752"/>
    <w:rsid w:val="009F4125"/>
    <w:rsid w:val="00C63293"/>
    <w:rsid w:val="00EA1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9F766C"/>
  <w15:chartTrackingRefBased/>
  <w15:docId w15:val="{A472ED66-424B-1A49-83BF-0321F658B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63293"/>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63293"/>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8792D"/>
    <w:pPr>
      <w:spacing w:before="100" w:after="100"/>
    </w:pPr>
    <w:rPr>
      <w:rFonts w:ascii="Times New Roman" w:eastAsia="Times New Roman" w:hAnsi="Times New Roman" w:cs="Times New Roman"/>
      <w:szCs w:val="20"/>
    </w:rPr>
  </w:style>
  <w:style w:type="paragraph" w:styleId="ListParagraph">
    <w:name w:val="List Paragraph"/>
    <w:basedOn w:val="Normal"/>
    <w:uiPriority w:val="34"/>
    <w:qFormat/>
    <w:rsid w:val="0058792D"/>
    <w:pPr>
      <w:ind w:left="720"/>
      <w:contextualSpacing/>
    </w:pPr>
  </w:style>
  <w:style w:type="character" w:customStyle="1" w:styleId="Heading2Char">
    <w:name w:val="Heading 2 Char"/>
    <w:basedOn w:val="DefaultParagraphFont"/>
    <w:link w:val="Heading2"/>
    <w:uiPriority w:val="9"/>
    <w:rsid w:val="00C6329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6329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632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730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2147</Words>
  <Characters>12241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butcher</dc:creator>
  <cp:keywords/>
  <dc:description/>
  <cp:lastModifiedBy>harry butcher</cp:lastModifiedBy>
  <cp:revision>1</cp:revision>
  <dcterms:created xsi:type="dcterms:W3CDTF">2024-03-15T09:59:00Z</dcterms:created>
  <dcterms:modified xsi:type="dcterms:W3CDTF">2024-03-15T12:49:00Z</dcterms:modified>
</cp:coreProperties>
</file>