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9D369" w14:textId="77777777" w:rsidR="00847A9C" w:rsidRPr="00847A9C" w:rsidRDefault="00847A9C" w:rsidP="00847A9C">
      <w:pPr>
        <w:pStyle w:val="Heading1"/>
        <w:jc w:val="center"/>
        <w:rPr>
          <w:color w:val="auto"/>
        </w:rPr>
      </w:pPr>
      <w:r w:rsidRPr="00847A9C">
        <w:rPr>
          <w:color w:val="auto"/>
        </w:rPr>
        <w:t>BMSP6006 -Strategies for Resilience and Prosperity</w:t>
      </w:r>
    </w:p>
    <w:p w14:paraId="5FA00875" w14:textId="77777777" w:rsidR="00847A9C" w:rsidRPr="00FF2412" w:rsidRDefault="00847A9C" w:rsidP="00847A9C">
      <w:pPr>
        <w:pStyle w:val="Heading1"/>
        <w:jc w:val="center"/>
        <w:rPr>
          <w:b/>
          <w:bCs/>
          <w:color w:val="auto"/>
        </w:rPr>
      </w:pPr>
      <w:r w:rsidRPr="00FF2412">
        <w:rPr>
          <w:b/>
          <w:bCs/>
          <w:color w:val="auto"/>
        </w:rPr>
        <w:t>An analysis of the internal and external environment of EVRI</w:t>
      </w:r>
    </w:p>
    <w:p w14:paraId="19715BE1" w14:textId="77777777" w:rsidR="00847A9C" w:rsidRPr="00847A9C" w:rsidRDefault="00847A9C" w:rsidP="00847A9C">
      <w:pPr>
        <w:pStyle w:val="Heading1"/>
        <w:jc w:val="center"/>
        <w:rPr>
          <w:color w:val="auto"/>
        </w:rPr>
      </w:pPr>
      <w:r w:rsidRPr="00847A9C">
        <w:rPr>
          <w:color w:val="auto"/>
        </w:rPr>
        <w:t>Laura Clarke – 2105356</w:t>
      </w:r>
    </w:p>
    <w:p w14:paraId="2CDE93C4" w14:textId="77777777" w:rsidR="00847A9C" w:rsidRDefault="00847A9C" w:rsidP="00847A9C"/>
    <w:p w14:paraId="71D7958D" w14:textId="77777777" w:rsidR="00847A9C" w:rsidRDefault="00847A9C" w:rsidP="00847A9C"/>
    <w:p w14:paraId="769129C5" w14:textId="77777777" w:rsidR="00847A9C" w:rsidRDefault="00847A9C" w:rsidP="00847A9C"/>
    <w:p w14:paraId="39FC6BF8" w14:textId="77777777" w:rsidR="00847A9C" w:rsidRDefault="00847A9C" w:rsidP="00847A9C"/>
    <w:p w14:paraId="23C6D73F" w14:textId="77777777" w:rsidR="00847A9C" w:rsidRDefault="00847A9C" w:rsidP="00847A9C"/>
    <w:p w14:paraId="1E3C50AC" w14:textId="77777777" w:rsidR="00847A9C" w:rsidRDefault="00847A9C" w:rsidP="00847A9C"/>
    <w:p w14:paraId="0AEFA696" w14:textId="77777777" w:rsidR="00847A9C" w:rsidRDefault="00847A9C" w:rsidP="00847A9C"/>
    <w:p w14:paraId="26D682A3" w14:textId="77777777" w:rsidR="00847A9C" w:rsidRDefault="00847A9C" w:rsidP="00847A9C"/>
    <w:p w14:paraId="0E5E7F42" w14:textId="77777777" w:rsidR="00847A9C" w:rsidRDefault="00847A9C" w:rsidP="00847A9C"/>
    <w:p w14:paraId="5A44CADC" w14:textId="77777777" w:rsidR="00847A9C" w:rsidRDefault="00847A9C" w:rsidP="00847A9C"/>
    <w:p w14:paraId="1C27497E" w14:textId="77777777" w:rsidR="00847A9C" w:rsidRDefault="00847A9C" w:rsidP="00847A9C"/>
    <w:p w14:paraId="2A3B2C02" w14:textId="77777777" w:rsidR="00847A9C" w:rsidRDefault="00847A9C" w:rsidP="00847A9C"/>
    <w:p w14:paraId="3B141C46" w14:textId="77777777" w:rsidR="00847A9C" w:rsidRDefault="00847A9C" w:rsidP="00847A9C"/>
    <w:p w14:paraId="0D8D7137" w14:textId="77777777" w:rsidR="00847A9C" w:rsidRDefault="00847A9C" w:rsidP="00847A9C"/>
    <w:p w14:paraId="063CFEE9" w14:textId="77777777" w:rsidR="00847A9C" w:rsidRDefault="00847A9C" w:rsidP="00847A9C"/>
    <w:p w14:paraId="6D0BDF66" w14:textId="77777777" w:rsidR="00847A9C" w:rsidRDefault="00847A9C" w:rsidP="00847A9C"/>
    <w:p w14:paraId="7B863314" w14:textId="77777777" w:rsidR="00847A9C" w:rsidRDefault="00847A9C" w:rsidP="00847A9C"/>
    <w:p w14:paraId="66627D2D" w14:textId="77777777" w:rsidR="00847A9C" w:rsidRDefault="00847A9C" w:rsidP="00847A9C"/>
    <w:p w14:paraId="6B690B60" w14:textId="77777777" w:rsidR="00847A9C" w:rsidRDefault="00847A9C" w:rsidP="00847A9C"/>
    <w:p w14:paraId="37E64E86" w14:textId="77777777" w:rsidR="00847A9C" w:rsidRDefault="00847A9C" w:rsidP="00847A9C"/>
    <w:p w14:paraId="195F2CD8" w14:textId="77777777" w:rsidR="00847A9C" w:rsidRDefault="00847A9C" w:rsidP="00847A9C"/>
    <w:p w14:paraId="73481CDA" w14:textId="77777777" w:rsidR="00847A9C" w:rsidRDefault="00847A9C" w:rsidP="00847A9C"/>
    <w:p w14:paraId="3087D4DA" w14:textId="77777777" w:rsidR="00847A9C" w:rsidRDefault="00847A9C" w:rsidP="00847A9C"/>
    <w:p w14:paraId="65FD7A32" w14:textId="77777777" w:rsidR="00847A9C" w:rsidRDefault="00847A9C" w:rsidP="00847A9C"/>
    <w:p w14:paraId="4845C98C" w14:textId="77777777" w:rsidR="00847A9C" w:rsidRDefault="00847A9C" w:rsidP="00847A9C"/>
    <w:p w14:paraId="3851E397" w14:textId="77777777" w:rsidR="00847A9C" w:rsidRDefault="00847A9C" w:rsidP="00847A9C"/>
    <w:p w14:paraId="3894E8A1" w14:textId="77777777" w:rsidR="00847A9C" w:rsidRDefault="00847A9C" w:rsidP="00847A9C"/>
    <w:p w14:paraId="43AD3AFC" w14:textId="77777777" w:rsidR="00847A9C" w:rsidRPr="00847A9C" w:rsidRDefault="00847A9C" w:rsidP="00847A9C">
      <w:pPr>
        <w:rPr>
          <w:rFonts w:ascii="Arial" w:hAnsi="Arial" w:cs="Arial"/>
        </w:rPr>
      </w:pPr>
      <w:r w:rsidRPr="00847A9C">
        <w:rPr>
          <w:rFonts w:ascii="Arial" w:hAnsi="Arial" w:cs="Arial"/>
        </w:rPr>
        <w:lastRenderedPageBreak/>
        <w:t>Executive Summary</w:t>
      </w:r>
    </w:p>
    <w:p w14:paraId="62C683D0" w14:textId="77777777" w:rsidR="00E75052" w:rsidRDefault="009C3B82" w:rsidP="00847A9C">
      <w:pPr>
        <w:rPr>
          <w:rFonts w:ascii="Arial" w:hAnsi="Arial" w:cs="Arial"/>
        </w:rPr>
      </w:pPr>
      <w:r>
        <w:rPr>
          <w:rFonts w:ascii="Arial" w:hAnsi="Arial" w:cs="Arial"/>
        </w:rPr>
        <w:br/>
        <w:t xml:space="preserve">This report provides an in-depth analysis of </w:t>
      </w:r>
      <w:proofErr w:type="spellStart"/>
      <w:r>
        <w:rPr>
          <w:rFonts w:ascii="Arial" w:hAnsi="Arial" w:cs="Arial"/>
        </w:rPr>
        <w:t>Evri</w:t>
      </w:r>
      <w:proofErr w:type="spellEnd"/>
      <w:r>
        <w:rPr>
          <w:rFonts w:ascii="Arial" w:hAnsi="Arial" w:cs="Arial"/>
        </w:rPr>
        <w:t xml:space="preserve">, the British/German parcel delivery company, with a detailed company background followed by objectives of the report and the application of several business analysis tools, including SWOT, PEST, </w:t>
      </w:r>
      <w:proofErr w:type="gramStart"/>
      <w:r>
        <w:rPr>
          <w:rFonts w:ascii="Arial" w:hAnsi="Arial" w:cs="Arial"/>
        </w:rPr>
        <w:t>Bowmans</w:t>
      </w:r>
      <w:proofErr w:type="gramEnd"/>
      <w:r>
        <w:rPr>
          <w:rFonts w:ascii="Arial" w:hAnsi="Arial" w:cs="Arial"/>
        </w:rPr>
        <w:t xml:space="preserve"> strategy clock and the application of VUCA. The socio-economic factors affecting </w:t>
      </w:r>
      <w:proofErr w:type="spellStart"/>
      <w:r>
        <w:rPr>
          <w:rFonts w:ascii="Arial" w:hAnsi="Arial" w:cs="Arial"/>
        </w:rPr>
        <w:t>Evri</w:t>
      </w:r>
      <w:proofErr w:type="spellEnd"/>
      <w:r>
        <w:rPr>
          <w:rFonts w:ascii="Arial" w:hAnsi="Arial" w:cs="Arial"/>
        </w:rPr>
        <w:t xml:space="preserve"> are explored and an examination of their business strategy, including comment on the </w:t>
      </w:r>
    </w:p>
    <w:p w14:paraId="60657F4F" w14:textId="77777777" w:rsidR="00E75052" w:rsidRDefault="00E75052" w:rsidP="00847A9C">
      <w:pPr>
        <w:rPr>
          <w:rFonts w:ascii="Arial" w:hAnsi="Arial" w:cs="Arial"/>
        </w:rPr>
      </w:pPr>
    </w:p>
    <w:p w14:paraId="67BCAEDC" w14:textId="74BBB6EC" w:rsidR="00847A9C" w:rsidRDefault="009C3B82" w:rsidP="00847A9C">
      <w:pPr>
        <w:rPr>
          <w:rFonts w:ascii="Arial" w:hAnsi="Arial" w:cs="Arial"/>
        </w:rPr>
      </w:pPr>
      <w:r>
        <w:rPr>
          <w:rFonts w:ascii="Arial" w:hAnsi="Arial" w:cs="Arial"/>
        </w:rPr>
        <w:t>seemingly reactive nature of their strategy. No recommendations are made within this report, although a full analysis has been carried out, ready for recommendations to be made.</w:t>
      </w:r>
    </w:p>
    <w:p w14:paraId="57D10998" w14:textId="77777777" w:rsidR="00882D45" w:rsidRPr="00847A9C" w:rsidRDefault="00882D45" w:rsidP="00847A9C">
      <w:pPr>
        <w:rPr>
          <w:rFonts w:ascii="Arial" w:hAnsi="Arial" w:cs="Arial"/>
        </w:rPr>
      </w:pPr>
    </w:p>
    <w:p w14:paraId="4C8D1B8B" w14:textId="77777777" w:rsidR="00847A9C" w:rsidRPr="00847A9C" w:rsidRDefault="00847A9C" w:rsidP="00847A9C">
      <w:pPr>
        <w:rPr>
          <w:rFonts w:ascii="Arial" w:hAnsi="Arial" w:cs="Arial"/>
        </w:rPr>
      </w:pPr>
    </w:p>
    <w:p w14:paraId="5C66735E" w14:textId="77777777" w:rsidR="00847A9C" w:rsidRPr="00847A9C" w:rsidRDefault="00847A9C" w:rsidP="00847A9C">
      <w:pPr>
        <w:rPr>
          <w:rFonts w:ascii="Arial" w:hAnsi="Arial" w:cs="Arial"/>
        </w:rPr>
      </w:pPr>
    </w:p>
    <w:p w14:paraId="6164CF1D" w14:textId="77777777" w:rsidR="00847A9C" w:rsidRPr="00847A9C" w:rsidRDefault="00847A9C" w:rsidP="00847A9C">
      <w:pPr>
        <w:rPr>
          <w:rFonts w:ascii="Arial" w:hAnsi="Arial" w:cs="Arial"/>
        </w:rPr>
      </w:pPr>
    </w:p>
    <w:p w14:paraId="55553350" w14:textId="6DAF96C7" w:rsidR="00847A9C" w:rsidRPr="00847A9C" w:rsidRDefault="00847A9C" w:rsidP="00847A9C">
      <w:pPr>
        <w:rPr>
          <w:rFonts w:ascii="Arial" w:hAnsi="Arial" w:cs="Arial"/>
        </w:rPr>
      </w:pPr>
    </w:p>
    <w:p w14:paraId="409E57E8" w14:textId="77777777" w:rsidR="00847A9C" w:rsidRPr="00847A9C" w:rsidRDefault="00847A9C" w:rsidP="00847A9C">
      <w:pPr>
        <w:rPr>
          <w:rFonts w:ascii="Arial" w:hAnsi="Arial" w:cs="Arial"/>
        </w:rPr>
      </w:pPr>
    </w:p>
    <w:p w14:paraId="159F42F0" w14:textId="77777777" w:rsidR="00847A9C" w:rsidRPr="00847A9C" w:rsidRDefault="00847A9C" w:rsidP="00847A9C">
      <w:pPr>
        <w:rPr>
          <w:rFonts w:ascii="Arial" w:hAnsi="Arial" w:cs="Arial"/>
        </w:rPr>
      </w:pPr>
    </w:p>
    <w:p w14:paraId="19D7BAFF" w14:textId="77777777" w:rsidR="00847A9C" w:rsidRPr="00847A9C" w:rsidRDefault="00847A9C" w:rsidP="00847A9C">
      <w:pPr>
        <w:rPr>
          <w:rFonts w:ascii="Arial" w:hAnsi="Arial" w:cs="Arial"/>
        </w:rPr>
      </w:pPr>
    </w:p>
    <w:p w14:paraId="042D78E5" w14:textId="77777777" w:rsidR="00847A9C" w:rsidRPr="00847A9C" w:rsidRDefault="00847A9C" w:rsidP="00847A9C">
      <w:pPr>
        <w:rPr>
          <w:rFonts w:ascii="Arial" w:hAnsi="Arial" w:cs="Arial"/>
        </w:rPr>
      </w:pPr>
    </w:p>
    <w:p w14:paraId="5F839BC4" w14:textId="77777777" w:rsidR="00847A9C" w:rsidRPr="00847A9C" w:rsidRDefault="00847A9C" w:rsidP="00847A9C">
      <w:pPr>
        <w:rPr>
          <w:rFonts w:ascii="Arial" w:hAnsi="Arial" w:cs="Arial"/>
        </w:rPr>
      </w:pPr>
    </w:p>
    <w:p w14:paraId="56FB9F58" w14:textId="77777777" w:rsidR="00847A9C" w:rsidRPr="00847A9C" w:rsidRDefault="00847A9C" w:rsidP="00847A9C">
      <w:pPr>
        <w:rPr>
          <w:rFonts w:ascii="Arial" w:hAnsi="Arial" w:cs="Arial"/>
        </w:rPr>
      </w:pPr>
    </w:p>
    <w:p w14:paraId="0E1CD773" w14:textId="77777777" w:rsidR="00847A9C" w:rsidRPr="00847A9C" w:rsidRDefault="00847A9C" w:rsidP="00847A9C">
      <w:pPr>
        <w:rPr>
          <w:rFonts w:ascii="Arial" w:hAnsi="Arial" w:cs="Arial"/>
        </w:rPr>
      </w:pPr>
    </w:p>
    <w:p w14:paraId="03822083" w14:textId="77777777" w:rsidR="00847A9C" w:rsidRPr="00847A9C" w:rsidRDefault="00847A9C" w:rsidP="00847A9C">
      <w:pPr>
        <w:rPr>
          <w:rFonts w:ascii="Arial" w:hAnsi="Arial" w:cs="Arial"/>
        </w:rPr>
      </w:pPr>
    </w:p>
    <w:p w14:paraId="3225EAE0" w14:textId="77777777" w:rsidR="00847A9C" w:rsidRPr="00847A9C" w:rsidRDefault="00847A9C" w:rsidP="00847A9C">
      <w:pPr>
        <w:rPr>
          <w:rFonts w:ascii="Arial" w:hAnsi="Arial" w:cs="Arial"/>
        </w:rPr>
      </w:pPr>
    </w:p>
    <w:p w14:paraId="73B0706F" w14:textId="77777777" w:rsidR="00847A9C" w:rsidRPr="00847A9C" w:rsidRDefault="00847A9C" w:rsidP="00847A9C">
      <w:pPr>
        <w:rPr>
          <w:rFonts w:ascii="Arial" w:hAnsi="Arial" w:cs="Arial"/>
        </w:rPr>
      </w:pPr>
    </w:p>
    <w:p w14:paraId="52D64317" w14:textId="77777777" w:rsidR="00847A9C" w:rsidRPr="00847A9C" w:rsidRDefault="00847A9C" w:rsidP="00847A9C">
      <w:pPr>
        <w:rPr>
          <w:rFonts w:ascii="Arial" w:hAnsi="Arial" w:cs="Arial"/>
        </w:rPr>
      </w:pPr>
    </w:p>
    <w:p w14:paraId="00D8B16F" w14:textId="77777777" w:rsidR="00847A9C" w:rsidRPr="00847A9C" w:rsidRDefault="00847A9C" w:rsidP="00847A9C">
      <w:pPr>
        <w:rPr>
          <w:rFonts w:ascii="Arial" w:hAnsi="Arial" w:cs="Arial"/>
        </w:rPr>
      </w:pPr>
    </w:p>
    <w:p w14:paraId="141BAE44" w14:textId="77777777" w:rsidR="00847A9C" w:rsidRPr="00847A9C" w:rsidRDefault="00847A9C" w:rsidP="00847A9C">
      <w:pPr>
        <w:rPr>
          <w:rFonts w:ascii="Arial" w:hAnsi="Arial" w:cs="Arial"/>
        </w:rPr>
      </w:pPr>
    </w:p>
    <w:p w14:paraId="04F9305D" w14:textId="77777777" w:rsidR="00847A9C" w:rsidRPr="00847A9C" w:rsidRDefault="00847A9C" w:rsidP="00847A9C">
      <w:pPr>
        <w:rPr>
          <w:rFonts w:ascii="Arial" w:hAnsi="Arial" w:cs="Arial"/>
        </w:rPr>
      </w:pPr>
    </w:p>
    <w:p w14:paraId="66C10D9A" w14:textId="77777777" w:rsidR="00847A9C" w:rsidRPr="00847A9C" w:rsidRDefault="00847A9C" w:rsidP="00847A9C">
      <w:pPr>
        <w:rPr>
          <w:rFonts w:ascii="Arial" w:hAnsi="Arial" w:cs="Arial"/>
        </w:rPr>
      </w:pPr>
    </w:p>
    <w:p w14:paraId="1733BCC7" w14:textId="77777777" w:rsidR="00847A9C" w:rsidRPr="00847A9C" w:rsidRDefault="00847A9C" w:rsidP="00847A9C">
      <w:pPr>
        <w:rPr>
          <w:rFonts w:ascii="Arial" w:hAnsi="Arial" w:cs="Arial"/>
        </w:rPr>
      </w:pPr>
    </w:p>
    <w:p w14:paraId="36DDE8C6" w14:textId="77777777" w:rsidR="00847A9C" w:rsidRPr="00847A9C" w:rsidRDefault="00847A9C" w:rsidP="00847A9C">
      <w:pPr>
        <w:rPr>
          <w:rFonts w:ascii="Arial" w:hAnsi="Arial" w:cs="Arial"/>
        </w:rPr>
      </w:pPr>
    </w:p>
    <w:p w14:paraId="7A37BC88" w14:textId="77777777" w:rsidR="00847A9C" w:rsidRPr="00847A9C" w:rsidRDefault="00847A9C" w:rsidP="00847A9C">
      <w:pPr>
        <w:rPr>
          <w:rFonts w:ascii="Arial" w:hAnsi="Arial" w:cs="Arial"/>
        </w:rPr>
      </w:pPr>
    </w:p>
    <w:p w14:paraId="679EF032" w14:textId="77777777" w:rsidR="00E75052" w:rsidRDefault="00E75052" w:rsidP="00847A9C">
      <w:pPr>
        <w:spacing w:line="360" w:lineRule="auto"/>
        <w:rPr>
          <w:rFonts w:ascii="Arial" w:hAnsi="Arial" w:cs="Arial"/>
        </w:rPr>
      </w:pPr>
    </w:p>
    <w:p w14:paraId="4E481086" w14:textId="25090F5C" w:rsidR="00847A9C" w:rsidRPr="00847A9C" w:rsidRDefault="00847A9C" w:rsidP="00847A9C">
      <w:pPr>
        <w:spacing w:line="360" w:lineRule="auto"/>
        <w:rPr>
          <w:rFonts w:ascii="Arial" w:hAnsi="Arial" w:cs="Arial"/>
        </w:rPr>
      </w:pPr>
      <w:r w:rsidRPr="00847A9C">
        <w:rPr>
          <w:rFonts w:ascii="Arial" w:hAnsi="Arial" w:cs="Arial"/>
        </w:rPr>
        <w:lastRenderedPageBreak/>
        <w:t>Contents</w:t>
      </w:r>
    </w:p>
    <w:p w14:paraId="3DAEB83A" w14:textId="77777777" w:rsidR="00847A9C" w:rsidRPr="00847A9C" w:rsidRDefault="00847A9C" w:rsidP="00847A9C">
      <w:pPr>
        <w:spacing w:line="360" w:lineRule="auto"/>
        <w:rPr>
          <w:rFonts w:ascii="Arial" w:hAnsi="Arial" w:cs="Arial"/>
        </w:rPr>
      </w:pPr>
      <w:r w:rsidRPr="00847A9C">
        <w:rPr>
          <w:rFonts w:ascii="Arial" w:hAnsi="Arial" w:cs="Arial"/>
        </w:rPr>
        <w:t>1.0</w:t>
      </w:r>
      <w:r w:rsidRPr="00847A9C">
        <w:rPr>
          <w:rFonts w:ascii="Arial" w:hAnsi="Arial" w:cs="Arial"/>
        </w:rPr>
        <w:tab/>
      </w:r>
      <w:r w:rsidRPr="00082DD9">
        <w:rPr>
          <w:rFonts w:ascii="Arial" w:hAnsi="Arial" w:cs="Arial"/>
          <w:b/>
          <w:bCs/>
        </w:rPr>
        <w:t>Introduction</w:t>
      </w:r>
    </w:p>
    <w:p w14:paraId="72DE50D9" w14:textId="77777777" w:rsidR="00847A9C" w:rsidRPr="00847A9C" w:rsidRDefault="00847A9C" w:rsidP="00847A9C">
      <w:pPr>
        <w:spacing w:line="360" w:lineRule="auto"/>
        <w:rPr>
          <w:rFonts w:ascii="Arial" w:hAnsi="Arial" w:cs="Arial"/>
        </w:rPr>
      </w:pPr>
      <w:r w:rsidRPr="00847A9C">
        <w:rPr>
          <w:rFonts w:ascii="Arial" w:hAnsi="Arial" w:cs="Arial"/>
        </w:rPr>
        <w:t>1.1</w:t>
      </w:r>
      <w:r w:rsidRPr="00847A9C">
        <w:rPr>
          <w:rFonts w:ascii="Arial" w:hAnsi="Arial" w:cs="Arial"/>
        </w:rPr>
        <w:tab/>
        <w:t>Company background</w:t>
      </w:r>
    </w:p>
    <w:p w14:paraId="55D0957C" w14:textId="77777777" w:rsidR="00847A9C" w:rsidRPr="00847A9C" w:rsidRDefault="00847A9C" w:rsidP="00847A9C">
      <w:pPr>
        <w:spacing w:line="360" w:lineRule="auto"/>
        <w:rPr>
          <w:rFonts w:ascii="Arial" w:hAnsi="Arial" w:cs="Arial"/>
        </w:rPr>
      </w:pPr>
      <w:r w:rsidRPr="00847A9C">
        <w:rPr>
          <w:rFonts w:ascii="Arial" w:hAnsi="Arial" w:cs="Arial"/>
        </w:rPr>
        <w:t>1.2</w:t>
      </w:r>
      <w:r w:rsidRPr="00847A9C">
        <w:rPr>
          <w:rFonts w:ascii="Arial" w:hAnsi="Arial" w:cs="Arial"/>
        </w:rPr>
        <w:tab/>
        <w:t>Objectives of the report</w:t>
      </w:r>
    </w:p>
    <w:p w14:paraId="3E038B3E" w14:textId="77777777" w:rsidR="00847A9C" w:rsidRPr="00847A9C" w:rsidRDefault="00847A9C" w:rsidP="00847A9C">
      <w:pPr>
        <w:spacing w:line="360" w:lineRule="auto"/>
        <w:rPr>
          <w:rFonts w:ascii="Arial" w:hAnsi="Arial" w:cs="Arial"/>
        </w:rPr>
      </w:pPr>
      <w:r w:rsidRPr="00847A9C">
        <w:rPr>
          <w:rFonts w:ascii="Arial" w:hAnsi="Arial" w:cs="Arial"/>
        </w:rPr>
        <w:t>1.3</w:t>
      </w:r>
      <w:r w:rsidRPr="00847A9C">
        <w:rPr>
          <w:rFonts w:ascii="Arial" w:hAnsi="Arial" w:cs="Arial"/>
        </w:rPr>
        <w:tab/>
        <w:t>Competitive Strategy/Business Level Strategy</w:t>
      </w:r>
    </w:p>
    <w:p w14:paraId="29019128" w14:textId="77777777" w:rsidR="00847A9C" w:rsidRPr="00847A9C" w:rsidRDefault="00847A9C" w:rsidP="00847A9C">
      <w:pPr>
        <w:spacing w:line="360" w:lineRule="auto"/>
        <w:rPr>
          <w:rFonts w:ascii="Arial" w:hAnsi="Arial" w:cs="Arial"/>
        </w:rPr>
      </w:pPr>
      <w:r w:rsidRPr="00847A9C">
        <w:rPr>
          <w:rFonts w:ascii="Arial" w:hAnsi="Arial" w:cs="Arial"/>
        </w:rPr>
        <w:t>2.0</w:t>
      </w:r>
      <w:r w:rsidRPr="00847A9C">
        <w:rPr>
          <w:rFonts w:ascii="Arial" w:hAnsi="Arial" w:cs="Arial"/>
        </w:rPr>
        <w:tab/>
      </w:r>
      <w:r w:rsidRPr="00082DD9">
        <w:rPr>
          <w:rFonts w:ascii="Arial" w:hAnsi="Arial" w:cs="Arial"/>
          <w:b/>
          <w:bCs/>
        </w:rPr>
        <w:t>Main Findings</w:t>
      </w:r>
    </w:p>
    <w:p w14:paraId="3C2A77E2" w14:textId="423F87FA" w:rsidR="00847A9C" w:rsidRPr="00847A9C" w:rsidRDefault="00847A9C" w:rsidP="00847A9C">
      <w:pPr>
        <w:spacing w:line="360" w:lineRule="auto"/>
        <w:rPr>
          <w:rFonts w:ascii="Arial" w:hAnsi="Arial" w:cs="Arial"/>
        </w:rPr>
      </w:pPr>
      <w:r w:rsidRPr="00847A9C">
        <w:rPr>
          <w:rFonts w:ascii="Arial" w:hAnsi="Arial" w:cs="Arial"/>
        </w:rPr>
        <w:t>2.1</w:t>
      </w:r>
      <w:r w:rsidRPr="00847A9C">
        <w:rPr>
          <w:rFonts w:ascii="Arial" w:hAnsi="Arial" w:cs="Arial"/>
        </w:rPr>
        <w:tab/>
        <w:t xml:space="preserve">General overview of </w:t>
      </w:r>
      <w:r w:rsidR="00082DD9">
        <w:rPr>
          <w:rFonts w:ascii="Arial" w:hAnsi="Arial" w:cs="Arial"/>
        </w:rPr>
        <w:t>strategy</w:t>
      </w:r>
    </w:p>
    <w:p w14:paraId="4445F676" w14:textId="47B2DAFB" w:rsidR="00847A9C" w:rsidRPr="00847A9C" w:rsidRDefault="00847A9C" w:rsidP="00847A9C">
      <w:pPr>
        <w:spacing w:line="360" w:lineRule="auto"/>
        <w:rPr>
          <w:rFonts w:ascii="Arial" w:hAnsi="Arial" w:cs="Arial"/>
        </w:rPr>
      </w:pPr>
      <w:r w:rsidRPr="00847A9C">
        <w:rPr>
          <w:rFonts w:ascii="Arial" w:hAnsi="Arial" w:cs="Arial"/>
        </w:rPr>
        <w:t>2.2</w:t>
      </w:r>
      <w:r w:rsidRPr="00847A9C">
        <w:rPr>
          <w:rFonts w:ascii="Arial" w:hAnsi="Arial" w:cs="Arial"/>
        </w:rPr>
        <w:tab/>
      </w:r>
      <w:r w:rsidR="00082DD9">
        <w:rPr>
          <w:rFonts w:ascii="Arial" w:hAnsi="Arial" w:cs="Arial"/>
        </w:rPr>
        <w:t>Business Assessment Tools</w:t>
      </w:r>
    </w:p>
    <w:p w14:paraId="4B0CF325" w14:textId="3387B4F0" w:rsidR="00847A9C" w:rsidRPr="00847A9C" w:rsidRDefault="00847A9C" w:rsidP="00847A9C">
      <w:pPr>
        <w:spacing w:line="360" w:lineRule="auto"/>
        <w:rPr>
          <w:rFonts w:ascii="Arial" w:hAnsi="Arial" w:cs="Arial"/>
        </w:rPr>
      </w:pPr>
      <w:r w:rsidRPr="00847A9C">
        <w:rPr>
          <w:rFonts w:ascii="Arial" w:hAnsi="Arial" w:cs="Arial"/>
        </w:rPr>
        <w:t>2.3</w:t>
      </w:r>
      <w:r w:rsidRPr="00847A9C">
        <w:rPr>
          <w:rFonts w:ascii="Arial" w:hAnsi="Arial" w:cs="Arial"/>
        </w:rPr>
        <w:tab/>
        <w:t xml:space="preserve">Advantages </w:t>
      </w:r>
    </w:p>
    <w:p w14:paraId="4AD8A9F5" w14:textId="78352849" w:rsidR="00847A9C" w:rsidRPr="00847A9C" w:rsidRDefault="00847A9C" w:rsidP="00847A9C">
      <w:pPr>
        <w:spacing w:line="360" w:lineRule="auto"/>
        <w:rPr>
          <w:rFonts w:ascii="Arial" w:hAnsi="Arial" w:cs="Arial"/>
        </w:rPr>
      </w:pPr>
      <w:r w:rsidRPr="00847A9C">
        <w:rPr>
          <w:rFonts w:ascii="Arial" w:hAnsi="Arial" w:cs="Arial"/>
        </w:rPr>
        <w:t>2.4</w:t>
      </w:r>
      <w:r w:rsidRPr="00847A9C">
        <w:rPr>
          <w:rFonts w:ascii="Arial" w:hAnsi="Arial" w:cs="Arial"/>
        </w:rPr>
        <w:tab/>
        <w:t xml:space="preserve">Disadvantages </w:t>
      </w:r>
    </w:p>
    <w:p w14:paraId="285626CC" w14:textId="537EA94C" w:rsidR="00847A9C" w:rsidRPr="00847A9C" w:rsidRDefault="00847A9C" w:rsidP="00847A9C">
      <w:pPr>
        <w:spacing w:line="360" w:lineRule="auto"/>
        <w:rPr>
          <w:rFonts w:ascii="Arial" w:hAnsi="Arial" w:cs="Arial"/>
        </w:rPr>
      </w:pPr>
      <w:r w:rsidRPr="00847A9C">
        <w:rPr>
          <w:rFonts w:ascii="Arial" w:hAnsi="Arial" w:cs="Arial"/>
        </w:rPr>
        <w:t>3.0</w:t>
      </w:r>
      <w:r w:rsidRPr="00847A9C">
        <w:rPr>
          <w:rFonts w:ascii="Arial" w:hAnsi="Arial" w:cs="Arial"/>
        </w:rPr>
        <w:tab/>
      </w:r>
      <w:r w:rsidRPr="00082DD9">
        <w:rPr>
          <w:rFonts w:ascii="Arial" w:hAnsi="Arial" w:cs="Arial"/>
          <w:b/>
          <w:bCs/>
        </w:rPr>
        <w:t>Conclusion</w:t>
      </w:r>
      <w:r w:rsidR="000D57A7" w:rsidRPr="00082DD9">
        <w:rPr>
          <w:rFonts w:ascii="Arial" w:hAnsi="Arial" w:cs="Arial"/>
          <w:b/>
          <w:bCs/>
        </w:rPr>
        <w:t xml:space="preserve"> </w:t>
      </w:r>
    </w:p>
    <w:p w14:paraId="081598C9" w14:textId="77777777" w:rsidR="00847A9C" w:rsidRDefault="00847A9C" w:rsidP="00847A9C">
      <w:pPr>
        <w:spacing w:line="360" w:lineRule="auto"/>
        <w:rPr>
          <w:rFonts w:ascii="Arial" w:hAnsi="Arial" w:cs="Arial"/>
        </w:rPr>
      </w:pPr>
    </w:p>
    <w:p w14:paraId="3F930D58" w14:textId="77777777" w:rsidR="00847A9C" w:rsidRDefault="00847A9C" w:rsidP="00847A9C">
      <w:pPr>
        <w:spacing w:line="360" w:lineRule="auto"/>
        <w:rPr>
          <w:rFonts w:ascii="Arial" w:hAnsi="Arial" w:cs="Arial"/>
        </w:rPr>
      </w:pPr>
    </w:p>
    <w:p w14:paraId="0773B6E6" w14:textId="77777777" w:rsidR="00847A9C" w:rsidRDefault="00847A9C" w:rsidP="00847A9C">
      <w:pPr>
        <w:spacing w:line="360" w:lineRule="auto"/>
        <w:rPr>
          <w:rFonts w:ascii="Arial" w:hAnsi="Arial" w:cs="Arial"/>
        </w:rPr>
      </w:pPr>
    </w:p>
    <w:p w14:paraId="7D3C456E" w14:textId="77777777" w:rsidR="00847A9C" w:rsidRDefault="00847A9C" w:rsidP="00847A9C">
      <w:pPr>
        <w:spacing w:line="360" w:lineRule="auto"/>
        <w:rPr>
          <w:rFonts w:ascii="Arial" w:hAnsi="Arial" w:cs="Arial"/>
        </w:rPr>
      </w:pPr>
    </w:p>
    <w:p w14:paraId="0C408FCA" w14:textId="77777777" w:rsidR="00847A9C" w:rsidRDefault="00847A9C" w:rsidP="00847A9C">
      <w:pPr>
        <w:spacing w:line="360" w:lineRule="auto"/>
        <w:rPr>
          <w:rFonts w:ascii="Arial" w:hAnsi="Arial" w:cs="Arial"/>
        </w:rPr>
      </w:pPr>
    </w:p>
    <w:p w14:paraId="23D8F18E" w14:textId="77777777" w:rsidR="00847A9C" w:rsidRDefault="00847A9C" w:rsidP="00847A9C">
      <w:pPr>
        <w:spacing w:line="360" w:lineRule="auto"/>
        <w:rPr>
          <w:rFonts w:ascii="Arial" w:hAnsi="Arial" w:cs="Arial"/>
        </w:rPr>
      </w:pPr>
    </w:p>
    <w:p w14:paraId="54B79EC4" w14:textId="77777777" w:rsidR="00847A9C" w:rsidRDefault="00847A9C" w:rsidP="00847A9C">
      <w:pPr>
        <w:spacing w:line="360" w:lineRule="auto"/>
        <w:rPr>
          <w:rFonts w:ascii="Arial" w:hAnsi="Arial" w:cs="Arial"/>
        </w:rPr>
      </w:pPr>
    </w:p>
    <w:p w14:paraId="2352984D" w14:textId="77777777" w:rsidR="00847A9C" w:rsidRDefault="00847A9C" w:rsidP="00847A9C">
      <w:pPr>
        <w:spacing w:line="360" w:lineRule="auto"/>
        <w:rPr>
          <w:rFonts w:ascii="Arial" w:hAnsi="Arial" w:cs="Arial"/>
        </w:rPr>
      </w:pPr>
    </w:p>
    <w:p w14:paraId="32A9864F" w14:textId="77777777" w:rsidR="00847A9C" w:rsidRDefault="00847A9C" w:rsidP="00847A9C">
      <w:pPr>
        <w:spacing w:line="360" w:lineRule="auto"/>
        <w:rPr>
          <w:rFonts w:ascii="Arial" w:hAnsi="Arial" w:cs="Arial"/>
        </w:rPr>
      </w:pPr>
    </w:p>
    <w:p w14:paraId="1D5DB039" w14:textId="77777777" w:rsidR="000D57A7" w:rsidRDefault="000D57A7" w:rsidP="00847A9C">
      <w:pPr>
        <w:spacing w:line="360" w:lineRule="auto"/>
        <w:rPr>
          <w:rFonts w:ascii="Arial" w:hAnsi="Arial" w:cs="Arial"/>
        </w:rPr>
      </w:pPr>
    </w:p>
    <w:p w14:paraId="2C92515A" w14:textId="77777777" w:rsidR="00847A9C" w:rsidRDefault="00847A9C" w:rsidP="00847A9C">
      <w:pPr>
        <w:spacing w:line="360" w:lineRule="auto"/>
        <w:rPr>
          <w:rFonts w:ascii="Arial" w:hAnsi="Arial" w:cs="Arial"/>
        </w:rPr>
      </w:pPr>
    </w:p>
    <w:p w14:paraId="353B0FDC" w14:textId="77777777" w:rsidR="002B4239" w:rsidRDefault="002B4239" w:rsidP="00847A9C">
      <w:pPr>
        <w:spacing w:line="360" w:lineRule="auto"/>
        <w:rPr>
          <w:rFonts w:ascii="Arial" w:hAnsi="Arial" w:cs="Arial"/>
        </w:rPr>
      </w:pPr>
    </w:p>
    <w:p w14:paraId="5F3B1384" w14:textId="42467DA3" w:rsidR="002B4239" w:rsidRDefault="00147B71" w:rsidP="00847A9C">
      <w:pPr>
        <w:spacing w:line="360" w:lineRule="auto"/>
        <w:rPr>
          <w:rFonts w:ascii="Arial" w:hAnsi="Arial" w:cs="Arial"/>
        </w:rPr>
      </w:pPr>
      <w:r>
        <w:rPr>
          <w:rFonts w:ascii="Arial" w:hAnsi="Arial" w:cs="Arial"/>
        </w:rPr>
        <w:br/>
      </w:r>
      <w:r>
        <w:rPr>
          <w:rFonts w:ascii="Arial" w:hAnsi="Arial" w:cs="Arial"/>
        </w:rPr>
        <w:br/>
      </w:r>
    </w:p>
    <w:p w14:paraId="4733640D" w14:textId="58E0EEFD" w:rsidR="00847A9C" w:rsidRDefault="00847A9C" w:rsidP="000D57A7">
      <w:pPr>
        <w:pStyle w:val="ListParagraph"/>
        <w:numPr>
          <w:ilvl w:val="0"/>
          <w:numId w:val="1"/>
        </w:numPr>
        <w:spacing w:line="360" w:lineRule="auto"/>
        <w:rPr>
          <w:rFonts w:ascii="Arial" w:hAnsi="Arial" w:cs="Arial"/>
        </w:rPr>
      </w:pPr>
      <w:r w:rsidRPr="000D57A7">
        <w:rPr>
          <w:rFonts w:ascii="Arial" w:hAnsi="Arial" w:cs="Arial"/>
        </w:rPr>
        <w:lastRenderedPageBreak/>
        <w:t>Introduction</w:t>
      </w:r>
    </w:p>
    <w:p w14:paraId="208F0711" w14:textId="254EA724" w:rsidR="00494D6F" w:rsidRDefault="00494D6F" w:rsidP="00494D6F">
      <w:pPr>
        <w:pStyle w:val="ListParagraph"/>
        <w:spacing w:line="360" w:lineRule="auto"/>
        <w:rPr>
          <w:rFonts w:ascii="Arial" w:hAnsi="Arial" w:cs="Arial"/>
        </w:rPr>
      </w:pPr>
      <w:r>
        <w:rPr>
          <w:rFonts w:ascii="Arial" w:hAnsi="Arial" w:cs="Arial"/>
        </w:rPr>
        <w:t>Within the Body of this report</w:t>
      </w:r>
      <w:r w:rsidR="00147B71">
        <w:rPr>
          <w:rFonts w:ascii="Arial" w:hAnsi="Arial" w:cs="Arial"/>
        </w:rPr>
        <w:t>,</w:t>
      </w:r>
      <w:r>
        <w:rPr>
          <w:rFonts w:ascii="Arial" w:hAnsi="Arial" w:cs="Arial"/>
        </w:rPr>
        <w:t xml:space="preserve"> we aim to explore the macro-environment of the parcel delivery company ‘</w:t>
      </w:r>
      <w:proofErr w:type="spellStart"/>
      <w:r>
        <w:rPr>
          <w:rFonts w:ascii="Arial" w:hAnsi="Arial" w:cs="Arial"/>
        </w:rPr>
        <w:t>Evri</w:t>
      </w:r>
      <w:proofErr w:type="spellEnd"/>
      <w:r>
        <w:rPr>
          <w:rFonts w:ascii="Arial" w:hAnsi="Arial" w:cs="Arial"/>
        </w:rPr>
        <w:t xml:space="preserve">’ including strategic position, environmental and reputational </w:t>
      </w:r>
      <w:proofErr w:type="gramStart"/>
      <w:r>
        <w:rPr>
          <w:rFonts w:ascii="Arial" w:hAnsi="Arial" w:cs="Arial"/>
        </w:rPr>
        <w:t>factors</w:t>
      </w:r>
      <w:proofErr w:type="gramEnd"/>
      <w:r>
        <w:rPr>
          <w:rFonts w:ascii="Arial" w:hAnsi="Arial" w:cs="Arial"/>
        </w:rPr>
        <w:t xml:space="preserve"> and market position. </w:t>
      </w:r>
    </w:p>
    <w:p w14:paraId="591B0E3B" w14:textId="7A9BC7BF" w:rsidR="00494D6F" w:rsidRPr="000D57A7" w:rsidRDefault="00494D6F" w:rsidP="00494D6F">
      <w:pPr>
        <w:pStyle w:val="ListParagraph"/>
        <w:spacing w:line="360" w:lineRule="auto"/>
        <w:rPr>
          <w:rFonts w:ascii="Arial" w:hAnsi="Arial" w:cs="Arial"/>
        </w:rPr>
      </w:pPr>
      <w:r>
        <w:rPr>
          <w:rFonts w:ascii="Arial" w:hAnsi="Arial" w:cs="Arial"/>
        </w:rPr>
        <w:t xml:space="preserve">Business Analysis tools will be used to further explore the factors relevant to </w:t>
      </w:r>
      <w:proofErr w:type="spellStart"/>
      <w:r>
        <w:rPr>
          <w:rFonts w:ascii="Arial" w:hAnsi="Arial" w:cs="Arial"/>
        </w:rPr>
        <w:t>Evri</w:t>
      </w:r>
      <w:proofErr w:type="spellEnd"/>
      <w:r>
        <w:rPr>
          <w:rFonts w:ascii="Arial" w:hAnsi="Arial" w:cs="Arial"/>
        </w:rPr>
        <w:t xml:space="preserve"> and their strategic direction, including a stakeholder analysis, SWOT, PEST and VUCA</w:t>
      </w:r>
      <w:r w:rsidR="00147B71">
        <w:rPr>
          <w:rFonts w:ascii="Arial" w:hAnsi="Arial" w:cs="Arial"/>
        </w:rPr>
        <w:t xml:space="preserve">, and an </w:t>
      </w:r>
      <w:proofErr w:type="spellStart"/>
      <w:r w:rsidR="00147B71">
        <w:rPr>
          <w:rFonts w:ascii="Arial" w:hAnsi="Arial" w:cs="Arial"/>
        </w:rPr>
        <w:t>id</w:t>
      </w:r>
      <w:proofErr w:type="spellEnd"/>
      <w:r w:rsidR="00147B71">
        <w:rPr>
          <w:rFonts w:ascii="Arial" w:hAnsi="Arial" w:cs="Arial"/>
        </w:rPr>
        <w:t>-depth analysis of the business will be carried out, exploring current and historical growth and recent global and economical influences on the business.</w:t>
      </w:r>
    </w:p>
    <w:p w14:paraId="66D17421" w14:textId="77777777" w:rsidR="00847A9C" w:rsidRPr="00847A9C" w:rsidRDefault="00847A9C" w:rsidP="00847A9C">
      <w:pPr>
        <w:pStyle w:val="ListParagraph"/>
        <w:spacing w:line="360" w:lineRule="auto"/>
        <w:rPr>
          <w:rFonts w:ascii="Arial" w:hAnsi="Arial" w:cs="Arial"/>
        </w:rPr>
      </w:pPr>
    </w:p>
    <w:p w14:paraId="19921B2B" w14:textId="0369C70A" w:rsidR="00847A9C" w:rsidRPr="000835B0" w:rsidRDefault="00847A9C" w:rsidP="000835B0">
      <w:pPr>
        <w:pStyle w:val="ListParagraph"/>
        <w:numPr>
          <w:ilvl w:val="1"/>
          <w:numId w:val="1"/>
        </w:numPr>
        <w:spacing w:line="360" w:lineRule="auto"/>
        <w:rPr>
          <w:rFonts w:ascii="Arial" w:hAnsi="Arial" w:cs="Arial"/>
        </w:rPr>
      </w:pPr>
      <w:r w:rsidRPr="000835B0">
        <w:rPr>
          <w:rFonts w:ascii="Arial" w:hAnsi="Arial" w:cs="Arial"/>
        </w:rPr>
        <w:t>Company background</w:t>
      </w:r>
    </w:p>
    <w:p w14:paraId="3B86ED93" w14:textId="1E8EC638" w:rsidR="00063916" w:rsidRDefault="000835B0" w:rsidP="000835B0">
      <w:pPr>
        <w:spacing w:line="360" w:lineRule="auto"/>
        <w:rPr>
          <w:rFonts w:ascii="Arial" w:hAnsi="Arial" w:cs="Arial"/>
        </w:rPr>
      </w:pPr>
      <w:r>
        <w:rPr>
          <w:rFonts w:ascii="Arial" w:hAnsi="Arial" w:cs="Arial"/>
        </w:rPr>
        <w:t>Evri</w:t>
      </w:r>
      <w:r w:rsidR="00562BE1">
        <w:rPr>
          <w:rFonts w:ascii="Arial" w:hAnsi="Arial" w:cs="Arial"/>
        </w:rPr>
        <w:t xml:space="preserve"> are a well-known British/German home delivery company, the company have had several trading names or identities since their launch in 1974 as a local delivery service for the catalogue ‘Grattan’ </w:t>
      </w:r>
      <w:r w:rsidR="00562BE1" w:rsidRPr="00562BE1">
        <w:rPr>
          <w:rFonts w:ascii="Arial" w:hAnsi="Arial" w:cs="Arial"/>
        </w:rPr>
        <w:t xml:space="preserve">(The History of Hermes | </w:t>
      </w:r>
      <w:proofErr w:type="spellStart"/>
      <w:r w:rsidR="00562BE1" w:rsidRPr="00562BE1">
        <w:rPr>
          <w:rFonts w:ascii="Arial" w:hAnsi="Arial" w:cs="Arial"/>
        </w:rPr>
        <w:t>EVri</w:t>
      </w:r>
      <w:proofErr w:type="spellEnd"/>
      <w:r w:rsidR="00562BE1" w:rsidRPr="00562BE1">
        <w:rPr>
          <w:rFonts w:ascii="Arial" w:hAnsi="Arial" w:cs="Arial"/>
        </w:rPr>
        <w:t>, n.d.)</w:t>
      </w:r>
      <w:r w:rsidR="00562BE1">
        <w:rPr>
          <w:rFonts w:ascii="Arial" w:hAnsi="Arial" w:cs="Arial"/>
        </w:rPr>
        <w:t xml:space="preserve"> and </w:t>
      </w:r>
      <w:r w:rsidR="00063916">
        <w:rPr>
          <w:rFonts w:ascii="Arial" w:hAnsi="Arial" w:cs="Arial"/>
        </w:rPr>
        <w:t>the business continued to expand over the next 20 years, eventually merging with another UK based delivery company to become Parcelnet in 1999</w:t>
      </w:r>
      <w:r w:rsidR="002B4239">
        <w:rPr>
          <w:rFonts w:ascii="Arial" w:hAnsi="Arial" w:cs="Arial"/>
        </w:rPr>
        <w:t>;</w:t>
      </w:r>
      <w:r w:rsidR="00063916">
        <w:rPr>
          <w:rFonts w:ascii="Arial" w:hAnsi="Arial" w:cs="Arial"/>
        </w:rPr>
        <w:t xml:space="preserve"> just in time for consumer confidence in online shopping to st</w:t>
      </w:r>
      <w:r w:rsidR="00653F12">
        <w:rPr>
          <w:rFonts w:ascii="Arial" w:hAnsi="Arial" w:cs="Arial"/>
        </w:rPr>
        <w:t>a</w:t>
      </w:r>
      <w:r w:rsidR="00063916">
        <w:rPr>
          <w:rFonts w:ascii="Arial" w:hAnsi="Arial" w:cs="Arial"/>
        </w:rPr>
        <w:t xml:space="preserve">rt increasing </w:t>
      </w:r>
      <w:r w:rsidR="00653F12" w:rsidRPr="00653F12">
        <w:rPr>
          <w:rFonts w:ascii="Arial" w:hAnsi="Arial" w:cs="Arial"/>
        </w:rPr>
        <w:t>(Lufkin, 2022)</w:t>
      </w:r>
      <w:r w:rsidR="00653F12">
        <w:rPr>
          <w:rFonts w:ascii="Arial" w:hAnsi="Arial" w:cs="Arial"/>
        </w:rPr>
        <w:t xml:space="preserve"> and in 2008 the company became known as Hermes Parcelnet, before launching </w:t>
      </w:r>
      <w:proofErr w:type="spellStart"/>
      <w:r w:rsidR="00653F12">
        <w:rPr>
          <w:rFonts w:ascii="Arial" w:hAnsi="Arial" w:cs="Arial"/>
        </w:rPr>
        <w:t>MyHermes</w:t>
      </w:r>
      <w:proofErr w:type="spellEnd"/>
      <w:r w:rsidR="00653F12">
        <w:rPr>
          <w:rFonts w:ascii="Arial" w:hAnsi="Arial" w:cs="Arial"/>
        </w:rPr>
        <w:t xml:space="preserve"> in 2009, which allowed small businesses and individuals to use their services as well as the large catalogue companies the company had been built upon, this gave consumers the choice of moving away from traditional postal services and choosing to use a courier service for their items, and by 2010 the company had launched their network of ‘</w:t>
      </w:r>
      <w:proofErr w:type="spellStart"/>
      <w:r w:rsidR="00653F12">
        <w:rPr>
          <w:rFonts w:ascii="Arial" w:hAnsi="Arial" w:cs="Arial"/>
        </w:rPr>
        <w:t>Parcelshops</w:t>
      </w:r>
      <w:proofErr w:type="spellEnd"/>
      <w:r w:rsidR="00653F12">
        <w:rPr>
          <w:rFonts w:ascii="Arial" w:hAnsi="Arial" w:cs="Arial"/>
        </w:rPr>
        <w:t xml:space="preserve">’ which </w:t>
      </w:r>
      <w:r w:rsidR="00F4131E">
        <w:rPr>
          <w:rFonts w:ascii="Arial" w:hAnsi="Arial" w:cs="Arial"/>
        </w:rPr>
        <w:t xml:space="preserve">at the time of writing </w:t>
      </w:r>
      <w:r w:rsidR="00653F12">
        <w:rPr>
          <w:rFonts w:ascii="Arial" w:hAnsi="Arial" w:cs="Arial"/>
        </w:rPr>
        <w:t xml:space="preserve">has grown to over 7000 based within local businesses and over 1500 </w:t>
      </w:r>
      <w:r w:rsidR="00F4131E">
        <w:rPr>
          <w:rFonts w:ascii="Arial" w:hAnsi="Arial" w:cs="Arial"/>
        </w:rPr>
        <w:t xml:space="preserve">self-service </w:t>
      </w:r>
      <w:r w:rsidR="00653F12">
        <w:rPr>
          <w:rFonts w:ascii="Arial" w:hAnsi="Arial" w:cs="Arial"/>
        </w:rPr>
        <w:t>parcel lockers</w:t>
      </w:r>
      <w:r w:rsidR="00F4131E">
        <w:rPr>
          <w:rFonts w:ascii="Arial" w:hAnsi="Arial" w:cs="Arial"/>
        </w:rPr>
        <w:t xml:space="preserve"> </w:t>
      </w:r>
      <w:r w:rsidR="00F4131E" w:rsidRPr="00F4131E">
        <w:rPr>
          <w:rFonts w:ascii="Arial" w:hAnsi="Arial" w:cs="Arial"/>
        </w:rPr>
        <w:t>(</w:t>
      </w:r>
      <w:proofErr w:type="spellStart"/>
      <w:r w:rsidR="00F4131E" w:rsidRPr="00F4131E">
        <w:rPr>
          <w:rFonts w:ascii="Arial" w:hAnsi="Arial" w:cs="Arial"/>
        </w:rPr>
        <w:t>ParcelShops</w:t>
      </w:r>
      <w:proofErr w:type="spellEnd"/>
      <w:r w:rsidR="00F4131E" w:rsidRPr="00F4131E">
        <w:rPr>
          <w:rFonts w:ascii="Arial" w:hAnsi="Arial" w:cs="Arial"/>
        </w:rPr>
        <w:t xml:space="preserve"> | Parcel Pick up &amp; Drop off Points | Evri, n.d.)</w:t>
      </w:r>
    </w:p>
    <w:p w14:paraId="0EF052B3" w14:textId="649C1521" w:rsidR="00F4131E" w:rsidRDefault="00F4131E" w:rsidP="000835B0">
      <w:pPr>
        <w:spacing w:line="360" w:lineRule="auto"/>
        <w:rPr>
          <w:rFonts w:ascii="Arial" w:hAnsi="Arial" w:cs="Arial"/>
        </w:rPr>
      </w:pPr>
      <w:r>
        <w:rPr>
          <w:rFonts w:ascii="Arial" w:hAnsi="Arial" w:cs="Arial"/>
        </w:rPr>
        <w:t>Evri hold a high portion of the market share, their website stating that they work with over</w:t>
      </w:r>
      <w:r w:rsidRPr="00F4131E">
        <w:rPr>
          <w:rFonts w:ascii="Arial" w:hAnsi="Arial" w:cs="Arial"/>
        </w:rPr>
        <w:t xml:space="preserve"> </w:t>
      </w:r>
      <w:r>
        <w:rPr>
          <w:rFonts w:ascii="Arial" w:hAnsi="Arial" w:cs="Arial"/>
        </w:rPr>
        <w:t>“</w:t>
      </w:r>
      <w:r w:rsidRPr="00F4131E">
        <w:rPr>
          <w:rFonts w:ascii="Arial" w:hAnsi="Arial" w:cs="Arial"/>
        </w:rPr>
        <w:t>700 retailers including 80% of the UK’s top 100</w:t>
      </w:r>
      <w:r>
        <w:rPr>
          <w:rFonts w:ascii="Arial" w:hAnsi="Arial" w:cs="Arial"/>
        </w:rPr>
        <w:t>” including “</w:t>
      </w:r>
      <w:r w:rsidRPr="00F4131E">
        <w:rPr>
          <w:rFonts w:ascii="Arial" w:hAnsi="Arial" w:cs="Arial"/>
        </w:rPr>
        <w:t>Next, John Lewis, M&amp;S and ASOS – as well as fast-growing marketplaces like Etsy and pre-loved platforms like Vinted</w:t>
      </w:r>
      <w:r>
        <w:rPr>
          <w:rFonts w:ascii="Arial" w:hAnsi="Arial" w:cs="Arial"/>
        </w:rPr>
        <w:t xml:space="preserve">” </w:t>
      </w:r>
      <w:r w:rsidRPr="00F4131E">
        <w:rPr>
          <w:rFonts w:ascii="Arial" w:hAnsi="Arial" w:cs="Arial"/>
        </w:rPr>
        <w:t>(About Us | Evri, n.d.)</w:t>
      </w:r>
      <w:r>
        <w:rPr>
          <w:rFonts w:ascii="Arial" w:hAnsi="Arial" w:cs="Arial"/>
        </w:rPr>
        <w:t xml:space="preserve"> as well as holding a contract to operate within Post Offices, this being the first time in its history that the Post Office has worked with an external company </w:t>
      </w:r>
      <w:r w:rsidRPr="00F4131E">
        <w:rPr>
          <w:rFonts w:ascii="Arial" w:hAnsi="Arial" w:cs="Arial"/>
        </w:rPr>
        <w:t>(Gruet, 2023)</w:t>
      </w:r>
    </w:p>
    <w:p w14:paraId="7BCFE5EC" w14:textId="66571D32" w:rsidR="00562BE1" w:rsidRDefault="009457EB" w:rsidP="000835B0">
      <w:pPr>
        <w:spacing w:line="360" w:lineRule="auto"/>
        <w:rPr>
          <w:rFonts w:ascii="Arial" w:hAnsi="Arial" w:cs="Arial"/>
        </w:rPr>
      </w:pPr>
      <w:r>
        <w:rPr>
          <w:rFonts w:ascii="Arial" w:hAnsi="Arial" w:cs="Arial"/>
        </w:rPr>
        <w:t>Evri have over 8000 employees working across department such as Management, IT, Sales and Finance/HR and over 20,000 couriers, many of who</w:t>
      </w:r>
      <w:r w:rsidR="002B4239">
        <w:rPr>
          <w:rFonts w:ascii="Arial" w:hAnsi="Arial" w:cs="Arial"/>
        </w:rPr>
        <w:t>m</w:t>
      </w:r>
      <w:r>
        <w:rPr>
          <w:rFonts w:ascii="Arial" w:hAnsi="Arial" w:cs="Arial"/>
        </w:rPr>
        <w:t xml:space="preserve"> are ‘self-employed </w:t>
      </w:r>
      <w:proofErr w:type="spellStart"/>
      <w:r>
        <w:rPr>
          <w:rFonts w:ascii="Arial" w:hAnsi="Arial" w:cs="Arial"/>
        </w:rPr>
        <w:t>plus’</w:t>
      </w:r>
      <w:proofErr w:type="spellEnd"/>
      <w:r>
        <w:rPr>
          <w:rFonts w:ascii="Arial" w:hAnsi="Arial" w:cs="Arial"/>
        </w:rPr>
        <w:t xml:space="preserve"> </w:t>
      </w:r>
      <w:r w:rsidRPr="009457EB">
        <w:rPr>
          <w:rFonts w:ascii="Arial" w:hAnsi="Arial" w:cs="Arial"/>
        </w:rPr>
        <w:t>(</w:t>
      </w:r>
      <w:proofErr w:type="spellStart"/>
      <w:r w:rsidRPr="009457EB">
        <w:rPr>
          <w:rFonts w:ascii="Arial" w:hAnsi="Arial" w:cs="Arial"/>
        </w:rPr>
        <w:t>Evri</w:t>
      </w:r>
      <w:proofErr w:type="spellEnd"/>
      <w:r w:rsidRPr="009457EB">
        <w:rPr>
          <w:rFonts w:ascii="Arial" w:hAnsi="Arial" w:cs="Arial"/>
        </w:rPr>
        <w:t xml:space="preserve"> Couriers to Be </w:t>
      </w:r>
      <w:proofErr w:type="gramStart"/>
      <w:r w:rsidRPr="009457EB">
        <w:rPr>
          <w:rFonts w:ascii="Arial" w:hAnsi="Arial" w:cs="Arial"/>
        </w:rPr>
        <w:t>Auto-enrolled</w:t>
      </w:r>
      <w:proofErr w:type="gramEnd"/>
      <w:r w:rsidRPr="009457EB">
        <w:rPr>
          <w:rFonts w:ascii="Arial" w:hAnsi="Arial" w:cs="Arial"/>
        </w:rPr>
        <w:t xml:space="preserve"> Into Pension Scheme, 2022)</w:t>
      </w:r>
    </w:p>
    <w:p w14:paraId="3833622B" w14:textId="7EE840BC" w:rsidR="000B5BD6" w:rsidRPr="000835B0" w:rsidRDefault="000B5BD6" w:rsidP="000835B0">
      <w:pPr>
        <w:spacing w:line="360" w:lineRule="auto"/>
        <w:rPr>
          <w:rFonts w:ascii="Arial" w:hAnsi="Arial" w:cs="Arial"/>
        </w:rPr>
      </w:pPr>
      <w:r w:rsidRPr="000B5BD6">
        <w:rPr>
          <w:rFonts w:ascii="Arial" w:hAnsi="Arial" w:cs="Arial"/>
        </w:rPr>
        <w:t xml:space="preserve">Despite reporting record profits post-pandemic (Everi Holdings Gross Profit 2010-2023 | EVRI, n.d.) EVRI (still known as Hermes in 2021) knew they had to make changes in their strategic direction </w:t>
      </w:r>
      <w:proofErr w:type="gramStart"/>
      <w:r w:rsidRPr="000B5BD6">
        <w:rPr>
          <w:rFonts w:ascii="Arial" w:hAnsi="Arial" w:cs="Arial"/>
        </w:rPr>
        <w:t>in order to</w:t>
      </w:r>
      <w:proofErr w:type="gramEnd"/>
      <w:r w:rsidRPr="000B5BD6">
        <w:rPr>
          <w:rFonts w:ascii="Arial" w:hAnsi="Arial" w:cs="Arial"/>
        </w:rPr>
        <w:t xml:space="preserve"> maintain growth and profits. Public opinion of the company was </w:t>
      </w:r>
      <w:r w:rsidRPr="000B5BD6">
        <w:rPr>
          <w:rFonts w:ascii="Arial" w:hAnsi="Arial" w:cs="Arial"/>
        </w:rPr>
        <w:lastRenderedPageBreak/>
        <w:t xml:space="preserve">low, and they had gained a reputation as poor employers, with their self-employed couriers working in poor conditions and for ‘piece-rate’ wages, and exposés by newspapers and documentaries such as BBCs Watchdog had shown poor practices by workers (Morgan-Bentley and Feeney) (2021) Further to this, 65 workers had taken the company to tribunal in 2018 in order to gain further rights, the employment tribunal found that the claimants were workers rather than </w:t>
      </w:r>
      <w:proofErr w:type="spellStart"/>
      <w:r w:rsidRPr="000B5BD6">
        <w:rPr>
          <w:rFonts w:ascii="Arial" w:hAnsi="Arial" w:cs="Arial"/>
        </w:rPr>
        <w:t>self employed</w:t>
      </w:r>
      <w:proofErr w:type="spellEnd"/>
      <w:r w:rsidRPr="000B5BD6">
        <w:rPr>
          <w:rFonts w:ascii="Arial" w:hAnsi="Arial" w:cs="Arial"/>
        </w:rPr>
        <w:t xml:space="preserve"> individuals and </w:t>
      </w:r>
      <w:proofErr w:type="spellStart"/>
      <w:r w:rsidRPr="000B5BD6">
        <w:rPr>
          <w:rFonts w:ascii="Arial" w:hAnsi="Arial" w:cs="Arial"/>
        </w:rPr>
        <w:t>Evri</w:t>
      </w:r>
      <w:proofErr w:type="spellEnd"/>
      <w:r w:rsidRPr="000B5BD6">
        <w:rPr>
          <w:rFonts w:ascii="Arial" w:hAnsi="Arial" w:cs="Arial"/>
        </w:rPr>
        <w:t xml:space="preserve"> responded with a statement that said “We will carefully review the tribunal’s decision, but we are likely to appeal it given that it goes against previous decisions, our understanding of the witness evidence and what we believe the law to be”. Faragher and Faragher (2018)</w:t>
      </w:r>
    </w:p>
    <w:p w14:paraId="15290F4C" w14:textId="551BB244" w:rsidR="00847A9C" w:rsidRPr="00BB782F" w:rsidRDefault="00847A9C" w:rsidP="00BB782F">
      <w:pPr>
        <w:pStyle w:val="ListParagraph"/>
        <w:numPr>
          <w:ilvl w:val="1"/>
          <w:numId w:val="1"/>
        </w:numPr>
        <w:spacing w:line="360" w:lineRule="auto"/>
        <w:rPr>
          <w:rFonts w:ascii="Arial" w:hAnsi="Arial" w:cs="Arial"/>
        </w:rPr>
      </w:pPr>
      <w:r w:rsidRPr="00BB782F">
        <w:rPr>
          <w:rFonts w:ascii="Arial" w:hAnsi="Arial" w:cs="Arial"/>
        </w:rPr>
        <w:t>Objectives of the report</w:t>
      </w:r>
    </w:p>
    <w:p w14:paraId="4A26FF44" w14:textId="76A9D0D2" w:rsidR="00BB782F" w:rsidRPr="00494D6F" w:rsidRDefault="00BB782F" w:rsidP="00BB782F">
      <w:pPr>
        <w:spacing w:line="360" w:lineRule="auto"/>
        <w:rPr>
          <w:rFonts w:ascii="Arial" w:hAnsi="Arial" w:cs="Arial"/>
        </w:rPr>
      </w:pPr>
      <w:r w:rsidRPr="00494D6F">
        <w:rPr>
          <w:rFonts w:ascii="Arial" w:hAnsi="Arial" w:cs="Arial"/>
        </w:rPr>
        <w:t>This report aims to provide a full analysis of the internal and external environment of the company Evri, identifying elements of the companies</w:t>
      </w:r>
      <w:r w:rsidR="000B5BD6" w:rsidRPr="00494D6F">
        <w:rPr>
          <w:rFonts w:ascii="Arial" w:hAnsi="Arial" w:cs="Arial"/>
        </w:rPr>
        <w:t>’</w:t>
      </w:r>
      <w:r w:rsidRPr="00494D6F">
        <w:rPr>
          <w:rFonts w:ascii="Arial" w:hAnsi="Arial" w:cs="Arial"/>
        </w:rPr>
        <w:t xml:space="preserve"> strategy which demonstrate resilience and sustainability. A stakeholder analysis will be provided, as well as recognised business management tools such as SWOT, </w:t>
      </w:r>
      <w:proofErr w:type="gramStart"/>
      <w:r w:rsidRPr="00494D6F">
        <w:rPr>
          <w:rFonts w:ascii="Arial" w:hAnsi="Arial" w:cs="Arial"/>
        </w:rPr>
        <w:t>PEST</w:t>
      </w:r>
      <w:proofErr w:type="gramEnd"/>
      <w:r w:rsidRPr="00494D6F">
        <w:rPr>
          <w:rFonts w:ascii="Arial" w:hAnsi="Arial" w:cs="Arial"/>
        </w:rPr>
        <w:t xml:space="preserve"> and an assessment of the company through the VUCA framework, The Strategy of Evri will be plotted using Bowmans</w:t>
      </w:r>
      <w:r w:rsidR="000B5BD6" w:rsidRPr="00494D6F">
        <w:rPr>
          <w:rFonts w:ascii="Arial" w:hAnsi="Arial" w:cs="Arial"/>
        </w:rPr>
        <w:t>’</w:t>
      </w:r>
      <w:r w:rsidRPr="00494D6F">
        <w:rPr>
          <w:rFonts w:ascii="Arial" w:hAnsi="Arial" w:cs="Arial"/>
        </w:rPr>
        <w:t xml:space="preserve"> strategy clock</w:t>
      </w:r>
      <w:r w:rsidR="000B5BD6" w:rsidRPr="00494D6F">
        <w:rPr>
          <w:rFonts w:ascii="Arial" w:hAnsi="Arial" w:cs="Arial"/>
        </w:rPr>
        <w:t xml:space="preserve"> (MindTools n.d.) </w:t>
      </w:r>
      <w:r w:rsidRPr="00494D6F">
        <w:rPr>
          <w:rFonts w:ascii="Arial" w:hAnsi="Arial" w:cs="Arial"/>
        </w:rPr>
        <w:t>Research on Evris</w:t>
      </w:r>
      <w:r w:rsidR="000B5BD6" w:rsidRPr="00494D6F">
        <w:rPr>
          <w:rFonts w:ascii="Arial" w:hAnsi="Arial" w:cs="Arial"/>
        </w:rPr>
        <w:t>’</w:t>
      </w:r>
      <w:r w:rsidRPr="00494D6F">
        <w:rPr>
          <w:rFonts w:ascii="Arial" w:hAnsi="Arial" w:cs="Arial"/>
        </w:rPr>
        <w:t xml:space="preserve"> strategic direction will be carried out using a combination of recognised academic theories and credible published works about the organisation.</w:t>
      </w:r>
    </w:p>
    <w:p w14:paraId="633CA5CF" w14:textId="566733C1" w:rsidR="00847A9C" w:rsidRDefault="00847A9C" w:rsidP="00BB782F">
      <w:pPr>
        <w:pStyle w:val="ListParagraph"/>
        <w:numPr>
          <w:ilvl w:val="1"/>
          <w:numId w:val="1"/>
        </w:numPr>
        <w:spacing w:line="360" w:lineRule="auto"/>
        <w:rPr>
          <w:rFonts w:ascii="Arial" w:hAnsi="Arial" w:cs="Arial"/>
        </w:rPr>
      </w:pPr>
      <w:r w:rsidRPr="00BB782F">
        <w:rPr>
          <w:rFonts w:ascii="Arial" w:hAnsi="Arial" w:cs="Arial"/>
        </w:rPr>
        <w:t>Competitive Strategy/Business Level Strategy</w:t>
      </w:r>
    </w:p>
    <w:p w14:paraId="3EA99FA7" w14:textId="285B19CC" w:rsidR="003B3F17" w:rsidRDefault="003B3F17" w:rsidP="0030140E">
      <w:pPr>
        <w:spacing w:line="360" w:lineRule="auto"/>
        <w:rPr>
          <w:rFonts w:ascii="Arial" w:hAnsi="Arial" w:cs="Arial"/>
        </w:rPr>
      </w:pPr>
      <w:r>
        <w:rPr>
          <w:rFonts w:ascii="Arial" w:hAnsi="Arial" w:cs="Arial"/>
        </w:rPr>
        <w:t>In 2021 the company launched their first ESG strategy</w:t>
      </w:r>
      <w:r w:rsidR="00D91621">
        <w:rPr>
          <w:rFonts w:ascii="Arial" w:hAnsi="Arial" w:cs="Arial"/>
        </w:rPr>
        <w:t xml:space="preserve"> and </w:t>
      </w:r>
      <w:r w:rsidR="00DC3A34">
        <w:rPr>
          <w:rFonts w:ascii="Arial" w:hAnsi="Arial" w:cs="Arial"/>
        </w:rPr>
        <w:t xml:space="preserve">incorporated into this is the fact that </w:t>
      </w:r>
      <w:proofErr w:type="gramStart"/>
      <w:r w:rsidR="00DC3A34">
        <w:rPr>
          <w:rFonts w:ascii="Arial" w:hAnsi="Arial" w:cs="Arial"/>
        </w:rPr>
        <w:t>all of</w:t>
      </w:r>
      <w:proofErr w:type="gramEnd"/>
      <w:r w:rsidR="00DC3A34">
        <w:rPr>
          <w:rFonts w:ascii="Arial" w:hAnsi="Arial" w:cs="Arial"/>
        </w:rPr>
        <w:t xml:space="preserve"> their couriers are now ‘self-employed </w:t>
      </w:r>
      <w:proofErr w:type="spellStart"/>
      <w:r w:rsidR="00DC3A34">
        <w:rPr>
          <w:rFonts w:ascii="Arial" w:hAnsi="Arial" w:cs="Arial"/>
        </w:rPr>
        <w:t>plus’</w:t>
      </w:r>
      <w:proofErr w:type="spellEnd"/>
      <w:r w:rsidR="00DC3A34">
        <w:rPr>
          <w:rFonts w:ascii="Arial" w:hAnsi="Arial" w:cs="Arial"/>
        </w:rPr>
        <w:t xml:space="preserve"> – guaranteed to earn a living wage and entitled to pensions and parental leave. This demonstrates the use of SPIN in Evris business strategy, using Neil </w:t>
      </w:r>
      <w:proofErr w:type="spellStart"/>
      <w:r w:rsidR="00DC3A34">
        <w:rPr>
          <w:rFonts w:ascii="Arial" w:hAnsi="Arial" w:cs="Arial"/>
        </w:rPr>
        <w:t>Rackhams</w:t>
      </w:r>
      <w:proofErr w:type="spellEnd"/>
      <w:r w:rsidR="00DC3A34">
        <w:rPr>
          <w:rFonts w:ascii="Arial" w:hAnsi="Arial" w:cs="Arial"/>
        </w:rPr>
        <w:t xml:space="preserve"> methodology </w:t>
      </w:r>
      <w:r w:rsidR="00DC3A34" w:rsidRPr="00DC3A34">
        <w:rPr>
          <w:rFonts w:ascii="Arial" w:hAnsi="Arial" w:cs="Arial"/>
        </w:rPr>
        <w:t>(Murphy, 2021)</w:t>
      </w:r>
      <w:r w:rsidR="00DC3A34">
        <w:rPr>
          <w:rFonts w:ascii="Arial" w:hAnsi="Arial" w:cs="Arial"/>
        </w:rPr>
        <w:t xml:space="preserve"> the company have taken a situation/problem, examined the implications and considered the ‘need payoff’ of the business, and chosen to incorporate the </w:t>
      </w:r>
      <w:r w:rsidR="008D439F">
        <w:rPr>
          <w:rFonts w:ascii="Arial" w:hAnsi="Arial" w:cs="Arial"/>
        </w:rPr>
        <w:t xml:space="preserve">SE+ ruling into their strategy, and market the ruling as a positive decision by the company. </w:t>
      </w:r>
    </w:p>
    <w:p w14:paraId="6DF47631" w14:textId="3FE1CC7C" w:rsidR="00BB782F" w:rsidRPr="00AA3B77" w:rsidRDefault="008D439F" w:rsidP="00AA3B77">
      <w:pPr>
        <w:spacing w:line="360" w:lineRule="auto"/>
        <w:rPr>
          <w:rFonts w:ascii="Arial" w:hAnsi="Arial" w:cs="Arial"/>
        </w:rPr>
      </w:pPr>
      <w:r>
        <w:rPr>
          <w:rFonts w:ascii="Arial" w:hAnsi="Arial" w:cs="Arial"/>
        </w:rPr>
        <w:t xml:space="preserve">Evris ESG strategy details their commitment to making Environmental, Social and Governance changes within the company, and </w:t>
      </w:r>
      <w:r w:rsidR="00AA3B77">
        <w:rPr>
          <w:rFonts w:ascii="Arial" w:hAnsi="Arial" w:cs="Arial"/>
        </w:rPr>
        <w:t>a commitment to improving conditions for workers.</w:t>
      </w:r>
    </w:p>
    <w:p w14:paraId="28B1CFD1" w14:textId="77777777" w:rsidR="00847A9C" w:rsidRPr="00847A9C" w:rsidRDefault="00847A9C" w:rsidP="00847A9C">
      <w:pPr>
        <w:spacing w:line="360" w:lineRule="auto"/>
        <w:rPr>
          <w:rFonts w:ascii="Arial" w:hAnsi="Arial" w:cs="Arial"/>
        </w:rPr>
      </w:pPr>
      <w:r w:rsidRPr="00847A9C">
        <w:rPr>
          <w:rFonts w:ascii="Arial" w:hAnsi="Arial" w:cs="Arial"/>
        </w:rPr>
        <w:t>2.0</w:t>
      </w:r>
      <w:r w:rsidRPr="00847A9C">
        <w:rPr>
          <w:rFonts w:ascii="Arial" w:hAnsi="Arial" w:cs="Arial"/>
        </w:rPr>
        <w:tab/>
        <w:t>Main Findings</w:t>
      </w:r>
    </w:p>
    <w:p w14:paraId="487E41B1" w14:textId="269AE405" w:rsidR="00847A9C" w:rsidRDefault="00847A9C" w:rsidP="00847A9C">
      <w:pPr>
        <w:spacing w:line="360" w:lineRule="auto"/>
        <w:rPr>
          <w:rFonts w:ascii="Arial" w:hAnsi="Arial" w:cs="Arial"/>
        </w:rPr>
      </w:pPr>
      <w:r w:rsidRPr="00847A9C">
        <w:rPr>
          <w:rFonts w:ascii="Arial" w:hAnsi="Arial" w:cs="Arial"/>
        </w:rPr>
        <w:t>2.1</w:t>
      </w:r>
      <w:r w:rsidRPr="00847A9C">
        <w:rPr>
          <w:rFonts w:ascii="Arial" w:hAnsi="Arial" w:cs="Arial"/>
        </w:rPr>
        <w:tab/>
        <w:t xml:space="preserve">General overview of organisation’s strategy </w:t>
      </w:r>
    </w:p>
    <w:p w14:paraId="0F4D73F2" w14:textId="00924B91" w:rsidR="00AA3B77" w:rsidRDefault="00AA3B77" w:rsidP="00847A9C">
      <w:pPr>
        <w:spacing w:line="360" w:lineRule="auto"/>
        <w:rPr>
          <w:rFonts w:ascii="Arial" w:hAnsi="Arial" w:cs="Arial"/>
        </w:rPr>
      </w:pPr>
      <w:proofErr w:type="gramStart"/>
      <w:r>
        <w:rPr>
          <w:rFonts w:ascii="Arial" w:hAnsi="Arial" w:cs="Arial"/>
        </w:rPr>
        <w:t xml:space="preserve">In an </w:t>
      </w:r>
      <w:r w:rsidR="000B5BD6">
        <w:rPr>
          <w:rFonts w:ascii="Arial" w:hAnsi="Arial" w:cs="Arial"/>
        </w:rPr>
        <w:t>effort</w:t>
      </w:r>
      <w:r>
        <w:rPr>
          <w:rFonts w:ascii="Arial" w:hAnsi="Arial" w:cs="Arial"/>
        </w:rPr>
        <w:t xml:space="preserve"> to</w:t>
      </w:r>
      <w:proofErr w:type="gramEnd"/>
      <w:r>
        <w:rPr>
          <w:rFonts w:ascii="Arial" w:hAnsi="Arial" w:cs="Arial"/>
        </w:rPr>
        <w:t xml:space="preserve"> regain trust in the brand, Evri chose to rebrand post pandemic, and along with the published ESG, the company have chosen a level of transparency as part of the</w:t>
      </w:r>
      <w:r w:rsidRPr="00AA3B77">
        <w:rPr>
          <w:rFonts w:ascii="Arial" w:hAnsi="Arial" w:cs="Arial"/>
        </w:rPr>
        <w:t xml:space="preserve"> </w:t>
      </w:r>
      <w:r w:rsidRPr="00AA3B77">
        <w:rPr>
          <w:rFonts w:ascii="Arial" w:hAnsi="Arial" w:cs="Arial"/>
        </w:rPr>
        <w:lastRenderedPageBreak/>
        <w:t>development of the next phase of the</w:t>
      </w:r>
      <w:r>
        <w:rPr>
          <w:rFonts w:ascii="Arial" w:hAnsi="Arial" w:cs="Arial"/>
        </w:rPr>
        <w:t>ir</w:t>
      </w:r>
      <w:r w:rsidRPr="00AA3B77">
        <w:rPr>
          <w:rFonts w:ascii="Arial" w:hAnsi="Arial" w:cs="Arial"/>
        </w:rPr>
        <w:t xml:space="preserve"> business' strategy,</w:t>
      </w:r>
      <w:r>
        <w:rPr>
          <w:rFonts w:ascii="Arial" w:hAnsi="Arial" w:cs="Arial"/>
        </w:rPr>
        <w:t xml:space="preserve"> focusing on</w:t>
      </w:r>
      <w:r w:rsidRPr="00AA3B77">
        <w:rPr>
          <w:rFonts w:ascii="Arial" w:hAnsi="Arial" w:cs="Arial"/>
        </w:rPr>
        <w:t xml:space="preserve"> investment in new growth markets and an expanded executive team.</w:t>
      </w:r>
      <w:r>
        <w:rPr>
          <w:rFonts w:ascii="Arial" w:hAnsi="Arial" w:cs="Arial"/>
        </w:rPr>
        <w:t xml:space="preserve"> Evri chose to create </w:t>
      </w:r>
      <w:r w:rsidR="00365C2D">
        <w:rPr>
          <w:rFonts w:ascii="Arial" w:hAnsi="Arial" w:cs="Arial"/>
        </w:rPr>
        <w:t>n</w:t>
      </w:r>
      <w:r>
        <w:rPr>
          <w:rFonts w:ascii="Arial" w:hAnsi="Arial" w:cs="Arial"/>
        </w:rPr>
        <w:t>ew posts, specifically that of ‘</w:t>
      </w:r>
      <w:r w:rsidRPr="00AA3B77">
        <w:rPr>
          <w:rFonts w:ascii="Arial" w:hAnsi="Arial" w:cs="Arial"/>
        </w:rPr>
        <w:t>Chief Transformation Officer</w:t>
      </w:r>
      <w:r>
        <w:rPr>
          <w:rFonts w:ascii="Arial" w:hAnsi="Arial" w:cs="Arial"/>
        </w:rPr>
        <w:t>’, ‘</w:t>
      </w:r>
      <w:r w:rsidRPr="00AA3B77">
        <w:rPr>
          <w:rFonts w:ascii="Arial" w:hAnsi="Arial" w:cs="Arial"/>
        </w:rPr>
        <w:t>Head of Diversity, Equity &amp; Inclusion</w:t>
      </w:r>
      <w:r>
        <w:rPr>
          <w:rFonts w:ascii="Arial" w:hAnsi="Arial" w:cs="Arial"/>
        </w:rPr>
        <w:t>’</w:t>
      </w:r>
      <w:r w:rsidRPr="00AA3B77">
        <w:rPr>
          <w:rFonts w:ascii="Arial" w:hAnsi="Arial" w:cs="Arial"/>
        </w:rPr>
        <w:t xml:space="preserve"> and </w:t>
      </w:r>
      <w:r>
        <w:rPr>
          <w:rFonts w:ascii="Arial" w:hAnsi="Arial" w:cs="Arial"/>
        </w:rPr>
        <w:t>‘</w:t>
      </w:r>
      <w:r w:rsidRPr="00AA3B77">
        <w:rPr>
          <w:rFonts w:ascii="Arial" w:hAnsi="Arial" w:cs="Arial"/>
        </w:rPr>
        <w:t>Head of ESG</w:t>
      </w:r>
      <w:r>
        <w:rPr>
          <w:rFonts w:ascii="Arial" w:hAnsi="Arial" w:cs="Arial"/>
        </w:rPr>
        <w:t>’ and they state that these are a key part of their</w:t>
      </w:r>
      <w:r w:rsidRPr="00AA3B77">
        <w:rPr>
          <w:rFonts w:ascii="Arial" w:hAnsi="Arial" w:cs="Arial"/>
        </w:rPr>
        <w:t xml:space="preserve"> </w:t>
      </w:r>
      <w:r>
        <w:rPr>
          <w:rFonts w:ascii="Arial" w:hAnsi="Arial" w:cs="Arial"/>
        </w:rPr>
        <w:t>‘</w:t>
      </w:r>
      <w:r w:rsidRPr="00AA3B77">
        <w:rPr>
          <w:rFonts w:ascii="Arial" w:hAnsi="Arial" w:cs="Arial"/>
        </w:rPr>
        <w:t xml:space="preserve">company-wide transformation programme, </w:t>
      </w:r>
      <w:r>
        <w:rPr>
          <w:rFonts w:ascii="Arial" w:hAnsi="Arial" w:cs="Arial"/>
        </w:rPr>
        <w:t xml:space="preserve">in which employees should feel valued, and partners and contract holders should have faith in the company </w:t>
      </w:r>
      <w:r w:rsidRPr="00AA3B77">
        <w:rPr>
          <w:rFonts w:ascii="Arial" w:hAnsi="Arial" w:cs="Arial"/>
        </w:rPr>
        <w:t>(Forbes Agency Council, 2016)</w:t>
      </w:r>
      <w:r w:rsidR="00365C2D">
        <w:rPr>
          <w:rFonts w:ascii="Arial" w:hAnsi="Arial" w:cs="Arial"/>
        </w:rPr>
        <w:t xml:space="preserve"> </w:t>
      </w:r>
    </w:p>
    <w:p w14:paraId="3B9B0450" w14:textId="1CF6FC37" w:rsidR="00365C2D" w:rsidRDefault="00365C2D" w:rsidP="00847A9C">
      <w:pPr>
        <w:spacing w:line="360" w:lineRule="auto"/>
        <w:rPr>
          <w:rFonts w:ascii="Arial" w:hAnsi="Arial" w:cs="Arial"/>
        </w:rPr>
      </w:pPr>
      <w:proofErr w:type="spellStart"/>
      <w:r>
        <w:rPr>
          <w:rFonts w:ascii="Arial" w:hAnsi="Arial" w:cs="Arial"/>
        </w:rPr>
        <w:t>Evris</w:t>
      </w:r>
      <w:proofErr w:type="spellEnd"/>
      <w:r w:rsidR="00257B12">
        <w:rPr>
          <w:rFonts w:ascii="Arial" w:hAnsi="Arial" w:cs="Arial"/>
        </w:rPr>
        <w:t>’</w:t>
      </w:r>
      <w:r>
        <w:rPr>
          <w:rFonts w:ascii="Arial" w:hAnsi="Arial" w:cs="Arial"/>
        </w:rPr>
        <w:t xml:space="preserve"> business strategy involves investment in </w:t>
      </w:r>
      <w:r w:rsidR="00937BFD">
        <w:rPr>
          <w:rFonts w:ascii="Arial" w:hAnsi="Arial" w:cs="Arial"/>
        </w:rPr>
        <w:t>‘</w:t>
      </w:r>
      <w:r w:rsidR="00937BFD" w:rsidRPr="00937BFD">
        <w:rPr>
          <w:rFonts w:ascii="Arial" w:hAnsi="Arial" w:cs="Arial"/>
        </w:rPr>
        <w:t>physical, technological, and people infrastructures</w:t>
      </w:r>
      <w:r w:rsidR="00937BFD">
        <w:rPr>
          <w:rFonts w:ascii="Arial" w:hAnsi="Arial" w:cs="Arial"/>
        </w:rPr>
        <w:t xml:space="preserve">’ </w:t>
      </w:r>
      <w:proofErr w:type="gramStart"/>
      <w:r w:rsidR="00937BFD">
        <w:rPr>
          <w:rFonts w:ascii="Arial" w:hAnsi="Arial" w:cs="Arial"/>
        </w:rPr>
        <w:t>in order to</w:t>
      </w:r>
      <w:proofErr w:type="gramEnd"/>
      <w:r w:rsidR="00937BFD">
        <w:rPr>
          <w:rFonts w:ascii="Arial" w:hAnsi="Arial" w:cs="Arial"/>
        </w:rPr>
        <w:t xml:space="preserve"> maintain their position as a cost-effective choice for customers and continue to deliver for stakeholders. Evri have committed to becoming carbon neutral by 2035 and have invested in environmentally responsible premises and vehicles. </w:t>
      </w:r>
      <w:r w:rsidR="00E31CCA">
        <w:rPr>
          <w:rFonts w:ascii="Arial" w:hAnsi="Arial" w:cs="Arial"/>
        </w:rPr>
        <w:t xml:space="preserve">The company state that they are agile and responsive, and that they have strategies in place to ensure they can continue to operate in any environment, considering how well the company did in the pandemic, when online shopping boomed, they have devised a strategy that ensures they are the most cost effective choice for consumers and partner with 80% of online retailers, despite the current economic downturn and its inevitable impact on shopping. The partnership with the post office, and expansion of the </w:t>
      </w:r>
      <w:proofErr w:type="spellStart"/>
      <w:r w:rsidR="00E31CCA">
        <w:rPr>
          <w:rFonts w:ascii="Arial" w:hAnsi="Arial" w:cs="Arial"/>
        </w:rPr>
        <w:t>ParcelShops</w:t>
      </w:r>
      <w:proofErr w:type="spellEnd"/>
      <w:r w:rsidR="00E31CCA">
        <w:rPr>
          <w:rFonts w:ascii="Arial" w:hAnsi="Arial" w:cs="Arial"/>
        </w:rPr>
        <w:t xml:space="preserve"> network should ensure that they are one of the first choices for consumers, due to proximity. The company stating that 92% of the population live within 2 miles of a store </w:t>
      </w:r>
      <w:r w:rsidR="00E31CCA" w:rsidRPr="00E31CCA">
        <w:rPr>
          <w:rFonts w:ascii="Arial" w:hAnsi="Arial" w:cs="Arial"/>
        </w:rPr>
        <w:t xml:space="preserve">(Become a </w:t>
      </w:r>
      <w:proofErr w:type="spellStart"/>
      <w:r w:rsidR="00E31CCA" w:rsidRPr="00E31CCA">
        <w:rPr>
          <w:rFonts w:ascii="Arial" w:hAnsi="Arial" w:cs="Arial"/>
        </w:rPr>
        <w:t>ParcelShop</w:t>
      </w:r>
      <w:proofErr w:type="spellEnd"/>
      <w:r w:rsidR="00E31CCA" w:rsidRPr="00E31CCA">
        <w:rPr>
          <w:rFonts w:ascii="Arial" w:hAnsi="Arial" w:cs="Arial"/>
        </w:rPr>
        <w:t xml:space="preserve"> | Sales | EVRI, n.d.)</w:t>
      </w:r>
    </w:p>
    <w:p w14:paraId="0AA0FE7C" w14:textId="2E91BF1C" w:rsidR="00E31CCA" w:rsidRDefault="002039C9" w:rsidP="00847A9C">
      <w:pPr>
        <w:spacing w:line="360" w:lineRule="auto"/>
        <w:rPr>
          <w:rFonts w:ascii="Arial" w:hAnsi="Arial" w:cs="Arial"/>
        </w:rPr>
      </w:pPr>
      <w:r>
        <w:rPr>
          <w:rFonts w:ascii="Arial" w:hAnsi="Arial" w:cs="Arial"/>
        </w:rPr>
        <w:t>However</w:t>
      </w:r>
      <w:r w:rsidR="000B5BD6">
        <w:rPr>
          <w:rFonts w:ascii="Arial" w:hAnsi="Arial" w:cs="Arial"/>
        </w:rPr>
        <w:t>,</w:t>
      </w:r>
      <w:r>
        <w:rPr>
          <w:rFonts w:ascii="Arial" w:hAnsi="Arial" w:cs="Arial"/>
        </w:rPr>
        <w:t xml:space="preserve"> reputation issues still impact the company, with 60% of respondents to a Money Saving Expert survey rating the company as poor in 2023 </w:t>
      </w:r>
      <w:r w:rsidRPr="002039C9">
        <w:rPr>
          <w:rFonts w:ascii="Arial" w:hAnsi="Arial" w:cs="Arial"/>
        </w:rPr>
        <w:t>(Hart, 2023)</w:t>
      </w:r>
      <w:r>
        <w:rPr>
          <w:rFonts w:ascii="Arial" w:hAnsi="Arial" w:cs="Arial"/>
        </w:rPr>
        <w:t xml:space="preserve"> and the investment</w:t>
      </w:r>
      <w:r w:rsidR="000B5BD6">
        <w:rPr>
          <w:rFonts w:ascii="Arial" w:hAnsi="Arial" w:cs="Arial"/>
        </w:rPr>
        <w:t xml:space="preserve"> in </w:t>
      </w:r>
      <w:r>
        <w:rPr>
          <w:rFonts w:ascii="Arial" w:hAnsi="Arial" w:cs="Arial"/>
        </w:rPr>
        <w:t xml:space="preserve">equality and diversity and not yet have trickled down to the ‘self-employed </w:t>
      </w:r>
      <w:proofErr w:type="spellStart"/>
      <w:r>
        <w:rPr>
          <w:rFonts w:ascii="Arial" w:hAnsi="Arial" w:cs="Arial"/>
        </w:rPr>
        <w:t>plus’</w:t>
      </w:r>
      <w:proofErr w:type="spellEnd"/>
      <w:r>
        <w:rPr>
          <w:rFonts w:ascii="Arial" w:hAnsi="Arial" w:cs="Arial"/>
        </w:rPr>
        <w:t xml:space="preserve"> who are the public face of the company. </w:t>
      </w:r>
      <w:r w:rsidR="00C84117">
        <w:rPr>
          <w:rFonts w:ascii="Arial" w:hAnsi="Arial" w:cs="Arial"/>
        </w:rPr>
        <w:t xml:space="preserve">Taylors Scientific management principles, published in 1909, stated that </w:t>
      </w:r>
      <w:r w:rsidR="00C84117" w:rsidRPr="00C84117">
        <w:rPr>
          <w:rFonts w:ascii="Arial" w:hAnsi="Arial" w:cs="Arial"/>
        </w:rPr>
        <w:t>making people work as hard as they could was not as efficient as optimizing the way the work was done</w:t>
      </w:r>
      <w:r w:rsidR="00C84117">
        <w:rPr>
          <w:rFonts w:ascii="Arial" w:hAnsi="Arial" w:cs="Arial"/>
        </w:rPr>
        <w:t xml:space="preserve">, and this appears to be the pitfall that Evri have found themselves in, self employed workers, being paid at piece rate were unable to carry out their work </w:t>
      </w:r>
      <w:r w:rsidR="00673AD4">
        <w:rPr>
          <w:rFonts w:ascii="Arial" w:hAnsi="Arial" w:cs="Arial"/>
        </w:rPr>
        <w:t xml:space="preserve">to a high standard, or have company loyalty, as they did not feel supported or valued by the corporation, this has affected consumer opinion of the company as Evri retain the reputation of a poor service, despite investing in their staff, infrastructure and environmental policies, and a rebrand has not yet changed public opinion. </w:t>
      </w:r>
    </w:p>
    <w:p w14:paraId="07C8DF0D" w14:textId="451B6E2E" w:rsidR="002039C9" w:rsidRDefault="002039C9" w:rsidP="00847A9C">
      <w:pPr>
        <w:spacing w:line="360" w:lineRule="auto"/>
        <w:rPr>
          <w:rFonts w:ascii="Arial" w:hAnsi="Arial" w:cs="Arial"/>
        </w:rPr>
      </w:pPr>
      <w:r>
        <w:rPr>
          <w:rFonts w:ascii="Arial" w:hAnsi="Arial" w:cs="Arial"/>
        </w:rPr>
        <w:t xml:space="preserve">Evri are committed to improving Customer Service, with ‘significant investment’ being made to its customer service team, including entirely UK based contact centres, chat bots and 200 ‘experts’ based in local depots </w:t>
      </w:r>
      <w:r w:rsidR="00C84117" w:rsidRPr="00C84117">
        <w:rPr>
          <w:rFonts w:ascii="Arial" w:hAnsi="Arial" w:cs="Arial"/>
        </w:rPr>
        <w:t>(CEP-Research | Hermes UK Transforms Into ‘Evri’ After “Dramatic” Growth, n.d.)</w:t>
      </w:r>
      <w:r w:rsidR="00C84117">
        <w:rPr>
          <w:rFonts w:ascii="Arial" w:hAnsi="Arial" w:cs="Arial"/>
        </w:rPr>
        <w:t xml:space="preserve"> and the company have stated that their expansion strategy builds on the tripling of the business in the last 5 years, and aims for further doubling the size and </w:t>
      </w:r>
      <w:r w:rsidR="00C84117">
        <w:rPr>
          <w:rFonts w:ascii="Arial" w:hAnsi="Arial" w:cs="Arial"/>
        </w:rPr>
        <w:lastRenderedPageBreak/>
        <w:t>revenue in the upcoming 5 years. Investment in technology including drone technology and innovations such as the ‘</w:t>
      </w:r>
      <w:r w:rsidR="00C84117" w:rsidRPr="00C84117">
        <w:rPr>
          <w:rFonts w:ascii="Arial" w:hAnsi="Arial" w:cs="Arial"/>
        </w:rPr>
        <w:t>1-hour ETA</w:t>
      </w:r>
      <w:r w:rsidR="00C84117">
        <w:rPr>
          <w:rFonts w:ascii="Arial" w:hAnsi="Arial" w:cs="Arial"/>
        </w:rPr>
        <w:t>’ for consumers in cities</w:t>
      </w:r>
      <w:r w:rsidR="00C84117" w:rsidRPr="00C84117">
        <w:rPr>
          <w:rFonts w:ascii="Arial" w:hAnsi="Arial" w:cs="Arial"/>
        </w:rPr>
        <w:t>, and new products, such as package</w:t>
      </w:r>
      <w:r w:rsidR="00C84117">
        <w:rPr>
          <w:rFonts w:ascii="Arial" w:hAnsi="Arial" w:cs="Arial"/>
        </w:rPr>
        <w:t>-</w:t>
      </w:r>
      <w:r w:rsidR="00C84117" w:rsidRPr="00C84117">
        <w:rPr>
          <w:rFonts w:ascii="Arial" w:hAnsi="Arial" w:cs="Arial"/>
        </w:rPr>
        <w:t xml:space="preserve">less returns, customer verification, doorstep refunds and </w:t>
      </w:r>
      <w:r w:rsidR="0080142C">
        <w:rPr>
          <w:rFonts w:ascii="Arial" w:hAnsi="Arial" w:cs="Arial"/>
        </w:rPr>
        <w:t>‘</w:t>
      </w:r>
      <w:r w:rsidR="00C84117" w:rsidRPr="00C84117">
        <w:rPr>
          <w:rFonts w:ascii="Arial" w:hAnsi="Arial" w:cs="Arial"/>
        </w:rPr>
        <w:t xml:space="preserve">out-on-the road diversion from home delivery to a </w:t>
      </w:r>
      <w:proofErr w:type="spellStart"/>
      <w:r w:rsidR="00C84117" w:rsidRPr="00C84117">
        <w:rPr>
          <w:rFonts w:ascii="Arial" w:hAnsi="Arial" w:cs="Arial"/>
        </w:rPr>
        <w:t>ParcelShop</w:t>
      </w:r>
      <w:proofErr w:type="spellEnd"/>
      <w:r w:rsidR="0080142C">
        <w:rPr>
          <w:rFonts w:ascii="Arial" w:hAnsi="Arial" w:cs="Arial"/>
        </w:rPr>
        <w:t>’</w:t>
      </w:r>
      <w:r w:rsidR="00C84117" w:rsidRPr="00C84117">
        <w:rPr>
          <w:rFonts w:ascii="Arial" w:hAnsi="Arial" w:cs="Arial"/>
        </w:rPr>
        <w:t xml:space="preserve"> if a customer </w:t>
      </w:r>
      <w:r w:rsidR="007010BC" w:rsidRPr="00C84117">
        <w:rPr>
          <w:rFonts w:ascii="Arial" w:hAnsi="Arial" w:cs="Arial"/>
        </w:rPr>
        <w:t>is out</w:t>
      </w:r>
      <w:r w:rsidR="007010BC">
        <w:rPr>
          <w:rFonts w:ascii="Arial" w:hAnsi="Arial" w:cs="Arial"/>
        </w:rPr>
        <w:t>,</w:t>
      </w:r>
      <w:r w:rsidR="00C84117">
        <w:rPr>
          <w:rFonts w:ascii="Arial" w:hAnsi="Arial" w:cs="Arial"/>
        </w:rPr>
        <w:t xml:space="preserve"> designed to retain customers b</w:t>
      </w:r>
      <w:r w:rsidR="00673AD4">
        <w:rPr>
          <w:rFonts w:ascii="Arial" w:hAnsi="Arial" w:cs="Arial"/>
        </w:rPr>
        <w:t>y</w:t>
      </w:r>
      <w:r w:rsidR="00C84117">
        <w:rPr>
          <w:rFonts w:ascii="Arial" w:hAnsi="Arial" w:cs="Arial"/>
        </w:rPr>
        <w:t xml:space="preserve"> ensuring that services are streamlined and user friendly.</w:t>
      </w:r>
      <w:r w:rsidR="0080142C">
        <w:rPr>
          <w:rFonts w:ascii="Arial" w:hAnsi="Arial" w:cs="Arial"/>
        </w:rPr>
        <w:t xml:space="preserve"> </w:t>
      </w:r>
    </w:p>
    <w:p w14:paraId="0E0BEBB0" w14:textId="77777777" w:rsidR="00436B8F" w:rsidRDefault="00436B8F" w:rsidP="00847A9C">
      <w:pPr>
        <w:spacing w:line="360" w:lineRule="auto"/>
        <w:rPr>
          <w:rFonts w:ascii="Arial" w:hAnsi="Arial" w:cs="Arial"/>
        </w:rPr>
      </w:pPr>
    </w:p>
    <w:p w14:paraId="5DD29460" w14:textId="47D05C31" w:rsidR="00BB2FA4" w:rsidRDefault="00847A9C" w:rsidP="00847A9C">
      <w:pPr>
        <w:spacing w:line="360" w:lineRule="auto"/>
        <w:rPr>
          <w:rFonts w:ascii="Arial" w:hAnsi="Arial" w:cs="Arial"/>
        </w:rPr>
      </w:pPr>
      <w:r w:rsidRPr="00847A9C">
        <w:rPr>
          <w:rFonts w:ascii="Arial" w:hAnsi="Arial" w:cs="Arial"/>
        </w:rPr>
        <w:t>2.2</w:t>
      </w:r>
      <w:r w:rsidRPr="00847A9C">
        <w:rPr>
          <w:rFonts w:ascii="Arial" w:hAnsi="Arial" w:cs="Arial"/>
        </w:rPr>
        <w:tab/>
        <w:t xml:space="preserve"> </w:t>
      </w:r>
      <w:r w:rsidR="00272F2D">
        <w:rPr>
          <w:rFonts w:ascii="Arial" w:hAnsi="Arial" w:cs="Arial"/>
        </w:rPr>
        <w:t xml:space="preserve">Business assessment tools. </w:t>
      </w:r>
      <w:r w:rsidR="00272F2D">
        <w:rPr>
          <w:rFonts w:ascii="Arial" w:hAnsi="Arial" w:cs="Arial"/>
        </w:rPr>
        <w:br/>
        <w:t xml:space="preserve">This section comprises of a Stakeholder analysis, </w:t>
      </w:r>
      <w:proofErr w:type="gramStart"/>
      <w:r w:rsidR="00272F2D">
        <w:rPr>
          <w:rFonts w:ascii="Arial" w:hAnsi="Arial" w:cs="Arial"/>
        </w:rPr>
        <w:t>SWOT</w:t>
      </w:r>
      <w:proofErr w:type="gramEnd"/>
      <w:r w:rsidR="00272F2D">
        <w:rPr>
          <w:rFonts w:ascii="Arial" w:hAnsi="Arial" w:cs="Arial"/>
        </w:rPr>
        <w:t xml:space="preserve"> and PEST, to identify the key areas in which Evri may need to make changes or identify opportunities. </w:t>
      </w:r>
    </w:p>
    <w:p w14:paraId="58E7031D" w14:textId="19426A8A" w:rsidR="00217708" w:rsidRDefault="00217708" w:rsidP="00847A9C">
      <w:pPr>
        <w:spacing w:line="360" w:lineRule="auto"/>
        <w:rPr>
          <w:rFonts w:ascii="Arial" w:hAnsi="Arial" w:cs="Arial"/>
        </w:rPr>
      </w:pPr>
      <w:r>
        <w:rPr>
          <w:rFonts w:ascii="Arial" w:hAnsi="Arial" w:cs="Arial"/>
        </w:rPr>
        <w:t xml:space="preserve">Economist Milton Freidman stated that </w:t>
      </w:r>
      <w:r w:rsidRPr="00217708">
        <w:rPr>
          <w:rFonts w:ascii="Arial" w:hAnsi="Arial" w:cs="Arial"/>
        </w:rPr>
        <w:t>"An entity's greatest responsibility lies in the satisfaction of the shareholders</w:t>
      </w:r>
      <w:r>
        <w:rPr>
          <w:rFonts w:ascii="Arial" w:hAnsi="Arial" w:cs="Arial"/>
        </w:rPr>
        <w:t xml:space="preserve">” and did not feel it appropriate for the business to consider employees, the public or ecological factors- However it is clear that stakeholders are as important, if not more so, than shareholders, and in examining the stakeholders and strengths and weaknesses of the company, </w:t>
      </w:r>
      <w:proofErr w:type="spellStart"/>
      <w:r>
        <w:rPr>
          <w:rFonts w:ascii="Arial" w:hAnsi="Arial" w:cs="Arial"/>
        </w:rPr>
        <w:t>Evri</w:t>
      </w:r>
      <w:proofErr w:type="spellEnd"/>
      <w:r>
        <w:rPr>
          <w:rFonts w:ascii="Arial" w:hAnsi="Arial" w:cs="Arial"/>
        </w:rPr>
        <w:t xml:space="preserve"> may be able to draw parallels between stakeholder theory and Maslow’s hierarchy of needs (applying this to stakeholders), to keep stakeholders happy and gain a balance between corporate social responsibility and profits </w:t>
      </w:r>
      <w:r w:rsidRPr="00217708">
        <w:rPr>
          <w:rFonts w:ascii="Arial" w:hAnsi="Arial" w:cs="Arial"/>
        </w:rPr>
        <w:t>(The Harvard Law School Forum on Corporate Governance, 2020)</w:t>
      </w:r>
    </w:p>
    <w:p w14:paraId="7208A42D" w14:textId="76529BC1" w:rsidR="00272F2D" w:rsidRPr="00272F2D" w:rsidRDefault="00272F2D" w:rsidP="00847A9C">
      <w:pPr>
        <w:spacing w:line="360" w:lineRule="auto"/>
        <w:rPr>
          <w:rFonts w:ascii="Arial" w:hAnsi="Arial" w:cs="Arial"/>
          <w:b/>
          <w:bCs/>
        </w:rPr>
      </w:pPr>
      <w:r w:rsidRPr="00272F2D">
        <w:rPr>
          <w:rFonts w:ascii="Arial" w:hAnsi="Arial" w:cs="Arial"/>
          <w:b/>
          <w:bCs/>
        </w:rPr>
        <w:t>Stakeholder Analysis</w:t>
      </w:r>
    </w:p>
    <w:p w14:paraId="64898E55" w14:textId="76D8B0EE" w:rsidR="00436B8F" w:rsidRDefault="00436B8F" w:rsidP="00847A9C">
      <w:pPr>
        <w:spacing w:line="360" w:lineRule="auto"/>
        <w:rPr>
          <w:rFonts w:ascii="Arial" w:hAnsi="Arial" w:cs="Arial"/>
        </w:rPr>
      </w:pPr>
      <w:r>
        <w:rPr>
          <w:rFonts w:ascii="Arial" w:hAnsi="Arial" w:cs="Arial"/>
        </w:rPr>
        <w:t>POWER</w:t>
      </w:r>
    </w:p>
    <w:tbl>
      <w:tblPr>
        <w:tblStyle w:val="TableGrid"/>
        <w:tblW w:w="9152" w:type="dxa"/>
        <w:tblInd w:w="534" w:type="dxa"/>
        <w:tblLook w:val="04A0" w:firstRow="1" w:lastRow="0" w:firstColumn="1" w:lastColumn="0" w:noHBand="0" w:noVBand="1"/>
      </w:tblPr>
      <w:tblGrid>
        <w:gridCol w:w="4309"/>
        <w:gridCol w:w="4843"/>
      </w:tblGrid>
      <w:tr w:rsidR="00436B8F" w14:paraId="7FB07C75" w14:textId="77777777" w:rsidTr="00436B8F">
        <w:trPr>
          <w:trHeight w:val="1903"/>
        </w:trPr>
        <w:tc>
          <w:tcPr>
            <w:tcW w:w="4309" w:type="dxa"/>
          </w:tcPr>
          <w:p w14:paraId="3E432BC7" w14:textId="77777777" w:rsidR="00436B8F" w:rsidRDefault="00BB2FA4" w:rsidP="00847A9C">
            <w:pPr>
              <w:spacing w:line="360" w:lineRule="auto"/>
              <w:rPr>
                <w:rFonts w:ascii="Arial" w:hAnsi="Arial" w:cs="Arial"/>
                <w:b/>
                <w:bCs/>
              </w:rPr>
            </w:pPr>
            <w:r w:rsidRPr="00BB2FA4">
              <w:rPr>
                <w:rFonts w:ascii="Arial" w:hAnsi="Arial" w:cs="Arial"/>
                <w:b/>
                <w:bCs/>
              </w:rPr>
              <w:t>Keep Satisfied</w:t>
            </w:r>
          </w:p>
          <w:p w14:paraId="1E0CD3FD" w14:textId="77777777" w:rsidR="00BB2FA4" w:rsidRDefault="00BB2FA4" w:rsidP="00847A9C">
            <w:pPr>
              <w:spacing w:line="360" w:lineRule="auto"/>
              <w:rPr>
                <w:rFonts w:ascii="Arial" w:hAnsi="Arial" w:cs="Arial"/>
              </w:rPr>
            </w:pPr>
            <w:r>
              <w:rPr>
                <w:rFonts w:ascii="Arial" w:hAnsi="Arial" w:cs="Arial"/>
              </w:rPr>
              <w:t>Investors</w:t>
            </w:r>
          </w:p>
          <w:p w14:paraId="4CC78801" w14:textId="77777777" w:rsidR="00BB2FA4" w:rsidRDefault="00BB2FA4" w:rsidP="00847A9C">
            <w:pPr>
              <w:spacing w:line="360" w:lineRule="auto"/>
              <w:rPr>
                <w:rFonts w:ascii="Arial" w:hAnsi="Arial" w:cs="Arial"/>
              </w:rPr>
            </w:pPr>
            <w:r>
              <w:rPr>
                <w:rFonts w:ascii="Arial" w:hAnsi="Arial" w:cs="Arial"/>
              </w:rPr>
              <w:t>Membership and trade bodies/ unions</w:t>
            </w:r>
          </w:p>
          <w:p w14:paraId="1E63923D" w14:textId="3609FC19" w:rsidR="00BB2FA4" w:rsidRPr="00BB2FA4" w:rsidRDefault="00BB2FA4" w:rsidP="00847A9C">
            <w:pPr>
              <w:spacing w:line="360" w:lineRule="auto"/>
              <w:rPr>
                <w:rFonts w:ascii="Arial" w:hAnsi="Arial" w:cs="Arial"/>
              </w:rPr>
            </w:pPr>
            <w:r>
              <w:rPr>
                <w:rFonts w:ascii="Arial" w:hAnsi="Arial" w:cs="Arial"/>
              </w:rPr>
              <w:t>Consumer Bodies (</w:t>
            </w:r>
            <w:r w:rsidRPr="00BB2FA4">
              <w:rPr>
                <w:rFonts w:ascii="Arial" w:hAnsi="Arial" w:cs="Arial"/>
              </w:rPr>
              <w:t>Citizens Advice</w:t>
            </w:r>
            <w:r>
              <w:rPr>
                <w:rFonts w:ascii="Arial" w:hAnsi="Arial" w:cs="Arial"/>
              </w:rPr>
              <w:t>,</w:t>
            </w:r>
            <w:r w:rsidRPr="00BB2FA4">
              <w:rPr>
                <w:rFonts w:ascii="Arial" w:hAnsi="Arial" w:cs="Arial"/>
              </w:rPr>
              <w:t xml:space="preserve"> Which?</w:t>
            </w:r>
            <w:r>
              <w:rPr>
                <w:rFonts w:ascii="Arial" w:hAnsi="Arial" w:cs="Arial"/>
              </w:rPr>
              <w:t>)</w:t>
            </w:r>
          </w:p>
        </w:tc>
        <w:tc>
          <w:tcPr>
            <w:tcW w:w="4843" w:type="dxa"/>
          </w:tcPr>
          <w:p w14:paraId="194A2EF9" w14:textId="77777777" w:rsidR="00436B8F" w:rsidRDefault="00BB2FA4" w:rsidP="00847A9C">
            <w:pPr>
              <w:spacing w:line="360" w:lineRule="auto"/>
              <w:rPr>
                <w:rFonts w:ascii="Arial" w:hAnsi="Arial" w:cs="Arial"/>
                <w:b/>
                <w:bCs/>
              </w:rPr>
            </w:pPr>
            <w:r w:rsidRPr="00BB2FA4">
              <w:rPr>
                <w:rFonts w:ascii="Arial" w:hAnsi="Arial" w:cs="Arial"/>
                <w:b/>
                <w:bCs/>
              </w:rPr>
              <w:t>Engage Closely</w:t>
            </w:r>
          </w:p>
          <w:p w14:paraId="5D70D873" w14:textId="77777777" w:rsidR="00BB2FA4" w:rsidRDefault="00BB2FA4" w:rsidP="00847A9C">
            <w:pPr>
              <w:spacing w:line="360" w:lineRule="auto"/>
              <w:rPr>
                <w:rFonts w:ascii="Arial" w:hAnsi="Arial" w:cs="Arial"/>
              </w:rPr>
            </w:pPr>
            <w:r>
              <w:rPr>
                <w:rFonts w:ascii="Arial" w:hAnsi="Arial" w:cs="Arial"/>
              </w:rPr>
              <w:t>Partners (</w:t>
            </w:r>
            <w:r w:rsidRPr="00BB2FA4">
              <w:rPr>
                <w:rFonts w:ascii="Arial" w:hAnsi="Arial" w:cs="Arial"/>
              </w:rPr>
              <w:t>Self-employed couriers, service providers and their employees</w:t>
            </w:r>
            <w:r>
              <w:rPr>
                <w:rFonts w:ascii="Arial" w:hAnsi="Arial" w:cs="Arial"/>
              </w:rPr>
              <w:t>.</w:t>
            </w:r>
            <w:r w:rsidRPr="00BB2FA4">
              <w:rPr>
                <w:rFonts w:ascii="Arial" w:hAnsi="Arial" w:cs="Arial"/>
              </w:rPr>
              <w:t xml:space="preserve"> </w:t>
            </w:r>
            <w:proofErr w:type="spellStart"/>
            <w:r w:rsidRPr="00BB2FA4">
              <w:rPr>
                <w:rFonts w:ascii="Arial" w:hAnsi="Arial" w:cs="Arial"/>
              </w:rPr>
              <w:t>ParcelShop</w:t>
            </w:r>
            <w:proofErr w:type="spellEnd"/>
            <w:r w:rsidRPr="00BB2FA4">
              <w:rPr>
                <w:rFonts w:ascii="Arial" w:hAnsi="Arial" w:cs="Arial"/>
              </w:rPr>
              <w:t xml:space="preserve"> owners</w:t>
            </w:r>
            <w:r>
              <w:rPr>
                <w:rFonts w:ascii="Arial" w:hAnsi="Arial" w:cs="Arial"/>
              </w:rPr>
              <w:t>,</w:t>
            </w:r>
            <w:r w:rsidRPr="00BB2FA4">
              <w:rPr>
                <w:rFonts w:ascii="Arial" w:hAnsi="Arial" w:cs="Arial"/>
              </w:rPr>
              <w:t xml:space="preserve"> Suppliers</w:t>
            </w:r>
            <w:r>
              <w:rPr>
                <w:rFonts w:ascii="Arial" w:hAnsi="Arial" w:cs="Arial"/>
              </w:rPr>
              <w:t>)</w:t>
            </w:r>
          </w:p>
          <w:p w14:paraId="6CEDF3D7" w14:textId="09C612DC" w:rsidR="00BB2FA4" w:rsidRPr="00BB2FA4" w:rsidRDefault="00BB2FA4" w:rsidP="00847A9C">
            <w:pPr>
              <w:spacing w:line="360" w:lineRule="auto"/>
              <w:rPr>
                <w:rFonts w:ascii="Arial" w:hAnsi="Arial" w:cs="Arial"/>
              </w:rPr>
            </w:pPr>
            <w:r>
              <w:rPr>
                <w:rFonts w:ascii="Arial" w:hAnsi="Arial" w:cs="Arial"/>
              </w:rPr>
              <w:t>Employees</w:t>
            </w:r>
          </w:p>
        </w:tc>
      </w:tr>
      <w:tr w:rsidR="00436B8F" w14:paraId="4B27D233" w14:textId="77777777" w:rsidTr="00436B8F">
        <w:trPr>
          <w:trHeight w:val="1965"/>
        </w:trPr>
        <w:tc>
          <w:tcPr>
            <w:tcW w:w="4309" w:type="dxa"/>
          </w:tcPr>
          <w:p w14:paraId="5B93A02C" w14:textId="77777777" w:rsidR="00436B8F" w:rsidRDefault="00BB2FA4" w:rsidP="00847A9C">
            <w:pPr>
              <w:spacing w:line="360" w:lineRule="auto"/>
              <w:rPr>
                <w:rFonts w:ascii="Arial" w:hAnsi="Arial" w:cs="Arial"/>
                <w:b/>
                <w:bCs/>
              </w:rPr>
            </w:pPr>
            <w:r w:rsidRPr="00BB2FA4">
              <w:rPr>
                <w:rFonts w:ascii="Arial" w:hAnsi="Arial" w:cs="Arial"/>
                <w:b/>
                <w:bCs/>
              </w:rPr>
              <w:t>Monitor</w:t>
            </w:r>
          </w:p>
          <w:p w14:paraId="30A3905D" w14:textId="047067A7" w:rsidR="00BB2FA4" w:rsidRPr="00BB2FA4" w:rsidRDefault="00BB2FA4" w:rsidP="00847A9C">
            <w:pPr>
              <w:spacing w:line="360" w:lineRule="auto"/>
              <w:rPr>
                <w:rFonts w:ascii="Arial" w:hAnsi="Arial" w:cs="Arial"/>
              </w:rPr>
            </w:pPr>
            <w:r>
              <w:rPr>
                <w:rFonts w:ascii="Arial" w:hAnsi="Arial" w:cs="Arial"/>
              </w:rPr>
              <w:t>Political and official stakeholders (government, MPs, Local councils</w:t>
            </w:r>
            <w:r w:rsidR="00E31CCA">
              <w:rPr>
                <w:rFonts w:ascii="Arial" w:hAnsi="Arial" w:cs="Arial"/>
              </w:rPr>
              <w:t>)</w:t>
            </w:r>
            <w:r w:rsidR="00E31CCA">
              <w:rPr>
                <w:rFonts w:ascii="Arial" w:hAnsi="Arial" w:cs="Arial"/>
              </w:rPr>
              <w:br/>
              <w:t xml:space="preserve">Partners (Post Office and </w:t>
            </w:r>
            <w:proofErr w:type="spellStart"/>
            <w:r w:rsidR="00E31CCA">
              <w:rPr>
                <w:rFonts w:ascii="Arial" w:hAnsi="Arial" w:cs="Arial"/>
              </w:rPr>
              <w:t>Parcelshop</w:t>
            </w:r>
            <w:proofErr w:type="spellEnd"/>
            <w:r w:rsidR="00E31CCA">
              <w:rPr>
                <w:rFonts w:ascii="Arial" w:hAnsi="Arial" w:cs="Arial"/>
              </w:rPr>
              <w:t>)</w:t>
            </w:r>
          </w:p>
        </w:tc>
        <w:tc>
          <w:tcPr>
            <w:tcW w:w="4843" w:type="dxa"/>
          </w:tcPr>
          <w:p w14:paraId="5A60B33A" w14:textId="77777777" w:rsidR="00436B8F" w:rsidRDefault="00BB2FA4" w:rsidP="00847A9C">
            <w:pPr>
              <w:spacing w:line="360" w:lineRule="auto"/>
              <w:rPr>
                <w:rFonts w:ascii="Arial" w:hAnsi="Arial" w:cs="Arial"/>
                <w:b/>
                <w:bCs/>
              </w:rPr>
            </w:pPr>
            <w:r w:rsidRPr="00BB2FA4">
              <w:rPr>
                <w:rFonts w:ascii="Arial" w:hAnsi="Arial" w:cs="Arial"/>
                <w:b/>
                <w:bCs/>
              </w:rPr>
              <w:t xml:space="preserve">Keep Informed </w:t>
            </w:r>
          </w:p>
          <w:p w14:paraId="5DE3BF5B" w14:textId="77777777" w:rsidR="00BB2FA4" w:rsidRDefault="00BB2FA4" w:rsidP="00847A9C">
            <w:pPr>
              <w:spacing w:line="360" w:lineRule="auto"/>
              <w:rPr>
                <w:rFonts w:ascii="Arial" w:hAnsi="Arial" w:cs="Arial"/>
              </w:rPr>
            </w:pPr>
            <w:r>
              <w:rPr>
                <w:rFonts w:ascii="Arial" w:hAnsi="Arial" w:cs="Arial"/>
              </w:rPr>
              <w:t>Customers/Consumers</w:t>
            </w:r>
          </w:p>
          <w:p w14:paraId="601F6B99" w14:textId="7C362E1C" w:rsidR="00E31CCA" w:rsidRDefault="00E31CCA" w:rsidP="00847A9C">
            <w:pPr>
              <w:spacing w:line="360" w:lineRule="auto"/>
              <w:rPr>
                <w:rFonts w:ascii="Arial" w:hAnsi="Arial" w:cs="Arial"/>
              </w:rPr>
            </w:pPr>
            <w:r>
              <w:rPr>
                <w:rFonts w:ascii="Arial" w:hAnsi="Arial" w:cs="Arial"/>
              </w:rPr>
              <w:t>News Networks</w:t>
            </w:r>
          </w:p>
          <w:p w14:paraId="0DE5FD01" w14:textId="7C532460" w:rsidR="00BB2FA4" w:rsidRPr="00BB2FA4" w:rsidRDefault="00BB2FA4" w:rsidP="00847A9C">
            <w:pPr>
              <w:spacing w:line="360" w:lineRule="auto"/>
              <w:rPr>
                <w:rFonts w:ascii="Arial" w:hAnsi="Arial" w:cs="Arial"/>
              </w:rPr>
            </w:pPr>
          </w:p>
        </w:tc>
      </w:tr>
    </w:tbl>
    <w:p w14:paraId="2EAB090E" w14:textId="4CD47865" w:rsidR="00847A9C" w:rsidRDefault="00000000" w:rsidP="00BB2FA4">
      <w:pPr>
        <w:tabs>
          <w:tab w:val="left" w:pos="888"/>
        </w:tabs>
        <w:spacing w:line="360" w:lineRule="auto"/>
        <w:rPr>
          <w:rFonts w:ascii="Arial" w:hAnsi="Arial" w:cs="Arial"/>
        </w:rPr>
      </w:pPr>
      <w:r>
        <w:rPr>
          <w:rFonts w:ascii="Arial" w:hAnsi="Arial" w:cs="Arial"/>
          <w:noProof/>
        </w:rPr>
        <w:pict w14:anchorId="3134BC33">
          <v:shapetype id="_x0000_t32" coordsize="21600,21600" o:spt="32" o:oned="t" path="m,l21600,21600e" filled="f">
            <v:path arrowok="t" fillok="f" o:connecttype="none"/>
            <o:lock v:ext="edit" shapetype="t"/>
          </v:shapetype>
          <v:shape id="_x0000_s1027" type="#_x0000_t32" style="position:absolute;margin-left:8.4pt;margin-top:-190.5pt;width:1.8pt;height:163.8pt;flip:y;z-index:251658240;mso-position-horizontal-relative:text;mso-position-vertical-relative:text" o:connectortype="straight">
            <v:stroke endarrow="block"/>
          </v:shape>
        </w:pict>
      </w:r>
      <w:r>
        <w:rPr>
          <w:rFonts w:ascii="Arial" w:hAnsi="Arial" w:cs="Arial"/>
          <w:noProof/>
        </w:rPr>
        <w:pict w14:anchorId="423A7973">
          <v:shape id="_x0000_s1029" type="#_x0000_t32" style="position:absolute;margin-left:43.2pt;margin-top:17.85pt;width:338.4pt;height:.6pt;flip:y;z-index:251659264;mso-position-horizontal-relative:text;mso-position-vertical-relative:text" o:connectortype="straight">
            <v:stroke endarrow="block"/>
          </v:shape>
        </w:pict>
      </w:r>
      <w:r w:rsidR="00847A9C" w:rsidRPr="00847A9C">
        <w:rPr>
          <w:rFonts w:ascii="Arial" w:hAnsi="Arial" w:cs="Arial"/>
        </w:rPr>
        <w:t>.</w:t>
      </w:r>
      <w:r w:rsidR="00BB2FA4">
        <w:rPr>
          <w:rFonts w:ascii="Arial" w:hAnsi="Arial" w:cs="Arial"/>
        </w:rPr>
        <w:tab/>
        <w:t xml:space="preserve">                                                                                                                   INTEREST</w:t>
      </w:r>
    </w:p>
    <w:p w14:paraId="741F9E84" w14:textId="4641CC66" w:rsidR="00E31CCA" w:rsidRPr="00847A9C" w:rsidRDefault="00E31CCA" w:rsidP="00847A9C">
      <w:pPr>
        <w:spacing w:line="360" w:lineRule="auto"/>
        <w:rPr>
          <w:rFonts w:ascii="Arial" w:hAnsi="Arial" w:cs="Arial"/>
        </w:rPr>
      </w:pPr>
      <w:r>
        <w:rPr>
          <w:rFonts w:ascii="Arial" w:hAnsi="Arial" w:cs="Arial"/>
        </w:rPr>
        <w:t xml:space="preserve">                                                                        </w:t>
      </w:r>
      <w:r w:rsidRPr="00E31CCA">
        <w:rPr>
          <w:rFonts w:ascii="Arial" w:hAnsi="Arial" w:cs="Arial"/>
        </w:rPr>
        <w:t>(“EVRI Stakeholder Engagement Policy,” 2022)</w:t>
      </w:r>
    </w:p>
    <w:p w14:paraId="3C6F5E06" w14:textId="77777777" w:rsidR="00E75052" w:rsidRDefault="00E75052" w:rsidP="00847A9C">
      <w:pPr>
        <w:spacing w:line="360" w:lineRule="auto"/>
        <w:rPr>
          <w:rFonts w:ascii="Arial" w:hAnsi="Arial" w:cs="Arial"/>
          <w:b/>
          <w:bCs/>
        </w:rPr>
      </w:pPr>
    </w:p>
    <w:p w14:paraId="45DF10F2" w14:textId="77777777" w:rsidR="00E75052" w:rsidRDefault="00E75052" w:rsidP="00847A9C">
      <w:pPr>
        <w:spacing w:line="360" w:lineRule="auto"/>
        <w:rPr>
          <w:rFonts w:ascii="Arial" w:hAnsi="Arial" w:cs="Arial"/>
          <w:b/>
          <w:bCs/>
        </w:rPr>
      </w:pPr>
    </w:p>
    <w:p w14:paraId="7372A830" w14:textId="1776DBE8" w:rsidR="00673AD4" w:rsidRPr="00272F2D" w:rsidRDefault="00673AD4" w:rsidP="00847A9C">
      <w:pPr>
        <w:spacing w:line="360" w:lineRule="auto"/>
        <w:rPr>
          <w:rFonts w:ascii="Arial" w:hAnsi="Arial" w:cs="Arial"/>
          <w:b/>
          <w:bCs/>
        </w:rPr>
      </w:pPr>
      <w:r w:rsidRPr="00272F2D">
        <w:rPr>
          <w:rFonts w:ascii="Arial" w:hAnsi="Arial" w:cs="Arial"/>
          <w:b/>
          <w:bCs/>
        </w:rPr>
        <w:lastRenderedPageBreak/>
        <w:t xml:space="preserve">SWOT Analysis </w:t>
      </w:r>
    </w:p>
    <w:tbl>
      <w:tblPr>
        <w:tblStyle w:val="TableGrid"/>
        <w:tblW w:w="9878" w:type="dxa"/>
        <w:tblLook w:val="04A0" w:firstRow="1" w:lastRow="0" w:firstColumn="1" w:lastColumn="0" w:noHBand="0" w:noVBand="1"/>
      </w:tblPr>
      <w:tblGrid>
        <w:gridCol w:w="4939"/>
        <w:gridCol w:w="4939"/>
      </w:tblGrid>
      <w:tr w:rsidR="00673AD4" w14:paraId="7F10EABD" w14:textId="77777777" w:rsidTr="004F0028">
        <w:trPr>
          <w:trHeight w:val="1789"/>
        </w:trPr>
        <w:tc>
          <w:tcPr>
            <w:tcW w:w="4939" w:type="dxa"/>
          </w:tcPr>
          <w:p w14:paraId="78D212B3" w14:textId="77777777" w:rsidR="00272F2D" w:rsidRDefault="00673AD4" w:rsidP="00272F2D">
            <w:pPr>
              <w:pStyle w:val="ListParagraph"/>
              <w:spacing w:line="360" w:lineRule="auto"/>
              <w:rPr>
                <w:rFonts w:ascii="Arial" w:hAnsi="Arial" w:cs="Arial"/>
              </w:rPr>
            </w:pPr>
            <w:r w:rsidRPr="00272F2D">
              <w:rPr>
                <w:rFonts w:ascii="Arial" w:hAnsi="Arial" w:cs="Arial"/>
              </w:rPr>
              <w:t xml:space="preserve">STRENGTHS </w:t>
            </w:r>
          </w:p>
          <w:p w14:paraId="729CE086" w14:textId="1158055A" w:rsidR="00673AD4" w:rsidRPr="00272F2D" w:rsidRDefault="004F0028" w:rsidP="00272F2D">
            <w:pPr>
              <w:pStyle w:val="ListParagraph"/>
              <w:numPr>
                <w:ilvl w:val="0"/>
                <w:numId w:val="3"/>
              </w:numPr>
              <w:spacing w:line="360" w:lineRule="auto"/>
              <w:rPr>
                <w:rFonts w:ascii="Arial" w:hAnsi="Arial" w:cs="Arial"/>
              </w:rPr>
            </w:pPr>
            <w:r w:rsidRPr="00272F2D">
              <w:rPr>
                <w:rFonts w:ascii="Arial" w:hAnsi="Arial" w:cs="Arial"/>
              </w:rPr>
              <w:t xml:space="preserve">Large network of </w:t>
            </w:r>
            <w:proofErr w:type="spellStart"/>
            <w:r w:rsidRPr="00272F2D">
              <w:rPr>
                <w:rFonts w:ascii="Arial" w:hAnsi="Arial" w:cs="Arial"/>
              </w:rPr>
              <w:t>parcelshops</w:t>
            </w:r>
            <w:proofErr w:type="spellEnd"/>
          </w:p>
          <w:p w14:paraId="551ED72C" w14:textId="77777777" w:rsidR="004F0028" w:rsidRPr="00272F2D" w:rsidRDefault="004F0028" w:rsidP="00272F2D">
            <w:pPr>
              <w:pStyle w:val="ListParagraph"/>
              <w:numPr>
                <w:ilvl w:val="0"/>
                <w:numId w:val="3"/>
              </w:numPr>
              <w:spacing w:line="360" w:lineRule="auto"/>
              <w:rPr>
                <w:rFonts w:ascii="Arial" w:hAnsi="Arial" w:cs="Arial"/>
              </w:rPr>
            </w:pPr>
            <w:r w:rsidRPr="00272F2D">
              <w:rPr>
                <w:rFonts w:ascii="Arial" w:hAnsi="Arial" w:cs="Arial"/>
              </w:rPr>
              <w:t>Competitive pricing</w:t>
            </w:r>
          </w:p>
          <w:p w14:paraId="617F9EC8" w14:textId="77777777" w:rsidR="004F0028" w:rsidRPr="00272F2D" w:rsidRDefault="004F0028" w:rsidP="00272F2D">
            <w:pPr>
              <w:pStyle w:val="ListParagraph"/>
              <w:numPr>
                <w:ilvl w:val="0"/>
                <w:numId w:val="3"/>
              </w:numPr>
              <w:spacing w:line="360" w:lineRule="auto"/>
              <w:rPr>
                <w:rFonts w:ascii="Arial" w:hAnsi="Arial" w:cs="Arial"/>
              </w:rPr>
            </w:pPr>
            <w:r w:rsidRPr="00272F2D">
              <w:rPr>
                <w:rFonts w:ascii="Arial" w:hAnsi="Arial" w:cs="Arial"/>
              </w:rPr>
              <w:t>Large market share (working with over 80% online retailers</w:t>
            </w:r>
          </w:p>
          <w:p w14:paraId="70E4813B" w14:textId="227784D9" w:rsidR="00272F2D" w:rsidRPr="00272F2D" w:rsidRDefault="00272F2D" w:rsidP="00272F2D">
            <w:pPr>
              <w:pStyle w:val="ListParagraph"/>
              <w:numPr>
                <w:ilvl w:val="0"/>
                <w:numId w:val="3"/>
              </w:numPr>
              <w:spacing w:line="360" w:lineRule="auto"/>
              <w:rPr>
                <w:rFonts w:ascii="Arial" w:hAnsi="Arial" w:cs="Arial"/>
              </w:rPr>
            </w:pPr>
            <w:r w:rsidRPr="00272F2D">
              <w:rPr>
                <w:rFonts w:ascii="Arial" w:hAnsi="Arial" w:cs="Arial"/>
              </w:rPr>
              <w:t>Electric vehicle network</w:t>
            </w:r>
          </w:p>
          <w:p w14:paraId="1A634202" w14:textId="0F7D22C0" w:rsidR="00272F2D" w:rsidRPr="00272F2D" w:rsidRDefault="00272F2D" w:rsidP="00272F2D">
            <w:pPr>
              <w:pStyle w:val="ListParagraph"/>
              <w:numPr>
                <w:ilvl w:val="0"/>
                <w:numId w:val="3"/>
              </w:numPr>
              <w:spacing w:line="360" w:lineRule="auto"/>
              <w:rPr>
                <w:rFonts w:ascii="Arial" w:hAnsi="Arial" w:cs="Arial"/>
              </w:rPr>
            </w:pPr>
            <w:r w:rsidRPr="00272F2D">
              <w:rPr>
                <w:rFonts w:ascii="Arial" w:hAnsi="Arial" w:cs="Arial"/>
              </w:rPr>
              <w:t xml:space="preserve">Partnerships with brands such as vinted ensure a share of ‘pre-loved’ </w:t>
            </w:r>
            <w:proofErr w:type="gramStart"/>
            <w:r w:rsidRPr="00272F2D">
              <w:rPr>
                <w:rFonts w:ascii="Arial" w:hAnsi="Arial" w:cs="Arial"/>
              </w:rPr>
              <w:t>market</w:t>
            </w:r>
            <w:proofErr w:type="gramEnd"/>
          </w:p>
          <w:p w14:paraId="3255F1D9" w14:textId="53524825" w:rsidR="00272F2D" w:rsidRDefault="00272F2D" w:rsidP="00847A9C">
            <w:pPr>
              <w:spacing w:line="360" w:lineRule="auto"/>
              <w:rPr>
                <w:rFonts w:ascii="Arial" w:hAnsi="Arial" w:cs="Arial"/>
              </w:rPr>
            </w:pPr>
          </w:p>
        </w:tc>
        <w:tc>
          <w:tcPr>
            <w:tcW w:w="4939" w:type="dxa"/>
          </w:tcPr>
          <w:p w14:paraId="662482E2" w14:textId="77777777" w:rsidR="00272F2D" w:rsidRDefault="00673AD4" w:rsidP="00272F2D">
            <w:pPr>
              <w:pStyle w:val="ListParagraph"/>
              <w:spacing w:line="360" w:lineRule="auto"/>
              <w:rPr>
                <w:rFonts w:ascii="Arial" w:hAnsi="Arial" w:cs="Arial"/>
              </w:rPr>
            </w:pPr>
            <w:r w:rsidRPr="00272F2D">
              <w:rPr>
                <w:rFonts w:ascii="Arial" w:hAnsi="Arial" w:cs="Arial"/>
              </w:rPr>
              <w:t>WEAKNESSES</w:t>
            </w:r>
          </w:p>
          <w:p w14:paraId="266A3D08" w14:textId="02D951D1" w:rsidR="00272F2D" w:rsidRPr="00272F2D" w:rsidRDefault="004F0028" w:rsidP="00272F2D">
            <w:pPr>
              <w:pStyle w:val="ListParagraph"/>
              <w:numPr>
                <w:ilvl w:val="0"/>
                <w:numId w:val="2"/>
              </w:numPr>
              <w:spacing w:line="360" w:lineRule="auto"/>
              <w:rPr>
                <w:rFonts w:ascii="Arial" w:hAnsi="Arial" w:cs="Arial"/>
              </w:rPr>
            </w:pPr>
            <w:r w:rsidRPr="00272F2D">
              <w:rPr>
                <w:rFonts w:ascii="Arial" w:hAnsi="Arial" w:cs="Arial"/>
              </w:rPr>
              <w:t>Brand Reputation</w:t>
            </w:r>
          </w:p>
          <w:p w14:paraId="5416D6AC" w14:textId="77777777"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Limited marketing</w:t>
            </w:r>
          </w:p>
          <w:p w14:paraId="0AF1C42F" w14:textId="5660454B"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Increased costs due to making drivers SE+</w:t>
            </w:r>
          </w:p>
          <w:p w14:paraId="694DFCCB" w14:textId="0F101B64"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 xml:space="preserve">Company increased profits due to pandemic and may not expect this to drop. </w:t>
            </w:r>
          </w:p>
          <w:p w14:paraId="262BF2DE" w14:textId="0CD7F676" w:rsidR="00673AD4" w:rsidRDefault="004F0028" w:rsidP="00847A9C">
            <w:pPr>
              <w:spacing w:line="360" w:lineRule="auto"/>
              <w:rPr>
                <w:rFonts w:ascii="Arial" w:hAnsi="Arial" w:cs="Arial"/>
              </w:rPr>
            </w:pPr>
            <w:r>
              <w:rPr>
                <w:rFonts w:ascii="Arial" w:hAnsi="Arial" w:cs="Arial"/>
              </w:rPr>
              <w:br/>
            </w:r>
          </w:p>
        </w:tc>
      </w:tr>
      <w:tr w:rsidR="00673AD4" w14:paraId="5DD58D6A" w14:textId="77777777" w:rsidTr="004F0028">
        <w:trPr>
          <w:trHeight w:val="1847"/>
        </w:trPr>
        <w:tc>
          <w:tcPr>
            <w:tcW w:w="4939" w:type="dxa"/>
          </w:tcPr>
          <w:p w14:paraId="37980F43" w14:textId="77777777" w:rsidR="00272F2D" w:rsidRDefault="00673AD4" w:rsidP="00272F2D">
            <w:pPr>
              <w:pStyle w:val="ListParagraph"/>
              <w:spacing w:line="360" w:lineRule="auto"/>
              <w:rPr>
                <w:rFonts w:ascii="Arial" w:hAnsi="Arial" w:cs="Arial"/>
              </w:rPr>
            </w:pPr>
            <w:r w:rsidRPr="00272F2D">
              <w:rPr>
                <w:rFonts w:ascii="Arial" w:hAnsi="Arial" w:cs="Arial"/>
              </w:rPr>
              <w:t xml:space="preserve">OPPERTUNITIES </w:t>
            </w:r>
          </w:p>
          <w:p w14:paraId="00AC9885" w14:textId="14024EDC" w:rsidR="00673AD4" w:rsidRPr="00272F2D" w:rsidRDefault="004F0028" w:rsidP="00272F2D">
            <w:pPr>
              <w:pStyle w:val="ListParagraph"/>
              <w:numPr>
                <w:ilvl w:val="0"/>
                <w:numId w:val="2"/>
              </w:numPr>
              <w:spacing w:line="360" w:lineRule="auto"/>
              <w:rPr>
                <w:rFonts w:ascii="Arial" w:hAnsi="Arial" w:cs="Arial"/>
              </w:rPr>
            </w:pPr>
            <w:r w:rsidRPr="00272F2D">
              <w:rPr>
                <w:rFonts w:ascii="Arial" w:hAnsi="Arial" w:cs="Arial"/>
              </w:rPr>
              <w:t>opportunity for expansion in more countries</w:t>
            </w:r>
          </w:p>
          <w:p w14:paraId="225B0523" w14:textId="77777777"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Increased investment in workers and logistics</w:t>
            </w:r>
          </w:p>
          <w:p w14:paraId="3F51CD63" w14:textId="77777777"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Anti-globalisation movement may be an opportunity as Evri have a strong UK network and are not worldwide.</w:t>
            </w:r>
          </w:p>
          <w:p w14:paraId="4B5775E5" w14:textId="77777777"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Technological innovation including chat bots and drone delivery being explored.</w:t>
            </w:r>
          </w:p>
          <w:p w14:paraId="470A486D" w14:textId="71C78D6A" w:rsidR="00272F2D" w:rsidRDefault="00272F2D" w:rsidP="00847A9C">
            <w:pPr>
              <w:spacing w:line="360" w:lineRule="auto"/>
              <w:rPr>
                <w:rFonts w:ascii="Arial" w:hAnsi="Arial" w:cs="Arial"/>
              </w:rPr>
            </w:pPr>
          </w:p>
        </w:tc>
        <w:tc>
          <w:tcPr>
            <w:tcW w:w="4939" w:type="dxa"/>
          </w:tcPr>
          <w:p w14:paraId="00E1C110" w14:textId="77777777" w:rsidR="00673AD4" w:rsidRPr="00272F2D" w:rsidRDefault="00673AD4" w:rsidP="00272F2D">
            <w:pPr>
              <w:pStyle w:val="ListParagraph"/>
              <w:spacing w:line="360" w:lineRule="auto"/>
              <w:rPr>
                <w:rFonts w:ascii="Arial" w:hAnsi="Arial" w:cs="Arial"/>
              </w:rPr>
            </w:pPr>
            <w:r w:rsidRPr="00272F2D">
              <w:rPr>
                <w:rFonts w:ascii="Arial" w:hAnsi="Arial" w:cs="Arial"/>
              </w:rPr>
              <w:t>THREATS</w:t>
            </w:r>
          </w:p>
          <w:p w14:paraId="7D1A3696" w14:textId="6F129CCC"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Delivery driver behaviour</w:t>
            </w:r>
          </w:p>
          <w:p w14:paraId="46F44529" w14:textId="18A25A93"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Lack of diversification</w:t>
            </w:r>
          </w:p>
          <w:p w14:paraId="7869C45F" w14:textId="672CEDEE"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Increased fuel and transport costs</w:t>
            </w:r>
          </w:p>
          <w:p w14:paraId="352CA3FC" w14:textId="13745DFA"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 xml:space="preserve">Competition offering ‘same day </w:t>
            </w:r>
            <w:proofErr w:type="gramStart"/>
            <w:r w:rsidRPr="00272F2D">
              <w:rPr>
                <w:rFonts w:ascii="Arial" w:hAnsi="Arial" w:cs="Arial"/>
              </w:rPr>
              <w:t>delivery’</w:t>
            </w:r>
            <w:proofErr w:type="gramEnd"/>
          </w:p>
          <w:p w14:paraId="014E53E1" w14:textId="67022415"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New rivals</w:t>
            </w:r>
          </w:p>
          <w:p w14:paraId="4B4101A6" w14:textId="07A2D527" w:rsidR="00272F2D" w:rsidRPr="00272F2D" w:rsidRDefault="00272F2D" w:rsidP="00272F2D">
            <w:pPr>
              <w:pStyle w:val="ListParagraph"/>
              <w:numPr>
                <w:ilvl w:val="0"/>
                <w:numId w:val="2"/>
              </w:numPr>
              <w:spacing w:line="360" w:lineRule="auto"/>
              <w:rPr>
                <w:rFonts w:ascii="Arial" w:hAnsi="Arial" w:cs="Arial"/>
              </w:rPr>
            </w:pPr>
            <w:r w:rsidRPr="00272F2D">
              <w:rPr>
                <w:rFonts w:ascii="Arial" w:hAnsi="Arial" w:cs="Arial"/>
              </w:rPr>
              <w:t>Economic downturn</w:t>
            </w:r>
          </w:p>
          <w:p w14:paraId="7089497F" w14:textId="1C95C6BA" w:rsidR="004F0028" w:rsidRDefault="004F0028" w:rsidP="00847A9C">
            <w:pPr>
              <w:spacing w:line="360" w:lineRule="auto"/>
              <w:rPr>
                <w:rFonts w:ascii="Arial" w:hAnsi="Arial" w:cs="Arial"/>
              </w:rPr>
            </w:pPr>
          </w:p>
        </w:tc>
      </w:tr>
    </w:tbl>
    <w:p w14:paraId="653DD86A" w14:textId="77777777" w:rsidR="00673AD4" w:rsidRDefault="00673AD4" w:rsidP="00847A9C">
      <w:pPr>
        <w:spacing w:line="360" w:lineRule="auto"/>
        <w:rPr>
          <w:rFonts w:ascii="Arial" w:hAnsi="Arial" w:cs="Arial"/>
        </w:rPr>
      </w:pPr>
    </w:p>
    <w:p w14:paraId="49E99DE6" w14:textId="06BDB628" w:rsidR="00272F2D" w:rsidRPr="00272F2D" w:rsidRDefault="00272F2D" w:rsidP="00847A9C">
      <w:pPr>
        <w:spacing w:line="360" w:lineRule="auto"/>
        <w:rPr>
          <w:rFonts w:ascii="Arial" w:hAnsi="Arial" w:cs="Arial"/>
          <w:b/>
          <w:bCs/>
        </w:rPr>
      </w:pPr>
      <w:r w:rsidRPr="00272F2D">
        <w:rPr>
          <w:rFonts w:ascii="Arial" w:hAnsi="Arial" w:cs="Arial"/>
          <w:b/>
          <w:bCs/>
        </w:rPr>
        <w:t>PEST</w:t>
      </w:r>
    </w:p>
    <w:tbl>
      <w:tblPr>
        <w:tblStyle w:val="TableGrid"/>
        <w:tblW w:w="0" w:type="auto"/>
        <w:tblLook w:val="04A0" w:firstRow="1" w:lastRow="0" w:firstColumn="1" w:lastColumn="0" w:noHBand="0" w:noVBand="1"/>
      </w:tblPr>
      <w:tblGrid>
        <w:gridCol w:w="2319"/>
        <w:gridCol w:w="2553"/>
        <w:gridCol w:w="2129"/>
        <w:gridCol w:w="2241"/>
      </w:tblGrid>
      <w:tr w:rsidR="00272F2D" w14:paraId="25F7C3E5" w14:textId="77777777" w:rsidTr="00272F2D">
        <w:tc>
          <w:tcPr>
            <w:tcW w:w="2310" w:type="dxa"/>
          </w:tcPr>
          <w:p w14:paraId="4CFB57CA" w14:textId="54CC9665" w:rsidR="00272F2D" w:rsidRDefault="00272F2D" w:rsidP="00847A9C">
            <w:pPr>
              <w:spacing w:line="360" w:lineRule="auto"/>
              <w:rPr>
                <w:rFonts w:ascii="Arial" w:hAnsi="Arial" w:cs="Arial"/>
              </w:rPr>
            </w:pPr>
            <w:r>
              <w:rPr>
                <w:rFonts w:ascii="Arial" w:hAnsi="Arial" w:cs="Arial"/>
              </w:rPr>
              <w:t>Political</w:t>
            </w:r>
          </w:p>
        </w:tc>
        <w:tc>
          <w:tcPr>
            <w:tcW w:w="2310" w:type="dxa"/>
          </w:tcPr>
          <w:p w14:paraId="6163BF17" w14:textId="59E3A418" w:rsidR="00272F2D" w:rsidRDefault="00272F2D" w:rsidP="00847A9C">
            <w:pPr>
              <w:spacing w:line="360" w:lineRule="auto"/>
              <w:rPr>
                <w:rFonts w:ascii="Arial" w:hAnsi="Arial" w:cs="Arial"/>
              </w:rPr>
            </w:pPr>
            <w:r>
              <w:rPr>
                <w:rFonts w:ascii="Arial" w:hAnsi="Arial" w:cs="Arial"/>
              </w:rPr>
              <w:t xml:space="preserve">Economic </w:t>
            </w:r>
          </w:p>
        </w:tc>
        <w:tc>
          <w:tcPr>
            <w:tcW w:w="2311" w:type="dxa"/>
          </w:tcPr>
          <w:p w14:paraId="4AA6C5F9" w14:textId="36349DEB" w:rsidR="00272F2D" w:rsidRDefault="00272F2D" w:rsidP="00847A9C">
            <w:pPr>
              <w:spacing w:line="360" w:lineRule="auto"/>
              <w:rPr>
                <w:rFonts w:ascii="Arial" w:hAnsi="Arial" w:cs="Arial"/>
              </w:rPr>
            </w:pPr>
            <w:r>
              <w:rPr>
                <w:rFonts w:ascii="Arial" w:hAnsi="Arial" w:cs="Arial"/>
              </w:rPr>
              <w:t>Social</w:t>
            </w:r>
          </w:p>
        </w:tc>
        <w:tc>
          <w:tcPr>
            <w:tcW w:w="2311" w:type="dxa"/>
          </w:tcPr>
          <w:p w14:paraId="7B05BB84" w14:textId="2354BCB0" w:rsidR="00272F2D" w:rsidRDefault="00272F2D" w:rsidP="00847A9C">
            <w:pPr>
              <w:spacing w:line="360" w:lineRule="auto"/>
              <w:rPr>
                <w:rFonts w:ascii="Arial" w:hAnsi="Arial" w:cs="Arial"/>
              </w:rPr>
            </w:pPr>
            <w:r>
              <w:rPr>
                <w:rFonts w:ascii="Arial" w:hAnsi="Arial" w:cs="Arial"/>
              </w:rPr>
              <w:t>Technological</w:t>
            </w:r>
          </w:p>
        </w:tc>
      </w:tr>
      <w:tr w:rsidR="00272F2D" w14:paraId="2DEB2A80" w14:textId="77777777" w:rsidTr="00272F2D">
        <w:trPr>
          <w:trHeight w:val="3299"/>
        </w:trPr>
        <w:tc>
          <w:tcPr>
            <w:tcW w:w="2310" w:type="dxa"/>
          </w:tcPr>
          <w:p w14:paraId="2FFF389A" w14:textId="77777777" w:rsidR="00272F2D" w:rsidRPr="00096AFE" w:rsidRDefault="00096AFE" w:rsidP="00096AFE">
            <w:pPr>
              <w:pStyle w:val="ListParagraph"/>
              <w:numPr>
                <w:ilvl w:val="0"/>
                <w:numId w:val="7"/>
              </w:numPr>
              <w:spacing w:line="360" w:lineRule="auto"/>
              <w:rPr>
                <w:rFonts w:ascii="Arial" w:hAnsi="Arial" w:cs="Arial"/>
              </w:rPr>
            </w:pPr>
            <w:r w:rsidRPr="00096AFE">
              <w:rPr>
                <w:rFonts w:ascii="Arial" w:hAnsi="Arial" w:cs="Arial"/>
              </w:rPr>
              <w:t>Employment law</w:t>
            </w:r>
          </w:p>
          <w:p w14:paraId="30B0DE4D" w14:textId="77777777" w:rsidR="00096AFE" w:rsidRDefault="00096AFE" w:rsidP="00096AFE">
            <w:pPr>
              <w:pStyle w:val="ListParagraph"/>
              <w:numPr>
                <w:ilvl w:val="0"/>
                <w:numId w:val="7"/>
              </w:numPr>
              <w:spacing w:line="360" w:lineRule="auto"/>
              <w:rPr>
                <w:rFonts w:ascii="Arial" w:hAnsi="Arial" w:cs="Arial"/>
              </w:rPr>
            </w:pPr>
            <w:r w:rsidRPr="00096AFE">
              <w:rPr>
                <w:rFonts w:ascii="Arial" w:hAnsi="Arial" w:cs="Arial"/>
              </w:rPr>
              <w:t>Unions</w:t>
            </w:r>
          </w:p>
          <w:p w14:paraId="7E6D8B89" w14:textId="77777777" w:rsidR="00096AFE" w:rsidRDefault="00096AFE" w:rsidP="00096AFE">
            <w:pPr>
              <w:pStyle w:val="ListParagraph"/>
              <w:numPr>
                <w:ilvl w:val="0"/>
                <w:numId w:val="7"/>
              </w:numPr>
              <w:spacing w:line="360" w:lineRule="auto"/>
              <w:rPr>
                <w:rFonts w:ascii="Arial" w:hAnsi="Arial" w:cs="Arial"/>
              </w:rPr>
            </w:pPr>
            <w:r>
              <w:rPr>
                <w:rFonts w:ascii="Arial" w:hAnsi="Arial" w:cs="Arial"/>
              </w:rPr>
              <w:t>legal framework for contracts with partners</w:t>
            </w:r>
          </w:p>
          <w:p w14:paraId="158DEAE6" w14:textId="77777777" w:rsidR="00096AFE" w:rsidRDefault="00096AFE" w:rsidP="00096AFE">
            <w:pPr>
              <w:pStyle w:val="ListParagraph"/>
              <w:numPr>
                <w:ilvl w:val="0"/>
                <w:numId w:val="7"/>
              </w:numPr>
              <w:spacing w:line="360" w:lineRule="auto"/>
              <w:rPr>
                <w:rFonts w:ascii="Arial" w:hAnsi="Arial" w:cs="Arial"/>
              </w:rPr>
            </w:pPr>
            <w:r>
              <w:rPr>
                <w:rFonts w:ascii="Arial" w:hAnsi="Arial" w:cs="Arial"/>
              </w:rPr>
              <w:t>pricing regulations</w:t>
            </w:r>
          </w:p>
          <w:p w14:paraId="3B5488E0" w14:textId="77777777" w:rsidR="00096AFE" w:rsidRDefault="00096AFE" w:rsidP="00096AFE">
            <w:pPr>
              <w:pStyle w:val="ListParagraph"/>
              <w:numPr>
                <w:ilvl w:val="0"/>
                <w:numId w:val="7"/>
              </w:numPr>
              <w:spacing w:line="360" w:lineRule="auto"/>
              <w:rPr>
                <w:rFonts w:ascii="Arial" w:hAnsi="Arial" w:cs="Arial"/>
              </w:rPr>
            </w:pPr>
            <w:r>
              <w:rPr>
                <w:rFonts w:ascii="Arial" w:hAnsi="Arial" w:cs="Arial"/>
              </w:rPr>
              <w:lastRenderedPageBreak/>
              <w:t>wage legislation</w:t>
            </w:r>
          </w:p>
          <w:p w14:paraId="2D22F54B" w14:textId="40BF1203" w:rsidR="00096AFE" w:rsidRPr="00096AFE" w:rsidRDefault="00096AFE" w:rsidP="00096AFE">
            <w:pPr>
              <w:pStyle w:val="ListParagraph"/>
              <w:spacing w:line="360" w:lineRule="auto"/>
              <w:rPr>
                <w:rFonts w:ascii="Arial" w:hAnsi="Arial" w:cs="Arial"/>
              </w:rPr>
            </w:pPr>
          </w:p>
        </w:tc>
        <w:tc>
          <w:tcPr>
            <w:tcW w:w="2310" w:type="dxa"/>
          </w:tcPr>
          <w:p w14:paraId="55F3A722" w14:textId="77777777" w:rsidR="00096AFE" w:rsidRDefault="00096AFE" w:rsidP="00096AFE">
            <w:pPr>
              <w:pStyle w:val="ListParagraph"/>
              <w:numPr>
                <w:ilvl w:val="0"/>
                <w:numId w:val="6"/>
              </w:numPr>
              <w:spacing w:line="360" w:lineRule="auto"/>
              <w:rPr>
                <w:rFonts w:ascii="Arial" w:hAnsi="Arial" w:cs="Arial"/>
              </w:rPr>
            </w:pPr>
            <w:r w:rsidRPr="00096AFE">
              <w:rPr>
                <w:rFonts w:ascii="Arial" w:hAnsi="Arial" w:cs="Arial"/>
              </w:rPr>
              <w:lastRenderedPageBreak/>
              <w:t xml:space="preserve">Inflation &amp; Recession causing a drop in demand. </w:t>
            </w:r>
          </w:p>
          <w:p w14:paraId="3E3816EE" w14:textId="08D48440" w:rsidR="00096AFE" w:rsidRDefault="00096AFE" w:rsidP="00096AFE">
            <w:pPr>
              <w:pStyle w:val="ListParagraph"/>
              <w:numPr>
                <w:ilvl w:val="0"/>
                <w:numId w:val="6"/>
              </w:numPr>
              <w:spacing w:line="360" w:lineRule="auto"/>
              <w:rPr>
                <w:rFonts w:ascii="Arial" w:hAnsi="Arial" w:cs="Arial"/>
              </w:rPr>
            </w:pPr>
            <w:r>
              <w:rPr>
                <w:rFonts w:ascii="Arial" w:hAnsi="Arial" w:cs="Arial"/>
              </w:rPr>
              <w:t xml:space="preserve">Unemployment rate in UK </w:t>
            </w:r>
          </w:p>
          <w:p w14:paraId="31291491" w14:textId="3F9F0BA6" w:rsidR="00096AFE" w:rsidRPr="00096AFE" w:rsidRDefault="00096AFE" w:rsidP="00096AFE">
            <w:pPr>
              <w:pStyle w:val="ListParagraph"/>
              <w:numPr>
                <w:ilvl w:val="0"/>
                <w:numId w:val="6"/>
              </w:numPr>
              <w:spacing w:line="360" w:lineRule="auto"/>
              <w:rPr>
                <w:rFonts w:ascii="Arial" w:hAnsi="Arial" w:cs="Arial"/>
              </w:rPr>
            </w:pPr>
            <w:r>
              <w:rPr>
                <w:rFonts w:ascii="Arial" w:hAnsi="Arial" w:cs="Arial"/>
              </w:rPr>
              <w:t xml:space="preserve">Competition </w:t>
            </w:r>
          </w:p>
        </w:tc>
        <w:tc>
          <w:tcPr>
            <w:tcW w:w="2311" w:type="dxa"/>
          </w:tcPr>
          <w:p w14:paraId="27F6D477" w14:textId="77777777" w:rsidR="00272F2D" w:rsidRPr="00096AFE" w:rsidRDefault="00096AFE" w:rsidP="00096AFE">
            <w:pPr>
              <w:pStyle w:val="ListParagraph"/>
              <w:numPr>
                <w:ilvl w:val="0"/>
                <w:numId w:val="4"/>
              </w:numPr>
              <w:spacing w:line="360" w:lineRule="auto"/>
              <w:rPr>
                <w:rFonts w:ascii="Arial" w:hAnsi="Arial" w:cs="Arial"/>
              </w:rPr>
            </w:pPr>
            <w:r w:rsidRPr="00096AFE">
              <w:rPr>
                <w:rFonts w:ascii="Arial" w:hAnsi="Arial" w:cs="Arial"/>
              </w:rPr>
              <w:t xml:space="preserve">Brand reputation </w:t>
            </w:r>
          </w:p>
          <w:p w14:paraId="12E7C771" w14:textId="77777777" w:rsidR="00096AFE" w:rsidRDefault="00096AFE" w:rsidP="00096AFE">
            <w:pPr>
              <w:pStyle w:val="ListParagraph"/>
              <w:numPr>
                <w:ilvl w:val="0"/>
                <w:numId w:val="4"/>
              </w:numPr>
              <w:spacing w:line="360" w:lineRule="auto"/>
              <w:rPr>
                <w:rFonts w:ascii="Arial" w:hAnsi="Arial" w:cs="Arial"/>
              </w:rPr>
            </w:pPr>
            <w:r w:rsidRPr="00096AFE">
              <w:rPr>
                <w:rFonts w:ascii="Arial" w:hAnsi="Arial" w:cs="Arial"/>
              </w:rPr>
              <w:t xml:space="preserve">Consumer behaviour (switch to local shopping and pre-loved </w:t>
            </w:r>
            <w:r w:rsidRPr="00096AFE">
              <w:rPr>
                <w:rFonts w:ascii="Arial" w:hAnsi="Arial" w:cs="Arial"/>
              </w:rPr>
              <w:lastRenderedPageBreak/>
              <w:t xml:space="preserve">fashion) </w:t>
            </w:r>
          </w:p>
          <w:p w14:paraId="403C466A" w14:textId="7BD3C5E4" w:rsidR="00096AFE" w:rsidRPr="00096AFE" w:rsidRDefault="00096AFE" w:rsidP="00096AFE">
            <w:pPr>
              <w:pStyle w:val="ListParagraph"/>
              <w:numPr>
                <w:ilvl w:val="0"/>
                <w:numId w:val="4"/>
              </w:numPr>
              <w:spacing w:line="360" w:lineRule="auto"/>
              <w:rPr>
                <w:rFonts w:ascii="Arial" w:hAnsi="Arial" w:cs="Arial"/>
              </w:rPr>
            </w:pPr>
            <w:r>
              <w:rPr>
                <w:rFonts w:ascii="Arial" w:hAnsi="Arial" w:cs="Arial"/>
              </w:rPr>
              <w:t>Online retail growth</w:t>
            </w:r>
          </w:p>
          <w:p w14:paraId="1006BBBF" w14:textId="16EAE19B" w:rsidR="00096AFE" w:rsidRDefault="00096AFE" w:rsidP="00847A9C">
            <w:pPr>
              <w:spacing w:line="360" w:lineRule="auto"/>
              <w:rPr>
                <w:rFonts w:ascii="Arial" w:hAnsi="Arial" w:cs="Arial"/>
              </w:rPr>
            </w:pPr>
          </w:p>
        </w:tc>
        <w:tc>
          <w:tcPr>
            <w:tcW w:w="2311" w:type="dxa"/>
          </w:tcPr>
          <w:p w14:paraId="034894D0" w14:textId="53CF4238" w:rsidR="00272F2D" w:rsidRPr="00096AFE" w:rsidRDefault="00096AFE" w:rsidP="00096AFE">
            <w:pPr>
              <w:pStyle w:val="ListParagraph"/>
              <w:numPr>
                <w:ilvl w:val="0"/>
                <w:numId w:val="5"/>
              </w:numPr>
              <w:spacing w:line="360" w:lineRule="auto"/>
              <w:rPr>
                <w:rFonts w:ascii="Arial" w:hAnsi="Arial" w:cs="Arial"/>
              </w:rPr>
            </w:pPr>
            <w:r w:rsidRPr="00096AFE">
              <w:rPr>
                <w:rFonts w:ascii="Arial" w:hAnsi="Arial" w:cs="Arial"/>
              </w:rPr>
              <w:lastRenderedPageBreak/>
              <w:t>Good infrastructure across UK.</w:t>
            </w:r>
          </w:p>
          <w:p w14:paraId="47FF19BB" w14:textId="77777777" w:rsidR="00096AFE" w:rsidRPr="00096AFE" w:rsidRDefault="00096AFE" w:rsidP="00096AFE">
            <w:pPr>
              <w:pStyle w:val="ListParagraph"/>
              <w:numPr>
                <w:ilvl w:val="0"/>
                <w:numId w:val="5"/>
              </w:numPr>
              <w:spacing w:line="360" w:lineRule="auto"/>
              <w:rPr>
                <w:rFonts w:ascii="Arial" w:hAnsi="Arial" w:cs="Arial"/>
              </w:rPr>
            </w:pPr>
            <w:r w:rsidRPr="00096AFE">
              <w:rPr>
                <w:rFonts w:ascii="Arial" w:hAnsi="Arial" w:cs="Arial"/>
              </w:rPr>
              <w:t>Opportunity for same day delivery services in cities.</w:t>
            </w:r>
          </w:p>
          <w:p w14:paraId="147B757E" w14:textId="77777777" w:rsidR="00096AFE" w:rsidRDefault="00096AFE" w:rsidP="00096AFE">
            <w:pPr>
              <w:pStyle w:val="ListParagraph"/>
              <w:numPr>
                <w:ilvl w:val="0"/>
                <w:numId w:val="5"/>
              </w:numPr>
              <w:spacing w:line="360" w:lineRule="auto"/>
              <w:rPr>
                <w:rFonts w:ascii="Arial" w:hAnsi="Arial" w:cs="Arial"/>
              </w:rPr>
            </w:pPr>
            <w:r w:rsidRPr="00096AFE">
              <w:rPr>
                <w:rFonts w:ascii="Arial" w:hAnsi="Arial" w:cs="Arial"/>
              </w:rPr>
              <w:t xml:space="preserve">Large </w:t>
            </w:r>
            <w:r w:rsidRPr="00096AFE">
              <w:rPr>
                <w:rFonts w:ascii="Arial" w:hAnsi="Arial" w:cs="Arial"/>
              </w:rPr>
              <w:lastRenderedPageBreak/>
              <w:t>investment into AI/customer service and drone technology by the company.</w:t>
            </w:r>
          </w:p>
          <w:p w14:paraId="6D5D4349" w14:textId="1C6A7B63" w:rsidR="00096AFE" w:rsidRPr="00096AFE" w:rsidRDefault="00096AFE" w:rsidP="00096AFE">
            <w:pPr>
              <w:pStyle w:val="ListParagraph"/>
              <w:numPr>
                <w:ilvl w:val="0"/>
                <w:numId w:val="5"/>
              </w:numPr>
              <w:spacing w:line="360" w:lineRule="auto"/>
              <w:rPr>
                <w:rFonts w:ascii="Arial" w:hAnsi="Arial" w:cs="Arial"/>
              </w:rPr>
            </w:pPr>
            <w:r>
              <w:rPr>
                <w:rFonts w:ascii="Arial" w:hAnsi="Arial" w:cs="Arial"/>
              </w:rPr>
              <w:t xml:space="preserve">Big data and analytics advancements </w:t>
            </w:r>
          </w:p>
        </w:tc>
      </w:tr>
    </w:tbl>
    <w:p w14:paraId="6F3279BB" w14:textId="77777777" w:rsidR="00272F2D" w:rsidRDefault="00272F2D" w:rsidP="00847A9C">
      <w:pPr>
        <w:spacing w:line="360" w:lineRule="auto"/>
        <w:rPr>
          <w:rFonts w:ascii="Arial" w:hAnsi="Arial" w:cs="Arial"/>
        </w:rPr>
      </w:pPr>
    </w:p>
    <w:p w14:paraId="49242CF8" w14:textId="163B5B66" w:rsidR="00257B12" w:rsidRDefault="00082DD9" w:rsidP="00257B12">
      <w:pPr>
        <w:pStyle w:val="Caption"/>
        <w:rPr>
          <w:rFonts w:ascii="Arial" w:hAnsi="Arial" w:cs="Arial"/>
        </w:rPr>
      </w:pPr>
      <w:r>
        <w:rPr>
          <w:rFonts w:ascii="Arial" w:hAnsi="Arial" w:cs="Arial"/>
        </w:rPr>
        <w:t>Bowmans Strategy Clock</w:t>
      </w:r>
      <w:r>
        <w:rPr>
          <w:rFonts w:ascii="Arial" w:hAnsi="Arial" w:cs="Arial"/>
        </w:rPr>
        <w:br/>
      </w:r>
      <w:r>
        <w:rPr>
          <w:rFonts w:ascii="Arial" w:hAnsi="Arial" w:cs="Arial"/>
          <w:noProof/>
        </w:rPr>
        <w:drawing>
          <wp:inline distT="0" distB="0" distL="0" distR="0" wp14:anchorId="4DFEB560" wp14:editId="67A1D762">
            <wp:extent cx="4324350" cy="3190875"/>
            <wp:effectExtent l="0" t="0" r="0" b="0"/>
            <wp:docPr id="159451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350" cy="3190875"/>
                    </a:xfrm>
                    <a:prstGeom prst="rect">
                      <a:avLst/>
                    </a:prstGeom>
                    <a:noFill/>
                  </pic:spPr>
                </pic:pic>
              </a:graphicData>
            </a:graphic>
          </wp:inline>
        </w:drawing>
      </w:r>
      <w:r w:rsidR="00257B12">
        <w:t xml:space="preserve">                                                                                                                                                     </w:t>
      </w:r>
      <w:r w:rsidR="00257B12">
        <w:t xml:space="preserve">     </w:t>
      </w:r>
      <w:r w:rsidR="00257B12">
        <w:br/>
        <w:t>(</w:t>
      </w:r>
      <w:r w:rsidR="00257B12">
        <w:t>Mindtools.com</w:t>
      </w:r>
      <w:r w:rsidR="00257B12">
        <w:t>)</w:t>
      </w:r>
    </w:p>
    <w:p w14:paraId="72EF0B3B" w14:textId="3E4386A8" w:rsidR="00082DD9" w:rsidRDefault="00082DD9" w:rsidP="00847A9C">
      <w:pPr>
        <w:spacing w:line="360" w:lineRule="auto"/>
        <w:rPr>
          <w:rFonts w:ascii="Arial" w:hAnsi="Arial" w:cs="Arial"/>
        </w:rPr>
      </w:pPr>
      <w:r>
        <w:rPr>
          <w:rFonts w:ascii="Arial" w:hAnsi="Arial" w:cs="Arial"/>
        </w:rPr>
        <w:t>On Bowmans Strategy Clock I would plot Evri at ‘2- Low Value’ as consumers will choose to use Evri due to their competitive pricing, but do not have a high level of trust or brand loyalty.</w:t>
      </w:r>
    </w:p>
    <w:p w14:paraId="59A222BB" w14:textId="77777777" w:rsidR="0080142C" w:rsidRDefault="00847A9C" w:rsidP="00847A9C">
      <w:pPr>
        <w:spacing w:line="360" w:lineRule="auto"/>
        <w:rPr>
          <w:rFonts w:ascii="Arial" w:hAnsi="Arial" w:cs="Arial"/>
        </w:rPr>
      </w:pPr>
      <w:r w:rsidRPr="00847A9C">
        <w:rPr>
          <w:rFonts w:ascii="Arial" w:hAnsi="Arial" w:cs="Arial"/>
        </w:rPr>
        <w:t>2.3</w:t>
      </w:r>
      <w:r w:rsidRPr="00847A9C">
        <w:rPr>
          <w:rFonts w:ascii="Arial" w:hAnsi="Arial" w:cs="Arial"/>
        </w:rPr>
        <w:tab/>
        <w:t xml:space="preserve">Advantages </w:t>
      </w:r>
    </w:p>
    <w:p w14:paraId="7D16B848" w14:textId="7E2E1412" w:rsidR="0080142C" w:rsidRDefault="0080142C" w:rsidP="00847A9C">
      <w:pPr>
        <w:spacing w:line="360" w:lineRule="auto"/>
        <w:rPr>
          <w:rFonts w:ascii="Arial" w:hAnsi="Arial" w:cs="Arial"/>
        </w:rPr>
      </w:pPr>
      <w:r>
        <w:rPr>
          <w:rFonts w:ascii="Arial" w:hAnsi="Arial" w:cs="Arial"/>
        </w:rPr>
        <w:t xml:space="preserve">Evri have many advantages to their business strategy, they already have a large network of </w:t>
      </w:r>
      <w:proofErr w:type="spellStart"/>
      <w:r>
        <w:rPr>
          <w:rFonts w:ascii="Arial" w:hAnsi="Arial" w:cs="Arial"/>
        </w:rPr>
        <w:t>Parcelshops</w:t>
      </w:r>
      <w:proofErr w:type="spellEnd"/>
      <w:r>
        <w:rPr>
          <w:rFonts w:ascii="Arial" w:hAnsi="Arial" w:cs="Arial"/>
        </w:rPr>
        <w:t xml:space="preserve"> and drivers, and they partner with 80% of online companies, including being the delivery option recommended by ‘pre-loved’ services such as Vinted, which allows them to capture two different types of consumer, the company have managed to benefit from the </w:t>
      </w:r>
      <w:r>
        <w:rPr>
          <w:rFonts w:ascii="Arial" w:hAnsi="Arial" w:cs="Arial"/>
        </w:rPr>
        <w:lastRenderedPageBreak/>
        <w:t xml:space="preserve">pandemic by working within an environment where most customer facing workers/drivers were working in isolation, meaning that they could continue to operate without increased costs, and benefit from increased profits as online shopping increased. While drivers were previously </w:t>
      </w:r>
      <w:r w:rsidR="00082DD9">
        <w:rPr>
          <w:rFonts w:ascii="Arial" w:hAnsi="Arial" w:cs="Arial"/>
        </w:rPr>
        <w:t>self-employed</w:t>
      </w:r>
      <w:r>
        <w:rPr>
          <w:rFonts w:ascii="Arial" w:hAnsi="Arial" w:cs="Arial"/>
        </w:rPr>
        <w:t>, they are now classed as workers, but Evri have chosen to incorporate this into their business strategies as a benefit,</w:t>
      </w:r>
      <w:r w:rsidR="00082DD9">
        <w:rPr>
          <w:rFonts w:ascii="Arial" w:hAnsi="Arial" w:cs="Arial"/>
        </w:rPr>
        <w:t xml:space="preserve"> in a turn-around from their initial reaction statement to the court ruling,</w:t>
      </w:r>
      <w:r>
        <w:rPr>
          <w:rFonts w:ascii="Arial" w:hAnsi="Arial" w:cs="Arial"/>
        </w:rPr>
        <w:t xml:space="preserve"> rather than something that they were forced to do, which means that Evri may become the employer of choice for delivery drivers in the UK, as they are currently the only operator offering SE+ to their workers</w:t>
      </w:r>
      <w:r w:rsidRPr="0080142C">
        <w:t xml:space="preserve"> </w:t>
      </w:r>
      <w:r w:rsidRPr="0080142C">
        <w:rPr>
          <w:rFonts w:ascii="Arial" w:hAnsi="Arial" w:cs="Arial"/>
        </w:rPr>
        <w:t xml:space="preserve">(“Hermes to Offer Drivers ‘self Employed </w:t>
      </w:r>
      <w:proofErr w:type="spellStart"/>
      <w:r w:rsidRPr="0080142C">
        <w:rPr>
          <w:rFonts w:ascii="Arial" w:hAnsi="Arial" w:cs="Arial"/>
        </w:rPr>
        <w:t>Plus’</w:t>
      </w:r>
      <w:proofErr w:type="spellEnd"/>
      <w:r w:rsidRPr="0080142C">
        <w:rPr>
          <w:rFonts w:ascii="Arial" w:hAnsi="Arial" w:cs="Arial"/>
        </w:rPr>
        <w:t xml:space="preserve"> Status,” 2018)</w:t>
      </w:r>
      <w:r>
        <w:rPr>
          <w:rFonts w:ascii="Arial" w:hAnsi="Arial" w:cs="Arial"/>
        </w:rPr>
        <w:t>. The company have published their transformation strategy and are publicly proclaiming their desire to be ‘green’, fair</w:t>
      </w:r>
      <w:r w:rsidR="00257B12">
        <w:rPr>
          <w:rFonts w:ascii="Arial" w:hAnsi="Arial" w:cs="Arial"/>
        </w:rPr>
        <w:t>,</w:t>
      </w:r>
      <w:r>
        <w:rPr>
          <w:rFonts w:ascii="Arial" w:hAnsi="Arial" w:cs="Arial"/>
        </w:rPr>
        <w:t xml:space="preserve"> and transparent, and despite their poor reputation they remain the UKs largest parcel delivery company, delivering 700million parcels annually. </w:t>
      </w:r>
    </w:p>
    <w:p w14:paraId="72872B2F" w14:textId="247CA6E4" w:rsidR="00847A9C" w:rsidRPr="00847A9C" w:rsidRDefault="0080142C" w:rsidP="00847A9C">
      <w:pPr>
        <w:spacing w:line="360" w:lineRule="auto"/>
        <w:rPr>
          <w:rFonts w:ascii="Arial" w:hAnsi="Arial" w:cs="Arial"/>
        </w:rPr>
      </w:pPr>
      <w:r>
        <w:rPr>
          <w:rFonts w:ascii="Arial" w:hAnsi="Arial" w:cs="Arial"/>
        </w:rPr>
        <w:t xml:space="preserve">As the delivery infrastructure is already in place, </w:t>
      </w:r>
      <w:r w:rsidR="007010BC">
        <w:rPr>
          <w:rFonts w:ascii="Arial" w:hAnsi="Arial" w:cs="Arial"/>
        </w:rPr>
        <w:t xml:space="preserve">and with new partnerships with recognised and trusted names, Evri are unlikely to be damaged by much other than recession, and using data and analytics they may be able to predict upcoming financial movements and reduce workforces </w:t>
      </w:r>
      <w:proofErr w:type="gramStart"/>
      <w:r w:rsidR="007010BC">
        <w:rPr>
          <w:rFonts w:ascii="Arial" w:hAnsi="Arial" w:cs="Arial"/>
        </w:rPr>
        <w:t>in order to</w:t>
      </w:r>
      <w:proofErr w:type="gramEnd"/>
      <w:r w:rsidR="007010BC">
        <w:rPr>
          <w:rFonts w:ascii="Arial" w:hAnsi="Arial" w:cs="Arial"/>
        </w:rPr>
        <w:t xml:space="preserve"> make savings before demand reduces </w:t>
      </w:r>
      <w:r w:rsidR="007010BC" w:rsidRPr="007010BC">
        <w:rPr>
          <w:rFonts w:ascii="Arial" w:hAnsi="Arial" w:cs="Arial"/>
        </w:rPr>
        <w:t>(Das, 2023)</w:t>
      </w:r>
      <w:r w:rsidR="007010BC">
        <w:rPr>
          <w:rFonts w:ascii="Arial" w:hAnsi="Arial" w:cs="Arial"/>
        </w:rPr>
        <w:t xml:space="preserve"> </w:t>
      </w:r>
      <w:r w:rsidR="00E31CCA">
        <w:rPr>
          <w:rFonts w:ascii="Arial" w:hAnsi="Arial" w:cs="Arial"/>
        </w:rPr>
        <w:br/>
      </w:r>
    </w:p>
    <w:p w14:paraId="4690A6C1" w14:textId="5D1B38E4" w:rsidR="00847A9C" w:rsidRPr="00847A9C" w:rsidRDefault="00847A9C" w:rsidP="00847A9C">
      <w:pPr>
        <w:spacing w:line="360" w:lineRule="auto"/>
        <w:rPr>
          <w:rFonts w:ascii="Arial" w:hAnsi="Arial" w:cs="Arial"/>
        </w:rPr>
      </w:pPr>
      <w:r w:rsidRPr="00847A9C">
        <w:rPr>
          <w:rFonts w:ascii="Arial" w:hAnsi="Arial" w:cs="Arial"/>
        </w:rPr>
        <w:t>2.4</w:t>
      </w:r>
      <w:r w:rsidRPr="00847A9C">
        <w:rPr>
          <w:rFonts w:ascii="Arial" w:hAnsi="Arial" w:cs="Arial"/>
        </w:rPr>
        <w:tab/>
        <w:t xml:space="preserve">Disadvantages </w:t>
      </w:r>
    </w:p>
    <w:p w14:paraId="365A1D8B" w14:textId="77DFBDC5" w:rsidR="00847A9C" w:rsidRDefault="007010BC" w:rsidP="00847A9C">
      <w:pPr>
        <w:spacing w:line="360" w:lineRule="auto"/>
        <w:rPr>
          <w:rFonts w:ascii="Arial" w:hAnsi="Arial" w:cs="Arial"/>
        </w:rPr>
      </w:pPr>
      <w:r>
        <w:rPr>
          <w:rFonts w:ascii="Arial" w:hAnsi="Arial" w:cs="Arial"/>
        </w:rPr>
        <w:t xml:space="preserve">The main disadvantages affecting Evri are brand reputation and worker morale, while the published ESG promises investment in employees as well as environmental policies, </w:t>
      </w:r>
      <w:proofErr w:type="gramStart"/>
      <w:r>
        <w:rPr>
          <w:rFonts w:ascii="Arial" w:hAnsi="Arial" w:cs="Arial"/>
        </w:rPr>
        <w:t>charities</w:t>
      </w:r>
      <w:proofErr w:type="gramEnd"/>
      <w:r>
        <w:rPr>
          <w:rFonts w:ascii="Arial" w:hAnsi="Arial" w:cs="Arial"/>
        </w:rPr>
        <w:t xml:space="preserve"> and infrastructure, Evri need to ‘walk the walk’ and regain trust in their brand, as they have such a strong network and competitive pricing consumers are still choosing to use Evri, despite the poor reputation. </w:t>
      </w:r>
    </w:p>
    <w:p w14:paraId="176CE5E3" w14:textId="0396F9AB" w:rsidR="007010BC" w:rsidRDefault="007010BC" w:rsidP="00847A9C">
      <w:pPr>
        <w:spacing w:line="360" w:lineRule="auto"/>
        <w:rPr>
          <w:rFonts w:ascii="Arial" w:hAnsi="Arial" w:cs="Arial"/>
        </w:rPr>
      </w:pPr>
      <w:r>
        <w:rPr>
          <w:rFonts w:ascii="Arial" w:hAnsi="Arial" w:cs="Arial"/>
        </w:rPr>
        <w:t>Evri are investing in technology and customer service, but they need to be wary of competition, specifically from market leaders such as Amazon who are trialling drone delivery and have invested into technological innovations (Amazon, 2023)</w:t>
      </w:r>
    </w:p>
    <w:p w14:paraId="75EAC3C0" w14:textId="7F62CDEF" w:rsidR="007010BC" w:rsidRDefault="007010BC" w:rsidP="00847A9C">
      <w:pPr>
        <w:spacing w:line="360" w:lineRule="auto"/>
        <w:rPr>
          <w:rFonts w:ascii="Arial" w:hAnsi="Arial" w:cs="Arial"/>
        </w:rPr>
      </w:pPr>
      <w:r>
        <w:rPr>
          <w:rFonts w:ascii="Arial" w:hAnsi="Arial" w:cs="Arial"/>
        </w:rPr>
        <w:t xml:space="preserve">Another weakness that Evri need to be mindful of is increased costs; of fuel, vehicles, employee pensions and managing customer services effectively, as the investment into all of these things will not be a </w:t>
      </w:r>
      <w:proofErr w:type="gramStart"/>
      <w:r>
        <w:rPr>
          <w:rFonts w:ascii="Arial" w:hAnsi="Arial" w:cs="Arial"/>
        </w:rPr>
        <w:t>one of</w:t>
      </w:r>
      <w:r w:rsidR="00082DD9">
        <w:rPr>
          <w:rFonts w:ascii="Arial" w:hAnsi="Arial" w:cs="Arial"/>
        </w:rPr>
        <w:t>f</w:t>
      </w:r>
      <w:proofErr w:type="gramEnd"/>
      <w:r>
        <w:rPr>
          <w:rFonts w:ascii="Arial" w:hAnsi="Arial" w:cs="Arial"/>
        </w:rPr>
        <w:t xml:space="preserve"> expense, and if Evry intend high standards they will need to continue to invest in these elements of the business, as well as ongoing R&amp;D.</w:t>
      </w:r>
    </w:p>
    <w:p w14:paraId="74F31296" w14:textId="70BC7F48" w:rsidR="00EA0364" w:rsidRDefault="00EA0364" w:rsidP="00847A9C">
      <w:pPr>
        <w:spacing w:line="360" w:lineRule="auto"/>
        <w:rPr>
          <w:rFonts w:ascii="Arial" w:hAnsi="Arial" w:cs="Arial"/>
        </w:rPr>
      </w:pPr>
      <w:r w:rsidRPr="00EA0364">
        <w:rPr>
          <w:rFonts w:ascii="Arial" w:hAnsi="Arial" w:cs="Arial"/>
        </w:rPr>
        <w:t xml:space="preserve">Applying VUCA to </w:t>
      </w:r>
      <w:r>
        <w:rPr>
          <w:rFonts w:ascii="Arial" w:hAnsi="Arial" w:cs="Arial"/>
        </w:rPr>
        <w:t>Evri</w:t>
      </w:r>
      <w:r w:rsidRPr="00EA0364">
        <w:rPr>
          <w:rFonts w:ascii="Arial" w:hAnsi="Arial" w:cs="Arial"/>
        </w:rPr>
        <w:t xml:space="preserve"> helps us identify some more facts about the business and how it manages and addresses successes and issues.</w:t>
      </w:r>
    </w:p>
    <w:p w14:paraId="2F550AE6" w14:textId="77777777" w:rsidR="00CD443F" w:rsidRPr="00257B12" w:rsidRDefault="00CD443F" w:rsidP="00CD443F">
      <w:pPr>
        <w:spacing w:line="360" w:lineRule="auto"/>
        <w:rPr>
          <w:rFonts w:ascii="Arial" w:hAnsi="Arial" w:cs="Arial"/>
          <w:b/>
          <w:bCs/>
        </w:rPr>
      </w:pPr>
      <w:r w:rsidRPr="00257B12">
        <w:rPr>
          <w:rFonts w:ascii="Arial" w:hAnsi="Arial" w:cs="Arial"/>
          <w:b/>
          <w:bCs/>
        </w:rPr>
        <w:t>Volatility</w:t>
      </w:r>
    </w:p>
    <w:p w14:paraId="6C8FDC04" w14:textId="77777777" w:rsidR="00CD443F" w:rsidRPr="00257B12" w:rsidRDefault="00CD443F" w:rsidP="00CD443F">
      <w:pPr>
        <w:spacing w:line="360" w:lineRule="auto"/>
        <w:rPr>
          <w:rFonts w:ascii="Arial" w:hAnsi="Arial" w:cs="Arial"/>
        </w:rPr>
      </w:pPr>
      <w:proofErr w:type="spellStart"/>
      <w:r w:rsidRPr="00257B12">
        <w:rPr>
          <w:rFonts w:ascii="Arial" w:hAnsi="Arial" w:cs="Arial"/>
        </w:rPr>
        <w:lastRenderedPageBreak/>
        <w:t>Evri</w:t>
      </w:r>
      <w:proofErr w:type="spellEnd"/>
      <w:r w:rsidRPr="00257B12">
        <w:rPr>
          <w:rFonts w:ascii="Arial" w:hAnsi="Arial" w:cs="Arial"/>
        </w:rPr>
        <w:t xml:space="preserve"> is operating in an environment of volatility, as they have expanded their business following the growth caused by the Covid19 </w:t>
      </w:r>
      <w:proofErr w:type="gramStart"/>
      <w:r w:rsidRPr="00257B12">
        <w:rPr>
          <w:rFonts w:ascii="Arial" w:hAnsi="Arial" w:cs="Arial"/>
        </w:rPr>
        <w:t>pandemic, but</w:t>
      </w:r>
      <w:proofErr w:type="gramEnd"/>
      <w:r w:rsidRPr="00257B12">
        <w:rPr>
          <w:rFonts w:ascii="Arial" w:hAnsi="Arial" w:cs="Arial"/>
        </w:rPr>
        <w:t xml:space="preserve"> are now facing an increase in ‘physical’ shopping, and an economic downturn, as well as reduced consumer confidence. </w:t>
      </w:r>
      <w:proofErr w:type="spellStart"/>
      <w:r w:rsidRPr="00257B12">
        <w:rPr>
          <w:rFonts w:ascii="Arial" w:hAnsi="Arial" w:cs="Arial"/>
        </w:rPr>
        <w:t>Evri</w:t>
      </w:r>
      <w:proofErr w:type="spellEnd"/>
      <w:r w:rsidRPr="00257B12">
        <w:rPr>
          <w:rFonts w:ascii="Arial" w:hAnsi="Arial" w:cs="Arial"/>
        </w:rPr>
        <w:t xml:space="preserve"> need to be certain that they have not overexpanded, basing their profit forecasts on certain conditions which may not last.</w:t>
      </w:r>
      <w:r w:rsidRPr="00257B12">
        <w:rPr>
          <w:rFonts w:ascii="Arial" w:hAnsi="Arial" w:cs="Arial"/>
        </w:rPr>
        <w:br/>
      </w:r>
      <w:proofErr w:type="gramStart"/>
      <w:r w:rsidRPr="00257B12">
        <w:rPr>
          <w:rFonts w:ascii="Arial" w:hAnsi="Arial" w:cs="Arial"/>
          <w:b/>
          <w:bCs/>
        </w:rPr>
        <w:t>Uncertainty</w:t>
      </w:r>
      <w:proofErr w:type="gramEnd"/>
    </w:p>
    <w:p w14:paraId="65F863B6" w14:textId="77777777" w:rsidR="00CD443F" w:rsidRPr="00257B12" w:rsidRDefault="00CD443F" w:rsidP="00CD443F">
      <w:pPr>
        <w:spacing w:line="360" w:lineRule="auto"/>
        <w:rPr>
          <w:rFonts w:ascii="Arial" w:hAnsi="Arial" w:cs="Arial"/>
        </w:rPr>
      </w:pPr>
      <w:r w:rsidRPr="00257B12">
        <w:rPr>
          <w:rFonts w:ascii="Arial" w:hAnsi="Arial" w:cs="Arial"/>
        </w:rPr>
        <w:t xml:space="preserve">Macroeconomic and geo-political uncertainty will impact </w:t>
      </w:r>
      <w:proofErr w:type="spellStart"/>
      <w:r w:rsidRPr="00257B12">
        <w:rPr>
          <w:rFonts w:ascii="Arial" w:hAnsi="Arial" w:cs="Arial"/>
        </w:rPr>
        <w:t>Evri</w:t>
      </w:r>
      <w:proofErr w:type="spellEnd"/>
      <w:r w:rsidRPr="00257B12">
        <w:rPr>
          <w:rFonts w:ascii="Arial" w:hAnsi="Arial" w:cs="Arial"/>
        </w:rPr>
        <w:t>, and it will be difficult to accurately predict consumer behaviour patterns.</w:t>
      </w:r>
      <w:r w:rsidRPr="00257B12">
        <w:rPr>
          <w:rFonts w:ascii="Arial" w:hAnsi="Arial" w:cs="Arial"/>
        </w:rPr>
        <w:br/>
      </w:r>
      <w:proofErr w:type="gramStart"/>
      <w:r w:rsidRPr="00257B12">
        <w:rPr>
          <w:rFonts w:ascii="Arial" w:hAnsi="Arial" w:cs="Arial"/>
          <w:b/>
          <w:bCs/>
        </w:rPr>
        <w:t>Complexity</w:t>
      </w:r>
      <w:proofErr w:type="gramEnd"/>
    </w:p>
    <w:p w14:paraId="05162A71" w14:textId="77777777" w:rsidR="00CD443F" w:rsidRPr="00257B12" w:rsidRDefault="00CD443F" w:rsidP="00CD443F">
      <w:pPr>
        <w:spacing w:line="360" w:lineRule="auto"/>
        <w:rPr>
          <w:rFonts w:ascii="Arial" w:hAnsi="Arial" w:cs="Arial"/>
        </w:rPr>
      </w:pPr>
      <w:proofErr w:type="spellStart"/>
      <w:r w:rsidRPr="00257B12">
        <w:rPr>
          <w:rFonts w:ascii="Arial" w:hAnsi="Arial" w:cs="Arial"/>
        </w:rPr>
        <w:t>Evri</w:t>
      </w:r>
      <w:proofErr w:type="spellEnd"/>
      <w:r w:rsidRPr="00257B12">
        <w:rPr>
          <w:rFonts w:ascii="Arial" w:hAnsi="Arial" w:cs="Arial"/>
        </w:rPr>
        <w:t xml:space="preserve"> currently hold the market share due to their low cost and proximity to consumers, however consumer confidence is a large factor and there is always the risk of competitors or losing contracts.</w:t>
      </w:r>
      <w:r w:rsidRPr="00257B12">
        <w:rPr>
          <w:rFonts w:ascii="Arial" w:hAnsi="Arial" w:cs="Arial"/>
        </w:rPr>
        <w:br/>
      </w:r>
      <w:proofErr w:type="gramStart"/>
      <w:r w:rsidRPr="00257B12">
        <w:rPr>
          <w:rFonts w:ascii="Arial" w:hAnsi="Arial" w:cs="Arial"/>
          <w:b/>
          <w:bCs/>
        </w:rPr>
        <w:t>Ambiguity</w:t>
      </w:r>
      <w:proofErr w:type="gramEnd"/>
    </w:p>
    <w:p w14:paraId="3E66E50D" w14:textId="1A7C5B6A" w:rsidR="00CD443F" w:rsidRPr="00257B12" w:rsidRDefault="00CD443F" w:rsidP="00CD443F">
      <w:pPr>
        <w:spacing w:line="360" w:lineRule="auto"/>
        <w:rPr>
          <w:rFonts w:ascii="Arial" w:hAnsi="Arial" w:cs="Arial"/>
        </w:rPr>
      </w:pPr>
      <w:r w:rsidRPr="00257B12">
        <w:rPr>
          <w:rFonts w:ascii="Arial" w:hAnsi="Arial" w:cs="Arial"/>
        </w:rPr>
        <w:t xml:space="preserve">Taken together, the above factors provide a level of ambiguity that mean that </w:t>
      </w:r>
      <w:proofErr w:type="spellStart"/>
      <w:r w:rsidRPr="00257B12">
        <w:rPr>
          <w:rFonts w:ascii="Arial" w:hAnsi="Arial" w:cs="Arial"/>
        </w:rPr>
        <w:t>Evris</w:t>
      </w:r>
      <w:proofErr w:type="spellEnd"/>
      <w:r w:rsidRPr="00257B12">
        <w:rPr>
          <w:rFonts w:ascii="Arial" w:hAnsi="Arial" w:cs="Arial"/>
        </w:rPr>
        <w:t xml:space="preserve"> plans to double the size of the business again within the next five years may be dangerously ambitious. The </w:t>
      </w:r>
      <w:r w:rsidR="002C6C49" w:rsidRPr="00257B12">
        <w:rPr>
          <w:rFonts w:ascii="Arial" w:hAnsi="Arial" w:cs="Arial"/>
        </w:rPr>
        <w:t>far-reaching</w:t>
      </w:r>
      <w:r w:rsidRPr="00257B12">
        <w:rPr>
          <w:rFonts w:ascii="Arial" w:hAnsi="Arial" w:cs="Arial"/>
        </w:rPr>
        <w:t xml:space="preserve"> cost impact of expansion, as well as pension contributions and RLW will need to be balanced with expected profits.</w:t>
      </w:r>
    </w:p>
    <w:p w14:paraId="3A2C38C2" w14:textId="22B34C31" w:rsidR="00847A9C" w:rsidRDefault="00847A9C" w:rsidP="00847A9C">
      <w:pPr>
        <w:spacing w:line="360" w:lineRule="auto"/>
        <w:rPr>
          <w:rFonts w:ascii="Arial" w:hAnsi="Arial" w:cs="Arial"/>
        </w:rPr>
      </w:pPr>
      <w:r w:rsidRPr="00847A9C">
        <w:rPr>
          <w:rFonts w:ascii="Arial" w:hAnsi="Arial" w:cs="Arial"/>
        </w:rPr>
        <w:t>3.0</w:t>
      </w:r>
      <w:r w:rsidRPr="00847A9C">
        <w:rPr>
          <w:rFonts w:ascii="Arial" w:hAnsi="Arial" w:cs="Arial"/>
        </w:rPr>
        <w:tab/>
        <w:t>Conclusion</w:t>
      </w:r>
    </w:p>
    <w:p w14:paraId="28021BB0" w14:textId="35780553" w:rsidR="00257B12" w:rsidRPr="00847A9C" w:rsidRDefault="00257B12" w:rsidP="00847A9C">
      <w:pPr>
        <w:spacing w:line="360" w:lineRule="auto"/>
        <w:rPr>
          <w:rFonts w:ascii="Arial" w:hAnsi="Arial" w:cs="Arial"/>
        </w:rPr>
      </w:pPr>
      <w:r>
        <w:rPr>
          <w:rFonts w:ascii="Arial" w:hAnsi="Arial" w:cs="Arial"/>
        </w:rPr>
        <w:t xml:space="preserve">In Conclusion, it is fair to state that </w:t>
      </w:r>
      <w:proofErr w:type="spellStart"/>
      <w:r>
        <w:rPr>
          <w:rFonts w:ascii="Arial" w:hAnsi="Arial" w:cs="Arial"/>
        </w:rPr>
        <w:t>Evri</w:t>
      </w:r>
      <w:proofErr w:type="spellEnd"/>
      <w:r>
        <w:rPr>
          <w:rFonts w:ascii="Arial" w:hAnsi="Arial" w:cs="Arial"/>
        </w:rPr>
        <w:t xml:space="preserve"> are a business who have taken opportunities when they have presented themselves, there is history of reactive strategizing </w:t>
      </w:r>
      <w:r w:rsidRPr="00257B12">
        <w:rPr>
          <w:rFonts w:ascii="Arial" w:hAnsi="Arial" w:cs="Arial"/>
        </w:rPr>
        <w:t>(Marketer, 2023)</w:t>
      </w:r>
      <w:r>
        <w:rPr>
          <w:rFonts w:ascii="Arial" w:hAnsi="Arial" w:cs="Arial"/>
        </w:rPr>
        <w:t xml:space="preserve"> and this could be risky, as the companies behaviour and successes are </w:t>
      </w:r>
      <w:r w:rsidRPr="00257B12">
        <w:rPr>
          <w:rFonts w:ascii="Arial" w:hAnsi="Arial" w:cs="Arial"/>
        </w:rPr>
        <w:t xml:space="preserve">determined by external forces it </w:t>
      </w:r>
      <w:r>
        <w:rPr>
          <w:rFonts w:ascii="Arial" w:hAnsi="Arial" w:cs="Arial"/>
        </w:rPr>
        <w:t>is not able to control</w:t>
      </w:r>
      <w:r w:rsidRPr="00257B12">
        <w:rPr>
          <w:rFonts w:ascii="Arial" w:hAnsi="Arial" w:cs="Arial"/>
        </w:rPr>
        <w:t>– competition, government, global crisis, etc</w:t>
      </w:r>
      <w:r>
        <w:rPr>
          <w:rFonts w:ascii="Arial" w:hAnsi="Arial" w:cs="Arial"/>
        </w:rPr>
        <w:t xml:space="preserve">, as evidenced by the increase in value and profit </w:t>
      </w:r>
      <w:proofErr w:type="spellStart"/>
      <w:r>
        <w:rPr>
          <w:rFonts w:ascii="Arial" w:hAnsi="Arial" w:cs="Arial"/>
        </w:rPr>
        <w:t>Evri</w:t>
      </w:r>
      <w:proofErr w:type="spellEnd"/>
      <w:r>
        <w:rPr>
          <w:rFonts w:ascii="Arial" w:hAnsi="Arial" w:cs="Arial"/>
        </w:rPr>
        <w:t xml:space="preserve"> experienced during the Covid-19 Pandemic. </w:t>
      </w:r>
      <w:proofErr w:type="spellStart"/>
      <w:r>
        <w:rPr>
          <w:rFonts w:ascii="Arial" w:hAnsi="Arial" w:cs="Arial"/>
        </w:rPr>
        <w:t>Evri</w:t>
      </w:r>
      <w:proofErr w:type="spellEnd"/>
      <w:r>
        <w:rPr>
          <w:rFonts w:ascii="Arial" w:hAnsi="Arial" w:cs="Arial"/>
        </w:rPr>
        <w:t xml:space="preserve"> will need to ensure that their ongoing strategies </w:t>
      </w:r>
      <w:r w:rsidR="00494D6F">
        <w:rPr>
          <w:rFonts w:ascii="Arial" w:hAnsi="Arial" w:cs="Arial"/>
        </w:rPr>
        <w:t>focus on their brand, as well as their growth and communications strategy, to ensure that they maintain their competitive advan</w:t>
      </w:r>
      <w:r w:rsidR="009C3B82">
        <w:rPr>
          <w:rFonts w:ascii="Arial" w:hAnsi="Arial" w:cs="Arial"/>
        </w:rPr>
        <w:t>tag</w:t>
      </w:r>
      <w:r w:rsidR="00494D6F">
        <w:rPr>
          <w:rFonts w:ascii="Arial" w:hAnsi="Arial" w:cs="Arial"/>
        </w:rPr>
        <w:t xml:space="preserve">e, while improving their reputation </w:t>
      </w:r>
      <w:r w:rsidR="00494D6F" w:rsidRPr="00494D6F">
        <w:rPr>
          <w:rFonts w:ascii="Arial" w:hAnsi="Arial" w:cs="Arial"/>
        </w:rPr>
        <w:t>(Eccles, 2014)</w:t>
      </w:r>
    </w:p>
    <w:p w14:paraId="49F8ACCC" w14:textId="30013D5A" w:rsidR="00847A9C" w:rsidRDefault="00847A9C" w:rsidP="00847A9C">
      <w:pPr>
        <w:spacing w:line="360" w:lineRule="auto"/>
        <w:rPr>
          <w:rFonts w:ascii="Arial" w:hAnsi="Arial" w:cs="Arial"/>
        </w:rPr>
      </w:pPr>
    </w:p>
    <w:p w14:paraId="670DA97A" w14:textId="77777777" w:rsidR="00147B71" w:rsidRDefault="00147B71" w:rsidP="00847A9C">
      <w:pPr>
        <w:spacing w:line="360" w:lineRule="auto"/>
        <w:rPr>
          <w:rFonts w:ascii="Arial" w:hAnsi="Arial" w:cs="Arial"/>
        </w:rPr>
      </w:pPr>
    </w:p>
    <w:p w14:paraId="304823E1" w14:textId="77777777" w:rsidR="00147B71" w:rsidRDefault="00147B71" w:rsidP="00847A9C">
      <w:pPr>
        <w:spacing w:line="360" w:lineRule="auto"/>
        <w:rPr>
          <w:rFonts w:ascii="Arial" w:hAnsi="Arial" w:cs="Arial"/>
        </w:rPr>
      </w:pPr>
    </w:p>
    <w:p w14:paraId="2A9B581F" w14:textId="77777777" w:rsidR="00147B71" w:rsidRDefault="00147B71" w:rsidP="00847A9C">
      <w:pPr>
        <w:spacing w:line="360" w:lineRule="auto"/>
        <w:rPr>
          <w:rFonts w:ascii="Arial" w:hAnsi="Arial" w:cs="Arial"/>
        </w:rPr>
      </w:pPr>
    </w:p>
    <w:p w14:paraId="5452DC55" w14:textId="77777777" w:rsidR="00147B71" w:rsidRPr="00147B71" w:rsidRDefault="00147B71" w:rsidP="00847A9C">
      <w:pPr>
        <w:spacing w:line="360" w:lineRule="auto"/>
        <w:rPr>
          <w:rFonts w:ascii="Arial" w:hAnsi="Arial" w:cs="Arial"/>
          <w:b/>
          <w:bCs/>
        </w:rPr>
      </w:pPr>
    </w:p>
    <w:p w14:paraId="47ED1F17" w14:textId="44D074B2" w:rsidR="00147B71" w:rsidRDefault="00147B71" w:rsidP="00847A9C">
      <w:pPr>
        <w:spacing w:line="360" w:lineRule="auto"/>
        <w:rPr>
          <w:rFonts w:ascii="Arial" w:hAnsi="Arial" w:cs="Arial"/>
          <w:b/>
          <w:bCs/>
        </w:rPr>
      </w:pPr>
      <w:r w:rsidRPr="00147B71">
        <w:rPr>
          <w:rFonts w:ascii="Arial" w:hAnsi="Arial" w:cs="Arial"/>
          <w:b/>
          <w:bCs/>
        </w:rPr>
        <w:t>2</w:t>
      </w:r>
      <w:r w:rsidR="008C1596">
        <w:rPr>
          <w:rFonts w:ascii="Arial" w:hAnsi="Arial" w:cs="Arial"/>
          <w:b/>
          <w:bCs/>
        </w:rPr>
        <w:t>493</w:t>
      </w:r>
      <w:r w:rsidRPr="00147B71">
        <w:rPr>
          <w:rFonts w:ascii="Arial" w:hAnsi="Arial" w:cs="Arial"/>
          <w:b/>
          <w:bCs/>
        </w:rPr>
        <w:t xml:space="preserve"> words</w:t>
      </w:r>
    </w:p>
    <w:p w14:paraId="737C4B94" w14:textId="77777777" w:rsidR="00E75052" w:rsidRPr="00E75052" w:rsidRDefault="00E75052" w:rsidP="00E75052">
      <w:pPr>
        <w:pageBreakBefore/>
        <w:spacing w:after="0" w:line="480" w:lineRule="auto"/>
        <w:jc w:val="center"/>
        <w:outlineLvl w:val="0"/>
        <w:rPr>
          <w:rFonts w:ascii="Arial" w:eastAsia="Times New Roman" w:hAnsi="Arial" w:cs="Arial"/>
          <w:b/>
          <w:bCs/>
          <w:kern w:val="0"/>
          <w:sz w:val="24"/>
          <w:szCs w:val="24"/>
          <w:lang w:val="nl-NL" w:eastAsia="en-GB"/>
          <w14:ligatures w14:val="none"/>
        </w:rPr>
      </w:pPr>
      <w:r w:rsidRPr="00E75052">
        <w:rPr>
          <w:rFonts w:ascii="Arial" w:eastAsia="Times New Roman" w:hAnsi="Arial" w:cs="Arial"/>
          <w:b/>
          <w:bCs/>
          <w:kern w:val="0"/>
          <w:sz w:val="24"/>
          <w:szCs w:val="24"/>
          <w:lang w:val="nl-NL" w:eastAsia="en-GB"/>
          <w14:ligatures w14:val="none"/>
        </w:rPr>
        <w:lastRenderedPageBreak/>
        <w:t>References</w:t>
      </w:r>
    </w:p>
    <w:p w14:paraId="026C5F2F"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About us | Evri</w:t>
      </w:r>
      <w:r w:rsidRPr="00E75052">
        <w:rPr>
          <w:rFonts w:ascii="Arial" w:eastAsia="Times New Roman" w:hAnsi="Arial" w:cs="Arial"/>
          <w:kern w:val="0"/>
          <w:sz w:val="24"/>
          <w:szCs w:val="24"/>
          <w:lang w:eastAsia="en-GB"/>
          <w14:ligatures w14:val="none"/>
        </w:rPr>
        <w:t>. (n.d.). https://www.evri.com/about-us</w:t>
      </w:r>
    </w:p>
    <w:p w14:paraId="128C4FA4"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Atleastisoundknowledgable. . . (2022, July 4). </w:t>
      </w:r>
      <w:r w:rsidRPr="00E75052">
        <w:rPr>
          <w:rFonts w:ascii="Arial" w:eastAsia="Times New Roman" w:hAnsi="Arial" w:cs="Arial"/>
          <w:i/>
          <w:iCs/>
          <w:kern w:val="0"/>
          <w:sz w:val="24"/>
          <w:szCs w:val="24"/>
          <w:lang w:eastAsia="en-GB"/>
          <w14:ligatures w14:val="none"/>
        </w:rPr>
        <w:t>Evri auto-enrolling “self-employed plus” couriers [Online forum post]</w:t>
      </w:r>
      <w:r w:rsidRPr="00E75052">
        <w:rPr>
          <w:rFonts w:ascii="Arial" w:eastAsia="Times New Roman" w:hAnsi="Arial" w:cs="Arial"/>
          <w:kern w:val="0"/>
          <w:sz w:val="24"/>
          <w:szCs w:val="24"/>
          <w:lang w:eastAsia="en-GB"/>
          <w14:ligatures w14:val="none"/>
        </w:rPr>
        <w:t>. AccountingWEB. https://www.accountingweb.co.uk/any-answers/evri-auto-enrolling-self-employed-plus-couriers</w:t>
      </w:r>
    </w:p>
    <w:p w14:paraId="2BD7F796"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BBC. (2018, December 7). </w:t>
      </w:r>
      <w:r w:rsidRPr="00E75052">
        <w:rPr>
          <w:rFonts w:ascii="Arial" w:eastAsia="Times New Roman" w:hAnsi="Arial" w:cs="Arial"/>
          <w:i/>
          <w:iCs/>
          <w:kern w:val="0"/>
          <w:sz w:val="24"/>
          <w:szCs w:val="24"/>
          <w:lang w:eastAsia="en-GB"/>
          <w14:ligatures w14:val="none"/>
        </w:rPr>
        <w:t>Watchdog - Hermes Deliveries</w:t>
      </w:r>
      <w:r w:rsidRPr="00E75052">
        <w:rPr>
          <w:rFonts w:ascii="Arial" w:eastAsia="Times New Roman" w:hAnsi="Arial" w:cs="Arial"/>
          <w:kern w:val="0"/>
          <w:sz w:val="24"/>
          <w:szCs w:val="24"/>
          <w:lang w:eastAsia="en-GB"/>
          <w14:ligatures w14:val="none"/>
        </w:rPr>
        <w:t>. https://www.bbc.co.uk/programmes/articles/5f05fYB0XYjdc6pwhrCD5D9/hermes-deliveries</w:t>
      </w:r>
    </w:p>
    <w:p w14:paraId="1741F808"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Become a ParcelShop | Increase sales | EVRI</w:t>
      </w:r>
      <w:r w:rsidRPr="00E75052">
        <w:rPr>
          <w:rFonts w:ascii="Arial" w:eastAsia="Times New Roman" w:hAnsi="Arial" w:cs="Arial"/>
          <w:kern w:val="0"/>
          <w:sz w:val="24"/>
          <w:szCs w:val="24"/>
          <w:lang w:eastAsia="en-GB"/>
          <w14:ligatures w14:val="none"/>
        </w:rPr>
        <w:t>. (n.d.). https://www.evri.com/parcelshops/become-a-parcelshop</w:t>
      </w:r>
    </w:p>
    <w:p w14:paraId="58D509C5"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CEP-Research | Hermes UK transforms into ‘Evri’ after “dramatic” growth</w:t>
      </w:r>
      <w:r w:rsidRPr="00E75052">
        <w:rPr>
          <w:rFonts w:ascii="Arial" w:eastAsia="Times New Roman" w:hAnsi="Arial" w:cs="Arial"/>
          <w:kern w:val="0"/>
          <w:sz w:val="24"/>
          <w:szCs w:val="24"/>
          <w:lang w:eastAsia="en-GB"/>
          <w14:ligatures w14:val="none"/>
        </w:rPr>
        <w:t>. (n.d.). https://www.cep-research.com/news/hermes-uk-transforms-into-evri-after-dramatic-growth</w:t>
      </w:r>
    </w:p>
    <w:p w14:paraId="7FE4B39D"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Cowley, T. (2021, February 26). </w:t>
      </w:r>
      <w:r w:rsidRPr="00E75052">
        <w:rPr>
          <w:rFonts w:ascii="Arial" w:eastAsia="Times New Roman" w:hAnsi="Arial" w:cs="Arial"/>
          <w:i/>
          <w:iCs/>
          <w:kern w:val="0"/>
          <w:sz w:val="24"/>
          <w:szCs w:val="24"/>
          <w:lang w:eastAsia="en-GB"/>
          <w14:ligatures w14:val="none"/>
        </w:rPr>
        <w:t>Has Hermes created a new type of employment?</w:t>
      </w:r>
      <w:r w:rsidRPr="00E75052">
        <w:rPr>
          <w:rFonts w:ascii="Arial" w:eastAsia="Times New Roman" w:hAnsi="Arial" w:cs="Arial"/>
          <w:kern w:val="0"/>
          <w:sz w:val="24"/>
          <w:szCs w:val="24"/>
          <w:lang w:eastAsia="en-GB"/>
          <w14:ligatures w14:val="none"/>
        </w:rPr>
        <w:t xml:space="preserve"> TFMC. https://www.tfmcentre.co.uk/article/has-hermes-created-a-new-type-of-employment/</w:t>
      </w:r>
    </w:p>
    <w:p w14:paraId="03CB8134"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Das, S. (2023, April 13). </w:t>
      </w:r>
      <w:r w:rsidRPr="00E75052">
        <w:rPr>
          <w:rFonts w:ascii="Arial" w:eastAsia="Times New Roman" w:hAnsi="Arial" w:cs="Arial"/>
          <w:i/>
          <w:iCs/>
          <w:kern w:val="0"/>
          <w:sz w:val="24"/>
          <w:szCs w:val="24"/>
          <w:lang w:eastAsia="en-GB"/>
          <w14:ligatures w14:val="none"/>
        </w:rPr>
        <w:t>Battling recession with data and analytics</w:t>
      </w:r>
      <w:r w:rsidRPr="00E75052">
        <w:rPr>
          <w:rFonts w:ascii="Arial" w:eastAsia="Times New Roman" w:hAnsi="Arial" w:cs="Arial"/>
          <w:kern w:val="0"/>
          <w:sz w:val="24"/>
          <w:szCs w:val="24"/>
          <w:lang w:eastAsia="en-GB"/>
          <w14:ligatures w14:val="none"/>
        </w:rPr>
        <w:t>. Rapidops Solutions Pvt. Ltd. https://www.rapidops.com/blog/battling-recession-with-data-and-analytics/</w:t>
      </w:r>
    </w:p>
    <w:p w14:paraId="31286269"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Eccles, R. G. (2014, August 1). </w:t>
      </w:r>
      <w:r w:rsidRPr="00E75052">
        <w:rPr>
          <w:rFonts w:ascii="Arial" w:eastAsia="Times New Roman" w:hAnsi="Arial" w:cs="Arial"/>
          <w:i/>
          <w:iCs/>
          <w:kern w:val="0"/>
          <w:sz w:val="24"/>
          <w:szCs w:val="24"/>
          <w:lang w:eastAsia="en-GB"/>
          <w14:ligatures w14:val="none"/>
        </w:rPr>
        <w:t>Reputation and its risks</w:t>
      </w:r>
      <w:r w:rsidRPr="00E75052">
        <w:rPr>
          <w:rFonts w:ascii="Arial" w:eastAsia="Times New Roman" w:hAnsi="Arial" w:cs="Arial"/>
          <w:kern w:val="0"/>
          <w:sz w:val="24"/>
          <w:szCs w:val="24"/>
          <w:lang w:eastAsia="en-GB"/>
          <w14:ligatures w14:val="none"/>
        </w:rPr>
        <w:t>. Harvard Business Review. https://hbr.org/2007/02/reputation-and-its-risks</w:t>
      </w:r>
    </w:p>
    <w:p w14:paraId="75542AA9"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ESG Strategy | Evri</w:t>
      </w:r>
      <w:r w:rsidRPr="00E75052">
        <w:rPr>
          <w:rFonts w:ascii="Arial" w:eastAsia="Times New Roman" w:hAnsi="Arial" w:cs="Arial"/>
          <w:kern w:val="0"/>
          <w:sz w:val="24"/>
          <w:szCs w:val="24"/>
          <w:lang w:eastAsia="en-GB"/>
          <w14:ligatures w14:val="none"/>
        </w:rPr>
        <w:t>. (n.d.). https://www.evri.com/esg-strategy</w:t>
      </w:r>
    </w:p>
    <w:p w14:paraId="38F59167"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Everi Holdings Gross Profit 2010-2023 | EVRI</w:t>
      </w:r>
      <w:r w:rsidRPr="00E75052">
        <w:rPr>
          <w:rFonts w:ascii="Arial" w:eastAsia="Times New Roman" w:hAnsi="Arial" w:cs="Arial"/>
          <w:kern w:val="0"/>
          <w:sz w:val="24"/>
          <w:szCs w:val="24"/>
          <w:lang w:eastAsia="en-GB"/>
          <w14:ligatures w14:val="none"/>
        </w:rPr>
        <w:t>. (n.d.). MacroTrends. https://www.macrotrends.net/stocks/charts/EVRI/everi-holdings/gross-profit</w:t>
      </w:r>
    </w:p>
    <w:p w14:paraId="3FD7E792"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lastRenderedPageBreak/>
        <w:t>Everi Holdings Number of employees 2010-2023 | EVRI</w:t>
      </w:r>
      <w:r w:rsidRPr="00E75052">
        <w:rPr>
          <w:rFonts w:ascii="Arial" w:eastAsia="Times New Roman" w:hAnsi="Arial" w:cs="Arial"/>
          <w:kern w:val="0"/>
          <w:sz w:val="24"/>
          <w:szCs w:val="24"/>
          <w:lang w:eastAsia="en-GB"/>
          <w14:ligatures w14:val="none"/>
        </w:rPr>
        <w:t>. (n.d.). MacroTrends. https://www.macrotrends.net/stocks/charts/EVRI/everi-holdings/number-of-employees</w:t>
      </w:r>
    </w:p>
    <w:p w14:paraId="58DBACFF"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Evri couriers to be auto-enrolled into pension scheme</w:t>
      </w:r>
      <w:r w:rsidRPr="00E75052">
        <w:rPr>
          <w:rFonts w:ascii="Arial" w:eastAsia="Times New Roman" w:hAnsi="Arial" w:cs="Arial"/>
          <w:kern w:val="0"/>
          <w:sz w:val="24"/>
          <w:szCs w:val="24"/>
          <w:lang w:eastAsia="en-GB"/>
          <w14:ligatures w14:val="none"/>
        </w:rPr>
        <w:t>. (2022, March 14). FTAdviser. https://www.ftadviser.com/pensions/2022/03/14/evri-couriers-to-be-auto-enrolled-into-pension-scheme/</w:t>
      </w:r>
    </w:p>
    <w:p w14:paraId="7E888E1F"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EVRI Stakeholder Engagement policy. (2022). In </w:t>
      </w:r>
      <w:r w:rsidRPr="00E75052">
        <w:rPr>
          <w:rFonts w:ascii="Arial" w:eastAsia="Times New Roman" w:hAnsi="Arial" w:cs="Arial"/>
          <w:i/>
          <w:iCs/>
          <w:kern w:val="0"/>
          <w:sz w:val="24"/>
          <w:szCs w:val="24"/>
          <w:lang w:eastAsia="en-GB"/>
          <w14:ligatures w14:val="none"/>
        </w:rPr>
        <w:t>Chrome-extension://Efaidnbmnnnibpcajpcglclefindmkaj/https://ev-mercury.cdn.prismic.io/ev-mercury/2e1fc945-9287-4e03-93a4-5d606335c1ed_Stakeholder+Engagement+Policy.pdf</w:t>
      </w:r>
      <w:r w:rsidRPr="00E75052">
        <w:rPr>
          <w:rFonts w:ascii="Arial" w:eastAsia="Times New Roman" w:hAnsi="Arial" w:cs="Arial"/>
          <w:kern w:val="0"/>
          <w:sz w:val="24"/>
          <w:szCs w:val="24"/>
          <w:lang w:eastAsia="en-GB"/>
          <w14:ligatures w14:val="none"/>
        </w:rPr>
        <w:t>.</w:t>
      </w:r>
    </w:p>
    <w:p w14:paraId="57C13325"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Faragher, J., &amp; Faragher, J. (2018, June 25). </w:t>
      </w:r>
      <w:r w:rsidRPr="00E75052">
        <w:rPr>
          <w:rFonts w:ascii="Arial" w:eastAsia="Times New Roman" w:hAnsi="Arial" w:cs="Arial"/>
          <w:i/>
          <w:iCs/>
          <w:kern w:val="0"/>
          <w:sz w:val="24"/>
          <w:szCs w:val="24"/>
          <w:lang w:eastAsia="en-GB"/>
          <w14:ligatures w14:val="none"/>
        </w:rPr>
        <w:t>Hermes drivers ruled as workers, not self-employed</w:t>
      </w:r>
      <w:r w:rsidRPr="00E75052">
        <w:rPr>
          <w:rFonts w:ascii="Arial" w:eastAsia="Times New Roman" w:hAnsi="Arial" w:cs="Arial"/>
          <w:kern w:val="0"/>
          <w:sz w:val="24"/>
          <w:szCs w:val="24"/>
          <w:lang w:eastAsia="en-GB"/>
          <w14:ligatures w14:val="none"/>
        </w:rPr>
        <w:t>. Personnel Today. https://www.personneltoday.com/hr/hermes-drivers-ruled-to-be-workers-not-self-employed/</w:t>
      </w:r>
    </w:p>
    <w:p w14:paraId="29D40442"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Forbes Agency Council. (2016, September 19). 12 Ways New companies can build brand Trust. </w:t>
      </w:r>
      <w:r w:rsidRPr="00E75052">
        <w:rPr>
          <w:rFonts w:ascii="Arial" w:eastAsia="Times New Roman" w:hAnsi="Arial" w:cs="Arial"/>
          <w:i/>
          <w:iCs/>
          <w:kern w:val="0"/>
          <w:sz w:val="24"/>
          <w:szCs w:val="24"/>
          <w:lang w:eastAsia="en-GB"/>
          <w14:ligatures w14:val="none"/>
        </w:rPr>
        <w:t>Forbes</w:t>
      </w:r>
      <w:r w:rsidRPr="00E75052">
        <w:rPr>
          <w:rFonts w:ascii="Arial" w:eastAsia="Times New Roman" w:hAnsi="Arial" w:cs="Arial"/>
          <w:kern w:val="0"/>
          <w:sz w:val="24"/>
          <w:szCs w:val="24"/>
          <w:lang w:eastAsia="en-GB"/>
          <w14:ligatures w14:val="none"/>
        </w:rPr>
        <w:t>. https://www.forbes.com/sites/forbesagencycouncil/2016/09/19/12-ways-new-companies-can-build-brand-trust/?sh=74459abb7945</w:t>
      </w:r>
    </w:p>
    <w:p w14:paraId="45B42E72"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Goodley, S. (2018, April 30). Hermes faces legal fight with some drivers over worker rights. </w:t>
      </w:r>
      <w:r w:rsidRPr="00E75052">
        <w:rPr>
          <w:rFonts w:ascii="Arial" w:eastAsia="Times New Roman" w:hAnsi="Arial" w:cs="Arial"/>
          <w:i/>
          <w:iCs/>
          <w:kern w:val="0"/>
          <w:sz w:val="24"/>
          <w:szCs w:val="24"/>
          <w:lang w:eastAsia="en-GB"/>
          <w14:ligatures w14:val="none"/>
        </w:rPr>
        <w:t>The Guardian</w:t>
      </w:r>
      <w:r w:rsidRPr="00E75052">
        <w:rPr>
          <w:rFonts w:ascii="Arial" w:eastAsia="Times New Roman" w:hAnsi="Arial" w:cs="Arial"/>
          <w:kern w:val="0"/>
          <w:sz w:val="24"/>
          <w:szCs w:val="24"/>
          <w:lang w:eastAsia="en-GB"/>
          <w14:ligatures w14:val="none"/>
        </w:rPr>
        <w:t>. https://www.theguardian.com/business/2018/apr/30/hermes-faces-legal-fight-with-some-drivers-over-worker-rights</w:t>
      </w:r>
    </w:p>
    <w:p w14:paraId="2C66966B"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Gruet, B. S. (2023, November 7). Post Office to send and receive Evri and DPD parcels. </w:t>
      </w:r>
      <w:r w:rsidRPr="00E75052">
        <w:rPr>
          <w:rFonts w:ascii="Arial" w:eastAsia="Times New Roman" w:hAnsi="Arial" w:cs="Arial"/>
          <w:i/>
          <w:iCs/>
          <w:kern w:val="0"/>
          <w:sz w:val="24"/>
          <w:szCs w:val="24"/>
          <w:lang w:eastAsia="en-GB"/>
          <w14:ligatures w14:val="none"/>
        </w:rPr>
        <w:t>BBC News</w:t>
      </w:r>
      <w:r w:rsidRPr="00E75052">
        <w:rPr>
          <w:rFonts w:ascii="Arial" w:eastAsia="Times New Roman" w:hAnsi="Arial" w:cs="Arial"/>
          <w:kern w:val="0"/>
          <w:sz w:val="24"/>
          <w:szCs w:val="24"/>
          <w:lang w:eastAsia="en-GB"/>
          <w14:ligatures w14:val="none"/>
        </w:rPr>
        <w:t>. https://www.bbc.co.uk/news/business-67336778</w:t>
      </w:r>
    </w:p>
    <w:p w14:paraId="76A559E3"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lastRenderedPageBreak/>
        <w:t xml:space="preserve">Hart, S. (2023, January 26). </w:t>
      </w:r>
      <w:r w:rsidRPr="00E75052">
        <w:rPr>
          <w:rFonts w:ascii="Arial" w:eastAsia="Times New Roman" w:hAnsi="Arial" w:cs="Arial"/>
          <w:i/>
          <w:iCs/>
          <w:kern w:val="0"/>
          <w:sz w:val="24"/>
          <w:szCs w:val="24"/>
          <w:lang w:eastAsia="en-GB"/>
          <w14:ligatures w14:val="none"/>
        </w:rPr>
        <w:t>Evri Voted UK’s Worst Carrier:                 A change of name but not a change of Reputation</w:t>
      </w:r>
      <w:r w:rsidRPr="00E75052">
        <w:rPr>
          <w:rFonts w:ascii="Arial" w:eastAsia="Times New Roman" w:hAnsi="Arial" w:cs="Arial"/>
          <w:kern w:val="0"/>
          <w:sz w:val="24"/>
          <w:szCs w:val="24"/>
          <w:lang w:eastAsia="en-GB"/>
          <w14:ligatures w14:val="none"/>
        </w:rPr>
        <w:t>. https://www.linkedin.com/pulse/evri-voted-uks-worst-carrier-change-name-reputation-sid-hart</w:t>
      </w:r>
    </w:p>
    <w:p w14:paraId="4076638F"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Hermes to offer drivers “self employed plus” status. (2018). </w:t>
      </w:r>
      <w:r w:rsidRPr="00E75052">
        <w:rPr>
          <w:rFonts w:ascii="Arial" w:eastAsia="Times New Roman" w:hAnsi="Arial" w:cs="Arial"/>
          <w:i/>
          <w:iCs/>
          <w:kern w:val="0"/>
          <w:sz w:val="24"/>
          <w:szCs w:val="24"/>
          <w:lang w:eastAsia="en-GB"/>
          <w14:ligatures w14:val="none"/>
        </w:rPr>
        <w:t>HRmagazine</w:t>
      </w:r>
      <w:r w:rsidRPr="00E75052">
        <w:rPr>
          <w:rFonts w:ascii="Arial" w:eastAsia="Times New Roman" w:hAnsi="Arial" w:cs="Arial"/>
          <w:kern w:val="0"/>
          <w:sz w:val="24"/>
          <w:szCs w:val="24"/>
          <w:lang w:eastAsia="en-GB"/>
          <w14:ligatures w14:val="none"/>
        </w:rPr>
        <w:t>. Retrieved November 4, 2023, from https://www.hrmagazine.co.uk/content/news/hermes-to-offer-drivers-self-employed-plus-status</w:t>
      </w:r>
    </w:p>
    <w:p w14:paraId="18D635CD"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Hopkins, S. (2018, June 25). Landmark Hermes Employment Tribunal rules Couriers are workers, not Self-Employed. </w:t>
      </w:r>
      <w:r w:rsidRPr="00E75052">
        <w:rPr>
          <w:rFonts w:ascii="Arial" w:eastAsia="Times New Roman" w:hAnsi="Arial" w:cs="Arial"/>
          <w:i/>
          <w:iCs/>
          <w:kern w:val="0"/>
          <w:sz w:val="24"/>
          <w:szCs w:val="24"/>
          <w:lang w:eastAsia="en-GB"/>
          <w14:ligatures w14:val="none"/>
        </w:rPr>
        <w:t>HuffPost UK</w:t>
      </w:r>
      <w:r w:rsidRPr="00E75052">
        <w:rPr>
          <w:rFonts w:ascii="Arial" w:eastAsia="Times New Roman" w:hAnsi="Arial" w:cs="Arial"/>
          <w:kern w:val="0"/>
          <w:sz w:val="24"/>
          <w:szCs w:val="24"/>
          <w:lang w:eastAsia="en-GB"/>
          <w14:ligatures w14:val="none"/>
        </w:rPr>
        <w:t>. https://www.huffingtonpost.co.uk/entry/landmark-hermes-employment-tribunal_uk_5b30b59fe4b0321a01d331e8</w:t>
      </w:r>
    </w:p>
    <w:p w14:paraId="6CDAAC92"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Lawrence, F. (2018, July 2). Under the guise of ‘flexibility’, Hermes is delivering a raw deal for its workers. </w:t>
      </w:r>
      <w:r w:rsidRPr="00E75052">
        <w:rPr>
          <w:rFonts w:ascii="Arial" w:eastAsia="Times New Roman" w:hAnsi="Arial" w:cs="Arial"/>
          <w:i/>
          <w:iCs/>
          <w:kern w:val="0"/>
          <w:sz w:val="24"/>
          <w:szCs w:val="24"/>
          <w:lang w:eastAsia="en-GB"/>
          <w14:ligatures w14:val="none"/>
        </w:rPr>
        <w:t>The Guardian</w:t>
      </w:r>
      <w:r w:rsidRPr="00E75052">
        <w:rPr>
          <w:rFonts w:ascii="Arial" w:eastAsia="Times New Roman" w:hAnsi="Arial" w:cs="Arial"/>
          <w:kern w:val="0"/>
          <w:sz w:val="24"/>
          <w:szCs w:val="24"/>
          <w:lang w:eastAsia="en-GB"/>
          <w14:ligatures w14:val="none"/>
        </w:rPr>
        <w:t>. https://www.theguardian.com/commentisfree/2016/jul/19/hermes-delivering-raw-deal-workers-self-employed</w:t>
      </w:r>
    </w:p>
    <w:p w14:paraId="1C1B5899"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Lufkin, B. (2022, February 25). The curious origins of online shopping. </w:t>
      </w:r>
      <w:r w:rsidRPr="00E75052">
        <w:rPr>
          <w:rFonts w:ascii="Arial" w:eastAsia="Times New Roman" w:hAnsi="Arial" w:cs="Arial"/>
          <w:i/>
          <w:iCs/>
          <w:kern w:val="0"/>
          <w:sz w:val="24"/>
          <w:szCs w:val="24"/>
          <w:lang w:eastAsia="en-GB"/>
          <w14:ligatures w14:val="none"/>
        </w:rPr>
        <w:t>BBC Worklife</w:t>
      </w:r>
      <w:r w:rsidRPr="00E75052">
        <w:rPr>
          <w:rFonts w:ascii="Arial" w:eastAsia="Times New Roman" w:hAnsi="Arial" w:cs="Arial"/>
          <w:kern w:val="0"/>
          <w:sz w:val="24"/>
          <w:szCs w:val="24"/>
          <w:lang w:eastAsia="en-GB"/>
          <w14:ligatures w14:val="none"/>
        </w:rPr>
        <w:t>. https://www.bbc.com/worklife/article/20200722-the-curious-origins-of-online-shopping</w:t>
      </w:r>
    </w:p>
    <w:p w14:paraId="6022AD49"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Marketer. (2023, February 16). Proactive vs. Reactive Strategy: Obvious Choice with Lots of Nuances. </w:t>
      </w:r>
      <w:r w:rsidRPr="00E75052">
        <w:rPr>
          <w:rFonts w:ascii="Arial" w:eastAsia="Times New Roman" w:hAnsi="Arial" w:cs="Arial"/>
          <w:i/>
          <w:iCs/>
          <w:kern w:val="0"/>
          <w:sz w:val="24"/>
          <w:szCs w:val="24"/>
          <w:lang w:eastAsia="en-GB"/>
          <w14:ligatures w14:val="none"/>
        </w:rPr>
        <w:t>Jelvix</w:t>
      </w:r>
      <w:r w:rsidRPr="00E75052">
        <w:rPr>
          <w:rFonts w:ascii="Arial" w:eastAsia="Times New Roman" w:hAnsi="Arial" w:cs="Arial"/>
          <w:kern w:val="0"/>
          <w:sz w:val="24"/>
          <w:szCs w:val="24"/>
          <w:lang w:eastAsia="en-GB"/>
          <w14:ligatures w14:val="none"/>
        </w:rPr>
        <w:t>. https://jelvix.com/blog/proactive-vs-reactive-business-strategy#:~:text=Reactive%20business%20strategies%20are%20aimed,of%20a%20crisis%20event%20only.</w:t>
      </w:r>
    </w:p>
    <w:p w14:paraId="2D5EC334"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MindTools | Home</w:t>
      </w:r>
      <w:r w:rsidRPr="00E75052">
        <w:rPr>
          <w:rFonts w:ascii="Arial" w:eastAsia="Times New Roman" w:hAnsi="Arial" w:cs="Arial"/>
          <w:kern w:val="0"/>
          <w:sz w:val="24"/>
          <w:szCs w:val="24"/>
          <w:lang w:eastAsia="en-GB"/>
          <w14:ligatures w14:val="none"/>
        </w:rPr>
        <w:t>. (n.d.). https://www.mindtools.com/a2rq300/bowmans-strategy-clock</w:t>
      </w:r>
    </w:p>
    <w:p w14:paraId="27737B22"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lastRenderedPageBreak/>
        <w:t xml:space="preserve">Morgan-Bentley, P., &amp; Feeney, J. (2021, December 16). Exposed: the Hermes delivery staff throwing your parcels against the wall. </w:t>
      </w:r>
      <w:r w:rsidRPr="00E75052">
        <w:rPr>
          <w:rFonts w:ascii="Arial" w:eastAsia="Times New Roman" w:hAnsi="Arial" w:cs="Arial"/>
          <w:i/>
          <w:iCs/>
          <w:kern w:val="0"/>
          <w:sz w:val="24"/>
          <w:szCs w:val="24"/>
          <w:lang w:eastAsia="en-GB"/>
          <w14:ligatures w14:val="none"/>
        </w:rPr>
        <w:t>The Times</w:t>
      </w:r>
      <w:r w:rsidRPr="00E75052">
        <w:rPr>
          <w:rFonts w:ascii="Arial" w:eastAsia="Times New Roman" w:hAnsi="Arial" w:cs="Arial"/>
          <w:kern w:val="0"/>
          <w:sz w:val="24"/>
          <w:szCs w:val="24"/>
          <w:lang w:eastAsia="en-GB"/>
          <w14:ligatures w14:val="none"/>
        </w:rPr>
        <w:t>. https://www.thetimes.co.uk/article/exposed-the-hermes-delivery-staff-throwing-your-parcels-against-the-wall-rckzwbxc7</w:t>
      </w:r>
    </w:p>
    <w:p w14:paraId="144787A5"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Murphy, M. (2021, September 28). How SPIN selling works (and 34 questions you can use to close more deals). </w:t>
      </w:r>
      <w:r w:rsidRPr="00E75052">
        <w:rPr>
          <w:rFonts w:ascii="Arial" w:eastAsia="Times New Roman" w:hAnsi="Arial" w:cs="Arial"/>
          <w:i/>
          <w:iCs/>
          <w:kern w:val="0"/>
          <w:sz w:val="24"/>
          <w:szCs w:val="24"/>
          <w:lang w:eastAsia="en-GB"/>
          <w14:ligatures w14:val="none"/>
        </w:rPr>
        <w:t>Zendesk UK</w:t>
      </w:r>
      <w:r w:rsidRPr="00E75052">
        <w:rPr>
          <w:rFonts w:ascii="Arial" w:eastAsia="Times New Roman" w:hAnsi="Arial" w:cs="Arial"/>
          <w:kern w:val="0"/>
          <w:sz w:val="24"/>
          <w:szCs w:val="24"/>
          <w:lang w:eastAsia="en-GB"/>
          <w14:ligatures w14:val="none"/>
        </w:rPr>
        <w:t>. https://www.zendesk.co.uk/blog/spin-selling/</w:t>
      </w:r>
    </w:p>
    <w:p w14:paraId="172B7293"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ParcelShops | Parcel Pick Up &amp; Drop Off Points | Evri</w:t>
      </w:r>
      <w:r w:rsidRPr="00E75052">
        <w:rPr>
          <w:rFonts w:ascii="Arial" w:eastAsia="Times New Roman" w:hAnsi="Arial" w:cs="Arial"/>
          <w:kern w:val="0"/>
          <w:sz w:val="24"/>
          <w:szCs w:val="24"/>
          <w:lang w:eastAsia="en-GB"/>
          <w14:ligatures w14:val="none"/>
        </w:rPr>
        <w:t>. (n.d.). https://www.evri.com/parcelshops</w:t>
      </w:r>
    </w:p>
    <w:p w14:paraId="78D73CA1"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Simmons, J., &amp; Lovegrove, I. (2005). Bridging the conceptual divide: lessons from stakeholder analysis. </w:t>
      </w:r>
      <w:r w:rsidRPr="00E75052">
        <w:rPr>
          <w:rFonts w:ascii="Arial" w:eastAsia="Times New Roman" w:hAnsi="Arial" w:cs="Arial"/>
          <w:i/>
          <w:iCs/>
          <w:kern w:val="0"/>
          <w:sz w:val="24"/>
          <w:szCs w:val="24"/>
          <w:lang w:eastAsia="en-GB"/>
          <w14:ligatures w14:val="none"/>
        </w:rPr>
        <w:t>Journal of Organizational Change Management</w:t>
      </w:r>
      <w:r w:rsidRPr="00E75052">
        <w:rPr>
          <w:rFonts w:ascii="Arial" w:eastAsia="Times New Roman" w:hAnsi="Arial" w:cs="Arial"/>
          <w:kern w:val="0"/>
          <w:sz w:val="24"/>
          <w:szCs w:val="24"/>
          <w:lang w:eastAsia="en-GB"/>
          <w14:ligatures w14:val="none"/>
        </w:rPr>
        <w:t xml:space="preserve">, </w:t>
      </w:r>
      <w:r w:rsidRPr="00E75052">
        <w:rPr>
          <w:rFonts w:ascii="Arial" w:eastAsia="Times New Roman" w:hAnsi="Arial" w:cs="Arial"/>
          <w:i/>
          <w:iCs/>
          <w:kern w:val="0"/>
          <w:sz w:val="24"/>
          <w:szCs w:val="24"/>
          <w:lang w:eastAsia="en-GB"/>
          <w14:ligatures w14:val="none"/>
        </w:rPr>
        <w:t>18</w:t>
      </w:r>
      <w:r w:rsidRPr="00E75052">
        <w:rPr>
          <w:rFonts w:ascii="Arial" w:eastAsia="Times New Roman" w:hAnsi="Arial" w:cs="Arial"/>
          <w:kern w:val="0"/>
          <w:sz w:val="24"/>
          <w:szCs w:val="24"/>
          <w:lang w:eastAsia="en-GB"/>
          <w14:ligatures w14:val="none"/>
        </w:rPr>
        <w:t>(5), 495–513. https://doi.org/10.1108/09534810510614977</w:t>
      </w:r>
    </w:p>
    <w:p w14:paraId="743DD469"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Staff, A. (2023, October 18). </w:t>
      </w:r>
      <w:r w:rsidRPr="00E75052">
        <w:rPr>
          <w:rFonts w:ascii="Arial" w:eastAsia="Times New Roman" w:hAnsi="Arial" w:cs="Arial"/>
          <w:i/>
          <w:iCs/>
          <w:kern w:val="0"/>
          <w:sz w:val="24"/>
          <w:szCs w:val="24"/>
          <w:lang w:eastAsia="en-GB"/>
          <w14:ligatures w14:val="none"/>
        </w:rPr>
        <w:t>Amazon reveals first photos of the new Prime Air delivery drone</w:t>
      </w:r>
      <w:r w:rsidRPr="00E75052">
        <w:rPr>
          <w:rFonts w:ascii="Arial" w:eastAsia="Times New Roman" w:hAnsi="Arial" w:cs="Arial"/>
          <w:kern w:val="0"/>
          <w:sz w:val="24"/>
          <w:szCs w:val="24"/>
          <w:lang w:eastAsia="en-GB"/>
          <w14:ligatures w14:val="none"/>
        </w:rPr>
        <w:t>. UK About Amazon. https://www.aboutamazon.co.uk/news/operations/photos-of-amazons-new-prime-air-drone</w:t>
      </w:r>
    </w:p>
    <w:p w14:paraId="030ABDF4"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t xml:space="preserve">The Harvard Law School Forum on Corporate Governance. (2020, June 22). </w:t>
      </w:r>
      <w:r w:rsidRPr="00E75052">
        <w:rPr>
          <w:rFonts w:ascii="Arial" w:eastAsia="Times New Roman" w:hAnsi="Arial" w:cs="Arial"/>
          <w:i/>
          <w:iCs/>
          <w:kern w:val="0"/>
          <w:sz w:val="24"/>
          <w:szCs w:val="24"/>
          <w:lang w:eastAsia="en-GB"/>
          <w14:ligatures w14:val="none"/>
        </w:rPr>
        <w:t>A hierarchy of stakeholder needs</w:t>
      </w:r>
      <w:r w:rsidRPr="00E75052">
        <w:rPr>
          <w:rFonts w:ascii="Arial" w:eastAsia="Times New Roman" w:hAnsi="Arial" w:cs="Arial"/>
          <w:kern w:val="0"/>
          <w:sz w:val="24"/>
          <w:szCs w:val="24"/>
          <w:lang w:eastAsia="en-GB"/>
          <w14:ligatures w14:val="none"/>
        </w:rPr>
        <w:t>. https://corpgov.law.harvard.edu/2020/06/22/a-hierarchy-of-stakeholder-needs/</w:t>
      </w:r>
    </w:p>
    <w:p w14:paraId="4E25EC37"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The History of Hermes | EVri</w:t>
      </w:r>
      <w:r w:rsidRPr="00E75052">
        <w:rPr>
          <w:rFonts w:ascii="Arial" w:eastAsia="Times New Roman" w:hAnsi="Arial" w:cs="Arial"/>
          <w:kern w:val="0"/>
          <w:sz w:val="24"/>
          <w:szCs w:val="24"/>
          <w:lang w:eastAsia="en-GB"/>
          <w14:ligatures w14:val="none"/>
        </w:rPr>
        <w:t>. (n.d.). https://www.evri.com/news/the-history-of-hermes</w:t>
      </w:r>
    </w:p>
    <w:p w14:paraId="1FE3EB20"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i/>
          <w:iCs/>
          <w:kern w:val="0"/>
          <w:sz w:val="24"/>
          <w:szCs w:val="24"/>
          <w:lang w:eastAsia="en-GB"/>
          <w14:ligatures w14:val="none"/>
        </w:rPr>
        <w:t>What is stakeholder theory? Benefits, challenges &amp; application</w:t>
      </w:r>
      <w:r w:rsidRPr="00E75052">
        <w:rPr>
          <w:rFonts w:ascii="Arial" w:eastAsia="Times New Roman" w:hAnsi="Arial" w:cs="Arial"/>
          <w:kern w:val="0"/>
          <w:sz w:val="24"/>
          <w:szCs w:val="24"/>
          <w:lang w:eastAsia="en-GB"/>
          <w14:ligatures w14:val="none"/>
        </w:rPr>
        <w:t>. (n.d.). https://www.cascade.app/blog/stakeholder-theory</w:t>
      </w:r>
    </w:p>
    <w:p w14:paraId="05BFFFBF" w14:textId="77777777" w:rsidR="00E75052" w:rsidRPr="00E75052" w:rsidRDefault="00E75052" w:rsidP="00E75052">
      <w:pPr>
        <w:spacing w:after="0" w:line="480" w:lineRule="auto"/>
        <w:ind w:firstLine="720"/>
        <w:rPr>
          <w:rFonts w:ascii="Arial" w:eastAsia="Times New Roman" w:hAnsi="Arial" w:cs="Arial"/>
          <w:kern w:val="0"/>
          <w:sz w:val="24"/>
          <w:szCs w:val="24"/>
          <w:lang w:eastAsia="en-GB"/>
          <w14:ligatures w14:val="none"/>
        </w:rPr>
      </w:pPr>
      <w:r w:rsidRPr="00E75052">
        <w:rPr>
          <w:rFonts w:ascii="Arial" w:eastAsia="Times New Roman" w:hAnsi="Arial" w:cs="Arial"/>
          <w:kern w:val="0"/>
          <w:sz w:val="24"/>
          <w:szCs w:val="24"/>
          <w:lang w:eastAsia="en-GB"/>
          <w14:ligatures w14:val="none"/>
        </w:rPr>
        <w:lastRenderedPageBreak/>
        <w:t xml:space="preserve">Wright, G. (2023, August 21). Evri rolls out its &amp;#039;biggest recruitment programme&amp;#039; amid delivery boom - Retail Gazette. </w:t>
      </w:r>
      <w:r w:rsidRPr="00E75052">
        <w:rPr>
          <w:rFonts w:ascii="Arial" w:eastAsia="Times New Roman" w:hAnsi="Arial" w:cs="Arial"/>
          <w:i/>
          <w:iCs/>
          <w:kern w:val="0"/>
          <w:sz w:val="24"/>
          <w:szCs w:val="24"/>
          <w:lang w:eastAsia="en-GB"/>
          <w14:ligatures w14:val="none"/>
        </w:rPr>
        <w:t>Retail Gazette</w:t>
      </w:r>
      <w:r w:rsidRPr="00E75052">
        <w:rPr>
          <w:rFonts w:ascii="Arial" w:eastAsia="Times New Roman" w:hAnsi="Arial" w:cs="Arial"/>
          <w:kern w:val="0"/>
          <w:sz w:val="24"/>
          <w:szCs w:val="24"/>
          <w:lang w:eastAsia="en-GB"/>
          <w14:ligatures w14:val="none"/>
        </w:rPr>
        <w:t>. https://www.retailgazette.co.uk/blog/2023/08/evri-recruitment-boom/</w:t>
      </w:r>
    </w:p>
    <w:p w14:paraId="44145653" w14:textId="77777777" w:rsidR="00E75052" w:rsidRPr="00147B71" w:rsidRDefault="00E75052" w:rsidP="00847A9C">
      <w:pPr>
        <w:spacing w:line="360" w:lineRule="auto"/>
        <w:rPr>
          <w:rFonts w:ascii="Arial" w:hAnsi="Arial" w:cs="Arial"/>
          <w:b/>
          <w:bCs/>
        </w:rPr>
      </w:pPr>
    </w:p>
    <w:sectPr w:rsidR="00E75052" w:rsidRPr="00147B7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684C" w14:textId="77777777" w:rsidR="000A57C6" w:rsidRDefault="000A57C6" w:rsidP="00847A9C">
      <w:pPr>
        <w:spacing w:after="0" w:line="240" w:lineRule="auto"/>
      </w:pPr>
      <w:r>
        <w:separator/>
      </w:r>
    </w:p>
  </w:endnote>
  <w:endnote w:type="continuationSeparator" w:id="0">
    <w:p w14:paraId="5FF0693A" w14:textId="77777777" w:rsidR="000A57C6" w:rsidRDefault="000A57C6" w:rsidP="00847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789621"/>
      <w:docPartObj>
        <w:docPartGallery w:val="Page Numbers (Bottom of Page)"/>
        <w:docPartUnique/>
      </w:docPartObj>
    </w:sdtPr>
    <w:sdtEndPr>
      <w:rPr>
        <w:noProof/>
      </w:rPr>
    </w:sdtEndPr>
    <w:sdtContent>
      <w:p w14:paraId="384F17C1" w14:textId="6E1214EF" w:rsidR="00847A9C" w:rsidRDefault="00847A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DC7174" w14:textId="77777777" w:rsidR="00847A9C" w:rsidRDefault="00847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3188D" w14:textId="77777777" w:rsidR="000A57C6" w:rsidRDefault="000A57C6" w:rsidP="00847A9C">
      <w:pPr>
        <w:spacing w:after="0" w:line="240" w:lineRule="auto"/>
      </w:pPr>
      <w:r>
        <w:separator/>
      </w:r>
    </w:p>
  </w:footnote>
  <w:footnote w:type="continuationSeparator" w:id="0">
    <w:p w14:paraId="15234EEE" w14:textId="77777777" w:rsidR="000A57C6" w:rsidRDefault="000A57C6" w:rsidP="00847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404"/>
    <w:multiLevelType w:val="hybridMultilevel"/>
    <w:tmpl w:val="5A6C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93152"/>
    <w:multiLevelType w:val="multilevel"/>
    <w:tmpl w:val="8F9A90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932222"/>
    <w:multiLevelType w:val="hybridMultilevel"/>
    <w:tmpl w:val="2FAE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A4CE1"/>
    <w:multiLevelType w:val="hybridMultilevel"/>
    <w:tmpl w:val="4C3A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218D2"/>
    <w:multiLevelType w:val="hybridMultilevel"/>
    <w:tmpl w:val="DDE2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70381"/>
    <w:multiLevelType w:val="hybridMultilevel"/>
    <w:tmpl w:val="1FA20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34617"/>
    <w:multiLevelType w:val="hybridMultilevel"/>
    <w:tmpl w:val="3AE2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34588">
    <w:abstractNumId w:val="1"/>
  </w:num>
  <w:num w:numId="2" w16cid:durableId="376513150">
    <w:abstractNumId w:val="6"/>
  </w:num>
  <w:num w:numId="3" w16cid:durableId="1183088271">
    <w:abstractNumId w:val="0"/>
  </w:num>
  <w:num w:numId="4" w16cid:durableId="902565228">
    <w:abstractNumId w:val="3"/>
  </w:num>
  <w:num w:numId="5" w16cid:durableId="123937818">
    <w:abstractNumId w:val="4"/>
  </w:num>
  <w:num w:numId="6" w16cid:durableId="976496445">
    <w:abstractNumId w:val="2"/>
  </w:num>
  <w:num w:numId="7" w16cid:durableId="12155797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7A9C"/>
    <w:rsid w:val="00063916"/>
    <w:rsid w:val="00082DD9"/>
    <w:rsid w:val="000835B0"/>
    <w:rsid w:val="00096AFE"/>
    <w:rsid w:val="000A57C6"/>
    <w:rsid w:val="000B5BD6"/>
    <w:rsid w:val="000D57A7"/>
    <w:rsid w:val="00147B71"/>
    <w:rsid w:val="001649BD"/>
    <w:rsid w:val="002039C9"/>
    <w:rsid w:val="00217708"/>
    <w:rsid w:val="00221AA7"/>
    <w:rsid w:val="00257B12"/>
    <w:rsid w:val="00272F2D"/>
    <w:rsid w:val="0028606B"/>
    <w:rsid w:val="002B4239"/>
    <w:rsid w:val="002C6C49"/>
    <w:rsid w:val="0030140E"/>
    <w:rsid w:val="00365C2D"/>
    <w:rsid w:val="003B3F17"/>
    <w:rsid w:val="003C59A5"/>
    <w:rsid w:val="00436B8F"/>
    <w:rsid w:val="00494D6F"/>
    <w:rsid w:val="004F0028"/>
    <w:rsid w:val="005268C1"/>
    <w:rsid w:val="00562BE1"/>
    <w:rsid w:val="00653F12"/>
    <w:rsid w:val="00672CFE"/>
    <w:rsid w:val="00673AD4"/>
    <w:rsid w:val="007010BC"/>
    <w:rsid w:val="007D34F0"/>
    <w:rsid w:val="0080142C"/>
    <w:rsid w:val="00847A9C"/>
    <w:rsid w:val="00882D45"/>
    <w:rsid w:val="008B322D"/>
    <w:rsid w:val="008C1596"/>
    <w:rsid w:val="008D439F"/>
    <w:rsid w:val="00937BFD"/>
    <w:rsid w:val="009457EB"/>
    <w:rsid w:val="00953891"/>
    <w:rsid w:val="009C3B82"/>
    <w:rsid w:val="00A30B5B"/>
    <w:rsid w:val="00A31DEC"/>
    <w:rsid w:val="00AA3B77"/>
    <w:rsid w:val="00AB0B32"/>
    <w:rsid w:val="00BA7885"/>
    <w:rsid w:val="00BB2FA4"/>
    <w:rsid w:val="00BB782F"/>
    <w:rsid w:val="00C84117"/>
    <w:rsid w:val="00CD443F"/>
    <w:rsid w:val="00CE3093"/>
    <w:rsid w:val="00D91621"/>
    <w:rsid w:val="00DC3A34"/>
    <w:rsid w:val="00E13D73"/>
    <w:rsid w:val="00E31CCA"/>
    <w:rsid w:val="00E75052"/>
    <w:rsid w:val="00EA0364"/>
    <w:rsid w:val="00EA39AB"/>
    <w:rsid w:val="00F12113"/>
    <w:rsid w:val="00F4131E"/>
    <w:rsid w:val="00FF2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7"/>
        <o:r id="V:Rule2" type="connector" idref="#_x0000_s1029"/>
      </o:rules>
    </o:shapelayout>
  </w:shapeDefaults>
  <w:decimalSymbol w:val="."/>
  <w:listSeparator w:val=","/>
  <w14:docId w14:val="0D504EF8"/>
  <w15:docId w15:val="{95CD8F5B-196A-45E0-B5B2-24B39D51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A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A9C"/>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847A9C"/>
    <w:pPr>
      <w:tabs>
        <w:tab w:val="center" w:pos="4680"/>
        <w:tab w:val="right" w:pos="9360"/>
      </w:tabs>
      <w:spacing w:after="0" w:line="240" w:lineRule="auto"/>
    </w:pPr>
    <w:rPr>
      <w:rFonts w:eastAsiaTheme="minorEastAsia" w:cs="Times New Roman"/>
      <w:kern w:val="0"/>
      <w:lang w:val="en-US"/>
      <w14:ligatures w14:val="none"/>
    </w:rPr>
  </w:style>
  <w:style w:type="character" w:customStyle="1" w:styleId="FooterChar">
    <w:name w:val="Footer Char"/>
    <w:basedOn w:val="DefaultParagraphFont"/>
    <w:link w:val="Footer"/>
    <w:uiPriority w:val="99"/>
    <w:rsid w:val="00847A9C"/>
    <w:rPr>
      <w:rFonts w:eastAsiaTheme="minorEastAsia" w:cs="Times New Roman"/>
      <w:kern w:val="0"/>
      <w:lang w:val="en-US"/>
      <w14:ligatures w14:val="none"/>
    </w:rPr>
  </w:style>
  <w:style w:type="paragraph" w:styleId="Header">
    <w:name w:val="header"/>
    <w:basedOn w:val="Normal"/>
    <w:link w:val="HeaderChar"/>
    <w:uiPriority w:val="99"/>
    <w:unhideWhenUsed/>
    <w:rsid w:val="00847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A9C"/>
  </w:style>
  <w:style w:type="paragraph" w:styleId="ListParagraph">
    <w:name w:val="List Paragraph"/>
    <w:basedOn w:val="Normal"/>
    <w:uiPriority w:val="34"/>
    <w:qFormat/>
    <w:rsid w:val="00847A9C"/>
    <w:pPr>
      <w:ind w:left="720"/>
      <w:contextualSpacing/>
    </w:pPr>
  </w:style>
  <w:style w:type="table" w:styleId="TableGrid">
    <w:name w:val="Table Grid"/>
    <w:basedOn w:val="TableNormal"/>
    <w:uiPriority w:val="39"/>
    <w:rsid w:val="00436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7B1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C5922-784A-4007-A2C9-A32B5EB2F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11448</TotalTime>
  <Pages>16</Pages>
  <Words>3472</Words>
  <Characters>19793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9</cp:revision>
  <dcterms:created xsi:type="dcterms:W3CDTF">2023-11-04T12:54:00Z</dcterms:created>
  <dcterms:modified xsi:type="dcterms:W3CDTF">2023-12-07T13:02:00Z</dcterms:modified>
</cp:coreProperties>
</file>