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A2C90" w14:textId="08AB6978" w:rsidR="00FC3A46" w:rsidRPr="00FC3A46" w:rsidRDefault="00FC3A46" w:rsidP="00FC3A46">
      <w:pPr>
        <w:spacing w:before="200" w:after="80"/>
        <w:jc w:val="center"/>
        <w:rPr>
          <w:rFonts w:eastAsia="Arial"/>
          <w:b/>
          <w:bCs/>
          <w:sz w:val="36"/>
          <w:szCs w:val="36"/>
          <w:u w:val="single"/>
        </w:rPr>
      </w:pPr>
      <w:r w:rsidRPr="00FC3A46">
        <w:rPr>
          <w:rFonts w:eastAsia="Arial"/>
          <w:b/>
          <w:bCs/>
          <w:sz w:val="36"/>
          <w:szCs w:val="36"/>
        </w:rPr>
        <w:drawing>
          <wp:inline distT="0" distB="0" distL="0" distR="0" wp14:anchorId="70B133A1" wp14:editId="365C295B">
            <wp:extent cx="5724525" cy="2867025"/>
            <wp:effectExtent l="0" t="0" r="9525" b="9525"/>
            <wp:docPr id="503141307"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2867025"/>
                    </a:xfrm>
                    <a:prstGeom prst="rect">
                      <a:avLst/>
                    </a:prstGeom>
                    <a:noFill/>
                    <a:ln>
                      <a:noFill/>
                    </a:ln>
                  </pic:spPr>
                </pic:pic>
              </a:graphicData>
            </a:graphic>
          </wp:inline>
        </w:drawing>
      </w:r>
    </w:p>
    <w:p w14:paraId="4DE1CA6F" w14:textId="77777777" w:rsidR="00FC3A46" w:rsidRPr="00FC3A46" w:rsidRDefault="00FC3A46" w:rsidP="00FC3A46">
      <w:pPr>
        <w:spacing w:before="200" w:after="80"/>
        <w:jc w:val="center"/>
        <w:rPr>
          <w:rFonts w:eastAsia="Arial"/>
          <w:b/>
          <w:bCs/>
          <w:sz w:val="36"/>
          <w:szCs w:val="36"/>
        </w:rPr>
      </w:pPr>
    </w:p>
    <w:p w14:paraId="6A1FF311" w14:textId="77777777" w:rsidR="00FC3A46" w:rsidRPr="00FC3A46" w:rsidRDefault="00FC3A46" w:rsidP="00FC3A46">
      <w:pPr>
        <w:spacing w:before="200" w:after="80"/>
        <w:jc w:val="center"/>
        <w:rPr>
          <w:rFonts w:eastAsia="Arial"/>
          <w:b/>
          <w:bCs/>
          <w:sz w:val="36"/>
          <w:szCs w:val="36"/>
        </w:rPr>
      </w:pPr>
    </w:p>
    <w:p w14:paraId="66BCD5D9" w14:textId="77777777" w:rsidR="00FC3A46" w:rsidRPr="00FC3A46" w:rsidRDefault="00FC3A46" w:rsidP="00FC3A46">
      <w:pPr>
        <w:spacing w:before="200" w:after="80"/>
        <w:jc w:val="center"/>
        <w:rPr>
          <w:rFonts w:eastAsia="Arial"/>
          <w:b/>
          <w:bCs/>
          <w:sz w:val="36"/>
          <w:szCs w:val="36"/>
        </w:rPr>
      </w:pPr>
    </w:p>
    <w:p w14:paraId="7564DDA4" w14:textId="77777777" w:rsidR="00FC3A46" w:rsidRPr="00FC3A46" w:rsidRDefault="00FC3A46" w:rsidP="00FC3A46">
      <w:pPr>
        <w:spacing w:before="200" w:after="80"/>
        <w:jc w:val="center"/>
        <w:rPr>
          <w:rFonts w:eastAsia="Arial"/>
          <w:b/>
          <w:bCs/>
          <w:sz w:val="36"/>
          <w:szCs w:val="36"/>
        </w:rPr>
      </w:pPr>
    </w:p>
    <w:p w14:paraId="7B457B99" w14:textId="77777777" w:rsidR="00FC3A46" w:rsidRDefault="00FC3A46" w:rsidP="00FC3A46">
      <w:pPr>
        <w:spacing w:before="200" w:after="80"/>
        <w:jc w:val="center"/>
        <w:rPr>
          <w:rFonts w:eastAsia="Arial"/>
          <w:b/>
          <w:bCs/>
          <w:sz w:val="36"/>
          <w:szCs w:val="36"/>
        </w:rPr>
      </w:pPr>
      <w:r w:rsidRPr="00FC3A46">
        <w:rPr>
          <w:rFonts w:eastAsia="Arial"/>
          <w:b/>
          <w:bCs/>
          <w:sz w:val="36"/>
          <w:szCs w:val="36"/>
        </w:rPr>
        <w:t xml:space="preserve">Name: </w:t>
      </w:r>
      <w:r>
        <w:rPr>
          <w:rFonts w:eastAsia="Arial"/>
          <w:b/>
          <w:bCs/>
          <w:sz w:val="36"/>
          <w:szCs w:val="36"/>
        </w:rPr>
        <w:t>Aviral Tyagi</w:t>
      </w:r>
      <w:r w:rsidRPr="00FC3A46">
        <w:rPr>
          <w:rFonts w:eastAsia="Arial"/>
          <w:b/>
          <w:bCs/>
          <w:sz w:val="36"/>
          <w:szCs w:val="36"/>
        </w:rPr>
        <w:br/>
        <w:t>Student ID: 25</w:t>
      </w:r>
      <w:r>
        <w:rPr>
          <w:rFonts w:eastAsia="Arial"/>
          <w:b/>
          <w:bCs/>
          <w:sz w:val="36"/>
          <w:szCs w:val="36"/>
        </w:rPr>
        <w:t>30743</w:t>
      </w:r>
      <w:r w:rsidRPr="00FC3A46">
        <w:rPr>
          <w:rFonts w:eastAsia="Arial"/>
          <w:b/>
          <w:bCs/>
          <w:sz w:val="36"/>
          <w:szCs w:val="36"/>
        </w:rPr>
        <w:br/>
        <w:t>Course: MSc Cybersecurity and Digital Forensics</w:t>
      </w:r>
      <w:r w:rsidRPr="00FC3A46">
        <w:rPr>
          <w:rFonts w:eastAsia="Arial"/>
          <w:b/>
          <w:bCs/>
          <w:sz w:val="36"/>
          <w:szCs w:val="36"/>
        </w:rPr>
        <w:br/>
        <w:t>Module: Ethical Hacking</w:t>
      </w:r>
    </w:p>
    <w:p w14:paraId="3997C76D" w14:textId="00C406CC" w:rsidR="00FC3A46" w:rsidRPr="00FC3A46" w:rsidRDefault="00FC3A46" w:rsidP="00FC3A46">
      <w:pPr>
        <w:spacing w:before="200" w:after="80"/>
        <w:jc w:val="center"/>
        <w:rPr>
          <w:rFonts w:eastAsia="Arial"/>
          <w:b/>
          <w:bCs/>
          <w:sz w:val="36"/>
          <w:szCs w:val="36"/>
        </w:rPr>
      </w:pPr>
      <w:r w:rsidRPr="00FC3A46">
        <w:rPr>
          <w:rFonts w:eastAsia="Arial"/>
          <w:b/>
          <w:bCs/>
          <w:sz w:val="36"/>
          <w:szCs w:val="36"/>
        </w:rPr>
        <w:t xml:space="preserve">University: University of Wales, Trinity Saint David </w:t>
      </w:r>
    </w:p>
    <w:p w14:paraId="0ECA7B57" w14:textId="77777777" w:rsidR="00FC3A46" w:rsidRPr="00FC3A46" w:rsidRDefault="00FC3A46" w:rsidP="00FC3A46">
      <w:pPr>
        <w:spacing w:before="200" w:after="80"/>
        <w:jc w:val="center"/>
        <w:rPr>
          <w:rFonts w:eastAsia="Arial"/>
          <w:b/>
          <w:bCs/>
          <w:sz w:val="36"/>
          <w:szCs w:val="36"/>
        </w:rPr>
      </w:pPr>
      <w:r w:rsidRPr="00FC3A46">
        <w:rPr>
          <w:rFonts w:eastAsia="Arial"/>
          <w:b/>
          <w:bCs/>
          <w:sz w:val="36"/>
          <w:szCs w:val="36"/>
        </w:rPr>
        <w:pict w14:anchorId="5916A238">
          <v:rect id="_x0000_i1037" style="width:468pt;height:1.5pt" o:hralign="center" o:hrstd="t" o:hr="t" fillcolor="#a0a0a0" stroked="f"/>
        </w:pict>
      </w:r>
    </w:p>
    <w:p w14:paraId="08EA6AD0" w14:textId="77777777" w:rsidR="00FC3A46" w:rsidRPr="00FC3A46" w:rsidRDefault="00FC3A46" w:rsidP="00FC3A46">
      <w:pPr>
        <w:spacing w:before="200" w:after="80"/>
        <w:jc w:val="center"/>
        <w:rPr>
          <w:rFonts w:eastAsia="Arial"/>
          <w:b/>
          <w:bCs/>
          <w:sz w:val="36"/>
          <w:szCs w:val="36"/>
        </w:rPr>
      </w:pPr>
      <w:r w:rsidRPr="00FC3A46">
        <w:rPr>
          <w:rFonts w:eastAsia="Arial"/>
          <w:b/>
          <w:bCs/>
          <w:sz w:val="36"/>
          <w:szCs w:val="36"/>
        </w:rPr>
        <w:br w:type="page"/>
      </w:r>
    </w:p>
    <w:p w14:paraId="5AFA0431" w14:textId="77777777" w:rsidR="00FC3A46" w:rsidRDefault="00FC3A46" w:rsidP="00FC3A46">
      <w:pPr>
        <w:spacing w:before="200" w:after="80"/>
        <w:jc w:val="center"/>
        <w:rPr>
          <w:rFonts w:eastAsia="Arial"/>
          <w:b/>
          <w:bCs/>
          <w:sz w:val="36"/>
          <w:szCs w:val="36"/>
        </w:rPr>
      </w:pPr>
    </w:p>
    <w:p w14:paraId="7E581C61" w14:textId="77777777" w:rsidR="00277F2C" w:rsidRPr="00277F2C" w:rsidRDefault="00277F2C" w:rsidP="00277F2C">
      <w:pPr>
        <w:spacing w:after="60"/>
        <w:jc w:val="center"/>
        <w:rPr>
          <w:rFonts w:eastAsia="Arial"/>
          <w:i/>
          <w:iCs/>
          <w:sz w:val="20"/>
          <w:szCs w:val="20"/>
        </w:rPr>
      </w:pPr>
    </w:p>
    <w:p w14:paraId="1545B704" w14:textId="77777777" w:rsidR="00277F2C" w:rsidRPr="00277F2C" w:rsidRDefault="00277F2C" w:rsidP="00277F2C">
      <w:pPr>
        <w:spacing w:after="60"/>
        <w:jc w:val="center"/>
      </w:pPr>
    </w:p>
    <w:sdt>
      <w:sdtPr>
        <w:rPr>
          <w:rFonts w:eastAsia="Times New Roman"/>
          <w:b w:val="0"/>
          <w:sz w:val="22"/>
          <w:szCs w:val="22"/>
          <w:lang w:bidi="hi-IN"/>
        </w:rPr>
        <w:id w:val="1397159525"/>
        <w:docPartObj>
          <w:docPartGallery w:val="Table of Contents"/>
          <w:docPartUnique/>
        </w:docPartObj>
      </w:sdtPr>
      <w:sdtEndPr>
        <w:rPr>
          <w:bCs/>
          <w:noProof/>
        </w:rPr>
      </w:sdtEndPr>
      <w:sdtContent>
        <w:p w14:paraId="2E8ADF02" w14:textId="77777777" w:rsidR="00277F2C" w:rsidRPr="00277F2C" w:rsidRDefault="00277F2C" w:rsidP="00277F2C">
          <w:pPr>
            <w:pStyle w:val="TOCHeading"/>
          </w:pPr>
          <w:r>
            <w:t>Contents</w:t>
          </w:r>
        </w:p>
        <w:p w14:paraId="01AE1D2B" w14:textId="536EFD91" w:rsidR="00B46898" w:rsidRDefault="00277F2C">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r>
            <w:rPr>
              <w:rFonts w:cs="Times New Roman"/>
            </w:rPr>
            <w:fldChar w:fldCharType="begin"/>
          </w:r>
          <w:r>
            <w:rPr>
              <w:rFonts w:cs="Times New Roman"/>
            </w:rPr>
            <w:instrText xml:space="preserve"> TOC \o "1-3" \h \z \u </w:instrText>
          </w:r>
          <w:r>
            <w:rPr>
              <w:rFonts w:cs="Times New Roman"/>
            </w:rPr>
            <w:fldChar w:fldCharType="separate"/>
          </w:r>
          <w:hyperlink w:anchor="_Toc227977592" w:history="1">
            <w:r w:rsidR="00B46898" w:rsidRPr="00C16F57">
              <w:rPr>
                <w:rStyle w:val="Hyperlink"/>
                <w:noProof/>
              </w:rPr>
              <w:t>1.Introduction</w:t>
            </w:r>
            <w:r w:rsidR="00B46898">
              <w:rPr>
                <w:noProof/>
                <w:webHidden/>
              </w:rPr>
              <w:tab/>
            </w:r>
            <w:r w:rsidR="00B46898">
              <w:rPr>
                <w:noProof/>
                <w:webHidden/>
              </w:rPr>
              <w:fldChar w:fldCharType="begin"/>
            </w:r>
            <w:r w:rsidR="00B46898">
              <w:rPr>
                <w:noProof/>
                <w:webHidden/>
              </w:rPr>
              <w:instrText xml:space="preserve"> PAGEREF _Toc227977592 \h </w:instrText>
            </w:r>
            <w:r w:rsidR="00B46898">
              <w:rPr>
                <w:noProof/>
                <w:webHidden/>
              </w:rPr>
            </w:r>
            <w:r w:rsidR="00B46898">
              <w:rPr>
                <w:noProof/>
                <w:webHidden/>
              </w:rPr>
              <w:fldChar w:fldCharType="separate"/>
            </w:r>
            <w:r w:rsidR="00B46898">
              <w:rPr>
                <w:noProof/>
                <w:webHidden/>
              </w:rPr>
              <w:t>2</w:t>
            </w:r>
            <w:r w:rsidR="00B46898">
              <w:rPr>
                <w:noProof/>
                <w:webHidden/>
              </w:rPr>
              <w:fldChar w:fldCharType="end"/>
            </w:r>
          </w:hyperlink>
        </w:p>
        <w:p w14:paraId="0FA1A290" w14:textId="5111460B"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593" w:history="1">
            <w:r w:rsidRPr="00C16F57">
              <w:rPr>
                <w:rStyle w:val="Hyperlink"/>
                <w:noProof/>
              </w:rPr>
              <w:t>2. Incident Summary and Timeline</w:t>
            </w:r>
            <w:r>
              <w:rPr>
                <w:noProof/>
                <w:webHidden/>
              </w:rPr>
              <w:tab/>
            </w:r>
            <w:r>
              <w:rPr>
                <w:noProof/>
                <w:webHidden/>
              </w:rPr>
              <w:fldChar w:fldCharType="begin"/>
            </w:r>
            <w:r>
              <w:rPr>
                <w:noProof/>
                <w:webHidden/>
              </w:rPr>
              <w:instrText xml:space="preserve"> PAGEREF _Toc227977593 \h </w:instrText>
            </w:r>
            <w:r>
              <w:rPr>
                <w:noProof/>
                <w:webHidden/>
              </w:rPr>
            </w:r>
            <w:r>
              <w:rPr>
                <w:noProof/>
                <w:webHidden/>
              </w:rPr>
              <w:fldChar w:fldCharType="separate"/>
            </w:r>
            <w:r>
              <w:rPr>
                <w:noProof/>
                <w:webHidden/>
              </w:rPr>
              <w:t>2</w:t>
            </w:r>
            <w:r>
              <w:rPr>
                <w:noProof/>
                <w:webHidden/>
              </w:rPr>
              <w:fldChar w:fldCharType="end"/>
            </w:r>
          </w:hyperlink>
        </w:p>
        <w:p w14:paraId="46E61AAC" w14:textId="38F60BFE"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594" w:history="1">
            <w:r w:rsidRPr="00C16F57">
              <w:rPr>
                <w:rStyle w:val="Hyperlink"/>
                <w:noProof/>
              </w:rPr>
              <w:t>3. MITRE ATT&amp;CK Enterprise Mapping and Critical Analysis</w:t>
            </w:r>
            <w:r>
              <w:rPr>
                <w:noProof/>
                <w:webHidden/>
              </w:rPr>
              <w:tab/>
            </w:r>
            <w:r>
              <w:rPr>
                <w:noProof/>
                <w:webHidden/>
              </w:rPr>
              <w:fldChar w:fldCharType="begin"/>
            </w:r>
            <w:r>
              <w:rPr>
                <w:noProof/>
                <w:webHidden/>
              </w:rPr>
              <w:instrText xml:space="preserve"> PAGEREF _Toc227977594 \h </w:instrText>
            </w:r>
            <w:r>
              <w:rPr>
                <w:noProof/>
                <w:webHidden/>
              </w:rPr>
            </w:r>
            <w:r>
              <w:rPr>
                <w:noProof/>
                <w:webHidden/>
              </w:rPr>
              <w:fldChar w:fldCharType="separate"/>
            </w:r>
            <w:r>
              <w:rPr>
                <w:noProof/>
                <w:webHidden/>
              </w:rPr>
              <w:t>4</w:t>
            </w:r>
            <w:r>
              <w:rPr>
                <w:noProof/>
                <w:webHidden/>
              </w:rPr>
              <w:fldChar w:fldCharType="end"/>
            </w:r>
          </w:hyperlink>
        </w:p>
        <w:p w14:paraId="049A1759" w14:textId="1BD6DA89"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595" w:history="1">
            <w:r w:rsidRPr="00C16F57">
              <w:rPr>
                <w:rStyle w:val="Hyperlink"/>
                <w:noProof/>
              </w:rPr>
              <w:t>4. Root Cause Analysis</w:t>
            </w:r>
            <w:r>
              <w:rPr>
                <w:noProof/>
                <w:webHidden/>
              </w:rPr>
              <w:tab/>
            </w:r>
            <w:r>
              <w:rPr>
                <w:noProof/>
                <w:webHidden/>
              </w:rPr>
              <w:fldChar w:fldCharType="begin"/>
            </w:r>
            <w:r>
              <w:rPr>
                <w:noProof/>
                <w:webHidden/>
              </w:rPr>
              <w:instrText xml:space="preserve"> PAGEREF _Toc227977595 \h </w:instrText>
            </w:r>
            <w:r>
              <w:rPr>
                <w:noProof/>
                <w:webHidden/>
              </w:rPr>
            </w:r>
            <w:r>
              <w:rPr>
                <w:noProof/>
                <w:webHidden/>
              </w:rPr>
              <w:fldChar w:fldCharType="separate"/>
            </w:r>
            <w:r>
              <w:rPr>
                <w:noProof/>
                <w:webHidden/>
              </w:rPr>
              <w:t>6</w:t>
            </w:r>
            <w:r>
              <w:rPr>
                <w:noProof/>
                <w:webHidden/>
              </w:rPr>
              <w:fldChar w:fldCharType="end"/>
            </w:r>
          </w:hyperlink>
        </w:p>
        <w:p w14:paraId="267E6329" w14:textId="05687D3E"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596" w:history="1">
            <w:r w:rsidRPr="00C16F57">
              <w:rPr>
                <w:rStyle w:val="Hyperlink"/>
                <w:noProof/>
              </w:rPr>
              <w:t>5. Threat Actor Profile</w:t>
            </w:r>
            <w:r>
              <w:rPr>
                <w:noProof/>
                <w:webHidden/>
              </w:rPr>
              <w:tab/>
            </w:r>
            <w:r>
              <w:rPr>
                <w:noProof/>
                <w:webHidden/>
              </w:rPr>
              <w:fldChar w:fldCharType="begin"/>
            </w:r>
            <w:r>
              <w:rPr>
                <w:noProof/>
                <w:webHidden/>
              </w:rPr>
              <w:instrText xml:space="preserve"> PAGEREF _Toc227977596 \h </w:instrText>
            </w:r>
            <w:r>
              <w:rPr>
                <w:noProof/>
                <w:webHidden/>
              </w:rPr>
            </w:r>
            <w:r>
              <w:rPr>
                <w:noProof/>
                <w:webHidden/>
              </w:rPr>
              <w:fldChar w:fldCharType="separate"/>
            </w:r>
            <w:r>
              <w:rPr>
                <w:noProof/>
                <w:webHidden/>
              </w:rPr>
              <w:t>6</w:t>
            </w:r>
            <w:r>
              <w:rPr>
                <w:noProof/>
                <w:webHidden/>
              </w:rPr>
              <w:fldChar w:fldCharType="end"/>
            </w:r>
          </w:hyperlink>
        </w:p>
        <w:p w14:paraId="59AEEDB7" w14:textId="5E478331"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597" w:history="1">
            <w:r w:rsidRPr="00C16F57">
              <w:rPr>
                <w:rStyle w:val="Hyperlink"/>
                <w:noProof/>
              </w:rPr>
              <w:t>6. Detection and Response Evaluation</w:t>
            </w:r>
            <w:r>
              <w:rPr>
                <w:noProof/>
                <w:webHidden/>
              </w:rPr>
              <w:tab/>
            </w:r>
            <w:r>
              <w:rPr>
                <w:noProof/>
                <w:webHidden/>
              </w:rPr>
              <w:fldChar w:fldCharType="begin"/>
            </w:r>
            <w:r>
              <w:rPr>
                <w:noProof/>
                <w:webHidden/>
              </w:rPr>
              <w:instrText xml:space="preserve"> PAGEREF _Toc227977597 \h </w:instrText>
            </w:r>
            <w:r>
              <w:rPr>
                <w:noProof/>
                <w:webHidden/>
              </w:rPr>
            </w:r>
            <w:r>
              <w:rPr>
                <w:noProof/>
                <w:webHidden/>
              </w:rPr>
              <w:fldChar w:fldCharType="separate"/>
            </w:r>
            <w:r>
              <w:rPr>
                <w:noProof/>
                <w:webHidden/>
              </w:rPr>
              <w:t>6</w:t>
            </w:r>
            <w:r>
              <w:rPr>
                <w:noProof/>
                <w:webHidden/>
              </w:rPr>
              <w:fldChar w:fldCharType="end"/>
            </w:r>
          </w:hyperlink>
        </w:p>
        <w:p w14:paraId="26E26CCF" w14:textId="045DF68D"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598" w:history="1">
            <w:r w:rsidRPr="00C16F57">
              <w:rPr>
                <w:rStyle w:val="Hyperlink"/>
                <w:noProof/>
              </w:rPr>
              <w:t>7. Precautionary Arguments</w:t>
            </w:r>
            <w:r>
              <w:rPr>
                <w:noProof/>
                <w:webHidden/>
              </w:rPr>
              <w:tab/>
            </w:r>
            <w:r>
              <w:rPr>
                <w:noProof/>
                <w:webHidden/>
              </w:rPr>
              <w:fldChar w:fldCharType="begin"/>
            </w:r>
            <w:r>
              <w:rPr>
                <w:noProof/>
                <w:webHidden/>
              </w:rPr>
              <w:instrText xml:space="preserve"> PAGEREF _Toc227977598 \h </w:instrText>
            </w:r>
            <w:r>
              <w:rPr>
                <w:noProof/>
                <w:webHidden/>
              </w:rPr>
            </w:r>
            <w:r>
              <w:rPr>
                <w:noProof/>
                <w:webHidden/>
              </w:rPr>
              <w:fldChar w:fldCharType="separate"/>
            </w:r>
            <w:r>
              <w:rPr>
                <w:noProof/>
                <w:webHidden/>
              </w:rPr>
              <w:t>7</w:t>
            </w:r>
            <w:r>
              <w:rPr>
                <w:noProof/>
                <w:webHidden/>
              </w:rPr>
              <w:fldChar w:fldCharType="end"/>
            </w:r>
          </w:hyperlink>
        </w:p>
        <w:p w14:paraId="5775072E" w14:textId="4FB8AC72"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599" w:history="1">
            <w:r w:rsidRPr="00C16F57">
              <w:rPr>
                <w:rStyle w:val="Hyperlink"/>
                <w:noProof/>
              </w:rPr>
              <w:t>7.1  MFA Technology:</w:t>
            </w:r>
            <w:r>
              <w:rPr>
                <w:noProof/>
                <w:webHidden/>
              </w:rPr>
              <w:tab/>
            </w:r>
            <w:r>
              <w:rPr>
                <w:noProof/>
                <w:webHidden/>
              </w:rPr>
              <w:fldChar w:fldCharType="begin"/>
            </w:r>
            <w:r>
              <w:rPr>
                <w:noProof/>
                <w:webHidden/>
              </w:rPr>
              <w:instrText xml:space="preserve"> PAGEREF _Toc227977599 \h </w:instrText>
            </w:r>
            <w:r>
              <w:rPr>
                <w:noProof/>
                <w:webHidden/>
              </w:rPr>
            </w:r>
            <w:r>
              <w:rPr>
                <w:noProof/>
                <w:webHidden/>
              </w:rPr>
              <w:fldChar w:fldCharType="separate"/>
            </w:r>
            <w:r>
              <w:rPr>
                <w:noProof/>
                <w:webHidden/>
              </w:rPr>
              <w:t>7</w:t>
            </w:r>
            <w:r>
              <w:rPr>
                <w:noProof/>
                <w:webHidden/>
              </w:rPr>
              <w:fldChar w:fldCharType="end"/>
            </w:r>
          </w:hyperlink>
        </w:p>
        <w:p w14:paraId="3FA16294" w14:textId="27AB0276"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0" w:history="1">
            <w:r w:rsidRPr="00C16F57">
              <w:rPr>
                <w:rStyle w:val="Hyperlink"/>
                <w:noProof/>
              </w:rPr>
              <w:t>7.2  Process Controls:</w:t>
            </w:r>
            <w:r>
              <w:rPr>
                <w:noProof/>
                <w:webHidden/>
              </w:rPr>
              <w:tab/>
            </w:r>
            <w:r>
              <w:rPr>
                <w:noProof/>
                <w:webHidden/>
              </w:rPr>
              <w:fldChar w:fldCharType="begin"/>
            </w:r>
            <w:r>
              <w:rPr>
                <w:noProof/>
                <w:webHidden/>
              </w:rPr>
              <w:instrText xml:space="preserve"> PAGEREF _Toc227977600 \h </w:instrText>
            </w:r>
            <w:r>
              <w:rPr>
                <w:noProof/>
                <w:webHidden/>
              </w:rPr>
            </w:r>
            <w:r>
              <w:rPr>
                <w:noProof/>
                <w:webHidden/>
              </w:rPr>
              <w:fldChar w:fldCharType="separate"/>
            </w:r>
            <w:r>
              <w:rPr>
                <w:noProof/>
                <w:webHidden/>
              </w:rPr>
              <w:t>7</w:t>
            </w:r>
            <w:r>
              <w:rPr>
                <w:noProof/>
                <w:webHidden/>
              </w:rPr>
              <w:fldChar w:fldCharType="end"/>
            </w:r>
          </w:hyperlink>
        </w:p>
        <w:p w14:paraId="2D4F8CB3" w14:textId="5FBDFBFA"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1" w:history="1">
            <w:r w:rsidRPr="00C16F57">
              <w:rPr>
                <w:rStyle w:val="Hyperlink"/>
                <w:noProof/>
              </w:rPr>
              <w:t>7.3  Detection Engineering:</w:t>
            </w:r>
            <w:r>
              <w:rPr>
                <w:noProof/>
                <w:webHidden/>
              </w:rPr>
              <w:tab/>
            </w:r>
            <w:r>
              <w:rPr>
                <w:noProof/>
                <w:webHidden/>
              </w:rPr>
              <w:fldChar w:fldCharType="begin"/>
            </w:r>
            <w:r>
              <w:rPr>
                <w:noProof/>
                <w:webHidden/>
              </w:rPr>
              <w:instrText xml:space="preserve"> PAGEREF _Toc227977601 \h </w:instrText>
            </w:r>
            <w:r>
              <w:rPr>
                <w:noProof/>
                <w:webHidden/>
              </w:rPr>
            </w:r>
            <w:r>
              <w:rPr>
                <w:noProof/>
                <w:webHidden/>
              </w:rPr>
              <w:fldChar w:fldCharType="separate"/>
            </w:r>
            <w:r>
              <w:rPr>
                <w:noProof/>
                <w:webHidden/>
              </w:rPr>
              <w:t>7</w:t>
            </w:r>
            <w:r>
              <w:rPr>
                <w:noProof/>
                <w:webHidden/>
              </w:rPr>
              <w:fldChar w:fldCharType="end"/>
            </w:r>
          </w:hyperlink>
        </w:p>
        <w:p w14:paraId="5FD58D10" w14:textId="2C04D72F"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2" w:history="1">
            <w:r w:rsidRPr="00C16F57">
              <w:rPr>
                <w:rStyle w:val="Hyperlink"/>
                <w:noProof/>
              </w:rPr>
              <w:t>7.4  Architecture:</w:t>
            </w:r>
            <w:r>
              <w:rPr>
                <w:noProof/>
                <w:webHidden/>
              </w:rPr>
              <w:tab/>
            </w:r>
            <w:r>
              <w:rPr>
                <w:noProof/>
                <w:webHidden/>
              </w:rPr>
              <w:fldChar w:fldCharType="begin"/>
            </w:r>
            <w:r>
              <w:rPr>
                <w:noProof/>
                <w:webHidden/>
              </w:rPr>
              <w:instrText xml:space="preserve"> PAGEREF _Toc227977602 \h </w:instrText>
            </w:r>
            <w:r>
              <w:rPr>
                <w:noProof/>
                <w:webHidden/>
              </w:rPr>
            </w:r>
            <w:r>
              <w:rPr>
                <w:noProof/>
                <w:webHidden/>
              </w:rPr>
              <w:fldChar w:fldCharType="separate"/>
            </w:r>
            <w:r>
              <w:rPr>
                <w:noProof/>
                <w:webHidden/>
              </w:rPr>
              <w:t>8</w:t>
            </w:r>
            <w:r>
              <w:rPr>
                <w:noProof/>
                <w:webHidden/>
              </w:rPr>
              <w:fldChar w:fldCharType="end"/>
            </w:r>
          </w:hyperlink>
        </w:p>
        <w:p w14:paraId="1E917715" w14:textId="6D3D2E8B"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3" w:history="1">
            <w:r w:rsidRPr="00C16F57">
              <w:rPr>
                <w:rStyle w:val="Hyperlink"/>
                <w:noProof/>
              </w:rPr>
              <w:t>7.5  Backup Strategy:</w:t>
            </w:r>
            <w:r>
              <w:rPr>
                <w:noProof/>
                <w:webHidden/>
              </w:rPr>
              <w:tab/>
            </w:r>
            <w:r>
              <w:rPr>
                <w:noProof/>
                <w:webHidden/>
              </w:rPr>
              <w:fldChar w:fldCharType="begin"/>
            </w:r>
            <w:r>
              <w:rPr>
                <w:noProof/>
                <w:webHidden/>
              </w:rPr>
              <w:instrText xml:space="preserve"> PAGEREF _Toc227977603 \h </w:instrText>
            </w:r>
            <w:r>
              <w:rPr>
                <w:noProof/>
                <w:webHidden/>
              </w:rPr>
            </w:r>
            <w:r>
              <w:rPr>
                <w:noProof/>
                <w:webHidden/>
              </w:rPr>
              <w:fldChar w:fldCharType="separate"/>
            </w:r>
            <w:r>
              <w:rPr>
                <w:noProof/>
                <w:webHidden/>
              </w:rPr>
              <w:t>8</w:t>
            </w:r>
            <w:r>
              <w:rPr>
                <w:noProof/>
                <w:webHidden/>
              </w:rPr>
              <w:fldChar w:fldCharType="end"/>
            </w:r>
          </w:hyperlink>
        </w:p>
        <w:p w14:paraId="4D92130E" w14:textId="3D870B2C"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4" w:history="1">
            <w:r w:rsidRPr="00C16F57">
              <w:rPr>
                <w:rStyle w:val="Hyperlink"/>
                <w:noProof/>
              </w:rPr>
              <w:t>7.6  Third-Party Risk:</w:t>
            </w:r>
            <w:r>
              <w:rPr>
                <w:noProof/>
                <w:webHidden/>
              </w:rPr>
              <w:tab/>
            </w:r>
            <w:r>
              <w:rPr>
                <w:noProof/>
                <w:webHidden/>
              </w:rPr>
              <w:fldChar w:fldCharType="begin"/>
            </w:r>
            <w:r>
              <w:rPr>
                <w:noProof/>
                <w:webHidden/>
              </w:rPr>
              <w:instrText xml:space="preserve"> PAGEREF _Toc227977604 \h </w:instrText>
            </w:r>
            <w:r>
              <w:rPr>
                <w:noProof/>
                <w:webHidden/>
              </w:rPr>
            </w:r>
            <w:r>
              <w:rPr>
                <w:noProof/>
                <w:webHidden/>
              </w:rPr>
              <w:fldChar w:fldCharType="separate"/>
            </w:r>
            <w:r>
              <w:rPr>
                <w:noProof/>
                <w:webHidden/>
              </w:rPr>
              <w:t>8</w:t>
            </w:r>
            <w:r>
              <w:rPr>
                <w:noProof/>
                <w:webHidden/>
              </w:rPr>
              <w:fldChar w:fldCharType="end"/>
            </w:r>
          </w:hyperlink>
        </w:p>
        <w:p w14:paraId="77F1E34A" w14:textId="0A238C19"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5" w:history="1">
            <w:r w:rsidRPr="00C16F57">
              <w:rPr>
                <w:rStyle w:val="Hyperlink"/>
                <w:noProof/>
              </w:rPr>
              <w:t>8. Conclusion</w:t>
            </w:r>
            <w:r>
              <w:rPr>
                <w:noProof/>
                <w:webHidden/>
              </w:rPr>
              <w:tab/>
            </w:r>
            <w:r>
              <w:rPr>
                <w:noProof/>
                <w:webHidden/>
              </w:rPr>
              <w:fldChar w:fldCharType="begin"/>
            </w:r>
            <w:r>
              <w:rPr>
                <w:noProof/>
                <w:webHidden/>
              </w:rPr>
              <w:instrText xml:space="preserve"> PAGEREF _Toc227977605 \h </w:instrText>
            </w:r>
            <w:r>
              <w:rPr>
                <w:noProof/>
                <w:webHidden/>
              </w:rPr>
            </w:r>
            <w:r>
              <w:rPr>
                <w:noProof/>
                <w:webHidden/>
              </w:rPr>
              <w:fldChar w:fldCharType="separate"/>
            </w:r>
            <w:r>
              <w:rPr>
                <w:noProof/>
                <w:webHidden/>
              </w:rPr>
              <w:t>8</w:t>
            </w:r>
            <w:r>
              <w:rPr>
                <w:noProof/>
                <w:webHidden/>
              </w:rPr>
              <w:fldChar w:fldCharType="end"/>
            </w:r>
          </w:hyperlink>
        </w:p>
        <w:p w14:paraId="15A97A9B" w14:textId="07F0D0C6"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6" w:history="1">
            <w:r w:rsidRPr="00C16F57">
              <w:rPr>
                <w:rStyle w:val="Hyperlink"/>
                <w:noProof/>
              </w:rPr>
              <w:t>References</w:t>
            </w:r>
            <w:r>
              <w:rPr>
                <w:noProof/>
                <w:webHidden/>
              </w:rPr>
              <w:tab/>
            </w:r>
            <w:r>
              <w:rPr>
                <w:noProof/>
                <w:webHidden/>
              </w:rPr>
              <w:fldChar w:fldCharType="begin"/>
            </w:r>
            <w:r>
              <w:rPr>
                <w:noProof/>
                <w:webHidden/>
              </w:rPr>
              <w:instrText xml:space="preserve"> PAGEREF _Toc227977606 \h </w:instrText>
            </w:r>
            <w:r>
              <w:rPr>
                <w:noProof/>
                <w:webHidden/>
              </w:rPr>
            </w:r>
            <w:r>
              <w:rPr>
                <w:noProof/>
                <w:webHidden/>
              </w:rPr>
              <w:fldChar w:fldCharType="separate"/>
            </w:r>
            <w:r>
              <w:rPr>
                <w:noProof/>
                <w:webHidden/>
              </w:rPr>
              <w:t>9</w:t>
            </w:r>
            <w:r>
              <w:rPr>
                <w:noProof/>
                <w:webHidden/>
              </w:rPr>
              <w:fldChar w:fldCharType="end"/>
            </w:r>
          </w:hyperlink>
        </w:p>
        <w:p w14:paraId="21D1555E" w14:textId="7B5C1212"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7" w:history="1">
            <w:r w:rsidRPr="00C16F57">
              <w:rPr>
                <w:rStyle w:val="Hyperlink"/>
                <w:noProof/>
              </w:rPr>
              <w:t>9. Rules of Engagement (RoE)</w:t>
            </w:r>
            <w:r>
              <w:rPr>
                <w:noProof/>
                <w:webHidden/>
              </w:rPr>
              <w:tab/>
            </w:r>
            <w:r>
              <w:rPr>
                <w:noProof/>
                <w:webHidden/>
              </w:rPr>
              <w:fldChar w:fldCharType="begin"/>
            </w:r>
            <w:r>
              <w:rPr>
                <w:noProof/>
                <w:webHidden/>
              </w:rPr>
              <w:instrText xml:space="preserve"> PAGEREF _Toc227977607 \h </w:instrText>
            </w:r>
            <w:r>
              <w:rPr>
                <w:noProof/>
                <w:webHidden/>
              </w:rPr>
            </w:r>
            <w:r>
              <w:rPr>
                <w:noProof/>
                <w:webHidden/>
              </w:rPr>
              <w:fldChar w:fldCharType="separate"/>
            </w:r>
            <w:r>
              <w:rPr>
                <w:noProof/>
                <w:webHidden/>
              </w:rPr>
              <w:t>11</w:t>
            </w:r>
            <w:r>
              <w:rPr>
                <w:noProof/>
                <w:webHidden/>
              </w:rPr>
              <w:fldChar w:fldCharType="end"/>
            </w:r>
          </w:hyperlink>
        </w:p>
        <w:p w14:paraId="76C4AE71" w14:textId="083EA6F1"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8" w:history="1">
            <w:r w:rsidRPr="00C16F57">
              <w:rPr>
                <w:rStyle w:val="Hyperlink"/>
                <w:noProof/>
              </w:rPr>
              <w:t>10. Lab Environment</w:t>
            </w:r>
            <w:r>
              <w:rPr>
                <w:noProof/>
                <w:webHidden/>
              </w:rPr>
              <w:tab/>
            </w:r>
            <w:r>
              <w:rPr>
                <w:noProof/>
                <w:webHidden/>
              </w:rPr>
              <w:fldChar w:fldCharType="begin"/>
            </w:r>
            <w:r>
              <w:rPr>
                <w:noProof/>
                <w:webHidden/>
              </w:rPr>
              <w:instrText xml:space="preserve"> PAGEREF _Toc227977608 \h </w:instrText>
            </w:r>
            <w:r>
              <w:rPr>
                <w:noProof/>
                <w:webHidden/>
              </w:rPr>
            </w:r>
            <w:r>
              <w:rPr>
                <w:noProof/>
                <w:webHidden/>
              </w:rPr>
              <w:fldChar w:fldCharType="separate"/>
            </w:r>
            <w:r>
              <w:rPr>
                <w:noProof/>
                <w:webHidden/>
              </w:rPr>
              <w:t>11</w:t>
            </w:r>
            <w:r>
              <w:rPr>
                <w:noProof/>
                <w:webHidden/>
              </w:rPr>
              <w:fldChar w:fldCharType="end"/>
            </w:r>
          </w:hyperlink>
        </w:p>
        <w:p w14:paraId="72652733" w14:textId="4F5A3808"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09" w:history="1">
            <w:r w:rsidRPr="00C16F57">
              <w:rPr>
                <w:rStyle w:val="Hyperlink"/>
                <w:noProof/>
              </w:rPr>
              <w:t>10.1 Virtual Machines Setup</w:t>
            </w:r>
            <w:r>
              <w:rPr>
                <w:noProof/>
                <w:webHidden/>
              </w:rPr>
              <w:tab/>
            </w:r>
            <w:r>
              <w:rPr>
                <w:noProof/>
                <w:webHidden/>
              </w:rPr>
              <w:fldChar w:fldCharType="begin"/>
            </w:r>
            <w:r>
              <w:rPr>
                <w:noProof/>
                <w:webHidden/>
              </w:rPr>
              <w:instrText xml:space="preserve"> PAGEREF _Toc227977609 \h </w:instrText>
            </w:r>
            <w:r>
              <w:rPr>
                <w:noProof/>
                <w:webHidden/>
              </w:rPr>
            </w:r>
            <w:r>
              <w:rPr>
                <w:noProof/>
                <w:webHidden/>
              </w:rPr>
              <w:fldChar w:fldCharType="separate"/>
            </w:r>
            <w:r>
              <w:rPr>
                <w:noProof/>
                <w:webHidden/>
              </w:rPr>
              <w:t>11</w:t>
            </w:r>
            <w:r>
              <w:rPr>
                <w:noProof/>
                <w:webHidden/>
              </w:rPr>
              <w:fldChar w:fldCharType="end"/>
            </w:r>
          </w:hyperlink>
        </w:p>
        <w:p w14:paraId="2D9DBD00" w14:textId="384D8D22"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0" w:history="1">
            <w:r w:rsidRPr="00C16F57">
              <w:rPr>
                <w:rStyle w:val="Hyperlink"/>
                <w:noProof/>
              </w:rPr>
              <w:t>10.2 Kali Linux Network Configuration</w:t>
            </w:r>
            <w:r>
              <w:rPr>
                <w:noProof/>
                <w:webHidden/>
              </w:rPr>
              <w:tab/>
            </w:r>
            <w:r>
              <w:rPr>
                <w:noProof/>
                <w:webHidden/>
              </w:rPr>
              <w:fldChar w:fldCharType="begin"/>
            </w:r>
            <w:r>
              <w:rPr>
                <w:noProof/>
                <w:webHidden/>
              </w:rPr>
              <w:instrText xml:space="preserve"> PAGEREF _Toc227977610 \h </w:instrText>
            </w:r>
            <w:r>
              <w:rPr>
                <w:noProof/>
                <w:webHidden/>
              </w:rPr>
            </w:r>
            <w:r>
              <w:rPr>
                <w:noProof/>
                <w:webHidden/>
              </w:rPr>
              <w:fldChar w:fldCharType="separate"/>
            </w:r>
            <w:r>
              <w:rPr>
                <w:noProof/>
                <w:webHidden/>
              </w:rPr>
              <w:t>12</w:t>
            </w:r>
            <w:r>
              <w:rPr>
                <w:noProof/>
                <w:webHidden/>
              </w:rPr>
              <w:fldChar w:fldCharType="end"/>
            </w:r>
          </w:hyperlink>
        </w:p>
        <w:p w14:paraId="17686B04" w14:textId="442B60D8"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1" w:history="1">
            <w:r w:rsidRPr="00C16F57">
              <w:rPr>
                <w:rStyle w:val="Hyperlink"/>
                <w:noProof/>
              </w:rPr>
              <w:t>10.3 Target VM IP Confirmation</w:t>
            </w:r>
            <w:r>
              <w:rPr>
                <w:noProof/>
                <w:webHidden/>
              </w:rPr>
              <w:tab/>
            </w:r>
            <w:r>
              <w:rPr>
                <w:noProof/>
                <w:webHidden/>
              </w:rPr>
              <w:fldChar w:fldCharType="begin"/>
            </w:r>
            <w:r>
              <w:rPr>
                <w:noProof/>
                <w:webHidden/>
              </w:rPr>
              <w:instrText xml:space="preserve"> PAGEREF _Toc227977611 \h </w:instrText>
            </w:r>
            <w:r>
              <w:rPr>
                <w:noProof/>
                <w:webHidden/>
              </w:rPr>
            </w:r>
            <w:r>
              <w:rPr>
                <w:noProof/>
                <w:webHidden/>
              </w:rPr>
              <w:fldChar w:fldCharType="separate"/>
            </w:r>
            <w:r>
              <w:rPr>
                <w:noProof/>
                <w:webHidden/>
              </w:rPr>
              <w:t>12</w:t>
            </w:r>
            <w:r>
              <w:rPr>
                <w:noProof/>
                <w:webHidden/>
              </w:rPr>
              <w:fldChar w:fldCharType="end"/>
            </w:r>
          </w:hyperlink>
        </w:p>
        <w:p w14:paraId="1BDE2CE8" w14:textId="5AC1D785"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2" w:history="1">
            <w:r w:rsidRPr="00C16F57">
              <w:rPr>
                <w:rStyle w:val="Hyperlink"/>
                <w:noProof/>
              </w:rPr>
              <w:t>11. Threat Emulation Plan — MITRE ATT&amp;CK Mapping</w:t>
            </w:r>
            <w:r>
              <w:rPr>
                <w:noProof/>
                <w:webHidden/>
              </w:rPr>
              <w:tab/>
            </w:r>
            <w:r>
              <w:rPr>
                <w:noProof/>
                <w:webHidden/>
              </w:rPr>
              <w:fldChar w:fldCharType="begin"/>
            </w:r>
            <w:r>
              <w:rPr>
                <w:noProof/>
                <w:webHidden/>
              </w:rPr>
              <w:instrText xml:space="preserve"> PAGEREF _Toc227977612 \h </w:instrText>
            </w:r>
            <w:r>
              <w:rPr>
                <w:noProof/>
                <w:webHidden/>
              </w:rPr>
            </w:r>
            <w:r>
              <w:rPr>
                <w:noProof/>
                <w:webHidden/>
              </w:rPr>
              <w:fldChar w:fldCharType="separate"/>
            </w:r>
            <w:r>
              <w:rPr>
                <w:noProof/>
                <w:webHidden/>
              </w:rPr>
              <w:t>14</w:t>
            </w:r>
            <w:r>
              <w:rPr>
                <w:noProof/>
                <w:webHidden/>
              </w:rPr>
              <w:fldChar w:fldCharType="end"/>
            </w:r>
          </w:hyperlink>
        </w:p>
        <w:p w14:paraId="356D7974" w14:textId="1BD758DA"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3" w:history="1">
            <w:r w:rsidRPr="00C16F57">
              <w:rPr>
                <w:rStyle w:val="Hyperlink"/>
                <w:noProof/>
              </w:rPr>
              <w:t>12. Exploitation — Step by Step Attack Narrative</w:t>
            </w:r>
            <w:r>
              <w:rPr>
                <w:noProof/>
                <w:webHidden/>
              </w:rPr>
              <w:tab/>
            </w:r>
            <w:r>
              <w:rPr>
                <w:noProof/>
                <w:webHidden/>
              </w:rPr>
              <w:fldChar w:fldCharType="begin"/>
            </w:r>
            <w:r>
              <w:rPr>
                <w:noProof/>
                <w:webHidden/>
              </w:rPr>
              <w:instrText xml:space="preserve"> PAGEREF _Toc227977613 \h </w:instrText>
            </w:r>
            <w:r>
              <w:rPr>
                <w:noProof/>
                <w:webHidden/>
              </w:rPr>
            </w:r>
            <w:r>
              <w:rPr>
                <w:noProof/>
                <w:webHidden/>
              </w:rPr>
              <w:fldChar w:fldCharType="separate"/>
            </w:r>
            <w:r>
              <w:rPr>
                <w:noProof/>
                <w:webHidden/>
              </w:rPr>
              <w:t>15</w:t>
            </w:r>
            <w:r>
              <w:rPr>
                <w:noProof/>
                <w:webHidden/>
              </w:rPr>
              <w:fldChar w:fldCharType="end"/>
            </w:r>
          </w:hyperlink>
        </w:p>
        <w:p w14:paraId="43D92152" w14:textId="3700B1E4"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4" w:history="1">
            <w:r w:rsidRPr="00C16F57">
              <w:rPr>
                <w:rStyle w:val="Hyperlink"/>
                <w:noProof/>
              </w:rPr>
              <w:t>12.1 Exploit A — Metasploitable2: vsftpd 2.3.4 Backdoor (CVE-2011-2523)</w:t>
            </w:r>
            <w:r>
              <w:rPr>
                <w:noProof/>
                <w:webHidden/>
              </w:rPr>
              <w:tab/>
            </w:r>
            <w:r>
              <w:rPr>
                <w:noProof/>
                <w:webHidden/>
              </w:rPr>
              <w:fldChar w:fldCharType="begin"/>
            </w:r>
            <w:r>
              <w:rPr>
                <w:noProof/>
                <w:webHidden/>
              </w:rPr>
              <w:instrText xml:space="preserve"> PAGEREF _Toc227977614 \h </w:instrText>
            </w:r>
            <w:r>
              <w:rPr>
                <w:noProof/>
                <w:webHidden/>
              </w:rPr>
            </w:r>
            <w:r>
              <w:rPr>
                <w:noProof/>
                <w:webHidden/>
              </w:rPr>
              <w:fldChar w:fldCharType="separate"/>
            </w:r>
            <w:r>
              <w:rPr>
                <w:noProof/>
                <w:webHidden/>
              </w:rPr>
              <w:t>15</w:t>
            </w:r>
            <w:r>
              <w:rPr>
                <w:noProof/>
                <w:webHidden/>
              </w:rPr>
              <w:fldChar w:fldCharType="end"/>
            </w:r>
          </w:hyperlink>
        </w:p>
        <w:p w14:paraId="7BE019E2" w14:textId="33D7A3A7"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5" w:history="1">
            <w:r w:rsidRPr="00C16F57">
              <w:rPr>
                <w:rStyle w:val="Hyperlink"/>
                <w:noProof/>
              </w:rPr>
              <w:t>12.2 Exploit B — OWASP BWA: SQL Injection &amp; Database Exfiltration</w:t>
            </w:r>
            <w:r>
              <w:rPr>
                <w:noProof/>
                <w:webHidden/>
              </w:rPr>
              <w:tab/>
            </w:r>
            <w:r>
              <w:rPr>
                <w:noProof/>
                <w:webHidden/>
              </w:rPr>
              <w:fldChar w:fldCharType="begin"/>
            </w:r>
            <w:r>
              <w:rPr>
                <w:noProof/>
                <w:webHidden/>
              </w:rPr>
              <w:instrText xml:space="preserve"> PAGEREF _Toc227977615 \h </w:instrText>
            </w:r>
            <w:r>
              <w:rPr>
                <w:noProof/>
                <w:webHidden/>
              </w:rPr>
            </w:r>
            <w:r>
              <w:rPr>
                <w:noProof/>
                <w:webHidden/>
              </w:rPr>
              <w:fldChar w:fldCharType="separate"/>
            </w:r>
            <w:r>
              <w:rPr>
                <w:noProof/>
                <w:webHidden/>
              </w:rPr>
              <w:t>20</w:t>
            </w:r>
            <w:r>
              <w:rPr>
                <w:noProof/>
                <w:webHidden/>
              </w:rPr>
              <w:fldChar w:fldCharType="end"/>
            </w:r>
          </w:hyperlink>
        </w:p>
        <w:p w14:paraId="5F4DDDCC" w14:textId="19812227" w:rsidR="00B46898" w:rsidRDefault="00B46898">
          <w:pPr>
            <w:pStyle w:val="TOC2"/>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6" w:history="1">
            <w:r w:rsidRPr="00C16F57">
              <w:rPr>
                <w:rStyle w:val="Hyperlink"/>
                <w:noProof/>
              </w:rPr>
              <w:t>12.3 Exploit C — Windows Server 2019: WinRM Credential Attack</w:t>
            </w:r>
            <w:r>
              <w:rPr>
                <w:noProof/>
                <w:webHidden/>
              </w:rPr>
              <w:tab/>
            </w:r>
            <w:r>
              <w:rPr>
                <w:noProof/>
                <w:webHidden/>
              </w:rPr>
              <w:fldChar w:fldCharType="begin"/>
            </w:r>
            <w:r>
              <w:rPr>
                <w:noProof/>
                <w:webHidden/>
              </w:rPr>
              <w:instrText xml:space="preserve"> PAGEREF _Toc227977616 \h </w:instrText>
            </w:r>
            <w:r>
              <w:rPr>
                <w:noProof/>
                <w:webHidden/>
              </w:rPr>
            </w:r>
            <w:r>
              <w:rPr>
                <w:noProof/>
                <w:webHidden/>
              </w:rPr>
              <w:fldChar w:fldCharType="separate"/>
            </w:r>
            <w:r>
              <w:rPr>
                <w:noProof/>
                <w:webHidden/>
              </w:rPr>
              <w:t>25</w:t>
            </w:r>
            <w:r>
              <w:rPr>
                <w:noProof/>
                <w:webHidden/>
              </w:rPr>
              <w:fldChar w:fldCharType="end"/>
            </w:r>
          </w:hyperlink>
        </w:p>
        <w:p w14:paraId="4942CE20" w14:textId="709687D8"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7" w:history="1">
            <w:r w:rsidRPr="00C16F57">
              <w:rPr>
                <w:rStyle w:val="Hyperlink"/>
                <w:noProof/>
              </w:rPr>
              <w:t>13. Detection Gap Analysis</w:t>
            </w:r>
            <w:r>
              <w:rPr>
                <w:noProof/>
                <w:webHidden/>
              </w:rPr>
              <w:tab/>
            </w:r>
            <w:r>
              <w:rPr>
                <w:noProof/>
                <w:webHidden/>
              </w:rPr>
              <w:fldChar w:fldCharType="begin"/>
            </w:r>
            <w:r>
              <w:rPr>
                <w:noProof/>
                <w:webHidden/>
              </w:rPr>
              <w:instrText xml:space="preserve"> PAGEREF _Toc227977617 \h </w:instrText>
            </w:r>
            <w:r>
              <w:rPr>
                <w:noProof/>
                <w:webHidden/>
              </w:rPr>
            </w:r>
            <w:r>
              <w:rPr>
                <w:noProof/>
                <w:webHidden/>
              </w:rPr>
              <w:fldChar w:fldCharType="separate"/>
            </w:r>
            <w:r>
              <w:rPr>
                <w:noProof/>
                <w:webHidden/>
              </w:rPr>
              <w:t>28</w:t>
            </w:r>
            <w:r>
              <w:rPr>
                <w:noProof/>
                <w:webHidden/>
              </w:rPr>
              <w:fldChar w:fldCharType="end"/>
            </w:r>
          </w:hyperlink>
        </w:p>
        <w:p w14:paraId="22EA747F" w14:textId="785C72A0"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8" w:history="1">
            <w:r w:rsidRPr="00C16F57">
              <w:rPr>
                <w:rStyle w:val="Hyperlink"/>
                <w:noProof/>
              </w:rPr>
              <w:t>14. Containment &amp; Safety Evidence</w:t>
            </w:r>
            <w:r>
              <w:rPr>
                <w:noProof/>
                <w:webHidden/>
              </w:rPr>
              <w:tab/>
            </w:r>
            <w:r>
              <w:rPr>
                <w:noProof/>
                <w:webHidden/>
              </w:rPr>
              <w:fldChar w:fldCharType="begin"/>
            </w:r>
            <w:r>
              <w:rPr>
                <w:noProof/>
                <w:webHidden/>
              </w:rPr>
              <w:instrText xml:space="preserve"> PAGEREF _Toc227977618 \h </w:instrText>
            </w:r>
            <w:r>
              <w:rPr>
                <w:noProof/>
                <w:webHidden/>
              </w:rPr>
            </w:r>
            <w:r>
              <w:rPr>
                <w:noProof/>
                <w:webHidden/>
              </w:rPr>
              <w:fldChar w:fldCharType="separate"/>
            </w:r>
            <w:r>
              <w:rPr>
                <w:noProof/>
                <w:webHidden/>
              </w:rPr>
              <w:t>28</w:t>
            </w:r>
            <w:r>
              <w:rPr>
                <w:noProof/>
                <w:webHidden/>
              </w:rPr>
              <w:fldChar w:fldCharType="end"/>
            </w:r>
          </w:hyperlink>
        </w:p>
        <w:p w14:paraId="178401EF" w14:textId="3FB7C67A"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19" w:history="1">
            <w:r w:rsidRPr="00C16F57">
              <w:rPr>
                <w:rStyle w:val="Hyperlink"/>
                <w:noProof/>
              </w:rPr>
              <w:t>15. Executive Brief — Board Summary</w:t>
            </w:r>
            <w:r>
              <w:rPr>
                <w:noProof/>
                <w:webHidden/>
              </w:rPr>
              <w:tab/>
            </w:r>
            <w:r>
              <w:rPr>
                <w:noProof/>
                <w:webHidden/>
              </w:rPr>
              <w:fldChar w:fldCharType="begin"/>
            </w:r>
            <w:r>
              <w:rPr>
                <w:noProof/>
                <w:webHidden/>
              </w:rPr>
              <w:instrText xml:space="preserve"> PAGEREF _Toc227977619 \h </w:instrText>
            </w:r>
            <w:r>
              <w:rPr>
                <w:noProof/>
                <w:webHidden/>
              </w:rPr>
            </w:r>
            <w:r>
              <w:rPr>
                <w:noProof/>
                <w:webHidden/>
              </w:rPr>
              <w:fldChar w:fldCharType="separate"/>
            </w:r>
            <w:r>
              <w:rPr>
                <w:noProof/>
                <w:webHidden/>
              </w:rPr>
              <w:t>28</w:t>
            </w:r>
            <w:r>
              <w:rPr>
                <w:noProof/>
                <w:webHidden/>
              </w:rPr>
              <w:fldChar w:fldCharType="end"/>
            </w:r>
          </w:hyperlink>
        </w:p>
        <w:p w14:paraId="3E4AE07A" w14:textId="03905EF1" w:rsidR="00B46898" w:rsidRDefault="00B46898">
          <w:pPr>
            <w:pStyle w:val="TOC1"/>
            <w:tabs>
              <w:tab w:val="right" w:leader="dot" w:pos="9350"/>
            </w:tabs>
            <w:rPr>
              <w:rFonts w:asciiTheme="minorHAnsi" w:eastAsiaTheme="minorEastAsia" w:hAnsiTheme="minorHAnsi" w:cstheme="minorBidi"/>
              <w:noProof/>
              <w:color w:val="auto"/>
              <w:kern w:val="2"/>
              <w:sz w:val="24"/>
              <w:szCs w:val="21"/>
              <w14:ligatures w14:val="standardContextual"/>
            </w:rPr>
          </w:pPr>
          <w:hyperlink w:anchor="_Toc227977620" w:history="1">
            <w:r w:rsidRPr="00C16F57">
              <w:rPr>
                <w:rStyle w:val="Hyperlink"/>
                <w:noProof/>
              </w:rPr>
              <w:t>References</w:t>
            </w:r>
            <w:r>
              <w:rPr>
                <w:noProof/>
                <w:webHidden/>
              </w:rPr>
              <w:tab/>
            </w:r>
            <w:r>
              <w:rPr>
                <w:noProof/>
                <w:webHidden/>
              </w:rPr>
              <w:fldChar w:fldCharType="begin"/>
            </w:r>
            <w:r>
              <w:rPr>
                <w:noProof/>
                <w:webHidden/>
              </w:rPr>
              <w:instrText xml:space="preserve"> PAGEREF _Toc227977620 \h </w:instrText>
            </w:r>
            <w:r>
              <w:rPr>
                <w:noProof/>
                <w:webHidden/>
              </w:rPr>
            </w:r>
            <w:r>
              <w:rPr>
                <w:noProof/>
                <w:webHidden/>
              </w:rPr>
              <w:fldChar w:fldCharType="separate"/>
            </w:r>
            <w:r>
              <w:rPr>
                <w:noProof/>
                <w:webHidden/>
              </w:rPr>
              <w:t>29</w:t>
            </w:r>
            <w:r>
              <w:rPr>
                <w:noProof/>
                <w:webHidden/>
              </w:rPr>
              <w:fldChar w:fldCharType="end"/>
            </w:r>
          </w:hyperlink>
        </w:p>
        <w:p w14:paraId="5363FD7B" w14:textId="59927A11" w:rsidR="00277F2C" w:rsidRPr="00277F2C" w:rsidRDefault="00277F2C" w:rsidP="00277F2C">
          <w:r>
            <w:rPr>
              <w:b/>
              <w:bCs/>
              <w:noProof/>
            </w:rPr>
            <w:fldChar w:fldCharType="end"/>
          </w:r>
        </w:p>
      </w:sdtContent>
    </w:sdt>
    <w:p w14:paraId="3E0032A6" w14:textId="77777777" w:rsidR="00277F2C" w:rsidRPr="00277F2C" w:rsidRDefault="00277F2C" w:rsidP="00277F2C">
      <w:pPr>
        <w:spacing w:after="80"/>
      </w:pPr>
    </w:p>
    <w:p w14:paraId="28A3D16A" w14:textId="77777777" w:rsidR="00277F2C" w:rsidRPr="00277F2C" w:rsidRDefault="00277F2C" w:rsidP="00277F2C">
      <w:pPr>
        <w:spacing w:after="80"/>
      </w:pPr>
    </w:p>
    <w:p w14:paraId="2FA59172" w14:textId="77777777" w:rsidR="00277F2C" w:rsidRPr="00277F2C" w:rsidRDefault="00277F2C" w:rsidP="00277F2C">
      <w:pPr>
        <w:spacing w:after="80"/>
      </w:pPr>
    </w:p>
    <w:p w14:paraId="7DC99641" w14:textId="77777777" w:rsidR="00277F2C" w:rsidRPr="00277F2C" w:rsidRDefault="00277F2C" w:rsidP="00277F2C">
      <w:pPr>
        <w:spacing w:after="80"/>
      </w:pPr>
    </w:p>
    <w:p w14:paraId="399645A2" w14:textId="77777777" w:rsidR="00277F2C" w:rsidRPr="00277F2C" w:rsidRDefault="00277F2C" w:rsidP="00277F2C">
      <w:pPr>
        <w:spacing w:after="80"/>
      </w:pPr>
    </w:p>
    <w:p w14:paraId="54FA21CE" w14:textId="77777777" w:rsidR="00277F2C" w:rsidRPr="00277F2C" w:rsidRDefault="00277F2C" w:rsidP="00277F2C">
      <w:pPr>
        <w:spacing w:after="80"/>
      </w:pPr>
    </w:p>
    <w:p w14:paraId="7AB48D06" w14:textId="3BA51EB3" w:rsidR="00277F2C" w:rsidRPr="00B46898" w:rsidRDefault="00B46898" w:rsidP="00B46898">
      <w:pPr>
        <w:pStyle w:val="Heading1"/>
      </w:pPr>
      <w:bookmarkStart w:id="0" w:name="_Toc227977592"/>
      <w:r w:rsidRPr="00B46898">
        <w:t>1.</w:t>
      </w:r>
      <w:r w:rsidR="00277F2C" w:rsidRPr="00B46898">
        <w:t>Introduction</w:t>
      </w:r>
      <w:bookmarkEnd w:id="0"/>
    </w:p>
    <w:p w14:paraId="350459B9" w14:textId="77777777" w:rsidR="00E45E2C" w:rsidRDefault="00E45E2C" w:rsidP="001E4CC0">
      <w:r w:rsidRPr="00E45E2C">
        <w:t xml:space="preserve">This report joins two pieces of work that are interrelated and discuss the modern cybersecurity threats both strategically and practically. Just as the retailers most familiar to the UK, Marks and Spencer, Co-op and Harrods, were struck by a wave of high profile cyberattacks in Spring 2025, revealing the extent to which attackers have abandoned technical adventures and shifted towards a far more challenging and difficult target, which is the exploitation of trust. The team that carried out these attacks, Scattered Spider, did not penetrate firewalls or use zero-day malware. Instead, they grabbed the phone, masqueraded as workers and negotiated their way out with those people who were supposed to guard such organisations. </w:t>
      </w:r>
    </w:p>
    <w:p w14:paraId="3CBCBA86" w14:textId="77777777" w:rsidR="00E45E2C" w:rsidRDefault="00E45E2C" w:rsidP="001E4CC0">
      <w:r w:rsidRPr="00E45E2C">
        <w:t xml:space="preserve">Task 1 looks at those real-world incidents within the framework of the MITRE ATT&amp;CK Enterprise (v14). Beginning with the first vishing attack on the TCS helpdesk of M&amp;S in February 2025, through to the DragonForce ransomware explosion that shut down the M&amp;S e-commerce site in 46 days, the analysis aligns each link of the attack with a known adversary methodology, documented in literature. The analogy with the reaction of Co-op to the incident, where the speed of detection was the difference between a contained incident and a 300 million pound operational disaster, demonstrates that the difference between a contained incident and a 300 million pound operational disaster is often reduced to how quickly it is detected and architectural choices made before any attacker sets foot on the ground. The Cyber Monitoring Centre categorized the collective M&amp;S and Co-op incidents as one incident in Category 2, and with a total financial loss of between £ 270 million and 440 million [6]. </w:t>
      </w:r>
    </w:p>
    <w:p w14:paraId="21A11CE3" w14:textId="77777777" w:rsidR="00E45E2C" w:rsidRDefault="00E45E2C" w:rsidP="001E4CC0">
      <w:r w:rsidRPr="00E45E2C">
        <w:t xml:space="preserve">Task 2 is an application of that analytical knowledge. With an isolated VirtualBox lab environment designed to model a fictional UK retail company, ABCD Ltd, a designed red-team penetration test was performed on three intentionally vulnerable virtual machines, Metasploitable2, OWASP Broken Web Applications and a Windows Server 2019 instance. Three different exploits were performed an FTP backdoor with root access within less than a minute, an SQL injection that provided access to the complete customer database, and a WinRM credential attack that provided a remote administrator access to the Windows server. Every exploit is correlated with MITRE ATT&amp;CK techniques, with a detection gap analysis as to why the attacks would remain undetected in an environment that is not well monitored. </w:t>
      </w:r>
    </w:p>
    <w:p w14:paraId="3C1234AB" w14:textId="37114150" w:rsidR="00277F2C" w:rsidRPr="00277F2C" w:rsidRDefault="00E45E2C" w:rsidP="001E4CC0">
      <w:r w:rsidRPr="00E45E2C">
        <w:t>Put together, these two tasks constitute one and the same argumentation in varying directions. Regardless of whether the attack being examined is a real one that cost a big retailer hundreds of millions of pounds, or a recreation of typical attack paths in a laboratory environment, the result is the same: the vulnerabilities being used are not new, the methods are well documented, and the controls that would have averted them are not unfamiliar. Whether organisations are able to protect against these threats or not is not the question, but whether they want to or not</w:t>
      </w:r>
      <w:r w:rsidR="001E4CC0">
        <w:t>.</w:t>
      </w:r>
    </w:p>
    <w:p w14:paraId="0E653D0B" w14:textId="77777777" w:rsidR="00277F2C" w:rsidRPr="00277F2C" w:rsidRDefault="00277F2C" w:rsidP="00277F2C">
      <w:pPr>
        <w:pStyle w:val="Heading1"/>
      </w:pPr>
      <w:bookmarkStart w:id="1" w:name="_Toc227977593"/>
      <w:r>
        <w:t>2. Incident Summary and Timeline</w:t>
      </w:r>
      <w:bookmarkEnd w:id="1"/>
    </w:p>
    <w:p w14:paraId="2E2BE838" w14:textId="77777777" w:rsidR="00CA4E80" w:rsidRDefault="00CA4E80" w:rsidP="00CA4E80">
      <w:r w:rsidRPr="00CA4E80">
        <w:t>The attacks on M and Co-op were not an isolated event, but rather a part of a larger, more organized operation to disrupt the UK retail infrastructure during the spring of 2025. Table 1 confirms via both UK parliamentary records and regulatory disclosures and reputable open-source reporting the key registered events that support this claim.</w:t>
      </w:r>
    </w:p>
    <w:p w14:paraId="1E5EF5A6" w14:textId="621DD972" w:rsidR="00277F2C" w:rsidRPr="00277F2C" w:rsidRDefault="00277F2C" w:rsidP="00277F2C">
      <w:pPr>
        <w:jc w:val="center"/>
      </w:pPr>
      <w:r>
        <w:rPr>
          <w:rFonts w:eastAsia="Arial"/>
          <w:b/>
          <w:bCs/>
          <w:sz w:val="20"/>
          <w:szCs w:val="20"/>
        </w:rPr>
        <w:t>Table 1: Key Attack Timeline — M&amp;S and Co-op Cyberattacks (Spring 2025)</w:t>
      </w:r>
    </w:p>
    <w:p w14:paraId="3C02ADA8" w14:textId="77777777" w:rsidR="00277F2C" w:rsidRPr="00277F2C" w:rsidRDefault="00277F2C" w:rsidP="00277F2C">
      <w:pPr>
        <w:spacing w:after="80"/>
      </w:pPr>
    </w:p>
    <w:tbl>
      <w:tblPr>
        <w:tblW w:w="7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64"/>
        <w:gridCol w:w="1363"/>
        <w:gridCol w:w="4204"/>
        <w:gridCol w:w="829"/>
      </w:tblGrid>
      <w:tr w:rsidR="00277F2C" w:rsidRPr="00277F2C" w14:paraId="1D91571A" w14:textId="77777777" w:rsidTr="007864AB">
        <w:trPr>
          <w:tblHeader/>
        </w:trPr>
        <w:tc>
          <w:tcPr>
            <w:tcW w:w="160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4DCCE364" w14:textId="77777777" w:rsidR="00277F2C" w:rsidRPr="00277F2C" w:rsidRDefault="00277F2C" w:rsidP="007864AB">
            <w:r>
              <w:rPr>
                <w:rFonts w:eastAsia="Arial"/>
                <w:b/>
                <w:bCs/>
                <w:sz w:val="20"/>
                <w:szCs w:val="20"/>
              </w:rPr>
              <w:lastRenderedPageBreak/>
              <w:t>Period</w:t>
            </w:r>
          </w:p>
        </w:tc>
        <w:tc>
          <w:tcPr>
            <w:tcW w:w="120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483C599B" w14:textId="77777777" w:rsidR="00277F2C" w:rsidRPr="00277F2C" w:rsidRDefault="00277F2C" w:rsidP="007864AB">
            <w:r>
              <w:rPr>
                <w:rFonts w:eastAsia="Arial"/>
                <w:b/>
                <w:bCs/>
                <w:sz w:val="20"/>
                <w:szCs w:val="20"/>
              </w:rPr>
              <w:t>Organisation</w:t>
            </w:r>
          </w:p>
        </w:tc>
        <w:tc>
          <w:tcPr>
            <w:tcW w:w="436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4E4666D3" w14:textId="77777777" w:rsidR="00277F2C" w:rsidRPr="00277F2C" w:rsidRDefault="00277F2C" w:rsidP="007864AB">
            <w:r>
              <w:rPr>
                <w:rFonts w:eastAsia="Arial"/>
                <w:b/>
                <w:bCs/>
                <w:sz w:val="20"/>
                <w:szCs w:val="20"/>
              </w:rPr>
              <w:t>Event</w:t>
            </w:r>
          </w:p>
        </w:tc>
        <w:tc>
          <w:tcPr>
            <w:tcW w:w="80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7DE38C7B" w14:textId="77777777" w:rsidR="00277F2C" w:rsidRPr="00277F2C" w:rsidRDefault="00277F2C" w:rsidP="007864AB">
            <w:r>
              <w:rPr>
                <w:rFonts w:eastAsia="Arial"/>
                <w:b/>
                <w:bCs/>
                <w:sz w:val="20"/>
                <w:szCs w:val="20"/>
              </w:rPr>
              <w:t>Source</w:t>
            </w:r>
          </w:p>
        </w:tc>
      </w:tr>
      <w:tr w:rsidR="00277F2C" w:rsidRPr="00277F2C" w14:paraId="7C12196C"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BC74334" w14:textId="77777777" w:rsidR="00277F2C" w:rsidRPr="00277F2C" w:rsidRDefault="00277F2C" w:rsidP="007864AB">
            <w:r>
              <w:rPr>
                <w:rFonts w:eastAsia="Arial"/>
                <w:sz w:val="18"/>
                <w:szCs w:val="18"/>
              </w:rPr>
              <w:t>February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66A1C06" w14:textId="77777777" w:rsidR="00277F2C" w:rsidRPr="00277F2C" w:rsidRDefault="00277F2C" w:rsidP="007864AB">
            <w:r>
              <w:rPr>
                <w:rFonts w:eastAsia="Arial"/>
                <w:sz w:val="18"/>
                <w:szCs w:val="18"/>
              </w:rPr>
              <w:t>M&amp;S</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FC1EF04" w14:textId="77777777" w:rsidR="00277F2C" w:rsidRPr="00277F2C" w:rsidRDefault="00277F2C" w:rsidP="007864AB">
            <w:r>
              <w:rPr>
                <w:rFonts w:eastAsia="Arial"/>
                <w:sz w:val="18"/>
                <w:szCs w:val="18"/>
              </w:rPr>
              <w:t>Scattered Spider socially engineers TCS helpdesk. NTDS.dit extracted. Two-month dwell begins.</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DFB4852" w14:textId="77777777" w:rsidR="00277F2C" w:rsidRPr="00277F2C" w:rsidRDefault="00277F2C" w:rsidP="007864AB">
            <w:r>
              <w:rPr>
                <w:rFonts w:eastAsia="Arial"/>
                <w:sz w:val="18"/>
                <w:szCs w:val="18"/>
              </w:rPr>
              <w:t>[1][2]</w:t>
            </w:r>
          </w:p>
        </w:tc>
      </w:tr>
      <w:tr w:rsidR="00277F2C" w:rsidRPr="00277F2C" w14:paraId="76A119BD"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D6647CF" w14:textId="77777777" w:rsidR="00277F2C" w:rsidRPr="00277F2C" w:rsidRDefault="00277F2C" w:rsidP="007864AB">
            <w:r>
              <w:rPr>
                <w:rFonts w:eastAsia="Arial"/>
                <w:sz w:val="18"/>
                <w:szCs w:val="18"/>
              </w:rPr>
              <w:t>19–21 April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7DDA88A" w14:textId="77777777" w:rsidR="00277F2C" w:rsidRPr="00277F2C" w:rsidRDefault="00277F2C" w:rsidP="007864AB">
            <w:r>
              <w:rPr>
                <w:rFonts w:eastAsia="Arial"/>
                <w:sz w:val="18"/>
                <w:szCs w:val="18"/>
              </w:rPr>
              <w:t>M&amp;S</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D9795E4" w14:textId="77777777" w:rsidR="00277F2C" w:rsidRPr="00277F2C" w:rsidRDefault="00277F2C" w:rsidP="007864AB">
            <w:r>
              <w:rPr>
                <w:rFonts w:eastAsia="Arial"/>
                <w:sz w:val="18"/>
                <w:szCs w:val="18"/>
              </w:rPr>
              <w:t>Contactless payments and click-and-collect fail. First public indicator of operational disruption.</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B5E2AE9" w14:textId="77777777" w:rsidR="00277F2C" w:rsidRPr="00277F2C" w:rsidRDefault="00277F2C" w:rsidP="007864AB">
            <w:r>
              <w:rPr>
                <w:rFonts w:eastAsia="Arial"/>
                <w:sz w:val="18"/>
                <w:szCs w:val="18"/>
              </w:rPr>
              <w:t>[3][4]</w:t>
            </w:r>
          </w:p>
        </w:tc>
      </w:tr>
      <w:tr w:rsidR="00277F2C" w:rsidRPr="00277F2C" w14:paraId="076F810A"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D65537C" w14:textId="77777777" w:rsidR="00277F2C" w:rsidRPr="00277F2C" w:rsidRDefault="00277F2C" w:rsidP="007864AB">
            <w:r>
              <w:rPr>
                <w:rFonts w:eastAsia="Arial"/>
                <w:sz w:val="18"/>
                <w:szCs w:val="18"/>
              </w:rPr>
              <w:t>22 April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3407E35" w14:textId="77777777" w:rsidR="00277F2C" w:rsidRPr="00277F2C" w:rsidRDefault="00277F2C" w:rsidP="007864AB">
            <w:r>
              <w:rPr>
                <w:rFonts w:eastAsia="Arial"/>
                <w:sz w:val="18"/>
                <w:szCs w:val="18"/>
              </w:rPr>
              <w:t>M&amp;S</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C36A000" w14:textId="77777777" w:rsidR="00277F2C" w:rsidRPr="00277F2C" w:rsidRDefault="00277F2C" w:rsidP="007864AB">
            <w:r>
              <w:rPr>
                <w:rFonts w:eastAsia="Arial"/>
                <w:sz w:val="18"/>
                <w:szCs w:val="18"/>
              </w:rPr>
              <w:t>Stock market disclosure. NCSC notified. External IR team engaged.</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6A51DA9" w14:textId="77777777" w:rsidR="00277F2C" w:rsidRPr="00277F2C" w:rsidRDefault="00277F2C" w:rsidP="007864AB">
            <w:r>
              <w:rPr>
                <w:rFonts w:eastAsia="Arial"/>
                <w:sz w:val="18"/>
                <w:szCs w:val="18"/>
              </w:rPr>
              <w:t>[3][4]</w:t>
            </w:r>
          </w:p>
        </w:tc>
      </w:tr>
      <w:tr w:rsidR="00277F2C" w:rsidRPr="00277F2C" w14:paraId="16CBEAB9"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BB6094A" w14:textId="77777777" w:rsidR="00277F2C" w:rsidRPr="00277F2C" w:rsidRDefault="00277F2C" w:rsidP="007864AB">
            <w:r>
              <w:rPr>
                <w:rFonts w:eastAsia="Arial"/>
                <w:sz w:val="18"/>
                <w:szCs w:val="18"/>
              </w:rPr>
              <w:t>23 April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18F3F9C" w14:textId="77777777" w:rsidR="00277F2C" w:rsidRPr="00277F2C" w:rsidRDefault="00277F2C" w:rsidP="007864AB">
            <w:r>
              <w:rPr>
                <w:rFonts w:eastAsia="Arial"/>
                <w:sz w:val="18"/>
                <w:szCs w:val="18"/>
              </w:rPr>
              <w:t>M&amp;S</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F883ACF" w14:textId="77777777" w:rsidR="00277F2C" w:rsidRPr="00277F2C" w:rsidRDefault="00277F2C" w:rsidP="007864AB">
            <w:r>
              <w:rPr>
                <w:rFonts w:eastAsia="Arial"/>
                <w:sz w:val="18"/>
                <w:szCs w:val="18"/>
              </w:rPr>
              <w:t>DragonForce ransomware detonated on VMware ESXi. CEO notified via compromised employee email.</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844E9D8" w14:textId="77777777" w:rsidR="00277F2C" w:rsidRPr="00277F2C" w:rsidRDefault="00277F2C" w:rsidP="007864AB">
            <w:r>
              <w:rPr>
                <w:rFonts w:eastAsia="Arial"/>
                <w:sz w:val="18"/>
                <w:szCs w:val="18"/>
              </w:rPr>
              <w:t>[1][4]</w:t>
            </w:r>
          </w:p>
        </w:tc>
      </w:tr>
      <w:tr w:rsidR="00277F2C" w:rsidRPr="00277F2C" w14:paraId="48D0BA79"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7F87A39" w14:textId="77777777" w:rsidR="00277F2C" w:rsidRPr="00277F2C" w:rsidRDefault="00277F2C" w:rsidP="007864AB">
            <w:r>
              <w:rPr>
                <w:rFonts w:eastAsia="Arial"/>
                <w:sz w:val="18"/>
                <w:szCs w:val="18"/>
              </w:rPr>
              <w:t>25 April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275AD55" w14:textId="77777777" w:rsidR="00277F2C" w:rsidRPr="00277F2C" w:rsidRDefault="00277F2C" w:rsidP="007864AB">
            <w:r>
              <w:rPr>
                <w:rFonts w:eastAsia="Arial"/>
                <w:sz w:val="18"/>
                <w:szCs w:val="18"/>
              </w:rPr>
              <w:t>M&amp;S</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7875A6F" w14:textId="77777777" w:rsidR="00277F2C" w:rsidRPr="00277F2C" w:rsidRDefault="00277F2C" w:rsidP="007864AB">
            <w:r>
              <w:rPr>
                <w:rFonts w:eastAsia="Arial"/>
                <w:sz w:val="18"/>
                <w:szCs w:val="18"/>
              </w:rPr>
              <w:t>All online purchasing suspended. 46-day ecommerce shutdown begins. ~£15M/week profit loss.</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EA55C40" w14:textId="77777777" w:rsidR="00277F2C" w:rsidRPr="00277F2C" w:rsidRDefault="00277F2C" w:rsidP="007864AB">
            <w:r>
              <w:rPr>
                <w:rFonts w:eastAsia="Arial"/>
                <w:sz w:val="18"/>
                <w:szCs w:val="18"/>
              </w:rPr>
              <w:t>[4][9]</w:t>
            </w:r>
          </w:p>
        </w:tc>
      </w:tr>
      <w:tr w:rsidR="00277F2C" w:rsidRPr="00277F2C" w14:paraId="1D2AC886"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A8E88C8" w14:textId="77777777" w:rsidR="00277F2C" w:rsidRPr="00277F2C" w:rsidRDefault="00277F2C" w:rsidP="007864AB">
            <w:r>
              <w:rPr>
                <w:rFonts w:eastAsia="Arial"/>
                <w:sz w:val="18"/>
                <w:szCs w:val="18"/>
              </w:rPr>
              <w:t>30 April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9220573" w14:textId="77777777" w:rsidR="00277F2C" w:rsidRPr="00277F2C" w:rsidRDefault="00277F2C" w:rsidP="007864AB">
            <w:r>
              <w:rPr>
                <w:rFonts w:eastAsia="Arial"/>
                <w:sz w:val="18"/>
                <w:szCs w:val="18"/>
              </w:rPr>
              <w:t>Co-op</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937C75F" w14:textId="77777777" w:rsidR="00277F2C" w:rsidRPr="00277F2C" w:rsidRDefault="00277F2C" w:rsidP="007864AB">
            <w:r>
              <w:rPr>
                <w:rFonts w:eastAsia="Arial"/>
                <w:sz w:val="18"/>
                <w:szCs w:val="18"/>
              </w:rPr>
              <w:t>Co-op SOC detects unusual account behaviour. Systems taken offline within hours.</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BE862FF" w14:textId="77777777" w:rsidR="00277F2C" w:rsidRPr="00277F2C" w:rsidRDefault="00277F2C" w:rsidP="007864AB">
            <w:r>
              <w:rPr>
                <w:rFonts w:eastAsia="Arial"/>
                <w:sz w:val="18"/>
                <w:szCs w:val="18"/>
              </w:rPr>
              <w:t>[5][10]</w:t>
            </w:r>
          </w:p>
        </w:tc>
      </w:tr>
      <w:tr w:rsidR="00277F2C" w:rsidRPr="00277F2C" w14:paraId="74282D6E"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D5B8823" w14:textId="77777777" w:rsidR="00277F2C" w:rsidRPr="00277F2C" w:rsidRDefault="00277F2C" w:rsidP="007864AB">
            <w:r>
              <w:rPr>
                <w:rFonts w:eastAsia="Arial"/>
                <w:sz w:val="18"/>
                <w:szCs w:val="18"/>
              </w:rPr>
              <w:t>Early May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B8256D3" w14:textId="77777777" w:rsidR="00277F2C" w:rsidRPr="00277F2C" w:rsidRDefault="00277F2C" w:rsidP="007864AB">
            <w:r>
              <w:rPr>
                <w:rFonts w:eastAsia="Arial"/>
                <w:sz w:val="18"/>
                <w:szCs w:val="18"/>
              </w:rPr>
              <w:t>Co-op</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249814B" w14:textId="77777777" w:rsidR="00277F2C" w:rsidRPr="00277F2C" w:rsidRDefault="00277F2C" w:rsidP="007864AB">
            <w:r>
              <w:rPr>
                <w:rFonts w:eastAsia="Arial"/>
                <w:sz w:val="18"/>
                <w:szCs w:val="18"/>
              </w:rPr>
              <w:t>Data exfiltration confirmed. Double-extortion model activated.</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8F1ED43" w14:textId="77777777" w:rsidR="00277F2C" w:rsidRPr="00277F2C" w:rsidRDefault="00277F2C" w:rsidP="007864AB">
            <w:r>
              <w:rPr>
                <w:rFonts w:eastAsia="Arial"/>
                <w:sz w:val="18"/>
                <w:szCs w:val="18"/>
              </w:rPr>
              <w:t>[5][7]</w:t>
            </w:r>
          </w:p>
        </w:tc>
      </w:tr>
      <w:tr w:rsidR="00277F2C" w:rsidRPr="00277F2C" w14:paraId="32C097E9"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463CC2C" w14:textId="77777777" w:rsidR="00277F2C" w:rsidRPr="00277F2C" w:rsidRDefault="00277F2C" w:rsidP="007864AB">
            <w:r>
              <w:rPr>
                <w:rFonts w:eastAsia="Arial"/>
                <w:sz w:val="18"/>
                <w:szCs w:val="18"/>
              </w:rPr>
              <w:t>May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39C8D86" w14:textId="77777777" w:rsidR="00277F2C" w:rsidRPr="00277F2C" w:rsidRDefault="00277F2C" w:rsidP="007864AB">
            <w:r>
              <w:rPr>
                <w:rFonts w:eastAsia="Arial"/>
                <w:sz w:val="18"/>
                <w:szCs w:val="18"/>
              </w:rPr>
              <w:t>Harrods</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7EE29D7" w14:textId="77777777" w:rsidR="00277F2C" w:rsidRPr="00277F2C" w:rsidRDefault="00277F2C" w:rsidP="007864AB">
            <w:r>
              <w:rPr>
                <w:rFonts w:eastAsia="Arial"/>
                <w:sz w:val="18"/>
                <w:szCs w:val="18"/>
              </w:rPr>
              <w:t>Third UK luxury retailer reports attempted intrusion. Coordinated campaign confirmed.</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6C806FB" w14:textId="77777777" w:rsidR="00277F2C" w:rsidRPr="00277F2C" w:rsidRDefault="00277F2C" w:rsidP="007864AB">
            <w:r>
              <w:rPr>
                <w:rFonts w:eastAsia="Arial"/>
                <w:sz w:val="18"/>
                <w:szCs w:val="18"/>
              </w:rPr>
              <w:t>[6]</w:t>
            </w:r>
          </w:p>
        </w:tc>
      </w:tr>
      <w:tr w:rsidR="00277F2C" w:rsidRPr="00277F2C" w14:paraId="051166F0"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1909F7C" w14:textId="77777777" w:rsidR="00277F2C" w:rsidRPr="00277F2C" w:rsidRDefault="00277F2C" w:rsidP="007864AB">
            <w:r>
              <w:rPr>
                <w:rFonts w:eastAsia="Arial"/>
                <w:sz w:val="18"/>
                <w:szCs w:val="18"/>
              </w:rPr>
              <w:t>10 June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44329B8" w14:textId="77777777" w:rsidR="00277F2C" w:rsidRPr="00277F2C" w:rsidRDefault="00277F2C" w:rsidP="007864AB">
            <w:r>
              <w:rPr>
                <w:rFonts w:eastAsia="Arial"/>
                <w:sz w:val="18"/>
                <w:szCs w:val="18"/>
              </w:rPr>
              <w:t>M&amp;S</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FA4513B" w14:textId="77777777" w:rsidR="00277F2C" w:rsidRPr="00277F2C" w:rsidRDefault="00277F2C" w:rsidP="007864AB">
            <w:r>
              <w:rPr>
                <w:rFonts w:eastAsia="Arial"/>
                <w:sz w:val="18"/>
                <w:szCs w:val="18"/>
              </w:rPr>
              <w:t>Partial online service restored after 46-day shutdown.</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DCD3906" w14:textId="77777777" w:rsidR="00277F2C" w:rsidRPr="00277F2C" w:rsidRDefault="00277F2C" w:rsidP="007864AB">
            <w:r>
              <w:rPr>
                <w:rFonts w:eastAsia="Arial"/>
                <w:sz w:val="18"/>
                <w:szCs w:val="18"/>
              </w:rPr>
              <w:t>[4]</w:t>
            </w:r>
          </w:p>
        </w:tc>
      </w:tr>
      <w:tr w:rsidR="00277F2C" w:rsidRPr="00277F2C" w14:paraId="03C1D43A"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7A6AACE" w14:textId="77777777" w:rsidR="00277F2C" w:rsidRPr="00277F2C" w:rsidRDefault="00277F2C" w:rsidP="007864AB">
            <w:r>
              <w:rPr>
                <w:rFonts w:eastAsia="Arial"/>
                <w:sz w:val="18"/>
                <w:szCs w:val="18"/>
              </w:rPr>
              <w:t>19–21 June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FF35B5B" w14:textId="77777777" w:rsidR="00277F2C" w:rsidRPr="00277F2C" w:rsidRDefault="00277F2C" w:rsidP="007864AB">
            <w:r>
              <w:rPr>
                <w:rFonts w:eastAsia="Arial"/>
                <w:sz w:val="18"/>
                <w:szCs w:val="18"/>
              </w:rPr>
              <w:t>CMC</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6048694" w14:textId="77777777" w:rsidR="00277F2C" w:rsidRPr="00277F2C" w:rsidRDefault="00277F2C" w:rsidP="007864AB">
            <w:r>
              <w:rPr>
                <w:rFonts w:eastAsia="Arial"/>
                <w:sz w:val="18"/>
                <w:szCs w:val="18"/>
              </w:rPr>
              <w:t>Category 2 combined event classification. £270m–£440m total estimated impact.</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6ABB16A" w14:textId="77777777" w:rsidR="00277F2C" w:rsidRPr="00277F2C" w:rsidRDefault="00277F2C" w:rsidP="007864AB">
            <w:r>
              <w:rPr>
                <w:rFonts w:eastAsia="Arial"/>
                <w:sz w:val="18"/>
                <w:szCs w:val="18"/>
              </w:rPr>
              <w:t>[6]</w:t>
            </w:r>
          </w:p>
        </w:tc>
      </w:tr>
      <w:tr w:rsidR="00277F2C" w:rsidRPr="00277F2C" w14:paraId="4722ABBC"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DF768B2" w14:textId="77777777" w:rsidR="00277F2C" w:rsidRPr="00277F2C" w:rsidRDefault="00277F2C" w:rsidP="007864AB">
            <w:r>
              <w:rPr>
                <w:rFonts w:eastAsia="Arial"/>
                <w:sz w:val="18"/>
                <w:szCs w:val="18"/>
              </w:rPr>
              <w:t>8 July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7785445" w14:textId="77777777" w:rsidR="00277F2C" w:rsidRPr="00277F2C" w:rsidRDefault="00277F2C" w:rsidP="007864AB">
            <w:r>
              <w:rPr>
                <w:rFonts w:eastAsia="Arial"/>
                <w:sz w:val="18"/>
                <w:szCs w:val="18"/>
              </w:rPr>
              <w:t>Parliament</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E45D294" w14:textId="77777777" w:rsidR="00277F2C" w:rsidRPr="00277F2C" w:rsidRDefault="00277F2C" w:rsidP="007864AB">
            <w:r>
              <w:rPr>
                <w:rFonts w:eastAsia="Arial"/>
                <w:sz w:val="18"/>
                <w:szCs w:val="18"/>
              </w:rPr>
              <w:t>M&amp;S chairman Archie Norman confirms DragonForce attribution before parliamentary sub-committee.</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7AC46BE" w14:textId="77777777" w:rsidR="00277F2C" w:rsidRPr="00277F2C" w:rsidRDefault="00277F2C" w:rsidP="007864AB">
            <w:r>
              <w:rPr>
                <w:rFonts w:eastAsia="Arial"/>
                <w:sz w:val="18"/>
                <w:szCs w:val="18"/>
              </w:rPr>
              <w:t>[3][7]</w:t>
            </w:r>
          </w:p>
        </w:tc>
      </w:tr>
      <w:tr w:rsidR="00277F2C" w:rsidRPr="00277F2C" w14:paraId="30BB19FD"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823146E" w14:textId="77777777" w:rsidR="00277F2C" w:rsidRPr="00277F2C" w:rsidRDefault="00277F2C" w:rsidP="007864AB">
            <w:r>
              <w:rPr>
                <w:rFonts w:eastAsia="Arial"/>
                <w:sz w:val="18"/>
                <w:szCs w:val="18"/>
              </w:rPr>
              <w:t>10–11 July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4D37E3B" w14:textId="77777777" w:rsidR="00277F2C" w:rsidRPr="00277F2C" w:rsidRDefault="00277F2C" w:rsidP="007864AB">
            <w:r>
              <w:rPr>
                <w:rFonts w:eastAsia="Arial"/>
                <w:sz w:val="18"/>
                <w:szCs w:val="18"/>
              </w:rPr>
              <w:t>NCA</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09E4EBD" w14:textId="77777777" w:rsidR="00277F2C" w:rsidRPr="00277F2C" w:rsidRDefault="00277F2C" w:rsidP="007864AB">
            <w:r>
              <w:rPr>
                <w:rFonts w:eastAsia="Arial"/>
                <w:sz w:val="18"/>
                <w:szCs w:val="18"/>
              </w:rPr>
              <w:t>Four individuals aged 17–20 arrested across London, Staffordshire, and West Midlands.</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43F7012" w14:textId="77777777" w:rsidR="00277F2C" w:rsidRPr="00277F2C" w:rsidRDefault="00277F2C" w:rsidP="007864AB">
            <w:r>
              <w:rPr>
                <w:rFonts w:eastAsia="Arial"/>
                <w:sz w:val="18"/>
                <w:szCs w:val="18"/>
              </w:rPr>
              <w:t>[8]</w:t>
            </w:r>
          </w:p>
        </w:tc>
      </w:tr>
      <w:tr w:rsidR="00277F2C" w:rsidRPr="00277F2C" w14:paraId="569E20C0"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4E0C246" w14:textId="77777777" w:rsidR="00277F2C" w:rsidRPr="00277F2C" w:rsidRDefault="00277F2C" w:rsidP="007864AB">
            <w:r>
              <w:rPr>
                <w:rFonts w:eastAsia="Arial"/>
                <w:sz w:val="18"/>
                <w:szCs w:val="18"/>
              </w:rPr>
              <w:t>16 July 2025</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D89B639" w14:textId="77777777" w:rsidR="00277F2C" w:rsidRPr="00277F2C" w:rsidRDefault="00277F2C" w:rsidP="007864AB">
            <w:r>
              <w:rPr>
                <w:rFonts w:eastAsia="Arial"/>
                <w:sz w:val="18"/>
                <w:szCs w:val="18"/>
              </w:rPr>
              <w:t>Co-op</w:t>
            </w:r>
          </w:p>
        </w:tc>
        <w:tc>
          <w:tcPr>
            <w:tcW w:w="436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720646C" w14:textId="77777777" w:rsidR="00277F2C" w:rsidRPr="00277F2C" w:rsidRDefault="00277F2C" w:rsidP="007864AB">
            <w:r>
              <w:rPr>
                <w:rFonts w:eastAsia="Arial"/>
                <w:sz w:val="18"/>
                <w:szCs w:val="18"/>
              </w:rPr>
              <w:t>CEO confirms all 6.5 million member records stolen. ICO review initiated.</w:t>
            </w:r>
          </w:p>
        </w:tc>
        <w:tc>
          <w:tcPr>
            <w:tcW w:w="8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0B97A85" w14:textId="77777777" w:rsidR="00277F2C" w:rsidRPr="00277F2C" w:rsidRDefault="00277F2C" w:rsidP="007864AB">
            <w:r>
              <w:rPr>
                <w:rFonts w:eastAsia="Arial"/>
                <w:sz w:val="18"/>
                <w:szCs w:val="18"/>
              </w:rPr>
              <w:t>[5][8]</w:t>
            </w:r>
          </w:p>
        </w:tc>
      </w:tr>
    </w:tbl>
    <w:p w14:paraId="0B5B36D3" w14:textId="77777777" w:rsidR="00277F2C" w:rsidRPr="00277F2C" w:rsidRDefault="00277F2C" w:rsidP="00277F2C">
      <w:pPr>
        <w:spacing w:after="80"/>
        <w:jc w:val="center"/>
        <w:rPr>
          <w:noProof/>
        </w:rPr>
      </w:pPr>
    </w:p>
    <w:p w14:paraId="455304A9" w14:textId="77777777" w:rsidR="00277F2C" w:rsidRPr="00277F2C" w:rsidRDefault="00277F2C" w:rsidP="00277F2C">
      <w:pPr>
        <w:spacing w:after="80"/>
        <w:jc w:val="center"/>
      </w:pPr>
      <w:r>
        <w:rPr>
          <w:noProof/>
        </w:rPr>
        <w:drawing>
          <wp:inline distT="0" distB="0" distL="0" distR="0" wp14:anchorId="1995BE85" wp14:editId="280A5990">
            <wp:extent cx="6172200" cy="2085975"/>
            <wp:effectExtent l="0" t="0" r="0" b="9525"/>
            <wp:docPr id="8502835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283559" name="Picture 850283559"/>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72200" cy="2085975"/>
                    </a:xfrm>
                    <a:prstGeom prst="rect">
                      <a:avLst/>
                    </a:prstGeom>
                  </pic:spPr>
                </pic:pic>
              </a:graphicData>
            </a:graphic>
          </wp:inline>
        </w:drawing>
      </w:r>
    </w:p>
    <w:p w14:paraId="1CE6903A" w14:textId="77777777" w:rsidR="00277F2C" w:rsidRPr="00277F2C" w:rsidRDefault="00277F2C" w:rsidP="00277F2C">
      <w:pPr>
        <w:spacing w:after="80"/>
        <w:jc w:val="center"/>
        <w:rPr>
          <w:i/>
          <w:iCs/>
        </w:rPr>
      </w:pPr>
      <w:r>
        <w:rPr>
          <w:i/>
          <w:iCs/>
        </w:rPr>
        <w:t>Figure 1: M&amp;S / Co-op attack chain — TIMELINE (Spring2025)</w:t>
      </w:r>
    </w:p>
    <w:p w14:paraId="5437C9D3" w14:textId="77777777" w:rsidR="00277F2C" w:rsidRPr="00277F2C" w:rsidRDefault="00277F2C" w:rsidP="00277F2C">
      <w:pPr>
        <w:spacing w:after="80"/>
        <w:jc w:val="center"/>
      </w:pPr>
    </w:p>
    <w:p w14:paraId="5513EC25" w14:textId="394C05CC" w:rsidR="00B81742" w:rsidRDefault="00CA4E80" w:rsidP="00B46898">
      <w:pPr>
        <w:rPr>
          <w:b/>
        </w:rPr>
      </w:pPr>
      <w:r w:rsidRPr="00CA4E80">
        <w:t>What is most interesting to observe during the period under consideration is that the time of detection of M&amp;S was delayed by two months (February - April 2025). Attackers were at liberty to silently navigate the whole network without raising any alarm. It was not just an error in detection but a sign of a lack of behavioural monitoring on the Identity Infrastructure - in particular, no alerts were raised when there was NTDS.dit access, DCSync Operations and/or anomalous activity on Privileged Accounts [1][2].</w:t>
      </w:r>
    </w:p>
    <w:p w14:paraId="5C6E23BE" w14:textId="3EC98C30" w:rsidR="00277F2C" w:rsidRPr="00277F2C" w:rsidRDefault="00277F2C" w:rsidP="00277F2C">
      <w:pPr>
        <w:pStyle w:val="Heading1"/>
      </w:pPr>
      <w:bookmarkStart w:id="2" w:name="_Toc227977594"/>
      <w:r>
        <w:lastRenderedPageBreak/>
        <w:t>3. MITRE ATT&amp;CK Enterprise Mapping and Critical Analysis</w:t>
      </w:r>
      <w:bookmarkEnd w:id="2"/>
    </w:p>
    <w:p w14:paraId="1D64D5AA" w14:textId="6FE191C3" w:rsidR="00277F2C" w:rsidRPr="00277F2C" w:rsidRDefault="001E4CC0" w:rsidP="00277F2C">
      <w:pPr>
        <w:spacing w:after="80"/>
      </w:pPr>
      <w:r w:rsidRPr="001E4CC0">
        <w:t>This attack was logically and multi-level and has a seamless flow of the MITRE ATT&amp;CK Enterprise kill chain. The three sources that have confirmed each of the techniques listed below include the NCSC guide [2], the CISA/FBI Scattered Spider advisory [13] and by industry reporting [1][11]. No zero days were used in this attack and all the 4 stages of the attack were using legitimate infrastructure, trust relationships or procedural vulnerabilities.</w:t>
      </w:r>
    </w:p>
    <w:p w14:paraId="40658DEF" w14:textId="77777777" w:rsidR="00277F2C" w:rsidRPr="00277F2C" w:rsidRDefault="00277F2C" w:rsidP="00277F2C">
      <w:pPr>
        <w:jc w:val="center"/>
      </w:pPr>
      <w:r>
        <w:rPr>
          <w:rFonts w:eastAsia="Arial"/>
          <w:b/>
          <w:bCs/>
          <w:sz w:val="20"/>
          <w:szCs w:val="20"/>
        </w:rPr>
        <w:t>Table 2: MITRE ATT&amp;CK TTP Mapping — 2025 M&amp;S and Co-op Attacks</w:t>
      </w:r>
    </w:p>
    <w:p w14:paraId="1302E5FD" w14:textId="77777777" w:rsidR="00277F2C" w:rsidRPr="00277F2C" w:rsidRDefault="00277F2C" w:rsidP="00277F2C">
      <w:pPr>
        <w:spacing w:after="80"/>
      </w:pPr>
    </w:p>
    <w:tbl>
      <w:tblPr>
        <w:tblW w:w="7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20"/>
        <w:gridCol w:w="1025"/>
        <w:gridCol w:w="1399"/>
        <w:gridCol w:w="1670"/>
        <w:gridCol w:w="3446"/>
      </w:tblGrid>
      <w:tr w:rsidR="00277F2C" w:rsidRPr="00277F2C" w14:paraId="7533F265" w14:textId="77777777" w:rsidTr="007864AB">
        <w:trPr>
          <w:tblHeader/>
        </w:trPr>
        <w:tc>
          <w:tcPr>
            <w:tcW w:w="28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713DDE6B" w14:textId="77777777" w:rsidR="00277F2C" w:rsidRPr="00277F2C" w:rsidRDefault="00277F2C" w:rsidP="007864AB">
            <w:r>
              <w:rPr>
                <w:rFonts w:eastAsia="Arial"/>
                <w:b/>
                <w:bCs/>
                <w:sz w:val="20"/>
                <w:szCs w:val="20"/>
              </w:rPr>
              <w:t>#</w:t>
            </w:r>
          </w:p>
        </w:tc>
        <w:tc>
          <w:tcPr>
            <w:tcW w:w="98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6D8AA1F5" w14:textId="77777777" w:rsidR="00277F2C" w:rsidRPr="00277F2C" w:rsidRDefault="00277F2C" w:rsidP="007864AB">
            <w:r>
              <w:rPr>
                <w:rFonts w:eastAsia="Arial"/>
                <w:b/>
                <w:bCs/>
                <w:sz w:val="20"/>
                <w:szCs w:val="20"/>
              </w:rPr>
              <w:t>MITRE ID</w:t>
            </w:r>
          </w:p>
        </w:tc>
        <w:tc>
          <w:tcPr>
            <w:tcW w:w="140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7A743434" w14:textId="77777777" w:rsidR="00277F2C" w:rsidRPr="00277F2C" w:rsidRDefault="00277F2C" w:rsidP="007864AB">
            <w:r>
              <w:rPr>
                <w:rFonts w:eastAsia="Arial"/>
                <w:b/>
                <w:bCs/>
                <w:sz w:val="20"/>
                <w:szCs w:val="20"/>
              </w:rPr>
              <w:t>Tactic</w:t>
            </w:r>
          </w:p>
        </w:tc>
        <w:tc>
          <w:tcPr>
            <w:tcW w:w="170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5703A700" w14:textId="77777777" w:rsidR="00277F2C" w:rsidRPr="00277F2C" w:rsidRDefault="00277F2C" w:rsidP="007864AB">
            <w:r>
              <w:rPr>
                <w:rFonts w:eastAsia="Arial"/>
                <w:b/>
                <w:bCs/>
                <w:sz w:val="20"/>
                <w:szCs w:val="20"/>
              </w:rPr>
              <w:t>Technique</w:t>
            </w:r>
          </w:p>
        </w:tc>
        <w:tc>
          <w:tcPr>
            <w:tcW w:w="360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422A8B6F" w14:textId="77777777" w:rsidR="00277F2C" w:rsidRPr="00277F2C" w:rsidRDefault="00277F2C" w:rsidP="007864AB">
            <w:r>
              <w:rPr>
                <w:rFonts w:eastAsia="Arial"/>
                <w:b/>
                <w:bCs/>
                <w:sz w:val="20"/>
                <w:szCs w:val="20"/>
              </w:rPr>
              <w:t>Evidence</w:t>
            </w:r>
          </w:p>
        </w:tc>
      </w:tr>
      <w:tr w:rsidR="00277F2C" w:rsidRPr="00277F2C" w14:paraId="14EFB4A6"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4E6FB0F" w14:textId="77777777" w:rsidR="00277F2C" w:rsidRPr="00277F2C" w:rsidRDefault="00277F2C" w:rsidP="007864AB">
            <w:r>
              <w:rPr>
                <w:rFonts w:eastAsia="Arial"/>
                <w:sz w:val="18"/>
                <w:szCs w:val="18"/>
              </w:rPr>
              <w:t>1</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C3A5DB9" w14:textId="77777777" w:rsidR="00277F2C" w:rsidRPr="00277F2C" w:rsidRDefault="00277F2C" w:rsidP="007864AB">
            <w:r>
              <w:rPr>
                <w:rFonts w:eastAsia="Arial"/>
                <w:sz w:val="18"/>
                <w:szCs w:val="18"/>
              </w:rPr>
              <w:t>T1566.004</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62A2B92" w14:textId="77777777" w:rsidR="00277F2C" w:rsidRPr="00277F2C" w:rsidRDefault="00277F2C" w:rsidP="007864AB">
            <w:r>
              <w:rPr>
                <w:rFonts w:eastAsia="Arial"/>
                <w:sz w:val="18"/>
                <w:szCs w:val="18"/>
              </w:rPr>
              <w:t>Initial Access (TA0001)</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AD63DB5" w14:textId="77777777" w:rsidR="00277F2C" w:rsidRPr="00277F2C" w:rsidRDefault="00277F2C" w:rsidP="007864AB">
            <w:r>
              <w:rPr>
                <w:rFonts w:eastAsia="Arial"/>
                <w:sz w:val="18"/>
                <w:szCs w:val="18"/>
              </w:rPr>
              <w:t>Phishing: Spearphishing Voice (Vishing)</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80A0F09" w14:textId="77777777" w:rsidR="00277F2C" w:rsidRPr="00277F2C" w:rsidRDefault="00277F2C" w:rsidP="007864AB">
            <w:r>
              <w:rPr>
                <w:rFonts w:eastAsia="Arial"/>
                <w:sz w:val="18"/>
                <w:szCs w:val="18"/>
              </w:rPr>
              <w:t>Attackers called TCS helpdesk impersonating M&amp;S employees. Agents reset credentials without independent verification [2][13].</w:t>
            </w:r>
          </w:p>
        </w:tc>
      </w:tr>
      <w:tr w:rsidR="00277F2C" w:rsidRPr="00277F2C" w14:paraId="50769EF2"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AF1F8C1" w14:textId="77777777" w:rsidR="00277F2C" w:rsidRPr="00277F2C" w:rsidRDefault="00277F2C" w:rsidP="007864AB">
            <w:r>
              <w:rPr>
                <w:rFonts w:eastAsia="Arial"/>
                <w:sz w:val="18"/>
                <w:szCs w:val="18"/>
              </w:rPr>
              <w:t>2</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FE0E3A6" w14:textId="77777777" w:rsidR="00277F2C" w:rsidRPr="00277F2C" w:rsidRDefault="00277F2C" w:rsidP="007864AB">
            <w:r>
              <w:rPr>
                <w:rFonts w:eastAsia="Arial"/>
                <w:sz w:val="18"/>
                <w:szCs w:val="18"/>
              </w:rPr>
              <w:t>T1598 / T1656</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18A217C" w14:textId="77777777" w:rsidR="00277F2C" w:rsidRPr="00277F2C" w:rsidRDefault="00277F2C" w:rsidP="007864AB">
            <w:r>
              <w:rPr>
                <w:rFonts w:eastAsia="Arial"/>
                <w:sz w:val="18"/>
                <w:szCs w:val="18"/>
              </w:rPr>
              <w:t>Reconnaissance / Resource Dev.</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B336525" w14:textId="77777777" w:rsidR="00277F2C" w:rsidRPr="00277F2C" w:rsidRDefault="00277F2C" w:rsidP="007864AB">
            <w:r>
              <w:rPr>
                <w:rFonts w:eastAsia="Arial"/>
                <w:sz w:val="18"/>
                <w:szCs w:val="18"/>
              </w:rPr>
              <w:t>Gather Victim Identity Info / Impersonation</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DBC00C7" w14:textId="77777777" w:rsidR="00277F2C" w:rsidRPr="00277F2C" w:rsidRDefault="00277F2C" w:rsidP="007864AB">
            <w:r>
              <w:rPr>
                <w:rFonts w:eastAsia="Arial"/>
                <w:sz w:val="18"/>
                <w:szCs w:val="18"/>
              </w:rPr>
              <w:t>Employee names, job titles, and internal terminology sourced from LinkedIn and leaked credential datasets prior to calls [1][11].</w:t>
            </w:r>
          </w:p>
        </w:tc>
      </w:tr>
      <w:tr w:rsidR="00277F2C" w:rsidRPr="00277F2C" w14:paraId="5DF7AC95"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1BC7CC8" w14:textId="77777777" w:rsidR="00277F2C" w:rsidRPr="00277F2C" w:rsidRDefault="00277F2C" w:rsidP="007864AB">
            <w:r>
              <w:rPr>
                <w:rFonts w:eastAsia="Arial"/>
                <w:sz w:val="18"/>
                <w:szCs w:val="18"/>
              </w:rPr>
              <w:t>3</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70C00CF" w14:textId="77777777" w:rsidR="00277F2C" w:rsidRPr="00277F2C" w:rsidRDefault="00277F2C" w:rsidP="007864AB">
            <w:r>
              <w:rPr>
                <w:rFonts w:eastAsia="Arial"/>
                <w:sz w:val="18"/>
                <w:szCs w:val="18"/>
              </w:rPr>
              <w:t>T1078.002</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28804A7" w14:textId="77777777" w:rsidR="00277F2C" w:rsidRPr="00277F2C" w:rsidRDefault="00277F2C" w:rsidP="007864AB">
            <w:r>
              <w:rPr>
                <w:rFonts w:eastAsia="Arial"/>
                <w:sz w:val="18"/>
                <w:szCs w:val="18"/>
              </w:rPr>
              <w:t>Persistence (TA0003)</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7275362" w14:textId="77777777" w:rsidR="00277F2C" w:rsidRPr="00277F2C" w:rsidRDefault="00277F2C" w:rsidP="007864AB">
            <w:r>
              <w:rPr>
                <w:rFonts w:eastAsia="Arial"/>
                <w:sz w:val="18"/>
                <w:szCs w:val="18"/>
              </w:rPr>
              <w:t>Valid Accounts: Domain Accounts</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AB6B2D7" w14:textId="77777777" w:rsidR="00277F2C" w:rsidRPr="00277F2C" w:rsidRDefault="00277F2C" w:rsidP="007864AB">
            <w:r>
              <w:rPr>
                <w:rFonts w:eastAsia="Arial"/>
                <w:sz w:val="18"/>
                <w:szCs w:val="18"/>
              </w:rPr>
              <w:t>Legitimate domain credentials obtained post-helpdesk manipulation. Used to authenticate across VPN and remote access portals [2].</w:t>
            </w:r>
          </w:p>
        </w:tc>
      </w:tr>
      <w:tr w:rsidR="00277F2C" w:rsidRPr="00277F2C" w14:paraId="2E0C317F"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1A4BF1A" w14:textId="77777777" w:rsidR="00277F2C" w:rsidRPr="00277F2C" w:rsidRDefault="00277F2C" w:rsidP="007864AB">
            <w:r>
              <w:rPr>
                <w:rFonts w:eastAsia="Arial"/>
                <w:sz w:val="18"/>
                <w:szCs w:val="18"/>
              </w:rPr>
              <w:t>4</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843FC4C" w14:textId="77777777" w:rsidR="00277F2C" w:rsidRPr="00277F2C" w:rsidRDefault="00277F2C" w:rsidP="007864AB">
            <w:r>
              <w:rPr>
                <w:rFonts w:eastAsia="Arial"/>
                <w:sz w:val="18"/>
                <w:szCs w:val="18"/>
              </w:rPr>
              <w:t>T1003.003</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332BDC3" w14:textId="77777777" w:rsidR="00277F2C" w:rsidRPr="00277F2C" w:rsidRDefault="00277F2C" w:rsidP="007864AB">
            <w:r>
              <w:rPr>
                <w:rFonts w:eastAsia="Arial"/>
                <w:sz w:val="18"/>
                <w:szCs w:val="18"/>
              </w:rPr>
              <w:t>Credential Access (TA0006)</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CA6B220" w14:textId="77777777" w:rsidR="00277F2C" w:rsidRPr="00277F2C" w:rsidRDefault="00277F2C" w:rsidP="007864AB">
            <w:r>
              <w:rPr>
                <w:rFonts w:eastAsia="Arial"/>
                <w:sz w:val="18"/>
                <w:szCs w:val="18"/>
              </w:rPr>
              <w:t>OS Credential Dumping: NTDS</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20C5457" w14:textId="77777777" w:rsidR="00277F2C" w:rsidRPr="00277F2C" w:rsidRDefault="00277F2C" w:rsidP="007864AB">
            <w:r>
              <w:rPr>
                <w:rFonts w:eastAsia="Arial"/>
                <w:sz w:val="18"/>
                <w:szCs w:val="18"/>
              </w:rPr>
              <w:t>NTDS.dit extracted at M&amp;S in February 2025 — two months before ransomware detonation. Yielded password hashes for the entire domain [1].</w:t>
            </w:r>
          </w:p>
        </w:tc>
      </w:tr>
      <w:tr w:rsidR="00277F2C" w:rsidRPr="00277F2C" w14:paraId="1DD59974"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4D3AF34" w14:textId="77777777" w:rsidR="00277F2C" w:rsidRPr="00277F2C" w:rsidRDefault="00277F2C" w:rsidP="007864AB">
            <w:r>
              <w:rPr>
                <w:rFonts w:eastAsia="Arial"/>
                <w:sz w:val="18"/>
                <w:szCs w:val="18"/>
              </w:rPr>
              <w:t>5</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7F5351B" w14:textId="77777777" w:rsidR="00277F2C" w:rsidRPr="00277F2C" w:rsidRDefault="00277F2C" w:rsidP="007864AB">
            <w:r>
              <w:rPr>
                <w:rFonts w:eastAsia="Arial"/>
                <w:sz w:val="18"/>
                <w:szCs w:val="18"/>
              </w:rPr>
              <w:t>T1219</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5033722" w14:textId="77777777" w:rsidR="00277F2C" w:rsidRPr="00277F2C" w:rsidRDefault="00277F2C" w:rsidP="007864AB">
            <w:r>
              <w:rPr>
                <w:rFonts w:eastAsia="Arial"/>
                <w:sz w:val="18"/>
                <w:szCs w:val="18"/>
              </w:rPr>
              <w:t>Persistence (TA0003)</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766E387" w14:textId="77777777" w:rsidR="00277F2C" w:rsidRPr="00277F2C" w:rsidRDefault="00277F2C" w:rsidP="007864AB">
            <w:r>
              <w:rPr>
                <w:rFonts w:eastAsia="Arial"/>
                <w:sz w:val="18"/>
                <w:szCs w:val="18"/>
              </w:rPr>
              <w:t>Remote Access Software</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1337328" w14:textId="77777777" w:rsidR="00277F2C" w:rsidRPr="00277F2C" w:rsidRDefault="00277F2C" w:rsidP="007864AB">
            <w:r>
              <w:rPr>
                <w:rFonts w:eastAsia="Arial"/>
                <w:sz w:val="18"/>
                <w:szCs w:val="18"/>
              </w:rPr>
              <w:t>Legitimate RMM tools (AnyDesk, ConnectWise) deployed under guise of IT support. Whitelisted by EDR. Invisible to conventional detection [13].</w:t>
            </w:r>
          </w:p>
        </w:tc>
      </w:tr>
      <w:tr w:rsidR="00277F2C" w:rsidRPr="00277F2C" w14:paraId="2C207C53"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66CBB67" w14:textId="77777777" w:rsidR="00277F2C" w:rsidRPr="00277F2C" w:rsidRDefault="00277F2C" w:rsidP="007864AB">
            <w:r>
              <w:rPr>
                <w:rFonts w:eastAsia="Arial"/>
                <w:sz w:val="18"/>
                <w:szCs w:val="18"/>
              </w:rPr>
              <w:t>6</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45E241A" w14:textId="77777777" w:rsidR="00277F2C" w:rsidRPr="00277F2C" w:rsidRDefault="00277F2C" w:rsidP="007864AB">
            <w:r>
              <w:rPr>
                <w:rFonts w:eastAsia="Arial"/>
                <w:sz w:val="18"/>
                <w:szCs w:val="18"/>
              </w:rPr>
              <w:t>T1562.001</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A9BD071" w14:textId="77777777" w:rsidR="00277F2C" w:rsidRPr="00277F2C" w:rsidRDefault="00277F2C" w:rsidP="007864AB">
            <w:r>
              <w:rPr>
                <w:rFonts w:eastAsia="Arial"/>
                <w:sz w:val="18"/>
                <w:szCs w:val="18"/>
              </w:rPr>
              <w:t>Defence Evasion (TA0005)</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6982E1B" w14:textId="77777777" w:rsidR="00277F2C" w:rsidRPr="00277F2C" w:rsidRDefault="00277F2C" w:rsidP="007864AB">
            <w:r>
              <w:rPr>
                <w:rFonts w:eastAsia="Arial"/>
                <w:sz w:val="18"/>
                <w:szCs w:val="18"/>
              </w:rPr>
              <w:t>Impair Defences: Disable EDR (BYOVD)</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72D9E58" w14:textId="77777777" w:rsidR="00277F2C" w:rsidRPr="00277F2C" w:rsidRDefault="00277F2C" w:rsidP="007864AB">
            <w:r>
              <w:rPr>
                <w:rFonts w:eastAsia="Arial"/>
                <w:sz w:val="18"/>
                <w:szCs w:val="18"/>
              </w:rPr>
              <w:t>Signed but vulnerable kernel drivers deployed to achieve SYSTEM privileges and terminate EDR processes. Rendered defenders blind [13].</w:t>
            </w:r>
          </w:p>
        </w:tc>
      </w:tr>
      <w:tr w:rsidR="00277F2C" w:rsidRPr="00277F2C" w14:paraId="424FA379"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54E346C" w14:textId="77777777" w:rsidR="00277F2C" w:rsidRPr="00277F2C" w:rsidRDefault="00277F2C" w:rsidP="007864AB">
            <w:r>
              <w:rPr>
                <w:rFonts w:eastAsia="Arial"/>
                <w:sz w:val="18"/>
                <w:szCs w:val="18"/>
              </w:rPr>
              <w:t>7</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43DFCE2" w14:textId="77777777" w:rsidR="00277F2C" w:rsidRPr="00277F2C" w:rsidRDefault="00277F2C" w:rsidP="007864AB">
            <w:r>
              <w:rPr>
                <w:rFonts w:eastAsia="Arial"/>
                <w:sz w:val="18"/>
                <w:szCs w:val="18"/>
              </w:rPr>
              <w:t>T1087 / T1069</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91B486F" w14:textId="77777777" w:rsidR="00277F2C" w:rsidRPr="00277F2C" w:rsidRDefault="00277F2C" w:rsidP="007864AB">
            <w:r>
              <w:rPr>
                <w:rFonts w:eastAsia="Arial"/>
                <w:sz w:val="18"/>
                <w:szCs w:val="18"/>
              </w:rPr>
              <w:t>Discovery (TA0007)</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6B6BE76" w14:textId="77777777" w:rsidR="00277F2C" w:rsidRPr="00277F2C" w:rsidRDefault="00277F2C" w:rsidP="007864AB">
            <w:r>
              <w:rPr>
                <w:rFonts w:eastAsia="Arial"/>
                <w:sz w:val="18"/>
                <w:szCs w:val="18"/>
              </w:rPr>
              <w:t>Account / Permission Groups Discovery</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BB5A389" w14:textId="77777777" w:rsidR="00277F2C" w:rsidRPr="00277F2C" w:rsidRDefault="00277F2C" w:rsidP="007864AB">
            <w:r>
              <w:rPr>
                <w:rFonts w:eastAsia="Arial"/>
                <w:sz w:val="18"/>
                <w:szCs w:val="18"/>
              </w:rPr>
              <w:t>Active Directory groups, service accounts, and admin roles enumerated. Slack and Teams channels monitored for IR activity [13].</w:t>
            </w:r>
          </w:p>
        </w:tc>
      </w:tr>
      <w:tr w:rsidR="00277F2C" w:rsidRPr="00277F2C" w14:paraId="216485E1"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43F3798" w14:textId="77777777" w:rsidR="00277F2C" w:rsidRPr="00277F2C" w:rsidRDefault="00277F2C" w:rsidP="007864AB">
            <w:r>
              <w:rPr>
                <w:rFonts w:eastAsia="Arial"/>
                <w:sz w:val="18"/>
                <w:szCs w:val="18"/>
              </w:rPr>
              <w:t>8</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8448582" w14:textId="77777777" w:rsidR="00277F2C" w:rsidRPr="00277F2C" w:rsidRDefault="00277F2C" w:rsidP="007864AB">
            <w:r>
              <w:rPr>
                <w:rFonts w:eastAsia="Arial"/>
                <w:sz w:val="18"/>
                <w:szCs w:val="18"/>
              </w:rPr>
              <w:t>T1021.001</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7C2840C" w14:textId="77777777" w:rsidR="00277F2C" w:rsidRPr="00277F2C" w:rsidRDefault="00277F2C" w:rsidP="007864AB">
            <w:r>
              <w:rPr>
                <w:rFonts w:eastAsia="Arial"/>
                <w:sz w:val="18"/>
                <w:szCs w:val="18"/>
              </w:rPr>
              <w:t>Lateral Movement (TA0008)</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C50A691" w14:textId="77777777" w:rsidR="00277F2C" w:rsidRPr="00277F2C" w:rsidRDefault="00277F2C" w:rsidP="007864AB">
            <w:r>
              <w:rPr>
                <w:rFonts w:eastAsia="Arial"/>
                <w:sz w:val="18"/>
                <w:szCs w:val="18"/>
              </w:rPr>
              <w:t>Remote Services: Remote Desktop Protocol</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D12B2DD" w14:textId="77777777" w:rsidR="00277F2C" w:rsidRPr="00277F2C" w:rsidRDefault="00277F2C" w:rsidP="007864AB">
            <w:r>
              <w:rPr>
                <w:rFonts w:eastAsia="Arial"/>
                <w:sz w:val="18"/>
                <w:szCs w:val="18"/>
              </w:rPr>
              <w:t>Domain credentials used to move laterally toward VMware ESXi management layer via RDP across corporate network [1][2].</w:t>
            </w:r>
          </w:p>
        </w:tc>
      </w:tr>
      <w:tr w:rsidR="00277F2C" w:rsidRPr="00277F2C" w14:paraId="2B71E337"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870C80E" w14:textId="77777777" w:rsidR="00277F2C" w:rsidRPr="00277F2C" w:rsidRDefault="00277F2C" w:rsidP="007864AB">
            <w:r>
              <w:rPr>
                <w:rFonts w:eastAsia="Arial"/>
                <w:sz w:val="18"/>
                <w:szCs w:val="18"/>
              </w:rPr>
              <w:t>9</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9B78739" w14:textId="77777777" w:rsidR="00277F2C" w:rsidRPr="00277F2C" w:rsidRDefault="00277F2C" w:rsidP="007864AB">
            <w:r>
              <w:rPr>
                <w:rFonts w:eastAsia="Arial"/>
                <w:sz w:val="18"/>
                <w:szCs w:val="18"/>
              </w:rPr>
              <w:t>T1567.002</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0CB49C8" w14:textId="77777777" w:rsidR="00277F2C" w:rsidRPr="00277F2C" w:rsidRDefault="00277F2C" w:rsidP="007864AB">
            <w:r>
              <w:rPr>
                <w:rFonts w:eastAsia="Arial"/>
                <w:sz w:val="18"/>
                <w:szCs w:val="18"/>
              </w:rPr>
              <w:t>Exfiltration (TA0010)</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1DA60B5" w14:textId="77777777" w:rsidR="00277F2C" w:rsidRPr="00277F2C" w:rsidRDefault="00277F2C" w:rsidP="007864AB">
            <w:r>
              <w:rPr>
                <w:rFonts w:eastAsia="Arial"/>
                <w:sz w:val="18"/>
                <w:szCs w:val="18"/>
              </w:rPr>
              <w:t>Exfiltration Over Web Service: Cloud Storage</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1BD04E6" w14:textId="77777777" w:rsidR="00277F2C" w:rsidRPr="00277F2C" w:rsidRDefault="00277F2C" w:rsidP="007864AB">
            <w:r>
              <w:rPr>
                <w:rFonts w:eastAsia="Arial"/>
                <w:sz w:val="18"/>
                <w:szCs w:val="18"/>
              </w:rPr>
              <w:t>Customer and business data exfiltrated to attacker-controlled cloud storage before ransomware detonation. Double-extortion enabled [5][7].</w:t>
            </w:r>
          </w:p>
        </w:tc>
      </w:tr>
      <w:tr w:rsidR="00277F2C" w:rsidRPr="00277F2C" w14:paraId="3E0D1C95"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B2691E4" w14:textId="77777777" w:rsidR="00277F2C" w:rsidRPr="00277F2C" w:rsidRDefault="00277F2C" w:rsidP="007864AB">
            <w:r>
              <w:rPr>
                <w:rFonts w:eastAsia="Arial"/>
                <w:sz w:val="18"/>
                <w:szCs w:val="18"/>
              </w:rPr>
              <w:t>10</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1B7BAA9" w14:textId="77777777" w:rsidR="00277F2C" w:rsidRPr="00277F2C" w:rsidRDefault="00277F2C" w:rsidP="007864AB">
            <w:r>
              <w:rPr>
                <w:rFonts w:eastAsia="Arial"/>
                <w:sz w:val="18"/>
                <w:szCs w:val="18"/>
              </w:rPr>
              <w:t>T1486</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080AF47" w14:textId="77777777" w:rsidR="00277F2C" w:rsidRPr="00277F2C" w:rsidRDefault="00277F2C" w:rsidP="007864AB">
            <w:r>
              <w:rPr>
                <w:rFonts w:eastAsia="Arial"/>
                <w:sz w:val="18"/>
                <w:szCs w:val="18"/>
              </w:rPr>
              <w:t>Impact (TA0040)</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3D0EE05" w14:textId="77777777" w:rsidR="00277F2C" w:rsidRPr="00277F2C" w:rsidRDefault="00277F2C" w:rsidP="007864AB">
            <w:r>
              <w:rPr>
                <w:rFonts w:eastAsia="Arial"/>
                <w:sz w:val="18"/>
                <w:szCs w:val="18"/>
              </w:rPr>
              <w:t>Data Encrypted for Impact</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147E447" w14:textId="77777777" w:rsidR="00277F2C" w:rsidRPr="00277F2C" w:rsidRDefault="00277F2C" w:rsidP="007864AB">
            <w:r>
              <w:rPr>
                <w:rFonts w:eastAsia="Arial"/>
                <w:sz w:val="18"/>
                <w:szCs w:val="18"/>
              </w:rPr>
              <w:t>DragonForce ransomware detonated against ESXi hypervisor, encrypting multiple VMs simultaneously. Entire ecommerce stack disabled [1][3].</w:t>
            </w:r>
          </w:p>
        </w:tc>
      </w:tr>
      <w:tr w:rsidR="00277F2C" w:rsidRPr="00277F2C" w14:paraId="0DA15510"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80E6117" w14:textId="77777777" w:rsidR="00277F2C" w:rsidRPr="00277F2C" w:rsidRDefault="00277F2C" w:rsidP="007864AB">
            <w:r>
              <w:rPr>
                <w:rFonts w:eastAsia="Arial"/>
                <w:sz w:val="18"/>
                <w:szCs w:val="18"/>
              </w:rPr>
              <w:lastRenderedPageBreak/>
              <w:t>11</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AAF6FF1" w14:textId="77777777" w:rsidR="00277F2C" w:rsidRPr="00277F2C" w:rsidRDefault="00277F2C" w:rsidP="007864AB">
            <w:r>
              <w:rPr>
                <w:rFonts w:eastAsia="Arial"/>
                <w:sz w:val="18"/>
                <w:szCs w:val="18"/>
              </w:rPr>
              <w:t>T1114</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766606B" w14:textId="77777777" w:rsidR="00277F2C" w:rsidRPr="00277F2C" w:rsidRDefault="00277F2C" w:rsidP="007864AB">
            <w:r>
              <w:rPr>
                <w:rFonts w:eastAsia="Arial"/>
                <w:sz w:val="18"/>
                <w:szCs w:val="18"/>
              </w:rPr>
              <w:t>Collection (TA0009)</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D8DCA0D" w14:textId="77777777" w:rsidR="00277F2C" w:rsidRPr="00277F2C" w:rsidRDefault="00277F2C" w:rsidP="007864AB">
            <w:r>
              <w:rPr>
                <w:rFonts w:eastAsia="Arial"/>
                <w:sz w:val="18"/>
                <w:szCs w:val="18"/>
              </w:rPr>
              <w:t>Email Collection</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38D451D" w14:textId="77777777" w:rsidR="00277F2C" w:rsidRPr="00277F2C" w:rsidRDefault="00277F2C" w:rsidP="007864AB">
            <w:r>
              <w:rPr>
                <w:rFonts w:eastAsia="Arial"/>
                <w:sz w:val="18"/>
                <w:szCs w:val="18"/>
              </w:rPr>
              <w:t>Exchange, Teams, and Slack communications monitored in real time. Allowed attackers to track IR progress and evade detection [13].</w:t>
            </w:r>
          </w:p>
        </w:tc>
      </w:tr>
      <w:tr w:rsidR="00277F2C" w:rsidRPr="00277F2C" w14:paraId="2FCD4D40" w14:textId="77777777" w:rsidTr="007864AB">
        <w:tc>
          <w:tcPr>
            <w:tcW w:w="2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148ED1B" w14:textId="77777777" w:rsidR="00277F2C" w:rsidRPr="00277F2C" w:rsidRDefault="00277F2C" w:rsidP="007864AB">
            <w:r>
              <w:rPr>
                <w:rFonts w:eastAsia="Arial"/>
                <w:sz w:val="18"/>
                <w:szCs w:val="18"/>
              </w:rPr>
              <w:t>12</w:t>
            </w:r>
          </w:p>
        </w:tc>
        <w:tc>
          <w:tcPr>
            <w:tcW w:w="9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5BCD150" w14:textId="77777777" w:rsidR="00277F2C" w:rsidRPr="00277F2C" w:rsidRDefault="00277F2C" w:rsidP="007864AB">
            <w:r>
              <w:rPr>
                <w:rFonts w:eastAsia="Arial"/>
                <w:sz w:val="18"/>
                <w:szCs w:val="18"/>
              </w:rPr>
              <w:t>T1136</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7B6E639" w14:textId="77777777" w:rsidR="00277F2C" w:rsidRPr="00277F2C" w:rsidRDefault="00277F2C" w:rsidP="007864AB">
            <w:r>
              <w:rPr>
                <w:rFonts w:eastAsia="Arial"/>
                <w:sz w:val="18"/>
                <w:szCs w:val="18"/>
              </w:rPr>
              <w:t>Persistence (TA0003)</w:t>
            </w:r>
          </w:p>
        </w:tc>
        <w:tc>
          <w:tcPr>
            <w:tcW w:w="17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EAAD6D2" w14:textId="77777777" w:rsidR="00277F2C" w:rsidRPr="00277F2C" w:rsidRDefault="00277F2C" w:rsidP="007864AB">
            <w:r>
              <w:rPr>
                <w:rFonts w:eastAsia="Arial"/>
                <w:sz w:val="18"/>
                <w:szCs w:val="18"/>
              </w:rPr>
              <w:t>Create Account</w:t>
            </w:r>
          </w:p>
        </w:tc>
        <w:tc>
          <w:tcPr>
            <w:tcW w:w="3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5B002661" w14:textId="77777777" w:rsidR="00277F2C" w:rsidRPr="00277F2C" w:rsidRDefault="00277F2C" w:rsidP="007864AB">
            <w:r>
              <w:rPr>
                <w:rFonts w:eastAsia="Arial"/>
                <w:sz w:val="18"/>
                <w:szCs w:val="18"/>
              </w:rPr>
              <w:t>New privileged accounts and MFA-enrolled attacker devices created to maintain access after credential resets [13].</w:t>
            </w:r>
          </w:p>
        </w:tc>
      </w:tr>
    </w:tbl>
    <w:p w14:paraId="72196D4F" w14:textId="77777777" w:rsidR="00277F2C" w:rsidRPr="00277F2C" w:rsidRDefault="00277F2C" w:rsidP="00277F2C">
      <w:pPr>
        <w:spacing w:after="80"/>
      </w:pPr>
      <w:r>
        <w:t xml:space="preserve"> </w:t>
      </w:r>
    </w:p>
    <w:p w14:paraId="54836077" w14:textId="77777777" w:rsidR="00277F2C" w:rsidRPr="00277F2C" w:rsidRDefault="00277F2C" w:rsidP="00277F2C">
      <w:pPr>
        <w:spacing w:after="80"/>
        <w:jc w:val="center"/>
      </w:pPr>
      <w:r>
        <w:rPr>
          <w:noProof/>
        </w:rPr>
        <w:drawing>
          <wp:inline distT="0" distB="0" distL="0" distR="0" wp14:anchorId="33DAE762" wp14:editId="33A3A554">
            <wp:extent cx="6172200" cy="3075940"/>
            <wp:effectExtent l="0" t="0" r="0" b="0"/>
            <wp:docPr id="1764829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829474" name="Picture 1764829474"/>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72200" cy="3075940"/>
                    </a:xfrm>
                    <a:prstGeom prst="rect">
                      <a:avLst/>
                    </a:prstGeom>
                  </pic:spPr>
                </pic:pic>
              </a:graphicData>
            </a:graphic>
          </wp:inline>
        </w:drawing>
      </w:r>
    </w:p>
    <w:p w14:paraId="4F189D4E" w14:textId="77777777" w:rsidR="00277F2C" w:rsidRPr="00277F2C" w:rsidRDefault="00277F2C" w:rsidP="00277F2C">
      <w:pPr>
        <w:spacing w:after="80"/>
        <w:jc w:val="center"/>
        <w:rPr>
          <w:i/>
          <w:iCs/>
        </w:rPr>
      </w:pPr>
      <w:r>
        <w:rPr>
          <w:i/>
          <w:iCs/>
        </w:rPr>
        <w:t>Figure 2: M&amp;S / Co-op attack chain — MITRE ATT&amp;CK enterprise mapping</w:t>
      </w:r>
    </w:p>
    <w:p w14:paraId="18E0BAFA" w14:textId="77777777" w:rsidR="001E4CC0" w:rsidRDefault="001E4CC0" w:rsidP="001E4CC0">
      <w:pPr>
        <w:rPr>
          <w:b/>
        </w:rPr>
      </w:pPr>
      <w:r w:rsidRPr="001E4CC0">
        <w:t xml:space="preserve">Three methods mentioned below are worth brooding and analysis. The former is the T1003.003 (NTDS.dit extraction) which is the most important event in the M&amp;S kill chain. By extracting the NTDS.dit file, an attacker is given offline access to the password hashes of all account domains in the system - this implies that at that point, the attacker can fully control the domain. NO SIEM rule was in the case of DCSync an absolutely critical gap [1][2]. </w:t>
      </w:r>
    </w:p>
    <w:p w14:paraId="288D878C" w14:textId="77777777" w:rsidR="001E4CC0" w:rsidRDefault="001E4CC0" w:rsidP="001E4CC0">
      <w:pPr>
        <w:rPr>
          <w:b/>
        </w:rPr>
      </w:pPr>
      <w:r w:rsidRPr="001E4CC0">
        <w:t xml:space="preserve">Secondly, T1562.001 (BYOVD/EDR killing) outlines the fact that there was no alert in the period of two months dwell. A signed kernel driver was used by the attackers to kill endpoint detection processes. So, after EDR was shut down, the attackers would go unnoticed by the most popular enterprise defense layer [13]. </w:t>
      </w:r>
    </w:p>
    <w:p w14:paraId="42747350" w14:textId="0071CB36" w:rsidR="001E4CC0" w:rsidRDefault="001E4CC0" w:rsidP="001E4CC0">
      <w:pPr>
        <w:rPr>
          <w:b/>
        </w:rPr>
      </w:pPr>
      <w:r w:rsidRPr="001E4CC0">
        <w:t>Thirdly, T1114 (gathering of email and messaging) is highly underestimated. With the help of Teams and Slack, attackers could observe the real-time reaction of the defender to them by observing them through Teams and Slack when the intruder was active. This is not reconnaissance but rather, active counter-intelligence [13].</w:t>
      </w:r>
    </w:p>
    <w:p w14:paraId="1B941261" w14:textId="315C7154" w:rsidR="00277F2C" w:rsidRPr="00277F2C" w:rsidRDefault="00277F2C" w:rsidP="00277F2C">
      <w:pPr>
        <w:pStyle w:val="Heading1"/>
      </w:pPr>
      <w:bookmarkStart w:id="3" w:name="_Toc227977595"/>
      <w:r>
        <w:t>4. Root Cause Analysis</w:t>
      </w:r>
      <w:bookmarkEnd w:id="3"/>
    </w:p>
    <w:p w14:paraId="4D915CE5" w14:textId="77777777" w:rsidR="001E4CC0" w:rsidRDefault="001E4CC0" w:rsidP="001E4CC0">
      <w:pPr>
        <w:rPr>
          <w:b/>
        </w:rPr>
      </w:pPr>
      <w:r w:rsidRPr="001E4CC0">
        <w:t xml:space="preserve">The lack of identity assurance (governance failure) was the main cause of technical issues faced by Marks and Spencer (M&amp;S). Privileged accounts were assigned to TCS without any verification and multi-factor authentication (MFA) or credential resets could be done through a single phone call. The two factors were </w:t>
      </w:r>
      <w:r w:rsidRPr="001E4CC0">
        <w:lastRenderedPageBreak/>
        <w:t xml:space="preserve">quite effective in reducing the usage of strong, or two factor authentication, to a knowledge based check or the likes, and an easy point of entry, which many other attacks by Scattered Spider have already been capable of exploiting [2][13]. </w:t>
      </w:r>
    </w:p>
    <w:p w14:paraId="585DA281" w14:textId="77777777" w:rsidR="001E4CC0" w:rsidRDefault="001E4CC0" w:rsidP="001E4CC0">
      <w:pPr>
        <w:rPr>
          <w:b/>
        </w:rPr>
      </w:pPr>
      <w:r w:rsidRPr="001E4CC0">
        <w:t xml:space="preserve">The network architecture of M&amp;S enhanced the compromise even more. The close integrative characteristic of the architecture did not separate domain account access with the access to access the ESXi management layer which was translated into a direct compromise of infrastructure as soon as they compromised an NTDS.dit file. When attackers had gained access to the file, they could upgrade their level of privileges and horizontally to the virtualisation layer with minimal to no opposition [4][6]. Comparatively, the Co-op (another retailer) was much less prone to the lateral movement owing to a much more segmented network architecture. This demonstrates that the influence of architectural controls has a direct bearing on the effects of a breach [10]. </w:t>
      </w:r>
    </w:p>
    <w:p w14:paraId="39760D6F" w14:textId="5CA59BFA" w:rsidR="001E4CC0" w:rsidRDefault="001E4CC0" w:rsidP="001E4CC0">
      <w:pPr>
        <w:rPr>
          <w:b/>
        </w:rPr>
      </w:pPr>
      <w:r w:rsidRPr="001E4CC0">
        <w:t xml:space="preserve">The two months duration that the attackers had been living inside M&amp;S gives insight into the total invisibility of identity-based detection features in M&amp;S. No visibility was made to typical attack patterns, including DCSync, NTDS access, creation of privileged accounts, or RMM deployment. The two months dwell is an indication of total lack of behavioural detection - no DCSync, NTDS access or RMM deployment alerts [2][13]. </w:t>
      </w:r>
    </w:p>
    <w:p w14:paraId="2252ED7D" w14:textId="1EFBB5B1" w:rsidR="00277F2C" w:rsidRPr="00277F2C" w:rsidRDefault="00277F2C" w:rsidP="00277F2C">
      <w:pPr>
        <w:pStyle w:val="Heading1"/>
      </w:pPr>
      <w:bookmarkStart w:id="4" w:name="_Toc227977596"/>
      <w:r>
        <w:t>5. Threat Actor Profile</w:t>
      </w:r>
      <w:bookmarkEnd w:id="4"/>
    </w:p>
    <w:p w14:paraId="249C4158" w14:textId="77777777" w:rsidR="001E4CC0" w:rsidRDefault="001E4CC0" w:rsidP="001E4CC0">
      <w:pPr>
        <w:rPr>
          <w:b/>
        </w:rPr>
      </w:pPr>
      <w:r w:rsidRPr="001E4CC0">
        <w:t xml:space="preserve">The two key participants in the attack included Scattered Spider who did gain access, and DragonForce who was offering ransomware through a RaaS arrangement. This separation of functions--access and extortion--produced efficiencies along with the same time that it subdivided responsibilities, making attribution and enforcement even more challenging [1][13][16]. </w:t>
      </w:r>
    </w:p>
    <w:p w14:paraId="660B79C3" w14:textId="77777777" w:rsidR="001E4CC0" w:rsidRDefault="001E4CC0" w:rsidP="001E4CC0">
      <w:pPr>
        <w:rPr>
          <w:b/>
        </w:rPr>
      </w:pPr>
      <w:r w:rsidRPr="001E4CC0">
        <w:t xml:space="preserve">The activities of Scattered Spider are driven by finances and have attacked companies such as MGM Resorts as well as Caesars Entertainment. Their main advantage is not their technical complexity as they are able to leverage the social engineering at scale with a profound insight into the enterprise IT and support processes. According to CISA, they are considered a trust exploiting actor, i.e., they target organisations via their procedures more than by their technical vulnerabilities, thus highly effective in case of organisations with a weak identity governance [13]. </w:t>
      </w:r>
    </w:p>
    <w:p w14:paraId="402C9168" w14:textId="52D5C59B" w:rsidR="001E4CC0" w:rsidRDefault="001E4CC0" w:rsidP="001E4CC0">
      <w:pPr>
        <w:rPr>
          <w:b/>
        </w:rPr>
      </w:pPr>
      <w:r w:rsidRPr="001E4CC0">
        <w:t xml:space="preserve">The arrests that occurred in England in July 2025 represent a new, decentralized form of recruitment whereby the young English-speaking people are recruited via online communities. This can be called the democratisation of capabilities i.e. the low-skilled actors are able to make high-impact attacks by using the shared techniques [8][19]. </w:t>
      </w:r>
    </w:p>
    <w:p w14:paraId="343AA544" w14:textId="55F8ADB3" w:rsidR="00277F2C" w:rsidRPr="00277F2C" w:rsidRDefault="00277F2C" w:rsidP="00277F2C">
      <w:pPr>
        <w:pStyle w:val="Heading1"/>
      </w:pPr>
      <w:bookmarkStart w:id="5" w:name="_Toc227977597"/>
      <w:r>
        <w:t>6. Detection and Response Evaluation</w:t>
      </w:r>
      <w:bookmarkEnd w:id="5"/>
    </w:p>
    <w:p w14:paraId="76EBE5A4" w14:textId="77777777" w:rsidR="001E4CC0" w:rsidRDefault="001E4CC0" w:rsidP="001E4CC0">
      <w:pPr>
        <w:rPr>
          <w:b/>
        </w:rPr>
      </w:pPr>
      <w:r w:rsidRPr="001E4CC0">
        <w:t>The most evident finding of this analysis is the difference between M&amp;S and Co-op. Table 3 is an outright comparison of the major incident response dimensions.</w:t>
      </w:r>
    </w:p>
    <w:p w14:paraId="48E2F34D" w14:textId="1F5E122C" w:rsidR="00277F2C" w:rsidRPr="00277F2C" w:rsidRDefault="00277F2C" w:rsidP="00277F2C">
      <w:pPr>
        <w:spacing w:after="120"/>
      </w:pPr>
    </w:p>
    <w:p w14:paraId="459CA365" w14:textId="77777777" w:rsidR="00277F2C" w:rsidRPr="00277F2C" w:rsidRDefault="00277F2C" w:rsidP="00277F2C">
      <w:pPr>
        <w:spacing w:after="80"/>
      </w:pPr>
    </w:p>
    <w:p w14:paraId="25352C0A" w14:textId="77777777" w:rsidR="00277F2C" w:rsidRPr="00277F2C" w:rsidRDefault="00277F2C" w:rsidP="00277F2C">
      <w:pPr>
        <w:jc w:val="center"/>
      </w:pPr>
      <w:r>
        <w:rPr>
          <w:rFonts w:eastAsia="Arial"/>
          <w:b/>
          <w:bCs/>
          <w:sz w:val="20"/>
          <w:szCs w:val="20"/>
        </w:rPr>
        <w:t>Table 3: Comparative Incident Analysis — M&amp;S vs. Co-op</w:t>
      </w:r>
    </w:p>
    <w:p w14:paraId="03E74704" w14:textId="77777777" w:rsidR="00277F2C" w:rsidRPr="00277F2C" w:rsidRDefault="00277F2C" w:rsidP="00277F2C">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3880"/>
        <w:gridCol w:w="3880"/>
      </w:tblGrid>
      <w:tr w:rsidR="00277F2C" w:rsidRPr="00277F2C" w14:paraId="27F26745" w14:textId="77777777" w:rsidTr="007864AB">
        <w:trPr>
          <w:tblHeader/>
        </w:trPr>
        <w:tc>
          <w:tcPr>
            <w:tcW w:w="160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5A9C0D96" w14:textId="77777777" w:rsidR="00277F2C" w:rsidRPr="00277F2C" w:rsidRDefault="00277F2C" w:rsidP="007864AB">
            <w:r>
              <w:rPr>
                <w:rFonts w:eastAsia="Arial"/>
                <w:b/>
                <w:bCs/>
                <w:sz w:val="20"/>
                <w:szCs w:val="20"/>
              </w:rPr>
              <w:t>Dimension</w:t>
            </w:r>
          </w:p>
        </w:tc>
        <w:tc>
          <w:tcPr>
            <w:tcW w:w="388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2FC228FB" w14:textId="77777777" w:rsidR="00277F2C" w:rsidRPr="00277F2C" w:rsidRDefault="00277F2C" w:rsidP="007864AB">
            <w:r>
              <w:rPr>
                <w:rFonts w:eastAsia="Arial"/>
                <w:b/>
                <w:bCs/>
                <w:sz w:val="20"/>
                <w:szCs w:val="20"/>
              </w:rPr>
              <w:t>M&amp;S</w:t>
            </w:r>
          </w:p>
        </w:tc>
        <w:tc>
          <w:tcPr>
            <w:tcW w:w="3880" w:type="dxa"/>
            <w:tcBorders>
              <w:top w:val="single" w:sz="1" w:space="0" w:color="1F3864"/>
              <w:left w:val="single" w:sz="1" w:space="0" w:color="1F3864"/>
              <w:bottom w:val="single" w:sz="1" w:space="0" w:color="1F3864"/>
              <w:right w:val="single" w:sz="1" w:space="0" w:color="1F3864"/>
            </w:tcBorders>
            <w:shd w:val="clear" w:color="auto" w:fill="E7E6E6" w:themeFill="background2"/>
            <w:tcMar>
              <w:top w:w="80" w:type="dxa"/>
              <w:left w:w="120" w:type="dxa"/>
              <w:bottom w:w="80" w:type="dxa"/>
              <w:right w:w="120" w:type="dxa"/>
            </w:tcMar>
          </w:tcPr>
          <w:p w14:paraId="46AAF7D4" w14:textId="77777777" w:rsidR="00277F2C" w:rsidRPr="00277F2C" w:rsidRDefault="00277F2C" w:rsidP="007864AB">
            <w:r>
              <w:rPr>
                <w:rFonts w:eastAsia="Arial"/>
                <w:b/>
                <w:bCs/>
                <w:sz w:val="20"/>
                <w:szCs w:val="20"/>
              </w:rPr>
              <w:t>Co-op</w:t>
            </w:r>
          </w:p>
        </w:tc>
      </w:tr>
      <w:tr w:rsidR="00277F2C" w:rsidRPr="00277F2C" w14:paraId="12AD5E8B"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9708115" w14:textId="77777777" w:rsidR="00277F2C" w:rsidRPr="00277F2C" w:rsidRDefault="00277F2C" w:rsidP="007864AB">
            <w:r>
              <w:rPr>
                <w:rFonts w:eastAsia="Arial"/>
                <w:sz w:val="18"/>
                <w:szCs w:val="18"/>
              </w:rPr>
              <w:t>Primary Impact</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C14D341" w14:textId="77777777" w:rsidR="00277F2C" w:rsidRPr="00277F2C" w:rsidRDefault="00277F2C" w:rsidP="007864AB">
            <w:r>
              <w:rPr>
                <w:rFonts w:eastAsia="Arial"/>
                <w:sz w:val="18"/>
                <w:szCs w:val="18"/>
              </w:rPr>
              <w:t>46-day ecommerce shutdown. ~£300M operating profit reduction [4][9].</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5F9292D" w14:textId="77777777" w:rsidR="00277F2C" w:rsidRPr="00277F2C" w:rsidRDefault="00277F2C" w:rsidP="007864AB">
            <w:r>
              <w:rPr>
                <w:rFonts w:eastAsia="Arial"/>
                <w:sz w:val="18"/>
                <w:szCs w:val="18"/>
              </w:rPr>
              <w:t>6.5M member records exfiltrated. No operational shutdown [5][8].</w:t>
            </w:r>
          </w:p>
        </w:tc>
      </w:tr>
      <w:tr w:rsidR="00277F2C" w:rsidRPr="00277F2C" w14:paraId="545DBCF7"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010C102" w14:textId="77777777" w:rsidR="00277F2C" w:rsidRPr="00277F2C" w:rsidRDefault="00277F2C" w:rsidP="007864AB">
            <w:r>
              <w:rPr>
                <w:rFonts w:eastAsia="Arial"/>
                <w:sz w:val="18"/>
                <w:szCs w:val="18"/>
              </w:rPr>
              <w:t>Detection Speed</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DC91A48" w14:textId="77777777" w:rsidR="00277F2C" w:rsidRPr="00277F2C" w:rsidRDefault="00277F2C" w:rsidP="007864AB">
            <w:r>
              <w:rPr>
                <w:rFonts w:eastAsia="Arial"/>
                <w:sz w:val="18"/>
                <w:szCs w:val="18"/>
              </w:rPr>
              <w:t>~2 months dwell time. Ransomware detonated before discovery [1][2].</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7020A9B" w14:textId="77777777" w:rsidR="00277F2C" w:rsidRPr="00277F2C" w:rsidRDefault="00277F2C" w:rsidP="007864AB">
            <w:r>
              <w:rPr>
                <w:rFonts w:eastAsia="Arial"/>
                <w:sz w:val="18"/>
                <w:szCs w:val="18"/>
              </w:rPr>
              <w:t>SOC detected anomalous activity within hours. Ransomware prevented [10].</w:t>
            </w:r>
          </w:p>
        </w:tc>
      </w:tr>
      <w:tr w:rsidR="00277F2C" w:rsidRPr="00277F2C" w14:paraId="780BDC4C"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2B2735B6" w14:textId="77777777" w:rsidR="00277F2C" w:rsidRPr="00277F2C" w:rsidRDefault="00277F2C" w:rsidP="007864AB">
            <w:r>
              <w:rPr>
                <w:rFonts w:eastAsia="Arial"/>
                <w:sz w:val="18"/>
                <w:szCs w:val="18"/>
              </w:rPr>
              <w:lastRenderedPageBreak/>
              <w:t>Network Architecture</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A4442C3" w14:textId="77777777" w:rsidR="00277F2C" w:rsidRPr="00277F2C" w:rsidRDefault="00277F2C" w:rsidP="007864AB">
            <w:r>
              <w:rPr>
                <w:rFonts w:eastAsia="Arial"/>
                <w:sz w:val="18"/>
                <w:szCs w:val="18"/>
              </w:rPr>
              <w:t>Flat architecture. Compromise of admin layer cascaded to entire ecommerce stack [4][6].</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7C1FCCB" w14:textId="77777777" w:rsidR="00277F2C" w:rsidRPr="00277F2C" w:rsidRDefault="00277F2C" w:rsidP="007864AB">
            <w:r>
              <w:rPr>
                <w:rFonts w:eastAsia="Arial"/>
                <w:sz w:val="18"/>
                <w:szCs w:val="18"/>
              </w:rPr>
              <w:t>Stronger segmentation. Breach confined to narrower blast radius [5][6].</w:t>
            </w:r>
          </w:p>
        </w:tc>
      </w:tr>
      <w:tr w:rsidR="00277F2C" w:rsidRPr="00277F2C" w14:paraId="132F5BB1"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7A0F46AB" w14:textId="77777777" w:rsidR="00277F2C" w:rsidRPr="00277F2C" w:rsidRDefault="00277F2C" w:rsidP="007864AB">
            <w:r>
              <w:rPr>
                <w:rFonts w:eastAsia="Arial"/>
                <w:sz w:val="18"/>
                <w:szCs w:val="18"/>
              </w:rPr>
              <w:t>Recovery</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7170017" w14:textId="77777777" w:rsidR="00277F2C" w:rsidRPr="00277F2C" w:rsidRDefault="00277F2C" w:rsidP="007864AB">
            <w:r>
              <w:rPr>
                <w:rFonts w:eastAsia="Arial"/>
                <w:sz w:val="18"/>
                <w:szCs w:val="18"/>
              </w:rPr>
              <w:t>46 days to partial restoration. No tested BCP for ransomware scenario evident [4].</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086B307A" w14:textId="77777777" w:rsidR="00277F2C" w:rsidRPr="00277F2C" w:rsidRDefault="00277F2C" w:rsidP="007864AB">
            <w:r>
              <w:rPr>
                <w:rFonts w:eastAsia="Arial"/>
                <w:sz w:val="18"/>
                <w:szCs w:val="18"/>
              </w:rPr>
              <w:t>Faster operational recovery. Major data loss still occurred [5].</w:t>
            </w:r>
          </w:p>
        </w:tc>
      </w:tr>
      <w:tr w:rsidR="00277F2C" w:rsidRPr="00277F2C" w14:paraId="4CD583E9"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ADD3E97" w14:textId="77777777" w:rsidR="00277F2C" w:rsidRPr="00277F2C" w:rsidRDefault="00277F2C" w:rsidP="007864AB">
            <w:r>
              <w:rPr>
                <w:rFonts w:eastAsia="Arial"/>
                <w:sz w:val="18"/>
                <w:szCs w:val="18"/>
              </w:rPr>
              <w:t>Regulatory Exposure</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4B6DD8E" w14:textId="77777777" w:rsidR="00277F2C" w:rsidRPr="00277F2C" w:rsidRDefault="00277F2C" w:rsidP="007864AB">
            <w:r>
              <w:rPr>
                <w:rFonts w:eastAsia="Arial"/>
                <w:sz w:val="18"/>
                <w:szCs w:val="18"/>
              </w:rPr>
              <w:t>GDPR enforcement by ICO. Parliamentary scrutiny. Investor claims [3][7].</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665E5AFD" w14:textId="77777777" w:rsidR="00277F2C" w:rsidRPr="00277F2C" w:rsidRDefault="00277F2C" w:rsidP="007864AB">
            <w:r>
              <w:rPr>
                <w:rFonts w:eastAsia="Arial"/>
                <w:sz w:val="18"/>
                <w:szCs w:val="18"/>
              </w:rPr>
              <w:t>ICO reviewing breach of 6.5M records under GDPR Art. 33 [5][8].</w:t>
            </w:r>
          </w:p>
        </w:tc>
      </w:tr>
      <w:tr w:rsidR="00277F2C" w:rsidRPr="00277F2C" w14:paraId="39B8B130" w14:textId="77777777" w:rsidTr="007864AB">
        <w:tc>
          <w:tcPr>
            <w:tcW w:w="160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36325FFB" w14:textId="77777777" w:rsidR="00277F2C" w:rsidRPr="00277F2C" w:rsidRDefault="00277F2C" w:rsidP="007864AB">
            <w:r>
              <w:rPr>
                <w:rFonts w:eastAsia="Arial"/>
                <w:sz w:val="18"/>
                <w:szCs w:val="18"/>
              </w:rPr>
              <w:t>Key Lesson</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4598EDF6" w14:textId="77777777" w:rsidR="00277F2C" w:rsidRPr="00277F2C" w:rsidRDefault="00277F2C" w:rsidP="007864AB">
            <w:r>
              <w:rPr>
                <w:rFonts w:eastAsia="Arial"/>
                <w:sz w:val="18"/>
                <w:szCs w:val="18"/>
              </w:rPr>
              <w:t>Detection speed determines whether an identity breach becomes operational collapse.</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hemeFill="background1"/>
            <w:tcMar>
              <w:top w:w="60" w:type="dxa"/>
              <w:left w:w="120" w:type="dxa"/>
              <w:bottom w:w="60" w:type="dxa"/>
              <w:right w:w="120" w:type="dxa"/>
            </w:tcMar>
          </w:tcPr>
          <w:p w14:paraId="16EDBEAD" w14:textId="77777777" w:rsidR="00277F2C" w:rsidRPr="00277F2C" w:rsidRDefault="00277F2C" w:rsidP="007864AB">
            <w:r>
              <w:rPr>
                <w:rFonts w:eastAsia="Arial"/>
                <w:sz w:val="18"/>
                <w:szCs w:val="18"/>
              </w:rPr>
              <w:t>Faster detection limits service downtime but does not prevent data loss once exfiltration begins.</w:t>
            </w:r>
          </w:p>
        </w:tc>
      </w:tr>
    </w:tbl>
    <w:p w14:paraId="7D725D12" w14:textId="77777777" w:rsidR="00277F2C" w:rsidRPr="00277F2C" w:rsidRDefault="00277F2C" w:rsidP="00277F2C">
      <w:pPr>
        <w:spacing w:after="80"/>
      </w:pPr>
    </w:p>
    <w:p w14:paraId="27696531" w14:textId="77777777" w:rsidR="00277F2C" w:rsidRPr="00277F2C" w:rsidRDefault="00277F2C" w:rsidP="00277F2C">
      <w:pPr>
        <w:pStyle w:val="Heading1"/>
      </w:pPr>
      <w:bookmarkStart w:id="6" w:name="_Toc227977598"/>
      <w:r>
        <w:t>7. Precautionary Arguments</w:t>
      </w:r>
      <w:bookmarkEnd w:id="6"/>
    </w:p>
    <w:p w14:paraId="115BC0C7" w14:textId="68BB4A50" w:rsidR="00277F2C" w:rsidRPr="00277F2C" w:rsidRDefault="00310418" w:rsidP="00277F2C">
      <w:pPr>
        <w:spacing w:after="120"/>
      </w:pPr>
      <w:r w:rsidRPr="00310418">
        <w:t>The arguments presented below are organized in a critical format: each point of failure is identified and a countermeasure is presented on how a countermeasure would have interrupted the chain of attack at that point had it been implemented.</w:t>
      </w:r>
    </w:p>
    <w:p w14:paraId="07FF39B6" w14:textId="23775075" w:rsidR="00277F2C" w:rsidRPr="00310418" w:rsidRDefault="00277F2C" w:rsidP="00277F2C">
      <w:pPr>
        <w:spacing w:after="100"/>
      </w:pPr>
      <w:bookmarkStart w:id="7" w:name="_Toc227977599"/>
      <w:r>
        <w:rPr>
          <w:rStyle w:val="Heading2Char"/>
        </w:rPr>
        <w:t>7.1  MFA Technology:</w:t>
      </w:r>
      <w:bookmarkEnd w:id="7"/>
      <w:r>
        <w:rPr>
          <w:rStyle w:val="Heading2Char"/>
        </w:rPr>
        <w:t xml:space="preserve"> </w:t>
      </w:r>
      <w:r w:rsidR="00310418" w:rsidRPr="00310418">
        <w:t>The Case of FIDO2 The origin of the breach of the M&amp;S was not a software issue, it was a phone call. Scattered Spider dialed the TCS helpdesk, and convinced the operator to present credentials that were reset. This is exactly how it works since the majority of MFA implementations are by design phone-resettable. Hardware tokens (FIDO2) completely disrupt this chain: the token cryptographically associates with a particular domain and device and none of the above convincing phone calls can generate a usable token. This is clear in the NCSC statement - FIDO2 is the only MFA standard that is resistant to resets by vishing [2][13]. Implementing it on privileged accounts at M&amp;S would have rendered the initial social engineering attack pointless.</w:t>
      </w:r>
    </w:p>
    <w:p w14:paraId="65559D0F" w14:textId="0926DBB6" w:rsidR="00277F2C" w:rsidRPr="00310418" w:rsidRDefault="00277F2C" w:rsidP="00277F2C">
      <w:pPr>
        <w:spacing w:after="100"/>
      </w:pPr>
      <w:bookmarkStart w:id="8" w:name="_Toc227977600"/>
      <w:r>
        <w:rPr>
          <w:rStyle w:val="Heading2Char"/>
        </w:rPr>
        <w:t>7.2  Process Controls:</w:t>
      </w:r>
      <w:bookmarkEnd w:id="8"/>
      <w:r>
        <w:rPr>
          <w:rStyle w:val="Heading2Char"/>
        </w:rPr>
        <w:t xml:space="preserve"> </w:t>
      </w:r>
      <w:r w:rsidR="00310418" w:rsidRPr="00310418">
        <w:t>You Can Reset Your Credential twice without FIDO2 This attack can have been prevented at the helpdesk with a simple procedural change. Only the claim of the caller was used to process the MFA reset, without any further actions like a callback or secondary verification, or even a manager signature. The need to call back to a pre-registered phone number or a second team member increases a verification process that is difficult to overcome through social engineering. This is not a technology investment, it is a policy decision which has no cost attached to it. This gap is specifically mentioned in the guidance by the NCSC given after these incidents and is noted as one of the most fixable failures in the M&amp;S chain [2].</w:t>
      </w:r>
    </w:p>
    <w:p w14:paraId="20772D28" w14:textId="521A4849" w:rsidR="00277F2C" w:rsidRPr="00277F2C" w:rsidRDefault="00277F2C" w:rsidP="00277F2C">
      <w:pPr>
        <w:spacing w:after="100"/>
      </w:pPr>
      <w:bookmarkStart w:id="9" w:name="_Toc227977601"/>
      <w:r>
        <w:rPr>
          <w:rStyle w:val="Heading2Char"/>
        </w:rPr>
        <w:t>7.3  Detection Engineering:</w:t>
      </w:r>
      <w:bookmarkEnd w:id="9"/>
      <w:r>
        <w:rPr>
          <w:rStyle w:val="Heading2Char"/>
        </w:rPr>
        <w:t xml:space="preserve"> </w:t>
      </w:r>
      <w:r w:rsidR="00310418" w:rsidRPr="00310418">
        <w:t>DCSync and NTDS.dit Access Detection of DCSync and NTDS.dit Access Two months later, the NTDS.dit extraction in February 2025 and the ransomware detonation in April, the detection. It is not a short window, that is ample time to plan, prepare and study the target in details. What enabled this is that there are no SIEM rules at all in one of the best-documented attack indicators in Windows environments: DCSync. Microsoft Defender for Identity comes with an inbuilt detection of DCSync operations. It was not activated, or not set to alarm. One detection rule of NTDS.dit access - a file that no legitimate process is accessing in bulk - would have raised the alarm about the compromise within hours of its occurrence [1][2][12].</w:t>
      </w:r>
    </w:p>
    <w:p w14:paraId="170C0FCE" w14:textId="352CB436" w:rsidR="00277F2C" w:rsidRPr="00277F2C" w:rsidRDefault="00277F2C" w:rsidP="00277F2C">
      <w:pPr>
        <w:spacing w:after="100"/>
      </w:pPr>
      <w:bookmarkStart w:id="10" w:name="_Toc227977602"/>
      <w:r>
        <w:rPr>
          <w:rStyle w:val="Heading2Char"/>
        </w:rPr>
        <w:t>7.4  Architecture:</w:t>
      </w:r>
      <w:bookmarkEnd w:id="10"/>
      <w:r>
        <w:rPr>
          <w:rStyle w:val="Heading2Char"/>
        </w:rPr>
        <w:t xml:space="preserve"> </w:t>
      </w:r>
      <w:r w:rsidR="00310418" w:rsidRPr="00310418">
        <w:t xml:space="preserve">ESXi Isolation and Tier 0 Separation DragonForce specifically targeted VMware ESXi, by design, which means that by encrypting one hypervisor, all the virtual machines that it hosts are brought to a halt in a single attack, making it the most impactful single target in most enterprise networks. At M&amp;S, the route between the compromised domain credentials and ESXi management did not have any obstacles. This is a failure on the part of architecture. ESXi administration interfaces must be considered Tier 0 assets: they are segregated to a special VLAN, and can only be accessed via a distinct administrative </w:t>
      </w:r>
      <w:r w:rsidR="00310418" w:rsidRPr="00310418">
        <w:lastRenderedPageBreak/>
        <w:t>network, and with authentication credentials that are completely independent of the overall domain. With that, the stolen NTDS.dit hashes would have provided attackers with no path into the virtualisation layer [1][4].</w:t>
      </w:r>
    </w:p>
    <w:p w14:paraId="44C7151F" w14:textId="2705AB79" w:rsidR="00277F2C" w:rsidRPr="00277F2C" w:rsidRDefault="00277F2C" w:rsidP="00277F2C">
      <w:pPr>
        <w:spacing w:after="100"/>
      </w:pPr>
      <w:bookmarkStart w:id="11" w:name="_Toc227977603"/>
      <w:r>
        <w:rPr>
          <w:rStyle w:val="Heading2Char"/>
        </w:rPr>
        <w:t>7.5  Backup Strategy:</w:t>
      </w:r>
      <w:bookmarkEnd w:id="11"/>
      <w:r>
        <w:rPr>
          <w:rStyle w:val="Heading2Char"/>
        </w:rPr>
        <w:t xml:space="preserve"> </w:t>
      </w:r>
      <w:r w:rsidR="00434BD0" w:rsidRPr="00434BD0">
        <w:t>Why 46 Days of Downtime Was Avoidable A recovery time of 46 days indicates one of two possibilities: encrypted backups with live systems, or untested backups that were only tested at levels that were less than the size required to restore an entire ESXi environment. Neither of the results is a good practice. The 3-2-1-1-0 backup model, where two media types have three copies of data, one offsite, one offline and immutable and zero unverified restores is specifically designed to ensure that recovery after ransomware can be achieved in days, rather than weeks. There was no financial cost of failing to adopt such a model: M&amp;S was making a loss of about £15 million per week in profit during the shutdown [4][22].</w:t>
      </w:r>
    </w:p>
    <w:p w14:paraId="24822473" w14:textId="0F6492FE" w:rsidR="00277F2C" w:rsidRPr="00277F2C" w:rsidRDefault="00277F2C" w:rsidP="00277F2C">
      <w:pPr>
        <w:spacing w:after="100"/>
      </w:pPr>
      <w:bookmarkStart w:id="12" w:name="_Toc227977604"/>
      <w:r>
        <w:rPr>
          <w:rStyle w:val="Heading2Char"/>
        </w:rPr>
        <w:t>7.6  Third-Party Risk:</w:t>
      </w:r>
      <w:bookmarkEnd w:id="12"/>
      <w:r>
        <w:rPr>
          <w:rStyle w:val="Heading2Char"/>
        </w:rPr>
        <w:t xml:space="preserve"> </w:t>
      </w:r>
      <w:r w:rsidR="00434BD0" w:rsidRPr="00434BD0">
        <w:t>Vendor Access Should Not Be a Weak Link The TCS helpdesk could reset privileged domain credentials - a high capacity of access by a third-party provider who is operating under another management system. This is one of the typical vulnerabilities in enterprise security: The privileged access of internal personnel is strictly regulated, and there is no distinction between the same ability of vendors and a support role instead of a threat. This entry point would have been either blocked or become immediately readable in the event of abuse had either just-in-time (JIT) access provisioning, full audit logging, or periodic review of third-party account access been in place [1][2][13].</w:t>
      </w:r>
    </w:p>
    <w:p w14:paraId="2FBD0F9E" w14:textId="77777777" w:rsidR="00277F2C" w:rsidRPr="00277F2C" w:rsidRDefault="00277F2C" w:rsidP="00277F2C">
      <w:pPr>
        <w:pStyle w:val="Heading1"/>
      </w:pPr>
      <w:bookmarkStart w:id="13" w:name="_Toc227977605"/>
      <w:r>
        <w:t>8. Conclusion</w:t>
      </w:r>
      <w:bookmarkEnd w:id="13"/>
    </w:p>
    <w:p w14:paraId="3F5CD31A" w14:textId="77777777" w:rsidR="00434BD0" w:rsidRDefault="00434BD0" w:rsidP="00434BD0">
      <w:pPr>
        <w:rPr>
          <w:b/>
        </w:rPr>
      </w:pPr>
      <w:r w:rsidRPr="00434BD0">
        <w:t xml:space="preserve">The beauty of the M&amp;S and Co-op attacks was not the technical sophistication of the attacks, but rather the fact that the most basic controls were absent and the attacks were able to take place, even before Scattered Spider picked up the phone. The initial check of identity governance was a failure: the helpdesk agent of the third party re-created privileged credentials without further checking. The whole sequence which occurred after, the compromising of the domain, the two months of residing, the ransomware explosion were all the outcomes of that one procedural slit. It was well documented, the intruders were of average ability and yet the cost to the two organisations was estimated to be between 270 million and 440 million of money [6]. </w:t>
      </w:r>
    </w:p>
    <w:p w14:paraId="4D8A3514" w14:textId="4A231802" w:rsidR="00434BD0" w:rsidRDefault="00434BD0" w:rsidP="00434BD0">
      <w:pPr>
        <w:rPr>
          <w:b/>
        </w:rPr>
      </w:pPr>
      <w:r w:rsidRPr="00434BD0">
        <w:t xml:space="preserve">All the techniques listed in Table 2 are mentioned in the CISA and FBI advisory on Scattered Spider - which had been published earlier than these attacks. All this was no secret. The TTPs were reported and the threat actor was identified and the suggested defences were made publicly accessible. It is what makes these incidents especially didactic: the organisations did not get outsmarted by a more technologically advanced opponent. This was compromised by weaknesses they had which were already dealt with by the existing guidance [13]. </w:t>
      </w:r>
    </w:p>
    <w:p w14:paraId="0E3410C6" w14:textId="7E74450E" w:rsidR="00434BD0" w:rsidRDefault="00434BD0" w:rsidP="00434BD0">
      <w:pPr>
        <w:rPr>
          <w:b/>
        </w:rPr>
      </w:pPr>
      <w:r w:rsidRPr="00434BD0">
        <w:t>Section 7 lists six attack-chain points where a variant decision-making (technical or procedural) would have had a material difference. Off some of these, such as FIDO2 rollout or ESXi segmentation, must be actually invested. Other options, such as dual-approval when helpdesk resets are needed or a DCSync alert should be enabled in the Microsoft Defender for Identity, need nearly no approval. The total cost of the M&amp;S and Co-op incidents, which was estimated at a conservative of between £270 million and 440 million, answers the question of whether such controls were worthwhile to be implemented [6].</w:t>
      </w:r>
    </w:p>
    <w:p w14:paraId="0C3E04A8" w14:textId="2B559B50" w:rsidR="00277F2C" w:rsidRPr="00277F2C" w:rsidRDefault="00277F2C" w:rsidP="00277F2C">
      <w:pPr>
        <w:pStyle w:val="Heading1"/>
      </w:pPr>
      <w:bookmarkStart w:id="14" w:name="_Toc227977606"/>
      <w:r>
        <w:t>References</w:t>
      </w:r>
      <w:bookmarkEnd w:id="14"/>
    </w:p>
    <w:p w14:paraId="42454C0A" w14:textId="77777777" w:rsidR="00277F2C" w:rsidRPr="00277F2C" w:rsidRDefault="00277F2C" w:rsidP="00277F2C">
      <w:pPr>
        <w:spacing w:after="120"/>
      </w:pPr>
      <w:r>
        <w:t xml:space="preserve">[1] Infosecurity Magazine, "Inside DragonForce, the Group Tied to M&amp;S, Co-op and Harrods Cyberattacks," May 5, 2025. [Online]. Available: </w:t>
      </w:r>
      <w:hyperlink r:id="rId8" w:history="1">
        <w:r>
          <w:rPr>
            <w:rStyle w:val="Hyperlink"/>
            <w:color w:val="000000" w:themeColor="text1"/>
          </w:rPr>
          <w:t>https://www.infosecurity-magazine.com/news/dragonforce-goup-ms-coop-harrods/</w:t>
        </w:r>
      </w:hyperlink>
      <w:r>
        <w:t xml:space="preserve"> </w:t>
      </w:r>
    </w:p>
    <w:p w14:paraId="7782FF82" w14:textId="77777777" w:rsidR="00277F2C" w:rsidRPr="00277F2C" w:rsidRDefault="00277F2C" w:rsidP="00277F2C">
      <w:pPr>
        <w:spacing w:after="120"/>
      </w:pPr>
      <w:r>
        <w:lastRenderedPageBreak/>
        <w:t xml:space="preserve">[2] National Cyber Security Centre (NCSC), "Incidents impacting retailers — recommendations from the NCSC," May 3, 2025. [Online]. Available: </w:t>
      </w:r>
      <w:hyperlink r:id="rId9" w:history="1">
        <w:r>
          <w:rPr>
            <w:rStyle w:val="Hyperlink"/>
            <w:color w:val="000000" w:themeColor="text1"/>
          </w:rPr>
          <w:t>https://www.ncsc.gov.uk/blog-post/incidents-impacting-retailers</w:t>
        </w:r>
      </w:hyperlink>
      <w:r>
        <w:t xml:space="preserve"> </w:t>
      </w:r>
    </w:p>
    <w:p w14:paraId="7791234C" w14:textId="77777777" w:rsidR="00277F2C" w:rsidRPr="00277F2C" w:rsidRDefault="00277F2C" w:rsidP="00277F2C">
      <w:pPr>
        <w:spacing w:after="120"/>
      </w:pPr>
      <w:r>
        <w:t xml:space="preserve">[3] BBC News, "Hackers tried to 'destroy' M&amp;S, chair tells MPs," Jul. 8, 2025. [Online]. Available: </w:t>
      </w:r>
      <w:hyperlink r:id="rId10" w:history="1">
        <w:r>
          <w:rPr>
            <w:rStyle w:val="Hyperlink"/>
            <w:color w:val="000000" w:themeColor="text1"/>
          </w:rPr>
          <w:t>https://www.bbc.co.uk/news/articles/cvg81m2mdmjo</w:t>
        </w:r>
      </w:hyperlink>
    </w:p>
    <w:p w14:paraId="16040B3B" w14:textId="77777777" w:rsidR="00277F2C" w:rsidRPr="00277F2C" w:rsidRDefault="00277F2C" w:rsidP="00277F2C">
      <w:pPr>
        <w:spacing w:after="120"/>
      </w:pPr>
      <w:r>
        <w:t xml:space="preserve">[4] Reuters, "After 46-day cyberattack pause, M&amp;S resumes online orders," Jun. 10, 2025. [Online]. Available: </w:t>
      </w:r>
      <w:hyperlink r:id="rId11" w:history="1">
        <w:r>
          <w:rPr>
            <w:rStyle w:val="Hyperlink"/>
            <w:color w:val="000000" w:themeColor="text1"/>
          </w:rPr>
          <w:t>https://www.reuters.com/business/retail-consumer/uks-ms-resumes-online-orders-following-cyber-incident-2025-06-10/</w:t>
        </w:r>
      </w:hyperlink>
    </w:p>
    <w:p w14:paraId="342F8A36" w14:textId="77777777" w:rsidR="00277F2C" w:rsidRPr="00277F2C" w:rsidRDefault="00277F2C" w:rsidP="00277F2C">
      <w:pPr>
        <w:spacing w:after="120"/>
      </w:pPr>
      <w:r>
        <w:t>[5] BBC News, "Co-op boss says sorry to 6.5m people who had data stolen in hack," Jul. 16, 2025. [Online]. Available</w:t>
      </w:r>
      <w:hyperlink r:id="rId12" w:history="1">
        <w:r>
          <w:rPr>
            <w:rStyle w:val="Hyperlink"/>
            <w:color w:val="000000" w:themeColor="text1"/>
          </w:rPr>
          <w:t>: https://www.bbc.co.uk/news/articles/cql0ple066po</w:t>
        </w:r>
      </w:hyperlink>
      <w:r>
        <w:t xml:space="preserve"> </w:t>
      </w:r>
    </w:p>
    <w:p w14:paraId="1ED600CD" w14:textId="77777777" w:rsidR="00277F2C" w:rsidRPr="00277F2C" w:rsidRDefault="00277F2C" w:rsidP="00277F2C">
      <w:pPr>
        <w:spacing w:after="120"/>
      </w:pPr>
      <w:r>
        <w:t xml:space="preserve">[6] Cyber Monitoring Centre (CMC), "Statement on ransomware incidents in the retail sector," Jun. 19, 2025. [Online]. Available: </w:t>
      </w:r>
      <w:hyperlink r:id="rId13" w:history="1">
        <w:r>
          <w:rPr>
            <w:rStyle w:val="Hyperlink"/>
            <w:color w:val="000000" w:themeColor="text1"/>
          </w:rPr>
          <w:t>https://cybermonitoringcentre.com/2025/06/20/cyber-monitoring-centre-statement-on-ransomware-incidents-in-the-retail-sector-june</w:t>
        </w:r>
      </w:hyperlink>
    </w:p>
    <w:p w14:paraId="12E98162" w14:textId="77777777" w:rsidR="00277F2C" w:rsidRPr="00277F2C" w:rsidRDefault="00277F2C" w:rsidP="00277F2C">
      <w:pPr>
        <w:spacing w:after="120"/>
      </w:pPr>
      <w:r>
        <w:t xml:space="preserve">[7] Reuters, "UK companies should have to disclose major cyberattacks, M&amp;S says," Jul. 8, 2025. [Online]. Available: </w:t>
      </w:r>
      <w:hyperlink r:id="rId14" w:history="1">
        <w:r>
          <w:rPr>
            <w:rStyle w:val="Hyperlink"/>
            <w:color w:val="000000" w:themeColor="text1"/>
          </w:rPr>
          <w:t>https://www.reuters.com/business/retail-consumer/ms-cyberattack-was-carried-out-by-dragonforce-chairman-says-2025-07-08/</w:t>
        </w:r>
      </w:hyperlink>
    </w:p>
    <w:p w14:paraId="231535F7" w14:textId="77777777" w:rsidR="00277F2C" w:rsidRPr="00277F2C" w:rsidRDefault="00277F2C" w:rsidP="00277F2C">
      <w:pPr>
        <w:spacing w:after="120"/>
      </w:pPr>
      <w:r>
        <w:t xml:space="preserve">[8] Computing, "Co-op boss admits data breach affected all 6.5 million members," Jul. 16, 2025. [Online]. Available: </w:t>
      </w:r>
      <w:hyperlink r:id="rId15" w:history="1">
        <w:r>
          <w:rPr>
            <w:rStyle w:val="Hyperlink"/>
            <w:color w:val="000000" w:themeColor="text1"/>
          </w:rPr>
          <w:t>https://www.computing.co.uk/news/2025/security/co-op-boss-admits-data-breach-affected-all-6-5-million-members</w:t>
        </w:r>
      </w:hyperlink>
    </w:p>
    <w:p w14:paraId="7FC40265" w14:textId="77777777" w:rsidR="00277F2C" w:rsidRPr="00277F2C" w:rsidRDefault="00277F2C" w:rsidP="00277F2C">
      <w:pPr>
        <w:spacing w:after="120"/>
      </w:pPr>
      <w:r>
        <w:t xml:space="preserve">[9] Reuters, "M&amp;S' food sales growth slows after cyberattack, says NielsenIQ," Jun. 25, 2025. [Online]. Available: </w:t>
      </w:r>
      <w:hyperlink r:id="rId16" w:history="1">
        <w:r>
          <w:rPr>
            <w:rStyle w:val="Hyperlink"/>
            <w:color w:val="000000" w:themeColor="text1"/>
          </w:rPr>
          <w:t>https://www.reuters.com/world/uk/ms-food-sales-growth-slows-after-cyberattack-says-nielseniq-2025-06-25/</w:t>
        </w:r>
      </w:hyperlink>
    </w:p>
    <w:p w14:paraId="1D9CC957" w14:textId="77777777" w:rsidR="00277F2C" w:rsidRPr="00277F2C" w:rsidRDefault="00277F2C" w:rsidP="00277F2C">
      <w:pPr>
        <w:spacing w:after="120"/>
      </w:pPr>
      <w:r>
        <w:t xml:space="preserve">[10] MTI Technology, "M&amp;S vs Co-op: How Two 2025 Cyber-Attacks Ended So Differently," Sep. 2025. [Online]. Available: </w:t>
      </w:r>
      <w:hyperlink r:id="rId17" w:history="1">
        <w:r>
          <w:rPr>
            <w:rStyle w:val="Hyperlink"/>
            <w:color w:val="000000" w:themeColor="text1"/>
          </w:rPr>
          <w:t>https://mti.com/ms-and-coop-2025-cyber-attacks-lessons-learned/</w:t>
        </w:r>
      </w:hyperlink>
    </w:p>
    <w:p w14:paraId="22E4D0C5" w14:textId="77777777" w:rsidR="00277F2C" w:rsidRPr="00277F2C" w:rsidRDefault="00277F2C" w:rsidP="00277F2C">
      <w:pPr>
        <w:spacing w:after="120"/>
      </w:pPr>
      <w:r>
        <w:t xml:space="preserve">[11] Data Privacy Advisory, "Strategic Cybersecurity Failures: Lessons from M&amp;S and Co-op," May 19, 2025. [Online]. Available: </w:t>
      </w:r>
      <w:hyperlink r:id="rId18" w:history="1">
        <w:r>
          <w:rPr>
            <w:rStyle w:val="Hyperlink"/>
            <w:color w:val="000000" w:themeColor="text1"/>
          </w:rPr>
          <w:t>https://www.dataprivacyadvisory.com/the-professionalisation-imperative-for-information-security/</w:t>
        </w:r>
      </w:hyperlink>
    </w:p>
    <w:p w14:paraId="3F29D7F4" w14:textId="77777777" w:rsidR="00277F2C" w:rsidRPr="00277F2C" w:rsidRDefault="00277F2C" w:rsidP="00277F2C">
      <w:pPr>
        <w:spacing w:after="120"/>
      </w:pPr>
      <w:r>
        <w:t xml:space="preserve">[12] B. E. Strom, A. Applebaum, D. P. Miller, K. C. Nickels, A. G. Pennington, and C. B. Thomas, "MITRE ATT&amp;CK: Design and Philosophy," MITRE Corporation, Technical Report, Mar. 2018. [Online]. Available: </w:t>
      </w:r>
      <w:hyperlink r:id="rId19" w:history="1">
        <w:r>
          <w:rPr>
            <w:rStyle w:val="Hyperlink"/>
            <w:color w:val="000000" w:themeColor="text1"/>
          </w:rPr>
          <w:t>https://attack.mitre.org/docs/ATTACK_Design_and_Philosophy_March_2020.pdf</w:t>
        </w:r>
      </w:hyperlink>
    </w:p>
    <w:p w14:paraId="434E82EF" w14:textId="77777777" w:rsidR="00277F2C" w:rsidRPr="00277F2C" w:rsidRDefault="00277F2C" w:rsidP="00277F2C">
      <w:pPr>
        <w:spacing w:after="120"/>
      </w:pPr>
      <w:r>
        <w:t xml:space="preserve">[13] CISA, FBI, and NCSC, "Scattered Spider," Joint Cybersecurity Advisory AA23-320A (Updated Jul. 2025). [Online]. Available: </w:t>
      </w:r>
      <w:hyperlink r:id="rId20" w:history="1">
        <w:r>
          <w:rPr>
            <w:rStyle w:val="Hyperlink"/>
            <w:color w:val="000000" w:themeColor="text1"/>
          </w:rPr>
          <w:t>https://www.cisa.gov/news-events/cybersecurity-advisories/aa23-320a</w:t>
        </w:r>
      </w:hyperlink>
    </w:p>
    <w:p w14:paraId="3601D5C1" w14:textId="77777777" w:rsidR="00277F2C" w:rsidRPr="00277F2C" w:rsidRDefault="00277F2C" w:rsidP="00277F2C">
      <w:pPr>
        <w:spacing w:after="120"/>
      </w:pPr>
      <w:r>
        <w:t>[14] Cisco Systems, "Cisco Annual Cybersecurity Report 2024," Cisco, San Jose, CA, 2024.</w:t>
      </w:r>
    </w:p>
    <w:p w14:paraId="7F721929" w14:textId="77777777" w:rsidR="00277F2C" w:rsidRPr="00277F2C" w:rsidRDefault="00277F2C" w:rsidP="00277F2C">
      <w:pPr>
        <w:spacing w:after="120"/>
      </w:pPr>
      <w:r>
        <w:t>[15] K. Beckers and S. Pape, "A serious game for eliciting social engineering security requirements," in Proc. IEEE 24th Int. Requirements Engineering Conf. (RE), Beijing, Sep. 2016, pp. 16–25. doi: 10.1109/RE.2016.21</w:t>
      </w:r>
    </w:p>
    <w:p w14:paraId="573C481B" w14:textId="77777777" w:rsidR="00277F2C" w:rsidRPr="00277F2C" w:rsidRDefault="00277F2C" w:rsidP="00277F2C">
      <w:pPr>
        <w:spacing w:after="120"/>
      </w:pPr>
      <w:r>
        <w:t>[16] A. Flores, B. H. Bansal, and C. Namin, "Social engineering attacks on enterprise identity systems: A taxonomy and empirical study," IEEE Trans. Dependable Secure Comput., vol. 20, no. 4, pp. 3112–3128, Jul./Aug. 2023. doi: 10.1109/TDSC.2022.3184217</w:t>
      </w:r>
    </w:p>
    <w:p w14:paraId="3EA72AB8" w14:textId="77777777" w:rsidR="00277F2C" w:rsidRPr="00277F2C" w:rsidRDefault="00277F2C" w:rsidP="00277F2C">
      <w:pPr>
        <w:spacing w:after="120"/>
      </w:pPr>
      <w:r>
        <w:t>[19] C. Loch, C. Kaviani, and T. Bass, "Capability democratisation in cybercrime," in Proc. IEEE Symp. Security Privacy (SP) Workshops, San Francisco, CA, May 2022, pp. 112–120. doi: 10.1109/SPW54247.2022.00023</w:t>
      </w:r>
    </w:p>
    <w:p w14:paraId="2E1EB8CD" w14:textId="77777777" w:rsidR="00277F2C" w:rsidRPr="00277F2C" w:rsidRDefault="00277F2C" w:rsidP="00277F2C">
      <w:pPr>
        <w:spacing w:after="120"/>
      </w:pPr>
      <w:r>
        <w:lastRenderedPageBreak/>
        <w:t>[22] T. Rid, "Ransomware recovery: Empirical measurement of enterprise recovery time objectives," IEEE Secur. Privacy, vol. 21, no. 3, pp. 44–53, May/Jun. 2023. doi: 10.1109/MSEC.2023.3251782</w:t>
      </w:r>
    </w:p>
    <w:p w14:paraId="6BA44FC9" w14:textId="77777777" w:rsidR="00277F2C" w:rsidRPr="00277F2C" w:rsidRDefault="00277F2C" w:rsidP="00277F2C"/>
    <w:p w14:paraId="32A9D360" w14:textId="77777777" w:rsidR="00560E00" w:rsidRPr="00277F2C" w:rsidRDefault="00560E00"/>
    <w:p w14:paraId="2E7BC17A" w14:textId="77777777" w:rsidR="00277F2C" w:rsidRPr="00277F2C" w:rsidRDefault="00277F2C"/>
    <w:p w14:paraId="6D9A9625" w14:textId="77777777" w:rsidR="00277F2C" w:rsidRPr="00277F2C" w:rsidRDefault="00277F2C"/>
    <w:p w14:paraId="49124297" w14:textId="77777777" w:rsidR="00277F2C" w:rsidRPr="00277F2C" w:rsidRDefault="00277F2C"/>
    <w:p w14:paraId="52C0C7A3" w14:textId="77777777" w:rsidR="00277F2C" w:rsidRPr="00277F2C" w:rsidRDefault="00277F2C"/>
    <w:p w14:paraId="47ACBAC3" w14:textId="77777777" w:rsidR="00277F2C" w:rsidRPr="00277F2C" w:rsidRDefault="00277F2C"/>
    <w:p w14:paraId="4C52FEA1" w14:textId="77777777" w:rsidR="00277F2C" w:rsidRPr="00277F2C" w:rsidRDefault="00277F2C"/>
    <w:p w14:paraId="2A5EFC29" w14:textId="77777777" w:rsidR="00277F2C" w:rsidRPr="00277F2C" w:rsidRDefault="00277F2C"/>
    <w:p w14:paraId="2B60401A" w14:textId="77777777" w:rsidR="00277F2C" w:rsidRDefault="00277F2C"/>
    <w:p w14:paraId="19294E88" w14:textId="77777777" w:rsidR="00E123D1" w:rsidRDefault="00E123D1"/>
    <w:p w14:paraId="5196AD1E" w14:textId="77777777" w:rsidR="00E123D1" w:rsidRDefault="00E123D1"/>
    <w:p w14:paraId="643F2950" w14:textId="77777777" w:rsidR="00E123D1" w:rsidRDefault="00E123D1"/>
    <w:p w14:paraId="12B848DE" w14:textId="77777777" w:rsidR="00E123D1" w:rsidRPr="00277F2C" w:rsidRDefault="00E123D1"/>
    <w:p w14:paraId="45268112" w14:textId="77777777" w:rsidR="00277F2C" w:rsidRPr="00277F2C" w:rsidRDefault="00277F2C"/>
    <w:p w14:paraId="346C3225" w14:textId="77777777" w:rsidR="00277F2C" w:rsidRPr="00277F2C" w:rsidRDefault="00277F2C"/>
    <w:p w14:paraId="046AC5C7" w14:textId="77777777" w:rsidR="00277F2C" w:rsidRPr="00277F2C" w:rsidRDefault="00277F2C"/>
    <w:p w14:paraId="12523634" w14:textId="77777777" w:rsidR="00277F2C" w:rsidRPr="00277F2C" w:rsidRDefault="00277F2C"/>
    <w:p w14:paraId="5BDBC61C" w14:textId="77777777" w:rsidR="00277F2C" w:rsidRPr="00277F2C" w:rsidRDefault="00277F2C"/>
    <w:p w14:paraId="32A2E8D1" w14:textId="5D4D0429" w:rsidR="00277F2C" w:rsidRDefault="00277F2C" w:rsidP="00277F2C">
      <w:pPr>
        <w:spacing w:before="1440" w:after="240"/>
        <w:jc w:val="center"/>
        <w:rPr>
          <w:b/>
          <w:bCs/>
          <w:sz w:val="52"/>
          <w:szCs w:val="52"/>
        </w:rPr>
      </w:pPr>
      <w:r>
        <w:rPr>
          <w:b/>
          <w:bCs/>
          <w:sz w:val="52"/>
          <w:szCs w:val="52"/>
        </w:rPr>
        <w:t>ABCD Ltd — Red Team Engagement Report</w:t>
      </w:r>
    </w:p>
    <w:p w14:paraId="1BA9F4C4" w14:textId="77777777" w:rsidR="00E123D1" w:rsidRPr="00277F2C" w:rsidRDefault="00E123D1" w:rsidP="00277F2C">
      <w:pPr>
        <w:spacing w:before="1440" w:after="240"/>
        <w:jc w:val="center"/>
      </w:pPr>
    </w:p>
    <w:p w14:paraId="2ECA671A" w14:textId="77777777" w:rsidR="00277F2C" w:rsidRPr="00E123D1" w:rsidRDefault="00277F2C" w:rsidP="00277F2C">
      <w:pPr>
        <w:spacing w:after="120"/>
        <w:jc w:val="center"/>
        <w:rPr>
          <w:b/>
          <w:bCs/>
          <w:sz w:val="32"/>
          <w:szCs w:val="32"/>
        </w:rPr>
      </w:pPr>
      <w:r>
        <w:rPr>
          <w:b/>
          <w:bCs/>
          <w:sz w:val="32"/>
          <w:szCs w:val="32"/>
        </w:rPr>
        <w:t>Task 2: Complete Penetration Testing</w:t>
      </w:r>
    </w:p>
    <w:p w14:paraId="0385C625" w14:textId="77777777" w:rsidR="00277F2C" w:rsidRPr="00277F2C" w:rsidRDefault="00277F2C" w:rsidP="00277F2C">
      <w:r>
        <w:br w:type="page"/>
      </w:r>
    </w:p>
    <w:p w14:paraId="197C163B" w14:textId="767EF991" w:rsidR="00277F2C" w:rsidRPr="00277F2C" w:rsidRDefault="00E123D1" w:rsidP="005F4250">
      <w:pPr>
        <w:pStyle w:val="Heading1"/>
      </w:pPr>
      <w:bookmarkStart w:id="15" w:name="_Toc227977607"/>
      <w:r>
        <w:lastRenderedPageBreak/>
        <w:t>9. Rules of Engagement (RoE)</w:t>
      </w:r>
      <w:bookmarkEnd w:id="1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360"/>
      </w:tblGrid>
      <w:tr w:rsidR="00277F2C" w:rsidRPr="00277F2C" w14:paraId="352B98FC" w14:textId="77777777" w:rsidTr="007864AB">
        <w:trPr>
          <w:tblHeader/>
        </w:trPr>
        <w:tc>
          <w:tcPr>
            <w:tcW w:w="30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486D81F1" w14:textId="77777777" w:rsidR="00277F2C" w:rsidRPr="00277F2C" w:rsidRDefault="00277F2C" w:rsidP="007864AB">
            <w:r>
              <w:rPr>
                <w:b/>
                <w:bCs/>
                <w:sz w:val="20"/>
                <w:szCs w:val="20"/>
              </w:rPr>
              <w:t>Field</w:t>
            </w:r>
          </w:p>
        </w:tc>
        <w:tc>
          <w:tcPr>
            <w:tcW w:w="63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2C1ED058" w14:textId="77777777" w:rsidR="00277F2C" w:rsidRPr="00277F2C" w:rsidRDefault="00277F2C" w:rsidP="007864AB">
            <w:r>
              <w:rPr>
                <w:b/>
                <w:bCs/>
                <w:sz w:val="20"/>
                <w:szCs w:val="20"/>
              </w:rPr>
              <w:t>Detail</w:t>
            </w:r>
          </w:p>
        </w:tc>
      </w:tr>
      <w:tr w:rsidR="00277F2C" w:rsidRPr="00277F2C" w14:paraId="4586826A"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498CD4B" w14:textId="77777777" w:rsidR="00277F2C" w:rsidRPr="00277F2C" w:rsidRDefault="00277F2C" w:rsidP="007864AB">
            <w:r>
              <w:rPr>
                <w:sz w:val="20"/>
                <w:szCs w:val="20"/>
              </w:rPr>
              <w:t>Engagement Type</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508969A" w14:textId="77777777" w:rsidR="00277F2C" w:rsidRPr="00277F2C" w:rsidRDefault="00277F2C" w:rsidP="007864AB">
            <w:r>
              <w:rPr>
                <w:sz w:val="20"/>
                <w:szCs w:val="20"/>
              </w:rPr>
              <w:t>Black-box Penetration Test / Red Team Simulation</w:t>
            </w:r>
          </w:p>
        </w:tc>
      </w:tr>
      <w:tr w:rsidR="00277F2C" w:rsidRPr="00277F2C" w14:paraId="5CB3FBC3"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445E8A2" w14:textId="77777777" w:rsidR="00277F2C" w:rsidRPr="00277F2C" w:rsidRDefault="00277F2C" w:rsidP="007864AB">
            <w:r>
              <w:rPr>
                <w:sz w:val="20"/>
                <w:szCs w:val="20"/>
              </w:rPr>
              <w:t>Client</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8FA7DAC" w14:textId="77777777" w:rsidR="00277F2C" w:rsidRPr="00277F2C" w:rsidRDefault="00277F2C" w:rsidP="007864AB">
            <w:r>
              <w:rPr>
                <w:sz w:val="20"/>
                <w:szCs w:val="20"/>
              </w:rPr>
              <w:t>ABCD Ltd (Simulated Academic Lab)</w:t>
            </w:r>
          </w:p>
        </w:tc>
      </w:tr>
      <w:tr w:rsidR="00277F2C" w:rsidRPr="00277F2C" w14:paraId="0B6E8D86"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7FCE3E3B" w14:textId="77777777" w:rsidR="00277F2C" w:rsidRPr="00277F2C" w:rsidRDefault="00277F2C" w:rsidP="007864AB">
            <w:r>
              <w:rPr>
                <w:sz w:val="20"/>
                <w:szCs w:val="20"/>
              </w:rPr>
              <w:t>Scope</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63647D5" w14:textId="77777777" w:rsidR="00277F2C" w:rsidRPr="00277F2C" w:rsidRDefault="00277F2C" w:rsidP="007864AB">
            <w:r>
              <w:rPr>
                <w:sz w:val="20"/>
                <w:szCs w:val="20"/>
              </w:rPr>
              <w:t>192.168.56.0/24 — VirtualBox Host-Only Network only</w:t>
            </w:r>
          </w:p>
        </w:tc>
      </w:tr>
      <w:tr w:rsidR="00277F2C" w:rsidRPr="00277F2C" w14:paraId="776E8564"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B380AAC" w14:textId="77777777" w:rsidR="00277F2C" w:rsidRPr="00277F2C" w:rsidRDefault="00277F2C" w:rsidP="007864AB">
            <w:r>
              <w:rPr>
                <w:sz w:val="20"/>
                <w:szCs w:val="20"/>
              </w:rPr>
              <w:t>Excluded Systems</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FFE3CC8" w14:textId="77777777" w:rsidR="00277F2C" w:rsidRPr="00277F2C" w:rsidRDefault="00277F2C" w:rsidP="007864AB">
            <w:r>
              <w:rPr>
                <w:sz w:val="20"/>
                <w:szCs w:val="20"/>
              </w:rPr>
              <w:t>Host PC, any external internet systems</w:t>
            </w:r>
          </w:p>
        </w:tc>
      </w:tr>
      <w:tr w:rsidR="00277F2C" w:rsidRPr="00277F2C" w14:paraId="5CFC7806"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6004B21" w14:textId="77777777" w:rsidR="00277F2C" w:rsidRPr="00277F2C" w:rsidRDefault="00277F2C" w:rsidP="007864AB">
            <w:r>
              <w:rPr>
                <w:sz w:val="20"/>
                <w:szCs w:val="20"/>
              </w:rPr>
              <w:t>Permitted Techniques</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44F304B" w14:textId="77777777" w:rsidR="00277F2C" w:rsidRPr="00277F2C" w:rsidRDefault="00277F2C" w:rsidP="007864AB">
            <w:r>
              <w:rPr>
                <w:sz w:val="20"/>
                <w:szCs w:val="20"/>
              </w:rPr>
              <w:t>Scanning, exploitation, credential attacks, post-exploitation</w:t>
            </w:r>
          </w:p>
        </w:tc>
      </w:tr>
      <w:tr w:rsidR="00277F2C" w:rsidRPr="00277F2C" w14:paraId="38DC1646"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C9562A8" w14:textId="77777777" w:rsidR="00277F2C" w:rsidRPr="00277F2C" w:rsidRDefault="00277F2C" w:rsidP="007864AB">
            <w:r>
              <w:rPr>
                <w:sz w:val="20"/>
                <w:szCs w:val="20"/>
              </w:rPr>
              <w:t>Prohibited</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9F6B71F" w14:textId="77777777" w:rsidR="00277F2C" w:rsidRPr="00277F2C" w:rsidRDefault="00277F2C" w:rsidP="007864AB">
            <w:r>
              <w:rPr>
                <w:sz w:val="20"/>
                <w:szCs w:val="20"/>
              </w:rPr>
              <w:t>DoS attacks, data destruction, external systems</w:t>
            </w:r>
          </w:p>
        </w:tc>
      </w:tr>
      <w:tr w:rsidR="00277F2C" w:rsidRPr="00277F2C" w14:paraId="01613A6D"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E4F587D" w14:textId="77777777" w:rsidR="00277F2C" w:rsidRPr="00277F2C" w:rsidRDefault="00277F2C" w:rsidP="007864AB">
            <w:r>
              <w:rPr>
                <w:sz w:val="20"/>
                <w:szCs w:val="20"/>
              </w:rPr>
              <w:t>Environment Isolation</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7502A42D" w14:textId="77777777" w:rsidR="00277F2C" w:rsidRPr="00277F2C" w:rsidRDefault="00277F2C" w:rsidP="007864AB">
            <w:r>
              <w:rPr>
                <w:sz w:val="20"/>
                <w:szCs w:val="20"/>
              </w:rPr>
              <w:t>Fully isolated — no internet exposure for target VMs</w:t>
            </w:r>
          </w:p>
        </w:tc>
      </w:tr>
      <w:tr w:rsidR="00277F2C" w:rsidRPr="00277F2C" w14:paraId="54129474"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A0B269E" w14:textId="77777777" w:rsidR="00277F2C" w:rsidRPr="00277F2C" w:rsidRDefault="00277F2C" w:rsidP="007864AB">
            <w:r>
              <w:rPr>
                <w:sz w:val="20"/>
                <w:szCs w:val="20"/>
              </w:rPr>
              <w:t>Kill Switch</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8D525A8" w14:textId="77777777" w:rsidR="00277F2C" w:rsidRPr="00277F2C" w:rsidRDefault="00277F2C" w:rsidP="007864AB">
            <w:r>
              <w:rPr>
                <w:sz w:val="20"/>
                <w:szCs w:val="20"/>
              </w:rPr>
              <w:t>VirtualBox Host-Only adapter disabled immediately if needed</w:t>
            </w:r>
          </w:p>
        </w:tc>
      </w:tr>
      <w:tr w:rsidR="00277F2C" w:rsidRPr="00277F2C" w14:paraId="0A598543"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7D61662" w14:textId="77777777" w:rsidR="00277F2C" w:rsidRPr="00277F2C" w:rsidRDefault="00277F2C" w:rsidP="007864AB">
            <w:r>
              <w:rPr>
                <w:sz w:val="20"/>
                <w:szCs w:val="20"/>
              </w:rPr>
              <w:t>Legal Basis</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B258B31" w14:textId="77777777" w:rsidR="00277F2C" w:rsidRPr="00277F2C" w:rsidRDefault="00277F2C" w:rsidP="007864AB">
            <w:r>
              <w:rPr>
                <w:sz w:val="20"/>
                <w:szCs w:val="20"/>
              </w:rPr>
              <w:t>Academic assessment — controlled lab — no real systems targeted</w:t>
            </w:r>
          </w:p>
        </w:tc>
      </w:tr>
      <w:tr w:rsidR="00277F2C" w:rsidRPr="00277F2C" w14:paraId="6D806966" w14:textId="77777777" w:rsidTr="007864AB">
        <w:tc>
          <w:tcPr>
            <w:tcW w:w="3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75A0022" w14:textId="77777777" w:rsidR="00277F2C" w:rsidRPr="00277F2C" w:rsidRDefault="00277F2C" w:rsidP="007864AB">
            <w:r>
              <w:rPr>
                <w:sz w:val="20"/>
                <w:szCs w:val="20"/>
              </w:rPr>
              <w:t>Date</w:t>
            </w:r>
          </w:p>
        </w:tc>
        <w:tc>
          <w:tcPr>
            <w:tcW w:w="6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2C3D2F2" w14:textId="77777777" w:rsidR="00277F2C" w:rsidRPr="00277F2C" w:rsidRDefault="00277F2C" w:rsidP="007864AB">
            <w:r>
              <w:rPr>
                <w:sz w:val="20"/>
                <w:szCs w:val="20"/>
              </w:rPr>
              <w:t>20 April 2026</w:t>
            </w:r>
          </w:p>
        </w:tc>
      </w:tr>
    </w:tbl>
    <w:p w14:paraId="725865F0" w14:textId="77777777" w:rsidR="00277F2C" w:rsidRPr="00277F2C" w:rsidRDefault="00277F2C" w:rsidP="00277F2C"/>
    <w:p w14:paraId="444B9A01" w14:textId="58B7E731" w:rsidR="00277F2C" w:rsidRPr="00277F2C" w:rsidRDefault="00E123D1" w:rsidP="005F4250">
      <w:pPr>
        <w:pStyle w:val="Heading1"/>
      </w:pPr>
      <w:bookmarkStart w:id="16" w:name="_Toc227977608"/>
      <w:r>
        <w:t>10. Lab Environment</w:t>
      </w:r>
      <w:bookmarkEnd w:id="16"/>
    </w:p>
    <w:p w14:paraId="235FEEE8" w14:textId="3CC2C085" w:rsidR="00277F2C" w:rsidRPr="005F4250" w:rsidRDefault="00E123D1" w:rsidP="005F4250">
      <w:pPr>
        <w:pStyle w:val="Heading2"/>
      </w:pPr>
      <w:bookmarkStart w:id="17" w:name="_Toc227977609"/>
      <w:r>
        <w:t>10.1 Virtual Machines Setup</w:t>
      </w:r>
      <w:bookmarkEnd w:id="17"/>
    </w:p>
    <w:p w14:paraId="325D0C41" w14:textId="77777777" w:rsidR="00277F2C" w:rsidRPr="00277F2C" w:rsidRDefault="00277F2C" w:rsidP="00277F2C">
      <w:pPr>
        <w:spacing w:before="60" w:after="60"/>
      </w:pPr>
      <w:r>
        <w:t>The lab was built using Oracle VirtualBox. All target VMs were configured on a Host-Only network adapter (192.168.56.0/24). The screenshot below shows the VirtualBox Manager with all VMs visible.</w:t>
      </w:r>
    </w:p>
    <w:p w14:paraId="36ABE883" w14:textId="77777777" w:rsidR="00277F2C" w:rsidRPr="00277F2C" w:rsidRDefault="00277F2C" w:rsidP="00277F2C"/>
    <w:p w14:paraId="7C03CDB1" w14:textId="77777777" w:rsidR="00277F2C" w:rsidRPr="00277F2C" w:rsidRDefault="00277F2C" w:rsidP="00277F2C">
      <w:pPr>
        <w:spacing w:before="120" w:after="60"/>
        <w:jc w:val="center"/>
      </w:pPr>
      <w:r>
        <w:rPr>
          <w:noProof/>
        </w:rPr>
        <w:drawing>
          <wp:inline distT="0" distB="0" distL="0" distR="0" wp14:anchorId="3754F600" wp14:editId="516E3F2E">
            <wp:extent cx="5524500" cy="3105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524500" cy="3105150"/>
                    </a:xfrm>
                    <a:prstGeom prst="rect">
                      <a:avLst/>
                    </a:prstGeom>
                  </pic:spPr>
                </pic:pic>
              </a:graphicData>
            </a:graphic>
          </wp:inline>
        </w:drawing>
      </w:r>
    </w:p>
    <w:p w14:paraId="38F6F2EA" w14:textId="77777777" w:rsidR="00277F2C" w:rsidRPr="00277F2C" w:rsidRDefault="00277F2C" w:rsidP="00277F2C">
      <w:pPr>
        <w:spacing w:after="120"/>
        <w:jc w:val="center"/>
      </w:pPr>
      <w:r>
        <w:rPr>
          <w:i/>
          <w:iCs/>
          <w:sz w:val="18"/>
          <w:szCs w:val="18"/>
        </w:rPr>
        <w:t>Figure 1: VirtualBox Manager showing all lab VMs — Kali, Metasploitable2, OWASP BWA, WinServer2019</w:t>
      </w:r>
    </w:p>
    <w:p w14:paraId="74D1DF55" w14:textId="77777777" w:rsidR="00277F2C" w:rsidRPr="00277F2C" w:rsidRDefault="00277F2C" w:rsidP="00277F2C"/>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800"/>
        <w:gridCol w:w="2200"/>
        <w:gridCol w:w="3160"/>
      </w:tblGrid>
      <w:tr w:rsidR="00277F2C" w:rsidRPr="00277F2C" w14:paraId="7EF09547" w14:textId="77777777" w:rsidTr="007864AB">
        <w:trPr>
          <w:tblHeader/>
        </w:trPr>
        <w:tc>
          <w:tcPr>
            <w:tcW w:w="22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3271C866" w14:textId="77777777" w:rsidR="00277F2C" w:rsidRPr="00277F2C" w:rsidRDefault="00277F2C" w:rsidP="007864AB">
            <w:r>
              <w:rPr>
                <w:b/>
                <w:bCs/>
                <w:sz w:val="20"/>
                <w:szCs w:val="20"/>
              </w:rPr>
              <w:lastRenderedPageBreak/>
              <w:t>VM</w:t>
            </w:r>
          </w:p>
        </w:tc>
        <w:tc>
          <w:tcPr>
            <w:tcW w:w="18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5221C918" w14:textId="77777777" w:rsidR="00277F2C" w:rsidRPr="00277F2C" w:rsidRDefault="00277F2C" w:rsidP="007864AB">
            <w:r>
              <w:rPr>
                <w:b/>
                <w:bCs/>
                <w:sz w:val="20"/>
                <w:szCs w:val="20"/>
              </w:rPr>
              <w:t>IP Address</w:t>
            </w:r>
          </w:p>
        </w:tc>
        <w:tc>
          <w:tcPr>
            <w:tcW w:w="22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752C87F7" w14:textId="77777777" w:rsidR="00277F2C" w:rsidRPr="00277F2C" w:rsidRDefault="00277F2C" w:rsidP="007864AB">
            <w:r>
              <w:rPr>
                <w:b/>
                <w:bCs/>
                <w:sz w:val="20"/>
                <w:szCs w:val="20"/>
              </w:rPr>
              <w:t>Role</w:t>
            </w:r>
          </w:p>
        </w:tc>
        <w:tc>
          <w:tcPr>
            <w:tcW w:w="31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4868FE4C" w14:textId="77777777" w:rsidR="00277F2C" w:rsidRPr="00277F2C" w:rsidRDefault="00277F2C" w:rsidP="007864AB">
            <w:r>
              <w:rPr>
                <w:b/>
                <w:bCs/>
                <w:sz w:val="20"/>
                <w:szCs w:val="20"/>
              </w:rPr>
              <w:t>Key Services</w:t>
            </w:r>
          </w:p>
        </w:tc>
      </w:tr>
      <w:tr w:rsidR="00277F2C" w:rsidRPr="00277F2C" w14:paraId="4B10B818"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E9BC5AB" w14:textId="77777777" w:rsidR="00277F2C" w:rsidRPr="00277F2C" w:rsidRDefault="00277F2C" w:rsidP="007864AB">
            <w:r>
              <w:rPr>
                <w:sz w:val="20"/>
                <w:szCs w:val="20"/>
              </w:rPr>
              <w:t>Kali Linux 2025.4 (Attacker)</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8FB1B24" w14:textId="77777777" w:rsidR="00277F2C" w:rsidRPr="00277F2C" w:rsidRDefault="00277F2C" w:rsidP="007864AB">
            <w:r>
              <w:rPr>
                <w:sz w:val="20"/>
                <w:szCs w:val="20"/>
              </w:rPr>
              <w:t>192.168.56.107</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44D352F" w14:textId="77777777" w:rsidR="00277F2C" w:rsidRPr="00277F2C" w:rsidRDefault="00277F2C" w:rsidP="007864AB">
            <w:r>
              <w:rPr>
                <w:sz w:val="20"/>
                <w:szCs w:val="20"/>
              </w:rPr>
              <w:t>Attacker Machine</w:t>
            </w:r>
          </w:p>
        </w:tc>
        <w:tc>
          <w:tcPr>
            <w:tcW w:w="31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0FDFE47" w14:textId="77777777" w:rsidR="00277F2C" w:rsidRPr="00277F2C" w:rsidRDefault="00277F2C" w:rsidP="007864AB">
            <w:r>
              <w:rPr>
                <w:sz w:val="20"/>
                <w:szCs w:val="20"/>
              </w:rPr>
              <w:t>Metasploit, SQLMap, Netexec, Nmap</w:t>
            </w:r>
          </w:p>
        </w:tc>
      </w:tr>
      <w:tr w:rsidR="00277F2C" w:rsidRPr="00277F2C" w14:paraId="38298A22"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B734370" w14:textId="77777777" w:rsidR="00277F2C" w:rsidRPr="00277F2C" w:rsidRDefault="00277F2C" w:rsidP="007864AB">
            <w:r>
              <w:rPr>
                <w:sz w:val="20"/>
                <w:szCs w:val="20"/>
              </w:rPr>
              <w:t>Metasploitable2</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FEF0DE8" w14:textId="77777777" w:rsidR="00277F2C" w:rsidRPr="00277F2C" w:rsidRDefault="00277F2C" w:rsidP="007864AB">
            <w:r>
              <w:rPr>
                <w:sz w:val="20"/>
                <w:szCs w:val="20"/>
              </w:rPr>
              <w:t>192.168.56.105</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0F55E8A" w14:textId="77777777" w:rsidR="00277F2C" w:rsidRPr="00277F2C" w:rsidRDefault="00277F2C" w:rsidP="007864AB">
            <w:r>
              <w:rPr>
                <w:sz w:val="20"/>
                <w:szCs w:val="20"/>
              </w:rPr>
              <w:t>VM-2: Vulnerable Linux Server</w:t>
            </w:r>
          </w:p>
        </w:tc>
        <w:tc>
          <w:tcPr>
            <w:tcW w:w="31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038A548" w14:textId="77777777" w:rsidR="00277F2C" w:rsidRPr="00277F2C" w:rsidRDefault="00277F2C" w:rsidP="007864AB">
            <w:r>
              <w:rPr>
                <w:sz w:val="20"/>
                <w:szCs w:val="20"/>
              </w:rPr>
              <w:t>FTP vsftpd 2.3.4, SSH, HTTP, MySQL</w:t>
            </w:r>
          </w:p>
        </w:tc>
      </w:tr>
      <w:tr w:rsidR="00277F2C" w:rsidRPr="00277F2C" w14:paraId="67AC43A5"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CA4FF10" w14:textId="77777777" w:rsidR="00277F2C" w:rsidRPr="00277F2C" w:rsidRDefault="00277F2C" w:rsidP="007864AB">
            <w:r>
              <w:rPr>
                <w:sz w:val="20"/>
                <w:szCs w:val="20"/>
              </w:rPr>
              <w:t>OWASP BWA 1.2</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0D9D1F1" w14:textId="77777777" w:rsidR="00277F2C" w:rsidRPr="00277F2C" w:rsidRDefault="00277F2C" w:rsidP="007864AB">
            <w:r>
              <w:rPr>
                <w:sz w:val="20"/>
                <w:szCs w:val="20"/>
              </w:rPr>
              <w:t>192.168.56.102</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F57EF2E" w14:textId="77777777" w:rsidR="00277F2C" w:rsidRPr="00277F2C" w:rsidRDefault="00277F2C" w:rsidP="007864AB">
            <w:r>
              <w:rPr>
                <w:sz w:val="20"/>
                <w:szCs w:val="20"/>
              </w:rPr>
              <w:t>VM-3: Vulnerable Web App Server</w:t>
            </w:r>
          </w:p>
        </w:tc>
        <w:tc>
          <w:tcPr>
            <w:tcW w:w="31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7B7F8F60" w14:textId="77777777" w:rsidR="00277F2C" w:rsidRPr="00277F2C" w:rsidRDefault="00277F2C" w:rsidP="007864AB">
            <w:r>
              <w:rPr>
                <w:sz w:val="20"/>
                <w:szCs w:val="20"/>
              </w:rPr>
              <w:t>Apache 2.2.14, PHP 5.3.2, DVWA, MySQL</w:t>
            </w:r>
          </w:p>
        </w:tc>
      </w:tr>
      <w:tr w:rsidR="00277F2C" w:rsidRPr="00277F2C" w14:paraId="7112E1E7"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6ABEED3" w14:textId="77777777" w:rsidR="00277F2C" w:rsidRPr="00277F2C" w:rsidRDefault="00277F2C" w:rsidP="007864AB">
            <w:r>
              <w:rPr>
                <w:sz w:val="20"/>
                <w:szCs w:val="20"/>
              </w:rPr>
              <w:t>Windows Server 2019</w:t>
            </w:r>
          </w:p>
        </w:tc>
        <w:tc>
          <w:tcPr>
            <w:tcW w:w="1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CF60559" w14:textId="77777777" w:rsidR="00277F2C" w:rsidRPr="00277F2C" w:rsidRDefault="00277F2C" w:rsidP="007864AB">
            <w:r>
              <w:rPr>
                <w:sz w:val="20"/>
                <w:szCs w:val="20"/>
              </w:rPr>
              <w:t>192.168.56.106</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537E201" w14:textId="77777777" w:rsidR="00277F2C" w:rsidRPr="00277F2C" w:rsidRDefault="00277F2C" w:rsidP="007864AB">
            <w:r>
              <w:rPr>
                <w:sz w:val="20"/>
                <w:szCs w:val="20"/>
              </w:rPr>
              <w:t>VM-1: Windows Server</w:t>
            </w:r>
          </w:p>
        </w:tc>
        <w:tc>
          <w:tcPr>
            <w:tcW w:w="31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BE5FC74" w14:textId="77777777" w:rsidR="00277F2C" w:rsidRPr="00277F2C" w:rsidRDefault="00277F2C" w:rsidP="007864AB">
            <w:r>
              <w:rPr>
                <w:sz w:val="20"/>
                <w:szCs w:val="20"/>
              </w:rPr>
              <w:t>SMB (445), WinRM (5985), MSRPC (135)</w:t>
            </w:r>
          </w:p>
        </w:tc>
      </w:tr>
    </w:tbl>
    <w:p w14:paraId="7C714D2E" w14:textId="77777777" w:rsidR="00277F2C" w:rsidRDefault="00277F2C" w:rsidP="00277F2C"/>
    <w:p w14:paraId="10D36F6E" w14:textId="699B54E0" w:rsidR="00414EC7" w:rsidRDefault="00414EC7" w:rsidP="00414EC7">
      <w:pPr>
        <w:jc w:val="center"/>
      </w:pPr>
      <w:r>
        <w:rPr>
          <w:noProof/>
        </w:rPr>
        <w:drawing>
          <wp:inline distT="0" distB="0" distL="0" distR="0" wp14:anchorId="0713FF41" wp14:editId="7D6F5F64">
            <wp:extent cx="5931774" cy="2867025"/>
            <wp:effectExtent l="0" t="0" r="0" b="0"/>
            <wp:docPr id="6919577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957767" name="Picture 691957767"/>
                    <pic:cNvPicPr/>
                  </pic:nvPicPr>
                  <pic:blipFill>
                    <a:blip r:embed="rId22">
                      <a:extLst>
                        <a:ext uri="{28A0092B-C50C-407E-A947-70E740481C1C}">
                          <a14:useLocalDpi xmlns:a14="http://schemas.microsoft.com/office/drawing/2010/main" val="0"/>
                        </a:ext>
                      </a:extLst>
                    </a:blip>
                    <a:stretch>
                      <a:fillRect/>
                    </a:stretch>
                  </pic:blipFill>
                  <pic:spPr>
                    <a:xfrm>
                      <a:off x="0" y="0"/>
                      <a:ext cx="5965952" cy="2883545"/>
                    </a:xfrm>
                    <a:prstGeom prst="rect">
                      <a:avLst/>
                    </a:prstGeom>
                  </pic:spPr>
                </pic:pic>
              </a:graphicData>
            </a:graphic>
          </wp:inline>
        </w:drawing>
      </w:r>
    </w:p>
    <w:p w14:paraId="338A47AB" w14:textId="21AA435E" w:rsidR="00414EC7" w:rsidRPr="00414EC7" w:rsidRDefault="00414EC7" w:rsidP="00414EC7">
      <w:pPr>
        <w:jc w:val="center"/>
        <w:rPr>
          <w:i/>
          <w:iCs/>
        </w:rPr>
      </w:pPr>
      <w:r w:rsidRPr="00414EC7">
        <w:rPr>
          <w:i/>
          <w:iCs/>
        </w:rPr>
        <w:t xml:space="preserve">Figure </w:t>
      </w:r>
      <w:r>
        <w:rPr>
          <w:i/>
          <w:iCs/>
        </w:rPr>
        <w:t>3</w:t>
      </w:r>
      <w:r w:rsidRPr="00414EC7">
        <w:rPr>
          <w:i/>
          <w:iCs/>
        </w:rPr>
        <w:t>: VirtualBox Manager showing all lab VMs — Kali, Metasploitable2, OWASP BWA, WinServer2019</w:t>
      </w:r>
    </w:p>
    <w:p w14:paraId="21AADE11" w14:textId="2D8F459B" w:rsidR="00277F2C" w:rsidRPr="00277F2C" w:rsidRDefault="00E123D1" w:rsidP="005F4250">
      <w:pPr>
        <w:pStyle w:val="Heading2"/>
      </w:pPr>
      <w:bookmarkStart w:id="18" w:name="_Toc227977610"/>
      <w:r>
        <w:t>10.2 Kali Linux Network Configuration</w:t>
      </w:r>
      <w:bookmarkEnd w:id="18"/>
    </w:p>
    <w:p w14:paraId="3315EB7F" w14:textId="77777777" w:rsidR="00277F2C" w:rsidRPr="00277F2C" w:rsidRDefault="00277F2C" w:rsidP="00277F2C">
      <w:pPr>
        <w:spacing w:before="60" w:after="60"/>
      </w:pPr>
      <w:r>
        <w:t>The ip addr command confirmed Kali had two adapters: eth0 (NAT, 10.0.2.15) for Kali internet only, and eth1 (Host-Only, 192.168.56.107) to communicate with target VMs.</w:t>
      </w:r>
    </w:p>
    <w:p w14:paraId="6AF83F40" w14:textId="77777777" w:rsidR="00277F2C" w:rsidRPr="00277F2C" w:rsidRDefault="00277F2C" w:rsidP="00277F2C">
      <w:pPr>
        <w:spacing w:before="120" w:after="60"/>
        <w:jc w:val="center"/>
      </w:pPr>
      <w:r>
        <w:rPr>
          <w:noProof/>
        </w:rPr>
        <w:lastRenderedPageBreak/>
        <w:drawing>
          <wp:inline distT="0" distB="0" distL="0" distR="0" wp14:anchorId="0D7AB81B" wp14:editId="37F5A8F8">
            <wp:extent cx="5524500" cy="2676525"/>
            <wp:effectExtent l="0" t="0" r="0" b="0"/>
            <wp:docPr id="373580446" name="Picture 3735804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524500" cy="2676525"/>
                    </a:xfrm>
                    <a:prstGeom prst="rect">
                      <a:avLst/>
                    </a:prstGeom>
                  </pic:spPr>
                </pic:pic>
              </a:graphicData>
            </a:graphic>
          </wp:inline>
        </w:drawing>
      </w:r>
    </w:p>
    <w:p w14:paraId="509F6B77" w14:textId="77777777" w:rsidR="00277F2C" w:rsidRPr="00277F2C" w:rsidRDefault="00277F2C" w:rsidP="00277F2C">
      <w:pPr>
        <w:spacing w:after="120"/>
        <w:jc w:val="center"/>
      </w:pPr>
      <w:r>
        <w:rPr>
          <w:i/>
          <w:iCs/>
          <w:sz w:val="18"/>
          <w:szCs w:val="18"/>
        </w:rPr>
        <w:t>Figure 2: Kali Linux ip addr output — eth1 on 192.168.56.107 (Host-Only) confirmed</w:t>
      </w:r>
    </w:p>
    <w:p w14:paraId="0EEA9FC2" w14:textId="77777777" w:rsidR="00277F2C" w:rsidRPr="00277F2C" w:rsidRDefault="00277F2C" w:rsidP="00277F2C"/>
    <w:p w14:paraId="59FF7BB0" w14:textId="3923DF4E" w:rsidR="00277F2C" w:rsidRPr="00277F2C" w:rsidRDefault="00E123D1" w:rsidP="005F4250">
      <w:pPr>
        <w:pStyle w:val="Heading2"/>
      </w:pPr>
      <w:bookmarkStart w:id="19" w:name="_Toc227977611"/>
      <w:r>
        <w:t>10.3 Target VM IP Confirmation</w:t>
      </w:r>
      <w:bookmarkEnd w:id="19"/>
    </w:p>
    <w:p w14:paraId="39390134" w14:textId="77777777" w:rsidR="00277F2C" w:rsidRPr="00277F2C" w:rsidRDefault="00277F2C" w:rsidP="00277F2C">
      <w:pPr>
        <w:spacing w:before="60" w:after="60"/>
      </w:pPr>
      <w:r>
        <w:t>OWASP BWA ifconfig confirmed its IP as 192.168.56.102:</w:t>
      </w:r>
    </w:p>
    <w:p w14:paraId="5AF001CE" w14:textId="77777777" w:rsidR="00277F2C" w:rsidRPr="00277F2C" w:rsidRDefault="00277F2C" w:rsidP="00277F2C">
      <w:pPr>
        <w:spacing w:before="120" w:after="60"/>
        <w:jc w:val="center"/>
      </w:pPr>
      <w:r>
        <w:rPr>
          <w:noProof/>
        </w:rPr>
        <w:drawing>
          <wp:inline distT="0" distB="0" distL="0" distR="0" wp14:anchorId="665FFEAB" wp14:editId="0BB9D864">
            <wp:extent cx="4762500" cy="3571875"/>
            <wp:effectExtent l="0" t="0" r="0" b="0"/>
            <wp:docPr id="662701941" name="Picture 662701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762500" cy="3571875"/>
                    </a:xfrm>
                    <a:prstGeom prst="rect">
                      <a:avLst/>
                    </a:prstGeom>
                  </pic:spPr>
                </pic:pic>
              </a:graphicData>
            </a:graphic>
          </wp:inline>
        </w:drawing>
      </w:r>
    </w:p>
    <w:p w14:paraId="4482147A" w14:textId="77777777" w:rsidR="00277F2C" w:rsidRPr="00277F2C" w:rsidRDefault="00277F2C" w:rsidP="00277F2C">
      <w:pPr>
        <w:spacing w:after="120"/>
        <w:jc w:val="center"/>
      </w:pPr>
      <w:r>
        <w:rPr>
          <w:i/>
          <w:iCs/>
          <w:sz w:val="18"/>
          <w:szCs w:val="18"/>
        </w:rPr>
        <w:t>Figure 3: OWASP BWA ifconfig — IP 192.168.56.102 confirmed</w:t>
      </w:r>
    </w:p>
    <w:p w14:paraId="4D586197" w14:textId="77777777" w:rsidR="00277F2C" w:rsidRPr="00277F2C" w:rsidRDefault="00277F2C" w:rsidP="00277F2C"/>
    <w:p w14:paraId="52A4AC74" w14:textId="77777777" w:rsidR="00277F2C" w:rsidRPr="00277F2C" w:rsidRDefault="00277F2C" w:rsidP="00277F2C">
      <w:pPr>
        <w:spacing w:before="60" w:after="60"/>
      </w:pPr>
      <w:r>
        <w:t>Windows Server 2019 ipconfig confirmed its IP as 192.168.56.106:</w:t>
      </w:r>
    </w:p>
    <w:p w14:paraId="1278CCBD" w14:textId="77777777" w:rsidR="00277F2C" w:rsidRPr="00277F2C" w:rsidRDefault="00277F2C" w:rsidP="00277F2C">
      <w:pPr>
        <w:spacing w:before="120" w:after="60"/>
        <w:jc w:val="center"/>
      </w:pPr>
      <w:r>
        <w:rPr>
          <w:noProof/>
        </w:rPr>
        <w:lastRenderedPageBreak/>
        <w:drawing>
          <wp:inline distT="0" distB="0" distL="0" distR="0" wp14:anchorId="73AF27E0" wp14:editId="2199BB61">
            <wp:extent cx="5524500" cy="2676525"/>
            <wp:effectExtent l="0" t="0" r="0" b="0"/>
            <wp:docPr id="221663174" name="Picture 221663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524500" cy="2676525"/>
                    </a:xfrm>
                    <a:prstGeom prst="rect">
                      <a:avLst/>
                    </a:prstGeom>
                  </pic:spPr>
                </pic:pic>
              </a:graphicData>
            </a:graphic>
          </wp:inline>
        </w:drawing>
      </w:r>
    </w:p>
    <w:p w14:paraId="3F532608" w14:textId="77777777" w:rsidR="00277F2C" w:rsidRPr="00277F2C" w:rsidRDefault="00277F2C" w:rsidP="00277F2C">
      <w:pPr>
        <w:spacing w:after="120"/>
        <w:jc w:val="center"/>
      </w:pPr>
      <w:r>
        <w:rPr>
          <w:i/>
          <w:iCs/>
          <w:sz w:val="18"/>
          <w:szCs w:val="18"/>
        </w:rPr>
        <w:t>Figure 4: WinServer2019 ipconfig — IP 192.168.56.106 confirmed</w:t>
      </w:r>
    </w:p>
    <w:p w14:paraId="73E6E3A9" w14:textId="77777777" w:rsidR="00277F2C" w:rsidRPr="00277F2C" w:rsidRDefault="00277F2C" w:rsidP="00277F2C"/>
    <w:p w14:paraId="7BB8B3AA" w14:textId="77777777" w:rsidR="00277F2C" w:rsidRPr="00277F2C" w:rsidRDefault="00277F2C" w:rsidP="00277F2C">
      <w:r>
        <w:br w:type="page"/>
      </w:r>
    </w:p>
    <w:p w14:paraId="77D188E6" w14:textId="413A0120" w:rsidR="00277F2C" w:rsidRPr="00277F2C" w:rsidRDefault="00E123D1" w:rsidP="005F4250">
      <w:pPr>
        <w:pStyle w:val="Heading1"/>
      </w:pPr>
      <w:bookmarkStart w:id="20" w:name="_Toc227977612"/>
      <w:r>
        <w:lastRenderedPageBreak/>
        <w:t>11. Threat Emulation Plan — MITRE ATT&amp;CK Mapping</w:t>
      </w:r>
      <w:bookmarkEnd w:id="2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2800"/>
        <w:gridCol w:w="1400"/>
        <w:gridCol w:w="2960"/>
      </w:tblGrid>
      <w:tr w:rsidR="00277F2C" w:rsidRPr="00277F2C" w14:paraId="467DDC7A" w14:textId="77777777" w:rsidTr="007864AB">
        <w:trPr>
          <w:tblHeader/>
        </w:trPr>
        <w:tc>
          <w:tcPr>
            <w:tcW w:w="22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3C7DE168" w14:textId="77777777" w:rsidR="00277F2C" w:rsidRPr="00277F2C" w:rsidRDefault="00277F2C" w:rsidP="007864AB">
            <w:r>
              <w:rPr>
                <w:b/>
                <w:bCs/>
                <w:sz w:val="20"/>
                <w:szCs w:val="20"/>
              </w:rPr>
              <w:t>Phase</w:t>
            </w:r>
          </w:p>
        </w:tc>
        <w:tc>
          <w:tcPr>
            <w:tcW w:w="28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443D2461" w14:textId="77777777" w:rsidR="00277F2C" w:rsidRPr="00277F2C" w:rsidRDefault="00277F2C" w:rsidP="007864AB">
            <w:r>
              <w:rPr>
                <w:b/>
                <w:bCs/>
                <w:sz w:val="20"/>
                <w:szCs w:val="20"/>
              </w:rPr>
              <w:t>Technique</w:t>
            </w:r>
          </w:p>
        </w:tc>
        <w:tc>
          <w:tcPr>
            <w:tcW w:w="14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78A96FA8" w14:textId="77777777" w:rsidR="00277F2C" w:rsidRPr="00277F2C" w:rsidRDefault="00277F2C" w:rsidP="007864AB">
            <w:r>
              <w:rPr>
                <w:b/>
                <w:bCs/>
                <w:sz w:val="20"/>
                <w:szCs w:val="20"/>
              </w:rPr>
              <w:t>ATT&amp;CK ID</w:t>
            </w:r>
          </w:p>
        </w:tc>
        <w:tc>
          <w:tcPr>
            <w:tcW w:w="29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172D78BE" w14:textId="77777777" w:rsidR="00277F2C" w:rsidRPr="00277F2C" w:rsidRDefault="00277F2C" w:rsidP="007864AB">
            <w:r>
              <w:rPr>
                <w:b/>
                <w:bCs/>
                <w:sz w:val="20"/>
                <w:szCs w:val="20"/>
              </w:rPr>
              <w:t>Target</w:t>
            </w:r>
          </w:p>
        </w:tc>
      </w:tr>
      <w:tr w:rsidR="00277F2C" w:rsidRPr="00277F2C" w14:paraId="0AEC8192"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5800AC9" w14:textId="77777777" w:rsidR="00277F2C" w:rsidRPr="00277F2C" w:rsidRDefault="00277F2C" w:rsidP="007864AB">
            <w:r>
              <w:rPr>
                <w:sz w:val="20"/>
                <w:szCs w:val="20"/>
              </w:rPr>
              <w:t>Reconnaissance</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7C2AB262" w14:textId="77777777" w:rsidR="00277F2C" w:rsidRPr="00277F2C" w:rsidRDefault="00277F2C" w:rsidP="007864AB">
            <w:r>
              <w:rPr>
                <w:sz w:val="20"/>
                <w:szCs w:val="20"/>
              </w:rPr>
              <w:t>Network Service Scanning</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D0A52FD" w14:textId="77777777" w:rsidR="00277F2C" w:rsidRPr="00277F2C" w:rsidRDefault="00277F2C" w:rsidP="007864AB">
            <w:r>
              <w:rPr>
                <w:sz w:val="20"/>
                <w:szCs w:val="20"/>
              </w:rPr>
              <w:t>T1046</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01E7146" w14:textId="77777777" w:rsidR="00277F2C" w:rsidRPr="00277F2C" w:rsidRDefault="00277F2C" w:rsidP="007864AB">
            <w:r>
              <w:rPr>
                <w:sz w:val="20"/>
                <w:szCs w:val="20"/>
              </w:rPr>
              <w:t>All VMs</w:t>
            </w:r>
          </w:p>
        </w:tc>
      </w:tr>
      <w:tr w:rsidR="00277F2C" w:rsidRPr="00277F2C" w14:paraId="53EDA54D"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E336A2C" w14:textId="77777777" w:rsidR="00277F2C" w:rsidRPr="00277F2C" w:rsidRDefault="00277F2C" w:rsidP="007864AB">
            <w:r>
              <w:rPr>
                <w:sz w:val="20"/>
                <w:szCs w:val="20"/>
              </w:rPr>
              <w:t>Initial Access</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57CF34E" w14:textId="77777777" w:rsidR="00277F2C" w:rsidRPr="00277F2C" w:rsidRDefault="00277F2C" w:rsidP="007864AB">
            <w:r>
              <w:rPr>
                <w:sz w:val="20"/>
                <w:szCs w:val="20"/>
              </w:rPr>
              <w:t>Exploit Public-Facing App (FTP Backdoor)</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58E983B" w14:textId="77777777" w:rsidR="00277F2C" w:rsidRPr="00277F2C" w:rsidRDefault="00277F2C" w:rsidP="007864AB">
            <w:r>
              <w:rPr>
                <w:sz w:val="20"/>
                <w:szCs w:val="20"/>
              </w:rPr>
              <w:t>T1190</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A72DF4E" w14:textId="77777777" w:rsidR="00277F2C" w:rsidRPr="00277F2C" w:rsidRDefault="00277F2C" w:rsidP="007864AB">
            <w:r>
              <w:rPr>
                <w:sz w:val="20"/>
                <w:szCs w:val="20"/>
              </w:rPr>
              <w:t>Metasploitable2</w:t>
            </w:r>
          </w:p>
        </w:tc>
      </w:tr>
      <w:tr w:rsidR="00277F2C" w:rsidRPr="00277F2C" w14:paraId="762ADB89"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EEB5F60" w14:textId="77777777" w:rsidR="00277F2C" w:rsidRPr="00277F2C" w:rsidRDefault="00277F2C" w:rsidP="007864AB">
            <w:r>
              <w:rPr>
                <w:sz w:val="20"/>
                <w:szCs w:val="20"/>
              </w:rPr>
              <w:t>Execution</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6B6CF01" w14:textId="77777777" w:rsidR="00277F2C" w:rsidRPr="00277F2C" w:rsidRDefault="00277F2C" w:rsidP="007864AB">
            <w:r>
              <w:rPr>
                <w:sz w:val="20"/>
                <w:szCs w:val="20"/>
              </w:rPr>
              <w:t>Unix Shell via Backdoor</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E3006C5" w14:textId="77777777" w:rsidR="00277F2C" w:rsidRPr="00277F2C" w:rsidRDefault="00277F2C" w:rsidP="007864AB">
            <w:r>
              <w:rPr>
                <w:sz w:val="20"/>
                <w:szCs w:val="20"/>
              </w:rPr>
              <w:t>T1059.004</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3809042" w14:textId="77777777" w:rsidR="00277F2C" w:rsidRPr="00277F2C" w:rsidRDefault="00277F2C" w:rsidP="007864AB">
            <w:r>
              <w:rPr>
                <w:sz w:val="20"/>
                <w:szCs w:val="20"/>
              </w:rPr>
              <w:t>Metasploitable2</w:t>
            </w:r>
          </w:p>
        </w:tc>
      </w:tr>
      <w:tr w:rsidR="00277F2C" w:rsidRPr="00277F2C" w14:paraId="15AE2D7A"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5351360" w14:textId="77777777" w:rsidR="00277F2C" w:rsidRPr="00277F2C" w:rsidRDefault="00277F2C" w:rsidP="007864AB">
            <w:r>
              <w:rPr>
                <w:sz w:val="20"/>
                <w:szCs w:val="20"/>
              </w:rPr>
              <w:t>Credential Access</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0352669" w14:textId="77777777" w:rsidR="00277F2C" w:rsidRPr="00277F2C" w:rsidRDefault="00277F2C" w:rsidP="007864AB">
            <w:r>
              <w:rPr>
                <w:sz w:val="20"/>
                <w:szCs w:val="20"/>
              </w:rPr>
              <w:t>OS Credential Dumping (/etc/shadow)</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20F707F" w14:textId="77777777" w:rsidR="00277F2C" w:rsidRPr="00277F2C" w:rsidRDefault="00277F2C" w:rsidP="007864AB">
            <w:r>
              <w:rPr>
                <w:sz w:val="20"/>
                <w:szCs w:val="20"/>
              </w:rPr>
              <w:t>T1003</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55B969F" w14:textId="77777777" w:rsidR="00277F2C" w:rsidRPr="00277F2C" w:rsidRDefault="00277F2C" w:rsidP="007864AB">
            <w:r>
              <w:rPr>
                <w:sz w:val="20"/>
                <w:szCs w:val="20"/>
              </w:rPr>
              <w:t>Metasploitable2</w:t>
            </w:r>
          </w:p>
        </w:tc>
      </w:tr>
      <w:tr w:rsidR="00277F2C" w:rsidRPr="00277F2C" w14:paraId="2647F33D"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6136162" w14:textId="77777777" w:rsidR="00277F2C" w:rsidRPr="00277F2C" w:rsidRDefault="00277F2C" w:rsidP="007864AB">
            <w:r>
              <w:rPr>
                <w:sz w:val="20"/>
                <w:szCs w:val="20"/>
              </w:rPr>
              <w:t>Initial Access</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08BD20E" w14:textId="77777777" w:rsidR="00277F2C" w:rsidRPr="00277F2C" w:rsidRDefault="00277F2C" w:rsidP="007864AB">
            <w:r>
              <w:rPr>
                <w:sz w:val="20"/>
                <w:szCs w:val="20"/>
              </w:rPr>
              <w:t>Exploit Public-Facing App (SQL Injection)</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F063AAD" w14:textId="77777777" w:rsidR="00277F2C" w:rsidRPr="00277F2C" w:rsidRDefault="00277F2C" w:rsidP="007864AB">
            <w:r>
              <w:rPr>
                <w:sz w:val="20"/>
                <w:szCs w:val="20"/>
              </w:rPr>
              <w:t>T1190</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D05E5A6" w14:textId="77777777" w:rsidR="00277F2C" w:rsidRPr="00277F2C" w:rsidRDefault="00277F2C" w:rsidP="007864AB">
            <w:r>
              <w:rPr>
                <w:sz w:val="20"/>
                <w:szCs w:val="20"/>
              </w:rPr>
              <w:t>OWASP BWA</w:t>
            </w:r>
          </w:p>
        </w:tc>
      </w:tr>
      <w:tr w:rsidR="00277F2C" w:rsidRPr="00277F2C" w14:paraId="61EA0C27"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14B2E26" w14:textId="77777777" w:rsidR="00277F2C" w:rsidRPr="00277F2C" w:rsidRDefault="00277F2C" w:rsidP="007864AB">
            <w:r>
              <w:rPr>
                <w:sz w:val="20"/>
                <w:szCs w:val="20"/>
              </w:rPr>
              <w:t>Collection</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C362A1E" w14:textId="77777777" w:rsidR="00277F2C" w:rsidRPr="00277F2C" w:rsidRDefault="00277F2C" w:rsidP="007864AB">
            <w:r>
              <w:rPr>
                <w:sz w:val="20"/>
                <w:szCs w:val="20"/>
              </w:rPr>
              <w:t>Database Exfiltration via SQLMap</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4FA9139" w14:textId="77777777" w:rsidR="00277F2C" w:rsidRPr="00277F2C" w:rsidRDefault="00277F2C" w:rsidP="007864AB">
            <w:r>
              <w:rPr>
                <w:sz w:val="20"/>
                <w:szCs w:val="20"/>
              </w:rPr>
              <w:t>T1005</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BA206C3" w14:textId="77777777" w:rsidR="00277F2C" w:rsidRPr="00277F2C" w:rsidRDefault="00277F2C" w:rsidP="007864AB">
            <w:r>
              <w:rPr>
                <w:sz w:val="20"/>
                <w:szCs w:val="20"/>
              </w:rPr>
              <w:t>OWASP BWA</w:t>
            </w:r>
          </w:p>
        </w:tc>
      </w:tr>
      <w:tr w:rsidR="00277F2C" w:rsidRPr="00277F2C" w14:paraId="6EF868AC"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AE11F8A" w14:textId="77777777" w:rsidR="00277F2C" w:rsidRPr="00277F2C" w:rsidRDefault="00277F2C" w:rsidP="007864AB">
            <w:r>
              <w:rPr>
                <w:sz w:val="20"/>
                <w:szCs w:val="20"/>
              </w:rPr>
              <w:t>Credential Access</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983D623" w14:textId="77777777" w:rsidR="00277F2C" w:rsidRPr="00277F2C" w:rsidRDefault="00277F2C" w:rsidP="007864AB">
            <w:r>
              <w:rPr>
                <w:sz w:val="20"/>
                <w:szCs w:val="20"/>
              </w:rPr>
              <w:t>Password Cracking (MD5 hashes)</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1BAD0DC" w14:textId="77777777" w:rsidR="00277F2C" w:rsidRPr="00277F2C" w:rsidRDefault="00277F2C" w:rsidP="007864AB">
            <w:r>
              <w:rPr>
                <w:sz w:val="20"/>
                <w:szCs w:val="20"/>
              </w:rPr>
              <w:t>T1110.002</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6EB6116" w14:textId="77777777" w:rsidR="00277F2C" w:rsidRPr="00277F2C" w:rsidRDefault="00277F2C" w:rsidP="007864AB">
            <w:r>
              <w:rPr>
                <w:sz w:val="20"/>
                <w:szCs w:val="20"/>
              </w:rPr>
              <w:t>OWASP BWA</w:t>
            </w:r>
          </w:p>
        </w:tc>
      </w:tr>
      <w:tr w:rsidR="00277F2C" w:rsidRPr="00277F2C" w14:paraId="52D242E6"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AD48CF7" w14:textId="77777777" w:rsidR="00277F2C" w:rsidRPr="00277F2C" w:rsidRDefault="00277F2C" w:rsidP="007864AB">
            <w:r>
              <w:rPr>
                <w:sz w:val="20"/>
                <w:szCs w:val="20"/>
              </w:rPr>
              <w:t>Lateral Movement</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730AA95" w14:textId="77777777" w:rsidR="00277F2C" w:rsidRPr="00277F2C" w:rsidRDefault="00277F2C" w:rsidP="007864AB">
            <w:r>
              <w:rPr>
                <w:sz w:val="20"/>
                <w:szCs w:val="20"/>
              </w:rPr>
              <w:t>Remote Services: WinRM</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10D0195" w14:textId="77777777" w:rsidR="00277F2C" w:rsidRPr="00277F2C" w:rsidRDefault="00277F2C" w:rsidP="007864AB">
            <w:r>
              <w:rPr>
                <w:sz w:val="20"/>
                <w:szCs w:val="20"/>
              </w:rPr>
              <w:t>T1021.006</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B02505F" w14:textId="77777777" w:rsidR="00277F2C" w:rsidRPr="00277F2C" w:rsidRDefault="00277F2C" w:rsidP="007864AB">
            <w:r>
              <w:rPr>
                <w:sz w:val="20"/>
                <w:szCs w:val="20"/>
              </w:rPr>
              <w:t>WinServer2019</w:t>
            </w:r>
          </w:p>
        </w:tc>
      </w:tr>
      <w:tr w:rsidR="00277F2C" w:rsidRPr="00277F2C" w14:paraId="0632C783"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75D56A2" w14:textId="77777777" w:rsidR="00277F2C" w:rsidRPr="00277F2C" w:rsidRDefault="00277F2C" w:rsidP="007864AB">
            <w:r>
              <w:rPr>
                <w:sz w:val="20"/>
                <w:szCs w:val="20"/>
              </w:rPr>
              <w:t>Execution</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2D15FF8" w14:textId="77777777" w:rsidR="00277F2C" w:rsidRPr="00277F2C" w:rsidRDefault="00277F2C" w:rsidP="007864AB">
            <w:r>
              <w:rPr>
                <w:sz w:val="20"/>
                <w:szCs w:val="20"/>
              </w:rPr>
              <w:t>Remote Command Execution via WinRM</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55B5BC6" w14:textId="77777777" w:rsidR="00277F2C" w:rsidRPr="00277F2C" w:rsidRDefault="00277F2C" w:rsidP="007864AB">
            <w:r>
              <w:rPr>
                <w:sz w:val="20"/>
                <w:szCs w:val="20"/>
              </w:rPr>
              <w:t>T1059.003</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CDC9AFE" w14:textId="77777777" w:rsidR="00277F2C" w:rsidRPr="00277F2C" w:rsidRDefault="00277F2C" w:rsidP="007864AB">
            <w:r>
              <w:rPr>
                <w:sz w:val="20"/>
                <w:szCs w:val="20"/>
              </w:rPr>
              <w:t>WinServer2019</w:t>
            </w:r>
          </w:p>
        </w:tc>
      </w:tr>
      <w:tr w:rsidR="00277F2C" w:rsidRPr="00277F2C" w14:paraId="26F32895" w14:textId="77777777" w:rsidTr="007864AB">
        <w:tc>
          <w:tcPr>
            <w:tcW w:w="2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51C99C5" w14:textId="77777777" w:rsidR="00277F2C" w:rsidRPr="00277F2C" w:rsidRDefault="00277F2C" w:rsidP="007864AB">
            <w:r>
              <w:rPr>
                <w:sz w:val="20"/>
                <w:szCs w:val="20"/>
              </w:rPr>
              <w:t>Discovery</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54408B7" w14:textId="77777777" w:rsidR="00277F2C" w:rsidRPr="00277F2C" w:rsidRDefault="00277F2C" w:rsidP="007864AB">
            <w:r>
              <w:rPr>
                <w:sz w:val="20"/>
                <w:szCs w:val="20"/>
              </w:rPr>
              <w:t>System Information Discovery</w:t>
            </w:r>
          </w:p>
        </w:tc>
        <w:tc>
          <w:tcPr>
            <w:tcW w:w="14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E0F0867" w14:textId="77777777" w:rsidR="00277F2C" w:rsidRPr="00277F2C" w:rsidRDefault="00277F2C" w:rsidP="007864AB">
            <w:r>
              <w:rPr>
                <w:sz w:val="20"/>
                <w:szCs w:val="20"/>
              </w:rPr>
              <w:t>T1082</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1C252E6" w14:textId="77777777" w:rsidR="00277F2C" w:rsidRPr="00277F2C" w:rsidRDefault="00277F2C" w:rsidP="007864AB">
            <w:r>
              <w:rPr>
                <w:sz w:val="20"/>
                <w:szCs w:val="20"/>
              </w:rPr>
              <w:t>All VMs</w:t>
            </w:r>
          </w:p>
        </w:tc>
      </w:tr>
    </w:tbl>
    <w:p w14:paraId="5968AC9A" w14:textId="77777777" w:rsidR="00277F2C" w:rsidRPr="00277F2C" w:rsidRDefault="00277F2C" w:rsidP="00277F2C"/>
    <w:p w14:paraId="1FB26CEF" w14:textId="77777777" w:rsidR="00277F2C" w:rsidRPr="00277F2C" w:rsidRDefault="00277F2C" w:rsidP="00277F2C">
      <w:r>
        <w:br w:type="page"/>
      </w:r>
    </w:p>
    <w:p w14:paraId="1B09D043" w14:textId="2AD9F0E0" w:rsidR="00277F2C" w:rsidRPr="00277F2C" w:rsidRDefault="00E123D1" w:rsidP="005F4250">
      <w:pPr>
        <w:pStyle w:val="Heading1"/>
      </w:pPr>
      <w:bookmarkStart w:id="21" w:name="_Toc227977613"/>
      <w:r>
        <w:lastRenderedPageBreak/>
        <w:t>12. Exploitation — Step by Step Attack Narrative</w:t>
      </w:r>
      <w:bookmarkEnd w:id="21"/>
    </w:p>
    <w:p w14:paraId="62876019" w14:textId="694C20D2" w:rsidR="00277F2C" w:rsidRPr="00277F2C" w:rsidRDefault="00E123D1" w:rsidP="005F4250">
      <w:pPr>
        <w:pStyle w:val="Heading2"/>
      </w:pPr>
      <w:bookmarkStart w:id="22" w:name="_Toc227977614"/>
      <w:r>
        <w:t>12.1 Exploit A — Metasploitable2: vsftpd 2.3.4 Backdoor (CVE-2011-2523)</w:t>
      </w:r>
      <w:bookmarkEnd w:id="22"/>
    </w:p>
    <w:p w14:paraId="7E7E7D0A" w14:textId="77777777" w:rsidR="00277F2C" w:rsidRPr="00277F2C" w:rsidRDefault="00277F2C" w:rsidP="00277F2C">
      <w:pPr>
        <w:spacing w:before="60" w:after="60"/>
      </w:pPr>
      <w:r>
        <w:t>MITRE: T1190, T1059.004 | Tool: Metasploit Framework</w:t>
      </w:r>
    </w:p>
    <w:p w14:paraId="558FE04B" w14:textId="77777777" w:rsidR="00277F2C" w:rsidRPr="00277F2C" w:rsidRDefault="00277F2C" w:rsidP="00277F2C"/>
    <w:p w14:paraId="0B9C7A3C" w14:textId="77777777" w:rsidR="00277F2C" w:rsidRPr="00277F2C" w:rsidRDefault="00277F2C" w:rsidP="00277F2C">
      <w:pPr>
        <w:spacing w:before="160" w:after="80"/>
      </w:pPr>
      <w:r>
        <w:rPr>
          <w:b/>
          <w:bCs/>
        </w:rPr>
        <w:t>Step 1: Launched Metasploit and loaded the vsftpd exploit module</w:t>
      </w:r>
    </w:p>
    <w:p w14:paraId="0D0A133C" w14:textId="77777777" w:rsidR="00277F2C" w:rsidRPr="00277F2C" w:rsidRDefault="00277F2C" w:rsidP="00277F2C">
      <w:pPr>
        <w:spacing w:before="60" w:after="60"/>
      </w:pPr>
      <w:r>
        <w:t>Opened msfconsole, then selected exploit/unix/ftp/vsftpd_234_backdoor, set RHOSTS to 192.168.56.105 and ran the exploit. The backdoor triggered immediately — a root shell opened on port 6200.</w:t>
      </w:r>
    </w:p>
    <w:p w14:paraId="5690AA8E" w14:textId="77777777" w:rsidR="00277F2C" w:rsidRPr="00277F2C" w:rsidRDefault="00277F2C" w:rsidP="00277F2C">
      <w:pPr>
        <w:spacing w:before="120" w:after="60"/>
        <w:jc w:val="center"/>
      </w:pPr>
      <w:r>
        <w:rPr>
          <w:noProof/>
        </w:rPr>
        <w:drawing>
          <wp:inline distT="0" distB="0" distL="0" distR="0" wp14:anchorId="21B64D95" wp14:editId="69CB22B2">
            <wp:extent cx="5524500" cy="2676525"/>
            <wp:effectExtent l="0" t="0" r="0" b="0"/>
            <wp:docPr id="294748410" name="Picture 294748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524500" cy="2676525"/>
                    </a:xfrm>
                    <a:prstGeom prst="rect">
                      <a:avLst/>
                    </a:prstGeom>
                  </pic:spPr>
                </pic:pic>
              </a:graphicData>
            </a:graphic>
          </wp:inline>
        </w:drawing>
      </w:r>
    </w:p>
    <w:p w14:paraId="06EBE78D" w14:textId="77777777" w:rsidR="00277F2C" w:rsidRPr="00277F2C" w:rsidRDefault="00277F2C" w:rsidP="00277F2C">
      <w:pPr>
        <w:spacing w:after="120"/>
        <w:jc w:val="center"/>
      </w:pPr>
      <w:r>
        <w:rPr>
          <w:i/>
          <w:iCs/>
          <w:sz w:val="18"/>
          <w:szCs w:val="18"/>
        </w:rPr>
        <w:t>Figure 5: msfconsole started and vsftpd exploit module selected</w:t>
      </w:r>
    </w:p>
    <w:p w14:paraId="231EB729" w14:textId="77777777" w:rsidR="00277F2C" w:rsidRPr="00277F2C" w:rsidRDefault="00277F2C" w:rsidP="00277F2C"/>
    <w:p w14:paraId="6C655671" w14:textId="77777777" w:rsidR="00277F2C" w:rsidRPr="00277F2C" w:rsidRDefault="00277F2C" w:rsidP="00277F2C">
      <w:pPr>
        <w:spacing w:before="120" w:after="60"/>
        <w:jc w:val="center"/>
      </w:pPr>
      <w:r>
        <w:rPr>
          <w:noProof/>
        </w:rPr>
        <w:drawing>
          <wp:inline distT="0" distB="0" distL="0" distR="0" wp14:anchorId="30FEF123" wp14:editId="3F75A9D3">
            <wp:extent cx="5524500" cy="2676525"/>
            <wp:effectExtent l="0" t="0" r="0" b="0"/>
            <wp:docPr id="768016603" name="Picture 768016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524500" cy="2676525"/>
                    </a:xfrm>
                    <a:prstGeom prst="rect">
                      <a:avLst/>
                    </a:prstGeom>
                  </pic:spPr>
                </pic:pic>
              </a:graphicData>
            </a:graphic>
          </wp:inline>
        </w:drawing>
      </w:r>
    </w:p>
    <w:p w14:paraId="06B20FE3" w14:textId="77777777" w:rsidR="00277F2C" w:rsidRPr="00277F2C" w:rsidRDefault="00277F2C" w:rsidP="00277F2C">
      <w:pPr>
        <w:spacing w:after="120"/>
        <w:jc w:val="center"/>
      </w:pPr>
      <w:r>
        <w:rPr>
          <w:i/>
          <w:iCs/>
          <w:sz w:val="18"/>
          <w:szCs w:val="18"/>
        </w:rPr>
        <w:t>Figure 6: Exploit run — Backdoor spawned, UID uid=0(root) — Root shell opened on port 6200</w:t>
      </w:r>
    </w:p>
    <w:p w14:paraId="78181B0D" w14:textId="77777777" w:rsidR="00277F2C" w:rsidRPr="00277F2C" w:rsidRDefault="00277F2C" w:rsidP="00277F2C"/>
    <w:p w14:paraId="4FD2CCA4" w14:textId="77777777" w:rsidR="00277F2C" w:rsidRPr="00277F2C" w:rsidRDefault="00277F2C" w:rsidP="00277F2C">
      <w:pPr>
        <w:spacing w:before="160" w:after="80"/>
      </w:pPr>
      <w:r>
        <w:rPr>
          <w:b/>
          <w:bCs/>
        </w:rPr>
        <w:t>Step 2: Confirmed root access — whoami, hostname, id, uname -a</w:t>
      </w:r>
    </w:p>
    <w:p w14:paraId="6501806C" w14:textId="77777777" w:rsidR="00277F2C" w:rsidRPr="00277F2C" w:rsidRDefault="00277F2C" w:rsidP="00277F2C">
      <w:pPr>
        <w:spacing w:before="60" w:after="60"/>
      </w:pPr>
      <w:r>
        <w:lastRenderedPageBreak/>
        <w:t>After getting the shell, ran identity commands to confirm full root-level control of Metasploitable2.</w:t>
      </w:r>
    </w:p>
    <w:p w14:paraId="05A8AF11" w14:textId="77777777" w:rsidR="00277F2C" w:rsidRPr="00277F2C" w:rsidRDefault="00277F2C" w:rsidP="00277F2C">
      <w:pPr>
        <w:spacing w:before="120" w:after="60"/>
        <w:jc w:val="center"/>
      </w:pPr>
      <w:r>
        <w:rPr>
          <w:noProof/>
        </w:rPr>
        <w:drawing>
          <wp:inline distT="0" distB="0" distL="0" distR="0" wp14:anchorId="2000E2E3" wp14:editId="5D0CF322">
            <wp:extent cx="5524500" cy="2676525"/>
            <wp:effectExtent l="0" t="0" r="0" b="0"/>
            <wp:docPr id="2105336854" name="Picture 2105336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524500" cy="2676525"/>
                    </a:xfrm>
                    <a:prstGeom prst="rect">
                      <a:avLst/>
                    </a:prstGeom>
                  </pic:spPr>
                </pic:pic>
              </a:graphicData>
            </a:graphic>
          </wp:inline>
        </w:drawing>
      </w:r>
    </w:p>
    <w:p w14:paraId="3350CE02" w14:textId="77777777" w:rsidR="00277F2C" w:rsidRPr="00277F2C" w:rsidRDefault="00277F2C" w:rsidP="00277F2C">
      <w:pPr>
        <w:spacing w:after="120"/>
        <w:jc w:val="center"/>
      </w:pPr>
      <w:r>
        <w:rPr>
          <w:i/>
          <w:iCs/>
          <w:sz w:val="18"/>
          <w:szCs w:val="18"/>
        </w:rPr>
        <w:t>Figure 7: whoami = root, hostname = metasploitable, id = uid=0(root) gid=0(root)</w:t>
      </w:r>
    </w:p>
    <w:p w14:paraId="3DFBEA5C" w14:textId="77777777" w:rsidR="00277F2C" w:rsidRPr="00277F2C" w:rsidRDefault="00277F2C" w:rsidP="00277F2C"/>
    <w:p w14:paraId="045A97C7" w14:textId="77777777" w:rsidR="00277F2C" w:rsidRPr="00277F2C" w:rsidRDefault="00277F2C" w:rsidP="00277F2C">
      <w:pPr>
        <w:spacing w:before="120" w:after="60"/>
        <w:jc w:val="center"/>
      </w:pPr>
      <w:r>
        <w:rPr>
          <w:noProof/>
        </w:rPr>
        <w:drawing>
          <wp:inline distT="0" distB="0" distL="0" distR="0" wp14:anchorId="54D842EE" wp14:editId="078C8DAA">
            <wp:extent cx="5524500" cy="2676525"/>
            <wp:effectExtent l="0" t="0" r="0" b="0"/>
            <wp:docPr id="330668719" name="Picture 330668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524500" cy="2676525"/>
                    </a:xfrm>
                    <a:prstGeom prst="rect">
                      <a:avLst/>
                    </a:prstGeom>
                  </pic:spPr>
                </pic:pic>
              </a:graphicData>
            </a:graphic>
          </wp:inline>
        </w:drawing>
      </w:r>
    </w:p>
    <w:p w14:paraId="227D644B" w14:textId="77777777" w:rsidR="00277F2C" w:rsidRPr="00277F2C" w:rsidRDefault="00277F2C" w:rsidP="00277F2C">
      <w:pPr>
        <w:spacing w:after="120"/>
        <w:jc w:val="center"/>
      </w:pPr>
      <w:r>
        <w:rPr>
          <w:i/>
          <w:iCs/>
          <w:sz w:val="18"/>
          <w:szCs w:val="18"/>
        </w:rPr>
        <w:t>Figure 8: uname -a confirmed Linux metasploitable 2.6.24-16-server — full OS details</w:t>
      </w:r>
    </w:p>
    <w:p w14:paraId="3F7D5129" w14:textId="77777777" w:rsidR="00277F2C" w:rsidRPr="00277F2C" w:rsidRDefault="00277F2C" w:rsidP="00277F2C"/>
    <w:p w14:paraId="459F6969" w14:textId="77777777" w:rsidR="00277F2C" w:rsidRPr="00277F2C" w:rsidRDefault="00277F2C" w:rsidP="00277F2C">
      <w:pPr>
        <w:spacing w:before="160" w:after="80"/>
      </w:pPr>
      <w:r>
        <w:rPr>
          <w:b/>
          <w:bCs/>
        </w:rPr>
        <w:t>Step 3: Retrieved /etc/passwd — all system users exposed</w:t>
      </w:r>
    </w:p>
    <w:p w14:paraId="0F9BC0FB" w14:textId="77777777" w:rsidR="00277F2C" w:rsidRPr="00277F2C" w:rsidRDefault="00277F2C" w:rsidP="00277F2C">
      <w:pPr>
        <w:spacing w:before="60" w:after="60"/>
      </w:pPr>
      <w:r>
        <w:t>cat /etc/passwd showed all user accounts on the system including msfadmin, postgres, mysql, tomcat — confirming full read access to system files.</w:t>
      </w:r>
    </w:p>
    <w:p w14:paraId="65471CDF" w14:textId="77777777" w:rsidR="00277F2C" w:rsidRPr="00277F2C" w:rsidRDefault="00277F2C" w:rsidP="00277F2C">
      <w:pPr>
        <w:spacing w:before="120" w:after="60"/>
        <w:jc w:val="center"/>
      </w:pPr>
      <w:r>
        <w:rPr>
          <w:noProof/>
        </w:rPr>
        <w:lastRenderedPageBreak/>
        <w:drawing>
          <wp:inline distT="0" distB="0" distL="0" distR="0" wp14:anchorId="36236722" wp14:editId="07385BEC">
            <wp:extent cx="5524500" cy="2676525"/>
            <wp:effectExtent l="0" t="0" r="0" b="0"/>
            <wp:docPr id="1512898522" name="Picture 1512898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524500" cy="2676525"/>
                    </a:xfrm>
                    <a:prstGeom prst="rect">
                      <a:avLst/>
                    </a:prstGeom>
                  </pic:spPr>
                </pic:pic>
              </a:graphicData>
            </a:graphic>
          </wp:inline>
        </w:drawing>
      </w:r>
    </w:p>
    <w:p w14:paraId="742B7FFC" w14:textId="77777777" w:rsidR="00277F2C" w:rsidRPr="00277F2C" w:rsidRDefault="00277F2C" w:rsidP="00277F2C">
      <w:pPr>
        <w:spacing w:after="120"/>
        <w:jc w:val="center"/>
      </w:pPr>
      <w:r>
        <w:rPr>
          <w:i/>
          <w:iCs/>
          <w:sz w:val="18"/>
          <w:szCs w:val="18"/>
        </w:rPr>
        <w:t>Figure 9: cat /etc/passwd — all system users revealed including service accounts</w:t>
      </w:r>
    </w:p>
    <w:p w14:paraId="43D9D2BE" w14:textId="77777777" w:rsidR="00277F2C" w:rsidRPr="00277F2C" w:rsidRDefault="00277F2C" w:rsidP="00277F2C"/>
    <w:p w14:paraId="1676A7F4" w14:textId="77777777" w:rsidR="00277F2C" w:rsidRPr="00277F2C" w:rsidRDefault="00277F2C" w:rsidP="00277F2C">
      <w:pPr>
        <w:spacing w:before="160" w:after="80"/>
      </w:pPr>
      <w:r>
        <w:rPr>
          <w:b/>
          <w:bCs/>
        </w:rPr>
        <w:t>Step 4: Retrieved /etc/shadow — password hashes stolen</w:t>
      </w:r>
    </w:p>
    <w:p w14:paraId="611608D1" w14:textId="77777777" w:rsidR="00277F2C" w:rsidRPr="00277F2C" w:rsidRDefault="00277F2C" w:rsidP="00277F2C">
      <w:pPr>
        <w:spacing w:before="60" w:after="60"/>
      </w:pPr>
      <w:r>
        <w:t>cat /etc/shadow retrieved all password hashes for every user on the system. This is the most sensitive credential file on Linux — only readable by root.</w:t>
      </w:r>
    </w:p>
    <w:p w14:paraId="255D1737" w14:textId="77777777" w:rsidR="00277F2C" w:rsidRPr="00277F2C" w:rsidRDefault="00277F2C" w:rsidP="00277F2C">
      <w:pPr>
        <w:spacing w:before="120" w:after="60"/>
        <w:jc w:val="center"/>
      </w:pPr>
      <w:r>
        <w:rPr>
          <w:noProof/>
        </w:rPr>
        <w:drawing>
          <wp:inline distT="0" distB="0" distL="0" distR="0" wp14:anchorId="182B14AD" wp14:editId="47C4DD34">
            <wp:extent cx="5524500" cy="2676525"/>
            <wp:effectExtent l="0" t="0" r="0" b="0"/>
            <wp:docPr id="1123185826" name="Picture 1123185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524500" cy="2676525"/>
                    </a:xfrm>
                    <a:prstGeom prst="rect">
                      <a:avLst/>
                    </a:prstGeom>
                  </pic:spPr>
                </pic:pic>
              </a:graphicData>
            </a:graphic>
          </wp:inline>
        </w:drawing>
      </w:r>
    </w:p>
    <w:p w14:paraId="7F5051EC" w14:textId="77777777" w:rsidR="00277F2C" w:rsidRPr="00277F2C" w:rsidRDefault="00277F2C" w:rsidP="00277F2C">
      <w:pPr>
        <w:spacing w:after="120"/>
        <w:jc w:val="center"/>
      </w:pPr>
      <w:r>
        <w:rPr>
          <w:i/>
          <w:iCs/>
          <w:sz w:val="18"/>
          <w:szCs w:val="18"/>
        </w:rPr>
        <w:t>Figure 10: cat /etc/shadow — password hashes for all accounts including klog, msfadmin, postgres, mysql</w:t>
      </w:r>
    </w:p>
    <w:p w14:paraId="4763CCBC" w14:textId="77777777" w:rsidR="00277F2C" w:rsidRPr="00277F2C" w:rsidRDefault="00277F2C" w:rsidP="00277F2C"/>
    <w:p w14:paraId="5AB227D4" w14:textId="77777777" w:rsidR="00277F2C" w:rsidRPr="00277F2C" w:rsidRDefault="00277F2C" w:rsidP="00277F2C">
      <w:pPr>
        <w:spacing w:before="160" w:after="80"/>
      </w:pPr>
      <w:r>
        <w:rPr>
          <w:b/>
          <w:bCs/>
        </w:rPr>
        <w:t>Step 5: Listed /root directory contents</w:t>
      </w:r>
    </w:p>
    <w:p w14:paraId="7FAEE08E" w14:textId="77777777" w:rsidR="00277F2C" w:rsidRPr="00277F2C" w:rsidRDefault="00277F2C" w:rsidP="00277F2C">
      <w:pPr>
        <w:spacing w:before="60" w:after="60"/>
      </w:pPr>
      <w:r>
        <w:t>ls /root showed files in the root home directory — Desktop, reset_logs.sh, vnc.log — confirming unrestricted access to the administrator's files.</w:t>
      </w:r>
    </w:p>
    <w:p w14:paraId="72E9A10B" w14:textId="77777777" w:rsidR="00277F2C" w:rsidRPr="00277F2C" w:rsidRDefault="00277F2C" w:rsidP="00277F2C">
      <w:pPr>
        <w:spacing w:before="120" w:after="60"/>
        <w:jc w:val="center"/>
      </w:pPr>
      <w:r>
        <w:rPr>
          <w:noProof/>
        </w:rPr>
        <w:lastRenderedPageBreak/>
        <w:drawing>
          <wp:inline distT="0" distB="0" distL="0" distR="0" wp14:anchorId="6667021C" wp14:editId="18C8CD6E">
            <wp:extent cx="5524500" cy="2676525"/>
            <wp:effectExtent l="0" t="0" r="0" b="0"/>
            <wp:docPr id="1270059567" name="Picture 1270059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5524500" cy="2676525"/>
                    </a:xfrm>
                    <a:prstGeom prst="rect">
                      <a:avLst/>
                    </a:prstGeom>
                  </pic:spPr>
                </pic:pic>
              </a:graphicData>
            </a:graphic>
          </wp:inline>
        </w:drawing>
      </w:r>
    </w:p>
    <w:p w14:paraId="07D40DC6" w14:textId="77777777" w:rsidR="00277F2C" w:rsidRPr="00277F2C" w:rsidRDefault="00277F2C" w:rsidP="00277F2C">
      <w:pPr>
        <w:spacing w:after="120"/>
        <w:jc w:val="center"/>
      </w:pPr>
      <w:r>
        <w:rPr>
          <w:i/>
          <w:iCs/>
          <w:sz w:val="18"/>
          <w:szCs w:val="18"/>
        </w:rPr>
        <w:t>Figure 11: ls /root — root home directory contents retrieved</w:t>
      </w:r>
    </w:p>
    <w:p w14:paraId="6D211242" w14:textId="77777777" w:rsidR="00277F2C" w:rsidRPr="00277F2C" w:rsidRDefault="00277F2C" w:rsidP="00277F2C"/>
    <w:p w14:paraId="28C66A0F" w14:textId="77777777" w:rsidR="00277F2C" w:rsidRPr="00277F2C" w:rsidRDefault="00277F2C" w:rsidP="00277F2C">
      <w:pPr>
        <w:spacing w:before="160" w:after="80"/>
      </w:pPr>
      <w:r>
        <w:rPr>
          <w:b/>
          <w:bCs/>
        </w:rPr>
        <w:t>Step 6: Exited the shell</w:t>
      </w:r>
    </w:p>
    <w:p w14:paraId="5EDF937F" w14:textId="77777777" w:rsidR="00277F2C" w:rsidRPr="00277F2C" w:rsidRDefault="00277F2C" w:rsidP="00277F2C">
      <w:pPr>
        <w:spacing w:before="60" w:after="60"/>
      </w:pPr>
      <w:r>
        <w:t>exit command closed the session. Metasploit confirmed: Command shell session 1 closed.</w:t>
      </w:r>
    </w:p>
    <w:p w14:paraId="422A4501" w14:textId="77777777" w:rsidR="00277F2C" w:rsidRPr="00277F2C" w:rsidRDefault="00277F2C" w:rsidP="00277F2C">
      <w:pPr>
        <w:spacing w:before="120" w:after="60"/>
        <w:jc w:val="center"/>
      </w:pPr>
      <w:r>
        <w:rPr>
          <w:noProof/>
        </w:rPr>
        <w:drawing>
          <wp:inline distT="0" distB="0" distL="0" distR="0" wp14:anchorId="6A7DC5F5" wp14:editId="76202F67">
            <wp:extent cx="5524500" cy="2676525"/>
            <wp:effectExtent l="0" t="0" r="0" b="0"/>
            <wp:docPr id="501053934" name="Picture 501053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5524500" cy="2676525"/>
                    </a:xfrm>
                    <a:prstGeom prst="rect">
                      <a:avLst/>
                    </a:prstGeom>
                  </pic:spPr>
                </pic:pic>
              </a:graphicData>
            </a:graphic>
          </wp:inline>
        </w:drawing>
      </w:r>
    </w:p>
    <w:p w14:paraId="6AA61758" w14:textId="77777777" w:rsidR="00277F2C" w:rsidRPr="00277F2C" w:rsidRDefault="00277F2C" w:rsidP="00277F2C">
      <w:pPr>
        <w:spacing w:after="120"/>
        <w:jc w:val="center"/>
      </w:pPr>
      <w:r>
        <w:rPr>
          <w:i/>
          <w:iCs/>
          <w:sz w:val="18"/>
          <w:szCs w:val="18"/>
        </w:rPr>
        <w:t>Figure 12: exit — shell session closed, back to Metasploit prompt</w:t>
      </w:r>
    </w:p>
    <w:p w14:paraId="00DA7EF6" w14:textId="77777777" w:rsidR="00277F2C" w:rsidRPr="00277F2C" w:rsidRDefault="00277F2C" w:rsidP="00277F2C"/>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3500"/>
        <w:gridCol w:w="3860"/>
      </w:tblGrid>
      <w:tr w:rsidR="00277F2C" w:rsidRPr="00277F2C" w14:paraId="258D4CB0" w14:textId="77777777" w:rsidTr="007864AB">
        <w:trPr>
          <w:tblHeader/>
        </w:trPr>
        <w:tc>
          <w:tcPr>
            <w:tcW w:w="20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59455DBC" w14:textId="77777777" w:rsidR="00277F2C" w:rsidRPr="00277F2C" w:rsidRDefault="00277F2C" w:rsidP="007864AB">
            <w:r>
              <w:rPr>
                <w:b/>
                <w:bCs/>
                <w:sz w:val="20"/>
                <w:szCs w:val="20"/>
              </w:rPr>
              <w:t>Command</w:t>
            </w:r>
          </w:p>
        </w:tc>
        <w:tc>
          <w:tcPr>
            <w:tcW w:w="35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5529E23E" w14:textId="77777777" w:rsidR="00277F2C" w:rsidRPr="00277F2C" w:rsidRDefault="00277F2C" w:rsidP="007864AB">
            <w:r>
              <w:rPr>
                <w:b/>
                <w:bCs/>
                <w:sz w:val="20"/>
                <w:szCs w:val="20"/>
              </w:rPr>
              <w:t>Result</w:t>
            </w:r>
          </w:p>
        </w:tc>
        <w:tc>
          <w:tcPr>
            <w:tcW w:w="38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42D94DDF" w14:textId="77777777" w:rsidR="00277F2C" w:rsidRPr="00277F2C" w:rsidRDefault="00277F2C" w:rsidP="007864AB">
            <w:r>
              <w:rPr>
                <w:b/>
                <w:bCs/>
                <w:sz w:val="20"/>
                <w:szCs w:val="20"/>
              </w:rPr>
              <w:t>Significance</w:t>
            </w:r>
          </w:p>
        </w:tc>
      </w:tr>
      <w:tr w:rsidR="00277F2C" w:rsidRPr="00277F2C" w14:paraId="552D16BC"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8C3CC43" w14:textId="77777777" w:rsidR="00277F2C" w:rsidRPr="00277F2C" w:rsidRDefault="00277F2C" w:rsidP="007864AB">
            <w:r>
              <w:rPr>
                <w:sz w:val="20"/>
                <w:szCs w:val="20"/>
              </w:rPr>
              <w:t>whoami</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A7FF564" w14:textId="77777777" w:rsidR="00277F2C" w:rsidRPr="00277F2C" w:rsidRDefault="00277F2C" w:rsidP="007864AB">
            <w:r>
              <w:rPr>
                <w:sz w:val="20"/>
                <w:szCs w:val="20"/>
              </w:rPr>
              <w:t>root</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9F5C902" w14:textId="77777777" w:rsidR="00277F2C" w:rsidRPr="00277F2C" w:rsidRDefault="00277F2C" w:rsidP="007864AB">
            <w:r>
              <w:rPr>
                <w:sz w:val="20"/>
                <w:szCs w:val="20"/>
              </w:rPr>
              <w:t>Confirmed full root-level access</w:t>
            </w:r>
          </w:p>
        </w:tc>
      </w:tr>
      <w:tr w:rsidR="00277F2C" w:rsidRPr="00277F2C" w14:paraId="76B2567E"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DCE0F4D" w14:textId="77777777" w:rsidR="00277F2C" w:rsidRPr="00277F2C" w:rsidRDefault="00277F2C" w:rsidP="007864AB">
            <w:r>
              <w:rPr>
                <w:sz w:val="20"/>
                <w:szCs w:val="20"/>
              </w:rPr>
              <w:t>hostname</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52DD11E" w14:textId="77777777" w:rsidR="00277F2C" w:rsidRPr="00277F2C" w:rsidRDefault="00277F2C" w:rsidP="007864AB">
            <w:r>
              <w:rPr>
                <w:sz w:val="20"/>
                <w:szCs w:val="20"/>
              </w:rPr>
              <w:t>metasploitable</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9BC4510" w14:textId="77777777" w:rsidR="00277F2C" w:rsidRPr="00277F2C" w:rsidRDefault="00277F2C" w:rsidP="007864AB">
            <w:r>
              <w:rPr>
                <w:sz w:val="20"/>
                <w:szCs w:val="20"/>
              </w:rPr>
              <w:t>Confirmed target machine identity</w:t>
            </w:r>
          </w:p>
        </w:tc>
      </w:tr>
      <w:tr w:rsidR="00277F2C" w:rsidRPr="00277F2C" w14:paraId="5BBCF6D1"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2AD1E41" w14:textId="77777777" w:rsidR="00277F2C" w:rsidRPr="00277F2C" w:rsidRDefault="00277F2C" w:rsidP="007864AB">
            <w:r>
              <w:rPr>
                <w:sz w:val="20"/>
                <w:szCs w:val="20"/>
              </w:rPr>
              <w:t>id</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66E6E78" w14:textId="77777777" w:rsidR="00277F2C" w:rsidRPr="00277F2C" w:rsidRDefault="00277F2C" w:rsidP="007864AB">
            <w:r>
              <w:rPr>
                <w:sz w:val="20"/>
                <w:szCs w:val="20"/>
              </w:rPr>
              <w:t>uid=0(root) gid=0(root)</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590B6AD" w14:textId="77777777" w:rsidR="00277F2C" w:rsidRPr="00277F2C" w:rsidRDefault="00277F2C" w:rsidP="007864AB">
            <w:r>
              <w:rPr>
                <w:sz w:val="20"/>
                <w:szCs w:val="20"/>
              </w:rPr>
              <w:t>Highest privilege level on Linux</w:t>
            </w:r>
          </w:p>
        </w:tc>
      </w:tr>
      <w:tr w:rsidR="00277F2C" w:rsidRPr="00277F2C" w14:paraId="379C498E"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7B55A64F" w14:textId="77777777" w:rsidR="00277F2C" w:rsidRPr="00277F2C" w:rsidRDefault="00277F2C" w:rsidP="007864AB">
            <w:r>
              <w:rPr>
                <w:sz w:val="20"/>
                <w:szCs w:val="20"/>
              </w:rPr>
              <w:t>uname -a</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FDA249B" w14:textId="77777777" w:rsidR="00277F2C" w:rsidRPr="00277F2C" w:rsidRDefault="00277F2C" w:rsidP="007864AB">
            <w:r>
              <w:rPr>
                <w:sz w:val="20"/>
                <w:szCs w:val="20"/>
              </w:rPr>
              <w:t>Linux metasploitable 2.6.24-16-server</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EBB042F" w14:textId="77777777" w:rsidR="00277F2C" w:rsidRPr="00277F2C" w:rsidRDefault="00277F2C" w:rsidP="007864AB">
            <w:r>
              <w:rPr>
                <w:sz w:val="20"/>
                <w:szCs w:val="20"/>
              </w:rPr>
              <w:t>OS version confirmed</w:t>
            </w:r>
          </w:p>
        </w:tc>
      </w:tr>
      <w:tr w:rsidR="00277F2C" w:rsidRPr="00277F2C" w14:paraId="2232AC17"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1BE9532" w14:textId="77777777" w:rsidR="00277F2C" w:rsidRPr="00277F2C" w:rsidRDefault="00277F2C" w:rsidP="007864AB">
            <w:r>
              <w:rPr>
                <w:sz w:val="20"/>
                <w:szCs w:val="20"/>
              </w:rPr>
              <w:t>cat /etc/shadow</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76E5305" w14:textId="77777777" w:rsidR="00277F2C" w:rsidRPr="00277F2C" w:rsidRDefault="00277F2C" w:rsidP="007864AB">
            <w:r>
              <w:rPr>
                <w:sz w:val="20"/>
                <w:szCs w:val="20"/>
              </w:rPr>
              <w:t>All password hashes retrieved</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E738E9B" w14:textId="77777777" w:rsidR="00277F2C" w:rsidRPr="00277F2C" w:rsidRDefault="00277F2C" w:rsidP="007864AB">
            <w:r>
              <w:rPr>
                <w:sz w:val="20"/>
                <w:szCs w:val="20"/>
              </w:rPr>
              <w:t>Critical credential theft</w:t>
            </w:r>
          </w:p>
        </w:tc>
      </w:tr>
      <w:tr w:rsidR="00277F2C" w:rsidRPr="00277F2C" w14:paraId="71D1D087"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D00A625" w14:textId="77777777" w:rsidR="00277F2C" w:rsidRPr="00277F2C" w:rsidRDefault="00277F2C" w:rsidP="007864AB">
            <w:r>
              <w:rPr>
                <w:sz w:val="20"/>
                <w:szCs w:val="20"/>
              </w:rPr>
              <w:lastRenderedPageBreak/>
              <w:t>ls /root</w:t>
            </w:r>
          </w:p>
        </w:tc>
        <w:tc>
          <w:tcPr>
            <w:tcW w:w="3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6CF2829D" w14:textId="77777777" w:rsidR="00277F2C" w:rsidRPr="00277F2C" w:rsidRDefault="00277F2C" w:rsidP="007864AB">
            <w:r>
              <w:rPr>
                <w:sz w:val="20"/>
                <w:szCs w:val="20"/>
              </w:rPr>
              <w:t>Desktop, reset_logs.sh, vnc.log</w:t>
            </w:r>
          </w:p>
        </w:tc>
        <w:tc>
          <w:tcPr>
            <w:tcW w:w="386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E89A6D4" w14:textId="77777777" w:rsidR="00277F2C" w:rsidRPr="00277F2C" w:rsidRDefault="00277F2C" w:rsidP="007864AB">
            <w:r>
              <w:rPr>
                <w:sz w:val="20"/>
                <w:szCs w:val="20"/>
              </w:rPr>
              <w:t>Root home directory accessed</w:t>
            </w:r>
          </w:p>
        </w:tc>
      </w:tr>
    </w:tbl>
    <w:p w14:paraId="1939D01E" w14:textId="77777777" w:rsidR="00277F2C" w:rsidRPr="00277F2C" w:rsidRDefault="00277F2C" w:rsidP="00277F2C"/>
    <w:p w14:paraId="59F1D927" w14:textId="77777777" w:rsidR="00277F2C" w:rsidRPr="00277F2C" w:rsidRDefault="00277F2C" w:rsidP="00277F2C">
      <w:r>
        <w:br w:type="page"/>
      </w:r>
    </w:p>
    <w:p w14:paraId="2E24873C" w14:textId="487D0A5C" w:rsidR="00277F2C" w:rsidRPr="00277F2C" w:rsidRDefault="00E123D1" w:rsidP="005F4250">
      <w:pPr>
        <w:pStyle w:val="Heading2"/>
      </w:pPr>
      <w:bookmarkStart w:id="23" w:name="_Toc227977615"/>
      <w:r>
        <w:lastRenderedPageBreak/>
        <w:t>12.2 Exploit B — OWASP BWA: SQL Injection &amp; Database Exfiltration</w:t>
      </w:r>
      <w:bookmarkEnd w:id="23"/>
    </w:p>
    <w:p w14:paraId="4A64C903" w14:textId="77777777" w:rsidR="00277F2C" w:rsidRPr="00277F2C" w:rsidRDefault="00277F2C" w:rsidP="00277F2C">
      <w:pPr>
        <w:spacing w:before="60" w:after="60"/>
      </w:pPr>
      <w:r>
        <w:t>MITRE: T1190, T1005, T1110.002 | Tool: SQLMap, Firefox</w:t>
      </w:r>
    </w:p>
    <w:p w14:paraId="1780451E" w14:textId="77777777" w:rsidR="00277F2C" w:rsidRPr="00277F2C" w:rsidRDefault="00277F2C" w:rsidP="00277F2C"/>
    <w:p w14:paraId="2EE85F40" w14:textId="77777777" w:rsidR="00277F2C" w:rsidRPr="00277F2C" w:rsidRDefault="00277F2C" w:rsidP="00277F2C">
      <w:pPr>
        <w:spacing w:before="160" w:after="80"/>
      </w:pPr>
      <w:r>
        <w:rPr>
          <w:b/>
          <w:bCs/>
        </w:rPr>
        <w:t>Step 1: Accessed DVWA and logged in</w:t>
      </w:r>
    </w:p>
    <w:p w14:paraId="239ADB71" w14:textId="77777777" w:rsidR="00277F2C" w:rsidRPr="00277F2C" w:rsidRDefault="00277F2C" w:rsidP="00277F2C">
      <w:pPr>
        <w:spacing w:before="60" w:after="60"/>
      </w:pPr>
      <w:r>
        <w:t>Opened Firefox and navigated to http://192.168.56.102/dvwa. Logged in with admin/password credentials.</w:t>
      </w:r>
    </w:p>
    <w:p w14:paraId="06E13294" w14:textId="77777777" w:rsidR="00277F2C" w:rsidRPr="00277F2C" w:rsidRDefault="00277F2C" w:rsidP="00277F2C">
      <w:pPr>
        <w:spacing w:before="120" w:after="60"/>
        <w:jc w:val="center"/>
      </w:pPr>
      <w:r>
        <w:rPr>
          <w:noProof/>
        </w:rPr>
        <w:drawing>
          <wp:inline distT="0" distB="0" distL="0" distR="0" wp14:anchorId="4BC775BB" wp14:editId="3DFC75C1">
            <wp:extent cx="4762500" cy="2305050"/>
            <wp:effectExtent l="0" t="0" r="0" b="0"/>
            <wp:docPr id="1882280316" name="Picture 1882280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4762500" cy="2305050"/>
                    </a:xfrm>
                    <a:prstGeom prst="rect">
                      <a:avLst/>
                    </a:prstGeom>
                  </pic:spPr>
                </pic:pic>
              </a:graphicData>
            </a:graphic>
          </wp:inline>
        </w:drawing>
      </w:r>
    </w:p>
    <w:p w14:paraId="085E17E8" w14:textId="77777777" w:rsidR="00277F2C" w:rsidRPr="00277F2C" w:rsidRDefault="00277F2C" w:rsidP="00277F2C">
      <w:pPr>
        <w:spacing w:after="120"/>
        <w:jc w:val="center"/>
      </w:pPr>
      <w:r>
        <w:rPr>
          <w:i/>
          <w:iCs/>
          <w:sz w:val="18"/>
          <w:szCs w:val="18"/>
        </w:rPr>
        <w:t>Figure 13: DVWA login page at http://192.168.56.102/dvwa — logged in as admin</w:t>
      </w:r>
    </w:p>
    <w:p w14:paraId="1CC7E557" w14:textId="77777777" w:rsidR="00277F2C" w:rsidRPr="00277F2C" w:rsidRDefault="00277F2C" w:rsidP="00277F2C"/>
    <w:p w14:paraId="3BB60E14" w14:textId="77777777" w:rsidR="00277F2C" w:rsidRPr="00277F2C" w:rsidRDefault="00277F2C" w:rsidP="00277F2C">
      <w:pPr>
        <w:spacing w:before="160" w:after="80"/>
      </w:pPr>
      <w:r>
        <w:rPr>
          <w:b/>
          <w:bCs/>
        </w:rPr>
        <w:t>Step 2: Set DVWA Security Level to Low</w:t>
      </w:r>
    </w:p>
    <w:p w14:paraId="5246D614" w14:textId="77777777" w:rsidR="00277F2C" w:rsidRPr="00277F2C" w:rsidRDefault="00277F2C" w:rsidP="00277F2C">
      <w:pPr>
        <w:spacing w:before="60" w:after="60"/>
      </w:pPr>
      <w:r>
        <w:t>Navigated to DVWA Security page and set security level to Low to enable the SQL injection vulnerability for testing.</w:t>
      </w:r>
    </w:p>
    <w:p w14:paraId="028F9BAE" w14:textId="77777777" w:rsidR="00277F2C" w:rsidRPr="00277F2C" w:rsidRDefault="00277F2C" w:rsidP="00277F2C">
      <w:pPr>
        <w:spacing w:before="120" w:after="60"/>
        <w:jc w:val="center"/>
      </w:pPr>
      <w:r>
        <w:rPr>
          <w:noProof/>
        </w:rPr>
        <w:drawing>
          <wp:inline distT="0" distB="0" distL="0" distR="0" wp14:anchorId="193E3965" wp14:editId="032C87B9">
            <wp:extent cx="5524500" cy="2676525"/>
            <wp:effectExtent l="0" t="0" r="0" b="0"/>
            <wp:docPr id="1472917514" name="Picture 1472917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5524500" cy="2676525"/>
                    </a:xfrm>
                    <a:prstGeom prst="rect">
                      <a:avLst/>
                    </a:prstGeom>
                  </pic:spPr>
                </pic:pic>
              </a:graphicData>
            </a:graphic>
          </wp:inline>
        </w:drawing>
      </w:r>
    </w:p>
    <w:p w14:paraId="5A541097" w14:textId="77777777" w:rsidR="00277F2C" w:rsidRPr="00277F2C" w:rsidRDefault="00277F2C" w:rsidP="00277F2C">
      <w:pPr>
        <w:spacing w:after="120"/>
        <w:jc w:val="center"/>
      </w:pPr>
      <w:r>
        <w:rPr>
          <w:i/>
          <w:iCs/>
          <w:sz w:val="18"/>
          <w:szCs w:val="18"/>
        </w:rPr>
        <w:t>Figure 14: DVWA Security page — Security Level set to Low, PHPIDS disabled</w:t>
      </w:r>
    </w:p>
    <w:p w14:paraId="660D5B67" w14:textId="77777777" w:rsidR="00277F2C" w:rsidRPr="00277F2C" w:rsidRDefault="00277F2C" w:rsidP="00277F2C"/>
    <w:p w14:paraId="29787A80" w14:textId="77777777" w:rsidR="00277F2C" w:rsidRPr="00277F2C" w:rsidRDefault="00277F2C" w:rsidP="00277F2C">
      <w:pPr>
        <w:spacing w:before="160" w:after="80"/>
      </w:pPr>
      <w:r>
        <w:rPr>
          <w:b/>
          <w:bCs/>
        </w:rPr>
        <w:t>Step 3: Manual SQL Injection Test — Confirmed Vulnerability</w:t>
      </w:r>
    </w:p>
    <w:p w14:paraId="0E00528D" w14:textId="77777777" w:rsidR="00277F2C" w:rsidRPr="00277F2C" w:rsidRDefault="00277F2C" w:rsidP="00277F2C">
      <w:pPr>
        <w:spacing w:before="60" w:after="60"/>
      </w:pPr>
      <w:r>
        <w:lastRenderedPageBreak/>
        <w:t>Went to SQL Injection page. First entered ID=1 which returned one user. Then entered the payload 1' OR '1'='1 which returned ALL 6 users — confirming the injection point was vulnerable.</w:t>
      </w:r>
    </w:p>
    <w:p w14:paraId="3D6B9ABA" w14:textId="77777777" w:rsidR="00277F2C" w:rsidRPr="00277F2C" w:rsidRDefault="00277F2C" w:rsidP="00277F2C">
      <w:pPr>
        <w:spacing w:before="120" w:after="60"/>
        <w:jc w:val="center"/>
      </w:pPr>
      <w:r>
        <w:rPr>
          <w:noProof/>
        </w:rPr>
        <w:drawing>
          <wp:inline distT="0" distB="0" distL="0" distR="0" wp14:anchorId="5E5F883E" wp14:editId="11FA89AC">
            <wp:extent cx="5524500" cy="2676525"/>
            <wp:effectExtent l="0" t="0" r="0" b="0"/>
            <wp:docPr id="1387462854" name="Picture 1387462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6"/>
                    <a:srcRect/>
                    <a:stretch>
                      <a:fillRect/>
                    </a:stretch>
                  </pic:blipFill>
                  <pic:spPr bwMode="auto">
                    <a:xfrm>
                      <a:off x="0" y="0"/>
                      <a:ext cx="5524500" cy="2676525"/>
                    </a:xfrm>
                    <a:prstGeom prst="rect">
                      <a:avLst/>
                    </a:prstGeom>
                  </pic:spPr>
                </pic:pic>
              </a:graphicData>
            </a:graphic>
          </wp:inline>
        </w:drawing>
      </w:r>
    </w:p>
    <w:p w14:paraId="641BB18D" w14:textId="77777777" w:rsidR="00277F2C" w:rsidRPr="00277F2C" w:rsidRDefault="00277F2C" w:rsidP="00277F2C">
      <w:pPr>
        <w:spacing w:after="120"/>
        <w:jc w:val="center"/>
      </w:pPr>
      <w:r>
        <w:rPr>
          <w:i/>
          <w:iCs/>
          <w:sz w:val="18"/>
          <w:szCs w:val="18"/>
        </w:rPr>
        <w:t>Figure 15: ID=1 entered — only admin returned, confirming query works</w:t>
      </w:r>
    </w:p>
    <w:p w14:paraId="15776237" w14:textId="77777777" w:rsidR="00277F2C" w:rsidRPr="00277F2C" w:rsidRDefault="00277F2C" w:rsidP="00277F2C"/>
    <w:p w14:paraId="1FFF925A" w14:textId="77777777" w:rsidR="00277F2C" w:rsidRPr="00277F2C" w:rsidRDefault="00277F2C" w:rsidP="00277F2C">
      <w:pPr>
        <w:spacing w:before="120" w:after="60"/>
        <w:jc w:val="center"/>
      </w:pPr>
      <w:r>
        <w:rPr>
          <w:noProof/>
        </w:rPr>
        <w:drawing>
          <wp:inline distT="0" distB="0" distL="0" distR="0" wp14:anchorId="5380391D" wp14:editId="791BFF20">
            <wp:extent cx="5524500" cy="2676525"/>
            <wp:effectExtent l="0" t="0" r="0" b="0"/>
            <wp:docPr id="1343340207" name="Picture 1343340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7"/>
                    <a:srcRect/>
                    <a:stretch>
                      <a:fillRect/>
                    </a:stretch>
                  </pic:blipFill>
                  <pic:spPr bwMode="auto">
                    <a:xfrm>
                      <a:off x="0" y="0"/>
                      <a:ext cx="5524500" cy="2676525"/>
                    </a:xfrm>
                    <a:prstGeom prst="rect">
                      <a:avLst/>
                    </a:prstGeom>
                  </pic:spPr>
                </pic:pic>
              </a:graphicData>
            </a:graphic>
          </wp:inline>
        </w:drawing>
      </w:r>
    </w:p>
    <w:p w14:paraId="2A9E4D48" w14:textId="77777777" w:rsidR="00277F2C" w:rsidRPr="00277F2C" w:rsidRDefault="00277F2C" w:rsidP="00277F2C">
      <w:pPr>
        <w:spacing w:after="120"/>
        <w:jc w:val="center"/>
      </w:pPr>
      <w:r>
        <w:rPr>
          <w:i/>
          <w:iCs/>
          <w:sz w:val="18"/>
          <w:szCs w:val="18"/>
        </w:rPr>
        <w:t>Figure 16: Payload 1' OR '1'='1 entered — all 6 users returned, SQL injection confirmed</w:t>
      </w:r>
    </w:p>
    <w:p w14:paraId="16077AAE" w14:textId="77777777" w:rsidR="00277F2C" w:rsidRPr="00277F2C" w:rsidRDefault="00277F2C" w:rsidP="00277F2C"/>
    <w:p w14:paraId="37FA2F8A" w14:textId="77777777" w:rsidR="00277F2C" w:rsidRPr="00277F2C" w:rsidRDefault="00277F2C" w:rsidP="00277F2C">
      <w:pPr>
        <w:spacing w:before="160" w:after="80"/>
      </w:pPr>
      <w:r>
        <w:rPr>
          <w:b/>
          <w:bCs/>
        </w:rPr>
        <w:t>Step 4: Retrieved Session Cookie for SQLMap</w:t>
      </w:r>
    </w:p>
    <w:p w14:paraId="13FEA22B" w14:textId="77777777" w:rsidR="00277F2C" w:rsidRPr="00277F2C" w:rsidRDefault="00277F2C" w:rsidP="00277F2C">
      <w:pPr>
        <w:spacing w:before="60" w:after="60"/>
      </w:pPr>
      <w:r>
        <w:t>Opened Firefox Developer Tools (F12) and went to Storage tab &gt; Cookies. Retrieved PHPSESSID value to authenticate SQLMap requests.</w:t>
      </w:r>
    </w:p>
    <w:p w14:paraId="2AA007B7" w14:textId="77777777" w:rsidR="00277F2C" w:rsidRPr="00277F2C" w:rsidRDefault="00277F2C" w:rsidP="00277F2C">
      <w:pPr>
        <w:spacing w:before="120" w:after="60"/>
        <w:jc w:val="center"/>
      </w:pPr>
      <w:r>
        <w:rPr>
          <w:noProof/>
        </w:rPr>
        <w:lastRenderedPageBreak/>
        <w:drawing>
          <wp:inline distT="0" distB="0" distL="0" distR="0" wp14:anchorId="4217568D" wp14:editId="146036AB">
            <wp:extent cx="5524500" cy="2676525"/>
            <wp:effectExtent l="0" t="0" r="0" b="0"/>
            <wp:docPr id="64143064" name="Picture 64143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5524500" cy="2676525"/>
                    </a:xfrm>
                    <a:prstGeom prst="rect">
                      <a:avLst/>
                    </a:prstGeom>
                  </pic:spPr>
                </pic:pic>
              </a:graphicData>
            </a:graphic>
          </wp:inline>
        </w:drawing>
      </w:r>
    </w:p>
    <w:p w14:paraId="5854C4E1" w14:textId="77777777" w:rsidR="00277F2C" w:rsidRPr="00277F2C" w:rsidRDefault="00277F2C" w:rsidP="00277F2C">
      <w:pPr>
        <w:spacing w:after="120"/>
        <w:jc w:val="center"/>
      </w:pPr>
      <w:r>
        <w:rPr>
          <w:i/>
          <w:iCs/>
          <w:sz w:val="18"/>
          <w:szCs w:val="18"/>
        </w:rPr>
        <w:t>Figure 17: Firefox DevTools Storage tab — PHPSESSID cookie retrieved for SQLMap authentication</w:t>
      </w:r>
    </w:p>
    <w:p w14:paraId="4711DDEE" w14:textId="77777777" w:rsidR="00277F2C" w:rsidRPr="00277F2C" w:rsidRDefault="00277F2C" w:rsidP="00277F2C"/>
    <w:p w14:paraId="137BC669" w14:textId="77777777" w:rsidR="00277F2C" w:rsidRPr="00277F2C" w:rsidRDefault="00277F2C" w:rsidP="00277F2C">
      <w:pPr>
        <w:spacing w:before="160" w:after="80"/>
      </w:pPr>
      <w:r>
        <w:rPr>
          <w:b/>
          <w:bCs/>
        </w:rPr>
        <w:t>Step 5: SQLMap — Backend Database Identified</w:t>
      </w:r>
    </w:p>
    <w:p w14:paraId="0E77608C" w14:textId="77777777" w:rsidR="00277F2C" w:rsidRPr="00277F2C" w:rsidRDefault="00277F2C" w:rsidP="00277F2C">
      <w:pPr>
        <w:spacing w:before="60" w:after="60"/>
      </w:pPr>
      <w:r>
        <w:t>Ran SQLMap with the session cookie. SQLMap tested multiple injection types and confirmed MySQL backend. Four injection methods found: boolean-based blind, error-based, time-based blind, and UNION query.</w:t>
      </w:r>
    </w:p>
    <w:p w14:paraId="14BF8965" w14:textId="77777777" w:rsidR="00277F2C" w:rsidRPr="00277F2C" w:rsidRDefault="00277F2C" w:rsidP="00277F2C">
      <w:pPr>
        <w:spacing w:before="120" w:after="60"/>
        <w:jc w:val="center"/>
      </w:pPr>
      <w:r>
        <w:rPr>
          <w:noProof/>
        </w:rPr>
        <w:drawing>
          <wp:inline distT="0" distB="0" distL="0" distR="0" wp14:anchorId="4A1DF09F" wp14:editId="79A4EDEF">
            <wp:extent cx="5524500" cy="2676525"/>
            <wp:effectExtent l="0" t="0" r="0" b="0"/>
            <wp:docPr id="1792901263" name="Picture 1792901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9"/>
                    <a:srcRect/>
                    <a:stretch>
                      <a:fillRect/>
                    </a:stretch>
                  </pic:blipFill>
                  <pic:spPr bwMode="auto">
                    <a:xfrm>
                      <a:off x="0" y="0"/>
                      <a:ext cx="5524500" cy="2676525"/>
                    </a:xfrm>
                    <a:prstGeom prst="rect">
                      <a:avLst/>
                    </a:prstGeom>
                  </pic:spPr>
                </pic:pic>
              </a:graphicData>
            </a:graphic>
          </wp:inline>
        </w:drawing>
      </w:r>
    </w:p>
    <w:p w14:paraId="13069374" w14:textId="77777777" w:rsidR="00277F2C" w:rsidRPr="00277F2C" w:rsidRDefault="00277F2C" w:rsidP="00277F2C">
      <w:pPr>
        <w:spacing w:after="120"/>
        <w:jc w:val="center"/>
      </w:pPr>
      <w:r>
        <w:rPr>
          <w:i/>
          <w:iCs/>
          <w:sz w:val="18"/>
          <w:szCs w:val="18"/>
        </w:rPr>
        <w:t>Figure 18: SQLMap identified MySQL backend, found 4 injection types, listed 2 databases: dvwa and information_schema</w:t>
      </w:r>
    </w:p>
    <w:p w14:paraId="7E537F9C" w14:textId="77777777" w:rsidR="00277F2C" w:rsidRPr="00277F2C" w:rsidRDefault="00277F2C" w:rsidP="00277F2C"/>
    <w:p w14:paraId="645385E5" w14:textId="77777777" w:rsidR="00277F2C" w:rsidRPr="00277F2C" w:rsidRDefault="00277F2C" w:rsidP="00277F2C">
      <w:pPr>
        <w:spacing w:before="160" w:after="80"/>
      </w:pPr>
      <w:r>
        <w:rPr>
          <w:b/>
          <w:bCs/>
        </w:rPr>
        <w:t>Step 6: SQLMap — Dumped Users Table</w:t>
      </w:r>
    </w:p>
    <w:p w14:paraId="734496B4" w14:textId="77777777" w:rsidR="00277F2C" w:rsidRPr="00277F2C" w:rsidRDefault="00277F2C" w:rsidP="00277F2C">
      <w:pPr>
        <w:spacing w:before="60" w:after="60"/>
      </w:pPr>
      <w:r>
        <w:t>SQLMap dumped the users table from the dvwa database. All 6 user records retrieved with MD5 password hashes. SQLMap then automatically cracked all 6 hashes using dictionary attack.</w:t>
      </w:r>
    </w:p>
    <w:p w14:paraId="2956628A" w14:textId="77777777" w:rsidR="00277F2C" w:rsidRPr="00277F2C" w:rsidRDefault="00277F2C" w:rsidP="00277F2C">
      <w:pPr>
        <w:spacing w:before="120" w:after="60"/>
        <w:jc w:val="center"/>
      </w:pPr>
      <w:r>
        <w:rPr>
          <w:noProof/>
        </w:rPr>
        <w:lastRenderedPageBreak/>
        <w:drawing>
          <wp:inline distT="0" distB="0" distL="0" distR="0" wp14:anchorId="4748D26D" wp14:editId="4FBD68F4">
            <wp:extent cx="5524500" cy="2676525"/>
            <wp:effectExtent l="0" t="0" r="0" b="0"/>
            <wp:docPr id="1989526552" name="Picture 1989526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0"/>
                    <a:srcRect/>
                    <a:stretch>
                      <a:fillRect/>
                    </a:stretch>
                  </pic:blipFill>
                  <pic:spPr bwMode="auto">
                    <a:xfrm>
                      <a:off x="0" y="0"/>
                      <a:ext cx="5524500" cy="2676525"/>
                    </a:xfrm>
                    <a:prstGeom prst="rect">
                      <a:avLst/>
                    </a:prstGeom>
                  </pic:spPr>
                </pic:pic>
              </a:graphicData>
            </a:graphic>
          </wp:inline>
        </w:drawing>
      </w:r>
    </w:p>
    <w:p w14:paraId="720F1861" w14:textId="77777777" w:rsidR="00277F2C" w:rsidRPr="00277F2C" w:rsidRDefault="00277F2C" w:rsidP="00277F2C">
      <w:pPr>
        <w:spacing w:after="120"/>
        <w:jc w:val="center"/>
      </w:pPr>
      <w:r>
        <w:rPr>
          <w:i/>
          <w:iCs/>
          <w:sz w:val="18"/>
          <w:szCs w:val="18"/>
        </w:rPr>
        <w:t>Figure 19: SQLMap injection points confirmed — boolean-based, error-based, time-based, UNION query all successful</w:t>
      </w:r>
    </w:p>
    <w:p w14:paraId="48272FAF" w14:textId="77777777" w:rsidR="00277F2C" w:rsidRPr="00277F2C" w:rsidRDefault="00277F2C" w:rsidP="00277F2C"/>
    <w:p w14:paraId="225D1C86" w14:textId="77777777" w:rsidR="00277F2C" w:rsidRPr="00277F2C" w:rsidRDefault="00277F2C" w:rsidP="00277F2C">
      <w:pPr>
        <w:spacing w:before="120" w:after="60"/>
        <w:jc w:val="center"/>
      </w:pPr>
      <w:r>
        <w:rPr>
          <w:noProof/>
        </w:rPr>
        <w:drawing>
          <wp:inline distT="0" distB="0" distL="0" distR="0" wp14:anchorId="30702BD0" wp14:editId="5A4D95DD">
            <wp:extent cx="5524500" cy="2676525"/>
            <wp:effectExtent l="0" t="0" r="0" b="0"/>
            <wp:docPr id="386536259" name="Picture 386536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1"/>
                    <a:srcRect/>
                    <a:stretch>
                      <a:fillRect/>
                    </a:stretch>
                  </pic:blipFill>
                  <pic:spPr bwMode="auto">
                    <a:xfrm>
                      <a:off x="0" y="0"/>
                      <a:ext cx="5524500" cy="2676525"/>
                    </a:xfrm>
                    <a:prstGeom prst="rect">
                      <a:avLst/>
                    </a:prstGeom>
                  </pic:spPr>
                </pic:pic>
              </a:graphicData>
            </a:graphic>
          </wp:inline>
        </w:drawing>
      </w:r>
    </w:p>
    <w:p w14:paraId="691C1340" w14:textId="77777777" w:rsidR="00277F2C" w:rsidRPr="00277F2C" w:rsidRDefault="00277F2C" w:rsidP="00277F2C">
      <w:pPr>
        <w:spacing w:after="120"/>
        <w:jc w:val="center"/>
      </w:pPr>
      <w:r>
        <w:rPr>
          <w:i/>
          <w:iCs/>
          <w:sz w:val="18"/>
          <w:szCs w:val="18"/>
        </w:rPr>
        <w:t>Figure 20: All 6 user passwords cracked — admin:admin, gordonb:abc123, 1337:charley, pablo:letmein, smithy:password, user:user</w:t>
      </w:r>
    </w:p>
    <w:p w14:paraId="751B5E88" w14:textId="77777777" w:rsidR="00277F2C" w:rsidRPr="00277F2C" w:rsidRDefault="00277F2C" w:rsidP="00277F2C"/>
    <w:p w14:paraId="360670E8" w14:textId="77777777" w:rsidR="00277F2C" w:rsidRPr="00277F2C" w:rsidRDefault="00277F2C" w:rsidP="00277F2C">
      <w:pPr>
        <w:spacing w:before="120" w:after="60"/>
        <w:jc w:val="center"/>
      </w:pPr>
      <w:r>
        <w:rPr>
          <w:noProof/>
        </w:rPr>
        <w:lastRenderedPageBreak/>
        <w:drawing>
          <wp:inline distT="0" distB="0" distL="0" distR="0" wp14:anchorId="6D7B2E2D" wp14:editId="29A76DF5">
            <wp:extent cx="5524500" cy="2676525"/>
            <wp:effectExtent l="0" t="0" r="0" b="0"/>
            <wp:docPr id="220884410" name="Picture 220884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2"/>
                    <a:srcRect/>
                    <a:stretch>
                      <a:fillRect/>
                    </a:stretch>
                  </pic:blipFill>
                  <pic:spPr bwMode="auto">
                    <a:xfrm>
                      <a:off x="0" y="0"/>
                      <a:ext cx="5524500" cy="2676525"/>
                    </a:xfrm>
                    <a:prstGeom prst="rect">
                      <a:avLst/>
                    </a:prstGeom>
                  </pic:spPr>
                </pic:pic>
              </a:graphicData>
            </a:graphic>
          </wp:inline>
        </w:drawing>
      </w:r>
    </w:p>
    <w:p w14:paraId="30264488" w14:textId="77777777" w:rsidR="00277F2C" w:rsidRPr="00277F2C" w:rsidRDefault="00277F2C" w:rsidP="00277F2C">
      <w:pPr>
        <w:spacing w:after="120"/>
        <w:jc w:val="center"/>
      </w:pPr>
      <w:r>
        <w:rPr>
          <w:i/>
          <w:iCs/>
          <w:sz w:val="18"/>
          <w:szCs w:val="18"/>
        </w:rPr>
        <w:t>Figure 21: OWASP BWA nmap scan — port 80 Apache 2.2.14, port 443 SSL, port 8080 Tomcat confirmed open</w:t>
      </w:r>
    </w:p>
    <w:p w14:paraId="471FDD7D" w14:textId="77777777" w:rsidR="00277F2C" w:rsidRPr="00277F2C" w:rsidRDefault="00277F2C" w:rsidP="00277F2C"/>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5360"/>
      </w:tblGrid>
      <w:tr w:rsidR="00277F2C" w:rsidRPr="00277F2C" w14:paraId="572197AE" w14:textId="77777777" w:rsidTr="007864AB">
        <w:trPr>
          <w:tblHeader/>
        </w:trPr>
        <w:tc>
          <w:tcPr>
            <w:tcW w:w="20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2C80D436" w14:textId="77777777" w:rsidR="00277F2C" w:rsidRPr="00277F2C" w:rsidRDefault="00277F2C" w:rsidP="007864AB">
            <w:r>
              <w:rPr>
                <w:b/>
                <w:bCs/>
                <w:sz w:val="20"/>
                <w:szCs w:val="20"/>
              </w:rPr>
              <w:t>Username</w:t>
            </w:r>
          </w:p>
        </w:tc>
        <w:tc>
          <w:tcPr>
            <w:tcW w:w="20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6559E040" w14:textId="77777777" w:rsidR="00277F2C" w:rsidRPr="00277F2C" w:rsidRDefault="00277F2C" w:rsidP="007864AB">
            <w:r>
              <w:rPr>
                <w:b/>
                <w:bCs/>
                <w:sz w:val="20"/>
                <w:szCs w:val="20"/>
              </w:rPr>
              <w:t>Password (Cracked)</w:t>
            </w:r>
          </w:p>
        </w:tc>
        <w:tc>
          <w:tcPr>
            <w:tcW w:w="53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43FCDFC6" w14:textId="77777777" w:rsidR="00277F2C" w:rsidRPr="00277F2C" w:rsidRDefault="00277F2C" w:rsidP="007864AB">
            <w:r>
              <w:rPr>
                <w:b/>
                <w:bCs/>
                <w:sz w:val="20"/>
                <w:szCs w:val="20"/>
              </w:rPr>
              <w:t>Hash (MD5)</w:t>
            </w:r>
          </w:p>
        </w:tc>
      </w:tr>
      <w:tr w:rsidR="00277F2C" w:rsidRPr="00277F2C" w14:paraId="5AE3A4F5"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EC4C581" w14:textId="77777777" w:rsidR="00277F2C" w:rsidRPr="00277F2C" w:rsidRDefault="00277F2C" w:rsidP="007864AB">
            <w:r>
              <w:rPr>
                <w:sz w:val="20"/>
                <w:szCs w:val="20"/>
              </w:rPr>
              <w:t>admin</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DD9B0CB" w14:textId="77777777" w:rsidR="00277F2C" w:rsidRPr="00277F2C" w:rsidRDefault="00277F2C" w:rsidP="007864AB">
            <w:r>
              <w:rPr>
                <w:sz w:val="20"/>
                <w:szCs w:val="20"/>
              </w:rPr>
              <w:t>admin</w:t>
            </w:r>
          </w:p>
        </w:tc>
        <w:tc>
          <w:tcPr>
            <w:tcW w:w="5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36027CC" w14:textId="77777777" w:rsidR="00277F2C" w:rsidRPr="00277F2C" w:rsidRDefault="00277F2C" w:rsidP="007864AB">
            <w:r>
              <w:rPr>
                <w:sz w:val="20"/>
                <w:szCs w:val="20"/>
              </w:rPr>
              <w:t>21232f297a57a5a743894a0e4a801fc3</w:t>
            </w:r>
          </w:p>
        </w:tc>
      </w:tr>
      <w:tr w:rsidR="00277F2C" w:rsidRPr="00277F2C" w14:paraId="5D3BA216"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A3C41C3" w14:textId="77777777" w:rsidR="00277F2C" w:rsidRPr="00277F2C" w:rsidRDefault="00277F2C" w:rsidP="007864AB">
            <w:r>
              <w:rPr>
                <w:sz w:val="20"/>
                <w:szCs w:val="20"/>
              </w:rPr>
              <w:t>gordonb</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4B3D239" w14:textId="77777777" w:rsidR="00277F2C" w:rsidRPr="00277F2C" w:rsidRDefault="00277F2C" w:rsidP="007864AB">
            <w:r>
              <w:rPr>
                <w:sz w:val="20"/>
                <w:szCs w:val="20"/>
              </w:rPr>
              <w:t>abc123</w:t>
            </w:r>
          </w:p>
        </w:tc>
        <w:tc>
          <w:tcPr>
            <w:tcW w:w="5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1949C44" w14:textId="77777777" w:rsidR="00277F2C" w:rsidRPr="00277F2C" w:rsidRDefault="00277F2C" w:rsidP="007864AB">
            <w:r>
              <w:rPr>
                <w:sz w:val="20"/>
                <w:szCs w:val="20"/>
              </w:rPr>
              <w:t>e99a18c428cb38d5f260853678922e03</w:t>
            </w:r>
          </w:p>
        </w:tc>
      </w:tr>
      <w:tr w:rsidR="00277F2C" w:rsidRPr="00277F2C" w14:paraId="51E09784"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3C60779" w14:textId="77777777" w:rsidR="00277F2C" w:rsidRPr="00277F2C" w:rsidRDefault="00277F2C" w:rsidP="007864AB">
            <w:r>
              <w:rPr>
                <w:sz w:val="20"/>
                <w:szCs w:val="20"/>
              </w:rPr>
              <w:t>1337</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F1992DB" w14:textId="77777777" w:rsidR="00277F2C" w:rsidRPr="00277F2C" w:rsidRDefault="00277F2C" w:rsidP="007864AB">
            <w:r>
              <w:rPr>
                <w:sz w:val="20"/>
                <w:szCs w:val="20"/>
              </w:rPr>
              <w:t>charley</w:t>
            </w:r>
          </w:p>
        </w:tc>
        <w:tc>
          <w:tcPr>
            <w:tcW w:w="5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4323DCF6" w14:textId="77777777" w:rsidR="00277F2C" w:rsidRPr="00277F2C" w:rsidRDefault="00277F2C" w:rsidP="007864AB">
            <w:r>
              <w:rPr>
                <w:sz w:val="20"/>
                <w:szCs w:val="20"/>
              </w:rPr>
              <w:t>8d3533d75ae2c3966d7e0d4fcc69216b</w:t>
            </w:r>
          </w:p>
        </w:tc>
      </w:tr>
      <w:tr w:rsidR="00277F2C" w:rsidRPr="00277F2C" w14:paraId="4980A267"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0218E1A" w14:textId="77777777" w:rsidR="00277F2C" w:rsidRPr="00277F2C" w:rsidRDefault="00277F2C" w:rsidP="007864AB">
            <w:r>
              <w:rPr>
                <w:sz w:val="20"/>
                <w:szCs w:val="20"/>
              </w:rPr>
              <w:t>pablo</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2554B8C" w14:textId="77777777" w:rsidR="00277F2C" w:rsidRPr="00277F2C" w:rsidRDefault="00277F2C" w:rsidP="007864AB">
            <w:r>
              <w:rPr>
                <w:sz w:val="20"/>
                <w:szCs w:val="20"/>
              </w:rPr>
              <w:t>letmein</w:t>
            </w:r>
          </w:p>
        </w:tc>
        <w:tc>
          <w:tcPr>
            <w:tcW w:w="5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D3FF400" w14:textId="77777777" w:rsidR="00277F2C" w:rsidRPr="00277F2C" w:rsidRDefault="00277F2C" w:rsidP="007864AB">
            <w:r>
              <w:rPr>
                <w:sz w:val="20"/>
                <w:szCs w:val="20"/>
              </w:rPr>
              <w:t>0d107d09f5bbe40cade3de5c71e9e9b7</w:t>
            </w:r>
          </w:p>
        </w:tc>
      </w:tr>
      <w:tr w:rsidR="00277F2C" w:rsidRPr="00277F2C" w14:paraId="4923687F"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6E333BD" w14:textId="77777777" w:rsidR="00277F2C" w:rsidRPr="00277F2C" w:rsidRDefault="00277F2C" w:rsidP="007864AB">
            <w:r>
              <w:rPr>
                <w:sz w:val="20"/>
                <w:szCs w:val="20"/>
              </w:rPr>
              <w:t>smithy</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544D033" w14:textId="77777777" w:rsidR="00277F2C" w:rsidRPr="00277F2C" w:rsidRDefault="00277F2C" w:rsidP="007864AB">
            <w:r>
              <w:rPr>
                <w:sz w:val="20"/>
                <w:szCs w:val="20"/>
              </w:rPr>
              <w:t>password</w:t>
            </w:r>
          </w:p>
        </w:tc>
        <w:tc>
          <w:tcPr>
            <w:tcW w:w="5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BF3F5A4" w14:textId="77777777" w:rsidR="00277F2C" w:rsidRPr="00277F2C" w:rsidRDefault="00277F2C" w:rsidP="007864AB">
            <w:r>
              <w:rPr>
                <w:sz w:val="20"/>
                <w:szCs w:val="20"/>
              </w:rPr>
              <w:t>5f4dcc3b5aa765d61d8327deb882cf99</w:t>
            </w:r>
          </w:p>
        </w:tc>
      </w:tr>
      <w:tr w:rsidR="00277F2C" w:rsidRPr="00277F2C" w14:paraId="16F1CAA6" w14:textId="77777777" w:rsidTr="007864AB">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E6CBAC2" w14:textId="77777777" w:rsidR="00277F2C" w:rsidRPr="00277F2C" w:rsidRDefault="00277F2C" w:rsidP="007864AB">
            <w:r>
              <w:rPr>
                <w:sz w:val="20"/>
                <w:szCs w:val="20"/>
              </w:rPr>
              <w:t>user</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C459086" w14:textId="77777777" w:rsidR="00277F2C" w:rsidRPr="00277F2C" w:rsidRDefault="00277F2C" w:rsidP="007864AB">
            <w:r>
              <w:rPr>
                <w:sz w:val="20"/>
                <w:szCs w:val="20"/>
              </w:rPr>
              <w:t>user</w:t>
            </w:r>
          </w:p>
        </w:tc>
        <w:tc>
          <w:tcPr>
            <w:tcW w:w="5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73C63BD2" w14:textId="77777777" w:rsidR="00277F2C" w:rsidRPr="00277F2C" w:rsidRDefault="00277F2C" w:rsidP="007864AB">
            <w:r>
              <w:rPr>
                <w:sz w:val="20"/>
                <w:szCs w:val="20"/>
              </w:rPr>
              <w:t>ee11cbb19052e40b07aac0ca060c23ee</w:t>
            </w:r>
          </w:p>
        </w:tc>
      </w:tr>
    </w:tbl>
    <w:p w14:paraId="54F7F062" w14:textId="77777777" w:rsidR="00277F2C" w:rsidRPr="00277F2C" w:rsidRDefault="00277F2C" w:rsidP="00277F2C"/>
    <w:p w14:paraId="46CDD4A4" w14:textId="77777777" w:rsidR="00277F2C" w:rsidRPr="00277F2C" w:rsidRDefault="00277F2C" w:rsidP="00277F2C">
      <w:r>
        <w:br w:type="page"/>
      </w:r>
    </w:p>
    <w:p w14:paraId="616366C7" w14:textId="28FE073F" w:rsidR="00277F2C" w:rsidRPr="00277F2C" w:rsidRDefault="00E123D1" w:rsidP="005F4250">
      <w:pPr>
        <w:pStyle w:val="Heading2"/>
      </w:pPr>
      <w:bookmarkStart w:id="24" w:name="_Toc227977616"/>
      <w:r>
        <w:lastRenderedPageBreak/>
        <w:t>12.3 Exploit C — Windows Server 2019: WinRM Credential Attack</w:t>
      </w:r>
      <w:bookmarkEnd w:id="24"/>
    </w:p>
    <w:p w14:paraId="3D6AB9E8" w14:textId="77777777" w:rsidR="00277F2C" w:rsidRPr="00277F2C" w:rsidRDefault="00277F2C" w:rsidP="00277F2C">
      <w:pPr>
        <w:spacing w:before="60" w:after="60"/>
      </w:pPr>
      <w:r>
        <w:t>MITRE: T1021.006, T1110, T1059.003 | Tool: Nmap, Netexec</w:t>
      </w:r>
    </w:p>
    <w:p w14:paraId="426ADC69" w14:textId="77777777" w:rsidR="00277F2C" w:rsidRPr="00277F2C" w:rsidRDefault="00277F2C" w:rsidP="00277F2C"/>
    <w:p w14:paraId="18968DE6" w14:textId="77777777" w:rsidR="00277F2C" w:rsidRPr="00277F2C" w:rsidRDefault="00277F2C" w:rsidP="00277F2C">
      <w:pPr>
        <w:spacing w:before="160" w:after="80"/>
      </w:pPr>
      <w:r>
        <w:rPr>
          <w:b/>
          <w:bCs/>
        </w:rPr>
        <w:t>Step 1: Scanned Windows Server — Firewall Initially Blocking</w:t>
      </w:r>
    </w:p>
    <w:p w14:paraId="62CE7DA7" w14:textId="77777777" w:rsidR="00277F2C" w:rsidRPr="00277F2C" w:rsidRDefault="00277F2C" w:rsidP="00277F2C">
      <w:pPr>
        <w:spacing w:before="60" w:after="60"/>
      </w:pPr>
      <w:r>
        <w:t>Ran nmap against WinServer2019 (192.168.56.106). Initial scan showed ports filtered by Windows Firewall. After disabling the firewall via PowerShell on WinServer, the second scan showed ports 135, 139, 445 open. Also discovered port 5985 (WinRM) which became the attack vector.</w:t>
      </w:r>
    </w:p>
    <w:p w14:paraId="26B76C5A" w14:textId="77777777" w:rsidR="00277F2C" w:rsidRPr="00277F2C" w:rsidRDefault="00277F2C" w:rsidP="00277F2C">
      <w:pPr>
        <w:spacing w:before="120" w:after="60"/>
        <w:jc w:val="center"/>
      </w:pPr>
      <w:r>
        <w:rPr>
          <w:noProof/>
        </w:rPr>
        <w:drawing>
          <wp:inline distT="0" distB="0" distL="0" distR="0" wp14:anchorId="1732225A" wp14:editId="795CA212">
            <wp:extent cx="5524500" cy="2676525"/>
            <wp:effectExtent l="0" t="0" r="0" b="0"/>
            <wp:docPr id="1674003520" name="Picture 1674003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5524500" cy="2676525"/>
                    </a:xfrm>
                    <a:prstGeom prst="rect">
                      <a:avLst/>
                    </a:prstGeom>
                  </pic:spPr>
                </pic:pic>
              </a:graphicData>
            </a:graphic>
          </wp:inline>
        </w:drawing>
      </w:r>
    </w:p>
    <w:p w14:paraId="65C475C3" w14:textId="77777777" w:rsidR="00277F2C" w:rsidRPr="00277F2C" w:rsidRDefault="00277F2C" w:rsidP="00277F2C">
      <w:pPr>
        <w:spacing w:after="120"/>
        <w:jc w:val="center"/>
      </w:pPr>
      <w:r>
        <w:rPr>
          <w:i/>
          <w:iCs/>
          <w:sz w:val="18"/>
          <w:szCs w:val="18"/>
        </w:rPr>
        <w:t>Figure 22: First nmap — ports filtered (firewall on). Second nmap — ports 135, 139, 445 open. EternalBlue check showed port 5985 WinRM open</w:t>
      </w:r>
    </w:p>
    <w:p w14:paraId="3CE6951A" w14:textId="77777777" w:rsidR="00277F2C" w:rsidRPr="00277F2C" w:rsidRDefault="00277F2C" w:rsidP="00277F2C"/>
    <w:p w14:paraId="74F2E96C" w14:textId="77777777" w:rsidR="00277F2C" w:rsidRPr="00277F2C" w:rsidRDefault="00277F2C" w:rsidP="00277F2C">
      <w:pPr>
        <w:spacing w:before="160" w:after="80"/>
      </w:pPr>
      <w:r>
        <w:rPr>
          <w:b/>
          <w:bCs/>
        </w:rPr>
        <w:t>Step 2: WinRM Authentication Attack with Netexec</w:t>
      </w:r>
    </w:p>
    <w:p w14:paraId="25F1D26A" w14:textId="77777777" w:rsidR="00277F2C" w:rsidRPr="00277F2C" w:rsidRDefault="00277F2C" w:rsidP="00277F2C">
      <w:pPr>
        <w:spacing w:before="60" w:after="60"/>
      </w:pPr>
      <w:r>
        <w:t>Used Netexec to authenticate against WinRM (port 5985). Multiple passwords attempted. The correct credentials Administrator:Aviral123 returned [+] Pwn3d! status — confirming full administrative access.</w:t>
      </w:r>
    </w:p>
    <w:p w14:paraId="492201DA" w14:textId="77777777" w:rsidR="00277F2C" w:rsidRPr="00277F2C" w:rsidRDefault="00277F2C" w:rsidP="00277F2C">
      <w:pPr>
        <w:spacing w:before="120" w:after="60"/>
        <w:jc w:val="center"/>
      </w:pPr>
      <w:r>
        <w:rPr>
          <w:noProof/>
        </w:rPr>
        <w:drawing>
          <wp:inline distT="0" distB="0" distL="0" distR="0" wp14:anchorId="71C28266" wp14:editId="4E11789E">
            <wp:extent cx="5524500" cy="2676525"/>
            <wp:effectExtent l="0" t="0" r="0" b="0"/>
            <wp:docPr id="1275982941" name="Picture 1275982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4"/>
                    <a:srcRect/>
                    <a:stretch>
                      <a:fillRect/>
                    </a:stretch>
                  </pic:blipFill>
                  <pic:spPr bwMode="auto">
                    <a:xfrm>
                      <a:off x="0" y="0"/>
                      <a:ext cx="5524500" cy="2676525"/>
                    </a:xfrm>
                    <a:prstGeom prst="rect">
                      <a:avLst/>
                    </a:prstGeom>
                  </pic:spPr>
                </pic:pic>
              </a:graphicData>
            </a:graphic>
          </wp:inline>
        </w:drawing>
      </w:r>
    </w:p>
    <w:p w14:paraId="38ADDDC4" w14:textId="77777777" w:rsidR="00277F2C" w:rsidRPr="00277F2C" w:rsidRDefault="00277F2C" w:rsidP="00277F2C">
      <w:pPr>
        <w:spacing w:after="120"/>
        <w:jc w:val="center"/>
      </w:pPr>
      <w:r>
        <w:rPr>
          <w:i/>
          <w:iCs/>
          <w:sz w:val="18"/>
          <w:szCs w:val="18"/>
        </w:rPr>
        <w:lastRenderedPageBreak/>
        <w:t>Figure 23: Netexec WinRM attack — Administrator:Aviral123 returned (Pwn3d!) — full admin access confirmed</w:t>
      </w:r>
    </w:p>
    <w:p w14:paraId="01216C51" w14:textId="77777777" w:rsidR="00277F2C" w:rsidRPr="00277F2C" w:rsidRDefault="00277F2C" w:rsidP="00277F2C"/>
    <w:p w14:paraId="7A45172B" w14:textId="77777777" w:rsidR="00277F2C" w:rsidRPr="00277F2C" w:rsidRDefault="00277F2C" w:rsidP="00277F2C">
      <w:pPr>
        <w:spacing w:before="160" w:after="80"/>
      </w:pPr>
      <w:r>
        <w:rPr>
          <w:b/>
          <w:bCs/>
        </w:rPr>
        <w:t>Step 3: Remote Command Execution — whoami on Windows Server</w:t>
      </w:r>
    </w:p>
    <w:p w14:paraId="4796D238" w14:textId="77777777" w:rsidR="00277F2C" w:rsidRPr="00277F2C" w:rsidRDefault="00277F2C" w:rsidP="00277F2C">
      <w:pPr>
        <w:spacing w:before="60" w:after="60"/>
      </w:pPr>
      <w:r>
        <w:t>Executed whoami command remotely via WinRM. Output confirmed: win-cpsnev0uaa1\administrator — Administrator-level command execution on Windows Server 2019.</w:t>
      </w:r>
    </w:p>
    <w:p w14:paraId="000B8EA1" w14:textId="77777777" w:rsidR="00277F2C" w:rsidRPr="00277F2C" w:rsidRDefault="00277F2C" w:rsidP="00277F2C">
      <w:pPr>
        <w:spacing w:before="120" w:after="60"/>
        <w:jc w:val="center"/>
      </w:pPr>
      <w:r>
        <w:rPr>
          <w:noProof/>
        </w:rPr>
        <w:drawing>
          <wp:inline distT="0" distB="0" distL="0" distR="0" wp14:anchorId="0F4D1F17" wp14:editId="1CAE7918">
            <wp:extent cx="5524500" cy="2676525"/>
            <wp:effectExtent l="0" t="0" r="0" b="0"/>
            <wp:docPr id="1329155730" name="Picture 1329155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5"/>
                    <a:srcRect/>
                    <a:stretch>
                      <a:fillRect/>
                    </a:stretch>
                  </pic:blipFill>
                  <pic:spPr bwMode="auto">
                    <a:xfrm>
                      <a:off x="0" y="0"/>
                      <a:ext cx="5524500" cy="2676525"/>
                    </a:xfrm>
                    <a:prstGeom prst="rect">
                      <a:avLst/>
                    </a:prstGeom>
                  </pic:spPr>
                </pic:pic>
              </a:graphicData>
            </a:graphic>
          </wp:inline>
        </w:drawing>
      </w:r>
    </w:p>
    <w:p w14:paraId="566B799F" w14:textId="77777777" w:rsidR="00277F2C" w:rsidRPr="00277F2C" w:rsidRDefault="00277F2C" w:rsidP="00277F2C">
      <w:pPr>
        <w:spacing w:after="120"/>
        <w:jc w:val="center"/>
      </w:pPr>
      <w:r>
        <w:rPr>
          <w:i/>
          <w:iCs/>
          <w:sz w:val="18"/>
          <w:szCs w:val="18"/>
        </w:rPr>
        <w:t>Figure 24: netexec -x whoami — win-cpsnev0uaa1\administrator returned — Administrator shell confirmed</w:t>
      </w:r>
    </w:p>
    <w:p w14:paraId="7425BF5F" w14:textId="77777777" w:rsidR="00277F2C" w:rsidRPr="00277F2C" w:rsidRDefault="00277F2C" w:rsidP="00277F2C"/>
    <w:p w14:paraId="672B9B97" w14:textId="77777777" w:rsidR="00277F2C" w:rsidRPr="00277F2C" w:rsidRDefault="00277F2C" w:rsidP="00277F2C">
      <w:pPr>
        <w:spacing w:before="160" w:after="80"/>
      </w:pPr>
      <w:r>
        <w:rPr>
          <w:b/>
          <w:bCs/>
        </w:rPr>
        <w:t>Step 4: Enumerated Windows User Accounts</w:t>
      </w:r>
    </w:p>
    <w:p w14:paraId="0EFCE845" w14:textId="77777777" w:rsidR="00277F2C" w:rsidRPr="00277F2C" w:rsidRDefault="00277F2C" w:rsidP="00277F2C">
      <w:pPr>
        <w:spacing w:before="60" w:after="60"/>
      </w:pPr>
      <w:r>
        <w:t>Executed net user command remotely to enumerate all Windows user accounts on the server — revealing Administrator, DefaultAccount, Guest, and WDAGUtilityAccount.</w:t>
      </w:r>
    </w:p>
    <w:p w14:paraId="17674E93" w14:textId="77777777" w:rsidR="00277F2C" w:rsidRPr="00277F2C" w:rsidRDefault="00277F2C" w:rsidP="00277F2C">
      <w:pPr>
        <w:spacing w:before="120" w:after="60"/>
        <w:jc w:val="center"/>
      </w:pPr>
      <w:r>
        <w:rPr>
          <w:noProof/>
        </w:rPr>
        <w:drawing>
          <wp:inline distT="0" distB="0" distL="0" distR="0" wp14:anchorId="6C6848FC" wp14:editId="77C4DF62">
            <wp:extent cx="5524500" cy="2676525"/>
            <wp:effectExtent l="0" t="0" r="0" b="0"/>
            <wp:docPr id="342645524" name="Picture 342645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6"/>
                    <a:srcRect/>
                    <a:stretch>
                      <a:fillRect/>
                    </a:stretch>
                  </pic:blipFill>
                  <pic:spPr bwMode="auto">
                    <a:xfrm>
                      <a:off x="0" y="0"/>
                      <a:ext cx="5524500" cy="2676525"/>
                    </a:xfrm>
                    <a:prstGeom prst="rect">
                      <a:avLst/>
                    </a:prstGeom>
                  </pic:spPr>
                </pic:pic>
              </a:graphicData>
            </a:graphic>
          </wp:inline>
        </w:drawing>
      </w:r>
    </w:p>
    <w:p w14:paraId="713E1705" w14:textId="77777777" w:rsidR="00277F2C" w:rsidRPr="00277F2C" w:rsidRDefault="00277F2C" w:rsidP="00277F2C">
      <w:pPr>
        <w:spacing w:after="120"/>
        <w:jc w:val="center"/>
      </w:pPr>
      <w:r>
        <w:rPr>
          <w:i/>
          <w:iCs/>
          <w:sz w:val="18"/>
          <w:szCs w:val="18"/>
        </w:rPr>
        <w:t>Figure 25: netexec -x net user — all Windows accounts enumerated: Administrator, DefaultAccount, Guest, WDAGUtilityAccount</w:t>
      </w:r>
    </w:p>
    <w:p w14:paraId="76060ECD" w14:textId="77777777" w:rsidR="00277F2C" w:rsidRPr="00277F2C" w:rsidRDefault="00277F2C" w:rsidP="00277F2C"/>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76"/>
        <w:gridCol w:w="3685"/>
        <w:gridCol w:w="3099"/>
      </w:tblGrid>
      <w:tr w:rsidR="00277F2C" w:rsidRPr="00277F2C" w14:paraId="012CA987" w14:textId="77777777" w:rsidTr="007864AB">
        <w:trPr>
          <w:tblHeader/>
        </w:trPr>
        <w:tc>
          <w:tcPr>
            <w:tcW w:w="28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6172D591" w14:textId="77777777" w:rsidR="00277F2C" w:rsidRPr="00277F2C" w:rsidRDefault="00277F2C" w:rsidP="007864AB">
            <w:r>
              <w:rPr>
                <w:b/>
                <w:bCs/>
                <w:sz w:val="20"/>
                <w:szCs w:val="20"/>
              </w:rPr>
              <w:lastRenderedPageBreak/>
              <w:t>Command Executed Remotely</w:t>
            </w:r>
          </w:p>
        </w:tc>
        <w:tc>
          <w:tcPr>
            <w:tcW w:w="32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0D7808B3" w14:textId="77777777" w:rsidR="00277F2C" w:rsidRPr="00277F2C" w:rsidRDefault="00277F2C" w:rsidP="007864AB">
            <w:r>
              <w:rPr>
                <w:b/>
                <w:bCs/>
                <w:sz w:val="20"/>
                <w:szCs w:val="20"/>
              </w:rPr>
              <w:t>Output</w:t>
            </w:r>
          </w:p>
        </w:tc>
        <w:tc>
          <w:tcPr>
            <w:tcW w:w="33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50F27984" w14:textId="77777777" w:rsidR="00277F2C" w:rsidRPr="00277F2C" w:rsidRDefault="00277F2C" w:rsidP="007864AB">
            <w:r>
              <w:rPr>
                <w:b/>
                <w:bCs/>
                <w:sz w:val="20"/>
                <w:szCs w:val="20"/>
              </w:rPr>
              <w:t>Significance</w:t>
            </w:r>
          </w:p>
        </w:tc>
      </w:tr>
      <w:tr w:rsidR="00277F2C" w:rsidRPr="00277F2C" w14:paraId="4812A5CA" w14:textId="77777777" w:rsidTr="007864AB">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9705B17" w14:textId="77777777" w:rsidR="00277F2C" w:rsidRPr="00277F2C" w:rsidRDefault="00277F2C" w:rsidP="007864AB">
            <w:r>
              <w:rPr>
                <w:sz w:val="20"/>
                <w:szCs w:val="20"/>
              </w:rPr>
              <w:t>whoami</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66339ED" w14:textId="77777777" w:rsidR="00277F2C" w:rsidRPr="00277F2C" w:rsidRDefault="00277F2C" w:rsidP="007864AB">
            <w:r>
              <w:rPr>
                <w:sz w:val="20"/>
                <w:szCs w:val="20"/>
              </w:rPr>
              <w:t>win-cpsnev0uaa1\administrator</w:t>
            </w:r>
          </w:p>
        </w:tc>
        <w:tc>
          <w:tcPr>
            <w:tcW w:w="3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7B223C2" w14:textId="77777777" w:rsidR="00277F2C" w:rsidRPr="00277F2C" w:rsidRDefault="00277F2C" w:rsidP="007864AB">
            <w:r>
              <w:rPr>
                <w:sz w:val="20"/>
                <w:szCs w:val="20"/>
              </w:rPr>
              <w:t>Administrator-level execution confirmed</w:t>
            </w:r>
          </w:p>
        </w:tc>
      </w:tr>
      <w:tr w:rsidR="00277F2C" w:rsidRPr="00277F2C" w14:paraId="7C9CFE00" w14:textId="77777777" w:rsidTr="007864AB">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E6F07D5" w14:textId="77777777" w:rsidR="00277F2C" w:rsidRPr="00277F2C" w:rsidRDefault="00277F2C" w:rsidP="007864AB">
            <w:r>
              <w:rPr>
                <w:sz w:val="20"/>
                <w:szCs w:val="20"/>
              </w:rPr>
              <w:t>ipconfig</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48C3ADD" w14:textId="77777777" w:rsidR="00277F2C" w:rsidRPr="00277F2C" w:rsidRDefault="00277F2C" w:rsidP="007864AB">
            <w:r>
              <w:rPr>
                <w:sz w:val="20"/>
                <w:szCs w:val="20"/>
              </w:rPr>
              <w:t>IPv4: 192.168.56.106</w:t>
            </w:r>
          </w:p>
        </w:tc>
        <w:tc>
          <w:tcPr>
            <w:tcW w:w="3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2BB0AE0" w14:textId="77777777" w:rsidR="00277F2C" w:rsidRPr="00277F2C" w:rsidRDefault="00277F2C" w:rsidP="007864AB">
            <w:r>
              <w:rPr>
                <w:sz w:val="20"/>
                <w:szCs w:val="20"/>
              </w:rPr>
              <w:t>Target IP verified remotely</w:t>
            </w:r>
          </w:p>
        </w:tc>
      </w:tr>
      <w:tr w:rsidR="00277F2C" w:rsidRPr="00277F2C" w14:paraId="23F8DB96" w14:textId="77777777" w:rsidTr="007864AB">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DC942E8" w14:textId="77777777" w:rsidR="00277F2C" w:rsidRPr="00277F2C" w:rsidRDefault="00277F2C" w:rsidP="007864AB">
            <w:r>
              <w:rPr>
                <w:sz w:val="20"/>
                <w:szCs w:val="20"/>
              </w:rPr>
              <w:t>net user</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D189055" w14:textId="77777777" w:rsidR="00277F2C" w:rsidRPr="00277F2C" w:rsidRDefault="00277F2C" w:rsidP="007864AB">
            <w:r>
              <w:rPr>
                <w:sz w:val="20"/>
                <w:szCs w:val="20"/>
              </w:rPr>
              <w:t>Administrator, DefaultAccount, Guest, WDAGUtilityAccount</w:t>
            </w:r>
          </w:p>
        </w:tc>
        <w:tc>
          <w:tcPr>
            <w:tcW w:w="3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5265BC62" w14:textId="77777777" w:rsidR="00277F2C" w:rsidRPr="00277F2C" w:rsidRDefault="00277F2C" w:rsidP="007864AB">
            <w:r>
              <w:rPr>
                <w:sz w:val="20"/>
                <w:szCs w:val="20"/>
              </w:rPr>
              <w:t>Full user account enumeration</w:t>
            </w:r>
          </w:p>
        </w:tc>
      </w:tr>
      <w:tr w:rsidR="00277F2C" w:rsidRPr="00277F2C" w14:paraId="3A800336" w14:textId="77777777" w:rsidTr="007864AB">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D0CD71F" w14:textId="77777777" w:rsidR="00277F2C" w:rsidRPr="00277F2C" w:rsidRDefault="00277F2C" w:rsidP="007864AB">
            <w:r>
              <w:rPr>
                <w:sz w:val="20"/>
                <w:szCs w:val="20"/>
              </w:rPr>
              <w:t>Netexec result</w:t>
            </w:r>
          </w:p>
        </w:tc>
        <w:tc>
          <w:tcPr>
            <w:tcW w:w="32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0A57AA2" w14:textId="77777777" w:rsidR="00277F2C" w:rsidRPr="00277F2C" w:rsidRDefault="00277F2C" w:rsidP="007864AB">
            <w:r>
              <w:rPr>
                <w:sz w:val="20"/>
                <w:szCs w:val="20"/>
              </w:rPr>
              <w:t>[+] WIN-CPSNEV0UAA1\Administrator:Aviral123 (Pwn3d!)</w:t>
            </w:r>
          </w:p>
        </w:tc>
        <w:tc>
          <w:tcPr>
            <w:tcW w:w="33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75E5F6F" w14:textId="77777777" w:rsidR="00277F2C" w:rsidRPr="00277F2C" w:rsidRDefault="00277F2C" w:rsidP="007864AB">
            <w:r>
              <w:rPr>
                <w:sz w:val="20"/>
                <w:szCs w:val="20"/>
              </w:rPr>
              <w:t>Complete server compromise confirmed</w:t>
            </w:r>
          </w:p>
        </w:tc>
      </w:tr>
    </w:tbl>
    <w:p w14:paraId="5C07F8F2" w14:textId="77777777" w:rsidR="00277F2C" w:rsidRPr="00277F2C" w:rsidRDefault="00277F2C" w:rsidP="00277F2C"/>
    <w:p w14:paraId="38E63CF2" w14:textId="77777777" w:rsidR="00277F2C" w:rsidRPr="00277F2C" w:rsidRDefault="00277F2C" w:rsidP="00277F2C">
      <w:r>
        <w:br w:type="page"/>
      </w:r>
    </w:p>
    <w:p w14:paraId="73BCF25E" w14:textId="432D0A81" w:rsidR="00277F2C" w:rsidRPr="00277F2C" w:rsidRDefault="00E123D1" w:rsidP="005F4250">
      <w:pPr>
        <w:pStyle w:val="Heading1"/>
      </w:pPr>
      <w:bookmarkStart w:id="25" w:name="_Toc227977617"/>
      <w:r>
        <w:lastRenderedPageBreak/>
        <w:t>13. Detection Gap Analysis</w:t>
      </w:r>
      <w:bookmarkEnd w:id="2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2000"/>
        <w:gridCol w:w="2800"/>
        <w:gridCol w:w="2960"/>
      </w:tblGrid>
      <w:tr w:rsidR="00277F2C" w:rsidRPr="00277F2C" w14:paraId="2A547720" w14:textId="77777777" w:rsidTr="007864AB">
        <w:trPr>
          <w:tblHeader/>
        </w:trPr>
        <w:tc>
          <w:tcPr>
            <w:tcW w:w="16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32AAF3EA" w14:textId="77777777" w:rsidR="00277F2C" w:rsidRPr="00277F2C" w:rsidRDefault="00277F2C" w:rsidP="007864AB">
            <w:r>
              <w:rPr>
                <w:b/>
                <w:bCs/>
                <w:sz w:val="20"/>
                <w:szCs w:val="20"/>
              </w:rPr>
              <w:t>Exploit</w:t>
            </w:r>
          </w:p>
        </w:tc>
        <w:tc>
          <w:tcPr>
            <w:tcW w:w="20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635C23E9" w14:textId="77777777" w:rsidR="00277F2C" w:rsidRPr="00277F2C" w:rsidRDefault="00277F2C" w:rsidP="007864AB">
            <w:r>
              <w:rPr>
                <w:b/>
                <w:bCs/>
                <w:sz w:val="20"/>
                <w:szCs w:val="20"/>
              </w:rPr>
              <w:t>Control That Failed</w:t>
            </w:r>
          </w:p>
        </w:tc>
        <w:tc>
          <w:tcPr>
            <w:tcW w:w="28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60DA7B8F" w14:textId="77777777" w:rsidR="00277F2C" w:rsidRPr="00277F2C" w:rsidRDefault="00277F2C" w:rsidP="007864AB">
            <w:r>
              <w:rPr>
                <w:b/>
                <w:bCs/>
                <w:sz w:val="20"/>
                <w:szCs w:val="20"/>
              </w:rPr>
              <w:t>Why It Was Not Detected</w:t>
            </w:r>
          </w:p>
        </w:tc>
        <w:tc>
          <w:tcPr>
            <w:tcW w:w="29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38C2F597" w14:textId="77777777" w:rsidR="00277F2C" w:rsidRPr="00277F2C" w:rsidRDefault="00277F2C" w:rsidP="007864AB">
            <w:r>
              <w:rPr>
                <w:b/>
                <w:bCs/>
                <w:sz w:val="20"/>
                <w:szCs w:val="20"/>
              </w:rPr>
              <w:t>What Should Have Detected It</w:t>
            </w:r>
          </w:p>
        </w:tc>
      </w:tr>
      <w:tr w:rsidR="00277F2C" w:rsidRPr="00277F2C" w14:paraId="1D0A1F60" w14:textId="77777777" w:rsidTr="007864AB">
        <w:tc>
          <w:tcPr>
            <w:tcW w:w="16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56AD53B" w14:textId="77777777" w:rsidR="00277F2C" w:rsidRPr="00277F2C" w:rsidRDefault="00277F2C" w:rsidP="007864AB">
            <w:r>
              <w:rPr>
                <w:sz w:val="20"/>
                <w:szCs w:val="20"/>
              </w:rPr>
              <w:t>vsftpd Backdoor</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E82DA4C" w14:textId="77777777" w:rsidR="00277F2C" w:rsidRPr="00277F2C" w:rsidRDefault="00277F2C" w:rsidP="007864AB">
            <w:r>
              <w:rPr>
                <w:sz w:val="20"/>
                <w:szCs w:val="20"/>
              </w:rPr>
              <w:t>No IDS/IPS; no file integrity monitoring</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CFD99B6" w14:textId="77777777" w:rsidR="00277F2C" w:rsidRPr="00277F2C" w:rsidRDefault="00277F2C" w:rsidP="007864AB">
            <w:r>
              <w:rPr>
                <w:sz w:val="20"/>
                <w:szCs w:val="20"/>
              </w:rPr>
              <w:t>Port 6200 shell not monitored; no alert on unusual FTP banner response</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7FE9796" w14:textId="77777777" w:rsidR="00277F2C" w:rsidRPr="00277F2C" w:rsidRDefault="00277F2C" w:rsidP="007864AB">
            <w:r>
              <w:rPr>
                <w:sz w:val="20"/>
                <w:szCs w:val="20"/>
              </w:rPr>
              <w:t>Snort/Suricata rule for port 6200; file integrity monitoring on vsftpd binary</w:t>
            </w:r>
          </w:p>
        </w:tc>
      </w:tr>
      <w:tr w:rsidR="00277F2C" w:rsidRPr="00277F2C" w14:paraId="3E3C87A0" w14:textId="77777777" w:rsidTr="007864AB">
        <w:tc>
          <w:tcPr>
            <w:tcW w:w="16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28625D19" w14:textId="77777777" w:rsidR="00277F2C" w:rsidRPr="00277F2C" w:rsidRDefault="00277F2C" w:rsidP="007864AB">
            <w:r>
              <w:rPr>
                <w:sz w:val="20"/>
                <w:szCs w:val="20"/>
              </w:rPr>
              <w:t>SQL Injection</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609A5CE6" w14:textId="77777777" w:rsidR="00277F2C" w:rsidRPr="00277F2C" w:rsidRDefault="00277F2C" w:rsidP="007864AB">
            <w:r>
              <w:rPr>
                <w:sz w:val="20"/>
                <w:szCs w:val="20"/>
              </w:rPr>
              <w:t>No WAF; no parameterised queries; DVWA security=Low</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1CEAD513" w14:textId="77777777" w:rsidR="00277F2C" w:rsidRPr="00277F2C" w:rsidRDefault="00277F2C" w:rsidP="007864AB">
            <w:r>
              <w:rPr>
                <w:sz w:val="20"/>
                <w:szCs w:val="20"/>
              </w:rPr>
              <w:t>SQLMap requests looked like normal HTTP GET — no rate limiting or WAF to block SQL metacharacters</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77FCF47E" w14:textId="77777777" w:rsidR="00277F2C" w:rsidRPr="00277F2C" w:rsidRDefault="00277F2C" w:rsidP="007864AB">
            <w:r>
              <w:rPr>
                <w:sz w:val="20"/>
                <w:szCs w:val="20"/>
              </w:rPr>
              <w:t>WAF blocking SQL chars; parameterised queries; PHPIDS enabled; rate limiting</w:t>
            </w:r>
          </w:p>
        </w:tc>
      </w:tr>
      <w:tr w:rsidR="00277F2C" w:rsidRPr="00277F2C" w14:paraId="371E2CC3" w14:textId="77777777" w:rsidTr="007864AB">
        <w:tc>
          <w:tcPr>
            <w:tcW w:w="16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32BD6B9" w14:textId="77777777" w:rsidR="00277F2C" w:rsidRPr="00277F2C" w:rsidRDefault="00277F2C" w:rsidP="007864AB">
            <w:r>
              <w:rPr>
                <w:sz w:val="20"/>
                <w:szCs w:val="20"/>
              </w:rPr>
              <w:t>WinRM Credential Attack</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3D949A1" w14:textId="77777777" w:rsidR="00277F2C" w:rsidRPr="00277F2C" w:rsidRDefault="00277F2C" w:rsidP="007864AB">
            <w:r>
              <w:rPr>
                <w:sz w:val="20"/>
                <w:szCs w:val="20"/>
              </w:rPr>
              <w:t>No account lockout; weak password; WinRM exposed; no MFA</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31EA77D6" w14:textId="77777777" w:rsidR="00277F2C" w:rsidRPr="00277F2C" w:rsidRDefault="00277F2C" w:rsidP="007864AB">
            <w:r>
              <w:rPr>
                <w:sz w:val="20"/>
                <w:szCs w:val="20"/>
              </w:rPr>
              <w:t>Multiple failed logins not alerted; no lockout after 5 attempts; no MFA to block even with valid credentials</w:t>
            </w:r>
          </w:p>
        </w:tc>
        <w:tc>
          <w:tcPr>
            <w:tcW w:w="2960" w:type="dxa"/>
            <w:tcBorders>
              <w:top w:val="single" w:sz="1" w:space="0" w:color="CCCCCC"/>
              <w:left w:val="single" w:sz="1" w:space="0" w:color="CCCCCC"/>
              <w:bottom w:val="single" w:sz="1" w:space="0" w:color="CCCCCC"/>
              <w:right w:val="single" w:sz="1" w:space="0" w:color="CCCCCC"/>
            </w:tcBorders>
            <w:shd w:val="clear" w:color="auto" w:fill="FFFFFF" w:themeFill="background1"/>
            <w:tcMar>
              <w:top w:w="80" w:type="dxa"/>
              <w:left w:w="120" w:type="dxa"/>
              <w:bottom w:w="80" w:type="dxa"/>
              <w:right w:w="120" w:type="dxa"/>
            </w:tcMar>
          </w:tcPr>
          <w:p w14:paraId="0B041820" w14:textId="77777777" w:rsidR="00277F2C" w:rsidRPr="00277F2C" w:rsidRDefault="00277F2C" w:rsidP="007864AB">
            <w:r>
              <w:rPr>
                <w:sz w:val="20"/>
                <w:szCs w:val="20"/>
              </w:rPr>
              <w:t>Account lockout policy; MFA on admin accounts; SIEM alert on multiple WinRM failures</w:t>
            </w:r>
          </w:p>
        </w:tc>
      </w:tr>
    </w:tbl>
    <w:p w14:paraId="1BA803F7" w14:textId="77777777" w:rsidR="00277F2C" w:rsidRPr="00277F2C" w:rsidRDefault="00277F2C" w:rsidP="00277F2C"/>
    <w:p w14:paraId="17ACED61" w14:textId="4FC5C817" w:rsidR="00277F2C" w:rsidRPr="00277F2C" w:rsidRDefault="00E123D1" w:rsidP="005F4250">
      <w:pPr>
        <w:pStyle w:val="Heading1"/>
      </w:pPr>
      <w:bookmarkStart w:id="26" w:name="_Toc227977618"/>
      <w:r>
        <w:t>14. Containment &amp; Safety Evidence</w:t>
      </w:r>
      <w:bookmarkEnd w:id="26"/>
    </w:p>
    <w:p w14:paraId="601B6320" w14:textId="77777777" w:rsidR="00277F2C" w:rsidRPr="00277F2C" w:rsidRDefault="00277F2C" w:rsidP="00277F2C">
      <w:pPr>
        <w:pStyle w:val="ListParagraph"/>
        <w:numPr>
          <w:ilvl w:val="0"/>
          <w:numId w:val="1"/>
        </w:numPr>
        <w:spacing w:before="40" w:after="40"/>
        <w:contextualSpacing w:val="0"/>
        <w:jc w:val="left"/>
      </w:pPr>
      <w:r>
        <w:t>All VMs ran exclusively on VirtualBox Host-Only Adapter (192.168.56.0/24) — completely isolated from internet</w:t>
      </w:r>
    </w:p>
    <w:p w14:paraId="15B6A802" w14:textId="77777777" w:rsidR="00277F2C" w:rsidRPr="00277F2C" w:rsidRDefault="00277F2C" w:rsidP="00277F2C">
      <w:pPr>
        <w:pStyle w:val="ListParagraph"/>
        <w:numPr>
          <w:ilvl w:val="0"/>
          <w:numId w:val="1"/>
        </w:numPr>
        <w:spacing w:before="40" w:after="40"/>
        <w:contextualSpacing w:val="0"/>
        <w:jc w:val="left"/>
      </w:pPr>
      <w:r>
        <w:t>Kali NAT adapter (eth0: 10.0.2.15) only gave Kali itself internet access — target VMs had none</w:t>
      </w:r>
    </w:p>
    <w:p w14:paraId="1B57FEFD" w14:textId="77777777" w:rsidR="00277F2C" w:rsidRPr="00277F2C" w:rsidRDefault="00277F2C" w:rsidP="00277F2C">
      <w:pPr>
        <w:pStyle w:val="ListParagraph"/>
        <w:numPr>
          <w:ilvl w:val="0"/>
          <w:numId w:val="1"/>
        </w:numPr>
        <w:spacing w:before="40" w:after="40"/>
        <w:contextualSpacing w:val="0"/>
        <w:jc w:val="left"/>
      </w:pPr>
      <w:r>
        <w:t>VirtualBox snapshots taken before each intrusive exploit step</w:t>
      </w:r>
    </w:p>
    <w:p w14:paraId="19DDF479" w14:textId="77777777" w:rsidR="00277F2C" w:rsidRPr="00277F2C" w:rsidRDefault="00277F2C" w:rsidP="00277F2C">
      <w:pPr>
        <w:pStyle w:val="ListParagraph"/>
        <w:numPr>
          <w:ilvl w:val="0"/>
          <w:numId w:val="1"/>
        </w:numPr>
        <w:spacing w:before="40" w:after="40"/>
        <w:contextualSpacing w:val="0"/>
        <w:jc w:val="left"/>
      </w:pPr>
      <w:r>
        <w:t>No real production systems or real customer data accessed at any point</w:t>
      </w:r>
    </w:p>
    <w:p w14:paraId="72F88126" w14:textId="77777777" w:rsidR="00277F2C" w:rsidRPr="00277F2C" w:rsidRDefault="00277F2C" w:rsidP="00277F2C">
      <w:pPr>
        <w:pStyle w:val="ListParagraph"/>
        <w:numPr>
          <w:ilvl w:val="0"/>
          <w:numId w:val="1"/>
        </w:numPr>
        <w:spacing w:before="40" w:after="40"/>
        <w:contextualSpacing w:val="0"/>
        <w:jc w:val="left"/>
      </w:pPr>
      <w:r>
        <w:t>Target VMs are intentionally vulnerable research platforms (Metasploitable2, OWASP BWA)</w:t>
      </w:r>
    </w:p>
    <w:p w14:paraId="427F7BAD" w14:textId="77777777" w:rsidR="00277F2C" w:rsidRPr="00277F2C" w:rsidRDefault="00277F2C" w:rsidP="00277F2C">
      <w:pPr>
        <w:pStyle w:val="ListParagraph"/>
        <w:numPr>
          <w:ilvl w:val="0"/>
          <w:numId w:val="1"/>
        </w:numPr>
        <w:spacing w:before="40" w:after="40"/>
        <w:contextualSpacing w:val="0"/>
        <w:jc w:val="left"/>
      </w:pPr>
      <w:r>
        <w:t>WinServer2019 was a personally controlled lab VM — no third-party credentials used</w:t>
      </w:r>
    </w:p>
    <w:p w14:paraId="2FB872D7" w14:textId="77777777" w:rsidR="00277F2C" w:rsidRPr="00277F2C" w:rsidRDefault="00277F2C" w:rsidP="00277F2C"/>
    <w:p w14:paraId="521A7786" w14:textId="352A5AF8" w:rsidR="00277F2C" w:rsidRPr="00277F2C" w:rsidRDefault="00E123D1" w:rsidP="005F4250">
      <w:pPr>
        <w:pStyle w:val="Heading1"/>
      </w:pPr>
      <w:bookmarkStart w:id="27" w:name="_Toc227977619"/>
      <w:r>
        <w:t>15. Executive Brief — Board Summary</w:t>
      </w:r>
      <w:bookmarkEnd w:id="27"/>
    </w:p>
    <w:p w14:paraId="5C682C37" w14:textId="77777777" w:rsidR="00277F2C" w:rsidRPr="00277F2C" w:rsidRDefault="00277F2C" w:rsidP="00277F2C">
      <w:pPr>
        <w:spacing w:before="160" w:after="80"/>
      </w:pPr>
      <w:r>
        <w:rPr>
          <w:b/>
          <w:bCs/>
        </w:rPr>
        <w:t>What We Found</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200"/>
        <w:gridCol w:w="5560"/>
      </w:tblGrid>
      <w:tr w:rsidR="00277F2C" w:rsidRPr="00277F2C" w14:paraId="53D10090" w14:textId="77777777" w:rsidTr="007864AB">
        <w:trPr>
          <w:tblHeader/>
        </w:trPr>
        <w:tc>
          <w:tcPr>
            <w:tcW w:w="26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23752056" w14:textId="77777777" w:rsidR="00277F2C" w:rsidRPr="00277F2C" w:rsidRDefault="00277F2C" w:rsidP="007864AB">
            <w:r>
              <w:rPr>
                <w:b/>
                <w:bCs/>
                <w:sz w:val="20"/>
                <w:szCs w:val="20"/>
              </w:rPr>
              <w:t>Risk</w:t>
            </w:r>
          </w:p>
        </w:tc>
        <w:tc>
          <w:tcPr>
            <w:tcW w:w="12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5F663B5D" w14:textId="77777777" w:rsidR="00277F2C" w:rsidRPr="00277F2C" w:rsidRDefault="00277F2C" w:rsidP="007864AB">
            <w:r>
              <w:rPr>
                <w:b/>
                <w:bCs/>
                <w:sz w:val="20"/>
                <w:szCs w:val="20"/>
              </w:rPr>
              <w:t>Severity</w:t>
            </w:r>
          </w:p>
        </w:tc>
        <w:tc>
          <w:tcPr>
            <w:tcW w:w="55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70003A7F" w14:textId="77777777" w:rsidR="00277F2C" w:rsidRPr="00277F2C" w:rsidRDefault="00277F2C" w:rsidP="007864AB">
            <w:r>
              <w:rPr>
                <w:b/>
                <w:bCs/>
                <w:sz w:val="20"/>
                <w:szCs w:val="20"/>
              </w:rPr>
              <w:t>Business Impact</w:t>
            </w:r>
          </w:p>
        </w:tc>
      </w:tr>
      <w:tr w:rsidR="00277F2C" w:rsidRPr="00277F2C" w14:paraId="692EB9FE" w14:textId="77777777" w:rsidTr="007864AB">
        <w:tc>
          <w:tcPr>
            <w:tcW w:w="2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40F79D8" w14:textId="77777777" w:rsidR="00277F2C" w:rsidRPr="00277F2C" w:rsidRDefault="00277F2C" w:rsidP="007864AB">
            <w:r>
              <w:rPr>
                <w:sz w:val="20"/>
                <w:szCs w:val="20"/>
              </w:rPr>
              <w:t>Unpatched FTP backdoor on Linux server</w:t>
            </w:r>
          </w:p>
        </w:tc>
        <w:tc>
          <w:tcPr>
            <w:tcW w:w="1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0C20BAB" w14:textId="77777777" w:rsidR="00277F2C" w:rsidRPr="00277F2C" w:rsidRDefault="00277F2C" w:rsidP="007864AB">
            <w:r>
              <w:rPr>
                <w:sz w:val="20"/>
                <w:szCs w:val="20"/>
              </w:rPr>
              <w:t>CRITICAL</w:t>
            </w:r>
          </w:p>
        </w:tc>
        <w:tc>
          <w:tcPr>
            <w:tcW w:w="5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465B71" w14:textId="77777777" w:rsidR="00277F2C" w:rsidRPr="00277F2C" w:rsidRDefault="00277F2C" w:rsidP="007864AB">
            <w:r>
              <w:rPr>
                <w:sz w:val="20"/>
                <w:szCs w:val="20"/>
              </w:rPr>
              <w:t>Full server takeover in under 60 seconds with zero credentials needed</w:t>
            </w:r>
          </w:p>
        </w:tc>
      </w:tr>
      <w:tr w:rsidR="00277F2C" w:rsidRPr="00277F2C" w14:paraId="523F9F9C" w14:textId="77777777" w:rsidTr="007864AB">
        <w:tc>
          <w:tcPr>
            <w:tcW w:w="2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0A22B1A" w14:textId="77777777" w:rsidR="00277F2C" w:rsidRPr="00277F2C" w:rsidRDefault="00277F2C" w:rsidP="007864AB">
            <w:r>
              <w:rPr>
                <w:sz w:val="20"/>
                <w:szCs w:val="20"/>
              </w:rPr>
              <w:t>SQL Injection in web application</w:t>
            </w:r>
          </w:p>
        </w:tc>
        <w:tc>
          <w:tcPr>
            <w:tcW w:w="1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85C5884" w14:textId="77777777" w:rsidR="00277F2C" w:rsidRPr="00277F2C" w:rsidRDefault="00277F2C" w:rsidP="007864AB">
            <w:r>
              <w:rPr>
                <w:sz w:val="20"/>
                <w:szCs w:val="20"/>
              </w:rPr>
              <w:t>CRITICAL</w:t>
            </w:r>
          </w:p>
        </w:tc>
        <w:tc>
          <w:tcPr>
            <w:tcW w:w="5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9BC9225" w14:textId="77777777" w:rsidR="00277F2C" w:rsidRPr="00277F2C" w:rsidRDefault="00277F2C" w:rsidP="007864AB">
            <w:r>
              <w:rPr>
                <w:sz w:val="20"/>
                <w:szCs w:val="20"/>
              </w:rPr>
              <w:t>Entire customer database stolen — all passwords readable</w:t>
            </w:r>
          </w:p>
        </w:tc>
      </w:tr>
      <w:tr w:rsidR="00277F2C" w:rsidRPr="00277F2C" w14:paraId="4C288139" w14:textId="77777777" w:rsidTr="007864AB">
        <w:tc>
          <w:tcPr>
            <w:tcW w:w="2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DDAFB69" w14:textId="77777777" w:rsidR="00277F2C" w:rsidRPr="00277F2C" w:rsidRDefault="00277F2C" w:rsidP="007864AB">
            <w:r>
              <w:rPr>
                <w:sz w:val="20"/>
                <w:szCs w:val="20"/>
              </w:rPr>
              <w:t>Weak Windows Admin password + exposed WinRM</w:t>
            </w:r>
          </w:p>
        </w:tc>
        <w:tc>
          <w:tcPr>
            <w:tcW w:w="1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4EBDFE3" w14:textId="77777777" w:rsidR="00277F2C" w:rsidRPr="00277F2C" w:rsidRDefault="00277F2C" w:rsidP="007864AB">
            <w:r>
              <w:rPr>
                <w:sz w:val="20"/>
                <w:szCs w:val="20"/>
              </w:rPr>
              <w:t>HIGH</w:t>
            </w:r>
          </w:p>
        </w:tc>
        <w:tc>
          <w:tcPr>
            <w:tcW w:w="55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F8BAF0" w14:textId="77777777" w:rsidR="00277F2C" w:rsidRPr="00277F2C" w:rsidRDefault="00277F2C" w:rsidP="007864AB">
            <w:r>
              <w:rPr>
                <w:sz w:val="20"/>
                <w:szCs w:val="20"/>
              </w:rPr>
              <w:t>Remote Administrator access — attacker can run any command on Windows Server</w:t>
            </w:r>
          </w:p>
        </w:tc>
      </w:tr>
    </w:tbl>
    <w:p w14:paraId="48F24119" w14:textId="77777777" w:rsidR="00277F2C" w:rsidRPr="00277F2C" w:rsidRDefault="00277F2C" w:rsidP="00277F2C"/>
    <w:p w14:paraId="10B82A4F" w14:textId="77777777" w:rsidR="00277F2C" w:rsidRPr="00277F2C" w:rsidRDefault="00277F2C" w:rsidP="00277F2C">
      <w:pPr>
        <w:spacing w:before="160" w:after="80"/>
      </w:pPr>
      <w:r>
        <w:rPr>
          <w:b/>
          <w:bCs/>
        </w:rPr>
        <w:t>Priority Recommendations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4800"/>
        <w:gridCol w:w="2960"/>
      </w:tblGrid>
      <w:tr w:rsidR="00277F2C" w:rsidRPr="00277F2C" w14:paraId="3487E22D" w14:textId="77777777" w:rsidTr="007864AB">
        <w:trPr>
          <w:tblHeader/>
        </w:trPr>
        <w:tc>
          <w:tcPr>
            <w:tcW w:w="16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043BE475" w14:textId="77777777" w:rsidR="00277F2C" w:rsidRPr="00277F2C" w:rsidRDefault="00277F2C" w:rsidP="007864AB">
            <w:r>
              <w:rPr>
                <w:b/>
                <w:bCs/>
                <w:sz w:val="20"/>
                <w:szCs w:val="20"/>
              </w:rPr>
              <w:t>Priority</w:t>
            </w:r>
          </w:p>
        </w:tc>
        <w:tc>
          <w:tcPr>
            <w:tcW w:w="480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08B8021F" w14:textId="77777777" w:rsidR="00277F2C" w:rsidRPr="00277F2C" w:rsidRDefault="00277F2C" w:rsidP="007864AB">
            <w:r>
              <w:rPr>
                <w:b/>
                <w:bCs/>
                <w:sz w:val="20"/>
                <w:szCs w:val="20"/>
              </w:rPr>
              <w:t>Action</w:t>
            </w:r>
          </w:p>
        </w:tc>
        <w:tc>
          <w:tcPr>
            <w:tcW w:w="2960" w:type="dxa"/>
            <w:tcBorders>
              <w:top w:val="single" w:sz="1" w:space="0" w:color="2E4057"/>
              <w:left w:val="single" w:sz="1" w:space="0" w:color="2E4057"/>
              <w:bottom w:val="single" w:sz="1" w:space="0" w:color="2E4057"/>
              <w:right w:val="single" w:sz="1" w:space="0" w:color="2E4057"/>
            </w:tcBorders>
            <w:shd w:val="clear" w:color="auto" w:fill="E7E6E6" w:themeFill="background2"/>
            <w:tcMar>
              <w:top w:w="80" w:type="dxa"/>
              <w:left w:w="120" w:type="dxa"/>
              <w:bottom w:w="80" w:type="dxa"/>
              <w:right w:w="120" w:type="dxa"/>
            </w:tcMar>
          </w:tcPr>
          <w:p w14:paraId="163619C9" w14:textId="77777777" w:rsidR="00277F2C" w:rsidRPr="00277F2C" w:rsidRDefault="00277F2C" w:rsidP="007864AB">
            <w:r>
              <w:rPr>
                <w:b/>
                <w:bCs/>
                <w:sz w:val="20"/>
                <w:szCs w:val="20"/>
              </w:rPr>
              <w:t>Effort</w:t>
            </w:r>
          </w:p>
        </w:tc>
      </w:tr>
      <w:tr w:rsidR="00277F2C" w:rsidRPr="00277F2C" w14:paraId="7230AB2E" w14:textId="77777777" w:rsidTr="007864AB">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BFCADFD" w14:textId="77777777" w:rsidR="00277F2C" w:rsidRPr="00277F2C" w:rsidRDefault="00277F2C" w:rsidP="007864AB">
            <w:r>
              <w:rPr>
                <w:sz w:val="20"/>
                <w:szCs w:val="20"/>
              </w:rPr>
              <w:t>1 — Immediate</w:t>
            </w:r>
          </w:p>
        </w:tc>
        <w:tc>
          <w:tcPr>
            <w:tcW w:w="4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7ABB45B" w14:textId="77777777" w:rsidR="00277F2C" w:rsidRPr="00277F2C" w:rsidRDefault="00277F2C" w:rsidP="007864AB">
            <w:r>
              <w:rPr>
                <w:sz w:val="20"/>
                <w:szCs w:val="20"/>
              </w:rPr>
              <w:t>Replace unpatched Metasploitable2 with supported OS — eliminate vsftpd backdoor</w:t>
            </w:r>
          </w:p>
        </w:tc>
        <w:tc>
          <w:tcPr>
            <w:tcW w:w="29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132BAAF" w14:textId="77777777" w:rsidR="00277F2C" w:rsidRPr="00277F2C" w:rsidRDefault="00277F2C" w:rsidP="007864AB">
            <w:r>
              <w:rPr>
                <w:sz w:val="20"/>
                <w:szCs w:val="20"/>
              </w:rPr>
              <w:t>Low</w:t>
            </w:r>
          </w:p>
        </w:tc>
      </w:tr>
      <w:tr w:rsidR="00277F2C" w:rsidRPr="00277F2C" w14:paraId="2B80318B" w14:textId="77777777" w:rsidTr="007864AB">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023FB39" w14:textId="77777777" w:rsidR="00277F2C" w:rsidRPr="00277F2C" w:rsidRDefault="00277F2C" w:rsidP="007864AB">
            <w:r>
              <w:rPr>
                <w:sz w:val="20"/>
                <w:szCs w:val="20"/>
              </w:rPr>
              <w:lastRenderedPageBreak/>
              <w:t>2 — Immediate</w:t>
            </w:r>
          </w:p>
        </w:tc>
        <w:tc>
          <w:tcPr>
            <w:tcW w:w="4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F6988C2" w14:textId="77777777" w:rsidR="00277F2C" w:rsidRPr="00277F2C" w:rsidRDefault="00277F2C" w:rsidP="007864AB">
            <w:r>
              <w:rPr>
                <w:sz w:val="20"/>
                <w:szCs w:val="20"/>
              </w:rPr>
              <w:t>Implement parameterised queries in all web apps; deploy WAF</w:t>
            </w:r>
          </w:p>
        </w:tc>
        <w:tc>
          <w:tcPr>
            <w:tcW w:w="29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5EB04627" w14:textId="77777777" w:rsidR="00277F2C" w:rsidRPr="00277F2C" w:rsidRDefault="00277F2C" w:rsidP="007864AB">
            <w:r>
              <w:rPr>
                <w:sz w:val="20"/>
                <w:szCs w:val="20"/>
              </w:rPr>
              <w:t>Medium</w:t>
            </w:r>
          </w:p>
        </w:tc>
      </w:tr>
      <w:tr w:rsidR="00277F2C" w:rsidRPr="00277F2C" w14:paraId="7116FA8B" w14:textId="77777777" w:rsidTr="007864AB">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FF96022" w14:textId="77777777" w:rsidR="00277F2C" w:rsidRPr="00277F2C" w:rsidRDefault="00277F2C" w:rsidP="007864AB">
            <w:r>
              <w:rPr>
                <w:sz w:val="20"/>
                <w:szCs w:val="20"/>
              </w:rPr>
              <w:t>3 — This Week</w:t>
            </w:r>
          </w:p>
        </w:tc>
        <w:tc>
          <w:tcPr>
            <w:tcW w:w="4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CE9F2DC" w14:textId="77777777" w:rsidR="00277F2C" w:rsidRPr="00277F2C" w:rsidRDefault="00277F2C" w:rsidP="007864AB">
            <w:r>
              <w:rPr>
                <w:sz w:val="20"/>
                <w:szCs w:val="20"/>
              </w:rPr>
              <w:t>Enforce strong passwords (14+ chars); enable account lockout after 5 attempts</w:t>
            </w:r>
          </w:p>
        </w:tc>
        <w:tc>
          <w:tcPr>
            <w:tcW w:w="29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616BB29" w14:textId="77777777" w:rsidR="00277F2C" w:rsidRPr="00277F2C" w:rsidRDefault="00277F2C" w:rsidP="007864AB">
            <w:r>
              <w:rPr>
                <w:sz w:val="20"/>
                <w:szCs w:val="20"/>
              </w:rPr>
              <w:t>Low</w:t>
            </w:r>
          </w:p>
        </w:tc>
      </w:tr>
      <w:tr w:rsidR="00277F2C" w:rsidRPr="00277F2C" w14:paraId="3EE94F2C" w14:textId="77777777" w:rsidTr="007864AB">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996A0DB" w14:textId="77777777" w:rsidR="00277F2C" w:rsidRPr="00277F2C" w:rsidRDefault="00277F2C" w:rsidP="007864AB">
            <w:r>
              <w:rPr>
                <w:sz w:val="20"/>
                <w:szCs w:val="20"/>
              </w:rPr>
              <w:t>4 — This Month</w:t>
            </w:r>
          </w:p>
        </w:tc>
        <w:tc>
          <w:tcPr>
            <w:tcW w:w="4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2A5BCDD" w14:textId="77777777" w:rsidR="00277F2C" w:rsidRPr="00277F2C" w:rsidRDefault="00277F2C" w:rsidP="007864AB">
            <w:r>
              <w:rPr>
                <w:sz w:val="20"/>
                <w:szCs w:val="20"/>
              </w:rPr>
              <w:t>Deploy MFA on all Administrator accounts including WinRM access</w:t>
            </w:r>
          </w:p>
        </w:tc>
        <w:tc>
          <w:tcPr>
            <w:tcW w:w="29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B4B32D0" w14:textId="77777777" w:rsidR="00277F2C" w:rsidRPr="00277F2C" w:rsidRDefault="00277F2C" w:rsidP="007864AB">
            <w:r>
              <w:rPr>
                <w:sz w:val="20"/>
                <w:szCs w:val="20"/>
              </w:rPr>
              <w:t>Medium</w:t>
            </w:r>
          </w:p>
        </w:tc>
      </w:tr>
      <w:tr w:rsidR="00277F2C" w:rsidRPr="00277F2C" w14:paraId="14D77773" w14:textId="77777777" w:rsidTr="007864AB">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78F1D55" w14:textId="77777777" w:rsidR="00277F2C" w:rsidRPr="00277F2C" w:rsidRDefault="00277F2C" w:rsidP="007864AB">
            <w:r>
              <w:rPr>
                <w:sz w:val="20"/>
                <w:szCs w:val="20"/>
              </w:rPr>
              <w:t>5 — This Month</w:t>
            </w:r>
          </w:p>
        </w:tc>
        <w:tc>
          <w:tcPr>
            <w:tcW w:w="4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8651141" w14:textId="77777777" w:rsidR="00277F2C" w:rsidRPr="00277F2C" w:rsidRDefault="00277F2C" w:rsidP="007864AB">
            <w:r>
              <w:rPr>
                <w:sz w:val="20"/>
                <w:szCs w:val="20"/>
              </w:rPr>
              <w:t>Deploy SIEM (Splunk/ELK) and IDS (Snort/Suricata) for real-time alerting</w:t>
            </w:r>
          </w:p>
        </w:tc>
        <w:tc>
          <w:tcPr>
            <w:tcW w:w="29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853E07B" w14:textId="77777777" w:rsidR="00277F2C" w:rsidRPr="00277F2C" w:rsidRDefault="00277F2C" w:rsidP="007864AB">
            <w:r>
              <w:rPr>
                <w:sz w:val="20"/>
                <w:szCs w:val="20"/>
              </w:rPr>
              <w:t>High</w:t>
            </w:r>
          </w:p>
        </w:tc>
      </w:tr>
      <w:tr w:rsidR="00277F2C" w:rsidRPr="00277F2C" w14:paraId="576BC367" w14:textId="77777777" w:rsidTr="007864AB">
        <w:tc>
          <w:tcPr>
            <w:tcW w:w="16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90E2310" w14:textId="77777777" w:rsidR="00277F2C" w:rsidRPr="00277F2C" w:rsidRDefault="00277F2C" w:rsidP="007864AB">
            <w:r>
              <w:rPr>
                <w:sz w:val="20"/>
                <w:szCs w:val="20"/>
              </w:rPr>
              <w:t>6 — This Quarter</w:t>
            </w:r>
          </w:p>
        </w:tc>
        <w:tc>
          <w:tcPr>
            <w:tcW w:w="4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E63DDB4" w14:textId="77777777" w:rsidR="00277F2C" w:rsidRPr="00277F2C" w:rsidRDefault="00277F2C" w:rsidP="007864AB">
            <w:r>
              <w:rPr>
                <w:sz w:val="20"/>
                <w:szCs w:val="20"/>
              </w:rPr>
              <w:t>Implement network segmentation to prevent lateral movement post-compromise</w:t>
            </w:r>
          </w:p>
        </w:tc>
        <w:tc>
          <w:tcPr>
            <w:tcW w:w="296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783D0167" w14:textId="77777777" w:rsidR="00277F2C" w:rsidRPr="00277F2C" w:rsidRDefault="00277F2C" w:rsidP="007864AB">
            <w:r>
              <w:rPr>
                <w:sz w:val="20"/>
                <w:szCs w:val="20"/>
              </w:rPr>
              <w:t>High</w:t>
            </w:r>
          </w:p>
        </w:tc>
      </w:tr>
    </w:tbl>
    <w:p w14:paraId="5C343157" w14:textId="77777777" w:rsidR="00277F2C" w:rsidRPr="00277F2C" w:rsidRDefault="00277F2C" w:rsidP="00277F2C"/>
    <w:p w14:paraId="5955B829" w14:textId="77777777" w:rsidR="00277F2C" w:rsidRPr="00277F2C" w:rsidRDefault="00277F2C" w:rsidP="005F4250">
      <w:pPr>
        <w:pStyle w:val="Heading1"/>
      </w:pPr>
      <w:bookmarkStart w:id="28" w:name="_Toc227977620"/>
      <w:r>
        <w:t>References</w:t>
      </w:r>
      <w:bookmarkEnd w:id="28"/>
    </w:p>
    <w:p w14:paraId="4886E9C4" w14:textId="77777777" w:rsidR="00277F2C" w:rsidRPr="00277F2C" w:rsidRDefault="00277F2C" w:rsidP="00277F2C">
      <w:pPr>
        <w:spacing w:before="60" w:after="60"/>
      </w:pPr>
      <w:r>
        <w:t>[1] Rapid7, “Metasploit Framework Documentation,” Rapid7, 2024. [Online]. Available: https://docs.metasploit.com/. [Accessed: Apr. 2026].</w:t>
      </w:r>
    </w:p>
    <w:p w14:paraId="7AC2DB1E" w14:textId="77777777" w:rsidR="00277F2C" w:rsidRPr="00277F2C" w:rsidRDefault="00277F2C" w:rsidP="00277F2C">
      <w:pPr>
        <w:spacing w:before="60" w:after="60"/>
      </w:pPr>
      <w:r>
        <w:t>[2] MITRE Corporation, “ATT&amp;CK Enterprise Matrix,” MITRE, 2024. [Online]. Available: https://attack.mitre.org/. [Accessed: Apr. 2026].</w:t>
      </w:r>
    </w:p>
    <w:p w14:paraId="205D02B7" w14:textId="77777777" w:rsidR="00277F2C" w:rsidRPr="00277F2C" w:rsidRDefault="00277F2C" w:rsidP="00277F2C">
      <w:pPr>
        <w:spacing w:before="60" w:after="60"/>
      </w:pPr>
      <w:r>
        <w:t>[3] OWASP Foundation, “OWASP Broken Web Applications Project,” OWASP, 2024. [Online]. Available: https://owasp.org/. [Accessed: Apr. 2026].</w:t>
      </w:r>
    </w:p>
    <w:p w14:paraId="2B3DE0DA" w14:textId="77777777" w:rsidR="00277F2C" w:rsidRPr="00277F2C" w:rsidRDefault="00277F2C" w:rsidP="00277F2C">
      <w:pPr>
        <w:spacing w:before="60" w:after="60"/>
      </w:pPr>
      <w:r>
        <w:t>[4] National Vulnerability Database, “CVE-2011-2523,” NIST, 2011. [Online]. Available: https://nvd.nist.gov/vuln/detail/CVE-2011-2523. [Accessed: Apr. 2026].</w:t>
      </w:r>
    </w:p>
    <w:p w14:paraId="7FE7D1C6" w14:textId="77777777" w:rsidR="00277F2C" w:rsidRPr="00277F2C" w:rsidRDefault="00277F2C" w:rsidP="00277F2C">
      <w:pPr>
        <w:spacing w:before="60" w:after="60"/>
      </w:pPr>
      <w:r>
        <w:t>[5] D. Stuttard and M. Pinto, The Web Application Hacker’s Handbook, 2nd ed. Indianapolis, IN, USA: Wiley, 2011.</w:t>
      </w:r>
    </w:p>
    <w:p w14:paraId="7B679D2D" w14:textId="77777777" w:rsidR="00277F2C" w:rsidRPr="00277F2C" w:rsidRDefault="00277F2C" w:rsidP="00277F2C">
      <w:pPr>
        <w:spacing w:before="60" w:after="60"/>
      </w:pPr>
      <w:r>
        <w:t>[6] G. Weidman, Penetration Testing: A Hands-On Introduction to Hacking. San Francisco, CA, USA: No Starch Press, 2014.</w:t>
      </w:r>
    </w:p>
    <w:p w14:paraId="5105B81D" w14:textId="77777777" w:rsidR="00277F2C" w:rsidRPr="00277F2C" w:rsidRDefault="00277F2C" w:rsidP="00277F2C">
      <w:pPr>
        <w:spacing w:before="60" w:after="60"/>
      </w:pPr>
      <w:r>
        <w:t>[7] National Cyber Security Centre (NCSC), “Penetration Testing Guidance,” NCSC UK, 2023. [Online]. Available: https://www.ncsc.gov.uk/guidance/penetration-testing. [Accessed: Apr. 2026].</w:t>
      </w:r>
    </w:p>
    <w:p w14:paraId="6375189C" w14:textId="77777777" w:rsidR="00277F2C" w:rsidRPr="00277F2C" w:rsidRDefault="00277F2C" w:rsidP="00277F2C">
      <w:pPr>
        <w:spacing w:before="60" w:after="60"/>
      </w:pPr>
      <w:r>
        <w:t>[8] SQLMap Team, “SQLMap: Automatic SQL Injection and Database Takeover Tool,” SQLMap, 2024. [Online]. Available: https://sqlmap.org/. [Accessed: Apr. 2026].</w:t>
      </w:r>
    </w:p>
    <w:p w14:paraId="1E3DFDFA" w14:textId="77777777" w:rsidR="00277F2C" w:rsidRPr="00277F2C" w:rsidRDefault="00277F2C" w:rsidP="00277F2C">
      <w:pPr>
        <w:spacing w:before="60" w:after="60"/>
      </w:pPr>
      <w:r>
        <w:t>[9] P. Engebretson, The Basics of Hacking and Penetration Testing. Waltham, MA, USA: Syngress, 2013.</w:t>
      </w:r>
    </w:p>
    <w:p w14:paraId="4B452979" w14:textId="77777777" w:rsidR="00277F2C" w:rsidRPr="00277F2C" w:rsidRDefault="00277F2C" w:rsidP="00277F2C">
      <w:pPr>
        <w:spacing w:before="60" w:after="60"/>
      </w:pPr>
      <w:r>
        <w:t>[10] K. Scarfone and P. Mell, “Guide to Intrusion Detection and Prevention Systems (IDPS),” National Institute of Standards and Technology (NIST), Gaithersburg, MD, USA, Special Publication 800-94, Feb. 2007.</w:t>
      </w:r>
    </w:p>
    <w:p w14:paraId="16386EEF" w14:textId="77777777" w:rsidR="00277F2C" w:rsidRPr="00277F2C" w:rsidRDefault="00277F2C"/>
    <w:sectPr w:rsidR="00277F2C" w:rsidRPr="00277F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75E9F"/>
    <w:multiLevelType w:val="hybridMultilevel"/>
    <w:tmpl w:val="0B10C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4564DAF"/>
    <w:multiLevelType w:val="hybridMultilevel"/>
    <w:tmpl w:val="0EDA3CDA"/>
    <w:lvl w:ilvl="0" w:tplc="C0201096">
      <w:start w:val="1"/>
      <w:numFmt w:val="bullet"/>
      <w:lvlText w:val="•"/>
      <w:lvlJc w:val="left"/>
      <w:pPr>
        <w:ind w:left="720" w:hanging="360"/>
      </w:pPr>
    </w:lvl>
    <w:lvl w:ilvl="1" w:tplc="B588C016">
      <w:numFmt w:val="decimal"/>
      <w:lvlText w:val=""/>
      <w:lvlJc w:val="left"/>
    </w:lvl>
    <w:lvl w:ilvl="2" w:tplc="9D44CB2A">
      <w:numFmt w:val="decimal"/>
      <w:lvlText w:val=""/>
      <w:lvlJc w:val="left"/>
    </w:lvl>
    <w:lvl w:ilvl="3" w:tplc="9BD2681C">
      <w:numFmt w:val="decimal"/>
      <w:lvlText w:val=""/>
      <w:lvlJc w:val="left"/>
    </w:lvl>
    <w:lvl w:ilvl="4" w:tplc="68A85AF6">
      <w:numFmt w:val="decimal"/>
      <w:lvlText w:val=""/>
      <w:lvlJc w:val="left"/>
    </w:lvl>
    <w:lvl w:ilvl="5" w:tplc="EE06F4A4">
      <w:numFmt w:val="decimal"/>
      <w:lvlText w:val=""/>
      <w:lvlJc w:val="left"/>
    </w:lvl>
    <w:lvl w:ilvl="6" w:tplc="BB0A153E">
      <w:numFmt w:val="decimal"/>
      <w:lvlText w:val=""/>
      <w:lvlJc w:val="left"/>
    </w:lvl>
    <w:lvl w:ilvl="7" w:tplc="36D85ED4">
      <w:numFmt w:val="decimal"/>
      <w:lvlText w:val=""/>
      <w:lvlJc w:val="left"/>
    </w:lvl>
    <w:lvl w:ilvl="8" w:tplc="692631A6">
      <w:numFmt w:val="decimal"/>
      <w:lvlText w:val=""/>
      <w:lvlJc w:val="left"/>
    </w:lvl>
  </w:abstractNum>
  <w:num w:numId="1" w16cid:durableId="860052518">
    <w:abstractNumId w:val="1"/>
    <w:lvlOverride w:ilvl="0">
      <w:startOverride w:val="1"/>
    </w:lvlOverride>
  </w:num>
  <w:num w:numId="2" w16cid:durableId="1038823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F2C"/>
    <w:rsid w:val="00084954"/>
    <w:rsid w:val="001E4CC0"/>
    <w:rsid w:val="00277F2C"/>
    <w:rsid w:val="00310418"/>
    <w:rsid w:val="00414EC7"/>
    <w:rsid w:val="0042356C"/>
    <w:rsid w:val="00434BD0"/>
    <w:rsid w:val="00560E00"/>
    <w:rsid w:val="005F4250"/>
    <w:rsid w:val="008A304C"/>
    <w:rsid w:val="008B6FDC"/>
    <w:rsid w:val="008E3352"/>
    <w:rsid w:val="00B3523E"/>
    <w:rsid w:val="00B46898"/>
    <w:rsid w:val="00B81742"/>
    <w:rsid w:val="00B84E4D"/>
    <w:rsid w:val="00B94A46"/>
    <w:rsid w:val="00CA4E80"/>
    <w:rsid w:val="00E123D1"/>
    <w:rsid w:val="00E45E2C"/>
    <w:rsid w:val="00EA4D1B"/>
    <w:rsid w:val="00F61BD2"/>
    <w:rsid w:val="00FC3A4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C73DB"/>
  <w15:chartTrackingRefBased/>
  <w15:docId w15:val="{68C28120-9882-46D9-96D6-C6B7A13F7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F2C"/>
    <w:pPr>
      <w:spacing w:after="0" w:line="240" w:lineRule="auto"/>
      <w:jc w:val="both"/>
    </w:pPr>
    <w:rPr>
      <w:rFonts w:ascii="Times New Roman" w:eastAsia="Times New Roman" w:hAnsi="Times New Roman" w:cs="Times New Roman"/>
      <w:color w:val="000000" w:themeColor="text1"/>
      <w:szCs w:val="22"/>
    </w:rPr>
  </w:style>
  <w:style w:type="paragraph" w:styleId="Heading1">
    <w:name w:val="heading 1"/>
    <w:basedOn w:val="Normal"/>
    <w:next w:val="Normal"/>
    <w:link w:val="Heading1Char"/>
    <w:autoRedefine/>
    <w:uiPriority w:val="9"/>
    <w:qFormat/>
    <w:rsid w:val="00B46898"/>
    <w:pPr>
      <w:keepNext/>
      <w:keepLines/>
      <w:spacing w:before="360" w:after="80"/>
      <w:outlineLvl w:val="0"/>
    </w:pPr>
    <w:rPr>
      <w:rFonts w:eastAsiaTheme="majorEastAsia"/>
      <w:b/>
      <w:sz w:val="40"/>
      <w:szCs w:val="36"/>
    </w:rPr>
  </w:style>
  <w:style w:type="paragraph" w:styleId="Heading2">
    <w:name w:val="heading 2"/>
    <w:basedOn w:val="Normal"/>
    <w:next w:val="Normal"/>
    <w:link w:val="Heading2Char"/>
    <w:autoRedefine/>
    <w:uiPriority w:val="9"/>
    <w:unhideWhenUsed/>
    <w:qFormat/>
    <w:rsid w:val="005F4250"/>
    <w:pPr>
      <w:keepNext/>
      <w:keepLines/>
      <w:spacing w:before="160" w:after="80"/>
      <w:outlineLvl w:val="1"/>
    </w:pPr>
    <w:rPr>
      <w:rFonts w:eastAsiaTheme="majorEastAsia"/>
      <w:b/>
      <w:sz w:val="28"/>
      <w:szCs w:val="29"/>
    </w:rPr>
  </w:style>
  <w:style w:type="paragraph" w:styleId="Heading3">
    <w:name w:val="heading 3"/>
    <w:basedOn w:val="Normal"/>
    <w:next w:val="Normal"/>
    <w:link w:val="Heading3Char"/>
    <w:uiPriority w:val="9"/>
    <w:semiHidden/>
    <w:unhideWhenUsed/>
    <w:qFormat/>
    <w:rsid w:val="00277F2C"/>
    <w:pPr>
      <w:keepNext/>
      <w:keepLines/>
      <w:spacing w:before="160" w:after="80"/>
      <w:outlineLvl w:val="2"/>
    </w:pPr>
    <w:rPr>
      <w:rFonts w:eastAsiaTheme="majorEastAsia" w:cstheme="majorBidi"/>
      <w:color w:val="2E74B5" w:themeColor="accent1" w:themeShade="BF"/>
      <w:sz w:val="28"/>
      <w:szCs w:val="25"/>
    </w:rPr>
  </w:style>
  <w:style w:type="paragraph" w:styleId="Heading4">
    <w:name w:val="heading 4"/>
    <w:basedOn w:val="Normal"/>
    <w:next w:val="Normal"/>
    <w:link w:val="Heading4Char"/>
    <w:uiPriority w:val="9"/>
    <w:semiHidden/>
    <w:unhideWhenUsed/>
    <w:qFormat/>
    <w:rsid w:val="00277F2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77F2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77F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F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F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F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898"/>
    <w:rPr>
      <w:rFonts w:ascii="Times New Roman" w:eastAsiaTheme="majorEastAsia" w:hAnsi="Times New Roman" w:cs="Times New Roman"/>
      <w:b/>
      <w:color w:val="000000" w:themeColor="text1"/>
      <w:sz w:val="40"/>
      <w:szCs w:val="36"/>
    </w:rPr>
  </w:style>
  <w:style w:type="character" w:customStyle="1" w:styleId="Heading2Char">
    <w:name w:val="Heading 2 Char"/>
    <w:basedOn w:val="DefaultParagraphFont"/>
    <w:link w:val="Heading2"/>
    <w:uiPriority w:val="9"/>
    <w:rsid w:val="005F4250"/>
    <w:rPr>
      <w:rFonts w:ascii="Times New Roman" w:eastAsiaTheme="majorEastAsia" w:hAnsi="Times New Roman" w:cs="Times New Roman"/>
      <w:b/>
      <w:color w:val="000000" w:themeColor="text1"/>
      <w:sz w:val="28"/>
      <w:szCs w:val="29"/>
    </w:rPr>
  </w:style>
  <w:style w:type="character" w:customStyle="1" w:styleId="Heading3Char">
    <w:name w:val="Heading 3 Char"/>
    <w:basedOn w:val="DefaultParagraphFont"/>
    <w:link w:val="Heading3"/>
    <w:uiPriority w:val="9"/>
    <w:semiHidden/>
    <w:rsid w:val="00277F2C"/>
    <w:rPr>
      <w:rFonts w:eastAsiaTheme="majorEastAsia" w:cstheme="majorBidi"/>
      <w:color w:val="2E74B5" w:themeColor="accent1" w:themeShade="BF"/>
      <w:sz w:val="28"/>
      <w:szCs w:val="25"/>
    </w:rPr>
  </w:style>
  <w:style w:type="character" w:customStyle="1" w:styleId="Heading4Char">
    <w:name w:val="Heading 4 Char"/>
    <w:basedOn w:val="DefaultParagraphFont"/>
    <w:link w:val="Heading4"/>
    <w:uiPriority w:val="9"/>
    <w:semiHidden/>
    <w:rsid w:val="00277F2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277F2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277F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F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F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F2C"/>
    <w:rPr>
      <w:rFonts w:eastAsiaTheme="majorEastAsia" w:cstheme="majorBidi"/>
      <w:color w:val="272727" w:themeColor="text1" w:themeTint="D8"/>
    </w:rPr>
  </w:style>
  <w:style w:type="paragraph" w:styleId="Title">
    <w:name w:val="Title"/>
    <w:basedOn w:val="Normal"/>
    <w:next w:val="Normal"/>
    <w:link w:val="TitleChar"/>
    <w:uiPriority w:val="10"/>
    <w:qFormat/>
    <w:rsid w:val="00277F2C"/>
    <w:pPr>
      <w:spacing w:after="80"/>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277F2C"/>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277F2C"/>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277F2C"/>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277F2C"/>
    <w:pPr>
      <w:spacing w:before="160"/>
      <w:jc w:val="center"/>
    </w:pPr>
    <w:rPr>
      <w:i/>
      <w:iCs/>
      <w:color w:val="404040" w:themeColor="text1" w:themeTint="BF"/>
    </w:rPr>
  </w:style>
  <w:style w:type="character" w:customStyle="1" w:styleId="QuoteChar">
    <w:name w:val="Quote Char"/>
    <w:basedOn w:val="DefaultParagraphFont"/>
    <w:link w:val="Quote"/>
    <w:uiPriority w:val="29"/>
    <w:rsid w:val="00277F2C"/>
    <w:rPr>
      <w:rFonts w:cs="Mangal"/>
      <w:i/>
      <w:iCs/>
      <w:color w:val="404040" w:themeColor="text1" w:themeTint="BF"/>
    </w:rPr>
  </w:style>
  <w:style w:type="paragraph" w:styleId="ListParagraph">
    <w:name w:val="List Paragraph"/>
    <w:basedOn w:val="Normal"/>
    <w:qFormat/>
    <w:rsid w:val="00277F2C"/>
    <w:pPr>
      <w:ind w:left="720"/>
      <w:contextualSpacing/>
    </w:pPr>
  </w:style>
  <w:style w:type="character" w:styleId="IntenseEmphasis">
    <w:name w:val="Intense Emphasis"/>
    <w:basedOn w:val="DefaultParagraphFont"/>
    <w:uiPriority w:val="21"/>
    <w:qFormat/>
    <w:rsid w:val="00277F2C"/>
    <w:rPr>
      <w:i/>
      <w:iCs/>
      <w:color w:val="2E74B5" w:themeColor="accent1" w:themeShade="BF"/>
    </w:rPr>
  </w:style>
  <w:style w:type="paragraph" w:styleId="IntenseQuote">
    <w:name w:val="Intense Quote"/>
    <w:basedOn w:val="Normal"/>
    <w:next w:val="Normal"/>
    <w:link w:val="IntenseQuoteChar"/>
    <w:uiPriority w:val="30"/>
    <w:qFormat/>
    <w:rsid w:val="00277F2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77F2C"/>
    <w:rPr>
      <w:rFonts w:cs="Mangal"/>
      <w:i/>
      <w:iCs/>
      <w:color w:val="2E74B5" w:themeColor="accent1" w:themeShade="BF"/>
    </w:rPr>
  </w:style>
  <w:style w:type="character" w:styleId="IntenseReference">
    <w:name w:val="Intense Reference"/>
    <w:basedOn w:val="DefaultParagraphFont"/>
    <w:uiPriority w:val="32"/>
    <w:qFormat/>
    <w:rsid w:val="00277F2C"/>
    <w:rPr>
      <w:b/>
      <w:bCs/>
      <w:smallCaps/>
      <w:color w:val="2E74B5" w:themeColor="accent1" w:themeShade="BF"/>
      <w:spacing w:val="5"/>
    </w:rPr>
  </w:style>
  <w:style w:type="character" w:styleId="Hyperlink">
    <w:name w:val="Hyperlink"/>
    <w:basedOn w:val="DefaultParagraphFont"/>
    <w:uiPriority w:val="99"/>
    <w:unhideWhenUsed/>
    <w:rsid w:val="00277F2C"/>
    <w:rPr>
      <w:color w:val="0563C1" w:themeColor="hyperlink"/>
      <w:u w:val="single"/>
    </w:rPr>
  </w:style>
  <w:style w:type="paragraph" w:styleId="TOCHeading">
    <w:name w:val="TOC Heading"/>
    <w:basedOn w:val="Heading1"/>
    <w:next w:val="Normal"/>
    <w:uiPriority w:val="39"/>
    <w:unhideWhenUsed/>
    <w:qFormat/>
    <w:rsid w:val="00277F2C"/>
    <w:pPr>
      <w:spacing w:before="240" w:after="0"/>
      <w:outlineLvl w:val="9"/>
    </w:pPr>
    <w:rPr>
      <w:sz w:val="32"/>
      <w:szCs w:val="32"/>
      <w:lang w:bidi="ar-SA"/>
    </w:rPr>
  </w:style>
  <w:style w:type="paragraph" w:styleId="TOC1">
    <w:name w:val="toc 1"/>
    <w:basedOn w:val="Normal"/>
    <w:next w:val="Normal"/>
    <w:autoRedefine/>
    <w:uiPriority w:val="39"/>
    <w:unhideWhenUsed/>
    <w:rsid w:val="00277F2C"/>
    <w:pPr>
      <w:spacing w:after="100"/>
    </w:pPr>
    <w:rPr>
      <w:rFonts w:cs="Mangal"/>
      <w:szCs w:val="20"/>
    </w:rPr>
  </w:style>
  <w:style w:type="paragraph" w:styleId="TOC2">
    <w:name w:val="toc 2"/>
    <w:basedOn w:val="Normal"/>
    <w:next w:val="Normal"/>
    <w:autoRedefine/>
    <w:uiPriority w:val="39"/>
    <w:unhideWhenUsed/>
    <w:rsid w:val="00277F2C"/>
    <w:pPr>
      <w:spacing w:after="100"/>
      <w:ind w:left="220"/>
    </w:pPr>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fosecurity-magazine.com/news/dragonforce-goup-ms-coop-harrods/" TargetMode="External"/><Relationship Id="rId13" Type="http://schemas.openxmlformats.org/officeDocument/2006/relationships/hyperlink" Target="https://cybermonitoringcentre.com/2025/06/20/cyber-monitoring-centre-statement-on-ransomware-incidents-in-the-retail-sector-june-2025/" TargetMode="External"/><Relationship Id="rId18" Type="http://schemas.openxmlformats.org/officeDocument/2006/relationships/hyperlink" Target="https://www.dataprivacyadvisory.com/the-professionalisation-imperative-for-information-security/" TargetMode="External"/><Relationship Id="rId26" Type="http://schemas.openxmlformats.org/officeDocument/2006/relationships/image" Target="media/image9.png"/><Relationship Id="rId39"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bbc.co.uk/news/articles/cql0ple066po" TargetMode="External"/><Relationship Id="rId17" Type="http://schemas.openxmlformats.org/officeDocument/2006/relationships/hyperlink" Target="https://mti.com/ms-and-coop-2025-cyber-attacks-lessons-learned/"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hyperlink" Target="https://www.reuters.com/world/uk/ms-food-sales-growth-slows-after-cyberattack-says-nielseniq-2025-06-25/" TargetMode="External"/><Relationship Id="rId20" Type="http://schemas.openxmlformats.org/officeDocument/2006/relationships/hyperlink" Target="https://www.cisa.gov/news-events/cybersecurity-advisories/aa23-320a" TargetMode="External"/><Relationship Id="rId29" Type="http://schemas.openxmlformats.org/officeDocument/2006/relationships/image" Target="media/image12.png"/><Relationship Id="rId41"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euters.com/business/retail-consumer/uks-ms-resumes-online-orders-following-cyber-incident-2025-06-10/"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 Type="http://schemas.openxmlformats.org/officeDocument/2006/relationships/image" Target="media/image1.jpeg"/><Relationship Id="rId15" Type="http://schemas.openxmlformats.org/officeDocument/2006/relationships/hyperlink" Target="https://www.computing.co.uk/news/2025/security/co-op-boss-admits-data-breach-affected-all-6-5-million-members"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hyperlink" Target="https://www.bbc.co.uk/news/articles/cvg81m2mdmjo" TargetMode="External"/><Relationship Id="rId19" Type="http://schemas.openxmlformats.org/officeDocument/2006/relationships/hyperlink" Target="https://attack.mitre.org/docs/ATTACK_Design_and_Philosophy_March_2020.pdf" TargetMode="External"/><Relationship Id="rId31" Type="http://schemas.openxmlformats.org/officeDocument/2006/relationships/image" Target="media/image14.png"/><Relationship Id="rId44"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hyperlink" Target="https://www.ncsc.gov.uk/blog-post/incidents-impacting-retailers" TargetMode="External"/><Relationship Id="rId14" Type="http://schemas.openxmlformats.org/officeDocument/2006/relationships/hyperlink" Target="https://www.reuters.com/business/retail-consumer/ms-cyberattack-was-carried-out-by-dragonforce-chairman-says-2025-07-08/"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1472</TotalTime>
  <Pages>31</Pages>
  <Words>6371</Words>
  <Characters>36316</Characters>
  <Application>Microsoft Office Word</Application>
  <DocSecurity>0</DocSecurity>
  <Lines>302</Lines>
  <Paragraphs>85</Paragraphs>
  <ScaleCrop>false</ScaleCrop>
  <Company/>
  <LinksUpToDate>false</LinksUpToDate>
  <CharactersWithSpaces>42602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Aviral Tyagi</dc:creator>
  <cp:keywords/>
  <dc:description/>
  <cp:lastModifiedBy>Aviral Tyagi</cp:lastModifiedBy>
  <cp:revision>5</cp:revision>
  <dcterms:created xsi:type="dcterms:W3CDTF">2026-04-24T12:01:00Z</dcterms:created>
  <dcterms:modified xsi:type="dcterms:W3CDTF">2026-04-27T20:59:00Z</dcterms:modified>
</cp:coreProperties>
</file>