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513B63" w14:textId="02E8DE9B" w:rsidR="003627ED" w:rsidRDefault="72F6F415" w:rsidP="72F6F415">
      <w:pPr>
        <w:spacing w:after="120" w:line="360" w:lineRule="auto"/>
        <w:jc w:val="both"/>
        <w:rPr>
          <w:rFonts w:ascii="Times New Roman" w:hAnsi="Times New Roman"/>
          <w:b/>
          <w:bCs/>
          <w:i/>
          <w:iCs/>
        </w:rPr>
      </w:pPr>
      <w:r w:rsidRPr="72F6F415">
        <w:rPr>
          <w:rFonts w:ascii="Times New Roman" w:hAnsi="Times New Roman"/>
          <w:b/>
          <w:bCs/>
          <w:i/>
          <w:iCs/>
        </w:rPr>
        <w:t>Critically reflect upon what constitutes family in a contemporary world. Reflect upon whether ‘families’ are still important today in society.</w:t>
      </w:r>
    </w:p>
    <w:p w14:paraId="1B9B7BF1" w14:textId="14560582" w:rsidR="003627ED" w:rsidRDefault="487BCE93" w:rsidP="487BCE93">
      <w:pPr>
        <w:spacing w:after="120" w:line="360" w:lineRule="auto"/>
        <w:jc w:val="both"/>
        <w:rPr>
          <w:rFonts w:ascii="Times New Roman" w:hAnsi="Times New Roman"/>
        </w:rPr>
      </w:pPr>
      <w:r w:rsidRPr="487BCE93">
        <w:rPr>
          <w:rFonts w:ascii="Times New Roman" w:hAnsi="Times New Roman"/>
        </w:rPr>
        <w:t xml:space="preserve">Throughout this assignment, it will look at what constitutes families in a contemporary world, by reflecting whether they have an importance within society. Whilst exploring this topic it will explore the definitions of family, the importance family has within a contemporary world and the link to theories. Whilst researching these it will touch on the historical values of families and how they have changed over eras. </w:t>
      </w:r>
    </w:p>
    <w:p w14:paraId="3D535BB5" w14:textId="3E0AB5C2" w:rsidR="002A742B" w:rsidRDefault="487BCE93" w:rsidP="487BCE93">
      <w:pPr>
        <w:spacing w:after="120"/>
        <w:ind w:left="1440" w:right="1440"/>
        <w:rPr>
          <w:rFonts w:ascii="Times New Roman" w:hAnsi="Times New Roman"/>
          <w:highlight w:val="cyan"/>
        </w:rPr>
      </w:pPr>
      <w:r w:rsidRPr="487BCE93">
        <w:rPr>
          <w:rFonts w:ascii="Times New Roman" w:hAnsi="Times New Roman"/>
        </w:rPr>
        <w:t xml:space="preserve">In a world where children have few civil rights, the family is the one setting where they can aspire to being treated as people in their own right </w:t>
      </w:r>
    </w:p>
    <w:p w14:paraId="5654AAC0" w14:textId="22E4E132" w:rsidR="002A742B" w:rsidRDefault="487BCE93" w:rsidP="487BCE93">
      <w:pPr>
        <w:spacing w:after="120"/>
        <w:ind w:left="1440" w:right="1440"/>
        <w:rPr>
          <w:rFonts w:ascii="Times New Roman" w:hAnsi="Times New Roman"/>
          <w:highlight w:val="cyan"/>
        </w:rPr>
      </w:pPr>
      <w:r w:rsidRPr="487BCE93">
        <w:rPr>
          <w:rFonts w:ascii="Times New Roman" w:hAnsi="Times New Roman"/>
        </w:rPr>
        <w:t xml:space="preserve">              (Neale, 2002). </w:t>
      </w:r>
    </w:p>
    <w:p w14:paraId="31C1B872" w14:textId="0326A7E5" w:rsidR="2859FFDB" w:rsidRDefault="404FE4BF" w:rsidP="404FE4BF">
      <w:pPr>
        <w:spacing w:after="120" w:line="360" w:lineRule="auto"/>
        <w:jc w:val="both"/>
        <w:rPr>
          <w:rFonts w:ascii="Times New Roman" w:hAnsi="Times New Roman"/>
          <w:szCs w:val="24"/>
        </w:rPr>
      </w:pPr>
      <w:r w:rsidRPr="404FE4BF">
        <w:rPr>
          <w:rFonts w:ascii="Times New Roman" w:hAnsi="Times New Roman"/>
        </w:rPr>
        <w:t xml:space="preserve">The above quote refers to the importance of individuals within a family setting/ environment. It implies that family has become a one base only setting, and that each child has a chance to express themselves through their own identity in the family setting. Children's voices are often ignored throughout society whereas, however </w:t>
      </w:r>
      <w:proofErr w:type="gramStart"/>
      <w:r w:rsidRPr="404FE4BF">
        <w:rPr>
          <w:rFonts w:ascii="Times New Roman" w:hAnsi="Times New Roman"/>
        </w:rPr>
        <w:t>each individual</w:t>
      </w:r>
      <w:proofErr w:type="gramEnd"/>
      <w:r w:rsidRPr="404FE4BF">
        <w:rPr>
          <w:rFonts w:ascii="Times New Roman" w:hAnsi="Times New Roman"/>
        </w:rPr>
        <w:t xml:space="preserve"> has the right to be heard. The </w:t>
      </w:r>
      <w:r w:rsidRPr="404FE4BF">
        <w:rPr>
          <w:rFonts w:ascii="Times New Roman" w:hAnsi="Times New Roman"/>
          <w:szCs w:val="24"/>
        </w:rPr>
        <w:t xml:space="preserve">United Nations Convention on the Rights of the Child allows children up to the age of 18 to have 42 rights by enabling each child to ensure they are being treated fairly (UNICEF UK, 2018). </w:t>
      </w:r>
    </w:p>
    <w:p w14:paraId="3CC1F728" w14:textId="31BE94AC" w:rsidR="1CBA1329" w:rsidRDefault="72F6F415" w:rsidP="72F6F415">
      <w:pPr>
        <w:spacing w:after="120" w:line="360" w:lineRule="auto"/>
        <w:jc w:val="both"/>
        <w:rPr>
          <w:rFonts w:ascii="Times New Roman" w:hAnsi="Times New Roman"/>
          <w:szCs w:val="24"/>
        </w:rPr>
      </w:pPr>
      <w:r w:rsidRPr="72F6F415">
        <w:rPr>
          <w:rFonts w:ascii="Times New Roman" w:hAnsi="Times New Roman"/>
          <w:szCs w:val="24"/>
        </w:rPr>
        <w:t xml:space="preserve">People often wonder how a family is defined as </w:t>
      </w:r>
      <w:proofErr w:type="gramStart"/>
      <w:r w:rsidRPr="72F6F415">
        <w:rPr>
          <w:rFonts w:ascii="Times New Roman" w:hAnsi="Times New Roman"/>
          <w:szCs w:val="24"/>
        </w:rPr>
        <w:t>each individual</w:t>
      </w:r>
      <w:proofErr w:type="gramEnd"/>
      <w:r w:rsidRPr="72F6F415">
        <w:rPr>
          <w:rFonts w:ascii="Times New Roman" w:hAnsi="Times New Roman"/>
          <w:szCs w:val="24"/>
        </w:rPr>
        <w:t xml:space="preserve"> explains their definitions in different ways. What </w:t>
      </w:r>
      <w:proofErr w:type="gramStart"/>
      <w:r w:rsidRPr="72F6F415">
        <w:rPr>
          <w:rFonts w:ascii="Times New Roman" w:hAnsi="Times New Roman"/>
          <w:szCs w:val="24"/>
        </w:rPr>
        <w:t>actually constitutes</w:t>
      </w:r>
      <w:proofErr w:type="gramEnd"/>
      <w:r w:rsidRPr="72F6F415">
        <w:rPr>
          <w:rFonts w:ascii="Times New Roman" w:hAnsi="Times New Roman"/>
          <w:szCs w:val="24"/>
        </w:rPr>
        <w:t xml:space="preserve"> a 'proper family'? Family is defined by a group </w:t>
      </w:r>
      <w:r w:rsidR="003D35DE" w:rsidRPr="72F6F415">
        <w:rPr>
          <w:rFonts w:ascii="Times New Roman" w:hAnsi="Times New Roman"/>
          <w:szCs w:val="24"/>
        </w:rPr>
        <w:t>of people</w:t>
      </w:r>
      <w:r w:rsidRPr="72F6F415">
        <w:rPr>
          <w:rFonts w:ascii="Times New Roman" w:hAnsi="Times New Roman"/>
          <w:szCs w:val="24"/>
        </w:rPr>
        <w:t xml:space="preserve"> who are connected by blood or marriage. When researching there were </w:t>
      </w:r>
      <w:r w:rsidR="003D35DE" w:rsidRPr="72F6F415">
        <w:rPr>
          <w:rFonts w:ascii="Times New Roman" w:hAnsi="Times New Roman"/>
          <w:szCs w:val="24"/>
        </w:rPr>
        <w:t>different definitions</w:t>
      </w:r>
      <w:r w:rsidRPr="72F6F415">
        <w:rPr>
          <w:rFonts w:ascii="Times New Roman" w:hAnsi="Times New Roman"/>
          <w:szCs w:val="24"/>
        </w:rPr>
        <w:t xml:space="preserve"> of family (Corbett, 2004), here are three examples of different family units. </w:t>
      </w:r>
    </w:p>
    <w:p w14:paraId="3A3E1F8E" w14:textId="1795C992" w:rsidR="6FEE3920" w:rsidRDefault="404FE4BF" w:rsidP="404FE4BF">
      <w:pPr>
        <w:spacing w:after="120" w:line="360" w:lineRule="auto"/>
        <w:jc w:val="both"/>
        <w:rPr>
          <w:rFonts w:ascii="Times New Roman" w:hAnsi="Times New Roman"/>
          <w:szCs w:val="24"/>
        </w:rPr>
      </w:pPr>
      <w:r w:rsidRPr="404FE4BF">
        <w:rPr>
          <w:rFonts w:ascii="Times New Roman" w:hAnsi="Times New Roman"/>
          <w:szCs w:val="24"/>
        </w:rPr>
        <w:t>The nuclear family, this constitutes of a couple and their two children; this is known as the ‘basic social unit within society</w:t>
      </w:r>
      <w:r w:rsidR="003D35DE" w:rsidRPr="404FE4BF">
        <w:rPr>
          <w:rFonts w:ascii="Times New Roman" w:hAnsi="Times New Roman"/>
          <w:szCs w:val="24"/>
        </w:rPr>
        <w:t>’ (</w:t>
      </w:r>
      <w:r w:rsidRPr="404FE4BF">
        <w:rPr>
          <w:rFonts w:ascii="Times New Roman" w:hAnsi="Times New Roman"/>
          <w:szCs w:val="24"/>
        </w:rPr>
        <w:t>McVeigh and Wolfer, 2004). There is an assumption of the nuclear family being known as the biological parents to the children but, within recent years there are same sex parents who might have either fostered, adopted the child or conceived a child with a donor (Care for the Family, 2018). According to The Family Policy Studies Centre (FPSC), in 1985 states that 'the typical family is where the father is employed and the mother is the homemaker with her 2 dependant children</w:t>
      </w:r>
      <w:proofErr w:type="gramStart"/>
      <w:r w:rsidRPr="404FE4BF">
        <w:rPr>
          <w:rFonts w:ascii="Times New Roman" w:hAnsi="Times New Roman"/>
          <w:szCs w:val="24"/>
        </w:rPr>
        <w:t>'  (</w:t>
      </w:r>
      <w:proofErr w:type="gramEnd"/>
      <w:r w:rsidRPr="404FE4BF">
        <w:rPr>
          <w:rFonts w:ascii="Times New Roman" w:hAnsi="Times New Roman"/>
          <w:szCs w:val="24"/>
        </w:rPr>
        <w:t xml:space="preserve">Muncie et al., 1999) which lent itself to be conservative values of the family i.e. mum, dad and their 2.4 children. This figure has now changed due to families expanding, according to an article in The Telegraph; Britain has the biggest ever </w:t>
      </w:r>
      <w:r w:rsidR="003D35DE" w:rsidRPr="404FE4BF">
        <w:rPr>
          <w:rFonts w:ascii="Times New Roman" w:hAnsi="Times New Roman"/>
          <w:szCs w:val="24"/>
        </w:rPr>
        <w:t>families,</w:t>
      </w:r>
      <w:r w:rsidRPr="404FE4BF">
        <w:rPr>
          <w:rFonts w:ascii="Times New Roman" w:hAnsi="Times New Roman"/>
          <w:szCs w:val="24"/>
        </w:rPr>
        <w:t xml:space="preserve"> but the conservatives are still trying to insist on the 2.4 children figure (Holehouse, 2018). </w:t>
      </w:r>
    </w:p>
    <w:p w14:paraId="75FFC61B" w14:textId="687DF32E" w:rsidR="6FEE3920" w:rsidRDefault="404FE4BF" w:rsidP="404FE4BF">
      <w:pPr>
        <w:spacing w:after="120" w:line="360" w:lineRule="auto"/>
        <w:jc w:val="both"/>
        <w:rPr>
          <w:rFonts w:ascii="Times New Roman" w:hAnsi="Times New Roman"/>
          <w:szCs w:val="24"/>
          <w:highlight w:val="yellow"/>
        </w:rPr>
      </w:pPr>
      <w:r w:rsidRPr="404FE4BF">
        <w:rPr>
          <w:rFonts w:ascii="Times New Roman" w:hAnsi="Times New Roman"/>
          <w:szCs w:val="24"/>
        </w:rPr>
        <w:lastRenderedPageBreak/>
        <w:t>Another example of a typically recognised family group would be the extended family, which is larger than the nuclear family; this includes grandparents and other relatives such as aunts, uncles and cousins (Muncie et al., 1999). This type of family usually cohabits either in the same household or nearby. Within the Muslim/Hindu culture it is common for them to cohabit with three or more generations, this is another example of an extended family (Sangeeta Dhami, 2000). In some geographical areas religion and traditional roles</w:t>
      </w:r>
      <w:r w:rsidR="003D35DE">
        <w:rPr>
          <w:rFonts w:ascii="Times New Roman" w:hAnsi="Times New Roman"/>
          <w:szCs w:val="24"/>
        </w:rPr>
        <w:t xml:space="preserve"> </w:t>
      </w:r>
      <w:r w:rsidRPr="404FE4BF">
        <w:rPr>
          <w:rFonts w:ascii="Times New Roman" w:hAnsi="Times New Roman"/>
          <w:szCs w:val="24"/>
        </w:rPr>
        <w:t>play a part in people’s upbringing such as in Eastern countries people are brought up to know that the youngest look after the oldest generation in their household this could be India or Africa to name but a few (Patel, 2005).</w:t>
      </w:r>
    </w:p>
    <w:p w14:paraId="096291F0" w14:textId="53C4E035" w:rsidR="1CBA1329" w:rsidRDefault="72F6F415" w:rsidP="72F6F415">
      <w:pPr>
        <w:spacing w:after="120" w:line="360" w:lineRule="auto"/>
        <w:jc w:val="both"/>
        <w:rPr>
          <w:rFonts w:ascii="Times New Roman" w:hAnsi="Times New Roman"/>
          <w:szCs w:val="24"/>
        </w:rPr>
      </w:pPr>
      <w:r w:rsidRPr="72F6F415">
        <w:rPr>
          <w:rFonts w:ascii="Times New Roman" w:hAnsi="Times New Roman"/>
          <w:szCs w:val="24"/>
        </w:rPr>
        <w:t>The childless family is another example, this is a very common family structure within the 21</w:t>
      </w:r>
      <w:r w:rsidRPr="72F6F415">
        <w:rPr>
          <w:rFonts w:ascii="Times New Roman" w:hAnsi="Times New Roman"/>
          <w:szCs w:val="24"/>
          <w:vertAlign w:val="superscript"/>
        </w:rPr>
        <w:t>st</w:t>
      </w:r>
      <w:r w:rsidRPr="72F6F415">
        <w:rPr>
          <w:rFonts w:ascii="Times New Roman" w:hAnsi="Times New Roman"/>
          <w:szCs w:val="24"/>
        </w:rPr>
        <w:t xml:space="preserve"> century. This family consists of a heterosexual or same-sex couple without children. In recent years it is more common for women to pursue their career opportunities rather than begin a family with their spouse/ partner (</w:t>
      </w:r>
      <w:proofErr w:type="spellStart"/>
      <w:r w:rsidRPr="72F6F415">
        <w:rPr>
          <w:rFonts w:ascii="Times New Roman" w:hAnsi="Times New Roman"/>
          <w:szCs w:val="24"/>
        </w:rPr>
        <w:t>Odhuno</w:t>
      </w:r>
      <w:proofErr w:type="spellEnd"/>
      <w:r w:rsidRPr="72F6F415">
        <w:rPr>
          <w:rFonts w:ascii="Times New Roman" w:hAnsi="Times New Roman"/>
          <w:szCs w:val="24"/>
        </w:rPr>
        <w:t xml:space="preserve">-Shan, 2011). Research suggests that the cost of childcare is on the up rise which is why women are in a catch </w:t>
      </w:r>
      <w:r w:rsidR="003D35DE" w:rsidRPr="72F6F415">
        <w:rPr>
          <w:rFonts w:ascii="Times New Roman" w:hAnsi="Times New Roman"/>
          <w:szCs w:val="24"/>
        </w:rPr>
        <w:t>twenty-two</w:t>
      </w:r>
      <w:r w:rsidRPr="72F6F415">
        <w:rPr>
          <w:rFonts w:ascii="Times New Roman" w:hAnsi="Times New Roman"/>
          <w:szCs w:val="24"/>
        </w:rPr>
        <w:t xml:space="preserve"> situation of whether expanding their families or careers are more important to them (Cosslett, 2017).</w:t>
      </w:r>
    </w:p>
    <w:p w14:paraId="15565E33" w14:textId="27EE3332" w:rsidR="72F6F415" w:rsidRDefault="72F6F415" w:rsidP="72F6F415">
      <w:pPr>
        <w:spacing w:after="120" w:line="360" w:lineRule="auto"/>
        <w:jc w:val="both"/>
        <w:rPr>
          <w:rFonts w:ascii="Times New Roman" w:hAnsi="Times New Roman"/>
          <w:szCs w:val="24"/>
        </w:rPr>
      </w:pPr>
    </w:p>
    <w:p w14:paraId="05945FA8" w14:textId="09FB4C53" w:rsidR="72F6F415" w:rsidRDefault="487BCE93" w:rsidP="487BCE93">
      <w:pPr>
        <w:spacing w:after="120"/>
        <w:ind w:left="1296" w:right="1440"/>
        <w:rPr>
          <w:rFonts w:ascii="Times New Roman" w:hAnsi="Times New Roman"/>
          <w:szCs w:val="24"/>
        </w:rPr>
      </w:pPr>
      <w:r w:rsidRPr="487BCE93">
        <w:rPr>
          <w:rFonts w:ascii="Times New Roman" w:hAnsi="Times New Roman"/>
          <w:szCs w:val="24"/>
        </w:rPr>
        <w:t xml:space="preserve">Ohana, means family and family means no one gets left behind or forgotten </w:t>
      </w:r>
    </w:p>
    <w:p w14:paraId="578FAB99" w14:textId="330A6424" w:rsidR="72F6F415" w:rsidRDefault="487BCE93" w:rsidP="487BCE93">
      <w:pPr>
        <w:spacing w:after="120"/>
        <w:ind w:left="1296" w:right="1440"/>
        <w:rPr>
          <w:rFonts w:ascii="Times New Roman" w:hAnsi="Times New Roman"/>
          <w:szCs w:val="24"/>
        </w:rPr>
      </w:pPr>
      <w:r w:rsidRPr="487BCE93">
        <w:rPr>
          <w:rFonts w:ascii="Times New Roman" w:hAnsi="Times New Roman"/>
          <w:szCs w:val="24"/>
        </w:rPr>
        <w:t xml:space="preserve">          (Lilo and Stitch, 2002).</w:t>
      </w:r>
    </w:p>
    <w:p w14:paraId="215B4B9C" w14:textId="66E049EF" w:rsidR="72F6F415" w:rsidRDefault="72F6F415" w:rsidP="72F6F415">
      <w:pPr>
        <w:spacing w:after="120"/>
        <w:ind w:left="1440" w:right="1440"/>
        <w:jc w:val="center"/>
        <w:rPr>
          <w:rFonts w:ascii="Times New Roman" w:hAnsi="Times New Roman"/>
          <w:szCs w:val="24"/>
        </w:rPr>
      </w:pPr>
    </w:p>
    <w:p w14:paraId="0113D9B4" w14:textId="04FD671D" w:rsidR="72F6F415" w:rsidRDefault="3A4DAC34" w:rsidP="5A8E44B7">
      <w:pPr>
        <w:spacing w:after="120" w:line="360" w:lineRule="auto"/>
        <w:jc w:val="both"/>
        <w:rPr>
          <w:rFonts w:ascii="Times New Roman" w:hAnsi="Times New Roman"/>
          <w:szCs w:val="24"/>
        </w:rPr>
      </w:pPr>
      <w:r w:rsidRPr="3A4DAC34">
        <w:rPr>
          <w:rFonts w:ascii="Times New Roman" w:hAnsi="Times New Roman"/>
          <w:szCs w:val="24"/>
        </w:rPr>
        <w:t xml:space="preserve">This is a very </w:t>
      </w:r>
      <w:r w:rsidR="003D35DE" w:rsidRPr="3A4DAC34">
        <w:rPr>
          <w:rFonts w:ascii="Times New Roman" w:hAnsi="Times New Roman"/>
          <w:szCs w:val="24"/>
        </w:rPr>
        <w:t>well-known</w:t>
      </w:r>
      <w:r w:rsidRPr="3A4DAC34">
        <w:rPr>
          <w:rFonts w:ascii="Times New Roman" w:hAnsi="Times New Roman"/>
          <w:szCs w:val="24"/>
        </w:rPr>
        <w:t xml:space="preserve"> quote used in Walt Disney's Lilo and Stitch, this quote highlights the importance of family through ensuring that </w:t>
      </w:r>
      <w:proofErr w:type="gramStart"/>
      <w:r w:rsidRPr="3A4DAC34">
        <w:rPr>
          <w:rFonts w:ascii="Times New Roman" w:hAnsi="Times New Roman"/>
          <w:szCs w:val="24"/>
        </w:rPr>
        <w:t>all of</w:t>
      </w:r>
      <w:proofErr w:type="gramEnd"/>
      <w:r w:rsidRPr="3A4DAC34">
        <w:rPr>
          <w:rFonts w:ascii="Times New Roman" w:hAnsi="Times New Roman"/>
          <w:szCs w:val="24"/>
        </w:rPr>
        <w:t xml:space="preserve"> the family unite in any situation whatever the outcome may be. Within the Hawaiian culture the term '</w:t>
      </w:r>
      <w:proofErr w:type="spellStart"/>
      <w:r w:rsidRPr="3A4DAC34">
        <w:rPr>
          <w:rFonts w:ascii="Times New Roman" w:hAnsi="Times New Roman"/>
          <w:szCs w:val="24"/>
        </w:rPr>
        <w:t>Ohana</w:t>
      </w:r>
      <w:proofErr w:type="spellEnd"/>
      <w:r w:rsidRPr="3A4DAC34">
        <w:rPr>
          <w:rFonts w:ascii="Times New Roman" w:hAnsi="Times New Roman"/>
          <w:szCs w:val="24"/>
        </w:rPr>
        <w:t>' is defined as family but with the concept of not being connected biologically, this includes anyone special within their life (Britton, 2007).</w:t>
      </w:r>
    </w:p>
    <w:p w14:paraId="3EECE1D6" w14:textId="779D7AC7" w:rsidR="72F6F415" w:rsidRDefault="3A4DAC34" w:rsidP="3A4DAC34">
      <w:pPr>
        <w:spacing w:after="120" w:line="360" w:lineRule="auto"/>
        <w:jc w:val="both"/>
        <w:rPr>
          <w:rFonts w:ascii="Times New Roman" w:hAnsi="Times New Roman"/>
          <w:szCs w:val="24"/>
        </w:rPr>
      </w:pPr>
      <w:r w:rsidRPr="3A4DAC34">
        <w:rPr>
          <w:rFonts w:ascii="Times New Roman" w:hAnsi="Times New Roman"/>
          <w:szCs w:val="24"/>
        </w:rPr>
        <w:t xml:space="preserve">The researcher deems family to be highly important, as she is very close with her family. They do daily tasks </w:t>
      </w:r>
      <w:r w:rsidR="003D35DE" w:rsidRPr="3A4DAC34">
        <w:rPr>
          <w:rFonts w:ascii="Times New Roman" w:hAnsi="Times New Roman"/>
          <w:szCs w:val="24"/>
        </w:rPr>
        <w:t>together and</w:t>
      </w:r>
      <w:r w:rsidRPr="3A4DAC34">
        <w:rPr>
          <w:rFonts w:ascii="Times New Roman" w:hAnsi="Times New Roman"/>
          <w:szCs w:val="24"/>
        </w:rPr>
        <w:t xml:space="preserve"> continue to support each other in both negative and positive situations that can occur as part of human life. The extended family is a key feature of the </w:t>
      </w:r>
      <w:r w:rsidR="003D35DE" w:rsidRPr="3A4DAC34">
        <w:rPr>
          <w:rFonts w:ascii="Times New Roman" w:hAnsi="Times New Roman"/>
          <w:szCs w:val="24"/>
        </w:rPr>
        <w:t>researcher’s</w:t>
      </w:r>
      <w:r w:rsidRPr="3A4DAC34">
        <w:rPr>
          <w:rFonts w:ascii="Times New Roman" w:hAnsi="Times New Roman"/>
          <w:szCs w:val="24"/>
        </w:rPr>
        <w:t xml:space="preserve"> life as they help with decision making, family commitments and they also add to the moral development of the individual. </w:t>
      </w:r>
    </w:p>
    <w:p w14:paraId="12FD03DF" w14:textId="5497717F" w:rsidR="72F6F415" w:rsidRDefault="3A4DAC34" w:rsidP="3A4DAC34">
      <w:pPr>
        <w:spacing w:after="120" w:line="360" w:lineRule="auto"/>
        <w:jc w:val="both"/>
        <w:rPr>
          <w:rFonts w:ascii="Times New Roman" w:hAnsi="Times New Roman"/>
          <w:szCs w:val="24"/>
        </w:rPr>
      </w:pPr>
      <w:r w:rsidRPr="3A4DAC34">
        <w:rPr>
          <w:rFonts w:ascii="Times New Roman" w:hAnsi="Times New Roman"/>
          <w:szCs w:val="24"/>
        </w:rPr>
        <w:t xml:space="preserve">Family is extremely important in the development and support of a child, as individuals can not live alone, everyone needs support networks around them throughout their lives. This support could be provided by the family, such as the unconditional love, protection and </w:t>
      </w:r>
      <w:r w:rsidRPr="3A4DAC34">
        <w:rPr>
          <w:rFonts w:ascii="Times New Roman" w:hAnsi="Times New Roman"/>
          <w:szCs w:val="24"/>
        </w:rPr>
        <w:lastRenderedPageBreak/>
        <w:t xml:space="preserve">physical/ emotional support. Families can help by guiding individuals in all aspects of decision making throughout their lives. Families are there to encourage you to make the correct decisions inside and outside the family unit (Anon, 2016).  </w:t>
      </w:r>
    </w:p>
    <w:p w14:paraId="2F557242" w14:textId="255A02F1" w:rsidR="3A4DAC34"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Within society today there are many government policies established to support families. This support has been implemented as the family is seen to be the key structure throughout society and the various needs of the families should be met. This highlights that the government deems family to be extremely valued today. An example of the support available to families would be child benefit this entitles one member of the family claiming for their child, the first child entitles you to receive £20.70 a week (GOV.UK, 2018), this is provided to discourage the money to be spent towards necessities needed for the child an example of this would be towards the cost of nappies or milk for children. This form of support is also to ensure that families are not struggling financially and to encourage preventing poverty. This support network is means tested but also comes under the benefits cap to ensure that families are also providing for their children rather than relying on government funding/ tax payers (Gov.uk, 2018). </w:t>
      </w:r>
    </w:p>
    <w:p w14:paraId="74E82096" w14:textId="6BE1D127" w:rsidR="3A4DAC34"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Locally in Carmarthenshire, there are many support networks available for families such as (TAF) Teams Around the Family, "From time to time, everyone needs a little extra help for happy, healthy and successful lives" (Fis.carmarthenshire.gov.uk, 2018) this is TAF's mission statement to encourage families to seek extra help. TAF offers a voluntary service to families by providing a key worker to advise and assist in parenting strategies and advice for young people. There is a </w:t>
      </w:r>
      <w:r w:rsidR="003D35DE" w:rsidRPr="404FE4BF">
        <w:rPr>
          <w:rFonts w:ascii="Times New Roman" w:hAnsi="Times New Roman"/>
          <w:szCs w:val="24"/>
        </w:rPr>
        <w:t>four-step</w:t>
      </w:r>
      <w:r w:rsidRPr="404FE4BF">
        <w:rPr>
          <w:rFonts w:ascii="Times New Roman" w:hAnsi="Times New Roman"/>
          <w:szCs w:val="24"/>
        </w:rPr>
        <w:t xml:space="preserve"> process which consists of the request of services, home visits, support plans and lastly review which happens 3 months after the previous process', this could result in the case being closed if the TAF plan has been successful (Fis.carmarthenshire.gov.uk, 2018). </w:t>
      </w:r>
    </w:p>
    <w:p w14:paraId="215E901B" w14:textId="777A2E7A" w:rsidR="3A4DAC34"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Another service provided in Carmarthenshire to support families with their young children would be Flying Start, which has been implemented to assist families living in areas of 'poverty and disadvantage' (Fis.carmarthenshire.gov.uk, 2018). This service is funding directly from the Welsh Government. This service provides support in health visiting, childcare, parenting and early language service. This service is recognising needs that families may require through intensive support from the trained professionals with the Flying Start service (Fis.carmarthenshire.gov.uk, 2018). </w:t>
      </w:r>
      <w:r w:rsidR="003D35DE" w:rsidRPr="404FE4BF">
        <w:rPr>
          <w:rFonts w:ascii="Times New Roman" w:hAnsi="Times New Roman"/>
          <w:szCs w:val="24"/>
        </w:rPr>
        <w:t>Unfortunately,</w:t>
      </w:r>
      <w:r w:rsidRPr="404FE4BF">
        <w:rPr>
          <w:rFonts w:ascii="Times New Roman" w:hAnsi="Times New Roman"/>
          <w:szCs w:val="24"/>
        </w:rPr>
        <w:t xml:space="preserve"> the challenge with this service is that the decisions to support families is based on the eligible postcode rather than means tested, this suggests that a </w:t>
      </w:r>
      <w:r w:rsidR="003D35DE" w:rsidRPr="404FE4BF">
        <w:rPr>
          <w:rFonts w:ascii="Times New Roman" w:hAnsi="Times New Roman"/>
          <w:szCs w:val="24"/>
        </w:rPr>
        <w:t>well-paid</w:t>
      </w:r>
      <w:r w:rsidRPr="404FE4BF">
        <w:rPr>
          <w:rFonts w:ascii="Times New Roman" w:hAnsi="Times New Roman"/>
          <w:szCs w:val="24"/>
        </w:rPr>
        <w:t xml:space="preserve"> family maybe living in the disadvantaged area and are still entitled to using this service (Williams, 2013). </w:t>
      </w:r>
    </w:p>
    <w:p w14:paraId="1CD4017C" w14:textId="60322DAB" w:rsidR="00886286" w:rsidRDefault="404FE4BF" w:rsidP="404FE4BF">
      <w:pPr>
        <w:spacing w:after="120" w:line="360" w:lineRule="auto"/>
        <w:jc w:val="both"/>
        <w:rPr>
          <w:rFonts w:ascii="Times New Roman" w:hAnsi="Times New Roman"/>
          <w:szCs w:val="24"/>
        </w:rPr>
      </w:pPr>
      <w:r w:rsidRPr="404FE4BF">
        <w:rPr>
          <w:rFonts w:ascii="Times New Roman" w:hAnsi="Times New Roman"/>
        </w:rPr>
        <w:lastRenderedPageBreak/>
        <w:t xml:space="preserve">The research so far has focused on the positive effects on family life within society however a consideration should be undertaken of the negative affects on family life. What negative influences affect family life? Research suggests that if families are disagreeing on key issues through arguments; this can result in the child living in a negative environment which could have an adverse affect on their behaviour and emotions </w:t>
      </w:r>
      <w:r w:rsidRPr="404FE4BF">
        <w:rPr>
          <w:rFonts w:ascii="Times New Roman" w:hAnsi="Times New Roman"/>
          <w:szCs w:val="24"/>
        </w:rPr>
        <w:t xml:space="preserve">(Beach, 2012). According to a government publication on Understanding Troubled Families (2014), which states that this has been implemented to ensure that children have the support if they have </w:t>
      </w:r>
      <w:proofErr w:type="spellStart"/>
      <w:r w:rsidRPr="404FE4BF">
        <w:rPr>
          <w:rFonts w:ascii="Times New Roman" w:hAnsi="Times New Roman"/>
          <w:szCs w:val="24"/>
        </w:rPr>
        <w:t>expreinced</w:t>
      </w:r>
      <w:proofErr w:type="spellEnd"/>
      <w:r w:rsidRPr="404FE4BF">
        <w:rPr>
          <w:rFonts w:ascii="Times New Roman" w:hAnsi="Times New Roman"/>
          <w:szCs w:val="24"/>
        </w:rPr>
        <w:t xml:space="preserve"> troubled backgrounds, where the parents can be quite destructive through alcohol/ drug misuse, domestic violence and mental health issues. Statistics suggest that '46% of people have mental health problems' within these families (Understanding Troubled Families, 2014). </w:t>
      </w:r>
    </w:p>
    <w:p w14:paraId="39F1D679" w14:textId="6BEA7716" w:rsidR="3A4DAC34"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Bandura's Social Learning Theory (1977) relates to family life. Bandura believes that individuals learn from the direct experience; this being anything from parental influences, school environments, media representation amongst others. He acknowledges that by observing others, you learn their behaviours, attitudes and beliefs which impacts their lives. Bandura believes that people process things like a computer where they observe things and begin to follow </w:t>
      </w:r>
      <w:r w:rsidR="003D35DE" w:rsidRPr="404FE4BF">
        <w:rPr>
          <w:rFonts w:ascii="Times New Roman" w:hAnsi="Times New Roman"/>
          <w:szCs w:val="24"/>
        </w:rPr>
        <w:t>suit,</w:t>
      </w:r>
      <w:r w:rsidRPr="404FE4BF">
        <w:rPr>
          <w:rFonts w:ascii="Times New Roman" w:hAnsi="Times New Roman"/>
          <w:szCs w:val="24"/>
        </w:rPr>
        <w:t xml:space="preserve"> but they can also learn from their behaviours and know whether something is incorrect. This is known as motivation and it is to understand whether there will be a reward for the way you have behaved after observing others behaviour (Akers, 2017). </w:t>
      </w:r>
    </w:p>
    <w:p w14:paraId="285AF4BD" w14:textId="080BCCE3" w:rsidR="3A4DAC34" w:rsidRDefault="3A4DAC34" w:rsidP="3A4DAC34">
      <w:pPr>
        <w:spacing w:after="120" w:line="360" w:lineRule="auto"/>
        <w:jc w:val="both"/>
        <w:rPr>
          <w:rFonts w:ascii="Times New Roman" w:hAnsi="Times New Roman"/>
          <w:szCs w:val="24"/>
        </w:rPr>
      </w:pPr>
      <w:r w:rsidRPr="3A4DAC34">
        <w:rPr>
          <w:rFonts w:ascii="Times New Roman" w:hAnsi="Times New Roman"/>
          <w:szCs w:val="24"/>
        </w:rPr>
        <w:t>Skinner's Operant Conditioning Theory (1938) suggests that if individuals have no outside influences then they are less likely to pick up on bad behaviour, he believed that by giving choices, they would learn from their mistakes. He believed that if they picked the correct one then they would be rewarded whereas if they picked the incorrect one they would be punished. This links to family life by suggesting that families influence their children</w:t>
      </w:r>
      <w:r w:rsidR="003D35DE">
        <w:rPr>
          <w:rFonts w:ascii="Times New Roman" w:hAnsi="Times New Roman"/>
          <w:szCs w:val="24"/>
        </w:rPr>
        <w:t>,</w:t>
      </w:r>
      <w:r w:rsidRPr="3A4DAC34">
        <w:rPr>
          <w:rFonts w:ascii="Times New Roman" w:hAnsi="Times New Roman"/>
          <w:szCs w:val="24"/>
        </w:rPr>
        <w:t xml:space="preserve"> but it is not always the way as they should hypothetically guide them positively rather than in a negative way. However, this is not always the case as in a dysfunctional family, where conflict and misbehaviour often occurs, are not always able set the correct boundaries (Richelle, 2017).</w:t>
      </w:r>
    </w:p>
    <w:p w14:paraId="128D27CF" w14:textId="76A05D34" w:rsidR="487BCE93" w:rsidRDefault="487BCE93" w:rsidP="487BCE93">
      <w:pPr>
        <w:spacing w:after="120"/>
        <w:ind w:left="1872" w:right="1440"/>
        <w:rPr>
          <w:rFonts w:ascii="Times New Roman" w:hAnsi="Times New Roman"/>
        </w:rPr>
      </w:pPr>
      <w:r w:rsidRPr="487BCE93">
        <w:rPr>
          <w:rFonts w:ascii="Times New Roman" w:hAnsi="Times New Roman"/>
        </w:rPr>
        <w:t>Families are essentially care institutions that vary across cultures and change over time</w:t>
      </w:r>
      <w:r w:rsidRPr="487BCE93">
        <w:rPr>
          <w:rFonts w:ascii="Times New Roman" w:hAnsi="Times New Roman"/>
          <w:szCs w:val="24"/>
        </w:rPr>
        <w:t xml:space="preserve">, their essential function, historically, has been to contribute to the basic economic survival of family members </w:t>
      </w:r>
    </w:p>
    <w:p w14:paraId="34C390A4" w14:textId="0C555B47" w:rsidR="487BCE93" w:rsidRDefault="487BCE93" w:rsidP="487BCE93">
      <w:pPr>
        <w:spacing w:after="120"/>
        <w:ind w:left="1872" w:right="1440"/>
        <w:rPr>
          <w:rFonts w:ascii="Times New Roman" w:hAnsi="Times New Roman"/>
        </w:rPr>
      </w:pPr>
      <w:r w:rsidRPr="487BCE93">
        <w:rPr>
          <w:rFonts w:ascii="Times New Roman" w:hAnsi="Times New Roman"/>
          <w:szCs w:val="24"/>
        </w:rPr>
        <w:t xml:space="preserve">         (The evolution of families and marriages, n.d.).</w:t>
      </w:r>
    </w:p>
    <w:p w14:paraId="64EE032E" w14:textId="17A3D01F" w:rsidR="487BCE93" w:rsidRDefault="404FE4BF" w:rsidP="404FE4BF">
      <w:pPr>
        <w:spacing w:after="120" w:line="360" w:lineRule="auto"/>
        <w:jc w:val="both"/>
        <w:rPr>
          <w:rFonts w:ascii="Times New Roman" w:hAnsi="Times New Roman"/>
        </w:rPr>
      </w:pPr>
      <w:r w:rsidRPr="404FE4BF">
        <w:rPr>
          <w:rFonts w:ascii="Times New Roman" w:hAnsi="Times New Roman"/>
        </w:rPr>
        <w:t xml:space="preserve">Overtime, family has been an established unit within society, to summarise the previous quote families are there to set </w:t>
      </w:r>
      <w:r w:rsidR="003D35DE" w:rsidRPr="404FE4BF">
        <w:rPr>
          <w:rFonts w:ascii="Times New Roman" w:hAnsi="Times New Roman"/>
        </w:rPr>
        <w:t>an example</w:t>
      </w:r>
      <w:r w:rsidRPr="404FE4BF">
        <w:rPr>
          <w:rFonts w:ascii="Times New Roman" w:hAnsi="Times New Roman"/>
        </w:rPr>
        <w:t xml:space="preserve"> but the culture that you are a part of influences any decisions that are made, whether it is in the present time or in </w:t>
      </w:r>
      <w:r w:rsidR="003D35DE" w:rsidRPr="404FE4BF">
        <w:rPr>
          <w:rFonts w:ascii="Times New Roman" w:hAnsi="Times New Roman"/>
        </w:rPr>
        <w:t>pre-historic</w:t>
      </w:r>
      <w:r w:rsidRPr="404FE4BF">
        <w:rPr>
          <w:rFonts w:ascii="Times New Roman" w:hAnsi="Times New Roman"/>
        </w:rPr>
        <w:t xml:space="preserve"> timescale.  </w:t>
      </w:r>
      <w:r w:rsidRPr="404FE4BF">
        <w:rPr>
          <w:rFonts w:ascii="Times New Roman" w:hAnsi="Times New Roman"/>
        </w:rPr>
        <w:lastRenderedPageBreak/>
        <w:t xml:space="preserve">Throughout the decades there has been many significant events that have contributed towards how families have changed and adapted throughout society. </w:t>
      </w:r>
    </w:p>
    <w:p w14:paraId="73E0BEEF" w14:textId="41777B8D" w:rsidR="00886286" w:rsidRDefault="09672116" w:rsidP="09672116">
      <w:pPr>
        <w:spacing w:after="120" w:line="360" w:lineRule="auto"/>
        <w:jc w:val="both"/>
        <w:rPr>
          <w:rFonts w:ascii="Times New Roman" w:hAnsi="Times New Roman"/>
        </w:rPr>
      </w:pPr>
      <w:r w:rsidRPr="09672116">
        <w:rPr>
          <w:rFonts w:ascii="Times New Roman" w:hAnsi="Times New Roman"/>
        </w:rPr>
        <w:t xml:space="preserve">The first significant event would be the Industrial Revolution, this is a key event that changed many peoples lives as they saw their homes move into towns rather than rural areas, </w:t>
      </w:r>
      <w:r w:rsidR="003D35DE" w:rsidRPr="09672116">
        <w:rPr>
          <w:rFonts w:ascii="Times New Roman" w:hAnsi="Times New Roman"/>
        </w:rPr>
        <w:t>this</w:t>
      </w:r>
      <w:r w:rsidRPr="09672116">
        <w:rPr>
          <w:rFonts w:ascii="Times New Roman" w:hAnsi="Times New Roman"/>
        </w:rPr>
        <w:t xml:space="preserve"> change happened </w:t>
      </w:r>
      <w:proofErr w:type="gramStart"/>
      <w:r w:rsidRPr="09672116">
        <w:rPr>
          <w:rFonts w:ascii="Times New Roman" w:hAnsi="Times New Roman"/>
        </w:rPr>
        <w:t>as a result of</w:t>
      </w:r>
      <w:proofErr w:type="gramEnd"/>
      <w:r w:rsidRPr="09672116">
        <w:rPr>
          <w:rFonts w:ascii="Times New Roman" w:hAnsi="Times New Roman"/>
        </w:rPr>
        <w:t xml:space="preserve"> industrial areas were in towns and cities rather than rural areas. This meant that families began to become a lot smaller, this is where the nuclear family really began, it meant that the extended family were no longer living in one household </w:t>
      </w:r>
      <w:r w:rsidRPr="09672116">
        <w:rPr>
          <w:rFonts w:ascii="Times New Roman" w:hAnsi="Times New Roman"/>
          <w:szCs w:val="24"/>
        </w:rPr>
        <w:t>(Deane, n.d.). During this time, it meant that families were able to purchase food rather than grow their</w:t>
      </w:r>
      <w:r w:rsidRPr="09672116">
        <w:rPr>
          <w:rFonts w:ascii="Times New Roman" w:hAnsi="Times New Roman"/>
        </w:rPr>
        <w:t xml:space="preserve"> own produce as the male figure was now the financial provider. This change also meant that there were more opportunities for the family, such as education and healthcare. With every positive comes a negative, this meaning that even though the change seemed appealing, there were negative attributes too, this being the working and general living condition</w:t>
      </w:r>
      <w:r w:rsidRPr="09672116">
        <w:rPr>
          <w:rFonts w:ascii="Times New Roman" w:hAnsi="Times New Roman"/>
          <w:szCs w:val="24"/>
        </w:rPr>
        <w:t xml:space="preserve">s. The families began to have less children after the industrial revolution as the children could no longer help with </w:t>
      </w:r>
      <w:r w:rsidR="003D35DE" w:rsidRPr="09672116">
        <w:rPr>
          <w:rFonts w:ascii="Times New Roman" w:hAnsi="Times New Roman"/>
          <w:szCs w:val="24"/>
        </w:rPr>
        <w:t>farming,</w:t>
      </w:r>
      <w:bookmarkStart w:id="0" w:name="_GoBack"/>
      <w:bookmarkEnd w:id="0"/>
      <w:r w:rsidRPr="09672116">
        <w:rPr>
          <w:rFonts w:ascii="Times New Roman" w:hAnsi="Times New Roman"/>
          <w:szCs w:val="24"/>
        </w:rPr>
        <w:t xml:space="preserve"> but they now became a financial burden within urban setting (Revolution, 2018).</w:t>
      </w:r>
    </w:p>
    <w:p w14:paraId="28CAAD88" w14:textId="2855BD16" w:rsidR="00886286" w:rsidRDefault="09672116" w:rsidP="09672116">
      <w:pPr>
        <w:spacing w:after="120" w:line="360" w:lineRule="auto"/>
        <w:jc w:val="both"/>
        <w:rPr>
          <w:rFonts w:ascii="Times New Roman" w:hAnsi="Times New Roman"/>
          <w:szCs w:val="24"/>
        </w:rPr>
      </w:pPr>
      <w:r w:rsidRPr="09672116">
        <w:rPr>
          <w:rFonts w:ascii="Times New Roman" w:hAnsi="Times New Roman"/>
          <w:szCs w:val="24"/>
        </w:rPr>
        <w:t xml:space="preserve">Both World Wars also had a great impact on family life as men had been conscripted this meant that women </w:t>
      </w:r>
      <w:proofErr w:type="gramStart"/>
      <w:r w:rsidRPr="09672116">
        <w:rPr>
          <w:rFonts w:ascii="Times New Roman" w:hAnsi="Times New Roman"/>
          <w:szCs w:val="24"/>
        </w:rPr>
        <w:t>were seen as</w:t>
      </w:r>
      <w:proofErr w:type="gramEnd"/>
      <w:r w:rsidRPr="09672116">
        <w:rPr>
          <w:rFonts w:ascii="Times New Roman" w:hAnsi="Times New Roman"/>
          <w:szCs w:val="24"/>
        </w:rPr>
        <w:t xml:space="preserve"> single parents who had to fulfil all roles within family life. This caused a massive change in society as women began to work, to ensure that the standard of living would remain the same. Women had to put their children into childcare to ensure they could undertake their job roles as ammunition workers, land girls and nursery nurses. During this </w:t>
      </w:r>
      <w:proofErr w:type="gramStart"/>
      <w:r w:rsidRPr="09672116">
        <w:rPr>
          <w:rFonts w:ascii="Times New Roman" w:hAnsi="Times New Roman"/>
          <w:szCs w:val="24"/>
        </w:rPr>
        <w:t>time period</w:t>
      </w:r>
      <w:proofErr w:type="gramEnd"/>
      <w:r w:rsidRPr="09672116">
        <w:rPr>
          <w:rFonts w:ascii="Times New Roman" w:hAnsi="Times New Roman"/>
          <w:szCs w:val="24"/>
        </w:rPr>
        <w:t xml:space="preserve"> there were a high level of child death due to diseases, diarrhoea and German measles (Smith, 2001). </w:t>
      </w:r>
    </w:p>
    <w:p w14:paraId="33F5FA53" w14:textId="398E75D0" w:rsidR="00886286"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Families have changed over time compared to generations ago. Society has adapted to these changes as nowadays families can comprise of a variety of individuals. Teenage pregnancy is now falling as statistics suggest that "the number of women under the age of 18 fell to 20,351 compared to the 22,653 in 2014" (Ons.gov.uk, 2018). Many years ago, people frowned on young teenage expectant mothers, but nowadays it is seen as acceptable however the government does not offer full financial support teenage mothers, this results in the grandparents funding the child/grandchild. They are entitled to child benefit as previously discussed, and a £1200 bursary. They will not get statutory maternity pay as they have never paid national insurance contributions as they tend to be in education (parent and benefits, 2018). </w:t>
      </w:r>
    </w:p>
    <w:p w14:paraId="3B45B4A4" w14:textId="2CF271F0" w:rsidR="09672116" w:rsidRDefault="404FE4BF" w:rsidP="404FE4BF">
      <w:pPr>
        <w:spacing w:after="120" w:line="360" w:lineRule="auto"/>
        <w:jc w:val="both"/>
        <w:rPr>
          <w:rFonts w:ascii="Times New Roman" w:hAnsi="Times New Roman"/>
        </w:rPr>
      </w:pPr>
      <w:r w:rsidRPr="404FE4BF">
        <w:rPr>
          <w:rFonts w:ascii="Times New Roman" w:hAnsi="Times New Roman"/>
        </w:rPr>
        <w:lastRenderedPageBreak/>
        <w:t xml:space="preserve">In recent years same sex couples have been legally accepted in the United Kingdom, they </w:t>
      </w:r>
      <w:proofErr w:type="gramStart"/>
      <w:r w:rsidRPr="404FE4BF">
        <w:rPr>
          <w:rFonts w:ascii="Times New Roman" w:hAnsi="Times New Roman"/>
        </w:rPr>
        <w:t>were allowed to</w:t>
      </w:r>
      <w:proofErr w:type="gramEnd"/>
      <w:r w:rsidRPr="404FE4BF">
        <w:rPr>
          <w:rFonts w:ascii="Times New Roman" w:hAnsi="Times New Roman"/>
        </w:rPr>
        <w:t xml:space="preserve"> enjoy the same rights as heterosexual couples on the 29</w:t>
      </w:r>
      <w:r w:rsidRPr="404FE4BF">
        <w:rPr>
          <w:rFonts w:ascii="Times New Roman" w:hAnsi="Times New Roman"/>
          <w:vertAlign w:val="superscript"/>
        </w:rPr>
        <w:t>th</w:t>
      </w:r>
      <w:r w:rsidRPr="404FE4BF">
        <w:rPr>
          <w:rFonts w:ascii="Times New Roman" w:hAnsi="Times New Roman"/>
        </w:rPr>
        <w:t xml:space="preserve"> March 2014. The government implemented a Same Sex Couples Act (2013) in England and Wales. This Act has been implemented to ensure that individuals are protecting and promoting religious freedom</w:t>
      </w:r>
      <w:r w:rsidRPr="404FE4BF">
        <w:rPr>
          <w:rFonts w:ascii="Times New Roman" w:hAnsi="Times New Roman"/>
          <w:szCs w:val="24"/>
        </w:rPr>
        <w:t xml:space="preserve"> (Legislation.gov.uk, 2018). This Act also promotes equal rights for same </w:t>
      </w:r>
      <w:proofErr w:type="gramStart"/>
      <w:r w:rsidRPr="404FE4BF">
        <w:rPr>
          <w:rFonts w:ascii="Times New Roman" w:hAnsi="Times New Roman"/>
          <w:szCs w:val="24"/>
        </w:rPr>
        <w:t>sex  couples</w:t>
      </w:r>
      <w:proofErr w:type="gramEnd"/>
      <w:r w:rsidRPr="404FE4BF">
        <w:rPr>
          <w:rFonts w:ascii="Times New Roman" w:hAnsi="Times New Roman"/>
          <w:szCs w:val="24"/>
        </w:rPr>
        <w:t xml:space="preserve"> as they can begin a family either through adoption, fostering, surrogacy and a donor.</w:t>
      </w:r>
    </w:p>
    <w:p w14:paraId="3ABA40B3" w14:textId="599651F4" w:rsidR="009525FC"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Modern day families have re-structured over time. Nuclear families these days tend to diminish and begin to re-cohabit with step families. This is known as extended families but living like their nuclear family households. The main reason for the decrease in traditional nuclear families are because married couples are falling out of love, adultery, financial constraints and decisions about children. No matter how society changes family will still be the focal point within this culture, whatever it may be (Yourmentalhealth.ie, 2018). </w:t>
      </w:r>
    </w:p>
    <w:p w14:paraId="7FAFF672" w14:textId="0DC3F512" w:rsidR="009525FC"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Another important factor to consider is the impact that religion can have upon a family setting, religion can bring structure to a family as they have rules and regulations to abide by, whether it is what they eat, to how they behave or to being circumcised at a certain age due to their beliefs </w:t>
      </w:r>
      <w:r w:rsidRPr="404FE4BF">
        <w:rPr>
          <w:rFonts w:ascii="Times New Roman" w:hAnsi="Times New Roman"/>
          <w:sz w:val="22"/>
          <w:szCs w:val="22"/>
        </w:rPr>
        <w:t xml:space="preserve">(Marks and </w:t>
      </w:r>
      <w:proofErr w:type="spellStart"/>
      <w:r w:rsidRPr="404FE4BF">
        <w:rPr>
          <w:rFonts w:ascii="Times New Roman" w:hAnsi="Times New Roman"/>
          <w:sz w:val="22"/>
          <w:szCs w:val="22"/>
        </w:rPr>
        <w:t>Dollahite</w:t>
      </w:r>
      <w:proofErr w:type="spellEnd"/>
      <w:r w:rsidRPr="404FE4BF">
        <w:rPr>
          <w:rFonts w:ascii="Times New Roman" w:hAnsi="Times New Roman"/>
          <w:sz w:val="22"/>
          <w:szCs w:val="22"/>
        </w:rPr>
        <w:t xml:space="preserve">, 2017). </w:t>
      </w:r>
      <w:r w:rsidRPr="404FE4BF">
        <w:rPr>
          <w:rFonts w:ascii="Times New Roman" w:hAnsi="Times New Roman"/>
          <w:szCs w:val="24"/>
        </w:rPr>
        <w:t xml:space="preserve"> </w:t>
      </w:r>
      <w:r w:rsidR="003D35DE" w:rsidRPr="404FE4BF">
        <w:rPr>
          <w:rFonts w:ascii="Times New Roman" w:hAnsi="Times New Roman"/>
          <w:szCs w:val="24"/>
        </w:rPr>
        <w:t>However,</w:t>
      </w:r>
      <w:r w:rsidRPr="404FE4BF">
        <w:rPr>
          <w:rFonts w:ascii="Times New Roman" w:hAnsi="Times New Roman"/>
          <w:szCs w:val="24"/>
        </w:rPr>
        <w:t xml:space="preserve"> religion can also have a negative impact on family life as they child has decided to no longer follow their religious beliefs that has been imposed upon them for generation through previous beliefs. This could be influenced by an individual who begins to get them to question their religious beliefs. There could also be a case of sexual differences, whereas many religions do not accept same sex relationships. Stephen Scheibner as a Christian fundamentalist he believes that by not introducing his children to certain things that are popular/ influential in society for example pop stars, cute guys, and famous actors/actresses he thinks that they will lead a better life and is protecting them from any negative influences, this behaviour could be considered as a form of control/ negative impact on the children's lives (Newman and </w:t>
      </w:r>
      <w:proofErr w:type="spellStart"/>
      <w:r w:rsidRPr="404FE4BF">
        <w:rPr>
          <w:rFonts w:ascii="Times New Roman" w:hAnsi="Times New Roman"/>
          <w:szCs w:val="24"/>
        </w:rPr>
        <w:t>Grauerholz</w:t>
      </w:r>
      <w:proofErr w:type="spellEnd"/>
      <w:r w:rsidRPr="404FE4BF">
        <w:rPr>
          <w:rFonts w:ascii="Times New Roman" w:hAnsi="Times New Roman"/>
          <w:szCs w:val="24"/>
        </w:rPr>
        <w:t xml:space="preserve">, 2002). </w:t>
      </w:r>
    </w:p>
    <w:p w14:paraId="5BAB2D18" w14:textId="7E7776C5" w:rsidR="009525FC" w:rsidRDefault="404FE4BF" w:rsidP="404FE4BF">
      <w:pPr>
        <w:spacing w:after="120" w:line="360" w:lineRule="auto"/>
        <w:jc w:val="both"/>
        <w:rPr>
          <w:rFonts w:ascii="Times New Roman" w:hAnsi="Times New Roman"/>
          <w:szCs w:val="24"/>
        </w:rPr>
      </w:pPr>
      <w:r w:rsidRPr="404FE4BF">
        <w:rPr>
          <w:rFonts w:ascii="Times New Roman" w:hAnsi="Times New Roman"/>
          <w:szCs w:val="24"/>
        </w:rPr>
        <w:t xml:space="preserve">According to figures from Office for National Statistics (ONS) the birth rate dropped by 35, 805 in 3 years between 2012-2015 (Ons.gov.uk, 2016). Some suggested reasons for this could be that women are focusing on their careers and trying to achieve a better life before conceiving children at around the age of 30, this could lead to fertility problems for women who have been using contraception for years and they </w:t>
      </w:r>
      <w:proofErr w:type="gramStart"/>
      <w:r w:rsidRPr="404FE4BF">
        <w:rPr>
          <w:rFonts w:ascii="Times New Roman" w:hAnsi="Times New Roman"/>
          <w:szCs w:val="24"/>
        </w:rPr>
        <w:t>have to</w:t>
      </w:r>
      <w:proofErr w:type="gramEnd"/>
      <w:r w:rsidRPr="404FE4BF">
        <w:rPr>
          <w:rFonts w:ascii="Times New Roman" w:hAnsi="Times New Roman"/>
          <w:szCs w:val="24"/>
        </w:rPr>
        <w:t xml:space="preserve"> wait until they are fertile. BBC News, </w:t>
      </w:r>
      <w:r w:rsidR="003D35DE" w:rsidRPr="404FE4BF">
        <w:rPr>
          <w:rFonts w:ascii="Times New Roman" w:hAnsi="Times New Roman"/>
          <w:szCs w:val="24"/>
        </w:rPr>
        <w:t>states “</w:t>
      </w:r>
      <w:r w:rsidRPr="404FE4BF">
        <w:rPr>
          <w:rFonts w:ascii="Times New Roman" w:hAnsi="Times New Roman"/>
          <w:szCs w:val="24"/>
        </w:rPr>
        <w:t>this may be due to a number of factors such as increased participation in higher education, increased female participation in the labour force, the increasing importance of a career" (BBC News, 2014).</w:t>
      </w:r>
    </w:p>
    <w:p w14:paraId="6FFF4993" w14:textId="0D07C3C3" w:rsidR="009525FC" w:rsidRDefault="1F3D1242" w:rsidP="1F3D1242">
      <w:pPr>
        <w:spacing w:after="120" w:line="360" w:lineRule="auto"/>
        <w:jc w:val="both"/>
        <w:rPr>
          <w:rFonts w:ascii="Times New Roman" w:hAnsi="Times New Roman"/>
          <w:szCs w:val="24"/>
        </w:rPr>
      </w:pPr>
      <w:r w:rsidRPr="1F3D1242">
        <w:rPr>
          <w:rFonts w:ascii="Times New Roman" w:hAnsi="Times New Roman"/>
          <w:szCs w:val="24"/>
        </w:rPr>
        <w:lastRenderedPageBreak/>
        <w:t xml:space="preserve">The 17 global goals that were created in 2015, are 17 goals that will help create a better environment for everyone by 2030. The goals have been implemented to improve poverty, provide education to all, and gender equality. These goals are to improve our future generations by making a change now, this will have a direct impact on families. The implications of this would be a positive impact on all aspects of society for example healthcare, education and sustainability that’s improving the environment for future generations (The Global Goals, 2015). </w:t>
      </w:r>
    </w:p>
    <w:p w14:paraId="60113BED" w14:textId="1A89B4D7" w:rsidR="009525FC" w:rsidRDefault="1F3D1242" w:rsidP="1F3D1242">
      <w:pPr>
        <w:spacing w:after="120" w:line="360" w:lineRule="auto"/>
        <w:jc w:val="both"/>
        <w:rPr>
          <w:rFonts w:ascii="Times New Roman" w:hAnsi="Times New Roman"/>
          <w:color w:val="1A1A1A"/>
          <w:szCs w:val="24"/>
        </w:rPr>
      </w:pPr>
      <w:r w:rsidRPr="1F3D1242">
        <w:rPr>
          <w:rFonts w:ascii="Times New Roman" w:hAnsi="Times New Roman"/>
          <w:color w:val="1A1A1A"/>
          <w:sz w:val="28"/>
          <w:szCs w:val="28"/>
        </w:rPr>
        <w:t xml:space="preserve"> </w:t>
      </w:r>
      <w:r w:rsidRPr="1F3D1242">
        <w:rPr>
          <w:rFonts w:ascii="Times New Roman" w:hAnsi="Times New Roman"/>
          <w:color w:val="1A1A1A"/>
          <w:szCs w:val="24"/>
        </w:rPr>
        <w:t xml:space="preserve">The Equality Act (2010) is an Act that has been implemented to protect the nine main characteristics which are race, religion, sex and age discrimination to name but a few.  The Act has been combined by nine other Acts that has been put into one. This Act is to ensure that </w:t>
      </w:r>
      <w:proofErr w:type="gramStart"/>
      <w:r w:rsidRPr="1F3D1242">
        <w:rPr>
          <w:rFonts w:ascii="Times New Roman" w:hAnsi="Times New Roman"/>
          <w:color w:val="1A1A1A"/>
          <w:szCs w:val="24"/>
        </w:rPr>
        <w:t>each individual</w:t>
      </w:r>
      <w:proofErr w:type="gramEnd"/>
      <w:r w:rsidRPr="1F3D1242">
        <w:rPr>
          <w:rFonts w:ascii="Times New Roman" w:hAnsi="Times New Roman"/>
          <w:color w:val="1A1A1A"/>
          <w:szCs w:val="24"/>
        </w:rPr>
        <w:t xml:space="preserve"> knows their rights whether it’s in their workplace or daily life. The Equality Act helps contribute to family life as it has helped for parents to be able to take maternity/ paternity for their children, many years ago it was solely the mother taking maternity for her new born child but since the Act has been in place it ensures either parent to decide which parent will take the time off to be with their child </w:t>
      </w:r>
      <w:r w:rsidRPr="1F3D1242">
        <w:rPr>
          <w:rFonts w:ascii="Times New Roman" w:hAnsi="Times New Roman"/>
          <w:szCs w:val="24"/>
        </w:rPr>
        <w:t>(GOV.UK, 2010)</w:t>
      </w:r>
      <w:r w:rsidRPr="1F3D1242">
        <w:rPr>
          <w:rFonts w:ascii="Times New Roman" w:hAnsi="Times New Roman"/>
          <w:color w:val="1A1A1A"/>
          <w:szCs w:val="24"/>
        </w:rPr>
        <w:t xml:space="preserve">. </w:t>
      </w:r>
    </w:p>
    <w:p w14:paraId="42C9ED6F" w14:textId="2EE0FB0C" w:rsidR="009525FC" w:rsidRPr="00662CCB" w:rsidRDefault="404FE4BF" w:rsidP="1F3D1242">
      <w:pPr>
        <w:spacing w:after="120" w:line="360" w:lineRule="auto"/>
        <w:jc w:val="both"/>
        <w:rPr>
          <w:rFonts w:ascii="Times New Roman" w:hAnsi="Times New Roman"/>
          <w:color w:val="1A1A1A"/>
          <w:szCs w:val="24"/>
        </w:rPr>
      </w:pPr>
      <w:r w:rsidRPr="404FE4BF">
        <w:rPr>
          <w:rFonts w:ascii="Times New Roman" w:hAnsi="Times New Roman"/>
          <w:color w:val="1A1A1A"/>
          <w:szCs w:val="24"/>
        </w:rPr>
        <w:t xml:space="preserve">Overall the research within this assignment shows that families are still very relevant within society, they have a great impact on daily lives. Even though society has changed over the decades, the families social construct has changed overtime as they have </w:t>
      </w:r>
      <w:r w:rsidR="003D35DE" w:rsidRPr="404FE4BF">
        <w:rPr>
          <w:rFonts w:ascii="Times New Roman" w:hAnsi="Times New Roman"/>
          <w:color w:val="1A1A1A"/>
          <w:szCs w:val="24"/>
        </w:rPr>
        <w:t>begun</w:t>
      </w:r>
      <w:r w:rsidRPr="404FE4BF">
        <w:rPr>
          <w:rFonts w:ascii="Times New Roman" w:hAnsi="Times New Roman"/>
          <w:color w:val="1A1A1A"/>
          <w:szCs w:val="24"/>
        </w:rPr>
        <w:t xml:space="preserve"> to evolve. Many families begin to disperse when their children decide to move onto higher education/ career opportunities and begin to fragment into their own families. Families can be defined by different things, an example of this could be students living in shared accommodation and they have now adopted a new family as such. In an ideal situation, families would drift apart, but depending how close they may be, they 'should' always come back together to help individuals make big decisions in life. </w:t>
      </w:r>
      <w:r w:rsidR="003D35DE" w:rsidRPr="404FE4BF">
        <w:rPr>
          <w:rFonts w:ascii="Times New Roman" w:hAnsi="Times New Roman"/>
          <w:color w:val="1A1A1A"/>
          <w:szCs w:val="24"/>
        </w:rPr>
        <w:t>However,</w:t>
      </w:r>
      <w:r w:rsidRPr="404FE4BF">
        <w:rPr>
          <w:rFonts w:ascii="Times New Roman" w:hAnsi="Times New Roman"/>
          <w:color w:val="1A1A1A"/>
          <w:szCs w:val="24"/>
        </w:rPr>
        <w:t xml:space="preserve"> this is not always the case as families can disperse and never cohabit again, this could be for many reasons, whether there </w:t>
      </w:r>
      <w:proofErr w:type="gramStart"/>
      <w:r w:rsidRPr="404FE4BF">
        <w:rPr>
          <w:rFonts w:ascii="Times New Roman" w:hAnsi="Times New Roman"/>
          <w:color w:val="1A1A1A"/>
          <w:szCs w:val="24"/>
        </w:rPr>
        <w:t>has</w:t>
      </w:r>
      <w:proofErr w:type="gramEnd"/>
      <w:r w:rsidRPr="404FE4BF">
        <w:rPr>
          <w:rFonts w:ascii="Times New Roman" w:hAnsi="Times New Roman"/>
          <w:color w:val="1A1A1A"/>
          <w:szCs w:val="24"/>
        </w:rPr>
        <w:t xml:space="preserve"> been previous domestic issues and so on. </w:t>
      </w:r>
    </w:p>
    <w:p w14:paraId="624A9A40" w14:textId="3623E5AB" w:rsidR="009525FC" w:rsidRPr="00662CCB" w:rsidRDefault="009525FC" w:rsidP="404FE4BF">
      <w:pPr>
        <w:spacing w:after="120" w:line="360" w:lineRule="auto"/>
        <w:jc w:val="both"/>
        <w:rPr>
          <w:rFonts w:ascii="Times New Roman" w:hAnsi="Times New Roman"/>
          <w:b/>
          <w:bCs/>
          <w:u w:val="single"/>
        </w:rPr>
      </w:pPr>
    </w:p>
    <w:p w14:paraId="3A855F1B" w14:textId="49673CBD" w:rsidR="404FE4BF" w:rsidRDefault="404FE4BF" w:rsidP="404FE4BF">
      <w:pPr>
        <w:spacing w:after="120" w:line="360" w:lineRule="auto"/>
        <w:jc w:val="both"/>
        <w:rPr>
          <w:rFonts w:ascii="Times New Roman" w:hAnsi="Times New Roman"/>
          <w:b/>
          <w:bCs/>
          <w:u w:val="single"/>
        </w:rPr>
      </w:pPr>
    </w:p>
    <w:p w14:paraId="0FC9A82E" w14:textId="76C06DA5" w:rsidR="404FE4BF" w:rsidRDefault="404FE4BF" w:rsidP="404FE4BF">
      <w:pPr>
        <w:spacing w:after="120" w:line="360" w:lineRule="auto"/>
        <w:jc w:val="both"/>
        <w:rPr>
          <w:rFonts w:ascii="Times New Roman" w:hAnsi="Times New Roman"/>
          <w:b/>
          <w:bCs/>
          <w:u w:val="single"/>
        </w:rPr>
      </w:pPr>
    </w:p>
    <w:p w14:paraId="3D0B2AE5" w14:textId="4DD45E4C" w:rsidR="404FE4BF" w:rsidRDefault="404FE4BF" w:rsidP="404FE4BF">
      <w:pPr>
        <w:spacing w:after="120" w:line="360" w:lineRule="auto"/>
        <w:jc w:val="both"/>
        <w:rPr>
          <w:rFonts w:ascii="Times New Roman" w:hAnsi="Times New Roman"/>
          <w:b/>
          <w:bCs/>
          <w:u w:val="single"/>
        </w:rPr>
      </w:pPr>
    </w:p>
    <w:p w14:paraId="2215FD16" w14:textId="048B15B3" w:rsidR="404FE4BF" w:rsidRDefault="404FE4BF" w:rsidP="404FE4BF">
      <w:pPr>
        <w:spacing w:after="120" w:line="360" w:lineRule="auto"/>
        <w:jc w:val="both"/>
        <w:rPr>
          <w:rFonts w:ascii="Times New Roman" w:hAnsi="Times New Roman"/>
          <w:b/>
          <w:bCs/>
          <w:u w:val="single"/>
        </w:rPr>
      </w:pPr>
    </w:p>
    <w:p w14:paraId="257D7759" w14:textId="1A0F96C3" w:rsidR="009525FC" w:rsidRPr="00662CCB" w:rsidRDefault="404FE4BF" w:rsidP="1F3D1242">
      <w:pPr>
        <w:spacing w:after="120" w:line="360" w:lineRule="auto"/>
        <w:jc w:val="both"/>
        <w:rPr>
          <w:rFonts w:ascii="Times New Roman" w:hAnsi="Times New Roman"/>
          <w:color w:val="1A1A1A"/>
          <w:szCs w:val="24"/>
        </w:rPr>
      </w:pPr>
      <w:r w:rsidRPr="404FE4BF">
        <w:rPr>
          <w:rFonts w:ascii="Times New Roman" w:hAnsi="Times New Roman"/>
          <w:b/>
          <w:bCs/>
          <w:u w:val="single"/>
        </w:rPr>
        <w:lastRenderedPageBreak/>
        <w:t>Reference List:</w:t>
      </w:r>
    </w:p>
    <w:p w14:paraId="7A60BC78" w14:textId="394834E2" w:rsidR="1F3D1242" w:rsidRDefault="1F3D1242" w:rsidP="1F3D1242">
      <w:pPr>
        <w:ind w:left="720" w:hanging="720"/>
      </w:pPr>
      <w:r w:rsidRPr="1F3D1242">
        <w:rPr>
          <w:rFonts w:ascii="Times New Roman" w:hAnsi="Times New Roman"/>
          <w:szCs w:val="24"/>
        </w:rPr>
        <w:t xml:space="preserve">Akers, R. (2017). </w:t>
      </w:r>
      <w:r w:rsidRPr="1F3D1242">
        <w:rPr>
          <w:rFonts w:ascii="Times New Roman" w:hAnsi="Times New Roman"/>
          <w:i/>
          <w:iCs/>
          <w:szCs w:val="24"/>
        </w:rPr>
        <w:t>Social Learning and Social Structure</w:t>
      </w:r>
      <w:r w:rsidRPr="1F3D1242">
        <w:rPr>
          <w:rFonts w:ascii="Times New Roman" w:hAnsi="Times New Roman"/>
          <w:szCs w:val="24"/>
        </w:rPr>
        <w:t xml:space="preserve">. Milton: Taylor and Francis. </w:t>
      </w:r>
    </w:p>
    <w:p w14:paraId="2A2CD59A" w14:textId="43273E07" w:rsidR="1F3D1242" w:rsidRDefault="1F3D1242" w:rsidP="1F3D1242">
      <w:pPr>
        <w:ind w:left="720" w:hanging="720"/>
      </w:pPr>
      <w:r w:rsidRPr="1F3D1242">
        <w:rPr>
          <w:rFonts w:ascii="Times New Roman" w:hAnsi="Times New Roman"/>
          <w:szCs w:val="24"/>
        </w:rPr>
        <w:t xml:space="preserve"> </w:t>
      </w:r>
    </w:p>
    <w:p w14:paraId="13EA1CE4" w14:textId="45341C37" w:rsidR="1F3D1242" w:rsidRDefault="1F3D1242" w:rsidP="1F3D1242">
      <w:pPr>
        <w:ind w:left="720" w:hanging="720"/>
      </w:pPr>
      <w:r w:rsidRPr="1F3D1242">
        <w:rPr>
          <w:rFonts w:ascii="Times New Roman" w:hAnsi="Times New Roman"/>
          <w:szCs w:val="24"/>
        </w:rPr>
        <w:t xml:space="preserve">Anon, (2016). </w:t>
      </w:r>
      <w:r w:rsidRPr="1F3D1242">
        <w:rPr>
          <w:rFonts w:ascii="Times New Roman" w:hAnsi="Times New Roman"/>
          <w:i/>
          <w:iCs/>
          <w:szCs w:val="24"/>
        </w:rPr>
        <w:t>Family: 7 Reasons Why Family is Important in Life</w:t>
      </w:r>
      <w:r w:rsidRPr="1F3D1242">
        <w:rPr>
          <w:rFonts w:ascii="Times New Roman" w:hAnsi="Times New Roman"/>
          <w:szCs w:val="24"/>
        </w:rPr>
        <w:t xml:space="preserve">. [online] Available at: </w:t>
      </w:r>
      <w:hyperlink r:id="rId7">
        <w:r w:rsidRPr="1F3D1242">
          <w:rPr>
            <w:rStyle w:val="Hyperlink"/>
            <w:rFonts w:ascii="Times New Roman" w:hAnsi="Times New Roman"/>
            <w:szCs w:val="24"/>
          </w:rPr>
          <w:t>https://www.importantindia.com/23424/family-reasons-why-family-is-important-in-life/%20%20%20Compose%20Outlook</w:t>
        </w:r>
      </w:hyperlink>
      <w:r w:rsidRPr="1F3D1242">
        <w:rPr>
          <w:rFonts w:ascii="Times New Roman" w:hAnsi="Times New Roman"/>
          <w:szCs w:val="24"/>
        </w:rPr>
        <w:t xml:space="preserve"> [Accessed 13 Apr. 2018]. </w:t>
      </w:r>
    </w:p>
    <w:p w14:paraId="63A8D82D" w14:textId="10C8D325" w:rsidR="1F3D1242" w:rsidRDefault="1F3D1242" w:rsidP="1F3D1242">
      <w:pPr>
        <w:ind w:left="720" w:hanging="720"/>
      </w:pPr>
      <w:r w:rsidRPr="1F3D1242">
        <w:rPr>
          <w:rFonts w:ascii="Times New Roman" w:hAnsi="Times New Roman"/>
          <w:szCs w:val="24"/>
        </w:rPr>
        <w:t xml:space="preserve"> </w:t>
      </w:r>
    </w:p>
    <w:p w14:paraId="143C58DA" w14:textId="0CFFA74E" w:rsidR="1F3D1242" w:rsidRDefault="1F3D1242" w:rsidP="1F3D1242">
      <w:pPr>
        <w:ind w:left="720" w:hanging="720"/>
      </w:pPr>
      <w:r w:rsidRPr="1F3D1242">
        <w:rPr>
          <w:rFonts w:ascii="Times New Roman" w:hAnsi="Times New Roman"/>
          <w:szCs w:val="24"/>
        </w:rPr>
        <w:t xml:space="preserve">BBC News. (2014). </w:t>
      </w:r>
      <w:r w:rsidRPr="1F3D1242">
        <w:rPr>
          <w:rFonts w:ascii="Times New Roman" w:hAnsi="Times New Roman"/>
          <w:i/>
          <w:iCs/>
          <w:szCs w:val="24"/>
        </w:rPr>
        <w:t>Large decrease in number of births</w:t>
      </w:r>
      <w:r w:rsidRPr="1F3D1242">
        <w:rPr>
          <w:rFonts w:ascii="Times New Roman" w:hAnsi="Times New Roman"/>
          <w:szCs w:val="24"/>
        </w:rPr>
        <w:t xml:space="preserve">. [online] Available at: </w:t>
      </w:r>
      <w:hyperlink r:id="rId8">
        <w:r w:rsidRPr="1F3D1242">
          <w:rPr>
            <w:rStyle w:val="Hyperlink"/>
            <w:rFonts w:ascii="Times New Roman" w:hAnsi="Times New Roman"/>
            <w:szCs w:val="24"/>
          </w:rPr>
          <w:t>http://www.bbc.co.uk/news/uk-28330429</w:t>
        </w:r>
      </w:hyperlink>
      <w:r w:rsidRPr="1F3D1242">
        <w:rPr>
          <w:rFonts w:ascii="Times New Roman" w:hAnsi="Times New Roman"/>
          <w:szCs w:val="24"/>
        </w:rPr>
        <w:t xml:space="preserve"> [Accessed 25 Apr. 2018]. </w:t>
      </w:r>
    </w:p>
    <w:p w14:paraId="2CF293E8" w14:textId="1AACC59B" w:rsidR="1F3D1242" w:rsidRDefault="1F3D1242" w:rsidP="1F3D1242">
      <w:pPr>
        <w:ind w:left="720" w:hanging="720"/>
      </w:pPr>
      <w:r w:rsidRPr="1F3D1242">
        <w:rPr>
          <w:rFonts w:ascii="Times New Roman" w:hAnsi="Times New Roman"/>
          <w:szCs w:val="24"/>
        </w:rPr>
        <w:t xml:space="preserve"> </w:t>
      </w:r>
    </w:p>
    <w:p w14:paraId="5DAFDBFA" w14:textId="56626C92" w:rsidR="1F3D1242" w:rsidRDefault="1F3D1242" w:rsidP="1F3D1242">
      <w:pPr>
        <w:ind w:left="720" w:hanging="720"/>
      </w:pPr>
      <w:r w:rsidRPr="1F3D1242">
        <w:rPr>
          <w:rFonts w:ascii="Times New Roman" w:hAnsi="Times New Roman"/>
          <w:szCs w:val="24"/>
        </w:rPr>
        <w:t xml:space="preserve">Beach, S. (2012). </w:t>
      </w:r>
      <w:r w:rsidRPr="1F3D1242">
        <w:rPr>
          <w:rFonts w:ascii="Times New Roman" w:hAnsi="Times New Roman"/>
          <w:i/>
          <w:iCs/>
          <w:szCs w:val="24"/>
        </w:rPr>
        <w:t>Family problems and family violence</w:t>
      </w:r>
      <w:r w:rsidRPr="1F3D1242">
        <w:rPr>
          <w:rFonts w:ascii="Times New Roman" w:hAnsi="Times New Roman"/>
          <w:szCs w:val="24"/>
        </w:rPr>
        <w:t xml:space="preserve">. New York: Springer Pub. </w:t>
      </w:r>
    </w:p>
    <w:p w14:paraId="593A1DCC" w14:textId="0B0DD227" w:rsidR="1F3D1242" w:rsidRDefault="1F3D1242" w:rsidP="1F3D1242">
      <w:pPr>
        <w:ind w:left="720" w:hanging="720"/>
      </w:pPr>
      <w:r w:rsidRPr="1F3D1242">
        <w:rPr>
          <w:rFonts w:ascii="Times New Roman" w:hAnsi="Times New Roman"/>
          <w:szCs w:val="24"/>
        </w:rPr>
        <w:t xml:space="preserve"> </w:t>
      </w:r>
    </w:p>
    <w:p w14:paraId="3AFF76E3" w14:textId="235DC495" w:rsidR="1F3D1242" w:rsidRDefault="1F3D1242" w:rsidP="1F3D1242">
      <w:pPr>
        <w:ind w:left="720" w:hanging="720"/>
      </w:pPr>
      <w:r w:rsidRPr="1F3D1242">
        <w:rPr>
          <w:rFonts w:ascii="Times New Roman" w:hAnsi="Times New Roman"/>
          <w:szCs w:val="24"/>
        </w:rPr>
        <w:t xml:space="preserve">Britton, A. (2007). </w:t>
      </w:r>
      <w:r w:rsidRPr="1F3D1242">
        <w:rPr>
          <w:rFonts w:ascii="Times New Roman" w:hAnsi="Times New Roman"/>
          <w:i/>
          <w:iCs/>
          <w:szCs w:val="24"/>
        </w:rPr>
        <w:t>Hawaiian dictionary &amp; phrasebook</w:t>
      </w:r>
      <w:r w:rsidRPr="1F3D1242">
        <w:rPr>
          <w:rFonts w:ascii="Times New Roman" w:hAnsi="Times New Roman"/>
          <w:szCs w:val="24"/>
        </w:rPr>
        <w:t xml:space="preserve">. New York: </w:t>
      </w:r>
      <w:proofErr w:type="spellStart"/>
      <w:r w:rsidRPr="1F3D1242">
        <w:rPr>
          <w:rFonts w:ascii="Times New Roman" w:hAnsi="Times New Roman"/>
          <w:szCs w:val="24"/>
        </w:rPr>
        <w:t>Hippocrene</w:t>
      </w:r>
      <w:proofErr w:type="spellEnd"/>
      <w:r w:rsidRPr="1F3D1242">
        <w:rPr>
          <w:rFonts w:ascii="Times New Roman" w:hAnsi="Times New Roman"/>
          <w:szCs w:val="24"/>
        </w:rPr>
        <w:t xml:space="preserve"> Books. </w:t>
      </w:r>
    </w:p>
    <w:p w14:paraId="156DAA1D" w14:textId="6144EA85" w:rsidR="1F3D1242" w:rsidRDefault="1F3D1242" w:rsidP="1F3D1242">
      <w:pPr>
        <w:ind w:left="720" w:hanging="720"/>
      </w:pPr>
      <w:r w:rsidRPr="1F3D1242">
        <w:rPr>
          <w:rFonts w:ascii="Times New Roman" w:hAnsi="Times New Roman"/>
          <w:szCs w:val="24"/>
        </w:rPr>
        <w:t xml:space="preserve"> </w:t>
      </w:r>
    </w:p>
    <w:p w14:paraId="54BE0090" w14:textId="071ECB72" w:rsidR="1F3D1242" w:rsidRDefault="1F3D1242" w:rsidP="1F3D1242">
      <w:pPr>
        <w:ind w:left="720" w:hanging="720"/>
      </w:pPr>
      <w:r w:rsidRPr="1F3D1242">
        <w:rPr>
          <w:rFonts w:ascii="Times New Roman" w:hAnsi="Times New Roman"/>
          <w:szCs w:val="24"/>
        </w:rPr>
        <w:t xml:space="preserve">Care for the Family. (2018). </w:t>
      </w:r>
      <w:r w:rsidRPr="1F3D1242">
        <w:rPr>
          <w:rFonts w:ascii="Times New Roman" w:hAnsi="Times New Roman"/>
          <w:i/>
          <w:iCs/>
          <w:szCs w:val="24"/>
        </w:rPr>
        <w:t>Adoption and Fostering - Care for the Family</w:t>
      </w:r>
      <w:r w:rsidRPr="1F3D1242">
        <w:rPr>
          <w:rFonts w:ascii="Times New Roman" w:hAnsi="Times New Roman"/>
          <w:szCs w:val="24"/>
        </w:rPr>
        <w:t xml:space="preserve">. [online] Available at: </w:t>
      </w:r>
      <w:hyperlink r:id="rId9">
        <w:r w:rsidRPr="1F3D1242">
          <w:rPr>
            <w:rStyle w:val="Hyperlink"/>
            <w:rFonts w:ascii="Times New Roman" w:hAnsi="Times New Roman"/>
            <w:szCs w:val="24"/>
          </w:rPr>
          <w:t>https://www.careforthefamily.org.uk/family-life/parent-support/parenting-additional-challenges-home/adoption-and-fostering</w:t>
        </w:r>
      </w:hyperlink>
      <w:r w:rsidRPr="1F3D1242">
        <w:rPr>
          <w:rFonts w:ascii="Times New Roman" w:hAnsi="Times New Roman"/>
          <w:szCs w:val="24"/>
        </w:rPr>
        <w:t xml:space="preserve"> [Accessed 28 Mar. 2018]. </w:t>
      </w:r>
    </w:p>
    <w:p w14:paraId="508BAF10" w14:textId="6D823A65" w:rsidR="1F3D1242" w:rsidRDefault="1F3D1242" w:rsidP="1F3D1242">
      <w:pPr>
        <w:ind w:left="720" w:hanging="720"/>
      </w:pPr>
      <w:r w:rsidRPr="1F3D1242">
        <w:rPr>
          <w:rFonts w:ascii="Times New Roman" w:hAnsi="Times New Roman"/>
          <w:szCs w:val="24"/>
        </w:rPr>
        <w:t xml:space="preserve"> </w:t>
      </w:r>
    </w:p>
    <w:p w14:paraId="7D056546" w14:textId="1891E2F4" w:rsidR="1F3D1242" w:rsidRDefault="1F3D1242" w:rsidP="1F3D1242">
      <w:pPr>
        <w:ind w:left="720" w:hanging="720"/>
      </w:pPr>
      <w:r w:rsidRPr="1F3D1242">
        <w:rPr>
          <w:rFonts w:ascii="Times New Roman" w:hAnsi="Times New Roman"/>
          <w:szCs w:val="24"/>
        </w:rPr>
        <w:t xml:space="preserve">Corbett, A. (2004). </w:t>
      </w:r>
      <w:r w:rsidRPr="1F3D1242">
        <w:rPr>
          <w:rFonts w:ascii="Times New Roman" w:hAnsi="Times New Roman"/>
          <w:i/>
          <w:iCs/>
          <w:szCs w:val="24"/>
        </w:rPr>
        <w:t xml:space="preserve">What is a </w:t>
      </w:r>
      <w:proofErr w:type="gramStart"/>
      <w:r w:rsidRPr="1F3D1242">
        <w:rPr>
          <w:rFonts w:ascii="Times New Roman" w:hAnsi="Times New Roman"/>
          <w:i/>
          <w:iCs/>
          <w:szCs w:val="24"/>
        </w:rPr>
        <w:t>family?</w:t>
      </w:r>
      <w:r w:rsidRPr="1F3D1242">
        <w:rPr>
          <w:rFonts w:ascii="Times New Roman" w:hAnsi="Times New Roman"/>
          <w:szCs w:val="24"/>
        </w:rPr>
        <w:t>.</w:t>
      </w:r>
      <w:proofErr w:type="gramEnd"/>
      <w:r w:rsidRPr="1F3D1242">
        <w:rPr>
          <w:rFonts w:ascii="Times New Roman" w:hAnsi="Times New Roman"/>
          <w:szCs w:val="24"/>
        </w:rPr>
        <w:t xml:space="preserve"> Launceston, Tas: Tasmania Family Institute, pp.1-2.</w:t>
      </w:r>
    </w:p>
    <w:p w14:paraId="03B61696" w14:textId="2B5FCDD3" w:rsidR="1F3D1242" w:rsidRDefault="1F3D1242" w:rsidP="1F3D1242">
      <w:pPr>
        <w:ind w:left="720" w:hanging="720"/>
      </w:pPr>
      <w:r w:rsidRPr="1F3D1242">
        <w:rPr>
          <w:rFonts w:ascii="Times New Roman" w:hAnsi="Times New Roman"/>
          <w:szCs w:val="24"/>
        </w:rPr>
        <w:t xml:space="preserve"> </w:t>
      </w:r>
    </w:p>
    <w:p w14:paraId="5A8AC77A" w14:textId="04823BA1" w:rsidR="1F3D1242" w:rsidRDefault="1F3D1242" w:rsidP="1F3D1242">
      <w:pPr>
        <w:ind w:left="720" w:hanging="720"/>
      </w:pPr>
      <w:r w:rsidRPr="1F3D1242">
        <w:rPr>
          <w:rFonts w:ascii="Times New Roman" w:hAnsi="Times New Roman"/>
          <w:szCs w:val="24"/>
        </w:rPr>
        <w:t xml:space="preserve">Cosslett, R. (2017). </w:t>
      </w:r>
      <w:r w:rsidRPr="1F3D1242">
        <w:rPr>
          <w:rFonts w:ascii="Times New Roman" w:hAnsi="Times New Roman"/>
          <w:i/>
          <w:iCs/>
          <w:szCs w:val="24"/>
        </w:rPr>
        <w:t xml:space="preserve">My generation </w:t>
      </w:r>
      <w:proofErr w:type="gramStart"/>
      <w:r w:rsidRPr="1F3D1242">
        <w:rPr>
          <w:rFonts w:ascii="Times New Roman" w:hAnsi="Times New Roman"/>
          <w:i/>
          <w:iCs/>
          <w:szCs w:val="24"/>
        </w:rPr>
        <w:t>has to</w:t>
      </w:r>
      <w:proofErr w:type="gramEnd"/>
      <w:r w:rsidRPr="1F3D1242">
        <w:rPr>
          <w:rFonts w:ascii="Times New Roman" w:hAnsi="Times New Roman"/>
          <w:i/>
          <w:iCs/>
          <w:szCs w:val="24"/>
        </w:rPr>
        <w:t xml:space="preserve"> choose between a child or a career. We can’t afford both | Rhiannon Lucy Cosslett</w:t>
      </w:r>
      <w:r w:rsidRPr="1F3D1242">
        <w:rPr>
          <w:rFonts w:ascii="Times New Roman" w:hAnsi="Times New Roman"/>
          <w:szCs w:val="24"/>
        </w:rPr>
        <w:t xml:space="preserve">. [online] the Guardian. Available at: </w:t>
      </w:r>
      <w:hyperlink r:id="rId10">
        <w:r w:rsidRPr="1F3D1242">
          <w:rPr>
            <w:rStyle w:val="Hyperlink"/>
            <w:rFonts w:ascii="Times New Roman" w:hAnsi="Times New Roman"/>
            <w:szCs w:val="24"/>
          </w:rPr>
          <w:t>https://www.theguardian.com/commentisfree/2017/apr/14/generation-child-career-afford-house-prices</w:t>
        </w:r>
      </w:hyperlink>
      <w:r w:rsidRPr="1F3D1242">
        <w:rPr>
          <w:rFonts w:ascii="Times New Roman" w:hAnsi="Times New Roman"/>
          <w:szCs w:val="24"/>
        </w:rPr>
        <w:t xml:space="preserve"> [Accessed 28 Mar. 2018]. </w:t>
      </w:r>
    </w:p>
    <w:p w14:paraId="67E3A54E" w14:textId="6AE9F288" w:rsidR="1F3D1242" w:rsidRDefault="1F3D1242" w:rsidP="1F3D1242">
      <w:pPr>
        <w:ind w:left="720" w:hanging="720"/>
      </w:pPr>
      <w:r w:rsidRPr="1F3D1242">
        <w:rPr>
          <w:rFonts w:ascii="Times New Roman" w:hAnsi="Times New Roman"/>
          <w:szCs w:val="24"/>
        </w:rPr>
        <w:t xml:space="preserve"> </w:t>
      </w:r>
    </w:p>
    <w:p w14:paraId="063F331C" w14:textId="46EBC936" w:rsidR="1F3D1242" w:rsidRDefault="1F3D1242" w:rsidP="1F3D1242">
      <w:pPr>
        <w:ind w:left="720" w:hanging="720"/>
      </w:pPr>
      <w:r w:rsidRPr="1F3D1242">
        <w:rPr>
          <w:rFonts w:ascii="Times New Roman" w:hAnsi="Times New Roman"/>
          <w:szCs w:val="24"/>
        </w:rPr>
        <w:t xml:space="preserve">Deane, P. (n.d.). </w:t>
      </w:r>
      <w:r w:rsidRPr="1F3D1242">
        <w:rPr>
          <w:rFonts w:ascii="Times New Roman" w:hAnsi="Times New Roman"/>
          <w:i/>
          <w:iCs/>
          <w:szCs w:val="24"/>
        </w:rPr>
        <w:t>The first industrial revolution</w:t>
      </w:r>
      <w:r w:rsidRPr="1F3D1242">
        <w:rPr>
          <w:rFonts w:ascii="Times New Roman" w:hAnsi="Times New Roman"/>
          <w:szCs w:val="24"/>
        </w:rPr>
        <w:t xml:space="preserve">. 1st ed. Cambridge, pp.2-3. </w:t>
      </w:r>
    </w:p>
    <w:p w14:paraId="079445F5" w14:textId="3079ABC4" w:rsidR="1F3D1242" w:rsidRDefault="1F3D1242" w:rsidP="1F3D1242">
      <w:pPr>
        <w:ind w:left="720" w:hanging="720"/>
      </w:pPr>
      <w:r w:rsidRPr="1F3D1242">
        <w:rPr>
          <w:rFonts w:ascii="Times New Roman" w:hAnsi="Times New Roman"/>
          <w:szCs w:val="24"/>
        </w:rPr>
        <w:t xml:space="preserve"> </w:t>
      </w:r>
    </w:p>
    <w:p w14:paraId="632F099B" w14:textId="77C662D4" w:rsidR="1F3D1242" w:rsidRDefault="1F3D1242" w:rsidP="1F3D1242">
      <w:pPr>
        <w:ind w:left="720" w:hanging="720"/>
      </w:pPr>
      <w:r w:rsidRPr="1F3D1242">
        <w:rPr>
          <w:rFonts w:ascii="Times New Roman" w:hAnsi="Times New Roman"/>
          <w:szCs w:val="24"/>
        </w:rPr>
        <w:t xml:space="preserve">Fis.carmarthenshire.gov.uk. (2018). </w:t>
      </w:r>
      <w:r w:rsidRPr="1F3D1242">
        <w:rPr>
          <w:rFonts w:ascii="Times New Roman" w:hAnsi="Times New Roman"/>
          <w:i/>
          <w:iCs/>
          <w:szCs w:val="24"/>
        </w:rPr>
        <w:t>Flying Start: Family Information Service Carmarthenshire</w:t>
      </w:r>
      <w:r w:rsidRPr="1F3D1242">
        <w:rPr>
          <w:rFonts w:ascii="Times New Roman" w:hAnsi="Times New Roman"/>
          <w:szCs w:val="24"/>
        </w:rPr>
        <w:t xml:space="preserve">. [online] Available at: </w:t>
      </w:r>
      <w:hyperlink r:id="rId11">
        <w:r w:rsidRPr="1F3D1242">
          <w:rPr>
            <w:rStyle w:val="Hyperlink"/>
            <w:rFonts w:ascii="Times New Roman" w:hAnsi="Times New Roman"/>
            <w:szCs w:val="24"/>
          </w:rPr>
          <w:t>http://fis.carmarthenshire.gov.uk/eng/flying_start_e.htm</w:t>
        </w:r>
      </w:hyperlink>
      <w:r w:rsidRPr="1F3D1242">
        <w:rPr>
          <w:rFonts w:ascii="Times New Roman" w:hAnsi="Times New Roman"/>
          <w:szCs w:val="24"/>
        </w:rPr>
        <w:t xml:space="preserve"> [Accessed 13 Apr. 2018]. </w:t>
      </w:r>
    </w:p>
    <w:p w14:paraId="20023947" w14:textId="65D33500" w:rsidR="1F3D1242" w:rsidRDefault="1F3D1242" w:rsidP="1F3D1242">
      <w:pPr>
        <w:ind w:left="720" w:hanging="720"/>
      </w:pPr>
      <w:r w:rsidRPr="1F3D1242">
        <w:rPr>
          <w:rFonts w:ascii="Times New Roman" w:hAnsi="Times New Roman"/>
          <w:szCs w:val="24"/>
        </w:rPr>
        <w:t xml:space="preserve"> </w:t>
      </w:r>
    </w:p>
    <w:p w14:paraId="02388969" w14:textId="00B39525" w:rsidR="1F3D1242" w:rsidRDefault="1F3D1242" w:rsidP="1F3D1242">
      <w:pPr>
        <w:ind w:left="720" w:hanging="720"/>
      </w:pPr>
      <w:r w:rsidRPr="1F3D1242">
        <w:rPr>
          <w:rFonts w:ascii="Times New Roman" w:hAnsi="Times New Roman"/>
          <w:szCs w:val="24"/>
        </w:rPr>
        <w:t xml:space="preserve">Fis.carmarthenshire.gov.uk. (2018). </w:t>
      </w:r>
      <w:r w:rsidRPr="1F3D1242">
        <w:rPr>
          <w:rFonts w:ascii="Times New Roman" w:hAnsi="Times New Roman"/>
          <w:i/>
          <w:iCs/>
          <w:szCs w:val="24"/>
        </w:rPr>
        <w:t xml:space="preserve">Team Around the </w:t>
      </w:r>
      <w:proofErr w:type="gramStart"/>
      <w:r w:rsidRPr="1F3D1242">
        <w:rPr>
          <w:rFonts w:ascii="Times New Roman" w:hAnsi="Times New Roman"/>
          <w:i/>
          <w:iCs/>
          <w:szCs w:val="24"/>
        </w:rPr>
        <w:t>Family :</w:t>
      </w:r>
      <w:proofErr w:type="gramEnd"/>
      <w:r w:rsidRPr="1F3D1242">
        <w:rPr>
          <w:rFonts w:ascii="Times New Roman" w:hAnsi="Times New Roman"/>
          <w:i/>
          <w:iCs/>
          <w:szCs w:val="24"/>
        </w:rPr>
        <w:t xml:space="preserve"> Family Information Service Carmarthenshire</w:t>
      </w:r>
      <w:r w:rsidRPr="1F3D1242">
        <w:rPr>
          <w:rFonts w:ascii="Times New Roman" w:hAnsi="Times New Roman"/>
          <w:szCs w:val="24"/>
        </w:rPr>
        <w:t xml:space="preserve">. [online] Available at: </w:t>
      </w:r>
      <w:hyperlink r:id="rId12">
        <w:r w:rsidRPr="1F3D1242">
          <w:rPr>
            <w:rStyle w:val="Hyperlink"/>
            <w:rFonts w:ascii="Times New Roman" w:hAnsi="Times New Roman"/>
            <w:szCs w:val="24"/>
          </w:rPr>
          <w:t>http://fis.carmarthenshire.gov.uk/taf/intro_taf_e.htm</w:t>
        </w:r>
      </w:hyperlink>
      <w:r w:rsidRPr="1F3D1242">
        <w:rPr>
          <w:rFonts w:ascii="Times New Roman" w:hAnsi="Times New Roman"/>
          <w:szCs w:val="24"/>
        </w:rPr>
        <w:t xml:space="preserve"> [Accessed 13 Apr. 2018]. </w:t>
      </w:r>
    </w:p>
    <w:p w14:paraId="78000D7A" w14:textId="1AB43805" w:rsidR="1F3D1242" w:rsidRDefault="1F3D1242" w:rsidP="1F3D1242">
      <w:pPr>
        <w:ind w:left="720" w:hanging="720"/>
      </w:pPr>
      <w:r w:rsidRPr="1F3D1242">
        <w:rPr>
          <w:rFonts w:ascii="Times New Roman" w:hAnsi="Times New Roman"/>
          <w:szCs w:val="24"/>
        </w:rPr>
        <w:t xml:space="preserve"> </w:t>
      </w:r>
    </w:p>
    <w:p w14:paraId="2EA6D58F" w14:textId="7DBBA6B5" w:rsidR="1F3D1242" w:rsidRDefault="1F3D1242" w:rsidP="1F3D1242">
      <w:pPr>
        <w:ind w:left="720" w:hanging="720"/>
      </w:pPr>
      <w:r w:rsidRPr="1F3D1242">
        <w:rPr>
          <w:rFonts w:ascii="Times New Roman" w:hAnsi="Times New Roman"/>
          <w:szCs w:val="24"/>
        </w:rPr>
        <w:t xml:space="preserve">GOV.UK. (2010). </w:t>
      </w:r>
      <w:r w:rsidRPr="1F3D1242">
        <w:rPr>
          <w:rFonts w:ascii="Times New Roman" w:hAnsi="Times New Roman"/>
          <w:i/>
          <w:iCs/>
          <w:szCs w:val="24"/>
        </w:rPr>
        <w:t>Equality Act 2010: guidance</w:t>
      </w:r>
      <w:r w:rsidRPr="1F3D1242">
        <w:rPr>
          <w:rFonts w:ascii="Times New Roman" w:hAnsi="Times New Roman"/>
          <w:szCs w:val="24"/>
        </w:rPr>
        <w:t xml:space="preserve">. [online] Available at: </w:t>
      </w:r>
      <w:hyperlink r:id="rId13">
        <w:r w:rsidRPr="1F3D1242">
          <w:rPr>
            <w:rStyle w:val="Hyperlink"/>
            <w:rFonts w:ascii="Times New Roman" w:hAnsi="Times New Roman"/>
            <w:szCs w:val="24"/>
          </w:rPr>
          <w:t>https://www.gov.uk/guidance/equality-act-2010-guidance</w:t>
        </w:r>
      </w:hyperlink>
      <w:r w:rsidRPr="1F3D1242">
        <w:rPr>
          <w:rFonts w:ascii="Times New Roman" w:hAnsi="Times New Roman"/>
          <w:szCs w:val="24"/>
        </w:rPr>
        <w:t xml:space="preserve"> [Accessed 25 Apr. 2018]. </w:t>
      </w:r>
    </w:p>
    <w:p w14:paraId="6B945D9E" w14:textId="1CEF3055" w:rsidR="1F3D1242" w:rsidRDefault="1F3D1242" w:rsidP="1F3D1242">
      <w:pPr>
        <w:ind w:left="720" w:hanging="720"/>
      </w:pPr>
      <w:r w:rsidRPr="1F3D1242">
        <w:rPr>
          <w:rFonts w:ascii="Times New Roman" w:hAnsi="Times New Roman"/>
          <w:szCs w:val="24"/>
        </w:rPr>
        <w:t xml:space="preserve"> </w:t>
      </w:r>
    </w:p>
    <w:p w14:paraId="080A0023" w14:textId="185E03FC" w:rsidR="1F3D1242" w:rsidRDefault="1F3D1242" w:rsidP="1F3D1242">
      <w:pPr>
        <w:ind w:left="720" w:hanging="720"/>
      </w:pPr>
      <w:r w:rsidRPr="1F3D1242">
        <w:rPr>
          <w:rFonts w:ascii="Times New Roman" w:hAnsi="Times New Roman"/>
          <w:szCs w:val="24"/>
        </w:rPr>
        <w:t xml:space="preserve">Gov.uk. (2018). </w:t>
      </w:r>
      <w:r w:rsidRPr="1F3D1242">
        <w:rPr>
          <w:rFonts w:ascii="Times New Roman" w:hAnsi="Times New Roman"/>
          <w:i/>
          <w:iCs/>
          <w:szCs w:val="24"/>
        </w:rPr>
        <w:t>Claim Child Benefit: What you'll get - GOV.UK</w:t>
      </w:r>
      <w:r w:rsidRPr="1F3D1242">
        <w:rPr>
          <w:rFonts w:ascii="Times New Roman" w:hAnsi="Times New Roman"/>
          <w:szCs w:val="24"/>
        </w:rPr>
        <w:t xml:space="preserve">. [online] Available at: </w:t>
      </w:r>
      <w:hyperlink r:id="rId14">
        <w:r w:rsidRPr="1F3D1242">
          <w:rPr>
            <w:rStyle w:val="Hyperlink"/>
            <w:rFonts w:ascii="Times New Roman" w:hAnsi="Times New Roman"/>
            <w:szCs w:val="24"/>
          </w:rPr>
          <w:t>https://www.gov.uk/child-benefit/what-youll-get</w:t>
        </w:r>
      </w:hyperlink>
      <w:r w:rsidRPr="1F3D1242">
        <w:rPr>
          <w:rFonts w:ascii="Times New Roman" w:hAnsi="Times New Roman"/>
          <w:szCs w:val="24"/>
        </w:rPr>
        <w:t xml:space="preserve"> [Accessed 13 Apr. 2018]. </w:t>
      </w:r>
    </w:p>
    <w:p w14:paraId="44F88EF7" w14:textId="2DD5F50E" w:rsidR="1F3D1242" w:rsidRDefault="1F3D1242" w:rsidP="1F3D1242">
      <w:pPr>
        <w:ind w:left="720" w:hanging="720"/>
      </w:pPr>
      <w:r w:rsidRPr="1F3D1242">
        <w:rPr>
          <w:rFonts w:ascii="Times New Roman" w:hAnsi="Times New Roman"/>
          <w:szCs w:val="24"/>
        </w:rPr>
        <w:t xml:space="preserve"> </w:t>
      </w:r>
    </w:p>
    <w:p w14:paraId="208AF290" w14:textId="5F7CA2E6" w:rsidR="1F3D1242" w:rsidRDefault="1F3D1242" w:rsidP="1F3D1242">
      <w:pPr>
        <w:ind w:left="720" w:hanging="720"/>
      </w:pPr>
      <w:proofErr w:type="spellStart"/>
      <w:r w:rsidRPr="1F3D1242">
        <w:rPr>
          <w:rFonts w:ascii="Times New Roman" w:hAnsi="Times New Roman"/>
          <w:szCs w:val="24"/>
        </w:rPr>
        <w:t>Holehouse</w:t>
      </w:r>
      <w:proofErr w:type="spellEnd"/>
      <w:r w:rsidRPr="1F3D1242">
        <w:rPr>
          <w:rFonts w:ascii="Times New Roman" w:hAnsi="Times New Roman"/>
          <w:szCs w:val="24"/>
        </w:rPr>
        <w:t xml:space="preserve">, M. (2018). </w:t>
      </w:r>
      <w:r w:rsidRPr="1F3D1242">
        <w:rPr>
          <w:rFonts w:ascii="Times New Roman" w:hAnsi="Times New Roman"/>
          <w:i/>
          <w:iCs/>
          <w:szCs w:val="24"/>
        </w:rPr>
        <w:t>End of 2.4 children, as Britain has biggest families in Europe</w:t>
      </w:r>
      <w:r w:rsidRPr="1F3D1242">
        <w:rPr>
          <w:rFonts w:ascii="Times New Roman" w:hAnsi="Times New Roman"/>
          <w:szCs w:val="24"/>
        </w:rPr>
        <w:t xml:space="preserve">. [online] Telegraph.co.uk. Available at: </w:t>
      </w:r>
      <w:hyperlink r:id="rId15">
        <w:r w:rsidRPr="1F3D1242">
          <w:rPr>
            <w:rStyle w:val="Hyperlink"/>
            <w:rFonts w:ascii="Times New Roman" w:hAnsi="Times New Roman"/>
            <w:szCs w:val="24"/>
          </w:rPr>
          <w:t>https://www.telegraph.co.uk/news/uknews/immigration/11806379/End-of-2.4-children-as-Britain-has-biggest-families-in-Europe.html</w:t>
        </w:r>
      </w:hyperlink>
      <w:r w:rsidRPr="1F3D1242">
        <w:rPr>
          <w:rFonts w:ascii="Times New Roman" w:hAnsi="Times New Roman"/>
          <w:szCs w:val="24"/>
        </w:rPr>
        <w:t xml:space="preserve"> [Accessed 28 Mar. 2018]. </w:t>
      </w:r>
    </w:p>
    <w:p w14:paraId="68E6B02A" w14:textId="71F66ABA" w:rsidR="1F3D1242" w:rsidRDefault="1F3D1242" w:rsidP="1F3D1242">
      <w:pPr>
        <w:ind w:left="720" w:hanging="720"/>
      </w:pPr>
      <w:r w:rsidRPr="1F3D1242">
        <w:rPr>
          <w:rFonts w:ascii="Times New Roman" w:hAnsi="Times New Roman"/>
          <w:szCs w:val="24"/>
        </w:rPr>
        <w:t xml:space="preserve"> </w:t>
      </w:r>
    </w:p>
    <w:p w14:paraId="3797A4C2" w14:textId="000FB18C" w:rsidR="1F3D1242" w:rsidRDefault="1F3D1242" w:rsidP="1F3D1242">
      <w:pPr>
        <w:ind w:left="720" w:hanging="720"/>
      </w:pPr>
      <w:r w:rsidRPr="1F3D1242">
        <w:rPr>
          <w:rFonts w:ascii="Times New Roman" w:hAnsi="Times New Roman"/>
          <w:szCs w:val="24"/>
        </w:rPr>
        <w:lastRenderedPageBreak/>
        <w:t xml:space="preserve">Legislation.gov.uk. (2018). </w:t>
      </w:r>
      <w:r w:rsidRPr="1F3D1242">
        <w:rPr>
          <w:rFonts w:ascii="Times New Roman" w:hAnsi="Times New Roman"/>
          <w:i/>
          <w:iCs/>
          <w:szCs w:val="24"/>
        </w:rPr>
        <w:t>Marriage (Same Sex Couples) Act 2013</w:t>
      </w:r>
      <w:r w:rsidRPr="1F3D1242">
        <w:rPr>
          <w:rFonts w:ascii="Times New Roman" w:hAnsi="Times New Roman"/>
          <w:szCs w:val="24"/>
        </w:rPr>
        <w:t xml:space="preserve">. [online] Available at: </w:t>
      </w:r>
      <w:hyperlink r:id="rId16">
        <w:r w:rsidRPr="1F3D1242">
          <w:rPr>
            <w:rStyle w:val="Hyperlink"/>
            <w:rFonts w:ascii="Times New Roman" w:hAnsi="Times New Roman"/>
            <w:szCs w:val="24"/>
          </w:rPr>
          <w:t>http://www.legislation.gov.uk/ukpga/2013/30/contents/enacted</w:t>
        </w:r>
      </w:hyperlink>
      <w:r w:rsidRPr="1F3D1242">
        <w:rPr>
          <w:rFonts w:ascii="Times New Roman" w:hAnsi="Times New Roman"/>
          <w:szCs w:val="24"/>
        </w:rPr>
        <w:t xml:space="preserve"> [Accessed 20 Apr. 2018]. </w:t>
      </w:r>
    </w:p>
    <w:p w14:paraId="6C173266" w14:textId="5340B906" w:rsidR="1F3D1242" w:rsidRDefault="1F3D1242" w:rsidP="1F3D1242">
      <w:pPr>
        <w:ind w:left="720" w:hanging="720"/>
      </w:pPr>
      <w:r w:rsidRPr="1F3D1242">
        <w:rPr>
          <w:rFonts w:ascii="Times New Roman" w:hAnsi="Times New Roman"/>
          <w:szCs w:val="24"/>
        </w:rPr>
        <w:t xml:space="preserve"> </w:t>
      </w:r>
    </w:p>
    <w:p w14:paraId="55373761" w14:textId="68B06FE4" w:rsidR="1F3D1242" w:rsidRDefault="1F3D1242" w:rsidP="1F3D1242">
      <w:pPr>
        <w:ind w:left="720" w:hanging="720"/>
      </w:pPr>
      <w:r w:rsidRPr="1F3D1242">
        <w:rPr>
          <w:rFonts w:ascii="Times New Roman" w:hAnsi="Times New Roman"/>
          <w:szCs w:val="24"/>
        </w:rPr>
        <w:t xml:space="preserve">Lilo and Stitch. (2002). [DVD] Directed by C. Sander and D. </w:t>
      </w:r>
      <w:proofErr w:type="spellStart"/>
      <w:r w:rsidRPr="1F3D1242">
        <w:rPr>
          <w:rFonts w:ascii="Times New Roman" w:hAnsi="Times New Roman"/>
          <w:szCs w:val="24"/>
        </w:rPr>
        <w:t>DeBlois</w:t>
      </w:r>
      <w:proofErr w:type="spellEnd"/>
      <w:r w:rsidRPr="1F3D1242">
        <w:rPr>
          <w:rFonts w:ascii="Times New Roman" w:hAnsi="Times New Roman"/>
          <w:szCs w:val="24"/>
        </w:rPr>
        <w:t xml:space="preserve">. United Kingdom: Walt Disney.  </w:t>
      </w:r>
    </w:p>
    <w:p w14:paraId="0B324555" w14:textId="1F1A3354" w:rsidR="1F3D1242" w:rsidRDefault="1F3D1242" w:rsidP="1F3D1242">
      <w:pPr>
        <w:ind w:left="720" w:hanging="720"/>
      </w:pPr>
      <w:r w:rsidRPr="1F3D1242">
        <w:rPr>
          <w:rFonts w:ascii="Times New Roman" w:hAnsi="Times New Roman"/>
          <w:szCs w:val="24"/>
        </w:rPr>
        <w:t xml:space="preserve"> </w:t>
      </w:r>
    </w:p>
    <w:p w14:paraId="2010B48D" w14:textId="5A7EA9FF" w:rsidR="1F3D1242" w:rsidRDefault="1F3D1242" w:rsidP="1F3D1242">
      <w:pPr>
        <w:ind w:left="720" w:hanging="720"/>
      </w:pPr>
      <w:r w:rsidRPr="1F3D1242">
        <w:rPr>
          <w:rFonts w:ascii="Times New Roman" w:hAnsi="Times New Roman"/>
          <w:szCs w:val="24"/>
        </w:rPr>
        <w:t xml:space="preserve">Marks, L. and </w:t>
      </w:r>
      <w:proofErr w:type="spellStart"/>
      <w:r w:rsidRPr="1F3D1242">
        <w:rPr>
          <w:rFonts w:ascii="Times New Roman" w:hAnsi="Times New Roman"/>
          <w:szCs w:val="24"/>
        </w:rPr>
        <w:t>Dollahite</w:t>
      </w:r>
      <w:proofErr w:type="spellEnd"/>
      <w:r w:rsidRPr="1F3D1242">
        <w:rPr>
          <w:rFonts w:ascii="Times New Roman" w:hAnsi="Times New Roman"/>
          <w:szCs w:val="24"/>
        </w:rPr>
        <w:t xml:space="preserve">, D. (2017). </w:t>
      </w:r>
      <w:r w:rsidRPr="1F3D1242">
        <w:rPr>
          <w:rFonts w:ascii="Times New Roman" w:hAnsi="Times New Roman"/>
          <w:i/>
          <w:iCs/>
          <w:szCs w:val="24"/>
        </w:rPr>
        <w:t>Religion and families</w:t>
      </w:r>
      <w:r w:rsidRPr="1F3D1242">
        <w:rPr>
          <w:rFonts w:ascii="Times New Roman" w:hAnsi="Times New Roman"/>
          <w:szCs w:val="24"/>
        </w:rPr>
        <w:t xml:space="preserve">. New York: Routledge, pp.1-5. </w:t>
      </w:r>
    </w:p>
    <w:p w14:paraId="7916B544" w14:textId="548731A6" w:rsidR="1F3D1242" w:rsidRDefault="1F3D1242" w:rsidP="1F3D1242">
      <w:pPr>
        <w:ind w:left="720" w:hanging="720"/>
      </w:pPr>
      <w:r w:rsidRPr="1F3D1242">
        <w:rPr>
          <w:rFonts w:ascii="Times New Roman" w:hAnsi="Times New Roman"/>
          <w:szCs w:val="24"/>
        </w:rPr>
        <w:t xml:space="preserve"> </w:t>
      </w:r>
    </w:p>
    <w:p w14:paraId="617AD74B" w14:textId="5EAB6EAA" w:rsidR="1F3D1242" w:rsidRDefault="1F3D1242" w:rsidP="1F3D1242">
      <w:pPr>
        <w:ind w:left="720" w:hanging="720"/>
      </w:pPr>
      <w:r w:rsidRPr="1F3D1242">
        <w:rPr>
          <w:rFonts w:ascii="Times New Roman" w:hAnsi="Times New Roman"/>
          <w:szCs w:val="24"/>
        </w:rPr>
        <w:t xml:space="preserve">McVeigh, F. and Wolfer, L. (2004). </w:t>
      </w:r>
      <w:r w:rsidRPr="1F3D1242">
        <w:rPr>
          <w:rFonts w:ascii="Times New Roman" w:hAnsi="Times New Roman"/>
          <w:i/>
          <w:iCs/>
          <w:szCs w:val="24"/>
        </w:rPr>
        <w:t>Brief History of Social Problems: A Critical Thinking Approach</w:t>
      </w:r>
      <w:r w:rsidRPr="1F3D1242">
        <w:rPr>
          <w:rFonts w:ascii="Times New Roman" w:hAnsi="Times New Roman"/>
          <w:szCs w:val="24"/>
        </w:rPr>
        <w:t xml:space="preserve">. USA: University Press of America, p.179. </w:t>
      </w:r>
    </w:p>
    <w:p w14:paraId="7868C482" w14:textId="24DD60F9" w:rsidR="1F3D1242" w:rsidRDefault="1F3D1242" w:rsidP="1F3D1242">
      <w:pPr>
        <w:ind w:left="720" w:hanging="720"/>
      </w:pPr>
      <w:r w:rsidRPr="1F3D1242">
        <w:rPr>
          <w:rFonts w:ascii="Times New Roman" w:hAnsi="Times New Roman"/>
          <w:szCs w:val="24"/>
        </w:rPr>
        <w:t xml:space="preserve"> </w:t>
      </w:r>
    </w:p>
    <w:p w14:paraId="07FF42CF" w14:textId="6CBFAF72" w:rsidR="1F3D1242" w:rsidRDefault="1F3D1242" w:rsidP="1F3D1242">
      <w:pPr>
        <w:ind w:left="720" w:hanging="720"/>
      </w:pPr>
      <w:r w:rsidRPr="1F3D1242">
        <w:rPr>
          <w:rFonts w:ascii="Times New Roman" w:hAnsi="Times New Roman"/>
          <w:szCs w:val="24"/>
        </w:rPr>
        <w:t xml:space="preserve">Muncie, J., Wetherell, M., </w:t>
      </w:r>
      <w:proofErr w:type="spellStart"/>
      <w:r w:rsidRPr="1F3D1242">
        <w:rPr>
          <w:rFonts w:ascii="Times New Roman" w:hAnsi="Times New Roman"/>
          <w:szCs w:val="24"/>
        </w:rPr>
        <w:t>Dallos</w:t>
      </w:r>
      <w:proofErr w:type="spellEnd"/>
      <w:r w:rsidRPr="1F3D1242">
        <w:rPr>
          <w:rFonts w:ascii="Times New Roman" w:hAnsi="Times New Roman"/>
          <w:szCs w:val="24"/>
        </w:rPr>
        <w:t xml:space="preserve">, R., Land, H., Sapsford, R., Segal, L., Cochrane, A. and </w:t>
      </w:r>
      <w:proofErr w:type="spellStart"/>
      <w:r w:rsidRPr="1F3D1242">
        <w:rPr>
          <w:rFonts w:ascii="Times New Roman" w:hAnsi="Times New Roman"/>
          <w:szCs w:val="24"/>
        </w:rPr>
        <w:t>Langan</w:t>
      </w:r>
      <w:proofErr w:type="spellEnd"/>
      <w:r w:rsidRPr="1F3D1242">
        <w:rPr>
          <w:rFonts w:ascii="Times New Roman" w:hAnsi="Times New Roman"/>
          <w:szCs w:val="24"/>
        </w:rPr>
        <w:t xml:space="preserve">, M. (1999). </w:t>
      </w:r>
      <w:r w:rsidRPr="1F3D1242">
        <w:rPr>
          <w:rFonts w:ascii="Times New Roman" w:hAnsi="Times New Roman"/>
          <w:i/>
          <w:iCs/>
          <w:szCs w:val="24"/>
        </w:rPr>
        <w:t>Understanding the family</w:t>
      </w:r>
      <w:r w:rsidRPr="1F3D1242">
        <w:rPr>
          <w:rFonts w:ascii="Times New Roman" w:hAnsi="Times New Roman"/>
          <w:szCs w:val="24"/>
        </w:rPr>
        <w:t xml:space="preserve">. 2nd ed. London: Sage, p.10-11. </w:t>
      </w:r>
    </w:p>
    <w:p w14:paraId="31DA374A" w14:textId="0C8745BA" w:rsidR="1F3D1242" w:rsidRDefault="1F3D1242" w:rsidP="1F3D1242">
      <w:pPr>
        <w:ind w:left="720" w:hanging="720"/>
      </w:pPr>
      <w:r w:rsidRPr="1F3D1242">
        <w:rPr>
          <w:rFonts w:ascii="Times New Roman" w:hAnsi="Times New Roman"/>
          <w:szCs w:val="24"/>
        </w:rPr>
        <w:t xml:space="preserve"> </w:t>
      </w:r>
    </w:p>
    <w:p w14:paraId="74983526" w14:textId="2D50CAD4" w:rsidR="1F3D1242" w:rsidRDefault="1F3D1242" w:rsidP="1F3D1242">
      <w:pPr>
        <w:ind w:left="720" w:hanging="720"/>
      </w:pPr>
      <w:r w:rsidRPr="1F3D1242">
        <w:rPr>
          <w:rFonts w:ascii="Times New Roman" w:hAnsi="Times New Roman"/>
          <w:szCs w:val="24"/>
        </w:rPr>
        <w:t xml:space="preserve">Neale, B. (2002) ‘Dialogues with children: children, divorce and citizenship’, </w:t>
      </w:r>
      <w:r w:rsidRPr="1F3D1242">
        <w:rPr>
          <w:rFonts w:ascii="Times New Roman" w:hAnsi="Times New Roman"/>
          <w:i/>
          <w:iCs/>
          <w:szCs w:val="24"/>
        </w:rPr>
        <w:t>Childhood</w:t>
      </w:r>
      <w:r w:rsidRPr="1F3D1242">
        <w:rPr>
          <w:rFonts w:ascii="Times New Roman" w:hAnsi="Times New Roman"/>
          <w:szCs w:val="24"/>
        </w:rPr>
        <w:t xml:space="preserve">, Vol 9, no 4, pp 468-469.  </w:t>
      </w:r>
    </w:p>
    <w:p w14:paraId="72A69CA8" w14:textId="3A0E4684" w:rsidR="1F3D1242" w:rsidRDefault="1F3D1242" w:rsidP="1F3D1242">
      <w:pPr>
        <w:ind w:left="720" w:hanging="720"/>
      </w:pPr>
      <w:r w:rsidRPr="1F3D1242">
        <w:rPr>
          <w:rFonts w:ascii="Times New Roman" w:hAnsi="Times New Roman"/>
          <w:szCs w:val="24"/>
        </w:rPr>
        <w:t xml:space="preserve"> </w:t>
      </w:r>
    </w:p>
    <w:p w14:paraId="66E07D1E" w14:textId="044AB5F2" w:rsidR="1F3D1242" w:rsidRDefault="1F3D1242" w:rsidP="1F3D1242">
      <w:pPr>
        <w:ind w:left="720" w:hanging="720"/>
      </w:pPr>
      <w:r w:rsidRPr="1F3D1242">
        <w:rPr>
          <w:rFonts w:ascii="Times New Roman" w:hAnsi="Times New Roman"/>
          <w:szCs w:val="24"/>
        </w:rPr>
        <w:t xml:space="preserve">Newman, D. and </w:t>
      </w:r>
      <w:proofErr w:type="spellStart"/>
      <w:r w:rsidRPr="1F3D1242">
        <w:rPr>
          <w:rFonts w:ascii="Times New Roman" w:hAnsi="Times New Roman"/>
          <w:szCs w:val="24"/>
        </w:rPr>
        <w:t>Grauerholz</w:t>
      </w:r>
      <w:proofErr w:type="spellEnd"/>
      <w:r w:rsidRPr="1F3D1242">
        <w:rPr>
          <w:rFonts w:ascii="Times New Roman" w:hAnsi="Times New Roman"/>
          <w:szCs w:val="24"/>
        </w:rPr>
        <w:t xml:space="preserve">, L. (2002). </w:t>
      </w:r>
      <w:r w:rsidRPr="1F3D1242">
        <w:rPr>
          <w:rFonts w:ascii="Times New Roman" w:hAnsi="Times New Roman"/>
          <w:i/>
          <w:iCs/>
          <w:szCs w:val="24"/>
        </w:rPr>
        <w:t>Sociology of families</w:t>
      </w:r>
      <w:r w:rsidRPr="1F3D1242">
        <w:rPr>
          <w:rFonts w:ascii="Times New Roman" w:hAnsi="Times New Roman"/>
          <w:szCs w:val="24"/>
        </w:rPr>
        <w:t xml:space="preserve">. 2nd ed. Thousand Oaks, California: Pine Forge, pp.64-65. </w:t>
      </w:r>
    </w:p>
    <w:p w14:paraId="144D40A3" w14:textId="7279D9C6" w:rsidR="1F3D1242" w:rsidRDefault="1F3D1242" w:rsidP="1F3D1242">
      <w:pPr>
        <w:ind w:left="720" w:hanging="720"/>
      </w:pPr>
      <w:r w:rsidRPr="1F3D1242">
        <w:rPr>
          <w:rFonts w:ascii="Times New Roman" w:hAnsi="Times New Roman"/>
          <w:szCs w:val="24"/>
        </w:rPr>
        <w:t xml:space="preserve"> </w:t>
      </w:r>
    </w:p>
    <w:p w14:paraId="2A380C7C" w14:textId="63A1FB9C" w:rsidR="1F3D1242" w:rsidRDefault="1F3D1242" w:rsidP="1F3D1242">
      <w:pPr>
        <w:ind w:left="720" w:hanging="720"/>
      </w:pPr>
      <w:proofErr w:type="spellStart"/>
      <w:r w:rsidRPr="1F3D1242">
        <w:rPr>
          <w:rFonts w:ascii="Times New Roman" w:hAnsi="Times New Roman"/>
          <w:szCs w:val="24"/>
        </w:rPr>
        <w:t>Odhuno</w:t>
      </w:r>
      <w:proofErr w:type="spellEnd"/>
      <w:r w:rsidRPr="1F3D1242">
        <w:rPr>
          <w:rFonts w:ascii="Times New Roman" w:hAnsi="Times New Roman"/>
          <w:szCs w:val="24"/>
        </w:rPr>
        <w:t xml:space="preserve">-Shan, N. (2011). </w:t>
      </w:r>
      <w:r w:rsidRPr="1F3D1242">
        <w:rPr>
          <w:rFonts w:ascii="Times New Roman" w:hAnsi="Times New Roman"/>
          <w:i/>
          <w:iCs/>
          <w:szCs w:val="24"/>
        </w:rPr>
        <w:t>Hope for the Childless: Restoring the Ruins</w:t>
      </w:r>
      <w:r w:rsidRPr="1F3D1242">
        <w:rPr>
          <w:rFonts w:ascii="Times New Roman" w:hAnsi="Times New Roman"/>
          <w:szCs w:val="24"/>
        </w:rPr>
        <w:t xml:space="preserve">. 1st ed. Durham: Strategic Book Publishing, p.13. </w:t>
      </w:r>
    </w:p>
    <w:p w14:paraId="703487AC" w14:textId="1ACBD34F" w:rsidR="1F3D1242" w:rsidRDefault="1F3D1242" w:rsidP="1F3D1242">
      <w:pPr>
        <w:ind w:left="720" w:hanging="720"/>
        <w:rPr>
          <w:rFonts w:ascii="Times New Roman" w:hAnsi="Times New Roman"/>
          <w:szCs w:val="24"/>
        </w:rPr>
      </w:pPr>
    </w:p>
    <w:p w14:paraId="76E2567A" w14:textId="130FA369" w:rsidR="1F3D1242" w:rsidRDefault="1F3D1242" w:rsidP="1F3D1242">
      <w:pPr>
        <w:ind w:left="720" w:hanging="720"/>
      </w:pPr>
      <w:r w:rsidRPr="1F3D1242">
        <w:rPr>
          <w:rFonts w:ascii="Times New Roman" w:hAnsi="Times New Roman"/>
          <w:szCs w:val="24"/>
        </w:rPr>
        <w:t xml:space="preserve">Ons.gov.uk. (2016). </w:t>
      </w:r>
      <w:r w:rsidRPr="1F3D1242">
        <w:rPr>
          <w:rFonts w:ascii="Times New Roman" w:hAnsi="Times New Roman"/>
          <w:i/>
          <w:iCs/>
          <w:szCs w:val="24"/>
        </w:rPr>
        <w:t>Births 2012 to 2017 - Office for National Statistics</w:t>
      </w:r>
      <w:r w:rsidRPr="1F3D1242">
        <w:rPr>
          <w:rFonts w:ascii="Times New Roman" w:hAnsi="Times New Roman"/>
          <w:szCs w:val="24"/>
        </w:rPr>
        <w:t xml:space="preserve">. [online] Available at: </w:t>
      </w:r>
      <w:hyperlink r:id="rId17">
        <w:r w:rsidRPr="1F3D1242">
          <w:rPr>
            <w:rStyle w:val="Hyperlink"/>
            <w:rFonts w:ascii="Times New Roman" w:hAnsi="Times New Roman"/>
            <w:szCs w:val="24"/>
          </w:rPr>
          <w:t>https://www.ons.gov.uk/aboutus/transparencyandgovernance/freedomofinformationfoi/births2012to2017</w:t>
        </w:r>
      </w:hyperlink>
      <w:r w:rsidRPr="1F3D1242">
        <w:rPr>
          <w:rFonts w:ascii="Times New Roman" w:hAnsi="Times New Roman"/>
          <w:szCs w:val="24"/>
        </w:rPr>
        <w:t xml:space="preserve"> [Accessed 25 Apr. 2018]. </w:t>
      </w:r>
    </w:p>
    <w:p w14:paraId="23819FD6" w14:textId="0DAA94EE" w:rsidR="1F3D1242" w:rsidRDefault="1F3D1242" w:rsidP="1F3D1242">
      <w:pPr>
        <w:ind w:left="720" w:hanging="720"/>
      </w:pPr>
      <w:r w:rsidRPr="1F3D1242">
        <w:rPr>
          <w:rFonts w:ascii="Times New Roman" w:hAnsi="Times New Roman"/>
          <w:szCs w:val="24"/>
        </w:rPr>
        <w:t xml:space="preserve"> </w:t>
      </w:r>
    </w:p>
    <w:p w14:paraId="77F72F26" w14:textId="0E7A89E4" w:rsidR="1F3D1242" w:rsidRDefault="1F3D1242" w:rsidP="1F3D1242">
      <w:pPr>
        <w:ind w:left="720" w:hanging="720"/>
      </w:pPr>
      <w:r w:rsidRPr="1F3D1242">
        <w:rPr>
          <w:rFonts w:ascii="Times New Roman" w:hAnsi="Times New Roman"/>
          <w:szCs w:val="24"/>
        </w:rPr>
        <w:t xml:space="preserve">Ons.gov.uk. (2018). </w:t>
      </w:r>
      <w:r w:rsidRPr="1F3D1242">
        <w:rPr>
          <w:rFonts w:ascii="Times New Roman" w:hAnsi="Times New Roman"/>
          <w:i/>
          <w:iCs/>
          <w:szCs w:val="24"/>
        </w:rPr>
        <w:t>Conceptions in England and Wales - Office for National Statistics</w:t>
      </w:r>
      <w:r w:rsidRPr="1F3D1242">
        <w:rPr>
          <w:rFonts w:ascii="Times New Roman" w:hAnsi="Times New Roman"/>
          <w:szCs w:val="24"/>
        </w:rPr>
        <w:t xml:space="preserve">. [online] Available at: </w:t>
      </w:r>
      <w:hyperlink r:id="rId18">
        <w:r w:rsidRPr="1F3D1242">
          <w:rPr>
            <w:rStyle w:val="Hyperlink"/>
            <w:rFonts w:ascii="Times New Roman" w:hAnsi="Times New Roman"/>
            <w:szCs w:val="24"/>
          </w:rPr>
          <w:t>https://www.ons.gov.uk/peoplepopulationandcommunity/birthsdeathsandmarriages/conceptionandfertilityrates/bulletins/conceptionstatistics/2015</w:t>
        </w:r>
      </w:hyperlink>
      <w:r w:rsidRPr="1F3D1242">
        <w:rPr>
          <w:rFonts w:ascii="Times New Roman" w:hAnsi="Times New Roman"/>
          <w:szCs w:val="24"/>
        </w:rPr>
        <w:t xml:space="preserve"> [Accessed 20 Apr. 2018]. </w:t>
      </w:r>
    </w:p>
    <w:p w14:paraId="2DA25127" w14:textId="19613810" w:rsidR="1F3D1242" w:rsidRDefault="1F3D1242" w:rsidP="1F3D1242">
      <w:pPr>
        <w:ind w:left="720" w:hanging="720"/>
      </w:pPr>
      <w:r w:rsidRPr="1F3D1242">
        <w:rPr>
          <w:rFonts w:ascii="Times New Roman" w:hAnsi="Times New Roman"/>
          <w:szCs w:val="24"/>
        </w:rPr>
        <w:t xml:space="preserve"> </w:t>
      </w:r>
    </w:p>
    <w:p w14:paraId="736D9DA9" w14:textId="1A930DCD" w:rsidR="1F3D1242" w:rsidRDefault="1F3D1242" w:rsidP="1F3D1242">
      <w:pPr>
        <w:ind w:left="720" w:hanging="720"/>
      </w:pPr>
      <w:r w:rsidRPr="1F3D1242">
        <w:rPr>
          <w:rFonts w:ascii="Times New Roman" w:hAnsi="Times New Roman"/>
          <w:szCs w:val="24"/>
        </w:rPr>
        <w:t xml:space="preserve">Parent, L. and Benefits, M. (2018). </w:t>
      </w:r>
      <w:r w:rsidRPr="1F3D1242">
        <w:rPr>
          <w:rFonts w:ascii="Times New Roman" w:hAnsi="Times New Roman"/>
          <w:i/>
          <w:iCs/>
          <w:szCs w:val="24"/>
        </w:rPr>
        <w:t>Your rights and benefits</w:t>
      </w:r>
      <w:r w:rsidRPr="1F3D1242">
        <w:rPr>
          <w:rFonts w:ascii="Times New Roman" w:hAnsi="Times New Roman"/>
          <w:szCs w:val="24"/>
        </w:rPr>
        <w:t xml:space="preserve">. [online] </w:t>
      </w:r>
      <w:proofErr w:type="spellStart"/>
      <w:r w:rsidRPr="1F3D1242">
        <w:rPr>
          <w:rFonts w:ascii="Times New Roman" w:hAnsi="Times New Roman"/>
          <w:szCs w:val="24"/>
        </w:rPr>
        <w:t>BabyCentre</w:t>
      </w:r>
      <w:proofErr w:type="spellEnd"/>
      <w:r w:rsidRPr="1F3D1242">
        <w:rPr>
          <w:rFonts w:ascii="Times New Roman" w:hAnsi="Times New Roman"/>
          <w:szCs w:val="24"/>
        </w:rPr>
        <w:t xml:space="preserve"> UK. Available at: </w:t>
      </w:r>
      <w:hyperlink r:id="rId19">
        <w:r w:rsidRPr="1F3D1242">
          <w:rPr>
            <w:rStyle w:val="Hyperlink"/>
            <w:rFonts w:ascii="Times New Roman" w:hAnsi="Times New Roman"/>
            <w:szCs w:val="24"/>
          </w:rPr>
          <w:t>https://www.babycentre.co.uk/a562850/your-rights-and-benefits</w:t>
        </w:r>
      </w:hyperlink>
      <w:r w:rsidRPr="1F3D1242">
        <w:rPr>
          <w:rFonts w:ascii="Times New Roman" w:hAnsi="Times New Roman"/>
          <w:szCs w:val="24"/>
        </w:rPr>
        <w:t xml:space="preserve"> [Accessed 20 Apr. 2018]. </w:t>
      </w:r>
    </w:p>
    <w:p w14:paraId="3DE4E0C2" w14:textId="54D8CBF2" w:rsidR="1F3D1242" w:rsidRDefault="1F3D1242" w:rsidP="1F3D1242">
      <w:pPr>
        <w:ind w:left="720" w:hanging="720"/>
      </w:pPr>
      <w:r w:rsidRPr="1F3D1242">
        <w:rPr>
          <w:rFonts w:ascii="Times New Roman" w:hAnsi="Times New Roman"/>
          <w:szCs w:val="24"/>
        </w:rPr>
        <w:t xml:space="preserve"> </w:t>
      </w:r>
    </w:p>
    <w:p w14:paraId="44A67C06" w14:textId="4747049A" w:rsidR="1F3D1242" w:rsidRDefault="1F3D1242" w:rsidP="1F3D1242">
      <w:pPr>
        <w:ind w:left="720" w:hanging="720"/>
      </w:pPr>
      <w:r w:rsidRPr="1F3D1242">
        <w:rPr>
          <w:rFonts w:ascii="Times New Roman" w:hAnsi="Times New Roman"/>
          <w:szCs w:val="24"/>
        </w:rPr>
        <w:t xml:space="preserve">Patel, T. (2005). </w:t>
      </w:r>
      <w:r w:rsidRPr="1F3D1242">
        <w:rPr>
          <w:rFonts w:ascii="Times New Roman" w:hAnsi="Times New Roman"/>
          <w:i/>
          <w:iCs/>
          <w:szCs w:val="24"/>
        </w:rPr>
        <w:t>The Family in India: Structure and Practice</w:t>
      </w:r>
      <w:r w:rsidRPr="1F3D1242">
        <w:rPr>
          <w:rFonts w:ascii="Times New Roman" w:hAnsi="Times New Roman"/>
          <w:szCs w:val="24"/>
        </w:rPr>
        <w:t xml:space="preserve">. New Delhi: Sage Publications, p.142. </w:t>
      </w:r>
    </w:p>
    <w:p w14:paraId="64A305C2" w14:textId="38AF9ABC" w:rsidR="1F3D1242" w:rsidRDefault="1F3D1242" w:rsidP="1F3D1242">
      <w:pPr>
        <w:ind w:left="720" w:hanging="720"/>
      </w:pPr>
      <w:r w:rsidRPr="1F3D1242">
        <w:rPr>
          <w:rFonts w:ascii="Times New Roman" w:hAnsi="Times New Roman"/>
          <w:szCs w:val="24"/>
        </w:rPr>
        <w:t xml:space="preserve"> </w:t>
      </w:r>
    </w:p>
    <w:p w14:paraId="2228A687" w14:textId="5BD3C71B" w:rsidR="1F3D1242" w:rsidRDefault="1F3D1242" w:rsidP="1F3D1242">
      <w:pPr>
        <w:ind w:left="720" w:hanging="720"/>
      </w:pPr>
      <w:r w:rsidRPr="1F3D1242">
        <w:rPr>
          <w:rFonts w:ascii="Times New Roman" w:hAnsi="Times New Roman"/>
          <w:szCs w:val="24"/>
        </w:rPr>
        <w:t xml:space="preserve">Revolution, I. (2018). </w:t>
      </w:r>
      <w:r w:rsidRPr="1F3D1242">
        <w:rPr>
          <w:rFonts w:ascii="Times New Roman" w:hAnsi="Times New Roman"/>
          <w:i/>
          <w:iCs/>
          <w:szCs w:val="24"/>
        </w:rPr>
        <w:t>Industrial Revolution - Facts &amp; Summary - HISTORY.com</w:t>
      </w:r>
      <w:r w:rsidRPr="1F3D1242">
        <w:rPr>
          <w:rFonts w:ascii="Times New Roman" w:hAnsi="Times New Roman"/>
          <w:szCs w:val="24"/>
        </w:rPr>
        <w:t xml:space="preserve">. [online] HISTORY.com. Available at: </w:t>
      </w:r>
      <w:hyperlink r:id="rId20">
        <w:r w:rsidRPr="1F3D1242">
          <w:rPr>
            <w:rStyle w:val="Hyperlink"/>
            <w:rFonts w:ascii="Times New Roman" w:hAnsi="Times New Roman"/>
            <w:szCs w:val="24"/>
          </w:rPr>
          <w:t>https://www.history.com/topics/industrial-revolution</w:t>
        </w:r>
      </w:hyperlink>
      <w:r w:rsidRPr="1F3D1242">
        <w:rPr>
          <w:rFonts w:ascii="Times New Roman" w:hAnsi="Times New Roman"/>
          <w:szCs w:val="24"/>
        </w:rPr>
        <w:t xml:space="preserve"> [Accessed 20 Apr. 2018]. </w:t>
      </w:r>
    </w:p>
    <w:p w14:paraId="4B208EF2" w14:textId="7C7F55AD" w:rsidR="1F3D1242" w:rsidRDefault="1F3D1242" w:rsidP="1F3D1242">
      <w:pPr>
        <w:ind w:left="720" w:hanging="720"/>
      </w:pPr>
      <w:r w:rsidRPr="1F3D1242">
        <w:rPr>
          <w:rFonts w:ascii="Times New Roman" w:hAnsi="Times New Roman"/>
          <w:szCs w:val="24"/>
        </w:rPr>
        <w:t xml:space="preserve"> </w:t>
      </w:r>
    </w:p>
    <w:p w14:paraId="397DC213" w14:textId="32A306E2" w:rsidR="1F3D1242" w:rsidRDefault="1F3D1242" w:rsidP="1F3D1242">
      <w:pPr>
        <w:ind w:left="720" w:hanging="720"/>
      </w:pPr>
      <w:r w:rsidRPr="1F3D1242">
        <w:rPr>
          <w:rFonts w:ascii="Times New Roman" w:hAnsi="Times New Roman"/>
          <w:szCs w:val="24"/>
        </w:rPr>
        <w:t xml:space="preserve">Richelle, M. (2017). </w:t>
      </w:r>
      <w:r w:rsidRPr="1F3D1242">
        <w:rPr>
          <w:rFonts w:ascii="Times New Roman" w:hAnsi="Times New Roman"/>
          <w:i/>
          <w:iCs/>
          <w:szCs w:val="24"/>
        </w:rPr>
        <w:t>B.F. Skinner</w:t>
      </w:r>
      <w:r w:rsidRPr="1F3D1242">
        <w:rPr>
          <w:rFonts w:ascii="Times New Roman" w:hAnsi="Times New Roman"/>
          <w:szCs w:val="24"/>
        </w:rPr>
        <w:t xml:space="preserve">. London: Routledge.  </w:t>
      </w:r>
    </w:p>
    <w:p w14:paraId="6EFFA40B" w14:textId="4605D149" w:rsidR="1F3D1242" w:rsidRDefault="1F3D1242" w:rsidP="1F3D1242">
      <w:pPr>
        <w:ind w:left="720" w:hanging="720"/>
      </w:pPr>
      <w:r w:rsidRPr="1F3D1242">
        <w:rPr>
          <w:rFonts w:ascii="Times New Roman" w:hAnsi="Times New Roman"/>
          <w:szCs w:val="24"/>
        </w:rPr>
        <w:t xml:space="preserve"> </w:t>
      </w:r>
    </w:p>
    <w:p w14:paraId="613B69A0" w14:textId="49D9607C" w:rsidR="1F3D1242" w:rsidRDefault="1F3D1242" w:rsidP="1F3D1242">
      <w:pPr>
        <w:ind w:left="720" w:hanging="720"/>
      </w:pPr>
      <w:r w:rsidRPr="1F3D1242">
        <w:rPr>
          <w:rFonts w:ascii="Times New Roman" w:hAnsi="Times New Roman"/>
          <w:szCs w:val="24"/>
        </w:rPr>
        <w:t xml:space="preserve">Sangeeta </w:t>
      </w:r>
      <w:proofErr w:type="spellStart"/>
      <w:r w:rsidRPr="1F3D1242">
        <w:rPr>
          <w:rFonts w:ascii="Times New Roman" w:hAnsi="Times New Roman"/>
          <w:szCs w:val="24"/>
        </w:rPr>
        <w:t>Dhami</w:t>
      </w:r>
      <w:proofErr w:type="spellEnd"/>
      <w:r w:rsidRPr="1F3D1242">
        <w:rPr>
          <w:rFonts w:ascii="Times New Roman" w:hAnsi="Times New Roman"/>
          <w:szCs w:val="24"/>
        </w:rPr>
        <w:t xml:space="preserve">, A. (2000). </w:t>
      </w:r>
      <w:r w:rsidRPr="1F3D1242">
        <w:rPr>
          <w:rFonts w:ascii="Times New Roman" w:hAnsi="Times New Roman"/>
          <w:i/>
          <w:iCs/>
          <w:szCs w:val="24"/>
        </w:rPr>
        <w:t>The Muslim family: predicament and promise</w:t>
      </w:r>
      <w:r w:rsidRPr="1F3D1242">
        <w:rPr>
          <w:rFonts w:ascii="Times New Roman" w:hAnsi="Times New Roman"/>
          <w:szCs w:val="24"/>
        </w:rPr>
        <w:t xml:space="preserve">. [online] PubMed Central (PMC). Available at: </w:t>
      </w:r>
      <w:hyperlink r:id="rId21">
        <w:r w:rsidRPr="1F3D1242">
          <w:rPr>
            <w:rStyle w:val="Hyperlink"/>
            <w:rFonts w:ascii="Times New Roman" w:hAnsi="Times New Roman"/>
            <w:szCs w:val="24"/>
          </w:rPr>
          <w:t>https://www.ncbi.nlm.nih.gov/pmc/articles/PMC1071164/</w:t>
        </w:r>
      </w:hyperlink>
      <w:r w:rsidRPr="1F3D1242">
        <w:rPr>
          <w:rFonts w:ascii="Times New Roman" w:hAnsi="Times New Roman"/>
          <w:szCs w:val="24"/>
        </w:rPr>
        <w:t xml:space="preserve"> [Accessed 28 Mar. 2018]. </w:t>
      </w:r>
    </w:p>
    <w:p w14:paraId="5D54B023" w14:textId="2C8DAD11" w:rsidR="1F3D1242" w:rsidRDefault="1F3D1242" w:rsidP="1F3D1242">
      <w:pPr>
        <w:ind w:left="720" w:hanging="720"/>
      </w:pPr>
      <w:r w:rsidRPr="1F3D1242">
        <w:rPr>
          <w:rFonts w:ascii="Times New Roman" w:hAnsi="Times New Roman"/>
          <w:szCs w:val="24"/>
        </w:rPr>
        <w:lastRenderedPageBreak/>
        <w:t xml:space="preserve"> </w:t>
      </w:r>
    </w:p>
    <w:p w14:paraId="32F99E15" w14:textId="278BA585" w:rsidR="1F3D1242" w:rsidRDefault="1F3D1242" w:rsidP="1F3D1242">
      <w:pPr>
        <w:ind w:left="720" w:hanging="720"/>
      </w:pPr>
      <w:r w:rsidRPr="1F3D1242">
        <w:rPr>
          <w:rFonts w:ascii="Times New Roman" w:hAnsi="Times New Roman"/>
          <w:szCs w:val="24"/>
        </w:rPr>
        <w:t xml:space="preserve">Smith, N. (2001). </w:t>
      </w:r>
      <w:r w:rsidRPr="1F3D1242">
        <w:rPr>
          <w:rFonts w:ascii="Times New Roman" w:hAnsi="Times New Roman"/>
          <w:i/>
          <w:iCs/>
          <w:szCs w:val="24"/>
        </w:rPr>
        <w:t>Family life in the Second World War</w:t>
      </w:r>
      <w:r w:rsidRPr="1F3D1242">
        <w:rPr>
          <w:rFonts w:ascii="Times New Roman" w:hAnsi="Times New Roman"/>
          <w:szCs w:val="24"/>
        </w:rPr>
        <w:t xml:space="preserve">. 1st ed. London: Hodder Wayland. </w:t>
      </w:r>
    </w:p>
    <w:p w14:paraId="3427EDA6" w14:textId="492D02F7" w:rsidR="1F3D1242" w:rsidRDefault="1F3D1242" w:rsidP="1F3D1242">
      <w:pPr>
        <w:ind w:left="720" w:hanging="720"/>
      </w:pPr>
      <w:r w:rsidRPr="1F3D1242">
        <w:rPr>
          <w:rFonts w:ascii="Times New Roman" w:hAnsi="Times New Roman"/>
          <w:szCs w:val="24"/>
        </w:rPr>
        <w:t>The evolution of families and marriages. (n.d.). 1st ed. [</w:t>
      </w:r>
      <w:proofErr w:type="spellStart"/>
      <w:r w:rsidRPr="1F3D1242">
        <w:rPr>
          <w:rFonts w:ascii="Times New Roman" w:hAnsi="Times New Roman"/>
          <w:szCs w:val="24"/>
        </w:rPr>
        <w:t>ebook</w:t>
      </w:r>
      <w:proofErr w:type="spellEnd"/>
      <w:r w:rsidRPr="1F3D1242">
        <w:rPr>
          <w:rFonts w:ascii="Times New Roman" w:hAnsi="Times New Roman"/>
          <w:szCs w:val="24"/>
        </w:rPr>
        <w:t xml:space="preserve">] PDF, p.1. Available at: </w:t>
      </w:r>
      <w:hyperlink r:id="rId22">
        <w:r w:rsidRPr="1F3D1242">
          <w:rPr>
            <w:rStyle w:val="Hyperlink"/>
            <w:rFonts w:ascii="Times New Roman" w:hAnsi="Times New Roman"/>
            <w:szCs w:val="24"/>
          </w:rPr>
          <w:t>http://www.sagepub.com/sites.default/files/upm-binaries/41374_1.pdf</w:t>
        </w:r>
      </w:hyperlink>
      <w:r w:rsidRPr="1F3D1242">
        <w:rPr>
          <w:rFonts w:ascii="Times New Roman" w:hAnsi="Times New Roman"/>
          <w:szCs w:val="24"/>
        </w:rPr>
        <w:t xml:space="preserve"> [Accessed 19 Apr. 2018]. </w:t>
      </w:r>
    </w:p>
    <w:p w14:paraId="176B9CC2" w14:textId="6C5B7A07" w:rsidR="1F3D1242" w:rsidRDefault="1F3D1242" w:rsidP="1F3D1242">
      <w:pPr>
        <w:ind w:left="720" w:hanging="720"/>
      </w:pPr>
      <w:r w:rsidRPr="1F3D1242">
        <w:rPr>
          <w:rFonts w:ascii="Times New Roman" w:hAnsi="Times New Roman"/>
          <w:szCs w:val="24"/>
        </w:rPr>
        <w:t xml:space="preserve"> </w:t>
      </w:r>
    </w:p>
    <w:p w14:paraId="78A9B1AF" w14:textId="6DEA457F" w:rsidR="1F3D1242" w:rsidRDefault="1F3D1242" w:rsidP="1F3D1242">
      <w:pPr>
        <w:ind w:left="720" w:hanging="720"/>
      </w:pPr>
      <w:r w:rsidRPr="1F3D1242">
        <w:rPr>
          <w:rFonts w:ascii="Times New Roman" w:hAnsi="Times New Roman"/>
          <w:szCs w:val="24"/>
        </w:rPr>
        <w:t xml:space="preserve">The Global Goals. (2015). </w:t>
      </w:r>
      <w:r w:rsidRPr="1F3D1242">
        <w:rPr>
          <w:rFonts w:ascii="Times New Roman" w:hAnsi="Times New Roman"/>
          <w:i/>
          <w:iCs/>
          <w:szCs w:val="24"/>
        </w:rPr>
        <w:t>The Global Goals</w:t>
      </w:r>
      <w:r w:rsidRPr="1F3D1242">
        <w:rPr>
          <w:rFonts w:ascii="Times New Roman" w:hAnsi="Times New Roman"/>
          <w:szCs w:val="24"/>
        </w:rPr>
        <w:t xml:space="preserve">. [online] Available at: </w:t>
      </w:r>
      <w:hyperlink r:id="rId23">
        <w:r w:rsidRPr="1F3D1242">
          <w:rPr>
            <w:rStyle w:val="Hyperlink"/>
            <w:rFonts w:ascii="Times New Roman" w:hAnsi="Times New Roman"/>
            <w:szCs w:val="24"/>
          </w:rPr>
          <w:t>https://www.globalgoals.org/</w:t>
        </w:r>
      </w:hyperlink>
      <w:r w:rsidRPr="1F3D1242">
        <w:rPr>
          <w:rFonts w:ascii="Times New Roman" w:hAnsi="Times New Roman"/>
          <w:szCs w:val="24"/>
        </w:rPr>
        <w:t xml:space="preserve"> [Accessed 25 Apr. 2018]. </w:t>
      </w:r>
    </w:p>
    <w:p w14:paraId="5DFBF109" w14:textId="1BA49966" w:rsidR="1F3D1242" w:rsidRDefault="1F3D1242" w:rsidP="1F3D1242">
      <w:pPr>
        <w:ind w:left="720" w:hanging="720"/>
      </w:pPr>
      <w:r w:rsidRPr="1F3D1242">
        <w:rPr>
          <w:rFonts w:ascii="Times New Roman" w:hAnsi="Times New Roman"/>
          <w:szCs w:val="24"/>
        </w:rPr>
        <w:t xml:space="preserve"> </w:t>
      </w:r>
    </w:p>
    <w:p w14:paraId="128041CD" w14:textId="2667CCA0" w:rsidR="1F3D1242" w:rsidRDefault="1F3D1242" w:rsidP="1F3D1242">
      <w:pPr>
        <w:ind w:left="720" w:hanging="720"/>
      </w:pPr>
      <w:r w:rsidRPr="1F3D1242">
        <w:rPr>
          <w:rFonts w:ascii="Times New Roman" w:hAnsi="Times New Roman"/>
          <w:szCs w:val="24"/>
        </w:rPr>
        <w:t>Understanding Troubled Families. (2014). [</w:t>
      </w:r>
      <w:proofErr w:type="spellStart"/>
      <w:r w:rsidRPr="1F3D1242">
        <w:rPr>
          <w:rFonts w:ascii="Times New Roman" w:hAnsi="Times New Roman"/>
          <w:szCs w:val="24"/>
        </w:rPr>
        <w:t>ebook</w:t>
      </w:r>
      <w:proofErr w:type="spellEnd"/>
      <w:r w:rsidRPr="1F3D1242">
        <w:rPr>
          <w:rFonts w:ascii="Times New Roman" w:hAnsi="Times New Roman"/>
          <w:szCs w:val="24"/>
        </w:rPr>
        <w:t xml:space="preserve">] London: Department for Communities and Local Government, pp.4-5. Available at: </w:t>
      </w:r>
      <w:hyperlink r:id="rId24">
        <w:r w:rsidRPr="1F3D1242">
          <w:rPr>
            <w:rStyle w:val="Hyperlink"/>
            <w:rFonts w:ascii="Times New Roman" w:hAnsi="Times New Roman"/>
            <w:szCs w:val="24"/>
          </w:rPr>
          <w:t>https://assets.publishing.service.gov.uk/government/uploads/system/uploads/attachment_data/file/336430/Understanding_Troubled_Families_web_format.pdf</w:t>
        </w:r>
      </w:hyperlink>
      <w:r w:rsidRPr="1F3D1242">
        <w:rPr>
          <w:rFonts w:ascii="Times New Roman" w:hAnsi="Times New Roman"/>
          <w:szCs w:val="24"/>
        </w:rPr>
        <w:t xml:space="preserve"> [Accessed 13 Apr. 2018]. </w:t>
      </w:r>
    </w:p>
    <w:p w14:paraId="3CB7B1B3" w14:textId="760E3A87" w:rsidR="1F3D1242" w:rsidRDefault="1F3D1242" w:rsidP="1F3D1242">
      <w:pPr>
        <w:ind w:left="720" w:hanging="720"/>
      </w:pPr>
      <w:r w:rsidRPr="1F3D1242">
        <w:rPr>
          <w:rFonts w:ascii="Times New Roman" w:hAnsi="Times New Roman"/>
          <w:szCs w:val="24"/>
        </w:rPr>
        <w:t xml:space="preserve"> </w:t>
      </w:r>
    </w:p>
    <w:p w14:paraId="053324B7" w14:textId="67BF93C9" w:rsidR="1F3D1242" w:rsidRDefault="404FE4BF" w:rsidP="1F3D1242">
      <w:pPr>
        <w:ind w:left="720" w:hanging="720"/>
      </w:pPr>
      <w:r w:rsidRPr="404FE4BF">
        <w:rPr>
          <w:rFonts w:ascii="Times New Roman" w:hAnsi="Times New Roman"/>
          <w:szCs w:val="24"/>
        </w:rPr>
        <w:t xml:space="preserve">UNICEF UK. (2018). </w:t>
      </w:r>
      <w:r w:rsidRPr="404FE4BF">
        <w:rPr>
          <w:rFonts w:ascii="Times New Roman" w:hAnsi="Times New Roman"/>
          <w:i/>
          <w:iCs/>
          <w:szCs w:val="24"/>
        </w:rPr>
        <w:t>UN Convention on the Rights of the Child (UNCRC) - UNICEF UK</w:t>
      </w:r>
      <w:r w:rsidRPr="404FE4BF">
        <w:rPr>
          <w:rFonts w:ascii="Times New Roman" w:hAnsi="Times New Roman"/>
          <w:szCs w:val="24"/>
        </w:rPr>
        <w:t xml:space="preserve">. [online] Available at: </w:t>
      </w:r>
      <w:hyperlink r:id="rId25">
        <w:r w:rsidRPr="404FE4BF">
          <w:rPr>
            <w:rStyle w:val="Hyperlink"/>
            <w:rFonts w:ascii="Times New Roman" w:hAnsi="Times New Roman"/>
            <w:szCs w:val="24"/>
          </w:rPr>
          <w:t>https://www.unicef.org.uk/what-we-do/un-convention-child-rights/</w:t>
        </w:r>
      </w:hyperlink>
      <w:r w:rsidRPr="404FE4BF">
        <w:rPr>
          <w:rFonts w:ascii="Times New Roman" w:hAnsi="Times New Roman"/>
          <w:szCs w:val="24"/>
        </w:rPr>
        <w:t xml:space="preserve"> [Accessed 22 Mar. 2018]. </w:t>
      </w:r>
    </w:p>
    <w:p w14:paraId="34DC08E6" w14:textId="254CC30E" w:rsidR="404FE4BF" w:rsidRDefault="404FE4BF" w:rsidP="404FE4BF">
      <w:pPr>
        <w:ind w:left="720" w:hanging="720"/>
        <w:rPr>
          <w:rFonts w:ascii="Times New Roman" w:hAnsi="Times New Roman"/>
          <w:szCs w:val="24"/>
        </w:rPr>
      </w:pPr>
    </w:p>
    <w:p w14:paraId="123178A7" w14:textId="5DBA2732" w:rsidR="404FE4BF" w:rsidRDefault="404FE4BF" w:rsidP="404FE4BF">
      <w:pPr>
        <w:ind w:left="720" w:hanging="720"/>
        <w:rPr>
          <w:rFonts w:ascii="Times New Roman" w:hAnsi="Times New Roman"/>
          <w:szCs w:val="24"/>
        </w:rPr>
      </w:pPr>
      <w:r w:rsidRPr="404FE4BF">
        <w:rPr>
          <w:rFonts w:ascii="Times New Roman" w:hAnsi="Times New Roman"/>
          <w:szCs w:val="24"/>
        </w:rPr>
        <w:t xml:space="preserve">Williams, T. (2013). </w:t>
      </w:r>
      <w:r w:rsidRPr="404FE4BF">
        <w:rPr>
          <w:rFonts w:ascii="Times New Roman" w:hAnsi="Times New Roman"/>
          <w:i/>
          <w:iCs/>
          <w:szCs w:val="24"/>
        </w:rPr>
        <w:t>'Postcode lottery' fears for Wales' flagship Flying Start childcare support scheme</w:t>
      </w:r>
      <w:r w:rsidRPr="404FE4BF">
        <w:rPr>
          <w:rFonts w:ascii="Times New Roman" w:hAnsi="Times New Roman"/>
          <w:szCs w:val="24"/>
        </w:rPr>
        <w:t xml:space="preserve">. [online] </w:t>
      </w:r>
      <w:proofErr w:type="spellStart"/>
      <w:r w:rsidRPr="404FE4BF">
        <w:rPr>
          <w:rFonts w:ascii="Times New Roman" w:hAnsi="Times New Roman"/>
          <w:szCs w:val="24"/>
        </w:rPr>
        <w:t>walesonline</w:t>
      </w:r>
      <w:proofErr w:type="spellEnd"/>
      <w:r w:rsidRPr="404FE4BF">
        <w:rPr>
          <w:rFonts w:ascii="Times New Roman" w:hAnsi="Times New Roman"/>
          <w:szCs w:val="24"/>
        </w:rPr>
        <w:t>. Available at: https://www.walesonline.co.uk/news/wales-news/postcode-lottery-concerns-wales-flagship-4701539 [Accessed 26 Apr. 2018].</w:t>
      </w:r>
    </w:p>
    <w:p w14:paraId="7F0CA346" w14:textId="678A8ADD" w:rsidR="404FE4BF" w:rsidRDefault="404FE4BF" w:rsidP="404FE4BF">
      <w:pPr>
        <w:ind w:left="720" w:hanging="720"/>
        <w:rPr>
          <w:rFonts w:ascii="Times New Roman" w:hAnsi="Times New Roman"/>
          <w:szCs w:val="24"/>
        </w:rPr>
      </w:pPr>
    </w:p>
    <w:p w14:paraId="033806AF" w14:textId="326160E9" w:rsidR="404FE4BF" w:rsidRDefault="404FE4BF" w:rsidP="003D35DE">
      <w:pPr>
        <w:ind w:left="720" w:hanging="720"/>
        <w:rPr>
          <w:rFonts w:ascii="Times New Roman" w:hAnsi="Times New Roman"/>
          <w:szCs w:val="24"/>
        </w:rPr>
      </w:pPr>
      <w:r w:rsidRPr="404FE4BF">
        <w:rPr>
          <w:rFonts w:ascii="Times New Roman" w:hAnsi="Times New Roman"/>
          <w:szCs w:val="24"/>
        </w:rPr>
        <w:t xml:space="preserve">Yourmentalhealth.ie. (2018). </w:t>
      </w:r>
      <w:r w:rsidRPr="404FE4BF">
        <w:rPr>
          <w:rFonts w:ascii="Times New Roman" w:hAnsi="Times New Roman"/>
          <w:i/>
          <w:iCs/>
          <w:szCs w:val="24"/>
        </w:rPr>
        <w:t>Relationship &amp; family breakdown or problems - Your Mental Health</w:t>
      </w:r>
      <w:r w:rsidRPr="404FE4BF">
        <w:rPr>
          <w:rFonts w:ascii="Times New Roman" w:hAnsi="Times New Roman"/>
          <w:szCs w:val="24"/>
        </w:rPr>
        <w:t>. [online] Available at: http://www.yourmentalhealth.ie/about-mental-health/common-problems/impact-mental-health/family/ [Accessed 26 Apr. 2018].</w:t>
      </w:r>
    </w:p>
    <w:p w14:paraId="03DEEA3E" w14:textId="4663A830" w:rsidR="1F3D1242" w:rsidRDefault="1F3D1242" w:rsidP="404FE4BF">
      <w:pPr>
        <w:rPr>
          <w:rFonts w:ascii="Times New Roman" w:hAnsi="Times New Roman"/>
          <w:b/>
          <w:bCs/>
          <w:szCs w:val="24"/>
          <w:u w:val="single"/>
        </w:rPr>
      </w:pPr>
    </w:p>
    <w:p w14:paraId="41D495D6" w14:textId="24303812" w:rsidR="404FE4BF" w:rsidRDefault="404FE4BF" w:rsidP="404FE4BF">
      <w:pPr>
        <w:rPr>
          <w:rFonts w:ascii="Times New Roman" w:hAnsi="Times New Roman"/>
          <w:b/>
          <w:bCs/>
          <w:szCs w:val="24"/>
          <w:u w:val="single"/>
        </w:rPr>
      </w:pPr>
    </w:p>
    <w:p w14:paraId="3A2399B3" w14:textId="02CC4C6F" w:rsidR="00E21458" w:rsidRPr="00662CCB" w:rsidRDefault="00E21458">
      <w:pPr>
        <w:rPr>
          <w:rFonts w:ascii="Times New Roman" w:hAnsi="Times New Roman"/>
        </w:rPr>
      </w:pPr>
    </w:p>
    <w:sectPr w:rsidR="00E21458" w:rsidRPr="00662CCB">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039F9" w14:textId="77777777" w:rsidR="002E1E69" w:rsidRDefault="002E1E69" w:rsidP="003627ED">
      <w:r>
        <w:separator/>
      </w:r>
    </w:p>
  </w:endnote>
  <w:endnote w:type="continuationSeparator" w:id="0">
    <w:p w14:paraId="23631550" w14:textId="77777777" w:rsidR="002E1E69" w:rsidRDefault="002E1E69" w:rsidP="00362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2859FFDB" w14:paraId="358BD108" w14:textId="77777777" w:rsidTr="2859FFDB">
      <w:tc>
        <w:tcPr>
          <w:tcW w:w="3009" w:type="dxa"/>
        </w:tcPr>
        <w:p w14:paraId="0E1A22A8" w14:textId="35165730" w:rsidR="2859FFDB" w:rsidRDefault="2859FFDB" w:rsidP="2859FFDB">
          <w:pPr>
            <w:pStyle w:val="Header"/>
            <w:ind w:left="-115"/>
          </w:pPr>
        </w:p>
      </w:tc>
      <w:tc>
        <w:tcPr>
          <w:tcW w:w="3009" w:type="dxa"/>
        </w:tcPr>
        <w:p w14:paraId="6E72FFFC" w14:textId="2C52C9DD" w:rsidR="2859FFDB" w:rsidRDefault="2859FFDB" w:rsidP="2859FFDB">
          <w:pPr>
            <w:pStyle w:val="Header"/>
            <w:jc w:val="center"/>
          </w:pPr>
        </w:p>
      </w:tc>
      <w:tc>
        <w:tcPr>
          <w:tcW w:w="3009" w:type="dxa"/>
        </w:tcPr>
        <w:p w14:paraId="52A6A523" w14:textId="18ED2AB7" w:rsidR="2859FFDB" w:rsidRDefault="2859FFDB" w:rsidP="2859FFDB">
          <w:pPr>
            <w:pStyle w:val="Header"/>
            <w:ind w:right="-115"/>
            <w:jc w:val="right"/>
          </w:pPr>
        </w:p>
      </w:tc>
    </w:tr>
  </w:tbl>
  <w:p w14:paraId="3B0204C6" w14:textId="2D8FB838" w:rsidR="2859FFDB" w:rsidRDefault="2859FFDB" w:rsidP="2859F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37C44" w14:textId="77777777" w:rsidR="002E1E69" w:rsidRDefault="002E1E69" w:rsidP="003627ED">
      <w:r>
        <w:separator/>
      </w:r>
    </w:p>
  </w:footnote>
  <w:footnote w:type="continuationSeparator" w:id="0">
    <w:p w14:paraId="77486C3D" w14:textId="77777777" w:rsidR="002E1E69" w:rsidRDefault="002E1E69" w:rsidP="003627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B77E4" w14:textId="31EC088E" w:rsidR="003627ED" w:rsidRPr="003627ED" w:rsidRDefault="003627ED" w:rsidP="2859FFDB">
    <w:pPr>
      <w:spacing w:after="120"/>
      <w:rPr>
        <w:rFonts w:ascii="Times New Roman" w:hAnsi="Times New Roman"/>
      </w:rPr>
    </w:pPr>
    <w:r w:rsidRPr="003627ED">
      <w:rPr>
        <w:rFonts w:ascii="Times New Roman" w:hAnsi="Times New Roman"/>
      </w:rPr>
      <w:t xml:space="preserve">1501524                                                          </w:t>
    </w:r>
    <w:r w:rsidRPr="003627ED">
      <w:rPr>
        <w:rFonts w:ascii="Times New Roman" w:hAnsi="Times New Roman"/>
      </w:rPr>
      <w:ptab w:relativeTo="margin" w:alignment="center" w:leader="none"/>
    </w:r>
    <w:r w:rsidRPr="003627ED">
      <w:rPr>
        <w:rFonts w:ascii="Times New Roman" w:hAnsi="Times New Roman"/>
      </w:rPr>
      <w:t xml:space="preserve">Assignment 1                                      </w:t>
    </w:r>
    <w:r w:rsidRPr="003627ED">
      <w:rPr>
        <w:rFonts w:ascii="Times New Roman" w:hAnsi="Times New Roman"/>
      </w:rPr>
      <w:ptab w:relativeTo="margin" w:alignment="right" w:leader="none"/>
    </w:r>
    <w:r w:rsidRPr="2859FFDB">
      <w:rPr>
        <w:rFonts w:ascii="Times New Roman" w:hAnsi="Times New Roman"/>
      </w:rPr>
      <w:t>SJSI6022</w:t>
    </w:r>
  </w:p>
  <w:p w14:paraId="1132366A" w14:textId="7E3FFC22" w:rsidR="003627ED" w:rsidRDefault="003627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C2FF1"/>
    <w:multiLevelType w:val="hybridMultilevel"/>
    <w:tmpl w:val="CA2C8564"/>
    <w:lvl w:ilvl="0" w:tplc="DD98B4EA">
      <w:start w:val="1"/>
      <w:numFmt w:val="bullet"/>
      <w:lvlText w:val=""/>
      <w:lvlJc w:val="left"/>
      <w:pPr>
        <w:ind w:left="720" w:hanging="360"/>
      </w:pPr>
      <w:rPr>
        <w:rFonts w:ascii="Symbol" w:hAnsi="Symbol" w:hint="default"/>
      </w:rPr>
    </w:lvl>
    <w:lvl w:ilvl="1" w:tplc="FABC9E6E">
      <w:start w:val="1"/>
      <w:numFmt w:val="bullet"/>
      <w:lvlText w:val="o"/>
      <w:lvlJc w:val="left"/>
      <w:pPr>
        <w:ind w:left="1440" w:hanging="360"/>
      </w:pPr>
      <w:rPr>
        <w:rFonts w:ascii="Courier New" w:hAnsi="Courier New" w:hint="default"/>
      </w:rPr>
    </w:lvl>
    <w:lvl w:ilvl="2" w:tplc="6F00EEA4">
      <w:start w:val="1"/>
      <w:numFmt w:val="bullet"/>
      <w:lvlText w:val=""/>
      <w:lvlJc w:val="left"/>
      <w:pPr>
        <w:ind w:left="2160" w:hanging="360"/>
      </w:pPr>
      <w:rPr>
        <w:rFonts w:ascii="Wingdings" w:hAnsi="Wingdings" w:hint="default"/>
      </w:rPr>
    </w:lvl>
    <w:lvl w:ilvl="3" w:tplc="AF20DF1C">
      <w:start w:val="1"/>
      <w:numFmt w:val="bullet"/>
      <w:lvlText w:val=""/>
      <w:lvlJc w:val="left"/>
      <w:pPr>
        <w:ind w:left="2880" w:hanging="360"/>
      </w:pPr>
      <w:rPr>
        <w:rFonts w:ascii="Symbol" w:hAnsi="Symbol" w:hint="default"/>
      </w:rPr>
    </w:lvl>
    <w:lvl w:ilvl="4" w:tplc="D41CD03C">
      <w:start w:val="1"/>
      <w:numFmt w:val="bullet"/>
      <w:lvlText w:val="o"/>
      <w:lvlJc w:val="left"/>
      <w:pPr>
        <w:ind w:left="3600" w:hanging="360"/>
      </w:pPr>
      <w:rPr>
        <w:rFonts w:ascii="Courier New" w:hAnsi="Courier New" w:hint="default"/>
      </w:rPr>
    </w:lvl>
    <w:lvl w:ilvl="5" w:tplc="18E692F6">
      <w:start w:val="1"/>
      <w:numFmt w:val="bullet"/>
      <w:lvlText w:val=""/>
      <w:lvlJc w:val="left"/>
      <w:pPr>
        <w:ind w:left="4320" w:hanging="360"/>
      </w:pPr>
      <w:rPr>
        <w:rFonts w:ascii="Wingdings" w:hAnsi="Wingdings" w:hint="default"/>
      </w:rPr>
    </w:lvl>
    <w:lvl w:ilvl="6" w:tplc="8812970E">
      <w:start w:val="1"/>
      <w:numFmt w:val="bullet"/>
      <w:lvlText w:val=""/>
      <w:lvlJc w:val="left"/>
      <w:pPr>
        <w:ind w:left="5040" w:hanging="360"/>
      </w:pPr>
      <w:rPr>
        <w:rFonts w:ascii="Symbol" w:hAnsi="Symbol" w:hint="default"/>
      </w:rPr>
    </w:lvl>
    <w:lvl w:ilvl="7" w:tplc="8612C882">
      <w:start w:val="1"/>
      <w:numFmt w:val="bullet"/>
      <w:lvlText w:val="o"/>
      <w:lvlJc w:val="left"/>
      <w:pPr>
        <w:ind w:left="5760" w:hanging="360"/>
      </w:pPr>
      <w:rPr>
        <w:rFonts w:ascii="Courier New" w:hAnsi="Courier New" w:hint="default"/>
      </w:rPr>
    </w:lvl>
    <w:lvl w:ilvl="8" w:tplc="B43E2132">
      <w:start w:val="1"/>
      <w:numFmt w:val="bullet"/>
      <w:lvlText w:val=""/>
      <w:lvlJc w:val="left"/>
      <w:pPr>
        <w:ind w:left="6480" w:hanging="360"/>
      </w:pPr>
      <w:rPr>
        <w:rFonts w:ascii="Wingdings" w:hAnsi="Wingdings" w:hint="default"/>
      </w:rPr>
    </w:lvl>
  </w:abstractNum>
  <w:abstractNum w:abstractNumId="1" w15:restartNumberingAfterBreak="0">
    <w:nsid w:val="74292667"/>
    <w:multiLevelType w:val="hybridMultilevel"/>
    <w:tmpl w:val="09D6D9F0"/>
    <w:lvl w:ilvl="0" w:tplc="5124359C">
      <w:start w:val="1"/>
      <w:numFmt w:val="bullet"/>
      <w:lvlText w:val=""/>
      <w:lvlJc w:val="left"/>
      <w:pPr>
        <w:ind w:left="720" w:hanging="360"/>
      </w:pPr>
      <w:rPr>
        <w:rFonts w:ascii="Symbol" w:hAnsi="Symbol" w:hint="default"/>
      </w:rPr>
    </w:lvl>
    <w:lvl w:ilvl="1" w:tplc="2DBA964A">
      <w:start w:val="1"/>
      <w:numFmt w:val="bullet"/>
      <w:lvlText w:val="o"/>
      <w:lvlJc w:val="left"/>
      <w:pPr>
        <w:ind w:left="1440" w:hanging="360"/>
      </w:pPr>
      <w:rPr>
        <w:rFonts w:ascii="Courier New" w:hAnsi="Courier New" w:hint="default"/>
      </w:rPr>
    </w:lvl>
    <w:lvl w:ilvl="2" w:tplc="39EC89A8">
      <w:start w:val="1"/>
      <w:numFmt w:val="bullet"/>
      <w:lvlText w:val=""/>
      <w:lvlJc w:val="left"/>
      <w:pPr>
        <w:ind w:left="2160" w:hanging="360"/>
      </w:pPr>
      <w:rPr>
        <w:rFonts w:ascii="Wingdings" w:hAnsi="Wingdings" w:hint="default"/>
      </w:rPr>
    </w:lvl>
    <w:lvl w:ilvl="3" w:tplc="6CE27544">
      <w:start w:val="1"/>
      <w:numFmt w:val="bullet"/>
      <w:lvlText w:val=""/>
      <w:lvlJc w:val="left"/>
      <w:pPr>
        <w:ind w:left="2880" w:hanging="360"/>
      </w:pPr>
      <w:rPr>
        <w:rFonts w:ascii="Symbol" w:hAnsi="Symbol" w:hint="default"/>
      </w:rPr>
    </w:lvl>
    <w:lvl w:ilvl="4" w:tplc="195051EE">
      <w:start w:val="1"/>
      <w:numFmt w:val="bullet"/>
      <w:lvlText w:val="o"/>
      <w:lvlJc w:val="left"/>
      <w:pPr>
        <w:ind w:left="3600" w:hanging="360"/>
      </w:pPr>
      <w:rPr>
        <w:rFonts w:ascii="Courier New" w:hAnsi="Courier New" w:hint="default"/>
      </w:rPr>
    </w:lvl>
    <w:lvl w:ilvl="5" w:tplc="A4B2A948">
      <w:start w:val="1"/>
      <w:numFmt w:val="bullet"/>
      <w:lvlText w:val=""/>
      <w:lvlJc w:val="left"/>
      <w:pPr>
        <w:ind w:left="4320" w:hanging="360"/>
      </w:pPr>
      <w:rPr>
        <w:rFonts w:ascii="Wingdings" w:hAnsi="Wingdings" w:hint="default"/>
      </w:rPr>
    </w:lvl>
    <w:lvl w:ilvl="6" w:tplc="DE203646">
      <w:start w:val="1"/>
      <w:numFmt w:val="bullet"/>
      <w:lvlText w:val=""/>
      <w:lvlJc w:val="left"/>
      <w:pPr>
        <w:ind w:left="5040" w:hanging="360"/>
      </w:pPr>
      <w:rPr>
        <w:rFonts w:ascii="Symbol" w:hAnsi="Symbol" w:hint="default"/>
      </w:rPr>
    </w:lvl>
    <w:lvl w:ilvl="7" w:tplc="70CCE38C">
      <w:start w:val="1"/>
      <w:numFmt w:val="bullet"/>
      <w:lvlText w:val="o"/>
      <w:lvlJc w:val="left"/>
      <w:pPr>
        <w:ind w:left="5760" w:hanging="360"/>
      </w:pPr>
      <w:rPr>
        <w:rFonts w:ascii="Courier New" w:hAnsi="Courier New" w:hint="default"/>
      </w:rPr>
    </w:lvl>
    <w:lvl w:ilvl="8" w:tplc="0902CFE2">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ED"/>
    <w:rsid w:val="001126FD"/>
    <w:rsid w:val="00160BA4"/>
    <w:rsid w:val="00184049"/>
    <w:rsid w:val="001868B2"/>
    <w:rsid w:val="00190362"/>
    <w:rsid w:val="001965B6"/>
    <w:rsid w:val="001A3A44"/>
    <w:rsid w:val="001D401D"/>
    <w:rsid w:val="00246BB1"/>
    <w:rsid w:val="002A742B"/>
    <w:rsid w:val="002C3066"/>
    <w:rsid w:val="002E1E69"/>
    <w:rsid w:val="003235D4"/>
    <w:rsid w:val="003627ED"/>
    <w:rsid w:val="003D35DE"/>
    <w:rsid w:val="003F4B94"/>
    <w:rsid w:val="00510027"/>
    <w:rsid w:val="005153BF"/>
    <w:rsid w:val="006047C7"/>
    <w:rsid w:val="00662CCB"/>
    <w:rsid w:val="00681090"/>
    <w:rsid w:val="006B713A"/>
    <w:rsid w:val="006D7830"/>
    <w:rsid w:val="00845784"/>
    <w:rsid w:val="00886286"/>
    <w:rsid w:val="00900303"/>
    <w:rsid w:val="00916E3D"/>
    <w:rsid w:val="009525FC"/>
    <w:rsid w:val="00A414E1"/>
    <w:rsid w:val="00B02DCA"/>
    <w:rsid w:val="00B7742F"/>
    <w:rsid w:val="00C12A00"/>
    <w:rsid w:val="00DF76A6"/>
    <w:rsid w:val="00E21458"/>
    <w:rsid w:val="00E30017"/>
    <w:rsid w:val="00E822F8"/>
    <w:rsid w:val="09672116"/>
    <w:rsid w:val="0D4A2ECA"/>
    <w:rsid w:val="1CBA1329"/>
    <w:rsid w:val="1F3D1242"/>
    <w:rsid w:val="26CCFC0E"/>
    <w:rsid w:val="2859FFDB"/>
    <w:rsid w:val="3A4DAC34"/>
    <w:rsid w:val="404FE4BF"/>
    <w:rsid w:val="487BCE93"/>
    <w:rsid w:val="5A8E44B7"/>
    <w:rsid w:val="65D34FE3"/>
    <w:rsid w:val="6FEE3920"/>
    <w:rsid w:val="72F6F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4F858"/>
  <w15:chartTrackingRefBased/>
  <w15:docId w15:val="{47BB7030-7399-4B2D-959C-FB91A7737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27ED"/>
    <w:pPr>
      <w:spacing w:after="0" w:line="240" w:lineRule="auto"/>
    </w:pPr>
    <w:rPr>
      <w:rFonts w:ascii="Tahoma" w:eastAsia="Times New Roman" w:hAnsi="Tahoma"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27ED"/>
    <w:pPr>
      <w:tabs>
        <w:tab w:val="center" w:pos="4513"/>
        <w:tab w:val="right" w:pos="9026"/>
      </w:tabs>
    </w:pPr>
  </w:style>
  <w:style w:type="character" w:customStyle="1" w:styleId="HeaderChar">
    <w:name w:val="Header Char"/>
    <w:basedOn w:val="DefaultParagraphFont"/>
    <w:link w:val="Header"/>
    <w:uiPriority w:val="99"/>
    <w:rsid w:val="003627ED"/>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3627ED"/>
    <w:pPr>
      <w:tabs>
        <w:tab w:val="center" w:pos="4513"/>
        <w:tab w:val="right" w:pos="9026"/>
      </w:tabs>
    </w:pPr>
  </w:style>
  <w:style w:type="character" w:customStyle="1" w:styleId="FooterChar">
    <w:name w:val="Footer Char"/>
    <w:basedOn w:val="DefaultParagraphFont"/>
    <w:link w:val="Footer"/>
    <w:uiPriority w:val="99"/>
    <w:rsid w:val="003627ED"/>
    <w:rPr>
      <w:rFonts w:ascii="Tahoma" w:eastAsia="Times New Roman" w:hAnsi="Tahoma" w:cs="Times New Roman"/>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168632">
      <w:bodyDiv w:val="1"/>
      <w:marLeft w:val="0"/>
      <w:marRight w:val="0"/>
      <w:marTop w:val="0"/>
      <w:marBottom w:val="0"/>
      <w:divBdr>
        <w:top w:val="none" w:sz="0" w:space="0" w:color="auto"/>
        <w:left w:val="none" w:sz="0" w:space="0" w:color="auto"/>
        <w:bottom w:val="none" w:sz="0" w:space="0" w:color="auto"/>
        <w:right w:val="none" w:sz="0" w:space="0" w:color="auto"/>
      </w:divBdr>
    </w:div>
    <w:div w:id="751318955">
      <w:bodyDiv w:val="1"/>
      <w:marLeft w:val="0"/>
      <w:marRight w:val="0"/>
      <w:marTop w:val="0"/>
      <w:marBottom w:val="0"/>
      <w:divBdr>
        <w:top w:val="none" w:sz="0" w:space="0" w:color="auto"/>
        <w:left w:val="none" w:sz="0" w:space="0" w:color="auto"/>
        <w:bottom w:val="none" w:sz="0" w:space="0" w:color="auto"/>
        <w:right w:val="none" w:sz="0" w:space="0" w:color="auto"/>
      </w:divBdr>
    </w:div>
    <w:div w:id="142954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28330429"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ons.gov.uk/peoplepopulationandcommunity/birthsdeathsandmarriages/conceptionandfertilityrates/bulletins/conceptionstatistics/2015"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ncbi.nlm.nih.gov/pmc/articles/PMC1071164/" TargetMode="External"/><Relationship Id="rId7" Type="http://schemas.openxmlformats.org/officeDocument/2006/relationships/hyperlink" Target="https://www.importantindia.com/23424/family-reasons-why-family-is-important-in-life/%20%20%20Compose%20Outlook" TargetMode="External"/><Relationship Id="rId12" Type="http://schemas.openxmlformats.org/officeDocument/2006/relationships/hyperlink" Target="http://fis.carmarthenshire.gov.uk/taf/intro_taf_e.htm" TargetMode="External"/><Relationship Id="rId17" Type="http://schemas.openxmlformats.org/officeDocument/2006/relationships/hyperlink" Target="https://www.ons.gov.uk/aboutus/transparencyandgovernance/freedomofinformationfoi/births2012to2017"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www.legislation.gov.uk/ukpga/2013/30/contents/enacted" TargetMode="External"/><Relationship Id="rId20" Type="http://schemas.openxmlformats.org/officeDocument/2006/relationships/hyperlink" Target="https://www.history.com/topics/industrial-revolutio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is.carmarthenshire.gov.uk/eng/flying_start_e.htm" TargetMode="External"/><Relationship Id="rId24" Type="http://schemas.openxmlformats.org/officeDocument/2006/relationships/hyperlink" Target="https://assets.publishing.service.gov.uk/government/uploads/system/uploads/attachment_data/file/336430/Understanding_Troubled_Families_web_format.pdf" TargetMode="External"/><Relationship Id="rId5" Type="http://schemas.openxmlformats.org/officeDocument/2006/relationships/footnotes" Target="footnotes.xml"/><Relationship Id="rId15" Type="http://schemas.openxmlformats.org/officeDocument/2006/relationships/hyperlink" Target="https://www.telegraph.co.uk/news/uknews/immigration/11806379/End-of-2.4-children-as-Britain-has-biggest-families-in-Europe.html" TargetMode="External"/><Relationship Id="rId23" Type="http://schemas.openxmlformats.org/officeDocument/2006/relationships/hyperlink" Target="https://www.globalgoals.org/" TargetMode="External"/><Relationship Id="rId28" Type="http://schemas.openxmlformats.org/officeDocument/2006/relationships/fontTable" Target="fontTable.xml"/><Relationship Id="rId10" Type="http://schemas.openxmlformats.org/officeDocument/2006/relationships/hyperlink" Target="https://www.theguardian.com/commentisfree/2017/apr/14/generation-child-career-afford-house-prices" TargetMode="External"/><Relationship Id="rId19" Type="http://schemas.openxmlformats.org/officeDocument/2006/relationships/hyperlink" Target="https://www.babycentre.co.uk/a562850/your-rights-and-benefits" TargetMode="External"/><Relationship Id="rId4" Type="http://schemas.openxmlformats.org/officeDocument/2006/relationships/webSettings" Target="webSettings.xml"/><Relationship Id="rId9" Type="http://schemas.openxmlformats.org/officeDocument/2006/relationships/hyperlink" Target="https://www.careforthefamily.org.uk/family-life/parent-support/parenting-additional-challenges-home/adoption-and-fostering" TargetMode="External"/><Relationship Id="rId14" Type="http://schemas.openxmlformats.org/officeDocument/2006/relationships/hyperlink" Target="https://www.gov.uk/child-benefit/what-youll-get" TargetMode="External"/><Relationship Id="rId22" Type="http://schemas.openxmlformats.org/officeDocument/2006/relationships/hyperlink" Target="http://www.sagepub.com/sites.default/files/upm-binaries/41374_1.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3981</Words>
  <Characters>22693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Rees (1501524)</dc:creator>
  <cp:keywords/>
  <dc:description/>
  <cp:lastModifiedBy>Vikki Rees (1501524)</cp:lastModifiedBy>
  <cp:revision>2</cp:revision>
  <dcterms:created xsi:type="dcterms:W3CDTF">2018-04-26T21:51:00Z</dcterms:created>
  <dcterms:modified xsi:type="dcterms:W3CDTF">2018-04-26T21:51:00Z</dcterms:modified>
</cp:coreProperties>
</file>