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904" w:rsidRPr="00B87904" w:rsidRDefault="00B87904">
      <w:pPr>
        <w:rPr>
          <w:b/>
          <w:sz w:val="24"/>
          <w:szCs w:val="24"/>
          <w:lang w:val="en-GB"/>
        </w:rPr>
      </w:pPr>
      <w:r w:rsidRPr="00B87904">
        <w:rPr>
          <w:b/>
          <w:sz w:val="24"/>
          <w:szCs w:val="24"/>
          <w:lang w:val="en-GB"/>
        </w:rPr>
        <w:t xml:space="preserve">-Kevin </w:t>
      </w:r>
      <w:r>
        <w:rPr>
          <w:b/>
          <w:sz w:val="24"/>
          <w:szCs w:val="24"/>
          <w:lang w:val="en-GB"/>
        </w:rPr>
        <w:t xml:space="preserve">Blanco </w:t>
      </w:r>
      <w:proofErr w:type="spellStart"/>
      <w:r>
        <w:rPr>
          <w:b/>
          <w:sz w:val="24"/>
          <w:szCs w:val="24"/>
          <w:lang w:val="en-GB"/>
        </w:rPr>
        <w:t>Ledesm</w:t>
      </w:r>
      <w:proofErr w:type="spellEnd"/>
      <w:r>
        <w:rPr>
          <w:b/>
          <w:sz w:val="24"/>
          <w:szCs w:val="24"/>
          <w:lang w:val="en-GB"/>
        </w:rPr>
        <w:t>.</w:t>
      </w:r>
    </w:p>
    <w:p w:rsidR="00B87904" w:rsidRPr="00B87904" w:rsidRDefault="00B87904">
      <w:pPr>
        <w:rPr>
          <w:rFonts w:ascii="Helvetica" w:hAnsi="Helvetica"/>
          <w:b/>
          <w:color w:val="333333"/>
          <w:sz w:val="24"/>
          <w:szCs w:val="24"/>
          <w:shd w:val="clear" w:color="auto" w:fill="FFFFFF"/>
        </w:rPr>
      </w:pPr>
      <w:r w:rsidRPr="00B87904">
        <w:rPr>
          <w:b/>
          <w:sz w:val="24"/>
          <w:szCs w:val="24"/>
          <w:lang w:val="en-GB"/>
        </w:rPr>
        <w:t>-</w:t>
      </w:r>
      <w:r w:rsidRPr="00B87904">
        <w:rPr>
          <w:rFonts w:ascii="Helvetica" w:hAnsi="Helvetica"/>
          <w:b/>
          <w:color w:val="333333"/>
          <w:sz w:val="24"/>
          <w:szCs w:val="24"/>
          <w:shd w:val="clear" w:color="auto" w:fill="FFFFFF"/>
        </w:rPr>
        <w:t xml:space="preserve"> 2133363</w:t>
      </w:r>
      <w:r>
        <w:rPr>
          <w:rFonts w:ascii="Helvetica" w:hAnsi="Helvetica"/>
          <w:b/>
          <w:color w:val="333333"/>
          <w:sz w:val="24"/>
          <w:szCs w:val="24"/>
          <w:shd w:val="clear" w:color="auto" w:fill="FFFFFF"/>
        </w:rPr>
        <w:t>.</w:t>
      </w:r>
    </w:p>
    <w:p w:rsidR="00B87904" w:rsidRPr="00B87904" w:rsidRDefault="00B87904">
      <w:pPr>
        <w:rPr>
          <w:b/>
          <w:sz w:val="24"/>
          <w:szCs w:val="24"/>
          <w:lang w:val="en-GB"/>
        </w:rPr>
      </w:pPr>
      <w:r w:rsidRPr="00B87904">
        <w:rPr>
          <w:b/>
          <w:color w:val="000000"/>
          <w:sz w:val="24"/>
          <w:szCs w:val="24"/>
          <w:lang w:val="en-GB"/>
        </w:rPr>
        <w:t>-Reflective portfolio of practical tasks</w:t>
      </w:r>
      <w:r>
        <w:rPr>
          <w:b/>
          <w:color w:val="000000"/>
          <w:sz w:val="24"/>
          <w:szCs w:val="24"/>
          <w:lang w:val="en-GB"/>
        </w:rPr>
        <w:t>.</w:t>
      </w:r>
    </w:p>
    <w:p w:rsidR="00B87904" w:rsidRPr="007821BF" w:rsidRDefault="00B87904" w:rsidP="007821BF">
      <w:pPr>
        <w:rPr>
          <w:b/>
          <w:u w:val="single"/>
          <w:lang w:val="en-GB"/>
        </w:rPr>
      </w:pPr>
      <w:r w:rsidRPr="001B0974">
        <w:rPr>
          <w:b/>
          <w:lang w:val="en-GB"/>
        </w:rPr>
        <w:t xml:space="preserve">                                            </w:t>
      </w:r>
      <w:r w:rsidR="007821BF">
        <w:rPr>
          <w:b/>
          <w:lang w:val="en-GB"/>
        </w:rPr>
        <w:t xml:space="preserve">                    </w:t>
      </w:r>
      <w:r w:rsidRPr="001B0974">
        <w:rPr>
          <w:b/>
          <w:lang w:val="en-GB"/>
        </w:rPr>
        <w:t xml:space="preserve">    </w:t>
      </w:r>
      <w:r w:rsidRPr="001B0974">
        <w:rPr>
          <w:b/>
          <w:u w:val="single"/>
          <w:lang w:val="en-GB"/>
        </w:rPr>
        <w:t>TASK DESCRIPCION 1</w:t>
      </w:r>
      <w:r>
        <w:rPr>
          <w:b/>
          <w:u w:val="single"/>
          <w:lang w:val="en-GB"/>
        </w:rPr>
        <w:t xml:space="preserve">   </w:t>
      </w:r>
    </w:p>
    <w:p w:rsidR="00896B9E" w:rsidRPr="00896B9E" w:rsidRDefault="00896B9E" w:rsidP="00896B9E">
      <w:pPr>
        <w:ind w:firstLine="708"/>
        <w:rPr>
          <w:rFonts w:ascii="Calibri" w:eastAsia="Times New Roman" w:hAnsi="Calibri" w:cs="Calibri"/>
          <w:lang w:val="en-GB" w:eastAsia="it-IT"/>
        </w:rPr>
      </w:pPr>
      <w:r w:rsidRPr="001B0974">
        <w:rPr>
          <w:rFonts w:ascii="Calibri" w:eastAsia="Times New Roman" w:hAnsi="Calibri" w:cs="Calibri"/>
          <w:lang w:val="en-GB" w:eastAsia="it-IT"/>
        </w:rPr>
        <w:t>The first step for the assembly and preparation of the service of a table of 6, is to identify that we have the reservation so daily we will review the list</w:t>
      </w:r>
      <w:r w:rsidR="001B0974">
        <w:rPr>
          <w:rFonts w:ascii="Calibri" w:eastAsia="Times New Roman" w:hAnsi="Calibri" w:cs="Calibri"/>
          <w:lang w:val="en-GB" w:eastAsia="it-IT"/>
        </w:rPr>
        <w:t xml:space="preserve"> of bookings and then</w:t>
      </w:r>
      <w:r w:rsidRPr="001B0974">
        <w:rPr>
          <w:rFonts w:ascii="Calibri" w:eastAsia="Times New Roman" w:hAnsi="Calibri" w:cs="Calibri"/>
          <w:lang w:val="en-GB" w:eastAsia="it-IT"/>
        </w:rPr>
        <w:t xml:space="preserve"> proceed to a structured distribution of the distribution of the tables according to the bookings.</w:t>
      </w:r>
    </w:p>
    <w:p w:rsidR="00896B9E" w:rsidRPr="00896B9E" w:rsidRDefault="00896B9E" w:rsidP="00896B9E">
      <w:pPr>
        <w:rPr>
          <w:rFonts w:ascii="Calibri" w:eastAsia="Times New Roman" w:hAnsi="Calibri" w:cs="Calibri"/>
          <w:lang w:val="en-GB" w:eastAsia="it-IT"/>
        </w:rPr>
      </w:pPr>
      <w:r w:rsidRPr="001B0974">
        <w:rPr>
          <w:rFonts w:ascii="Calibri" w:eastAsia="Times New Roman" w:hAnsi="Calibri" w:cs="Calibri"/>
          <w:lang w:val="en-GB" w:eastAsia="it-IT"/>
        </w:rPr>
        <w:t>For the correct assembly of a table we will need a series of elements which we will name and define below: The main function of the tablecloth is the care and protection of the table, protecting it from marks or stains produced by moisture. It should also be noted that another function performed is decorative style, as it combines with the style of the local and decorates the table.</w:t>
      </w:r>
    </w:p>
    <w:p w:rsidR="001B0974" w:rsidRPr="001B0974" w:rsidRDefault="00B87904" w:rsidP="001B0974">
      <w:pPr>
        <w:pStyle w:val="PreformattatoHTML"/>
        <w:shd w:val="clear" w:color="auto" w:fill="F8F9FA"/>
        <w:spacing w:line="328" w:lineRule="atLeast"/>
        <w:rPr>
          <w:rFonts w:ascii="inherit" w:hAnsi="inherit"/>
          <w:color w:val="202124"/>
          <w:sz w:val="26"/>
          <w:szCs w:val="26"/>
          <w:lang w:val="en-GB"/>
        </w:rPr>
      </w:pPr>
      <w:r w:rsidRPr="00B87904">
        <w:rPr>
          <w:rFonts w:ascii="Calibri" w:hAnsi="Calibri" w:cs="Calibri"/>
          <w:lang w:val="en-GB"/>
        </w:rPr>
        <w:t>The cutlery will be composed of different utensils. -The spoon for butter: its function is only and exclusively for butter that we will put it in the front of each dish and will be the only  utensil.  The forks are divided  in two parts, the first and smaller will be for the starters and the second of a size as greater will be for the Main Course. -The knives are divided into two types, the first smaller for the starters, secondly we have a knife a little larger than the previous one and with a more pronounced saw for cutting meat. -The spoons are divided into three types starting with the soup spoon intended for the use of consommés soups or creams, on the other hand we will have another spoon of the same size but a more elongated at the top ideal for tartars or Carpaccio, finally we will have a smaller spoon its function will accompany the dessert and will not be exposed on the table.</w:t>
      </w:r>
    </w:p>
    <w:p w:rsidR="00B87904" w:rsidRDefault="00B87904" w:rsidP="00896B9E">
      <w:pPr>
        <w:rPr>
          <w:rFonts w:ascii="Calibri" w:eastAsia="Times New Roman" w:hAnsi="Calibri" w:cs="Calibri"/>
          <w:lang w:val="en-GB" w:eastAsia="it-IT"/>
        </w:rPr>
      </w:pPr>
    </w:p>
    <w:p w:rsidR="00896B9E" w:rsidRPr="00896B9E" w:rsidRDefault="00896B9E" w:rsidP="00896B9E">
      <w:pPr>
        <w:rPr>
          <w:rFonts w:ascii="Calibri" w:eastAsia="Times New Roman" w:hAnsi="Calibri" w:cs="Calibri"/>
          <w:lang w:val="en-GB" w:eastAsia="it-IT"/>
        </w:rPr>
      </w:pPr>
      <w:r w:rsidRPr="001B0974">
        <w:rPr>
          <w:rFonts w:ascii="Calibri" w:eastAsia="Times New Roman" w:hAnsi="Calibri" w:cs="Calibri"/>
          <w:lang w:val="en-GB" w:eastAsia="it-IT"/>
        </w:rPr>
        <w:t xml:space="preserve">The vessels are normally divided into three classes being possible to increase them if </w:t>
      </w:r>
      <w:r w:rsidR="00B5754F" w:rsidRPr="001B0974">
        <w:rPr>
          <w:rFonts w:ascii="Calibri" w:eastAsia="Times New Roman" w:hAnsi="Calibri" w:cs="Calibri"/>
          <w:lang w:val="en-GB" w:eastAsia="it-IT"/>
        </w:rPr>
        <w:t>necessary. The</w:t>
      </w:r>
      <w:r w:rsidRPr="001B0974">
        <w:rPr>
          <w:rFonts w:ascii="Calibri" w:eastAsia="Times New Roman" w:hAnsi="Calibri" w:cs="Calibri"/>
          <w:lang w:val="en-GB" w:eastAsia="it-IT"/>
        </w:rPr>
        <w:t xml:space="preserve"> </w:t>
      </w:r>
      <w:r w:rsidR="00B5754F" w:rsidRPr="001B0974">
        <w:rPr>
          <w:rFonts w:ascii="Calibri" w:eastAsia="Times New Roman" w:hAnsi="Calibri" w:cs="Calibri"/>
          <w:lang w:val="en-GB" w:eastAsia="it-IT"/>
        </w:rPr>
        <w:t>first</w:t>
      </w:r>
      <w:r w:rsidRPr="001B0974">
        <w:rPr>
          <w:rFonts w:ascii="Calibri" w:eastAsia="Times New Roman" w:hAnsi="Calibri" w:cs="Calibri"/>
          <w:lang w:val="en-GB" w:eastAsia="it-IT"/>
        </w:rPr>
        <w:t xml:space="preserve"> one we are going to identify is the glass to serve the water, it is usually a </w:t>
      </w:r>
      <w:r w:rsidR="00B5754F" w:rsidRPr="001B0974">
        <w:rPr>
          <w:rFonts w:ascii="Calibri" w:eastAsia="Times New Roman" w:hAnsi="Calibri" w:cs="Calibri"/>
          <w:lang w:val="en-GB" w:eastAsia="it-IT"/>
        </w:rPr>
        <w:t>small</w:t>
      </w:r>
      <w:r w:rsidRPr="001B0974">
        <w:rPr>
          <w:rFonts w:ascii="Calibri" w:eastAsia="Times New Roman" w:hAnsi="Calibri" w:cs="Calibri"/>
          <w:lang w:val="en-GB" w:eastAsia="it-IT"/>
        </w:rPr>
        <w:t xml:space="preserve"> with</w:t>
      </w:r>
      <w:r w:rsidR="00B5754F" w:rsidRPr="001B0974">
        <w:rPr>
          <w:rFonts w:ascii="Calibri" w:eastAsia="Times New Roman" w:hAnsi="Calibri" w:cs="Calibri"/>
          <w:lang w:val="en-GB" w:eastAsia="it-IT"/>
        </w:rPr>
        <w:t>out many details , our second glass of champagne tall , thin and dedicatee glass, finally we find the wine glass a glass of medium wide side at the top making possible the movement of the ,</w:t>
      </w:r>
      <w:r w:rsidRPr="001B0974">
        <w:rPr>
          <w:rFonts w:ascii="Calibri" w:eastAsia="Times New Roman" w:hAnsi="Calibri" w:cs="Calibri"/>
          <w:lang w:val="en-GB" w:eastAsia="it-IT"/>
        </w:rPr>
        <w:t>helping its oxygenation and thus enhancing its aromas and nuances.</w:t>
      </w:r>
    </w:p>
    <w:p w:rsidR="00896B9E" w:rsidRPr="00896B9E" w:rsidRDefault="001B0974" w:rsidP="00896B9E">
      <w:pPr>
        <w:rPr>
          <w:rFonts w:ascii="Calibri" w:eastAsia="Times New Roman" w:hAnsi="Calibri" w:cs="Calibri"/>
          <w:lang w:val="en-GB" w:eastAsia="it-IT"/>
        </w:rPr>
      </w:pPr>
      <w:r>
        <w:rPr>
          <w:rFonts w:ascii="Calibri" w:eastAsia="Times New Roman" w:hAnsi="Calibri" w:cs="Calibri"/>
          <w:lang w:val="en-GB" w:eastAsia="it-IT"/>
        </w:rPr>
        <w:t xml:space="preserve">Our base </w:t>
      </w:r>
      <w:r w:rsidR="00896B9E" w:rsidRPr="001B0974">
        <w:rPr>
          <w:rFonts w:ascii="Calibri" w:eastAsia="Times New Roman" w:hAnsi="Calibri" w:cs="Calibri"/>
          <w:lang w:val="en-GB" w:eastAsia="it-IT"/>
        </w:rPr>
        <w:t xml:space="preserve"> will be composed of three pieces, of the same style, making our service a classic but elegant style. First we have our plate for bread, with a small size and that will be the first to be used, then we will move to a medium plate that will be responsible for receiving t</w:t>
      </w:r>
      <w:r>
        <w:rPr>
          <w:rFonts w:ascii="Calibri" w:eastAsia="Times New Roman" w:hAnsi="Calibri" w:cs="Calibri"/>
          <w:lang w:val="en-GB" w:eastAsia="it-IT"/>
        </w:rPr>
        <w:t xml:space="preserve">he starters and finally a </w:t>
      </w:r>
      <w:r w:rsidR="00896B9E" w:rsidRPr="001B0974">
        <w:rPr>
          <w:rFonts w:ascii="Calibri" w:eastAsia="Times New Roman" w:hAnsi="Calibri" w:cs="Calibri"/>
          <w:lang w:val="en-GB" w:eastAsia="it-IT"/>
        </w:rPr>
        <w:t>plate for the mains course that will be the largest plate, on some occasions the plate of the mains course can vary to a dish with more depth depending on the choice Chosen.</w:t>
      </w:r>
    </w:p>
    <w:p w:rsidR="00A8365C" w:rsidRDefault="00896B9E">
      <w:pPr>
        <w:rPr>
          <w:b/>
          <w:u w:val="single"/>
          <w:lang w:val="en-GB"/>
        </w:rPr>
      </w:pPr>
      <w:r w:rsidRPr="001B0974">
        <w:rPr>
          <w:rFonts w:ascii="Calibri" w:eastAsia="Times New Roman" w:hAnsi="Calibri" w:cs="Calibri"/>
          <w:lang w:val="en-GB" w:eastAsia="it-IT"/>
        </w:rPr>
        <w:t>Finally we will take care of the decoration of the table, integrating elements such as a cloth with an elegant position and with colo</w:t>
      </w:r>
      <w:r w:rsidR="001B0974">
        <w:rPr>
          <w:rFonts w:ascii="Calibri" w:eastAsia="Times New Roman" w:hAnsi="Calibri" w:cs="Calibri"/>
          <w:lang w:val="en-GB" w:eastAsia="it-IT"/>
        </w:rPr>
        <w:t>u</w:t>
      </w:r>
      <w:r w:rsidRPr="001B0974">
        <w:rPr>
          <w:rFonts w:ascii="Calibri" w:eastAsia="Times New Roman" w:hAnsi="Calibri" w:cs="Calibri"/>
          <w:lang w:val="en-GB" w:eastAsia="it-IT"/>
        </w:rPr>
        <w:t xml:space="preserve">rs that contrast </w:t>
      </w:r>
      <w:r w:rsidR="001B0974">
        <w:rPr>
          <w:rFonts w:ascii="Calibri" w:eastAsia="Times New Roman" w:hAnsi="Calibri" w:cs="Calibri"/>
          <w:lang w:val="en-GB" w:eastAsia="it-IT"/>
        </w:rPr>
        <w:t xml:space="preserve">with the decoration of </w:t>
      </w:r>
      <w:r w:rsidRPr="001B0974">
        <w:rPr>
          <w:rFonts w:ascii="Calibri" w:eastAsia="Times New Roman" w:hAnsi="Calibri" w:cs="Calibri"/>
          <w:lang w:val="en-GB" w:eastAsia="it-IT"/>
        </w:rPr>
        <w:t xml:space="preserve"> the premises, flower petals on the</w:t>
      </w:r>
      <w:r w:rsidR="00A8365C" w:rsidRPr="001B0974">
        <w:rPr>
          <w:rFonts w:ascii="Calibri" w:eastAsia="Times New Roman" w:hAnsi="Calibri" w:cs="Calibri"/>
          <w:lang w:val="en-GB" w:eastAsia="it-IT"/>
        </w:rPr>
        <w:t xml:space="preserve"> </w:t>
      </w:r>
      <w:r w:rsidRPr="001B0974">
        <w:rPr>
          <w:rFonts w:ascii="Calibri" w:eastAsia="Times New Roman" w:hAnsi="Calibri" w:cs="Calibri"/>
          <w:lang w:val="en-GB" w:eastAsia="it-IT"/>
        </w:rPr>
        <w:t xml:space="preserve">table and </w:t>
      </w:r>
      <w:proofErr w:type="spellStart"/>
      <w:r w:rsidRPr="001B0974">
        <w:rPr>
          <w:rFonts w:ascii="Calibri" w:eastAsia="Times New Roman" w:hAnsi="Calibri" w:cs="Calibri"/>
          <w:lang w:val="en-GB" w:eastAsia="it-IT"/>
        </w:rPr>
        <w:t>colored</w:t>
      </w:r>
      <w:proofErr w:type="spellEnd"/>
      <w:r w:rsidRPr="001B0974">
        <w:rPr>
          <w:rFonts w:ascii="Calibri" w:eastAsia="Times New Roman" w:hAnsi="Calibri" w:cs="Calibri"/>
          <w:lang w:val="en-GB" w:eastAsia="it-IT"/>
        </w:rPr>
        <w:t xml:space="preserve"> candles, never aromatic since it could confuse the aromas and </w:t>
      </w:r>
      <w:proofErr w:type="spellStart"/>
      <w:r w:rsidRPr="001B0974">
        <w:rPr>
          <w:rFonts w:ascii="Calibri" w:eastAsia="Times New Roman" w:hAnsi="Calibri" w:cs="Calibri"/>
          <w:lang w:val="en-GB" w:eastAsia="it-IT"/>
        </w:rPr>
        <w:t>flavors</w:t>
      </w:r>
      <w:proofErr w:type="spellEnd"/>
      <w:r w:rsidRPr="001B0974">
        <w:rPr>
          <w:rFonts w:ascii="Calibri" w:eastAsia="Times New Roman" w:hAnsi="Calibri" w:cs="Calibri"/>
          <w:lang w:val="en-GB" w:eastAsia="it-IT"/>
        </w:rPr>
        <w:t xml:space="preserve"> of the experienc</w:t>
      </w:r>
      <w:r w:rsidR="001B0974">
        <w:rPr>
          <w:rFonts w:ascii="Calibri" w:eastAsia="Times New Roman" w:hAnsi="Calibri" w:cs="Calibri"/>
          <w:lang w:val="en-GB" w:eastAsia="it-IT"/>
        </w:rPr>
        <w:t>e</w:t>
      </w:r>
      <w:r w:rsidR="00A8365C" w:rsidRPr="001B0974">
        <w:rPr>
          <w:rFonts w:ascii="Calibri" w:eastAsia="Times New Roman" w:hAnsi="Calibri" w:cs="Calibri"/>
          <w:lang w:val="en-GB" w:eastAsia="it-IT"/>
        </w:rPr>
        <w:t>.</w:t>
      </w:r>
      <w:r w:rsidR="00B5754F" w:rsidRPr="00B5754F">
        <w:rPr>
          <w:b/>
          <w:lang w:val="en-GB"/>
        </w:rPr>
        <w:t xml:space="preserve">     </w:t>
      </w:r>
      <w:r w:rsidR="00B5754F" w:rsidRPr="00B5754F">
        <w:rPr>
          <w:b/>
          <w:u w:val="single"/>
          <w:lang w:val="en-GB"/>
        </w:rPr>
        <w:t xml:space="preserve"> </w:t>
      </w:r>
    </w:p>
    <w:p w:rsidR="00523B8B" w:rsidRPr="00A8365C" w:rsidRDefault="00A8365C">
      <w:pPr>
        <w:rPr>
          <w:rFonts w:ascii="Calibri" w:eastAsia="Times New Roman" w:hAnsi="Calibri" w:cs="Calibri"/>
          <w:lang w:val="en-GB" w:eastAsia="it-IT"/>
        </w:rPr>
      </w:pPr>
      <w:r w:rsidRPr="00A8365C">
        <w:rPr>
          <w:b/>
          <w:lang w:val="en-GB"/>
        </w:rPr>
        <w:lastRenderedPageBreak/>
        <w:t xml:space="preserve">                                                                </w:t>
      </w:r>
      <w:r w:rsidR="00B5754F">
        <w:rPr>
          <w:b/>
          <w:noProof/>
          <w:u w:val="single"/>
          <w:lang w:eastAsia="it-IT"/>
        </w:rPr>
        <w:drawing>
          <wp:inline distT="0" distB="0" distL="0" distR="0">
            <wp:extent cx="2214864" cy="1739221"/>
            <wp:effectExtent l="19050" t="0" r="0" b="0"/>
            <wp:docPr id="2" name="Immagine 1" descr="C:\Users\user\Desktop\kevin trabajo\universidad\fotos stickman che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kevin trabajo\universidad\fotos stickman chef\9.jpg"/>
                    <pic:cNvPicPr>
                      <a:picLocks noChangeAspect="1" noChangeArrowheads="1"/>
                    </pic:cNvPicPr>
                  </pic:nvPicPr>
                  <pic:blipFill>
                    <a:blip r:embed="rId5" cstate="print"/>
                    <a:srcRect/>
                    <a:stretch>
                      <a:fillRect/>
                    </a:stretch>
                  </pic:blipFill>
                  <pic:spPr bwMode="auto">
                    <a:xfrm>
                      <a:off x="0" y="0"/>
                      <a:ext cx="2213374" cy="1738051"/>
                    </a:xfrm>
                    <a:prstGeom prst="rect">
                      <a:avLst/>
                    </a:prstGeom>
                    <a:noFill/>
                    <a:ln w="9525">
                      <a:noFill/>
                      <a:miter lim="800000"/>
                      <a:headEnd/>
                      <a:tailEnd/>
                    </a:ln>
                  </pic:spPr>
                </pic:pic>
              </a:graphicData>
            </a:graphic>
          </wp:inline>
        </w:drawing>
      </w:r>
    </w:p>
    <w:p w:rsidR="001B0974" w:rsidRDefault="00B5754F" w:rsidP="00B5754F">
      <w:pPr>
        <w:rPr>
          <w:rFonts w:ascii="Calibri" w:eastAsia="Times New Roman" w:hAnsi="Calibri" w:cs="Calibri"/>
          <w:b/>
          <w:bCs/>
          <w:lang w:val="en-GB" w:eastAsia="it-IT"/>
        </w:rPr>
      </w:pPr>
      <w:r w:rsidRPr="00B5754F">
        <w:rPr>
          <w:rFonts w:ascii="Calibri" w:eastAsia="Times New Roman" w:hAnsi="Calibri" w:cs="Calibri"/>
          <w:b/>
          <w:bCs/>
          <w:lang w:val="en-GB" w:eastAsia="it-IT"/>
        </w:rPr>
        <w:t xml:space="preserve"> </w:t>
      </w:r>
    </w:p>
    <w:p w:rsidR="00B5754F" w:rsidRPr="00B5754F" w:rsidRDefault="00B5754F" w:rsidP="00B5754F">
      <w:pPr>
        <w:rPr>
          <w:rFonts w:ascii="Calibri" w:eastAsia="Times New Roman" w:hAnsi="Calibri" w:cs="Calibri"/>
          <w:lang w:val="en-GB" w:eastAsia="it-IT"/>
        </w:rPr>
      </w:pPr>
      <w:r w:rsidRPr="001B0974">
        <w:rPr>
          <w:rFonts w:ascii="Calibri" w:eastAsia="Times New Roman" w:hAnsi="Calibri" w:cs="Calibri"/>
          <w:b/>
          <w:bCs/>
          <w:u w:val="single"/>
          <w:lang w:val="en-GB" w:eastAsia="it-IT"/>
        </w:rPr>
        <w:t xml:space="preserve">Equipment and operation </w:t>
      </w:r>
    </w:p>
    <w:p w:rsidR="00B5754F" w:rsidRPr="00B5754F" w:rsidRDefault="00B5754F" w:rsidP="00B5754F">
      <w:pPr>
        <w:rPr>
          <w:rFonts w:ascii="Calibri" w:eastAsia="Times New Roman" w:hAnsi="Calibri" w:cs="Calibri"/>
          <w:lang w:val="en-GB" w:eastAsia="it-IT"/>
        </w:rPr>
      </w:pPr>
      <w:r w:rsidRPr="001B0974">
        <w:rPr>
          <w:rFonts w:ascii="Calibri" w:eastAsia="Times New Roman" w:hAnsi="Calibri" w:cs="Calibri"/>
          <w:lang w:val="en-GB" w:eastAsia="it-IT"/>
        </w:rPr>
        <w:t>To guarantee the good service of our 6 diners, the table will be attended by different waiters:</w:t>
      </w:r>
    </w:p>
    <w:p w:rsidR="00B5754F" w:rsidRPr="001B0974" w:rsidRDefault="00B5754F" w:rsidP="00B5754F">
      <w:pPr>
        <w:rPr>
          <w:rFonts w:ascii="Calibri" w:eastAsia="Times New Roman" w:hAnsi="Calibri" w:cs="Calibri"/>
          <w:color w:val="0F0F5F"/>
          <w:shd w:val="clear" w:color="auto" w:fill="F0F0A0"/>
          <w:lang w:val="en-GB" w:eastAsia="it-IT"/>
        </w:rPr>
      </w:pPr>
      <w:r w:rsidRPr="001B0974">
        <w:rPr>
          <w:rFonts w:ascii="Calibri" w:eastAsia="Times New Roman" w:hAnsi="Calibri" w:cs="Calibri"/>
          <w:lang w:val="en-GB" w:eastAsia="it-IT"/>
        </w:rPr>
        <w:t>First of all it will be attended by our sommelier, who will be in charge of giving a small talk about the approach of our wine menu and explaining the qualities and possible pairings according to our menu. Another of its functions is the possible resolution of doubts that our diners may have, it will also be responsible for uncorking our wine or champagne, serve it correctly, make a small tasting by checking the product and asking the opinion of the diners. Finally collect the glasses that are that are not necessary t</w:t>
      </w:r>
      <w:r w:rsidR="001B0974">
        <w:rPr>
          <w:rFonts w:ascii="Calibri" w:eastAsia="Times New Roman" w:hAnsi="Calibri" w:cs="Calibri"/>
          <w:lang w:val="en-GB" w:eastAsia="it-IT"/>
        </w:rPr>
        <w:t xml:space="preserve">he table , if the dinners have </w:t>
      </w:r>
      <w:r w:rsidRPr="001B0974">
        <w:rPr>
          <w:rFonts w:ascii="Calibri" w:eastAsia="Times New Roman" w:hAnsi="Calibri" w:cs="Calibri"/>
          <w:lang w:val="en-GB" w:eastAsia="it-IT"/>
        </w:rPr>
        <w:t xml:space="preserve">wine </w:t>
      </w:r>
      <w:r w:rsidR="001B0974">
        <w:rPr>
          <w:rFonts w:ascii="Calibri" w:eastAsia="Times New Roman" w:hAnsi="Calibri" w:cs="Calibri"/>
          <w:lang w:val="en-GB" w:eastAsia="it-IT"/>
        </w:rPr>
        <w:t xml:space="preserve">then we </w:t>
      </w:r>
      <w:r w:rsidRPr="001B0974">
        <w:rPr>
          <w:rFonts w:ascii="Calibri" w:eastAsia="Times New Roman" w:hAnsi="Calibri" w:cs="Calibri"/>
          <w:lang w:val="en-GB" w:eastAsia="it-IT"/>
        </w:rPr>
        <w:t>would collect the glasse</w:t>
      </w:r>
      <w:r w:rsidR="001B0974">
        <w:rPr>
          <w:rFonts w:ascii="Calibri" w:eastAsia="Times New Roman" w:hAnsi="Calibri" w:cs="Calibri"/>
          <w:lang w:val="en-GB" w:eastAsia="it-IT"/>
        </w:rPr>
        <w:t>s of champagne assuring the table does not feel cluttered</w:t>
      </w:r>
      <w:r w:rsidRPr="001B0974">
        <w:rPr>
          <w:rFonts w:ascii="Calibri" w:eastAsia="Times New Roman" w:hAnsi="Calibri" w:cs="Calibri"/>
          <w:lang w:val="en-GB" w:eastAsia="it-IT"/>
        </w:rPr>
        <w:t>.</w:t>
      </w:r>
    </w:p>
    <w:p w:rsidR="00B5754F" w:rsidRPr="00B5754F" w:rsidRDefault="00B5754F" w:rsidP="00B5754F">
      <w:pPr>
        <w:rPr>
          <w:rFonts w:ascii="Calibri" w:eastAsia="Times New Roman" w:hAnsi="Calibri" w:cs="Calibri"/>
          <w:lang w:val="en-GB" w:eastAsia="it-IT"/>
        </w:rPr>
      </w:pPr>
      <w:r w:rsidRPr="001B0974">
        <w:rPr>
          <w:rFonts w:ascii="Calibri" w:eastAsia="Times New Roman" w:hAnsi="Calibri" w:cs="Calibri"/>
          <w:lang w:val="en-GB" w:eastAsia="it-IT"/>
        </w:rPr>
        <w:t xml:space="preserve"> Seco</w:t>
      </w:r>
      <w:r w:rsidR="001B0974">
        <w:rPr>
          <w:rFonts w:ascii="Calibri" w:eastAsia="Times New Roman" w:hAnsi="Calibri" w:cs="Calibri"/>
          <w:lang w:val="en-GB" w:eastAsia="it-IT"/>
        </w:rPr>
        <w:t xml:space="preserve">ndly it will be the turn of the waiter to let the customer know the ideology of the </w:t>
      </w:r>
      <w:r w:rsidRPr="001B0974">
        <w:rPr>
          <w:rFonts w:ascii="Calibri" w:eastAsia="Times New Roman" w:hAnsi="Calibri" w:cs="Calibri"/>
          <w:lang w:val="en-GB" w:eastAsia="it-IT"/>
        </w:rPr>
        <w:t>restaurant, and then move on to the delivery of the menus which will explain briefly. The next step is to take note of customers by solving doubts or explaining the possible allergens present in each of the dishes.</w:t>
      </w:r>
    </w:p>
    <w:p w:rsidR="00A8365C" w:rsidRPr="001B0974" w:rsidRDefault="00B5754F" w:rsidP="00A8365C">
      <w:pPr>
        <w:rPr>
          <w:rFonts w:ascii="Calibri" w:eastAsia="Times New Roman" w:hAnsi="Calibri" w:cs="Calibri"/>
          <w:lang w:val="en-GB" w:eastAsia="it-IT"/>
        </w:rPr>
      </w:pPr>
      <w:r w:rsidRPr="001B0974">
        <w:rPr>
          <w:rFonts w:ascii="Calibri" w:eastAsia="Times New Roman" w:hAnsi="Calibri" w:cs="Calibri"/>
          <w:lang w:val="en-GB" w:eastAsia="it-IT"/>
        </w:rPr>
        <w:t>Finally and at the end of the dinner the manager will approach and ask for a kind opinion the evening in general giving an atmosphere of proximity and helping the loyalty of customers</w:t>
      </w:r>
      <w:r w:rsidR="00A8365C" w:rsidRPr="001B0974">
        <w:rPr>
          <w:rFonts w:ascii="Calibri" w:eastAsia="Times New Roman" w:hAnsi="Calibri" w:cs="Calibri"/>
          <w:lang w:val="en-GB" w:eastAsia="it-IT"/>
        </w:rPr>
        <w:t>.</w:t>
      </w:r>
    </w:p>
    <w:p w:rsidR="00A8365C" w:rsidRPr="00A8365C" w:rsidRDefault="00A8365C" w:rsidP="00A8365C">
      <w:pPr>
        <w:rPr>
          <w:rFonts w:ascii="Calibri" w:eastAsia="Times New Roman" w:hAnsi="Calibri" w:cs="Calibri"/>
          <w:lang w:val="en-GB" w:eastAsia="it-IT"/>
        </w:rPr>
      </w:pPr>
      <w:r>
        <w:rPr>
          <w:rFonts w:ascii="Calibri" w:eastAsia="Times New Roman" w:hAnsi="Calibri" w:cs="Calibri"/>
          <w:b/>
          <w:bCs/>
          <w:color w:val="000000"/>
          <w:sz w:val="27"/>
          <w:szCs w:val="27"/>
          <w:lang w:val="en-GB" w:eastAsia="it-IT"/>
        </w:rPr>
        <w:t xml:space="preserve">                                                        </w:t>
      </w:r>
      <w:r w:rsidRPr="00A8365C">
        <w:rPr>
          <w:rFonts w:ascii="Calibri" w:eastAsia="Times New Roman" w:hAnsi="Calibri" w:cs="Calibri"/>
          <w:b/>
          <w:bCs/>
          <w:color w:val="000000"/>
          <w:sz w:val="27"/>
          <w:szCs w:val="27"/>
          <w:u w:val="single"/>
          <w:lang w:val="en-GB" w:eastAsia="it-IT"/>
        </w:rPr>
        <w:t xml:space="preserve">Task Description 2 </w:t>
      </w:r>
    </w:p>
    <w:p w:rsidR="00A8365C" w:rsidRPr="001B0974" w:rsidRDefault="00A8365C" w:rsidP="00A8365C">
      <w:pPr>
        <w:rPr>
          <w:rFonts w:ascii="Calibri" w:eastAsia="Times New Roman" w:hAnsi="Calibri" w:cs="Calibri"/>
          <w:lang w:val="en-GB" w:eastAsia="it-IT"/>
        </w:rPr>
      </w:pPr>
      <w:r w:rsidRPr="00A8365C">
        <w:rPr>
          <w:rFonts w:ascii="inherit" w:eastAsia="Times New Roman" w:hAnsi="inherit" w:cs="Calibri"/>
          <w:color w:val="202124"/>
          <w:lang w:val="en-GB" w:eastAsia="it-IT"/>
        </w:rPr>
        <w:t xml:space="preserve">The </w:t>
      </w:r>
      <w:r w:rsidR="00227A31" w:rsidRPr="00A8365C">
        <w:rPr>
          <w:rFonts w:ascii="inherit" w:eastAsia="Times New Roman" w:hAnsi="inherit" w:cs="Calibri"/>
          <w:color w:val="202124"/>
          <w:lang w:val="en-GB" w:eastAsia="it-IT"/>
        </w:rPr>
        <w:t>chateau</w:t>
      </w:r>
      <w:r w:rsidRPr="00A8365C">
        <w:rPr>
          <w:rFonts w:ascii="inherit" w:eastAsia="Times New Roman" w:hAnsi="inherit" w:cs="Calibri"/>
          <w:color w:val="202124"/>
          <w:lang w:val="en-GB" w:eastAsia="it-IT"/>
        </w:rPr>
        <w:t xml:space="preserve"> </w:t>
      </w:r>
      <w:r w:rsidR="00227A31" w:rsidRPr="00A8365C">
        <w:rPr>
          <w:rFonts w:ascii="inherit" w:eastAsia="Times New Roman" w:hAnsi="inherit" w:cs="Calibri"/>
          <w:color w:val="202124"/>
          <w:lang w:val="en-GB" w:eastAsia="it-IT"/>
        </w:rPr>
        <w:t>Briand</w:t>
      </w:r>
      <w:r w:rsidRPr="00A8365C">
        <w:rPr>
          <w:rFonts w:ascii="inherit" w:eastAsia="Times New Roman" w:hAnsi="inherit" w:cs="Calibri"/>
          <w:color w:val="202124"/>
          <w:lang w:val="en-GB" w:eastAsia="it-IT"/>
        </w:rPr>
        <w:t xml:space="preserve"> is a cut of meat from veal, with an estimated weight between 250</w:t>
      </w:r>
      <w:r>
        <w:rPr>
          <w:rFonts w:ascii="inherit" w:eastAsia="Times New Roman" w:hAnsi="inherit" w:cs="Calibri"/>
          <w:color w:val="202124"/>
          <w:lang w:val="en-GB" w:eastAsia="it-IT"/>
        </w:rPr>
        <w:t xml:space="preserve"> and 325 per person, is coming from the back of the cow explicitly from one of the ends of the filet steak , </w:t>
      </w:r>
      <w:r w:rsidR="00B87904">
        <w:rPr>
          <w:rFonts w:ascii="inherit" w:eastAsia="Times New Roman" w:hAnsi="inherit" w:cs="Calibri"/>
          <w:color w:val="202124"/>
          <w:lang w:val="en-GB" w:eastAsia="it-IT"/>
        </w:rPr>
        <w:t xml:space="preserve">it </w:t>
      </w:r>
      <w:r>
        <w:rPr>
          <w:rFonts w:ascii="inherit" w:eastAsia="Times New Roman" w:hAnsi="inherit" w:cs="Calibri"/>
          <w:color w:val="202124"/>
          <w:lang w:val="en-GB" w:eastAsia="it-IT"/>
        </w:rPr>
        <w:t xml:space="preserve">is a </w:t>
      </w:r>
      <w:r>
        <w:rPr>
          <w:rFonts w:ascii="inherit" w:eastAsia="Times New Roman" w:hAnsi="inherit" w:cs="Calibri" w:hint="eastAsia"/>
          <w:color w:val="202124"/>
          <w:lang w:val="en-GB" w:eastAsia="it-IT"/>
        </w:rPr>
        <w:t>French</w:t>
      </w:r>
      <w:r>
        <w:rPr>
          <w:rFonts w:ascii="inherit" w:eastAsia="Times New Roman" w:hAnsi="inherit" w:cs="Calibri"/>
          <w:color w:val="202124"/>
          <w:lang w:val="en-GB" w:eastAsia="it-IT"/>
        </w:rPr>
        <w:t xml:space="preserve"> style dish very popular in its national gastronomy and that has expanded over the years to all parts of the world</w:t>
      </w:r>
      <w:r w:rsidR="00B87904">
        <w:rPr>
          <w:rFonts w:ascii="inherit" w:eastAsia="Times New Roman" w:hAnsi="inherit" w:cs="Calibri"/>
          <w:color w:val="202124"/>
          <w:lang w:val="en-GB" w:eastAsia="it-IT"/>
        </w:rPr>
        <w:t>.</w:t>
      </w:r>
    </w:p>
    <w:p w:rsidR="00A8365C" w:rsidRPr="00A8365C" w:rsidRDefault="00A8365C" w:rsidP="00A8365C">
      <w:pPr>
        <w:rPr>
          <w:rFonts w:ascii="Calibri" w:eastAsia="Times New Roman" w:hAnsi="Calibri" w:cs="Calibri"/>
          <w:lang w:val="en-GB" w:eastAsia="it-IT"/>
        </w:rPr>
      </w:pPr>
      <w:r w:rsidRPr="001B0974">
        <w:rPr>
          <w:rFonts w:ascii="Calibri" w:eastAsia="Times New Roman" w:hAnsi="Calibri" w:cs="Calibri"/>
          <w:color w:val="000000"/>
          <w:lang w:val="en-GB" w:eastAsia="it-IT"/>
        </w:rPr>
        <w:t>The beginning of the cooking of this dish</w:t>
      </w:r>
      <w:r w:rsidR="00B87904">
        <w:rPr>
          <w:rFonts w:ascii="Calibri" w:eastAsia="Times New Roman" w:hAnsi="Calibri" w:cs="Calibri"/>
          <w:color w:val="000000"/>
          <w:lang w:val="en-GB" w:eastAsia="it-IT"/>
        </w:rPr>
        <w:t xml:space="preserve"> begins with a piece of sirloin, </w:t>
      </w:r>
      <w:r w:rsidRPr="001B0974">
        <w:rPr>
          <w:rFonts w:ascii="Calibri" w:eastAsia="Times New Roman" w:hAnsi="Calibri" w:cs="Calibri"/>
          <w:color w:val="000000"/>
          <w:lang w:val="en-GB" w:eastAsia="it-IT"/>
        </w:rPr>
        <w:t>cutting a portion from the tip to the inside and weighing about 600 or 700 grams since it will be a shared dish. The next step will be the tempering of the meat to later seal it in a pan, grill or griddle and getting a crust which retains</w:t>
      </w:r>
      <w:r w:rsidR="00B87904">
        <w:rPr>
          <w:rFonts w:ascii="Calibri" w:eastAsia="Times New Roman" w:hAnsi="Calibri" w:cs="Calibri"/>
          <w:color w:val="000000"/>
          <w:lang w:val="en-GB" w:eastAsia="it-IT"/>
        </w:rPr>
        <w:t xml:space="preserve"> the meat juices inside.  Continue by taking the </w:t>
      </w:r>
      <w:r w:rsidRPr="001B0974">
        <w:rPr>
          <w:rFonts w:ascii="Calibri" w:eastAsia="Times New Roman" w:hAnsi="Calibri" w:cs="Calibri"/>
          <w:color w:val="000000"/>
          <w:lang w:val="en-GB" w:eastAsia="it-IT"/>
        </w:rPr>
        <w:t>piece of meat to the oven for about 7 minu</w:t>
      </w:r>
      <w:r w:rsidR="00B87904">
        <w:rPr>
          <w:rFonts w:ascii="Calibri" w:eastAsia="Times New Roman" w:hAnsi="Calibri" w:cs="Calibri"/>
          <w:color w:val="000000"/>
          <w:lang w:val="en-GB" w:eastAsia="it-IT"/>
        </w:rPr>
        <w:t xml:space="preserve">tes in order to get a meat to </w:t>
      </w:r>
      <w:r w:rsidRPr="001B0974">
        <w:rPr>
          <w:rFonts w:ascii="Calibri" w:eastAsia="Times New Roman" w:hAnsi="Calibri" w:cs="Calibri"/>
          <w:color w:val="000000"/>
          <w:lang w:val="en-GB" w:eastAsia="it-IT"/>
        </w:rPr>
        <w:t>a point of cooking medium red. The following is of utmost importance, o</w:t>
      </w:r>
      <w:r w:rsidR="00B87904">
        <w:rPr>
          <w:rFonts w:ascii="Calibri" w:eastAsia="Times New Roman" w:hAnsi="Calibri" w:cs="Calibri"/>
          <w:color w:val="000000"/>
          <w:lang w:val="en-GB" w:eastAsia="it-IT"/>
        </w:rPr>
        <w:t xml:space="preserve">nce the 7 minutes have passed to let the </w:t>
      </w:r>
      <w:r w:rsidRPr="001B0974">
        <w:rPr>
          <w:rFonts w:ascii="Calibri" w:eastAsia="Times New Roman" w:hAnsi="Calibri" w:cs="Calibri"/>
          <w:color w:val="000000"/>
          <w:lang w:val="en-GB" w:eastAsia="it-IT"/>
        </w:rPr>
        <w:t xml:space="preserve">meat rest for 10 minutes wrapped in </w:t>
      </w:r>
      <w:r w:rsidR="00227A31" w:rsidRPr="001B0974">
        <w:rPr>
          <w:rFonts w:ascii="Calibri" w:eastAsia="Times New Roman" w:hAnsi="Calibri" w:cs="Calibri"/>
          <w:color w:val="000000"/>
          <w:lang w:val="en-GB" w:eastAsia="it-IT"/>
        </w:rPr>
        <w:t>alumin</w:t>
      </w:r>
      <w:r w:rsidR="00B87904">
        <w:rPr>
          <w:rFonts w:ascii="Calibri" w:eastAsia="Times New Roman" w:hAnsi="Calibri" w:cs="Calibri"/>
          <w:color w:val="000000"/>
          <w:lang w:val="en-GB" w:eastAsia="it-IT"/>
        </w:rPr>
        <w:t>i</w:t>
      </w:r>
      <w:r w:rsidR="00227A31" w:rsidRPr="001B0974">
        <w:rPr>
          <w:rFonts w:ascii="Calibri" w:eastAsia="Times New Roman" w:hAnsi="Calibri" w:cs="Calibri"/>
          <w:color w:val="000000"/>
          <w:lang w:val="en-GB" w:eastAsia="it-IT"/>
        </w:rPr>
        <w:t>um</w:t>
      </w:r>
      <w:r w:rsidRPr="001B0974">
        <w:rPr>
          <w:rFonts w:ascii="Calibri" w:eastAsia="Times New Roman" w:hAnsi="Calibri" w:cs="Calibri"/>
          <w:color w:val="000000"/>
          <w:lang w:val="en-GB" w:eastAsia="it-IT"/>
        </w:rPr>
        <w:t xml:space="preserve"> paper or on a hot table, this technique allows th</w:t>
      </w:r>
      <w:r w:rsidR="00B87904">
        <w:rPr>
          <w:rFonts w:ascii="Calibri" w:eastAsia="Times New Roman" w:hAnsi="Calibri" w:cs="Calibri"/>
          <w:color w:val="000000"/>
          <w:lang w:val="en-GB" w:eastAsia="it-IT"/>
        </w:rPr>
        <w:t xml:space="preserve">e meat not to release its juices </w:t>
      </w:r>
      <w:r w:rsidRPr="001B0974">
        <w:rPr>
          <w:rFonts w:ascii="Calibri" w:eastAsia="Times New Roman" w:hAnsi="Calibri" w:cs="Calibri"/>
          <w:color w:val="000000"/>
          <w:lang w:val="en-GB" w:eastAsia="it-IT"/>
        </w:rPr>
        <w:t>when cut, get a uniform colo</w:t>
      </w:r>
      <w:r w:rsidR="00B87904">
        <w:rPr>
          <w:rFonts w:ascii="Calibri" w:eastAsia="Times New Roman" w:hAnsi="Calibri" w:cs="Calibri"/>
          <w:color w:val="000000"/>
          <w:lang w:val="en-GB" w:eastAsia="it-IT"/>
        </w:rPr>
        <w:t>u</w:t>
      </w:r>
      <w:r w:rsidRPr="001B0974">
        <w:rPr>
          <w:rFonts w:ascii="Calibri" w:eastAsia="Times New Roman" w:hAnsi="Calibri" w:cs="Calibri"/>
          <w:color w:val="000000"/>
          <w:lang w:val="en-GB" w:eastAsia="it-IT"/>
        </w:rPr>
        <w:t>r inside and helps the softness of the product.</w:t>
      </w:r>
    </w:p>
    <w:p w:rsidR="00A8365C" w:rsidRPr="00A8365C" w:rsidRDefault="00A8365C" w:rsidP="00A8365C">
      <w:pPr>
        <w:rPr>
          <w:rFonts w:ascii="Calibri" w:eastAsia="Times New Roman" w:hAnsi="Calibri" w:cs="Calibri"/>
          <w:lang w:val="en-GB" w:eastAsia="it-IT"/>
        </w:rPr>
      </w:pPr>
      <w:r w:rsidRPr="001B0974">
        <w:rPr>
          <w:rFonts w:ascii="Calibri" w:eastAsia="Times New Roman" w:hAnsi="Calibri" w:cs="Calibri"/>
          <w:color w:val="000000"/>
          <w:lang w:val="en-GB" w:eastAsia="it-IT"/>
        </w:rPr>
        <w:t>To serve the dish we will help ourselves with a small stretcher table since th</w:t>
      </w:r>
      <w:r w:rsidR="00B87904">
        <w:rPr>
          <w:rFonts w:ascii="Calibri" w:eastAsia="Times New Roman" w:hAnsi="Calibri" w:cs="Calibri"/>
          <w:color w:val="000000"/>
          <w:lang w:val="en-GB" w:eastAsia="it-IT"/>
        </w:rPr>
        <w:t xml:space="preserve">e product will be cut, seasoned </w:t>
      </w:r>
      <w:r w:rsidRPr="001B0974">
        <w:rPr>
          <w:rFonts w:ascii="Calibri" w:eastAsia="Times New Roman" w:hAnsi="Calibri" w:cs="Calibri"/>
          <w:color w:val="000000"/>
          <w:lang w:val="en-GB" w:eastAsia="it-IT"/>
        </w:rPr>
        <w:t>and served in front of the customer. One waiter will serve the dishes with a garnish a mash of potatoes with the characteristic flavo</w:t>
      </w:r>
      <w:r w:rsidR="00B87904">
        <w:rPr>
          <w:rFonts w:ascii="Calibri" w:eastAsia="Times New Roman" w:hAnsi="Calibri" w:cs="Calibri"/>
          <w:color w:val="000000"/>
          <w:lang w:val="en-GB" w:eastAsia="it-IT"/>
        </w:rPr>
        <w:t>u</w:t>
      </w:r>
      <w:r w:rsidRPr="001B0974">
        <w:rPr>
          <w:rFonts w:ascii="Calibri" w:eastAsia="Times New Roman" w:hAnsi="Calibri" w:cs="Calibri"/>
          <w:color w:val="000000"/>
          <w:lang w:val="en-GB" w:eastAsia="it-IT"/>
        </w:rPr>
        <w:t xml:space="preserve">r of the rarebit and some glazed asparagus, then cut and serve our </w:t>
      </w:r>
      <w:r w:rsidR="00E9483B" w:rsidRPr="001B0974">
        <w:rPr>
          <w:rFonts w:ascii="Calibri" w:eastAsia="Times New Roman" w:hAnsi="Calibri" w:cs="Calibri"/>
          <w:color w:val="000000"/>
          <w:lang w:val="en-GB" w:eastAsia="it-IT"/>
        </w:rPr>
        <w:t>Briand</w:t>
      </w:r>
      <w:r w:rsidRPr="001B0974">
        <w:rPr>
          <w:rFonts w:ascii="Calibri" w:eastAsia="Times New Roman" w:hAnsi="Calibri" w:cs="Calibri"/>
          <w:color w:val="000000"/>
          <w:lang w:val="en-GB" w:eastAsia="it-IT"/>
        </w:rPr>
        <w:t xml:space="preserve"> chat proportionally between the two diners. Finally the waiter will pour the sauce on the meat, in th</w:t>
      </w:r>
      <w:r w:rsidR="00E74D80" w:rsidRPr="001B0974">
        <w:rPr>
          <w:rFonts w:ascii="Calibri" w:eastAsia="Times New Roman" w:hAnsi="Calibri" w:cs="Calibri"/>
          <w:color w:val="000000"/>
          <w:lang w:val="en-GB" w:eastAsia="it-IT"/>
        </w:rPr>
        <w:t xml:space="preserve">is case the </w:t>
      </w:r>
      <w:r w:rsidR="00E74D80" w:rsidRPr="001B0974">
        <w:rPr>
          <w:rFonts w:ascii="Calibri" w:eastAsia="Times New Roman" w:hAnsi="Calibri" w:cs="Calibri"/>
          <w:color w:val="000000"/>
          <w:lang w:val="en-GB" w:eastAsia="it-IT"/>
        </w:rPr>
        <w:lastRenderedPageBreak/>
        <w:t>sauce will be a béarnaise</w:t>
      </w:r>
      <w:r w:rsidRPr="001B0974">
        <w:rPr>
          <w:rFonts w:ascii="Calibri" w:eastAsia="Times New Roman" w:hAnsi="Calibri" w:cs="Calibri"/>
          <w:color w:val="000000"/>
          <w:lang w:val="en-GB" w:eastAsia="it-IT"/>
        </w:rPr>
        <w:t xml:space="preserve"> which is a sauce derived from the hollandaise, and basically composed of an emulsion of</w:t>
      </w:r>
      <w:r w:rsidR="00E9483B" w:rsidRPr="001B0974">
        <w:rPr>
          <w:rFonts w:ascii="Calibri" w:eastAsia="Times New Roman" w:hAnsi="Calibri" w:cs="Calibri"/>
          <w:color w:val="000000"/>
          <w:lang w:val="en-GB" w:eastAsia="it-IT"/>
        </w:rPr>
        <w:t xml:space="preserve"> clarified butter and egg yolk</w:t>
      </w:r>
      <w:r w:rsidRPr="001B0974">
        <w:rPr>
          <w:rFonts w:ascii="Calibri" w:eastAsia="Times New Roman" w:hAnsi="Calibri" w:cs="Calibri"/>
          <w:color w:val="000000"/>
          <w:lang w:val="en-GB" w:eastAsia="it-IT"/>
        </w:rPr>
        <w:t xml:space="preserve"> at a temperature of or more than 70 degrees, to finish an </w:t>
      </w:r>
      <w:r w:rsidR="00E9483B" w:rsidRPr="001B0974">
        <w:rPr>
          <w:rFonts w:ascii="Calibri" w:eastAsia="Times New Roman" w:hAnsi="Calibri" w:cs="Calibri"/>
          <w:color w:val="000000"/>
          <w:lang w:val="en-GB" w:eastAsia="it-IT"/>
        </w:rPr>
        <w:t>infusion</w:t>
      </w:r>
      <w:r w:rsidRPr="001B0974">
        <w:rPr>
          <w:rFonts w:ascii="Calibri" w:eastAsia="Times New Roman" w:hAnsi="Calibri" w:cs="Calibri"/>
          <w:color w:val="000000"/>
          <w:lang w:val="en-GB" w:eastAsia="it-IT"/>
        </w:rPr>
        <w:t xml:space="preserve"> of vinegar and tarragon will be added.</w:t>
      </w:r>
    </w:p>
    <w:p w:rsidR="00A8365C" w:rsidRPr="001B0974" w:rsidRDefault="00A8365C" w:rsidP="00A8365C">
      <w:pPr>
        <w:rPr>
          <w:rFonts w:ascii="Calibri" w:eastAsia="Times New Roman" w:hAnsi="Calibri" w:cs="Calibri"/>
          <w:color w:val="000000"/>
          <w:lang w:val="en-GB" w:eastAsia="it-IT"/>
        </w:rPr>
      </w:pPr>
      <w:r w:rsidRPr="001B0974">
        <w:rPr>
          <w:rFonts w:ascii="Calibri" w:eastAsia="Times New Roman" w:hAnsi="Calibri" w:cs="Calibri"/>
          <w:color w:val="000000"/>
          <w:lang w:val="en-GB" w:eastAsia="it-IT"/>
        </w:rPr>
        <w:t>An important part for the success of the service is the knowledge, interest and respect for the prophecy, which trains our team with the skills to solve any type of concern of the diners. Among the most frequently asked questions we can highlight: What is the origin of the food and if we work with local products? What are the ingredients and techniques used for the composition of a dish? What are the vegetarian and vegan options or what are the special ones off the menu? What options would you recommend according to my food allergy (</w:t>
      </w:r>
      <w:r w:rsidR="00227A31" w:rsidRPr="001B0974">
        <w:rPr>
          <w:rFonts w:ascii="Calibri" w:eastAsia="Times New Roman" w:hAnsi="Calibri" w:cs="Calibri"/>
          <w:color w:val="000000"/>
          <w:lang w:val="en-GB" w:eastAsia="it-IT"/>
        </w:rPr>
        <w:t>gluten</w:t>
      </w:r>
      <w:r w:rsidRPr="001B0974">
        <w:rPr>
          <w:rFonts w:ascii="Calibri" w:eastAsia="Times New Roman" w:hAnsi="Calibri" w:cs="Calibri"/>
          <w:color w:val="000000"/>
          <w:lang w:val="en-GB" w:eastAsia="it-IT"/>
        </w:rPr>
        <w:t xml:space="preserve">, milk, sea food, etc)? Could we reserve a table for two weeks without providing the deposit? </w:t>
      </w:r>
    </w:p>
    <w:p w:rsidR="00227A31" w:rsidRPr="00733B28" w:rsidRDefault="00227A31" w:rsidP="00227A31">
      <w:pPr>
        <w:pStyle w:val="NormaleWeb"/>
        <w:ind w:left="567" w:hanging="567"/>
        <w:rPr>
          <w:sz w:val="20"/>
          <w:szCs w:val="20"/>
          <w:lang w:val="en-GB"/>
        </w:rPr>
      </w:pPr>
      <w:r w:rsidRPr="00733B28">
        <w:rPr>
          <w:i/>
          <w:iCs/>
          <w:sz w:val="20"/>
          <w:szCs w:val="20"/>
          <w:lang w:val="es-ES"/>
        </w:rPr>
        <w:t>Montaje de Mesa || Sencillo, doble y de gala</w:t>
      </w:r>
      <w:r w:rsidRPr="00733B28">
        <w:rPr>
          <w:sz w:val="20"/>
          <w:szCs w:val="20"/>
          <w:lang w:val="es-ES"/>
        </w:rPr>
        <w:t xml:space="preserve"> (2020) </w:t>
      </w:r>
      <w:r w:rsidRPr="00733B28">
        <w:rPr>
          <w:i/>
          <w:iCs/>
          <w:sz w:val="20"/>
          <w:szCs w:val="20"/>
          <w:lang w:val="es-ES"/>
        </w:rPr>
        <w:t>YouTube</w:t>
      </w:r>
      <w:r w:rsidRPr="00733B28">
        <w:rPr>
          <w:sz w:val="20"/>
          <w:szCs w:val="20"/>
          <w:lang w:val="es-ES"/>
        </w:rPr>
        <w:t xml:space="preserve">. </w:t>
      </w:r>
      <w:r w:rsidRPr="00733B28">
        <w:rPr>
          <w:sz w:val="20"/>
          <w:szCs w:val="20"/>
          <w:lang w:val="en-GB"/>
        </w:rPr>
        <w:t xml:space="preserve">YouTube. Available at: https://www.youtube.com/watch?v=9hlMxoDdHjI (Accessed: March 10, 2023). </w:t>
      </w:r>
    </w:p>
    <w:p w:rsidR="00227A31" w:rsidRPr="00733B28" w:rsidRDefault="00227A31" w:rsidP="00227A31">
      <w:pPr>
        <w:pStyle w:val="NormaleWeb"/>
        <w:ind w:left="567" w:hanging="567"/>
        <w:rPr>
          <w:sz w:val="20"/>
          <w:szCs w:val="20"/>
          <w:lang w:val="es-ES"/>
        </w:rPr>
      </w:pPr>
      <w:proofErr w:type="spellStart"/>
      <w:r w:rsidRPr="00733B28">
        <w:rPr>
          <w:i/>
          <w:iCs/>
          <w:sz w:val="20"/>
          <w:szCs w:val="20"/>
          <w:lang w:val="en-GB"/>
        </w:rPr>
        <w:t>Mantelería</w:t>
      </w:r>
      <w:proofErr w:type="spellEnd"/>
      <w:r w:rsidRPr="00733B28">
        <w:rPr>
          <w:sz w:val="20"/>
          <w:szCs w:val="20"/>
          <w:lang w:val="en-GB"/>
        </w:rPr>
        <w:t xml:space="preserve"> (2020) </w:t>
      </w:r>
      <w:r w:rsidRPr="00733B28">
        <w:rPr>
          <w:i/>
          <w:iCs/>
          <w:sz w:val="20"/>
          <w:szCs w:val="20"/>
          <w:lang w:val="en-GB"/>
        </w:rPr>
        <w:t>Wikipedia</w:t>
      </w:r>
      <w:r w:rsidRPr="00733B28">
        <w:rPr>
          <w:sz w:val="20"/>
          <w:szCs w:val="20"/>
          <w:lang w:val="en-GB"/>
        </w:rPr>
        <w:t xml:space="preserve">. Wikimedia Foundation. Available at: https://es.wikipedia.org/wiki/Manteler%C3%ADa#:~:text=La%20funci%C3%B3n%20principal%20del%20mantel,la%20boca%20y%20las%20manos. </w:t>
      </w:r>
      <w:r w:rsidRPr="00733B28">
        <w:rPr>
          <w:sz w:val="20"/>
          <w:szCs w:val="20"/>
          <w:lang w:val="es-ES"/>
        </w:rPr>
        <w:t xml:space="preserve">(Accessed: March 10, 2023). </w:t>
      </w:r>
    </w:p>
    <w:p w:rsidR="00227A31" w:rsidRPr="00733B28" w:rsidRDefault="00227A31" w:rsidP="00227A31">
      <w:pPr>
        <w:pStyle w:val="NormaleWeb"/>
        <w:ind w:left="567" w:hanging="567"/>
        <w:rPr>
          <w:sz w:val="20"/>
          <w:szCs w:val="20"/>
          <w:lang w:val="en-GB"/>
        </w:rPr>
      </w:pPr>
      <w:r w:rsidRPr="00733B28">
        <w:rPr>
          <w:i/>
          <w:iCs/>
          <w:sz w:val="20"/>
          <w:szCs w:val="20"/>
          <w:lang w:val="es-ES"/>
        </w:rPr>
        <w:t>Tipos de vasos y copas: Una guía completa</w:t>
      </w:r>
      <w:r w:rsidRPr="00733B28">
        <w:rPr>
          <w:sz w:val="20"/>
          <w:szCs w:val="20"/>
          <w:lang w:val="es-ES"/>
        </w:rPr>
        <w:t xml:space="preserve"> (2023) </w:t>
      </w:r>
      <w:r w:rsidRPr="00733B28">
        <w:rPr>
          <w:i/>
          <w:iCs/>
          <w:sz w:val="20"/>
          <w:szCs w:val="20"/>
          <w:lang w:val="es-ES"/>
        </w:rPr>
        <w:t>Bartalent Lab</w:t>
      </w:r>
      <w:r w:rsidRPr="00733B28">
        <w:rPr>
          <w:sz w:val="20"/>
          <w:szCs w:val="20"/>
          <w:lang w:val="es-ES"/>
        </w:rPr>
        <w:t xml:space="preserve">. </w:t>
      </w:r>
      <w:r w:rsidRPr="00733B28">
        <w:rPr>
          <w:sz w:val="20"/>
          <w:szCs w:val="20"/>
          <w:lang w:val="en-GB"/>
        </w:rPr>
        <w:t xml:space="preserve">Available at: https://www.bartalentlab.com/academy/tecnicas-sala-barra/variedades-usos-copas-vasos (Accessed: March 10, 2023). </w:t>
      </w:r>
    </w:p>
    <w:p w:rsidR="006A1FED" w:rsidRPr="00733B28" w:rsidRDefault="006A1FED" w:rsidP="00170EEA">
      <w:pPr>
        <w:pStyle w:val="NormaleWeb"/>
        <w:ind w:left="567" w:hanging="567"/>
        <w:rPr>
          <w:sz w:val="20"/>
          <w:szCs w:val="20"/>
          <w:lang w:val="en-GB"/>
        </w:rPr>
      </w:pPr>
      <w:r w:rsidRPr="00733B28">
        <w:rPr>
          <w:i/>
          <w:iCs/>
          <w:sz w:val="20"/>
          <w:szCs w:val="20"/>
          <w:lang w:val="es-ES"/>
        </w:rPr>
        <w:t>Tipos de cubiertos y cómo organizarlos en la Mesa</w:t>
      </w:r>
      <w:r w:rsidRPr="00733B28">
        <w:rPr>
          <w:sz w:val="20"/>
          <w:szCs w:val="20"/>
          <w:lang w:val="es-ES"/>
        </w:rPr>
        <w:t xml:space="preserve"> (no date) </w:t>
      </w:r>
      <w:r w:rsidRPr="00733B28">
        <w:rPr>
          <w:i/>
          <w:iCs/>
          <w:sz w:val="20"/>
          <w:szCs w:val="20"/>
          <w:lang w:val="es-ES"/>
        </w:rPr>
        <w:t>Recetas Nestlé</w:t>
      </w:r>
      <w:r w:rsidRPr="00733B28">
        <w:rPr>
          <w:sz w:val="20"/>
          <w:szCs w:val="20"/>
          <w:lang w:val="es-ES"/>
        </w:rPr>
        <w:t xml:space="preserve">. </w:t>
      </w:r>
      <w:r w:rsidRPr="00733B28">
        <w:rPr>
          <w:sz w:val="20"/>
          <w:szCs w:val="20"/>
          <w:lang w:val="en-GB"/>
        </w:rPr>
        <w:t xml:space="preserve">Available at: https://www.recetasnestle.com.co/blog-del-sabor/utensilios/tipos-de-cubiertos (Accessed: March 10, 2023). </w:t>
      </w:r>
    </w:p>
    <w:p w:rsidR="00170EEA" w:rsidRPr="00733B28" w:rsidRDefault="00170EEA" w:rsidP="00170EEA">
      <w:pPr>
        <w:pStyle w:val="NormaleWeb"/>
        <w:ind w:left="567" w:hanging="567"/>
        <w:rPr>
          <w:sz w:val="20"/>
          <w:szCs w:val="20"/>
          <w:lang w:val="en-GB"/>
        </w:rPr>
      </w:pPr>
      <w:r w:rsidRPr="00733B28">
        <w:rPr>
          <w:sz w:val="20"/>
          <w:szCs w:val="20"/>
          <w:lang w:val="es-ES"/>
        </w:rPr>
        <w:t xml:space="preserve">Comercial Sirviella (2020) </w:t>
      </w:r>
      <w:r w:rsidRPr="00733B28">
        <w:rPr>
          <w:i/>
          <w:iCs/>
          <w:sz w:val="20"/>
          <w:szCs w:val="20"/>
          <w:lang w:val="es-ES"/>
        </w:rPr>
        <w:t>Vajilla para hoteles y restaurantes, ¿Cómo elegir la más adecuada?</w:t>
      </w:r>
      <w:r w:rsidRPr="00733B28">
        <w:rPr>
          <w:sz w:val="20"/>
          <w:szCs w:val="20"/>
          <w:lang w:val="es-ES"/>
        </w:rPr>
        <w:t xml:space="preserve">, </w:t>
      </w:r>
      <w:r w:rsidRPr="00733B28">
        <w:rPr>
          <w:i/>
          <w:iCs/>
          <w:sz w:val="20"/>
          <w:szCs w:val="20"/>
          <w:lang w:val="es-ES"/>
        </w:rPr>
        <w:t>Comercial Sirviella</w:t>
      </w:r>
      <w:r w:rsidRPr="00733B28">
        <w:rPr>
          <w:sz w:val="20"/>
          <w:szCs w:val="20"/>
          <w:lang w:val="es-ES"/>
        </w:rPr>
        <w:t xml:space="preserve">. </w:t>
      </w:r>
      <w:proofErr w:type="spellStart"/>
      <w:r w:rsidRPr="00733B28">
        <w:rPr>
          <w:sz w:val="20"/>
          <w:szCs w:val="20"/>
          <w:lang w:val="en-GB"/>
        </w:rPr>
        <w:t>Comercial</w:t>
      </w:r>
      <w:proofErr w:type="spellEnd"/>
      <w:r w:rsidRPr="00733B28">
        <w:rPr>
          <w:sz w:val="20"/>
          <w:szCs w:val="20"/>
          <w:lang w:val="en-GB"/>
        </w:rPr>
        <w:t xml:space="preserve"> </w:t>
      </w:r>
      <w:proofErr w:type="spellStart"/>
      <w:r w:rsidRPr="00733B28">
        <w:rPr>
          <w:sz w:val="20"/>
          <w:szCs w:val="20"/>
          <w:lang w:val="en-GB"/>
        </w:rPr>
        <w:t>Sirviella</w:t>
      </w:r>
      <w:proofErr w:type="spellEnd"/>
      <w:r w:rsidRPr="00733B28">
        <w:rPr>
          <w:sz w:val="20"/>
          <w:szCs w:val="20"/>
          <w:lang w:val="en-GB"/>
        </w:rPr>
        <w:t xml:space="preserve"> https://sirviella.com/noticias/wp-content/uploads/2018/07/sirviella-suministros-hosteleros.png. Available at: https://sirviella.com/noticias/vajilla-para-hoteles-y-restaurantes/ (Accessed: March 10, 2023). </w:t>
      </w:r>
    </w:p>
    <w:p w:rsidR="00A27EB9" w:rsidRPr="00733B28" w:rsidRDefault="00A27EB9" w:rsidP="00A27EB9">
      <w:pPr>
        <w:pStyle w:val="NormaleWeb"/>
        <w:ind w:left="567" w:hanging="567"/>
        <w:rPr>
          <w:sz w:val="20"/>
          <w:szCs w:val="20"/>
          <w:lang w:val="en-GB"/>
        </w:rPr>
      </w:pPr>
      <w:r w:rsidRPr="00733B28">
        <w:rPr>
          <w:i/>
          <w:iCs/>
          <w:sz w:val="20"/>
          <w:szCs w:val="20"/>
          <w:lang w:val="es-ES"/>
        </w:rPr>
        <w:t>¿Cuáles son los tipos de reservaciones que manejan?</w:t>
      </w:r>
      <w:r w:rsidRPr="00733B28">
        <w:rPr>
          <w:sz w:val="20"/>
          <w:szCs w:val="20"/>
          <w:lang w:val="es-ES"/>
        </w:rPr>
        <w:t xml:space="preserve"> </w:t>
      </w:r>
      <w:r w:rsidRPr="00733B28">
        <w:rPr>
          <w:sz w:val="20"/>
          <w:szCs w:val="20"/>
          <w:lang w:val="en-GB"/>
        </w:rPr>
        <w:t xml:space="preserve">(no date) </w:t>
      </w:r>
      <w:proofErr w:type="spellStart"/>
      <w:r w:rsidRPr="00733B28">
        <w:rPr>
          <w:i/>
          <w:iCs/>
          <w:sz w:val="20"/>
          <w:szCs w:val="20"/>
          <w:lang w:val="en-GB"/>
        </w:rPr>
        <w:t>FeelGrow</w:t>
      </w:r>
      <w:proofErr w:type="spellEnd"/>
      <w:r w:rsidRPr="00733B28">
        <w:rPr>
          <w:sz w:val="20"/>
          <w:szCs w:val="20"/>
          <w:lang w:val="en-GB"/>
        </w:rPr>
        <w:t xml:space="preserve">. Available at: https://feelgrow.com/ufaqs/cuales-son-los-tipos-de-reservaciones-que-manejan/ (Accessed: March 10, 2023). </w:t>
      </w:r>
    </w:p>
    <w:p w:rsidR="00A27EB9" w:rsidRPr="00733B28" w:rsidRDefault="00A27EB9" w:rsidP="00A27EB9">
      <w:pPr>
        <w:pStyle w:val="NormaleWeb"/>
        <w:ind w:left="567" w:hanging="567"/>
        <w:rPr>
          <w:sz w:val="20"/>
          <w:szCs w:val="20"/>
          <w:lang w:val="en-GB"/>
        </w:rPr>
      </w:pPr>
      <w:r w:rsidRPr="00733B28">
        <w:rPr>
          <w:i/>
          <w:iCs/>
          <w:sz w:val="20"/>
          <w:szCs w:val="20"/>
          <w:lang w:val="es-ES"/>
        </w:rPr>
        <w:t>Lote de Navidad 2022–08</w:t>
      </w:r>
      <w:r w:rsidRPr="00733B28">
        <w:rPr>
          <w:sz w:val="20"/>
          <w:szCs w:val="20"/>
          <w:lang w:val="es-ES"/>
        </w:rPr>
        <w:t xml:space="preserve"> (no date) </w:t>
      </w:r>
      <w:r w:rsidRPr="00733B28">
        <w:rPr>
          <w:i/>
          <w:iCs/>
          <w:sz w:val="20"/>
          <w:szCs w:val="20"/>
          <w:lang w:val="es-ES"/>
        </w:rPr>
        <w:t>BO de Shalom</w:t>
      </w:r>
      <w:r w:rsidRPr="00733B28">
        <w:rPr>
          <w:sz w:val="20"/>
          <w:szCs w:val="20"/>
          <w:lang w:val="es-ES"/>
        </w:rPr>
        <w:t xml:space="preserve">. </w:t>
      </w:r>
      <w:r w:rsidRPr="00733B28">
        <w:rPr>
          <w:sz w:val="20"/>
          <w:szCs w:val="20"/>
          <w:lang w:val="en-GB"/>
        </w:rPr>
        <w:t xml:space="preserve">Available at: https://bodeshalom.org/blog/sommelier (Accessed: March 10, 2023). </w:t>
      </w:r>
    </w:p>
    <w:p w:rsidR="00A27EB9" w:rsidRPr="00733B28" w:rsidRDefault="00A27EB9" w:rsidP="00A27EB9">
      <w:pPr>
        <w:pStyle w:val="NormaleWeb"/>
        <w:ind w:left="567" w:hanging="567"/>
        <w:rPr>
          <w:sz w:val="20"/>
          <w:szCs w:val="20"/>
          <w:lang w:val="en-GB"/>
        </w:rPr>
      </w:pPr>
      <w:r w:rsidRPr="00733B28">
        <w:rPr>
          <w:sz w:val="20"/>
          <w:szCs w:val="20"/>
          <w:lang w:val="es-ES"/>
        </w:rPr>
        <w:t xml:space="preserve">Comunicacion (2022) </w:t>
      </w:r>
      <w:r w:rsidRPr="00733B28">
        <w:rPr>
          <w:i/>
          <w:iCs/>
          <w:sz w:val="20"/>
          <w:szCs w:val="20"/>
          <w:lang w:val="es-ES"/>
        </w:rPr>
        <w:t>Funciones de un Camarero y Perfil profesional</w:t>
      </w:r>
      <w:r w:rsidRPr="00733B28">
        <w:rPr>
          <w:sz w:val="20"/>
          <w:szCs w:val="20"/>
          <w:lang w:val="es-ES"/>
        </w:rPr>
        <w:t xml:space="preserve">, </w:t>
      </w:r>
      <w:r w:rsidRPr="00733B28">
        <w:rPr>
          <w:i/>
          <w:iCs/>
          <w:sz w:val="20"/>
          <w:szCs w:val="20"/>
          <w:lang w:val="es-ES"/>
        </w:rPr>
        <w:t>Hostelería Benidorm</w:t>
      </w:r>
      <w:r w:rsidRPr="00733B28">
        <w:rPr>
          <w:sz w:val="20"/>
          <w:szCs w:val="20"/>
          <w:lang w:val="es-ES"/>
        </w:rPr>
        <w:t xml:space="preserve">. </w:t>
      </w:r>
      <w:r w:rsidRPr="00733B28">
        <w:rPr>
          <w:sz w:val="20"/>
          <w:szCs w:val="20"/>
          <w:lang w:val="en-GB"/>
        </w:rPr>
        <w:t xml:space="preserve">Available at: https://www.hosteleriabenidorm.com/2022/11/03/funciones-camarero-tipos-habilidades/ (Accessed: March 10, 2023). </w:t>
      </w:r>
      <w:proofErr w:type="spellStart"/>
      <w:r w:rsidRPr="00733B28">
        <w:rPr>
          <w:i/>
          <w:iCs/>
          <w:sz w:val="20"/>
          <w:szCs w:val="20"/>
          <w:lang w:val="en-GB"/>
        </w:rPr>
        <w:t>Filete</w:t>
      </w:r>
      <w:proofErr w:type="spellEnd"/>
      <w:r w:rsidRPr="00733B28">
        <w:rPr>
          <w:i/>
          <w:iCs/>
          <w:sz w:val="20"/>
          <w:szCs w:val="20"/>
          <w:lang w:val="en-GB"/>
        </w:rPr>
        <w:t xml:space="preserve"> Chateaubriand</w:t>
      </w:r>
      <w:r w:rsidRPr="00733B28">
        <w:rPr>
          <w:sz w:val="20"/>
          <w:szCs w:val="20"/>
          <w:lang w:val="en-GB"/>
        </w:rPr>
        <w:t xml:space="preserve"> (2022) </w:t>
      </w:r>
      <w:r w:rsidRPr="00733B28">
        <w:rPr>
          <w:i/>
          <w:iCs/>
          <w:sz w:val="20"/>
          <w:szCs w:val="20"/>
          <w:lang w:val="en-GB"/>
        </w:rPr>
        <w:t>Wikipedia</w:t>
      </w:r>
      <w:r w:rsidRPr="00733B28">
        <w:rPr>
          <w:sz w:val="20"/>
          <w:szCs w:val="20"/>
          <w:lang w:val="en-GB"/>
        </w:rPr>
        <w:t xml:space="preserve">. Wikimedia Foundation. Available at: https://es.wikipedia.org/wiki/Filete_chateaubriand (Accessed: March 10, 2023). </w:t>
      </w:r>
    </w:p>
    <w:p w:rsidR="004106B1" w:rsidRPr="00733B28" w:rsidRDefault="004106B1" w:rsidP="004106B1">
      <w:pPr>
        <w:pStyle w:val="NormaleWeb"/>
        <w:ind w:left="567" w:hanging="567"/>
        <w:rPr>
          <w:sz w:val="20"/>
          <w:szCs w:val="20"/>
          <w:lang w:val="en-GB"/>
        </w:rPr>
      </w:pPr>
      <w:proofErr w:type="spellStart"/>
      <w:r w:rsidRPr="00733B28">
        <w:rPr>
          <w:i/>
          <w:iCs/>
          <w:sz w:val="20"/>
          <w:szCs w:val="20"/>
          <w:lang w:val="en-GB"/>
        </w:rPr>
        <w:t>Filete</w:t>
      </w:r>
      <w:proofErr w:type="spellEnd"/>
      <w:r w:rsidRPr="00733B28">
        <w:rPr>
          <w:i/>
          <w:iCs/>
          <w:sz w:val="20"/>
          <w:szCs w:val="20"/>
          <w:lang w:val="en-GB"/>
        </w:rPr>
        <w:t xml:space="preserve"> Chateaubriand</w:t>
      </w:r>
      <w:r w:rsidRPr="00733B28">
        <w:rPr>
          <w:sz w:val="20"/>
          <w:szCs w:val="20"/>
          <w:lang w:val="en-GB"/>
        </w:rPr>
        <w:t xml:space="preserve"> (2022) </w:t>
      </w:r>
      <w:r w:rsidRPr="00733B28">
        <w:rPr>
          <w:i/>
          <w:iCs/>
          <w:sz w:val="20"/>
          <w:szCs w:val="20"/>
          <w:lang w:val="en-GB"/>
        </w:rPr>
        <w:t>Wikipedia</w:t>
      </w:r>
      <w:r w:rsidRPr="00733B28">
        <w:rPr>
          <w:sz w:val="20"/>
          <w:szCs w:val="20"/>
          <w:lang w:val="en-GB"/>
        </w:rPr>
        <w:t xml:space="preserve">. Wikimedia Foundation. Available at: https://es.wikipedia.org/wiki/Filete_chateaubriand (Accessed: March 10, 2023). </w:t>
      </w:r>
    </w:p>
    <w:p w:rsidR="004106B1" w:rsidRPr="00733B28" w:rsidRDefault="004106B1" w:rsidP="004106B1">
      <w:pPr>
        <w:pStyle w:val="NormaleWeb"/>
        <w:ind w:left="567" w:hanging="567"/>
        <w:rPr>
          <w:sz w:val="20"/>
          <w:szCs w:val="20"/>
          <w:lang w:val="es-ES"/>
        </w:rPr>
      </w:pPr>
      <w:r w:rsidRPr="00733B28">
        <w:rPr>
          <w:sz w:val="20"/>
          <w:szCs w:val="20"/>
          <w:lang w:val="es-ES"/>
        </w:rPr>
        <w:t xml:space="preserve">Francisco José Ortega ReinaFood and Beverage Manager | Director de Alimentos y Bebidas en Grupo Antequera GolfSocio Senior en AIDABE - Asociación Iberoamericana de Directores y Directoras de Alimentos y Bebidas (2023) </w:t>
      </w:r>
      <w:r w:rsidRPr="00733B28">
        <w:rPr>
          <w:rFonts w:ascii="Cambria Math" w:hAnsi="Cambria Math" w:cs="Cambria Math"/>
          <w:i/>
          <w:iCs/>
          <w:sz w:val="20"/>
          <w:szCs w:val="20"/>
          <w:lang w:val="es-ES"/>
        </w:rPr>
        <w:t>▷</w:t>
      </w:r>
      <w:r w:rsidRPr="00733B28">
        <w:rPr>
          <w:rFonts w:ascii="Calibri" w:hAnsi="Calibri" w:cs="Calibri"/>
          <w:i/>
          <w:iCs/>
          <w:sz w:val="20"/>
          <w:szCs w:val="20"/>
          <w:lang w:val="es-ES"/>
        </w:rPr>
        <w:t xml:space="preserve"> Los 5 Puntos de la Carne y Cómo cocinarlos ¡Conócelos!</w:t>
      </w:r>
      <w:r w:rsidRPr="00733B28">
        <w:rPr>
          <w:sz w:val="20"/>
          <w:szCs w:val="20"/>
          <w:lang w:val="es-ES"/>
        </w:rPr>
        <w:t xml:space="preserve">, </w:t>
      </w:r>
      <w:r w:rsidRPr="00733B28">
        <w:rPr>
          <w:i/>
          <w:iCs/>
          <w:sz w:val="20"/>
          <w:szCs w:val="20"/>
          <w:lang w:val="es-ES"/>
        </w:rPr>
        <w:t>IngenieriadeMenu.com</w:t>
      </w:r>
      <w:r w:rsidRPr="00733B28">
        <w:rPr>
          <w:sz w:val="20"/>
          <w:szCs w:val="20"/>
          <w:lang w:val="es-ES"/>
        </w:rPr>
        <w:t xml:space="preserve">. Available at: https://ingenieriademenu.com/puntos-de-la-carne/ (Accessed: March 10, 2023). </w:t>
      </w:r>
    </w:p>
    <w:p w:rsidR="00E74D80" w:rsidRPr="00733B28" w:rsidRDefault="00E74D80" w:rsidP="00E74D80">
      <w:pPr>
        <w:pStyle w:val="NormaleWeb"/>
        <w:ind w:left="567" w:hanging="567"/>
        <w:rPr>
          <w:sz w:val="20"/>
          <w:szCs w:val="20"/>
          <w:lang w:val="en-GB"/>
        </w:rPr>
      </w:pPr>
      <w:proofErr w:type="spellStart"/>
      <w:r w:rsidRPr="00733B28">
        <w:rPr>
          <w:sz w:val="20"/>
          <w:szCs w:val="20"/>
          <w:lang w:val="en-GB"/>
        </w:rPr>
        <w:t>Nagi</w:t>
      </w:r>
      <w:proofErr w:type="spellEnd"/>
      <w:r w:rsidRPr="00733B28">
        <w:rPr>
          <w:sz w:val="20"/>
          <w:szCs w:val="20"/>
          <w:lang w:val="en-GB"/>
        </w:rPr>
        <w:t xml:space="preserve"> (2021) </w:t>
      </w:r>
      <w:r w:rsidRPr="00733B28">
        <w:rPr>
          <w:i/>
          <w:iCs/>
          <w:sz w:val="20"/>
          <w:szCs w:val="20"/>
          <w:lang w:val="en-GB"/>
        </w:rPr>
        <w:t>Béarnaise sauce – world's finest steak sauce</w:t>
      </w:r>
      <w:r w:rsidRPr="00733B28">
        <w:rPr>
          <w:sz w:val="20"/>
          <w:szCs w:val="20"/>
          <w:lang w:val="en-GB"/>
        </w:rPr>
        <w:t xml:space="preserve">, </w:t>
      </w:r>
      <w:proofErr w:type="spellStart"/>
      <w:r w:rsidRPr="00733B28">
        <w:rPr>
          <w:i/>
          <w:iCs/>
          <w:sz w:val="20"/>
          <w:szCs w:val="20"/>
          <w:lang w:val="en-GB"/>
        </w:rPr>
        <w:t>RecipeTin</w:t>
      </w:r>
      <w:proofErr w:type="spellEnd"/>
      <w:r w:rsidRPr="00733B28">
        <w:rPr>
          <w:i/>
          <w:iCs/>
          <w:sz w:val="20"/>
          <w:szCs w:val="20"/>
          <w:lang w:val="en-GB"/>
        </w:rPr>
        <w:t xml:space="preserve"> Eats</w:t>
      </w:r>
      <w:r w:rsidRPr="00733B28">
        <w:rPr>
          <w:sz w:val="20"/>
          <w:szCs w:val="20"/>
          <w:lang w:val="en-GB"/>
        </w:rPr>
        <w:t xml:space="preserve">. Available at: https://www.recipetineats.com/bearnaise-sauce/ (Accessed: March 10, 2023). </w:t>
      </w:r>
    </w:p>
    <w:p w:rsidR="00E74D80" w:rsidRPr="00733B28" w:rsidRDefault="00E74D80" w:rsidP="00E74D80">
      <w:pPr>
        <w:pStyle w:val="NormaleWeb"/>
        <w:ind w:left="567" w:hanging="567"/>
        <w:rPr>
          <w:sz w:val="20"/>
          <w:szCs w:val="20"/>
          <w:lang w:val="es-ES"/>
        </w:rPr>
      </w:pPr>
      <w:r w:rsidRPr="00733B28">
        <w:rPr>
          <w:sz w:val="20"/>
          <w:szCs w:val="20"/>
          <w:lang w:val="es-ES"/>
        </w:rPr>
        <w:t xml:space="preserve">Pakus (2022) </w:t>
      </w:r>
      <w:r w:rsidRPr="00733B28">
        <w:rPr>
          <w:i/>
          <w:iCs/>
          <w:sz w:val="20"/>
          <w:szCs w:val="20"/>
          <w:lang w:val="es-ES"/>
        </w:rPr>
        <w:t>Cómo hacer salsa HOLANDESA tradicional, La Mejor Para Acompañar Recetas de Pescado</w:t>
      </w:r>
      <w:r w:rsidRPr="00733B28">
        <w:rPr>
          <w:sz w:val="20"/>
          <w:szCs w:val="20"/>
          <w:lang w:val="es-ES"/>
        </w:rPr>
        <w:t xml:space="preserve">, </w:t>
      </w:r>
      <w:r w:rsidRPr="00733B28">
        <w:rPr>
          <w:i/>
          <w:iCs/>
          <w:sz w:val="20"/>
          <w:szCs w:val="20"/>
          <w:lang w:val="es-ES"/>
        </w:rPr>
        <w:t>Directo al Paladar - Recetas de cocina y postres. Gastronomía</w:t>
      </w:r>
      <w:r w:rsidRPr="00733B28">
        <w:rPr>
          <w:sz w:val="20"/>
          <w:szCs w:val="20"/>
          <w:lang w:val="es-ES"/>
        </w:rPr>
        <w:t xml:space="preserve">. Directo al Paladar. Available at: https://www.directoalpaladar.com/curso-de-cocina/como-hacer-salsa-holandesa (Accessed: March 10, 2023). </w:t>
      </w:r>
    </w:p>
    <w:p w:rsidR="00E74D80" w:rsidRPr="00733B28" w:rsidRDefault="00E74D80" w:rsidP="00E74D80">
      <w:pPr>
        <w:pStyle w:val="NormaleWeb"/>
        <w:ind w:left="567" w:hanging="567"/>
        <w:rPr>
          <w:sz w:val="20"/>
          <w:szCs w:val="20"/>
          <w:lang w:val="en-GB"/>
        </w:rPr>
      </w:pPr>
      <w:r w:rsidRPr="00733B28">
        <w:rPr>
          <w:i/>
          <w:iCs/>
          <w:sz w:val="20"/>
          <w:szCs w:val="20"/>
          <w:lang w:val="es-ES"/>
        </w:rPr>
        <w:lastRenderedPageBreak/>
        <w:t>Cámara de Comercio de Montería - apps on Google Play</w:t>
      </w:r>
      <w:r w:rsidRPr="00733B28">
        <w:rPr>
          <w:sz w:val="20"/>
          <w:szCs w:val="20"/>
          <w:lang w:val="es-ES"/>
        </w:rPr>
        <w:t xml:space="preserve"> (no date) </w:t>
      </w:r>
      <w:r w:rsidRPr="00733B28">
        <w:rPr>
          <w:i/>
          <w:iCs/>
          <w:sz w:val="20"/>
          <w:szCs w:val="20"/>
          <w:lang w:val="es-ES"/>
        </w:rPr>
        <w:t>Google</w:t>
      </w:r>
      <w:r w:rsidRPr="00733B28">
        <w:rPr>
          <w:sz w:val="20"/>
          <w:szCs w:val="20"/>
          <w:lang w:val="es-ES"/>
        </w:rPr>
        <w:t xml:space="preserve">. </w:t>
      </w:r>
      <w:r w:rsidRPr="00733B28">
        <w:rPr>
          <w:sz w:val="20"/>
          <w:szCs w:val="20"/>
          <w:lang w:val="en-GB"/>
        </w:rPr>
        <w:t xml:space="preserve">Google. Available at: https://play.google.com/store/apps/details?id=org.segrith.ccmonteria&amp;gl=US (Accessed: March 10, 2023). </w:t>
      </w:r>
    </w:p>
    <w:p w:rsidR="00733B28" w:rsidRPr="00733B28" w:rsidRDefault="00733B28" w:rsidP="00733B28">
      <w:pPr>
        <w:pStyle w:val="NormaleWeb"/>
        <w:ind w:left="567" w:hanging="567"/>
        <w:rPr>
          <w:sz w:val="20"/>
          <w:szCs w:val="20"/>
          <w:lang w:val="en-GB"/>
        </w:rPr>
      </w:pPr>
      <w:r w:rsidRPr="00733B28">
        <w:rPr>
          <w:i/>
          <w:iCs/>
          <w:sz w:val="20"/>
          <w:szCs w:val="20"/>
          <w:lang w:val="en-GB"/>
        </w:rPr>
        <w:t>How to cook chateaubriand</w:t>
      </w:r>
      <w:r w:rsidRPr="00733B28">
        <w:rPr>
          <w:sz w:val="20"/>
          <w:szCs w:val="20"/>
          <w:lang w:val="en-GB"/>
        </w:rPr>
        <w:t xml:space="preserve"> (2011) </w:t>
      </w:r>
      <w:r w:rsidRPr="00733B28">
        <w:rPr>
          <w:i/>
          <w:iCs/>
          <w:sz w:val="20"/>
          <w:szCs w:val="20"/>
          <w:lang w:val="en-GB"/>
        </w:rPr>
        <w:t>YouTube</w:t>
      </w:r>
      <w:r w:rsidRPr="00733B28">
        <w:rPr>
          <w:sz w:val="20"/>
          <w:szCs w:val="20"/>
          <w:lang w:val="en-GB"/>
        </w:rPr>
        <w:t xml:space="preserve">. YouTube. Available at: https://www.youtube.com/watch?v=oTwVpF5pDl8 (Accessed: March 10, 2023). </w:t>
      </w:r>
    </w:p>
    <w:p w:rsidR="00733B28" w:rsidRPr="00733B28" w:rsidRDefault="00733B28" w:rsidP="00733B28">
      <w:pPr>
        <w:pStyle w:val="NormaleWeb"/>
        <w:ind w:left="567" w:hanging="567"/>
        <w:rPr>
          <w:sz w:val="20"/>
          <w:szCs w:val="20"/>
          <w:lang w:val="es-ES"/>
        </w:rPr>
      </w:pPr>
      <w:r w:rsidRPr="00733B28">
        <w:rPr>
          <w:sz w:val="20"/>
          <w:szCs w:val="20"/>
          <w:lang w:val="es-ES"/>
        </w:rPr>
        <w:t xml:space="preserve">Francisco José Ortega ReinaFood and Beverage Manager | Director de Alimentos y Bebidas en Grupo Antequera GolfSocio Senior en AIDABE - Asociación Iberoamericana de Directores y Directoras de Alimentos y Bebidas (2023) </w:t>
      </w:r>
      <w:r w:rsidRPr="00733B28">
        <w:rPr>
          <w:rFonts w:ascii="Cambria Math" w:hAnsi="Cambria Math" w:cs="Cambria Math"/>
          <w:i/>
          <w:iCs/>
          <w:sz w:val="20"/>
          <w:szCs w:val="20"/>
          <w:lang w:val="es-ES"/>
        </w:rPr>
        <w:t>▷</w:t>
      </w:r>
      <w:r w:rsidRPr="00733B28">
        <w:rPr>
          <w:rFonts w:ascii="Calibri" w:hAnsi="Calibri" w:cs="Calibri"/>
          <w:i/>
          <w:iCs/>
          <w:sz w:val="20"/>
          <w:szCs w:val="20"/>
          <w:lang w:val="es-ES"/>
        </w:rPr>
        <w:t xml:space="preserve"> Las 10 Mejores Preguntas P</w:t>
      </w:r>
      <w:r w:rsidRPr="00733B28">
        <w:rPr>
          <w:i/>
          <w:iCs/>
          <w:sz w:val="20"/>
          <w:szCs w:val="20"/>
          <w:lang w:val="es-ES"/>
        </w:rPr>
        <w:t>ara encuestas en Restaurantes</w:t>
      </w:r>
      <w:r w:rsidRPr="00733B28">
        <w:rPr>
          <w:sz w:val="20"/>
          <w:szCs w:val="20"/>
          <w:lang w:val="es-ES"/>
        </w:rPr>
        <w:t xml:space="preserve">, </w:t>
      </w:r>
      <w:r w:rsidRPr="00733B28">
        <w:rPr>
          <w:i/>
          <w:iCs/>
          <w:sz w:val="20"/>
          <w:szCs w:val="20"/>
          <w:lang w:val="es-ES"/>
        </w:rPr>
        <w:t>IngenieriadeMenu.com</w:t>
      </w:r>
      <w:r w:rsidRPr="00733B28">
        <w:rPr>
          <w:sz w:val="20"/>
          <w:szCs w:val="20"/>
          <w:lang w:val="es-ES"/>
        </w:rPr>
        <w:t xml:space="preserve">. Available at: https://ingenieriademenu.com/preguntas-encuestas-restaurante-plantilla-gratis/ (Accessed: March 10, 2023). </w:t>
      </w:r>
    </w:p>
    <w:p w:rsidR="00733B28" w:rsidRPr="00733B28" w:rsidRDefault="00733B28" w:rsidP="00733B28">
      <w:pPr>
        <w:pStyle w:val="NormaleWeb"/>
        <w:ind w:left="567" w:hanging="567"/>
        <w:rPr>
          <w:sz w:val="20"/>
          <w:szCs w:val="20"/>
          <w:lang w:val="es-ES"/>
        </w:rPr>
      </w:pPr>
    </w:p>
    <w:p w:rsidR="00733B28" w:rsidRPr="00733B28" w:rsidRDefault="00733B28" w:rsidP="00E74D80">
      <w:pPr>
        <w:pStyle w:val="NormaleWeb"/>
        <w:ind w:left="567" w:hanging="567"/>
        <w:rPr>
          <w:sz w:val="20"/>
          <w:szCs w:val="20"/>
          <w:lang w:val="es-ES"/>
        </w:rPr>
      </w:pPr>
    </w:p>
    <w:p w:rsidR="00E74D80" w:rsidRPr="00733B28" w:rsidRDefault="00E74D80" w:rsidP="00E74D80">
      <w:pPr>
        <w:pStyle w:val="NormaleWeb"/>
        <w:ind w:left="567" w:hanging="567"/>
        <w:rPr>
          <w:sz w:val="20"/>
          <w:szCs w:val="20"/>
          <w:lang w:val="es-ES"/>
        </w:rPr>
      </w:pPr>
    </w:p>
    <w:p w:rsidR="00E74D80" w:rsidRPr="00733B28" w:rsidRDefault="00E74D80" w:rsidP="004106B1">
      <w:pPr>
        <w:pStyle w:val="NormaleWeb"/>
        <w:ind w:left="567" w:hanging="567"/>
        <w:rPr>
          <w:sz w:val="20"/>
          <w:szCs w:val="20"/>
          <w:lang w:val="es-ES"/>
        </w:rPr>
      </w:pPr>
    </w:p>
    <w:p w:rsidR="00A27EB9" w:rsidRPr="00733B28" w:rsidRDefault="00A27EB9" w:rsidP="00A27EB9">
      <w:pPr>
        <w:pStyle w:val="NormaleWeb"/>
        <w:ind w:left="567" w:hanging="567"/>
        <w:rPr>
          <w:sz w:val="20"/>
          <w:szCs w:val="20"/>
          <w:lang w:val="es-ES"/>
        </w:rPr>
      </w:pPr>
    </w:p>
    <w:p w:rsidR="00A27EB9" w:rsidRPr="00733B28" w:rsidRDefault="00A27EB9" w:rsidP="00A27EB9">
      <w:pPr>
        <w:pStyle w:val="NormaleWeb"/>
        <w:ind w:left="567" w:hanging="567"/>
        <w:rPr>
          <w:lang w:val="es-ES"/>
        </w:rPr>
      </w:pPr>
    </w:p>
    <w:p w:rsidR="00A27EB9" w:rsidRPr="00733B28" w:rsidRDefault="00A27EB9" w:rsidP="00A27EB9">
      <w:pPr>
        <w:pStyle w:val="NormaleWeb"/>
        <w:ind w:left="567" w:hanging="567"/>
        <w:rPr>
          <w:lang w:val="es-ES"/>
        </w:rPr>
      </w:pPr>
    </w:p>
    <w:p w:rsidR="00A27EB9" w:rsidRPr="00733B28" w:rsidRDefault="00A27EB9" w:rsidP="00A27EB9">
      <w:pPr>
        <w:pStyle w:val="NormaleWeb"/>
        <w:ind w:left="567" w:hanging="567"/>
        <w:rPr>
          <w:lang w:val="es-ES"/>
        </w:rPr>
      </w:pPr>
    </w:p>
    <w:p w:rsidR="00A27EB9" w:rsidRPr="00733B28" w:rsidRDefault="00A27EB9" w:rsidP="00A27EB9">
      <w:pPr>
        <w:pStyle w:val="NormaleWeb"/>
        <w:ind w:left="567" w:hanging="567"/>
        <w:rPr>
          <w:lang w:val="es-ES"/>
        </w:rPr>
      </w:pPr>
    </w:p>
    <w:p w:rsidR="00170EEA" w:rsidRPr="00733B28" w:rsidRDefault="00170EEA" w:rsidP="00170EEA">
      <w:pPr>
        <w:pStyle w:val="NormaleWeb"/>
        <w:ind w:left="567" w:hanging="567"/>
        <w:rPr>
          <w:lang w:val="es-ES"/>
        </w:rPr>
      </w:pPr>
    </w:p>
    <w:p w:rsidR="00170EEA" w:rsidRPr="00733B28" w:rsidRDefault="00170EEA" w:rsidP="00170EEA">
      <w:pPr>
        <w:pStyle w:val="NormaleWeb"/>
        <w:ind w:left="567" w:hanging="567"/>
        <w:rPr>
          <w:lang w:val="es-ES"/>
        </w:rPr>
      </w:pPr>
    </w:p>
    <w:p w:rsidR="00170EEA" w:rsidRPr="00733B28" w:rsidRDefault="00170EEA" w:rsidP="00170EEA">
      <w:pPr>
        <w:pStyle w:val="NormaleWeb"/>
        <w:ind w:left="567" w:hanging="567"/>
        <w:rPr>
          <w:lang w:val="es-ES"/>
        </w:rPr>
      </w:pPr>
    </w:p>
    <w:p w:rsidR="006A1FED" w:rsidRPr="00733B28" w:rsidRDefault="006A1FED" w:rsidP="00227A31">
      <w:pPr>
        <w:pStyle w:val="NormaleWeb"/>
        <w:ind w:left="567" w:hanging="567"/>
        <w:rPr>
          <w:lang w:val="es-ES"/>
        </w:rPr>
      </w:pPr>
    </w:p>
    <w:p w:rsidR="00A8365C" w:rsidRPr="00A8365C" w:rsidRDefault="00A8365C" w:rsidP="00A8365C">
      <w:pPr>
        <w:rPr>
          <w:rFonts w:ascii="Calibri" w:eastAsia="Times New Roman" w:hAnsi="Calibri" w:cs="Calibri"/>
          <w:lang w:val="es-ES" w:eastAsia="it-IT"/>
        </w:rPr>
      </w:pPr>
    </w:p>
    <w:p w:rsidR="007B7397" w:rsidRPr="00733B28" w:rsidRDefault="007B7397" w:rsidP="00523B8B">
      <w:pPr>
        <w:rPr>
          <w:color w:val="000000"/>
          <w:sz w:val="27"/>
          <w:szCs w:val="27"/>
          <w:lang w:val="es-ES"/>
        </w:rPr>
      </w:pPr>
    </w:p>
    <w:p w:rsidR="007B7397" w:rsidRPr="00733B28" w:rsidRDefault="007B7397" w:rsidP="00523B8B">
      <w:pPr>
        <w:rPr>
          <w:color w:val="000000"/>
          <w:sz w:val="27"/>
          <w:szCs w:val="27"/>
          <w:lang w:val="es-ES"/>
        </w:rPr>
      </w:pPr>
    </w:p>
    <w:p w:rsidR="007B7397" w:rsidRPr="00733B28" w:rsidRDefault="007B7397" w:rsidP="00523B8B">
      <w:pPr>
        <w:rPr>
          <w:color w:val="000000"/>
          <w:sz w:val="27"/>
          <w:szCs w:val="27"/>
          <w:lang w:val="es-ES"/>
        </w:rPr>
      </w:pPr>
    </w:p>
    <w:p w:rsidR="007B7397" w:rsidRPr="00733B28" w:rsidRDefault="007B7397" w:rsidP="00523B8B">
      <w:pPr>
        <w:rPr>
          <w:color w:val="000000"/>
          <w:sz w:val="27"/>
          <w:szCs w:val="27"/>
          <w:lang w:val="es-ES"/>
        </w:rPr>
      </w:pPr>
    </w:p>
    <w:p w:rsidR="007B7397" w:rsidRPr="00733B28" w:rsidRDefault="007B7397" w:rsidP="00523B8B">
      <w:pPr>
        <w:rPr>
          <w:color w:val="000000"/>
          <w:sz w:val="27"/>
          <w:szCs w:val="27"/>
          <w:lang w:val="es-ES"/>
        </w:rPr>
      </w:pPr>
    </w:p>
    <w:p w:rsidR="007B7397" w:rsidRPr="00733B28" w:rsidRDefault="007B7397" w:rsidP="00523B8B">
      <w:pPr>
        <w:rPr>
          <w:color w:val="000000"/>
          <w:sz w:val="27"/>
          <w:szCs w:val="27"/>
          <w:lang w:val="es-ES"/>
        </w:rPr>
      </w:pPr>
    </w:p>
    <w:p w:rsidR="007B7397" w:rsidRPr="00733B28" w:rsidRDefault="007B7397" w:rsidP="00523B8B">
      <w:pPr>
        <w:rPr>
          <w:color w:val="000000"/>
          <w:sz w:val="27"/>
          <w:szCs w:val="27"/>
          <w:lang w:val="es-ES"/>
        </w:rPr>
      </w:pPr>
    </w:p>
    <w:p w:rsidR="007B7397" w:rsidRPr="00733B28" w:rsidRDefault="007B7397" w:rsidP="00523B8B">
      <w:pPr>
        <w:rPr>
          <w:color w:val="000000"/>
          <w:sz w:val="27"/>
          <w:szCs w:val="27"/>
          <w:lang w:val="es-ES"/>
        </w:rPr>
      </w:pPr>
    </w:p>
    <w:p w:rsidR="007B7397" w:rsidRPr="00733B28" w:rsidRDefault="007B7397" w:rsidP="00523B8B">
      <w:pPr>
        <w:rPr>
          <w:lang w:val="es-ES"/>
        </w:rPr>
      </w:pPr>
    </w:p>
    <w:sectPr w:rsidR="007B7397" w:rsidRPr="00733B28" w:rsidSect="003F38F1">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283"/>
  <w:characterSpacingControl w:val="doNotCompress"/>
  <w:compat/>
  <w:rsids>
    <w:rsidRoot w:val="004C5113"/>
    <w:rsid w:val="000C4837"/>
    <w:rsid w:val="00115E43"/>
    <w:rsid w:val="00170EEA"/>
    <w:rsid w:val="001B0974"/>
    <w:rsid w:val="00227A31"/>
    <w:rsid w:val="002A0BBD"/>
    <w:rsid w:val="002A6F2C"/>
    <w:rsid w:val="00396AD3"/>
    <w:rsid w:val="003F38F1"/>
    <w:rsid w:val="004106B1"/>
    <w:rsid w:val="00421F73"/>
    <w:rsid w:val="00457579"/>
    <w:rsid w:val="004C5113"/>
    <w:rsid w:val="004E1ADF"/>
    <w:rsid w:val="00523B8B"/>
    <w:rsid w:val="005D76CD"/>
    <w:rsid w:val="006A1FED"/>
    <w:rsid w:val="00733B28"/>
    <w:rsid w:val="007821BF"/>
    <w:rsid w:val="007B1AFF"/>
    <w:rsid w:val="007B7397"/>
    <w:rsid w:val="00896B9E"/>
    <w:rsid w:val="008A47C7"/>
    <w:rsid w:val="008E6852"/>
    <w:rsid w:val="00992E04"/>
    <w:rsid w:val="009F0486"/>
    <w:rsid w:val="00A27EB9"/>
    <w:rsid w:val="00A8365C"/>
    <w:rsid w:val="00B5754F"/>
    <w:rsid w:val="00B87904"/>
    <w:rsid w:val="00BB716C"/>
    <w:rsid w:val="00BD0FDC"/>
    <w:rsid w:val="00D61EF9"/>
    <w:rsid w:val="00E74D80"/>
    <w:rsid w:val="00E9483B"/>
    <w:rsid w:val="00E9596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F38F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23B8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23B8B"/>
    <w:rPr>
      <w:rFonts w:ascii="Tahoma" w:hAnsi="Tahoma" w:cs="Tahoma"/>
      <w:sz w:val="16"/>
      <w:szCs w:val="16"/>
    </w:rPr>
  </w:style>
  <w:style w:type="paragraph" w:styleId="PreformattatoHTML">
    <w:name w:val="HTML Preformatted"/>
    <w:basedOn w:val="Normale"/>
    <w:link w:val="PreformattatoHTMLCarattere"/>
    <w:uiPriority w:val="99"/>
    <w:unhideWhenUsed/>
    <w:rsid w:val="000C48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0C4837"/>
    <w:rPr>
      <w:rFonts w:ascii="Courier New" w:eastAsia="Times New Roman" w:hAnsi="Courier New" w:cs="Courier New"/>
      <w:sz w:val="20"/>
      <w:szCs w:val="20"/>
      <w:lang w:eastAsia="it-IT"/>
    </w:rPr>
  </w:style>
  <w:style w:type="character" w:customStyle="1" w:styleId="y2iqfc">
    <w:name w:val="y2iqfc"/>
    <w:basedOn w:val="Carpredefinitoparagrafo"/>
    <w:rsid w:val="000C4837"/>
  </w:style>
  <w:style w:type="paragraph" w:styleId="NormaleWeb">
    <w:name w:val="Normal (Web)"/>
    <w:basedOn w:val="Normale"/>
    <w:uiPriority w:val="99"/>
    <w:semiHidden/>
    <w:unhideWhenUsed/>
    <w:rsid w:val="00227A31"/>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116876220">
      <w:bodyDiv w:val="1"/>
      <w:marLeft w:val="0"/>
      <w:marRight w:val="0"/>
      <w:marTop w:val="0"/>
      <w:marBottom w:val="0"/>
      <w:divBdr>
        <w:top w:val="none" w:sz="0" w:space="0" w:color="auto"/>
        <w:left w:val="none" w:sz="0" w:space="0" w:color="auto"/>
        <w:bottom w:val="none" w:sz="0" w:space="0" w:color="auto"/>
        <w:right w:val="none" w:sz="0" w:space="0" w:color="auto"/>
      </w:divBdr>
    </w:div>
    <w:div w:id="302275597">
      <w:bodyDiv w:val="1"/>
      <w:marLeft w:val="0"/>
      <w:marRight w:val="0"/>
      <w:marTop w:val="0"/>
      <w:marBottom w:val="0"/>
      <w:divBdr>
        <w:top w:val="none" w:sz="0" w:space="0" w:color="auto"/>
        <w:left w:val="none" w:sz="0" w:space="0" w:color="auto"/>
        <w:bottom w:val="none" w:sz="0" w:space="0" w:color="auto"/>
        <w:right w:val="none" w:sz="0" w:space="0" w:color="auto"/>
      </w:divBdr>
    </w:div>
    <w:div w:id="579098856">
      <w:bodyDiv w:val="1"/>
      <w:marLeft w:val="0"/>
      <w:marRight w:val="0"/>
      <w:marTop w:val="0"/>
      <w:marBottom w:val="0"/>
      <w:divBdr>
        <w:top w:val="none" w:sz="0" w:space="0" w:color="auto"/>
        <w:left w:val="none" w:sz="0" w:space="0" w:color="auto"/>
        <w:bottom w:val="none" w:sz="0" w:space="0" w:color="auto"/>
        <w:right w:val="none" w:sz="0" w:space="0" w:color="auto"/>
      </w:divBdr>
    </w:div>
    <w:div w:id="782188577">
      <w:bodyDiv w:val="1"/>
      <w:marLeft w:val="0"/>
      <w:marRight w:val="0"/>
      <w:marTop w:val="0"/>
      <w:marBottom w:val="0"/>
      <w:divBdr>
        <w:top w:val="none" w:sz="0" w:space="0" w:color="auto"/>
        <w:left w:val="none" w:sz="0" w:space="0" w:color="auto"/>
        <w:bottom w:val="none" w:sz="0" w:space="0" w:color="auto"/>
        <w:right w:val="none" w:sz="0" w:space="0" w:color="auto"/>
      </w:divBdr>
    </w:div>
    <w:div w:id="811945311">
      <w:bodyDiv w:val="1"/>
      <w:marLeft w:val="0"/>
      <w:marRight w:val="0"/>
      <w:marTop w:val="0"/>
      <w:marBottom w:val="0"/>
      <w:divBdr>
        <w:top w:val="none" w:sz="0" w:space="0" w:color="auto"/>
        <w:left w:val="none" w:sz="0" w:space="0" w:color="auto"/>
        <w:bottom w:val="none" w:sz="0" w:space="0" w:color="auto"/>
        <w:right w:val="none" w:sz="0" w:space="0" w:color="auto"/>
      </w:divBdr>
    </w:div>
    <w:div w:id="909268495">
      <w:bodyDiv w:val="1"/>
      <w:marLeft w:val="0"/>
      <w:marRight w:val="0"/>
      <w:marTop w:val="0"/>
      <w:marBottom w:val="0"/>
      <w:divBdr>
        <w:top w:val="none" w:sz="0" w:space="0" w:color="auto"/>
        <w:left w:val="none" w:sz="0" w:space="0" w:color="auto"/>
        <w:bottom w:val="none" w:sz="0" w:space="0" w:color="auto"/>
        <w:right w:val="none" w:sz="0" w:space="0" w:color="auto"/>
      </w:divBdr>
    </w:div>
    <w:div w:id="918366861">
      <w:bodyDiv w:val="1"/>
      <w:marLeft w:val="0"/>
      <w:marRight w:val="0"/>
      <w:marTop w:val="0"/>
      <w:marBottom w:val="0"/>
      <w:divBdr>
        <w:top w:val="none" w:sz="0" w:space="0" w:color="auto"/>
        <w:left w:val="none" w:sz="0" w:space="0" w:color="auto"/>
        <w:bottom w:val="none" w:sz="0" w:space="0" w:color="auto"/>
        <w:right w:val="none" w:sz="0" w:space="0" w:color="auto"/>
      </w:divBdr>
    </w:div>
    <w:div w:id="1051806375">
      <w:bodyDiv w:val="1"/>
      <w:marLeft w:val="0"/>
      <w:marRight w:val="0"/>
      <w:marTop w:val="0"/>
      <w:marBottom w:val="0"/>
      <w:divBdr>
        <w:top w:val="none" w:sz="0" w:space="0" w:color="auto"/>
        <w:left w:val="none" w:sz="0" w:space="0" w:color="auto"/>
        <w:bottom w:val="none" w:sz="0" w:space="0" w:color="auto"/>
        <w:right w:val="none" w:sz="0" w:space="0" w:color="auto"/>
      </w:divBdr>
    </w:div>
    <w:div w:id="1070618750">
      <w:bodyDiv w:val="1"/>
      <w:marLeft w:val="0"/>
      <w:marRight w:val="0"/>
      <w:marTop w:val="0"/>
      <w:marBottom w:val="0"/>
      <w:divBdr>
        <w:top w:val="none" w:sz="0" w:space="0" w:color="auto"/>
        <w:left w:val="none" w:sz="0" w:space="0" w:color="auto"/>
        <w:bottom w:val="none" w:sz="0" w:space="0" w:color="auto"/>
        <w:right w:val="none" w:sz="0" w:space="0" w:color="auto"/>
      </w:divBdr>
    </w:div>
    <w:div w:id="1284996816">
      <w:bodyDiv w:val="1"/>
      <w:marLeft w:val="0"/>
      <w:marRight w:val="0"/>
      <w:marTop w:val="0"/>
      <w:marBottom w:val="0"/>
      <w:divBdr>
        <w:top w:val="none" w:sz="0" w:space="0" w:color="auto"/>
        <w:left w:val="none" w:sz="0" w:space="0" w:color="auto"/>
        <w:bottom w:val="none" w:sz="0" w:space="0" w:color="auto"/>
        <w:right w:val="none" w:sz="0" w:space="0" w:color="auto"/>
      </w:divBdr>
    </w:div>
    <w:div w:id="1349261247">
      <w:bodyDiv w:val="1"/>
      <w:marLeft w:val="0"/>
      <w:marRight w:val="0"/>
      <w:marTop w:val="0"/>
      <w:marBottom w:val="0"/>
      <w:divBdr>
        <w:top w:val="none" w:sz="0" w:space="0" w:color="auto"/>
        <w:left w:val="none" w:sz="0" w:space="0" w:color="auto"/>
        <w:bottom w:val="none" w:sz="0" w:space="0" w:color="auto"/>
        <w:right w:val="none" w:sz="0" w:space="0" w:color="auto"/>
      </w:divBdr>
    </w:div>
    <w:div w:id="1366981572">
      <w:bodyDiv w:val="1"/>
      <w:marLeft w:val="0"/>
      <w:marRight w:val="0"/>
      <w:marTop w:val="0"/>
      <w:marBottom w:val="0"/>
      <w:divBdr>
        <w:top w:val="none" w:sz="0" w:space="0" w:color="auto"/>
        <w:left w:val="none" w:sz="0" w:space="0" w:color="auto"/>
        <w:bottom w:val="none" w:sz="0" w:space="0" w:color="auto"/>
        <w:right w:val="none" w:sz="0" w:space="0" w:color="auto"/>
      </w:divBdr>
    </w:div>
    <w:div w:id="1448086887">
      <w:bodyDiv w:val="1"/>
      <w:marLeft w:val="0"/>
      <w:marRight w:val="0"/>
      <w:marTop w:val="0"/>
      <w:marBottom w:val="0"/>
      <w:divBdr>
        <w:top w:val="none" w:sz="0" w:space="0" w:color="auto"/>
        <w:left w:val="none" w:sz="0" w:space="0" w:color="auto"/>
        <w:bottom w:val="none" w:sz="0" w:space="0" w:color="auto"/>
        <w:right w:val="none" w:sz="0" w:space="0" w:color="auto"/>
      </w:divBdr>
    </w:div>
    <w:div w:id="1603028276">
      <w:bodyDiv w:val="1"/>
      <w:marLeft w:val="0"/>
      <w:marRight w:val="0"/>
      <w:marTop w:val="0"/>
      <w:marBottom w:val="0"/>
      <w:divBdr>
        <w:top w:val="none" w:sz="0" w:space="0" w:color="auto"/>
        <w:left w:val="none" w:sz="0" w:space="0" w:color="auto"/>
        <w:bottom w:val="none" w:sz="0" w:space="0" w:color="auto"/>
        <w:right w:val="none" w:sz="0" w:space="0" w:color="auto"/>
      </w:divBdr>
    </w:div>
    <w:div w:id="1721054517">
      <w:bodyDiv w:val="1"/>
      <w:marLeft w:val="0"/>
      <w:marRight w:val="0"/>
      <w:marTop w:val="0"/>
      <w:marBottom w:val="0"/>
      <w:divBdr>
        <w:top w:val="none" w:sz="0" w:space="0" w:color="auto"/>
        <w:left w:val="none" w:sz="0" w:space="0" w:color="auto"/>
        <w:bottom w:val="none" w:sz="0" w:space="0" w:color="auto"/>
        <w:right w:val="none" w:sz="0" w:space="0" w:color="auto"/>
      </w:divBdr>
    </w:div>
    <w:div w:id="1779442915">
      <w:bodyDiv w:val="1"/>
      <w:marLeft w:val="0"/>
      <w:marRight w:val="0"/>
      <w:marTop w:val="0"/>
      <w:marBottom w:val="0"/>
      <w:divBdr>
        <w:top w:val="none" w:sz="0" w:space="0" w:color="auto"/>
        <w:left w:val="none" w:sz="0" w:space="0" w:color="auto"/>
        <w:bottom w:val="none" w:sz="0" w:space="0" w:color="auto"/>
        <w:right w:val="none" w:sz="0" w:space="0" w:color="auto"/>
      </w:divBdr>
    </w:div>
    <w:div w:id="1781484178">
      <w:bodyDiv w:val="1"/>
      <w:marLeft w:val="0"/>
      <w:marRight w:val="0"/>
      <w:marTop w:val="0"/>
      <w:marBottom w:val="0"/>
      <w:divBdr>
        <w:top w:val="none" w:sz="0" w:space="0" w:color="auto"/>
        <w:left w:val="none" w:sz="0" w:space="0" w:color="auto"/>
        <w:bottom w:val="none" w:sz="0" w:space="0" w:color="auto"/>
        <w:right w:val="none" w:sz="0" w:space="0" w:color="auto"/>
      </w:divBdr>
    </w:div>
    <w:div w:id="1782605697">
      <w:bodyDiv w:val="1"/>
      <w:marLeft w:val="0"/>
      <w:marRight w:val="0"/>
      <w:marTop w:val="0"/>
      <w:marBottom w:val="0"/>
      <w:divBdr>
        <w:top w:val="none" w:sz="0" w:space="0" w:color="auto"/>
        <w:left w:val="none" w:sz="0" w:space="0" w:color="auto"/>
        <w:bottom w:val="none" w:sz="0" w:space="0" w:color="auto"/>
        <w:right w:val="none" w:sz="0" w:space="0" w:color="auto"/>
      </w:divBdr>
    </w:div>
    <w:div w:id="1902911028">
      <w:bodyDiv w:val="1"/>
      <w:marLeft w:val="0"/>
      <w:marRight w:val="0"/>
      <w:marTop w:val="0"/>
      <w:marBottom w:val="0"/>
      <w:divBdr>
        <w:top w:val="none" w:sz="0" w:space="0" w:color="auto"/>
        <w:left w:val="none" w:sz="0" w:space="0" w:color="auto"/>
        <w:bottom w:val="none" w:sz="0" w:space="0" w:color="auto"/>
        <w:right w:val="none" w:sz="0" w:space="0" w:color="auto"/>
      </w:divBdr>
    </w:div>
    <w:div w:id="1913612024">
      <w:bodyDiv w:val="1"/>
      <w:marLeft w:val="0"/>
      <w:marRight w:val="0"/>
      <w:marTop w:val="0"/>
      <w:marBottom w:val="0"/>
      <w:divBdr>
        <w:top w:val="none" w:sz="0" w:space="0" w:color="auto"/>
        <w:left w:val="none" w:sz="0" w:space="0" w:color="auto"/>
        <w:bottom w:val="none" w:sz="0" w:space="0" w:color="auto"/>
        <w:right w:val="none" w:sz="0" w:space="0" w:color="auto"/>
      </w:divBdr>
    </w:div>
    <w:div w:id="2017264525">
      <w:bodyDiv w:val="1"/>
      <w:marLeft w:val="0"/>
      <w:marRight w:val="0"/>
      <w:marTop w:val="0"/>
      <w:marBottom w:val="0"/>
      <w:divBdr>
        <w:top w:val="none" w:sz="0" w:space="0" w:color="auto"/>
        <w:left w:val="none" w:sz="0" w:space="0" w:color="auto"/>
        <w:bottom w:val="none" w:sz="0" w:space="0" w:color="auto"/>
        <w:right w:val="none" w:sz="0" w:space="0" w:color="auto"/>
      </w:divBdr>
    </w:div>
    <w:div w:id="2092047252">
      <w:bodyDiv w:val="1"/>
      <w:marLeft w:val="0"/>
      <w:marRight w:val="0"/>
      <w:marTop w:val="0"/>
      <w:marBottom w:val="0"/>
      <w:divBdr>
        <w:top w:val="none" w:sz="0" w:space="0" w:color="auto"/>
        <w:left w:val="none" w:sz="0" w:space="0" w:color="auto"/>
        <w:bottom w:val="none" w:sz="0" w:space="0" w:color="auto"/>
        <w:right w:val="none" w:sz="0" w:space="0" w:color="auto"/>
      </w:divBdr>
    </w:div>
    <w:div w:id="211905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0F9FD-7551-4370-BDB8-6AEFCA4D5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5</Pages>
  <Words>1547</Words>
  <Characters>8821</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2023-03-09T15:10:00Z</dcterms:created>
  <dcterms:modified xsi:type="dcterms:W3CDTF">2023-03-10T23:10:00Z</dcterms:modified>
</cp:coreProperties>
</file>