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BA376" w14:textId="77777777" w:rsidR="00953556" w:rsidRPr="00AE1864" w:rsidRDefault="00953556" w:rsidP="00AE1864">
      <w:pPr>
        <w:spacing w:after="2400" w:line="360" w:lineRule="auto"/>
        <w:rPr>
          <w:rFonts w:ascii="Arial" w:hAnsi="Arial" w:cs="Arial"/>
        </w:rPr>
      </w:pPr>
    </w:p>
    <w:p w14:paraId="6E2AC360" w14:textId="77777777" w:rsidR="00953556" w:rsidRPr="00AE1864" w:rsidRDefault="00416D2A" w:rsidP="00AE1864">
      <w:pPr>
        <w:spacing w:after="180" w:line="360" w:lineRule="auto"/>
        <w:jc w:val="center"/>
        <w:rPr>
          <w:rFonts w:ascii="Arial" w:hAnsi="Arial" w:cs="Arial"/>
        </w:rPr>
      </w:pPr>
      <w:r w:rsidRPr="00AE1864">
        <w:rPr>
          <w:rFonts w:ascii="Arial" w:eastAsia="Arial" w:hAnsi="Arial" w:cs="Arial"/>
          <w:sz w:val="24"/>
          <w:szCs w:val="24"/>
        </w:rPr>
        <w:t>Module Title: Problem Solving and Decision Making</w:t>
      </w:r>
    </w:p>
    <w:p w14:paraId="79962E16" w14:textId="77777777" w:rsidR="00953556" w:rsidRPr="00AE1864" w:rsidRDefault="00416D2A" w:rsidP="00AE1864">
      <w:pPr>
        <w:spacing w:after="180" w:line="360" w:lineRule="auto"/>
        <w:jc w:val="center"/>
        <w:rPr>
          <w:rFonts w:ascii="Arial" w:hAnsi="Arial" w:cs="Arial"/>
        </w:rPr>
      </w:pPr>
      <w:r w:rsidRPr="00AE1864">
        <w:rPr>
          <w:rFonts w:ascii="Arial" w:eastAsia="Arial" w:hAnsi="Arial" w:cs="Arial"/>
          <w:sz w:val="24"/>
          <w:szCs w:val="24"/>
        </w:rPr>
        <w:t>Module Code: LCLM4004</w:t>
      </w:r>
    </w:p>
    <w:p w14:paraId="1172F7B5" w14:textId="77777777" w:rsidR="00953556" w:rsidRPr="00AE1864" w:rsidRDefault="00416D2A" w:rsidP="00AE1864">
      <w:pPr>
        <w:spacing w:after="400" w:line="360" w:lineRule="auto"/>
        <w:jc w:val="center"/>
        <w:rPr>
          <w:rFonts w:ascii="Arial" w:hAnsi="Arial" w:cs="Arial"/>
        </w:rPr>
      </w:pPr>
      <w:r w:rsidRPr="00AE1864">
        <w:rPr>
          <w:rFonts w:ascii="Arial" w:eastAsia="Arial" w:hAnsi="Arial" w:cs="Arial"/>
          <w:sz w:val="24"/>
          <w:szCs w:val="24"/>
        </w:rPr>
        <w:t>Assessment: Component 2 Report – Basil’s Bakery</w:t>
      </w:r>
    </w:p>
    <w:p w14:paraId="02959C05" w14:textId="77777777" w:rsidR="00953556" w:rsidRPr="00AE1864" w:rsidRDefault="00416D2A" w:rsidP="00AE1864">
      <w:pPr>
        <w:spacing w:after="120" w:line="360" w:lineRule="auto"/>
        <w:jc w:val="center"/>
        <w:rPr>
          <w:rFonts w:ascii="Arial" w:hAnsi="Arial" w:cs="Arial"/>
        </w:rPr>
      </w:pPr>
      <w:r w:rsidRPr="00AE1864">
        <w:rPr>
          <w:rFonts w:ascii="Arial" w:eastAsia="Arial" w:hAnsi="Arial" w:cs="Arial"/>
          <w:b/>
          <w:bCs/>
          <w:sz w:val="24"/>
          <w:szCs w:val="24"/>
        </w:rPr>
        <w:t>Student Name:</w:t>
      </w:r>
    </w:p>
    <w:p w14:paraId="408F274F" w14:textId="6764E371" w:rsidR="00953556" w:rsidRPr="00AE1864" w:rsidRDefault="00142E54" w:rsidP="00142E54">
      <w:pPr>
        <w:spacing w:after="200" w:line="360" w:lineRule="auto"/>
        <w:jc w:val="center"/>
        <w:rPr>
          <w:rFonts w:ascii="Arial" w:hAnsi="Arial" w:cs="Arial"/>
        </w:rPr>
      </w:pPr>
      <w:r>
        <w:rPr>
          <w:rFonts w:ascii="Arial" w:eastAsia="Arial" w:hAnsi="Arial" w:cs="Arial"/>
          <w:sz w:val="24"/>
          <w:szCs w:val="24"/>
        </w:rPr>
        <w:t>DANIEL COBZARU</w:t>
      </w:r>
    </w:p>
    <w:p w14:paraId="4EE3E415" w14:textId="77777777" w:rsidR="00953556" w:rsidRPr="00AE1864" w:rsidRDefault="00416D2A" w:rsidP="00AE1864">
      <w:pPr>
        <w:spacing w:after="120" w:line="360" w:lineRule="auto"/>
        <w:jc w:val="center"/>
        <w:rPr>
          <w:rFonts w:ascii="Arial" w:hAnsi="Arial" w:cs="Arial"/>
        </w:rPr>
      </w:pPr>
      <w:r w:rsidRPr="00AE1864">
        <w:rPr>
          <w:rFonts w:ascii="Arial" w:eastAsia="Arial" w:hAnsi="Arial" w:cs="Arial"/>
          <w:b/>
          <w:bCs/>
          <w:sz w:val="24"/>
          <w:szCs w:val="24"/>
        </w:rPr>
        <w:t>Student Number:</w:t>
      </w:r>
    </w:p>
    <w:p w14:paraId="17B1D711" w14:textId="6A9BFFC4" w:rsidR="00953556" w:rsidRPr="00AE1864" w:rsidRDefault="00142E54" w:rsidP="00AE1864">
      <w:pPr>
        <w:spacing w:after="200" w:line="360" w:lineRule="auto"/>
        <w:jc w:val="center"/>
        <w:rPr>
          <w:rFonts w:ascii="Arial" w:hAnsi="Arial" w:cs="Arial"/>
        </w:rPr>
      </w:pPr>
      <w:r>
        <w:rPr>
          <w:rFonts w:ascii="Arial" w:eastAsia="Arial" w:hAnsi="Arial" w:cs="Arial"/>
          <w:sz w:val="24"/>
          <w:szCs w:val="24"/>
        </w:rPr>
        <w:t>2518852</w:t>
      </w:r>
    </w:p>
    <w:p w14:paraId="1C946E0F" w14:textId="77777777" w:rsidR="00953556" w:rsidRPr="00AE1864" w:rsidRDefault="00416D2A" w:rsidP="00AE1864">
      <w:pPr>
        <w:spacing w:after="120" w:line="360" w:lineRule="auto"/>
        <w:jc w:val="center"/>
        <w:rPr>
          <w:rFonts w:ascii="Arial" w:hAnsi="Arial" w:cs="Arial"/>
        </w:rPr>
      </w:pPr>
      <w:r w:rsidRPr="00AE1864">
        <w:rPr>
          <w:rFonts w:ascii="Arial" w:eastAsia="Arial" w:hAnsi="Arial" w:cs="Arial"/>
          <w:b/>
          <w:bCs/>
          <w:sz w:val="24"/>
          <w:szCs w:val="24"/>
        </w:rPr>
        <w:t>Lecturer’s Name:</w:t>
      </w:r>
    </w:p>
    <w:p w14:paraId="054F08D9" w14:textId="02F7F9BF" w:rsidR="00953556" w:rsidRPr="00AE1864" w:rsidRDefault="00142E54" w:rsidP="00AE1864">
      <w:pPr>
        <w:spacing w:after="200" w:line="360" w:lineRule="auto"/>
        <w:jc w:val="center"/>
        <w:rPr>
          <w:rFonts w:ascii="Arial" w:hAnsi="Arial" w:cs="Arial"/>
        </w:rPr>
      </w:pPr>
      <w:r>
        <w:rPr>
          <w:rFonts w:ascii="Arial" w:eastAsia="Arial" w:hAnsi="Arial" w:cs="Arial"/>
          <w:sz w:val="24"/>
          <w:szCs w:val="24"/>
        </w:rPr>
        <w:t>ANITA NAN</w:t>
      </w:r>
    </w:p>
    <w:p w14:paraId="441326AD" w14:textId="77777777" w:rsidR="00953556" w:rsidRPr="00AE1864" w:rsidRDefault="00416D2A" w:rsidP="00AE1864">
      <w:pPr>
        <w:spacing w:line="360" w:lineRule="auto"/>
        <w:rPr>
          <w:rFonts w:ascii="Arial" w:hAnsi="Arial" w:cs="Arial"/>
        </w:rPr>
      </w:pPr>
      <w:r w:rsidRPr="00AE1864">
        <w:rPr>
          <w:rFonts w:ascii="Arial" w:hAnsi="Arial" w:cs="Arial"/>
        </w:rPr>
        <w:br w:type="page"/>
      </w:r>
    </w:p>
    <w:sdt>
      <w:sdtPr>
        <w:rPr>
          <w:rFonts w:ascii="Times New Roman" w:eastAsia="Times New Roman" w:hAnsi="Times New Roman" w:cs="Times New Roman"/>
          <w:color w:val="auto"/>
          <w:sz w:val="20"/>
          <w:szCs w:val="20"/>
          <w:lang w:val="en-GB" w:eastAsia="en-GB"/>
        </w:rPr>
        <w:id w:val="-139652581"/>
        <w:docPartObj>
          <w:docPartGallery w:val="Table of Contents"/>
          <w:docPartUnique/>
        </w:docPartObj>
      </w:sdtPr>
      <w:sdtEndPr>
        <w:rPr>
          <w:b/>
          <w:bCs/>
          <w:noProof/>
        </w:rPr>
      </w:sdtEndPr>
      <w:sdtContent>
        <w:p w14:paraId="41972C5D" w14:textId="41C3D0E0" w:rsidR="00AE1864" w:rsidRDefault="00AE1864" w:rsidP="00AE1864">
          <w:pPr>
            <w:pStyle w:val="TOCHeading"/>
            <w:spacing w:line="360" w:lineRule="auto"/>
          </w:pPr>
          <w:r>
            <w:t>Table of Contents</w:t>
          </w:r>
        </w:p>
        <w:p w14:paraId="328B7D61" w14:textId="00754065" w:rsidR="00AE1864" w:rsidRDefault="00AE1864">
          <w:pPr>
            <w:pStyle w:val="TOC1"/>
            <w:tabs>
              <w:tab w:val="right" w:leader="dot" w:pos="8656"/>
            </w:tabs>
            <w:rPr>
              <w:noProof/>
            </w:rPr>
          </w:pPr>
          <w:r>
            <w:fldChar w:fldCharType="begin"/>
          </w:r>
          <w:r>
            <w:instrText xml:space="preserve"> TOC \o "1-3" \h \z \u </w:instrText>
          </w:r>
          <w:r>
            <w:fldChar w:fldCharType="separate"/>
          </w:r>
          <w:hyperlink w:anchor="_Toc237270485" w:history="1">
            <w:r w:rsidRPr="00134990">
              <w:rPr>
                <w:rStyle w:val="Hyperlink"/>
                <w:rFonts w:ascii="Arial" w:eastAsia="Arial" w:hAnsi="Arial" w:cs="Arial"/>
                <w:b/>
                <w:bCs/>
                <w:noProof/>
              </w:rPr>
              <w:t>Task 1: Overview of Case-study</w:t>
            </w:r>
            <w:r>
              <w:rPr>
                <w:noProof/>
                <w:webHidden/>
              </w:rPr>
              <w:tab/>
            </w:r>
            <w:r>
              <w:rPr>
                <w:noProof/>
                <w:webHidden/>
              </w:rPr>
              <w:fldChar w:fldCharType="begin"/>
            </w:r>
            <w:r>
              <w:rPr>
                <w:noProof/>
                <w:webHidden/>
              </w:rPr>
              <w:instrText xml:space="preserve"> PAGEREF _Toc237270485 \h </w:instrText>
            </w:r>
            <w:r>
              <w:rPr>
                <w:noProof/>
                <w:webHidden/>
              </w:rPr>
            </w:r>
            <w:r>
              <w:rPr>
                <w:noProof/>
                <w:webHidden/>
              </w:rPr>
              <w:fldChar w:fldCharType="separate"/>
            </w:r>
            <w:r>
              <w:rPr>
                <w:noProof/>
                <w:webHidden/>
              </w:rPr>
              <w:t>3</w:t>
            </w:r>
            <w:r>
              <w:rPr>
                <w:noProof/>
                <w:webHidden/>
              </w:rPr>
              <w:fldChar w:fldCharType="end"/>
            </w:r>
          </w:hyperlink>
        </w:p>
        <w:p w14:paraId="2C55B29A" w14:textId="447987D1" w:rsidR="00AE1864" w:rsidRDefault="00AE1864">
          <w:pPr>
            <w:pStyle w:val="TOC1"/>
            <w:tabs>
              <w:tab w:val="right" w:leader="dot" w:pos="8656"/>
            </w:tabs>
            <w:rPr>
              <w:noProof/>
            </w:rPr>
          </w:pPr>
          <w:hyperlink w:anchor="_Toc237270486" w:history="1">
            <w:r w:rsidRPr="00134990">
              <w:rPr>
                <w:rStyle w:val="Hyperlink"/>
                <w:rFonts w:ascii="Arial" w:eastAsia="Arial" w:hAnsi="Arial" w:cs="Arial"/>
                <w:b/>
                <w:bCs/>
                <w:noProof/>
              </w:rPr>
              <w:t>Task 2: Two Proposed Solutions</w:t>
            </w:r>
            <w:r>
              <w:rPr>
                <w:noProof/>
                <w:webHidden/>
              </w:rPr>
              <w:tab/>
            </w:r>
            <w:r>
              <w:rPr>
                <w:noProof/>
                <w:webHidden/>
              </w:rPr>
              <w:fldChar w:fldCharType="begin"/>
            </w:r>
            <w:r>
              <w:rPr>
                <w:noProof/>
                <w:webHidden/>
              </w:rPr>
              <w:instrText xml:space="preserve"> PAGEREF _Toc237270486 \h </w:instrText>
            </w:r>
            <w:r>
              <w:rPr>
                <w:noProof/>
                <w:webHidden/>
              </w:rPr>
            </w:r>
            <w:r>
              <w:rPr>
                <w:noProof/>
                <w:webHidden/>
              </w:rPr>
              <w:fldChar w:fldCharType="separate"/>
            </w:r>
            <w:r>
              <w:rPr>
                <w:noProof/>
                <w:webHidden/>
              </w:rPr>
              <w:t>3</w:t>
            </w:r>
            <w:r>
              <w:rPr>
                <w:noProof/>
                <w:webHidden/>
              </w:rPr>
              <w:fldChar w:fldCharType="end"/>
            </w:r>
          </w:hyperlink>
        </w:p>
        <w:p w14:paraId="6EB198E8" w14:textId="3E67367F" w:rsidR="00AE1864" w:rsidRDefault="00AE1864">
          <w:pPr>
            <w:pStyle w:val="TOC2"/>
            <w:tabs>
              <w:tab w:val="right" w:leader="dot" w:pos="8656"/>
            </w:tabs>
            <w:rPr>
              <w:noProof/>
            </w:rPr>
          </w:pPr>
          <w:hyperlink w:anchor="_Toc237270487" w:history="1">
            <w:r w:rsidRPr="00134990">
              <w:rPr>
                <w:rStyle w:val="Hyperlink"/>
                <w:rFonts w:ascii="Arial" w:eastAsia="Arial" w:hAnsi="Arial" w:cs="Arial"/>
                <w:b/>
                <w:bCs/>
                <w:noProof/>
              </w:rPr>
              <w:t>Solution A: Digital Pre-Ordering System</w:t>
            </w:r>
            <w:r>
              <w:rPr>
                <w:noProof/>
                <w:webHidden/>
              </w:rPr>
              <w:tab/>
            </w:r>
            <w:r>
              <w:rPr>
                <w:noProof/>
                <w:webHidden/>
              </w:rPr>
              <w:fldChar w:fldCharType="begin"/>
            </w:r>
            <w:r>
              <w:rPr>
                <w:noProof/>
                <w:webHidden/>
              </w:rPr>
              <w:instrText xml:space="preserve"> PAGEREF _Toc237270487 \h </w:instrText>
            </w:r>
            <w:r>
              <w:rPr>
                <w:noProof/>
                <w:webHidden/>
              </w:rPr>
            </w:r>
            <w:r>
              <w:rPr>
                <w:noProof/>
                <w:webHidden/>
              </w:rPr>
              <w:fldChar w:fldCharType="separate"/>
            </w:r>
            <w:r>
              <w:rPr>
                <w:noProof/>
                <w:webHidden/>
              </w:rPr>
              <w:t>3</w:t>
            </w:r>
            <w:r>
              <w:rPr>
                <w:noProof/>
                <w:webHidden/>
              </w:rPr>
              <w:fldChar w:fldCharType="end"/>
            </w:r>
          </w:hyperlink>
        </w:p>
        <w:p w14:paraId="2E43E9C1" w14:textId="2CE66D90" w:rsidR="00AE1864" w:rsidRDefault="00AE1864">
          <w:pPr>
            <w:pStyle w:val="TOC2"/>
            <w:tabs>
              <w:tab w:val="right" w:leader="dot" w:pos="8656"/>
            </w:tabs>
            <w:rPr>
              <w:noProof/>
            </w:rPr>
          </w:pPr>
          <w:hyperlink w:anchor="_Toc237270488" w:history="1">
            <w:r w:rsidRPr="00134990">
              <w:rPr>
                <w:rStyle w:val="Hyperlink"/>
                <w:rFonts w:ascii="Arial" w:eastAsia="Arial" w:hAnsi="Arial" w:cs="Arial"/>
                <w:b/>
                <w:bCs/>
                <w:noProof/>
              </w:rPr>
              <w:t>Solution B: Partnership-Based Home Delivery Service</w:t>
            </w:r>
            <w:r>
              <w:rPr>
                <w:noProof/>
                <w:webHidden/>
              </w:rPr>
              <w:tab/>
            </w:r>
            <w:r>
              <w:rPr>
                <w:noProof/>
                <w:webHidden/>
              </w:rPr>
              <w:fldChar w:fldCharType="begin"/>
            </w:r>
            <w:r>
              <w:rPr>
                <w:noProof/>
                <w:webHidden/>
              </w:rPr>
              <w:instrText xml:space="preserve"> PAGEREF _Toc237270488 \h </w:instrText>
            </w:r>
            <w:r>
              <w:rPr>
                <w:noProof/>
                <w:webHidden/>
              </w:rPr>
            </w:r>
            <w:r>
              <w:rPr>
                <w:noProof/>
                <w:webHidden/>
              </w:rPr>
              <w:fldChar w:fldCharType="separate"/>
            </w:r>
            <w:r>
              <w:rPr>
                <w:noProof/>
                <w:webHidden/>
              </w:rPr>
              <w:t>4</w:t>
            </w:r>
            <w:r>
              <w:rPr>
                <w:noProof/>
                <w:webHidden/>
              </w:rPr>
              <w:fldChar w:fldCharType="end"/>
            </w:r>
          </w:hyperlink>
        </w:p>
        <w:p w14:paraId="7E6B531F" w14:textId="439E083D" w:rsidR="00AE1864" w:rsidRDefault="00AE1864">
          <w:pPr>
            <w:pStyle w:val="TOC1"/>
            <w:tabs>
              <w:tab w:val="right" w:leader="dot" w:pos="8656"/>
            </w:tabs>
            <w:rPr>
              <w:noProof/>
            </w:rPr>
          </w:pPr>
          <w:hyperlink w:anchor="_Toc237270489" w:history="1">
            <w:r w:rsidRPr="00134990">
              <w:rPr>
                <w:rStyle w:val="Hyperlink"/>
                <w:rFonts w:ascii="Arial" w:eastAsia="Arial" w:hAnsi="Arial" w:cs="Arial"/>
                <w:b/>
                <w:bCs/>
                <w:noProof/>
              </w:rPr>
              <w:t>Task 3b: Evaluation Results and Justifications</w:t>
            </w:r>
            <w:r>
              <w:rPr>
                <w:noProof/>
                <w:webHidden/>
              </w:rPr>
              <w:tab/>
            </w:r>
            <w:r>
              <w:rPr>
                <w:noProof/>
                <w:webHidden/>
              </w:rPr>
              <w:fldChar w:fldCharType="begin"/>
            </w:r>
            <w:r>
              <w:rPr>
                <w:noProof/>
                <w:webHidden/>
              </w:rPr>
              <w:instrText xml:space="preserve"> PAGEREF _Toc237270489 \h </w:instrText>
            </w:r>
            <w:r>
              <w:rPr>
                <w:noProof/>
                <w:webHidden/>
              </w:rPr>
            </w:r>
            <w:r>
              <w:rPr>
                <w:noProof/>
                <w:webHidden/>
              </w:rPr>
              <w:fldChar w:fldCharType="separate"/>
            </w:r>
            <w:r>
              <w:rPr>
                <w:noProof/>
                <w:webHidden/>
              </w:rPr>
              <w:t>4</w:t>
            </w:r>
            <w:r>
              <w:rPr>
                <w:noProof/>
                <w:webHidden/>
              </w:rPr>
              <w:fldChar w:fldCharType="end"/>
            </w:r>
          </w:hyperlink>
        </w:p>
        <w:p w14:paraId="7660CD6F" w14:textId="714FD8F2" w:rsidR="00AE1864" w:rsidRDefault="00AE1864">
          <w:pPr>
            <w:pStyle w:val="TOC1"/>
            <w:tabs>
              <w:tab w:val="right" w:leader="dot" w:pos="8656"/>
            </w:tabs>
            <w:rPr>
              <w:noProof/>
            </w:rPr>
          </w:pPr>
          <w:hyperlink w:anchor="_Toc237270490" w:history="1">
            <w:r w:rsidRPr="00134990">
              <w:rPr>
                <w:rStyle w:val="Hyperlink"/>
                <w:rFonts w:ascii="Arial" w:eastAsia="Arial" w:hAnsi="Arial" w:cs="Arial"/>
                <w:b/>
                <w:bCs/>
                <w:noProof/>
              </w:rPr>
              <w:t>Task 4b: Justifications for the Implementation Plan</w:t>
            </w:r>
            <w:r>
              <w:rPr>
                <w:noProof/>
                <w:webHidden/>
              </w:rPr>
              <w:tab/>
            </w:r>
            <w:r>
              <w:rPr>
                <w:noProof/>
                <w:webHidden/>
              </w:rPr>
              <w:fldChar w:fldCharType="begin"/>
            </w:r>
            <w:r>
              <w:rPr>
                <w:noProof/>
                <w:webHidden/>
              </w:rPr>
              <w:instrText xml:space="preserve"> PAGEREF _Toc237270490 \h </w:instrText>
            </w:r>
            <w:r>
              <w:rPr>
                <w:noProof/>
                <w:webHidden/>
              </w:rPr>
            </w:r>
            <w:r>
              <w:rPr>
                <w:noProof/>
                <w:webHidden/>
              </w:rPr>
              <w:fldChar w:fldCharType="separate"/>
            </w:r>
            <w:r>
              <w:rPr>
                <w:noProof/>
                <w:webHidden/>
              </w:rPr>
              <w:t>5</w:t>
            </w:r>
            <w:r>
              <w:rPr>
                <w:noProof/>
                <w:webHidden/>
              </w:rPr>
              <w:fldChar w:fldCharType="end"/>
            </w:r>
          </w:hyperlink>
        </w:p>
        <w:p w14:paraId="7AB62138" w14:textId="5AC80438" w:rsidR="00AE1864" w:rsidRDefault="00AE1864">
          <w:pPr>
            <w:pStyle w:val="TOC1"/>
            <w:tabs>
              <w:tab w:val="right" w:leader="dot" w:pos="8656"/>
            </w:tabs>
            <w:rPr>
              <w:noProof/>
            </w:rPr>
          </w:pPr>
          <w:hyperlink w:anchor="_Toc237270491" w:history="1">
            <w:r w:rsidRPr="00134990">
              <w:rPr>
                <w:rStyle w:val="Hyperlink"/>
                <w:rFonts w:ascii="Arial" w:eastAsia="Arial" w:hAnsi="Arial" w:cs="Arial"/>
                <w:b/>
                <w:bCs/>
                <w:noProof/>
              </w:rPr>
              <w:t>Task 5b: Justifications for the KPI and SMART Objectives</w:t>
            </w:r>
            <w:r>
              <w:rPr>
                <w:noProof/>
                <w:webHidden/>
              </w:rPr>
              <w:tab/>
            </w:r>
            <w:r>
              <w:rPr>
                <w:noProof/>
                <w:webHidden/>
              </w:rPr>
              <w:fldChar w:fldCharType="begin"/>
            </w:r>
            <w:r>
              <w:rPr>
                <w:noProof/>
                <w:webHidden/>
              </w:rPr>
              <w:instrText xml:space="preserve"> PAGEREF _Toc237270491 \h </w:instrText>
            </w:r>
            <w:r>
              <w:rPr>
                <w:noProof/>
                <w:webHidden/>
              </w:rPr>
            </w:r>
            <w:r>
              <w:rPr>
                <w:noProof/>
                <w:webHidden/>
              </w:rPr>
              <w:fldChar w:fldCharType="separate"/>
            </w:r>
            <w:r>
              <w:rPr>
                <w:noProof/>
                <w:webHidden/>
              </w:rPr>
              <w:t>6</w:t>
            </w:r>
            <w:r>
              <w:rPr>
                <w:noProof/>
                <w:webHidden/>
              </w:rPr>
              <w:fldChar w:fldCharType="end"/>
            </w:r>
          </w:hyperlink>
        </w:p>
        <w:p w14:paraId="382551F6" w14:textId="073AE409" w:rsidR="00AE1864" w:rsidRDefault="00AE1864">
          <w:pPr>
            <w:pStyle w:val="TOC1"/>
            <w:tabs>
              <w:tab w:val="right" w:leader="dot" w:pos="8656"/>
            </w:tabs>
            <w:rPr>
              <w:noProof/>
            </w:rPr>
          </w:pPr>
          <w:hyperlink w:anchor="_Toc237270492" w:history="1">
            <w:r w:rsidRPr="00134990">
              <w:rPr>
                <w:rStyle w:val="Hyperlink"/>
                <w:rFonts w:ascii="Arial" w:eastAsia="Arial" w:hAnsi="Arial" w:cs="Arial"/>
                <w:b/>
                <w:bCs/>
                <w:noProof/>
              </w:rPr>
              <w:t>Task 7: Key Findings</w:t>
            </w:r>
            <w:r>
              <w:rPr>
                <w:noProof/>
                <w:webHidden/>
              </w:rPr>
              <w:tab/>
            </w:r>
            <w:r>
              <w:rPr>
                <w:noProof/>
                <w:webHidden/>
              </w:rPr>
              <w:fldChar w:fldCharType="begin"/>
            </w:r>
            <w:r>
              <w:rPr>
                <w:noProof/>
                <w:webHidden/>
              </w:rPr>
              <w:instrText xml:space="preserve"> PAGEREF _Toc237270492 \h </w:instrText>
            </w:r>
            <w:r>
              <w:rPr>
                <w:noProof/>
                <w:webHidden/>
              </w:rPr>
            </w:r>
            <w:r>
              <w:rPr>
                <w:noProof/>
                <w:webHidden/>
              </w:rPr>
              <w:fldChar w:fldCharType="separate"/>
            </w:r>
            <w:r>
              <w:rPr>
                <w:noProof/>
                <w:webHidden/>
              </w:rPr>
              <w:t>7</w:t>
            </w:r>
            <w:r>
              <w:rPr>
                <w:noProof/>
                <w:webHidden/>
              </w:rPr>
              <w:fldChar w:fldCharType="end"/>
            </w:r>
          </w:hyperlink>
        </w:p>
        <w:p w14:paraId="0AC62482" w14:textId="471302C7" w:rsidR="00AE1864" w:rsidRDefault="00AE1864">
          <w:pPr>
            <w:pStyle w:val="TOC1"/>
            <w:tabs>
              <w:tab w:val="right" w:leader="dot" w:pos="8656"/>
            </w:tabs>
            <w:rPr>
              <w:noProof/>
            </w:rPr>
          </w:pPr>
          <w:hyperlink w:anchor="_Toc237270493" w:history="1">
            <w:r w:rsidRPr="00134990">
              <w:rPr>
                <w:rStyle w:val="Hyperlink"/>
                <w:rFonts w:ascii="Arial" w:eastAsia="Arial" w:hAnsi="Arial" w:cs="Arial"/>
                <w:b/>
                <w:bCs/>
                <w:noProof/>
              </w:rPr>
              <w:t>Appendix 1 – Task 3a: PMI Evaluation Table</w:t>
            </w:r>
            <w:r>
              <w:rPr>
                <w:noProof/>
                <w:webHidden/>
              </w:rPr>
              <w:tab/>
            </w:r>
            <w:r>
              <w:rPr>
                <w:noProof/>
                <w:webHidden/>
              </w:rPr>
              <w:fldChar w:fldCharType="begin"/>
            </w:r>
            <w:r>
              <w:rPr>
                <w:noProof/>
                <w:webHidden/>
              </w:rPr>
              <w:instrText xml:space="preserve"> PAGEREF _Toc237270493 \h </w:instrText>
            </w:r>
            <w:r>
              <w:rPr>
                <w:noProof/>
                <w:webHidden/>
              </w:rPr>
            </w:r>
            <w:r>
              <w:rPr>
                <w:noProof/>
                <w:webHidden/>
              </w:rPr>
              <w:fldChar w:fldCharType="separate"/>
            </w:r>
            <w:r>
              <w:rPr>
                <w:noProof/>
                <w:webHidden/>
              </w:rPr>
              <w:t>10</w:t>
            </w:r>
            <w:r>
              <w:rPr>
                <w:noProof/>
                <w:webHidden/>
              </w:rPr>
              <w:fldChar w:fldCharType="end"/>
            </w:r>
          </w:hyperlink>
        </w:p>
        <w:p w14:paraId="6E735668" w14:textId="21D1CB6D" w:rsidR="00AE1864" w:rsidRDefault="00AE1864">
          <w:pPr>
            <w:pStyle w:val="TOC1"/>
            <w:tabs>
              <w:tab w:val="right" w:leader="dot" w:pos="8656"/>
            </w:tabs>
            <w:rPr>
              <w:noProof/>
            </w:rPr>
          </w:pPr>
          <w:hyperlink w:anchor="_Toc237270494" w:history="1">
            <w:r w:rsidRPr="00134990">
              <w:rPr>
                <w:rStyle w:val="Hyperlink"/>
                <w:rFonts w:ascii="Arial" w:eastAsia="Arial" w:hAnsi="Arial" w:cs="Arial"/>
                <w:b/>
                <w:bCs/>
                <w:noProof/>
              </w:rPr>
              <w:t>Appendix 2 – Task 4a: Implementation Plan</w:t>
            </w:r>
            <w:r>
              <w:rPr>
                <w:noProof/>
                <w:webHidden/>
              </w:rPr>
              <w:tab/>
            </w:r>
            <w:r>
              <w:rPr>
                <w:noProof/>
                <w:webHidden/>
              </w:rPr>
              <w:fldChar w:fldCharType="begin"/>
            </w:r>
            <w:r>
              <w:rPr>
                <w:noProof/>
                <w:webHidden/>
              </w:rPr>
              <w:instrText xml:space="preserve"> PAGEREF _Toc237270494 \h </w:instrText>
            </w:r>
            <w:r>
              <w:rPr>
                <w:noProof/>
                <w:webHidden/>
              </w:rPr>
            </w:r>
            <w:r>
              <w:rPr>
                <w:noProof/>
                <w:webHidden/>
              </w:rPr>
              <w:fldChar w:fldCharType="separate"/>
            </w:r>
            <w:r>
              <w:rPr>
                <w:noProof/>
                <w:webHidden/>
              </w:rPr>
              <w:t>12</w:t>
            </w:r>
            <w:r>
              <w:rPr>
                <w:noProof/>
                <w:webHidden/>
              </w:rPr>
              <w:fldChar w:fldCharType="end"/>
            </w:r>
          </w:hyperlink>
        </w:p>
        <w:p w14:paraId="59C6C30C" w14:textId="2A1ECBDA" w:rsidR="00AE1864" w:rsidRDefault="00AE1864">
          <w:pPr>
            <w:pStyle w:val="TOC1"/>
            <w:tabs>
              <w:tab w:val="right" w:leader="dot" w:pos="8656"/>
            </w:tabs>
            <w:rPr>
              <w:noProof/>
            </w:rPr>
          </w:pPr>
          <w:hyperlink w:anchor="_Toc237270495" w:history="1">
            <w:r w:rsidRPr="00134990">
              <w:rPr>
                <w:rStyle w:val="Hyperlink"/>
                <w:rFonts w:ascii="Arial" w:eastAsia="Arial" w:hAnsi="Arial" w:cs="Arial"/>
                <w:b/>
                <w:bCs/>
                <w:noProof/>
              </w:rPr>
              <w:t>Appendix 3 – Task 5a: KPI and SMART Table</w:t>
            </w:r>
            <w:r>
              <w:rPr>
                <w:noProof/>
                <w:webHidden/>
              </w:rPr>
              <w:tab/>
            </w:r>
            <w:r>
              <w:rPr>
                <w:noProof/>
                <w:webHidden/>
              </w:rPr>
              <w:fldChar w:fldCharType="begin"/>
            </w:r>
            <w:r>
              <w:rPr>
                <w:noProof/>
                <w:webHidden/>
              </w:rPr>
              <w:instrText xml:space="preserve"> PAGEREF _Toc237270495 \h </w:instrText>
            </w:r>
            <w:r>
              <w:rPr>
                <w:noProof/>
                <w:webHidden/>
              </w:rPr>
            </w:r>
            <w:r>
              <w:rPr>
                <w:noProof/>
                <w:webHidden/>
              </w:rPr>
              <w:fldChar w:fldCharType="separate"/>
            </w:r>
            <w:r>
              <w:rPr>
                <w:noProof/>
                <w:webHidden/>
              </w:rPr>
              <w:t>14</w:t>
            </w:r>
            <w:r>
              <w:rPr>
                <w:noProof/>
                <w:webHidden/>
              </w:rPr>
              <w:fldChar w:fldCharType="end"/>
            </w:r>
          </w:hyperlink>
        </w:p>
        <w:p w14:paraId="5F8DB477" w14:textId="39359986" w:rsidR="00AE1864" w:rsidRDefault="00AE1864" w:rsidP="00AE1864">
          <w:pPr>
            <w:spacing w:line="360" w:lineRule="auto"/>
          </w:pPr>
          <w:r>
            <w:rPr>
              <w:b/>
              <w:bCs/>
              <w:noProof/>
            </w:rPr>
            <w:fldChar w:fldCharType="end"/>
          </w:r>
        </w:p>
      </w:sdtContent>
    </w:sdt>
    <w:p w14:paraId="68FDAE9E" w14:textId="77777777" w:rsidR="00953556" w:rsidRPr="00AE1864" w:rsidRDefault="00416D2A" w:rsidP="00AE1864">
      <w:pPr>
        <w:spacing w:line="360" w:lineRule="auto"/>
        <w:rPr>
          <w:rFonts w:ascii="Arial" w:hAnsi="Arial" w:cs="Arial"/>
        </w:rPr>
      </w:pPr>
      <w:r w:rsidRPr="00AE1864">
        <w:rPr>
          <w:rFonts w:ascii="Arial" w:hAnsi="Arial" w:cs="Arial"/>
        </w:rPr>
        <w:br w:type="page"/>
      </w:r>
    </w:p>
    <w:p w14:paraId="6720DD14" w14:textId="77777777" w:rsidR="00953556" w:rsidRPr="00AE1864" w:rsidRDefault="00416D2A" w:rsidP="00AE1864">
      <w:pPr>
        <w:pStyle w:val="Heading1"/>
        <w:spacing w:line="360" w:lineRule="auto"/>
        <w:rPr>
          <w:rFonts w:ascii="Arial" w:hAnsi="Arial" w:cs="Arial"/>
          <w:b/>
          <w:bCs/>
          <w:color w:val="000000" w:themeColor="text1"/>
        </w:rPr>
      </w:pPr>
      <w:bookmarkStart w:id="0" w:name="_Toc237270485"/>
      <w:r w:rsidRPr="00AE1864">
        <w:rPr>
          <w:rFonts w:ascii="Arial" w:eastAsia="Arial" w:hAnsi="Arial" w:cs="Arial"/>
          <w:b/>
          <w:bCs/>
          <w:color w:val="000000" w:themeColor="text1"/>
        </w:rPr>
        <w:lastRenderedPageBreak/>
        <w:t>Task 1: Overview of Case-study</w:t>
      </w:r>
      <w:bookmarkEnd w:id="0"/>
    </w:p>
    <w:p w14:paraId="6EA7F64C" w14:textId="04DB2C3F" w:rsidR="00953556" w:rsidRPr="000F341C" w:rsidRDefault="00AE1864" w:rsidP="00D077B5">
      <w:pPr>
        <w:spacing w:after="140" w:line="360" w:lineRule="auto"/>
        <w:rPr>
          <w:rFonts w:ascii="Arial" w:eastAsia="Arial" w:hAnsi="Arial" w:cs="Arial"/>
          <w:sz w:val="24"/>
          <w:szCs w:val="24"/>
        </w:rPr>
      </w:pPr>
      <w:r w:rsidRPr="00AE1864">
        <w:rPr>
          <w:rFonts w:ascii="Arial" w:eastAsia="Arial" w:hAnsi="Arial" w:cs="Arial"/>
          <w:sz w:val="24"/>
          <w:szCs w:val="24"/>
        </w:rPr>
        <w:t>Basil's Bakery is an independent bakery that se</w:t>
      </w:r>
      <w:r w:rsidR="000F341C">
        <w:rPr>
          <w:rFonts w:ascii="Arial" w:eastAsia="Arial" w:hAnsi="Arial" w:cs="Arial"/>
          <w:sz w:val="24"/>
          <w:szCs w:val="24"/>
        </w:rPr>
        <w:t>ll high-quality and organic products</w:t>
      </w:r>
      <w:r w:rsidR="007D5CB6">
        <w:rPr>
          <w:rFonts w:ascii="Arial" w:eastAsia="Arial" w:hAnsi="Arial" w:cs="Arial"/>
          <w:sz w:val="24"/>
          <w:szCs w:val="24"/>
        </w:rPr>
        <w:t>.</w:t>
      </w:r>
      <w:r w:rsidR="00F377AB">
        <w:rPr>
          <w:rFonts w:ascii="Arial" w:eastAsia="Arial" w:hAnsi="Arial" w:cs="Arial"/>
          <w:sz w:val="24"/>
          <w:szCs w:val="24"/>
        </w:rPr>
        <w:t>A</w:t>
      </w:r>
      <w:r w:rsidR="00170C86">
        <w:rPr>
          <w:rFonts w:ascii="Arial" w:eastAsia="Arial" w:hAnsi="Arial" w:cs="Arial"/>
          <w:sz w:val="24"/>
          <w:szCs w:val="24"/>
        </w:rPr>
        <w:t xml:space="preserve">fter lockdown 2020 </w:t>
      </w:r>
      <w:r w:rsidR="00AA0873">
        <w:rPr>
          <w:rFonts w:ascii="Arial" w:eastAsia="Arial" w:hAnsi="Arial" w:cs="Arial"/>
          <w:sz w:val="24"/>
          <w:szCs w:val="24"/>
        </w:rPr>
        <w:t>,its sales and revenue have not recovered</w:t>
      </w:r>
      <w:r w:rsidR="00601192">
        <w:rPr>
          <w:rFonts w:ascii="Arial" w:eastAsia="Arial" w:hAnsi="Arial" w:cs="Arial"/>
          <w:sz w:val="24"/>
          <w:szCs w:val="24"/>
        </w:rPr>
        <w:t>.</w:t>
      </w:r>
      <w:r w:rsidR="000F341C">
        <w:rPr>
          <w:rFonts w:ascii="Arial" w:eastAsia="Arial" w:hAnsi="Arial" w:cs="Arial"/>
          <w:sz w:val="24"/>
          <w:szCs w:val="24"/>
        </w:rPr>
        <w:t xml:space="preserve"> </w:t>
      </w:r>
      <w:r w:rsidRPr="00AE1864">
        <w:rPr>
          <w:rFonts w:ascii="Arial" w:eastAsia="Arial" w:hAnsi="Arial" w:cs="Arial"/>
          <w:sz w:val="24"/>
          <w:szCs w:val="24"/>
        </w:rPr>
        <w:t>The</w:t>
      </w:r>
      <w:r w:rsidR="00601192">
        <w:rPr>
          <w:rFonts w:ascii="Arial" w:eastAsia="Arial" w:hAnsi="Arial" w:cs="Arial"/>
          <w:sz w:val="24"/>
          <w:szCs w:val="24"/>
        </w:rPr>
        <w:t xml:space="preserve"> big problem </w:t>
      </w:r>
      <w:r w:rsidR="008A5422">
        <w:rPr>
          <w:rFonts w:ascii="Arial" w:eastAsia="Arial" w:hAnsi="Arial" w:cs="Arial"/>
          <w:sz w:val="24"/>
          <w:szCs w:val="24"/>
        </w:rPr>
        <w:t>is a decline in customers caused by three factors</w:t>
      </w:r>
      <w:r w:rsidR="00D51888">
        <w:rPr>
          <w:rFonts w:ascii="Arial" w:eastAsia="Arial" w:hAnsi="Arial" w:cs="Arial"/>
          <w:sz w:val="24"/>
          <w:szCs w:val="24"/>
        </w:rPr>
        <w:t>.</w:t>
      </w:r>
      <w:r w:rsidRPr="00AE1864">
        <w:rPr>
          <w:rFonts w:ascii="Arial" w:eastAsia="Arial" w:hAnsi="Arial" w:cs="Arial"/>
          <w:sz w:val="24"/>
          <w:szCs w:val="24"/>
        </w:rPr>
        <w:t xml:space="preserve">. </w:t>
      </w:r>
      <w:r w:rsidR="003041FC">
        <w:rPr>
          <w:rFonts w:ascii="Arial" w:eastAsia="Arial" w:hAnsi="Arial" w:cs="Arial"/>
          <w:sz w:val="24"/>
          <w:szCs w:val="24"/>
        </w:rPr>
        <w:t>First</w:t>
      </w:r>
      <w:r w:rsidR="00F816D6">
        <w:rPr>
          <w:rFonts w:ascii="Arial" w:eastAsia="Arial" w:hAnsi="Arial" w:cs="Arial"/>
          <w:sz w:val="24"/>
          <w:szCs w:val="24"/>
        </w:rPr>
        <w:t>,shops have closed</w:t>
      </w:r>
      <w:r w:rsidR="003927E9">
        <w:rPr>
          <w:rFonts w:ascii="Arial" w:eastAsia="Arial" w:hAnsi="Arial" w:cs="Arial"/>
          <w:sz w:val="24"/>
          <w:szCs w:val="24"/>
        </w:rPr>
        <w:t xml:space="preserve"> and this reduces workers and customer in the area</w:t>
      </w:r>
      <w:r w:rsidRPr="00AE1864">
        <w:rPr>
          <w:rFonts w:ascii="Arial" w:eastAsia="Arial" w:hAnsi="Arial" w:cs="Arial"/>
          <w:sz w:val="24"/>
          <w:szCs w:val="24"/>
        </w:rPr>
        <w:t xml:space="preserve"> (British Retail Consortium, 2025). Second, office-based customers now coming two or three days a week instead of five (ONS, 2022). Third, rising costs</w:t>
      </w:r>
      <w:r w:rsidR="00CA0FD6">
        <w:rPr>
          <w:rFonts w:ascii="Arial" w:eastAsia="Arial" w:hAnsi="Arial" w:cs="Arial"/>
          <w:sz w:val="24"/>
          <w:szCs w:val="24"/>
        </w:rPr>
        <w:t xml:space="preserve"> like </w:t>
      </w:r>
      <w:r w:rsidRPr="00AE1864">
        <w:rPr>
          <w:rFonts w:ascii="Arial" w:eastAsia="Arial" w:hAnsi="Arial" w:cs="Arial"/>
          <w:sz w:val="24"/>
          <w:szCs w:val="24"/>
        </w:rPr>
        <w:t xml:space="preserve">utility bills, rent, business rates and organic ingredients, are </w:t>
      </w:r>
      <w:r w:rsidR="00BB72C7">
        <w:rPr>
          <w:rFonts w:ascii="Arial" w:eastAsia="Arial" w:hAnsi="Arial" w:cs="Arial"/>
          <w:sz w:val="24"/>
          <w:szCs w:val="24"/>
        </w:rPr>
        <w:t>reducing</w:t>
      </w:r>
      <w:r w:rsidRPr="00AE1864">
        <w:rPr>
          <w:rFonts w:ascii="Arial" w:eastAsia="Arial" w:hAnsi="Arial" w:cs="Arial"/>
          <w:sz w:val="24"/>
          <w:szCs w:val="24"/>
        </w:rPr>
        <w:t xml:space="preserve"> profit margins (Department for Business &amp; Trade, 2025). These pr</w:t>
      </w:r>
      <w:r w:rsidR="004308D3">
        <w:rPr>
          <w:rFonts w:ascii="Arial" w:eastAsia="Arial" w:hAnsi="Arial" w:cs="Arial"/>
          <w:sz w:val="24"/>
          <w:szCs w:val="24"/>
        </w:rPr>
        <w:t>oblems made Basil s</w:t>
      </w:r>
      <w:r w:rsidR="004A300A">
        <w:rPr>
          <w:rFonts w:ascii="Arial" w:eastAsia="Arial" w:hAnsi="Arial" w:cs="Arial"/>
          <w:sz w:val="24"/>
          <w:szCs w:val="24"/>
        </w:rPr>
        <w:t xml:space="preserve"> </w:t>
      </w:r>
      <w:r w:rsidRPr="00AE1864">
        <w:rPr>
          <w:rFonts w:ascii="Arial" w:eastAsia="Arial" w:hAnsi="Arial" w:cs="Arial"/>
          <w:sz w:val="24"/>
          <w:szCs w:val="24"/>
        </w:rPr>
        <w:t xml:space="preserve">current business model </w:t>
      </w:r>
      <w:r w:rsidR="00281AC9">
        <w:rPr>
          <w:rFonts w:ascii="Arial" w:eastAsia="Arial" w:hAnsi="Arial" w:cs="Arial"/>
          <w:sz w:val="24"/>
          <w:szCs w:val="24"/>
        </w:rPr>
        <w:t>difficult to sustain</w:t>
      </w:r>
      <w:r w:rsidR="00084BE0">
        <w:rPr>
          <w:rFonts w:ascii="Arial" w:eastAsia="Arial" w:hAnsi="Arial" w:cs="Arial"/>
          <w:sz w:val="24"/>
          <w:szCs w:val="24"/>
        </w:rPr>
        <w:t>.</w:t>
      </w:r>
    </w:p>
    <w:p w14:paraId="3CA0BC1E" w14:textId="77777777" w:rsidR="00953556" w:rsidRPr="00AE1864" w:rsidRDefault="00953556" w:rsidP="00AE1864">
      <w:pPr>
        <w:spacing w:after="80" w:line="360" w:lineRule="auto"/>
        <w:rPr>
          <w:rFonts w:ascii="Arial" w:hAnsi="Arial" w:cs="Arial"/>
        </w:rPr>
      </w:pPr>
    </w:p>
    <w:p w14:paraId="7D5DA422" w14:textId="77777777" w:rsidR="00953556" w:rsidRPr="00AE1864" w:rsidRDefault="00416D2A" w:rsidP="00AE1864">
      <w:pPr>
        <w:pStyle w:val="Heading1"/>
        <w:spacing w:line="360" w:lineRule="auto"/>
        <w:rPr>
          <w:rFonts w:ascii="Arial" w:hAnsi="Arial" w:cs="Arial"/>
          <w:b/>
          <w:bCs/>
          <w:color w:val="000000" w:themeColor="text1"/>
        </w:rPr>
      </w:pPr>
      <w:bookmarkStart w:id="1" w:name="_Toc237270486"/>
      <w:r w:rsidRPr="00AE1864">
        <w:rPr>
          <w:rFonts w:ascii="Arial" w:eastAsia="Arial" w:hAnsi="Arial" w:cs="Arial"/>
          <w:b/>
          <w:bCs/>
          <w:color w:val="000000" w:themeColor="text1"/>
        </w:rPr>
        <w:t>Task 2: Two Proposed Solutions</w:t>
      </w:r>
      <w:bookmarkEnd w:id="1"/>
    </w:p>
    <w:p w14:paraId="0C6EB95F" w14:textId="77777777" w:rsidR="00953556" w:rsidRPr="00AE1864" w:rsidRDefault="00416D2A" w:rsidP="00AE1864">
      <w:pPr>
        <w:pStyle w:val="Heading2"/>
        <w:spacing w:line="360" w:lineRule="auto"/>
        <w:rPr>
          <w:rFonts w:ascii="Arial" w:hAnsi="Arial" w:cs="Arial"/>
          <w:b/>
          <w:bCs/>
          <w:color w:val="000000" w:themeColor="text1"/>
        </w:rPr>
      </w:pPr>
      <w:bookmarkStart w:id="2" w:name="_Toc237270487"/>
      <w:r w:rsidRPr="00AE1864">
        <w:rPr>
          <w:rFonts w:ascii="Arial" w:eastAsia="Arial" w:hAnsi="Arial" w:cs="Arial"/>
          <w:b/>
          <w:bCs/>
          <w:color w:val="000000" w:themeColor="text1"/>
        </w:rPr>
        <w:t>Solution A: Digital Pre-Ordering System</w:t>
      </w:r>
      <w:bookmarkEnd w:id="2"/>
    </w:p>
    <w:p w14:paraId="0ECA1F4C" w14:textId="64E1BFDF" w:rsidR="00953556" w:rsidRPr="00AE1864" w:rsidRDefault="00CE7997" w:rsidP="00AE1864">
      <w:pPr>
        <w:spacing w:after="140" w:line="360" w:lineRule="auto"/>
        <w:rPr>
          <w:rFonts w:ascii="Arial" w:hAnsi="Arial" w:cs="Arial"/>
        </w:rPr>
      </w:pPr>
      <w:r>
        <w:rPr>
          <w:rFonts w:ascii="Arial" w:eastAsia="Arial" w:hAnsi="Arial" w:cs="Arial"/>
          <w:sz w:val="24"/>
          <w:szCs w:val="24"/>
        </w:rPr>
        <w:t>Basil could introduce</w:t>
      </w:r>
      <w:r w:rsidR="00AE1864" w:rsidRPr="00AE1864">
        <w:rPr>
          <w:rFonts w:ascii="Arial" w:eastAsia="Arial" w:hAnsi="Arial" w:cs="Arial"/>
          <w:sz w:val="24"/>
          <w:szCs w:val="24"/>
        </w:rPr>
        <w:t xml:space="preserve"> a digital pre-ordering system</w:t>
      </w:r>
      <w:r w:rsidR="00C242B7">
        <w:rPr>
          <w:rFonts w:ascii="Arial" w:eastAsia="Arial" w:hAnsi="Arial" w:cs="Arial"/>
          <w:sz w:val="24"/>
          <w:szCs w:val="24"/>
        </w:rPr>
        <w:t xml:space="preserve"> where </w:t>
      </w:r>
      <w:r w:rsidR="00AE1864" w:rsidRPr="00AE1864">
        <w:rPr>
          <w:rFonts w:ascii="Arial" w:eastAsia="Arial" w:hAnsi="Arial" w:cs="Arial"/>
          <w:sz w:val="24"/>
          <w:szCs w:val="24"/>
        </w:rPr>
        <w:t xml:space="preserve">customers view products, </w:t>
      </w:r>
      <w:r w:rsidR="00E370E6">
        <w:rPr>
          <w:rFonts w:ascii="Arial" w:eastAsia="Arial" w:hAnsi="Arial" w:cs="Arial"/>
          <w:sz w:val="24"/>
          <w:szCs w:val="24"/>
        </w:rPr>
        <w:t>choose a</w:t>
      </w:r>
      <w:r w:rsidR="00AE1864" w:rsidRPr="00AE1864">
        <w:rPr>
          <w:rFonts w:ascii="Arial" w:eastAsia="Arial" w:hAnsi="Arial" w:cs="Arial"/>
          <w:sz w:val="24"/>
          <w:szCs w:val="24"/>
        </w:rPr>
        <w:t xml:space="preserve"> collection </w:t>
      </w:r>
      <w:r w:rsidR="00E370E6">
        <w:rPr>
          <w:rFonts w:ascii="Arial" w:eastAsia="Arial" w:hAnsi="Arial" w:cs="Arial"/>
          <w:sz w:val="24"/>
          <w:szCs w:val="24"/>
        </w:rPr>
        <w:t>time</w:t>
      </w:r>
      <w:r w:rsidR="00AE1864" w:rsidRPr="00AE1864">
        <w:rPr>
          <w:rFonts w:ascii="Arial" w:eastAsia="Arial" w:hAnsi="Arial" w:cs="Arial"/>
          <w:sz w:val="24"/>
          <w:szCs w:val="24"/>
        </w:rPr>
        <w:t xml:space="preserve"> and pay upfront</w:t>
      </w:r>
      <w:r w:rsidR="001B2416">
        <w:rPr>
          <w:rFonts w:ascii="Arial" w:eastAsia="Arial" w:hAnsi="Arial" w:cs="Arial"/>
          <w:sz w:val="24"/>
          <w:szCs w:val="24"/>
        </w:rPr>
        <w:t>.</w:t>
      </w:r>
      <w:r w:rsidR="00AE1864" w:rsidRPr="00AE1864">
        <w:rPr>
          <w:rFonts w:ascii="Arial" w:eastAsia="Arial" w:hAnsi="Arial" w:cs="Arial"/>
          <w:sz w:val="24"/>
          <w:szCs w:val="24"/>
        </w:rPr>
        <w:t xml:space="preserve"> </w:t>
      </w:r>
      <w:r w:rsidR="001102ED">
        <w:rPr>
          <w:rFonts w:ascii="Arial" w:eastAsia="Arial" w:hAnsi="Arial" w:cs="Arial"/>
          <w:sz w:val="24"/>
          <w:szCs w:val="24"/>
        </w:rPr>
        <w:t xml:space="preserve">Platforms </w:t>
      </w:r>
      <w:r w:rsidR="00AE1864" w:rsidRPr="00AE1864">
        <w:rPr>
          <w:rFonts w:ascii="Arial" w:eastAsia="Arial" w:hAnsi="Arial" w:cs="Arial"/>
          <w:sz w:val="24"/>
          <w:szCs w:val="24"/>
        </w:rPr>
        <w:t xml:space="preserve"> Flipdish or Square  are affordable </w:t>
      </w:r>
      <w:r w:rsidR="00C873C0">
        <w:rPr>
          <w:rFonts w:ascii="Arial" w:eastAsia="Arial" w:hAnsi="Arial" w:cs="Arial"/>
          <w:sz w:val="24"/>
          <w:szCs w:val="24"/>
        </w:rPr>
        <w:t>and easy to use.</w:t>
      </w:r>
      <w:r w:rsidR="00AE1864" w:rsidRPr="00AE1864">
        <w:rPr>
          <w:rFonts w:ascii="Arial" w:eastAsia="Arial" w:hAnsi="Arial" w:cs="Arial"/>
          <w:sz w:val="24"/>
          <w:szCs w:val="24"/>
        </w:rPr>
        <w:t>. This solution</w:t>
      </w:r>
      <w:r w:rsidR="00841328">
        <w:rPr>
          <w:rFonts w:ascii="Arial" w:eastAsia="Arial" w:hAnsi="Arial" w:cs="Arial"/>
          <w:sz w:val="24"/>
          <w:szCs w:val="24"/>
        </w:rPr>
        <w:t xml:space="preserve"> reduce waiting time and help </w:t>
      </w:r>
      <w:r w:rsidR="00A82FDB">
        <w:rPr>
          <w:rFonts w:ascii="Arial" w:eastAsia="Arial" w:hAnsi="Arial" w:cs="Arial"/>
          <w:sz w:val="24"/>
          <w:szCs w:val="24"/>
        </w:rPr>
        <w:t>customers who work from home to order more easy.</w:t>
      </w:r>
    </w:p>
    <w:p w14:paraId="7B1F5968" w14:textId="77777777" w:rsidR="00953556" w:rsidRPr="00AE1864" w:rsidRDefault="00416D2A" w:rsidP="00AE1864">
      <w:pPr>
        <w:pStyle w:val="Heading2"/>
        <w:spacing w:line="360" w:lineRule="auto"/>
        <w:rPr>
          <w:rFonts w:ascii="Arial" w:hAnsi="Arial" w:cs="Arial"/>
          <w:b/>
          <w:bCs/>
          <w:color w:val="000000" w:themeColor="text1"/>
        </w:rPr>
      </w:pPr>
      <w:bookmarkStart w:id="3" w:name="_Toc237270488"/>
      <w:r w:rsidRPr="00AE1864">
        <w:rPr>
          <w:rFonts w:ascii="Arial" w:eastAsia="Arial" w:hAnsi="Arial" w:cs="Arial"/>
          <w:b/>
          <w:bCs/>
          <w:color w:val="000000" w:themeColor="text1"/>
        </w:rPr>
        <w:t>Solution B: Partnership-Based Home Delivery Service</w:t>
      </w:r>
      <w:bookmarkEnd w:id="3"/>
    </w:p>
    <w:p w14:paraId="7CB5F0D3" w14:textId="6824E3CE" w:rsidR="00953556" w:rsidRPr="00AE1864" w:rsidRDefault="00DC2F76" w:rsidP="00AE1864">
      <w:pPr>
        <w:spacing w:after="140" w:line="360" w:lineRule="auto"/>
        <w:rPr>
          <w:rFonts w:ascii="Arial" w:hAnsi="Arial" w:cs="Arial"/>
        </w:rPr>
      </w:pPr>
      <w:r>
        <w:rPr>
          <w:rFonts w:ascii="Arial" w:eastAsia="Arial" w:hAnsi="Arial" w:cs="Arial"/>
          <w:sz w:val="24"/>
          <w:szCs w:val="24"/>
        </w:rPr>
        <w:t>Basil could be partener with delivery platform</w:t>
      </w:r>
      <w:r w:rsidR="009745F8">
        <w:rPr>
          <w:rFonts w:ascii="Arial" w:eastAsia="Arial" w:hAnsi="Arial" w:cs="Arial"/>
          <w:sz w:val="24"/>
          <w:szCs w:val="24"/>
        </w:rPr>
        <w:t>s such as</w:t>
      </w:r>
      <w:r w:rsidR="00AE1864" w:rsidRPr="00AE1864">
        <w:rPr>
          <w:rFonts w:ascii="Arial" w:eastAsia="Arial" w:hAnsi="Arial" w:cs="Arial"/>
          <w:sz w:val="24"/>
          <w:szCs w:val="24"/>
        </w:rPr>
        <w:t xml:space="preserve"> Deliveroo</w:t>
      </w:r>
      <w:r w:rsidR="009745F8">
        <w:rPr>
          <w:rFonts w:ascii="Arial" w:eastAsia="Arial" w:hAnsi="Arial" w:cs="Arial"/>
          <w:sz w:val="24"/>
          <w:szCs w:val="24"/>
        </w:rPr>
        <w:t xml:space="preserve"> or </w:t>
      </w:r>
      <w:r w:rsidR="00AE1864" w:rsidRPr="00AE1864">
        <w:rPr>
          <w:rFonts w:ascii="Arial" w:eastAsia="Arial" w:hAnsi="Arial" w:cs="Arial"/>
          <w:sz w:val="24"/>
          <w:szCs w:val="24"/>
        </w:rPr>
        <w:t>Just Eat</w:t>
      </w:r>
      <w:r w:rsidR="009745F8">
        <w:rPr>
          <w:rFonts w:ascii="Arial" w:eastAsia="Arial" w:hAnsi="Arial" w:cs="Arial"/>
          <w:sz w:val="24"/>
          <w:szCs w:val="24"/>
        </w:rPr>
        <w:t xml:space="preserve"> </w:t>
      </w:r>
      <w:r w:rsidR="0016640B">
        <w:rPr>
          <w:rFonts w:ascii="Arial" w:eastAsia="Arial" w:hAnsi="Arial" w:cs="Arial"/>
          <w:sz w:val="24"/>
          <w:szCs w:val="24"/>
        </w:rPr>
        <w:t>to deliver products at customer homes</w:t>
      </w:r>
      <w:r w:rsidR="00AE1864" w:rsidRPr="00AE1864">
        <w:rPr>
          <w:rFonts w:ascii="Arial" w:eastAsia="Arial" w:hAnsi="Arial" w:cs="Arial"/>
          <w:sz w:val="24"/>
          <w:szCs w:val="24"/>
        </w:rPr>
        <w:t xml:space="preserve">. </w:t>
      </w:r>
      <w:r w:rsidR="00AC14CF">
        <w:rPr>
          <w:rFonts w:ascii="Arial" w:eastAsia="Arial" w:hAnsi="Arial" w:cs="Arial"/>
          <w:sz w:val="24"/>
          <w:szCs w:val="24"/>
        </w:rPr>
        <w:t>This</w:t>
      </w:r>
      <w:r w:rsidR="00D47521">
        <w:rPr>
          <w:rFonts w:ascii="Arial" w:eastAsia="Arial" w:hAnsi="Arial" w:cs="Arial"/>
          <w:sz w:val="24"/>
          <w:szCs w:val="24"/>
        </w:rPr>
        <w:t xml:space="preserve"> help customers </w:t>
      </w:r>
      <w:r w:rsidR="00AE1864" w:rsidRPr="00AE1864">
        <w:rPr>
          <w:rFonts w:ascii="Arial" w:eastAsia="Arial" w:hAnsi="Arial" w:cs="Arial"/>
          <w:sz w:val="24"/>
          <w:szCs w:val="24"/>
        </w:rPr>
        <w:t xml:space="preserve"> who </w:t>
      </w:r>
      <w:r w:rsidR="00D47521">
        <w:rPr>
          <w:rFonts w:ascii="Arial" w:eastAsia="Arial" w:hAnsi="Arial" w:cs="Arial"/>
          <w:sz w:val="24"/>
          <w:szCs w:val="24"/>
        </w:rPr>
        <w:t>d</w:t>
      </w:r>
      <w:r w:rsidR="00ED79EA">
        <w:rPr>
          <w:rFonts w:ascii="Arial" w:eastAsia="Arial" w:hAnsi="Arial" w:cs="Arial"/>
          <w:sz w:val="24"/>
          <w:szCs w:val="24"/>
        </w:rPr>
        <w:t>ont</w:t>
      </w:r>
      <w:r w:rsidR="00AE1864" w:rsidRPr="00AE1864">
        <w:rPr>
          <w:rFonts w:ascii="Arial" w:eastAsia="Arial" w:hAnsi="Arial" w:cs="Arial"/>
          <w:sz w:val="24"/>
          <w:szCs w:val="24"/>
        </w:rPr>
        <w:t xml:space="preserve"> visit the bakery. </w:t>
      </w:r>
      <w:r w:rsidR="00B22BCD">
        <w:rPr>
          <w:rFonts w:ascii="Arial" w:eastAsia="Arial" w:hAnsi="Arial" w:cs="Arial"/>
          <w:sz w:val="24"/>
          <w:szCs w:val="24"/>
        </w:rPr>
        <w:t>Using a third-party service</w:t>
      </w:r>
      <w:r w:rsidR="00411BAE">
        <w:rPr>
          <w:rFonts w:ascii="Arial" w:eastAsia="Arial" w:hAnsi="Arial" w:cs="Arial"/>
          <w:sz w:val="24"/>
          <w:szCs w:val="24"/>
        </w:rPr>
        <w:t xml:space="preserve"> will not need to</w:t>
      </w:r>
      <w:r w:rsidR="00B22BCD">
        <w:rPr>
          <w:rFonts w:ascii="Arial" w:eastAsia="Arial" w:hAnsi="Arial" w:cs="Arial"/>
          <w:sz w:val="24"/>
          <w:szCs w:val="24"/>
        </w:rPr>
        <w:t xml:space="preserve"> </w:t>
      </w:r>
      <w:r w:rsidR="00014683">
        <w:rPr>
          <w:rFonts w:ascii="Arial" w:eastAsia="Arial" w:hAnsi="Arial" w:cs="Arial"/>
          <w:sz w:val="24"/>
          <w:szCs w:val="24"/>
        </w:rPr>
        <w:t>hire drivers or manage vehicles.</w:t>
      </w:r>
    </w:p>
    <w:p w14:paraId="6AE4CD34" w14:textId="77777777" w:rsidR="00953556" w:rsidRPr="00AE1864" w:rsidRDefault="00953556" w:rsidP="00AE1864">
      <w:pPr>
        <w:spacing w:after="80" w:line="360" w:lineRule="auto"/>
        <w:rPr>
          <w:rFonts w:ascii="Arial" w:hAnsi="Arial" w:cs="Arial"/>
        </w:rPr>
      </w:pPr>
    </w:p>
    <w:p w14:paraId="0414D366" w14:textId="624B35F1" w:rsidR="00AE1864" w:rsidRPr="00305678" w:rsidRDefault="00416D2A" w:rsidP="00A735A6">
      <w:pPr>
        <w:pStyle w:val="Heading1"/>
        <w:spacing w:line="360" w:lineRule="auto"/>
        <w:rPr>
          <w:rFonts w:ascii="Arial" w:eastAsia="Arial" w:hAnsi="Arial" w:cs="Arial"/>
          <w:b/>
          <w:bCs/>
          <w:color w:val="000000" w:themeColor="text1"/>
        </w:rPr>
      </w:pPr>
      <w:bookmarkStart w:id="4" w:name="_Toc237270489"/>
      <w:r w:rsidRPr="00AE1864">
        <w:rPr>
          <w:rFonts w:ascii="Arial" w:eastAsia="Arial" w:hAnsi="Arial" w:cs="Arial"/>
          <w:b/>
          <w:bCs/>
          <w:color w:val="000000" w:themeColor="text1"/>
        </w:rPr>
        <w:t>Task 3b: Evaluation Results and Justifications</w:t>
      </w:r>
      <w:bookmarkEnd w:id="4"/>
      <w:r w:rsidR="00305678">
        <w:rPr>
          <w:rFonts w:ascii="Arial" w:eastAsia="Arial" w:hAnsi="Arial" w:cs="Arial"/>
          <w:b/>
          <w:bCs/>
          <w:color w:val="000000" w:themeColor="text1"/>
        </w:rPr>
        <w:t xml:space="preserve"> </w:t>
      </w:r>
    </w:p>
    <w:p w14:paraId="6015B161" w14:textId="45450166" w:rsidR="00953556" w:rsidRPr="00AE1864" w:rsidRDefault="00AE1864" w:rsidP="00B00E55">
      <w:pPr>
        <w:spacing w:after="140" w:line="360" w:lineRule="auto"/>
        <w:rPr>
          <w:rFonts w:ascii="Arial" w:hAnsi="Arial" w:cs="Arial"/>
        </w:rPr>
      </w:pPr>
      <w:r w:rsidRPr="00AE1864">
        <w:rPr>
          <w:rFonts w:ascii="Arial" w:eastAsia="Arial" w:hAnsi="Arial" w:cs="Arial"/>
          <w:sz w:val="24"/>
          <w:szCs w:val="24"/>
        </w:rPr>
        <w:t>Solution</w:t>
      </w:r>
      <w:r w:rsidR="00BE0051">
        <w:rPr>
          <w:rFonts w:ascii="Arial" w:eastAsia="Arial" w:hAnsi="Arial" w:cs="Arial"/>
          <w:sz w:val="24"/>
          <w:szCs w:val="24"/>
        </w:rPr>
        <w:t xml:space="preserve">s </w:t>
      </w:r>
      <w:r w:rsidR="006B3BBD">
        <w:rPr>
          <w:rFonts w:ascii="Arial" w:eastAsia="Arial" w:hAnsi="Arial" w:cs="Arial"/>
          <w:sz w:val="24"/>
          <w:szCs w:val="24"/>
        </w:rPr>
        <w:t xml:space="preserve">been evaluated using De Bonos 1985 PMI </w:t>
      </w:r>
      <w:r w:rsidR="002D579C">
        <w:rPr>
          <w:rFonts w:ascii="Arial" w:eastAsia="Arial" w:hAnsi="Arial" w:cs="Arial"/>
          <w:sz w:val="24"/>
          <w:szCs w:val="24"/>
        </w:rPr>
        <w:t>method based on four criteria.Operational feasibility,</w:t>
      </w:r>
      <w:r w:rsidR="00AA2B54">
        <w:rPr>
          <w:rFonts w:ascii="Arial" w:eastAsia="Arial" w:hAnsi="Arial" w:cs="Arial"/>
          <w:sz w:val="24"/>
          <w:szCs w:val="24"/>
        </w:rPr>
        <w:t>Customer accessibility,Cost and Data management.</w:t>
      </w:r>
      <w:r w:rsidR="00B314F5">
        <w:rPr>
          <w:rFonts w:ascii="Arial" w:eastAsia="Arial" w:hAnsi="Arial" w:cs="Arial"/>
          <w:sz w:val="24"/>
          <w:szCs w:val="24"/>
        </w:rPr>
        <w:t xml:space="preserve">                                                                                                                                      </w:t>
      </w:r>
      <w:r w:rsidR="00977CB0">
        <w:rPr>
          <w:rFonts w:ascii="Arial" w:eastAsia="Arial" w:hAnsi="Arial" w:cs="Arial"/>
          <w:sz w:val="24"/>
          <w:szCs w:val="24"/>
        </w:rPr>
        <w:t xml:space="preserve"> </w:t>
      </w:r>
      <w:r w:rsidR="00B314F5">
        <w:rPr>
          <w:rFonts w:ascii="Arial" w:eastAsia="Arial" w:hAnsi="Arial" w:cs="Arial"/>
          <w:sz w:val="24"/>
          <w:szCs w:val="24"/>
        </w:rPr>
        <w:t xml:space="preserve">Solution A </w:t>
      </w:r>
      <w:r w:rsidR="00645D0B">
        <w:rPr>
          <w:rFonts w:ascii="Arial" w:eastAsia="Arial" w:hAnsi="Arial" w:cs="Arial"/>
          <w:sz w:val="24"/>
          <w:szCs w:val="24"/>
        </w:rPr>
        <w:t>-</w:t>
      </w:r>
      <w:r w:rsidR="000E4846">
        <w:rPr>
          <w:rFonts w:ascii="Arial" w:eastAsia="Arial" w:hAnsi="Arial" w:cs="Arial"/>
          <w:sz w:val="24"/>
          <w:szCs w:val="24"/>
        </w:rPr>
        <w:t xml:space="preserve">Digital Pre-Ordering System is considered </w:t>
      </w:r>
      <w:r w:rsidR="00750B5A">
        <w:rPr>
          <w:rFonts w:ascii="Arial" w:eastAsia="Arial" w:hAnsi="Arial" w:cs="Arial"/>
          <w:sz w:val="24"/>
          <w:szCs w:val="24"/>
        </w:rPr>
        <w:t xml:space="preserve">the better option because it is easier for Basil to manage </w:t>
      </w:r>
      <w:r w:rsidR="00660572">
        <w:rPr>
          <w:rFonts w:ascii="Arial" w:eastAsia="Arial" w:hAnsi="Arial" w:cs="Arial"/>
          <w:sz w:val="24"/>
          <w:szCs w:val="24"/>
        </w:rPr>
        <w:t xml:space="preserve">as the only baker.Customer can order and pay in advance </w:t>
      </w:r>
      <w:r w:rsidR="00DD174D">
        <w:rPr>
          <w:rFonts w:ascii="Arial" w:eastAsia="Arial" w:hAnsi="Arial" w:cs="Arial"/>
          <w:sz w:val="24"/>
          <w:szCs w:val="24"/>
        </w:rPr>
        <w:t>reduce waiting times and make operations easier</w:t>
      </w:r>
      <w:r w:rsidR="00645D0B">
        <w:rPr>
          <w:rFonts w:ascii="Arial" w:eastAsia="Arial" w:hAnsi="Arial" w:cs="Arial"/>
          <w:sz w:val="24"/>
          <w:szCs w:val="24"/>
        </w:rPr>
        <w:t>.</w:t>
      </w:r>
      <w:r w:rsidR="0040242E">
        <w:rPr>
          <w:rFonts w:ascii="Arial" w:eastAsia="Arial" w:hAnsi="Arial" w:cs="Arial"/>
          <w:sz w:val="24"/>
          <w:szCs w:val="24"/>
        </w:rPr>
        <w:t xml:space="preserve">                        </w:t>
      </w:r>
      <w:r w:rsidRPr="00AE1864">
        <w:rPr>
          <w:rFonts w:ascii="Arial" w:eastAsia="Arial" w:hAnsi="Arial" w:cs="Arial"/>
          <w:sz w:val="24"/>
          <w:szCs w:val="24"/>
        </w:rPr>
        <w:t xml:space="preserve"> </w:t>
      </w:r>
      <w:r w:rsidR="00F53709">
        <w:rPr>
          <w:rFonts w:ascii="Arial" w:eastAsia="Arial" w:hAnsi="Arial" w:cs="Arial"/>
          <w:sz w:val="24"/>
          <w:szCs w:val="24"/>
        </w:rPr>
        <w:t>Solution B-</w:t>
      </w:r>
      <w:r w:rsidR="00336721">
        <w:rPr>
          <w:rFonts w:ascii="Arial" w:eastAsia="Arial" w:hAnsi="Arial" w:cs="Arial"/>
          <w:sz w:val="24"/>
          <w:szCs w:val="24"/>
        </w:rPr>
        <w:t>Home Delivery Service has some disadvantages.</w:t>
      </w:r>
      <w:r w:rsidR="00212A65">
        <w:rPr>
          <w:rFonts w:ascii="Arial" w:eastAsia="Arial" w:hAnsi="Arial" w:cs="Arial"/>
          <w:sz w:val="24"/>
          <w:szCs w:val="24"/>
        </w:rPr>
        <w:t xml:space="preserve">When bake,its </w:t>
      </w:r>
      <w:r w:rsidR="00212A65">
        <w:rPr>
          <w:rFonts w:ascii="Arial" w:eastAsia="Arial" w:hAnsi="Arial" w:cs="Arial"/>
          <w:sz w:val="24"/>
          <w:szCs w:val="24"/>
        </w:rPr>
        <w:lastRenderedPageBreak/>
        <w:t xml:space="preserve">difficult </w:t>
      </w:r>
      <w:r w:rsidR="004575ED">
        <w:rPr>
          <w:rFonts w:ascii="Arial" w:eastAsia="Arial" w:hAnsi="Arial" w:cs="Arial"/>
          <w:sz w:val="24"/>
          <w:szCs w:val="24"/>
        </w:rPr>
        <w:t>to manage delivery.</w:t>
      </w:r>
      <w:r w:rsidR="003E3084">
        <w:rPr>
          <w:rFonts w:ascii="Arial" w:eastAsia="Arial" w:hAnsi="Arial" w:cs="Arial"/>
          <w:sz w:val="24"/>
          <w:szCs w:val="24"/>
        </w:rPr>
        <w:t>Als</w:t>
      </w:r>
      <w:r w:rsidR="003D329A">
        <w:rPr>
          <w:rFonts w:ascii="Arial" w:eastAsia="Arial" w:hAnsi="Arial" w:cs="Arial"/>
          <w:sz w:val="24"/>
          <w:szCs w:val="24"/>
        </w:rPr>
        <w:t>o a risk is when you deliver baked products ,because t</w:t>
      </w:r>
      <w:r w:rsidR="009E0F07">
        <w:rPr>
          <w:rFonts w:ascii="Arial" w:eastAsia="Arial" w:hAnsi="Arial" w:cs="Arial"/>
          <w:sz w:val="24"/>
          <w:szCs w:val="24"/>
        </w:rPr>
        <w:t>hey can be damaged or arrive in poor conditions.</w:t>
      </w:r>
      <w:r w:rsidR="00CD7AE0">
        <w:rPr>
          <w:rFonts w:ascii="Arial" w:eastAsia="Arial" w:hAnsi="Arial" w:cs="Arial"/>
          <w:sz w:val="24"/>
          <w:szCs w:val="24"/>
        </w:rPr>
        <w:t>this is not a good thing for Basil reputation.</w:t>
      </w:r>
      <w:r w:rsidR="00613CC4">
        <w:rPr>
          <w:rFonts w:ascii="Arial" w:eastAsia="Arial" w:hAnsi="Arial" w:cs="Arial"/>
          <w:sz w:val="24"/>
          <w:szCs w:val="24"/>
        </w:rPr>
        <w:t>So,solution A its better option for Basil Bakery</w:t>
      </w:r>
      <w:r w:rsidR="00913FC6">
        <w:rPr>
          <w:rFonts w:ascii="Arial" w:eastAsia="Arial" w:hAnsi="Arial" w:cs="Arial"/>
          <w:sz w:val="24"/>
          <w:szCs w:val="24"/>
        </w:rPr>
        <w:t>.</w:t>
      </w:r>
    </w:p>
    <w:p w14:paraId="3B42C283" w14:textId="77777777" w:rsidR="00953556" w:rsidRPr="00AE1864" w:rsidRDefault="00953556" w:rsidP="00AE1864">
      <w:pPr>
        <w:spacing w:after="80" w:line="360" w:lineRule="auto"/>
        <w:rPr>
          <w:rFonts w:ascii="Arial" w:hAnsi="Arial" w:cs="Arial"/>
        </w:rPr>
      </w:pPr>
    </w:p>
    <w:p w14:paraId="0B2CE120" w14:textId="77777777" w:rsidR="00953556" w:rsidRPr="00AE1864" w:rsidRDefault="00416D2A" w:rsidP="00AE1864">
      <w:pPr>
        <w:pStyle w:val="Heading1"/>
        <w:spacing w:line="360" w:lineRule="auto"/>
        <w:rPr>
          <w:rFonts w:ascii="Arial" w:hAnsi="Arial" w:cs="Arial"/>
          <w:b/>
          <w:bCs/>
          <w:color w:val="000000" w:themeColor="text1"/>
        </w:rPr>
      </w:pPr>
      <w:bookmarkStart w:id="5" w:name="_Toc237270490"/>
      <w:r w:rsidRPr="00AE1864">
        <w:rPr>
          <w:rFonts w:ascii="Arial" w:eastAsia="Arial" w:hAnsi="Arial" w:cs="Arial"/>
          <w:b/>
          <w:bCs/>
          <w:color w:val="000000" w:themeColor="text1"/>
        </w:rPr>
        <w:t>Task 4b: Justifications for the Implementation Plan</w:t>
      </w:r>
      <w:bookmarkEnd w:id="5"/>
    </w:p>
    <w:p w14:paraId="074EA334" w14:textId="42AE53F6" w:rsidR="00AE1864" w:rsidRPr="00AE1864" w:rsidRDefault="00AE1864" w:rsidP="00AE1864">
      <w:pPr>
        <w:spacing w:after="140" w:line="360" w:lineRule="auto"/>
        <w:rPr>
          <w:rFonts w:ascii="Arial" w:eastAsia="Arial" w:hAnsi="Arial" w:cs="Arial"/>
          <w:sz w:val="24"/>
          <w:szCs w:val="24"/>
        </w:rPr>
      </w:pPr>
      <w:r w:rsidRPr="00AE1864">
        <w:rPr>
          <w:rFonts w:ascii="Arial" w:eastAsia="Arial" w:hAnsi="Arial" w:cs="Arial"/>
          <w:sz w:val="24"/>
          <w:szCs w:val="24"/>
        </w:rPr>
        <w:t xml:space="preserve">The eight-week Implementation Plan (Appendix 2) </w:t>
      </w:r>
      <w:r w:rsidR="002723C6">
        <w:rPr>
          <w:rFonts w:ascii="Arial" w:eastAsia="Arial" w:hAnsi="Arial" w:cs="Arial"/>
          <w:sz w:val="24"/>
          <w:szCs w:val="24"/>
        </w:rPr>
        <w:t>uses</w:t>
      </w:r>
      <w:r w:rsidRPr="00AE1864">
        <w:rPr>
          <w:rFonts w:ascii="Arial" w:eastAsia="Arial" w:hAnsi="Arial" w:cs="Arial"/>
          <w:sz w:val="24"/>
          <w:szCs w:val="24"/>
        </w:rPr>
        <w:t xml:space="preserve"> four-stage approach based on PMBOK </w:t>
      </w:r>
      <w:r w:rsidR="00BB1C92">
        <w:rPr>
          <w:rFonts w:ascii="Arial" w:eastAsia="Arial" w:hAnsi="Arial" w:cs="Arial"/>
          <w:sz w:val="24"/>
          <w:szCs w:val="24"/>
        </w:rPr>
        <w:t>principles.</w:t>
      </w:r>
    </w:p>
    <w:p w14:paraId="6ED7C759" w14:textId="3274D48E" w:rsidR="00AE1864" w:rsidRPr="00AE1864" w:rsidRDefault="00AE1864" w:rsidP="00AE1864">
      <w:pPr>
        <w:spacing w:after="140" w:line="360" w:lineRule="auto"/>
        <w:rPr>
          <w:rFonts w:ascii="Arial" w:eastAsia="Arial" w:hAnsi="Arial" w:cs="Arial"/>
          <w:sz w:val="24"/>
          <w:szCs w:val="24"/>
        </w:rPr>
      </w:pPr>
      <w:r w:rsidRPr="00AE1864">
        <w:rPr>
          <w:rFonts w:ascii="Arial" w:eastAsia="Arial" w:hAnsi="Arial" w:cs="Arial"/>
          <w:sz w:val="24"/>
          <w:szCs w:val="24"/>
        </w:rPr>
        <w:t>In Stage 1 (Weeks 1-2)</w:t>
      </w:r>
      <w:r w:rsidR="001A2B2B">
        <w:rPr>
          <w:rFonts w:ascii="Arial" w:eastAsia="Arial" w:hAnsi="Arial" w:cs="Arial"/>
          <w:sz w:val="24"/>
          <w:szCs w:val="24"/>
        </w:rPr>
        <w:t xml:space="preserve"> Research and choose best digital ordering platform based on cost,</w:t>
      </w:r>
      <w:r w:rsidR="009E1DAE">
        <w:rPr>
          <w:rFonts w:ascii="Arial" w:eastAsia="Arial" w:hAnsi="Arial" w:cs="Arial"/>
          <w:sz w:val="24"/>
          <w:szCs w:val="24"/>
        </w:rPr>
        <w:t>ease of use ,customer experience and reporting tools</w:t>
      </w:r>
    </w:p>
    <w:p w14:paraId="670789C8" w14:textId="28AED14F" w:rsidR="00AE1864" w:rsidRPr="00AE1864" w:rsidRDefault="00AE1864" w:rsidP="00AE1864">
      <w:pPr>
        <w:spacing w:after="140" w:line="360" w:lineRule="auto"/>
        <w:rPr>
          <w:rFonts w:ascii="Arial" w:eastAsia="Arial" w:hAnsi="Arial" w:cs="Arial"/>
          <w:sz w:val="24"/>
          <w:szCs w:val="24"/>
        </w:rPr>
      </w:pPr>
      <w:r w:rsidRPr="00AE1864">
        <w:rPr>
          <w:rFonts w:ascii="Arial" w:eastAsia="Arial" w:hAnsi="Arial" w:cs="Arial"/>
          <w:sz w:val="24"/>
          <w:szCs w:val="24"/>
        </w:rPr>
        <w:t xml:space="preserve">Stage 2 (Weeks 3-4) </w:t>
      </w:r>
      <w:r w:rsidR="009E1DAE">
        <w:rPr>
          <w:rFonts w:ascii="Arial" w:eastAsia="Arial" w:hAnsi="Arial" w:cs="Arial"/>
          <w:sz w:val="24"/>
          <w:szCs w:val="24"/>
        </w:rPr>
        <w:t>S</w:t>
      </w:r>
      <w:r w:rsidRPr="00AE1864">
        <w:rPr>
          <w:rFonts w:ascii="Arial" w:eastAsia="Arial" w:hAnsi="Arial" w:cs="Arial"/>
          <w:sz w:val="24"/>
          <w:szCs w:val="24"/>
        </w:rPr>
        <w:t>ett up the platform</w:t>
      </w:r>
      <w:r w:rsidR="00DA50E8">
        <w:rPr>
          <w:rFonts w:ascii="Arial" w:eastAsia="Arial" w:hAnsi="Arial" w:cs="Arial"/>
          <w:sz w:val="24"/>
          <w:szCs w:val="24"/>
        </w:rPr>
        <w:t>,add products and prices,set collection time and test payments</w:t>
      </w:r>
    </w:p>
    <w:p w14:paraId="273D9F97" w14:textId="3A6F4503" w:rsidR="00AE1864" w:rsidRPr="00AE1864" w:rsidRDefault="00AE1864" w:rsidP="00AE1864">
      <w:pPr>
        <w:spacing w:after="140" w:line="360" w:lineRule="auto"/>
        <w:rPr>
          <w:rFonts w:ascii="Arial" w:eastAsia="Arial" w:hAnsi="Arial" w:cs="Arial"/>
          <w:sz w:val="24"/>
          <w:szCs w:val="24"/>
        </w:rPr>
      </w:pPr>
      <w:r w:rsidRPr="00AE1864">
        <w:rPr>
          <w:rFonts w:ascii="Arial" w:eastAsia="Arial" w:hAnsi="Arial" w:cs="Arial"/>
          <w:sz w:val="24"/>
          <w:szCs w:val="24"/>
        </w:rPr>
        <w:t>In stage 3 (Weeks 5-6)</w:t>
      </w:r>
      <w:r w:rsidR="008C634E">
        <w:rPr>
          <w:rFonts w:ascii="Arial" w:eastAsia="Arial" w:hAnsi="Arial" w:cs="Arial"/>
          <w:sz w:val="24"/>
          <w:szCs w:val="24"/>
        </w:rPr>
        <w:t xml:space="preserve"> Alow loyal customers to test the system a</w:t>
      </w:r>
      <w:r w:rsidR="0055600B">
        <w:rPr>
          <w:rFonts w:ascii="Arial" w:eastAsia="Arial" w:hAnsi="Arial" w:cs="Arial"/>
          <w:sz w:val="24"/>
          <w:szCs w:val="24"/>
        </w:rPr>
        <w:t>nd give feedback</w:t>
      </w:r>
      <w:r w:rsidRPr="00AE1864">
        <w:rPr>
          <w:rFonts w:ascii="Arial" w:eastAsia="Arial" w:hAnsi="Arial" w:cs="Arial"/>
          <w:sz w:val="24"/>
          <w:szCs w:val="24"/>
        </w:rPr>
        <w:t>.</w:t>
      </w:r>
    </w:p>
    <w:p w14:paraId="54BB2032" w14:textId="2F326B82" w:rsidR="00953556" w:rsidRPr="00AE1864" w:rsidRDefault="00AE1864" w:rsidP="00AE1864">
      <w:pPr>
        <w:spacing w:after="140" w:line="360" w:lineRule="auto"/>
        <w:rPr>
          <w:rFonts w:ascii="Arial" w:hAnsi="Arial" w:cs="Arial"/>
        </w:rPr>
      </w:pPr>
      <w:r w:rsidRPr="00AE1864">
        <w:rPr>
          <w:rFonts w:ascii="Arial" w:eastAsia="Arial" w:hAnsi="Arial" w:cs="Arial"/>
          <w:sz w:val="24"/>
          <w:szCs w:val="24"/>
        </w:rPr>
        <w:t>Stage 4 (Weeks 7-8) provides public launch and promotion campaign.</w:t>
      </w:r>
    </w:p>
    <w:p w14:paraId="29CEF622" w14:textId="77777777" w:rsidR="00953556" w:rsidRPr="00AE1864" w:rsidRDefault="00953556" w:rsidP="00AE1864">
      <w:pPr>
        <w:spacing w:after="80" w:line="360" w:lineRule="auto"/>
        <w:rPr>
          <w:rFonts w:ascii="Arial" w:hAnsi="Arial" w:cs="Arial"/>
        </w:rPr>
      </w:pPr>
    </w:p>
    <w:p w14:paraId="03C53346" w14:textId="77777777" w:rsidR="00953556" w:rsidRPr="00AE1864" w:rsidRDefault="00416D2A" w:rsidP="00AE1864">
      <w:pPr>
        <w:pStyle w:val="Heading1"/>
        <w:spacing w:line="360" w:lineRule="auto"/>
        <w:rPr>
          <w:rFonts w:ascii="Arial" w:hAnsi="Arial" w:cs="Arial"/>
          <w:b/>
          <w:bCs/>
          <w:color w:val="000000" w:themeColor="text1"/>
        </w:rPr>
      </w:pPr>
      <w:bookmarkStart w:id="6" w:name="_Toc237270491"/>
      <w:r w:rsidRPr="00AE1864">
        <w:rPr>
          <w:rFonts w:ascii="Arial" w:eastAsia="Arial" w:hAnsi="Arial" w:cs="Arial"/>
          <w:b/>
          <w:bCs/>
          <w:color w:val="000000" w:themeColor="text1"/>
        </w:rPr>
        <w:t>Task 5b: Justifications for the KPI and SMART Objectives</w:t>
      </w:r>
      <w:bookmarkEnd w:id="6"/>
    </w:p>
    <w:p w14:paraId="4466407B" w14:textId="555D81CC" w:rsidR="00AE1864" w:rsidRPr="00AE1864" w:rsidRDefault="00AE1864" w:rsidP="00AE1864">
      <w:pPr>
        <w:spacing w:after="140" w:line="360" w:lineRule="auto"/>
        <w:rPr>
          <w:rFonts w:ascii="Arial" w:eastAsia="Arial" w:hAnsi="Arial" w:cs="Arial"/>
          <w:sz w:val="24"/>
          <w:szCs w:val="24"/>
        </w:rPr>
      </w:pPr>
      <w:r w:rsidRPr="00AE1864">
        <w:rPr>
          <w:rFonts w:ascii="Arial" w:eastAsia="Arial" w:hAnsi="Arial" w:cs="Arial"/>
          <w:sz w:val="24"/>
          <w:szCs w:val="24"/>
        </w:rPr>
        <w:t xml:space="preserve">The KPI </w:t>
      </w:r>
      <w:r w:rsidR="00FB597D">
        <w:rPr>
          <w:rFonts w:ascii="Arial" w:eastAsia="Arial" w:hAnsi="Arial" w:cs="Arial"/>
          <w:sz w:val="24"/>
          <w:szCs w:val="24"/>
        </w:rPr>
        <w:t>it’s the percentage of monthly revenue generated from digital pre orders</w:t>
      </w:r>
      <w:r w:rsidR="008408BC">
        <w:rPr>
          <w:rFonts w:ascii="Arial" w:eastAsia="Arial" w:hAnsi="Arial" w:cs="Arial"/>
          <w:sz w:val="24"/>
          <w:szCs w:val="24"/>
        </w:rPr>
        <w:t xml:space="preserve">.Was chosen because </w:t>
      </w:r>
      <w:r w:rsidR="00693E68">
        <w:rPr>
          <w:rFonts w:ascii="Arial" w:eastAsia="Arial" w:hAnsi="Arial" w:cs="Arial"/>
          <w:sz w:val="24"/>
          <w:szCs w:val="24"/>
        </w:rPr>
        <w:t>digital ordening is helping increase the sales.</w:t>
      </w:r>
    </w:p>
    <w:p w14:paraId="21C49556" w14:textId="273E86B5" w:rsidR="00AE1864" w:rsidRPr="00AE1864" w:rsidRDefault="00693E68" w:rsidP="00AE1864">
      <w:pPr>
        <w:spacing w:after="140" w:line="360" w:lineRule="auto"/>
        <w:rPr>
          <w:rFonts w:ascii="Arial" w:eastAsia="Arial" w:hAnsi="Arial" w:cs="Arial"/>
          <w:sz w:val="24"/>
          <w:szCs w:val="24"/>
        </w:rPr>
      </w:pPr>
      <w:r>
        <w:rPr>
          <w:rFonts w:ascii="Arial" w:eastAsia="Arial" w:hAnsi="Arial" w:cs="Arial"/>
          <w:sz w:val="24"/>
          <w:szCs w:val="24"/>
        </w:rPr>
        <w:t xml:space="preserve">The </w:t>
      </w:r>
      <w:r w:rsidR="00AE1864" w:rsidRPr="00AE1864">
        <w:rPr>
          <w:rFonts w:ascii="Arial" w:eastAsia="Arial" w:hAnsi="Arial" w:cs="Arial"/>
          <w:sz w:val="24"/>
          <w:szCs w:val="24"/>
        </w:rPr>
        <w:t>SMART objectives</w:t>
      </w:r>
      <w:r w:rsidR="002D4ED6">
        <w:rPr>
          <w:rFonts w:ascii="Arial" w:eastAsia="Arial" w:hAnsi="Arial" w:cs="Arial"/>
          <w:sz w:val="24"/>
          <w:szCs w:val="24"/>
        </w:rPr>
        <w:t xml:space="preserve"> is to achieve 20 procentes of total monthly revenue from digital </w:t>
      </w:r>
      <w:r w:rsidR="00854310">
        <w:rPr>
          <w:rFonts w:ascii="Arial" w:eastAsia="Arial" w:hAnsi="Arial" w:cs="Arial"/>
          <w:sz w:val="24"/>
          <w:szCs w:val="24"/>
        </w:rPr>
        <w:t xml:space="preserve">pre-orders.This target is specific measurable </w:t>
      </w:r>
      <w:r w:rsidR="00254816">
        <w:rPr>
          <w:rFonts w:ascii="Arial" w:eastAsia="Arial" w:hAnsi="Arial" w:cs="Arial"/>
          <w:sz w:val="24"/>
          <w:szCs w:val="24"/>
        </w:rPr>
        <w:t>achievable relevant to increasing revenue and time bound</w:t>
      </w:r>
      <w:r w:rsidR="006D038D">
        <w:rPr>
          <w:rFonts w:ascii="Arial" w:eastAsia="Arial" w:hAnsi="Arial" w:cs="Arial"/>
          <w:sz w:val="24"/>
          <w:szCs w:val="24"/>
        </w:rPr>
        <w:t>,</w:t>
      </w:r>
      <w:r w:rsidR="00AE1864" w:rsidRPr="00AE1864">
        <w:rPr>
          <w:rFonts w:ascii="Arial" w:eastAsia="Arial" w:hAnsi="Arial" w:cs="Arial"/>
          <w:sz w:val="24"/>
          <w:szCs w:val="24"/>
        </w:rPr>
        <w:t xml:space="preserve"> because the trend of dwindling sales is directly affected by the uncertain footfall decline, which is the root cause in the situation, as identified by Doran (1981). Lastly, giving customers six months to adopt gives them enough time to make the change, and allows them formal time to see how they're doing and formally adjust their strategy, if needed.</w:t>
      </w:r>
    </w:p>
    <w:p w14:paraId="7B002649" w14:textId="14F16764" w:rsidR="00953556" w:rsidRPr="00AE1864" w:rsidRDefault="00AE1864" w:rsidP="00AE1864">
      <w:pPr>
        <w:spacing w:after="140" w:line="360" w:lineRule="auto"/>
        <w:rPr>
          <w:rFonts w:ascii="Arial" w:hAnsi="Arial" w:cs="Arial"/>
        </w:rPr>
      </w:pPr>
      <w:r w:rsidRPr="00AE1864">
        <w:rPr>
          <w:rFonts w:ascii="Arial" w:eastAsia="Arial" w:hAnsi="Arial" w:cs="Arial"/>
          <w:sz w:val="24"/>
          <w:szCs w:val="24"/>
        </w:rPr>
        <w:t>Basil will be able to assess progress against the KPI through analytics provided on the platform on a monthly basis, which will allow it to quickly see the trends and take proactive action to address low uptake.</w:t>
      </w:r>
    </w:p>
    <w:p w14:paraId="4FC9C16B" w14:textId="77777777" w:rsidR="00953556" w:rsidRPr="00AE1864" w:rsidRDefault="00953556" w:rsidP="00AE1864">
      <w:pPr>
        <w:spacing w:after="80" w:line="360" w:lineRule="auto"/>
        <w:rPr>
          <w:rFonts w:ascii="Arial" w:hAnsi="Arial" w:cs="Arial"/>
        </w:rPr>
      </w:pPr>
    </w:p>
    <w:p w14:paraId="0A0E0C4D" w14:textId="77777777" w:rsidR="00953556" w:rsidRPr="00AE1864" w:rsidRDefault="00416D2A" w:rsidP="00AE1864">
      <w:pPr>
        <w:pStyle w:val="Heading1"/>
        <w:spacing w:line="360" w:lineRule="auto"/>
        <w:rPr>
          <w:rFonts w:ascii="Arial" w:hAnsi="Arial" w:cs="Arial"/>
          <w:b/>
          <w:bCs/>
          <w:color w:val="000000" w:themeColor="text1"/>
        </w:rPr>
      </w:pPr>
      <w:bookmarkStart w:id="7" w:name="_Toc237270492"/>
      <w:r w:rsidRPr="00AE1864">
        <w:rPr>
          <w:rFonts w:ascii="Arial" w:eastAsia="Arial" w:hAnsi="Arial" w:cs="Arial"/>
          <w:b/>
          <w:bCs/>
          <w:color w:val="000000" w:themeColor="text1"/>
        </w:rPr>
        <w:lastRenderedPageBreak/>
        <w:t>Task 7: Key Findings</w:t>
      </w:r>
      <w:bookmarkEnd w:id="7"/>
    </w:p>
    <w:p w14:paraId="6B21BF1D" w14:textId="77777777" w:rsidR="00AE1864" w:rsidRPr="00AE1864" w:rsidRDefault="00AE1864" w:rsidP="00AE1864">
      <w:pPr>
        <w:pStyle w:val="ListParagraph"/>
        <w:numPr>
          <w:ilvl w:val="0"/>
          <w:numId w:val="2"/>
        </w:numPr>
        <w:spacing w:after="140" w:line="360" w:lineRule="auto"/>
        <w:rPr>
          <w:rFonts w:ascii="Arial" w:eastAsia="Arial" w:hAnsi="Arial" w:cs="Arial"/>
          <w:sz w:val="24"/>
          <w:szCs w:val="24"/>
        </w:rPr>
      </w:pPr>
      <w:r w:rsidRPr="00AE1864">
        <w:rPr>
          <w:rFonts w:ascii="Arial" w:eastAsia="Arial" w:hAnsi="Arial" w:cs="Arial"/>
          <w:sz w:val="24"/>
          <w:szCs w:val="24"/>
        </w:rPr>
        <w:t>Concurrently, Basil's Bakery is experiencing a structural revenue loss of around 25% below 2019 volume because of a number of factors, including the progressive closure of retail parks, the return of a new normal where remote working, and the substantial rise in business rates, utility bills and the cost of organic ingredients.</w:t>
      </w:r>
    </w:p>
    <w:p w14:paraId="08ADA20A" w14:textId="77777777" w:rsidR="00AE1864" w:rsidRPr="00AE1864" w:rsidRDefault="00AE1864" w:rsidP="00AE1864">
      <w:pPr>
        <w:pStyle w:val="ListParagraph"/>
        <w:numPr>
          <w:ilvl w:val="0"/>
          <w:numId w:val="2"/>
        </w:numPr>
        <w:spacing w:after="140" w:line="360" w:lineRule="auto"/>
        <w:rPr>
          <w:rFonts w:ascii="Arial" w:eastAsia="Arial" w:hAnsi="Arial" w:cs="Arial"/>
          <w:sz w:val="24"/>
          <w:szCs w:val="24"/>
        </w:rPr>
      </w:pPr>
      <w:r w:rsidRPr="00AE1864">
        <w:rPr>
          <w:rFonts w:ascii="Arial" w:eastAsia="Arial" w:hAnsi="Arial" w:cs="Arial"/>
          <w:sz w:val="24"/>
          <w:szCs w:val="24"/>
        </w:rPr>
        <w:t>Two solutions were proposed and evaluated: Digital Pre-Ordering System (Solution A) and Partnership-Based Home Delivery Service (Solution B). Both are about putting customers back on their feet, through different modes of operation.</w:t>
      </w:r>
    </w:p>
    <w:p w14:paraId="082E1FB2" w14:textId="77777777" w:rsidR="00AE1864" w:rsidRPr="00AE1864" w:rsidRDefault="00AE1864" w:rsidP="00AE1864">
      <w:pPr>
        <w:pStyle w:val="ListParagraph"/>
        <w:numPr>
          <w:ilvl w:val="0"/>
          <w:numId w:val="2"/>
        </w:numPr>
        <w:spacing w:after="140" w:line="360" w:lineRule="auto"/>
        <w:rPr>
          <w:rFonts w:ascii="Arial" w:eastAsia="Arial" w:hAnsi="Arial" w:cs="Arial"/>
          <w:sz w:val="24"/>
          <w:szCs w:val="24"/>
        </w:rPr>
      </w:pPr>
      <w:r w:rsidRPr="00AE1864">
        <w:rPr>
          <w:rFonts w:ascii="Arial" w:eastAsia="Arial" w:hAnsi="Arial" w:cs="Arial"/>
          <w:sz w:val="24"/>
          <w:szCs w:val="24"/>
        </w:rPr>
        <w:t>Based on the PMI evaluation (Appendix 1), Solution A was determined as the preferred solution with an overall score of +4 compared to Solution B with a score of +1, this was facilitated by Solution A's ability to be operated in conjunction with Basil's sole-baker workflow, and lower capital requirements and data generation capacity.</w:t>
      </w:r>
    </w:p>
    <w:p w14:paraId="6C829CC5" w14:textId="77777777" w:rsidR="00AE1864" w:rsidRPr="00AE1864" w:rsidRDefault="00AE1864" w:rsidP="00AE1864">
      <w:pPr>
        <w:pStyle w:val="ListParagraph"/>
        <w:numPr>
          <w:ilvl w:val="0"/>
          <w:numId w:val="2"/>
        </w:numPr>
        <w:spacing w:after="140" w:line="360" w:lineRule="auto"/>
        <w:rPr>
          <w:rFonts w:ascii="Arial" w:eastAsia="Arial" w:hAnsi="Arial" w:cs="Arial"/>
          <w:sz w:val="24"/>
          <w:szCs w:val="24"/>
        </w:rPr>
      </w:pPr>
      <w:r w:rsidRPr="00AE1864">
        <w:rPr>
          <w:rFonts w:ascii="Arial" w:eastAsia="Arial" w:hAnsi="Arial" w:cs="Arial"/>
          <w:sz w:val="24"/>
          <w:szCs w:val="24"/>
        </w:rPr>
        <w:t>The eight-week implementation plan (Appendix 2) unfolds the solution in four stages: platform research, configuration and set-up, internal trial and public launch.</w:t>
      </w:r>
    </w:p>
    <w:p w14:paraId="7AEB40DA" w14:textId="1286C9F1" w:rsidR="00953556" w:rsidRPr="00AE1864" w:rsidRDefault="00AE1864" w:rsidP="00AE1864">
      <w:pPr>
        <w:pStyle w:val="ListParagraph"/>
        <w:numPr>
          <w:ilvl w:val="0"/>
          <w:numId w:val="2"/>
        </w:numPr>
        <w:spacing w:after="140" w:line="360" w:lineRule="auto"/>
        <w:rPr>
          <w:rFonts w:ascii="Arial" w:hAnsi="Arial" w:cs="Arial"/>
        </w:rPr>
      </w:pPr>
      <w:r w:rsidRPr="00AE1864">
        <w:rPr>
          <w:rFonts w:ascii="Arial" w:eastAsia="Arial" w:hAnsi="Arial" w:cs="Arial"/>
          <w:sz w:val="24"/>
          <w:szCs w:val="24"/>
        </w:rPr>
        <w:t>Performance will be measured against one KPI - percentage of total monthly revenue gained by digital pre-orders and will have a SMART objective of 20% within 6 months of launch (Appendix 3).</w:t>
      </w:r>
    </w:p>
    <w:p w14:paraId="2E23DAD7" w14:textId="77777777" w:rsidR="00953556" w:rsidRPr="00AE1864" w:rsidRDefault="00953556" w:rsidP="00AE1864">
      <w:pPr>
        <w:spacing w:after="80" w:line="360" w:lineRule="auto"/>
        <w:rPr>
          <w:rFonts w:ascii="Arial" w:hAnsi="Arial" w:cs="Arial"/>
        </w:rPr>
      </w:pPr>
    </w:p>
    <w:p w14:paraId="308F3675" w14:textId="77777777" w:rsidR="00953556" w:rsidRPr="00AE1864" w:rsidRDefault="00416D2A" w:rsidP="00AE1864">
      <w:pPr>
        <w:spacing w:line="360" w:lineRule="auto"/>
        <w:rPr>
          <w:rFonts w:ascii="Arial" w:hAnsi="Arial" w:cs="Arial"/>
        </w:rPr>
      </w:pPr>
      <w:r w:rsidRPr="00AE1864">
        <w:rPr>
          <w:rFonts w:ascii="Arial" w:hAnsi="Arial" w:cs="Arial"/>
        </w:rPr>
        <w:br w:type="page"/>
      </w:r>
    </w:p>
    <w:p w14:paraId="012903DE" w14:textId="77777777" w:rsidR="00953556" w:rsidRPr="00AE1864" w:rsidRDefault="00416D2A" w:rsidP="00AE1864">
      <w:pPr>
        <w:pStyle w:val="Heading1"/>
        <w:spacing w:line="360" w:lineRule="auto"/>
        <w:rPr>
          <w:rFonts w:ascii="Arial" w:hAnsi="Arial" w:cs="Arial"/>
          <w:b/>
          <w:bCs/>
          <w:color w:val="000000" w:themeColor="text1"/>
        </w:rPr>
      </w:pPr>
      <w:r w:rsidRPr="00AE1864">
        <w:rPr>
          <w:rFonts w:ascii="Arial" w:eastAsia="Arial" w:hAnsi="Arial" w:cs="Arial"/>
          <w:b/>
          <w:bCs/>
          <w:color w:val="000000" w:themeColor="text1"/>
        </w:rPr>
        <w:lastRenderedPageBreak/>
        <w:t>Reference List</w:t>
      </w:r>
    </w:p>
    <w:p w14:paraId="1D861B91" w14:textId="0DE27B60" w:rsidR="00953556" w:rsidRPr="00AE1864" w:rsidRDefault="00416D2A" w:rsidP="00AE1864">
      <w:pPr>
        <w:spacing w:after="100" w:line="360" w:lineRule="auto"/>
        <w:ind w:left="720" w:hanging="720"/>
        <w:rPr>
          <w:rFonts w:ascii="Arial" w:hAnsi="Arial" w:cs="Arial"/>
        </w:rPr>
      </w:pPr>
      <w:r w:rsidRPr="00AE1864">
        <w:rPr>
          <w:rFonts w:ascii="Arial" w:eastAsia="Arial" w:hAnsi="Arial" w:cs="Arial"/>
          <w:sz w:val="24"/>
          <w:szCs w:val="24"/>
        </w:rPr>
        <w:t xml:space="preserve">British Business Bank (2023) </w:t>
      </w:r>
      <w:r w:rsidRPr="00AE1864">
        <w:rPr>
          <w:rFonts w:ascii="Arial" w:eastAsia="Arial" w:hAnsi="Arial" w:cs="Arial"/>
          <w:i/>
          <w:iCs/>
          <w:sz w:val="24"/>
          <w:szCs w:val="24"/>
        </w:rPr>
        <w:t>Small Business Finance Markets 2022/23.</w:t>
      </w:r>
      <w:r w:rsidRPr="00AE1864">
        <w:rPr>
          <w:rFonts w:ascii="Arial" w:eastAsia="Arial" w:hAnsi="Arial" w:cs="Arial"/>
          <w:sz w:val="24"/>
          <w:szCs w:val="24"/>
        </w:rPr>
        <w:t xml:space="preserve"> Sheffield: British Business Bank. Available at: </w:t>
      </w:r>
      <w:hyperlink r:id="rId8" w:history="1">
        <w:r w:rsidR="007A3266" w:rsidRPr="00AE1864">
          <w:rPr>
            <w:rFonts w:ascii="Arial" w:hAnsi="Arial" w:cs="Arial"/>
          </w:rPr>
          <w:t xml:space="preserve"> </w:t>
        </w:r>
        <w:r w:rsidR="007A3266" w:rsidRPr="00AE1864">
          <w:rPr>
            <w:rStyle w:val="Hyperlink"/>
            <w:rFonts w:ascii="Arial" w:eastAsia="Arial" w:hAnsi="Arial" w:cs="Arial"/>
            <w:sz w:val="24"/>
            <w:szCs w:val="24"/>
          </w:rPr>
          <w:t>https://www.british-business-bank.co.uk/sites/g/files/sovrnj166/files/2023-07/J0189_BBB_SBFM_Report_2023_AW.pdf/</w:t>
        </w:r>
      </w:hyperlink>
      <w:r w:rsidR="007A3266" w:rsidRPr="00AE1864">
        <w:rPr>
          <w:rFonts w:ascii="Arial" w:eastAsia="Arial" w:hAnsi="Arial" w:cs="Arial"/>
          <w:sz w:val="24"/>
          <w:szCs w:val="24"/>
        </w:rPr>
        <w:t xml:space="preserve"> </w:t>
      </w:r>
      <w:r w:rsidRPr="00AE1864">
        <w:rPr>
          <w:rFonts w:ascii="Arial" w:eastAsia="Arial" w:hAnsi="Arial" w:cs="Arial"/>
          <w:sz w:val="24"/>
          <w:szCs w:val="24"/>
        </w:rPr>
        <w:t xml:space="preserve"> (Accessed: 08 August 2026).</w:t>
      </w:r>
    </w:p>
    <w:p w14:paraId="3CDC3AD5" w14:textId="7D72669E" w:rsidR="00953556" w:rsidRPr="00AE1864" w:rsidRDefault="00416D2A" w:rsidP="00AE1864">
      <w:pPr>
        <w:spacing w:after="100" w:line="360" w:lineRule="auto"/>
        <w:ind w:left="720" w:hanging="720"/>
        <w:rPr>
          <w:rFonts w:ascii="Arial" w:hAnsi="Arial" w:cs="Arial"/>
        </w:rPr>
      </w:pPr>
      <w:r w:rsidRPr="00AE1864">
        <w:rPr>
          <w:rFonts w:ascii="Arial" w:eastAsia="Arial" w:hAnsi="Arial" w:cs="Arial"/>
          <w:sz w:val="24"/>
          <w:szCs w:val="24"/>
        </w:rPr>
        <w:t>British Retail Consortium (</w:t>
      </w:r>
      <w:r w:rsidR="00EA6637" w:rsidRPr="00AE1864">
        <w:rPr>
          <w:rFonts w:ascii="Arial" w:eastAsia="Arial" w:hAnsi="Arial" w:cs="Arial"/>
          <w:sz w:val="24"/>
          <w:szCs w:val="24"/>
        </w:rPr>
        <w:t>2025</w:t>
      </w:r>
      <w:r w:rsidRPr="00AE1864">
        <w:rPr>
          <w:rFonts w:ascii="Arial" w:eastAsia="Arial" w:hAnsi="Arial" w:cs="Arial"/>
          <w:sz w:val="24"/>
          <w:szCs w:val="24"/>
        </w:rPr>
        <w:t xml:space="preserve">) </w:t>
      </w:r>
      <w:r w:rsidR="007A3266" w:rsidRPr="00AE1864">
        <w:rPr>
          <w:rFonts w:ascii="Arial" w:eastAsia="Arial" w:hAnsi="Arial" w:cs="Arial"/>
          <w:i/>
          <w:iCs/>
          <w:sz w:val="24"/>
          <w:szCs w:val="24"/>
        </w:rPr>
        <w:t>BRC-SENSORMATIC FOOTFALL MONITOR: January 2025</w:t>
      </w:r>
      <w:r w:rsidRPr="00AE1864">
        <w:rPr>
          <w:rFonts w:ascii="Arial" w:eastAsia="Arial" w:hAnsi="Arial" w:cs="Arial"/>
          <w:i/>
          <w:iCs/>
          <w:sz w:val="24"/>
          <w:szCs w:val="24"/>
        </w:rPr>
        <w:t>.</w:t>
      </w:r>
      <w:r w:rsidRPr="00AE1864">
        <w:rPr>
          <w:rFonts w:ascii="Arial" w:eastAsia="Arial" w:hAnsi="Arial" w:cs="Arial"/>
          <w:sz w:val="24"/>
          <w:szCs w:val="24"/>
        </w:rPr>
        <w:t xml:space="preserve"> London: British Retail Consortium. Available at: </w:t>
      </w:r>
      <w:r w:rsidR="007A3266" w:rsidRPr="00AE1864">
        <w:rPr>
          <w:rFonts w:ascii="Arial" w:eastAsia="Arial" w:hAnsi="Arial" w:cs="Arial"/>
          <w:sz w:val="24"/>
          <w:szCs w:val="24"/>
        </w:rPr>
        <w:t>https://img1.wsimg.com/blobby/go/4fa3e4f4-7940-4353-bf99-371d87cbfd10/downloads/73e7894f-0d92-48e2-94ff-caafe70e79c6/202501ff.pdf?ver=1752154978589</w:t>
      </w:r>
      <w:r w:rsidRPr="00AE1864">
        <w:rPr>
          <w:rFonts w:ascii="Arial" w:eastAsia="Arial" w:hAnsi="Arial" w:cs="Arial"/>
          <w:sz w:val="24"/>
          <w:szCs w:val="24"/>
        </w:rPr>
        <w:t xml:space="preserve"> (Accessed: 08 August 2026).</w:t>
      </w:r>
    </w:p>
    <w:p w14:paraId="67C9C259" w14:textId="4CBF014E" w:rsidR="00953556" w:rsidRPr="00AE1864" w:rsidRDefault="00416D2A" w:rsidP="00AE1864">
      <w:pPr>
        <w:spacing w:after="100" w:line="360" w:lineRule="auto"/>
        <w:ind w:left="720" w:hanging="720"/>
        <w:rPr>
          <w:rFonts w:ascii="Arial" w:hAnsi="Arial" w:cs="Arial"/>
        </w:rPr>
      </w:pPr>
      <w:r w:rsidRPr="00AE1864">
        <w:rPr>
          <w:rFonts w:ascii="Arial" w:eastAsia="Arial" w:hAnsi="Arial" w:cs="Arial"/>
          <w:sz w:val="24"/>
          <w:szCs w:val="24"/>
        </w:rPr>
        <w:t>Centre for Retail Research (</w:t>
      </w:r>
      <w:r w:rsidR="0052446F" w:rsidRPr="00AE1864">
        <w:rPr>
          <w:rFonts w:ascii="Arial" w:eastAsia="Arial" w:hAnsi="Arial" w:cs="Arial"/>
          <w:sz w:val="24"/>
          <w:szCs w:val="24"/>
        </w:rPr>
        <w:t>2026</w:t>
      </w:r>
      <w:r w:rsidRPr="00AE1864">
        <w:rPr>
          <w:rFonts w:ascii="Arial" w:eastAsia="Arial" w:hAnsi="Arial" w:cs="Arial"/>
          <w:sz w:val="24"/>
          <w:szCs w:val="24"/>
        </w:rPr>
        <w:t xml:space="preserve">) </w:t>
      </w:r>
      <w:r w:rsidRPr="00AE1864">
        <w:rPr>
          <w:rFonts w:ascii="Arial" w:eastAsia="Arial" w:hAnsi="Arial" w:cs="Arial"/>
          <w:i/>
          <w:iCs/>
          <w:sz w:val="24"/>
          <w:szCs w:val="24"/>
        </w:rPr>
        <w:t xml:space="preserve">Retail Trends and Forecasts </w:t>
      </w:r>
      <w:r w:rsidR="00EA6637" w:rsidRPr="00AE1864">
        <w:rPr>
          <w:rFonts w:ascii="Arial" w:eastAsia="Arial" w:hAnsi="Arial" w:cs="Arial"/>
          <w:i/>
          <w:iCs/>
          <w:sz w:val="24"/>
          <w:szCs w:val="24"/>
        </w:rPr>
        <w:t>2025-2026</w:t>
      </w:r>
      <w:r w:rsidRPr="00AE1864">
        <w:rPr>
          <w:rFonts w:ascii="Arial" w:eastAsia="Arial" w:hAnsi="Arial" w:cs="Arial"/>
          <w:i/>
          <w:iCs/>
          <w:sz w:val="24"/>
          <w:szCs w:val="24"/>
        </w:rPr>
        <w:t>.</w:t>
      </w:r>
      <w:r w:rsidRPr="00AE1864">
        <w:rPr>
          <w:rFonts w:ascii="Arial" w:eastAsia="Arial" w:hAnsi="Arial" w:cs="Arial"/>
          <w:sz w:val="24"/>
          <w:szCs w:val="24"/>
        </w:rPr>
        <w:t xml:space="preserve"> Nottingham: Centre for Retail Research. Available at: </w:t>
      </w:r>
      <w:r w:rsidR="00EA6637" w:rsidRPr="00AE1864">
        <w:rPr>
          <w:rFonts w:ascii="Arial" w:eastAsia="Arial" w:hAnsi="Arial" w:cs="Arial"/>
          <w:sz w:val="24"/>
          <w:szCs w:val="24"/>
        </w:rPr>
        <w:t>https://www.retailresearch.org/retail-forecast.html</w:t>
      </w:r>
      <w:r w:rsidRPr="00AE1864">
        <w:rPr>
          <w:rFonts w:ascii="Arial" w:eastAsia="Arial" w:hAnsi="Arial" w:cs="Arial"/>
          <w:sz w:val="24"/>
          <w:szCs w:val="24"/>
        </w:rPr>
        <w:t xml:space="preserve"> (Accessed: 08 August 2026).</w:t>
      </w:r>
    </w:p>
    <w:p w14:paraId="4231C512" w14:textId="77777777" w:rsidR="00953556" w:rsidRPr="00AE1864" w:rsidRDefault="00416D2A" w:rsidP="00AE1864">
      <w:pPr>
        <w:spacing w:after="100" w:line="360" w:lineRule="auto"/>
        <w:ind w:left="720" w:hanging="720"/>
        <w:rPr>
          <w:rFonts w:ascii="Arial" w:hAnsi="Arial" w:cs="Arial"/>
        </w:rPr>
      </w:pPr>
      <w:r w:rsidRPr="00AE1864">
        <w:rPr>
          <w:rFonts w:ascii="Arial" w:eastAsia="Arial" w:hAnsi="Arial" w:cs="Arial"/>
          <w:sz w:val="24"/>
          <w:szCs w:val="24"/>
        </w:rPr>
        <w:t xml:space="preserve">De Bono, E. (1985) </w:t>
      </w:r>
      <w:r w:rsidRPr="00AE1864">
        <w:rPr>
          <w:rFonts w:ascii="Arial" w:eastAsia="Arial" w:hAnsi="Arial" w:cs="Arial"/>
          <w:i/>
          <w:iCs/>
          <w:sz w:val="24"/>
          <w:szCs w:val="24"/>
        </w:rPr>
        <w:t>de Bono’s Thinking Course.</w:t>
      </w:r>
      <w:r w:rsidRPr="00AE1864">
        <w:rPr>
          <w:rFonts w:ascii="Arial" w:eastAsia="Arial" w:hAnsi="Arial" w:cs="Arial"/>
          <w:sz w:val="24"/>
          <w:szCs w:val="24"/>
        </w:rPr>
        <w:t xml:space="preserve"> London: BBC Books.</w:t>
      </w:r>
    </w:p>
    <w:p w14:paraId="0A621D3B" w14:textId="77777777" w:rsidR="00953556" w:rsidRDefault="00416D2A" w:rsidP="00AE1864">
      <w:pPr>
        <w:spacing w:after="100" w:line="360" w:lineRule="auto"/>
        <w:ind w:left="720" w:hanging="720"/>
        <w:rPr>
          <w:rFonts w:ascii="Arial" w:eastAsia="Arial" w:hAnsi="Arial" w:cs="Arial"/>
          <w:sz w:val="24"/>
          <w:szCs w:val="24"/>
        </w:rPr>
      </w:pPr>
      <w:r w:rsidRPr="00AE1864">
        <w:rPr>
          <w:rFonts w:ascii="Arial" w:eastAsia="Arial" w:hAnsi="Arial" w:cs="Arial"/>
          <w:sz w:val="24"/>
          <w:szCs w:val="24"/>
        </w:rPr>
        <w:t xml:space="preserve">Doran, G.T. (1981) ‘There’s a S.M.A.R.T. Way to Write Management’s Goals and Objectives’, </w:t>
      </w:r>
      <w:r w:rsidRPr="00AE1864">
        <w:rPr>
          <w:rFonts w:ascii="Arial" w:eastAsia="Arial" w:hAnsi="Arial" w:cs="Arial"/>
          <w:i/>
          <w:iCs/>
          <w:sz w:val="24"/>
          <w:szCs w:val="24"/>
        </w:rPr>
        <w:t>Management Review,</w:t>
      </w:r>
      <w:r w:rsidRPr="00AE1864">
        <w:rPr>
          <w:rFonts w:ascii="Arial" w:eastAsia="Arial" w:hAnsi="Arial" w:cs="Arial"/>
          <w:sz w:val="24"/>
          <w:szCs w:val="24"/>
        </w:rPr>
        <w:t xml:space="preserve"> 70(11), pp. 35–36.</w:t>
      </w:r>
    </w:p>
    <w:p w14:paraId="4B1381AA" w14:textId="77777777" w:rsidR="000F341C" w:rsidRPr="00AE1864" w:rsidRDefault="000F341C" w:rsidP="00AE1864">
      <w:pPr>
        <w:spacing w:after="100" w:line="360" w:lineRule="auto"/>
        <w:ind w:left="720" w:hanging="720"/>
        <w:rPr>
          <w:rFonts w:ascii="Arial" w:hAnsi="Arial" w:cs="Arial"/>
        </w:rPr>
      </w:pPr>
    </w:p>
    <w:p w14:paraId="393F0F87" w14:textId="77777777" w:rsidR="00953556" w:rsidRPr="00AE1864" w:rsidRDefault="00416D2A" w:rsidP="00AE1864">
      <w:pPr>
        <w:pStyle w:val="Heading1"/>
        <w:spacing w:line="360" w:lineRule="auto"/>
        <w:rPr>
          <w:rFonts w:ascii="Arial" w:hAnsi="Arial" w:cs="Arial"/>
          <w:b/>
          <w:bCs/>
          <w:color w:val="000000" w:themeColor="text1"/>
        </w:rPr>
      </w:pPr>
      <w:bookmarkStart w:id="8" w:name="_Toc237270493"/>
      <w:r w:rsidRPr="00AE1864">
        <w:rPr>
          <w:rFonts w:ascii="Arial" w:eastAsia="Arial" w:hAnsi="Arial" w:cs="Arial"/>
          <w:b/>
          <w:bCs/>
          <w:color w:val="000000" w:themeColor="text1"/>
        </w:rPr>
        <w:t>Appendix 1 – Task 3a: PMI Evaluation Table</w:t>
      </w:r>
      <w:bookmarkEnd w:id="8"/>
    </w:p>
    <w:p w14:paraId="43438B1B" w14:textId="77777777" w:rsidR="00953556" w:rsidRPr="00AE1864" w:rsidRDefault="00416D2A" w:rsidP="00AE1864">
      <w:pPr>
        <w:spacing w:after="160" w:line="360" w:lineRule="auto"/>
        <w:rPr>
          <w:rFonts w:ascii="Arial" w:hAnsi="Arial" w:cs="Arial"/>
        </w:rPr>
      </w:pPr>
      <w:r w:rsidRPr="00AE1864">
        <w:rPr>
          <w:rFonts w:ascii="Arial" w:eastAsia="Arial" w:hAnsi="Arial" w:cs="Arial"/>
          <w:sz w:val="24"/>
          <w:szCs w:val="24"/>
        </w:rPr>
        <w:t>Source: De Bono (1985)</w:t>
      </w:r>
    </w:p>
    <w:tbl>
      <w:tblPr>
        <w:tblW w:w="89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2987"/>
        <w:gridCol w:w="2987"/>
        <w:gridCol w:w="2989"/>
      </w:tblGrid>
      <w:tr w:rsidR="00953556" w:rsidRPr="00AE1864" w14:paraId="529DE09E" w14:textId="77777777" w:rsidTr="000F341C">
        <w:trPr>
          <w:trHeight w:val="377"/>
        </w:trPr>
        <w:tc>
          <w:tcPr>
            <w:tcW w:w="8963" w:type="dxa"/>
            <w:gridSpan w:val="3"/>
            <w:shd w:val="clear" w:color="auto" w:fill="BFBFBF"/>
          </w:tcPr>
          <w:p w14:paraId="113C5537" w14:textId="77777777" w:rsidR="00953556" w:rsidRPr="00AE1864" w:rsidRDefault="00416D2A" w:rsidP="00AE1864">
            <w:pPr>
              <w:spacing w:after="40" w:line="360" w:lineRule="auto"/>
              <w:rPr>
                <w:rFonts w:ascii="Arial" w:hAnsi="Arial" w:cs="Arial"/>
              </w:rPr>
            </w:pPr>
            <w:r w:rsidRPr="00AE1864">
              <w:rPr>
                <w:rFonts w:ascii="Arial" w:eastAsia="Arial" w:hAnsi="Arial" w:cs="Arial"/>
                <w:b/>
                <w:bCs/>
              </w:rPr>
              <w:t>Solution A: Digital Pre-Ordering System</w:t>
            </w:r>
          </w:p>
        </w:tc>
      </w:tr>
      <w:tr w:rsidR="00953556" w:rsidRPr="00AE1864" w14:paraId="78B93408" w14:textId="77777777" w:rsidTr="000F341C">
        <w:trPr>
          <w:trHeight w:val="377"/>
        </w:trPr>
        <w:tc>
          <w:tcPr>
            <w:tcW w:w="2987" w:type="dxa"/>
            <w:shd w:val="clear" w:color="auto" w:fill="BFBFBF"/>
          </w:tcPr>
          <w:p w14:paraId="0DBEEBBD" w14:textId="5B913261" w:rsidR="00953556" w:rsidRPr="00AE1864" w:rsidRDefault="00416D2A" w:rsidP="00AE1864">
            <w:pPr>
              <w:spacing w:after="40" w:line="360" w:lineRule="auto"/>
              <w:rPr>
                <w:rFonts w:ascii="Arial" w:hAnsi="Arial" w:cs="Arial"/>
              </w:rPr>
            </w:pPr>
            <w:r w:rsidRPr="00AE1864">
              <w:rPr>
                <w:rFonts w:ascii="Arial" w:eastAsia="Arial" w:hAnsi="Arial" w:cs="Arial"/>
                <w:b/>
                <w:bCs/>
              </w:rPr>
              <w:t>Plus</w:t>
            </w:r>
          </w:p>
        </w:tc>
        <w:tc>
          <w:tcPr>
            <w:tcW w:w="2987" w:type="dxa"/>
            <w:shd w:val="clear" w:color="auto" w:fill="BFBFBF"/>
          </w:tcPr>
          <w:p w14:paraId="70665912" w14:textId="05942909" w:rsidR="00953556" w:rsidRPr="00AE1864" w:rsidRDefault="00416D2A" w:rsidP="00AE1864">
            <w:pPr>
              <w:spacing w:after="40" w:line="360" w:lineRule="auto"/>
              <w:rPr>
                <w:rFonts w:ascii="Arial" w:hAnsi="Arial" w:cs="Arial"/>
              </w:rPr>
            </w:pPr>
            <w:r w:rsidRPr="00AE1864">
              <w:rPr>
                <w:rFonts w:ascii="Arial" w:eastAsia="Arial" w:hAnsi="Arial" w:cs="Arial"/>
                <w:b/>
                <w:bCs/>
              </w:rPr>
              <w:t xml:space="preserve">Minus </w:t>
            </w:r>
          </w:p>
        </w:tc>
        <w:tc>
          <w:tcPr>
            <w:tcW w:w="2987" w:type="dxa"/>
            <w:shd w:val="clear" w:color="auto" w:fill="BFBFBF"/>
          </w:tcPr>
          <w:p w14:paraId="2173F636" w14:textId="7F4BF258" w:rsidR="00953556" w:rsidRPr="00AE1864" w:rsidRDefault="00416D2A" w:rsidP="00AE1864">
            <w:pPr>
              <w:spacing w:after="40" w:line="360" w:lineRule="auto"/>
              <w:rPr>
                <w:rFonts w:ascii="Arial" w:hAnsi="Arial" w:cs="Arial"/>
              </w:rPr>
            </w:pPr>
            <w:r w:rsidRPr="00AE1864">
              <w:rPr>
                <w:rFonts w:ascii="Arial" w:eastAsia="Arial" w:hAnsi="Arial" w:cs="Arial"/>
                <w:b/>
                <w:bCs/>
              </w:rPr>
              <w:t>Interesting</w:t>
            </w:r>
          </w:p>
        </w:tc>
      </w:tr>
      <w:tr w:rsidR="00AE1864" w:rsidRPr="00AE1864" w14:paraId="65C53709" w14:textId="77777777" w:rsidTr="000F341C">
        <w:trPr>
          <w:trHeight w:val="1713"/>
        </w:trPr>
        <w:tc>
          <w:tcPr>
            <w:tcW w:w="2987" w:type="dxa"/>
          </w:tcPr>
          <w:p w14:paraId="740DFC82" w14:textId="0F8EA303" w:rsidR="00AE1864" w:rsidRPr="00AE1864" w:rsidRDefault="00AE1864" w:rsidP="00AE1864">
            <w:pPr>
              <w:spacing w:after="40" w:line="360" w:lineRule="auto"/>
              <w:rPr>
                <w:rFonts w:ascii="Arial" w:hAnsi="Arial" w:cs="Arial"/>
              </w:rPr>
            </w:pPr>
            <w:r w:rsidRPr="00AE1864">
              <w:rPr>
                <w:rFonts w:ascii="Arial" w:hAnsi="Arial" w:cs="Arial"/>
              </w:rPr>
              <w:t>Operationally feasible – Basil is still on-site and there is no workflow disruption required.</w:t>
            </w:r>
          </w:p>
        </w:tc>
        <w:tc>
          <w:tcPr>
            <w:tcW w:w="2987" w:type="dxa"/>
          </w:tcPr>
          <w:p w14:paraId="579CECC1" w14:textId="02DA455C" w:rsidR="00AE1864" w:rsidRPr="00AE1864" w:rsidRDefault="00AE1864" w:rsidP="00AE1864">
            <w:pPr>
              <w:spacing w:after="40" w:line="360" w:lineRule="auto"/>
              <w:rPr>
                <w:rFonts w:ascii="Arial" w:hAnsi="Arial" w:cs="Arial"/>
              </w:rPr>
            </w:pPr>
            <w:r w:rsidRPr="00AE1864">
              <w:rPr>
                <w:rFonts w:ascii="Arial" w:hAnsi="Arial" w:cs="Arial"/>
              </w:rPr>
              <w:t>Early time investment in platform research, platform set up and testing</w:t>
            </w:r>
          </w:p>
        </w:tc>
        <w:tc>
          <w:tcPr>
            <w:tcW w:w="2987" w:type="dxa"/>
          </w:tcPr>
          <w:p w14:paraId="3A3386C0" w14:textId="25D2093E" w:rsidR="00AE1864" w:rsidRPr="00AE1864" w:rsidRDefault="00AE1864" w:rsidP="00AE1864">
            <w:pPr>
              <w:spacing w:after="40" w:line="360" w:lineRule="auto"/>
              <w:rPr>
                <w:rFonts w:ascii="Arial" w:hAnsi="Arial" w:cs="Arial"/>
              </w:rPr>
            </w:pPr>
            <w:r w:rsidRPr="00AE1864">
              <w:rPr>
                <w:rFonts w:ascii="Arial" w:hAnsi="Arial" w:cs="Arial"/>
              </w:rPr>
              <w:t>Platform data shows you when customers are most likely to exit the site and the popular products so you can plan your stock accordingly</w:t>
            </w:r>
          </w:p>
        </w:tc>
      </w:tr>
      <w:tr w:rsidR="00AE1864" w:rsidRPr="00AE1864" w14:paraId="73E32DE8" w14:textId="77777777" w:rsidTr="000F341C">
        <w:trPr>
          <w:trHeight w:val="1713"/>
        </w:trPr>
        <w:tc>
          <w:tcPr>
            <w:tcW w:w="2987" w:type="dxa"/>
          </w:tcPr>
          <w:p w14:paraId="59DD3274" w14:textId="05AE6C2B" w:rsidR="00AE1864" w:rsidRPr="00AE1864" w:rsidRDefault="00AE1864" w:rsidP="00AE1864">
            <w:pPr>
              <w:spacing w:after="40" w:line="360" w:lineRule="auto"/>
              <w:rPr>
                <w:rFonts w:ascii="Arial" w:hAnsi="Arial" w:cs="Arial"/>
              </w:rPr>
            </w:pPr>
            <w:r w:rsidRPr="00AE1864">
              <w:rPr>
                <w:rFonts w:ascii="Arial" w:hAnsi="Arial" w:cs="Arial"/>
              </w:rPr>
              <w:lastRenderedPageBreak/>
              <w:t>Takes action to meet the needs of customers who are loyal and want to pre-order the products and have a concern about the waiting time</w:t>
            </w:r>
          </w:p>
        </w:tc>
        <w:tc>
          <w:tcPr>
            <w:tcW w:w="2987" w:type="dxa"/>
          </w:tcPr>
          <w:p w14:paraId="15E57259" w14:textId="3D00BF54" w:rsidR="00AE1864" w:rsidRPr="00AE1864" w:rsidRDefault="00AE1864" w:rsidP="00AE1864">
            <w:pPr>
              <w:spacing w:after="40" w:line="360" w:lineRule="auto"/>
              <w:rPr>
                <w:rFonts w:ascii="Arial" w:hAnsi="Arial" w:cs="Arial"/>
              </w:rPr>
            </w:pPr>
            <w:r w:rsidRPr="00AE1864">
              <w:rPr>
                <w:rFonts w:ascii="Arial" w:hAnsi="Arial" w:cs="Arial"/>
              </w:rPr>
              <w:t>Does not have home delivery as a direct customer need</w:t>
            </w:r>
          </w:p>
        </w:tc>
        <w:tc>
          <w:tcPr>
            <w:tcW w:w="2987" w:type="dxa"/>
          </w:tcPr>
          <w:p w14:paraId="1E606A85" w14:textId="33A7767F" w:rsidR="00AE1864" w:rsidRPr="00AE1864" w:rsidRDefault="00AE1864" w:rsidP="00AE1864">
            <w:pPr>
              <w:spacing w:after="40" w:line="360" w:lineRule="auto"/>
              <w:rPr>
                <w:rFonts w:ascii="Arial" w:hAnsi="Arial" w:cs="Arial"/>
              </w:rPr>
            </w:pPr>
            <w:r w:rsidRPr="00AE1864">
              <w:rPr>
                <w:rFonts w:ascii="Arial" w:hAnsi="Arial" w:cs="Arial"/>
              </w:rPr>
              <w:t>Some of the data used for demand forecasting can also help lower daily food waste, leading to net profitability gains in addition to revenue increases.</w:t>
            </w:r>
          </w:p>
        </w:tc>
      </w:tr>
      <w:tr w:rsidR="00AE1864" w:rsidRPr="00AE1864" w14:paraId="74261100" w14:textId="77777777" w:rsidTr="000F341C">
        <w:trPr>
          <w:trHeight w:val="1382"/>
        </w:trPr>
        <w:tc>
          <w:tcPr>
            <w:tcW w:w="2987" w:type="dxa"/>
          </w:tcPr>
          <w:p w14:paraId="6D6502F5" w14:textId="1A4875B4" w:rsidR="00AE1864" w:rsidRPr="00AE1864" w:rsidRDefault="00AE1864" w:rsidP="00AE1864">
            <w:pPr>
              <w:spacing w:after="40" w:line="360" w:lineRule="auto"/>
              <w:rPr>
                <w:rFonts w:ascii="Arial" w:hAnsi="Arial" w:cs="Arial"/>
              </w:rPr>
            </w:pPr>
            <w:r w:rsidRPr="00AE1864">
              <w:rPr>
                <w:rFonts w:ascii="Arial" w:hAnsi="Arial" w:cs="Arial"/>
              </w:rPr>
              <w:t>Low relative cost (monthly subscription rather than capital cost to deliver the infrastructure)</w:t>
            </w:r>
          </w:p>
        </w:tc>
        <w:tc>
          <w:tcPr>
            <w:tcW w:w="2987" w:type="dxa"/>
          </w:tcPr>
          <w:p w14:paraId="572F5D93" w14:textId="2C2C4FC2" w:rsidR="00AE1864" w:rsidRPr="00AE1864" w:rsidRDefault="00AE1864" w:rsidP="00AE1864">
            <w:pPr>
              <w:spacing w:after="40" w:line="360" w:lineRule="auto"/>
              <w:rPr>
                <w:rFonts w:ascii="Arial" w:hAnsi="Arial" w:cs="Arial"/>
              </w:rPr>
            </w:pPr>
            <w:r w:rsidRPr="00AE1864">
              <w:rPr>
                <w:rFonts w:ascii="Arial" w:hAnsi="Arial" w:cs="Arial"/>
              </w:rPr>
              <w:t>Requires customer to be digitally competent; some customers may not feel confident using smart phones and are loyal prospects</w:t>
            </w:r>
          </w:p>
        </w:tc>
        <w:tc>
          <w:tcPr>
            <w:tcW w:w="2987" w:type="dxa"/>
          </w:tcPr>
          <w:p w14:paraId="4F25B1E2" w14:textId="67CD1945" w:rsidR="00AE1864" w:rsidRPr="00AE1864" w:rsidRDefault="00AE1864" w:rsidP="00AE1864">
            <w:pPr>
              <w:spacing w:after="40" w:line="360" w:lineRule="auto"/>
              <w:rPr>
                <w:rFonts w:ascii="Arial" w:hAnsi="Arial" w:cs="Arial"/>
              </w:rPr>
            </w:pPr>
            <w:r w:rsidRPr="00AE1864">
              <w:rPr>
                <w:rFonts w:ascii="Arial" w:hAnsi="Arial" w:cs="Arial"/>
              </w:rPr>
              <w:t>Pre-orders might help to introduce new seasonal or promo-products that customers are interested in.</w:t>
            </w:r>
          </w:p>
        </w:tc>
      </w:tr>
      <w:tr w:rsidR="00AE1864" w:rsidRPr="00AE1864" w14:paraId="076C0AA0" w14:textId="77777777" w:rsidTr="000F341C">
        <w:trPr>
          <w:trHeight w:val="1382"/>
        </w:trPr>
        <w:tc>
          <w:tcPr>
            <w:tcW w:w="2987" w:type="dxa"/>
          </w:tcPr>
          <w:p w14:paraId="73672E66" w14:textId="486FEECE" w:rsidR="00AE1864" w:rsidRPr="00AE1864" w:rsidRDefault="00AE1864" w:rsidP="00AE1864">
            <w:pPr>
              <w:spacing w:after="40" w:line="360" w:lineRule="auto"/>
              <w:rPr>
                <w:rFonts w:ascii="Arial" w:hAnsi="Arial" w:cs="Arial"/>
              </w:rPr>
            </w:pPr>
            <w:r w:rsidRPr="00AE1864">
              <w:rPr>
                <w:rFonts w:ascii="Arial" w:hAnsi="Arial" w:cs="Arial"/>
              </w:rPr>
              <w:t>To create sales and customer behaviour data that will be used for future business decisions and product strategy.</w:t>
            </w:r>
          </w:p>
        </w:tc>
        <w:tc>
          <w:tcPr>
            <w:tcW w:w="2987" w:type="dxa"/>
          </w:tcPr>
          <w:p w14:paraId="586BF391" w14:textId="77777777" w:rsidR="00AE1864" w:rsidRPr="00AE1864" w:rsidRDefault="00AE1864" w:rsidP="00AE1864">
            <w:pPr>
              <w:spacing w:after="40" w:line="360" w:lineRule="auto"/>
              <w:rPr>
                <w:rFonts w:ascii="Arial" w:hAnsi="Arial" w:cs="Arial"/>
              </w:rPr>
            </w:pPr>
          </w:p>
        </w:tc>
        <w:tc>
          <w:tcPr>
            <w:tcW w:w="2987" w:type="dxa"/>
          </w:tcPr>
          <w:p w14:paraId="406BECE6" w14:textId="77777777" w:rsidR="00AE1864" w:rsidRPr="00AE1864" w:rsidRDefault="00AE1864" w:rsidP="00AE1864">
            <w:pPr>
              <w:spacing w:after="40" w:line="360" w:lineRule="auto"/>
              <w:rPr>
                <w:rFonts w:ascii="Arial" w:hAnsi="Arial" w:cs="Arial"/>
              </w:rPr>
            </w:pPr>
          </w:p>
        </w:tc>
      </w:tr>
      <w:tr w:rsidR="00953556" w:rsidRPr="00AE1864" w14:paraId="0ACFC095" w14:textId="77777777" w:rsidTr="000F341C">
        <w:trPr>
          <w:trHeight w:val="377"/>
        </w:trPr>
        <w:tc>
          <w:tcPr>
            <w:tcW w:w="2987" w:type="dxa"/>
            <w:shd w:val="clear" w:color="auto" w:fill="BFBFBF"/>
          </w:tcPr>
          <w:p w14:paraId="56E05226" w14:textId="2B95238D" w:rsidR="00953556" w:rsidRPr="00AE1864" w:rsidRDefault="00953556" w:rsidP="00AE1864">
            <w:pPr>
              <w:spacing w:after="40" w:line="360" w:lineRule="auto"/>
              <w:rPr>
                <w:rFonts w:ascii="Arial" w:hAnsi="Arial" w:cs="Arial"/>
              </w:rPr>
            </w:pPr>
          </w:p>
        </w:tc>
        <w:tc>
          <w:tcPr>
            <w:tcW w:w="2987" w:type="dxa"/>
            <w:shd w:val="clear" w:color="auto" w:fill="BFBFBF"/>
          </w:tcPr>
          <w:p w14:paraId="76BC5438" w14:textId="0168C689" w:rsidR="00953556" w:rsidRPr="00AE1864" w:rsidRDefault="00953556" w:rsidP="00AE1864">
            <w:pPr>
              <w:spacing w:after="40" w:line="360" w:lineRule="auto"/>
              <w:rPr>
                <w:rFonts w:ascii="Arial" w:hAnsi="Arial" w:cs="Arial"/>
              </w:rPr>
            </w:pPr>
          </w:p>
        </w:tc>
        <w:tc>
          <w:tcPr>
            <w:tcW w:w="2987" w:type="dxa"/>
            <w:shd w:val="clear" w:color="auto" w:fill="BFBFBF"/>
          </w:tcPr>
          <w:p w14:paraId="31F7CF12" w14:textId="44476133" w:rsidR="00953556" w:rsidRPr="00AE1864" w:rsidRDefault="00953556" w:rsidP="00AE1864">
            <w:pPr>
              <w:spacing w:after="40" w:line="360" w:lineRule="auto"/>
              <w:rPr>
                <w:rFonts w:ascii="Arial" w:hAnsi="Arial" w:cs="Arial"/>
              </w:rPr>
            </w:pPr>
          </w:p>
        </w:tc>
      </w:tr>
    </w:tbl>
    <w:p w14:paraId="5F1BBBD7" w14:textId="77777777" w:rsidR="00953556" w:rsidRPr="00AE1864" w:rsidRDefault="00953556" w:rsidP="00AE1864">
      <w:pPr>
        <w:spacing w:after="120" w:line="360" w:lineRule="auto"/>
        <w:rPr>
          <w:rFonts w:ascii="Arial" w:hAnsi="Arial" w:cs="Arial"/>
        </w:rPr>
      </w:pPr>
    </w:p>
    <w:p w14:paraId="059AA3E2" w14:textId="77777777" w:rsidR="005609BB" w:rsidRDefault="005609BB">
      <w:r>
        <w:br w:type="page"/>
      </w:r>
    </w:p>
    <w:tbl>
      <w:tblPr>
        <w:tblW w:w="90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3000"/>
        <w:gridCol w:w="3000"/>
        <w:gridCol w:w="3000"/>
      </w:tblGrid>
      <w:tr w:rsidR="00953556" w:rsidRPr="00AE1864" w14:paraId="289D09CB" w14:textId="77777777">
        <w:tc>
          <w:tcPr>
            <w:tcW w:w="9000" w:type="dxa"/>
            <w:gridSpan w:val="3"/>
            <w:shd w:val="clear" w:color="auto" w:fill="BFBFBF"/>
          </w:tcPr>
          <w:p w14:paraId="5777C3BD" w14:textId="725A19BF" w:rsidR="00953556" w:rsidRPr="00AE1864" w:rsidRDefault="00416D2A" w:rsidP="00AE1864">
            <w:pPr>
              <w:spacing w:after="40" w:line="360" w:lineRule="auto"/>
              <w:rPr>
                <w:rFonts w:ascii="Arial" w:hAnsi="Arial" w:cs="Arial"/>
              </w:rPr>
            </w:pPr>
            <w:r w:rsidRPr="00AE1864">
              <w:rPr>
                <w:rFonts w:ascii="Arial" w:eastAsia="Arial" w:hAnsi="Arial" w:cs="Arial"/>
                <w:b/>
                <w:bCs/>
              </w:rPr>
              <w:lastRenderedPageBreak/>
              <w:t>Solution B: Partnership-Based Home Delivery Service</w:t>
            </w:r>
          </w:p>
        </w:tc>
      </w:tr>
      <w:tr w:rsidR="00953556" w:rsidRPr="00AE1864" w14:paraId="51B35531" w14:textId="77777777">
        <w:tc>
          <w:tcPr>
            <w:tcW w:w="3000" w:type="dxa"/>
            <w:shd w:val="clear" w:color="auto" w:fill="BFBFBF"/>
          </w:tcPr>
          <w:p w14:paraId="2B8D8C4F" w14:textId="44B8E944" w:rsidR="00953556" w:rsidRPr="00AE1864" w:rsidRDefault="00416D2A" w:rsidP="00AE1864">
            <w:pPr>
              <w:spacing w:after="40" w:line="360" w:lineRule="auto"/>
              <w:rPr>
                <w:rFonts w:ascii="Arial" w:hAnsi="Arial" w:cs="Arial"/>
              </w:rPr>
            </w:pPr>
            <w:r w:rsidRPr="00AE1864">
              <w:rPr>
                <w:rFonts w:ascii="Arial" w:eastAsia="Arial" w:hAnsi="Arial" w:cs="Arial"/>
                <w:b/>
                <w:bCs/>
              </w:rPr>
              <w:t xml:space="preserve">Plus </w:t>
            </w:r>
          </w:p>
        </w:tc>
        <w:tc>
          <w:tcPr>
            <w:tcW w:w="3000" w:type="dxa"/>
            <w:shd w:val="clear" w:color="auto" w:fill="BFBFBF"/>
          </w:tcPr>
          <w:p w14:paraId="704C8B30" w14:textId="54AB858E" w:rsidR="00953556" w:rsidRPr="00AE1864" w:rsidRDefault="00416D2A" w:rsidP="00AE1864">
            <w:pPr>
              <w:spacing w:after="40" w:line="360" w:lineRule="auto"/>
              <w:rPr>
                <w:rFonts w:ascii="Arial" w:hAnsi="Arial" w:cs="Arial"/>
              </w:rPr>
            </w:pPr>
            <w:r w:rsidRPr="00AE1864">
              <w:rPr>
                <w:rFonts w:ascii="Arial" w:eastAsia="Arial" w:hAnsi="Arial" w:cs="Arial"/>
                <w:b/>
                <w:bCs/>
              </w:rPr>
              <w:t xml:space="preserve">Minus </w:t>
            </w:r>
          </w:p>
        </w:tc>
        <w:tc>
          <w:tcPr>
            <w:tcW w:w="3000" w:type="dxa"/>
            <w:shd w:val="clear" w:color="auto" w:fill="BFBFBF"/>
          </w:tcPr>
          <w:p w14:paraId="43849E22" w14:textId="0C7F08B7" w:rsidR="00953556" w:rsidRPr="00AE1864" w:rsidRDefault="00416D2A" w:rsidP="00AE1864">
            <w:pPr>
              <w:spacing w:after="40" w:line="360" w:lineRule="auto"/>
              <w:rPr>
                <w:rFonts w:ascii="Arial" w:hAnsi="Arial" w:cs="Arial"/>
              </w:rPr>
            </w:pPr>
            <w:r w:rsidRPr="00AE1864">
              <w:rPr>
                <w:rFonts w:ascii="Arial" w:eastAsia="Arial" w:hAnsi="Arial" w:cs="Arial"/>
                <w:b/>
                <w:bCs/>
              </w:rPr>
              <w:t xml:space="preserve">Interesting </w:t>
            </w:r>
          </w:p>
        </w:tc>
      </w:tr>
      <w:tr w:rsidR="00AE1864" w:rsidRPr="00AE1864" w14:paraId="29B95EF2" w14:textId="77777777">
        <w:tc>
          <w:tcPr>
            <w:tcW w:w="3000" w:type="dxa"/>
          </w:tcPr>
          <w:p w14:paraId="67D826A5" w14:textId="593631D5" w:rsidR="00AE1864" w:rsidRPr="00AE1864" w:rsidRDefault="00AE1864" w:rsidP="00AE1864">
            <w:pPr>
              <w:spacing w:after="40" w:line="360" w:lineRule="auto"/>
              <w:rPr>
                <w:rFonts w:ascii="Arial" w:hAnsi="Arial" w:cs="Arial"/>
              </w:rPr>
            </w:pPr>
            <w:r w:rsidRPr="00AE1864">
              <w:rPr>
                <w:rFonts w:ascii="Arial" w:hAnsi="Arial" w:cs="Arial"/>
              </w:rPr>
              <w:t>Directly reaches loyal customers who have made special inquiries for delivery service</w:t>
            </w:r>
          </w:p>
        </w:tc>
        <w:tc>
          <w:tcPr>
            <w:tcW w:w="3000" w:type="dxa"/>
          </w:tcPr>
          <w:p w14:paraId="6A4F6CB8" w14:textId="79069EF5" w:rsidR="00AE1864" w:rsidRPr="00AE1864" w:rsidRDefault="00AE1864" w:rsidP="00AE1864">
            <w:pPr>
              <w:spacing w:after="40" w:line="360" w:lineRule="auto"/>
              <w:rPr>
                <w:rFonts w:ascii="Arial" w:hAnsi="Arial" w:cs="Arial"/>
              </w:rPr>
            </w:pPr>
            <w:r w:rsidRPr="00AE1864">
              <w:rPr>
                <w:rFonts w:ascii="Arial" w:hAnsi="Arial" w:cs="Arial"/>
              </w:rPr>
              <w:t>Quality control and temperature is an issue — artisan baked goods are fragile and may not travel well.</w:t>
            </w:r>
          </w:p>
        </w:tc>
        <w:tc>
          <w:tcPr>
            <w:tcW w:w="3000" w:type="dxa"/>
          </w:tcPr>
          <w:p w14:paraId="040AB473" w14:textId="6EB9FEBF" w:rsidR="00AE1864" w:rsidRPr="00AE1864" w:rsidRDefault="00AE1864" w:rsidP="00AE1864">
            <w:pPr>
              <w:spacing w:after="40" w:line="360" w:lineRule="auto"/>
              <w:rPr>
                <w:rFonts w:ascii="Arial" w:hAnsi="Arial" w:cs="Arial"/>
              </w:rPr>
            </w:pPr>
            <w:r w:rsidRPr="00AE1864">
              <w:rPr>
                <w:rFonts w:ascii="Arial" w:hAnsi="Arial" w:cs="Arial"/>
              </w:rPr>
              <w:t>Could lure people to go out who were no longer able to walk or elderly people who weren't in Basil's reach before?</w:t>
            </w:r>
          </w:p>
        </w:tc>
      </w:tr>
      <w:tr w:rsidR="00AE1864" w:rsidRPr="00AE1864" w14:paraId="6BC3AB54" w14:textId="77777777">
        <w:tc>
          <w:tcPr>
            <w:tcW w:w="3000" w:type="dxa"/>
          </w:tcPr>
          <w:p w14:paraId="477C221C" w14:textId="3FF955DB" w:rsidR="00AE1864" w:rsidRPr="00AE1864" w:rsidRDefault="00AE1864" w:rsidP="00AE1864">
            <w:pPr>
              <w:spacing w:after="40" w:line="360" w:lineRule="auto"/>
              <w:rPr>
                <w:rFonts w:ascii="Arial" w:hAnsi="Arial" w:cs="Arial"/>
              </w:rPr>
            </w:pPr>
            <w:r w:rsidRPr="00AE1864">
              <w:rPr>
                <w:rFonts w:ascii="Arial" w:hAnsi="Arial" w:cs="Arial"/>
              </w:rPr>
              <w:t>Increases the bakery's geographical customer base outside the retail park catchment area</w:t>
            </w:r>
          </w:p>
        </w:tc>
        <w:tc>
          <w:tcPr>
            <w:tcW w:w="3000" w:type="dxa"/>
          </w:tcPr>
          <w:p w14:paraId="00356EDB" w14:textId="2488B5A5" w:rsidR="00AE1864" w:rsidRPr="00AE1864" w:rsidRDefault="00AE1864" w:rsidP="00AE1864">
            <w:pPr>
              <w:spacing w:after="40" w:line="360" w:lineRule="auto"/>
              <w:rPr>
                <w:rFonts w:ascii="Arial" w:hAnsi="Arial" w:cs="Arial"/>
              </w:rPr>
            </w:pPr>
            <w:r w:rsidRPr="00AE1864">
              <w:rPr>
                <w:rFonts w:ascii="Arial" w:hAnsi="Arial" w:cs="Arial"/>
              </w:rPr>
              <w:t>There's a huge impact on profit margins due to 3rd party commission fees (usually 25-30%);</w:t>
            </w:r>
          </w:p>
        </w:tc>
        <w:tc>
          <w:tcPr>
            <w:tcW w:w="3000" w:type="dxa"/>
          </w:tcPr>
          <w:p w14:paraId="1CEA8381" w14:textId="690EA7BD" w:rsidR="00AE1864" w:rsidRPr="00AE1864" w:rsidRDefault="00AE1864" w:rsidP="00AE1864">
            <w:pPr>
              <w:spacing w:after="40" w:line="360" w:lineRule="auto"/>
              <w:rPr>
                <w:rFonts w:ascii="Arial" w:hAnsi="Arial" w:cs="Arial"/>
              </w:rPr>
            </w:pPr>
            <w:r w:rsidRPr="00AE1864">
              <w:rPr>
                <w:rFonts w:ascii="Arial" w:hAnsi="Arial" w:cs="Arial"/>
              </w:rPr>
              <w:t>Delivery model might develop into a subscription box or weekly order service for businesses.</w:t>
            </w:r>
          </w:p>
        </w:tc>
      </w:tr>
      <w:tr w:rsidR="00AE1864" w:rsidRPr="00AE1864" w14:paraId="08D4FB7B" w14:textId="77777777">
        <w:tc>
          <w:tcPr>
            <w:tcW w:w="3000" w:type="dxa"/>
          </w:tcPr>
          <w:p w14:paraId="4C9097F9" w14:textId="7B6BF8CB" w:rsidR="00AE1864" w:rsidRPr="00AE1864" w:rsidRDefault="00AE1864" w:rsidP="00AE1864">
            <w:pPr>
              <w:spacing w:after="40" w:line="360" w:lineRule="auto"/>
              <w:rPr>
                <w:rFonts w:ascii="Arial" w:hAnsi="Arial" w:cs="Arial"/>
              </w:rPr>
            </w:pPr>
            <w:r w:rsidRPr="00AE1864">
              <w:rPr>
                <w:rFonts w:ascii="Arial" w:hAnsi="Arial" w:cs="Arial"/>
              </w:rPr>
              <w:t>Basil no longer has to hire a dedicated delivery driver as they conduct deliveries on third party platforms.</w:t>
            </w:r>
          </w:p>
        </w:tc>
        <w:tc>
          <w:tcPr>
            <w:tcW w:w="3000" w:type="dxa"/>
          </w:tcPr>
          <w:p w14:paraId="6222F902" w14:textId="3238BE3D" w:rsidR="00AE1864" w:rsidRPr="00AE1864" w:rsidRDefault="00AE1864" w:rsidP="00AE1864">
            <w:pPr>
              <w:spacing w:after="40" w:line="360" w:lineRule="auto"/>
              <w:rPr>
                <w:rFonts w:ascii="Arial" w:hAnsi="Arial" w:cs="Arial"/>
              </w:rPr>
            </w:pPr>
            <w:r w:rsidRPr="00AE1864">
              <w:rPr>
                <w:rFonts w:ascii="Arial" w:hAnsi="Arial" w:cs="Arial"/>
              </w:rPr>
              <w:t>The complexity of operations for the increased during the baking hours (delivery notifications and production)</w:t>
            </w:r>
          </w:p>
        </w:tc>
        <w:tc>
          <w:tcPr>
            <w:tcW w:w="3000" w:type="dxa"/>
          </w:tcPr>
          <w:p w14:paraId="72B79B7D" w14:textId="77777777" w:rsidR="00AE1864" w:rsidRPr="00AE1864" w:rsidRDefault="00AE1864" w:rsidP="00AE1864">
            <w:pPr>
              <w:spacing w:after="40" w:line="360" w:lineRule="auto"/>
              <w:rPr>
                <w:rFonts w:ascii="Arial" w:hAnsi="Arial" w:cs="Arial"/>
              </w:rPr>
            </w:pPr>
          </w:p>
        </w:tc>
      </w:tr>
      <w:tr w:rsidR="00AE1864" w:rsidRPr="00AE1864" w14:paraId="3009838A" w14:textId="77777777">
        <w:tc>
          <w:tcPr>
            <w:tcW w:w="3000" w:type="dxa"/>
          </w:tcPr>
          <w:p w14:paraId="6DC054E7" w14:textId="77777777" w:rsidR="00AE1864" w:rsidRPr="00AE1864" w:rsidRDefault="00AE1864" w:rsidP="00AE1864">
            <w:pPr>
              <w:spacing w:after="40" w:line="360" w:lineRule="auto"/>
              <w:rPr>
                <w:rFonts w:ascii="Arial" w:hAnsi="Arial" w:cs="Arial"/>
              </w:rPr>
            </w:pPr>
          </w:p>
        </w:tc>
        <w:tc>
          <w:tcPr>
            <w:tcW w:w="3000" w:type="dxa"/>
          </w:tcPr>
          <w:p w14:paraId="06861D1B" w14:textId="45F99A91" w:rsidR="00AE1864" w:rsidRPr="00AE1864" w:rsidRDefault="00AE1864" w:rsidP="00AE1864">
            <w:pPr>
              <w:spacing w:after="40" w:line="360" w:lineRule="auto"/>
              <w:rPr>
                <w:rFonts w:ascii="Arial" w:hAnsi="Arial" w:cs="Arial"/>
              </w:rPr>
            </w:pPr>
            <w:r w:rsidRPr="00AE1864">
              <w:rPr>
                <w:rFonts w:ascii="Arial" w:hAnsi="Arial" w:cs="Arial"/>
              </w:rPr>
              <w:t>Packaging for delivery purpose, for protective presentation, adds up to per unit cost.</w:t>
            </w:r>
          </w:p>
        </w:tc>
        <w:tc>
          <w:tcPr>
            <w:tcW w:w="3000" w:type="dxa"/>
          </w:tcPr>
          <w:p w14:paraId="62173999" w14:textId="77777777" w:rsidR="00AE1864" w:rsidRPr="00AE1864" w:rsidRDefault="00AE1864" w:rsidP="00AE1864">
            <w:pPr>
              <w:spacing w:after="40" w:line="360" w:lineRule="auto"/>
              <w:rPr>
                <w:rFonts w:ascii="Arial" w:hAnsi="Arial" w:cs="Arial"/>
              </w:rPr>
            </w:pPr>
          </w:p>
        </w:tc>
      </w:tr>
      <w:tr w:rsidR="00953556" w:rsidRPr="00AE1864" w14:paraId="02524301" w14:textId="77777777">
        <w:tc>
          <w:tcPr>
            <w:tcW w:w="3000" w:type="dxa"/>
            <w:shd w:val="clear" w:color="auto" w:fill="BFBFBF"/>
          </w:tcPr>
          <w:p w14:paraId="7808209E" w14:textId="74811148" w:rsidR="00953556" w:rsidRPr="00AE1864" w:rsidRDefault="00953556" w:rsidP="00AE1864">
            <w:pPr>
              <w:spacing w:after="40" w:line="360" w:lineRule="auto"/>
              <w:rPr>
                <w:rFonts w:ascii="Arial" w:hAnsi="Arial" w:cs="Arial"/>
              </w:rPr>
            </w:pPr>
          </w:p>
        </w:tc>
        <w:tc>
          <w:tcPr>
            <w:tcW w:w="3000" w:type="dxa"/>
            <w:shd w:val="clear" w:color="auto" w:fill="BFBFBF"/>
          </w:tcPr>
          <w:p w14:paraId="6AD84548" w14:textId="3AAF5C9F" w:rsidR="00953556" w:rsidRPr="00AE1864" w:rsidRDefault="00953556" w:rsidP="00AE1864">
            <w:pPr>
              <w:spacing w:after="40" w:line="360" w:lineRule="auto"/>
              <w:rPr>
                <w:rFonts w:ascii="Arial" w:hAnsi="Arial" w:cs="Arial"/>
              </w:rPr>
            </w:pPr>
          </w:p>
        </w:tc>
        <w:tc>
          <w:tcPr>
            <w:tcW w:w="3000" w:type="dxa"/>
            <w:shd w:val="clear" w:color="auto" w:fill="BFBFBF"/>
          </w:tcPr>
          <w:p w14:paraId="05E6CCFA" w14:textId="14E1EF8B" w:rsidR="00953556" w:rsidRPr="00AE1864" w:rsidRDefault="00953556" w:rsidP="00AE1864">
            <w:pPr>
              <w:spacing w:after="40" w:line="360" w:lineRule="auto"/>
              <w:rPr>
                <w:rFonts w:ascii="Arial" w:hAnsi="Arial" w:cs="Arial"/>
              </w:rPr>
            </w:pPr>
          </w:p>
        </w:tc>
      </w:tr>
    </w:tbl>
    <w:p w14:paraId="28E128F9" w14:textId="77777777" w:rsidR="00953556" w:rsidRPr="00AE1864" w:rsidRDefault="00953556" w:rsidP="00AE1864">
      <w:pPr>
        <w:spacing w:after="120" w:line="360" w:lineRule="auto"/>
        <w:rPr>
          <w:rFonts w:ascii="Arial" w:hAnsi="Arial" w:cs="Arial"/>
        </w:rPr>
      </w:pPr>
    </w:p>
    <w:p w14:paraId="183A492B" w14:textId="7F37A5D6" w:rsidR="00953556" w:rsidRPr="00AE1864" w:rsidRDefault="00416D2A" w:rsidP="00AE1864">
      <w:pPr>
        <w:spacing w:after="140" w:line="360" w:lineRule="auto"/>
        <w:rPr>
          <w:rFonts w:ascii="Arial" w:hAnsi="Arial" w:cs="Arial"/>
        </w:rPr>
      </w:pPr>
      <w:r w:rsidRPr="00AE1864">
        <w:rPr>
          <w:rFonts w:ascii="Arial" w:eastAsia="Arial" w:hAnsi="Arial" w:cs="Arial"/>
          <w:b/>
          <w:bCs/>
          <w:sz w:val="24"/>
          <w:szCs w:val="24"/>
        </w:rPr>
        <w:t xml:space="preserve">Preferred Solution: </w:t>
      </w:r>
      <w:r w:rsidRPr="00AE1864">
        <w:rPr>
          <w:rFonts w:ascii="Arial" w:eastAsia="Arial" w:hAnsi="Arial" w:cs="Arial"/>
          <w:sz w:val="24"/>
          <w:szCs w:val="24"/>
        </w:rPr>
        <w:t xml:space="preserve">Solution A — Digital Pre-Ordering System </w:t>
      </w:r>
    </w:p>
    <w:p w14:paraId="0F15BACF" w14:textId="77777777" w:rsidR="00953556" w:rsidRPr="00AE1864" w:rsidRDefault="00416D2A" w:rsidP="00AE1864">
      <w:pPr>
        <w:spacing w:line="360" w:lineRule="auto"/>
        <w:rPr>
          <w:rFonts w:ascii="Arial" w:hAnsi="Arial" w:cs="Arial"/>
        </w:rPr>
      </w:pPr>
      <w:r w:rsidRPr="00AE1864">
        <w:rPr>
          <w:rFonts w:ascii="Arial" w:hAnsi="Arial" w:cs="Arial"/>
        </w:rPr>
        <w:br w:type="page"/>
      </w:r>
    </w:p>
    <w:p w14:paraId="4FAC55EA" w14:textId="77777777" w:rsidR="00953556" w:rsidRPr="00AE1864" w:rsidRDefault="00416D2A" w:rsidP="00AE1864">
      <w:pPr>
        <w:pStyle w:val="Heading1"/>
        <w:spacing w:line="360" w:lineRule="auto"/>
        <w:rPr>
          <w:rFonts w:ascii="Arial" w:hAnsi="Arial" w:cs="Arial"/>
          <w:b/>
          <w:bCs/>
          <w:color w:val="000000" w:themeColor="text1"/>
        </w:rPr>
      </w:pPr>
      <w:bookmarkStart w:id="9" w:name="_Toc237270494"/>
      <w:r w:rsidRPr="00AE1864">
        <w:rPr>
          <w:rFonts w:ascii="Arial" w:eastAsia="Arial" w:hAnsi="Arial" w:cs="Arial"/>
          <w:b/>
          <w:bCs/>
          <w:color w:val="000000" w:themeColor="text1"/>
        </w:rPr>
        <w:lastRenderedPageBreak/>
        <w:t>Appendix 2 – Task 4a: Implementation Plan</w:t>
      </w:r>
      <w:bookmarkEnd w:id="9"/>
    </w:p>
    <w:p w14:paraId="2168CD1F" w14:textId="77777777" w:rsidR="00953556" w:rsidRPr="00AE1864" w:rsidRDefault="00416D2A" w:rsidP="00AE1864">
      <w:pPr>
        <w:spacing w:after="80" w:line="360" w:lineRule="auto"/>
        <w:rPr>
          <w:rFonts w:ascii="Arial" w:hAnsi="Arial" w:cs="Arial"/>
        </w:rPr>
      </w:pPr>
      <w:r w:rsidRPr="00AE1864">
        <w:rPr>
          <w:rFonts w:ascii="Arial" w:eastAsia="Arial" w:hAnsi="Arial" w:cs="Arial"/>
          <w:sz w:val="24"/>
          <w:szCs w:val="24"/>
        </w:rPr>
        <w:t>Source: Project Management Institute (2021)</w:t>
      </w:r>
    </w:p>
    <w:p w14:paraId="4C91F34E" w14:textId="77777777" w:rsidR="00953556" w:rsidRPr="00AE1864" w:rsidRDefault="00416D2A" w:rsidP="00AE1864">
      <w:pPr>
        <w:spacing w:after="60" w:line="360" w:lineRule="auto"/>
        <w:rPr>
          <w:rFonts w:ascii="Arial" w:hAnsi="Arial" w:cs="Arial"/>
        </w:rPr>
      </w:pPr>
      <w:r w:rsidRPr="00AE1864">
        <w:rPr>
          <w:rFonts w:ascii="Arial" w:eastAsia="Arial" w:hAnsi="Arial" w:cs="Arial"/>
          <w:b/>
          <w:bCs/>
          <w:sz w:val="24"/>
          <w:szCs w:val="24"/>
        </w:rPr>
        <w:t xml:space="preserve">Problem: </w:t>
      </w:r>
      <w:r w:rsidRPr="00AE1864">
        <w:rPr>
          <w:rFonts w:ascii="Arial" w:eastAsia="Arial" w:hAnsi="Arial" w:cs="Arial"/>
          <w:sz w:val="24"/>
          <w:szCs w:val="24"/>
        </w:rPr>
        <w:t>Declining revenue due to reduced customer footfall and limited order accessibility</w:t>
      </w:r>
    </w:p>
    <w:p w14:paraId="162FD766" w14:textId="77777777" w:rsidR="00953556" w:rsidRPr="00AE1864" w:rsidRDefault="00416D2A" w:rsidP="00AE1864">
      <w:pPr>
        <w:spacing w:after="120" w:line="360" w:lineRule="auto"/>
        <w:rPr>
          <w:rFonts w:ascii="Arial" w:hAnsi="Arial" w:cs="Arial"/>
        </w:rPr>
      </w:pPr>
      <w:r w:rsidRPr="00AE1864">
        <w:rPr>
          <w:rFonts w:ascii="Arial" w:eastAsia="Arial" w:hAnsi="Arial" w:cs="Arial"/>
          <w:b/>
          <w:bCs/>
          <w:sz w:val="24"/>
          <w:szCs w:val="24"/>
        </w:rPr>
        <w:t xml:space="preserve">Solution: </w:t>
      </w:r>
      <w:r w:rsidRPr="00AE1864">
        <w:rPr>
          <w:rFonts w:ascii="Arial" w:eastAsia="Arial" w:hAnsi="Arial" w:cs="Arial"/>
          <w:sz w:val="24"/>
          <w:szCs w:val="24"/>
        </w:rPr>
        <w:t>Digital Pre-Ordering System</w:t>
      </w:r>
    </w:p>
    <w:tbl>
      <w:tblPr>
        <w:tblW w:w="90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1200"/>
        <w:gridCol w:w="2200"/>
        <w:gridCol w:w="2200"/>
        <w:gridCol w:w="1600"/>
        <w:gridCol w:w="1800"/>
      </w:tblGrid>
      <w:tr w:rsidR="00953556" w:rsidRPr="00AE1864" w14:paraId="208E5276" w14:textId="77777777">
        <w:tc>
          <w:tcPr>
            <w:tcW w:w="1200" w:type="dxa"/>
            <w:shd w:val="clear" w:color="auto" w:fill="BFBFBF"/>
          </w:tcPr>
          <w:p w14:paraId="44671249" w14:textId="77777777" w:rsidR="00953556" w:rsidRPr="00AE1864" w:rsidRDefault="00416D2A" w:rsidP="005609BB">
            <w:pPr>
              <w:spacing w:after="40" w:line="276" w:lineRule="auto"/>
              <w:rPr>
                <w:rFonts w:ascii="Arial" w:hAnsi="Arial" w:cs="Arial"/>
              </w:rPr>
            </w:pPr>
            <w:r w:rsidRPr="00AE1864">
              <w:rPr>
                <w:rFonts w:ascii="Arial" w:eastAsia="Arial" w:hAnsi="Arial" w:cs="Arial"/>
                <w:b/>
                <w:bCs/>
              </w:rPr>
              <w:t>Stage</w:t>
            </w:r>
          </w:p>
        </w:tc>
        <w:tc>
          <w:tcPr>
            <w:tcW w:w="2200" w:type="dxa"/>
            <w:shd w:val="clear" w:color="auto" w:fill="BFBFBF"/>
          </w:tcPr>
          <w:p w14:paraId="41355722" w14:textId="77777777" w:rsidR="00953556" w:rsidRPr="00AE1864" w:rsidRDefault="00416D2A" w:rsidP="005609BB">
            <w:pPr>
              <w:spacing w:after="40" w:line="276" w:lineRule="auto"/>
              <w:rPr>
                <w:rFonts w:ascii="Arial" w:hAnsi="Arial" w:cs="Arial"/>
              </w:rPr>
            </w:pPr>
            <w:r w:rsidRPr="00AE1864">
              <w:rPr>
                <w:rFonts w:ascii="Arial" w:eastAsia="Arial" w:hAnsi="Arial" w:cs="Arial"/>
                <w:b/>
                <w:bCs/>
              </w:rPr>
              <w:t>WHAT</w:t>
            </w:r>
          </w:p>
        </w:tc>
        <w:tc>
          <w:tcPr>
            <w:tcW w:w="2200" w:type="dxa"/>
            <w:shd w:val="clear" w:color="auto" w:fill="BFBFBF"/>
          </w:tcPr>
          <w:p w14:paraId="365C7A4F" w14:textId="77777777" w:rsidR="00953556" w:rsidRPr="00AE1864" w:rsidRDefault="00416D2A" w:rsidP="005609BB">
            <w:pPr>
              <w:spacing w:after="40" w:line="276" w:lineRule="auto"/>
              <w:rPr>
                <w:rFonts w:ascii="Arial" w:hAnsi="Arial" w:cs="Arial"/>
              </w:rPr>
            </w:pPr>
            <w:r w:rsidRPr="00AE1864">
              <w:rPr>
                <w:rFonts w:ascii="Arial" w:eastAsia="Arial" w:hAnsi="Arial" w:cs="Arial"/>
                <w:b/>
                <w:bCs/>
              </w:rPr>
              <w:t>HOW</w:t>
            </w:r>
          </w:p>
        </w:tc>
        <w:tc>
          <w:tcPr>
            <w:tcW w:w="1600" w:type="dxa"/>
            <w:shd w:val="clear" w:color="auto" w:fill="BFBFBF"/>
          </w:tcPr>
          <w:p w14:paraId="14CD0311" w14:textId="77777777" w:rsidR="00953556" w:rsidRPr="00AE1864" w:rsidRDefault="00416D2A" w:rsidP="005609BB">
            <w:pPr>
              <w:spacing w:after="40" w:line="276" w:lineRule="auto"/>
              <w:rPr>
                <w:rFonts w:ascii="Arial" w:hAnsi="Arial" w:cs="Arial"/>
              </w:rPr>
            </w:pPr>
            <w:r w:rsidRPr="00AE1864">
              <w:rPr>
                <w:rFonts w:ascii="Arial" w:eastAsia="Arial" w:hAnsi="Arial" w:cs="Arial"/>
                <w:b/>
                <w:bCs/>
              </w:rPr>
              <w:t>WHEN</w:t>
            </w:r>
          </w:p>
        </w:tc>
        <w:tc>
          <w:tcPr>
            <w:tcW w:w="1800" w:type="dxa"/>
            <w:shd w:val="clear" w:color="auto" w:fill="BFBFBF"/>
          </w:tcPr>
          <w:p w14:paraId="17FB58E7" w14:textId="77777777" w:rsidR="00953556" w:rsidRPr="00AE1864" w:rsidRDefault="00416D2A" w:rsidP="005609BB">
            <w:pPr>
              <w:spacing w:after="40" w:line="276" w:lineRule="auto"/>
              <w:rPr>
                <w:rFonts w:ascii="Arial" w:hAnsi="Arial" w:cs="Arial"/>
              </w:rPr>
            </w:pPr>
            <w:r w:rsidRPr="00AE1864">
              <w:rPr>
                <w:rFonts w:ascii="Arial" w:eastAsia="Arial" w:hAnsi="Arial" w:cs="Arial"/>
                <w:b/>
                <w:bCs/>
              </w:rPr>
              <w:t>WHO</w:t>
            </w:r>
          </w:p>
        </w:tc>
      </w:tr>
      <w:tr w:rsidR="00AE1864" w:rsidRPr="00AE1864" w14:paraId="3FA215E0" w14:textId="77777777">
        <w:tc>
          <w:tcPr>
            <w:tcW w:w="1200" w:type="dxa"/>
          </w:tcPr>
          <w:p w14:paraId="0EFE49B8" w14:textId="77777777" w:rsidR="00AE1864" w:rsidRPr="00AE1864" w:rsidRDefault="00AE1864" w:rsidP="005609BB">
            <w:pPr>
              <w:spacing w:after="40" w:line="276" w:lineRule="auto"/>
              <w:rPr>
                <w:rFonts w:ascii="Arial" w:hAnsi="Arial" w:cs="Arial"/>
              </w:rPr>
            </w:pPr>
            <w:r w:rsidRPr="00AE1864">
              <w:rPr>
                <w:rFonts w:ascii="Arial" w:eastAsia="Arial" w:hAnsi="Arial" w:cs="Arial"/>
              </w:rPr>
              <w:t>1</w:t>
            </w:r>
          </w:p>
        </w:tc>
        <w:tc>
          <w:tcPr>
            <w:tcW w:w="2200" w:type="dxa"/>
          </w:tcPr>
          <w:p w14:paraId="4C5ECAF2" w14:textId="7E1F0DA5" w:rsidR="00AE1864" w:rsidRPr="00AE1864" w:rsidRDefault="00AE1864" w:rsidP="005609BB">
            <w:pPr>
              <w:spacing w:after="40" w:line="276" w:lineRule="auto"/>
              <w:rPr>
                <w:rFonts w:ascii="Arial" w:hAnsi="Arial" w:cs="Arial"/>
              </w:rPr>
            </w:pPr>
            <w:r w:rsidRPr="00AE1864">
              <w:rPr>
                <w:rFonts w:ascii="Arial" w:hAnsi="Arial" w:cs="Arial"/>
              </w:rPr>
              <w:t>Comparing and researching on digital ordering platforms appropriate for small artisan food business</w:t>
            </w:r>
          </w:p>
        </w:tc>
        <w:tc>
          <w:tcPr>
            <w:tcW w:w="2200" w:type="dxa"/>
          </w:tcPr>
          <w:p w14:paraId="6B9C7B1B" w14:textId="56CC44F1" w:rsidR="00AE1864" w:rsidRPr="00AE1864" w:rsidRDefault="00AE1864" w:rsidP="005609BB">
            <w:pPr>
              <w:spacing w:after="40" w:line="276" w:lineRule="auto"/>
              <w:rPr>
                <w:rFonts w:ascii="Arial" w:hAnsi="Arial" w:cs="Arial"/>
              </w:rPr>
            </w:pPr>
            <w:r w:rsidRPr="00AE1864">
              <w:rPr>
                <w:rFonts w:ascii="Arial" w:hAnsi="Arial" w:cs="Arial"/>
              </w:rPr>
              <w:t>Test out review platforms such as Flipdish, Square for Restaurants and Orderbee; get demos; compare features like subscription fees, ease of use and reporting</w:t>
            </w:r>
          </w:p>
        </w:tc>
        <w:tc>
          <w:tcPr>
            <w:tcW w:w="1600" w:type="dxa"/>
          </w:tcPr>
          <w:p w14:paraId="6D2BA8CD" w14:textId="77777777" w:rsidR="00AE1864" w:rsidRPr="00AE1864" w:rsidRDefault="00AE1864" w:rsidP="005609BB">
            <w:pPr>
              <w:spacing w:after="40" w:line="276" w:lineRule="auto"/>
              <w:rPr>
                <w:rFonts w:ascii="Arial" w:hAnsi="Arial" w:cs="Arial"/>
              </w:rPr>
            </w:pPr>
            <w:r w:rsidRPr="00AE1864">
              <w:rPr>
                <w:rFonts w:ascii="Arial" w:eastAsia="Arial" w:hAnsi="Arial" w:cs="Arial"/>
              </w:rPr>
              <w:t>Weeks 1–2</w:t>
            </w:r>
          </w:p>
        </w:tc>
        <w:tc>
          <w:tcPr>
            <w:tcW w:w="1800" w:type="dxa"/>
          </w:tcPr>
          <w:p w14:paraId="3EF7B330" w14:textId="77777777" w:rsidR="00AE1864" w:rsidRPr="00AE1864" w:rsidRDefault="00AE1864" w:rsidP="005609BB">
            <w:pPr>
              <w:spacing w:after="40" w:line="276" w:lineRule="auto"/>
              <w:rPr>
                <w:rFonts w:ascii="Arial" w:hAnsi="Arial" w:cs="Arial"/>
              </w:rPr>
            </w:pPr>
            <w:r w:rsidRPr="00AE1864">
              <w:rPr>
                <w:rFonts w:ascii="Arial" w:eastAsia="Arial" w:hAnsi="Arial" w:cs="Arial"/>
              </w:rPr>
              <w:t>Basil</w:t>
            </w:r>
          </w:p>
        </w:tc>
      </w:tr>
      <w:tr w:rsidR="00AE1864" w:rsidRPr="00AE1864" w14:paraId="38478898" w14:textId="77777777">
        <w:tc>
          <w:tcPr>
            <w:tcW w:w="1200" w:type="dxa"/>
          </w:tcPr>
          <w:p w14:paraId="482DF942" w14:textId="77777777" w:rsidR="00AE1864" w:rsidRPr="00AE1864" w:rsidRDefault="00AE1864" w:rsidP="005609BB">
            <w:pPr>
              <w:spacing w:after="40" w:line="276" w:lineRule="auto"/>
              <w:rPr>
                <w:rFonts w:ascii="Arial" w:hAnsi="Arial" w:cs="Arial"/>
              </w:rPr>
            </w:pPr>
            <w:r w:rsidRPr="00AE1864">
              <w:rPr>
                <w:rFonts w:ascii="Arial" w:eastAsia="Arial" w:hAnsi="Arial" w:cs="Arial"/>
              </w:rPr>
              <w:t>2</w:t>
            </w:r>
          </w:p>
        </w:tc>
        <w:tc>
          <w:tcPr>
            <w:tcW w:w="2200" w:type="dxa"/>
          </w:tcPr>
          <w:p w14:paraId="26C02C60" w14:textId="3790E1DC" w:rsidR="00AE1864" w:rsidRPr="00AE1864" w:rsidRDefault="00AE1864" w:rsidP="005609BB">
            <w:pPr>
              <w:spacing w:after="40" w:line="276" w:lineRule="auto"/>
              <w:rPr>
                <w:rFonts w:ascii="Arial" w:hAnsi="Arial" w:cs="Arial"/>
              </w:rPr>
            </w:pPr>
            <w:r w:rsidRPr="00AE1864">
              <w:rPr>
                <w:rFonts w:ascii="Arial" w:hAnsi="Arial" w:cs="Arial"/>
              </w:rPr>
              <w:t>Choose a platform and setup collection slot and product menu, pricing, etc.</w:t>
            </w:r>
          </w:p>
        </w:tc>
        <w:tc>
          <w:tcPr>
            <w:tcW w:w="2200" w:type="dxa"/>
          </w:tcPr>
          <w:p w14:paraId="357318B8" w14:textId="709DDE8A" w:rsidR="00AE1864" w:rsidRPr="00AE1864" w:rsidRDefault="00AE1864" w:rsidP="005609BB">
            <w:pPr>
              <w:spacing w:after="40" w:line="276" w:lineRule="auto"/>
              <w:rPr>
                <w:rFonts w:ascii="Arial" w:hAnsi="Arial" w:cs="Arial"/>
              </w:rPr>
            </w:pPr>
            <w:r w:rsidRPr="00AE1864">
              <w:rPr>
                <w:rFonts w:ascii="Arial" w:hAnsi="Arial" w:cs="Arial"/>
              </w:rPr>
              <w:t>Register for selected platform; populate complete product catalog, including costs; set up daily collection times that match the baking schedule; test payment processing system.</w:t>
            </w:r>
          </w:p>
        </w:tc>
        <w:tc>
          <w:tcPr>
            <w:tcW w:w="1600" w:type="dxa"/>
          </w:tcPr>
          <w:p w14:paraId="1B882D61" w14:textId="77777777" w:rsidR="00AE1864" w:rsidRPr="00AE1864" w:rsidRDefault="00AE1864" w:rsidP="005609BB">
            <w:pPr>
              <w:spacing w:after="40" w:line="276" w:lineRule="auto"/>
              <w:rPr>
                <w:rFonts w:ascii="Arial" w:hAnsi="Arial" w:cs="Arial"/>
              </w:rPr>
            </w:pPr>
            <w:r w:rsidRPr="00AE1864">
              <w:rPr>
                <w:rFonts w:ascii="Arial" w:eastAsia="Arial" w:hAnsi="Arial" w:cs="Arial"/>
              </w:rPr>
              <w:t>Weeks 3–4</w:t>
            </w:r>
          </w:p>
        </w:tc>
        <w:tc>
          <w:tcPr>
            <w:tcW w:w="1800" w:type="dxa"/>
          </w:tcPr>
          <w:p w14:paraId="5241903E" w14:textId="77777777" w:rsidR="00AE1864" w:rsidRPr="00AE1864" w:rsidRDefault="00AE1864" w:rsidP="005609BB">
            <w:pPr>
              <w:spacing w:after="40" w:line="276" w:lineRule="auto"/>
              <w:rPr>
                <w:rFonts w:ascii="Arial" w:hAnsi="Arial" w:cs="Arial"/>
              </w:rPr>
            </w:pPr>
            <w:r w:rsidRPr="00AE1864">
              <w:rPr>
                <w:rFonts w:ascii="Arial" w:eastAsia="Arial" w:hAnsi="Arial" w:cs="Arial"/>
              </w:rPr>
              <w:t>Basil + Platform Support Team</w:t>
            </w:r>
          </w:p>
        </w:tc>
      </w:tr>
      <w:tr w:rsidR="00AE1864" w:rsidRPr="00AE1864" w14:paraId="198CAA7F" w14:textId="77777777">
        <w:tc>
          <w:tcPr>
            <w:tcW w:w="1200" w:type="dxa"/>
          </w:tcPr>
          <w:p w14:paraId="2B50028A" w14:textId="77777777" w:rsidR="00AE1864" w:rsidRPr="00AE1864" w:rsidRDefault="00AE1864" w:rsidP="005609BB">
            <w:pPr>
              <w:spacing w:after="40" w:line="276" w:lineRule="auto"/>
              <w:rPr>
                <w:rFonts w:ascii="Arial" w:hAnsi="Arial" w:cs="Arial"/>
              </w:rPr>
            </w:pPr>
            <w:r w:rsidRPr="00AE1864">
              <w:rPr>
                <w:rFonts w:ascii="Arial" w:eastAsia="Arial" w:hAnsi="Arial" w:cs="Arial"/>
              </w:rPr>
              <w:t>3</w:t>
            </w:r>
          </w:p>
        </w:tc>
        <w:tc>
          <w:tcPr>
            <w:tcW w:w="2200" w:type="dxa"/>
          </w:tcPr>
          <w:p w14:paraId="377E4160" w14:textId="3F0E70DD" w:rsidR="00AE1864" w:rsidRPr="00AE1864" w:rsidRDefault="00AE1864" w:rsidP="005609BB">
            <w:pPr>
              <w:spacing w:after="40" w:line="276" w:lineRule="auto"/>
              <w:rPr>
                <w:rFonts w:ascii="Arial" w:hAnsi="Arial" w:cs="Arial"/>
              </w:rPr>
            </w:pPr>
            <w:r w:rsidRPr="00AE1864">
              <w:rPr>
                <w:rFonts w:ascii="Arial" w:hAnsi="Arial" w:cs="Arial"/>
              </w:rPr>
              <w:t>Test internally using loyal regular customers</w:t>
            </w:r>
          </w:p>
        </w:tc>
        <w:tc>
          <w:tcPr>
            <w:tcW w:w="2200" w:type="dxa"/>
          </w:tcPr>
          <w:p w14:paraId="019EC02B" w14:textId="1006445F" w:rsidR="00AE1864" w:rsidRPr="00AE1864" w:rsidRDefault="00AE1864" w:rsidP="005609BB">
            <w:pPr>
              <w:spacing w:after="40" w:line="276" w:lineRule="auto"/>
              <w:rPr>
                <w:rFonts w:ascii="Arial" w:hAnsi="Arial" w:cs="Arial"/>
              </w:rPr>
            </w:pPr>
            <w:r w:rsidRPr="00AE1864">
              <w:rPr>
                <w:rFonts w:ascii="Arial" w:hAnsi="Arial" w:cs="Arial"/>
              </w:rPr>
              <w:t>Ask 10-15 of your best customers to make a trial order, seek their opinion on the ordering process, check collection times and make necessary changes</w:t>
            </w:r>
          </w:p>
        </w:tc>
        <w:tc>
          <w:tcPr>
            <w:tcW w:w="1600" w:type="dxa"/>
          </w:tcPr>
          <w:p w14:paraId="423EDF41" w14:textId="77777777" w:rsidR="00AE1864" w:rsidRPr="00AE1864" w:rsidRDefault="00AE1864" w:rsidP="005609BB">
            <w:pPr>
              <w:spacing w:after="40" w:line="276" w:lineRule="auto"/>
              <w:rPr>
                <w:rFonts w:ascii="Arial" w:hAnsi="Arial" w:cs="Arial"/>
              </w:rPr>
            </w:pPr>
            <w:r w:rsidRPr="00AE1864">
              <w:rPr>
                <w:rFonts w:ascii="Arial" w:eastAsia="Arial" w:hAnsi="Arial" w:cs="Arial"/>
              </w:rPr>
              <w:t>Weeks 5–6</w:t>
            </w:r>
          </w:p>
        </w:tc>
        <w:tc>
          <w:tcPr>
            <w:tcW w:w="1800" w:type="dxa"/>
          </w:tcPr>
          <w:p w14:paraId="01078BD9" w14:textId="77777777" w:rsidR="00AE1864" w:rsidRPr="00AE1864" w:rsidRDefault="00AE1864" w:rsidP="005609BB">
            <w:pPr>
              <w:spacing w:after="40" w:line="276" w:lineRule="auto"/>
              <w:rPr>
                <w:rFonts w:ascii="Arial" w:hAnsi="Arial" w:cs="Arial"/>
              </w:rPr>
            </w:pPr>
            <w:r w:rsidRPr="00AE1864">
              <w:rPr>
                <w:rFonts w:ascii="Arial" w:eastAsia="Arial" w:hAnsi="Arial" w:cs="Arial"/>
              </w:rPr>
              <w:t>Basil + Selected Loyal Customers</w:t>
            </w:r>
          </w:p>
        </w:tc>
      </w:tr>
      <w:tr w:rsidR="00AE1864" w:rsidRPr="00AE1864" w14:paraId="307ABF97" w14:textId="77777777">
        <w:tc>
          <w:tcPr>
            <w:tcW w:w="1200" w:type="dxa"/>
          </w:tcPr>
          <w:p w14:paraId="4475997D" w14:textId="77777777" w:rsidR="00AE1864" w:rsidRPr="00AE1864" w:rsidRDefault="00AE1864" w:rsidP="005609BB">
            <w:pPr>
              <w:spacing w:after="40" w:line="276" w:lineRule="auto"/>
              <w:rPr>
                <w:rFonts w:ascii="Arial" w:hAnsi="Arial" w:cs="Arial"/>
              </w:rPr>
            </w:pPr>
            <w:r w:rsidRPr="00AE1864">
              <w:rPr>
                <w:rFonts w:ascii="Arial" w:eastAsia="Arial" w:hAnsi="Arial" w:cs="Arial"/>
              </w:rPr>
              <w:t>4</w:t>
            </w:r>
          </w:p>
        </w:tc>
        <w:tc>
          <w:tcPr>
            <w:tcW w:w="2200" w:type="dxa"/>
          </w:tcPr>
          <w:p w14:paraId="6E8E1D19" w14:textId="088C45F2" w:rsidR="00AE1864" w:rsidRPr="00AE1864" w:rsidRDefault="00AE1864" w:rsidP="005609BB">
            <w:pPr>
              <w:spacing w:after="40" w:line="276" w:lineRule="auto"/>
              <w:rPr>
                <w:rFonts w:ascii="Arial" w:hAnsi="Arial" w:cs="Arial"/>
              </w:rPr>
            </w:pPr>
            <w:r w:rsidRPr="00AE1864">
              <w:rPr>
                <w:rFonts w:ascii="Arial" w:hAnsi="Arial" w:cs="Arial"/>
              </w:rPr>
              <w:t>Public launch and promotion through all the available means.</w:t>
            </w:r>
          </w:p>
        </w:tc>
        <w:tc>
          <w:tcPr>
            <w:tcW w:w="2200" w:type="dxa"/>
          </w:tcPr>
          <w:p w14:paraId="5CFF3194" w14:textId="682CC932" w:rsidR="00AE1864" w:rsidRPr="00AE1864" w:rsidRDefault="00AE1864" w:rsidP="005609BB">
            <w:pPr>
              <w:spacing w:after="40" w:line="276" w:lineRule="auto"/>
              <w:rPr>
                <w:rFonts w:ascii="Arial" w:hAnsi="Arial" w:cs="Arial"/>
              </w:rPr>
            </w:pPr>
            <w:r w:rsidRPr="00AE1864">
              <w:rPr>
                <w:rFonts w:ascii="Arial" w:hAnsi="Arial" w:cs="Arial"/>
              </w:rPr>
              <w:t>Share social media posts informing about the pre-ordering system; put up signage in stores; direct message pre-ordering info to current loyal customers' mailing list.</w:t>
            </w:r>
          </w:p>
        </w:tc>
        <w:tc>
          <w:tcPr>
            <w:tcW w:w="1600" w:type="dxa"/>
          </w:tcPr>
          <w:p w14:paraId="451DF161" w14:textId="77777777" w:rsidR="00AE1864" w:rsidRPr="00AE1864" w:rsidRDefault="00AE1864" w:rsidP="005609BB">
            <w:pPr>
              <w:spacing w:after="40" w:line="276" w:lineRule="auto"/>
              <w:rPr>
                <w:rFonts w:ascii="Arial" w:hAnsi="Arial" w:cs="Arial"/>
              </w:rPr>
            </w:pPr>
            <w:r w:rsidRPr="00AE1864">
              <w:rPr>
                <w:rFonts w:ascii="Arial" w:eastAsia="Arial" w:hAnsi="Arial" w:cs="Arial"/>
              </w:rPr>
              <w:t>Weeks 7–8</w:t>
            </w:r>
          </w:p>
        </w:tc>
        <w:tc>
          <w:tcPr>
            <w:tcW w:w="1800" w:type="dxa"/>
          </w:tcPr>
          <w:p w14:paraId="28C1DE52" w14:textId="77777777" w:rsidR="00AE1864" w:rsidRPr="00AE1864" w:rsidRDefault="00AE1864" w:rsidP="005609BB">
            <w:pPr>
              <w:spacing w:after="40" w:line="276" w:lineRule="auto"/>
              <w:rPr>
                <w:rFonts w:ascii="Arial" w:hAnsi="Arial" w:cs="Arial"/>
              </w:rPr>
            </w:pPr>
            <w:r w:rsidRPr="00AE1864">
              <w:rPr>
                <w:rFonts w:ascii="Arial" w:eastAsia="Arial" w:hAnsi="Arial" w:cs="Arial"/>
              </w:rPr>
              <w:t>Basil</w:t>
            </w:r>
          </w:p>
        </w:tc>
      </w:tr>
    </w:tbl>
    <w:p w14:paraId="7014C87D" w14:textId="77777777" w:rsidR="00953556" w:rsidRPr="00AE1864" w:rsidRDefault="00416D2A" w:rsidP="00AE1864">
      <w:pPr>
        <w:spacing w:line="360" w:lineRule="auto"/>
        <w:rPr>
          <w:rFonts w:ascii="Arial" w:hAnsi="Arial" w:cs="Arial"/>
        </w:rPr>
      </w:pPr>
      <w:r w:rsidRPr="00AE1864">
        <w:rPr>
          <w:rFonts w:ascii="Arial" w:hAnsi="Arial" w:cs="Arial"/>
        </w:rPr>
        <w:br w:type="page"/>
      </w:r>
    </w:p>
    <w:p w14:paraId="685C4BEF" w14:textId="77777777" w:rsidR="00953556" w:rsidRPr="00AE1864" w:rsidRDefault="00416D2A" w:rsidP="00AE1864">
      <w:pPr>
        <w:pStyle w:val="Heading1"/>
        <w:spacing w:line="360" w:lineRule="auto"/>
        <w:rPr>
          <w:rFonts w:ascii="Arial" w:hAnsi="Arial" w:cs="Arial"/>
          <w:b/>
          <w:bCs/>
          <w:color w:val="000000" w:themeColor="text1"/>
        </w:rPr>
      </w:pPr>
      <w:bookmarkStart w:id="10" w:name="_Toc237270495"/>
      <w:r w:rsidRPr="00AE1864">
        <w:rPr>
          <w:rFonts w:ascii="Arial" w:eastAsia="Arial" w:hAnsi="Arial" w:cs="Arial"/>
          <w:b/>
          <w:bCs/>
          <w:color w:val="000000" w:themeColor="text1"/>
        </w:rPr>
        <w:lastRenderedPageBreak/>
        <w:t>Appendix 3 – Task 5a: KPI and SMART Table</w:t>
      </w:r>
      <w:bookmarkEnd w:id="10"/>
    </w:p>
    <w:p w14:paraId="37D9F8A6" w14:textId="77777777" w:rsidR="00953556" w:rsidRPr="00AE1864" w:rsidRDefault="00416D2A" w:rsidP="00AE1864">
      <w:pPr>
        <w:spacing w:after="80" w:line="360" w:lineRule="auto"/>
        <w:rPr>
          <w:rFonts w:ascii="Arial" w:hAnsi="Arial" w:cs="Arial"/>
        </w:rPr>
      </w:pPr>
      <w:r w:rsidRPr="00AE1864">
        <w:rPr>
          <w:rFonts w:ascii="Arial" w:eastAsia="Arial" w:hAnsi="Arial" w:cs="Arial"/>
          <w:sz w:val="24"/>
          <w:szCs w:val="24"/>
        </w:rPr>
        <w:t>Source: Doran (1981); Parmenter (2019)</w:t>
      </w:r>
    </w:p>
    <w:p w14:paraId="4024D691" w14:textId="77777777" w:rsidR="00953556" w:rsidRPr="00AE1864" w:rsidRDefault="00416D2A" w:rsidP="00AE1864">
      <w:pPr>
        <w:spacing w:after="120" w:line="360" w:lineRule="auto"/>
        <w:rPr>
          <w:rFonts w:ascii="Arial" w:hAnsi="Arial" w:cs="Arial"/>
        </w:rPr>
      </w:pPr>
      <w:r w:rsidRPr="00AE1864">
        <w:rPr>
          <w:rFonts w:ascii="Arial" w:eastAsia="Arial" w:hAnsi="Arial" w:cs="Arial"/>
          <w:b/>
          <w:bCs/>
          <w:sz w:val="24"/>
          <w:szCs w:val="24"/>
        </w:rPr>
        <w:t xml:space="preserve">Key Performance Indicator: </w:t>
      </w:r>
      <w:r w:rsidRPr="00AE1864">
        <w:rPr>
          <w:rFonts w:ascii="Arial" w:eastAsia="Arial" w:hAnsi="Arial" w:cs="Arial"/>
          <w:sz w:val="24"/>
          <w:szCs w:val="24"/>
        </w:rPr>
        <w:t>The percentage of total monthly revenue generated through digital pre-orders</w:t>
      </w:r>
    </w:p>
    <w:tbl>
      <w:tblPr>
        <w:tblW w:w="90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1800"/>
        <w:gridCol w:w="1800"/>
        <w:gridCol w:w="1800"/>
        <w:gridCol w:w="1800"/>
        <w:gridCol w:w="1800"/>
      </w:tblGrid>
      <w:tr w:rsidR="00AE1864" w:rsidRPr="00AE1864" w14:paraId="612AE6F8" w14:textId="77777777">
        <w:tc>
          <w:tcPr>
            <w:tcW w:w="1800" w:type="dxa"/>
            <w:shd w:val="clear" w:color="auto" w:fill="BFBFBF"/>
          </w:tcPr>
          <w:p w14:paraId="60483F7B" w14:textId="0F961E25" w:rsidR="00AE1864" w:rsidRPr="00AE1864" w:rsidRDefault="00AE1864" w:rsidP="00AE1864">
            <w:pPr>
              <w:spacing w:after="40" w:line="360" w:lineRule="auto"/>
              <w:rPr>
                <w:rFonts w:ascii="Arial" w:hAnsi="Arial" w:cs="Arial"/>
                <w:b/>
                <w:bCs/>
                <w:sz w:val="22"/>
                <w:szCs w:val="22"/>
              </w:rPr>
            </w:pPr>
            <w:r w:rsidRPr="00AE1864">
              <w:rPr>
                <w:rFonts w:ascii="Arial" w:hAnsi="Arial" w:cs="Arial"/>
                <w:b/>
                <w:bCs/>
                <w:sz w:val="22"/>
                <w:szCs w:val="22"/>
              </w:rPr>
              <w:t>Specific</w:t>
            </w:r>
          </w:p>
        </w:tc>
        <w:tc>
          <w:tcPr>
            <w:tcW w:w="1800" w:type="dxa"/>
            <w:shd w:val="clear" w:color="auto" w:fill="BFBFBF"/>
          </w:tcPr>
          <w:p w14:paraId="4EB84479" w14:textId="7F356F82" w:rsidR="00AE1864" w:rsidRPr="00AE1864" w:rsidRDefault="00AE1864" w:rsidP="00AE1864">
            <w:pPr>
              <w:spacing w:after="40" w:line="360" w:lineRule="auto"/>
              <w:rPr>
                <w:rFonts w:ascii="Arial" w:hAnsi="Arial" w:cs="Arial"/>
                <w:b/>
                <w:bCs/>
                <w:sz w:val="22"/>
                <w:szCs w:val="22"/>
              </w:rPr>
            </w:pPr>
            <w:r w:rsidRPr="00AE1864">
              <w:rPr>
                <w:rFonts w:ascii="Arial" w:hAnsi="Arial" w:cs="Arial"/>
                <w:b/>
                <w:bCs/>
                <w:sz w:val="22"/>
                <w:szCs w:val="22"/>
              </w:rPr>
              <w:t>Measurable</w:t>
            </w:r>
          </w:p>
        </w:tc>
        <w:tc>
          <w:tcPr>
            <w:tcW w:w="1800" w:type="dxa"/>
            <w:shd w:val="clear" w:color="auto" w:fill="BFBFBF"/>
          </w:tcPr>
          <w:p w14:paraId="0E27BA4A" w14:textId="258920D7" w:rsidR="00AE1864" w:rsidRPr="00AE1864" w:rsidRDefault="00AE1864" w:rsidP="00AE1864">
            <w:pPr>
              <w:spacing w:after="40" w:line="360" w:lineRule="auto"/>
              <w:rPr>
                <w:rFonts w:ascii="Arial" w:hAnsi="Arial" w:cs="Arial"/>
                <w:b/>
                <w:bCs/>
                <w:sz w:val="22"/>
                <w:szCs w:val="22"/>
              </w:rPr>
            </w:pPr>
            <w:r w:rsidRPr="00AE1864">
              <w:rPr>
                <w:rFonts w:ascii="Arial" w:hAnsi="Arial" w:cs="Arial"/>
                <w:b/>
                <w:bCs/>
                <w:sz w:val="22"/>
                <w:szCs w:val="22"/>
              </w:rPr>
              <w:t>Attainable</w:t>
            </w:r>
          </w:p>
        </w:tc>
        <w:tc>
          <w:tcPr>
            <w:tcW w:w="1800" w:type="dxa"/>
            <w:shd w:val="clear" w:color="auto" w:fill="BFBFBF"/>
          </w:tcPr>
          <w:p w14:paraId="252264AD" w14:textId="68D8E55D" w:rsidR="00AE1864" w:rsidRPr="00AE1864" w:rsidRDefault="00AE1864" w:rsidP="00AE1864">
            <w:pPr>
              <w:spacing w:after="40" w:line="360" w:lineRule="auto"/>
              <w:rPr>
                <w:rFonts w:ascii="Arial" w:hAnsi="Arial" w:cs="Arial"/>
                <w:b/>
                <w:bCs/>
                <w:sz w:val="22"/>
                <w:szCs w:val="22"/>
              </w:rPr>
            </w:pPr>
            <w:r w:rsidRPr="00AE1864">
              <w:rPr>
                <w:rFonts w:ascii="Arial" w:hAnsi="Arial" w:cs="Arial"/>
                <w:b/>
                <w:bCs/>
                <w:sz w:val="22"/>
                <w:szCs w:val="22"/>
              </w:rPr>
              <w:t>Relevant</w:t>
            </w:r>
          </w:p>
        </w:tc>
        <w:tc>
          <w:tcPr>
            <w:tcW w:w="1800" w:type="dxa"/>
            <w:shd w:val="clear" w:color="auto" w:fill="BFBFBF"/>
          </w:tcPr>
          <w:p w14:paraId="337D18BD" w14:textId="27D5B428" w:rsidR="00AE1864" w:rsidRPr="00AE1864" w:rsidRDefault="00AE1864" w:rsidP="00AE1864">
            <w:pPr>
              <w:spacing w:after="40" w:line="360" w:lineRule="auto"/>
              <w:rPr>
                <w:rFonts w:ascii="Arial" w:hAnsi="Arial" w:cs="Arial"/>
                <w:b/>
                <w:bCs/>
                <w:sz w:val="22"/>
                <w:szCs w:val="22"/>
              </w:rPr>
            </w:pPr>
            <w:r w:rsidRPr="00AE1864">
              <w:rPr>
                <w:rFonts w:ascii="Arial" w:hAnsi="Arial" w:cs="Arial"/>
                <w:b/>
                <w:bCs/>
                <w:sz w:val="22"/>
                <w:szCs w:val="22"/>
              </w:rPr>
              <w:t>Time-Bound</w:t>
            </w:r>
          </w:p>
        </w:tc>
      </w:tr>
      <w:tr w:rsidR="00AE1864" w:rsidRPr="00AE1864" w14:paraId="051E9334" w14:textId="77777777">
        <w:tc>
          <w:tcPr>
            <w:tcW w:w="1800" w:type="dxa"/>
          </w:tcPr>
          <w:p w14:paraId="45EBAFE7" w14:textId="1A07F189" w:rsidR="00AE1864" w:rsidRPr="00AE1864" w:rsidRDefault="00AE1864" w:rsidP="00AE1864">
            <w:pPr>
              <w:spacing w:after="40" w:line="360" w:lineRule="auto"/>
              <w:rPr>
                <w:rFonts w:ascii="Arial" w:hAnsi="Arial" w:cs="Arial"/>
              </w:rPr>
            </w:pPr>
            <w:r w:rsidRPr="00AE1864">
              <w:rPr>
                <w:rFonts w:ascii="Arial" w:hAnsi="Arial" w:cs="Arial"/>
              </w:rPr>
              <w:t>Find 20% of total monthly revenue in digital pre-orders (on the channel revenue in the ordering platform's reporting dashboard)</w:t>
            </w:r>
          </w:p>
        </w:tc>
        <w:tc>
          <w:tcPr>
            <w:tcW w:w="1800" w:type="dxa"/>
          </w:tcPr>
          <w:p w14:paraId="7DC81BC3" w14:textId="6AB1BF1F" w:rsidR="00AE1864" w:rsidRPr="00AE1864" w:rsidRDefault="00AE1864" w:rsidP="00AE1864">
            <w:pPr>
              <w:spacing w:after="40" w:line="360" w:lineRule="auto"/>
              <w:rPr>
                <w:rFonts w:ascii="Arial" w:hAnsi="Arial" w:cs="Arial"/>
              </w:rPr>
            </w:pPr>
            <w:r w:rsidRPr="00AE1864">
              <w:rPr>
                <w:rFonts w:ascii="Arial" w:hAnsi="Arial" w:cs="Arial"/>
              </w:rPr>
              <w:t>Monitor pre-order revenue per week and month as a % of revenue by automated platform transaction reports, broken down by channel</w:t>
            </w:r>
          </w:p>
        </w:tc>
        <w:tc>
          <w:tcPr>
            <w:tcW w:w="1800" w:type="dxa"/>
          </w:tcPr>
          <w:p w14:paraId="00DE08CC" w14:textId="3BAED8A5" w:rsidR="00AE1864" w:rsidRPr="00AE1864" w:rsidRDefault="00AE1864" w:rsidP="00AE1864">
            <w:pPr>
              <w:spacing w:after="40" w:line="360" w:lineRule="auto"/>
              <w:rPr>
                <w:rFonts w:ascii="Arial" w:hAnsi="Arial" w:cs="Arial"/>
              </w:rPr>
            </w:pPr>
            <w:r w:rsidRPr="00AE1864">
              <w:rPr>
                <w:rFonts w:ascii="Arial" w:hAnsi="Arial" w:cs="Arial"/>
              </w:rPr>
              <w:t>It is operationally realistic to expect to push from existing loyal customers who have already indicated a desire to pre-order, instead of the volume of new customers; Target is targeting this type of customer.</w:t>
            </w:r>
          </w:p>
        </w:tc>
        <w:tc>
          <w:tcPr>
            <w:tcW w:w="1800" w:type="dxa"/>
          </w:tcPr>
          <w:p w14:paraId="61041E73" w14:textId="3F121B44" w:rsidR="00AE1864" w:rsidRPr="00AE1864" w:rsidRDefault="00AE1864" w:rsidP="00AE1864">
            <w:pPr>
              <w:spacing w:after="40" w:line="360" w:lineRule="auto"/>
              <w:rPr>
                <w:rFonts w:ascii="Arial" w:hAnsi="Arial" w:cs="Arial"/>
              </w:rPr>
            </w:pPr>
            <w:r w:rsidRPr="00AE1864">
              <w:rPr>
                <w:rFonts w:ascii="Arial" w:hAnsi="Arial" w:cs="Arial"/>
              </w:rPr>
              <w:t>Actively responds to the revenue drop cited as a problem caused by the footfall and connects to the KPI and strategic goal;</w:t>
            </w:r>
          </w:p>
        </w:tc>
        <w:tc>
          <w:tcPr>
            <w:tcW w:w="1800" w:type="dxa"/>
          </w:tcPr>
          <w:p w14:paraId="7610FF49" w14:textId="120E8417" w:rsidR="00AE1864" w:rsidRPr="00AE1864" w:rsidRDefault="00AE1864" w:rsidP="00AE1864">
            <w:pPr>
              <w:spacing w:after="40" w:line="360" w:lineRule="auto"/>
              <w:rPr>
                <w:rFonts w:ascii="Arial" w:hAnsi="Arial" w:cs="Arial"/>
              </w:rPr>
            </w:pPr>
            <w:r w:rsidRPr="00AE1864">
              <w:rPr>
                <w:rFonts w:ascii="Arial" w:hAnsi="Arial" w:cs="Arial"/>
              </w:rPr>
              <w:t>In the six months following the public system launch (Stage 4 of the Implementation Plan), reach the 20% target; formal performance review at end of month 6.</w:t>
            </w:r>
          </w:p>
        </w:tc>
      </w:tr>
    </w:tbl>
    <w:p w14:paraId="0101D2CA" w14:textId="77777777" w:rsidR="000339EE" w:rsidRPr="00AE1864" w:rsidRDefault="000339EE" w:rsidP="00AE1864">
      <w:pPr>
        <w:spacing w:line="360" w:lineRule="auto"/>
        <w:rPr>
          <w:rFonts w:ascii="Arial" w:hAnsi="Arial" w:cs="Arial"/>
        </w:rPr>
      </w:pPr>
    </w:p>
    <w:sectPr w:rsidR="000339EE" w:rsidRPr="00AE1864">
      <w:footerReference w:type="default" r:id="rId9"/>
      <w:pgSz w:w="11906" w:h="16838"/>
      <w:pgMar w:top="1440" w:right="144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11CE3" w14:textId="77777777" w:rsidR="00944172" w:rsidRDefault="00944172">
      <w:r>
        <w:separator/>
      </w:r>
    </w:p>
  </w:endnote>
  <w:endnote w:type="continuationSeparator" w:id="0">
    <w:p w14:paraId="5E978677" w14:textId="77777777" w:rsidR="00944172" w:rsidRDefault="009441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339AEF" w14:textId="77777777" w:rsidR="00953556" w:rsidRDefault="00416D2A">
    <w:pPr>
      <w:jc w:val="center"/>
    </w:pPr>
    <w:r>
      <w:rPr>
        <w:rFonts w:ascii="Arial" w:eastAsia="Arial" w:hAnsi="Arial" w:cs="Arial"/>
        <w:sz w:val="24"/>
        <w:szCs w:val="24"/>
      </w:rPr>
      <w:t xml:space="preserve">Page </w:t>
    </w:r>
    <w:r>
      <w:rPr>
        <w:rFonts w:ascii="Arial" w:eastAsia="Arial" w:hAnsi="Arial" w:cs="Arial"/>
        <w:sz w:val="24"/>
        <w:szCs w:val="24"/>
      </w:rPr>
      <w:fldChar w:fldCharType="begin"/>
    </w:r>
    <w:r>
      <w:rPr>
        <w:rFonts w:ascii="Arial" w:eastAsia="Arial" w:hAnsi="Arial" w:cs="Arial"/>
        <w:sz w:val="24"/>
        <w:szCs w:val="24"/>
      </w:rPr>
      <w:instrText>PAGE</w:instrText>
    </w:r>
    <w:r>
      <w:rPr>
        <w:rFonts w:ascii="Arial" w:eastAsia="Arial" w:hAnsi="Arial" w:cs="Arial"/>
        <w:sz w:val="24"/>
        <w:szCs w:val="24"/>
      </w:rPr>
      <w:fldChar w:fldCharType="separate"/>
    </w:r>
    <w:r w:rsidR="007A3266">
      <w:rPr>
        <w:rFonts w:ascii="Arial" w:eastAsia="Arial" w:hAnsi="Arial" w:cs="Arial"/>
        <w:noProof/>
        <w:sz w:val="24"/>
        <w:szCs w:val="24"/>
      </w:rPr>
      <w:t>1</w:t>
    </w:r>
    <w:r>
      <w:rPr>
        <w:rFonts w:ascii="Arial" w:eastAsia="Arial" w:hAnsi="Arial" w:cs="Arial"/>
        <w:sz w:val="24"/>
        <w:szCs w:val="24"/>
      </w:rPr>
      <w:fldChar w:fldCharType="end"/>
    </w:r>
    <w:r>
      <w:rPr>
        <w:rFonts w:ascii="Arial" w:eastAsia="Arial" w:hAnsi="Arial" w:cs="Arial"/>
        <w:sz w:val="24"/>
        <w:szCs w:val="24"/>
      </w:rPr>
      <w:t xml:space="preserve"> of </w:t>
    </w:r>
    <w:r>
      <w:rPr>
        <w:rFonts w:ascii="Arial" w:eastAsia="Arial" w:hAnsi="Arial" w:cs="Arial"/>
        <w:sz w:val="24"/>
        <w:szCs w:val="24"/>
      </w:rPr>
      <w:fldChar w:fldCharType="begin"/>
    </w:r>
    <w:r>
      <w:rPr>
        <w:rFonts w:ascii="Arial" w:eastAsia="Arial" w:hAnsi="Arial" w:cs="Arial"/>
        <w:sz w:val="24"/>
        <w:szCs w:val="24"/>
      </w:rPr>
      <w:instrText>NUMPAGES</w:instrText>
    </w:r>
    <w:r>
      <w:rPr>
        <w:rFonts w:ascii="Arial" w:eastAsia="Arial" w:hAnsi="Arial" w:cs="Arial"/>
        <w:sz w:val="24"/>
        <w:szCs w:val="24"/>
      </w:rPr>
      <w:fldChar w:fldCharType="separate"/>
    </w:r>
    <w:r w:rsidR="007A3266">
      <w:rPr>
        <w:rFonts w:ascii="Arial" w:eastAsia="Arial" w:hAnsi="Arial" w:cs="Arial"/>
        <w:noProof/>
        <w:sz w:val="24"/>
        <w:szCs w:val="24"/>
      </w:rPr>
      <w:t>2</w:t>
    </w:r>
    <w:r>
      <w:rPr>
        <w:rFonts w:ascii="Arial" w:eastAsia="Arial" w:hAnsi="Arial" w:cs="Arial"/>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0D8A4" w14:textId="77777777" w:rsidR="00944172" w:rsidRDefault="00944172">
      <w:r>
        <w:separator/>
      </w:r>
    </w:p>
  </w:footnote>
  <w:footnote w:type="continuationSeparator" w:id="0">
    <w:p w14:paraId="5F33FC3B" w14:textId="77777777" w:rsidR="00944172" w:rsidRDefault="009441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42227D"/>
    <w:multiLevelType w:val="hybridMultilevel"/>
    <w:tmpl w:val="C0F874FC"/>
    <w:lvl w:ilvl="0" w:tplc="6FA8FC62">
      <w:start w:val="1"/>
      <w:numFmt w:val="bullet"/>
      <w:lvlText w:val="•"/>
      <w:lvlJc w:val="left"/>
      <w:pPr>
        <w:ind w:left="720" w:hanging="360"/>
      </w:pPr>
      <w:rPr>
        <w:rFonts w:ascii="Arial" w:eastAsia="Arial" w:hAnsi="Arial" w:cs="Arial"/>
        <w:sz w:val="24"/>
        <w:szCs w:val="24"/>
      </w:rPr>
    </w:lvl>
    <w:lvl w:ilvl="1" w:tplc="F8B0250E">
      <w:numFmt w:val="decimal"/>
      <w:lvlText w:val=""/>
      <w:lvlJc w:val="left"/>
    </w:lvl>
    <w:lvl w:ilvl="2" w:tplc="E1D68E6E">
      <w:numFmt w:val="decimal"/>
      <w:lvlText w:val=""/>
      <w:lvlJc w:val="left"/>
    </w:lvl>
    <w:lvl w:ilvl="3" w:tplc="8D8E23B4">
      <w:numFmt w:val="decimal"/>
      <w:lvlText w:val=""/>
      <w:lvlJc w:val="left"/>
    </w:lvl>
    <w:lvl w:ilvl="4" w:tplc="07A49DD2">
      <w:numFmt w:val="decimal"/>
      <w:lvlText w:val=""/>
      <w:lvlJc w:val="left"/>
    </w:lvl>
    <w:lvl w:ilvl="5" w:tplc="1C9ABE60">
      <w:numFmt w:val="decimal"/>
      <w:lvlText w:val=""/>
      <w:lvlJc w:val="left"/>
    </w:lvl>
    <w:lvl w:ilvl="6" w:tplc="FC4A4264">
      <w:numFmt w:val="decimal"/>
      <w:lvlText w:val=""/>
      <w:lvlJc w:val="left"/>
    </w:lvl>
    <w:lvl w:ilvl="7" w:tplc="88C212EE">
      <w:numFmt w:val="decimal"/>
      <w:lvlText w:val=""/>
      <w:lvlJc w:val="left"/>
    </w:lvl>
    <w:lvl w:ilvl="8" w:tplc="97A624B2">
      <w:numFmt w:val="decimal"/>
      <w:lvlText w:val=""/>
      <w:lvlJc w:val="left"/>
    </w:lvl>
  </w:abstractNum>
  <w:abstractNum w:abstractNumId="1" w15:restartNumberingAfterBreak="0">
    <w:nsid w:val="58B73054"/>
    <w:multiLevelType w:val="hybridMultilevel"/>
    <w:tmpl w:val="B4E2D2E8"/>
    <w:lvl w:ilvl="0" w:tplc="8B887314">
      <w:start w:val="1"/>
      <w:numFmt w:val="bullet"/>
      <w:lvlText w:val="●"/>
      <w:lvlJc w:val="left"/>
      <w:pPr>
        <w:ind w:left="720" w:hanging="360"/>
      </w:pPr>
    </w:lvl>
    <w:lvl w:ilvl="1" w:tplc="23F6D640">
      <w:start w:val="1"/>
      <w:numFmt w:val="bullet"/>
      <w:lvlText w:val="○"/>
      <w:lvlJc w:val="left"/>
      <w:pPr>
        <w:ind w:left="1440" w:hanging="360"/>
      </w:pPr>
    </w:lvl>
    <w:lvl w:ilvl="2" w:tplc="F518641E">
      <w:start w:val="1"/>
      <w:numFmt w:val="bullet"/>
      <w:lvlText w:val="■"/>
      <w:lvlJc w:val="left"/>
      <w:pPr>
        <w:ind w:left="2160" w:hanging="360"/>
      </w:pPr>
    </w:lvl>
    <w:lvl w:ilvl="3" w:tplc="59FEE41A">
      <w:start w:val="1"/>
      <w:numFmt w:val="bullet"/>
      <w:lvlText w:val="●"/>
      <w:lvlJc w:val="left"/>
      <w:pPr>
        <w:ind w:left="2880" w:hanging="360"/>
      </w:pPr>
    </w:lvl>
    <w:lvl w:ilvl="4" w:tplc="42A88976">
      <w:start w:val="1"/>
      <w:numFmt w:val="bullet"/>
      <w:lvlText w:val="○"/>
      <w:lvlJc w:val="left"/>
      <w:pPr>
        <w:ind w:left="3600" w:hanging="360"/>
      </w:pPr>
    </w:lvl>
    <w:lvl w:ilvl="5" w:tplc="E1CAC34E">
      <w:start w:val="1"/>
      <w:numFmt w:val="bullet"/>
      <w:lvlText w:val="■"/>
      <w:lvlJc w:val="left"/>
      <w:pPr>
        <w:ind w:left="4320" w:hanging="360"/>
      </w:pPr>
    </w:lvl>
    <w:lvl w:ilvl="6" w:tplc="3A5C654E">
      <w:start w:val="1"/>
      <w:numFmt w:val="bullet"/>
      <w:lvlText w:val="●"/>
      <w:lvlJc w:val="left"/>
      <w:pPr>
        <w:ind w:left="5040" w:hanging="360"/>
      </w:pPr>
    </w:lvl>
    <w:lvl w:ilvl="7" w:tplc="E8FA814A">
      <w:start w:val="1"/>
      <w:numFmt w:val="bullet"/>
      <w:lvlText w:val="●"/>
      <w:lvlJc w:val="left"/>
      <w:pPr>
        <w:ind w:left="5760" w:hanging="360"/>
      </w:pPr>
    </w:lvl>
    <w:lvl w:ilvl="8" w:tplc="7616C534">
      <w:start w:val="1"/>
      <w:numFmt w:val="bullet"/>
      <w:lvlText w:val="●"/>
      <w:lvlJc w:val="left"/>
      <w:pPr>
        <w:ind w:left="6480" w:hanging="360"/>
      </w:pPr>
    </w:lvl>
  </w:abstractNum>
  <w:num w:numId="1" w16cid:durableId="1551577461">
    <w:abstractNumId w:val="1"/>
    <w:lvlOverride w:ilvl="0">
      <w:startOverride w:val="1"/>
    </w:lvlOverride>
  </w:num>
  <w:num w:numId="2" w16cid:durableId="202205080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556"/>
    <w:rsid w:val="00014683"/>
    <w:rsid w:val="000339EE"/>
    <w:rsid w:val="00084BE0"/>
    <w:rsid w:val="000E4846"/>
    <w:rsid w:val="000F341C"/>
    <w:rsid w:val="001102ED"/>
    <w:rsid w:val="00142E54"/>
    <w:rsid w:val="0016640B"/>
    <w:rsid w:val="00170C86"/>
    <w:rsid w:val="001924F2"/>
    <w:rsid w:val="001A2B2B"/>
    <w:rsid w:val="001B2416"/>
    <w:rsid w:val="002026FC"/>
    <w:rsid w:val="00212A65"/>
    <w:rsid w:val="00254816"/>
    <w:rsid w:val="00263BFF"/>
    <w:rsid w:val="002723C6"/>
    <w:rsid w:val="00277B74"/>
    <w:rsid w:val="00281AC9"/>
    <w:rsid w:val="002D4ED6"/>
    <w:rsid w:val="002D579C"/>
    <w:rsid w:val="003041FC"/>
    <w:rsid w:val="00305678"/>
    <w:rsid w:val="00311844"/>
    <w:rsid w:val="00336721"/>
    <w:rsid w:val="003704C0"/>
    <w:rsid w:val="003927E9"/>
    <w:rsid w:val="003C6A37"/>
    <w:rsid w:val="003D329A"/>
    <w:rsid w:val="003E3084"/>
    <w:rsid w:val="0040242E"/>
    <w:rsid w:val="00411BAE"/>
    <w:rsid w:val="00416D2A"/>
    <w:rsid w:val="004308D3"/>
    <w:rsid w:val="004575ED"/>
    <w:rsid w:val="004A300A"/>
    <w:rsid w:val="0052446F"/>
    <w:rsid w:val="00527480"/>
    <w:rsid w:val="0053434B"/>
    <w:rsid w:val="0055600B"/>
    <w:rsid w:val="005609BB"/>
    <w:rsid w:val="005C15EB"/>
    <w:rsid w:val="00601192"/>
    <w:rsid w:val="00613CC4"/>
    <w:rsid w:val="00645D0B"/>
    <w:rsid w:val="00660572"/>
    <w:rsid w:val="00693E68"/>
    <w:rsid w:val="006B3BBD"/>
    <w:rsid w:val="006B597B"/>
    <w:rsid w:val="006D038D"/>
    <w:rsid w:val="00750B5A"/>
    <w:rsid w:val="007A3266"/>
    <w:rsid w:val="007D5CB6"/>
    <w:rsid w:val="00805D48"/>
    <w:rsid w:val="008408BC"/>
    <w:rsid w:val="00841328"/>
    <w:rsid w:val="00854310"/>
    <w:rsid w:val="00886742"/>
    <w:rsid w:val="008A5422"/>
    <w:rsid w:val="008C634E"/>
    <w:rsid w:val="00910D0A"/>
    <w:rsid w:val="00913FC6"/>
    <w:rsid w:val="00944172"/>
    <w:rsid w:val="00953556"/>
    <w:rsid w:val="009745F8"/>
    <w:rsid w:val="00977CB0"/>
    <w:rsid w:val="009E0F07"/>
    <w:rsid w:val="009E1DAE"/>
    <w:rsid w:val="00A735A6"/>
    <w:rsid w:val="00A82FDB"/>
    <w:rsid w:val="00AA0873"/>
    <w:rsid w:val="00AA2B54"/>
    <w:rsid w:val="00AC14CF"/>
    <w:rsid w:val="00AE1864"/>
    <w:rsid w:val="00B00E55"/>
    <w:rsid w:val="00B22BCD"/>
    <w:rsid w:val="00B314F5"/>
    <w:rsid w:val="00BB1C92"/>
    <w:rsid w:val="00BB72C7"/>
    <w:rsid w:val="00BE0051"/>
    <w:rsid w:val="00C242B7"/>
    <w:rsid w:val="00C873C0"/>
    <w:rsid w:val="00C87A82"/>
    <w:rsid w:val="00CA0FD6"/>
    <w:rsid w:val="00CA5BFA"/>
    <w:rsid w:val="00CD7AE0"/>
    <w:rsid w:val="00CE7997"/>
    <w:rsid w:val="00D077B5"/>
    <w:rsid w:val="00D47521"/>
    <w:rsid w:val="00D51888"/>
    <w:rsid w:val="00DA50E8"/>
    <w:rsid w:val="00DC2F76"/>
    <w:rsid w:val="00DD174D"/>
    <w:rsid w:val="00E06E5D"/>
    <w:rsid w:val="00E370E6"/>
    <w:rsid w:val="00EA6637"/>
    <w:rsid w:val="00ED79EA"/>
    <w:rsid w:val="00F348FD"/>
    <w:rsid w:val="00F377AB"/>
    <w:rsid w:val="00F53709"/>
    <w:rsid w:val="00F816D6"/>
    <w:rsid w:val="00FB5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F184D"/>
  <w15:docId w15:val="{6DF73977-3EBD-43C0-AB39-175AA5BE4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7A3266"/>
    <w:rPr>
      <w:color w:val="605E5C"/>
      <w:shd w:val="clear" w:color="auto" w:fill="E1DFDD"/>
    </w:rPr>
  </w:style>
  <w:style w:type="character" w:styleId="FollowedHyperlink">
    <w:name w:val="FollowedHyperlink"/>
    <w:basedOn w:val="DefaultParagraphFont"/>
    <w:uiPriority w:val="99"/>
    <w:semiHidden/>
    <w:unhideWhenUsed/>
    <w:rsid w:val="007A3266"/>
    <w:rPr>
      <w:color w:val="96607D" w:themeColor="followedHyperlink"/>
      <w:u w:val="single"/>
    </w:rPr>
  </w:style>
  <w:style w:type="paragraph" w:styleId="TOCHeading">
    <w:name w:val="TOC Heading"/>
    <w:basedOn w:val="Heading1"/>
    <w:next w:val="Normal"/>
    <w:uiPriority w:val="39"/>
    <w:unhideWhenUsed/>
    <w:qFormat/>
    <w:rsid w:val="00AE1864"/>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AE1864"/>
    <w:pPr>
      <w:spacing w:after="100"/>
    </w:pPr>
  </w:style>
  <w:style w:type="paragraph" w:styleId="TOC2">
    <w:name w:val="toc 2"/>
    <w:basedOn w:val="Normal"/>
    <w:next w:val="Normal"/>
    <w:autoRedefine/>
    <w:uiPriority w:val="39"/>
    <w:unhideWhenUsed/>
    <w:rsid w:val="00AE1864"/>
    <w:pPr>
      <w:spacing w:after="100"/>
      <w:ind w:left="200"/>
    </w:pPr>
  </w:style>
  <w:style w:type="paragraph" w:styleId="Header">
    <w:name w:val="header"/>
    <w:basedOn w:val="Normal"/>
    <w:link w:val="HeaderChar"/>
    <w:uiPriority w:val="99"/>
    <w:unhideWhenUsed/>
    <w:rsid w:val="00BE0051"/>
    <w:pPr>
      <w:tabs>
        <w:tab w:val="center" w:pos="4513"/>
        <w:tab w:val="right" w:pos="9026"/>
      </w:tabs>
    </w:pPr>
  </w:style>
  <w:style w:type="character" w:customStyle="1" w:styleId="HeaderChar">
    <w:name w:val="Header Char"/>
    <w:basedOn w:val="DefaultParagraphFont"/>
    <w:link w:val="Header"/>
    <w:uiPriority w:val="99"/>
    <w:rsid w:val="00BE0051"/>
  </w:style>
  <w:style w:type="paragraph" w:styleId="Footer">
    <w:name w:val="footer"/>
    <w:basedOn w:val="Normal"/>
    <w:link w:val="FooterChar"/>
    <w:uiPriority w:val="99"/>
    <w:unhideWhenUsed/>
    <w:rsid w:val="00BE0051"/>
    <w:pPr>
      <w:tabs>
        <w:tab w:val="center" w:pos="4513"/>
        <w:tab w:val="right" w:pos="9026"/>
      </w:tabs>
    </w:pPr>
  </w:style>
  <w:style w:type="character" w:customStyle="1" w:styleId="FooterChar">
    <w:name w:val="Footer Char"/>
    <w:basedOn w:val="DefaultParagraphFont"/>
    <w:link w:val="Footer"/>
    <w:uiPriority w:val="99"/>
    <w:rsid w:val="00BE0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ritish-business-bank.co.uk/research/small-business-finance-markets-2022-2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CCF2D8-9A4F-4C84-A2BB-C4CDA61CC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10</Pages>
  <Words>1798</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Cobzaru</dc:creator>
  <cp:lastModifiedBy>daniel cobzaru</cp:lastModifiedBy>
  <cp:revision>85</cp:revision>
  <dcterms:created xsi:type="dcterms:W3CDTF">2026-08-12T14:50:00Z</dcterms:created>
  <dcterms:modified xsi:type="dcterms:W3CDTF">2026-08-13T22:32:00Z</dcterms:modified>
</cp:coreProperties>
</file>