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F530CB" w14:textId="7A06D7D6" w:rsidR="432CA5E3" w:rsidRDefault="432CA5E3" w:rsidP="24AD6987">
      <w:pPr>
        <w:rPr>
          <w:rFonts w:ascii="Arial" w:eastAsia="Arial" w:hAnsi="Arial" w:cs="Arial"/>
        </w:rPr>
      </w:pPr>
      <w:r w:rsidRPr="24AD6987">
        <w:rPr>
          <w:rFonts w:ascii="Arial" w:eastAsia="Arial" w:hAnsi="Arial" w:cs="Arial"/>
        </w:rPr>
        <w:t>2203307, ECEY5011</w:t>
      </w:r>
    </w:p>
    <w:p w14:paraId="05E17E99" w14:textId="3475DBEF" w:rsidR="22C034C5" w:rsidRDefault="432CA5E3" w:rsidP="22C034C5">
      <w:pPr>
        <w:jc w:val="center"/>
        <w:rPr>
          <w:rFonts w:ascii="Arial" w:eastAsia="Arial" w:hAnsi="Arial" w:cs="Arial"/>
          <w:u w:val="single"/>
        </w:rPr>
      </w:pPr>
      <w:r w:rsidRPr="24AD6987">
        <w:rPr>
          <w:rFonts w:ascii="Arial" w:eastAsia="Arial" w:hAnsi="Arial" w:cs="Arial"/>
          <w:u w:val="single"/>
        </w:rPr>
        <w:t>Group discussion</w:t>
      </w:r>
    </w:p>
    <w:p w14:paraId="00CDFC37" w14:textId="11417CC5" w:rsidR="24AD6987" w:rsidRDefault="24AD6987" w:rsidP="24AD6987">
      <w:pPr>
        <w:jc w:val="center"/>
        <w:rPr>
          <w:rFonts w:ascii="Arial" w:eastAsia="Arial" w:hAnsi="Arial" w:cs="Arial"/>
          <w:u w:val="single"/>
        </w:rPr>
      </w:pPr>
    </w:p>
    <w:p w14:paraId="4866B6EF" w14:textId="6E9F5D8D" w:rsidR="174E813D" w:rsidRDefault="69A7CD42" w:rsidP="22C034C5">
      <w:pPr>
        <w:rPr>
          <w:rFonts w:ascii="Arial" w:eastAsia="Arial" w:hAnsi="Arial" w:cs="Arial"/>
          <w:u w:val="single"/>
        </w:rPr>
      </w:pPr>
      <w:r w:rsidRPr="22C034C5">
        <w:rPr>
          <w:rFonts w:ascii="Arial" w:eastAsia="Arial" w:hAnsi="Arial" w:cs="Arial"/>
          <w:u w:val="single"/>
        </w:rPr>
        <w:t>Introduction</w:t>
      </w:r>
    </w:p>
    <w:p w14:paraId="5B0DECB4" w14:textId="56EC9437"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Welcome everyone to this initial child protection conference. Within this conference, </w:t>
      </w:r>
    </w:p>
    <w:p w14:paraId="06042CD7" w14:textId="4847BC15" w:rsidR="69A7CD42" w:rsidRDefault="69A7CD42" w:rsidP="00972CDD">
      <w:pPr>
        <w:spacing w:line="360" w:lineRule="auto"/>
        <w:rPr>
          <w:rFonts w:ascii="Arial" w:eastAsia="Arial" w:hAnsi="Arial" w:cs="Arial"/>
          <w:color w:val="000000" w:themeColor="text1"/>
        </w:rPr>
      </w:pPr>
      <w:r w:rsidRPr="22C034C5">
        <w:rPr>
          <w:rFonts w:ascii="Arial" w:eastAsia="Arial" w:hAnsi="Arial" w:cs="Arial"/>
          <w:color w:val="000000" w:themeColor="text1"/>
        </w:rPr>
        <w:t>we will be discussing Alfie and Mia’s welfare</w:t>
      </w:r>
      <w:r w:rsidR="409EFD0C" w:rsidRPr="22C034C5">
        <w:rPr>
          <w:rFonts w:ascii="Arial" w:eastAsia="Arial" w:hAnsi="Arial" w:cs="Arial"/>
          <w:color w:val="000000" w:themeColor="text1"/>
        </w:rPr>
        <w:t xml:space="preserve">, </w:t>
      </w:r>
      <w:r w:rsidRPr="22C034C5">
        <w:rPr>
          <w:rFonts w:ascii="Arial" w:eastAsia="Arial" w:hAnsi="Arial" w:cs="Arial"/>
          <w:color w:val="000000" w:themeColor="text1"/>
        </w:rPr>
        <w:t>wellbeing concerns and what support we can provide for the family, to ensure a positive wellbeing and welfare for both children.</w:t>
      </w:r>
      <w:r w:rsidR="3BAF9396" w:rsidRPr="22C034C5">
        <w:rPr>
          <w:rFonts w:ascii="Arial" w:eastAsia="Arial" w:hAnsi="Arial" w:cs="Arial"/>
          <w:color w:val="000000" w:themeColor="text1"/>
        </w:rPr>
        <w:t xml:space="preserve"> Under the General Data Protection Regulations 2018,</w:t>
      </w:r>
      <w:r w:rsidRPr="22C034C5">
        <w:rPr>
          <w:rFonts w:ascii="Arial" w:eastAsia="Arial" w:hAnsi="Arial" w:cs="Arial"/>
          <w:color w:val="000000" w:themeColor="text1"/>
        </w:rPr>
        <w:t xml:space="preserve"> </w:t>
      </w:r>
      <w:r w:rsidR="525EB77D" w:rsidRPr="22C034C5">
        <w:rPr>
          <w:rFonts w:ascii="Arial" w:eastAsia="Arial" w:hAnsi="Arial" w:cs="Arial"/>
          <w:color w:val="000000" w:themeColor="text1"/>
        </w:rPr>
        <w:t xml:space="preserve">information that is shared here today, will not be discussed </w:t>
      </w:r>
      <w:r w:rsidR="76A41800" w:rsidRPr="22C034C5">
        <w:rPr>
          <w:rFonts w:ascii="Arial" w:eastAsia="Arial" w:hAnsi="Arial" w:cs="Arial"/>
          <w:color w:val="000000" w:themeColor="text1"/>
        </w:rPr>
        <w:t xml:space="preserve">with </w:t>
      </w:r>
      <w:r w:rsidR="525EB77D" w:rsidRPr="22C034C5">
        <w:rPr>
          <w:rFonts w:ascii="Arial" w:eastAsia="Arial" w:hAnsi="Arial" w:cs="Arial"/>
          <w:color w:val="000000" w:themeColor="text1"/>
        </w:rPr>
        <w:t>others no</w:t>
      </w:r>
      <w:r w:rsidR="225D1892" w:rsidRPr="22C034C5">
        <w:rPr>
          <w:rFonts w:ascii="Arial" w:eastAsia="Arial" w:hAnsi="Arial" w:cs="Arial"/>
          <w:color w:val="000000" w:themeColor="text1"/>
        </w:rPr>
        <w:t>t</w:t>
      </w:r>
      <w:r w:rsidR="525EB77D" w:rsidRPr="22C034C5">
        <w:rPr>
          <w:rFonts w:ascii="Arial" w:eastAsia="Arial" w:hAnsi="Arial" w:cs="Arial"/>
          <w:color w:val="000000" w:themeColor="text1"/>
        </w:rPr>
        <w:t xml:space="preserve"> </w:t>
      </w:r>
      <w:r w:rsidR="656A9FD0" w:rsidRPr="22C034C5">
        <w:rPr>
          <w:rFonts w:ascii="Arial" w:eastAsia="Arial" w:hAnsi="Arial" w:cs="Arial"/>
          <w:color w:val="000000" w:themeColor="text1"/>
        </w:rPr>
        <w:t>involved</w:t>
      </w:r>
      <w:r w:rsidR="525EB77D" w:rsidRPr="22C034C5">
        <w:rPr>
          <w:rFonts w:ascii="Arial" w:eastAsia="Arial" w:hAnsi="Arial" w:cs="Arial"/>
          <w:color w:val="000000" w:themeColor="text1"/>
        </w:rPr>
        <w:t xml:space="preserve"> with this case, keeping the informatio</w:t>
      </w:r>
      <w:r w:rsidR="55F68A99" w:rsidRPr="22C034C5">
        <w:rPr>
          <w:rFonts w:ascii="Arial" w:eastAsia="Arial" w:hAnsi="Arial" w:cs="Arial"/>
          <w:color w:val="000000" w:themeColor="text1"/>
        </w:rPr>
        <w:t xml:space="preserve">n </w:t>
      </w:r>
      <w:r w:rsidR="300B6880" w:rsidRPr="22C034C5">
        <w:rPr>
          <w:rFonts w:ascii="Arial" w:eastAsia="Arial" w:hAnsi="Arial" w:cs="Arial"/>
          <w:color w:val="000000" w:themeColor="text1"/>
        </w:rPr>
        <w:t>confidential</w:t>
      </w:r>
      <w:r w:rsidR="525EB77D" w:rsidRPr="22C034C5">
        <w:rPr>
          <w:rFonts w:ascii="Arial" w:eastAsia="Arial" w:hAnsi="Arial" w:cs="Arial"/>
          <w:color w:val="000000" w:themeColor="text1"/>
        </w:rPr>
        <w:t xml:space="preserve"> and mum has given consent</w:t>
      </w:r>
      <w:r w:rsidR="64DFF989" w:rsidRPr="22C034C5">
        <w:rPr>
          <w:rFonts w:ascii="Arial" w:eastAsia="Arial" w:hAnsi="Arial" w:cs="Arial"/>
          <w:color w:val="000000" w:themeColor="text1"/>
        </w:rPr>
        <w:t xml:space="preserve"> for us to be here</w:t>
      </w:r>
      <w:r w:rsidR="57590DFB" w:rsidRPr="22C034C5">
        <w:rPr>
          <w:rFonts w:ascii="Arial" w:eastAsia="Arial" w:hAnsi="Arial" w:cs="Arial"/>
          <w:color w:val="000000" w:themeColor="text1"/>
        </w:rPr>
        <w:t xml:space="preserve"> today</w:t>
      </w:r>
      <w:r w:rsidR="64DFF989" w:rsidRPr="22C034C5">
        <w:rPr>
          <w:rFonts w:ascii="Arial" w:eastAsia="Arial" w:hAnsi="Arial" w:cs="Arial"/>
          <w:color w:val="000000" w:themeColor="text1"/>
        </w:rPr>
        <w:t xml:space="preserve"> discussing herself and both children</w:t>
      </w:r>
      <w:r w:rsidR="37FF32CF" w:rsidRPr="22C034C5">
        <w:rPr>
          <w:rFonts w:ascii="Arial" w:eastAsia="Arial" w:hAnsi="Arial" w:cs="Arial"/>
          <w:color w:val="000000" w:themeColor="text1"/>
        </w:rPr>
        <w:t xml:space="preserve"> (GOV.UK, 2024).</w:t>
      </w:r>
      <w:r w:rsidR="64DFF989" w:rsidRPr="22C034C5">
        <w:rPr>
          <w:rFonts w:ascii="Arial" w:eastAsia="Arial" w:hAnsi="Arial" w:cs="Arial"/>
          <w:color w:val="000000" w:themeColor="text1"/>
        </w:rPr>
        <w:t xml:space="preserve"> </w:t>
      </w:r>
      <w:r w:rsidRPr="22C034C5">
        <w:rPr>
          <w:rFonts w:ascii="Arial" w:eastAsia="Arial" w:hAnsi="Arial" w:cs="Arial"/>
          <w:color w:val="000000" w:themeColor="text1"/>
        </w:rPr>
        <w:t>We will now take it in turns to introduce ourselves.</w:t>
      </w:r>
    </w:p>
    <w:p w14:paraId="53C24F98" w14:textId="77777777" w:rsidR="00972CDD" w:rsidRDefault="00972CDD" w:rsidP="00972CDD">
      <w:pPr>
        <w:spacing w:line="360" w:lineRule="auto"/>
        <w:rPr>
          <w:rFonts w:ascii="Arial" w:eastAsia="Arial" w:hAnsi="Arial" w:cs="Arial"/>
          <w:color w:val="000000" w:themeColor="text1"/>
        </w:rPr>
      </w:pPr>
    </w:p>
    <w:p w14:paraId="763C90BD" w14:textId="51F59458"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My name is Bethan, and I will be playing the role of the social worker and chairman</w:t>
      </w:r>
    </w:p>
    <w:p w14:paraId="1C24501B" w14:textId="1AD641B6"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 within this initial child protection conference. </w:t>
      </w:r>
    </w:p>
    <w:p w14:paraId="4BC97A40" w14:textId="42202D04"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The role of a social worker is defined by Cherry (2023) as an individual whose aim is</w:t>
      </w:r>
    </w:p>
    <w:p w14:paraId="49B4D14E" w14:textId="10062C84"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to better lives of both adults and children at risk. Peters (2021) adds to this by </w:t>
      </w:r>
    </w:p>
    <w:p w14:paraId="0471A447" w14:textId="29F15CC1"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suggesting that a social worker can deal with a variety of issues, ranging from daily </w:t>
      </w:r>
    </w:p>
    <w:p w14:paraId="27FE7521" w14:textId="10B4CC8F"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difficulties to identify behaviour and mental issues, and helping to better the lives of </w:t>
      </w:r>
    </w:p>
    <w:p w14:paraId="5FBFA6CB" w14:textId="5B5707D3"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those who have suffered abuse in various forms. Cherry (2023) identifies what a </w:t>
      </w:r>
    </w:p>
    <w:p w14:paraId="108F6C66" w14:textId="7B2C471C"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social worker might do to ensure this, stating that they promote the voice and best </w:t>
      </w:r>
    </w:p>
    <w:p w14:paraId="7E56A983" w14:textId="78B9DD68"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interest of the individuals they work with, provide guidance and support, and link the </w:t>
      </w:r>
    </w:p>
    <w:p w14:paraId="4D372F27" w14:textId="6981B62C"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individuals with community support. My role under the Social Services Wellbeing</w:t>
      </w:r>
    </w:p>
    <w:p w14:paraId="75F90081" w14:textId="0DB68BDC" w:rsidR="69A7CD42" w:rsidRDefault="69A7CD42" w:rsidP="00972CDD">
      <w:pPr>
        <w:spacing w:line="360" w:lineRule="auto"/>
        <w:rPr>
          <w:rFonts w:ascii="Arial" w:eastAsia="Arial" w:hAnsi="Arial" w:cs="Arial"/>
          <w:color w:val="000000" w:themeColor="text1"/>
        </w:rPr>
      </w:pPr>
      <w:r w:rsidRPr="22C034C5">
        <w:rPr>
          <w:rFonts w:ascii="Arial" w:eastAsia="Arial" w:hAnsi="Arial" w:cs="Arial"/>
          <w:color w:val="000000" w:themeColor="text1"/>
        </w:rPr>
        <w:t>(Wales) Act 2014 is to enhance wellbeing of those needing care and assistance, listening to the individuals voice and providing early intervention (NHS Wales, no date).</w:t>
      </w:r>
    </w:p>
    <w:p w14:paraId="4E930B03" w14:textId="77777777" w:rsidR="00972CDD" w:rsidRDefault="00972CDD" w:rsidP="22C034C5">
      <w:pPr>
        <w:pStyle w:val="ListParagraph"/>
        <w:numPr>
          <w:ilvl w:val="0"/>
          <w:numId w:val="3"/>
        </w:numPr>
        <w:spacing w:line="360" w:lineRule="auto"/>
        <w:rPr>
          <w:rFonts w:ascii="Arial" w:eastAsia="Arial" w:hAnsi="Arial" w:cs="Arial"/>
          <w:color w:val="000000" w:themeColor="text1"/>
        </w:rPr>
      </w:pPr>
      <w:r>
        <w:rPr>
          <w:rFonts w:ascii="Arial" w:eastAsia="Arial" w:hAnsi="Arial" w:cs="Arial"/>
          <w:color w:val="000000" w:themeColor="text1"/>
        </w:rPr>
        <w:t>T</w:t>
      </w:r>
      <w:r w:rsidR="77764F3D" w:rsidRPr="22C034C5">
        <w:rPr>
          <w:rFonts w:ascii="Arial" w:eastAsia="Arial" w:hAnsi="Arial" w:cs="Arial"/>
          <w:color w:val="000000" w:themeColor="text1"/>
        </w:rPr>
        <w:t xml:space="preserve">o add to the alcohol, I am concerned over the presents of this unidentified male and the level of </w:t>
      </w:r>
      <w:r w:rsidR="77764F3D" w:rsidRPr="00972CDD">
        <w:rPr>
          <w:rFonts w:ascii="Arial" w:eastAsia="Arial" w:hAnsi="Arial" w:cs="Arial"/>
          <w:color w:val="000000" w:themeColor="text1"/>
        </w:rPr>
        <w:t xml:space="preserve">alcohol that might be consumed, which Ocean has identified </w:t>
      </w:r>
    </w:p>
    <w:p w14:paraId="3EAE9628" w14:textId="74E69FF2" w:rsidR="77764F3D" w:rsidRPr="00972CDD" w:rsidRDefault="77764F3D" w:rsidP="00972CDD">
      <w:pPr>
        <w:pStyle w:val="ListParagraph"/>
        <w:spacing w:line="360" w:lineRule="auto"/>
        <w:rPr>
          <w:rFonts w:ascii="Arial" w:eastAsia="Arial" w:hAnsi="Arial" w:cs="Arial"/>
          <w:color w:val="000000" w:themeColor="text1"/>
        </w:rPr>
      </w:pPr>
      <w:r w:rsidRPr="00972CDD">
        <w:rPr>
          <w:rFonts w:ascii="Arial" w:eastAsia="Arial" w:hAnsi="Arial" w:cs="Arial"/>
          <w:color w:val="000000" w:themeColor="text1"/>
        </w:rPr>
        <w:t xml:space="preserve">already. I noted on a recent visited a lot of alcohol bottles and cans, within the reach </w:t>
      </w:r>
    </w:p>
    <w:p w14:paraId="2DA7C5F1" w14:textId="2856A59A" w:rsidR="77764F3D" w:rsidRDefault="77764F3D" w:rsidP="00972CDD">
      <w:pPr>
        <w:spacing w:line="360" w:lineRule="auto"/>
        <w:rPr>
          <w:rFonts w:ascii="Arial" w:eastAsia="Arial" w:hAnsi="Arial" w:cs="Arial"/>
          <w:color w:val="000000" w:themeColor="text1"/>
        </w:rPr>
      </w:pPr>
      <w:r w:rsidRPr="22C034C5">
        <w:rPr>
          <w:rFonts w:ascii="Arial" w:eastAsia="Arial" w:hAnsi="Arial" w:cs="Arial"/>
          <w:color w:val="000000" w:themeColor="text1"/>
        </w:rPr>
        <w:t xml:space="preserve">of both Alfie and Mia, which they could easily consume. Another point to add on a recent visit. The home environment seemed a bit damp, cold and had a smell of tobacco in the </w:t>
      </w:r>
    </w:p>
    <w:p w14:paraId="439015E3" w14:textId="332CDC5F" w:rsidR="77764F3D" w:rsidRDefault="77764F3D" w:rsidP="22C034C5">
      <w:pPr>
        <w:rPr>
          <w:rFonts w:ascii="Arial" w:eastAsia="Arial" w:hAnsi="Arial" w:cs="Arial"/>
          <w:color w:val="000000" w:themeColor="text1"/>
        </w:rPr>
      </w:pPr>
      <w:r w:rsidRPr="22C034C5">
        <w:rPr>
          <w:rFonts w:ascii="Arial" w:eastAsia="Arial" w:hAnsi="Arial" w:cs="Arial"/>
          <w:color w:val="000000" w:themeColor="text1"/>
        </w:rPr>
        <w:t xml:space="preserve">air, although mum does not smoke. The importance of a warm and safe environment </w:t>
      </w:r>
    </w:p>
    <w:p w14:paraId="78D3659B" w14:textId="38EE6040" w:rsidR="77764F3D" w:rsidRDefault="77764F3D" w:rsidP="22C034C5">
      <w:pPr>
        <w:rPr>
          <w:rFonts w:ascii="Arial" w:eastAsia="Arial" w:hAnsi="Arial" w:cs="Arial"/>
          <w:color w:val="000000" w:themeColor="text1"/>
        </w:rPr>
      </w:pPr>
      <w:r w:rsidRPr="22C034C5">
        <w:rPr>
          <w:rFonts w:ascii="Arial" w:eastAsia="Arial" w:hAnsi="Arial" w:cs="Arial"/>
          <w:color w:val="000000" w:themeColor="text1"/>
        </w:rPr>
        <w:t xml:space="preserve">is described by Vain (2023) as a place where a child’s physical and emotional </w:t>
      </w:r>
    </w:p>
    <w:p w14:paraId="1458E5C4" w14:textId="088F7D82" w:rsidR="77764F3D" w:rsidRDefault="77764F3D" w:rsidP="22C034C5">
      <w:pPr>
        <w:rPr>
          <w:rFonts w:ascii="Arial" w:eastAsia="Arial" w:hAnsi="Arial" w:cs="Arial"/>
          <w:color w:val="000000" w:themeColor="text1"/>
        </w:rPr>
      </w:pPr>
      <w:r w:rsidRPr="22C034C5">
        <w:rPr>
          <w:rFonts w:ascii="Arial" w:eastAsia="Arial" w:hAnsi="Arial" w:cs="Arial"/>
          <w:color w:val="000000" w:themeColor="text1"/>
        </w:rPr>
        <w:t>welfare is looked after, and having the necessities available that they need to survive.</w:t>
      </w:r>
    </w:p>
    <w:p w14:paraId="625A30A9" w14:textId="70A8D857" w:rsidR="77764F3D" w:rsidRDefault="77764F3D" w:rsidP="22C034C5">
      <w:pPr>
        <w:rPr>
          <w:rFonts w:ascii="Arial" w:eastAsia="Arial" w:hAnsi="Arial" w:cs="Arial"/>
          <w:color w:val="000000" w:themeColor="text1"/>
        </w:rPr>
      </w:pPr>
      <w:r w:rsidRPr="22C034C5">
        <w:rPr>
          <w:rFonts w:ascii="Arial" w:eastAsia="Arial" w:hAnsi="Arial" w:cs="Arial"/>
          <w:color w:val="000000" w:themeColor="text1"/>
        </w:rPr>
        <w:t xml:space="preserve">Mum is meeting both children’s needs to some extent, but could be improved such as </w:t>
      </w:r>
    </w:p>
    <w:p w14:paraId="10AE25D0" w14:textId="2B110D53" w:rsidR="77764F3D" w:rsidRDefault="77764F3D" w:rsidP="22C034C5">
      <w:pPr>
        <w:rPr>
          <w:rFonts w:ascii="Arial" w:eastAsia="Arial" w:hAnsi="Arial" w:cs="Arial"/>
          <w:color w:val="000000" w:themeColor="text1"/>
        </w:rPr>
      </w:pPr>
      <w:r w:rsidRPr="22C034C5">
        <w:rPr>
          <w:rFonts w:ascii="Arial" w:eastAsia="Arial" w:hAnsi="Arial" w:cs="Arial"/>
          <w:color w:val="000000" w:themeColor="text1"/>
        </w:rPr>
        <w:t xml:space="preserve">ensuring Mia nappies are changed when full, and a warmer house, although </w:t>
      </w:r>
    </w:p>
    <w:p w14:paraId="5B4776D2" w14:textId="2B2A1206" w:rsidR="77764F3D" w:rsidRDefault="77764F3D" w:rsidP="22C034C5">
      <w:pPr>
        <w:rPr>
          <w:rFonts w:ascii="Arial" w:eastAsia="Arial" w:hAnsi="Arial" w:cs="Arial"/>
          <w:color w:val="000000" w:themeColor="text1"/>
        </w:rPr>
      </w:pPr>
      <w:r w:rsidRPr="22C034C5">
        <w:rPr>
          <w:rFonts w:ascii="Arial" w:eastAsia="Arial" w:hAnsi="Arial" w:cs="Arial"/>
          <w:color w:val="000000" w:themeColor="text1"/>
        </w:rPr>
        <w:t>mum has not disclosed any financial issues that she’s been having recently.</w:t>
      </w:r>
    </w:p>
    <w:p w14:paraId="0F09F8F8" w14:textId="529E0FFF" w:rsidR="77764F3D" w:rsidRDefault="77764F3D" w:rsidP="00972CDD">
      <w:pPr>
        <w:pStyle w:val="ListParagraph"/>
        <w:numPr>
          <w:ilvl w:val="0"/>
          <w:numId w:val="3"/>
        </w:numPr>
        <w:rPr>
          <w:rFonts w:ascii="Arial" w:eastAsia="Arial" w:hAnsi="Arial" w:cs="Arial"/>
          <w:color w:val="000000" w:themeColor="text1"/>
        </w:rPr>
      </w:pPr>
      <w:r w:rsidRPr="22C034C5">
        <w:rPr>
          <w:rFonts w:ascii="Arial" w:eastAsia="Arial" w:hAnsi="Arial" w:cs="Arial"/>
          <w:color w:val="000000" w:themeColor="text1"/>
        </w:rPr>
        <w:t xml:space="preserve">I recommended to mum about applying to </w:t>
      </w:r>
    </w:p>
    <w:p w14:paraId="166B3C9E" w14:textId="517FD515" w:rsidR="77764F3D" w:rsidRDefault="77764F3D" w:rsidP="22C034C5">
      <w:pPr>
        <w:rPr>
          <w:rFonts w:ascii="Arial" w:eastAsia="Arial" w:hAnsi="Arial" w:cs="Arial"/>
          <w:color w:val="000000" w:themeColor="text1"/>
        </w:rPr>
      </w:pPr>
      <w:r w:rsidRPr="22C034C5">
        <w:rPr>
          <w:rFonts w:ascii="Arial" w:eastAsia="Arial" w:hAnsi="Arial" w:cs="Arial"/>
          <w:color w:val="000000" w:themeColor="text1"/>
        </w:rPr>
        <w:t xml:space="preserve">flying start, to provide emotional support for her and to gather her thoughts. NHS Wales (no date) defines flying start, as a programme that is supported by the Welsh </w:t>
      </w:r>
    </w:p>
    <w:p w14:paraId="15394979" w14:textId="0944BB57" w:rsidR="77764F3D" w:rsidRDefault="77764F3D" w:rsidP="22C034C5">
      <w:pPr>
        <w:rPr>
          <w:rFonts w:ascii="Arial" w:eastAsia="Arial" w:hAnsi="Arial" w:cs="Arial"/>
          <w:color w:val="000000" w:themeColor="text1"/>
        </w:rPr>
      </w:pPr>
      <w:r w:rsidRPr="22C034C5">
        <w:rPr>
          <w:rFonts w:ascii="Arial" w:eastAsia="Arial" w:hAnsi="Arial" w:cs="Arial"/>
          <w:color w:val="000000" w:themeColor="text1"/>
        </w:rPr>
        <w:t xml:space="preserve">Government, providing free part time childcare for children, in the </w:t>
      </w:r>
    </w:p>
    <w:p w14:paraId="31417B4D" w14:textId="69CCD002" w:rsidR="77764F3D" w:rsidRDefault="77764F3D" w:rsidP="22C034C5">
      <w:pPr>
        <w:rPr>
          <w:rFonts w:ascii="Arial" w:eastAsia="Arial" w:hAnsi="Arial" w:cs="Arial"/>
          <w:color w:val="000000" w:themeColor="text1"/>
        </w:rPr>
      </w:pPr>
      <w:r w:rsidRPr="22C034C5">
        <w:rPr>
          <w:rFonts w:ascii="Arial" w:eastAsia="Arial" w:hAnsi="Arial" w:cs="Arial"/>
          <w:color w:val="000000" w:themeColor="text1"/>
        </w:rPr>
        <w:t xml:space="preserve">most disadvantaged areas of Wales. NHS Wales (no date) suggests that flying start </w:t>
      </w:r>
    </w:p>
    <w:p w14:paraId="048D9164" w14:textId="3EC2CA2F" w:rsidR="77764F3D" w:rsidRDefault="77764F3D" w:rsidP="22C034C5">
      <w:pPr>
        <w:rPr>
          <w:rFonts w:ascii="Arial" w:eastAsia="Arial" w:hAnsi="Arial" w:cs="Arial"/>
          <w:color w:val="000000" w:themeColor="text1"/>
        </w:rPr>
      </w:pPr>
      <w:r w:rsidRPr="22C034C5">
        <w:rPr>
          <w:rFonts w:ascii="Arial" w:eastAsia="Arial" w:hAnsi="Arial" w:cs="Arial"/>
          <w:color w:val="000000" w:themeColor="text1"/>
        </w:rPr>
        <w:t>provides assistance to parents, carers and child</w:t>
      </w:r>
      <w:r w:rsidR="006D63E0">
        <w:rPr>
          <w:rFonts w:ascii="Arial" w:eastAsia="Arial" w:hAnsi="Arial" w:cs="Arial"/>
          <w:color w:val="000000" w:themeColor="text1"/>
        </w:rPr>
        <w:t>ren</w:t>
      </w:r>
      <w:r w:rsidRPr="22C034C5">
        <w:rPr>
          <w:rFonts w:ascii="Arial" w:eastAsia="Arial" w:hAnsi="Arial" w:cs="Arial"/>
          <w:color w:val="000000" w:themeColor="text1"/>
        </w:rPr>
        <w:t xml:space="preserve">, through increased health visitor </w:t>
      </w:r>
    </w:p>
    <w:p w14:paraId="1432E410" w14:textId="05D08241" w:rsidR="77764F3D" w:rsidRDefault="77764F3D" w:rsidP="22C034C5">
      <w:pPr>
        <w:rPr>
          <w:rFonts w:ascii="Arial" w:eastAsia="Arial" w:hAnsi="Arial" w:cs="Arial"/>
          <w:color w:val="000000" w:themeColor="text1"/>
        </w:rPr>
      </w:pPr>
      <w:r w:rsidRPr="22C034C5">
        <w:rPr>
          <w:rFonts w:ascii="Arial" w:eastAsia="Arial" w:hAnsi="Arial" w:cs="Arial"/>
          <w:color w:val="000000" w:themeColor="text1"/>
        </w:rPr>
        <w:t xml:space="preserve">support and programmes for parents to participate in. This will hopefully provide a </w:t>
      </w:r>
    </w:p>
    <w:p w14:paraId="0DDA06CB" w14:textId="756F1348" w:rsidR="22C034C5" w:rsidRDefault="77764F3D" w:rsidP="22C034C5">
      <w:pPr>
        <w:rPr>
          <w:rFonts w:ascii="Arial" w:eastAsia="Arial" w:hAnsi="Arial" w:cs="Arial"/>
          <w:color w:val="000000" w:themeColor="text1"/>
        </w:rPr>
      </w:pPr>
      <w:r w:rsidRPr="22C034C5">
        <w:rPr>
          <w:rFonts w:ascii="Arial" w:eastAsia="Arial" w:hAnsi="Arial" w:cs="Arial"/>
          <w:color w:val="000000" w:themeColor="text1"/>
        </w:rPr>
        <w:t>flying start in life for Mia and help mum.</w:t>
      </w:r>
    </w:p>
    <w:p w14:paraId="5B76F919" w14:textId="35E40F18" w:rsidR="22C034C5" w:rsidRDefault="22C034C5" w:rsidP="22C034C5">
      <w:pPr>
        <w:rPr>
          <w:rFonts w:ascii="Arial" w:eastAsia="Arial" w:hAnsi="Arial" w:cs="Arial"/>
          <w:color w:val="000000" w:themeColor="text1"/>
        </w:rPr>
      </w:pPr>
    </w:p>
    <w:p w14:paraId="410C9A18" w14:textId="2C2D4FDD" w:rsidR="69A7CD42" w:rsidRDefault="69A7CD42" w:rsidP="00972CDD">
      <w:pPr>
        <w:pStyle w:val="ListParagraph"/>
        <w:numPr>
          <w:ilvl w:val="0"/>
          <w:numId w:val="3"/>
        </w:numPr>
        <w:rPr>
          <w:rFonts w:ascii="Arial" w:eastAsia="Arial" w:hAnsi="Arial" w:cs="Arial"/>
          <w:color w:val="000000" w:themeColor="text1"/>
        </w:rPr>
      </w:pPr>
      <w:r w:rsidRPr="22C034C5">
        <w:rPr>
          <w:rFonts w:ascii="Arial" w:eastAsia="Arial" w:hAnsi="Arial" w:cs="Arial"/>
          <w:color w:val="000000" w:themeColor="text1"/>
        </w:rPr>
        <w:t xml:space="preserve">I started recently supporting the family, through recent concerns from the </w:t>
      </w:r>
    </w:p>
    <w:p w14:paraId="420AA767" w14:textId="563DE788"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police officer, teacher, key worker, health visitor, and GP of Alfie and Mia. Through </w:t>
      </w:r>
    </w:p>
    <w:p w14:paraId="60F9CDC4" w14:textId="298BC6DD"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concerns from the different professionals being brought to my attention, supported </w:t>
      </w:r>
    </w:p>
    <w:p w14:paraId="0FB19F7A" w14:textId="40B682A0"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the use of a multiagency approach. </w:t>
      </w:r>
      <w:r w:rsidR="1DD7F6C1" w:rsidRPr="22C034C5">
        <w:rPr>
          <w:rFonts w:ascii="Arial" w:eastAsia="Arial" w:hAnsi="Arial" w:cs="Arial"/>
          <w:color w:val="000000" w:themeColor="text1"/>
        </w:rPr>
        <w:t>M</w:t>
      </w:r>
      <w:r w:rsidRPr="22C034C5">
        <w:rPr>
          <w:rFonts w:ascii="Arial" w:eastAsia="Arial" w:hAnsi="Arial" w:cs="Arial"/>
          <w:color w:val="000000" w:themeColor="text1"/>
        </w:rPr>
        <w:t xml:space="preserve">ultiagency working is described by Payler </w:t>
      </w:r>
    </w:p>
    <w:p w14:paraId="43CAD21A" w14:textId="7459B5CE"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and Georgeson (2013) as when different professionals from different backgrounds, </w:t>
      </w:r>
    </w:p>
    <w:p w14:paraId="20FF4A64" w14:textId="5CE30A0B"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work together towards the same goal, to ensure that the best outcomes for </w:t>
      </w:r>
    </w:p>
    <w:p w14:paraId="195F92AF" w14:textId="079B232C"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individuals are reached. The Children’s Act 1989/2004 looks at child</w:t>
      </w:r>
      <w:r w:rsidR="3E858428" w:rsidRPr="22C034C5">
        <w:rPr>
          <w:rFonts w:ascii="Arial" w:eastAsia="Arial" w:hAnsi="Arial" w:cs="Arial"/>
          <w:color w:val="000000" w:themeColor="text1"/>
        </w:rPr>
        <w:t>ren</w:t>
      </w:r>
      <w:r w:rsidRPr="22C034C5">
        <w:rPr>
          <w:rFonts w:ascii="Arial" w:eastAsia="Arial" w:hAnsi="Arial" w:cs="Arial"/>
          <w:color w:val="000000" w:themeColor="text1"/>
        </w:rPr>
        <w:t xml:space="preserve"> at risk </w:t>
      </w:r>
    </w:p>
    <w:p w14:paraId="4F940B14" w14:textId="347B54DA"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or experiencing significant harm and the 2004 act is an improvement of the 1989 </w:t>
      </w:r>
    </w:p>
    <w:p w14:paraId="4BFD6EDE" w14:textId="3D08286E"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act, which works alongside each other (Huline-Dickens, 2018). It focuses on </w:t>
      </w:r>
    </w:p>
    <w:p w14:paraId="23E676F0" w14:textId="2DCAFA03"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authorities to support the wellbeing of children in their care (HM Government, 2018). </w:t>
      </w:r>
    </w:p>
    <w:p w14:paraId="61D567A8" w14:textId="27738A23"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Within this Act, Section 47 is described by HM Government (2018) </w:t>
      </w:r>
      <w:r w:rsidR="5F33118F" w:rsidRPr="22C034C5">
        <w:rPr>
          <w:rFonts w:ascii="Arial" w:eastAsia="Arial" w:hAnsi="Arial" w:cs="Arial"/>
          <w:color w:val="000000" w:themeColor="text1"/>
        </w:rPr>
        <w:t>by placing</w:t>
      </w:r>
      <w:r w:rsidRPr="22C034C5">
        <w:rPr>
          <w:rFonts w:ascii="Arial" w:eastAsia="Arial" w:hAnsi="Arial" w:cs="Arial"/>
          <w:color w:val="000000" w:themeColor="text1"/>
        </w:rPr>
        <w:t xml:space="preserve"> a </w:t>
      </w:r>
    </w:p>
    <w:p w14:paraId="1E95333C" w14:textId="5DE7A9A1"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responsibility on local authorities to investigate children that are thought to be a risk </w:t>
      </w:r>
    </w:p>
    <w:p w14:paraId="24EE210C" w14:textId="0C65C1F8"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or experiencing harm which we </w:t>
      </w:r>
      <w:r w:rsidR="26F4C2C2" w:rsidRPr="22C034C5">
        <w:rPr>
          <w:rFonts w:ascii="Arial" w:eastAsia="Arial" w:hAnsi="Arial" w:cs="Arial"/>
          <w:color w:val="000000" w:themeColor="text1"/>
        </w:rPr>
        <w:t>have</w:t>
      </w:r>
      <w:r w:rsidRPr="22C034C5">
        <w:rPr>
          <w:rFonts w:ascii="Arial" w:eastAsia="Arial" w:hAnsi="Arial" w:cs="Arial"/>
          <w:color w:val="000000" w:themeColor="text1"/>
        </w:rPr>
        <w:t xml:space="preserve"> follow</w:t>
      </w:r>
      <w:r w:rsidR="35E29C31" w:rsidRPr="22C034C5">
        <w:rPr>
          <w:rFonts w:ascii="Arial" w:eastAsia="Arial" w:hAnsi="Arial" w:cs="Arial"/>
          <w:color w:val="000000" w:themeColor="text1"/>
        </w:rPr>
        <w:t>ed</w:t>
      </w:r>
      <w:r w:rsidRPr="22C034C5">
        <w:rPr>
          <w:rFonts w:ascii="Arial" w:eastAsia="Arial" w:hAnsi="Arial" w:cs="Arial"/>
          <w:color w:val="000000" w:themeColor="text1"/>
        </w:rPr>
        <w:t xml:space="preserve"> closely within this investigation on </w:t>
      </w:r>
    </w:p>
    <w:p w14:paraId="55241A8E" w14:textId="3E0845E2" w:rsidR="69A7CD42" w:rsidRDefault="69A7CD42" w:rsidP="22C034C5">
      <w:pPr>
        <w:rPr>
          <w:rFonts w:ascii="Arial" w:eastAsia="Arial" w:hAnsi="Arial" w:cs="Arial"/>
          <w:color w:val="000000" w:themeColor="text1"/>
        </w:rPr>
      </w:pPr>
      <w:r w:rsidRPr="22C034C5">
        <w:rPr>
          <w:rFonts w:ascii="Arial" w:eastAsia="Arial" w:hAnsi="Arial" w:cs="Arial"/>
          <w:color w:val="000000" w:themeColor="text1"/>
        </w:rPr>
        <w:t xml:space="preserve">both children’s wellbeing. </w:t>
      </w:r>
    </w:p>
    <w:p w14:paraId="7017D229" w14:textId="77777777" w:rsidR="00972CDD" w:rsidRDefault="00972CDD" w:rsidP="22C034C5">
      <w:pPr>
        <w:rPr>
          <w:rFonts w:ascii="Arial" w:eastAsia="Arial" w:hAnsi="Arial" w:cs="Arial"/>
          <w:color w:val="000000" w:themeColor="text1"/>
        </w:rPr>
      </w:pPr>
    </w:p>
    <w:p w14:paraId="6CCCF94B" w14:textId="6CA36360" w:rsidR="69A7CD42" w:rsidRDefault="69A7CD42" w:rsidP="00972CDD">
      <w:pPr>
        <w:pStyle w:val="ListParagraph"/>
        <w:numPr>
          <w:ilvl w:val="0"/>
          <w:numId w:val="3"/>
        </w:numPr>
        <w:rPr>
          <w:rFonts w:ascii="Arial" w:eastAsia="Arial" w:hAnsi="Arial" w:cs="Arial"/>
          <w:color w:val="000000" w:themeColor="text1"/>
        </w:rPr>
      </w:pPr>
      <w:r w:rsidRPr="22C034C5">
        <w:rPr>
          <w:rFonts w:ascii="Arial" w:eastAsia="Arial" w:hAnsi="Arial" w:cs="Arial"/>
          <w:color w:val="000000" w:themeColor="text1"/>
        </w:rPr>
        <w:t>I have voiced concerns to the gp about drinking of the unidentified ma</w:t>
      </w:r>
      <w:r w:rsidR="0F0710A4" w:rsidRPr="22C034C5">
        <w:rPr>
          <w:rFonts w:ascii="Arial" w:eastAsia="Arial" w:hAnsi="Arial" w:cs="Arial"/>
          <w:color w:val="000000" w:themeColor="text1"/>
        </w:rPr>
        <w:t>le. M</w:t>
      </w:r>
      <w:r w:rsidRPr="22C034C5">
        <w:rPr>
          <w:rFonts w:ascii="Arial" w:eastAsia="Arial" w:hAnsi="Arial" w:cs="Arial"/>
          <w:color w:val="000000" w:themeColor="text1"/>
        </w:rPr>
        <w:t xml:space="preserve">e and </w:t>
      </w:r>
    </w:p>
    <w:p w14:paraId="145A8D79" w14:textId="4561AA98" w:rsidR="69A7CD42" w:rsidRDefault="69A7CD42" w:rsidP="00972CDD">
      <w:pPr>
        <w:spacing w:line="360" w:lineRule="auto"/>
        <w:ind w:left="360"/>
        <w:rPr>
          <w:rFonts w:ascii="Arial" w:eastAsia="Arial" w:hAnsi="Arial" w:cs="Arial"/>
          <w:color w:val="000000" w:themeColor="text1"/>
        </w:rPr>
      </w:pPr>
      <w:r w:rsidRPr="22C034C5">
        <w:rPr>
          <w:rFonts w:ascii="Arial" w:eastAsia="Arial" w:hAnsi="Arial" w:cs="Arial"/>
          <w:color w:val="000000" w:themeColor="text1"/>
        </w:rPr>
        <w:t xml:space="preserve">the GP have agreed that attending AA group for alcoholics </w:t>
      </w:r>
      <w:r w:rsidR="30AD7BE1" w:rsidRPr="22C034C5">
        <w:rPr>
          <w:rFonts w:ascii="Arial" w:eastAsia="Arial" w:hAnsi="Arial" w:cs="Arial"/>
          <w:color w:val="000000" w:themeColor="text1"/>
        </w:rPr>
        <w:t>would be</w:t>
      </w:r>
      <w:r w:rsidRPr="22C034C5">
        <w:rPr>
          <w:rFonts w:ascii="Arial" w:eastAsia="Arial" w:hAnsi="Arial" w:cs="Arial"/>
          <w:color w:val="000000" w:themeColor="text1"/>
        </w:rPr>
        <w:t xml:space="preserve"> beneficial for him to attend if he is willing to do so. We are unaware if he has attended or not. </w:t>
      </w:r>
    </w:p>
    <w:p w14:paraId="0EB40A3E" w14:textId="77777777" w:rsidR="00972CDD" w:rsidRDefault="00972CDD" w:rsidP="22C034C5">
      <w:pPr>
        <w:ind w:left="360"/>
        <w:rPr>
          <w:rFonts w:ascii="Arial" w:eastAsia="Arial" w:hAnsi="Arial" w:cs="Arial"/>
          <w:color w:val="000000" w:themeColor="text1"/>
        </w:rPr>
      </w:pPr>
    </w:p>
    <w:p w14:paraId="489E762B" w14:textId="7623EF18" w:rsidR="69A7CD42" w:rsidRDefault="69A7CD42" w:rsidP="00972CDD">
      <w:pPr>
        <w:pStyle w:val="ListParagraph"/>
        <w:numPr>
          <w:ilvl w:val="0"/>
          <w:numId w:val="3"/>
        </w:numPr>
        <w:spacing w:line="360" w:lineRule="auto"/>
        <w:rPr>
          <w:rFonts w:ascii="Arial" w:eastAsia="Arial" w:hAnsi="Arial" w:cs="Arial"/>
          <w:color w:val="000000" w:themeColor="text1"/>
        </w:rPr>
      </w:pPr>
      <w:r w:rsidRPr="22C034C5">
        <w:rPr>
          <w:rFonts w:ascii="Arial" w:eastAsia="Arial" w:hAnsi="Arial" w:cs="Arial"/>
          <w:color w:val="000000" w:themeColor="text1"/>
        </w:rPr>
        <w:t xml:space="preserve">From the outcome of this meeting, </w:t>
      </w:r>
      <w:r w:rsidR="2ACB179F" w:rsidRPr="22C034C5">
        <w:rPr>
          <w:rFonts w:ascii="Arial" w:eastAsia="Arial" w:hAnsi="Arial" w:cs="Arial"/>
          <w:color w:val="000000" w:themeColor="text1"/>
        </w:rPr>
        <w:t>I</w:t>
      </w:r>
      <w:r w:rsidRPr="22C034C5">
        <w:rPr>
          <w:rFonts w:ascii="Arial" w:eastAsia="Arial" w:hAnsi="Arial" w:cs="Arial"/>
          <w:color w:val="000000" w:themeColor="text1"/>
        </w:rPr>
        <w:t xml:space="preserve"> think it would be appropriate to place </w:t>
      </w:r>
      <w:r w:rsidR="20CE7C75" w:rsidRPr="22C034C5">
        <w:rPr>
          <w:rFonts w:ascii="Arial" w:eastAsia="Arial" w:hAnsi="Arial" w:cs="Arial"/>
          <w:color w:val="000000" w:themeColor="text1"/>
        </w:rPr>
        <w:t>Alfie</w:t>
      </w:r>
      <w:r w:rsidRPr="22C034C5">
        <w:rPr>
          <w:rFonts w:ascii="Arial" w:eastAsia="Arial" w:hAnsi="Arial" w:cs="Arial"/>
          <w:color w:val="000000" w:themeColor="text1"/>
        </w:rPr>
        <w:t xml:space="preserve"> and </w:t>
      </w:r>
      <w:r w:rsidR="11B48F25" w:rsidRPr="22C034C5">
        <w:rPr>
          <w:rFonts w:ascii="Arial" w:eastAsia="Arial" w:hAnsi="Arial" w:cs="Arial"/>
          <w:color w:val="000000" w:themeColor="text1"/>
        </w:rPr>
        <w:t>Mia</w:t>
      </w:r>
      <w:r w:rsidRPr="22C034C5">
        <w:rPr>
          <w:rFonts w:ascii="Arial" w:eastAsia="Arial" w:hAnsi="Arial" w:cs="Arial"/>
          <w:color w:val="000000" w:themeColor="text1"/>
        </w:rPr>
        <w:t xml:space="preserve"> on the child protection register, do we all agree with this? </w:t>
      </w:r>
    </w:p>
    <w:p w14:paraId="3664C0D2" w14:textId="4143B58E" w:rsidR="22C034C5" w:rsidRDefault="79C49197" w:rsidP="00972CDD">
      <w:pPr>
        <w:ind w:left="360"/>
        <w:rPr>
          <w:rFonts w:ascii="Arial" w:eastAsia="Arial" w:hAnsi="Arial" w:cs="Arial"/>
          <w:color w:val="000000" w:themeColor="text1"/>
        </w:rPr>
      </w:pPr>
      <w:r w:rsidRPr="22C034C5">
        <w:rPr>
          <w:rFonts w:ascii="Arial" w:eastAsia="Arial" w:hAnsi="Arial" w:cs="Arial"/>
          <w:color w:val="000000" w:themeColor="text1"/>
        </w:rPr>
        <w:t>Thank you for meeting here today, we will now move on to our reflections.</w:t>
      </w:r>
    </w:p>
    <w:p w14:paraId="517734FD" w14:textId="77777777" w:rsidR="00C22194" w:rsidRDefault="00C22194" w:rsidP="00972CDD">
      <w:pPr>
        <w:ind w:left="360"/>
        <w:rPr>
          <w:rFonts w:ascii="Arial" w:eastAsia="Arial" w:hAnsi="Arial" w:cs="Arial"/>
          <w:color w:val="000000" w:themeColor="text1"/>
        </w:rPr>
      </w:pPr>
    </w:p>
    <w:p w14:paraId="4405C889" w14:textId="5082EB45" w:rsidR="4C2DAC3E" w:rsidRDefault="4C2DAC3E" w:rsidP="22C034C5">
      <w:pPr>
        <w:rPr>
          <w:rFonts w:ascii="Arial" w:eastAsia="Arial" w:hAnsi="Arial" w:cs="Arial"/>
          <w:color w:val="000000" w:themeColor="text1"/>
          <w:sz w:val="28"/>
          <w:szCs w:val="28"/>
          <w:u w:val="single"/>
        </w:rPr>
      </w:pPr>
      <w:r w:rsidRPr="22C034C5">
        <w:rPr>
          <w:rFonts w:ascii="Arial" w:eastAsia="Arial" w:hAnsi="Arial" w:cs="Arial"/>
          <w:color w:val="000000" w:themeColor="text1"/>
          <w:sz w:val="24"/>
          <w:szCs w:val="24"/>
          <w:u w:val="single"/>
        </w:rPr>
        <w:t xml:space="preserve">Reflection </w:t>
      </w:r>
    </w:p>
    <w:p w14:paraId="0AE9C29B" w14:textId="70FA8757" w:rsidR="76A989BD" w:rsidRDefault="76A989BD" w:rsidP="00972CDD">
      <w:pPr>
        <w:spacing w:line="360" w:lineRule="auto"/>
        <w:rPr>
          <w:rFonts w:ascii="Arial" w:eastAsia="Arial" w:hAnsi="Arial" w:cs="Arial"/>
          <w:color w:val="000000" w:themeColor="text1"/>
        </w:rPr>
      </w:pPr>
      <w:r w:rsidRPr="24AD6987">
        <w:rPr>
          <w:rFonts w:ascii="Arial" w:eastAsia="Arial" w:hAnsi="Arial" w:cs="Arial"/>
          <w:color w:val="000000" w:themeColor="text1"/>
        </w:rPr>
        <w:t xml:space="preserve">Before this assignment, I was not confident with explaining a child protection conference, as I was not confident in what it was or the goals. </w:t>
      </w:r>
      <w:r w:rsidR="2D6D44CD" w:rsidRPr="24AD6987">
        <w:rPr>
          <w:rFonts w:ascii="Arial" w:eastAsia="Arial" w:hAnsi="Arial" w:cs="Arial"/>
          <w:color w:val="000000" w:themeColor="text1"/>
        </w:rPr>
        <w:t>Through</w:t>
      </w:r>
      <w:r w:rsidR="2EE7D88B" w:rsidRPr="24AD6987">
        <w:rPr>
          <w:rFonts w:ascii="Arial" w:eastAsia="Arial" w:hAnsi="Arial" w:cs="Arial"/>
          <w:color w:val="000000" w:themeColor="text1"/>
        </w:rPr>
        <w:t xml:space="preserve"> participating in a role play child protection conference,</w:t>
      </w:r>
      <w:r w:rsidR="4C2DAC3E" w:rsidRPr="24AD6987">
        <w:rPr>
          <w:rFonts w:ascii="Arial" w:eastAsia="Arial" w:hAnsi="Arial" w:cs="Arial"/>
          <w:color w:val="000000" w:themeColor="text1"/>
        </w:rPr>
        <w:t xml:space="preserve"> it has helped me </w:t>
      </w:r>
      <w:r w:rsidR="668B467E" w:rsidRPr="24AD6987">
        <w:rPr>
          <w:rFonts w:ascii="Arial" w:eastAsia="Arial" w:hAnsi="Arial" w:cs="Arial"/>
          <w:color w:val="000000" w:themeColor="text1"/>
        </w:rPr>
        <w:t xml:space="preserve">to </w:t>
      </w:r>
      <w:r w:rsidR="41630EE4" w:rsidRPr="24AD6987">
        <w:rPr>
          <w:rFonts w:ascii="Arial" w:eastAsia="Arial" w:hAnsi="Arial" w:cs="Arial"/>
          <w:color w:val="000000" w:themeColor="text1"/>
        </w:rPr>
        <w:t>learn and</w:t>
      </w:r>
      <w:r w:rsidR="4C2DAC3E" w:rsidRPr="24AD6987">
        <w:rPr>
          <w:rFonts w:ascii="Arial" w:eastAsia="Arial" w:hAnsi="Arial" w:cs="Arial"/>
          <w:color w:val="000000" w:themeColor="text1"/>
        </w:rPr>
        <w:t xml:space="preserve"> understand </w:t>
      </w:r>
      <w:r w:rsidR="0B56C392" w:rsidRPr="24AD6987">
        <w:rPr>
          <w:rFonts w:ascii="Arial" w:eastAsia="Arial" w:hAnsi="Arial" w:cs="Arial"/>
          <w:color w:val="000000" w:themeColor="text1"/>
        </w:rPr>
        <w:t xml:space="preserve">the meaning </w:t>
      </w:r>
      <w:r w:rsidR="354E6EEF" w:rsidRPr="24AD6987">
        <w:rPr>
          <w:rFonts w:ascii="Arial" w:eastAsia="Arial" w:hAnsi="Arial" w:cs="Arial"/>
          <w:color w:val="000000" w:themeColor="text1"/>
        </w:rPr>
        <w:t>of it</w:t>
      </w:r>
      <w:r w:rsidR="5BCABC9A" w:rsidRPr="24AD6987">
        <w:rPr>
          <w:rFonts w:ascii="Arial" w:eastAsia="Arial" w:hAnsi="Arial" w:cs="Arial"/>
          <w:color w:val="000000" w:themeColor="text1"/>
        </w:rPr>
        <w:t xml:space="preserve"> </w:t>
      </w:r>
      <w:r w:rsidR="6E5996F1" w:rsidRPr="24AD6987">
        <w:rPr>
          <w:rFonts w:ascii="Arial" w:eastAsia="Arial" w:hAnsi="Arial" w:cs="Arial"/>
          <w:color w:val="000000" w:themeColor="text1"/>
        </w:rPr>
        <w:t xml:space="preserve">and </w:t>
      </w:r>
      <w:r w:rsidR="4C2DAC3E" w:rsidRPr="24AD6987">
        <w:rPr>
          <w:rFonts w:ascii="Arial" w:eastAsia="Arial" w:hAnsi="Arial" w:cs="Arial"/>
          <w:color w:val="000000" w:themeColor="text1"/>
        </w:rPr>
        <w:t>how different agencies may come together</w:t>
      </w:r>
      <w:r w:rsidR="7CC21078" w:rsidRPr="24AD6987">
        <w:rPr>
          <w:rFonts w:ascii="Arial" w:eastAsia="Arial" w:hAnsi="Arial" w:cs="Arial"/>
          <w:color w:val="000000" w:themeColor="text1"/>
        </w:rPr>
        <w:t>,</w:t>
      </w:r>
      <w:r w:rsidR="4C2DAC3E" w:rsidRPr="24AD6987">
        <w:rPr>
          <w:rFonts w:ascii="Arial" w:eastAsia="Arial" w:hAnsi="Arial" w:cs="Arial"/>
          <w:color w:val="000000" w:themeColor="text1"/>
        </w:rPr>
        <w:t xml:space="preserve"> to support a family</w:t>
      </w:r>
      <w:r w:rsidR="4E44D09F" w:rsidRPr="24AD6987">
        <w:rPr>
          <w:rFonts w:ascii="Arial" w:eastAsia="Arial" w:hAnsi="Arial" w:cs="Arial"/>
          <w:color w:val="000000" w:themeColor="text1"/>
        </w:rPr>
        <w:t xml:space="preserve"> through the different connections they hav</w:t>
      </w:r>
      <w:r w:rsidR="3DB2AE1D" w:rsidRPr="24AD6987">
        <w:rPr>
          <w:rFonts w:ascii="Arial" w:eastAsia="Arial" w:hAnsi="Arial" w:cs="Arial"/>
          <w:color w:val="000000" w:themeColor="text1"/>
        </w:rPr>
        <w:t>e</w:t>
      </w:r>
      <w:r w:rsidR="1ACE62D5" w:rsidRPr="24AD6987">
        <w:rPr>
          <w:rFonts w:ascii="Arial" w:eastAsia="Arial" w:hAnsi="Arial" w:cs="Arial"/>
          <w:color w:val="000000" w:themeColor="text1"/>
        </w:rPr>
        <w:t>, ensur</w:t>
      </w:r>
      <w:r w:rsidR="65A5743B" w:rsidRPr="24AD6987">
        <w:rPr>
          <w:rFonts w:ascii="Arial" w:eastAsia="Arial" w:hAnsi="Arial" w:cs="Arial"/>
          <w:color w:val="000000" w:themeColor="text1"/>
        </w:rPr>
        <w:t>ing</w:t>
      </w:r>
      <w:r w:rsidR="1ACE62D5" w:rsidRPr="24AD6987">
        <w:rPr>
          <w:rFonts w:ascii="Arial" w:eastAsia="Arial" w:hAnsi="Arial" w:cs="Arial"/>
          <w:color w:val="000000" w:themeColor="text1"/>
        </w:rPr>
        <w:t xml:space="preserve"> a child-centred approach.</w:t>
      </w:r>
      <w:r w:rsidR="3435BFDF" w:rsidRPr="24AD6987">
        <w:rPr>
          <w:rFonts w:ascii="Arial" w:eastAsia="Arial" w:hAnsi="Arial" w:cs="Arial"/>
          <w:color w:val="000000" w:themeColor="text1"/>
        </w:rPr>
        <w:t xml:space="preserve"> I also now understand how a child protection conference, not only looks at the child but other family members and provides support for them also</w:t>
      </w:r>
      <w:r w:rsidR="7F239FB6" w:rsidRPr="24AD6987">
        <w:rPr>
          <w:rFonts w:ascii="Arial" w:eastAsia="Arial" w:hAnsi="Arial" w:cs="Arial"/>
          <w:color w:val="000000" w:themeColor="text1"/>
        </w:rPr>
        <w:t>, in turn ensuring children have the correct care that's need from their parent or carer</w:t>
      </w:r>
      <w:r w:rsidR="3435BFDF" w:rsidRPr="24AD6987">
        <w:rPr>
          <w:rFonts w:ascii="Arial" w:eastAsia="Arial" w:hAnsi="Arial" w:cs="Arial"/>
          <w:color w:val="000000" w:themeColor="text1"/>
        </w:rPr>
        <w:t>.</w:t>
      </w:r>
      <w:r w:rsidR="1ACE62D5" w:rsidRPr="24AD6987">
        <w:rPr>
          <w:rFonts w:ascii="Arial" w:eastAsia="Arial" w:hAnsi="Arial" w:cs="Arial"/>
          <w:color w:val="000000" w:themeColor="text1"/>
        </w:rPr>
        <w:t xml:space="preserve"> </w:t>
      </w:r>
      <w:r w:rsidR="3DB2AE1D" w:rsidRPr="24AD6987">
        <w:rPr>
          <w:rFonts w:ascii="Arial" w:eastAsia="Arial" w:hAnsi="Arial" w:cs="Arial"/>
          <w:color w:val="000000" w:themeColor="text1"/>
        </w:rPr>
        <w:t xml:space="preserve">This assignment was important for me to develop as a </w:t>
      </w:r>
      <w:r w:rsidR="25B23B0D" w:rsidRPr="24AD6987">
        <w:rPr>
          <w:rFonts w:ascii="Arial" w:eastAsia="Arial" w:hAnsi="Arial" w:cs="Arial"/>
          <w:color w:val="000000" w:themeColor="text1"/>
        </w:rPr>
        <w:t>practitioner</w:t>
      </w:r>
      <w:r w:rsidR="3DB2AE1D" w:rsidRPr="24AD6987">
        <w:rPr>
          <w:rFonts w:ascii="Arial" w:eastAsia="Arial" w:hAnsi="Arial" w:cs="Arial"/>
          <w:color w:val="000000" w:themeColor="text1"/>
        </w:rPr>
        <w:t>, through developing p</w:t>
      </w:r>
      <w:r w:rsidR="1D0520B6" w:rsidRPr="24AD6987">
        <w:rPr>
          <w:rFonts w:ascii="Arial" w:eastAsia="Arial" w:hAnsi="Arial" w:cs="Arial"/>
          <w:color w:val="000000" w:themeColor="text1"/>
        </w:rPr>
        <w:t xml:space="preserve">rofessionally, </w:t>
      </w:r>
      <w:r w:rsidR="05EA5858" w:rsidRPr="24AD6987">
        <w:rPr>
          <w:rFonts w:ascii="Arial" w:eastAsia="Arial" w:hAnsi="Arial" w:cs="Arial"/>
          <w:color w:val="000000" w:themeColor="text1"/>
        </w:rPr>
        <w:t>learning the importance of using my</w:t>
      </w:r>
      <w:r w:rsidR="1D0520B6" w:rsidRPr="24AD6987">
        <w:rPr>
          <w:rFonts w:ascii="Arial" w:eastAsia="Arial" w:hAnsi="Arial" w:cs="Arial"/>
          <w:color w:val="000000" w:themeColor="text1"/>
        </w:rPr>
        <w:t xml:space="preserve"> teamwork skills</w:t>
      </w:r>
      <w:r w:rsidR="4E090456" w:rsidRPr="24AD6987">
        <w:rPr>
          <w:rFonts w:ascii="Arial" w:eastAsia="Arial" w:hAnsi="Arial" w:cs="Arial"/>
          <w:color w:val="000000" w:themeColor="text1"/>
        </w:rPr>
        <w:t xml:space="preserve">, </w:t>
      </w:r>
      <w:r w:rsidR="194ED669" w:rsidRPr="24AD6987">
        <w:rPr>
          <w:rFonts w:ascii="Arial" w:eastAsia="Arial" w:hAnsi="Arial" w:cs="Arial"/>
          <w:color w:val="000000" w:themeColor="text1"/>
        </w:rPr>
        <w:t>communicating effectively with my group</w:t>
      </w:r>
      <w:r w:rsidR="57C39E40" w:rsidRPr="24AD6987">
        <w:rPr>
          <w:rFonts w:ascii="Arial" w:eastAsia="Arial" w:hAnsi="Arial" w:cs="Arial"/>
          <w:color w:val="000000" w:themeColor="text1"/>
        </w:rPr>
        <w:t>,</w:t>
      </w:r>
      <w:r w:rsidR="1D8AA66A" w:rsidRPr="24AD6987">
        <w:rPr>
          <w:rFonts w:ascii="Arial" w:eastAsia="Arial" w:hAnsi="Arial" w:cs="Arial"/>
          <w:color w:val="000000" w:themeColor="text1"/>
        </w:rPr>
        <w:t xml:space="preserve"> and </w:t>
      </w:r>
      <w:r w:rsidR="60B89560" w:rsidRPr="24AD6987">
        <w:rPr>
          <w:rFonts w:ascii="Arial" w:eastAsia="Arial" w:hAnsi="Arial" w:cs="Arial"/>
          <w:color w:val="000000" w:themeColor="text1"/>
        </w:rPr>
        <w:t>my overall knowledge of safeguarding,</w:t>
      </w:r>
      <w:r w:rsidR="57C39E40" w:rsidRPr="24AD6987">
        <w:rPr>
          <w:rFonts w:ascii="Arial" w:eastAsia="Arial" w:hAnsi="Arial" w:cs="Arial"/>
          <w:color w:val="000000" w:themeColor="text1"/>
        </w:rPr>
        <w:t xml:space="preserve"> helping me to also apply these strengthen skills to practice.</w:t>
      </w:r>
      <w:r w:rsidR="23E1B022" w:rsidRPr="24AD6987">
        <w:rPr>
          <w:rFonts w:ascii="Arial" w:eastAsia="Arial" w:hAnsi="Arial" w:cs="Arial"/>
          <w:color w:val="000000" w:themeColor="text1"/>
        </w:rPr>
        <w:t xml:space="preserve"> </w:t>
      </w:r>
      <w:r w:rsidR="719E9732" w:rsidRPr="24AD6987">
        <w:rPr>
          <w:rFonts w:ascii="Arial" w:eastAsia="Arial" w:hAnsi="Arial" w:cs="Arial"/>
          <w:color w:val="000000" w:themeColor="text1"/>
        </w:rPr>
        <w:t>Through this task, as also helped me to understand the importance of following legislation and policy, to protect children within everyday practice, and allow adults to know their roles and expectations.</w:t>
      </w:r>
      <w:r w:rsidR="25D9AEC1" w:rsidRPr="24AD6987">
        <w:rPr>
          <w:rFonts w:ascii="Arial" w:eastAsia="Arial" w:hAnsi="Arial" w:cs="Arial"/>
          <w:color w:val="000000" w:themeColor="text1"/>
        </w:rPr>
        <w:t xml:space="preserve"> </w:t>
      </w:r>
      <w:r w:rsidR="00C5078C" w:rsidRPr="24AD6987">
        <w:rPr>
          <w:rFonts w:ascii="Arial" w:eastAsia="Arial" w:hAnsi="Arial" w:cs="Arial"/>
          <w:color w:val="000000" w:themeColor="text1"/>
        </w:rPr>
        <w:t xml:space="preserve">Playing the role of the social worker, was interesting how this role differs to my everyday role as </w:t>
      </w:r>
      <w:r w:rsidR="3BCA61A3" w:rsidRPr="24AD6987">
        <w:rPr>
          <w:rFonts w:ascii="Arial" w:eastAsia="Arial" w:hAnsi="Arial" w:cs="Arial"/>
          <w:color w:val="000000" w:themeColor="text1"/>
        </w:rPr>
        <w:t>practitioner and</w:t>
      </w:r>
      <w:r w:rsidR="00C5078C" w:rsidRPr="24AD6987">
        <w:rPr>
          <w:rFonts w:ascii="Arial" w:eastAsia="Arial" w:hAnsi="Arial" w:cs="Arial"/>
          <w:color w:val="000000" w:themeColor="text1"/>
        </w:rPr>
        <w:t xml:space="preserve"> has enabled me to understand how different roles may work differently but all work towards the s</w:t>
      </w:r>
      <w:r w:rsidR="072B9DF0" w:rsidRPr="24AD6987">
        <w:rPr>
          <w:rFonts w:ascii="Arial" w:eastAsia="Arial" w:hAnsi="Arial" w:cs="Arial"/>
          <w:color w:val="000000" w:themeColor="text1"/>
        </w:rPr>
        <w:t xml:space="preserve">ame goal of safeguarding </w:t>
      </w:r>
      <w:r w:rsidR="21836AA0" w:rsidRPr="24AD6987">
        <w:rPr>
          <w:rFonts w:ascii="Arial" w:eastAsia="Arial" w:hAnsi="Arial" w:cs="Arial"/>
          <w:color w:val="000000" w:themeColor="text1"/>
        </w:rPr>
        <w:t>children and</w:t>
      </w:r>
      <w:r w:rsidR="24C4DF5C" w:rsidRPr="24AD6987">
        <w:rPr>
          <w:rFonts w:ascii="Arial" w:eastAsia="Arial" w:hAnsi="Arial" w:cs="Arial"/>
          <w:color w:val="000000" w:themeColor="text1"/>
        </w:rPr>
        <w:t xml:space="preserve"> listening to a child’s voice</w:t>
      </w:r>
      <w:r w:rsidR="072B9DF0" w:rsidRPr="24AD6987">
        <w:rPr>
          <w:rFonts w:ascii="Arial" w:eastAsia="Arial" w:hAnsi="Arial" w:cs="Arial"/>
          <w:color w:val="000000" w:themeColor="text1"/>
        </w:rPr>
        <w:t>.</w:t>
      </w:r>
      <w:r w:rsidR="51C03AAA" w:rsidRPr="24AD6987">
        <w:rPr>
          <w:rFonts w:ascii="Arial" w:eastAsia="Arial" w:hAnsi="Arial" w:cs="Arial"/>
          <w:color w:val="000000" w:themeColor="text1"/>
        </w:rPr>
        <w:t xml:space="preserve"> I feel </w:t>
      </w:r>
      <w:r w:rsidR="25D324B3" w:rsidRPr="24AD6987">
        <w:rPr>
          <w:rFonts w:ascii="Arial" w:eastAsia="Arial" w:hAnsi="Arial" w:cs="Arial"/>
          <w:color w:val="000000" w:themeColor="text1"/>
        </w:rPr>
        <w:t>I</w:t>
      </w:r>
      <w:r w:rsidR="51C03AAA" w:rsidRPr="24AD6987">
        <w:rPr>
          <w:rFonts w:ascii="Arial" w:eastAsia="Arial" w:hAnsi="Arial" w:cs="Arial"/>
          <w:color w:val="000000" w:themeColor="text1"/>
        </w:rPr>
        <w:t xml:space="preserve"> portrayed </w:t>
      </w:r>
      <w:r w:rsidR="5DFB2F65" w:rsidRPr="24AD6987">
        <w:rPr>
          <w:rFonts w:ascii="Arial" w:eastAsia="Arial" w:hAnsi="Arial" w:cs="Arial"/>
          <w:color w:val="000000" w:themeColor="text1"/>
        </w:rPr>
        <w:t xml:space="preserve">and accepted </w:t>
      </w:r>
      <w:r w:rsidR="51C03AAA" w:rsidRPr="24AD6987">
        <w:rPr>
          <w:rFonts w:ascii="Arial" w:eastAsia="Arial" w:hAnsi="Arial" w:cs="Arial"/>
          <w:color w:val="000000" w:themeColor="text1"/>
        </w:rPr>
        <w:t>the role of social worker well</w:t>
      </w:r>
      <w:r w:rsidR="02B33CBA" w:rsidRPr="24AD6987">
        <w:rPr>
          <w:rFonts w:ascii="Arial" w:eastAsia="Arial" w:hAnsi="Arial" w:cs="Arial"/>
          <w:color w:val="000000" w:themeColor="text1"/>
        </w:rPr>
        <w:t xml:space="preserve"> and made appropriate connections and links </w:t>
      </w:r>
      <w:r w:rsidR="51C878DA" w:rsidRPr="24AD6987">
        <w:rPr>
          <w:rFonts w:ascii="Arial" w:eastAsia="Arial" w:hAnsi="Arial" w:cs="Arial"/>
          <w:color w:val="000000" w:themeColor="text1"/>
        </w:rPr>
        <w:t>to my findings within the scenario as a social worker.</w:t>
      </w:r>
      <w:r w:rsidR="02B33CBA" w:rsidRPr="24AD6987">
        <w:rPr>
          <w:rFonts w:ascii="Arial" w:eastAsia="Arial" w:hAnsi="Arial" w:cs="Arial"/>
          <w:color w:val="000000" w:themeColor="text1"/>
        </w:rPr>
        <w:t xml:space="preserve"> </w:t>
      </w:r>
    </w:p>
    <w:p w14:paraId="25491B42" w14:textId="4F8B6BDE" w:rsidR="24AD6987" w:rsidRDefault="24AD6987" w:rsidP="24AD6987">
      <w:pPr>
        <w:pStyle w:val="Heading1"/>
        <w:spacing w:line="360" w:lineRule="auto"/>
        <w:rPr>
          <w:rFonts w:ascii="Arial" w:eastAsia="Arial" w:hAnsi="Arial" w:cs="Arial"/>
          <w:color w:val="000000" w:themeColor="text1"/>
          <w:sz w:val="22"/>
          <w:szCs w:val="22"/>
        </w:rPr>
      </w:pPr>
    </w:p>
    <w:p w14:paraId="58E67D4D" w14:textId="1E1AC32C" w:rsidR="40074C35" w:rsidRDefault="40074C35" w:rsidP="24AD6987">
      <w:pPr>
        <w:spacing w:line="360" w:lineRule="auto"/>
        <w:rPr>
          <w:rFonts w:ascii="Arial" w:eastAsia="Arial" w:hAnsi="Arial" w:cs="Arial"/>
          <w:color w:val="000000" w:themeColor="text1"/>
          <w:sz w:val="24"/>
          <w:szCs w:val="24"/>
        </w:rPr>
      </w:pPr>
      <w:r w:rsidRPr="24AD6987">
        <w:rPr>
          <w:rFonts w:ascii="Arial" w:eastAsia="Arial" w:hAnsi="Arial" w:cs="Arial"/>
          <w:color w:val="000000" w:themeColor="text1"/>
          <w:sz w:val="24"/>
          <w:szCs w:val="24"/>
          <w:u w:val="single"/>
        </w:rPr>
        <w:t>References</w:t>
      </w:r>
    </w:p>
    <w:p w14:paraId="6AB33B22" w14:textId="1B01BD97"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 xml:space="preserve">Vain, C. (2023) </w:t>
      </w:r>
      <w:r w:rsidRPr="24AD6987">
        <w:rPr>
          <w:rStyle w:val="normaltextrun"/>
          <w:rFonts w:ascii="Arial" w:eastAsia="Arial" w:hAnsi="Arial" w:cs="Arial"/>
          <w:i/>
          <w:iCs/>
          <w:color w:val="000000" w:themeColor="text1"/>
          <w:sz w:val="24"/>
          <w:szCs w:val="24"/>
        </w:rPr>
        <w:t xml:space="preserve">All about Safe Environments for Children. </w:t>
      </w:r>
      <w:r w:rsidRPr="24AD6987">
        <w:rPr>
          <w:rStyle w:val="normaltextrun"/>
          <w:rFonts w:ascii="Arial" w:eastAsia="Arial" w:hAnsi="Arial" w:cs="Arial"/>
          <w:color w:val="000000" w:themeColor="text1"/>
          <w:sz w:val="24"/>
          <w:szCs w:val="24"/>
        </w:rPr>
        <w:t xml:space="preserve">Available at: </w:t>
      </w:r>
      <w:hyperlink r:id="rId8" w:anchor="what-is-a-safe-environment-for-children">
        <w:r w:rsidRPr="24AD6987">
          <w:rPr>
            <w:rStyle w:val="Hyperlink"/>
            <w:rFonts w:ascii="Arial" w:eastAsia="Arial" w:hAnsi="Arial" w:cs="Arial"/>
            <w:color w:val="0563C1"/>
            <w:sz w:val="24"/>
            <w:szCs w:val="24"/>
          </w:rPr>
          <w:t>Safe environments for children | School, home &amp; other places (cpdonline.co.uk)</w:t>
        </w:r>
      </w:hyperlink>
      <w:r w:rsidRPr="24AD6987">
        <w:rPr>
          <w:rStyle w:val="normaltextrun"/>
          <w:rFonts w:ascii="Arial" w:eastAsia="Arial" w:hAnsi="Arial" w:cs="Arial"/>
          <w:color w:val="000000" w:themeColor="text1"/>
          <w:sz w:val="24"/>
          <w:szCs w:val="24"/>
        </w:rPr>
        <w:t xml:space="preserve"> (Accessed: 13</w:t>
      </w:r>
      <w:r w:rsidRPr="24AD6987">
        <w:rPr>
          <w:rStyle w:val="normaltextrun"/>
          <w:rFonts w:ascii="Arial" w:eastAsia="Arial" w:hAnsi="Arial" w:cs="Arial"/>
          <w:color w:val="000000" w:themeColor="text1"/>
          <w:sz w:val="24"/>
          <w:szCs w:val="24"/>
          <w:vertAlign w:val="superscript"/>
        </w:rPr>
        <w:t>th</w:t>
      </w:r>
      <w:r w:rsidRPr="24AD6987">
        <w:rPr>
          <w:rStyle w:val="normaltextrun"/>
          <w:rFonts w:ascii="Arial" w:eastAsia="Arial" w:hAnsi="Arial" w:cs="Arial"/>
          <w:color w:val="000000" w:themeColor="text1"/>
          <w:sz w:val="24"/>
          <w:szCs w:val="24"/>
        </w:rPr>
        <w:t xml:space="preserve"> December 2023). </w:t>
      </w:r>
    </w:p>
    <w:p w14:paraId="28943718" w14:textId="5E5AF2EC"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 xml:space="preserve">Early Years Matters. (no date) </w:t>
      </w:r>
      <w:r w:rsidRPr="24AD6987">
        <w:rPr>
          <w:rStyle w:val="normaltextrun"/>
          <w:rFonts w:ascii="Arial" w:eastAsia="Arial" w:hAnsi="Arial" w:cs="Arial"/>
          <w:i/>
          <w:iCs/>
          <w:color w:val="000000" w:themeColor="text1"/>
          <w:sz w:val="24"/>
          <w:szCs w:val="24"/>
        </w:rPr>
        <w:t xml:space="preserve">Key Person &amp; Attachment. </w:t>
      </w:r>
      <w:r w:rsidRPr="24AD6987">
        <w:rPr>
          <w:rStyle w:val="normaltextrun"/>
          <w:rFonts w:ascii="Arial" w:eastAsia="Arial" w:hAnsi="Arial" w:cs="Arial"/>
          <w:color w:val="000000" w:themeColor="text1"/>
          <w:sz w:val="24"/>
          <w:szCs w:val="24"/>
        </w:rPr>
        <w:t xml:space="preserve">Available at: </w:t>
      </w:r>
      <w:hyperlink r:id="rId9" w:anchor=":~:text=The%20Key%20Person&amp;text=This%20is%20normally%20provided%20by,feel%20safe%20and%20cared%20for">
        <w:r w:rsidRPr="24AD6987">
          <w:rPr>
            <w:rStyle w:val="Hyperlink"/>
            <w:rFonts w:ascii="Arial" w:eastAsia="Arial" w:hAnsi="Arial" w:cs="Arial"/>
            <w:color w:val="0563C1"/>
            <w:sz w:val="24"/>
            <w:szCs w:val="24"/>
          </w:rPr>
          <w:t>Key Person &amp; Attachment - Early Years Matters</w:t>
        </w:r>
      </w:hyperlink>
      <w:r w:rsidRPr="24AD6987">
        <w:rPr>
          <w:rStyle w:val="normaltextrun"/>
          <w:rFonts w:ascii="Arial" w:eastAsia="Arial" w:hAnsi="Arial" w:cs="Arial"/>
          <w:color w:val="000000" w:themeColor="text1"/>
          <w:sz w:val="24"/>
          <w:szCs w:val="24"/>
        </w:rPr>
        <w:t xml:space="preserve"> (Accessed: 11</w:t>
      </w:r>
      <w:r w:rsidRPr="24AD6987">
        <w:rPr>
          <w:rStyle w:val="normaltextrun"/>
          <w:rFonts w:ascii="Arial" w:eastAsia="Arial" w:hAnsi="Arial" w:cs="Arial"/>
          <w:color w:val="000000" w:themeColor="text1"/>
          <w:sz w:val="24"/>
          <w:szCs w:val="24"/>
          <w:vertAlign w:val="superscript"/>
        </w:rPr>
        <w:t>th</w:t>
      </w:r>
      <w:r w:rsidRPr="24AD6987">
        <w:rPr>
          <w:rStyle w:val="normaltextrun"/>
          <w:rFonts w:ascii="Arial" w:eastAsia="Arial" w:hAnsi="Arial" w:cs="Arial"/>
          <w:color w:val="000000" w:themeColor="text1"/>
          <w:sz w:val="24"/>
          <w:szCs w:val="24"/>
        </w:rPr>
        <w:t xml:space="preserve"> January 2024). </w:t>
      </w:r>
    </w:p>
    <w:p w14:paraId="1FCD98C5" w14:textId="5A49CBF1"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 xml:space="preserve">NHS Wales. (no date) </w:t>
      </w:r>
      <w:r w:rsidRPr="24AD6987">
        <w:rPr>
          <w:rStyle w:val="normaltextrun"/>
          <w:rFonts w:ascii="Arial" w:eastAsia="Arial" w:hAnsi="Arial" w:cs="Arial"/>
          <w:i/>
          <w:iCs/>
          <w:color w:val="000000" w:themeColor="text1"/>
          <w:sz w:val="24"/>
          <w:szCs w:val="24"/>
        </w:rPr>
        <w:t xml:space="preserve">Flying Start. </w:t>
      </w:r>
      <w:r w:rsidRPr="24AD6987">
        <w:rPr>
          <w:rStyle w:val="normaltextrun"/>
          <w:rFonts w:ascii="Arial" w:eastAsia="Arial" w:hAnsi="Arial" w:cs="Arial"/>
          <w:color w:val="000000" w:themeColor="text1"/>
          <w:sz w:val="24"/>
          <w:szCs w:val="24"/>
        </w:rPr>
        <w:t xml:space="preserve">Available at: </w:t>
      </w:r>
      <w:hyperlink r:id="rId10">
        <w:r w:rsidRPr="24AD6987">
          <w:rPr>
            <w:rStyle w:val="Hyperlink"/>
            <w:rFonts w:ascii="Arial" w:eastAsia="Arial" w:hAnsi="Arial" w:cs="Arial"/>
            <w:color w:val="0563C1"/>
            <w:sz w:val="24"/>
            <w:szCs w:val="24"/>
          </w:rPr>
          <w:t>Flying Start - Betsi Cadwaladr University Health Board (nhs.wales)</w:t>
        </w:r>
      </w:hyperlink>
      <w:r w:rsidRPr="24AD6987">
        <w:rPr>
          <w:rStyle w:val="normaltextrun"/>
          <w:rFonts w:ascii="Arial" w:eastAsia="Arial" w:hAnsi="Arial" w:cs="Arial"/>
          <w:color w:val="000000" w:themeColor="text1"/>
          <w:sz w:val="24"/>
          <w:szCs w:val="24"/>
        </w:rPr>
        <w:t xml:space="preserve"> (Accessed: 13</w:t>
      </w:r>
      <w:r w:rsidRPr="24AD6987">
        <w:rPr>
          <w:rStyle w:val="normaltextrun"/>
          <w:rFonts w:ascii="Arial" w:eastAsia="Arial" w:hAnsi="Arial" w:cs="Arial"/>
          <w:color w:val="000000" w:themeColor="text1"/>
          <w:sz w:val="24"/>
          <w:szCs w:val="24"/>
          <w:vertAlign w:val="superscript"/>
        </w:rPr>
        <w:t>th</w:t>
      </w:r>
      <w:r w:rsidRPr="24AD6987">
        <w:rPr>
          <w:rStyle w:val="normaltextrun"/>
          <w:rFonts w:ascii="Arial" w:eastAsia="Arial" w:hAnsi="Arial" w:cs="Arial"/>
          <w:color w:val="000000" w:themeColor="text1"/>
          <w:sz w:val="24"/>
          <w:szCs w:val="24"/>
        </w:rPr>
        <w:t xml:space="preserve"> December 2023). </w:t>
      </w:r>
    </w:p>
    <w:p w14:paraId="0E700F45" w14:textId="3656EC3A"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 xml:space="preserve">Nct. (no date) </w:t>
      </w:r>
      <w:r w:rsidRPr="24AD6987">
        <w:rPr>
          <w:rStyle w:val="normaltextrun"/>
          <w:rFonts w:ascii="Arial" w:eastAsia="Arial" w:hAnsi="Arial" w:cs="Arial"/>
          <w:i/>
          <w:iCs/>
          <w:color w:val="000000" w:themeColor="text1"/>
          <w:sz w:val="24"/>
          <w:szCs w:val="24"/>
        </w:rPr>
        <w:t xml:space="preserve">Your baby’s development: 6-9 months. </w:t>
      </w:r>
      <w:r w:rsidRPr="24AD6987">
        <w:rPr>
          <w:rStyle w:val="normaltextrun"/>
          <w:rFonts w:ascii="Arial" w:eastAsia="Arial" w:hAnsi="Arial" w:cs="Arial"/>
          <w:color w:val="000000" w:themeColor="text1"/>
          <w:sz w:val="24"/>
          <w:szCs w:val="24"/>
        </w:rPr>
        <w:t xml:space="preserve">Available at: </w:t>
      </w:r>
      <w:hyperlink r:id="rId11">
        <w:r w:rsidRPr="24AD6987">
          <w:rPr>
            <w:rStyle w:val="Hyperlink"/>
            <w:rFonts w:ascii="Arial" w:eastAsia="Arial" w:hAnsi="Arial" w:cs="Arial"/>
            <w:color w:val="0563C1"/>
            <w:sz w:val="24"/>
            <w:szCs w:val="24"/>
          </w:rPr>
          <w:t>Your baby’s development: 6-9 months | Baby &amp; toddler articles &amp; support | NCT</w:t>
        </w:r>
      </w:hyperlink>
      <w:r w:rsidRPr="24AD6987">
        <w:rPr>
          <w:rStyle w:val="normaltextrun"/>
          <w:rFonts w:ascii="Arial" w:eastAsia="Arial" w:hAnsi="Arial" w:cs="Arial"/>
          <w:color w:val="000000" w:themeColor="text1"/>
          <w:sz w:val="24"/>
          <w:szCs w:val="24"/>
        </w:rPr>
        <w:t xml:space="preserve"> (Accessed: 10</w:t>
      </w:r>
      <w:r w:rsidRPr="24AD6987">
        <w:rPr>
          <w:rStyle w:val="normaltextrun"/>
          <w:rFonts w:ascii="Arial" w:eastAsia="Arial" w:hAnsi="Arial" w:cs="Arial"/>
          <w:color w:val="000000" w:themeColor="text1"/>
          <w:sz w:val="24"/>
          <w:szCs w:val="24"/>
          <w:vertAlign w:val="superscript"/>
        </w:rPr>
        <w:t>th</w:t>
      </w:r>
      <w:r w:rsidRPr="24AD6987">
        <w:rPr>
          <w:rStyle w:val="normaltextrun"/>
          <w:rFonts w:ascii="Arial" w:eastAsia="Arial" w:hAnsi="Arial" w:cs="Arial"/>
          <w:color w:val="000000" w:themeColor="text1"/>
          <w:sz w:val="24"/>
          <w:szCs w:val="24"/>
        </w:rPr>
        <w:t xml:space="preserve"> January 2024). </w:t>
      </w:r>
    </w:p>
    <w:p w14:paraId="138A12E0" w14:textId="72E0D42B"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 xml:space="preserve">Welsh Government. (2017) </w:t>
      </w:r>
      <w:r w:rsidRPr="24AD6987">
        <w:rPr>
          <w:rStyle w:val="normaltextrun"/>
          <w:rFonts w:ascii="Arial" w:eastAsia="Arial" w:hAnsi="Arial" w:cs="Arial"/>
          <w:i/>
          <w:iCs/>
          <w:color w:val="000000" w:themeColor="text1"/>
          <w:sz w:val="24"/>
          <w:szCs w:val="24"/>
        </w:rPr>
        <w:t xml:space="preserve">Flying Start – Annex. </w:t>
      </w:r>
      <w:r w:rsidRPr="24AD6987">
        <w:rPr>
          <w:rStyle w:val="normaltextrun"/>
          <w:rFonts w:ascii="Arial" w:eastAsia="Arial" w:hAnsi="Arial" w:cs="Arial"/>
          <w:color w:val="000000" w:themeColor="text1"/>
          <w:sz w:val="24"/>
          <w:szCs w:val="24"/>
        </w:rPr>
        <w:t xml:space="preserve">Available at: </w:t>
      </w:r>
      <w:hyperlink r:id="rId12">
        <w:r w:rsidRPr="24AD6987">
          <w:rPr>
            <w:rStyle w:val="Hyperlink"/>
            <w:rFonts w:ascii="Arial" w:eastAsia="Arial" w:hAnsi="Arial" w:cs="Arial"/>
            <w:color w:val="0563C1"/>
            <w:sz w:val="24"/>
            <w:szCs w:val="24"/>
          </w:rPr>
          <w:t>Flying Start parenting support: guidance (gov.wales)</w:t>
        </w:r>
      </w:hyperlink>
      <w:r w:rsidRPr="24AD6987">
        <w:rPr>
          <w:rStyle w:val="normaltextrun"/>
          <w:rFonts w:ascii="Arial" w:eastAsia="Arial" w:hAnsi="Arial" w:cs="Arial"/>
          <w:color w:val="000000" w:themeColor="text1"/>
          <w:sz w:val="24"/>
          <w:szCs w:val="24"/>
        </w:rPr>
        <w:t xml:space="preserve"> (Accessed: 9</w:t>
      </w:r>
      <w:r w:rsidRPr="24AD6987">
        <w:rPr>
          <w:rStyle w:val="normaltextrun"/>
          <w:rFonts w:ascii="Arial" w:eastAsia="Arial" w:hAnsi="Arial" w:cs="Arial"/>
          <w:color w:val="000000" w:themeColor="text1"/>
          <w:sz w:val="24"/>
          <w:szCs w:val="24"/>
          <w:vertAlign w:val="superscript"/>
        </w:rPr>
        <w:t>th</w:t>
      </w:r>
      <w:r w:rsidRPr="24AD6987">
        <w:rPr>
          <w:rStyle w:val="normaltextrun"/>
          <w:rFonts w:ascii="Arial" w:eastAsia="Arial" w:hAnsi="Arial" w:cs="Arial"/>
          <w:color w:val="000000" w:themeColor="text1"/>
          <w:sz w:val="24"/>
          <w:szCs w:val="24"/>
        </w:rPr>
        <w:t xml:space="preserve"> January 2024). </w:t>
      </w:r>
    </w:p>
    <w:p w14:paraId="43AA8CFC" w14:textId="6EE51C40"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 xml:space="preserve">Where You Stand. (no date) </w:t>
      </w:r>
      <w:r w:rsidRPr="24AD6987">
        <w:rPr>
          <w:rStyle w:val="normaltextrun"/>
          <w:rFonts w:ascii="Arial" w:eastAsia="Arial" w:hAnsi="Arial" w:cs="Arial"/>
          <w:i/>
          <w:iCs/>
          <w:color w:val="000000" w:themeColor="text1"/>
          <w:sz w:val="24"/>
          <w:szCs w:val="24"/>
        </w:rPr>
        <w:t xml:space="preserve">The Care Standards Act. </w:t>
      </w:r>
      <w:r w:rsidRPr="24AD6987">
        <w:rPr>
          <w:rStyle w:val="normaltextrun"/>
          <w:rFonts w:ascii="Arial" w:eastAsia="Arial" w:hAnsi="Arial" w:cs="Arial"/>
          <w:color w:val="000000" w:themeColor="text1"/>
          <w:sz w:val="24"/>
          <w:szCs w:val="24"/>
        </w:rPr>
        <w:t xml:space="preserve">Available at: </w:t>
      </w:r>
      <w:hyperlink r:id="rId13" w:anchor=":~:text=The%20Care%20Standards%20Act%202000,%EF%AC%81eld%20for%20all%20service%20providers.&amp;text=of%20social%20care%2C%20early%20years,in%20accordance%20with%20the%20Act">
        <w:r w:rsidRPr="24AD6987">
          <w:rPr>
            <w:rStyle w:val="Hyperlink"/>
            <w:rFonts w:ascii="Arial" w:eastAsia="Arial" w:hAnsi="Arial" w:cs="Arial"/>
            <w:color w:val="0563C1"/>
            <w:sz w:val="24"/>
            <w:szCs w:val="24"/>
          </w:rPr>
          <w:t>The Care Standards Act (whereyoustand.org)</w:t>
        </w:r>
      </w:hyperlink>
      <w:r w:rsidRPr="24AD6987">
        <w:rPr>
          <w:rStyle w:val="normaltextrun"/>
          <w:rFonts w:ascii="Arial" w:eastAsia="Arial" w:hAnsi="Arial" w:cs="Arial"/>
          <w:color w:val="000000" w:themeColor="text1"/>
          <w:sz w:val="24"/>
          <w:szCs w:val="24"/>
        </w:rPr>
        <w:t xml:space="preserve"> (Accessed: 10</w:t>
      </w:r>
      <w:r w:rsidRPr="24AD6987">
        <w:rPr>
          <w:rStyle w:val="normaltextrun"/>
          <w:rFonts w:ascii="Arial" w:eastAsia="Arial" w:hAnsi="Arial" w:cs="Arial"/>
          <w:color w:val="000000" w:themeColor="text1"/>
          <w:sz w:val="24"/>
          <w:szCs w:val="24"/>
          <w:vertAlign w:val="superscript"/>
        </w:rPr>
        <w:t>th</w:t>
      </w:r>
      <w:r w:rsidRPr="24AD6987">
        <w:rPr>
          <w:rStyle w:val="normaltextrun"/>
          <w:rFonts w:ascii="Arial" w:eastAsia="Arial" w:hAnsi="Arial" w:cs="Arial"/>
          <w:color w:val="000000" w:themeColor="text1"/>
          <w:sz w:val="24"/>
          <w:szCs w:val="24"/>
        </w:rPr>
        <w:t xml:space="preserve"> January 2024). </w:t>
      </w:r>
    </w:p>
    <w:p w14:paraId="439F8A68" w14:textId="7FD928AF" w:rsidR="40074C35" w:rsidRDefault="40074C35" w:rsidP="24AD6987">
      <w:pPr>
        <w:spacing w:after="0" w:line="360" w:lineRule="auto"/>
        <w:rPr>
          <w:rFonts w:ascii="Arial" w:eastAsia="Arial" w:hAnsi="Arial" w:cs="Arial"/>
          <w:color w:val="2F5496" w:themeColor="accent1" w:themeShade="BF"/>
          <w:sz w:val="24"/>
          <w:szCs w:val="24"/>
        </w:rPr>
      </w:pPr>
      <w:r w:rsidRPr="24AD6987">
        <w:rPr>
          <w:rStyle w:val="normaltextrun"/>
          <w:rFonts w:ascii="Arial" w:eastAsia="Arial" w:hAnsi="Arial" w:cs="Arial"/>
          <w:color w:val="000000" w:themeColor="text1"/>
          <w:sz w:val="24"/>
          <w:szCs w:val="24"/>
        </w:rPr>
        <w:t xml:space="preserve">Payler, J. and Georgeson, J. (2013) ‘Multiagency working in the early years: confidence, competence and context’, Early Years, 33(4), pp. 380-397. DOI: </w:t>
      </w:r>
      <w:hyperlink r:id="rId14">
        <w:r w:rsidRPr="24AD6987">
          <w:rPr>
            <w:rStyle w:val="Hyperlink"/>
            <w:rFonts w:ascii="Arial" w:eastAsia="Arial" w:hAnsi="Arial" w:cs="Arial"/>
            <w:color w:val="0563C1"/>
            <w:sz w:val="24"/>
            <w:szCs w:val="24"/>
          </w:rPr>
          <w:t>https://doi-org.ezproxy.uwtsd.ac.uk/10.1080/09575146.2013.841130</w:t>
        </w:r>
      </w:hyperlink>
      <w:r w:rsidRPr="24AD6987">
        <w:rPr>
          <w:rStyle w:val="eop"/>
          <w:rFonts w:ascii="Arial" w:eastAsia="Arial" w:hAnsi="Arial" w:cs="Arial"/>
          <w:color w:val="2F5496" w:themeColor="accent1" w:themeShade="BF"/>
          <w:sz w:val="24"/>
          <w:szCs w:val="24"/>
        </w:rPr>
        <w:t> </w:t>
      </w:r>
    </w:p>
    <w:p w14:paraId="705622C8" w14:textId="4153ABFE"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HM Government. (2023) Working together to safeguard children 2023. Available at</w:t>
      </w:r>
      <w:r w:rsidRPr="24AD6987">
        <w:rPr>
          <w:rStyle w:val="normaltextrun"/>
          <w:rFonts w:ascii="Arial" w:eastAsia="Arial" w:hAnsi="Arial" w:cs="Arial"/>
          <w:color w:val="2F5496" w:themeColor="accent1" w:themeShade="BF"/>
          <w:sz w:val="24"/>
          <w:szCs w:val="24"/>
        </w:rPr>
        <w:t xml:space="preserve">: </w:t>
      </w:r>
      <w:hyperlink r:id="rId15">
        <w:r w:rsidRPr="24AD6987">
          <w:rPr>
            <w:rStyle w:val="Hyperlink"/>
            <w:rFonts w:ascii="Arial" w:eastAsia="Arial" w:hAnsi="Arial" w:cs="Arial"/>
            <w:color w:val="0563C1"/>
            <w:sz w:val="24"/>
            <w:szCs w:val="24"/>
          </w:rPr>
          <w:t>Working Together to Safeguard Children 2018 (publishing.service.gov.uk)</w:t>
        </w:r>
      </w:hyperlink>
      <w:r w:rsidRPr="24AD6987">
        <w:rPr>
          <w:rStyle w:val="normaltextrun"/>
          <w:rFonts w:ascii="Arial" w:eastAsia="Arial" w:hAnsi="Arial" w:cs="Arial"/>
          <w:color w:val="000000" w:themeColor="text1"/>
          <w:sz w:val="24"/>
          <w:szCs w:val="24"/>
        </w:rPr>
        <w:t xml:space="preserve"> (Accessed: 13th December 2023). </w:t>
      </w:r>
    </w:p>
    <w:p w14:paraId="0A00CAFE" w14:textId="642E4E60"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 xml:space="preserve">Huline-Dickens, S. (2018) </w:t>
      </w:r>
      <w:r w:rsidRPr="24AD6987">
        <w:rPr>
          <w:rStyle w:val="normaltextrun"/>
          <w:rFonts w:ascii="Arial" w:eastAsia="Arial" w:hAnsi="Arial" w:cs="Arial"/>
          <w:i/>
          <w:iCs/>
          <w:color w:val="000000" w:themeColor="text1"/>
          <w:sz w:val="24"/>
          <w:szCs w:val="24"/>
        </w:rPr>
        <w:t xml:space="preserve">A Clinician’s brief guide to children’s mental health law. </w:t>
      </w:r>
      <w:r w:rsidRPr="24AD6987">
        <w:rPr>
          <w:rStyle w:val="normaltextrun"/>
          <w:rFonts w:ascii="Arial" w:eastAsia="Arial" w:hAnsi="Arial" w:cs="Arial"/>
          <w:color w:val="000000" w:themeColor="text1"/>
          <w:sz w:val="24"/>
          <w:szCs w:val="24"/>
        </w:rPr>
        <w:t>Royal College of Psychiatrists.  </w:t>
      </w:r>
    </w:p>
    <w:p w14:paraId="713A7BC5" w14:textId="4871A293"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 xml:space="preserve">Cherry, K. (2023) </w:t>
      </w:r>
      <w:r w:rsidRPr="24AD6987">
        <w:rPr>
          <w:rStyle w:val="normaltextrun"/>
          <w:rFonts w:ascii="Arial" w:eastAsia="Arial" w:hAnsi="Arial" w:cs="Arial"/>
          <w:i/>
          <w:iCs/>
          <w:color w:val="000000" w:themeColor="text1"/>
          <w:sz w:val="24"/>
          <w:szCs w:val="24"/>
        </w:rPr>
        <w:t xml:space="preserve">What Is a Social Worker? </w:t>
      </w:r>
      <w:r w:rsidRPr="24AD6987">
        <w:rPr>
          <w:rStyle w:val="normaltextrun"/>
          <w:rFonts w:ascii="Arial" w:eastAsia="Arial" w:hAnsi="Arial" w:cs="Arial"/>
          <w:color w:val="000000" w:themeColor="text1"/>
          <w:sz w:val="24"/>
          <w:szCs w:val="24"/>
        </w:rPr>
        <w:t xml:space="preserve">Available at: </w:t>
      </w:r>
      <w:hyperlink r:id="rId16">
        <w:r w:rsidRPr="24AD6987">
          <w:rPr>
            <w:rStyle w:val="Hyperlink"/>
            <w:rFonts w:ascii="Arial" w:eastAsia="Arial" w:hAnsi="Arial" w:cs="Arial"/>
            <w:color w:val="0563C1"/>
            <w:sz w:val="24"/>
            <w:szCs w:val="24"/>
          </w:rPr>
          <w:t>What Is a Social Worker and What Do They Do? (verywellmind.com)</w:t>
        </w:r>
      </w:hyperlink>
      <w:r w:rsidRPr="24AD6987">
        <w:rPr>
          <w:rStyle w:val="normaltextrun"/>
          <w:rFonts w:ascii="Arial" w:eastAsia="Arial" w:hAnsi="Arial" w:cs="Arial"/>
          <w:color w:val="000000" w:themeColor="text1"/>
          <w:sz w:val="24"/>
          <w:szCs w:val="24"/>
        </w:rPr>
        <w:t xml:space="preserve"> (Accessed:12</w:t>
      </w:r>
      <w:r w:rsidRPr="24AD6987">
        <w:rPr>
          <w:rStyle w:val="normaltextrun"/>
          <w:rFonts w:ascii="Arial" w:eastAsia="Arial" w:hAnsi="Arial" w:cs="Arial"/>
          <w:color w:val="000000" w:themeColor="text1"/>
          <w:sz w:val="24"/>
          <w:szCs w:val="24"/>
          <w:vertAlign w:val="superscript"/>
        </w:rPr>
        <w:t>th</w:t>
      </w:r>
      <w:r w:rsidRPr="24AD6987">
        <w:rPr>
          <w:rStyle w:val="normaltextrun"/>
          <w:rFonts w:ascii="Arial" w:eastAsia="Arial" w:hAnsi="Arial" w:cs="Arial"/>
          <w:color w:val="000000" w:themeColor="text1"/>
          <w:sz w:val="24"/>
          <w:szCs w:val="24"/>
        </w:rPr>
        <w:t xml:space="preserve"> December 2023). </w:t>
      </w:r>
    </w:p>
    <w:p w14:paraId="3E1636E6" w14:textId="74E5994E"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 xml:space="preserve">Peters, P. (2021) </w:t>
      </w:r>
      <w:r w:rsidRPr="24AD6987">
        <w:rPr>
          <w:rStyle w:val="normaltextrun"/>
          <w:rFonts w:ascii="Arial" w:eastAsia="Arial" w:hAnsi="Arial" w:cs="Arial"/>
          <w:i/>
          <w:iCs/>
          <w:color w:val="000000" w:themeColor="text1"/>
          <w:sz w:val="24"/>
          <w:szCs w:val="24"/>
        </w:rPr>
        <w:t xml:space="preserve">Social Worker Job Description. </w:t>
      </w:r>
      <w:r w:rsidRPr="24AD6987">
        <w:rPr>
          <w:rStyle w:val="normaltextrun"/>
          <w:rFonts w:ascii="Arial" w:eastAsia="Arial" w:hAnsi="Arial" w:cs="Arial"/>
          <w:color w:val="000000" w:themeColor="text1"/>
          <w:sz w:val="24"/>
          <w:szCs w:val="24"/>
        </w:rPr>
        <w:t xml:space="preserve">Available at: </w:t>
      </w:r>
      <w:hyperlink r:id="rId17">
        <w:r w:rsidRPr="24AD6987">
          <w:rPr>
            <w:rStyle w:val="Hyperlink"/>
            <w:rFonts w:ascii="Arial" w:eastAsia="Arial" w:hAnsi="Arial" w:cs="Arial"/>
            <w:color w:val="0563C1"/>
            <w:sz w:val="24"/>
            <w:szCs w:val="24"/>
          </w:rPr>
          <w:t>Social Worker Job Description (betterteam.com)</w:t>
        </w:r>
      </w:hyperlink>
      <w:r w:rsidRPr="24AD6987">
        <w:rPr>
          <w:rStyle w:val="normaltextrun"/>
          <w:rFonts w:ascii="Arial" w:eastAsia="Arial" w:hAnsi="Arial" w:cs="Arial"/>
          <w:color w:val="000000" w:themeColor="text1"/>
          <w:sz w:val="24"/>
          <w:szCs w:val="24"/>
        </w:rPr>
        <w:t xml:space="preserve"> (Accessed: 12</w:t>
      </w:r>
      <w:r w:rsidRPr="24AD6987">
        <w:rPr>
          <w:rStyle w:val="normaltextrun"/>
          <w:rFonts w:ascii="Arial" w:eastAsia="Arial" w:hAnsi="Arial" w:cs="Arial"/>
          <w:color w:val="000000" w:themeColor="text1"/>
          <w:sz w:val="24"/>
          <w:szCs w:val="24"/>
          <w:vertAlign w:val="superscript"/>
        </w:rPr>
        <w:t>th</w:t>
      </w:r>
      <w:r w:rsidRPr="24AD6987">
        <w:rPr>
          <w:rStyle w:val="normaltextrun"/>
          <w:rFonts w:ascii="Arial" w:eastAsia="Arial" w:hAnsi="Arial" w:cs="Arial"/>
          <w:color w:val="000000" w:themeColor="text1"/>
          <w:sz w:val="24"/>
          <w:szCs w:val="24"/>
        </w:rPr>
        <w:t xml:space="preserve"> December 2023). </w:t>
      </w:r>
    </w:p>
    <w:p w14:paraId="4E14F362" w14:textId="0347CF25"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 xml:space="preserve"> The NHS. (2023) </w:t>
      </w:r>
      <w:r w:rsidRPr="24AD6987">
        <w:rPr>
          <w:rStyle w:val="normaltextrun"/>
          <w:rFonts w:ascii="Arial" w:eastAsia="Arial" w:hAnsi="Arial" w:cs="Arial"/>
          <w:i/>
          <w:iCs/>
          <w:color w:val="000000" w:themeColor="text1"/>
          <w:sz w:val="24"/>
          <w:szCs w:val="24"/>
        </w:rPr>
        <w:t xml:space="preserve">General Practitioner. </w:t>
      </w:r>
      <w:r w:rsidRPr="24AD6987">
        <w:rPr>
          <w:rStyle w:val="normaltextrun"/>
          <w:rFonts w:ascii="Arial" w:eastAsia="Arial" w:hAnsi="Arial" w:cs="Arial"/>
          <w:color w:val="000000" w:themeColor="text1"/>
          <w:sz w:val="24"/>
          <w:szCs w:val="24"/>
        </w:rPr>
        <w:t xml:space="preserve">Available at: </w:t>
      </w:r>
      <w:hyperlink r:id="rId18">
        <w:r w:rsidRPr="24AD6987">
          <w:rPr>
            <w:rStyle w:val="Hyperlink"/>
            <w:rFonts w:ascii="Arial" w:eastAsia="Arial" w:hAnsi="Arial" w:cs="Arial"/>
            <w:color w:val="0563C1"/>
            <w:sz w:val="24"/>
            <w:szCs w:val="24"/>
          </w:rPr>
          <w:t>General practitioner | Health Careers</w:t>
        </w:r>
      </w:hyperlink>
      <w:r w:rsidRPr="24AD6987">
        <w:rPr>
          <w:rStyle w:val="normaltextrun"/>
          <w:rFonts w:ascii="Arial" w:eastAsia="Arial" w:hAnsi="Arial" w:cs="Arial"/>
          <w:color w:val="000000" w:themeColor="text1"/>
          <w:sz w:val="24"/>
          <w:szCs w:val="24"/>
        </w:rPr>
        <w:t xml:space="preserve"> (Accessed: 6</w:t>
      </w:r>
      <w:r w:rsidRPr="24AD6987">
        <w:rPr>
          <w:rStyle w:val="normaltextrun"/>
          <w:rFonts w:ascii="Arial" w:eastAsia="Arial" w:hAnsi="Arial" w:cs="Arial"/>
          <w:color w:val="000000" w:themeColor="text1"/>
          <w:sz w:val="24"/>
          <w:szCs w:val="24"/>
          <w:vertAlign w:val="superscript"/>
        </w:rPr>
        <w:t>th</w:t>
      </w:r>
      <w:r w:rsidRPr="24AD6987">
        <w:rPr>
          <w:rStyle w:val="normaltextrun"/>
          <w:rFonts w:ascii="Arial" w:eastAsia="Arial" w:hAnsi="Arial" w:cs="Arial"/>
          <w:color w:val="000000" w:themeColor="text1"/>
          <w:sz w:val="24"/>
          <w:szCs w:val="24"/>
        </w:rPr>
        <w:t xml:space="preserve"> January 2024). </w:t>
      </w:r>
    </w:p>
    <w:p w14:paraId="516F6073" w14:textId="706AD278"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 xml:space="preserve">Ask Dr Sears. (no date) </w:t>
      </w:r>
      <w:r w:rsidRPr="24AD6987">
        <w:rPr>
          <w:rStyle w:val="normaltextrun"/>
          <w:rFonts w:ascii="Arial" w:eastAsia="Arial" w:hAnsi="Arial" w:cs="Arial"/>
          <w:i/>
          <w:iCs/>
          <w:color w:val="000000" w:themeColor="text1"/>
          <w:sz w:val="24"/>
          <w:szCs w:val="24"/>
        </w:rPr>
        <w:t xml:space="preserve">Every Baby Need a Clean Diaper. </w:t>
      </w:r>
      <w:r w:rsidRPr="24AD6987">
        <w:rPr>
          <w:rStyle w:val="normaltextrun"/>
          <w:rFonts w:ascii="Arial" w:eastAsia="Arial" w:hAnsi="Arial" w:cs="Arial"/>
          <w:color w:val="000000" w:themeColor="text1"/>
          <w:sz w:val="24"/>
          <w:szCs w:val="24"/>
        </w:rPr>
        <w:t xml:space="preserve">Available at: </w:t>
      </w:r>
      <w:hyperlink r:id="rId19">
        <w:r w:rsidRPr="24AD6987">
          <w:rPr>
            <w:rStyle w:val="Hyperlink"/>
            <w:rFonts w:ascii="Arial" w:eastAsia="Arial" w:hAnsi="Arial" w:cs="Arial"/>
            <w:color w:val="0563C1"/>
            <w:sz w:val="24"/>
            <w:szCs w:val="24"/>
          </w:rPr>
          <w:t>Every Baby Needs a Clean Diaper | Ask Dr Sears</w:t>
        </w:r>
      </w:hyperlink>
      <w:r w:rsidRPr="24AD6987">
        <w:rPr>
          <w:rStyle w:val="normaltextrun"/>
          <w:rFonts w:ascii="Arial" w:eastAsia="Arial" w:hAnsi="Arial" w:cs="Arial"/>
          <w:color w:val="000000" w:themeColor="text1"/>
          <w:sz w:val="24"/>
          <w:szCs w:val="24"/>
        </w:rPr>
        <w:t xml:space="preserve"> (Accessed: 9</w:t>
      </w:r>
      <w:r w:rsidRPr="24AD6987">
        <w:rPr>
          <w:rStyle w:val="normaltextrun"/>
          <w:rFonts w:ascii="Arial" w:eastAsia="Arial" w:hAnsi="Arial" w:cs="Arial"/>
          <w:color w:val="000000" w:themeColor="text1"/>
          <w:sz w:val="24"/>
          <w:szCs w:val="24"/>
          <w:vertAlign w:val="superscript"/>
        </w:rPr>
        <w:t>th</w:t>
      </w:r>
      <w:r w:rsidRPr="24AD6987">
        <w:rPr>
          <w:rStyle w:val="normaltextrun"/>
          <w:rFonts w:ascii="Arial" w:eastAsia="Arial" w:hAnsi="Arial" w:cs="Arial"/>
          <w:color w:val="000000" w:themeColor="text1"/>
          <w:sz w:val="24"/>
          <w:szCs w:val="24"/>
        </w:rPr>
        <w:t xml:space="preserve"> January 2024). </w:t>
      </w:r>
    </w:p>
    <w:p w14:paraId="227818FD" w14:textId="2DB6B5C9"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GOV.UK. (2024) Privacy information: children and young people under 18. Available at:</w:t>
      </w:r>
      <w:r w:rsidRPr="24AD6987">
        <w:rPr>
          <w:rStyle w:val="normaltextrun"/>
          <w:rFonts w:ascii="Arial" w:eastAsia="Arial" w:hAnsi="Arial" w:cs="Arial"/>
          <w:color w:val="0070C0"/>
          <w:sz w:val="24"/>
          <w:szCs w:val="24"/>
        </w:rPr>
        <w:t xml:space="preserve"> </w:t>
      </w:r>
      <w:hyperlink r:id="rId20">
        <w:r w:rsidRPr="24AD6987">
          <w:rPr>
            <w:rStyle w:val="Hyperlink"/>
            <w:rFonts w:ascii="Arial" w:eastAsia="Arial" w:hAnsi="Arial" w:cs="Arial"/>
            <w:color w:val="0070C0"/>
            <w:sz w:val="24"/>
            <w:szCs w:val="24"/>
          </w:rPr>
          <w:t>Privacy information: children and young people under 18 - GOV.UK (www.gov.uk)</w:t>
        </w:r>
      </w:hyperlink>
      <w:r w:rsidRPr="24AD6987">
        <w:rPr>
          <w:rStyle w:val="normaltextrun"/>
          <w:rFonts w:ascii="Arial" w:eastAsia="Arial" w:hAnsi="Arial" w:cs="Arial"/>
          <w:color w:val="000000" w:themeColor="text1"/>
          <w:sz w:val="24"/>
          <w:szCs w:val="24"/>
        </w:rPr>
        <w:t xml:space="preserve"> (Accessed: 12th January 2024). </w:t>
      </w:r>
    </w:p>
    <w:p w14:paraId="3E0F7922" w14:textId="2D7FADEF" w:rsidR="24AD6987" w:rsidRDefault="24AD6987" w:rsidP="24AD6987">
      <w:pPr>
        <w:spacing w:after="0" w:line="360" w:lineRule="auto"/>
        <w:rPr>
          <w:rFonts w:ascii="Arial" w:eastAsia="Arial" w:hAnsi="Arial" w:cs="Arial"/>
          <w:color w:val="000000" w:themeColor="text1"/>
          <w:sz w:val="24"/>
          <w:szCs w:val="24"/>
        </w:rPr>
      </w:pPr>
    </w:p>
    <w:p w14:paraId="36308A83" w14:textId="748995F9"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 xml:space="preserve">NHS. (2023) </w:t>
      </w:r>
      <w:r w:rsidRPr="24AD6987">
        <w:rPr>
          <w:rStyle w:val="normaltextrun"/>
          <w:rFonts w:ascii="Arial" w:eastAsia="Arial" w:hAnsi="Arial" w:cs="Arial"/>
          <w:i/>
          <w:iCs/>
          <w:color w:val="000000" w:themeColor="text1"/>
          <w:sz w:val="24"/>
          <w:szCs w:val="24"/>
        </w:rPr>
        <w:t xml:space="preserve">Chest Infection. </w:t>
      </w:r>
      <w:r w:rsidRPr="24AD6987">
        <w:rPr>
          <w:rStyle w:val="normaltextrun"/>
          <w:rFonts w:ascii="Arial" w:eastAsia="Arial" w:hAnsi="Arial" w:cs="Arial"/>
          <w:color w:val="000000" w:themeColor="text1"/>
          <w:sz w:val="24"/>
          <w:szCs w:val="24"/>
        </w:rPr>
        <w:t xml:space="preserve">Available at:  </w:t>
      </w:r>
      <w:hyperlink r:id="rId21">
        <w:r w:rsidRPr="24AD6987">
          <w:rPr>
            <w:rStyle w:val="Hyperlink"/>
            <w:rFonts w:ascii="Arial" w:eastAsia="Arial" w:hAnsi="Arial" w:cs="Arial"/>
            <w:color w:val="0563C1"/>
            <w:sz w:val="24"/>
            <w:szCs w:val="24"/>
          </w:rPr>
          <w:t>Chest infection - NHS (www.nhs.uk)</w:t>
        </w:r>
      </w:hyperlink>
      <w:r w:rsidRPr="24AD6987">
        <w:rPr>
          <w:rStyle w:val="normaltextrun"/>
          <w:rFonts w:ascii="Arial" w:eastAsia="Arial" w:hAnsi="Arial" w:cs="Arial"/>
          <w:color w:val="0563C1"/>
          <w:sz w:val="24"/>
          <w:szCs w:val="24"/>
        </w:rPr>
        <w:t xml:space="preserve"> </w:t>
      </w:r>
      <w:r w:rsidRPr="24AD6987">
        <w:rPr>
          <w:rStyle w:val="normaltextrun"/>
          <w:rFonts w:ascii="Arial" w:eastAsia="Arial" w:hAnsi="Arial" w:cs="Arial"/>
          <w:color w:val="000000" w:themeColor="text1"/>
          <w:sz w:val="24"/>
          <w:szCs w:val="24"/>
        </w:rPr>
        <w:t>(Accessed: 7</w:t>
      </w:r>
      <w:r w:rsidRPr="24AD6987">
        <w:rPr>
          <w:rStyle w:val="normaltextrun"/>
          <w:rFonts w:ascii="Arial" w:eastAsia="Arial" w:hAnsi="Arial" w:cs="Arial"/>
          <w:color w:val="000000" w:themeColor="text1"/>
          <w:sz w:val="24"/>
          <w:szCs w:val="24"/>
          <w:vertAlign w:val="superscript"/>
        </w:rPr>
        <w:t>th</w:t>
      </w:r>
      <w:r w:rsidRPr="24AD6987">
        <w:rPr>
          <w:rStyle w:val="normaltextrun"/>
          <w:rFonts w:ascii="Arial" w:eastAsia="Arial" w:hAnsi="Arial" w:cs="Arial"/>
          <w:color w:val="000000" w:themeColor="text1"/>
          <w:sz w:val="24"/>
          <w:szCs w:val="24"/>
        </w:rPr>
        <w:t xml:space="preserve"> January 2024). </w:t>
      </w:r>
    </w:p>
    <w:p w14:paraId="10D23462" w14:textId="301A1BD4"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 xml:space="preserve">NHS. (2022) </w:t>
      </w:r>
      <w:r w:rsidRPr="24AD6987">
        <w:rPr>
          <w:rStyle w:val="normaltextrun"/>
          <w:rFonts w:ascii="Arial" w:eastAsia="Arial" w:hAnsi="Arial" w:cs="Arial"/>
          <w:i/>
          <w:iCs/>
          <w:color w:val="000000" w:themeColor="text1"/>
          <w:sz w:val="24"/>
          <w:szCs w:val="24"/>
        </w:rPr>
        <w:t xml:space="preserve">Overview. Post-Natal Depression. </w:t>
      </w:r>
      <w:r w:rsidRPr="24AD6987">
        <w:rPr>
          <w:rStyle w:val="normaltextrun"/>
          <w:rFonts w:ascii="Arial" w:eastAsia="Arial" w:hAnsi="Arial" w:cs="Arial"/>
          <w:color w:val="000000" w:themeColor="text1"/>
          <w:sz w:val="24"/>
          <w:szCs w:val="24"/>
        </w:rPr>
        <w:t>Available at:</w:t>
      </w:r>
      <w:r w:rsidRPr="24AD6987">
        <w:rPr>
          <w:rStyle w:val="normaltextrun"/>
          <w:rFonts w:ascii="Arial" w:eastAsia="Arial" w:hAnsi="Arial" w:cs="Arial"/>
          <w:i/>
          <w:iCs/>
          <w:color w:val="000000" w:themeColor="text1"/>
          <w:sz w:val="24"/>
          <w:szCs w:val="24"/>
        </w:rPr>
        <w:t xml:space="preserve"> </w:t>
      </w:r>
      <w:hyperlink r:id="rId22">
        <w:r w:rsidRPr="24AD6987">
          <w:rPr>
            <w:rStyle w:val="Hyperlink"/>
            <w:rFonts w:ascii="Arial" w:eastAsia="Arial" w:hAnsi="Arial" w:cs="Arial"/>
            <w:color w:val="0563C1"/>
            <w:sz w:val="24"/>
            <w:szCs w:val="24"/>
          </w:rPr>
          <w:t>Postnatal depression - NHS (www.nhs.uk)</w:t>
        </w:r>
      </w:hyperlink>
      <w:r w:rsidRPr="24AD6987">
        <w:rPr>
          <w:rStyle w:val="normaltextrun"/>
          <w:rFonts w:ascii="Arial" w:eastAsia="Arial" w:hAnsi="Arial" w:cs="Arial"/>
          <w:color w:val="0563C1"/>
          <w:sz w:val="24"/>
          <w:szCs w:val="24"/>
        </w:rPr>
        <w:t xml:space="preserve"> </w:t>
      </w:r>
      <w:r w:rsidRPr="24AD6987">
        <w:rPr>
          <w:rStyle w:val="normaltextrun"/>
          <w:rFonts w:ascii="Arial" w:eastAsia="Arial" w:hAnsi="Arial" w:cs="Arial"/>
          <w:color w:val="000000" w:themeColor="text1"/>
          <w:sz w:val="24"/>
          <w:szCs w:val="24"/>
        </w:rPr>
        <w:t>(Accessed: 7</w:t>
      </w:r>
      <w:r w:rsidRPr="24AD6987">
        <w:rPr>
          <w:rStyle w:val="normaltextrun"/>
          <w:rFonts w:ascii="Arial" w:eastAsia="Arial" w:hAnsi="Arial" w:cs="Arial"/>
          <w:color w:val="000000" w:themeColor="text1"/>
          <w:sz w:val="24"/>
          <w:szCs w:val="24"/>
          <w:vertAlign w:val="superscript"/>
        </w:rPr>
        <w:t>th</w:t>
      </w:r>
      <w:r w:rsidRPr="24AD6987">
        <w:rPr>
          <w:rStyle w:val="normaltextrun"/>
          <w:rFonts w:ascii="Arial" w:eastAsia="Arial" w:hAnsi="Arial" w:cs="Arial"/>
          <w:color w:val="000000" w:themeColor="text1"/>
          <w:sz w:val="24"/>
          <w:szCs w:val="24"/>
        </w:rPr>
        <w:t xml:space="preserve"> January 2024). </w:t>
      </w:r>
    </w:p>
    <w:p w14:paraId="415B987F" w14:textId="2C3D34FF" w:rsidR="24AD6987" w:rsidRDefault="24AD6987" w:rsidP="24AD6987">
      <w:pPr>
        <w:spacing w:after="0" w:line="360" w:lineRule="auto"/>
        <w:rPr>
          <w:rFonts w:ascii="Arial" w:eastAsia="Arial" w:hAnsi="Arial" w:cs="Arial"/>
          <w:color w:val="000000" w:themeColor="text1"/>
          <w:sz w:val="24"/>
          <w:szCs w:val="24"/>
        </w:rPr>
      </w:pPr>
    </w:p>
    <w:p w14:paraId="4ADC233F" w14:textId="17A34225"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 xml:space="preserve">National Health Service [NHS] (2022) </w:t>
      </w:r>
      <w:r w:rsidRPr="24AD6987">
        <w:rPr>
          <w:rStyle w:val="normaltextrun"/>
          <w:rFonts w:ascii="Arial" w:eastAsia="Arial" w:hAnsi="Arial" w:cs="Arial"/>
          <w:i/>
          <w:iCs/>
          <w:color w:val="000000" w:themeColor="text1"/>
          <w:sz w:val="24"/>
          <w:szCs w:val="24"/>
        </w:rPr>
        <w:t xml:space="preserve">Nappy Rash. </w:t>
      </w:r>
      <w:r w:rsidRPr="24AD6987">
        <w:rPr>
          <w:rStyle w:val="normaltextrun"/>
          <w:rFonts w:ascii="Arial" w:eastAsia="Arial" w:hAnsi="Arial" w:cs="Arial"/>
          <w:color w:val="000000" w:themeColor="text1"/>
          <w:sz w:val="24"/>
          <w:szCs w:val="24"/>
        </w:rPr>
        <w:t xml:space="preserve">Available at: </w:t>
      </w:r>
      <w:hyperlink r:id="rId23">
        <w:r w:rsidRPr="24AD6987">
          <w:rPr>
            <w:rStyle w:val="Hyperlink"/>
            <w:rFonts w:ascii="Arial" w:eastAsia="Arial" w:hAnsi="Arial" w:cs="Arial"/>
            <w:color w:val="0563C1"/>
            <w:sz w:val="24"/>
            <w:szCs w:val="24"/>
          </w:rPr>
          <w:t>Nappy rash - NHS (www.nhs.uk)</w:t>
        </w:r>
      </w:hyperlink>
      <w:r w:rsidRPr="24AD6987">
        <w:rPr>
          <w:rStyle w:val="normaltextrun"/>
          <w:rFonts w:ascii="Arial" w:eastAsia="Arial" w:hAnsi="Arial" w:cs="Arial"/>
          <w:color w:val="000000" w:themeColor="text1"/>
          <w:sz w:val="24"/>
          <w:szCs w:val="24"/>
        </w:rPr>
        <w:t xml:space="preserve"> (Accessed: 7</w:t>
      </w:r>
      <w:r w:rsidRPr="24AD6987">
        <w:rPr>
          <w:rStyle w:val="normaltextrun"/>
          <w:rFonts w:ascii="Arial" w:eastAsia="Arial" w:hAnsi="Arial" w:cs="Arial"/>
          <w:color w:val="000000" w:themeColor="text1"/>
          <w:sz w:val="24"/>
          <w:szCs w:val="24"/>
          <w:vertAlign w:val="superscript"/>
        </w:rPr>
        <w:t>th</w:t>
      </w:r>
      <w:r w:rsidRPr="24AD6987">
        <w:rPr>
          <w:rStyle w:val="normaltextrun"/>
          <w:rFonts w:ascii="Arial" w:eastAsia="Arial" w:hAnsi="Arial" w:cs="Arial"/>
          <w:color w:val="000000" w:themeColor="text1"/>
          <w:sz w:val="24"/>
          <w:szCs w:val="24"/>
        </w:rPr>
        <w:t xml:space="preserve"> December 2023). </w:t>
      </w:r>
    </w:p>
    <w:p w14:paraId="6AC26C2A" w14:textId="6C4F5CC8" w:rsidR="40074C35" w:rsidRDefault="40074C35" w:rsidP="24AD6987">
      <w:pPr>
        <w:spacing w:after="0" w:line="360" w:lineRule="auto"/>
        <w:rPr>
          <w:rFonts w:ascii="Arial" w:eastAsia="Arial" w:hAnsi="Arial" w:cs="Arial"/>
          <w:color w:val="000000" w:themeColor="text1"/>
          <w:sz w:val="24"/>
          <w:szCs w:val="24"/>
        </w:rPr>
      </w:pPr>
      <w:r w:rsidRPr="5B4B597A">
        <w:rPr>
          <w:rStyle w:val="normaltextrun"/>
          <w:rFonts w:ascii="Arial" w:eastAsia="Arial" w:hAnsi="Arial" w:cs="Arial"/>
          <w:color w:val="000000" w:themeColor="text1"/>
          <w:sz w:val="24"/>
          <w:szCs w:val="24"/>
        </w:rPr>
        <w:t>NHS Wales. (no date) Social Services and Well-being (Wales) Act 2014. Available at:  </w:t>
      </w:r>
      <w:hyperlink r:id="rId24">
        <w:r w:rsidRPr="5B4B597A">
          <w:rPr>
            <w:rStyle w:val="Hyperlink"/>
            <w:rFonts w:ascii="Arial" w:eastAsia="Arial" w:hAnsi="Arial" w:cs="Arial"/>
            <w:color w:val="0563C1"/>
            <w:sz w:val="24"/>
            <w:szCs w:val="24"/>
          </w:rPr>
          <w:t>Social Services and Well-being (Wales) Act 2014 - Hywel Dda University Health Board (nhs.wales)</w:t>
        </w:r>
      </w:hyperlink>
      <w:r w:rsidRPr="5B4B597A">
        <w:rPr>
          <w:rStyle w:val="normaltextrun"/>
          <w:rFonts w:ascii="Arial" w:eastAsia="Arial" w:hAnsi="Arial" w:cs="Arial"/>
          <w:color w:val="000000" w:themeColor="text1"/>
          <w:sz w:val="24"/>
          <w:szCs w:val="24"/>
        </w:rPr>
        <w:t xml:space="preserve"> (Accessed: 11</w:t>
      </w:r>
      <w:r w:rsidRPr="5B4B597A">
        <w:rPr>
          <w:rStyle w:val="normaltextrun"/>
          <w:rFonts w:ascii="Arial" w:eastAsia="Arial" w:hAnsi="Arial" w:cs="Arial"/>
          <w:color w:val="000000" w:themeColor="text1"/>
          <w:sz w:val="24"/>
          <w:szCs w:val="24"/>
          <w:vertAlign w:val="superscript"/>
        </w:rPr>
        <w:t>th</w:t>
      </w:r>
      <w:r w:rsidRPr="5B4B597A">
        <w:rPr>
          <w:rStyle w:val="normaltextrun"/>
          <w:rFonts w:ascii="Arial" w:eastAsia="Arial" w:hAnsi="Arial" w:cs="Arial"/>
          <w:color w:val="000000" w:themeColor="text1"/>
          <w:sz w:val="24"/>
          <w:szCs w:val="24"/>
        </w:rPr>
        <w:t xml:space="preserve"> January 2024).   </w:t>
      </w:r>
    </w:p>
    <w:p w14:paraId="3A8F1E3E" w14:textId="3BA0B462"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 xml:space="preserve">National Health Service [NHS] (no date) </w:t>
      </w:r>
      <w:r w:rsidRPr="24AD6987">
        <w:rPr>
          <w:rStyle w:val="normaltextrun"/>
          <w:rFonts w:ascii="Arial" w:eastAsia="Arial" w:hAnsi="Arial" w:cs="Arial"/>
          <w:i/>
          <w:iCs/>
          <w:color w:val="000000" w:themeColor="text1"/>
          <w:sz w:val="24"/>
          <w:szCs w:val="24"/>
        </w:rPr>
        <w:t xml:space="preserve">Health Visitor. </w:t>
      </w:r>
      <w:r w:rsidRPr="24AD6987">
        <w:rPr>
          <w:rStyle w:val="normaltextrun"/>
          <w:rFonts w:ascii="Arial" w:eastAsia="Arial" w:hAnsi="Arial" w:cs="Arial"/>
          <w:color w:val="000000" w:themeColor="text1"/>
          <w:sz w:val="24"/>
          <w:szCs w:val="24"/>
        </w:rPr>
        <w:t xml:space="preserve">Available at: </w:t>
      </w:r>
      <w:hyperlink r:id="rId25">
        <w:r w:rsidRPr="24AD6987">
          <w:rPr>
            <w:rStyle w:val="Hyperlink"/>
            <w:rFonts w:ascii="Arial" w:eastAsia="Arial" w:hAnsi="Arial" w:cs="Arial"/>
            <w:color w:val="0563C1"/>
            <w:sz w:val="24"/>
            <w:szCs w:val="24"/>
          </w:rPr>
          <w:t>Health visitor | Health Careers</w:t>
        </w:r>
      </w:hyperlink>
      <w:r w:rsidRPr="24AD6987">
        <w:rPr>
          <w:rStyle w:val="normaltextrun"/>
          <w:rFonts w:ascii="Arial" w:eastAsia="Arial" w:hAnsi="Arial" w:cs="Arial"/>
          <w:color w:val="000000" w:themeColor="text1"/>
          <w:sz w:val="24"/>
          <w:szCs w:val="24"/>
        </w:rPr>
        <w:t xml:space="preserve"> (Accessed: 7</w:t>
      </w:r>
      <w:r w:rsidRPr="24AD6987">
        <w:rPr>
          <w:rStyle w:val="normaltextrun"/>
          <w:rFonts w:ascii="Arial" w:eastAsia="Arial" w:hAnsi="Arial" w:cs="Arial"/>
          <w:color w:val="000000" w:themeColor="text1"/>
          <w:sz w:val="24"/>
          <w:szCs w:val="24"/>
          <w:vertAlign w:val="superscript"/>
        </w:rPr>
        <w:t>th</w:t>
      </w:r>
      <w:r w:rsidRPr="24AD6987">
        <w:rPr>
          <w:rStyle w:val="normaltextrun"/>
          <w:rFonts w:ascii="Arial" w:eastAsia="Arial" w:hAnsi="Arial" w:cs="Arial"/>
          <w:color w:val="000000" w:themeColor="text1"/>
          <w:sz w:val="24"/>
          <w:szCs w:val="24"/>
        </w:rPr>
        <w:t xml:space="preserve"> December 2023).  </w:t>
      </w:r>
    </w:p>
    <w:p w14:paraId="1435C8DC" w14:textId="004D8D1B" w:rsidR="40074C35" w:rsidRDefault="40074C35" w:rsidP="5B4B597A">
      <w:pPr>
        <w:spacing w:after="0" w:line="360" w:lineRule="auto"/>
        <w:rPr>
          <w:rStyle w:val="normaltextrun"/>
          <w:rFonts w:ascii="Arial" w:eastAsia="Arial" w:hAnsi="Arial" w:cs="Arial"/>
          <w:color w:val="000000" w:themeColor="text1"/>
          <w:sz w:val="24"/>
          <w:szCs w:val="24"/>
        </w:rPr>
      </w:pPr>
      <w:r w:rsidRPr="5B4B597A">
        <w:rPr>
          <w:rStyle w:val="normaltextrun"/>
          <w:rFonts w:ascii="Arial" w:eastAsia="Arial" w:hAnsi="Arial" w:cs="Arial"/>
          <w:color w:val="000000" w:themeColor="text1"/>
          <w:sz w:val="24"/>
          <w:szCs w:val="24"/>
        </w:rPr>
        <w:t xml:space="preserve">UNICEF (no date) </w:t>
      </w:r>
      <w:r w:rsidRPr="5B4B597A">
        <w:rPr>
          <w:rStyle w:val="normaltextrun"/>
          <w:rFonts w:ascii="Arial" w:eastAsia="Arial" w:hAnsi="Arial" w:cs="Arial"/>
          <w:i/>
          <w:iCs/>
          <w:color w:val="000000" w:themeColor="text1"/>
          <w:sz w:val="24"/>
          <w:szCs w:val="24"/>
        </w:rPr>
        <w:t xml:space="preserve">Hygiene. </w:t>
      </w:r>
      <w:r w:rsidRPr="5B4B597A">
        <w:rPr>
          <w:rStyle w:val="normaltextrun"/>
          <w:rFonts w:ascii="Arial" w:eastAsia="Arial" w:hAnsi="Arial" w:cs="Arial"/>
          <w:color w:val="000000" w:themeColor="text1"/>
          <w:sz w:val="24"/>
          <w:szCs w:val="24"/>
        </w:rPr>
        <w:t>Available at:</w:t>
      </w:r>
      <w:hyperlink r:id="rId26">
        <w:r w:rsidRPr="5B4B597A">
          <w:rPr>
            <w:rStyle w:val="Hyperlink"/>
            <w:rFonts w:ascii="Arial" w:eastAsia="Arial" w:hAnsi="Arial" w:cs="Arial"/>
            <w:color w:val="0563C1"/>
            <w:sz w:val="24"/>
            <w:szCs w:val="24"/>
          </w:rPr>
          <w:t>Hygiene | UNICEF</w:t>
        </w:r>
      </w:hyperlink>
      <w:r w:rsidRPr="5B4B597A">
        <w:rPr>
          <w:rStyle w:val="normaltextrun"/>
          <w:rFonts w:ascii="Arial" w:eastAsia="Arial" w:hAnsi="Arial" w:cs="Arial"/>
          <w:color w:val="000000" w:themeColor="text1"/>
          <w:sz w:val="24"/>
          <w:szCs w:val="24"/>
        </w:rPr>
        <w:t xml:space="preserve"> (Accessed: 12</w:t>
      </w:r>
      <w:r w:rsidRPr="5B4B597A">
        <w:rPr>
          <w:rStyle w:val="normaltextrun"/>
          <w:rFonts w:ascii="Arial" w:eastAsia="Arial" w:hAnsi="Arial" w:cs="Arial"/>
          <w:color w:val="000000" w:themeColor="text1"/>
          <w:sz w:val="24"/>
          <w:szCs w:val="24"/>
          <w:vertAlign w:val="superscript"/>
        </w:rPr>
        <w:t>th</w:t>
      </w:r>
      <w:r w:rsidRPr="5B4B597A">
        <w:rPr>
          <w:rStyle w:val="normaltextrun"/>
          <w:rFonts w:ascii="Arial" w:eastAsia="Arial" w:hAnsi="Arial" w:cs="Arial"/>
          <w:color w:val="000000" w:themeColor="text1"/>
          <w:sz w:val="24"/>
          <w:szCs w:val="24"/>
        </w:rPr>
        <w:t xml:space="preserve"> December)</w:t>
      </w:r>
      <w:r w:rsidR="648EF270" w:rsidRPr="5B4B597A">
        <w:rPr>
          <w:rStyle w:val="normaltextrun"/>
          <w:rFonts w:ascii="Arial" w:eastAsia="Arial" w:hAnsi="Arial" w:cs="Arial"/>
          <w:color w:val="000000" w:themeColor="text1"/>
          <w:sz w:val="24"/>
          <w:szCs w:val="24"/>
        </w:rPr>
        <w:t>.</w:t>
      </w:r>
    </w:p>
    <w:p w14:paraId="3E3669EA" w14:textId="0BC4192D" w:rsidR="40074C35" w:rsidRDefault="40074C35" w:rsidP="24AD6987">
      <w:pPr>
        <w:spacing w:after="0" w:line="360" w:lineRule="auto"/>
        <w:rPr>
          <w:rFonts w:ascii="Arial" w:eastAsia="Arial" w:hAnsi="Arial" w:cs="Arial"/>
          <w:color w:val="000000" w:themeColor="text1"/>
          <w:sz w:val="24"/>
          <w:szCs w:val="24"/>
        </w:rPr>
      </w:pPr>
      <w:r w:rsidRPr="24AD6987">
        <w:rPr>
          <w:rStyle w:val="normaltextrun"/>
          <w:rFonts w:ascii="Arial" w:eastAsia="Arial" w:hAnsi="Arial" w:cs="Arial"/>
          <w:color w:val="000000" w:themeColor="text1"/>
          <w:sz w:val="24"/>
          <w:szCs w:val="24"/>
        </w:rPr>
        <w:t xml:space="preserve">UNICEF (no date) </w:t>
      </w:r>
      <w:r w:rsidRPr="24AD6987">
        <w:rPr>
          <w:rStyle w:val="normaltextrun"/>
          <w:rFonts w:ascii="Arial" w:eastAsia="Arial" w:hAnsi="Arial" w:cs="Arial"/>
          <w:i/>
          <w:iCs/>
          <w:color w:val="000000" w:themeColor="text1"/>
          <w:sz w:val="24"/>
          <w:szCs w:val="24"/>
        </w:rPr>
        <w:t xml:space="preserve">UN conventions on the rights of the child. </w:t>
      </w:r>
      <w:r w:rsidRPr="24AD6987">
        <w:rPr>
          <w:rStyle w:val="normaltextrun"/>
          <w:rFonts w:ascii="Arial" w:eastAsia="Arial" w:hAnsi="Arial" w:cs="Arial"/>
          <w:color w:val="000000" w:themeColor="text1"/>
          <w:sz w:val="24"/>
          <w:szCs w:val="24"/>
        </w:rPr>
        <w:t xml:space="preserve">Available at : </w:t>
      </w:r>
      <w:hyperlink r:id="rId27">
        <w:r w:rsidRPr="24AD6987">
          <w:rPr>
            <w:rStyle w:val="Hyperlink"/>
            <w:rFonts w:ascii="Arial" w:eastAsia="Arial" w:hAnsi="Arial" w:cs="Arial"/>
            <w:color w:val="0563C1"/>
            <w:sz w:val="24"/>
            <w:szCs w:val="24"/>
          </w:rPr>
          <w:t>UN Convention on the Rights of the Child - UNICEF UK</w:t>
        </w:r>
      </w:hyperlink>
      <w:r w:rsidRPr="24AD6987">
        <w:rPr>
          <w:rStyle w:val="normaltextrun"/>
          <w:rFonts w:ascii="Arial" w:eastAsia="Arial" w:hAnsi="Arial" w:cs="Arial"/>
          <w:color w:val="000000" w:themeColor="text1"/>
          <w:sz w:val="24"/>
          <w:szCs w:val="24"/>
        </w:rPr>
        <w:t xml:space="preserve"> ( Accessed: 7</w:t>
      </w:r>
      <w:r w:rsidRPr="24AD6987">
        <w:rPr>
          <w:rStyle w:val="normaltextrun"/>
          <w:rFonts w:ascii="Arial" w:eastAsia="Arial" w:hAnsi="Arial" w:cs="Arial"/>
          <w:color w:val="000000" w:themeColor="text1"/>
          <w:sz w:val="24"/>
          <w:szCs w:val="24"/>
          <w:vertAlign w:val="superscript"/>
        </w:rPr>
        <w:t>th</w:t>
      </w:r>
      <w:r w:rsidRPr="24AD6987">
        <w:rPr>
          <w:rStyle w:val="normaltextrun"/>
          <w:rFonts w:ascii="Arial" w:eastAsia="Arial" w:hAnsi="Arial" w:cs="Arial"/>
          <w:color w:val="000000" w:themeColor="text1"/>
          <w:sz w:val="24"/>
          <w:szCs w:val="24"/>
        </w:rPr>
        <w:t xml:space="preserve"> December 2023). </w:t>
      </w:r>
    </w:p>
    <w:p w14:paraId="3B85D6E9" w14:textId="3B6C4A6C" w:rsidR="40074C35" w:rsidRDefault="40074C35" w:rsidP="24AD6987">
      <w:pPr>
        <w:spacing w:after="0" w:line="360" w:lineRule="auto"/>
        <w:ind w:left="-30" w:right="-30"/>
        <w:rPr>
          <w:rFonts w:ascii="Arial" w:eastAsia="Arial" w:hAnsi="Arial" w:cs="Arial"/>
          <w:color w:val="000000" w:themeColor="text1"/>
          <w:sz w:val="24"/>
          <w:szCs w:val="24"/>
        </w:rPr>
      </w:pPr>
      <w:r w:rsidRPr="5B4B597A">
        <w:rPr>
          <w:rStyle w:val="normaltextrun"/>
          <w:rFonts w:ascii="Arial" w:eastAsia="Arial" w:hAnsi="Arial" w:cs="Arial"/>
          <w:color w:val="000000" w:themeColor="text1"/>
          <w:sz w:val="24"/>
          <w:szCs w:val="24"/>
        </w:rPr>
        <w:t xml:space="preserve">Police Constable (2024) </w:t>
      </w:r>
      <w:r w:rsidRPr="5B4B597A">
        <w:rPr>
          <w:rStyle w:val="normaltextrun"/>
          <w:rFonts w:ascii="Arial" w:eastAsia="Arial" w:hAnsi="Arial" w:cs="Arial"/>
          <w:i/>
          <w:iCs/>
          <w:color w:val="000000" w:themeColor="text1"/>
          <w:sz w:val="24"/>
          <w:szCs w:val="24"/>
        </w:rPr>
        <w:t xml:space="preserve">College of Policing. </w:t>
      </w:r>
      <w:r w:rsidRPr="5B4B597A">
        <w:rPr>
          <w:rStyle w:val="normaltextrun"/>
          <w:rFonts w:ascii="Arial" w:eastAsia="Arial" w:hAnsi="Arial" w:cs="Arial"/>
          <w:color w:val="000000" w:themeColor="text1"/>
          <w:sz w:val="24"/>
          <w:szCs w:val="24"/>
        </w:rPr>
        <w:t>Available at:  </w:t>
      </w:r>
      <w:hyperlink r:id="rId28">
        <w:r w:rsidRPr="5B4B597A">
          <w:rPr>
            <w:rStyle w:val="Hyperlink"/>
            <w:rFonts w:ascii="Arial" w:eastAsia="Arial" w:hAnsi="Arial" w:cs="Arial"/>
            <w:color w:val="0000FF"/>
            <w:sz w:val="24"/>
            <w:szCs w:val="24"/>
          </w:rPr>
          <w:t>Police Constable – College of Policing</w:t>
        </w:r>
      </w:hyperlink>
      <w:r w:rsidRPr="5B4B597A">
        <w:rPr>
          <w:rStyle w:val="normaltextrun"/>
          <w:rFonts w:ascii="Arial" w:eastAsia="Arial" w:hAnsi="Arial" w:cs="Arial"/>
          <w:color w:val="0000FF"/>
          <w:sz w:val="24"/>
          <w:szCs w:val="24"/>
          <w:u w:val="single"/>
        </w:rPr>
        <w:t xml:space="preserve"> </w:t>
      </w:r>
      <w:r w:rsidRPr="5B4B597A">
        <w:rPr>
          <w:rStyle w:val="normaltextrun"/>
          <w:rFonts w:ascii="Arial" w:eastAsia="Arial" w:hAnsi="Arial" w:cs="Arial"/>
          <w:color w:val="000000" w:themeColor="text1"/>
          <w:sz w:val="24"/>
          <w:szCs w:val="24"/>
        </w:rPr>
        <w:t xml:space="preserve">(Accessed date: </w:t>
      </w:r>
      <w:r w:rsidR="6DEF175F" w:rsidRPr="5B4B597A">
        <w:rPr>
          <w:rStyle w:val="normaltextrun"/>
          <w:rFonts w:ascii="Arial" w:eastAsia="Arial" w:hAnsi="Arial" w:cs="Arial"/>
          <w:color w:val="000000" w:themeColor="text1"/>
          <w:sz w:val="24"/>
          <w:szCs w:val="24"/>
        </w:rPr>
        <w:t>12</w:t>
      </w:r>
      <w:r w:rsidR="6DEF175F" w:rsidRPr="5B4B597A">
        <w:rPr>
          <w:rStyle w:val="normaltextrun"/>
          <w:rFonts w:ascii="Arial" w:eastAsia="Arial" w:hAnsi="Arial" w:cs="Arial"/>
          <w:color w:val="000000" w:themeColor="text1"/>
          <w:sz w:val="24"/>
          <w:szCs w:val="24"/>
          <w:vertAlign w:val="superscript"/>
        </w:rPr>
        <w:t>th</w:t>
      </w:r>
      <w:r w:rsidR="6DEF175F" w:rsidRPr="5B4B597A">
        <w:rPr>
          <w:rStyle w:val="normaltextrun"/>
          <w:rFonts w:ascii="Arial" w:eastAsia="Arial" w:hAnsi="Arial" w:cs="Arial"/>
          <w:color w:val="000000" w:themeColor="text1"/>
          <w:sz w:val="24"/>
          <w:szCs w:val="24"/>
        </w:rPr>
        <w:t xml:space="preserve"> December 2023)</w:t>
      </w:r>
      <w:r w:rsidR="4FCE2D20" w:rsidRPr="5B4B597A">
        <w:rPr>
          <w:rStyle w:val="normaltextrun"/>
          <w:rFonts w:ascii="Arial" w:eastAsia="Arial" w:hAnsi="Arial" w:cs="Arial"/>
          <w:color w:val="000000" w:themeColor="text1"/>
          <w:sz w:val="24"/>
          <w:szCs w:val="24"/>
        </w:rPr>
        <w:t>.</w:t>
      </w:r>
      <w:r w:rsidRPr="5B4B597A">
        <w:rPr>
          <w:rStyle w:val="normaltextrun"/>
          <w:rFonts w:ascii="Arial" w:eastAsia="Arial" w:hAnsi="Arial" w:cs="Arial"/>
          <w:color w:val="000000" w:themeColor="text1"/>
          <w:sz w:val="24"/>
          <w:szCs w:val="24"/>
        </w:rPr>
        <w:t> </w:t>
      </w:r>
    </w:p>
    <w:p w14:paraId="4EF137F4" w14:textId="6E87CB6E" w:rsidR="40074C35" w:rsidRDefault="40074C35" w:rsidP="24AD6987">
      <w:pPr>
        <w:spacing w:after="0" w:line="360" w:lineRule="auto"/>
        <w:ind w:left="-30" w:right="-30"/>
        <w:rPr>
          <w:rFonts w:ascii="Arial" w:eastAsia="Arial" w:hAnsi="Arial" w:cs="Arial"/>
          <w:color w:val="000000" w:themeColor="text1"/>
          <w:sz w:val="24"/>
          <w:szCs w:val="24"/>
        </w:rPr>
      </w:pPr>
      <w:r w:rsidRPr="5B4B597A">
        <w:rPr>
          <w:rStyle w:val="normaltextrun"/>
          <w:rFonts w:ascii="Arial" w:eastAsia="Arial" w:hAnsi="Arial" w:cs="Arial"/>
          <w:color w:val="000000" w:themeColor="text1"/>
          <w:sz w:val="24"/>
          <w:szCs w:val="24"/>
        </w:rPr>
        <w:t xml:space="preserve">Michael, A (2023) </w:t>
      </w:r>
      <w:r w:rsidRPr="5B4B597A">
        <w:rPr>
          <w:rStyle w:val="normaltextrun"/>
          <w:rFonts w:ascii="Arial" w:eastAsia="Arial" w:hAnsi="Arial" w:cs="Arial"/>
          <w:i/>
          <w:iCs/>
          <w:color w:val="000000" w:themeColor="text1"/>
          <w:sz w:val="24"/>
          <w:szCs w:val="24"/>
        </w:rPr>
        <w:t xml:space="preserve">Police and crime commissioner. </w:t>
      </w:r>
      <w:r w:rsidRPr="5B4B597A">
        <w:rPr>
          <w:rStyle w:val="normaltextrun"/>
          <w:rFonts w:ascii="Arial" w:eastAsia="Arial" w:hAnsi="Arial" w:cs="Arial"/>
          <w:color w:val="000000" w:themeColor="text1"/>
          <w:sz w:val="24"/>
          <w:szCs w:val="24"/>
        </w:rPr>
        <w:t xml:space="preserve">Available at: </w:t>
      </w:r>
      <w:r w:rsidRPr="5B4B597A">
        <w:rPr>
          <w:rStyle w:val="normaltextrun"/>
          <w:rFonts w:ascii="Arial" w:eastAsia="Arial" w:hAnsi="Arial" w:cs="Arial"/>
          <w:i/>
          <w:iCs/>
          <w:color w:val="000000" w:themeColor="text1"/>
          <w:sz w:val="24"/>
          <w:szCs w:val="24"/>
        </w:rPr>
        <w:t> </w:t>
      </w:r>
      <w:hyperlink r:id="rId29">
        <w:r w:rsidRPr="5B4B597A">
          <w:rPr>
            <w:rStyle w:val="Hyperlink"/>
            <w:rFonts w:ascii="Arial" w:eastAsia="Arial" w:hAnsi="Arial" w:cs="Arial"/>
            <w:color w:val="0000FF"/>
            <w:sz w:val="24"/>
            <w:szCs w:val="24"/>
          </w:rPr>
          <w:t>Police &amp; Crime Plan 2023-2027 (south-wales.police.UK)</w:t>
        </w:r>
      </w:hyperlink>
      <w:r w:rsidRPr="5B4B597A">
        <w:rPr>
          <w:rStyle w:val="normaltextrun"/>
          <w:rFonts w:ascii="Arial" w:eastAsia="Arial" w:hAnsi="Arial" w:cs="Arial"/>
          <w:color w:val="0000FF"/>
          <w:sz w:val="24"/>
          <w:szCs w:val="24"/>
          <w:u w:val="single"/>
        </w:rPr>
        <w:t xml:space="preserve"> </w:t>
      </w:r>
      <w:r w:rsidRPr="5B4B597A">
        <w:rPr>
          <w:rStyle w:val="normaltextrun"/>
          <w:rFonts w:ascii="Arial" w:eastAsia="Arial" w:hAnsi="Arial" w:cs="Arial"/>
          <w:color w:val="000000" w:themeColor="text1"/>
          <w:sz w:val="24"/>
          <w:szCs w:val="24"/>
        </w:rPr>
        <w:t>(Accessed date: 28</w:t>
      </w:r>
      <w:r w:rsidRPr="5B4B597A">
        <w:rPr>
          <w:rStyle w:val="normaltextrun"/>
          <w:rFonts w:ascii="Arial" w:eastAsia="Arial" w:hAnsi="Arial" w:cs="Arial"/>
          <w:color w:val="000000" w:themeColor="text1"/>
          <w:sz w:val="24"/>
          <w:szCs w:val="24"/>
          <w:vertAlign w:val="superscript"/>
        </w:rPr>
        <w:t>th</w:t>
      </w:r>
      <w:r w:rsidRPr="5B4B597A">
        <w:rPr>
          <w:rStyle w:val="normaltextrun"/>
          <w:rFonts w:ascii="Arial" w:eastAsia="Arial" w:hAnsi="Arial" w:cs="Arial"/>
          <w:color w:val="000000" w:themeColor="text1"/>
          <w:sz w:val="24"/>
          <w:szCs w:val="24"/>
        </w:rPr>
        <w:t xml:space="preserve"> December 2023)</w:t>
      </w:r>
      <w:r w:rsidR="5305366A" w:rsidRPr="5B4B597A">
        <w:rPr>
          <w:rStyle w:val="normaltextrun"/>
          <w:rFonts w:ascii="Arial" w:eastAsia="Arial" w:hAnsi="Arial" w:cs="Arial"/>
          <w:color w:val="000000" w:themeColor="text1"/>
          <w:sz w:val="24"/>
          <w:szCs w:val="24"/>
        </w:rPr>
        <w:t>.</w:t>
      </w:r>
    </w:p>
    <w:p w14:paraId="73C9E18B" w14:textId="011DC4A2" w:rsidR="40074C35" w:rsidRDefault="40074C35" w:rsidP="24AD6987">
      <w:pPr>
        <w:spacing w:after="0" w:line="360" w:lineRule="auto"/>
        <w:ind w:left="-30" w:right="-30"/>
        <w:rPr>
          <w:rFonts w:ascii="Arial" w:eastAsia="Arial" w:hAnsi="Arial" w:cs="Arial"/>
          <w:color w:val="000000" w:themeColor="text1"/>
          <w:sz w:val="24"/>
          <w:szCs w:val="24"/>
        </w:rPr>
      </w:pPr>
      <w:r w:rsidRPr="5B4B597A">
        <w:rPr>
          <w:rStyle w:val="normaltextrun"/>
          <w:rFonts w:ascii="Arial" w:eastAsia="Arial" w:hAnsi="Arial" w:cs="Arial"/>
          <w:color w:val="000000" w:themeColor="text1"/>
          <w:sz w:val="24"/>
          <w:szCs w:val="24"/>
        </w:rPr>
        <w:t xml:space="preserve">Court and Tribunals judiciary (2024) </w:t>
      </w:r>
      <w:r w:rsidRPr="5B4B597A">
        <w:rPr>
          <w:rStyle w:val="normaltextrun"/>
          <w:rFonts w:ascii="Arial" w:eastAsia="Arial" w:hAnsi="Arial" w:cs="Arial"/>
          <w:i/>
          <w:iCs/>
          <w:color w:val="000000" w:themeColor="text1"/>
          <w:sz w:val="24"/>
          <w:szCs w:val="24"/>
        </w:rPr>
        <w:t xml:space="preserve">The justice system and the constitution. </w:t>
      </w:r>
      <w:r w:rsidRPr="5B4B597A">
        <w:rPr>
          <w:rStyle w:val="normaltextrun"/>
          <w:rFonts w:ascii="Arial" w:eastAsia="Arial" w:hAnsi="Arial" w:cs="Arial"/>
          <w:color w:val="000000" w:themeColor="text1"/>
          <w:sz w:val="24"/>
          <w:szCs w:val="24"/>
        </w:rPr>
        <w:t xml:space="preserve">Available at: </w:t>
      </w:r>
      <w:hyperlink r:id="rId30">
        <w:r w:rsidRPr="5B4B597A">
          <w:rPr>
            <w:rStyle w:val="Hyperlink"/>
            <w:rFonts w:ascii="Arial" w:eastAsia="Arial" w:hAnsi="Arial" w:cs="Arial"/>
            <w:color w:val="0000FF"/>
            <w:sz w:val="24"/>
            <w:szCs w:val="24"/>
          </w:rPr>
          <w:t>The justice system and the constitution - Courts and Tribunals Judiciary</w:t>
        </w:r>
      </w:hyperlink>
      <w:r w:rsidRPr="5B4B597A">
        <w:rPr>
          <w:rStyle w:val="normaltextrun"/>
          <w:rFonts w:ascii="Arial" w:eastAsia="Arial" w:hAnsi="Arial" w:cs="Arial"/>
          <w:color w:val="000000" w:themeColor="text1"/>
          <w:sz w:val="24"/>
          <w:szCs w:val="24"/>
        </w:rPr>
        <w:t>(Accessed date: 30</w:t>
      </w:r>
      <w:r w:rsidRPr="5B4B597A">
        <w:rPr>
          <w:rStyle w:val="normaltextrun"/>
          <w:rFonts w:ascii="Arial" w:eastAsia="Arial" w:hAnsi="Arial" w:cs="Arial"/>
          <w:color w:val="000000" w:themeColor="text1"/>
          <w:sz w:val="24"/>
          <w:szCs w:val="24"/>
          <w:vertAlign w:val="superscript"/>
        </w:rPr>
        <w:t>th</w:t>
      </w:r>
      <w:r w:rsidRPr="5B4B597A">
        <w:rPr>
          <w:rStyle w:val="normaltextrun"/>
          <w:rFonts w:ascii="Arial" w:eastAsia="Arial" w:hAnsi="Arial" w:cs="Arial"/>
          <w:color w:val="000000" w:themeColor="text1"/>
          <w:sz w:val="24"/>
          <w:szCs w:val="24"/>
        </w:rPr>
        <w:t xml:space="preserve"> December 2023)</w:t>
      </w:r>
      <w:r w:rsidR="5BAFD1BA" w:rsidRPr="5B4B597A">
        <w:rPr>
          <w:rStyle w:val="normaltextrun"/>
          <w:rFonts w:ascii="Arial" w:eastAsia="Arial" w:hAnsi="Arial" w:cs="Arial"/>
          <w:color w:val="000000" w:themeColor="text1"/>
          <w:sz w:val="24"/>
          <w:szCs w:val="24"/>
        </w:rPr>
        <w:t>.</w:t>
      </w:r>
    </w:p>
    <w:p w14:paraId="737B848A" w14:textId="678744F9" w:rsidR="40074C35" w:rsidRDefault="40074C35" w:rsidP="24AD6987">
      <w:pPr>
        <w:spacing w:after="0" w:line="360" w:lineRule="auto"/>
        <w:ind w:left="-30" w:right="-30"/>
        <w:rPr>
          <w:rFonts w:ascii="Arial" w:eastAsia="Arial" w:hAnsi="Arial" w:cs="Arial"/>
          <w:color w:val="000000" w:themeColor="text1"/>
          <w:sz w:val="24"/>
          <w:szCs w:val="24"/>
        </w:rPr>
      </w:pPr>
      <w:r w:rsidRPr="5B4B597A">
        <w:rPr>
          <w:rStyle w:val="normaltextrun"/>
          <w:rFonts w:ascii="Arial" w:eastAsia="Arial" w:hAnsi="Arial" w:cs="Arial"/>
          <w:color w:val="000000" w:themeColor="text1"/>
          <w:sz w:val="24"/>
          <w:szCs w:val="24"/>
        </w:rPr>
        <w:t xml:space="preserve">GOV.UK (2024) </w:t>
      </w:r>
      <w:r w:rsidRPr="5B4B597A">
        <w:rPr>
          <w:rStyle w:val="normaltextrun"/>
          <w:rFonts w:ascii="Arial" w:eastAsia="Arial" w:hAnsi="Arial" w:cs="Arial"/>
          <w:i/>
          <w:iCs/>
          <w:color w:val="000000" w:themeColor="text1"/>
          <w:sz w:val="24"/>
          <w:szCs w:val="24"/>
        </w:rPr>
        <w:t xml:space="preserve">Statutory definition of domestic abuse factsheets. </w:t>
      </w:r>
      <w:r w:rsidRPr="5B4B597A">
        <w:rPr>
          <w:rStyle w:val="normaltextrun"/>
          <w:rFonts w:ascii="Arial" w:eastAsia="Arial" w:hAnsi="Arial" w:cs="Arial"/>
          <w:color w:val="000000" w:themeColor="text1"/>
          <w:sz w:val="24"/>
          <w:szCs w:val="24"/>
        </w:rPr>
        <w:t xml:space="preserve">Available at: </w:t>
      </w:r>
      <w:r w:rsidRPr="5B4B597A">
        <w:rPr>
          <w:rStyle w:val="normaltextrun"/>
          <w:rFonts w:ascii="Arial" w:eastAsia="Arial" w:hAnsi="Arial" w:cs="Arial"/>
          <w:color w:val="0000FF"/>
          <w:sz w:val="24"/>
          <w:szCs w:val="24"/>
          <w:u w:val="single"/>
        </w:rPr>
        <w:t>The statutory definition of domestic abuse factsheet - GOV.UK (</w:t>
      </w:r>
      <w:r w:rsidRPr="5B4B597A">
        <w:rPr>
          <w:rStyle w:val="Hyperlink"/>
          <w:rFonts w:ascii="Arial" w:eastAsia="Arial" w:hAnsi="Arial" w:cs="Arial"/>
          <w:sz w:val="24"/>
          <w:szCs w:val="24"/>
        </w:rPr>
        <w:t>www.gov.uk</w:t>
      </w:r>
      <w:r w:rsidRPr="5B4B597A">
        <w:rPr>
          <w:rStyle w:val="normaltextrun"/>
          <w:rFonts w:ascii="Arial" w:eastAsia="Arial" w:hAnsi="Arial" w:cs="Arial"/>
          <w:color w:val="0000FF"/>
          <w:sz w:val="24"/>
          <w:szCs w:val="24"/>
          <w:u w:val="single"/>
        </w:rPr>
        <w:t>)</w:t>
      </w:r>
      <w:r w:rsidRPr="5B4B597A">
        <w:rPr>
          <w:rStyle w:val="normaltextrun"/>
          <w:rFonts w:ascii="Arial" w:eastAsia="Arial" w:hAnsi="Arial" w:cs="Arial"/>
          <w:color w:val="000000" w:themeColor="text1"/>
          <w:sz w:val="24"/>
          <w:szCs w:val="24"/>
        </w:rPr>
        <w:t xml:space="preserve"> (Accessed date: 4</w:t>
      </w:r>
      <w:r w:rsidRPr="5B4B597A">
        <w:rPr>
          <w:rStyle w:val="normaltextrun"/>
          <w:rFonts w:ascii="Arial" w:eastAsia="Arial" w:hAnsi="Arial" w:cs="Arial"/>
          <w:color w:val="000000" w:themeColor="text1"/>
          <w:sz w:val="24"/>
          <w:szCs w:val="24"/>
          <w:vertAlign w:val="superscript"/>
        </w:rPr>
        <w:t>th</w:t>
      </w:r>
      <w:r w:rsidRPr="5B4B597A">
        <w:rPr>
          <w:rStyle w:val="normaltextrun"/>
          <w:rFonts w:ascii="Arial" w:eastAsia="Arial" w:hAnsi="Arial" w:cs="Arial"/>
          <w:color w:val="000000" w:themeColor="text1"/>
          <w:sz w:val="24"/>
          <w:szCs w:val="24"/>
        </w:rPr>
        <w:t xml:space="preserve"> January 2024)</w:t>
      </w:r>
      <w:r w:rsidR="2D9DC8B4" w:rsidRPr="5B4B597A">
        <w:rPr>
          <w:rStyle w:val="normaltextrun"/>
          <w:rFonts w:ascii="Arial" w:eastAsia="Arial" w:hAnsi="Arial" w:cs="Arial"/>
          <w:color w:val="000000" w:themeColor="text1"/>
          <w:sz w:val="24"/>
          <w:szCs w:val="24"/>
        </w:rPr>
        <w:t>.</w:t>
      </w:r>
      <w:r w:rsidRPr="5B4B597A">
        <w:rPr>
          <w:rStyle w:val="normaltextrun"/>
          <w:rFonts w:ascii="Arial" w:eastAsia="Arial" w:hAnsi="Arial" w:cs="Arial"/>
          <w:color w:val="000000" w:themeColor="text1"/>
          <w:sz w:val="24"/>
          <w:szCs w:val="24"/>
        </w:rPr>
        <w:t> </w:t>
      </w:r>
    </w:p>
    <w:p w14:paraId="77C5FEA2" w14:textId="2DFBE29A" w:rsidR="40074C35" w:rsidRDefault="40074C35" w:rsidP="5B4B597A">
      <w:pPr>
        <w:spacing w:after="0" w:line="360" w:lineRule="auto"/>
        <w:ind w:left="-30" w:right="-30"/>
        <w:rPr>
          <w:rStyle w:val="normaltextrun"/>
          <w:rFonts w:ascii="Arial" w:eastAsia="Arial" w:hAnsi="Arial" w:cs="Arial"/>
          <w:color w:val="000000" w:themeColor="text1"/>
          <w:sz w:val="24"/>
          <w:szCs w:val="24"/>
        </w:rPr>
      </w:pPr>
      <w:r w:rsidRPr="5B4B597A">
        <w:rPr>
          <w:rStyle w:val="normaltextrun"/>
          <w:rFonts w:ascii="Arial" w:eastAsia="Arial" w:hAnsi="Arial" w:cs="Arial"/>
          <w:color w:val="000000" w:themeColor="text1"/>
          <w:sz w:val="24"/>
          <w:szCs w:val="24"/>
        </w:rPr>
        <w:t xml:space="preserve">NSPCC (2010) </w:t>
      </w:r>
      <w:r w:rsidRPr="5B4B597A">
        <w:rPr>
          <w:rStyle w:val="normaltextrun"/>
          <w:rFonts w:ascii="Arial" w:eastAsia="Arial" w:hAnsi="Arial" w:cs="Arial"/>
          <w:i/>
          <w:iCs/>
          <w:color w:val="000000" w:themeColor="text1"/>
          <w:sz w:val="24"/>
          <w:szCs w:val="24"/>
        </w:rPr>
        <w:t xml:space="preserve">What is abuse? </w:t>
      </w:r>
      <w:r w:rsidRPr="5B4B597A">
        <w:rPr>
          <w:rStyle w:val="normaltextrun"/>
          <w:rFonts w:ascii="Arial" w:eastAsia="Arial" w:hAnsi="Arial" w:cs="Arial"/>
          <w:color w:val="000000" w:themeColor="text1"/>
          <w:sz w:val="24"/>
          <w:szCs w:val="24"/>
        </w:rPr>
        <w:t xml:space="preserve">Available at: </w:t>
      </w:r>
      <w:r w:rsidRPr="5B4B597A">
        <w:rPr>
          <w:rStyle w:val="normaltextrun"/>
          <w:rFonts w:ascii="Arial" w:eastAsia="Arial" w:hAnsi="Arial" w:cs="Arial"/>
          <w:i/>
          <w:iCs/>
          <w:color w:val="000000" w:themeColor="text1"/>
          <w:sz w:val="24"/>
          <w:szCs w:val="24"/>
        </w:rPr>
        <w:t> </w:t>
      </w:r>
      <w:hyperlink r:id="rId31">
        <w:r w:rsidRPr="5B4B597A">
          <w:rPr>
            <w:rStyle w:val="Hyperlink"/>
            <w:rFonts w:ascii="Arial" w:eastAsia="Arial" w:hAnsi="Arial" w:cs="Arial"/>
            <w:color w:val="0000FF"/>
            <w:sz w:val="24"/>
            <w:szCs w:val="24"/>
          </w:rPr>
          <w:t>https://www.nspcc.org.uk/what-is-child-abuse/types-of-abuse/neglect/</w:t>
        </w:r>
      </w:hyperlink>
      <w:r w:rsidRPr="5B4B597A">
        <w:rPr>
          <w:rStyle w:val="normaltextrun"/>
          <w:rFonts w:ascii="Arial" w:eastAsia="Arial" w:hAnsi="Arial" w:cs="Arial"/>
          <w:color w:val="000000" w:themeColor="text1"/>
          <w:sz w:val="24"/>
          <w:szCs w:val="24"/>
        </w:rPr>
        <w:t xml:space="preserve"> (Accessed date: 3</w:t>
      </w:r>
      <w:r w:rsidRPr="5B4B597A">
        <w:rPr>
          <w:rStyle w:val="normaltextrun"/>
          <w:rFonts w:ascii="Arial" w:eastAsia="Arial" w:hAnsi="Arial" w:cs="Arial"/>
          <w:color w:val="000000" w:themeColor="text1"/>
          <w:sz w:val="24"/>
          <w:szCs w:val="24"/>
          <w:vertAlign w:val="superscript"/>
        </w:rPr>
        <w:t>rd</w:t>
      </w:r>
      <w:r w:rsidRPr="5B4B597A">
        <w:rPr>
          <w:rStyle w:val="normaltextrun"/>
          <w:rFonts w:ascii="Arial" w:eastAsia="Arial" w:hAnsi="Arial" w:cs="Arial"/>
          <w:color w:val="000000" w:themeColor="text1"/>
          <w:sz w:val="24"/>
          <w:szCs w:val="24"/>
        </w:rPr>
        <w:t xml:space="preserve"> January 2024)</w:t>
      </w:r>
      <w:r w:rsidR="366D1A52" w:rsidRPr="5B4B597A">
        <w:rPr>
          <w:rStyle w:val="normaltextrun"/>
          <w:rFonts w:ascii="Arial" w:eastAsia="Arial" w:hAnsi="Arial" w:cs="Arial"/>
          <w:color w:val="000000" w:themeColor="text1"/>
          <w:sz w:val="24"/>
          <w:szCs w:val="24"/>
        </w:rPr>
        <w:t>.</w:t>
      </w:r>
    </w:p>
    <w:p w14:paraId="257555EF" w14:textId="146BA3AB" w:rsidR="24AD6987" w:rsidRDefault="24AD6987" w:rsidP="24AD6987">
      <w:pPr>
        <w:spacing w:line="360" w:lineRule="auto"/>
        <w:rPr>
          <w:rFonts w:ascii="Arial" w:eastAsia="Arial" w:hAnsi="Arial" w:cs="Arial"/>
          <w:color w:val="000000" w:themeColor="text1"/>
          <w:sz w:val="24"/>
          <w:szCs w:val="24"/>
        </w:rPr>
      </w:pPr>
    </w:p>
    <w:p w14:paraId="75AD881A" w14:textId="5F24298C" w:rsidR="24AD6987" w:rsidRDefault="60981421" w:rsidP="5B4B597A">
      <w:pPr>
        <w:rPr>
          <w:rFonts w:ascii="Arial" w:eastAsia="Arial" w:hAnsi="Arial" w:cs="Arial"/>
          <w:sz w:val="24"/>
          <w:szCs w:val="24"/>
        </w:rPr>
      </w:pPr>
      <w:r w:rsidRPr="5B4B597A">
        <w:rPr>
          <w:rFonts w:ascii="Arial" w:eastAsia="Arial" w:hAnsi="Arial" w:cs="Arial"/>
          <w:sz w:val="24"/>
          <w:szCs w:val="24"/>
        </w:rPr>
        <w:t xml:space="preserve">Tri.x. (no date) </w:t>
      </w:r>
      <w:r w:rsidRPr="5B4B597A">
        <w:rPr>
          <w:rFonts w:ascii="Arial" w:eastAsia="Arial" w:hAnsi="Arial" w:cs="Arial"/>
          <w:i/>
          <w:iCs/>
          <w:sz w:val="24"/>
          <w:szCs w:val="24"/>
        </w:rPr>
        <w:t xml:space="preserve">Chapter 1: Assessing need and providing help. </w:t>
      </w:r>
      <w:r w:rsidRPr="5B4B597A">
        <w:rPr>
          <w:rFonts w:ascii="Arial" w:eastAsia="Arial" w:hAnsi="Arial" w:cs="Arial"/>
          <w:sz w:val="24"/>
          <w:szCs w:val="24"/>
        </w:rPr>
        <w:t xml:space="preserve">Available at: </w:t>
      </w:r>
      <w:hyperlink r:id="rId32">
        <w:r w:rsidRPr="5B4B597A">
          <w:rPr>
            <w:rStyle w:val="Hyperlink"/>
            <w:rFonts w:ascii="Arial" w:eastAsia="Arial" w:hAnsi="Arial" w:cs="Arial"/>
            <w:sz w:val="24"/>
            <w:szCs w:val="24"/>
          </w:rPr>
          <w:t>Chapter 1: Assessing need and providing help (workingtogetheronline.co.uk)</w:t>
        </w:r>
      </w:hyperlink>
      <w:r w:rsidRPr="5B4B597A">
        <w:rPr>
          <w:rFonts w:ascii="Arial" w:eastAsia="Arial" w:hAnsi="Arial" w:cs="Arial"/>
          <w:sz w:val="24"/>
          <w:szCs w:val="24"/>
        </w:rPr>
        <w:t xml:space="preserve"> (Accessed: 9</w:t>
      </w:r>
      <w:r w:rsidRPr="5B4B597A">
        <w:rPr>
          <w:rFonts w:ascii="Arial" w:eastAsia="Arial" w:hAnsi="Arial" w:cs="Arial"/>
          <w:sz w:val="24"/>
          <w:szCs w:val="24"/>
          <w:vertAlign w:val="superscript"/>
        </w:rPr>
        <w:t>th</w:t>
      </w:r>
      <w:r w:rsidRPr="5B4B597A">
        <w:rPr>
          <w:rFonts w:ascii="Arial" w:eastAsia="Arial" w:hAnsi="Arial" w:cs="Arial"/>
          <w:sz w:val="24"/>
          <w:szCs w:val="24"/>
        </w:rPr>
        <w:t xml:space="preserve"> Jan</w:t>
      </w:r>
      <w:r w:rsidR="2CD676C4" w:rsidRPr="5B4B597A">
        <w:rPr>
          <w:rFonts w:ascii="Arial" w:eastAsia="Arial" w:hAnsi="Arial" w:cs="Arial"/>
          <w:sz w:val="24"/>
          <w:szCs w:val="24"/>
        </w:rPr>
        <w:t>uary 2024).</w:t>
      </w:r>
    </w:p>
    <w:p w14:paraId="18558F38" w14:textId="1597AC80" w:rsidR="2CD676C4" w:rsidRDefault="2CD676C4" w:rsidP="5B4B597A">
      <w:pPr>
        <w:rPr>
          <w:rFonts w:ascii="Arial" w:eastAsia="Arial" w:hAnsi="Arial" w:cs="Arial"/>
          <w:sz w:val="24"/>
          <w:szCs w:val="24"/>
        </w:rPr>
      </w:pPr>
      <w:r w:rsidRPr="5B4B597A">
        <w:rPr>
          <w:rFonts w:ascii="Arial" w:eastAsia="Arial" w:hAnsi="Arial" w:cs="Arial"/>
          <w:sz w:val="24"/>
          <w:szCs w:val="24"/>
        </w:rPr>
        <w:t xml:space="preserve">NSPCC. (2023) </w:t>
      </w:r>
      <w:r w:rsidRPr="5B4B597A">
        <w:rPr>
          <w:rFonts w:ascii="Arial" w:eastAsia="Arial" w:hAnsi="Arial" w:cs="Arial"/>
          <w:i/>
          <w:iCs/>
          <w:sz w:val="24"/>
          <w:szCs w:val="24"/>
        </w:rPr>
        <w:t xml:space="preserve">Protecting children from neglect. </w:t>
      </w:r>
      <w:r w:rsidRPr="5B4B597A">
        <w:rPr>
          <w:rFonts w:ascii="Arial" w:eastAsia="Arial" w:hAnsi="Arial" w:cs="Arial"/>
          <w:sz w:val="24"/>
          <w:szCs w:val="24"/>
        </w:rPr>
        <w:t xml:space="preserve">Available at: </w:t>
      </w:r>
      <w:hyperlink r:id="rId33">
        <w:r w:rsidRPr="5B4B597A">
          <w:rPr>
            <w:rStyle w:val="Hyperlink"/>
            <w:rFonts w:ascii="Arial" w:eastAsia="Arial" w:hAnsi="Arial" w:cs="Arial"/>
            <w:sz w:val="24"/>
            <w:szCs w:val="24"/>
          </w:rPr>
          <w:t>Protecting children from neglect | NSPCC Learning</w:t>
        </w:r>
      </w:hyperlink>
      <w:r w:rsidRPr="5B4B597A">
        <w:rPr>
          <w:rFonts w:ascii="Arial" w:eastAsia="Arial" w:hAnsi="Arial" w:cs="Arial"/>
          <w:sz w:val="24"/>
          <w:szCs w:val="24"/>
        </w:rPr>
        <w:t xml:space="preserve"> (Accessed: 10</w:t>
      </w:r>
      <w:r w:rsidRPr="5B4B597A">
        <w:rPr>
          <w:rFonts w:ascii="Arial" w:eastAsia="Arial" w:hAnsi="Arial" w:cs="Arial"/>
          <w:sz w:val="24"/>
          <w:szCs w:val="24"/>
          <w:vertAlign w:val="superscript"/>
        </w:rPr>
        <w:t>th</w:t>
      </w:r>
      <w:r w:rsidRPr="5B4B597A">
        <w:rPr>
          <w:rFonts w:ascii="Arial" w:eastAsia="Arial" w:hAnsi="Arial" w:cs="Arial"/>
          <w:sz w:val="24"/>
          <w:szCs w:val="24"/>
        </w:rPr>
        <w:t xml:space="preserve"> January 2024).</w:t>
      </w:r>
    </w:p>
    <w:p w14:paraId="34A015C7" w14:textId="472FBAA5" w:rsidR="4EDD596C" w:rsidRDefault="4EDD596C" w:rsidP="5B4B597A">
      <w:pPr>
        <w:rPr>
          <w:rFonts w:ascii="Arial" w:eastAsia="Arial" w:hAnsi="Arial" w:cs="Arial"/>
          <w:sz w:val="24"/>
          <w:szCs w:val="24"/>
        </w:rPr>
      </w:pPr>
      <w:r w:rsidRPr="5B4B597A">
        <w:rPr>
          <w:rFonts w:ascii="Arial" w:eastAsia="Arial" w:hAnsi="Arial" w:cs="Arial"/>
          <w:sz w:val="24"/>
          <w:szCs w:val="24"/>
        </w:rPr>
        <w:t xml:space="preserve">The Spark. (no date) </w:t>
      </w:r>
      <w:r w:rsidRPr="5B4B597A">
        <w:rPr>
          <w:rFonts w:ascii="Arial" w:eastAsia="Arial" w:hAnsi="Arial" w:cs="Arial"/>
          <w:i/>
          <w:iCs/>
          <w:sz w:val="24"/>
          <w:szCs w:val="24"/>
        </w:rPr>
        <w:t xml:space="preserve">Spotting the signs of emotional distress in children. </w:t>
      </w:r>
      <w:r w:rsidRPr="5B4B597A">
        <w:rPr>
          <w:rFonts w:ascii="Arial" w:eastAsia="Arial" w:hAnsi="Arial" w:cs="Arial"/>
          <w:sz w:val="24"/>
          <w:szCs w:val="24"/>
        </w:rPr>
        <w:t xml:space="preserve">Available at: </w:t>
      </w:r>
      <w:hyperlink r:id="rId34" w:anchor=":~:text=Spotting%20the%20signs%20of%20emotional%20distress%20Every%20child,and%2For%20struggles%20at%20school%20Withdrawing%20from%20social%20interactions">
        <w:r w:rsidRPr="5B4B597A">
          <w:rPr>
            <w:rStyle w:val="Hyperlink"/>
            <w:rFonts w:ascii="Arial" w:eastAsia="Arial" w:hAnsi="Arial" w:cs="Arial"/>
            <w:sz w:val="24"/>
            <w:szCs w:val="24"/>
          </w:rPr>
          <w:t>Emotional distress - spotting the signs in children and young people (thespark.org.uk)</w:t>
        </w:r>
      </w:hyperlink>
      <w:r w:rsidRPr="5B4B597A">
        <w:rPr>
          <w:rFonts w:ascii="Arial" w:eastAsia="Arial" w:hAnsi="Arial" w:cs="Arial"/>
          <w:sz w:val="24"/>
          <w:szCs w:val="24"/>
        </w:rPr>
        <w:t xml:space="preserve"> (</w:t>
      </w:r>
      <w:r w:rsidR="4AA8706C" w:rsidRPr="5B4B597A">
        <w:rPr>
          <w:rFonts w:ascii="Arial" w:eastAsia="Arial" w:hAnsi="Arial" w:cs="Arial"/>
          <w:sz w:val="24"/>
          <w:szCs w:val="24"/>
        </w:rPr>
        <w:t>Accessed</w:t>
      </w:r>
      <w:r w:rsidRPr="5B4B597A">
        <w:rPr>
          <w:rFonts w:ascii="Arial" w:eastAsia="Arial" w:hAnsi="Arial" w:cs="Arial"/>
          <w:sz w:val="24"/>
          <w:szCs w:val="24"/>
        </w:rPr>
        <w:t>: 14</w:t>
      </w:r>
      <w:r w:rsidRPr="5B4B597A">
        <w:rPr>
          <w:rFonts w:ascii="Arial" w:eastAsia="Arial" w:hAnsi="Arial" w:cs="Arial"/>
          <w:sz w:val="24"/>
          <w:szCs w:val="24"/>
          <w:vertAlign w:val="superscript"/>
        </w:rPr>
        <w:t>th</w:t>
      </w:r>
      <w:r w:rsidRPr="5B4B597A">
        <w:rPr>
          <w:rFonts w:ascii="Arial" w:eastAsia="Arial" w:hAnsi="Arial" w:cs="Arial"/>
          <w:sz w:val="24"/>
          <w:szCs w:val="24"/>
        </w:rPr>
        <w:t xml:space="preserve"> January 2024</w:t>
      </w:r>
      <w:r w:rsidR="1C191D3F" w:rsidRPr="5B4B597A">
        <w:rPr>
          <w:rFonts w:ascii="Arial" w:eastAsia="Arial" w:hAnsi="Arial" w:cs="Arial"/>
          <w:sz w:val="24"/>
          <w:szCs w:val="24"/>
        </w:rPr>
        <w:t>).</w:t>
      </w:r>
    </w:p>
    <w:p w14:paraId="22B8D805" w14:textId="0DC19D7E" w:rsidR="1C191D3F" w:rsidRDefault="1C191D3F" w:rsidP="5B4B597A">
      <w:pPr>
        <w:rPr>
          <w:rFonts w:ascii="Arial" w:eastAsia="Arial" w:hAnsi="Arial" w:cs="Arial"/>
          <w:sz w:val="24"/>
          <w:szCs w:val="24"/>
        </w:rPr>
      </w:pPr>
      <w:r w:rsidRPr="5B4B597A">
        <w:rPr>
          <w:rFonts w:ascii="Arial" w:eastAsia="Arial" w:hAnsi="Arial" w:cs="Arial"/>
          <w:sz w:val="24"/>
          <w:szCs w:val="24"/>
        </w:rPr>
        <w:t>Children 1</w:t>
      </w:r>
      <w:r w:rsidRPr="5B4B597A">
        <w:rPr>
          <w:rFonts w:ascii="Arial" w:eastAsia="Arial" w:hAnsi="Arial" w:cs="Arial"/>
          <w:sz w:val="24"/>
          <w:szCs w:val="24"/>
          <w:vertAlign w:val="superscript"/>
        </w:rPr>
        <w:t>st</w:t>
      </w:r>
      <w:r w:rsidRPr="5B4B597A">
        <w:rPr>
          <w:rFonts w:ascii="Arial" w:eastAsia="Arial" w:hAnsi="Arial" w:cs="Arial"/>
          <w:sz w:val="24"/>
          <w:szCs w:val="24"/>
        </w:rPr>
        <w:t xml:space="preserve">. (no date) </w:t>
      </w:r>
      <w:r w:rsidRPr="5B4B597A">
        <w:rPr>
          <w:rFonts w:ascii="Arial" w:eastAsia="Arial" w:hAnsi="Arial" w:cs="Arial"/>
          <w:i/>
          <w:iCs/>
          <w:sz w:val="24"/>
          <w:szCs w:val="24"/>
        </w:rPr>
        <w:t xml:space="preserve">Challenging or distressed behaviour. </w:t>
      </w:r>
      <w:r w:rsidRPr="5B4B597A">
        <w:rPr>
          <w:rFonts w:ascii="Arial" w:eastAsia="Arial" w:hAnsi="Arial" w:cs="Arial"/>
          <w:sz w:val="24"/>
          <w:szCs w:val="24"/>
        </w:rPr>
        <w:t xml:space="preserve">Available at: </w:t>
      </w:r>
      <w:hyperlink r:id="rId35" w:anchor=":~:text=Challenging%20or%20distressed%20behaviour%20is%20a%20sign%20that,close%2C%20parents%20separating%2C%20bullying%20or%20even%20school%20pressures.">
        <w:r w:rsidRPr="5B4B597A">
          <w:rPr>
            <w:rStyle w:val="Hyperlink"/>
            <w:rFonts w:ascii="Arial" w:eastAsia="Arial" w:hAnsi="Arial" w:cs="Arial"/>
            <w:sz w:val="24"/>
            <w:szCs w:val="24"/>
          </w:rPr>
          <w:t>Challenging or Distressed Behaviour | Children 1</w:t>
        </w:r>
        <w:r w:rsidRPr="5B4B597A">
          <w:rPr>
            <w:rStyle w:val="Hyperlink"/>
            <w:rFonts w:ascii="Arial" w:eastAsia="Arial" w:hAnsi="Arial" w:cs="Arial"/>
            <w:sz w:val="24"/>
            <w:szCs w:val="24"/>
            <w:vertAlign w:val="superscript"/>
          </w:rPr>
          <w:t>st</w:t>
        </w:r>
      </w:hyperlink>
      <w:r w:rsidRPr="5B4B597A">
        <w:rPr>
          <w:rFonts w:ascii="Arial" w:eastAsia="Arial" w:hAnsi="Arial" w:cs="Arial"/>
          <w:sz w:val="24"/>
          <w:szCs w:val="24"/>
        </w:rPr>
        <w:t xml:space="preserve"> </w:t>
      </w:r>
    </w:p>
    <w:sectPr w:rsidR="1C191D3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62A86F"/>
    <w:multiLevelType w:val="hybridMultilevel"/>
    <w:tmpl w:val="B1E4FFE4"/>
    <w:lvl w:ilvl="0" w:tplc="68BEB4BC">
      <w:start w:val="2"/>
      <w:numFmt w:val="decimal"/>
      <w:lvlText w:val="%1."/>
      <w:lvlJc w:val="left"/>
      <w:pPr>
        <w:ind w:left="720" w:hanging="360"/>
      </w:pPr>
    </w:lvl>
    <w:lvl w:ilvl="1" w:tplc="11DC6B9C">
      <w:start w:val="1"/>
      <w:numFmt w:val="lowerLetter"/>
      <w:lvlText w:val="%2."/>
      <w:lvlJc w:val="left"/>
      <w:pPr>
        <w:ind w:left="1440" w:hanging="360"/>
      </w:pPr>
    </w:lvl>
    <w:lvl w:ilvl="2" w:tplc="C0A4CDFE">
      <w:start w:val="1"/>
      <w:numFmt w:val="lowerRoman"/>
      <w:lvlText w:val="%3."/>
      <w:lvlJc w:val="right"/>
      <w:pPr>
        <w:ind w:left="2160" w:hanging="180"/>
      </w:pPr>
    </w:lvl>
    <w:lvl w:ilvl="3" w:tplc="44B40AA8">
      <w:start w:val="1"/>
      <w:numFmt w:val="decimal"/>
      <w:lvlText w:val="%4."/>
      <w:lvlJc w:val="left"/>
      <w:pPr>
        <w:ind w:left="2880" w:hanging="360"/>
      </w:pPr>
    </w:lvl>
    <w:lvl w:ilvl="4" w:tplc="2D14DEE4">
      <w:start w:val="1"/>
      <w:numFmt w:val="lowerLetter"/>
      <w:lvlText w:val="%5."/>
      <w:lvlJc w:val="left"/>
      <w:pPr>
        <w:ind w:left="3600" w:hanging="360"/>
      </w:pPr>
    </w:lvl>
    <w:lvl w:ilvl="5" w:tplc="60181080">
      <w:start w:val="1"/>
      <w:numFmt w:val="lowerRoman"/>
      <w:lvlText w:val="%6."/>
      <w:lvlJc w:val="right"/>
      <w:pPr>
        <w:ind w:left="4320" w:hanging="180"/>
      </w:pPr>
    </w:lvl>
    <w:lvl w:ilvl="6" w:tplc="6EA2CE14">
      <w:start w:val="1"/>
      <w:numFmt w:val="decimal"/>
      <w:lvlText w:val="%7."/>
      <w:lvlJc w:val="left"/>
      <w:pPr>
        <w:ind w:left="5040" w:hanging="360"/>
      </w:pPr>
    </w:lvl>
    <w:lvl w:ilvl="7" w:tplc="7E086A62">
      <w:start w:val="1"/>
      <w:numFmt w:val="lowerLetter"/>
      <w:lvlText w:val="%8."/>
      <w:lvlJc w:val="left"/>
      <w:pPr>
        <w:ind w:left="5760" w:hanging="360"/>
      </w:pPr>
    </w:lvl>
    <w:lvl w:ilvl="8" w:tplc="C53400DA">
      <w:start w:val="1"/>
      <w:numFmt w:val="lowerRoman"/>
      <w:lvlText w:val="%9."/>
      <w:lvlJc w:val="right"/>
      <w:pPr>
        <w:ind w:left="6480" w:hanging="180"/>
      </w:pPr>
    </w:lvl>
  </w:abstractNum>
  <w:abstractNum w:abstractNumId="1" w15:restartNumberingAfterBreak="0">
    <w:nsid w:val="0E3E33AD"/>
    <w:multiLevelType w:val="hybridMultilevel"/>
    <w:tmpl w:val="2A22B492"/>
    <w:lvl w:ilvl="0" w:tplc="D7DCBC26">
      <w:start w:val="4"/>
      <w:numFmt w:val="decimal"/>
      <w:lvlText w:val="%1."/>
      <w:lvlJc w:val="left"/>
      <w:pPr>
        <w:ind w:left="720" w:hanging="360"/>
      </w:pPr>
    </w:lvl>
    <w:lvl w:ilvl="1" w:tplc="702CCA10">
      <w:start w:val="1"/>
      <w:numFmt w:val="lowerLetter"/>
      <w:lvlText w:val="%2."/>
      <w:lvlJc w:val="left"/>
      <w:pPr>
        <w:ind w:left="1440" w:hanging="360"/>
      </w:pPr>
    </w:lvl>
    <w:lvl w:ilvl="2" w:tplc="507287C2">
      <w:start w:val="1"/>
      <w:numFmt w:val="lowerRoman"/>
      <w:lvlText w:val="%3."/>
      <w:lvlJc w:val="right"/>
      <w:pPr>
        <w:ind w:left="2160" w:hanging="180"/>
      </w:pPr>
    </w:lvl>
    <w:lvl w:ilvl="3" w:tplc="C30A0CC4">
      <w:start w:val="1"/>
      <w:numFmt w:val="decimal"/>
      <w:lvlText w:val="%4."/>
      <w:lvlJc w:val="left"/>
      <w:pPr>
        <w:ind w:left="2880" w:hanging="360"/>
      </w:pPr>
    </w:lvl>
    <w:lvl w:ilvl="4" w:tplc="3AC2A550">
      <w:start w:val="1"/>
      <w:numFmt w:val="lowerLetter"/>
      <w:lvlText w:val="%5."/>
      <w:lvlJc w:val="left"/>
      <w:pPr>
        <w:ind w:left="3600" w:hanging="360"/>
      </w:pPr>
    </w:lvl>
    <w:lvl w:ilvl="5" w:tplc="67300140">
      <w:start w:val="1"/>
      <w:numFmt w:val="lowerRoman"/>
      <w:lvlText w:val="%6."/>
      <w:lvlJc w:val="right"/>
      <w:pPr>
        <w:ind w:left="4320" w:hanging="180"/>
      </w:pPr>
    </w:lvl>
    <w:lvl w:ilvl="6" w:tplc="63C02A22">
      <w:start w:val="1"/>
      <w:numFmt w:val="decimal"/>
      <w:lvlText w:val="%7."/>
      <w:lvlJc w:val="left"/>
      <w:pPr>
        <w:ind w:left="5040" w:hanging="360"/>
      </w:pPr>
    </w:lvl>
    <w:lvl w:ilvl="7" w:tplc="C894625A">
      <w:start w:val="1"/>
      <w:numFmt w:val="lowerLetter"/>
      <w:lvlText w:val="%8."/>
      <w:lvlJc w:val="left"/>
      <w:pPr>
        <w:ind w:left="5760" w:hanging="360"/>
      </w:pPr>
    </w:lvl>
    <w:lvl w:ilvl="8" w:tplc="6DBE84CC">
      <w:start w:val="1"/>
      <w:numFmt w:val="lowerRoman"/>
      <w:lvlText w:val="%9."/>
      <w:lvlJc w:val="right"/>
      <w:pPr>
        <w:ind w:left="6480" w:hanging="180"/>
      </w:pPr>
    </w:lvl>
  </w:abstractNum>
  <w:abstractNum w:abstractNumId="2" w15:restartNumberingAfterBreak="0">
    <w:nsid w:val="0EB2A951"/>
    <w:multiLevelType w:val="hybridMultilevel"/>
    <w:tmpl w:val="D618E44E"/>
    <w:lvl w:ilvl="0" w:tplc="041856D0">
      <w:start w:val="1"/>
      <w:numFmt w:val="decimal"/>
      <w:lvlText w:val="%1."/>
      <w:lvlJc w:val="left"/>
      <w:pPr>
        <w:ind w:left="720" w:hanging="360"/>
      </w:pPr>
    </w:lvl>
    <w:lvl w:ilvl="1" w:tplc="EACE6B5C">
      <w:start w:val="1"/>
      <w:numFmt w:val="lowerLetter"/>
      <w:lvlText w:val="%2."/>
      <w:lvlJc w:val="left"/>
      <w:pPr>
        <w:ind w:left="1440" w:hanging="360"/>
      </w:pPr>
    </w:lvl>
    <w:lvl w:ilvl="2" w:tplc="1C541E5E">
      <w:start w:val="1"/>
      <w:numFmt w:val="lowerRoman"/>
      <w:lvlText w:val="%3."/>
      <w:lvlJc w:val="right"/>
      <w:pPr>
        <w:ind w:left="2160" w:hanging="180"/>
      </w:pPr>
    </w:lvl>
    <w:lvl w:ilvl="3" w:tplc="786A08D6">
      <w:start w:val="1"/>
      <w:numFmt w:val="decimal"/>
      <w:lvlText w:val="%4."/>
      <w:lvlJc w:val="left"/>
      <w:pPr>
        <w:ind w:left="2880" w:hanging="360"/>
      </w:pPr>
    </w:lvl>
    <w:lvl w:ilvl="4" w:tplc="66A2B83A">
      <w:start w:val="1"/>
      <w:numFmt w:val="lowerLetter"/>
      <w:lvlText w:val="%5."/>
      <w:lvlJc w:val="left"/>
      <w:pPr>
        <w:ind w:left="3600" w:hanging="360"/>
      </w:pPr>
    </w:lvl>
    <w:lvl w:ilvl="5" w:tplc="1A664126">
      <w:start w:val="1"/>
      <w:numFmt w:val="lowerRoman"/>
      <w:lvlText w:val="%6."/>
      <w:lvlJc w:val="right"/>
      <w:pPr>
        <w:ind w:left="4320" w:hanging="180"/>
      </w:pPr>
    </w:lvl>
    <w:lvl w:ilvl="6" w:tplc="DA84AA7C">
      <w:start w:val="1"/>
      <w:numFmt w:val="decimal"/>
      <w:lvlText w:val="%7."/>
      <w:lvlJc w:val="left"/>
      <w:pPr>
        <w:ind w:left="5040" w:hanging="360"/>
      </w:pPr>
    </w:lvl>
    <w:lvl w:ilvl="7" w:tplc="D258052A">
      <w:start w:val="1"/>
      <w:numFmt w:val="lowerLetter"/>
      <w:lvlText w:val="%8."/>
      <w:lvlJc w:val="left"/>
      <w:pPr>
        <w:ind w:left="5760" w:hanging="360"/>
      </w:pPr>
    </w:lvl>
    <w:lvl w:ilvl="8" w:tplc="7D2C6F60">
      <w:start w:val="1"/>
      <w:numFmt w:val="lowerRoman"/>
      <w:lvlText w:val="%9."/>
      <w:lvlJc w:val="right"/>
      <w:pPr>
        <w:ind w:left="6480" w:hanging="180"/>
      </w:pPr>
    </w:lvl>
  </w:abstractNum>
  <w:abstractNum w:abstractNumId="3" w15:restartNumberingAfterBreak="0">
    <w:nsid w:val="0F4BF456"/>
    <w:multiLevelType w:val="hybridMultilevel"/>
    <w:tmpl w:val="749E33D4"/>
    <w:lvl w:ilvl="0" w:tplc="9370D7F8">
      <w:start w:val="1"/>
      <w:numFmt w:val="decimal"/>
      <w:lvlText w:val="%1."/>
      <w:lvlJc w:val="left"/>
      <w:pPr>
        <w:ind w:left="720" w:hanging="360"/>
      </w:pPr>
    </w:lvl>
    <w:lvl w:ilvl="1" w:tplc="BF4A08EE">
      <w:start w:val="1"/>
      <w:numFmt w:val="lowerLetter"/>
      <w:lvlText w:val="%2."/>
      <w:lvlJc w:val="left"/>
      <w:pPr>
        <w:ind w:left="1440" w:hanging="360"/>
      </w:pPr>
    </w:lvl>
    <w:lvl w:ilvl="2" w:tplc="1264E26C">
      <w:start w:val="1"/>
      <w:numFmt w:val="lowerRoman"/>
      <w:lvlText w:val="%3."/>
      <w:lvlJc w:val="right"/>
      <w:pPr>
        <w:ind w:left="2160" w:hanging="180"/>
      </w:pPr>
    </w:lvl>
    <w:lvl w:ilvl="3" w:tplc="03DA3AC6">
      <w:start w:val="1"/>
      <w:numFmt w:val="decimal"/>
      <w:lvlText w:val="%4."/>
      <w:lvlJc w:val="left"/>
      <w:pPr>
        <w:ind w:left="2880" w:hanging="360"/>
      </w:pPr>
    </w:lvl>
    <w:lvl w:ilvl="4" w:tplc="4D02AB2A">
      <w:start w:val="1"/>
      <w:numFmt w:val="lowerLetter"/>
      <w:lvlText w:val="%5."/>
      <w:lvlJc w:val="left"/>
      <w:pPr>
        <w:ind w:left="3600" w:hanging="360"/>
      </w:pPr>
    </w:lvl>
    <w:lvl w:ilvl="5" w:tplc="0BEEF3AE">
      <w:start w:val="1"/>
      <w:numFmt w:val="lowerRoman"/>
      <w:lvlText w:val="%6."/>
      <w:lvlJc w:val="right"/>
      <w:pPr>
        <w:ind w:left="4320" w:hanging="180"/>
      </w:pPr>
    </w:lvl>
    <w:lvl w:ilvl="6" w:tplc="246EE9F4">
      <w:start w:val="1"/>
      <w:numFmt w:val="decimal"/>
      <w:lvlText w:val="%7."/>
      <w:lvlJc w:val="left"/>
      <w:pPr>
        <w:ind w:left="5040" w:hanging="360"/>
      </w:pPr>
    </w:lvl>
    <w:lvl w:ilvl="7" w:tplc="D7F2F18C">
      <w:start w:val="1"/>
      <w:numFmt w:val="lowerLetter"/>
      <w:lvlText w:val="%8."/>
      <w:lvlJc w:val="left"/>
      <w:pPr>
        <w:ind w:left="5760" w:hanging="360"/>
      </w:pPr>
    </w:lvl>
    <w:lvl w:ilvl="8" w:tplc="27263DBE">
      <w:start w:val="1"/>
      <w:numFmt w:val="lowerRoman"/>
      <w:lvlText w:val="%9."/>
      <w:lvlJc w:val="right"/>
      <w:pPr>
        <w:ind w:left="6480" w:hanging="180"/>
      </w:pPr>
    </w:lvl>
  </w:abstractNum>
  <w:abstractNum w:abstractNumId="4" w15:restartNumberingAfterBreak="0">
    <w:nsid w:val="1F8CB581"/>
    <w:multiLevelType w:val="hybridMultilevel"/>
    <w:tmpl w:val="0748CC0C"/>
    <w:lvl w:ilvl="0" w:tplc="919A3C8E">
      <w:start w:val="1"/>
      <w:numFmt w:val="decimal"/>
      <w:lvlText w:val="%1."/>
      <w:lvlJc w:val="left"/>
      <w:pPr>
        <w:ind w:left="720" w:hanging="360"/>
      </w:pPr>
    </w:lvl>
    <w:lvl w:ilvl="1" w:tplc="5E36DAF4">
      <w:start w:val="1"/>
      <w:numFmt w:val="lowerLetter"/>
      <w:lvlText w:val="%2."/>
      <w:lvlJc w:val="left"/>
      <w:pPr>
        <w:ind w:left="1440" w:hanging="360"/>
      </w:pPr>
    </w:lvl>
    <w:lvl w:ilvl="2" w:tplc="738C2B9A">
      <w:start w:val="1"/>
      <w:numFmt w:val="lowerRoman"/>
      <w:lvlText w:val="%3."/>
      <w:lvlJc w:val="right"/>
      <w:pPr>
        <w:ind w:left="2160" w:hanging="180"/>
      </w:pPr>
    </w:lvl>
    <w:lvl w:ilvl="3" w:tplc="24F88272">
      <w:start w:val="1"/>
      <w:numFmt w:val="decimal"/>
      <w:lvlText w:val="%4."/>
      <w:lvlJc w:val="left"/>
      <w:pPr>
        <w:ind w:left="2880" w:hanging="360"/>
      </w:pPr>
    </w:lvl>
    <w:lvl w:ilvl="4" w:tplc="E7F2E622">
      <w:start w:val="1"/>
      <w:numFmt w:val="lowerLetter"/>
      <w:lvlText w:val="%5."/>
      <w:lvlJc w:val="left"/>
      <w:pPr>
        <w:ind w:left="3600" w:hanging="360"/>
      </w:pPr>
    </w:lvl>
    <w:lvl w:ilvl="5" w:tplc="2A9285BA">
      <w:start w:val="1"/>
      <w:numFmt w:val="lowerRoman"/>
      <w:lvlText w:val="%6."/>
      <w:lvlJc w:val="right"/>
      <w:pPr>
        <w:ind w:left="4320" w:hanging="180"/>
      </w:pPr>
    </w:lvl>
    <w:lvl w:ilvl="6" w:tplc="BD948BA4">
      <w:start w:val="1"/>
      <w:numFmt w:val="decimal"/>
      <w:lvlText w:val="%7."/>
      <w:lvlJc w:val="left"/>
      <w:pPr>
        <w:ind w:left="5040" w:hanging="360"/>
      </w:pPr>
    </w:lvl>
    <w:lvl w:ilvl="7" w:tplc="7BA0180E">
      <w:start w:val="1"/>
      <w:numFmt w:val="lowerLetter"/>
      <w:lvlText w:val="%8."/>
      <w:lvlJc w:val="left"/>
      <w:pPr>
        <w:ind w:left="5760" w:hanging="360"/>
      </w:pPr>
    </w:lvl>
    <w:lvl w:ilvl="8" w:tplc="4042B54A">
      <w:start w:val="1"/>
      <w:numFmt w:val="lowerRoman"/>
      <w:lvlText w:val="%9."/>
      <w:lvlJc w:val="right"/>
      <w:pPr>
        <w:ind w:left="6480" w:hanging="180"/>
      </w:pPr>
    </w:lvl>
  </w:abstractNum>
  <w:abstractNum w:abstractNumId="5" w15:restartNumberingAfterBreak="0">
    <w:nsid w:val="27151552"/>
    <w:multiLevelType w:val="hybridMultilevel"/>
    <w:tmpl w:val="DFFC5C04"/>
    <w:lvl w:ilvl="0" w:tplc="63760B38">
      <w:start w:val="1"/>
      <w:numFmt w:val="decimal"/>
      <w:lvlText w:val="%1."/>
      <w:lvlJc w:val="left"/>
      <w:pPr>
        <w:ind w:left="720" w:hanging="360"/>
      </w:pPr>
    </w:lvl>
    <w:lvl w:ilvl="1" w:tplc="A62A2634">
      <w:start w:val="1"/>
      <w:numFmt w:val="lowerLetter"/>
      <w:lvlText w:val="%2."/>
      <w:lvlJc w:val="left"/>
      <w:pPr>
        <w:ind w:left="1440" w:hanging="360"/>
      </w:pPr>
    </w:lvl>
    <w:lvl w:ilvl="2" w:tplc="F47E0714">
      <w:start w:val="1"/>
      <w:numFmt w:val="lowerRoman"/>
      <w:lvlText w:val="%3."/>
      <w:lvlJc w:val="right"/>
      <w:pPr>
        <w:ind w:left="2160" w:hanging="180"/>
      </w:pPr>
    </w:lvl>
    <w:lvl w:ilvl="3" w:tplc="F1BC4B38">
      <w:start w:val="1"/>
      <w:numFmt w:val="decimal"/>
      <w:lvlText w:val="%4."/>
      <w:lvlJc w:val="left"/>
      <w:pPr>
        <w:ind w:left="2880" w:hanging="360"/>
      </w:pPr>
    </w:lvl>
    <w:lvl w:ilvl="4" w:tplc="24D8EF18">
      <w:start w:val="1"/>
      <w:numFmt w:val="lowerLetter"/>
      <w:lvlText w:val="%5."/>
      <w:lvlJc w:val="left"/>
      <w:pPr>
        <w:ind w:left="3600" w:hanging="360"/>
      </w:pPr>
    </w:lvl>
    <w:lvl w:ilvl="5" w:tplc="EA5A2B6E">
      <w:start w:val="1"/>
      <w:numFmt w:val="lowerRoman"/>
      <w:lvlText w:val="%6."/>
      <w:lvlJc w:val="right"/>
      <w:pPr>
        <w:ind w:left="4320" w:hanging="180"/>
      </w:pPr>
    </w:lvl>
    <w:lvl w:ilvl="6" w:tplc="A1E8DB8A">
      <w:start w:val="1"/>
      <w:numFmt w:val="decimal"/>
      <w:lvlText w:val="%7."/>
      <w:lvlJc w:val="left"/>
      <w:pPr>
        <w:ind w:left="5040" w:hanging="360"/>
      </w:pPr>
    </w:lvl>
    <w:lvl w:ilvl="7" w:tplc="C0BA4790">
      <w:start w:val="1"/>
      <w:numFmt w:val="lowerLetter"/>
      <w:lvlText w:val="%8."/>
      <w:lvlJc w:val="left"/>
      <w:pPr>
        <w:ind w:left="5760" w:hanging="360"/>
      </w:pPr>
    </w:lvl>
    <w:lvl w:ilvl="8" w:tplc="DABA93EA">
      <w:start w:val="1"/>
      <w:numFmt w:val="lowerRoman"/>
      <w:lvlText w:val="%9."/>
      <w:lvlJc w:val="right"/>
      <w:pPr>
        <w:ind w:left="6480" w:hanging="180"/>
      </w:pPr>
    </w:lvl>
  </w:abstractNum>
  <w:abstractNum w:abstractNumId="6" w15:restartNumberingAfterBreak="0">
    <w:nsid w:val="2D8212E1"/>
    <w:multiLevelType w:val="hybridMultilevel"/>
    <w:tmpl w:val="884E9F30"/>
    <w:lvl w:ilvl="0" w:tplc="A190A160">
      <w:start w:val="1"/>
      <w:numFmt w:val="decimal"/>
      <w:lvlText w:val="%1."/>
      <w:lvlJc w:val="left"/>
      <w:pPr>
        <w:ind w:left="720" w:hanging="360"/>
      </w:pPr>
    </w:lvl>
    <w:lvl w:ilvl="1" w:tplc="79BCC362">
      <w:start w:val="1"/>
      <w:numFmt w:val="lowerLetter"/>
      <w:lvlText w:val="%2."/>
      <w:lvlJc w:val="left"/>
      <w:pPr>
        <w:ind w:left="1440" w:hanging="360"/>
      </w:pPr>
    </w:lvl>
    <w:lvl w:ilvl="2" w:tplc="058AF9AA">
      <w:start w:val="1"/>
      <w:numFmt w:val="lowerRoman"/>
      <w:lvlText w:val="%3."/>
      <w:lvlJc w:val="right"/>
      <w:pPr>
        <w:ind w:left="2160" w:hanging="180"/>
      </w:pPr>
    </w:lvl>
    <w:lvl w:ilvl="3" w:tplc="8DE4CA6C">
      <w:start w:val="1"/>
      <w:numFmt w:val="decimal"/>
      <w:lvlText w:val="%4."/>
      <w:lvlJc w:val="left"/>
      <w:pPr>
        <w:ind w:left="2880" w:hanging="360"/>
      </w:pPr>
    </w:lvl>
    <w:lvl w:ilvl="4" w:tplc="0712A782">
      <w:start w:val="1"/>
      <w:numFmt w:val="lowerLetter"/>
      <w:lvlText w:val="%5."/>
      <w:lvlJc w:val="left"/>
      <w:pPr>
        <w:ind w:left="3600" w:hanging="360"/>
      </w:pPr>
    </w:lvl>
    <w:lvl w:ilvl="5" w:tplc="B4A48D0E">
      <w:start w:val="1"/>
      <w:numFmt w:val="lowerRoman"/>
      <w:lvlText w:val="%6."/>
      <w:lvlJc w:val="right"/>
      <w:pPr>
        <w:ind w:left="4320" w:hanging="180"/>
      </w:pPr>
    </w:lvl>
    <w:lvl w:ilvl="6" w:tplc="D0642538">
      <w:start w:val="1"/>
      <w:numFmt w:val="decimal"/>
      <w:lvlText w:val="%7."/>
      <w:lvlJc w:val="left"/>
      <w:pPr>
        <w:ind w:left="5040" w:hanging="360"/>
      </w:pPr>
    </w:lvl>
    <w:lvl w:ilvl="7" w:tplc="3AC4C132">
      <w:start w:val="1"/>
      <w:numFmt w:val="lowerLetter"/>
      <w:lvlText w:val="%8."/>
      <w:lvlJc w:val="left"/>
      <w:pPr>
        <w:ind w:left="5760" w:hanging="360"/>
      </w:pPr>
    </w:lvl>
    <w:lvl w:ilvl="8" w:tplc="35209C52">
      <w:start w:val="1"/>
      <w:numFmt w:val="lowerRoman"/>
      <w:lvlText w:val="%9."/>
      <w:lvlJc w:val="right"/>
      <w:pPr>
        <w:ind w:left="6480" w:hanging="180"/>
      </w:pPr>
    </w:lvl>
  </w:abstractNum>
  <w:abstractNum w:abstractNumId="7" w15:restartNumberingAfterBreak="0">
    <w:nsid w:val="309C67F9"/>
    <w:multiLevelType w:val="hybridMultilevel"/>
    <w:tmpl w:val="2D8CB5D6"/>
    <w:lvl w:ilvl="0" w:tplc="6A2A6B9A">
      <w:start w:val="1"/>
      <w:numFmt w:val="bullet"/>
      <w:lvlText w:val=""/>
      <w:lvlJc w:val="left"/>
      <w:pPr>
        <w:ind w:left="1080" w:hanging="360"/>
      </w:pPr>
      <w:rPr>
        <w:rFonts w:ascii="Symbol" w:hAnsi="Symbol" w:hint="default"/>
      </w:rPr>
    </w:lvl>
    <w:lvl w:ilvl="1" w:tplc="65F86A52">
      <w:start w:val="1"/>
      <w:numFmt w:val="bullet"/>
      <w:lvlText w:val="o"/>
      <w:lvlJc w:val="left"/>
      <w:pPr>
        <w:ind w:left="1440" w:hanging="360"/>
      </w:pPr>
      <w:rPr>
        <w:rFonts w:ascii="Courier New" w:hAnsi="Courier New" w:hint="default"/>
      </w:rPr>
    </w:lvl>
    <w:lvl w:ilvl="2" w:tplc="655857F8">
      <w:start w:val="1"/>
      <w:numFmt w:val="bullet"/>
      <w:lvlText w:val=""/>
      <w:lvlJc w:val="left"/>
      <w:pPr>
        <w:ind w:left="2160" w:hanging="360"/>
      </w:pPr>
      <w:rPr>
        <w:rFonts w:ascii="Wingdings" w:hAnsi="Wingdings" w:hint="default"/>
      </w:rPr>
    </w:lvl>
    <w:lvl w:ilvl="3" w:tplc="4692A798">
      <w:start w:val="1"/>
      <w:numFmt w:val="bullet"/>
      <w:lvlText w:val=""/>
      <w:lvlJc w:val="left"/>
      <w:pPr>
        <w:ind w:left="2880" w:hanging="360"/>
      </w:pPr>
      <w:rPr>
        <w:rFonts w:ascii="Symbol" w:hAnsi="Symbol" w:hint="default"/>
      </w:rPr>
    </w:lvl>
    <w:lvl w:ilvl="4" w:tplc="F00A57AA">
      <w:start w:val="1"/>
      <w:numFmt w:val="bullet"/>
      <w:lvlText w:val="o"/>
      <w:lvlJc w:val="left"/>
      <w:pPr>
        <w:ind w:left="3600" w:hanging="360"/>
      </w:pPr>
      <w:rPr>
        <w:rFonts w:ascii="Courier New" w:hAnsi="Courier New" w:hint="default"/>
      </w:rPr>
    </w:lvl>
    <w:lvl w:ilvl="5" w:tplc="7DB63DC2">
      <w:start w:val="1"/>
      <w:numFmt w:val="bullet"/>
      <w:lvlText w:val=""/>
      <w:lvlJc w:val="left"/>
      <w:pPr>
        <w:ind w:left="4320" w:hanging="360"/>
      </w:pPr>
      <w:rPr>
        <w:rFonts w:ascii="Wingdings" w:hAnsi="Wingdings" w:hint="default"/>
      </w:rPr>
    </w:lvl>
    <w:lvl w:ilvl="6" w:tplc="C74EAC84">
      <w:start w:val="1"/>
      <w:numFmt w:val="bullet"/>
      <w:lvlText w:val=""/>
      <w:lvlJc w:val="left"/>
      <w:pPr>
        <w:ind w:left="5040" w:hanging="360"/>
      </w:pPr>
      <w:rPr>
        <w:rFonts w:ascii="Symbol" w:hAnsi="Symbol" w:hint="default"/>
      </w:rPr>
    </w:lvl>
    <w:lvl w:ilvl="7" w:tplc="D9C0444C">
      <w:start w:val="1"/>
      <w:numFmt w:val="bullet"/>
      <w:lvlText w:val="o"/>
      <w:lvlJc w:val="left"/>
      <w:pPr>
        <w:ind w:left="5760" w:hanging="360"/>
      </w:pPr>
      <w:rPr>
        <w:rFonts w:ascii="Courier New" w:hAnsi="Courier New" w:hint="default"/>
      </w:rPr>
    </w:lvl>
    <w:lvl w:ilvl="8" w:tplc="8B04B450">
      <w:start w:val="1"/>
      <w:numFmt w:val="bullet"/>
      <w:lvlText w:val=""/>
      <w:lvlJc w:val="left"/>
      <w:pPr>
        <w:ind w:left="6480" w:hanging="360"/>
      </w:pPr>
      <w:rPr>
        <w:rFonts w:ascii="Wingdings" w:hAnsi="Wingdings" w:hint="default"/>
      </w:rPr>
    </w:lvl>
  </w:abstractNum>
  <w:abstractNum w:abstractNumId="8" w15:restartNumberingAfterBreak="0">
    <w:nsid w:val="336EE675"/>
    <w:multiLevelType w:val="hybridMultilevel"/>
    <w:tmpl w:val="35B8275E"/>
    <w:lvl w:ilvl="0" w:tplc="A6F0B05A">
      <w:start w:val="1"/>
      <w:numFmt w:val="bullet"/>
      <w:lvlText w:val=""/>
      <w:lvlJc w:val="left"/>
      <w:pPr>
        <w:ind w:left="1080" w:hanging="360"/>
      </w:pPr>
      <w:rPr>
        <w:rFonts w:ascii="Symbol" w:hAnsi="Symbol" w:hint="default"/>
      </w:rPr>
    </w:lvl>
    <w:lvl w:ilvl="1" w:tplc="E19A6628">
      <w:start w:val="1"/>
      <w:numFmt w:val="bullet"/>
      <w:lvlText w:val="o"/>
      <w:lvlJc w:val="left"/>
      <w:pPr>
        <w:ind w:left="1440" w:hanging="360"/>
      </w:pPr>
      <w:rPr>
        <w:rFonts w:ascii="Courier New" w:hAnsi="Courier New" w:hint="default"/>
      </w:rPr>
    </w:lvl>
    <w:lvl w:ilvl="2" w:tplc="81B0A706">
      <w:start w:val="1"/>
      <w:numFmt w:val="bullet"/>
      <w:lvlText w:val=""/>
      <w:lvlJc w:val="left"/>
      <w:pPr>
        <w:ind w:left="2160" w:hanging="360"/>
      </w:pPr>
      <w:rPr>
        <w:rFonts w:ascii="Wingdings" w:hAnsi="Wingdings" w:hint="default"/>
      </w:rPr>
    </w:lvl>
    <w:lvl w:ilvl="3" w:tplc="22348E5C">
      <w:start w:val="1"/>
      <w:numFmt w:val="bullet"/>
      <w:lvlText w:val=""/>
      <w:lvlJc w:val="left"/>
      <w:pPr>
        <w:ind w:left="2880" w:hanging="360"/>
      </w:pPr>
      <w:rPr>
        <w:rFonts w:ascii="Symbol" w:hAnsi="Symbol" w:hint="default"/>
      </w:rPr>
    </w:lvl>
    <w:lvl w:ilvl="4" w:tplc="FB128D56">
      <w:start w:val="1"/>
      <w:numFmt w:val="bullet"/>
      <w:lvlText w:val="o"/>
      <w:lvlJc w:val="left"/>
      <w:pPr>
        <w:ind w:left="3600" w:hanging="360"/>
      </w:pPr>
      <w:rPr>
        <w:rFonts w:ascii="Courier New" w:hAnsi="Courier New" w:hint="default"/>
      </w:rPr>
    </w:lvl>
    <w:lvl w:ilvl="5" w:tplc="B08EA726">
      <w:start w:val="1"/>
      <w:numFmt w:val="bullet"/>
      <w:lvlText w:val=""/>
      <w:lvlJc w:val="left"/>
      <w:pPr>
        <w:ind w:left="4320" w:hanging="360"/>
      </w:pPr>
      <w:rPr>
        <w:rFonts w:ascii="Wingdings" w:hAnsi="Wingdings" w:hint="default"/>
      </w:rPr>
    </w:lvl>
    <w:lvl w:ilvl="6" w:tplc="E2E4DA48">
      <w:start w:val="1"/>
      <w:numFmt w:val="bullet"/>
      <w:lvlText w:val=""/>
      <w:lvlJc w:val="left"/>
      <w:pPr>
        <w:ind w:left="5040" w:hanging="360"/>
      </w:pPr>
      <w:rPr>
        <w:rFonts w:ascii="Symbol" w:hAnsi="Symbol" w:hint="default"/>
      </w:rPr>
    </w:lvl>
    <w:lvl w:ilvl="7" w:tplc="7D441EA4">
      <w:start w:val="1"/>
      <w:numFmt w:val="bullet"/>
      <w:lvlText w:val="o"/>
      <w:lvlJc w:val="left"/>
      <w:pPr>
        <w:ind w:left="5760" w:hanging="360"/>
      </w:pPr>
      <w:rPr>
        <w:rFonts w:ascii="Courier New" w:hAnsi="Courier New" w:hint="default"/>
      </w:rPr>
    </w:lvl>
    <w:lvl w:ilvl="8" w:tplc="DA882034">
      <w:start w:val="1"/>
      <w:numFmt w:val="bullet"/>
      <w:lvlText w:val=""/>
      <w:lvlJc w:val="left"/>
      <w:pPr>
        <w:ind w:left="6480" w:hanging="360"/>
      </w:pPr>
      <w:rPr>
        <w:rFonts w:ascii="Wingdings" w:hAnsi="Wingdings" w:hint="default"/>
      </w:rPr>
    </w:lvl>
  </w:abstractNum>
  <w:abstractNum w:abstractNumId="9" w15:restartNumberingAfterBreak="0">
    <w:nsid w:val="40D651A2"/>
    <w:multiLevelType w:val="hybridMultilevel"/>
    <w:tmpl w:val="9D463634"/>
    <w:lvl w:ilvl="0" w:tplc="B94C4166">
      <w:start w:val="1"/>
      <w:numFmt w:val="bullet"/>
      <w:lvlText w:val=""/>
      <w:lvlJc w:val="left"/>
      <w:pPr>
        <w:ind w:left="1080" w:hanging="360"/>
      </w:pPr>
      <w:rPr>
        <w:rFonts w:ascii="Symbol" w:hAnsi="Symbol" w:hint="default"/>
      </w:rPr>
    </w:lvl>
    <w:lvl w:ilvl="1" w:tplc="5DE0AF06">
      <w:start w:val="1"/>
      <w:numFmt w:val="bullet"/>
      <w:lvlText w:val="o"/>
      <w:lvlJc w:val="left"/>
      <w:pPr>
        <w:ind w:left="1440" w:hanging="360"/>
      </w:pPr>
      <w:rPr>
        <w:rFonts w:ascii="Courier New" w:hAnsi="Courier New" w:hint="default"/>
      </w:rPr>
    </w:lvl>
    <w:lvl w:ilvl="2" w:tplc="F0B84F2E">
      <w:start w:val="1"/>
      <w:numFmt w:val="bullet"/>
      <w:lvlText w:val=""/>
      <w:lvlJc w:val="left"/>
      <w:pPr>
        <w:ind w:left="2160" w:hanging="360"/>
      </w:pPr>
      <w:rPr>
        <w:rFonts w:ascii="Wingdings" w:hAnsi="Wingdings" w:hint="default"/>
      </w:rPr>
    </w:lvl>
    <w:lvl w:ilvl="3" w:tplc="F31ADE42">
      <w:start w:val="1"/>
      <w:numFmt w:val="bullet"/>
      <w:lvlText w:val=""/>
      <w:lvlJc w:val="left"/>
      <w:pPr>
        <w:ind w:left="2880" w:hanging="360"/>
      </w:pPr>
      <w:rPr>
        <w:rFonts w:ascii="Symbol" w:hAnsi="Symbol" w:hint="default"/>
      </w:rPr>
    </w:lvl>
    <w:lvl w:ilvl="4" w:tplc="18A01714">
      <w:start w:val="1"/>
      <w:numFmt w:val="bullet"/>
      <w:lvlText w:val="o"/>
      <w:lvlJc w:val="left"/>
      <w:pPr>
        <w:ind w:left="3600" w:hanging="360"/>
      </w:pPr>
      <w:rPr>
        <w:rFonts w:ascii="Courier New" w:hAnsi="Courier New" w:hint="default"/>
      </w:rPr>
    </w:lvl>
    <w:lvl w:ilvl="5" w:tplc="9A344732">
      <w:start w:val="1"/>
      <w:numFmt w:val="bullet"/>
      <w:lvlText w:val=""/>
      <w:lvlJc w:val="left"/>
      <w:pPr>
        <w:ind w:left="4320" w:hanging="360"/>
      </w:pPr>
      <w:rPr>
        <w:rFonts w:ascii="Wingdings" w:hAnsi="Wingdings" w:hint="default"/>
      </w:rPr>
    </w:lvl>
    <w:lvl w:ilvl="6" w:tplc="BDD2D81E">
      <w:start w:val="1"/>
      <w:numFmt w:val="bullet"/>
      <w:lvlText w:val=""/>
      <w:lvlJc w:val="left"/>
      <w:pPr>
        <w:ind w:left="5040" w:hanging="360"/>
      </w:pPr>
      <w:rPr>
        <w:rFonts w:ascii="Symbol" w:hAnsi="Symbol" w:hint="default"/>
      </w:rPr>
    </w:lvl>
    <w:lvl w:ilvl="7" w:tplc="A3B836FA">
      <w:start w:val="1"/>
      <w:numFmt w:val="bullet"/>
      <w:lvlText w:val="o"/>
      <w:lvlJc w:val="left"/>
      <w:pPr>
        <w:ind w:left="5760" w:hanging="360"/>
      </w:pPr>
      <w:rPr>
        <w:rFonts w:ascii="Courier New" w:hAnsi="Courier New" w:hint="default"/>
      </w:rPr>
    </w:lvl>
    <w:lvl w:ilvl="8" w:tplc="866C5590">
      <w:start w:val="1"/>
      <w:numFmt w:val="bullet"/>
      <w:lvlText w:val=""/>
      <w:lvlJc w:val="left"/>
      <w:pPr>
        <w:ind w:left="6480" w:hanging="360"/>
      </w:pPr>
      <w:rPr>
        <w:rFonts w:ascii="Wingdings" w:hAnsi="Wingdings" w:hint="default"/>
      </w:rPr>
    </w:lvl>
  </w:abstractNum>
  <w:abstractNum w:abstractNumId="10" w15:restartNumberingAfterBreak="0">
    <w:nsid w:val="4AD17F8E"/>
    <w:multiLevelType w:val="hybridMultilevel"/>
    <w:tmpl w:val="3800E398"/>
    <w:lvl w:ilvl="0" w:tplc="D9C031D8">
      <w:start w:val="1"/>
      <w:numFmt w:val="bullet"/>
      <w:lvlText w:val=""/>
      <w:lvlJc w:val="left"/>
      <w:pPr>
        <w:ind w:left="1080" w:hanging="360"/>
      </w:pPr>
      <w:rPr>
        <w:rFonts w:ascii="Symbol" w:hAnsi="Symbol" w:hint="default"/>
      </w:rPr>
    </w:lvl>
    <w:lvl w:ilvl="1" w:tplc="AB2AD808">
      <w:start w:val="1"/>
      <w:numFmt w:val="bullet"/>
      <w:lvlText w:val="o"/>
      <w:lvlJc w:val="left"/>
      <w:pPr>
        <w:ind w:left="1440" w:hanging="360"/>
      </w:pPr>
      <w:rPr>
        <w:rFonts w:ascii="Courier New" w:hAnsi="Courier New" w:hint="default"/>
      </w:rPr>
    </w:lvl>
    <w:lvl w:ilvl="2" w:tplc="2C8A0DF6">
      <w:start w:val="1"/>
      <w:numFmt w:val="bullet"/>
      <w:lvlText w:val=""/>
      <w:lvlJc w:val="left"/>
      <w:pPr>
        <w:ind w:left="2160" w:hanging="360"/>
      </w:pPr>
      <w:rPr>
        <w:rFonts w:ascii="Wingdings" w:hAnsi="Wingdings" w:hint="default"/>
      </w:rPr>
    </w:lvl>
    <w:lvl w:ilvl="3" w:tplc="126ACBF0">
      <w:start w:val="1"/>
      <w:numFmt w:val="bullet"/>
      <w:lvlText w:val=""/>
      <w:lvlJc w:val="left"/>
      <w:pPr>
        <w:ind w:left="2880" w:hanging="360"/>
      </w:pPr>
      <w:rPr>
        <w:rFonts w:ascii="Symbol" w:hAnsi="Symbol" w:hint="default"/>
      </w:rPr>
    </w:lvl>
    <w:lvl w:ilvl="4" w:tplc="4A0ABD38">
      <w:start w:val="1"/>
      <w:numFmt w:val="bullet"/>
      <w:lvlText w:val="o"/>
      <w:lvlJc w:val="left"/>
      <w:pPr>
        <w:ind w:left="3600" w:hanging="360"/>
      </w:pPr>
      <w:rPr>
        <w:rFonts w:ascii="Courier New" w:hAnsi="Courier New" w:hint="default"/>
      </w:rPr>
    </w:lvl>
    <w:lvl w:ilvl="5" w:tplc="8C62067C">
      <w:start w:val="1"/>
      <w:numFmt w:val="bullet"/>
      <w:lvlText w:val=""/>
      <w:lvlJc w:val="left"/>
      <w:pPr>
        <w:ind w:left="4320" w:hanging="360"/>
      </w:pPr>
      <w:rPr>
        <w:rFonts w:ascii="Wingdings" w:hAnsi="Wingdings" w:hint="default"/>
      </w:rPr>
    </w:lvl>
    <w:lvl w:ilvl="6" w:tplc="FCD8AFC8">
      <w:start w:val="1"/>
      <w:numFmt w:val="bullet"/>
      <w:lvlText w:val=""/>
      <w:lvlJc w:val="left"/>
      <w:pPr>
        <w:ind w:left="5040" w:hanging="360"/>
      </w:pPr>
      <w:rPr>
        <w:rFonts w:ascii="Symbol" w:hAnsi="Symbol" w:hint="default"/>
      </w:rPr>
    </w:lvl>
    <w:lvl w:ilvl="7" w:tplc="3E129018">
      <w:start w:val="1"/>
      <w:numFmt w:val="bullet"/>
      <w:lvlText w:val="o"/>
      <w:lvlJc w:val="left"/>
      <w:pPr>
        <w:ind w:left="5760" w:hanging="360"/>
      </w:pPr>
      <w:rPr>
        <w:rFonts w:ascii="Courier New" w:hAnsi="Courier New" w:hint="default"/>
      </w:rPr>
    </w:lvl>
    <w:lvl w:ilvl="8" w:tplc="5DF04B22">
      <w:start w:val="1"/>
      <w:numFmt w:val="bullet"/>
      <w:lvlText w:val=""/>
      <w:lvlJc w:val="left"/>
      <w:pPr>
        <w:ind w:left="6480" w:hanging="360"/>
      </w:pPr>
      <w:rPr>
        <w:rFonts w:ascii="Wingdings" w:hAnsi="Wingdings" w:hint="default"/>
      </w:rPr>
    </w:lvl>
  </w:abstractNum>
  <w:abstractNum w:abstractNumId="11" w15:restartNumberingAfterBreak="0">
    <w:nsid w:val="50D4E8D3"/>
    <w:multiLevelType w:val="hybridMultilevel"/>
    <w:tmpl w:val="3686436E"/>
    <w:lvl w:ilvl="0" w:tplc="4E9402C6">
      <w:start w:val="1"/>
      <w:numFmt w:val="bullet"/>
      <w:lvlText w:val=""/>
      <w:lvlJc w:val="left"/>
      <w:pPr>
        <w:ind w:left="1080" w:hanging="360"/>
      </w:pPr>
      <w:rPr>
        <w:rFonts w:ascii="Symbol" w:hAnsi="Symbol" w:hint="default"/>
      </w:rPr>
    </w:lvl>
    <w:lvl w:ilvl="1" w:tplc="DAA80F2A">
      <w:start w:val="1"/>
      <w:numFmt w:val="bullet"/>
      <w:lvlText w:val="o"/>
      <w:lvlJc w:val="left"/>
      <w:pPr>
        <w:ind w:left="1440" w:hanging="360"/>
      </w:pPr>
      <w:rPr>
        <w:rFonts w:ascii="Courier New" w:hAnsi="Courier New" w:hint="default"/>
      </w:rPr>
    </w:lvl>
    <w:lvl w:ilvl="2" w:tplc="30E88712">
      <w:start w:val="1"/>
      <w:numFmt w:val="bullet"/>
      <w:lvlText w:val=""/>
      <w:lvlJc w:val="left"/>
      <w:pPr>
        <w:ind w:left="2160" w:hanging="360"/>
      </w:pPr>
      <w:rPr>
        <w:rFonts w:ascii="Wingdings" w:hAnsi="Wingdings" w:hint="default"/>
      </w:rPr>
    </w:lvl>
    <w:lvl w:ilvl="3" w:tplc="6700DD8C">
      <w:start w:val="1"/>
      <w:numFmt w:val="bullet"/>
      <w:lvlText w:val=""/>
      <w:lvlJc w:val="left"/>
      <w:pPr>
        <w:ind w:left="2880" w:hanging="360"/>
      </w:pPr>
      <w:rPr>
        <w:rFonts w:ascii="Symbol" w:hAnsi="Symbol" w:hint="default"/>
      </w:rPr>
    </w:lvl>
    <w:lvl w:ilvl="4" w:tplc="C3506ED0">
      <w:start w:val="1"/>
      <w:numFmt w:val="bullet"/>
      <w:lvlText w:val="o"/>
      <w:lvlJc w:val="left"/>
      <w:pPr>
        <w:ind w:left="3600" w:hanging="360"/>
      </w:pPr>
      <w:rPr>
        <w:rFonts w:ascii="Courier New" w:hAnsi="Courier New" w:hint="default"/>
      </w:rPr>
    </w:lvl>
    <w:lvl w:ilvl="5" w:tplc="7C681462">
      <w:start w:val="1"/>
      <w:numFmt w:val="bullet"/>
      <w:lvlText w:val=""/>
      <w:lvlJc w:val="left"/>
      <w:pPr>
        <w:ind w:left="4320" w:hanging="360"/>
      </w:pPr>
      <w:rPr>
        <w:rFonts w:ascii="Wingdings" w:hAnsi="Wingdings" w:hint="default"/>
      </w:rPr>
    </w:lvl>
    <w:lvl w:ilvl="6" w:tplc="51AA382E">
      <w:start w:val="1"/>
      <w:numFmt w:val="bullet"/>
      <w:lvlText w:val=""/>
      <w:lvlJc w:val="left"/>
      <w:pPr>
        <w:ind w:left="5040" w:hanging="360"/>
      </w:pPr>
      <w:rPr>
        <w:rFonts w:ascii="Symbol" w:hAnsi="Symbol" w:hint="default"/>
      </w:rPr>
    </w:lvl>
    <w:lvl w:ilvl="7" w:tplc="B868DCC6">
      <w:start w:val="1"/>
      <w:numFmt w:val="bullet"/>
      <w:lvlText w:val="o"/>
      <w:lvlJc w:val="left"/>
      <w:pPr>
        <w:ind w:left="5760" w:hanging="360"/>
      </w:pPr>
      <w:rPr>
        <w:rFonts w:ascii="Courier New" w:hAnsi="Courier New" w:hint="default"/>
      </w:rPr>
    </w:lvl>
    <w:lvl w:ilvl="8" w:tplc="31201684">
      <w:start w:val="1"/>
      <w:numFmt w:val="bullet"/>
      <w:lvlText w:val=""/>
      <w:lvlJc w:val="left"/>
      <w:pPr>
        <w:ind w:left="6480" w:hanging="360"/>
      </w:pPr>
      <w:rPr>
        <w:rFonts w:ascii="Wingdings" w:hAnsi="Wingdings" w:hint="default"/>
      </w:rPr>
    </w:lvl>
  </w:abstractNum>
  <w:abstractNum w:abstractNumId="12" w15:restartNumberingAfterBreak="0">
    <w:nsid w:val="52379754"/>
    <w:multiLevelType w:val="hybridMultilevel"/>
    <w:tmpl w:val="7B3C314C"/>
    <w:lvl w:ilvl="0" w:tplc="9280A944">
      <w:start w:val="1"/>
      <w:numFmt w:val="bullet"/>
      <w:lvlText w:val=""/>
      <w:lvlJc w:val="left"/>
      <w:pPr>
        <w:ind w:left="1080" w:hanging="360"/>
      </w:pPr>
      <w:rPr>
        <w:rFonts w:ascii="Symbol" w:hAnsi="Symbol" w:hint="default"/>
      </w:rPr>
    </w:lvl>
    <w:lvl w:ilvl="1" w:tplc="28F8FCC4">
      <w:start w:val="1"/>
      <w:numFmt w:val="bullet"/>
      <w:lvlText w:val="o"/>
      <w:lvlJc w:val="left"/>
      <w:pPr>
        <w:ind w:left="1440" w:hanging="360"/>
      </w:pPr>
      <w:rPr>
        <w:rFonts w:ascii="Courier New" w:hAnsi="Courier New" w:hint="default"/>
      </w:rPr>
    </w:lvl>
    <w:lvl w:ilvl="2" w:tplc="96BE9A78">
      <w:start w:val="1"/>
      <w:numFmt w:val="bullet"/>
      <w:lvlText w:val=""/>
      <w:lvlJc w:val="left"/>
      <w:pPr>
        <w:ind w:left="2160" w:hanging="360"/>
      </w:pPr>
      <w:rPr>
        <w:rFonts w:ascii="Wingdings" w:hAnsi="Wingdings" w:hint="default"/>
      </w:rPr>
    </w:lvl>
    <w:lvl w:ilvl="3" w:tplc="5308DE10">
      <w:start w:val="1"/>
      <w:numFmt w:val="bullet"/>
      <w:lvlText w:val=""/>
      <w:lvlJc w:val="left"/>
      <w:pPr>
        <w:ind w:left="2880" w:hanging="360"/>
      </w:pPr>
      <w:rPr>
        <w:rFonts w:ascii="Symbol" w:hAnsi="Symbol" w:hint="default"/>
      </w:rPr>
    </w:lvl>
    <w:lvl w:ilvl="4" w:tplc="9C26005C">
      <w:start w:val="1"/>
      <w:numFmt w:val="bullet"/>
      <w:lvlText w:val="o"/>
      <w:lvlJc w:val="left"/>
      <w:pPr>
        <w:ind w:left="3600" w:hanging="360"/>
      </w:pPr>
      <w:rPr>
        <w:rFonts w:ascii="Courier New" w:hAnsi="Courier New" w:hint="default"/>
      </w:rPr>
    </w:lvl>
    <w:lvl w:ilvl="5" w:tplc="3D100EAC">
      <w:start w:val="1"/>
      <w:numFmt w:val="bullet"/>
      <w:lvlText w:val=""/>
      <w:lvlJc w:val="left"/>
      <w:pPr>
        <w:ind w:left="4320" w:hanging="360"/>
      </w:pPr>
      <w:rPr>
        <w:rFonts w:ascii="Wingdings" w:hAnsi="Wingdings" w:hint="default"/>
      </w:rPr>
    </w:lvl>
    <w:lvl w:ilvl="6" w:tplc="58AADF26">
      <w:start w:val="1"/>
      <w:numFmt w:val="bullet"/>
      <w:lvlText w:val=""/>
      <w:lvlJc w:val="left"/>
      <w:pPr>
        <w:ind w:left="5040" w:hanging="360"/>
      </w:pPr>
      <w:rPr>
        <w:rFonts w:ascii="Symbol" w:hAnsi="Symbol" w:hint="default"/>
      </w:rPr>
    </w:lvl>
    <w:lvl w:ilvl="7" w:tplc="630C22FE">
      <w:start w:val="1"/>
      <w:numFmt w:val="bullet"/>
      <w:lvlText w:val="o"/>
      <w:lvlJc w:val="left"/>
      <w:pPr>
        <w:ind w:left="5760" w:hanging="360"/>
      </w:pPr>
      <w:rPr>
        <w:rFonts w:ascii="Courier New" w:hAnsi="Courier New" w:hint="default"/>
      </w:rPr>
    </w:lvl>
    <w:lvl w:ilvl="8" w:tplc="C2C0E4F6">
      <w:start w:val="1"/>
      <w:numFmt w:val="bullet"/>
      <w:lvlText w:val=""/>
      <w:lvlJc w:val="left"/>
      <w:pPr>
        <w:ind w:left="6480" w:hanging="360"/>
      </w:pPr>
      <w:rPr>
        <w:rFonts w:ascii="Wingdings" w:hAnsi="Wingdings" w:hint="default"/>
      </w:rPr>
    </w:lvl>
  </w:abstractNum>
  <w:abstractNum w:abstractNumId="13" w15:restartNumberingAfterBreak="0">
    <w:nsid w:val="5EC26F5E"/>
    <w:multiLevelType w:val="hybridMultilevel"/>
    <w:tmpl w:val="2B70CB44"/>
    <w:lvl w:ilvl="0" w:tplc="950C8A62">
      <w:start w:val="1"/>
      <w:numFmt w:val="decimal"/>
      <w:lvlText w:val="%1."/>
      <w:lvlJc w:val="left"/>
      <w:pPr>
        <w:ind w:left="720" w:hanging="360"/>
      </w:pPr>
    </w:lvl>
    <w:lvl w:ilvl="1" w:tplc="3F5650A8">
      <w:start w:val="1"/>
      <w:numFmt w:val="lowerLetter"/>
      <w:lvlText w:val="%2."/>
      <w:lvlJc w:val="left"/>
      <w:pPr>
        <w:ind w:left="1440" w:hanging="360"/>
      </w:pPr>
    </w:lvl>
    <w:lvl w:ilvl="2" w:tplc="9BACBF60">
      <w:start w:val="1"/>
      <w:numFmt w:val="lowerRoman"/>
      <w:lvlText w:val="%3."/>
      <w:lvlJc w:val="right"/>
      <w:pPr>
        <w:ind w:left="2160" w:hanging="180"/>
      </w:pPr>
    </w:lvl>
    <w:lvl w:ilvl="3" w:tplc="57863864">
      <w:start w:val="1"/>
      <w:numFmt w:val="decimal"/>
      <w:lvlText w:val="%4."/>
      <w:lvlJc w:val="left"/>
      <w:pPr>
        <w:ind w:left="2880" w:hanging="360"/>
      </w:pPr>
    </w:lvl>
    <w:lvl w:ilvl="4" w:tplc="BD8C29A0">
      <w:start w:val="1"/>
      <w:numFmt w:val="lowerLetter"/>
      <w:lvlText w:val="%5."/>
      <w:lvlJc w:val="left"/>
      <w:pPr>
        <w:ind w:left="3600" w:hanging="360"/>
      </w:pPr>
    </w:lvl>
    <w:lvl w:ilvl="5" w:tplc="3C3AED90">
      <w:start w:val="1"/>
      <w:numFmt w:val="lowerRoman"/>
      <w:lvlText w:val="%6."/>
      <w:lvlJc w:val="right"/>
      <w:pPr>
        <w:ind w:left="4320" w:hanging="180"/>
      </w:pPr>
    </w:lvl>
    <w:lvl w:ilvl="6" w:tplc="6A18B042">
      <w:start w:val="1"/>
      <w:numFmt w:val="decimal"/>
      <w:lvlText w:val="%7."/>
      <w:lvlJc w:val="left"/>
      <w:pPr>
        <w:ind w:left="5040" w:hanging="360"/>
      </w:pPr>
    </w:lvl>
    <w:lvl w:ilvl="7" w:tplc="7610C0DC">
      <w:start w:val="1"/>
      <w:numFmt w:val="lowerLetter"/>
      <w:lvlText w:val="%8."/>
      <w:lvlJc w:val="left"/>
      <w:pPr>
        <w:ind w:left="5760" w:hanging="360"/>
      </w:pPr>
    </w:lvl>
    <w:lvl w:ilvl="8" w:tplc="5C14D134">
      <w:start w:val="1"/>
      <w:numFmt w:val="lowerRoman"/>
      <w:lvlText w:val="%9."/>
      <w:lvlJc w:val="right"/>
      <w:pPr>
        <w:ind w:left="6480" w:hanging="180"/>
      </w:pPr>
    </w:lvl>
  </w:abstractNum>
  <w:abstractNum w:abstractNumId="14" w15:restartNumberingAfterBreak="0">
    <w:nsid w:val="668AF1C6"/>
    <w:multiLevelType w:val="hybridMultilevel"/>
    <w:tmpl w:val="1EBA1BDA"/>
    <w:lvl w:ilvl="0" w:tplc="D6089B2C">
      <w:start w:val="3"/>
      <w:numFmt w:val="decimal"/>
      <w:lvlText w:val="%1."/>
      <w:lvlJc w:val="left"/>
      <w:pPr>
        <w:ind w:left="720" w:hanging="360"/>
      </w:pPr>
    </w:lvl>
    <w:lvl w:ilvl="1" w:tplc="5232A238">
      <w:start w:val="1"/>
      <w:numFmt w:val="lowerLetter"/>
      <w:lvlText w:val="%2."/>
      <w:lvlJc w:val="left"/>
      <w:pPr>
        <w:ind w:left="1440" w:hanging="360"/>
      </w:pPr>
    </w:lvl>
    <w:lvl w:ilvl="2" w:tplc="E6946FAC">
      <w:start w:val="1"/>
      <w:numFmt w:val="lowerRoman"/>
      <w:lvlText w:val="%3."/>
      <w:lvlJc w:val="right"/>
      <w:pPr>
        <w:ind w:left="2160" w:hanging="180"/>
      </w:pPr>
    </w:lvl>
    <w:lvl w:ilvl="3" w:tplc="736E9DCC">
      <w:start w:val="1"/>
      <w:numFmt w:val="decimal"/>
      <w:lvlText w:val="%4."/>
      <w:lvlJc w:val="left"/>
      <w:pPr>
        <w:ind w:left="2880" w:hanging="360"/>
      </w:pPr>
    </w:lvl>
    <w:lvl w:ilvl="4" w:tplc="3E24539C">
      <w:start w:val="1"/>
      <w:numFmt w:val="lowerLetter"/>
      <w:lvlText w:val="%5."/>
      <w:lvlJc w:val="left"/>
      <w:pPr>
        <w:ind w:left="3600" w:hanging="360"/>
      </w:pPr>
    </w:lvl>
    <w:lvl w:ilvl="5" w:tplc="17F8C764">
      <w:start w:val="1"/>
      <w:numFmt w:val="lowerRoman"/>
      <w:lvlText w:val="%6."/>
      <w:lvlJc w:val="right"/>
      <w:pPr>
        <w:ind w:left="4320" w:hanging="180"/>
      </w:pPr>
    </w:lvl>
    <w:lvl w:ilvl="6" w:tplc="0192BFD2">
      <w:start w:val="1"/>
      <w:numFmt w:val="decimal"/>
      <w:lvlText w:val="%7."/>
      <w:lvlJc w:val="left"/>
      <w:pPr>
        <w:ind w:left="5040" w:hanging="360"/>
      </w:pPr>
    </w:lvl>
    <w:lvl w:ilvl="7" w:tplc="6B925576">
      <w:start w:val="1"/>
      <w:numFmt w:val="lowerLetter"/>
      <w:lvlText w:val="%8."/>
      <w:lvlJc w:val="left"/>
      <w:pPr>
        <w:ind w:left="5760" w:hanging="360"/>
      </w:pPr>
    </w:lvl>
    <w:lvl w:ilvl="8" w:tplc="0722EEC8">
      <w:start w:val="1"/>
      <w:numFmt w:val="lowerRoman"/>
      <w:lvlText w:val="%9."/>
      <w:lvlJc w:val="right"/>
      <w:pPr>
        <w:ind w:left="6480" w:hanging="180"/>
      </w:pPr>
    </w:lvl>
  </w:abstractNum>
  <w:abstractNum w:abstractNumId="15" w15:restartNumberingAfterBreak="0">
    <w:nsid w:val="68118B77"/>
    <w:multiLevelType w:val="hybridMultilevel"/>
    <w:tmpl w:val="543E2218"/>
    <w:lvl w:ilvl="0" w:tplc="59E8A042">
      <w:start w:val="1"/>
      <w:numFmt w:val="decimal"/>
      <w:lvlText w:val="%1."/>
      <w:lvlJc w:val="left"/>
      <w:pPr>
        <w:ind w:left="720" w:hanging="360"/>
      </w:pPr>
    </w:lvl>
    <w:lvl w:ilvl="1" w:tplc="8604D5DA">
      <w:start w:val="1"/>
      <w:numFmt w:val="lowerLetter"/>
      <w:lvlText w:val="%2."/>
      <w:lvlJc w:val="left"/>
      <w:pPr>
        <w:ind w:left="1440" w:hanging="360"/>
      </w:pPr>
    </w:lvl>
    <w:lvl w:ilvl="2" w:tplc="A8185362">
      <w:start w:val="1"/>
      <w:numFmt w:val="lowerRoman"/>
      <w:lvlText w:val="%3."/>
      <w:lvlJc w:val="right"/>
      <w:pPr>
        <w:ind w:left="2160" w:hanging="180"/>
      </w:pPr>
    </w:lvl>
    <w:lvl w:ilvl="3" w:tplc="6A16636E">
      <w:start w:val="1"/>
      <w:numFmt w:val="decimal"/>
      <w:lvlText w:val="%4."/>
      <w:lvlJc w:val="left"/>
      <w:pPr>
        <w:ind w:left="2880" w:hanging="360"/>
      </w:pPr>
    </w:lvl>
    <w:lvl w:ilvl="4" w:tplc="0A9446F2">
      <w:start w:val="1"/>
      <w:numFmt w:val="lowerLetter"/>
      <w:lvlText w:val="%5."/>
      <w:lvlJc w:val="left"/>
      <w:pPr>
        <w:ind w:left="3600" w:hanging="360"/>
      </w:pPr>
    </w:lvl>
    <w:lvl w:ilvl="5" w:tplc="19E831DE">
      <w:start w:val="1"/>
      <w:numFmt w:val="lowerRoman"/>
      <w:lvlText w:val="%6."/>
      <w:lvlJc w:val="right"/>
      <w:pPr>
        <w:ind w:left="4320" w:hanging="180"/>
      </w:pPr>
    </w:lvl>
    <w:lvl w:ilvl="6" w:tplc="81BED9FA">
      <w:start w:val="1"/>
      <w:numFmt w:val="decimal"/>
      <w:lvlText w:val="%7."/>
      <w:lvlJc w:val="left"/>
      <w:pPr>
        <w:ind w:left="5040" w:hanging="360"/>
      </w:pPr>
    </w:lvl>
    <w:lvl w:ilvl="7" w:tplc="024A14F0">
      <w:start w:val="1"/>
      <w:numFmt w:val="lowerLetter"/>
      <w:lvlText w:val="%8."/>
      <w:lvlJc w:val="left"/>
      <w:pPr>
        <w:ind w:left="5760" w:hanging="360"/>
      </w:pPr>
    </w:lvl>
    <w:lvl w:ilvl="8" w:tplc="789C9412">
      <w:start w:val="1"/>
      <w:numFmt w:val="lowerRoman"/>
      <w:lvlText w:val="%9."/>
      <w:lvlJc w:val="right"/>
      <w:pPr>
        <w:ind w:left="6480" w:hanging="180"/>
      </w:pPr>
    </w:lvl>
  </w:abstractNum>
  <w:abstractNum w:abstractNumId="16" w15:restartNumberingAfterBreak="0">
    <w:nsid w:val="7B7785B8"/>
    <w:multiLevelType w:val="hybridMultilevel"/>
    <w:tmpl w:val="A822C682"/>
    <w:lvl w:ilvl="0" w:tplc="E842B06E">
      <w:start w:val="1"/>
      <w:numFmt w:val="decimal"/>
      <w:lvlText w:val="%1."/>
      <w:lvlJc w:val="left"/>
      <w:pPr>
        <w:ind w:left="720" w:hanging="360"/>
      </w:pPr>
    </w:lvl>
    <w:lvl w:ilvl="1" w:tplc="067C0098">
      <w:start w:val="1"/>
      <w:numFmt w:val="lowerLetter"/>
      <w:lvlText w:val="%2."/>
      <w:lvlJc w:val="left"/>
      <w:pPr>
        <w:ind w:left="1440" w:hanging="360"/>
      </w:pPr>
    </w:lvl>
    <w:lvl w:ilvl="2" w:tplc="36FA6342">
      <w:start w:val="1"/>
      <w:numFmt w:val="lowerRoman"/>
      <w:lvlText w:val="%3."/>
      <w:lvlJc w:val="right"/>
      <w:pPr>
        <w:ind w:left="2160" w:hanging="180"/>
      </w:pPr>
    </w:lvl>
    <w:lvl w:ilvl="3" w:tplc="758E44C8">
      <w:start w:val="1"/>
      <w:numFmt w:val="decimal"/>
      <w:lvlText w:val="%4."/>
      <w:lvlJc w:val="left"/>
      <w:pPr>
        <w:ind w:left="2880" w:hanging="360"/>
      </w:pPr>
    </w:lvl>
    <w:lvl w:ilvl="4" w:tplc="3042CC64">
      <w:start w:val="1"/>
      <w:numFmt w:val="lowerLetter"/>
      <w:lvlText w:val="%5."/>
      <w:lvlJc w:val="left"/>
      <w:pPr>
        <w:ind w:left="3600" w:hanging="360"/>
      </w:pPr>
    </w:lvl>
    <w:lvl w:ilvl="5" w:tplc="9AF406DA">
      <w:start w:val="1"/>
      <w:numFmt w:val="lowerRoman"/>
      <w:lvlText w:val="%6."/>
      <w:lvlJc w:val="right"/>
      <w:pPr>
        <w:ind w:left="4320" w:hanging="180"/>
      </w:pPr>
    </w:lvl>
    <w:lvl w:ilvl="6" w:tplc="2110D91E">
      <w:start w:val="1"/>
      <w:numFmt w:val="decimal"/>
      <w:lvlText w:val="%7."/>
      <w:lvlJc w:val="left"/>
      <w:pPr>
        <w:ind w:left="5040" w:hanging="360"/>
      </w:pPr>
    </w:lvl>
    <w:lvl w:ilvl="7" w:tplc="FD764D62">
      <w:start w:val="1"/>
      <w:numFmt w:val="lowerLetter"/>
      <w:lvlText w:val="%8."/>
      <w:lvlJc w:val="left"/>
      <w:pPr>
        <w:ind w:left="5760" w:hanging="360"/>
      </w:pPr>
    </w:lvl>
    <w:lvl w:ilvl="8" w:tplc="3F8661C0">
      <w:start w:val="1"/>
      <w:numFmt w:val="lowerRoman"/>
      <w:lvlText w:val="%9."/>
      <w:lvlJc w:val="right"/>
      <w:pPr>
        <w:ind w:left="6480" w:hanging="180"/>
      </w:pPr>
    </w:lvl>
  </w:abstractNum>
  <w:num w:numId="1" w16cid:durableId="2125534186">
    <w:abstractNumId w:val="1"/>
  </w:num>
  <w:num w:numId="2" w16cid:durableId="1765569008">
    <w:abstractNumId w:val="14"/>
  </w:num>
  <w:num w:numId="3" w16cid:durableId="1807358054">
    <w:abstractNumId w:val="3"/>
  </w:num>
  <w:num w:numId="4" w16cid:durableId="688793391">
    <w:abstractNumId w:val="0"/>
  </w:num>
  <w:num w:numId="5" w16cid:durableId="19477106">
    <w:abstractNumId w:val="4"/>
  </w:num>
  <w:num w:numId="6" w16cid:durableId="1153178878">
    <w:abstractNumId w:val="16"/>
  </w:num>
  <w:num w:numId="7" w16cid:durableId="1919973729">
    <w:abstractNumId w:val="5"/>
  </w:num>
  <w:num w:numId="8" w16cid:durableId="872570138">
    <w:abstractNumId w:val="6"/>
  </w:num>
  <w:num w:numId="9" w16cid:durableId="1804732448">
    <w:abstractNumId w:val="2"/>
  </w:num>
  <w:num w:numId="10" w16cid:durableId="313412342">
    <w:abstractNumId w:val="15"/>
  </w:num>
  <w:num w:numId="11" w16cid:durableId="1510679518">
    <w:abstractNumId w:val="13"/>
  </w:num>
  <w:num w:numId="12" w16cid:durableId="1647583242">
    <w:abstractNumId w:val="10"/>
  </w:num>
  <w:num w:numId="13" w16cid:durableId="1333295224">
    <w:abstractNumId w:val="11"/>
  </w:num>
  <w:num w:numId="14" w16cid:durableId="295450676">
    <w:abstractNumId w:val="12"/>
  </w:num>
  <w:num w:numId="15" w16cid:durableId="634918735">
    <w:abstractNumId w:val="8"/>
  </w:num>
  <w:num w:numId="16" w16cid:durableId="2072342388">
    <w:abstractNumId w:val="9"/>
  </w:num>
  <w:num w:numId="17" w16cid:durableId="18801228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85F5FF"/>
    <w:rsid w:val="002668F7"/>
    <w:rsid w:val="002DF5C9"/>
    <w:rsid w:val="006D3CFB"/>
    <w:rsid w:val="006D63E0"/>
    <w:rsid w:val="00972CDD"/>
    <w:rsid w:val="00C22194"/>
    <w:rsid w:val="00C5078C"/>
    <w:rsid w:val="00CC6B38"/>
    <w:rsid w:val="01429094"/>
    <w:rsid w:val="01703F59"/>
    <w:rsid w:val="01838295"/>
    <w:rsid w:val="01E607D9"/>
    <w:rsid w:val="02861466"/>
    <w:rsid w:val="02B33CBA"/>
    <w:rsid w:val="0373D93B"/>
    <w:rsid w:val="046CB188"/>
    <w:rsid w:val="04BE5B5A"/>
    <w:rsid w:val="04DFC836"/>
    <w:rsid w:val="04F0118D"/>
    <w:rsid w:val="050FA99C"/>
    <w:rsid w:val="05EA5858"/>
    <w:rsid w:val="066DB01C"/>
    <w:rsid w:val="069BBDF3"/>
    <w:rsid w:val="06BC8D96"/>
    <w:rsid w:val="070C51CC"/>
    <w:rsid w:val="07100CEB"/>
    <w:rsid w:val="072B9DF0"/>
    <w:rsid w:val="075A6887"/>
    <w:rsid w:val="0769BB04"/>
    <w:rsid w:val="079033F5"/>
    <w:rsid w:val="07AC8312"/>
    <w:rsid w:val="07D1E202"/>
    <w:rsid w:val="08047D62"/>
    <w:rsid w:val="0812D571"/>
    <w:rsid w:val="08406BB8"/>
    <w:rsid w:val="08444157"/>
    <w:rsid w:val="08474A5E"/>
    <w:rsid w:val="0878710F"/>
    <w:rsid w:val="08A8222D"/>
    <w:rsid w:val="09F42E58"/>
    <w:rsid w:val="0A109E24"/>
    <w:rsid w:val="0A43F28E"/>
    <w:rsid w:val="0ACD41AF"/>
    <w:rsid w:val="0B40FC87"/>
    <w:rsid w:val="0B56C392"/>
    <w:rsid w:val="0BB3A54D"/>
    <w:rsid w:val="0BCBB4AE"/>
    <w:rsid w:val="0C99F75C"/>
    <w:rsid w:val="0CB55896"/>
    <w:rsid w:val="0CEADA1B"/>
    <w:rsid w:val="0D167D4D"/>
    <w:rsid w:val="0DD05168"/>
    <w:rsid w:val="0E1C7D73"/>
    <w:rsid w:val="0E5128F7"/>
    <w:rsid w:val="0EB382DB"/>
    <w:rsid w:val="0F0710A4"/>
    <w:rsid w:val="0F072459"/>
    <w:rsid w:val="0FECF958"/>
    <w:rsid w:val="10773488"/>
    <w:rsid w:val="107C1E6A"/>
    <w:rsid w:val="109490AB"/>
    <w:rsid w:val="10F881EC"/>
    <w:rsid w:val="11B48F25"/>
    <w:rsid w:val="11FF403D"/>
    <w:rsid w:val="12439D50"/>
    <w:rsid w:val="1308D127"/>
    <w:rsid w:val="13268AB5"/>
    <w:rsid w:val="13283422"/>
    <w:rsid w:val="132A6952"/>
    <w:rsid w:val="134158E4"/>
    <w:rsid w:val="1405343C"/>
    <w:rsid w:val="143022AE"/>
    <w:rsid w:val="144E62F6"/>
    <w:rsid w:val="14738F93"/>
    <w:rsid w:val="160067FC"/>
    <w:rsid w:val="162ACE33"/>
    <w:rsid w:val="174E813D"/>
    <w:rsid w:val="179C385D"/>
    <w:rsid w:val="18D2CAB6"/>
    <w:rsid w:val="1913673A"/>
    <w:rsid w:val="19152CA7"/>
    <w:rsid w:val="194ED669"/>
    <w:rsid w:val="198ECA86"/>
    <w:rsid w:val="1ACE62D5"/>
    <w:rsid w:val="1AD3D91F"/>
    <w:rsid w:val="1C191D3F"/>
    <w:rsid w:val="1C3B3493"/>
    <w:rsid w:val="1CB9E9A3"/>
    <w:rsid w:val="1D0520B6"/>
    <w:rsid w:val="1D8AA66A"/>
    <w:rsid w:val="1DBBF207"/>
    <w:rsid w:val="1DD704F4"/>
    <w:rsid w:val="1DD7F6C1"/>
    <w:rsid w:val="1DDC0B03"/>
    <w:rsid w:val="1E1978E0"/>
    <w:rsid w:val="1E357B88"/>
    <w:rsid w:val="1E5C2D9B"/>
    <w:rsid w:val="1F72D555"/>
    <w:rsid w:val="1FB54941"/>
    <w:rsid w:val="20A6DBE3"/>
    <w:rsid w:val="20CE7C75"/>
    <w:rsid w:val="210550C2"/>
    <w:rsid w:val="21836AA0"/>
    <w:rsid w:val="218FE988"/>
    <w:rsid w:val="21B34E13"/>
    <w:rsid w:val="21FAFA59"/>
    <w:rsid w:val="2250583F"/>
    <w:rsid w:val="225D1892"/>
    <w:rsid w:val="22C034C5"/>
    <w:rsid w:val="22D5C8D8"/>
    <w:rsid w:val="2339DE02"/>
    <w:rsid w:val="23DC15D2"/>
    <w:rsid w:val="23E1B022"/>
    <w:rsid w:val="24AD6987"/>
    <w:rsid w:val="24BD07B7"/>
    <w:rsid w:val="24C4DF5C"/>
    <w:rsid w:val="256112CE"/>
    <w:rsid w:val="25737686"/>
    <w:rsid w:val="25B23B0D"/>
    <w:rsid w:val="25B86231"/>
    <w:rsid w:val="25D324B3"/>
    <w:rsid w:val="25D9AEC1"/>
    <w:rsid w:val="25E216D9"/>
    <w:rsid w:val="26F4C2C2"/>
    <w:rsid w:val="2768F36F"/>
    <w:rsid w:val="2785D4C0"/>
    <w:rsid w:val="27BA49AD"/>
    <w:rsid w:val="27C36FC0"/>
    <w:rsid w:val="285E18E7"/>
    <w:rsid w:val="28B9D3B6"/>
    <w:rsid w:val="28F82D93"/>
    <w:rsid w:val="293E9D85"/>
    <w:rsid w:val="299078DA"/>
    <w:rsid w:val="2ACB179F"/>
    <w:rsid w:val="2B622298"/>
    <w:rsid w:val="2B95B9A9"/>
    <w:rsid w:val="2CBD52A0"/>
    <w:rsid w:val="2CD676C4"/>
    <w:rsid w:val="2CE1E24D"/>
    <w:rsid w:val="2D6D44CD"/>
    <w:rsid w:val="2D7C092E"/>
    <w:rsid w:val="2D84B74F"/>
    <w:rsid w:val="2D92AC9D"/>
    <w:rsid w:val="2D9DC8B4"/>
    <w:rsid w:val="2DF51644"/>
    <w:rsid w:val="2E185835"/>
    <w:rsid w:val="2E298B31"/>
    <w:rsid w:val="2E49F354"/>
    <w:rsid w:val="2E592301"/>
    <w:rsid w:val="2E7FA0D5"/>
    <w:rsid w:val="2E95CE9F"/>
    <w:rsid w:val="2E9A63A7"/>
    <w:rsid w:val="2EE7D88B"/>
    <w:rsid w:val="2F111588"/>
    <w:rsid w:val="2F235F9D"/>
    <w:rsid w:val="2F50C23A"/>
    <w:rsid w:val="2F90E6A5"/>
    <w:rsid w:val="2FF4F362"/>
    <w:rsid w:val="2FFFBA5E"/>
    <w:rsid w:val="300B6880"/>
    <w:rsid w:val="30AD7BE1"/>
    <w:rsid w:val="31662DF2"/>
    <w:rsid w:val="316F2AF2"/>
    <w:rsid w:val="3190C3C3"/>
    <w:rsid w:val="31A9EC20"/>
    <w:rsid w:val="322079F9"/>
    <w:rsid w:val="324F7A51"/>
    <w:rsid w:val="342B1E13"/>
    <w:rsid w:val="3435BFDF"/>
    <w:rsid w:val="34477E73"/>
    <w:rsid w:val="354E6EEF"/>
    <w:rsid w:val="35E29C31"/>
    <w:rsid w:val="35E34ED4"/>
    <w:rsid w:val="35F32B3E"/>
    <w:rsid w:val="3601C3FA"/>
    <w:rsid w:val="366D1A52"/>
    <w:rsid w:val="37378AC7"/>
    <w:rsid w:val="373C99E2"/>
    <w:rsid w:val="3766BF55"/>
    <w:rsid w:val="379B4687"/>
    <w:rsid w:val="37B13B0C"/>
    <w:rsid w:val="37FF32CF"/>
    <w:rsid w:val="3855CC6E"/>
    <w:rsid w:val="3858D094"/>
    <w:rsid w:val="385F5521"/>
    <w:rsid w:val="3A14B9BE"/>
    <w:rsid w:val="3A3F2F81"/>
    <w:rsid w:val="3ACA4458"/>
    <w:rsid w:val="3B37A609"/>
    <w:rsid w:val="3BAF9396"/>
    <w:rsid w:val="3BCA61A3"/>
    <w:rsid w:val="3C2ADB55"/>
    <w:rsid w:val="3C83E792"/>
    <w:rsid w:val="3CE62AEC"/>
    <w:rsid w:val="3DB2AE1D"/>
    <w:rsid w:val="3E01E51A"/>
    <w:rsid w:val="3E858428"/>
    <w:rsid w:val="3F35EADF"/>
    <w:rsid w:val="3F9DB57B"/>
    <w:rsid w:val="3FA380CF"/>
    <w:rsid w:val="40074C35"/>
    <w:rsid w:val="401DCBAE"/>
    <w:rsid w:val="405685D8"/>
    <w:rsid w:val="40582D77"/>
    <w:rsid w:val="4068E3BA"/>
    <w:rsid w:val="409EFD0C"/>
    <w:rsid w:val="40D1BB40"/>
    <w:rsid w:val="40D65B7A"/>
    <w:rsid w:val="413985DC"/>
    <w:rsid w:val="41630EE4"/>
    <w:rsid w:val="41947D44"/>
    <w:rsid w:val="4251EA53"/>
    <w:rsid w:val="432CA5E3"/>
    <w:rsid w:val="43B945C7"/>
    <w:rsid w:val="443255D2"/>
    <w:rsid w:val="447BDE4A"/>
    <w:rsid w:val="45CE2633"/>
    <w:rsid w:val="461DE5E0"/>
    <w:rsid w:val="47019B01"/>
    <w:rsid w:val="474A4582"/>
    <w:rsid w:val="47B9B641"/>
    <w:rsid w:val="481E1697"/>
    <w:rsid w:val="48BA6D37"/>
    <w:rsid w:val="491892EC"/>
    <w:rsid w:val="495F9830"/>
    <w:rsid w:val="49EC2AEC"/>
    <w:rsid w:val="4AA8706C"/>
    <w:rsid w:val="4B55B759"/>
    <w:rsid w:val="4BFDCE98"/>
    <w:rsid w:val="4C2DAC3E"/>
    <w:rsid w:val="4CC571BB"/>
    <w:rsid w:val="4CF187BA"/>
    <w:rsid w:val="4D2A1E5F"/>
    <w:rsid w:val="4D589886"/>
    <w:rsid w:val="4D5945C8"/>
    <w:rsid w:val="4D756CAF"/>
    <w:rsid w:val="4D87434B"/>
    <w:rsid w:val="4D999EF9"/>
    <w:rsid w:val="4E090456"/>
    <w:rsid w:val="4E3244B6"/>
    <w:rsid w:val="4E44D09F"/>
    <w:rsid w:val="4E52B9DD"/>
    <w:rsid w:val="4E8D581B"/>
    <w:rsid w:val="4EDD596C"/>
    <w:rsid w:val="4EF468E7"/>
    <w:rsid w:val="4F0AA3B7"/>
    <w:rsid w:val="4FA336AD"/>
    <w:rsid w:val="4FCE2D20"/>
    <w:rsid w:val="5061BF21"/>
    <w:rsid w:val="5097C8CF"/>
    <w:rsid w:val="50BEE40D"/>
    <w:rsid w:val="50BF20E2"/>
    <w:rsid w:val="510E8A0E"/>
    <w:rsid w:val="519C7EBB"/>
    <w:rsid w:val="51C03AAA"/>
    <w:rsid w:val="51C878DA"/>
    <w:rsid w:val="51FD8F82"/>
    <w:rsid w:val="525EB77D"/>
    <w:rsid w:val="52BDDC51"/>
    <w:rsid w:val="52FABDD3"/>
    <w:rsid w:val="5305366A"/>
    <w:rsid w:val="538ADB39"/>
    <w:rsid w:val="53D1EFBB"/>
    <w:rsid w:val="540AE3CF"/>
    <w:rsid w:val="548F1C4D"/>
    <w:rsid w:val="553E7236"/>
    <w:rsid w:val="556B39F2"/>
    <w:rsid w:val="55F68A99"/>
    <w:rsid w:val="569873D1"/>
    <w:rsid w:val="56C27BFB"/>
    <w:rsid w:val="56C34E5A"/>
    <w:rsid w:val="56CADE95"/>
    <w:rsid w:val="56D100A5"/>
    <w:rsid w:val="57590DFB"/>
    <w:rsid w:val="575D948D"/>
    <w:rsid w:val="57832EB2"/>
    <w:rsid w:val="57C39E40"/>
    <w:rsid w:val="57E2B19D"/>
    <w:rsid w:val="57E73C00"/>
    <w:rsid w:val="587F310B"/>
    <w:rsid w:val="588E45DE"/>
    <w:rsid w:val="58E6A2B3"/>
    <w:rsid w:val="590ED4F7"/>
    <w:rsid w:val="5950B205"/>
    <w:rsid w:val="59F494BA"/>
    <w:rsid w:val="5A2A163F"/>
    <w:rsid w:val="5B4B597A"/>
    <w:rsid w:val="5B65145F"/>
    <w:rsid w:val="5BAFD1BA"/>
    <w:rsid w:val="5BC5E6A0"/>
    <w:rsid w:val="5BCABC9A"/>
    <w:rsid w:val="5BF2BEFF"/>
    <w:rsid w:val="5BF5C806"/>
    <w:rsid w:val="5C06E7A2"/>
    <w:rsid w:val="5C513CB5"/>
    <w:rsid w:val="5C8828D4"/>
    <w:rsid w:val="5CAD1A3A"/>
    <w:rsid w:val="5D052C47"/>
    <w:rsid w:val="5D8E8F60"/>
    <w:rsid w:val="5D97B195"/>
    <w:rsid w:val="5DFB2F65"/>
    <w:rsid w:val="5F3249C8"/>
    <w:rsid w:val="5F33118F"/>
    <w:rsid w:val="5F3E7C61"/>
    <w:rsid w:val="5FC37D5E"/>
    <w:rsid w:val="608B6F48"/>
    <w:rsid w:val="60981421"/>
    <w:rsid w:val="60B89560"/>
    <w:rsid w:val="60D7794F"/>
    <w:rsid w:val="61D89D6A"/>
    <w:rsid w:val="61F964F6"/>
    <w:rsid w:val="620575D7"/>
    <w:rsid w:val="62761D23"/>
    <w:rsid w:val="62F59B17"/>
    <w:rsid w:val="634B72CE"/>
    <w:rsid w:val="63953557"/>
    <w:rsid w:val="63E27D89"/>
    <w:rsid w:val="645D4762"/>
    <w:rsid w:val="648EF270"/>
    <w:rsid w:val="64B6D2FD"/>
    <w:rsid w:val="64DFF989"/>
    <w:rsid w:val="653105B8"/>
    <w:rsid w:val="65530B53"/>
    <w:rsid w:val="656A9FD0"/>
    <w:rsid w:val="65A5743B"/>
    <w:rsid w:val="66309257"/>
    <w:rsid w:val="668B467E"/>
    <w:rsid w:val="66906D3F"/>
    <w:rsid w:val="66972263"/>
    <w:rsid w:val="66AAB43D"/>
    <w:rsid w:val="688AE256"/>
    <w:rsid w:val="68942448"/>
    <w:rsid w:val="69A7CD42"/>
    <w:rsid w:val="6A0E1085"/>
    <w:rsid w:val="6A158631"/>
    <w:rsid w:val="6A26B2B7"/>
    <w:rsid w:val="6AFE7B77"/>
    <w:rsid w:val="6B2F7156"/>
    <w:rsid w:val="6B33FCFC"/>
    <w:rsid w:val="6BA36154"/>
    <w:rsid w:val="6C00430F"/>
    <w:rsid w:val="6C1782AF"/>
    <w:rsid w:val="6C189F31"/>
    <w:rsid w:val="6CBD3D66"/>
    <w:rsid w:val="6DEF175F"/>
    <w:rsid w:val="6E317A0B"/>
    <w:rsid w:val="6E5996F1"/>
    <w:rsid w:val="6F7011CC"/>
    <w:rsid w:val="6FC9A720"/>
    <w:rsid w:val="7083D829"/>
    <w:rsid w:val="7193F67F"/>
    <w:rsid w:val="719E9732"/>
    <w:rsid w:val="71E1DAD2"/>
    <w:rsid w:val="726F6837"/>
    <w:rsid w:val="72A7B28E"/>
    <w:rsid w:val="730879D1"/>
    <w:rsid w:val="7366DB83"/>
    <w:rsid w:val="73B346A7"/>
    <w:rsid w:val="7498106F"/>
    <w:rsid w:val="74BE4DC3"/>
    <w:rsid w:val="7557494C"/>
    <w:rsid w:val="7564619D"/>
    <w:rsid w:val="7590DAAD"/>
    <w:rsid w:val="75DF5350"/>
    <w:rsid w:val="760BA486"/>
    <w:rsid w:val="7621C418"/>
    <w:rsid w:val="7634C1BA"/>
    <w:rsid w:val="769E7C45"/>
    <w:rsid w:val="76A41800"/>
    <w:rsid w:val="76A989BD"/>
    <w:rsid w:val="76B0F780"/>
    <w:rsid w:val="76F319AD"/>
    <w:rsid w:val="770031FE"/>
    <w:rsid w:val="77764F3D"/>
    <w:rsid w:val="777B23B1"/>
    <w:rsid w:val="77BA8AEF"/>
    <w:rsid w:val="78263006"/>
    <w:rsid w:val="7876029B"/>
    <w:rsid w:val="787EEE27"/>
    <w:rsid w:val="789C025F"/>
    <w:rsid w:val="78E13D1E"/>
    <w:rsid w:val="7916F412"/>
    <w:rsid w:val="795964DA"/>
    <w:rsid w:val="799E0B05"/>
    <w:rsid w:val="79AA1ADD"/>
    <w:rsid w:val="79C49197"/>
    <w:rsid w:val="79FE3F6C"/>
    <w:rsid w:val="7B28CCC3"/>
    <w:rsid w:val="7BB18782"/>
    <w:rsid w:val="7C356C77"/>
    <w:rsid w:val="7C974745"/>
    <w:rsid w:val="7C9D167D"/>
    <w:rsid w:val="7CB34178"/>
    <w:rsid w:val="7CC21078"/>
    <w:rsid w:val="7D106664"/>
    <w:rsid w:val="7D380711"/>
    <w:rsid w:val="7D8DD980"/>
    <w:rsid w:val="7E7D8C00"/>
    <w:rsid w:val="7ED3D772"/>
    <w:rsid w:val="7EFE4B14"/>
    <w:rsid w:val="7F239FB6"/>
    <w:rsid w:val="7F85F5FF"/>
    <w:rsid w:val="7FDFD72F"/>
    <w:rsid w:val="7FF4242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5F5FF"/>
  <w15:chartTrackingRefBased/>
  <w15:docId w15:val="{917410B8-0B22-4439-A022-336DAE906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uiPriority w:val="1"/>
    <w:rsid w:val="24AD6987"/>
  </w:style>
  <w:style w:type="character" w:customStyle="1" w:styleId="eop">
    <w:name w:val="eop"/>
    <w:basedOn w:val="DefaultParagraphFont"/>
    <w:uiPriority w:val="1"/>
    <w:rsid w:val="24AD6987"/>
  </w:style>
  <w:style w:type="paragraph" w:customStyle="1" w:styleId="paragraph">
    <w:name w:val="paragraph"/>
    <w:basedOn w:val="Normal"/>
    <w:uiPriority w:val="1"/>
    <w:rsid w:val="24AD6987"/>
    <w:pPr>
      <w:spacing w:beforeAutospacing="1"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hereyoustand.org/adults/care-standards" TargetMode="External"/><Relationship Id="rId18" Type="http://schemas.openxmlformats.org/officeDocument/2006/relationships/hyperlink" Target="https://www.healthcareers.nhs.uk/explore-roles/doctors/roles-doctors/general-practitioner" TargetMode="External"/><Relationship Id="rId26" Type="http://schemas.openxmlformats.org/officeDocument/2006/relationships/hyperlink" Target="https://www.unicef.org/wash/hygiene" TargetMode="External"/><Relationship Id="rId21" Type="http://schemas.openxmlformats.org/officeDocument/2006/relationships/hyperlink" Target="https://www.nhs.uk/conditions/chest-infection/" TargetMode="External"/><Relationship Id="rId34" Type="http://schemas.openxmlformats.org/officeDocument/2006/relationships/hyperlink" Target="https://www.thespark.org.uk/blog/spotting-the-signs-of-emotional-distress-in-children-and-young-people/" TargetMode="External"/><Relationship Id="rId7" Type="http://schemas.openxmlformats.org/officeDocument/2006/relationships/webSettings" Target="webSettings.xml"/><Relationship Id="rId12" Type="http://schemas.openxmlformats.org/officeDocument/2006/relationships/hyperlink" Target="https://www.gov.wales/sites/default/files/publications/2019-07/flying-start-parenting-support-guidance.pdf" TargetMode="External"/><Relationship Id="rId17" Type="http://schemas.openxmlformats.org/officeDocument/2006/relationships/hyperlink" Target="https://www.betterteam.com/social-worker-job-description" TargetMode="External"/><Relationship Id="rId25" Type="http://schemas.openxmlformats.org/officeDocument/2006/relationships/hyperlink" Target="https://www.healthcareers.nhs.uk/explore-roles/public-health/roles-public-health/health-visitor" TargetMode="External"/><Relationship Id="rId33" Type="http://schemas.openxmlformats.org/officeDocument/2006/relationships/hyperlink" Target="https://learning.nspcc.org.uk/child-abuse-and-neglect/neglect"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verywellmind.com/what-is-a-social-worker-2795656" TargetMode="External"/><Relationship Id="rId20" Type="http://schemas.openxmlformats.org/officeDocument/2006/relationships/hyperlink" Target="https://www.gov.uk/government/publications/privacy-information-children-and-young-people-under-18/privacy-information-children-and-young-people-under-18" TargetMode="External"/><Relationship Id="rId29" Type="http://schemas.openxmlformats.org/officeDocument/2006/relationships/hyperlink" Target="https://commissioner.south-wales.police.uk/en/your-commissioner/police-crime-plan-2023-202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ct.org.uk/baby-toddler/your-childs-development/your-babys-development-6-9-months" TargetMode="External"/><Relationship Id="rId24" Type="http://schemas.openxmlformats.org/officeDocument/2006/relationships/hyperlink" Target="https://hduhb.nhs.wales/about-us/governance-arrangements/social-services-and-well-being-wales-act-2014/" TargetMode="External"/><Relationship Id="rId32" Type="http://schemas.openxmlformats.org/officeDocument/2006/relationships/hyperlink" Target="https://www.workingtogetheronline.co.uk/chapters/chapter_one.html"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assets.publishing.service.gov.uk/media/5fd0a8e78fa8f54d5d6555f9/Working_together_to_safeguard_children_inter_agency_guidance.pdf" TargetMode="External"/><Relationship Id="rId23" Type="http://schemas.openxmlformats.org/officeDocument/2006/relationships/hyperlink" Target="https://www.nhs.uk/conditions/baby/caring-for-a-newborn/nappy-rash/" TargetMode="External"/><Relationship Id="rId28" Type="http://schemas.openxmlformats.org/officeDocument/2006/relationships/hyperlink" Target="https://profdev.college.police.uk/professional-profile/police-constable/" TargetMode="External"/><Relationship Id="rId36" Type="http://schemas.openxmlformats.org/officeDocument/2006/relationships/fontTable" Target="fontTable.xml"/><Relationship Id="rId10" Type="http://schemas.openxmlformats.org/officeDocument/2006/relationships/hyperlink" Target="https://bcuhb.nhs.wales/services/hospital-services/children-young-people-and-family-health-services/health-visitors/flying-start/" TargetMode="External"/><Relationship Id="rId19" Type="http://schemas.openxmlformats.org/officeDocument/2006/relationships/hyperlink" Target="https://www.askdrsears.com/topics/health-concerns/skin-care/every-baby-needs-clean-diaper/" TargetMode="External"/><Relationship Id="rId31" Type="http://schemas.openxmlformats.org/officeDocument/2006/relationships/hyperlink" Target="https://www.nspcc.org.uk/what-is-child-abuse/types-of-abuse/neglect/" TargetMode="External"/><Relationship Id="rId4" Type="http://schemas.openxmlformats.org/officeDocument/2006/relationships/numbering" Target="numbering.xml"/><Relationship Id="rId9" Type="http://schemas.openxmlformats.org/officeDocument/2006/relationships/hyperlink" Target="https://www.earlyyearsmatters.co.uk/eyfs/positive-relationships/key-person-attachment/" TargetMode="External"/><Relationship Id="rId14" Type="http://schemas.openxmlformats.org/officeDocument/2006/relationships/hyperlink" Target="https://doi-org.ezproxy.uwtsd.ac.uk/10.1080/09575146.2013.841130" TargetMode="External"/><Relationship Id="rId22" Type="http://schemas.openxmlformats.org/officeDocument/2006/relationships/hyperlink" Target="https://www.nhs.uk/mental-health/conditions/post-natal-depression/overview/" TargetMode="External"/><Relationship Id="rId27" Type="http://schemas.openxmlformats.org/officeDocument/2006/relationships/hyperlink" Target="https://www.unicef.org.uk/what-we-do/un-convention-child-rights/" TargetMode="External"/><Relationship Id="rId30" Type="http://schemas.openxmlformats.org/officeDocument/2006/relationships/hyperlink" Target="https://www.judiciary.uk/about-the-judiciary/our-justice-system/jud-acc-ind/justice-sys-and-constitution/" TargetMode="External"/><Relationship Id="rId35" Type="http://schemas.openxmlformats.org/officeDocument/2006/relationships/hyperlink" Target="https://www.children1st.org.uk/help-for-families/parentline-scotland/guidance-advice/articles/challenging-or-distressed-behaviour/" TargetMode="External"/><Relationship Id="rId8" Type="http://schemas.openxmlformats.org/officeDocument/2006/relationships/hyperlink" Target="https://cpdonline.co.uk/knowledge-base/safeguarding/safe-environments-for-children/"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2dd6bd65172f7baed3bda2e749130fd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aac5797f820e7bbff82df9baf14a60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83AE10-D31B-4842-B9F9-F9C7EA0864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6A9213-6188-4823-91B4-665D75058C4F}">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7E8A5797-8C2A-45F9-9351-AA11ACE160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2170</Words>
  <Characters>12373</Characters>
  <Application>Microsoft Office Word</Application>
  <DocSecurity>4</DocSecurity>
  <Lines>103</Lines>
  <Paragraphs>29</Paragraphs>
  <ScaleCrop>false</ScaleCrop>
  <Company/>
  <LinksUpToDate>false</LinksUpToDate>
  <CharactersWithSpaces>14514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Ball (2203307)</dc:creator>
  <cp:keywords/>
  <dc:description/>
  <cp:lastModifiedBy>Bethan Ball (2203307)</cp:lastModifiedBy>
  <cp:revision>7</cp:revision>
  <dcterms:created xsi:type="dcterms:W3CDTF">2024-01-16T21:59:00Z</dcterms:created>
  <dcterms:modified xsi:type="dcterms:W3CDTF">2024-01-18T11:32:00Z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