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535D3" w14:textId="08EC905A" w:rsidR="00584915" w:rsidRPr="00DF2629" w:rsidRDefault="00584915" w:rsidP="000D16A2">
      <w:pPr>
        <w:spacing w:line="360" w:lineRule="auto"/>
        <w:jc w:val="both"/>
        <w:rPr>
          <w:rFonts w:ascii="Arial" w:hAnsi="Arial" w:cs="Arial"/>
          <w:sz w:val="24"/>
          <w:szCs w:val="24"/>
          <w:u w:val="single"/>
        </w:rPr>
      </w:pPr>
      <w:r w:rsidRPr="00DF2629">
        <w:rPr>
          <w:rFonts w:ascii="Arial" w:hAnsi="Arial" w:cs="Arial"/>
          <w:sz w:val="24"/>
          <w:szCs w:val="24"/>
          <w:u w:val="single"/>
        </w:rPr>
        <w:t>Section 1</w:t>
      </w:r>
    </w:p>
    <w:p w14:paraId="3CB59A13" w14:textId="063EB115" w:rsidR="00DC2176" w:rsidRDefault="00A11C4E" w:rsidP="000D16A2">
      <w:pPr>
        <w:spacing w:line="360" w:lineRule="auto"/>
        <w:jc w:val="both"/>
        <w:rPr>
          <w:rFonts w:ascii="Arial" w:hAnsi="Arial" w:cs="Arial"/>
          <w:sz w:val="24"/>
          <w:szCs w:val="24"/>
        </w:rPr>
      </w:pPr>
      <w:r>
        <w:rPr>
          <w:rFonts w:ascii="Arial" w:hAnsi="Arial" w:cs="Arial"/>
          <w:sz w:val="24"/>
          <w:szCs w:val="24"/>
        </w:rPr>
        <w:t>Play Therapy Un</w:t>
      </w:r>
      <w:r w:rsidR="00E904B3">
        <w:rPr>
          <w:rFonts w:ascii="Arial" w:hAnsi="Arial" w:cs="Arial"/>
          <w:sz w:val="24"/>
          <w:szCs w:val="24"/>
        </w:rPr>
        <w:t xml:space="preserve">ited Kingdom </w:t>
      </w:r>
      <w:r w:rsidR="007E7C13">
        <w:rPr>
          <w:rFonts w:ascii="Arial" w:hAnsi="Arial" w:cs="Arial"/>
          <w:sz w:val="24"/>
          <w:szCs w:val="24"/>
        </w:rPr>
        <w:t xml:space="preserve">(no date) </w:t>
      </w:r>
      <w:r w:rsidR="00E904B3">
        <w:rPr>
          <w:rFonts w:ascii="Arial" w:hAnsi="Arial" w:cs="Arial"/>
          <w:sz w:val="24"/>
          <w:szCs w:val="24"/>
        </w:rPr>
        <w:t xml:space="preserve">describes play as </w:t>
      </w:r>
      <w:r w:rsidR="00C53D46">
        <w:rPr>
          <w:rFonts w:ascii="Arial" w:hAnsi="Arial" w:cs="Arial"/>
          <w:sz w:val="24"/>
          <w:szCs w:val="24"/>
        </w:rPr>
        <w:t>“</w:t>
      </w:r>
      <w:r w:rsidR="00321B5C" w:rsidRPr="00321B5C">
        <w:rPr>
          <w:rFonts w:ascii="Arial" w:hAnsi="Arial" w:cs="Arial"/>
          <w:sz w:val="24"/>
          <w:szCs w:val="24"/>
        </w:rPr>
        <w:t>A physical or mental leisure activity that is undertaken purely for enjoyment or amusement and has no other objective</w:t>
      </w:r>
      <w:r w:rsidR="00C53D46">
        <w:rPr>
          <w:rFonts w:ascii="Arial" w:hAnsi="Arial" w:cs="Arial"/>
          <w:sz w:val="24"/>
          <w:szCs w:val="24"/>
        </w:rPr>
        <w:t>”</w:t>
      </w:r>
      <w:r w:rsidR="00FA56ED">
        <w:rPr>
          <w:rFonts w:ascii="Arial" w:hAnsi="Arial" w:cs="Arial"/>
          <w:sz w:val="24"/>
          <w:szCs w:val="24"/>
        </w:rPr>
        <w:t xml:space="preserve"> (Play Theory United Kingdom, no date).</w:t>
      </w:r>
      <w:r w:rsidR="00070C0C">
        <w:rPr>
          <w:rFonts w:ascii="Arial" w:hAnsi="Arial" w:cs="Arial"/>
          <w:sz w:val="24"/>
          <w:szCs w:val="24"/>
        </w:rPr>
        <w:t xml:space="preserve"> </w:t>
      </w:r>
      <w:r w:rsidR="00070C0C" w:rsidRPr="00070C0C">
        <w:rPr>
          <w:rFonts w:ascii="Arial" w:hAnsi="Arial" w:cs="Arial"/>
          <w:sz w:val="24"/>
          <w:szCs w:val="24"/>
        </w:rPr>
        <w:t xml:space="preserve">Play is referred to as self-directed when it is child lead. This means that the child does what they want to do without </w:t>
      </w:r>
      <w:bookmarkStart w:id="0" w:name="_GoBack"/>
      <w:bookmarkEnd w:id="0"/>
      <w:r w:rsidR="00070C0C" w:rsidRPr="00070C0C">
        <w:rPr>
          <w:rFonts w:ascii="Arial" w:hAnsi="Arial" w:cs="Arial"/>
          <w:sz w:val="24"/>
          <w:szCs w:val="24"/>
        </w:rPr>
        <w:t>interruption from the adult unless necessary (Clare Caro, 2012).</w:t>
      </w:r>
    </w:p>
    <w:p w14:paraId="63F62835" w14:textId="77777777" w:rsidR="00DC2176" w:rsidRDefault="00DC2176" w:rsidP="000D16A2">
      <w:pPr>
        <w:spacing w:line="360" w:lineRule="auto"/>
        <w:jc w:val="both"/>
        <w:rPr>
          <w:rFonts w:ascii="Arial" w:hAnsi="Arial" w:cs="Arial"/>
          <w:sz w:val="24"/>
          <w:szCs w:val="24"/>
        </w:rPr>
      </w:pPr>
    </w:p>
    <w:p w14:paraId="13215D15" w14:textId="0C80A088" w:rsidR="00DA465B" w:rsidRDefault="0004595C" w:rsidP="000D16A2">
      <w:pPr>
        <w:spacing w:line="360" w:lineRule="auto"/>
        <w:jc w:val="both"/>
        <w:rPr>
          <w:rFonts w:ascii="Arial" w:hAnsi="Arial" w:cs="Arial"/>
          <w:sz w:val="24"/>
          <w:szCs w:val="24"/>
        </w:rPr>
      </w:pPr>
      <w:r>
        <w:rPr>
          <w:rFonts w:ascii="Arial" w:hAnsi="Arial" w:cs="Arial"/>
          <w:sz w:val="24"/>
          <w:szCs w:val="24"/>
        </w:rPr>
        <w:t>Kid Sense (2019) discuss how s</w:t>
      </w:r>
      <w:r w:rsidR="00DF5681">
        <w:rPr>
          <w:rFonts w:ascii="Arial" w:hAnsi="Arial" w:cs="Arial"/>
          <w:sz w:val="24"/>
          <w:szCs w:val="24"/>
        </w:rPr>
        <w:t>ocial play</w:t>
      </w:r>
      <w:r w:rsidR="00E23015">
        <w:rPr>
          <w:rFonts w:ascii="Arial" w:hAnsi="Arial" w:cs="Arial"/>
          <w:sz w:val="24"/>
          <w:szCs w:val="24"/>
        </w:rPr>
        <w:t xml:space="preserve"> is play that involves two or more people. </w:t>
      </w:r>
      <w:r w:rsidR="005454F1">
        <w:rPr>
          <w:rFonts w:ascii="Arial" w:hAnsi="Arial" w:cs="Arial"/>
          <w:sz w:val="24"/>
          <w:szCs w:val="24"/>
        </w:rPr>
        <w:t xml:space="preserve">This helps children to </w:t>
      </w:r>
      <w:r w:rsidR="00FC2FBF">
        <w:rPr>
          <w:rFonts w:ascii="Arial" w:hAnsi="Arial" w:cs="Arial"/>
          <w:sz w:val="24"/>
          <w:szCs w:val="24"/>
        </w:rPr>
        <w:t xml:space="preserve">learn appropriate behaviour, </w:t>
      </w:r>
      <w:r w:rsidR="005D60E7">
        <w:rPr>
          <w:rFonts w:ascii="Arial" w:hAnsi="Arial" w:cs="Arial"/>
          <w:sz w:val="24"/>
          <w:szCs w:val="24"/>
        </w:rPr>
        <w:t>communication</w:t>
      </w:r>
      <w:r w:rsidR="00C41EB1">
        <w:rPr>
          <w:rFonts w:ascii="Arial" w:hAnsi="Arial" w:cs="Arial"/>
          <w:sz w:val="24"/>
          <w:szCs w:val="24"/>
        </w:rPr>
        <w:t xml:space="preserve"> and</w:t>
      </w:r>
      <w:r w:rsidR="003B373C">
        <w:rPr>
          <w:rFonts w:ascii="Arial" w:hAnsi="Arial" w:cs="Arial"/>
          <w:sz w:val="24"/>
          <w:szCs w:val="24"/>
        </w:rPr>
        <w:t xml:space="preserve"> </w:t>
      </w:r>
      <w:r w:rsidR="00A46491">
        <w:rPr>
          <w:rFonts w:ascii="Arial" w:hAnsi="Arial" w:cs="Arial"/>
          <w:sz w:val="24"/>
          <w:szCs w:val="24"/>
        </w:rPr>
        <w:t>develop</w:t>
      </w:r>
      <w:r w:rsidR="00C41EB1">
        <w:rPr>
          <w:rFonts w:ascii="Arial" w:hAnsi="Arial" w:cs="Arial"/>
          <w:sz w:val="24"/>
          <w:szCs w:val="24"/>
        </w:rPr>
        <w:t xml:space="preserve"> an understanding of others.</w:t>
      </w:r>
      <w:r w:rsidR="005F5A7D">
        <w:rPr>
          <w:rFonts w:ascii="Arial" w:hAnsi="Arial" w:cs="Arial"/>
          <w:sz w:val="24"/>
          <w:szCs w:val="24"/>
        </w:rPr>
        <w:t xml:space="preserve"> </w:t>
      </w:r>
      <w:r w:rsidR="00DF2F41">
        <w:rPr>
          <w:rFonts w:ascii="Arial" w:hAnsi="Arial" w:cs="Arial"/>
          <w:sz w:val="24"/>
          <w:szCs w:val="24"/>
        </w:rPr>
        <w:t xml:space="preserve">Social play can be incorporated into other types of play. For example, children </w:t>
      </w:r>
      <w:r w:rsidR="00E678FE">
        <w:rPr>
          <w:rFonts w:ascii="Arial" w:hAnsi="Arial" w:cs="Arial"/>
          <w:sz w:val="24"/>
          <w:szCs w:val="24"/>
        </w:rPr>
        <w:t xml:space="preserve">might use imaginative play and </w:t>
      </w:r>
      <w:proofErr w:type="gramStart"/>
      <w:r w:rsidR="00E37941">
        <w:rPr>
          <w:rFonts w:ascii="Arial" w:hAnsi="Arial" w:cs="Arial"/>
          <w:sz w:val="24"/>
          <w:szCs w:val="24"/>
        </w:rPr>
        <w:t>play house</w:t>
      </w:r>
      <w:proofErr w:type="gramEnd"/>
      <w:r w:rsidR="00E37941">
        <w:rPr>
          <w:rFonts w:ascii="Arial" w:hAnsi="Arial" w:cs="Arial"/>
          <w:sz w:val="24"/>
          <w:szCs w:val="24"/>
        </w:rPr>
        <w:t xml:space="preserve"> or they may use physical play by </w:t>
      </w:r>
      <w:r w:rsidR="00966592">
        <w:rPr>
          <w:rFonts w:ascii="Arial" w:hAnsi="Arial" w:cs="Arial"/>
          <w:sz w:val="24"/>
          <w:szCs w:val="24"/>
        </w:rPr>
        <w:t xml:space="preserve">chasing each other. </w:t>
      </w:r>
    </w:p>
    <w:p w14:paraId="570B7324" w14:textId="77777777" w:rsidR="00DA465B" w:rsidRDefault="00DA465B" w:rsidP="000D16A2">
      <w:pPr>
        <w:spacing w:line="360" w:lineRule="auto"/>
        <w:jc w:val="both"/>
        <w:rPr>
          <w:rFonts w:ascii="Arial" w:hAnsi="Arial" w:cs="Arial"/>
          <w:sz w:val="24"/>
          <w:szCs w:val="24"/>
        </w:rPr>
      </w:pPr>
    </w:p>
    <w:p w14:paraId="66DA2176" w14:textId="01FCB72A" w:rsidR="00584915" w:rsidRDefault="00882A09" w:rsidP="000D16A2">
      <w:pPr>
        <w:spacing w:line="360" w:lineRule="auto"/>
        <w:jc w:val="both"/>
        <w:rPr>
          <w:rFonts w:ascii="Arial" w:hAnsi="Arial" w:cs="Arial"/>
          <w:sz w:val="24"/>
          <w:szCs w:val="24"/>
        </w:rPr>
      </w:pPr>
      <w:r>
        <w:rPr>
          <w:rFonts w:ascii="Arial" w:hAnsi="Arial" w:cs="Arial"/>
          <w:sz w:val="24"/>
          <w:szCs w:val="24"/>
        </w:rPr>
        <w:t xml:space="preserve">This can help children to understand how to </w:t>
      </w:r>
      <w:r w:rsidR="008C643F">
        <w:rPr>
          <w:rFonts w:ascii="Arial" w:hAnsi="Arial" w:cs="Arial"/>
          <w:sz w:val="24"/>
          <w:szCs w:val="24"/>
        </w:rPr>
        <w:t xml:space="preserve">understand body language and facial expressions. </w:t>
      </w:r>
      <w:r w:rsidR="00DB786E">
        <w:rPr>
          <w:rFonts w:ascii="Arial" w:hAnsi="Arial" w:cs="Arial"/>
          <w:sz w:val="24"/>
          <w:szCs w:val="24"/>
        </w:rPr>
        <w:t>Developing social skills d</w:t>
      </w:r>
      <w:r w:rsidR="0066664A">
        <w:rPr>
          <w:rFonts w:ascii="Arial" w:hAnsi="Arial" w:cs="Arial"/>
          <w:sz w:val="24"/>
          <w:szCs w:val="24"/>
        </w:rPr>
        <w:t>u</w:t>
      </w:r>
      <w:r w:rsidR="00DB786E">
        <w:rPr>
          <w:rFonts w:ascii="Arial" w:hAnsi="Arial" w:cs="Arial"/>
          <w:sz w:val="24"/>
          <w:szCs w:val="24"/>
        </w:rPr>
        <w:t xml:space="preserve">ring childhood </w:t>
      </w:r>
      <w:r w:rsidR="00A93487">
        <w:rPr>
          <w:rFonts w:ascii="Arial" w:hAnsi="Arial" w:cs="Arial"/>
          <w:sz w:val="24"/>
          <w:szCs w:val="24"/>
        </w:rPr>
        <w:t xml:space="preserve">helps individuals to maintain relationships in the future and </w:t>
      </w:r>
      <w:r w:rsidR="00072D32">
        <w:rPr>
          <w:rFonts w:ascii="Arial" w:hAnsi="Arial" w:cs="Arial"/>
          <w:sz w:val="24"/>
          <w:szCs w:val="24"/>
        </w:rPr>
        <w:t xml:space="preserve">to </w:t>
      </w:r>
      <w:r w:rsidR="00375095">
        <w:rPr>
          <w:rFonts w:ascii="Arial" w:hAnsi="Arial" w:cs="Arial"/>
          <w:sz w:val="24"/>
          <w:szCs w:val="24"/>
        </w:rPr>
        <w:t xml:space="preserve">develop strategies to </w:t>
      </w:r>
      <w:r w:rsidR="006644A8">
        <w:rPr>
          <w:rFonts w:ascii="Arial" w:hAnsi="Arial" w:cs="Arial"/>
          <w:sz w:val="24"/>
          <w:szCs w:val="24"/>
        </w:rPr>
        <w:t xml:space="preserve">be able to resolve </w:t>
      </w:r>
      <w:r w:rsidR="00EA0A3A">
        <w:rPr>
          <w:rFonts w:ascii="Arial" w:hAnsi="Arial" w:cs="Arial"/>
          <w:sz w:val="24"/>
          <w:szCs w:val="24"/>
        </w:rPr>
        <w:t xml:space="preserve">any issues within them. </w:t>
      </w:r>
      <w:r w:rsidR="009C3983">
        <w:rPr>
          <w:rFonts w:ascii="Arial" w:hAnsi="Arial" w:cs="Arial"/>
          <w:sz w:val="24"/>
          <w:szCs w:val="24"/>
        </w:rPr>
        <w:t xml:space="preserve">It also helps a child to learn to </w:t>
      </w:r>
      <w:r w:rsidR="009E7821">
        <w:rPr>
          <w:rFonts w:ascii="Arial" w:hAnsi="Arial" w:cs="Arial"/>
          <w:sz w:val="24"/>
          <w:szCs w:val="24"/>
        </w:rPr>
        <w:t>empathise with other</w:t>
      </w:r>
      <w:r w:rsidR="004334CA">
        <w:rPr>
          <w:rFonts w:ascii="Arial" w:hAnsi="Arial" w:cs="Arial"/>
          <w:sz w:val="24"/>
          <w:szCs w:val="24"/>
        </w:rPr>
        <w:t xml:space="preserve"> (Kid Sense, 2019).</w:t>
      </w:r>
    </w:p>
    <w:p w14:paraId="2DBF27D2" w14:textId="19676155" w:rsidR="00345E9F" w:rsidRDefault="00345E9F" w:rsidP="000D16A2">
      <w:pPr>
        <w:spacing w:line="360" w:lineRule="auto"/>
        <w:jc w:val="both"/>
        <w:rPr>
          <w:rFonts w:ascii="Arial" w:hAnsi="Arial" w:cs="Arial"/>
          <w:sz w:val="24"/>
          <w:szCs w:val="24"/>
        </w:rPr>
      </w:pPr>
    </w:p>
    <w:p w14:paraId="2E0DBCA4" w14:textId="03C5817A" w:rsidR="00345E9F" w:rsidRDefault="00345E9F" w:rsidP="000D16A2">
      <w:pPr>
        <w:spacing w:line="360" w:lineRule="auto"/>
        <w:jc w:val="both"/>
        <w:rPr>
          <w:rFonts w:ascii="Arial" w:hAnsi="Arial" w:cs="Arial"/>
          <w:sz w:val="24"/>
          <w:szCs w:val="24"/>
        </w:rPr>
      </w:pPr>
      <w:r>
        <w:rPr>
          <w:rFonts w:ascii="Arial" w:hAnsi="Arial" w:cs="Arial"/>
          <w:sz w:val="24"/>
          <w:szCs w:val="24"/>
        </w:rPr>
        <w:t xml:space="preserve">Interacting with others also </w:t>
      </w:r>
      <w:r w:rsidR="009632D6">
        <w:rPr>
          <w:rFonts w:ascii="Arial" w:hAnsi="Arial" w:cs="Arial"/>
          <w:sz w:val="24"/>
          <w:szCs w:val="24"/>
        </w:rPr>
        <w:t xml:space="preserve">contributes to </w:t>
      </w:r>
      <w:r>
        <w:rPr>
          <w:rFonts w:ascii="Arial" w:hAnsi="Arial" w:cs="Arial"/>
          <w:sz w:val="24"/>
          <w:szCs w:val="24"/>
        </w:rPr>
        <w:t>develop</w:t>
      </w:r>
      <w:r w:rsidR="009632D6">
        <w:rPr>
          <w:rFonts w:ascii="Arial" w:hAnsi="Arial" w:cs="Arial"/>
          <w:sz w:val="24"/>
          <w:szCs w:val="24"/>
        </w:rPr>
        <w:t>ing</w:t>
      </w:r>
      <w:r>
        <w:rPr>
          <w:rFonts w:ascii="Arial" w:hAnsi="Arial" w:cs="Arial"/>
          <w:sz w:val="24"/>
          <w:szCs w:val="24"/>
        </w:rPr>
        <w:t xml:space="preserve"> </w:t>
      </w:r>
      <w:r w:rsidR="004F0845">
        <w:rPr>
          <w:rFonts w:ascii="Arial" w:hAnsi="Arial" w:cs="Arial"/>
          <w:sz w:val="24"/>
          <w:szCs w:val="24"/>
        </w:rPr>
        <w:t>children’s</w:t>
      </w:r>
      <w:r>
        <w:rPr>
          <w:rFonts w:ascii="Arial" w:hAnsi="Arial" w:cs="Arial"/>
          <w:sz w:val="24"/>
          <w:szCs w:val="24"/>
        </w:rPr>
        <w:t xml:space="preserve"> emotional maturity and </w:t>
      </w:r>
      <w:r w:rsidR="00AE617E">
        <w:rPr>
          <w:rFonts w:ascii="Arial" w:hAnsi="Arial" w:cs="Arial"/>
          <w:sz w:val="24"/>
          <w:szCs w:val="24"/>
        </w:rPr>
        <w:t>their individual ideas</w:t>
      </w:r>
      <w:r w:rsidR="002B05CA">
        <w:rPr>
          <w:rFonts w:ascii="Arial" w:hAnsi="Arial" w:cs="Arial"/>
          <w:sz w:val="24"/>
          <w:szCs w:val="24"/>
        </w:rPr>
        <w:t xml:space="preserve">. </w:t>
      </w:r>
      <w:r w:rsidR="00233106">
        <w:rPr>
          <w:rFonts w:ascii="Arial" w:hAnsi="Arial" w:cs="Arial"/>
          <w:sz w:val="24"/>
          <w:szCs w:val="24"/>
        </w:rPr>
        <w:t xml:space="preserve">Through interacting with other </w:t>
      </w:r>
      <w:r w:rsidR="00F113EF">
        <w:rPr>
          <w:rFonts w:ascii="Arial" w:hAnsi="Arial" w:cs="Arial"/>
          <w:sz w:val="24"/>
          <w:szCs w:val="24"/>
        </w:rPr>
        <w:t>people</w:t>
      </w:r>
      <w:r w:rsidR="00233106">
        <w:rPr>
          <w:rFonts w:ascii="Arial" w:hAnsi="Arial" w:cs="Arial"/>
          <w:sz w:val="24"/>
          <w:szCs w:val="24"/>
        </w:rPr>
        <w:t xml:space="preserve"> in their early life it will encourage them to do </w:t>
      </w:r>
      <w:r w:rsidR="00A967B4">
        <w:rPr>
          <w:rFonts w:ascii="Arial" w:hAnsi="Arial" w:cs="Arial"/>
          <w:sz w:val="24"/>
          <w:szCs w:val="24"/>
        </w:rPr>
        <w:t>so in adulthood</w:t>
      </w:r>
      <w:r w:rsidR="007727D2">
        <w:rPr>
          <w:rFonts w:ascii="Arial" w:hAnsi="Arial" w:cs="Arial"/>
          <w:sz w:val="24"/>
          <w:szCs w:val="24"/>
        </w:rPr>
        <w:t xml:space="preserve"> </w:t>
      </w:r>
      <w:r w:rsidR="007727D2" w:rsidRPr="007727D2">
        <w:rPr>
          <w:rFonts w:ascii="Arial" w:hAnsi="Arial" w:cs="Arial"/>
          <w:sz w:val="24"/>
          <w:szCs w:val="24"/>
        </w:rPr>
        <w:t>(Kid Sense, 2019).</w:t>
      </w:r>
    </w:p>
    <w:p w14:paraId="56C3A22F" w14:textId="77777777" w:rsidR="0066664A" w:rsidRDefault="0066664A" w:rsidP="000D16A2">
      <w:pPr>
        <w:spacing w:line="360" w:lineRule="auto"/>
        <w:jc w:val="both"/>
        <w:rPr>
          <w:rFonts w:ascii="Arial" w:hAnsi="Arial" w:cs="Arial"/>
          <w:sz w:val="24"/>
          <w:szCs w:val="24"/>
        </w:rPr>
      </w:pPr>
    </w:p>
    <w:p w14:paraId="5BD44410" w14:textId="05DAD655" w:rsidR="00DF5681" w:rsidRDefault="00DF5681" w:rsidP="000D16A2">
      <w:pPr>
        <w:spacing w:line="360" w:lineRule="auto"/>
        <w:jc w:val="both"/>
        <w:rPr>
          <w:rFonts w:ascii="Arial" w:hAnsi="Arial" w:cs="Arial"/>
          <w:sz w:val="24"/>
          <w:szCs w:val="24"/>
        </w:rPr>
      </w:pPr>
      <w:r>
        <w:rPr>
          <w:rFonts w:ascii="Arial" w:hAnsi="Arial" w:cs="Arial"/>
          <w:sz w:val="24"/>
          <w:szCs w:val="24"/>
        </w:rPr>
        <w:t>Role</w:t>
      </w:r>
      <w:r w:rsidR="00E60CC7">
        <w:rPr>
          <w:rFonts w:ascii="Arial" w:hAnsi="Arial" w:cs="Arial"/>
          <w:sz w:val="24"/>
          <w:szCs w:val="24"/>
        </w:rPr>
        <w:t xml:space="preserve"> </w:t>
      </w:r>
      <w:r>
        <w:rPr>
          <w:rFonts w:ascii="Arial" w:hAnsi="Arial" w:cs="Arial"/>
          <w:sz w:val="24"/>
          <w:szCs w:val="24"/>
        </w:rPr>
        <w:t>play</w:t>
      </w:r>
      <w:r w:rsidR="00E23015">
        <w:rPr>
          <w:rFonts w:ascii="Arial" w:hAnsi="Arial" w:cs="Arial"/>
          <w:sz w:val="24"/>
          <w:szCs w:val="24"/>
        </w:rPr>
        <w:t xml:space="preserve"> </w:t>
      </w:r>
      <w:r w:rsidR="00E60CC7" w:rsidRPr="00E60CC7">
        <w:rPr>
          <w:rFonts w:ascii="Arial" w:hAnsi="Arial" w:cs="Arial"/>
          <w:sz w:val="24"/>
          <w:szCs w:val="24"/>
        </w:rPr>
        <w:t xml:space="preserve">is where a child acts out familiar scenarios or roles. For </w:t>
      </w:r>
      <w:r w:rsidR="007727D2" w:rsidRPr="00E60CC7">
        <w:rPr>
          <w:rFonts w:ascii="Arial" w:hAnsi="Arial" w:cs="Arial"/>
          <w:sz w:val="24"/>
          <w:szCs w:val="24"/>
        </w:rPr>
        <w:t>example,</w:t>
      </w:r>
      <w:r w:rsidR="00E60CC7" w:rsidRPr="00E60CC7">
        <w:rPr>
          <w:rFonts w:ascii="Arial" w:hAnsi="Arial" w:cs="Arial"/>
          <w:sz w:val="24"/>
          <w:szCs w:val="24"/>
        </w:rPr>
        <w:t xml:space="preserve"> they may act out something they have </w:t>
      </w:r>
      <w:r w:rsidR="007B47F3">
        <w:rPr>
          <w:rFonts w:ascii="Arial" w:hAnsi="Arial" w:cs="Arial"/>
          <w:sz w:val="24"/>
          <w:szCs w:val="24"/>
        </w:rPr>
        <w:t>seen</w:t>
      </w:r>
      <w:r w:rsidR="00807A37">
        <w:rPr>
          <w:rFonts w:ascii="Arial" w:hAnsi="Arial" w:cs="Arial"/>
          <w:sz w:val="24"/>
          <w:szCs w:val="24"/>
        </w:rPr>
        <w:t xml:space="preserve"> such as</w:t>
      </w:r>
      <w:r w:rsidR="005B2B1E">
        <w:rPr>
          <w:rFonts w:ascii="Arial" w:hAnsi="Arial" w:cs="Arial"/>
          <w:sz w:val="24"/>
          <w:szCs w:val="24"/>
        </w:rPr>
        <w:t xml:space="preserve"> what someone around them does. </w:t>
      </w:r>
      <w:r w:rsidR="00BB26C8">
        <w:rPr>
          <w:rFonts w:ascii="Arial" w:hAnsi="Arial" w:cs="Arial"/>
          <w:sz w:val="24"/>
          <w:szCs w:val="24"/>
        </w:rPr>
        <w:t>This type of play encourages children to take the lead</w:t>
      </w:r>
      <w:r w:rsidR="0095268D">
        <w:rPr>
          <w:rFonts w:ascii="Arial" w:hAnsi="Arial" w:cs="Arial"/>
          <w:sz w:val="24"/>
          <w:szCs w:val="24"/>
        </w:rPr>
        <w:t xml:space="preserve"> which supports </w:t>
      </w:r>
      <w:r w:rsidR="00A36165">
        <w:rPr>
          <w:rFonts w:ascii="Arial" w:hAnsi="Arial" w:cs="Arial"/>
          <w:sz w:val="24"/>
          <w:szCs w:val="24"/>
        </w:rPr>
        <w:t>self-directed</w:t>
      </w:r>
      <w:r w:rsidR="0095268D">
        <w:rPr>
          <w:rFonts w:ascii="Arial" w:hAnsi="Arial" w:cs="Arial"/>
          <w:sz w:val="24"/>
          <w:szCs w:val="24"/>
        </w:rPr>
        <w:t xml:space="preserve"> play</w:t>
      </w:r>
      <w:r w:rsidR="00A24548">
        <w:rPr>
          <w:rFonts w:ascii="Arial" w:hAnsi="Arial" w:cs="Arial"/>
          <w:sz w:val="24"/>
          <w:szCs w:val="24"/>
        </w:rPr>
        <w:t xml:space="preserve"> </w:t>
      </w:r>
      <w:r w:rsidR="0095268D">
        <w:rPr>
          <w:rFonts w:ascii="Arial" w:hAnsi="Arial" w:cs="Arial"/>
          <w:sz w:val="24"/>
          <w:szCs w:val="24"/>
        </w:rPr>
        <w:t>(</w:t>
      </w:r>
      <w:r w:rsidR="00CA63FD" w:rsidRPr="00CA63FD">
        <w:rPr>
          <w:rFonts w:ascii="Arial" w:hAnsi="Arial" w:cs="Arial"/>
          <w:sz w:val="24"/>
          <w:szCs w:val="24"/>
        </w:rPr>
        <w:t xml:space="preserve">Meredith </w:t>
      </w:r>
      <w:proofErr w:type="spellStart"/>
      <w:r w:rsidR="00CA63FD" w:rsidRPr="00CA63FD">
        <w:rPr>
          <w:rFonts w:ascii="Arial" w:hAnsi="Arial" w:cs="Arial"/>
          <w:sz w:val="24"/>
          <w:szCs w:val="24"/>
        </w:rPr>
        <w:t>Cicerchia</w:t>
      </w:r>
      <w:proofErr w:type="spellEnd"/>
      <w:r w:rsidR="00A24548">
        <w:rPr>
          <w:rFonts w:ascii="Arial" w:hAnsi="Arial" w:cs="Arial"/>
          <w:sz w:val="24"/>
          <w:szCs w:val="24"/>
        </w:rPr>
        <w:t xml:space="preserve">, </w:t>
      </w:r>
      <w:r w:rsidR="00CA63FD" w:rsidRPr="00CA63FD">
        <w:rPr>
          <w:rFonts w:ascii="Arial" w:hAnsi="Arial" w:cs="Arial"/>
          <w:sz w:val="24"/>
          <w:szCs w:val="24"/>
        </w:rPr>
        <w:t>no date)</w:t>
      </w:r>
      <w:r w:rsidR="00A24548">
        <w:rPr>
          <w:rFonts w:ascii="Arial" w:hAnsi="Arial" w:cs="Arial"/>
          <w:sz w:val="24"/>
          <w:szCs w:val="24"/>
        </w:rPr>
        <w:t>.</w:t>
      </w:r>
    </w:p>
    <w:p w14:paraId="77DB003B" w14:textId="27A4D384" w:rsidR="00691179" w:rsidRDefault="00691179" w:rsidP="000D16A2">
      <w:pPr>
        <w:spacing w:line="360" w:lineRule="auto"/>
        <w:jc w:val="both"/>
        <w:rPr>
          <w:rFonts w:ascii="Arial" w:hAnsi="Arial" w:cs="Arial"/>
          <w:sz w:val="24"/>
          <w:szCs w:val="24"/>
        </w:rPr>
      </w:pPr>
    </w:p>
    <w:p w14:paraId="60C9B0F4" w14:textId="499C3588" w:rsidR="0027034F" w:rsidRDefault="00691179" w:rsidP="000D16A2">
      <w:pPr>
        <w:spacing w:line="360" w:lineRule="auto"/>
        <w:jc w:val="both"/>
        <w:rPr>
          <w:rFonts w:ascii="Arial" w:hAnsi="Arial" w:cs="Arial"/>
          <w:sz w:val="24"/>
          <w:szCs w:val="24"/>
        </w:rPr>
      </w:pPr>
      <w:r>
        <w:rPr>
          <w:rFonts w:ascii="Arial" w:hAnsi="Arial" w:cs="Arial"/>
          <w:sz w:val="24"/>
          <w:szCs w:val="24"/>
        </w:rPr>
        <w:t>This allows children to use vocabulary they have learnt from people around them</w:t>
      </w:r>
      <w:r w:rsidR="00A27197">
        <w:rPr>
          <w:rFonts w:ascii="Arial" w:hAnsi="Arial" w:cs="Arial"/>
          <w:sz w:val="24"/>
          <w:szCs w:val="24"/>
        </w:rPr>
        <w:t xml:space="preserve"> which </w:t>
      </w:r>
      <w:r w:rsidR="009C4862">
        <w:rPr>
          <w:rFonts w:ascii="Arial" w:hAnsi="Arial" w:cs="Arial"/>
          <w:sz w:val="24"/>
          <w:szCs w:val="24"/>
        </w:rPr>
        <w:t>develops</w:t>
      </w:r>
      <w:r w:rsidR="00C44EF7">
        <w:rPr>
          <w:rFonts w:ascii="Arial" w:hAnsi="Arial" w:cs="Arial"/>
          <w:sz w:val="24"/>
          <w:szCs w:val="24"/>
        </w:rPr>
        <w:t xml:space="preserve"> their language skills. Roleplay can also allow children to develop </w:t>
      </w:r>
      <w:r w:rsidR="00C44EF7">
        <w:rPr>
          <w:rFonts w:ascii="Arial" w:hAnsi="Arial" w:cs="Arial"/>
          <w:sz w:val="24"/>
          <w:szCs w:val="24"/>
        </w:rPr>
        <w:lastRenderedPageBreak/>
        <w:t>listening</w:t>
      </w:r>
      <w:r w:rsidR="00784DAA">
        <w:rPr>
          <w:rFonts w:ascii="Arial" w:hAnsi="Arial" w:cs="Arial"/>
          <w:sz w:val="24"/>
          <w:szCs w:val="24"/>
        </w:rPr>
        <w:t xml:space="preserve"> and negotiation</w:t>
      </w:r>
      <w:r w:rsidR="00C44EF7">
        <w:rPr>
          <w:rFonts w:ascii="Arial" w:hAnsi="Arial" w:cs="Arial"/>
          <w:sz w:val="24"/>
          <w:szCs w:val="24"/>
        </w:rPr>
        <w:t xml:space="preserve"> skills if </w:t>
      </w:r>
      <w:r w:rsidR="006F590F">
        <w:rPr>
          <w:rFonts w:ascii="Arial" w:hAnsi="Arial" w:cs="Arial"/>
          <w:sz w:val="24"/>
          <w:szCs w:val="24"/>
        </w:rPr>
        <w:t>playing with other</w:t>
      </w:r>
      <w:r w:rsidR="00593D1C">
        <w:rPr>
          <w:rFonts w:ascii="Arial" w:hAnsi="Arial" w:cs="Arial"/>
          <w:sz w:val="24"/>
          <w:szCs w:val="24"/>
        </w:rPr>
        <w:t xml:space="preserve">s. </w:t>
      </w:r>
      <w:r w:rsidR="000B7F16">
        <w:rPr>
          <w:rFonts w:ascii="Arial" w:hAnsi="Arial" w:cs="Arial"/>
          <w:sz w:val="24"/>
          <w:szCs w:val="24"/>
        </w:rPr>
        <w:t xml:space="preserve">The discussion of which roles each child will take on when working in groups supports language development. </w:t>
      </w:r>
      <w:r w:rsidR="00E1173D">
        <w:rPr>
          <w:rFonts w:ascii="Arial" w:hAnsi="Arial" w:cs="Arial"/>
          <w:sz w:val="24"/>
          <w:szCs w:val="24"/>
        </w:rPr>
        <w:t xml:space="preserve">If children base their play upon a </w:t>
      </w:r>
      <w:proofErr w:type="gramStart"/>
      <w:r w:rsidR="006F11B4">
        <w:rPr>
          <w:rFonts w:ascii="Arial" w:hAnsi="Arial" w:cs="Arial"/>
          <w:sz w:val="24"/>
          <w:szCs w:val="24"/>
        </w:rPr>
        <w:t>story</w:t>
      </w:r>
      <w:proofErr w:type="gramEnd"/>
      <w:r w:rsidR="006F11B4">
        <w:rPr>
          <w:rFonts w:ascii="Arial" w:hAnsi="Arial" w:cs="Arial"/>
          <w:sz w:val="24"/>
          <w:szCs w:val="24"/>
        </w:rPr>
        <w:t xml:space="preserve"> </w:t>
      </w:r>
      <w:r w:rsidR="009C4862">
        <w:rPr>
          <w:rFonts w:ascii="Arial" w:hAnsi="Arial" w:cs="Arial"/>
          <w:sz w:val="24"/>
          <w:szCs w:val="24"/>
        </w:rPr>
        <w:t>they have read they are developing their language and reading skills</w:t>
      </w:r>
      <w:r w:rsidR="006428FC">
        <w:rPr>
          <w:rFonts w:ascii="Arial" w:hAnsi="Arial" w:cs="Arial"/>
          <w:sz w:val="24"/>
          <w:szCs w:val="24"/>
        </w:rPr>
        <w:t xml:space="preserve"> (</w:t>
      </w:r>
      <w:r w:rsidR="006428FC" w:rsidRPr="006428FC">
        <w:rPr>
          <w:rFonts w:ascii="Arial" w:hAnsi="Arial" w:cs="Arial"/>
          <w:sz w:val="24"/>
          <w:szCs w:val="24"/>
        </w:rPr>
        <w:t>Council for the Curriculum, Examinations and Assessment</w:t>
      </w:r>
      <w:r w:rsidR="006428FC">
        <w:rPr>
          <w:rFonts w:ascii="Arial" w:hAnsi="Arial" w:cs="Arial"/>
          <w:sz w:val="24"/>
          <w:szCs w:val="24"/>
        </w:rPr>
        <w:t xml:space="preserve">, </w:t>
      </w:r>
      <w:r w:rsidR="006428FC" w:rsidRPr="006428FC">
        <w:rPr>
          <w:rFonts w:ascii="Arial" w:hAnsi="Arial" w:cs="Arial"/>
          <w:sz w:val="24"/>
          <w:szCs w:val="24"/>
        </w:rPr>
        <w:t>no date)</w:t>
      </w:r>
      <w:r w:rsidR="006428FC">
        <w:rPr>
          <w:rFonts w:ascii="Arial" w:hAnsi="Arial" w:cs="Arial"/>
          <w:sz w:val="24"/>
          <w:szCs w:val="24"/>
        </w:rPr>
        <w:t>.</w:t>
      </w:r>
      <w:r w:rsidR="00E626AA">
        <w:rPr>
          <w:rFonts w:ascii="Arial" w:hAnsi="Arial" w:cs="Arial"/>
          <w:sz w:val="24"/>
          <w:szCs w:val="24"/>
        </w:rPr>
        <w:t xml:space="preserve"> </w:t>
      </w:r>
      <w:r w:rsidR="0027034F">
        <w:rPr>
          <w:rFonts w:ascii="Arial" w:hAnsi="Arial" w:cs="Arial"/>
          <w:sz w:val="24"/>
          <w:szCs w:val="24"/>
        </w:rPr>
        <w:t xml:space="preserve">When </w:t>
      </w:r>
      <w:r w:rsidR="001F613D">
        <w:rPr>
          <w:rFonts w:ascii="Arial" w:hAnsi="Arial" w:cs="Arial"/>
          <w:sz w:val="24"/>
          <w:szCs w:val="24"/>
        </w:rPr>
        <w:t>playing in this way with others it help</w:t>
      </w:r>
      <w:r w:rsidR="00E626AA">
        <w:rPr>
          <w:rFonts w:ascii="Arial" w:hAnsi="Arial" w:cs="Arial"/>
          <w:sz w:val="24"/>
          <w:szCs w:val="24"/>
        </w:rPr>
        <w:t>s</w:t>
      </w:r>
      <w:r w:rsidR="001F613D">
        <w:rPr>
          <w:rFonts w:ascii="Arial" w:hAnsi="Arial" w:cs="Arial"/>
          <w:sz w:val="24"/>
          <w:szCs w:val="24"/>
        </w:rPr>
        <w:t xml:space="preserve"> children to develop social skills</w:t>
      </w:r>
      <w:r w:rsidR="00D94C9F">
        <w:rPr>
          <w:rFonts w:ascii="Arial" w:hAnsi="Arial" w:cs="Arial"/>
          <w:sz w:val="24"/>
          <w:szCs w:val="24"/>
        </w:rPr>
        <w:t>.</w:t>
      </w:r>
      <w:r w:rsidR="00A1745C">
        <w:rPr>
          <w:rFonts w:ascii="Arial" w:hAnsi="Arial" w:cs="Arial"/>
          <w:sz w:val="24"/>
          <w:szCs w:val="24"/>
        </w:rPr>
        <w:t xml:space="preserve"> </w:t>
      </w:r>
      <w:r w:rsidR="00E915D3">
        <w:rPr>
          <w:rFonts w:ascii="Arial" w:hAnsi="Arial" w:cs="Arial"/>
          <w:sz w:val="24"/>
          <w:szCs w:val="24"/>
        </w:rPr>
        <w:t>Vygotsky’s</w:t>
      </w:r>
      <w:r w:rsidR="00046694">
        <w:rPr>
          <w:rFonts w:ascii="Arial" w:hAnsi="Arial" w:cs="Arial"/>
          <w:sz w:val="24"/>
          <w:szCs w:val="24"/>
        </w:rPr>
        <w:t xml:space="preserve"> </w:t>
      </w:r>
      <w:r w:rsidR="00E915D3">
        <w:rPr>
          <w:rFonts w:ascii="Arial" w:hAnsi="Arial" w:cs="Arial"/>
          <w:sz w:val="24"/>
          <w:szCs w:val="24"/>
        </w:rPr>
        <w:t>zone of proximal development theory</w:t>
      </w:r>
      <w:r w:rsidR="00046694">
        <w:rPr>
          <w:rFonts w:ascii="Arial" w:hAnsi="Arial" w:cs="Arial"/>
          <w:sz w:val="24"/>
          <w:szCs w:val="24"/>
        </w:rPr>
        <w:t xml:space="preserve"> </w:t>
      </w:r>
      <w:r w:rsidR="003907CE">
        <w:rPr>
          <w:rFonts w:ascii="Arial" w:hAnsi="Arial" w:cs="Arial"/>
          <w:sz w:val="24"/>
          <w:szCs w:val="24"/>
        </w:rPr>
        <w:t xml:space="preserve">suggests that </w:t>
      </w:r>
      <w:r w:rsidR="00A17BE0">
        <w:rPr>
          <w:rFonts w:ascii="Arial" w:hAnsi="Arial" w:cs="Arial"/>
          <w:sz w:val="24"/>
          <w:szCs w:val="24"/>
        </w:rPr>
        <w:t xml:space="preserve">social interaction has a positive effect </w:t>
      </w:r>
      <w:r w:rsidR="00286F37">
        <w:rPr>
          <w:rFonts w:ascii="Arial" w:hAnsi="Arial" w:cs="Arial"/>
          <w:sz w:val="24"/>
          <w:szCs w:val="24"/>
        </w:rPr>
        <w:t xml:space="preserve">on individuals learning. Children first learn </w:t>
      </w:r>
      <w:r w:rsidR="00D3143A">
        <w:rPr>
          <w:rFonts w:ascii="Arial" w:hAnsi="Arial" w:cs="Arial"/>
          <w:sz w:val="24"/>
          <w:szCs w:val="24"/>
        </w:rPr>
        <w:t xml:space="preserve">from others and follow this by </w:t>
      </w:r>
      <w:r w:rsidR="007D06BD">
        <w:rPr>
          <w:rFonts w:ascii="Arial" w:hAnsi="Arial" w:cs="Arial"/>
          <w:sz w:val="24"/>
          <w:szCs w:val="24"/>
        </w:rPr>
        <w:t xml:space="preserve">processing it </w:t>
      </w:r>
      <w:r w:rsidR="00E03C65">
        <w:rPr>
          <w:rFonts w:ascii="Arial" w:hAnsi="Arial" w:cs="Arial"/>
          <w:sz w:val="24"/>
          <w:szCs w:val="24"/>
        </w:rPr>
        <w:t>to be able to understand what they have learnt</w:t>
      </w:r>
      <w:r w:rsidR="00B6682F">
        <w:rPr>
          <w:rFonts w:ascii="Arial" w:hAnsi="Arial" w:cs="Arial"/>
          <w:sz w:val="24"/>
          <w:szCs w:val="24"/>
        </w:rPr>
        <w:t xml:space="preserve"> (</w:t>
      </w:r>
      <w:r w:rsidR="00B6682F" w:rsidRPr="00B6682F">
        <w:rPr>
          <w:rFonts w:ascii="Arial" w:hAnsi="Arial" w:cs="Arial"/>
          <w:sz w:val="24"/>
          <w:szCs w:val="24"/>
        </w:rPr>
        <w:t>Blake, B and Pope, T</w:t>
      </w:r>
      <w:r w:rsidR="00A36165">
        <w:rPr>
          <w:rFonts w:ascii="Arial" w:hAnsi="Arial" w:cs="Arial"/>
          <w:sz w:val="24"/>
          <w:szCs w:val="24"/>
        </w:rPr>
        <w:t xml:space="preserve">, </w:t>
      </w:r>
      <w:r w:rsidR="00B6682F" w:rsidRPr="00B6682F">
        <w:rPr>
          <w:rFonts w:ascii="Arial" w:hAnsi="Arial" w:cs="Arial"/>
          <w:sz w:val="24"/>
          <w:szCs w:val="24"/>
        </w:rPr>
        <w:t>2008)</w:t>
      </w:r>
      <w:r w:rsidR="00A36165">
        <w:rPr>
          <w:rFonts w:ascii="Arial" w:hAnsi="Arial" w:cs="Arial"/>
          <w:sz w:val="24"/>
          <w:szCs w:val="24"/>
        </w:rPr>
        <w:t xml:space="preserve">. </w:t>
      </w:r>
    </w:p>
    <w:p w14:paraId="55C896E3" w14:textId="77777777" w:rsidR="0066664A" w:rsidRDefault="0066664A" w:rsidP="000D16A2">
      <w:pPr>
        <w:spacing w:line="360" w:lineRule="auto"/>
        <w:jc w:val="both"/>
        <w:rPr>
          <w:rFonts w:ascii="Arial" w:hAnsi="Arial" w:cs="Arial"/>
          <w:sz w:val="24"/>
          <w:szCs w:val="24"/>
        </w:rPr>
      </w:pPr>
    </w:p>
    <w:p w14:paraId="77D21E3D" w14:textId="2E070897" w:rsidR="00DF5681" w:rsidRDefault="00DF5681" w:rsidP="000D16A2">
      <w:pPr>
        <w:spacing w:line="360" w:lineRule="auto"/>
        <w:jc w:val="both"/>
        <w:rPr>
          <w:rFonts w:ascii="Arial" w:hAnsi="Arial" w:cs="Arial"/>
          <w:sz w:val="24"/>
          <w:szCs w:val="24"/>
        </w:rPr>
      </w:pPr>
      <w:r>
        <w:rPr>
          <w:rFonts w:ascii="Arial" w:hAnsi="Arial" w:cs="Arial"/>
          <w:sz w:val="24"/>
          <w:szCs w:val="24"/>
        </w:rPr>
        <w:t>Deep play</w:t>
      </w:r>
      <w:r w:rsidR="00687585">
        <w:rPr>
          <w:rFonts w:ascii="Arial" w:hAnsi="Arial" w:cs="Arial"/>
          <w:sz w:val="24"/>
          <w:szCs w:val="24"/>
        </w:rPr>
        <w:t xml:space="preserve"> is </w:t>
      </w:r>
      <w:r w:rsidR="00967BDA">
        <w:rPr>
          <w:rFonts w:ascii="Arial" w:hAnsi="Arial" w:cs="Arial"/>
          <w:sz w:val="24"/>
          <w:szCs w:val="24"/>
        </w:rPr>
        <w:t>a type in which children are exposed to risks.</w:t>
      </w:r>
      <w:r w:rsidR="00B37A32">
        <w:rPr>
          <w:rFonts w:ascii="Arial" w:hAnsi="Arial" w:cs="Arial"/>
          <w:sz w:val="24"/>
          <w:szCs w:val="24"/>
        </w:rPr>
        <w:t xml:space="preserve"> Examples of activities that fall under this category of play include</w:t>
      </w:r>
      <w:r w:rsidR="00B342B8">
        <w:rPr>
          <w:rFonts w:ascii="Arial" w:hAnsi="Arial" w:cs="Arial"/>
          <w:sz w:val="24"/>
          <w:szCs w:val="24"/>
        </w:rPr>
        <w:t xml:space="preserve"> </w:t>
      </w:r>
      <w:r w:rsidR="00A33225">
        <w:rPr>
          <w:rFonts w:ascii="Arial" w:hAnsi="Arial" w:cs="Arial"/>
          <w:sz w:val="24"/>
          <w:szCs w:val="24"/>
        </w:rPr>
        <w:t xml:space="preserve">using </w:t>
      </w:r>
      <w:r w:rsidR="00487EA1">
        <w:rPr>
          <w:rFonts w:ascii="Arial" w:hAnsi="Arial" w:cs="Arial"/>
          <w:sz w:val="24"/>
          <w:szCs w:val="24"/>
        </w:rPr>
        <w:t xml:space="preserve">tools and lighting fires. </w:t>
      </w:r>
      <w:proofErr w:type="gramStart"/>
      <w:r w:rsidR="00A6663C">
        <w:rPr>
          <w:rFonts w:ascii="Arial" w:hAnsi="Arial" w:cs="Arial"/>
          <w:sz w:val="24"/>
          <w:szCs w:val="24"/>
        </w:rPr>
        <w:t>Both of these</w:t>
      </w:r>
      <w:proofErr w:type="gramEnd"/>
      <w:r w:rsidR="00A6663C">
        <w:rPr>
          <w:rFonts w:ascii="Arial" w:hAnsi="Arial" w:cs="Arial"/>
          <w:sz w:val="24"/>
          <w:szCs w:val="24"/>
        </w:rPr>
        <w:t xml:space="preserve"> activities </w:t>
      </w:r>
      <w:r w:rsidR="00D661E0">
        <w:rPr>
          <w:rFonts w:ascii="Arial" w:hAnsi="Arial" w:cs="Arial"/>
          <w:sz w:val="24"/>
          <w:szCs w:val="24"/>
        </w:rPr>
        <w:t xml:space="preserve">are </w:t>
      </w:r>
      <w:r w:rsidR="00093177">
        <w:rPr>
          <w:rFonts w:ascii="Arial" w:hAnsi="Arial" w:cs="Arial"/>
          <w:sz w:val="24"/>
          <w:szCs w:val="24"/>
        </w:rPr>
        <w:t>related to survival skills</w:t>
      </w:r>
      <w:r w:rsidR="00854271">
        <w:rPr>
          <w:rFonts w:ascii="Arial" w:hAnsi="Arial" w:cs="Arial"/>
          <w:sz w:val="24"/>
          <w:szCs w:val="24"/>
        </w:rPr>
        <w:t xml:space="preserve"> </w:t>
      </w:r>
      <w:r w:rsidR="009B495D">
        <w:rPr>
          <w:rFonts w:ascii="Arial" w:hAnsi="Arial" w:cs="Arial"/>
          <w:sz w:val="24"/>
          <w:szCs w:val="24"/>
        </w:rPr>
        <w:t>(</w:t>
      </w:r>
      <w:r w:rsidR="00854271">
        <w:rPr>
          <w:rFonts w:ascii="Arial" w:hAnsi="Arial" w:cs="Arial"/>
          <w:sz w:val="24"/>
          <w:szCs w:val="24"/>
        </w:rPr>
        <w:t>Oxfordshire County Council, no date).</w:t>
      </w:r>
      <w:r w:rsidR="00093177">
        <w:rPr>
          <w:rFonts w:ascii="Arial" w:hAnsi="Arial" w:cs="Arial"/>
          <w:sz w:val="24"/>
          <w:szCs w:val="24"/>
        </w:rPr>
        <w:t xml:space="preserve"> </w:t>
      </w:r>
    </w:p>
    <w:p w14:paraId="1B545447" w14:textId="0D31E6F6" w:rsidR="00DA5083" w:rsidRDefault="00DA5083" w:rsidP="000D16A2">
      <w:pPr>
        <w:spacing w:line="360" w:lineRule="auto"/>
        <w:jc w:val="both"/>
        <w:rPr>
          <w:rFonts w:ascii="Arial" w:hAnsi="Arial" w:cs="Arial"/>
          <w:sz w:val="24"/>
          <w:szCs w:val="24"/>
        </w:rPr>
      </w:pPr>
    </w:p>
    <w:p w14:paraId="3E75B6F2" w14:textId="532460CC" w:rsidR="008851AC" w:rsidRDefault="00645DC0" w:rsidP="000D16A2">
      <w:pPr>
        <w:spacing w:line="360" w:lineRule="auto"/>
        <w:jc w:val="both"/>
        <w:rPr>
          <w:rFonts w:ascii="Arial" w:hAnsi="Arial" w:cs="Arial"/>
          <w:sz w:val="24"/>
          <w:szCs w:val="24"/>
        </w:rPr>
      </w:pPr>
      <w:r>
        <w:rPr>
          <w:rFonts w:ascii="Arial" w:hAnsi="Arial" w:cs="Arial"/>
          <w:sz w:val="24"/>
          <w:szCs w:val="24"/>
        </w:rPr>
        <w:t xml:space="preserve">Climbing and balancing </w:t>
      </w:r>
      <w:r w:rsidR="00314454">
        <w:rPr>
          <w:rFonts w:ascii="Arial" w:hAnsi="Arial" w:cs="Arial"/>
          <w:sz w:val="24"/>
          <w:szCs w:val="24"/>
        </w:rPr>
        <w:t xml:space="preserve">both </w:t>
      </w:r>
      <w:r w:rsidR="002C19F7">
        <w:rPr>
          <w:rFonts w:ascii="Arial" w:hAnsi="Arial" w:cs="Arial"/>
          <w:sz w:val="24"/>
          <w:szCs w:val="24"/>
        </w:rPr>
        <w:t xml:space="preserve">contribute positively to </w:t>
      </w:r>
      <w:r w:rsidR="00E626AA">
        <w:rPr>
          <w:rFonts w:ascii="Arial" w:hAnsi="Arial" w:cs="Arial"/>
          <w:sz w:val="24"/>
          <w:szCs w:val="24"/>
        </w:rPr>
        <w:t>children’s</w:t>
      </w:r>
      <w:r w:rsidR="002C19F7">
        <w:rPr>
          <w:rFonts w:ascii="Arial" w:hAnsi="Arial" w:cs="Arial"/>
          <w:sz w:val="24"/>
          <w:szCs w:val="24"/>
        </w:rPr>
        <w:t xml:space="preserve"> physical development. They </w:t>
      </w:r>
      <w:r w:rsidR="00A0741E">
        <w:rPr>
          <w:rFonts w:ascii="Arial" w:hAnsi="Arial" w:cs="Arial"/>
          <w:sz w:val="24"/>
          <w:szCs w:val="24"/>
        </w:rPr>
        <w:t>support the development of coordination</w:t>
      </w:r>
      <w:r w:rsidR="00210A46">
        <w:rPr>
          <w:rFonts w:ascii="Arial" w:hAnsi="Arial" w:cs="Arial"/>
          <w:sz w:val="24"/>
          <w:szCs w:val="24"/>
        </w:rPr>
        <w:t>, motor skills and their control over their own movement.</w:t>
      </w:r>
      <w:r w:rsidR="005E4D40">
        <w:rPr>
          <w:rFonts w:ascii="Arial" w:hAnsi="Arial" w:cs="Arial"/>
          <w:sz w:val="24"/>
          <w:szCs w:val="24"/>
        </w:rPr>
        <w:t xml:space="preserve"> </w:t>
      </w:r>
      <w:r w:rsidR="009B35C6">
        <w:rPr>
          <w:rFonts w:ascii="Arial" w:hAnsi="Arial" w:cs="Arial"/>
          <w:sz w:val="24"/>
          <w:szCs w:val="24"/>
        </w:rPr>
        <w:t>Through jumping</w:t>
      </w:r>
      <w:r w:rsidR="00B8053F">
        <w:rPr>
          <w:rFonts w:ascii="Arial" w:hAnsi="Arial" w:cs="Arial"/>
          <w:sz w:val="24"/>
          <w:szCs w:val="24"/>
        </w:rPr>
        <w:t xml:space="preserve"> and climbing a child learns </w:t>
      </w:r>
      <w:r w:rsidR="00AF69C6">
        <w:rPr>
          <w:rFonts w:ascii="Arial" w:hAnsi="Arial" w:cs="Arial"/>
          <w:sz w:val="24"/>
          <w:szCs w:val="24"/>
        </w:rPr>
        <w:t xml:space="preserve">skills such as </w:t>
      </w:r>
      <w:r w:rsidR="0032066E">
        <w:rPr>
          <w:rFonts w:ascii="Arial" w:hAnsi="Arial" w:cs="Arial"/>
          <w:sz w:val="24"/>
          <w:szCs w:val="24"/>
        </w:rPr>
        <w:t>special awareness and understanding sequences.</w:t>
      </w:r>
      <w:r w:rsidR="00C908B8">
        <w:rPr>
          <w:rFonts w:ascii="Arial" w:hAnsi="Arial" w:cs="Arial"/>
          <w:sz w:val="24"/>
          <w:szCs w:val="24"/>
        </w:rPr>
        <w:t xml:space="preserve"> These </w:t>
      </w:r>
      <w:r w:rsidR="0004005C">
        <w:rPr>
          <w:rFonts w:ascii="Arial" w:hAnsi="Arial" w:cs="Arial"/>
          <w:sz w:val="24"/>
          <w:szCs w:val="24"/>
        </w:rPr>
        <w:t xml:space="preserve">benefit the </w:t>
      </w:r>
      <w:r w:rsidR="00304F59">
        <w:rPr>
          <w:rFonts w:ascii="Arial" w:hAnsi="Arial" w:cs="Arial"/>
          <w:sz w:val="24"/>
          <w:szCs w:val="24"/>
        </w:rPr>
        <w:t>child’s</w:t>
      </w:r>
      <w:r w:rsidR="0004005C">
        <w:rPr>
          <w:rFonts w:ascii="Arial" w:hAnsi="Arial" w:cs="Arial"/>
          <w:sz w:val="24"/>
          <w:szCs w:val="24"/>
        </w:rPr>
        <w:t xml:space="preserve"> cognitive development.</w:t>
      </w:r>
      <w:r w:rsidR="00A54B98">
        <w:rPr>
          <w:rFonts w:ascii="Arial" w:hAnsi="Arial" w:cs="Arial"/>
          <w:sz w:val="24"/>
          <w:szCs w:val="24"/>
        </w:rPr>
        <w:t xml:space="preserve"> </w:t>
      </w:r>
      <w:r w:rsidR="0032066E">
        <w:rPr>
          <w:rFonts w:ascii="Arial" w:hAnsi="Arial" w:cs="Arial"/>
          <w:sz w:val="24"/>
          <w:szCs w:val="24"/>
        </w:rPr>
        <w:t>Physical activities</w:t>
      </w:r>
      <w:r w:rsidR="00E40474">
        <w:rPr>
          <w:rFonts w:ascii="Arial" w:hAnsi="Arial" w:cs="Arial"/>
          <w:sz w:val="24"/>
          <w:szCs w:val="24"/>
        </w:rPr>
        <w:t xml:space="preserve"> also help children to </w:t>
      </w:r>
      <w:r w:rsidR="004E5E3A">
        <w:rPr>
          <w:rFonts w:ascii="Arial" w:hAnsi="Arial" w:cs="Arial"/>
          <w:sz w:val="24"/>
          <w:szCs w:val="24"/>
        </w:rPr>
        <w:t>decrease the risk</w:t>
      </w:r>
      <w:r w:rsidR="00B67C7E">
        <w:rPr>
          <w:rFonts w:ascii="Arial" w:hAnsi="Arial" w:cs="Arial"/>
          <w:sz w:val="24"/>
          <w:szCs w:val="24"/>
        </w:rPr>
        <w:t xml:space="preserve"> of having </w:t>
      </w:r>
      <w:r w:rsidR="005F1AB1">
        <w:rPr>
          <w:rFonts w:ascii="Arial" w:hAnsi="Arial" w:cs="Arial"/>
          <w:sz w:val="24"/>
          <w:szCs w:val="24"/>
        </w:rPr>
        <w:t xml:space="preserve">medical conditions such as </w:t>
      </w:r>
      <w:r w:rsidR="00F33BE9">
        <w:rPr>
          <w:rFonts w:ascii="Arial" w:hAnsi="Arial" w:cs="Arial"/>
          <w:sz w:val="24"/>
          <w:szCs w:val="24"/>
        </w:rPr>
        <w:t xml:space="preserve">heart disease in the future. </w:t>
      </w:r>
      <w:r w:rsidR="00916FD8">
        <w:rPr>
          <w:rFonts w:ascii="Arial" w:hAnsi="Arial" w:cs="Arial"/>
          <w:sz w:val="24"/>
          <w:szCs w:val="24"/>
        </w:rPr>
        <w:t xml:space="preserve">Deep play also supports social development. Through using objects children learn to share with each other. </w:t>
      </w:r>
      <w:r w:rsidR="003C535A">
        <w:rPr>
          <w:rFonts w:ascii="Arial" w:hAnsi="Arial" w:cs="Arial"/>
          <w:sz w:val="24"/>
          <w:szCs w:val="24"/>
        </w:rPr>
        <w:t xml:space="preserve">They </w:t>
      </w:r>
      <w:r w:rsidR="00654392">
        <w:rPr>
          <w:rFonts w:ascii="Arial" w:hAnsi="Arial" w:cs="Arial"/>
          <w:sz w:val="24"/>
          <w:szCs w:val="24"/>
        </w:rPr>
        <w:t xml:space="preserve">also learn </w:t>
      </w:r>
      <w:r w:rsidR="007D23C8">
        <w:rPr>
          <w:rFonts w:ascii="Arial" w:hAnsi="Arial" w:cs="Arial"/>
          <w:sz w:val="24"/>
          <w:szCs w:val="24"/>
        </w:rPr>
        <w:t xml:space="preserve">how to understand </w:t>
      </w:r>
      <w:r w:rsidR="00114EE7">
        <w:rPr>
          <w:rFonts w:ascii="Arial" w:hAnsi="Arial" w:cs="Arial"/>
          <w:sz w:val="24"/>
          <w:szCs w:val="24"/>
        </w:rPr>
        <w:t>nonverbal</w:t>
      </w:r>
      <w:r w:rsidR="007D23C8">
        <w:rPr>
          <w:rFonts w:ascii="Arial" w:hAnsi="Arial" w:cs="Arial"/>
          <w:sz w:val="24"/>
          <w:szCs w:val="24"/>
        </w:rPr>
        <w:t xml:space="preserve"> communication such as body language and facial expression</w:t>
      </w:r>
      <w:r w:rsidR="00AC19EA">
        <w:rPr>
          <w:rFonts w:ascii="Arial" w:hAnsi="Arial" w:cs="Arial"/>
          <w:sz w:val="24"/>
          <w:szCs w:val="24"/>
        </w:rPr>
        <w:t>s</w:t>
      </w:r>
      <w:r w:rsidR="008851AC">
        <w:rPr>
          <w:rFonts w:ascii="Arial" w:hAnsi="Arial" w:cs="Arial"/>
          <w:sz w:val="24"/>
          <w:szCs w:val="24"/>
        </w:rPr>
        <w:t xml:space="preserve"> </w:t>
      </w:r>
      <w:r w:rsidR="00BD1CC0">
        <w:rPr>
          <w:rFonts w:ascii="Arial" w:hAnsi="Arial" w:cs="Arial"/>
          <w:sz w:val="24"/>
          <w:szCs w:val="24"/>
        </w:rPr>
        <w:t>(</w:t>
      </w:r>
      <w:r w:rsidR="00A52169" w:rsidRPr="00A52169">
        <w:rPr>
          <w:rFonts w:ascii="Arial" w:hAnsi="Arial" w:cs="Arial"/>
          <w:sz w:val="24"/>
          <w:szCs w:val="24"/>
        </w:rPr>
        <w:t>Archer, C and Siraj, I</w:t>
      </w:r>
      <w:r w:rsidR="00BD1CC0">
        <w:rPr>
          <w:rFonts w:ascii="Arial" w:hAnsi="Arial" w:cs="Arial"/>
          <w:sz w:val="24"/>
          <w:szCs w:val="24"/>
        </w:rPr>
        <w:t xml:space="preserve">, </w:t>
      </w:r>
      <w:r w:rsidR="00A52169" w:rsidRPr="00A52169">
        <w:rPr>
          <w:rFonts w:ascii="Arial" w:hAnsi="Arial" w:cs="Arial"/>
          <w:sz w:val="24"/>
          <w:szCs w:val="24"/>
        </w:rPr>
        <w:t>2015</w:t>
      </w:r>
      <w:proofErr w:type="gramStart"/>
      <w:r w:rsidR="00BD1CC0">
        <w:rPr>
          <w:rFonts w:ascii="Arial" w:hAnsi="Arial" w:cs="Arial"/>
          <w:sz w:val="24"/>
          <w:szCs w:val="24"/>
        </w:rPr>
        <w:t>).</w:t>
      </w:r>
      <w:r w:rsidR="00C66B03">
        <w:rPr>
          <w:rFonts w:ascii="Arial" w:hAnsi="Arial" w:cs="Arial"/>
          <w:sz w:val="24"/>
          <w:szCs w:val="24"/>
        </w:rPr>
        <w:t>This</w:t>
      </w:r>
      <w:proofErr w:type="gramEnd"/>
      <w:r w:rsidR="00C66B03">
        <w:rPr>
          <w:rFonts w:ascii="Arial" w:hAnsi="Arial" w:cs="Arial"/>
          <w:sz w:val="24"/>
          <w:szCs w:val="24"/>
        </w:rPr>
        <w:t xml:space="preserve"> type of play can be </w:t>
      </w:r>
      <w:r w:rsidR="00EF76D5">
        <w:rPr>
          <w:rFonts w:ascii="Arial" w:hAnsi="Arial" w:cs="Arial"/>
          <w:sz w:val="24"/>
          <w:szCs w:val="24"/>
        </w:rPr>
        <w:t>self-directed</w:t>
      </w:r>
      <w:r w:rsidR="00D30DF3">
        <w:rPr>
          <w:rFonts w:ascii="Arial" w:hAnsi="Arial" w:cs="Arial"/>
          <w:sz w:val="24"/>
          <w:szCs w:val="24"/>
        </w:rPr>
        <w:t xml:space="preserve"> </w:t>
      </w:r>
      <w:r w:rsidR="006B29D0">
        <w:rPr>
          <w:rFonts w:ascii="Arial" w:hAnsi="Arial" w:cs="Arial"/>
          <w:sz w:val="24"/>
          <w:szCs w:val="24"/>
        </w:rPr>
        <w:t xml:space="preserve">as it enables the child to </w:t>
      </w:r>
      <w:r w:rsidR="007C7A93">
        <w:rPr>
          <w:rFonts w:ascii="Arial" w:hAnsi="Arial" w:cs="Arial"/>
          <w:sz w:val="24"/>
          <w:szCs w:val="24"/>
        </w:rPr>
        <w:t xml:space="preserve">play independently and try new things. </w:t>
      </w:r>
      <w:r w:rsidR="00483E35">
        <w:rPr>
          <w:rFonts w:ascii="Arial" w:hAnsi="Arial" w:cs="Arial"/>
          <w:sz w:val="24"/>
          <w:szCs w:val="24"/>
        </w:rPr>
        <w:t xml:space="preserve">This links to </w:t>
      </w:r>
      <w:r w:rsidR="00180D27">
        <w:rPr>
          <w:rFonts w:ascii="Arial" w:hAnsi="Arial" w:cs="Arial"/>
          <w:sz w:val="24"/>
          <w:szCs w:val="24"/>
        </w:rPr>
        <w:t>Piaget’s</w:t>
      </w:r>
      <w:r w:rsidR="00483E35">
        <w:rPr>
          <w:rFonts w:ascii="Arial" w:hAnsi="Arial" w:cs="Arial"/>
          <w:sz w:val="24"/>
          <w:szCs w:val="24"/>
        </w:rPr>
        <w:t xml:space="preserve"> theory which </w:t>
      </w:r>
      <w:r w:rsidR="00AE24D1">
        <w:rPr>
          <w:rFonts w:ascii="Arial" w:hAnsi="Arial" w:cs="Arial"/>
          <w:sz w:val="24"/>
          <w:szCs w:val="24"/>
        </w:rPr>
        <w:t>encourages hands on learning (</w:t>
      </w:r>
      <w:r w:rsidR="00304F59" w:rsidRPr="00304F59">
        <w:rPr>
          <w:rFonts w:ascii="Arial" w:hAnsi="Arial" w:cs="Arial"/>
          <w:sz w:val="24"/>
          <w:szCs w:val="24"/>
        </w:rPr>
        <w:t>Blake, B and Pope, T</w:t>
      </w:r>
      <w:r w:rsidR="00304F59">
        <w:rPr>
          <w:rFonts w:ascii="Arial" w:hAnsi="Arial" w:cs="Arial"/>
          <w:sz w:val="24"/>
          <w:szCs w:val="24"/>
        </w:rPr>
        <w:t xml:space="preserve">, </w:t>
      </w:r>
      <w:r w:rsidR="00304F59" w:rsidRPr="00304F59">
        <w:rPr>
          <w:rFonts w:ascii="Arial" w:hAnsi="Arial" w:cs="Arial"/>
          <w:sz w:val="24"/>
          <w:szCs w:val="24"/>
        </w:rPr>
        <w:t>2008)</w:t>
      </w:r>
      <w:r w:rsidR="00304F59">
        <w:rPr>
          <w:rFonts w:ascii="Arial" w:hAnsi="Arial" w:cs="Arial"/>
          <w:sz w:val="24"/>
          <w:szCs w:val="24"/>
        </w:rPr>
        <w:t>.</w:t>
      </w:r>
    </w:p>
    <w:p w14:paraId="017DF3C6" w14:textId="77777777" w:rsidR="008851AC" w:rsidRDefault="008851AC" w:rsidP="000D16A2">
      <w:pPr>
        <w:spacing w:line="360" w:lineRule="auto"/>
        <w:jc w:val="both"/>
        <w:rPr>
          <w:rFonts w:ascii="Arial" w:hAnsi="Arial" w:cs="Arial"/>
          <w:sz w:val="24"/>
          <w:szCs w:val="24"/>
        </w:rPr>
      </w:pPr>
    </w:p>
    <w:p w14:paraId="1149591A" w14:textId="768A6751" w:rsidR="00625950" w:rsidRDefault="00304F59" w:rsidP="000D16A2">
      <w:pPr>
        <w:spacing w:line="360" w:lineRule="auto"/>
        <w:jc w:val="both"/>
        <w:rPr>
          <w:rFonts w:ascii="Arial" w:hAnsi="Arial" w:cs="Arial"/>
          <w:sz w:val="24"/>
          <w:szCs w:val="24"/>
        </w:rPr>
      </w:pPr>
      <w:proofErr w:type="gramStart"/>
      <w:r>
        <w:rPr>
          <w:rFonts w:ascii="Arial" w:hAnsi="Arial" w:cs="Arial"/>
          <w:sz w:val="24"/>
          <w:szCs w:val="24"/>
        </w:rPr>
        <w:t>H</w:t>
      </w:r>
      <w:r w:rsidR="00D30DF3">
        <w:rPr>
          <w:rFonts w:ascii="Arial" w:hAnsi="Arial" w:cs="Arial"/>
          <w:sz w:val="24"/>
          <w:szCs w:val="24"/>
        </w:rPr>
        <w:t>owever</w:t>
      </w:r>
      <w:proofErr w:type="gramEnd"/>
      <w:r w:rsidR="00D30DF3">
        <w:rPr>
          <w:rFonts w:ascii="Arial" w:hAnsi="Arial" w:cs="Arial"/>
          <w:sz w:val="24"/>
          <w:szCs w:val="24"/>
        </w:rPr>
        <w:t xml:space="preserve"> it is important that </w:t>
      </w:r>
      <w:r w:rsidR="00CE4793">
        <w:rPr>
          <w:rFonts w:ascii="Arial" w:hAnsi="Arial" w:cs="Arial"/>
          <w:sz w:val="24"/>
          <w:szCs w:val="24"/>
        </w:rPr>
        <w:t xml:space="preserve">adults carry out risk assessments beforehand and </w:t>
      </w:r>
      <w:r w:rsidR="002C5421">
        <w:rPr>
          <w:rFonts w:ascii="Arial" w:hAnsi="Arial" w:cs="Arial"/>
          <w:sz w:val="24"/>
          <w:szCs w:val="24"/>
        </w:rPr>
        <w:t>provide appropriate support.</w:t>
      </w:r>
      <w:r w:rsidR="00E750F2">
        <w:rPr>
          <w:rFonts w:ascii="Arial" w:hAnsi="Arial" w:cs="Arial"/>
          <w:sz w:val="24"/>
          <w:szCs w:val="24"/>
        </w:rPr>
        <w:t xml:space="preserve"> </w:t>
      </w:r>
      <w:r w:rsidR="00625950">
        <w:rPr>
          <w:rFonts w:ascii="Arial" w:hAnsi="Arial" w:cs="Arial"/>
          <w:sz w:val="24"/>
          <w:szCs w:val="24"/>
        </w:rPr>
        <w:t xml:space="preserve">Risk assessments </w:t>
      </w:r>
      <w:r w:rsidR="005A6A84">
        <w:rPr>
          <w:rFonts w:ascii="Arial" w:hAnsi="Arial" w:cs="Arial"/>
          <w:sz w:val="24"/>
          <w:szCs w:val="24"/>
        </w:rPr>
        <w:t xml:space="preserve">are used to </w:t>
      </w:r>
      <w:r w:rsidR="00C95382">
        <w:rPr>
          <w:rFonts w:ascii="Arial" w:hAnsi="Arial" w:cs="Arial"/>
          <w:sz w:val="24"/>
          <w:szCs w:val="24"/>
        </w:rPr>
        <w:t xml:space="preserve">identify hazards and risks within a setting. </w:t>
      </w:r>
      <w:r w:rsidR="0005259D">
        <w:rPr>
          <w:rFonts w:ascii="Arial" w:hAnsi="Arial" w:cs="Arial"/>
          <w:sz w:val="24"/>
          <w:szCs w:val="24"/>
        </w:rPr>
        <w:t>T</w:t>
      </w:r>
      <w:r w:rsidR="00C95382">
        <w:rPr>
          <w:rFonts w:ascii="Arial" w:hAnsi="Arial" w:cs="Arial"/>
          <w:sz w:val="24"/>
          <w:szCs w:val="24"/>
        </w:rPr>
        <w:t>h</w:t>
      </w:r>
      <w:r w:rsidR="0005259D">
        <w:rPr>
          <w:rFonts w:ascii="Arial" w:hAnsi="Arial" w:cs="Arial"/>
          <w:sz w:val="24"/>
          <w:szCs w:val="24"/>
        </w:rPr>
        <w:t>is can then be used to implement precautions or avoid something altogether</w:t>
      </w:r>
      <w:r w:rsidR="00423631">
        <w:rPr>
          <w:rFonts w:ascii="Arial" w:hAnsi="Arial" w:cs="Arial"/>
          <w:sz w:val="24"/>
          <w:szCs w:val="24"/>
        </w:rPr>
        <w:t xml:space="preserve"> (British Safety Council, 2019).</w:t>
      </w:r>
      <w:r w:rsidR="003A49CC">
        <w:rPr>
          <w:rFonts w:ascii="Arial" w:hAnsi="Arial" w:cs="Arial"/>
          <w:sz w:val="24"/>
          <w:szCs w:val="24"/>
        </w:rPr>
        <w:t xml:space="preserve"> The benefits must outweigh the </w:t>
      </w:r>
      <w:r w:rsidR="00F7662D">
        <w:rPr>
          <w:rFonts w:ascii="Arial" w:hAnsi="Arial" w:cs="Arial"/>
          <w:sz w:val="24"/>
          <w:szCs w:val="24"/>
        </w:rPr>
        <w:t xml:space="preserve">potential hazards for the activity to be </w:t>
      </w:r>
      <w:r w:rsidR="006B01BB">
        <w:rPr>
          <w:rFonts w:ascii="Arial" w:hAnsi="Arial" w:cs="Arial"/>
          <w:sz w:val="24"/>
          <w:szCs w:val="24"/>
        </w:rPr>
        <w:t>beneficial to the children</w:t>
      </w:r>
      <w:r w:rsidR="00423631">
        <w:rPr>
          <w:rFonts w:ascii="Arial" w:hAnsi="Arial" w:cs="Arial"/>
          <w:sz w:val="24"/>
          <w:szCs w:val="24"/>
        </w:rPr>
        <w:t>.</w:t>
      </w:r>
    </w:p>
    <w:p w14:paraId="3573AA27" w14:textId="31535DFB" w:rsidR="00DF5681" w:rsidRDefault="00DF5681" w:rsidP="000D16A2">
      <w:pPr>
        <w:spacing w:line="360" w:lineRule="auto"/>
        <w:jc w:val="both"/>
        <w:rPr>
          <w:rFonts w:ascii="Arial" w:hAnsi="Arial" w:cs="Arial"/>
          <w:sz w:val="24"/>
          <w:szCs w:val="24"/>
        </w:rPr>
      </w:pPr>
    </w:p>
    <w:p w14:paraId="7B21CE9C" w14:textId="23BFA7ED" w:rsidR="00CD4726" w:rsidRDefault="00DF5681" w:rsidP="000D16A2">
      <w:pPr>
        <w:spacing w:line="360" w:lineRule="auto"/>
        <w:jc w:val="both"/>
        <w:rPr>
          <w:rFonts w:ascii="Arial" w:hAnsi="Arial" w:cs="Arial"/>
          <w:sz w:val="24"/>
          <w:szCs w:val="24"/>
        </w:rPr>
      </w:pPr>
      <w:r>
        <w:rPr>
          <w:rFonts w:ascii="Arial" w:hAnsi="Arial" w:cs="Arial"/>
          <w:sz w:val="24"/>
          <w:szCs w:val="24"/>
        </w:rPr>
        <w:t>The role of the adult is to facilitate play. This can be done by</w:t>
      </w:r>
      <w:r w:rsidR="0045656E">
        <w:rPr>
          <w:rFonts w:ascii="Arial" w:hAnsi="Arial" w:cs="Arial"/>
          <w:sz w:val="24"/>
          <w:szCs w:val="24"/>
        </w:rPr>
        <w:t xml:space="preserve"> providing appropriate </w:t>
      </w:r>
      <w:r w:rsidR="005724C0">
        <w:rPr>
          <w:rFonts w:ascii="Arial" w:hAnsi="Arial" w:cs="Arial"/>
          <w:sz w:val="24"/>
          <w:szCs w:val="24"/>
        </w:rPr>
        <w:t>resources</w:t>
      </w:r>
      <w:r w:rsidR="00B9444F">
        <w:rPr>
          <w:rFonts w:ascii="Arial" w:hAnsi="Arial" w:cs="Arial"/>
          <w:sz w:val="24"/>
          <w:szCs w:val="24"/>
        </w:rPr>
        <w:t xml:space="preserve"> and areas for children to use. </w:t>
      </w:r>
      <w:r w:rsidR="00C64A4F">
        <w:rPr>
          <w:rFonts w:ascii="Arial" w:hAnsi="Arial" w:cs="Arial"/>
          <w:sz w:val="24"/>
          <w:szCs w:val="24"/>
        </w:rPr>
        <w:t xml:space="preserve">Adults can also provide </w:t>
      </w:r>
      <w:r w:rsidR="00822701">
        <w:rPr>
          <w:rFonts w:ascii="Arial" w:hAnsi="Arial" w:cs="Arial"/>
          <w:sz w:val="24"/>
          <w:szCs w:val="24"/>
        </w:rPr>
        <w:t>support</w:t>
      </w:r>
      <w:r w:rsidR="00844A0B">
        <w:rPr>
          <w:rFonts w:ascii="Arial" w:hAnsi="Arial" w:cs="Arial"/>
          <w:sz w:val="24"/>
          <w:szCs w:val="24"/>
        </w:rPr>
        <w:t xml:space="preserve"> where needed. </w:t>
      </w:r>
      <w:r w:rsidR="00EC5691">
        <w:rPr>
          <w:rFonts w:ascii="Arial" w:hAnsi="Arial" w:cs="Arial"/>
          <w:sz w:val="24"/>
          <w:szCs w:val="24"/>
        </w:rPr>
        <w:t xml:space="preserve">If invited, adults can participate in play. </w:t>
      </w:r>
      <w:r w:rsidR="005602FC">
        <w:rPr>
          <w:rFonts w:ascii="Arial" w:hAnsi="Arial" w:cs="Arial"/>
          <w:sz w:val="24"/>
          <w:szCs w:val="24"/>
        </w:rPr>
        <w:t xml:space="preserve">However, </w:t>
      </w:r>
      <w:r w:rsidR="00C76BAE">
        <w:rPr>
          <w:rFonts w:ascii="Arial" w:hAnsi="Arial" w:cs="Arial"/>
          <w:sz w:val="24"/>
          <w:szCs w:val="24"/>
        </w:rPr>
        <w:t>they must not join in if not asked to</w:t>
      </w:r>
      <w:r w:rsidR="006802E9">
        <w:rPr>
          <w:rFonts w:ascii="Arial" w:hAnsi="Arial" w:cs="Arial"/>
          <w:sz w:val="24"/>
          <w:szCs w:val="24"/>
        </w:rPr>
        <w:t xml:space="preserve"> as this can alter the course of the </w:t>
      </w:r>
      <w:r w:rsidR="005724C0">
        <w:rPr>
          <w:rFonts w:ascii="Arial" w:hAnsi="Arial" w:cs="Arial"/>
          <w:sz w:val="24"/>
          <w:szCs w:val="24"/>
        </w:rPr>
        <w:t>child’s</w:t>
      </w:r>
      <w:r w:rsidR="006802E9">
        <w:rPr>
          <w:rFonts w:ascii="Arial" w:hAnsi="Arial" w:cs="Arial"/>
          <w:sz w:val="24"/>
          <w:szCs w:val="24"/>
        </w:rPr>
        <w:t xml:space="preserve"> play.</w:t>
      </w:r>
      <w:r w:rsidR="00B47834">
        <w:rPr>
          <w:rFonts w:ascii="Arial" w:hAnsi="Arial" w:cs="Arial"/>
          <w:sz w:val="24"/>
          <w:szCs w:val="24"/>
        </w:rPr>
        <w:t xml:space="preserve"> </w:t>
      </w:r>
      <w:r w:rsidR="00CD4726">
        <w:rPr>
          <w:rFonts w:ascii="Arial" w:hAnsi="Arial" w:cs="Arial"/>
          <w:sz w:val="24"/>
          <w:szCs w:val="24"/>
        </w:rPr>
        <w:t xml:space="preserve">They can also provide emotional support and encouragement. For example, by telling them to try something again if they do not </w:t>
      </w:r>
      <w:r w:rsidR="00760377">
        <w:rPr>
          <w:rFonts w:ascii="Arial" w:hAnsi="Arial" w:cs="Arial"/>
          <w:sz w:val="24"/>
          <w:szCs w:val="24"/>
        </w:rPr>
        <w:t xml:space="preserve">do it successfully the first time. They can also be a </w:t>
      </w:r>
      <w:r w:rsidR="007435E9">
        <w:rPr>
          <w:rFonts w:ascii="Arial" w:hAnsi="Arial" w:cs="Arial"/>
          <w:sz w:val="24"/>
          <w:szCs w:val="24"/>
        </w:rPr>
        <w:t>positive role model for the children to learn from. for example, by using tools correctly</w:t>
      </w:r>
      <w:r w:rsidR="00AA4910">
        <w:rPr>
          <w:rFonts w:ascii="Arial" w:hAnsi="Arial" w:cs="Arial"/>
          <w:sz w:val="24"/>
          <w:szCs w:val="24"/>
        </w:rPr>
        <w:t xml:space="preserve">, children can adopt their methods instead of using them </w:t>
      </w:r>
      <w:r w:rsidR="002D22F1">
        <w:rPr>
          <w:rFonts w:ascii="Arial" w:hAnsi="Arial" w:cs="Arial"/>
          <w:sz w:val="24"/>
          <w:szCs w:val="24"/>
        </w:rPr>
        <w:t>in a way that could be dangerous</w:t>
      </w:r>
      <w:r w:rsidR="00274BDA">
        <w:rPr>
          <w:rFonts w:ascii="Arial" w:hAnsi="Arial" w:cs="Arial"/>
          <w:sz w:val="24"/>
          <w:szCs w:val="24"/>
        </w:rPr>
        <w:t xml:space="preserve"> (</w:t>
      </w:r>
      <w:r w:rsidR="00274BDA" w:rsidRPr="00274BDA">
        <w:rPr>
          <w:rFonts w:ascii="Arial" w:hAnsi="Arial" w:cs="Arial"/>
          <w:sz w:val="24"/>
          <w:szCs w:val="24"/>
        </w:rPr>
        <w:t xml:space="preserve">Kylie </w:t>
      </w:r>
      <w:proofErr w:type="spellStart"/>
      <w:r w:rsidR="00274BDA" w:rsidRPr="00274BDA">
        <w:rPr>
          <w:rFonts w:ascii="Arial" w:hAnsi="Arial" w:cs="Arial"/>
          <w:sz w:val="24"/>
          <w:szCs w:val="24"/>
        </w:rPr>
        <w:t>Rymanowicz</w:t>
      </w:r>
      <w:proofErr w:type="spellEnd"/>
      <w:r w:rsidR="00274BDA">
        <w:rPr>
          <w:rFonts w:ascii="Arial" w:hAnsi="Arial" w:cs="Arial"/>
          <w:sz w:val="24"/>
          <w:szCs w:val="24"/>
        </w:rPr>
        <w:t xml:space="preserve">, </w:t>
      </w:r>
      <w:r w:rsidR="00274BDA" w:rsidRPr="00274BDA">
        <w:rPr>
          <w:rFonts w:ascii="Arial" w:hAnsi="Arial" w:cs="Arial"/>
          <w:sz w:val="24"/>
          <w:szCs w:val="24"/>
        </w:rPr>
        <w:t>2015)</w:t>
      </w:r>
      <w:r w:rsidR="00274BDA">
        <w:rPr>
          <w:rFonts w:ascii="Arial" w:hAnsi="Arial" w:cs="Arial"/>
          <w:sz w:val="24"/>
          <w:szCs w:val="24"/>
        </w:rPr>
        <w:t>.</w:t>
      </w:r>
    </w:p>
    <w:p w14:paraId="69243602" w14:textId="77777777" w:rsidR="00584915" w:rsidRDefault="00584915" w:rsidP="000D16A2">
      <w:pPr>
        <w:spacing w:line="360" w:lineRule="auto"/>
        <w:jc w:val="both"/>
        <w:rPr>
          <w:rFonts w:ascii="Arial" w:hAnsi="Arial" w:cs="Arial"/>
          <w:sz w:val="24"/>
          <w:szCs w:val="24"/>
        </w:rPr>
      </w:pPr>
    </w:p>
    <w:p w14:paraId="2898A36B" w14:textId="29CF1B43" w:rsidR="001D6A86" w:rsidRPr="00DF2629" w:rsidRDefault="00DE7FC4" w:rsidP="000D16A2">
      <w:pPr>
        <w:spacing w:line="360" w:lineRule="auto"/>
        <w:jc w:val="both"/>
        <w:rPr>
          <w:rFonts w:ascii="Arial" w:hAnsi="Arial" w:cs="Arial"/>
          <w:sz w:val="24"/>
          <w:szCs w:val="24"/>
          <w:u w:val="single"/>
        </w:rPr>
      </w:pPr>
      <w:r w:rsidRPr="00DF2629">
        <w:rPr>
          <w:rFonts w:ascii="Arial" w:hAnsi="Arial" w:cs="Arial"/>
          <w:sz w:val="24"/>
          <w:szCs w:val="24"/>
          <w:u w:val="single"/>
        </w:rPr>
        <w:t>Section 2</w:t>
      </w:r>
    </w:p>
    <w:p w14:paraId="3742F7CD" w14:textId="05B53CC4" w:rsidR="001D6A86" w:rsidRDefault="001D6A86" w:rsidP="000D16A2">
      <w:pPr>
        <w:spacing w:line="360" w:lineRule="auto"/>
        <w:jc w:val="both"/>
        <w:rPr>
          <w:rFonts w:ascii="Arial" w:hAnsi="Arial" w:cs="Arial"/>
          <w:sz w:val="24"/>
          <w:szCs w:val="24"/>
        </w:rPr>
      </w:pPr>
      <w:r w:rsidRPr="001D6A86">
        <w:rPr>
          <w:rFonts w:ascii="Arial" w:hAnsi="Arial" w:cs="Arial"/>
          <w:sz w:val="24"/>
          <w:szCs w:val="24"/>
        </w:rPr>
        <w:t xml:space="preserve">Risk is any behaviour of which the outcomes are uncertain. (little 2006 cited in Tovey 2007). Risk is often viewed negatively due to its association with danger. However, there is a difference between risks and hazards. Hazards are the situations that could cause harm. Risk is the likelihood of encountering the hazard and being harmed. (London 1999 cited in </w:t>
      </w:r>
      <w:r w:rsidR="00AA486F">
        <w:rPr>
          <w:rFonts w:ascii="Arial" w:hAnsi="Arial" w:cs="Arial"/>
          <w:sz w:val="24"/>
          <w:szCs w:val="24"/>
        </w:rPr>
        <w:t>T</w:t>
      </w:r>
      <w:r w:rsidRPr="001D6A86">
        <w:rPr>
          <w:rFonts w:ascii="Arial" w:hAnsi="Arial" w:cs="Arial"/>
          <w:sz w:val="24"/>
          <w:szCs w:val="24"/>
        </w:rPr>
        <w:t>ovey</w:t>
      </w:r>
      <w:r w:rsidR="00AA486F">
        <w:rPr>
          <w:rFonts w:ascii="Arial" w:hAnsi="Arial" w:cs="Arial"/>
          <w:sz w:val="24"/>
          <w:szCs w:val="24"/>
        </w:rPr>
        <w:t>,</w:t>
      </w:r>
      <w:r w:rsidRPr="001D6A86">
        <w:rPr>
          <w:rFonts w:ascii="Arial" w:hAnsi="Arial" w:cs="Arial"/>
          <w:sz w:val="24"/>
          <w:szCs w:val="24"/>
        </w:rPr>
        <w:t xml:space="preserve"> 2007)</w:t>
      </w:r>
    </w:p>
    <w:p w14:paraId="2942FDB2" w14:textId="0A0B6551" w:rsidR="001D6A86" w:rsidRDefault="001D6A86" w:rsidP="000D16A2">
      <w:pPr>
        <w:spacing w:line="360" w:lineRule="auto"/>
        <w:jc w:val="both"/>
        <w:rPr>
          <w:rFonts w:ascii="Arial" w:hAnsi="Arial" w:cs="Arial"/>
          <w:sz w:val="24"/>
          <w:szCs w:val="24"/>
        </w:rPr>
      </w:pPr>
    </w:p>
    <w:p w14:paraId="723A8B1F" w14:textId="197FD21C" w:rsidR="001D6A86" w:rsidRPr="001D6A86" w:rsidRDefault="001D6A86" w:rsidP="000D16A2">
      <w:pPr>
        <w:spacing w:line="360" w:lineRule="auto"/>
        <w:jc w:val="both"/>
        <w:rPr>
          <w:rFonts w:ascii="Arial" w:hAnsi="Arial" w:cs="Arial"/>
          <w:sz w:val="24"/>
          <w:szCs w:val="24"/>
        </w:rPr>
      </w:pPr>
      <w:r w:rsidRPr="001D6A86">
        <w:rPr>
          <w:rFonts w:ascii="Arial" w:hAnsi="Arial" w:cs="Arial"/>
          <w:sz w:val="24"/>
          <w:szCs w:val="24"/>
        </w:rPr>
        <w:t>Forrest schools provide children the opportunity to interact with outdoor environments and to encounter risks.</w:t>
      </w:r>
      <w:r w:rsidR="00574E05">
        <w:rPr>
          <w:rFonts w:ascii="Arial" w:hAnsi="Arial" w:cs="Arial"/>
          <w:sz w:val="24"/>
          <w:szCs w:val="24"/>
        </w:rPr>
        <w:t xml:space="preserve"> </w:t>
      </w:r>
      <w:r w:rsidRPr="001D6A86">
        <w:rPr>
          <w:rFonts w:ascii="Arial" w:hAnsi="Arial" w:cs="Arial"/>
          <w:sz w:val="24"/>
          <w:szCs w:val="24"/>
        </w:rPr>
        <w:t xml:space="preserve">Children also learn respect and trust. For example, </w:t>
      </w:r>
      <w:r w:rsidR="00C3460B">
        <w:rPr>
          <w:rFonts w:ascii="Arial" w:hAnsi="Arial" w:cs="Arial"/>
          <w:sz w:val="24"/>
          <w:szCs w:val="24"/>
        </w:rPr>
        <w:t xml:space="preserve">in </w:t>
      </w:r>
      <w:r w:rsidR="00434868">
        <w:rPr>
          <w:rFonts w:ascii="Arial" w:hAnsi="Arial" w:cs="Arial"/>
          <w:sz w:val="24"/>
          <w:szCs w:val="24"/>
        </w:rPr>
        <w:t xml:space="preserve">the forest school shown in this source there are no fences. However, the children know that they must wait for a practitioner to </w:t>
      </w:r>
      <w:r w:rsidR="00F31F99">
        <w:rPr>
          <w:rFonts w:ascii="Arial" w:hAnsi="Arial" w:cs="Arial"/>
          <w:sz w:val="24"/>
          <w:szCs w:val="24"/>
        </w:rPr>
        <w:t xml:space="preserve">be with them before going to certain areas. </w:t>
      </w:r>
      <w:r w:rsidR="00A61316">
        <w:rPr>
          <w:rFonts w:ascii="Arial" w:hAnsi="Arial" w:cs="Arial"/>
          <w:sz w:val="24"/>
          <w:szCs w:val="24"/>
        </w:rPr>
        <w:t>This allows children to understand responsibility ear</w:t>
      </w:r>
      <w:r w:rsidR="00154FFE">
        <w:rPr>
          <w:rFonts w:ascii="Arial" w:hAnsi="Arial" w:cs="Arial"/>
          <w:sz w:val="24"/>
          <w:szCs w:val="24"/>
        </w:rPr>
        <w:t>lier</w:t>
      </w:r>
      <w:r w:rsidR="00C74EF3">
        <w:rPr>
          <w:rFonts w:ascii="Arial" w:hAnsi="Arial" w:cs="Arial"/>
          <w:sz w:val="24"/>
          <w:szCs w:val="24"/>
        </w:rPr>
        <w:t xml:space="preserve"> (</w:t>
      </w:r>
      <w:r w:rsidR="00C74EF3" w:rsidRPr="00C74EF3">
        <w:rPr>
          <w:rFonts w:ascii="Arial" w:hAnsi="Arial" w:cs="Arial"/>
          <w:sz w:val="24"/>
          <w:szCs w:val="24"/>
        </w:rPr>
        <w:t>Special Broadcasting Service</w:t>
      </w:r>
      <w:r w:rsidR="00C74EF3">
        <w:rPr>
          <w:rFonts w:ascii="Arial" w:hAnsi="Arial" w:cs="Arial"/>
          <w:sz w:val="24"/>
          <w:szCs w:val="24"/>
        </w:rPr>
        <w:t>,</w:t>
      </w:r>
      <w:r w:rsidR="00C74EF3" w:rsidRPr="00C74EF3">
        <w:rPr>
          <w:rFonts w:ascii="Arial" w:hAnsi="Arial" w:cs="Arial"/>
          <w:sz w:val="24"/>
          <w:szCs w:val="24"/>
        </w:rPr>
        <w:t xml:space="preserve"> 2016)</w:t>
      </w:r>
      <w:r w:rsidR="00C74EF3">
        <w:rPr>
          <w:rFonts w:ascii="Arial" w:hAnsi="Arial" w:cs="Arial"/>
          <w:sz w:val="24"/>
          <w:szCs w:val="24"/>
        </w:rPr>
        <w:t>.</w:t>
      </w:r>
    </w:p>
    <w:p w14:paraId="1F293856" w14:textId="77777777" w:rsidR="001D6A86" w:rsidRPr="001D6A86" w:rsidRDefault="001D6A86" w:rsidP="000D16A2">
      <w:pPr>
        <w:spacing w:line="360" w:lineRule="auto"/>
        <w:jc w:val="both"/>
        <w:rPr>
          <w:rFonts w:ascii="Arial" w:hAnsi="Arial" w:cs="Arial"/>
          <w:sz w:val="24"/>
          <w:szCs w:val="24"/>
        </w:rPr>
      </w:pPr>
    </w:p>
    <w:p w14:paraId="0B62EBF3" w14:textId="25B886DB" w:rsidR="001D6A86" w:rsidRPr="001D6A86" w:rsidRDefault="001D6A86" w:rsidP="000D16A2">
      <w:pPr>
        <w:spacing w:line="360" w:lineRule="auto"/>
        <w:jc w:val="both"/>
        <w:rPr>
          <w:rFonts w:ascii="Arial" w:hAnsi="Arial" w:cs="Arial"/>
          <w:sz w:val="24"/>
          <w:szCs w:val="24"/>
        </w:rPr>
      </w:pPr>
      <w:r w:rsidRPr="001D6A86">
        <w:rPr>
          <w:rFonts w:ascii="Arial" w:hAnsi="Arial" w:cs="Arial"/>
          <w:sz w:val="24"/>
          <w:szCs w:val="24"/>
        </w:rPr>
        <w:t xml:space="preserve">Risks allow children to develop the ability to evaluate risks and make decisions. In later life they will be more able to understand whether the benefits of a scenario outweigh the risk to determine if </w:t>
      </w:r>
      <w:proofErr w:type="spellStart"/>
      <w:r w:rsidRPr="001D6A86">
        <w:rPr>
          <w:rFonts w:ascii="Arial" w:hAnsi="Arial" w:cs="Arial"/>
          <w:sz w:val="24"/>
          <w:szCs w:val="24"/>
        </w:rPr>
        <w:t>a</w:t>
      </w:r>
      <w:proofErr w:type="spellEnd"/>
      <w:r w:rsidRPr="001D6A86">
        <w:rPr>
          <w:rFonts w:ascii="Arial" w:hAnsi="Arial" w:cs="Arial"/>
          <w:sz w:val="24"/>
          <w:szCs w:val="24"/>
        </w:rPr>
        <w:t xml:space="preserve"> any activity is beneficial to them. Children that do not encounter risks may find this more difficult to do in adult hood. Risk also pushes children’s boundaries which in turn extends their limits </w:t>
      </w:r>
      <w:r w:rsidR="00FF1EA6">
        <w:rPr>
          <w:rFonts w:ascii="Arial" w:hAnsi="Arial" w:cs="Arial"/>
          <w:sz w:val="24"/>
          <w:szCs w:val="24"/>
        </w:rPr>
        <w:t>(</w:t>
      </w:r>
      <w:r w:rsidRPr="001D6A86">
        <w:rPr>
          <w:rFonts w:ascii="Arial" w:hAnsi="Arial" w:cs="Arial"/>
          <w:sz w:val="24"/>
          <w:szCs w:val="24"/>
        </w:rPr>
        <w:t>Tovey</w:t>
      </w:r>
      <w:r w:rsidR="00FF1EA6">
        <w:rPr>
          <w:rFonts w:ascii="Arial" w:hAnsi="Arial" w:cs="Arial"/>
          <w:sz w:val="24"/>
          <w:szCs w:val="24"/>
        </w:rPr>
        <w:t>,</w:t>
      </w:r>
      <w:r w:rsidRPr="001D6A86">
        <w:rPr>
          <w:rFonts w:ascii="Arial" w:hAnsi="Arial" w:cs="Arial"/>
          <w:sz w:val="24"/>
          <w:szCs w:val="24"/>
        </w:rPr>
        <w:t xml:space="preserve"> 2007)</w:t>
      </w:r>
      <w:r w:rsidR="00FF1EA6">
        <w:rPr>
          <w:rFonts w:ascii="Arial" w:hAnsi="Arial" w:cs="Arial"/>
          <w:sz w:val="24"/>
          <w:szCs w:val="24"/>
        </w:rPr>
        <w:t>.</w:t>
      </w:r>
      <w:r w:rsidRPr="001D6A86">
        <w:rPr>
          <w:rFonts w:ascii="Arial" w:hAnsi="Arial" w:cs="Arial"/>
          <w:sz w:val="24"/>
          <w:szCs w:val="24"/>
        </w:rPr>
        <w:t xml:space="preserve"> </w:t>
      </w:r>
    </w:p>
    <w:p w14:paraId="6D027F4C" w14:textId="77777777" w:rsidR="001D6A86" w:rsidRPr="001D6A86" w:rsidRDefault="001D6A86" w:rsidP="000D16A2">
      <w:pPr>
        <w:spacing w:line="360" w:lineRule="auto"/>
        <w:jc w:val="both"/>
        <w:rPr>
          <w:rFonts w:ascii="Arial" w:hAnsi="Arial" w:cs="Arial"/>
          <w:sz w:val="24"/>
          <w:szCs w:val="24"/>
        </w:rPr>
      </w:pPr>
    </w:p>
    <w:p w14:paraId="687B8E27" w14:textId="47AADB6E" w:rsidR="001D6A86" w:rsidRDefault="001D6A86" w:rsidP="000D16A2">
      <w:pPr>
        <w:spacing w:line="360" w:lineRule="auto"/>
        <w:jc w:val="both"/>
        <w:rPr>
          <w:rFonts w:ascii="Arial" w:hAnsi="Arial" w:cs="Arial"/>
          <w:sz w:val="24"/>
          <w:szCs w:val="24"/>
        </w:rPr>
      </w:pPr>
      <w:r w:rsidRPr="001D6A86">
        <w:rPr>
          <w:rFonts w:ascii="Arial" w:hAnsi="Arial" w:cs="Arial"/>
          <w:sz w:val="24"/>
          <w:szCs w:val="24"/>
        </w:rPr>
        <w:lastRenderedPageBreak/>
        <w:t>According to Dweck (2000</w:t>
      </w:r>
      <w:r w:rsidR="00933AD6">
        <w:rPr>
          <w:rFonts w:ascii="Arial" w:hAnsi="Arial" w:cs="Arial"/>
          <w:sz w:val="24"/>
          <w:szCs w:val="24"/>
        </w:rPr>
        <w:t>, cited in Tovey</w:t>
      </w:r>
      <w:r w:rsidR="00FF1EA6">
        <w:rPr>
          <w:rFonts w:ascii="Arial" w:hAnsi="Arial" w:cs="Arial"/>
          <w:sz w:val="24"/>
          <w:szCs w:val="24"/>
        </w:rPr>
        <w:t>, 2007</w:t>
      </w:r>
      <w:r w:rsidRPr="001D6A86">
        <w:rPr>
          <w:rFonts w:ascii="Arial" w:hAnsi="Arial" w:cs="Arial"/>
          <w:sz w:val="24"/>
          <w:szCs w:val="24"/>
        </w:rPr>
        <w:t>) Children who encounter risks during childhood build resilience and confidence leading to them being more willing to try new things and take risks more often. This also helps them to accept failure and to continue taking risks despite of it.</w:t>
      </w:r>
    </w:p>
    <w:p w14:paraId="00B0E27B" w14:textId="1CED4228" w:rsidR="005A2C14" w:rsidRDefault="005A2C14" w:rsidP="000D16A2">
      <w:pPr>
        <w:spacing w:line="360" w:lineRule="auto"/>
        <w:jc w:val="both"/>
        <w:rPr>
          <w:rFonts w:ascii="Arial" w:hAnsi="Arial" w:cs="Arial"/>
          <w:sz w:val="24"/>
          <w:szCs w:val="24"/>
        </w:rPr>
      </w:pPr>
    </w:p>
    <w:p w14:paraId="550FB838" w14:textId="60CA8993" w:rsidR="005A2C14" w:rsidRDefault="005A2C14" w:rsidP="000D16A2">
      <w:pPr>
        <w:spacing w:line="360" w:lineRule="auto"/>
        <w:jc w:val="both"/>
        <w:rPr>
          <w:rFonts w:ascii="Arial" w:hAnsi="Arial" w:cs="Arial"/>
          <w:sz w:val="24"/>
          <w:szCs w:val="24"/>
        </w:rPr>
      </w:pPr>
      <w:r>
        <w:rPr>
          <w:rFonts w:ascii="Arial" w:hAnsi="Arial" w:cs="Arial"/>
          <w:sz w:val="24"/>
          <w:szCs w:val="24"/>
        </w:rPr>
        <w:t>Due to the uncertain outcome</w:t>
      </w:r>
      <w:r w:rsidR="00964F62">
        <w:rPr>
          <w:rFonts w:ascii="Arial" w:hAnsi="Arial" w:cs="Arial"/>
          <w:sz w:val="24"/>
          <w:szCs w:val="24"/>
        </w:rPr>
        <w:t>s of risky activities, they also have an</w:t>
      </w:r>
      <w:r w:rsidR="008720FC">
        <w:rPr>
          <w:rFonts w:ascii="Arial" w:hAnsi="Arial" w:cs="Arial"/>
          <w:sz w:val="24"/>
          <w:szCs w:val="24"/>
        </w:rPr>
        <w:t xml:space="preserve"> emotional impact when the </w:t>
      </w:r>
      <w:r w:rsidR="00083B8A">
        <w:rPr>
          <w:rFonts w:ascii="Arial" w:hAnsi="Arial" w:cs="Arial"/>
          <w:sz w:val="24"/>
          <w:szCs w:val="24"/>
        </w:rPr>
        <w:t xml:space="preserve">result is positive </w:t>
      </w:r>
      <w:proofErr w:type="gramStart"/>
      <w:r w:rsidR="00083B8A">
        <w:rPr>
          <w:rFonts w:ascii="Arial" w:hAnsi="Arial" w:cs="Arial"/>
          <w:sz w:val="24"/>
          <w:szCs w:val="24"/>
        </w:rPr>
        <w:t>(</w:t>
      </w:r>
      <w:r w:rsidR="003062D1">
        <w:rPr>
          <w:rFonts w:ascii="Arial" w:hAnsi="Arial" w:cs="Arial"/>
          <w:sz w:val="24"/>
          <w:szCs w:val="24"/>
        </w:rPr>
        <w:t xml:space="preserve"> Hansen</w:t>
      </w:r>
      <w:proofErr w:type="gramEnd"/>
      <w:r w:rsidR="003062D1">
        <w:rPr>
          <w:rFonts w:ascii="Arial" w:hAnsi="Arial" w:cs="Arial"/>
          <w:sz w:val="24"/>
          <w:szCs w:val="24"/>
        </w:rPr>
        <w:t xml:space="preserve"> </w:t>
      </w:r>
      <w:proofErr w:type="spellStart"/>
      <w:r w:rsidR="003062D1">
        <w:rPr>
          <w:rFonts w:ascii="Arial" w:hAnsi="Arial" w:cs="Arial"/>
          <w:sz w:val="24"/>
          <w:szCs w:val="24"/>
        </w:rPr>
        <w:t>S</w:t>
      </w:r>
      <w:r w:rsidR="005A520E">
        <w:rPr>
          <w:rFonts w:ascii="Arial" w:hAnsi="Arial" w:cs="Arial"/>
          <w:sz w:val="24"/>
          <w:szCs w:val="24"/>
        </w:rPr>
        <w:t>andseter</w:t>
      </w:r>
      <w:proofErr w:type="spellEnd"/>
      <w:r w:rsidR="005A520E">
        <w:rPr>
          <w:rFonts w:ascii="Arial" w:hAnsi="Arial" w:cs="Arial"/>
          <w:sz w:val="24"/>
          <w:szCs w:val="24"/>
        </w:rPr>
        <w:t>, E B, 2010).</w:t>
      </w:r>
    </w:p>
    <w:p w14:paraId="2D9A9535" w14:textId="77777777" w:rsidR="00614303" w:rsidRDefault="00614303" w:rsidP="000D16A2">
      <w:pPr>
        <w:spacing w:line="360" w:lineRule="auto"/>
        <w:jc w:val="both"/>
        <w:rPr>
          <w:rFonts w:ascii="Arial" w:hAnsi="Arial" w:cs="Arial"/>
          <w:sz w:val="24"/>
          <w:szCs w:val="24"/>
        </w:rPr>
      </w:pPr>
    </w:p>
    <w:p w14:paraId="7BA874EB" w14:textId="65EAC82E" w:rsidR="003F4DC4" w:rsidRPr="00DF2629" w:rsidRDefault="003F4DC4" w:rsidP="000D16A2">
      <w:pPr>
        <w:spacing w:line="360" w:lineRule="auto"/>
        <w:jc w:val="both"/>
        <w:rPr>
          <w:rFonts w:ascii="Arial" w:hAnsi="Arial" w:cs="Arial"/>
          <w:sz w:val="24"/>
          <w:szCs w:val="24"/>
          <w:u w:val="single"/>
        </w:rPr>
      </w:pPr>
      <w:r w:rsidRPr="00DF2629">
        <w:rPr>
          <w:rFonts w:ascii="Arial" w:hAnsi="Arial" w:cs="Arial"/>
          <w:sz w:val="24"/>
          <w:szCs w:val="24"/>
          <w:u w:val="single"/>
        </w:rPr>
        <w:t>Section 3</w:t>
      </w:r>
    </w:p>
    <w:p w14:paraId="1B7D96FD" w14:textId="0FEC8405" w:rsidR="00DE2D62" w:rsidRDefault="001A0061" w:rsidP="000D16A2">
      <w:pPr>
        <w:spacing w:line="360" w:lineRule="auto"/>
        <w:jc w:val="both"/>
        <w:rPr>
          <w:rFonts w:ascii="Arial" w:hAnsi="Arial" w:cs="Arial"/>
          <w:sz w:val="24"/>
          <w:szCs w:val="24"/>
        </w:rPr>
      </w:pPr>
      <w:r>
        <w:rPr>
          <w:rFonts w:ascii="Arial" w:hAnsi="Arial" w:cs="Arial"/>
          <w:sz w:val="24"/>
          <w:szCs w:val="24"/>
        </w:rPr>
        <w:t xml:space="preserve">Observation is defined as the act of watching </w:t>
      </w:r>
      <w:r w:rsidR="004B05B0">
        <w:rPr>
          <w:rFonts w:ascii="Arial" w:hAnsi="Arial" w:cs="Arial"/>
          <w:sz w:val="24"/>
          <w:szCs w:val="24"/>
        </w:rPr>
        <w:t>something carefull</w:t>
      </w:r>
      <w:r w:rsidR="00563D68">
        <w:rPr>
          <w:rFonts w:ascii="Arial" w:hAnsi="Arial" w:cs="Arial"/>
          <w:sz w:val="24"/>
          <w:szCs w:val="24"/>
        </w:rPr>
        <w:t>y</w:t>
      </w:r>
      <w:r w:rsidR="004B05B0">
        <w:rPr>
          <w:rFonts w:ascii="Arial" w:hAnsi="Arial" w:cs="Arial"/>
          <w:sz w:val="24"/>
          <w:szCs w:val="24"/>
        </w:rPr>
        <w:t xml:space="preserve"> </w:t>
      </w:r>
      <w:r w:rsidR="0048204E">
        <w:rPr>
          <w:rFonts w:ascii="Arial" w:hAnsi="Arial" w:cs="Arial"/>
          <w:sz w:val="24"/>
          <w:szCs w:val="24"/>
        </w:rPr>
        <w:t>(Cambridge Dictionary, no date)</w:t>
      </w:r>
      <w:r w:rsidR="00563D68">
        <w:rPr>
          <w:rFonts w:ascii="Arial" w:hAnsi="Arial" w:cs="Arial"/>
          <w:sz w:val="24"/>
          <w:szCs w:val="24"/>
        </w:rPr>
        <w:t>.</w:t>
      </w:r>
      <w:r w:rsidR="00E10E33">
        <w:rPr>
          <w:rFonts w:ascii="Arial" w:hAnsi="Arial" w:cs="Arial"/>
          <w:sz w:val="24"/>
          <w:szCs w:val="24"/>
        </w:rPr>
        <w:t xml:space="preserve"> </w:t>
      </w:r>
      <w:r w:rsidR="004B05B0">
        <w:rPr>
          <w:rFonts w:ascii="Arial" w:hAnsi="Arial" w:cs="Arial"/>
          <w:sz w:val="24"/>
          <w:szCs w:val="24"/>
        </w:rPr>
        <w:t>Observation take</w:t>
      </w:r>
      <w:r w:rsidR="002B6028">
        <w:rPr>
          <w:rFonts w:ascii="Arial" w:hAnsi="Arial" w:cs="Arial"/>
          <w:sz w:val="24"/>
          <w:szCs w:val="24"/>
        </w:rPr>
        <w:t>s</w:t>
      </w:r>
      <w:r w:rsidR="004B05B0">
        <w:rPr>
          <w:rFonts w:ascii="Arial" w:hAnsi="Arial" w:cs="Arial"/>
          <w:sz w:val="24"/>
          <w:szCs w:val="24"/>
        </w:rPr>
        <w:t xml:space="preserve"> place in early years settings such as schools to track </w:t>
      </w:r>
      <w:r w:rsidR="00DE2D62">
        <w:rPr>
          <w:rFonts w:ascii="Arial" w:hAnsi="Arial" w:cs="Arial"/>
          <w:sz w:val="24"/>
          <w:szCs w:val="24"/>
        </w:rPr>
        <w:t>individual’s</w:t>
      </w:r>
      <w:r w:rsidR="004B05B0">
        <w:rPr>
          <w:rFonts w:ascii="Arial" w:hAnsi="Arial" w:cs="Arial"/>
          <w:sz w:val="24"/>
          <w:szCs w:val="24"/>
        </w:rPr>
        <w:t xml:space="preserve"> development.</w:t>
      </w:r>
      <w:r w:rsidR="00E74923">
        <w:rPr>
          <w:rFonts w:ascii="Arial" w:hAnsi="Arial" w:cs="Arial"/>
          <w:sz w:val="24"/>
          <w:szCs w:val="24"/>
        </w:rPr>
        <w:t xml:space="preserve"> </w:t>
      </w:r>
      <w:r w:rsidR="00F02039">
        <w:rPr>
          <w:rFonts w:ascii="Arial" w:hAnsi="Arial" w:cs="Arial"/>
          <w:sz w:val="24"/>
          <w:szCs w:val="24"/>
        </w:rPr>
        <w:t xml:space="preserve">The results </w:t>
      </w:r>
      <w:r w:rsidR="002B6028">
        <w:rPr>
          <w:rFonts w:ascii="Arial" w:hAnsi="Arial" w:cs="Arial"/>
          <w:sz w:val="24"/>
          <w:szCs w:val="24"/>
        </w:rPr>
        <w:t xml:space="preserve">are </w:t>
      </w:r>
      <w:r w:rsidR="00F02039">
        <w:rPr>
          <w:rFonts w:ascii="Arial" w:hAnsi="Arial" w:cs="Arial"/>
          <w:sz w:val="24"/>
          <w:szCs w:val="24"/>
        </w:rPr>
        <w:t>recorded</w:t>
      </w:r>
      <w:r w:rsidR="002B6028">
        <w:rPr>
          <w:rFonts w:ascii="Arial" w:hAnsi="Arial" w:cs="Arial"/>
          <w:sz w:val="24"/>
          <w:szCs w:val="24"/>
        </w:rPr>
        <w:t xml:space="preserve"> which can be done in </w:t>
      </w:r>
      <w:proofErr w:type="gramStart"/>
      <w:r w:rsidR="002B6028">
        <w:rPr>
          <w:rFonts w:ascii="Arial" w:hAnsi="Arial" w:cs="Arial"/>
          <w:sz w:val="24"/>
          <w:szCs w:val="24"/>
        </w:rPr>
        <w:t>many</w:t>
      </w:r>
      <w:r w:rsidR="00F02039">
        <w:rPr>
          <w:rFonts w:ascii="Arial" w:hAnsi="Arial" w:cs="Arial"/>
          <w:sz w:val="24"/>
          <w:szCs w:val="24"/>
        </w:rPr>
        <w:t xml:space="preserve"> different ways</w:t>
      </w:r>
      <w:proofErr w:type="gramEnd"/>
      <w:r w:rsidR="00F02039">
        <w:rPr>
          <w:rFonts w:ascii="Arial" w:hAnsi="Arial" w:cs="Arial"/>
          <w:sz w:val="24"/>
          <w:szCs w:val="24"/>
        </w:rPr>
        <w:t xml:space="preserve">. Examples include </w:t>
      </w:r>
      <w:r w:rsidR="00737DA6">
        <w:rPr>
          <w:rFonts w:ascii="Arial" w:hAnsi="Arial" w:cs="Arial"/>
          <w:sz w:val="24"/>
          <w:szCs w:val="24"/>
        </w:rPr>
        <w:t xml:space="preserve">time samples, check lists, </w:t>
      </w:r>
      <w:r w:rsidR="004B4244">
        <w:rPr>
          <w:rFonts w:ascii="Arial" w:hAnsi="Arial" w:cs="Arial"/>
          <w:sz w:val="24"/>
          <w:szCs w:val="24"/>
        </w:rPr>
        <w:t>environment maps and running written observations</w:t>
      </w:r>
      <w:r w:rsidR="00535D45">
        <w:rPr>
          <w:rFonts w:ascii="Arial" w:hAnsi="Arial" w:cs="Arial"/>
          <w:sz w:val="24"/>
          <w:szCs w:val="24"/>
        </w:rPr>
        <w:t xml:space="preserve"> (</w:t>
      </w:r>
      <w:r w:rsidR="00535D45" w:rsidRPr="00535D45">
        <w:rPr>
          <w:rFonts w:ascii="Arial" w:hAnsi="Arial" w:cs="Arial"/>
          <w:sz w:val="24"/>
          <w:szCs w:val="24"/>
        </w:rPr>
        <w:t>West Sussex County Council</w:t>
      </w:r>
      <w:r w:rsidR="00535D45">
        <w:rPr>
          <w:rFonts w:ascii="Arial" w:hAnsi="Arial" w:cs="Arial"/>
          <w:sz w:val="24"/>
          <w:szCs w:val="24"/>
        </w:rPr>
        <w:t xml:space="preserve">, </w:t>
      </w:r>
      <w:r w:rsidR="00535D45" w:rsidRPr="00535D45">
        <w:rPr>
          <w:rFonts w:ascii="Arial" w:hAnsi="Arial" w:cs="Arial"/>
          <w:sz w:val="24"/>
          <w:szCs w:val="24"/>
        </w:rPr>
        <w:t>2019)</w:t>
      </w:r>
      <w:r w:rsidR="00535D45">
        <w:rPr>
          <w:rFonts w:ascii="Arial" w:hAnsi="Arial" w:cs="Arial"/>
          <w:sz w:val="24"/>
          <w:szCs w:val="24"/>
        </w:rPr>
        <w:t xml:space="preserve">. </w:t>
      </w:r>
    </w:p>
    <w:p w14:paraId="6BD2A34B" w14:textId="0ACF7367" w:rsidR="00E85EF5" w:rsidRDefault="00E85EF5" w:rsidP="000D16A2">
      <w:pPr>
        <w:spacing w:line="360" w:lineRule="auto"/>
        <w:jc w:val="both"/>
        <w:rPr>
          <w:rFonts w:ascii="Arial" w:hAnsi="Arial" w:cs="Arial"/>
          <w:sz w:val="24"/>
          <w:szCs w:val="24"/>
        </w:rPr>
      </w:pPr>
    </w:p>
    <w:p w14:paraId="538AF355" w14:textId="0274E1D3" w:rsidR="00E85EF5" w:rsidRDefault="00135AC0" w:rsidP="000D16A2">
      <w:pPr>
        <w:spacing w:line="360" w:lineRule="auto"/>
        <w:jc w:val="both"/>
        <w:rPr>
          <w:rFonts w:ascii="Arial" w:hAnsi="Arial" w:cs="Arial"/>
          <w:sz w:val="24"/>
          <w:szCs w:val="24"/>
        </w:rPr>
      </w:pPr>
      <w:r w:rsidRPr="00135AC0">
        <w:rPr>
          <w:rFonts w:ascii="Arial" w:hAnsi="Arial" w:cs="Arial"/>
          <w:sz w:val="24"/>
          <w:szCs w:val="24"/>
        </w:rPr>
        <w:t xml:space="preserve">Observations give practitioners a view of </w:t>
      </w:r>
      <w:proofErr w:type="gramStart"/>
      <w:r w:rsidRPr="00135AC0">
        <w:rPr>
          <w:rFonts w:ascii="Arial" w:hAnsi="Arial" w:cs="Arial"/>
          <w:sz w:val="24"/>
          <w:szCs w:val="24"/>
        </w:rPr>
        <w:t>each individuals</w:t>
      </w:r>
      <w:proofErr w:type="gramEnd"/>
      <w:r w:rsidRPr="00135AC0">
        <w:rPr>
          <w:rFonts w:ascii="Arial" w:hAnsi="Arial" w:cs="Arial"/>
          <w:sz w:val="24"/>
          <w:szCs w:val="24"/>
        </w:rPr>
        <w:t xml:space="preserve"> development. They allow practitioners to know if children are developing appropriately for their age group. They also highlight areas in which children need extra support. Observations can also highlight any potential additional learning needs.</w:t>
      </w:r>
    </w:p>
    <w:p w14:paraId="590805D6" w14:textId="23D4C6B3" w:rsidR="00B91A98" w:rsidRDefault="00B91A98" w:rsidP="000D16A2">
      <w:pPr>
        <w:spacing w:line="360" w:lineRule="auto"/>
        <w:jc w:val="both"/>
        <w:rPr>
          <w:rFonts w:ascii="Arial" w:hAnsi="Arial" w:cs="Arial"/>
          <w:sz w:val="24"/>
          <w:szCs w:val="24"/>
        </w:rPr>
      </w:pPr>
    </w:p>
    <w:p w14:paraId="34D79759" w14:textId="41726D60" w:rsidR="00B91A98" w:rsidRDefault="00B91A98" w:rsidP="000D16A2">
      <w:pPr>
        <w:spacing w:line="360" w:lineRule="auto"/>
        <w:jc w:val="both"/>
        <w:rPr>
          <w:rFonts w:ascii="Arial" w:hAnsi="Arial" w:cs="Arial"/>
          <w:sz w:val="24"/>
          <w:szCs w:val="24"/>
        </w:rPr>
      </w:pPr>
      <w:r>
        <w:rPr>
          <w:rFonts w:ascii="Arial" w:hAnsi="Arial" w:cs="Arial"/>
          <w:sz w:val="24"/>
          <w:szCs w:val="24"/>
        </w:rPr>
        <w:t xml:space="preserve">This </w:t>
      </w:r>
      <w:r w:rsidR="00730295">
        <w:rPr>
          <w:rFonts w:ascii="Arial" w:hAnsi="Arial" w:cs="Arial"/>
          <w:sz w:val="24"/>
          <w:szCs w:val="24"/>
        </w:rPr>
        <w:t xml:space="preserve">is to benefit </w:t>
      </w:r>
      <w:r w:rsidR="00921E86">
        <w:rPr>
          <w:rFonts w:ascii="Arial" w:hAnsi="Arial" w:cs="Arial"/>
          <w:sz w:val="24"/>
          <w:szCs w:val="24"/>
        </w:rPr>
        <w:t>children’s</w:t>
      </w:r>
      <w:r w:rsidR="00730295">
        <w:rPr>
          <w:rFonts w:ascii="Arial" w:hAnsi="Arial" w:cs="Arial"/>
          <w:sz w:val="24"/>
          <w:szCs w:val="24"/>
        </w:rPr>
        <w:t xml:space="preserve"> development </w:t>
      </w:r>
      <w:r w:rsidR="00921E86">
        <w:rPr>
          <w:rFonts w:ascii="Arial" w:hAnsi="Arial" w:cs="Arial"/>
          <w:sz w:val="24"/>
          <w:szCs w:val="24"/>
        </w:rPr>
        <w:t>long term as practitioners know how to work with each learner what needs to be implemented to support them</w:t>
      </w:r>
      <w:r w:rsidR="005C5DC1">
        <w:rPr>
          <w:rFonts w:ascii="Arial" w:hAnsi="Arial" w:cs="Arial"/>
          <w:sz w:val="24"/>
          <w:szCs w:val="24"/>
        </w:rPr>
        <w:t xml:space="preserve"> (</w:t>
      </w:r>
      <w:r w:rsidR="005C5DC1" w:rsidRPr="005C5DC1">
        <w:rPr>
          <w:rFonts w:ascii="Arial" w:hAnsi="Arial" w:cs="Arial"/>
          <w:sz w:val="24"/>
          <w:szCs w:val="24"/>
        </w:rPr>
        <w:t>Pennsylvania State University</w:t>
      </w:r>
      <w:r w:rsidR="005C5DC1">
        <w:rPr>
          <w:rFonts w:ascii="Arial" w:hAnsi="Arial" w:cs="Arial"/>
          <w:sz w:val="24"/>
          <w:szCs w:val="24"/>
        </w:rPr>
        <w:t xml:space="preserve">, </w:t>
      </w:r>
      <w:r w:rsidR="005C5DC1" w:rsidRPr="005C5DC1">
        <w:rPr>
          <w:rFonts w:ascii="Arial" w:hAnsi="Arial" w:cs="Arial"/>
          <w:sz w:val="24"/>
          <w:szCs w:val="24"/>
        </w:rPr>
        <w:t>no date)</w:t>
      </w:r>
      <w:r w:rsidR="005C5DC1">
        <w:rPr>
          <w:rFonts w:ascii="Arial" w:hAnsi="Arial" w:cs="Arial"/>
          <w:sz w:val="24"/>
          <w:szCs w:val="24"/>
        </w:rPr>
        <w:t>.</w:t>
      </w:r>
      <w:r w:rsidR="005C5DC1" w:rsidRPr="005C5DC1">
        <w:rPr>
          <w:rFonts w:ascii="Arial" w:hAnsi="Arial" w:cs="Arial"/>
          <w:sz w:val="24"/>
          <w:szCs w:val="24"/>
        </w:rPr>
        <w:t xml:space="preserve"> </w:t>
      </w:r>
      <w:r w:rsidR="00926B27">
        <w:rPr>
          <w:rFonts w:ascii="Arial" w:hAnsi="Arial" w:cs="Arial"/>
          <w:sz w:val="24"/>
          <w:szCs w:val="24"/>
        </w:rPr>
        <w:t>The findings of these observations can be passed on to other settings if needed</w:t>
      </w:r>
      <w:r w:rsidR="00D87FE1">
        <w:rPr>
          <w:rFonts w:ascii="Arial" w:hAnsi="Arial" w:cs="Arial"/>
          <w:sz w:val="24"/>
          <w:szCs w:val="24"/>
        </w:rPr>
        <w:t>.</w:t>
      </w:r>
    </w:p>
    <w:p w14:paraId="38A0E591" w14:textId="77777777" w:rsidR="00DE2D62" w:rsidRDefault="00DE2D62" w:rsidP="000D16A2">
      <w:pPr>
        <w:spacing w:line="360" w:lineRule="auto"/>
        <w:jc w:val="both"/>
        <w:rPr>
          <w:rFonts w:ascii="Arial" w:hAnsi="Arial" w:cs="Arial"/>
          <w:sz w:val="24"/>
          <w:szCs w:val="24"/>
        </w:rPr>
      </w:pPr>
    </w:p>
    <w:p w14:paraId="6BF8545F" w14:textId="4FCFE79C" w:rsidR="009126E7" w:rsidRPr="00EB46DD" w:rsidRDefault="00872D8E" w:rsidP="000D16A2">
      <w:pPr>
        <w:spacing w:line="360" w:lineRule="auto"/>
        <w:jc w:val="both"/>
        <w:rPr>
          <w:rFonts w:ascii="Arial" w:hAnsi="Arial" w:cs="Arial"/>
          <w:sz w:val="24"/>
          <w:szCs w:val="24"/>
        </w:rPr>
      </w:pPr>
      <w:r>
        <w:rPr>
          <w:rFonts w:ascii="Arial" w:hAnsi="Arial" w:cs="Arial"/>
          <w:sz w:val="24"/>
          <w:szCs w:val="24"/>
        </w:rPr>
        <w:t xml:space="preserve">Written observations are </w:t>
      </w:r>
      <w:proofErr w:type="gramStart"/>
      <w:r>
        <w:rPr>
          <w:rFonts w:ascii="Arial" w:hAnsi="Arial" w:cs="Arial"/>
          <w:sz w:val="24"/>
          <w:szCs w:val="24"/>
        </w:rPr>
        <w:t>most commonly used</w:t>
      </w:r>
      <w:proofErr w:type="gramEnd"/>
      <w:r>
        <w:rPr>
          <w:rFonts w:ascii="Arial" w:hAnsi="Arial" w:cs="Arial"/>
          <w:sz w:val="24"/>
          <w:szCs w:val="24"/>
        </w:rPr>
        <w:t xml:space="preserve">. </w:t>
      </w:r>
      <w:r w:rsidR="003A3D17">
        <w:rPr>
          <w:rFonts w:ascii="Arial" w:hAnsi="Arial" w:cs="Arial"/>
          <w:sz w:val="24"/>
          <w:szCs w:val="24"/>
        </w:rPr>
        <w:t>This is when a practitioner watches and individual child whilst they take part in self directed play and record everything they do.</w:t>
      </w:r>
      <w:r w:rsidR="00857A69">
        <w:rPr>
          <w:rFonts w:ascii="Arial" w:hAnsi="Arial" w:cs="Arial"/>
          <w:sz w:val="24"/>
          <w:szCs w:val="24"/>
        </w:rPr>
        <w:t xml:space="preserve"> </w:t>
      </w:r>
      <w:r w:rsidR="00DE2D62">
        <w:rPr>
          <w:rFonts w:ascii="Arial" w:hAnsi="Arial" w:cs="Arial"/>
          <w:sz w:val="24"/>
          <w:szCs w:val="24"/>
        </w:rPr>
        <w:t>This is beneficial as all types of behaviour are recorded</w:t>
      </w:r>
      <w:r w:rsidR="00EE0031">
        <w:rPr>
          <w:rFonts w:ascii="Arial" w:hAnsi="Arial" w:cs="Arial"/>
          <w:sz w:val="24"/>
          <w:szCs w:val="24"/>
        </w:rPr>
        <w:t xml:space="preserve">, meaning that a wider understanding </w:t>
      </w:r>
      <w:r w:rsidR="00EF5C32">
        <w:rPr>
          <w:rFonts w:ascii="Arial" w:hAnsi="Arial" w:cs="Arial"/>
          <w:sz w:val="24"/>
          <w:szCs w:val="24"/>
        </w:rPr>
        <w:t>of their development can be gathered from the finished observation.</w:t>
      </w:r>
      <w:r w:rsidR="00884653">
        <w:rPr>
          <w:rFonts w:ascii="Arial" w:hAnsi="Arial" w:cs="Arial"/>
          <w:sz w:val="24"/>
          <w:szCs w:val="24"/>
        </w:rPr>
        <w:t xml:space="preserve"> </w:t>
      </w:r>
      <w:r w:rsidR="00CF5AAC">
        <w:rPr>
          <w:rFonts w:ascii="Arial" w:hAnsi="Arial" w:cs="Arial"/>
          <w:sz w:val="24"/>
          <w:szCs w:val="24"/>
        </w:rPr>
        <w:lastRenderedPageBreak/>
        <w:t xml:space="preserve">This </w:t>
      </w:r>
      <w:r w:rsidR="0083223B">
        <w:rPr>
          <w:rFonts w:ascii="Arial" w:hAnsi="Arial" w:cs="Arial"/>
          <w:sz w:val="24"/>
          <w:szCs w:val="24"/>
        </w:rPr>
        <w:t xml:space="preserve">results in a </w:t>
      </w:r>
      <w:r w:rsidR="00A64F37">
        <w:rPr>
          <w:rFonts w:ascii="Arial" w:hAnsi="Arial" w:cs="Arial"/>
          <w:sz w:val="24"/>
          <w:szCs w:val="24"/>
        </w:rPr>
        <w:t xml:space="preserve">descriptive observation which provides context unlike </w:t>
      </w:r>
      <w:r w:rsidR="007E4425">
        <w:rPr>
          <w:rFonts w:ascii="Arial" w:hAnsi="Arial" w:cs="Arial"/>
          <w:sz w:val="24"/>
          <w:szCs w:val="24"/>
        </w:rPr>
        <w:t>other methods.</w:t>
      </w:r>
      <w:r w:rsidR="004A5064">
        <w:rPr>
          <w:rFonts w:ascii="Arial" w:hAnsi="Arial" w:cs="Arial"/>
          <w:sz w:val="24"/>
          <w:szCs w:val="24"/>
        </w:rPr>
        <w:t xml:space="preserve"> </w:t>
      </w:r>
      <w:r w:rsidR="00EF5C32" w:rsidRPr="00884653">
        <w:rPr>
          <w:rFonts w:ascii="Arial" w:hAnsi="Arial" w:cs="Arial"/>
          <w:sz w:val="24"/>
          <w:szCs w:val="24"/>
        </w:rPr>
        <w:t>However, c</w:t>
      </w:r>
      <w:r w:rsidR="004557D5" w:rsidRPr="00884653">
        <w:rPr>
          <w:rFonts w:ascii="Arial" w:hAnsi="Arial" w:cs="Arial"/>
          <w:sz w:val="24"/>
          <w:szCs w:val="24"/>
        </w:rPr>
        <w:t xml:space="preserve">onstant writing can cause the observer to miss actions which </w:t>
      </w:r>
      <w:r w:rsidR="00B34431" w:rsidRPr="00884653">
        <w:rPr>
          <w:rFonts w:ascii="Arial" w:hAnsi="Arial" w:cs="Arial"/>
          <w:sz w:val="24"/>
          <w:szCs w:val="24"/>
        </w:rPr>
        <w:t>may have provided more insight into their development.</w:t>
      </w:r>
      <w:r w:rsidR="00EB46DD">
        <w:rPr>
          <w:rFonts w:ascii="Arial" w:hAnsi="Arial" w:cs="Arial"/>
          <w:sz w:val="24"/>
          <w:szCs w:val="24"/>
        </w:rPr>
        <w:t xml:space="preserve"> </w:t>
      </w:r>
      <w:r w:rsidR="00FE2DC9" w:rsidRPr="00EB46DD">
        <w:rPr>
          <w:rFonts w:ascii="Arial" w:hAnsi="Arial" w:cs="Arial"/>
          <w:sz w:val="24"/>
          <w:szCs w:val="24"/>
        </w:rPr>
        <w:t>It is also possible for t</w:t>
      </w:r>
      <w:r w:rsidR="00B34431" w:rsidRPr="00EB46DD">
        <w:rPr>
          <w:rFonts w:ascii="Arial" w:hAnsi="Arial" w:cs="Arial"/>
          <w:sz w:val="24"/>
          <w:szCs w:val="24"/>
        </w:rPr>
        <w:t xml:space="preserve">he </w:t>
      </w:r>
      <w:r w:rsidR="008B3D32" w:rsidRPr="00EB46DD">
        <w:rPr>
          <w:rFonts w:ascii="Arial" w:hAnsi="Arial" w:cs="Arial"/>
          <w:sz w:val="24"/>
          <w:szCs w:val="24"/>
        </w:rPr>
        <w:t xml:space="preserve">observer </w:t>
      </w:r>
      <w:r w:rsidR="00FE2DC9" w:rsidRPr="00EB46DD">
        <w:rPr>
          <w:rFonts w:ascii="Arial" w:hAnsi="Arial" w:cs="Arial"/>
          <w:sz w:val="24"/>
          <w:szCs w:val="24"/>
        </w:rPr>
        <w:t>to</w:t>
      </w:r>
      <w:r w:rsidR="008B3D32" w:rsidRPr="00EB46DD">
        <w:rPr>
          <w:rFonts w:ascii="Arial" w:hAnsi="Arial" w:cs="Arial"/>
          <w:sz w:val="24"/>
          <w:szCs w:val="24"/>
        </w:rPr>
        <w:t xml:space="preserve"> </w:t>
      </w:r>
      <w:r w:rsidR="00D0321A" w:rsidRPr="00EB46DD">
        <w:rPr>
          <w:rFonts w:ascii="Arial" w:hAnsi="Arial" w:cs="Arial"/>
          <w:sz w:val="24"/>
          <w:szCs w:val="24"/>
        </w:rPr>
        <w:t xml:space="preserve">include abbreviations </w:t>
      </w:r>
      <w:r w:rsidR="008B3D32" w:rsidRPr="00EB46DD">
        <w:rPr>
          <w:rFonts w:ascii="Arial" w:hAnsi="Arial" w:cs="Arial"/>
          <w:sz w:val="24"/>
          <w:szCs w:val="24"/>
        </w:rPr>
        <w:t>which c</w:t>
      </w:r>
      <w:r w:rsidR="008D4DE7" w:rsidRPr="00EB46DD">
        <w:rPr>
          <w:rFonts w:ascii="Arial" w:hAnsi="Arial" w:cs="Arial"/>
          <w:sz w:val="24"/>
          <w:szCs w:val="24"/>
        </w:rPr>
        <w:t>ould</w:t>
      </w:r>
      <w:r w:rsidR="008B3D32" w:rsidRPr="00EB46DD">
        <w:rPr>
          <w:rFonts w:ascii="Arial" w:hAnsi="Arial" w:cs="Arial"/>
          <w:sz w:val="24"/>
          <w:szCs w:val="24"/>
        </w:rPr>
        <w:t xml:space="preserve"> be difficult for others to interpret</w:t>
      </w:r>
      <w:r w:rsidR="00DC2C09">
        <w:rPr>
          <w:rFonts w:ascii="Arial" w:hAnsi="Arial" w:cs="Arial"/>
          <w:sz w:val="24"/>
          <w:szCs w:val="24"/>
        </w:rPr>
        <w:t xml:space="preserve"> </w:t>
      </w:r>
      <w:r w:rsidR="004A5064">
        <w:rPr>
          <w:rFonts w:ascii="Arial" w:hAnsi="Arial" w:cs="Arial"/>
          <w:sz w:val="24"/>
          <w:szCs w:val="24"/>
        </w:rPr>
        <w:t>(</w:t>
      </w:r>
      <w:r w:rsidR="00923A5D" w:rsidRPr="00923A5D">
        <w:rPr>
          <w:rFonts w:ascii="Arial" w:hAnsi="Arial" w:cs="Arial"/>
          <w:sz w:val="24"/>
          <w:szCs w:val="24"/>
        </w:rPr>
        <w:t>Michigan State University</w:t>
      </w:r>
      <w:r w:rsidR="003142D0">
        <w:rPr>
          <w:rFonts w:ascii="Arial" w:hAnsi="Arial" w:cs="Arial"/>
          <w:sz w:val="24"/>
          <w:szCs w:val="24"/>
        </w:rPr>
        <w:t xml:space="preserve">, </w:t>
      </w:r>
      <w:r w:rsidR="00923A5D" w:rsidRPr="00923A5D">
        <w:rPr>
          <w:rFonts w:ascii="Arial" w:hAnsi="Arial" w:cs="Arial"/>
          <w:sz w:val="24"/>
          <w:szCs w:val="24"/>
        </w:rPr>
        <w:t>no date)</w:t>
      </w:r>
      <w:r w:rsidR="003142D0">
        <w:rPr>
          <w:rFonts w:ascii="Arial" w:hAnsi="Arial" w:cs="Arial"/>
          <w:sz w:val="24"/>
          <w:szCs w:val="24"/>
        </w:rPr>
        <w:t>.</w:t>
      </w:r>
    </w:p>
    <w:p w14:paraId="646FB777" w14:textId="2CDE2CFE" w:rsidR="00552261" w:rsidRDefault="00552261" w:rsidP="000D16A2">
      <w:pPr>
        <w:spacing w:line="360" w:lineRule="auto"/>
        <w:jc w:val="both"/>
        <w:rPr>
          <w:rFonts w:ascii="Arial" w:hAnsi="Arial" w:cs="Arial"/>
          <w:color w:val="C00000"/>
          <w:sz w:val="24"/>
          <w:szCs w:val="24"/>
        </w:rPr>
      </w:pPr>
    </w:p>
    <w:p w14:paraId="6270E12A" w14:textId="0F3348E9" w:rsidR="00552261" w:rsidRPr="00135AC0" w:rsidRDefault="00552261" w:rsidP="000D16A2">
      <w:pPr>
        <w:spacing w:line="360" w:lineRule="auto"/>
        <w:jc w:val="both"/>
        <w:rPr>
          <w:rFonts w:ascii="Arial" w:hAnsi="Arial" w:cs="Arial"/>
          <w:sz w:val="24"/>
          <w:szCs w:val="24"/>
        </w:rPr>
      </w:pPr>
      <w:r w:rsidRPr="00135AC0">
        <w:rPr>
          <w:rFonts w:ascii="Arial" w:hAnsi="Arial" w:cs="Arial"/>
          <w:sz w:val="24"/>
          <w:szCs w:val="24"/>
        </w:rPr>
        <w:t>It is difficult to observe multiple children at once.</w:t>
      </w:r>
      <w:r w:rsidR="00211384" w:rsidRPr="00135AC0">
        <w:rPr>
          <w:rFonts w:ascii="Arial" w:hAnsi="Arial" w:cs="Arial"/>
          <w:sz w:val="24"/>
          <w:szCs w:val="24"/>
        </w:rPr>
        <w:t xml:space="preserve"> Observing children one at a time is more effective however this is more time consuming.</w:t>
      </w:r>
    </w:p>
    <w:p w14:paraId="3D80CFA3" w14:textId="77777777" w:rsidR="00BC24B5" w:rsidRPr="00135AC0" w:rsidRDefault="00BC24B5" w:rsidP="000D16A2">
      <w:pPr>
        <w:spacing w:line="360" w:lineRule="auto"/>
        <w:jc w:val="both"/>
        <w:rPr>
          <w:rFonts w:ascii="Arial" w:hAnsi="Arial" w:cs="Arial"/>
          <w:sz w:val="24"/>
          <w:szCs w:val="24"/>
        </w:rPr>
      </w:pPr>
    </w:p>
    <w:p w14:paraId="453C964B" w14:textId="1B631866" w:rsidR="001C0271" w:rsidRPr="00135AC0" w:rsidRDefault="001C0271" w:rsidP="000D16A2">
      <w:pPr>
        <w:spacing w:line="360" w:lineRule="auto"/>
        <w:jc w:val="both"/>
        <w:rPr>
          <w:rFonts w:ascii="Arial" w:hAnsi="Arial" w:cs="Arial"/>
          <w:sz w:val="24"/>
          <w:szCs w:val="24"/>
        </w:rPr>
      </w:pPr>
      <w:r w:rsidRPr="00135AC0">
        <w:rPr>
          <w:rFonts w:ascii="Arial" w:hAnsi="Arial" w:cs="Arial"/>
          <w:sz w:val="24"/>
          <w:szCs w:val="24"/>
        </w:rPr>
        <w:t>Environmental factors can have an impact on the results of the observation.</w:t>
      </w:r>
      <w:r w:rsidR="009C643C" w:rsidRPr="00135AC0">
        <w:rPr>
          <w:rFonts w:ascii="Arial" w:hAnsi="Arial" w:cs="Arial"/>
          <w:sz w:val="24"/>
          <w:szCs w:val="24"/>
        </w:rPr>
        <w:t xml:space="preserve"> For example, a child may not act the same</w:t>
      </w:r>
      <w:r w:rsidR="00C415E4" w:rsidRPr="00135AC0">
        <w:rPr>
          <w:rFonts w:ascii="Arial" w:hAnsi="Arial" w:cs="Arial"/>
          <w:sz w:val="24"/>
          <w:szCs w:val="24"/>
        </w:rPr>
        <w:t xml:space="preserve"> outdoors as they would indoors. </w:t>
      </w:r>
      <w:r w:rsidR="008705E4" w:rsidRPr="00135AC0">
        <w:rPr>
          <w:rFonts w:ascii="Arial" w:hAnsi="Arial" w:cs="Arial"/>
          <w:sz w:val="24"/>
          <w:szCs w:val="24"/>
        </w:rPr>
        <w:t xml:space="preserve">Environment can </w:t>
      </w:r>
      <w:r w:rsidR="008E1F8A" w:rsidRPr="00135AC0">
        <w:rPr>
          <w:rFonts w:ascii="Arial" w:hAnsi="Arial" w:cs="Arial"/>
          <w:sz w:val="24"/>
          <w:szCs w:val="24"/>
        </w:rPr>
        <w:t xml:space="preserve">have a negative or positive effect. </w:t>
      </w:r>
      <w:r w:rsidR="00A01119" w:rsidRPr="00135AC0">
        <w:rPr>
          <w:rFonts w:ascii="Arial" w:hAnsi="Arial" w:cs="Arial"/>
          <w:sz w:val="24"/>
          <w:szCs w:val="24"/>
        </w:rPr>
        <w:t xml:space="preserve">Understanding </w:t>
      </w:r>
      <w:r w:rsidR="00C12AA3" w:rsidRPr="00135AC0">
        <w:rPr>
          <w:rFonts w:ascii="Arial" w:hAnsi="Arial" w:cs="Arial"/>
          <w:sz w:val="24"/>
          <w:szCs w:val="24"/>
        </w:rPr>
        <w:t>where a child plays best is beneficial for them to show their potential.</w:t>
      </w:r>
    </w:p>
    <w:p w14:paraId="75FE89C6" w14:textId="2907DD96" w:rsidR="00C12AA3" w:rsidRDefault="00C12AA3" w:rsidP="000D16A2">
      <w:pPr>
        <w:spacing w:line="360" w:lineRule="auto"/>
        <w:jc w:val="both"/>
        <w:rPr>
          <w:rFonts w:ascii="Arial" w:hAnsi="Arial" w:cs="Arial"/>
          <w:color w:val="C00000"/>
          <w:sz w:val="24"/>
          <w:szCs w:val="24"/>
        </w:rPr>
      </w:pPr>
    </w:p>
    <w:p w14:paraId="2DCC95B1" w14:textId="2E407028" w:rsidR="00135AC0" w:rsidRDefault="00663B49" w:rsidP="000D16A2">
      <w:pPr>
        <w:spacing w:line="360" w:lineRule="auto"/>
        <w:jc w:val="both"/>
        <w:rPr>
          <w:rFonts w:ascii="Arial" w:hAnsi="Arial" w:cs="Arial"/>
          <w:sz w:val="24"/>
          <w:szCs w:val="24"/>
        </w:rPr>
      </w:pPr>
      <w:r>
        <w:rPr>
          <w:rFonts w:ascii="Arial" w:hAnsi="Arial" w:cs="Arial"/>
          <w:sz w:val="24"/>
          <w:szCs w:val="24"/>
        </w:rPr>
        <w:t xml:space="preserve">Other children can also affect a </w:t>
      </w:r>
      <w:r w:rsidR="00BE15E0">
        <w:rPr>
          <w:rFonts w:ascii="Arial" w:hAnsi="Arial" w:cs="Arial"/>
          <w:sz w:val="24"/>
          <w:szCs w:val="24"/>
        </w:rPr>
        <w:t>child’s</w:t>
      </w:r>
      <w:r>
        <w:rPr>
          <w:rFonts w:ascii="Arial" w:hAnsi="Arial" w:cs="Arial"/>
          <w:sz w:val="24"/>
          <w:szCs w:val="24"/>
        </w:rPr>
        <w:t xml:space="preserve"> behaviour. </w:t>
      </w:r>
      <w:r w:rsidR="00B41A1F">
        <w:rPr>
          <w:rFonts w:ascii="Arial" w:hAnsi="Arial" w:cs="Arial"/>
          <w:sz w:val="24"/>
          <w:szCs w:val="24"/>
        </w:rPr>
        <w:t xml:space="preserve">A child may be withdrawn </w:t>
      </w:r>
      <w:r w:rsidR="009A285F">
        <w:rPr>
          <w:rFonts w:ascii="Arial" w:hAnsi="Arial" w:cs="Arial"/>
          <w:sz w:val="24"/>
          <w:szCs w:val="24"/>
        </w:rPr>
        <w:t>around others. Alternatively</w:t>
      </w:r>
      <w:r w:rsidR="00867990">
        <w:rPr>
          <w:rFonts w:ascii="Arial" w:hAnsi="Arial" w:cs="Arial"/>
          <w:sz w:val="24"/>
          <w:szCs w:val="24"/>
        </w:rPr>
        <w:t xml:space="preserve">, </w:t>
      </w:r>
      <w:r w:rsidR="009A285F">
        <w:rPr>
          <w:rFonts w:ascii="Arial" w:hAnsi="Arial" w:cs="Arial"/>
          <w:sz w:val="24"/>
          <w:szCs w:val="24"/>
        </w:rPr>
        <w:t xml:space="preserve">a child may need others </w:t>
      </w:r>
      <w:r w:rsidR="0076490A">
        <w:rPr>
          <w:rFonts w:ascii="Arial" w:hAnsi="Arial" w:cs="Arial"/>
          <w:sz w:val="24"/>
          <w:szCs w:val="24"/>
        </w:rPr>
        <w:t>to interact with to show their full potential.</w:t>
      </w:r>
      <w:r w:rsidR="00867990">
        <w:rPr>
          <w:rFonts w:ascii="Arial" w:hAnsi="Arial" w:cs="Arial"/>
          <w:sz w:val="24"/>
          <w:szCs w:val="24"/>
        </w:rPr>
        <w:t xml:space="preserve"> </w:t>
      </w:r>
      <w:r w:rsidR="000F43F8">
        <w:rPr>
          <w:rFonts w:ascii="Arial" w:hAnsi="Arial" w:cs="Arial"/>
          <w:sz w:val="24"/>
          <w:szCs w:val="24"/>
        </w:rPr>
        <w:t xml:space="preserve">If a child is </w:t>
      </w:r>
      <w:r w:rsidR="00940830">
        <w:rPr>
          <w:rFonts w:ascii="Arial" w:hAnsi="Arial" w:cs="Arial"/>
          <w:sz w:val="24"/>
          <w:szCs w:val="24"/>
        </w:rPr>
        <w:t xml:space="preserve">uncomfortable in any way it can </w:t>
      </w:r>
      <w:r w:rsidR="00A4148E">
        <w:rPr>
          <w:rFonts w:ascii="Arial" w:hAnsi="Arial" w:cs="Arial"/>
          <w:sz w:val="24"/>
          <w:szCs w:val="24"/>
        </w:rPr>
        <w:t xml:space="preserve">impact the behaviour that </w:t>
      </w:r>
      <w:r w:rsidR="00867990">
        <w:rPr>
          <w:rFonts w:ascii="Arial" w:hAnsi="Arial" w:cs="Arial"/>
          <w:sz w:val="24"/>
          <w:szCs w:val="24"/>
        </w:rPr>
        <w:t>they display</w:t>
      </w:r>
      <w:r w:rsidR="00A4148E">
        <w:rPr>
          <w:rFonts w:ascii="Arial" w:hAnsi="Arial" w:cs="Arial"/>
          <w:sz w:val="24"/>
          <w:szCs w:val="24"/>
        </w:rPr>
        <w:t xml:space="preserve"> during the observation. </w:t>
      </w:r>
    </w:p>
    <w:p w14:paraId="791B7DBA" w14:textId="2EB3488D" w:rsidR="00867990" w:rsidRDefault="00867990" w:rsidP="000D16A2">
      <w:pPr>
        <w:spacing w:line="360" w:lineRule="auto"/>
        <w:jc w:val="both"/>
        <w:rPr>
          <w:rFonts w:ascii="Arial" w:hAnsi="Arial" w:cs="Arial"/>
          <w:sz w:val="24"/>
          <w:szCs w:val="24"/>
        </w:rPr>
      </w:pPr>
    </w:p>
    <w:p w14:paraId="2EF305FE" w14:textId="1E5AED4B" w:rsidR="00867990" w:rsidRDefault="0070112C" w:rsidP="000D16A2">
      <w:pPr>
        <w:spacing w:line="360" w:lineRule="auto"/>
        <w:jc w:val="both"/>
        <w:rPr>
          <w:rFonts w:ascii="Arial" w:hAnsi="Arial" w:cs="Arial"/>
          <w:sz w:val="24"/>
          <w:szCs w:val="24"/>
        </w:rPr>
      </w:pPr>
      <w:r>
        <w:rPr>
          <w:rFonts w:ascii="Arial" w:hAnsi="Arial" w:cs="Arial"/>
          <w:sz w:val="24"/>
          <w:szCs w:val="24"/>
        </w:rPr>
        <w:t xml:space="preserve">Being observed could make a child uncomfortable. </w:t>
      </w:r>
      <w:r w:rsidR="00164C99">
        <w:rPr>
          <w:rFonts w:ascii="Arial" w:hAnsi="Arial" w:cs="Arial"/>
          <w:sz w:val="24"/>
          <w:szCs w:val="24"/>
        </w:rPr>
        <w:t xml:space="preserve">Knowing that they are being watched </w:t>
      </w:r>
      <w:r w:rsidR="00C41AC4">
        <w:rPr>
          <w:rFonts w:ascii="Arial" w:hAnsi="Arial" w:cs="Arial"/>
          <w:sz w:val="24"/>
          <w:szCs w:val="24"/>
        </w:rPr>
        <w:t xml:space="preserve">and assessed </w:t>
      </w:r>
      <w:r w:rsidR="00AD3764">
        <w:rPr>
          <w:rFonts w:ascii="Arial" w:hAnsi="Arial" w:cs="Arial"/>
          <w:sz w:val="24"/>
          <w:szCs w:val="24"/>
        </w:rPr>
        <w:t xml:space="preserve">could cause them to become shy, withdrawn or upset. </w:t>
      </w:r>
      <w:r w:rsidR="00AB757F">
        <w:rPr>
          <w:rFonts w:ascii="Arial" w:hAnsi="Arial" w:cs="Arial"/>
          <w:sz w:val="24"/>
          <w:szCs w:val="24"/>
        </w:rPr>
        <w:t>The child must be respected if they do not wish to be observed</w:t>
      </w:r>
      <w:r w:rsidR="009644D2">
        <w:rPr>
          <w:rFonts w:ascii="Arial" w:hAnsi="Arial" w:cs="Arial"/>
          <w:sz w:val="24"/>
          <w:szCs w:val="24"/>
        </w:rPr>
        <w:t xml:space="preserve"> or if </w:t>
      </w:r>
      <w:r w:rsidR="00C31317">
        <w:rPr>
          <w:rFonts w:ascii="Arial" w:hAnsi="Arial" w:cs="Arial"/>
          <w:sz w:val="24"/>
          <w:szCs w:val="24"/>
        </w:rPr>
        <w:t xml:space="preserve">they are </w:t>
      </w:r>
      <w:r w:rsidR="00C72620">
        <w:rPr>
          <w:rFonts w:ascii="Arial" w:hAnsi="Arial" w:cs="Arial"/>
          <w:sz w:val="24"/>
          <w:szCs w:val="24"/>
        </w:rPr>
        <w:t xml:space="preserve">distressed. </w:t>
      </w:r>
    </w:p>
    <w:p w14:paraId="214E2453" w14:textId="4DD441F8" w:rsidR="00614303" w:rsidRDefault="00614303" w:rsidP="000D16A2">
      <w:pPr>
        <w:spacing w:line="360" w:lineRule="auto"/>
        <w:jc w:val="both"/>
        <w:rPr>
          <w:rFonts w:ascii="Arial" w:hAnsi="Arial" w:cs="Arial"/>
          <w:sz w:val="24"/>
          <w:szCs w:val="24"/>
        </w:rPr>
      </w:pPr>
    </w:p>
    <w:p w14:paraId="3794E867" w14:textId="25EB2101" w:rsidR="00B27748" w:rsidRDefault="00614303" w:rsidP="000D16A2">
      <w:pPr>
        <w:spacing w:line="360" w:lineRule="auto"/>
        <w:jc w:val="both"/>
        <w:rPr>
          <w:rFonts w:ascii="Arial" w:hAnsi="Arial" w:cs="Arial"/>
          <w:sz w:val="24"/>
          <w:szCs w:val="24"/>
          <w:u w:val="single"/>
        </w:rPr>
      </w:pPr>
      <w:r w:rsidRPr="00DF2629">
        <w:rPr>
          <w:rFonts w:ascii="Arial" w:hAnsi="Arial" w:cs="Arial"/>
          <w:sz w:val="24"/>
          <w:szCs w:val="24"/>
          <w:u w:val="single"/>
        </w:rPr>
        <w:t xml:space="preserve">Section 4 </w:t>
      </w:r>
    </w:p>
    <w:p w14:paraId="485DE47A" w14:textId="5BB366A0" w:rsidR="00F875B3" w:rsidRDefault="00F875B3" w:rsidP="000D16A2">
      <w:pPr>
        <w:spacing w:line="360" w:lineRule="auto"/>
        <w:jc w:val="both"/>
        <w:rPr>
          <w:rFonts w:ascii="Arial" w:hAnsi="Arial" w:cs="Arial"/>
          <w:sz w:val="24"/>
          <w:szCs w:val="24"/>
        </w:rPr>
      </w:pPr>
      <w:r>
        <w:rPr>
          <w:rFonts w:ascii="Arial" w:hAnsi="Arial" w:cs="Arial"/>
          <w:sz w:val="24"/>
          <w:szCs w:val="24"/>
        </w:rPr>
        <w:t xml:space="preserve">Observations provide proof of </w:t>
      </w:r>
      <w:r w:rsidR="0085517A">
        <w:rPr>
          <w:rFonts w:ascii="Arial" w:hAnsi="Arial" w:cs="Arial"/>
          <w:sz w:val="24"/>
          <w:szCs w:val="24"/>
        </w:rPr>
        <w:t>children’s</w:t>
      </w:r>
      <w:r>
        <w:rPr>
          <w:rFonts w:ascii="Arial" w:hAnsi="Arial" w:cs="Arial"/>
          <w:sz w:val="24"/>
          <w:szCs w:val="24"/>
        </w:rPr>
        <w:t xml:space="preserve"> individual skills and overall development. </w:t>
      </w:r>
      <w:r w:rsidR="000E240B">
        <w:rPr>
          <w:rFonts w:ascii="Arial" w:hAnsi="Arial" w:cs="Arial"/>
          <w:sz w:val="24"/>
          <w:szCs w:val="24"/>
        </w:rPr>
        <w:t>It also allows practitioners to understand</w:t>
      </w:r>
      <w:r w:rsidR="006503F5">
        <w:rPr>
          <w:rFonts w:ascii="Arial" w:hAnsi="Arial" w:cs="Arial"/>
          <w:sz w:val="24"/>
          <w:szCs w:val="24"/>
        </w:rPr>
        <w:t xml:space="preserve"> if they are developing appropriately or if they need support</w:t>
      </w:r>
      <w:r w:rsidR="00FF4058">
        <w:rPr>
          <w:rFonts w:ascii="Arial" w:hAnsi="Arial" w:cs="Arial"/>
          <w:sz w:val="24"/>
          <w:szCs w:val="24"/>
        </w:rPr>
        <w:t xml:space="preserve"> (</w:t>
      </w:r>
      <w:r w:rsidR="00FF4058" w:rsidRPr="00FF4058">
        <w:rPr>
          <w:rFonts w:ascii="Arial" w:hAnsi="Arial" w:cs="Arial"/>
          <w:sz w:val="24"/>
          <w:szCs w:val="24"/>
        </w:rPr>
        <w:t>Foundation Phase</w:t>
      </w:r>
      <w:r w:rsidR="00FF4058">
        <w:rPr>
          <w:rFonts w:ascii="Arial" w:hAnsi="Arial" w:cs="Arial"/>
          <w:sz w:val="24"/>
          <w:szCs w:val="24"/>
        </w:rPr>
        <w:t xml:space="preserve">, </w:t>
      </w:r>
      <w:r w:rsidR="00FF4058" w:rsidRPr="00FF4058">
        <w:rPr>
          <w:rFonts w:ascii="Arial" w:hAnsi="Arial" w:cs="Arial"/>
          <w:sz w:val="24"/>
          <w:szCs w:val="24"/>
        </w:rPr>
        <w:t>no date)</w:t>
      </w:r>
      <w:r w:rsidR="00FF4058">
        <w:rPr>
          <w:rFonts w:ascii="Arial" w:hAnsi="Arial" w:cs="Arial"/>
          <w:sz w:val="24"/>
          <w:szCs w:val="24"/>
        </w:rPr>
        <w:t xml:space="preserve">. </w:t>
      </w:r>
    </w:p>
    <w:p w14:paraId="52973EC8" w14:textId="77777777" w:rsidR="00F875B3" w:rsidRPr="00786623" w:rsidRDefault="00F875B3" w:rsidP="000D16A2">
      <w:pPr>
        <w:spacing w:line="360" w:lineRule="auto"/>
        <w:jc w:val="both"/>
        <w:rPr>
          <w:rFonts w:ascii="Arial" w:hAnsi="Arial" w:cs="Arial"/>
          <w:sz w:val="24"/>
          <w:szCs w:val="24"/>
          <w:u w:val="single"/>
        </w:rPr>
      </w:pPr>
    </w:p>
    <w:p w14:paraId="558CC5EC" w14:textId="4E5CCA19" w:rsidR="004D2FE0" w:rsidRDefault="00354D52" w:rsidP="000D16A2">
      <w:pPr>
        <w:spacing w:line="360" w:lineRule="auto"/>
        <w:jc w:val="both"/>
        <w:rPr>
          <w:rFonts w:ascii="Arial" w:hAnsi="Arial" w:cs="Arial"/>
          <w:sz w:val="24"/>
          <w:szCs w:val="24"/>
        </w:rPr>
      </w:pPr>
      <w:r>
        <w:rPr>
          <w:rFonts w:ascii="Arial" w:hAnsi="Arial" w:cs="Arial"/>
          <w:sz w:val="24"/>
          <w:szCs w:val="24"/>
        </w:rPr>
        <w:lastRenderedPageBreak/>
        <w:t xml:space="preserve">Observations are more detailed </w:t>
      </w:r>
      <w:r w:rsidR="00044130">
        <w:rPr>
          <w:rFonts w:ascii="Arial" w:hAnsi="Arial" w:cs="Arial"/>
          <w:sz w:val="24"/>
          <w:szCs w:val="24"/>
        </w:rPr>
        <w:t xml:space="preserve">when </w:t>
      </w:r>
      <w:r w:rsidR="00CE51AB">
        <w:rPr>
          <w:rFonts w:ascii="Arial" w:hAnsi="Arial" w:cs="Arial"/>
          <w:sz w:val="24"/>
          <w:szCs w:val="24"/>
        </w:rPr>
        <w:t xml:space="preserve">children are participating in </w:t>
      </w:r>
      <w:r w:rsidR="00BB75D1">
        <w:rPr>
          <w:rFonts w:ascii="Arial" w:hAnsi="Arial" w:cs="Arial"/>
          <w:sz w:val="24"/>
          <w:szCs w:val="24"/>
        </w:rPr>
        <w:t>self-directed</w:t>
      </w:r>
      <w:r w:rsidR="00CE51AB">
        <w:rPr>
          <w:rFonts w:ascii="Arial" w:hAnsi="Arial" w:cs="Arial"/>
          <w:sz w:val="24"/>
          <w:szCs w:val="24"/>
        </w:rPr>
        <w:t xml:space="preserve"> play.</w:t>
      </w:r>
      <w:r w:rsidR="0012427F">
        <w:rPr>
          <w:rFonts w:ascii="Arial" w:hAnsi="Arial" w:cs="Arial"/>
          <w:sz w:val="24"/>
          <w:szCs w:val="24"/>
        </w:rPr>
        <w:t xml:space="preserve"> This is </w:t>
      </w:r>
      <w:r w:rsidR="0031259F">
        <w:rPr>
          <w:rFonts w:ascii="Arial" w:hAnsi="Arial" w:cs="Arial"/>
          <w:sz w:val="24"/>
          <w:szCs w:val="24"/>
        </w:rPr>
        <w:t xml:space="preserve">caused by the </w:t>
      </w:r>
      <w:proofErr w:type="spellStart"/>
      <w:r w:rsidR="0031259F">
        <w:rPr>
          <w:rFonts w:ascii="Arial" w:hAnsi="Arial" w:cs="Arial"/>
          <w:sz w:val="24"/>
          <w:szCs w:val="24"/>
        </w:rPr>
        <w:t>childs</w:t>
      </w:r>
      <w:proofErr w:type="spellEnd"/>
      <w:r w:rsidR="0031259F">
        <w:rPr>
          <w:rFonts w:ascii="Arial" w:hAnsi="Arial" w:cs="Arial"/>
          <w:sz w:val="24"/>
          <w:szCs w:val="24"/>
        </w:rPr>
        <w:t xml:space="preserve"> view on the activity. </w:t>
      </w:r>
      <w:r w:rsidR="00377E21">
        <w:rPr>
          <w:rFonts w:ascii="Arial" w:hAnsi="Arial" w:cs="Arial"/>
          <w:sz w:val="24"/>
          <w:szCs w:val="24"/>
        </w:rPr>
        <w:t xml:space="preserve">If </w:t>
      </w:r>
      <w:r w:rsidR="003B2826">
        <w:rPr>
          <w:rFonts w:ascii="Arial" w:hAnsi="Arial" w:cs="Arial"/>
          <w:sz w:val="24"/>
          <w:szCs w:val="24"/>
        </w:rPr>
        <w:t xml:space="preserve">play is adult lead </w:t>
      </w:r>
      <w:r w:rsidR="00083892">
        <w:rPr>
          <w:rFonts w:ascii="Arial" w:hAnsi="Arial" w:cs="Arial"/>
          <w:sz w:val="24"/>
          <w:szCs w:val="24"/>
        </w:rPr>
        <w:t xml:space="preserve">this limits the freedom that the child </w:t>
      </w:r>
      <w:proofErr w:type="gramStart"/>
      <w:r w:rsidR="00083892">
        <w:rPr>
          <w:rFonts w:ascii="Arial" w:hAnsi="Arial" w:cs="Arial"/>
          <w:sz w:val="24"/>
          <w:szCs w:val="24"/>
        </w:rPr>
        <w:t>has to</w:t>
      </w:r>
      <w:proofErr w:type="gramEnd"/>
      <w:r w:rsidR="00083892">
        <w:rPr>
          <w:rFonts w:ascii="Arial" w:hAnsi="Arial" w:cs="Arial"/>
          <w:sz w:val="24"/>
          <w:szCs w:val="24"/>
        </w:rPr>
        <w:t xml:space="preserve"> display </w:t>
      </w:r>
      <w:r w:rsidR="0055580F">
        <w:rPr>
          <w:rFonts w:ascii="Arial" w:hAnsi="Arial" w:cs="Arial"/>
          <w:sz w:val="24"/>
          <w:szCs w:val="24"/>
        </w:rPr>
        <w:t>certain behaviours.</w:t>
      </w:r>
      <w:r w:rsidR="00CE51AB">
        <w:rPr>
          <w:rFonts w:ascii="Arial" w:hAnsi="Arial" w:cs="Arial"/>
          <w:sz w:val="24"/>
          <w:szCs w:val="24"/>
        </w:rPr>
        <w:t xml:space="preserve"> </w:t>
      </w:r>
      <w:r w:rsidR="00B27748">
        <w:rPr>
          <w:rFonts w:ascii="Arial" w:hAnsi="Arial" w:cs="Arial"/>
          <w:sz w:val="24"/>
          <w:szCs w:val="24"/>
        </w:rPr>
        <w:t>When viewing an activity as play children are more likely to try new things</w:t>
      </w:r>
      <w:r w:rsidR="008D510C">
        <w:rPr>
          <w:rFonts w:ascii="Arial" w:hAnsi="Arial" w:cs="Arial"/>
          <w:sz w:val="24"/>
          <w:szCs w:val="24"/>
        </w:rPr>
        <w:t xml:space="preserve"> and </w:t>
      </w:r>
      <w:r w:rsidR="0072265A">
        <w:rPr>
          <w:rFonts w:ascii="Arial" w:hAnsi="Arial" w:cs="Arial"/>
          <w:sz w:val="24"/>
          <w:szCs w:val="24"/>
        </w:rPr>
        <w:t>display a</w:t>
      </w:r>
      <w:r w:rsidR="00AE7F15">
        <w:rPr>
          <w:rFonts w:ascii="Arial" w:hAnsi="Arial" w:cs="Arial"/>
          <w:sz w:val="24"/>
          <w:szCs w:val="24"/>
        </w:rPr>
        <w:t xml:space="preserve"> wider range of actions than </w:t>
      </w:r>
      <w:r w:rsidR="004438F8">
        <w:rPr>
          <w:rFonts w:ascii="Arial" w:hAnsi="Arial" w:cs="Arial"/>
          <w:sz w:val="24"/>
          <w:szCs w:val="24"/>
        </w:rPr>
        <w:t xml:space="preserve">they would in a different setting. </w:t>
      </w:r>
      <w:r w:rsidR="006C6D43">
        <w:rPr>
          <w:rFonts w:ascii="Arial" w:hAnsi="Arial" w:cs="Arial"/>
          <w:sz w:val="24"/>
          <w:szCs w:val="24"/>
        </w:rPr>
        <w:t>Feeling</w:t>
      </w:r>
      <w:r w:rsidR="00BA291F">
        <w:rPr>
          <w:rFonts w:ascii="Arial" w:hAnsi="Arial" w:cs="Arial"/>
          <w:sz w:val="24"/>
          <w:szCs w:val="24"/>
        </w:rPr>
        <w:t xml:space="preserve"> positively and </w:t>
      </w:r>
      <w:r w:rsidR="003D0C1B">
        <w:rPr>
          <w:rFonts w:ascii="Arial" w:hAnsi="Arial" w:cs="Arial"/>
          <w:sz w:val="24"/>
          <w:szCs w:val="24"/>
        </w:rPr>
        <w:t>unafraid of failure contribute to this</w:t>
      </w:r>
      <w:r w:rsidR="00957EDC">
        <w:rPr>
          <w:rFonts w:ascii="Arial" w:hAnsi="Arial" w:cs="Arial"/>
          <w:sz w:val="24"/>
          <w:szCs w:val="24"/>
        </w:rPr>
        <w:t>.</w:t>
      </w:r>
      <w:r w:rsidR="003D0C1B">
        <w:rPr>
          <w:rFonts w:ascii="Arial" w:hAnsi="Arial" w:cs="Arial"/>
          <w:sz w:val="24"/>
          <w:szCs w:val="24"/>
        </w:rPr>
        <w:t xml:space="preserve"> </w:t>
      </w:r>
      <w:r w:rsidR="00957EDC">
        <w:rPr>
          <w:rFonts w:ascii="Arial" w:hAnsi="Arial" w:cs="Arial"/>
          <w:sz w:val="24"/>
          <w:szCs w:val="24"/>
        </w:rPr>
        <w:t>A</w:t>
      </w:r>
      <w:r w:rsidR="00C64E25">
        <w:rPr>
          <w:rFonts w:ascii="Arial" w:hAnsi="Arial" w:cs="Arial"/>
          <w:sz w:val="24"/>
          <w:szCs w:val="24"/>
        </w:rPr>
        <w:t xml:space="preserve">s </w:t>
      </w:r>
      <w:r w:rsidR="00957EDC">
        <w:rPr>
          <w:rFonts w:ascii="Arial" w:hAnsi="Arial" w:cs="Arial"/>
          <w:sz w:val="24"/>
          <w:szCs w:val="24"/>
        </w:rPr>
        <w:t>the activity</w:t>
      </w:r>
      <w:r w:rsidR="00486773">
        <w:rPr>
          <w:rFonts w:ascii="Arial" w:hAnsi="Arial" w:cs="Arial"/>
          <w:sz w:val="24"/>
          <w:szCs w:val="24"/>
        </w:rPr>
        <w:t xml:space="preserve"> is self-directed</w:t>
      </w:r>
      <w:r w:rsidR="00957EDC">
        <w:rPr>
          <w:rFonts w:ascii="Arial" w:hAnsi="Arial" w:cs="Arial"/>
          <w:sz w:val="24"/>
          <w:szCs w:val="24"/>
        </w:rPr>
        <w:t xml:space="preserve"> </w:t>
      </w:r>
      <w:r w:rsidR="00486773">
        <w:rPr>
          <w:rFonts w:ascii="Arial" w:hAnsi="Arial" w:cs="Arial"/>
          <w:sz w:val="24"/>
          <w:szCs w:val="24"/>
        </w:rPr>
        <w:t xml:space="preserve">there </w:t>
      </w:r>
      <w:r w:rsidR="00957EDC">
        <w:rPr>
          <w:rFonts w:ascii="Arial" w:hAnsi="Arial" w:cs="Arial"/>
          <w:sz w:val="24"/>
          <w:szCs w:val="24"/>
        </w:rPr>
        <w:t>is</w:t>
      </w:r>
      <w:r w:rsidR="00486773">
        <w:rPr>
          <w:rFonts w:ascii="Arial" w:hAnsi="Arial" w:cs="Arial"/>
          <w:sz w:val="24"/>
          <w:szCs w:val="24"/>
        </w:rPr>
        <w:t xml:space="preserve"> no </w:t>
      </w:r>
      <w:r w:rsidR="00A540BE">
        <w:rPr>
          <w:rFonts w:ascii="Arial" w:hAnsi="Arial" w:cs="Arial"/>
          <w:sz w:val="24"/>
          <w:szCs w:val="24"/>
        </w:rPr>
        <w:t>expected outcome</w:t>
      </w:r>
      <w:r w:rsidR="00785C55">
        <w:rPr>
          <w:rFonts w:ascii="Arial" w:hAnsi="Arial" w:cs="Arial"/>
          <w:sz w:val="24"/>
          <w:szCs w:val="24"/>
        </w:rPr>
        <w:t xml:space="preserve"> meaning that children may feel more able to try new behaviour </w:t>
      </w:r>
      <w:r w:rsidR="009B17B3">
        <w:rPr>
          <w:rFonts w:ascii="Arial" w:hAnsi="Arial" w:cs="Arial"/>
          <w:sz w:val="24"/>
          <w:szCs w:val="24"/>
        </w:rPr>
        <w:t>(</w:t>
      </w:r>
      <w:r w:rsidR="009B17B3" w:rsidRPr="009B17B3">
        <w:rPr>
          <w:rFonts w:ascii="Arial" w:hAnsi="Arial" w:cs="Arial"/>
          <w:sz w:val="24"/>
          <w:szCs w:val="24"/>
        </w:rPr>
        <w:t>Howard, K and McInnes, K</w:t>
      </w:r>
      <w:r w:rsidR="009B17B3">
        <w:rPr>
          <w:rFonts w:ascii="Arial" w:hAnsi="Arial" w:cs="Arial"/>
          <w:sz w:val="24"/>
          <w:szCs w:val="24"/>
        </w:rPr>
        <w:t xml:space="preserve">, </w:t>
      </w:r>
      <w:r w:rsidR="009B17B3" w:rsidRPr="009B17B3">
        <w:rPr>
          <w:rFonts w:ascii="Arial" w:hAnsi="Arial" w:cs="Arial"/>
          <w:sz w:val="24"/>
          <w:szCs w:val="24"/>
        </w:rPr>
        <w:t>2013)</w:t>
      </w:r>
      <w:r w:rsidR="009B17B3">
        <w:rPr>
          <w:rFonts w:ascii="Arial" w:hAnsi="Arial" w:cs="Arial"/>
          <w:sz w:val="24"/>
          <w:szCs w:val="24"/>
        </w:rPr>
        <w:t>.</w:t>
      </w:r>
      <w:r w:rsidR="00AC182A">
        <w:rPr>
          <w:rFonts w:ascii="Arial" w:hAnsi="Arial" w:cs="Arial"/>
          <w:sz w:val="24"/>
          <w:szCs w:val="24"/>
        </w:rPr>
        <w:t xml:space="preserve"> </w:t>
      </w:r>
      <w:r w:rsidR="004438F8">
        <w:rPr>
          <w:rFonts w:ascii="Arial" w:hAnsi="Arial" w:cs="Arial"/>
          <w:sz w:val="24"/>
          <w:szCs w:val="24"/>
        </w:rPr>
        <w:t>Th</w:t>
      </w:r>
      <w:r w:rsidR="00CC05EB">
        <w:rPr>
          <w:rFonts w:ascii="Arial" w:hAnsi="Arial" w:cs="Arial"/>
          <w:sz w:val="24"/>
          <w:szCs w:val="24"/>
        </w:rPr>
        <w:t>is allows</w:t>
      </w:r>
      <w:r w:rsidR="004438F8">
        <w:rPr>
          <w:rFonts w:ascii="Arial" w:hAnsi="Arial" w:cs="Arial"/>
          <w:sz w:val="24"/>
          <w:szCs w:val="24"/>
        </w:rPr>
        <w:t xml:space="preserve"> </w:t>
      </w:r>
      <w:r w:rsidR="00EB140C">
        <w:rPr>
          <w:rFonts w:ascii="Arial" w:hAnsi="Arial" w:cs="Arial"/>
          <w:sz w:val="24"/>
          <w:szCs w:val="24"/>
        </w:rPr>
        <w:t>practitioner</w:t>
      </w:r>
      <w:r w:rsidR="00CC05EB">
        <w:rPr>
          <w:rFonts w:ascii="Arial" w:hAnsi="Arial" w:cs="Arial"/>
          <w:sz w:val="24"/>
          <w:szCs w:val="24"/>
        </w:rPr>
        <w:t>s</w:t>
      </w:r>
      <w:r w:rsidR="00EB140C">
        <w:rPr>
          <w:rFonts w:ascii="Arial" w:hAnsi="Arial" w:cs="Arial"/>
          <w:sz w:val="24"/>
          <w:szCs w:val="24"/>
        </w:rPr>
        <w:t xml:space="preserve"> </w:t>
      </w:r>
      <w:r w:rsidR="00CC05EB">
        <w:rPr>
          <w:rFonts w:ascii="Arial" w:hAnsi="Arial" w:cs="Arial"/>
          <w:sz w:val="24"/>
          <w:szCs w:val="24"/>
        </w:rPr>
        <w:t>to</w:t>
      </w:r>
      <w:r w:rsidR="00EB140C">
        <w:rPr>
          <w:rFonts w:ascii="Arial" w:hAnsi="Arial" w:cs="Arial"/>
          <w:sz w:val="24"/>
          <w:szCs w:val="24"/>
        </w:rPr>
        <w:t xml:space="preserve"> </w:t>
      </w:r>
      <w:r w:rsidR="00343827">
        <w:rPr>
          <w:rFonts w:ascii="Arial" w:hAnsi="Arial" w:cs="Arial"/>
          <w:sz w:val="24"/>
          <w:szCs w:val="24"/>
        </w:rPr>
        <w:t xml:space="preserve">view more of </w:t>
      </w:r>
      <w:r w:rsidR="00CC05EB">
        <w:rPr>
          <w:rFonts w:ascii="Arial" w:hAnsi="Arial" w:cs="Arial"/>
          <w:sz w:val="24"/>
          <w:szCs w:val="24"/>
        </w:rPr>
        <w:t>each</w:t>
      </w:r>
      <w:r w:rsidR="00343827">
        <w:rPr>
          <w:rFonts w:ascii="Arial" w:hAnsi="Arial" w:cs="Arial"/>
          <w:sz w:val="24"/>
          <w:szCs w:val="24"/>
        </w:rPr>
        <w:t xml:space="preserve"> </w:t>
      </w:r>
      <w:r w:rsidR="00CE706B">
        <w:rPr>
          <w:rFonts w:ascii="Arial" w:hAnsi="Arial" w:cs="Arial"/>
          <w:sz w:val="24"/>
          <w:szCs w:val="24"/>
        </w:rPr>
        <w:t>child’s</w:t>
      </w:r>
      <w:r w:rsidR="00343827">
        <w:rPr>
          <w:rFonts w:ascii="Arial" w:hAnsi="Arial" w:cs="Arial"/>
          <w:sz w:val="24"/>
          <w:szCs w:val="24"/>
        </w:rPr>
        <w:t xml:space="preserve"> potential</w:t>
      </w:r>
      <w:r w:rsidR="003E5DD9">
        <w:rPr>
          <w:rFonts w:ascii="Arial" w:hAnsi="Arial" w:cs="Arial"/>
          <w:sz w:val="24"/>
          <w:szCs w:val="24"/>
        </w:rPr>
        <w:t xml:space="preserve">. </w:t>
      </w:r>
    </w:p>
    <w:p w14:paraId="2F78F078" w14:textId="77777777" w:rsidR="004D2FE0" w:rsidRDefault="004D2FE0" w:rsidP="000D16A2">
      <w:pPr>
        <w:spacing w:line="360" w:lineRule="auto"/>
        <w:jc w:val="both"/>
        <w:rPr>
          <w:rFonts w:ascii="Arial" w:hAnsi="Arial" w:cs="Arial"/>
          <w:sz w:val="24"/>
          <w:szCs w:val="24"/>
        </w:rPr>
      </w:pPr>
    </w:p>
    <w:p w14:paraId="70E795D7" w14:textId="04BDFADF" w:rsidR="008304BA" w:rsidRDefault="008304BA" w:rsidP="000D16A2">
      <w:pPr>
        <w:spacing w:line="360" w:lineRule="auto"/>
        <w:jc w:val="both"/>
        <w:rPr>
          <w:rFonts w:ascii="Arial" w:hAnsi="Arial" w:cs="Arial"/>
          <w:sz w:val="24"/>
          <w:szCs w:val="24"/>
        </w:rPr>
      </w:pPr>
      <w:r>
        <w:rPr>
          <w:rFonts w:ascii="Arial" w:hAnsi="Arial" w:cs="Arial"/>
          <w:sz w:val="24"/>
          <w:szCs w:val="24"/>
        </w:rPr>
        <w:t xml:space="preserve">Children also feel in control </w:t>
      </w:r>
      <w:r w:rsidR="00CF25EE">
        <w:rPr>
          <w:rFonts w:ascii="Arial" w:hAnsi="Arial" w:cs="Arial"/>
          <w:sz w:val="24"/>
          <w:szCs w:val="24"/>
        </w:rPr>
        <w:t xml:space="preserve">when playing as they have </w:t>
      </w:r>
      <w:r w:rsidR="005A7196">
        <w:rPr>
          <w:rFonts w:ascii="Arial" w:hAnsi="Arial" w:cs="Arial"/>
          <w:sz w:val="24"/>
          <w:szCs w:val="24"/>
        </w:rPr>
        <w:t>the freedom to make their own choices regarding what they do and what the outcomes will be</w:t>
      </w:r>
      <w:r w:rsidR="001165D4">
        <w:rPr>
          <w:rFonts w:ascii="Arial" w:hAnsi="Arial" w:cs="Arial"/>
          <w:sz w:val="24"/>
          <w:szCs w:val="24"/>
        </w:rPr>
        <w:t>. Play provides chi</w:t>
      </w:r>
      <w:r w:rsidR="00C471AE">
        <w:rPr>
          <w:rFonts w:ascii="Arial" w:hAnsi="Arial" w:cs="Arial"/>
          <w:sz w:val="24"/>
          <w:szCs w:val="24"/>
        </w:rPr>
        <w:t>ldren with a safe space to e</w:t>
      </w:r>
      <w:r w:rsidR="00F944C4">
        <w:rPr>
          <w:rFonts w:ascii="Arial" w:hAnsi="Arial" w:cs="Arial"/>
          <w:sz w:val="24"/>
          <w:szCs w:val="24"/>
        </w:rPr>
        <w:t>xplore and interpret</w:t>
      </w:r>
      <w:r w:rsidR="00962C63">
        <w:rPr>
          <w:rFonts w:ascii="Arial" w:hAnsi="Arial" w:cs="Arial"/>
          <w:sz w:val="24"/>
          <w:szCs w:val="24"/>
        </w:rPr>
        <w:t xml:space="preserve"> (</w:t>
      </w:r>
      <w:r w:rsidR="00634EBE">
        <w:rPr>
          <w:rFonts w:ascii="Arial" w:hAnsi="Arial" w:cs="Arial"/>
          <w:sz w:val="24"/>
          <w:szCs w:val="24"/>
        </w:rPr>
        <w:t>Moyles,</w:t>
      </w:r>
      <w:r w:rsidR="00962C63">
        <w:rPr>
          <w:rFonts w:ascii="Arial" w:hAnsi="Arial" w:cs="Arial"/>
          <w:sz w:val="24"/>
          <w:szCs w:val="24"/>
        </w:rPr>
        <w:t xml:space="preserve"> J, 2013).</w:t>
      </w:r>
    </w:p>
    <w:p w14:paraId="074DE627" w14:textId="77777777" w:rsidR="0023606D" w:rsidRPr="00135AC0" w:rsidRDefault="0023606D" w:rsidP="000D16A2">
      <w:pPr>
        <w:spacing w:line="360" w:lineRule="auto"/>
        <w:jc w:val="both"/>
        <w:rPr>
          <w:rFonts w:ascii="Arial" w:hAnsi="Arial" w:cs="Arial"/>
          <w:sz w:val="24"/>
          <w:szCs w:val="24"/>
        </w:rPr>
      </w:pPr>
    </w:p>
    <w:p w14:paraId="7E7C7067" w14:textId="4D551ACB" w:rsidR="00C5165C" w:rsidRDefault="00E46D16" w:rsidP="000D16A2">
      <w:pPr>
        <w:spacing w:line="360" w:lineRule="auto"/>
        <w:jc w:val="both"/>
        <w:rPr>
          <w:rFonts w:ascii="Arial" w:hAnsi="Arial" w:cs="Arial"/>
          <w:sz w:val="24"/>
          <w:szCs w:val="24"/>
        </w:rPr>
      </w:pPr>
      <w:r>
        <w:rPr>
          <w:rFonts w:ascii="Arial" w:hAnsi="Arial" w:cs="Arial"/>
          <w:sz w:val="24"/>
          <w:szCs w:val="24"/>
        </w:rPr>
        <w:t xml:space="preserve">By allowing a child to lead </w:t>
      </w:r>
      <w:r w:rsidR="004F5C3A">
        <w:rPr>
          <w:rFonts w:ascii="Arial" w:hAnsi="Arial" w:cs="Arial"/>
          <w:sz w:val="24"/>
          <w:szCs w:val="24"/>
        </w:rPr>
        <w:t xml:space="preserve">their play, an understanding of their interests can be interpreted. </w:t>
      </w:r>
      <w:r w:rsidR="00277577">
        <w:rPr>
          <w:rFonts w:ascii="Arial" w:hAnsi="Arial" w:cs="Arial"/>
          <w:sz w:val="24"/>
          <w:szCs w:val="24"/>
        </w:rPr>
        <w:t xml:space="preserve">A child </w:t>
      </w:r>
      <w:r w:rsidR="003602BF">
        <w:rPr>
          <w:rFonts w:ascii="Arial" w:hAnsi="Arial" w:cs="Arial"/>
          <w:sz w:val="24"/>
          <w:szCs w:val="24"/>
        </w:rPr>
        <w:t xml:space="preserve">will use certain objects </w:t>
      </w:r>
      <w:r w:rsidR="00B10A2C">
        <w:rPr>
          <w:rFonts w:ascii="Arial" w:hAnsi="Arial" w:cs="Arial"/>
          <w:sz w:val="24"/>
          <w:szCs w:val="24"/>
        </w:rPr>
        <w:t>frequently if</w:t>
      </w:r>
      <w:r w:rsidR="00B17766">
        <w:rPr>
          <w:rFonts w:ascii="Arial" w:hAnsi="Arial" w:cs="Arial"/>
          <w:sz w:val="24"/>
          <w:szCs w:val="24"/>
        </w:rPr>
        <w:t xml:space="preserve"> they</w:t>
      </w:r>
      <w:r w:rsidR="00B10A2C">
        <w:rPr>
          <w:rFonts w:ascii="Arial" w:hAnsi="Arial" w:cs="Arial"/>
          <w:sz w:val="24"/>
          <w:szCs w:val="24"/>
        </w:rPr>
        <w:t xml:space="preserve"> int</w:t>
      </w:r>
      <w:r w:rsidR="00B17766">
        <w:rPr>
          <w:rFonts w:ascii="Arial" w:hAnsi="Arial" w:cs="Arial"/>
          <w:sz w:val="24"/>
          <w:szCs w:val="24"/>
        </w:rPr>
        <w:t>e</w:t>
      </w:r>
      <w:r w:rsidR="00B10A2C">
        <w:rPr>
          <w:rFonts w:ascii="Arial" w:hAnsi="Arial" w:cs="Arial"/>
          <w:sz w:val="24"/>
          <w:szCs w:val="24"/>
        </w:rPr>
        <w:t>rested</w:t>
      </w:r>
      <w:r w:rsidR="00B17766">
        <w:rPr>
          <w:rFonts w:ascii="Arial" w:hAnsi="Arial" w:cs="Arial"/>
          <w:sz w:val="24"/>
          <w:szCs w:val="24"/>
        </w:rPr>
        <w:t xml:space="preserve"> in them. For example, a child may </w:t>
      </w:r>
      <w:r w:rsidR="00057949">
        <w:rPr>
          <w:rFonts w:ascii="Arial" w:hAnsi="Arial" w:cs="Arial"/>
          <w:sz w:val="24"/>
          <w:szCs w:val="24"/>
        </w:rPr>
        <w:t xml:space="preserve">play with </w:t>
      </w:r>
      <w:r w:rsidR="004D6B95">
        <w:rPr>
          <w:rFonts w:ascii="Arial" w:hAnsi="Arial" w:cs="Arial"/>
          <w:sz w:val="24"/>
          <w:szCs w:val="24"/>
        </w:rPr>
        <w:t>paint</w:t>
      </w:r>
      <w:r w:rsidR="00B0145E">
        <w:rPr>
          <w:rFonts w:ascii="Arial" w:hAnsi="Arial" w:cs="Arial"/>
          <w:sz w:val="24"/>
          <w:szCs w:val="24"/>
        </w:rPr>
        <w:t xml:space="preserve"> more than they play with blocks. </w:t>
      </w:r>
      <w:r w:rsidR="000379D4">
        <w:rPr>
          <w:rFonts w:ascii="Arial" w:hAnsi="Arial" w:cs="Arial"/>
          <w:sz w:val="24"/>
          <w:szCs w:val="24"/>
        </w:rPr>
        <w:t>How</w:t>
      </w:r>
      <w:r w:rsidR="0081252A">
        <w:rPr>
          <w:rFonts w:ascii="Arial" w:hAnsi="Arial" w:cs="Arial"/>
          <w:sz w:val="24"/>
          <w:szCs w:val="24"/>
        </w:rPr>
        <w:t>ever, there may be other motives behind the child doing so. They may play with certain objects because they have seen another child play with them</w:t>
      </w:r>
      <w:r w:rsidR="003673C2">
        <w:rPr>
          <w:rFonts w:ascii="Arial" w:hAnsi="Arial" w:cs="Arial"/>
          <w:sz w:val="24"/>
          <w:szCs w:val="24"/>
        </w:rPr>
        <w:t xml:space="preserve">. </w:t>
      </w:r>
      <w:r w:rsidR="005129CF">
        <w:rPr>
          <w:rFonts w:ascii="Arial" w:hAnsi="Arial" w:cs="Arial"/>
          <w:sz w:val="24"/>
          <w:szCs w:val="24"/>
        </w:rPr>
        <w:t xml:space="preserve">Providing a wide range of </w:t>
      </w:r>
      <w:r w:rsidR="009F4174">
        <w:rPr>
          <w:rFonts w:ascii="Arial" w:hAnsi="Arial" w:cs="Arial"/>
          <w:sz w:val="24"/>
          <w:szCs w:val="24"/>
        </w:rPr>
        <w:t>resources</w:t>
      </w:r>
      <w:r w:rsidR="005129CF">
        <w:rPr>
          <w:rFonts w:ascii="Arial" w:hAnsi="Arial" w:cs="Arial"/>
          <w:sz w:val="24"/>
          <w:szCs w:val="24"/>
        </w:rPr>
        <w:t xml:space="preserve"> for children to use also provides a clearer</w:t>
      </w:r>
      <w:r w:rsidR="009F4174">
        <w:rPr>
          <w:rFonts w:ascii="Arial" w:hAnsi="Arial" w:cs="Arial"/>
          <w:sz w:val="24"/>
          <w:szCs w:val="24"/>
        </w:rPr>
        <w:t xml:space="preserve"> </w:t>
      </w:r>
      <w:r w:rsidR="005129CF">
        <w:rPr>
          <w:rFonts w:ascii="Arial" w:hAnsi="Arial" w:cs="Arial"/>
          <w:sz w:val="24"/>
          <w:szCs w:val="24"/>
        </w:rPr>
        <w:t xml:space="preserve">view of each </w:t>
      </w:r>
      <w:r w:rsidR="009F4174">
        <w:rPr>
          <w:rFonts w:ascii="Arial" w:hAnsi="Arial" w:cs="Arial"/>
          <w:sz w:val="24"/>
          <w:szCs w:val="24"/>
        </w:rPr>
        <w:t>child’s</w:t>
      </w:r>
      <w:r w:rsidR="005129CF">
        <w:rPr>
          <w:rFonts w:ascii="Arial" w:hAnsi="Arial" w:cs="Arial"/>
          <w:sz w:val="24"/>
          <w:szCs w:val="24"/>
        </w:rPr>
        <w:t xml:space="preserve"> interests. If there are limited </w:t>
      </w:r>
      <w:r w:rsidR="009F4174">
        <w:rPr>
          <w:rFonts w:ascii="Arial" w:hAnsi="Arial" w:cs="Arial"/>
          <w:sz w:val="24"/>
          <w:szCs w:val="24"/>
        </w:rPr>
        <w:t>resources</w:t>
      </w:r>
      <w:r w:rsidR="005129CF">
        <w:rPr>
          <w:rFonts w:ascii="Arial" w:hAnsi="Arial" w:cs="Arial"/>
          <w:sz w:val="24"/>
          <w:szCs w:val="24"/>
        </w:rPr>
        <w:t xml:space="preserve"> a child may play with something due to there being a lack of choice rather than being interested in that activity specifically</w:t>
      </w:r>
      <w:r w:rsidR="004B07C6">
        <w:rPr>
          <w:rFonts w:ascii="Arial" w:hAnsi="Arial" w:cs="Arial"/>
          <w:sz w:val="24"/>
          <w:szCs w:val="24"/>
        </w:rPr>
        <w:t xml:space="preserve">. It is also easy for the observer to misinterpret the </w:t>
      </w:r>
      <w:r w:rsidR="009F4174">
        <w:rPr>
          <w:rFonts w:ascii="Arial" w:hAnsi="Arial" w:cs="Arial"/>
          <w:sz w:val="24"/>
          <w:szCs w:val="24"/>
        </w:rPr>
        <w:t>circumstances</w:t>
      </w:r>
      <w:r w:rsidR="004B07C6">
        <w:rPr>
          <w:rFonts w:ascii="Arial" w:hAnsi="Arial" w:cs="Arial"/>
          <w:sz w:val="24"/>
          <w:szCs w:val="24"/>
        </w:rPr>
        <w:t xml:space="preserve"> behind a </w:t>
      </w:r>
      <w:r w:rsidR="009F4174">
        <w:rPr>
          <w:rFonts w:ascii="Arial" w:hAnsi="Arial" w:cs="Arial"/>
          <w:sz w:val="24"/>
          <w:szCs w:val="24"/>
        </w:rPr>
        <w:t>child’s</w:t>
      </w:r>
      <w:r w:rsidR="004B07C6">
        <w:rPr>
          <w:rFonts w:ascii="Arial" w:hAnsi="Arial" w:cs="Arial"/>
          <w:sz w:val="24"/>
          <w:szCs w:val="24"/>
        </w:rPr>
        <w:t xml:space="preserve"> behaviour </w:t>
      </w:r>
      <w:r w:rsidR="00E91D95">
        <w:rPr>
          <w:rFonts w:ascii="Arial" w:hAnsi="Arial" w:cs="Arial"/>
          <w:sz w:val="24"/>
          <w:szCs w:val="24"/>
        </w:rPr>
        <w:t xml:space="preserve">through coming to conclusions. </w:t>
      </w:r>
      <w:r w:rsidR="0017023C">
        <w:rPr>
          <w:rFonts w:ascii="Arial" w:hAnsi="Arial" w:cs="Arial"/>
          <w:sz w:val="24"/>
          <w:szCs w:val="24"/>
        </w:rPr>
        <w:t>Assuming t</w:t>
      </w:r>
      <w:r w:rsidR="00652C07">
        <w:rPr>
          <w:rFonts w:ascii="Arial" w:hAnsi="Arial" w:cs="Arial"/>
          <w:sz w:val="24"/>
          <w:szCs w:val="24"/>
        </w:rPr>
        <w:t>he reasons</w:t>
      </w:r>
      <w:r w:rsidR="002A02F2">
        <w:rPr>
          <w:rFonts w:ascii="Arial" w:hAnsi="Arial" w:cs="Arial"/>
          <w:sz w:val="24"/>
          <w:szCs w:val="24"/>
        </w:rPr>
        <w:t xml:space="preserve"> or emotions</w:t>
      </w:r>
      <w:r w:rsidR="00652C07">
        <w:rPr>
          <w:rFonts w:ascii="Arial" w:hAnsi="Arial" w:cs="Arial"/>
          <w:sz w:val="24"/>
          <w:szCs w:val="24"/>
        </w:rPr>
        <w:t xml:space="preserve"> behind a </w:t>
      </w:r>
      <w:r w:rsidR="009F4174">
        <w:rPr>
          <w:rFonts w:ascii="Arial" w:hAnsi="Arial" w:cs="Arial"/>
          <w:sz w:val="24"/>
          <w:szCs w:val="24"/>
        </w:rPr>
        <w:t>child’s</w:t>
      </w:r>
      <w:r w:rsidR="00652C07">
        <w:rPr>
          <w:rFonts w:ascii="Arial" w:hAnsi="Arial" w:cs="Arial"/>
          <w:sz w:val="24"/>
          <w:szCs w:val="24"/>
        </w:rPr>
        <w:t xml:space="preserve"> actions </w:t>
      </w:r>
      <w:r w:rsidR="002A02F2">
        <w:rPr>
          <w:rFonts w:ascii="Arial" w:hAnsi="Arial" w:cs="Arial"/>
          <w:sz w:val="24"/>
          <w:szCs w:val="24"/>
        </w:rPr>
        <w:t xml:space="preserve">is not beneficial to an observation as there is </w:t>
      </w:r>
      <w:r w:rsidR="001865AA">
        <w:rPr>
          <w:rFonts w:ascii="Arial" w:hAnsi="Arial" w:cs="Arial"/>
          <w:sz w:val="24"/>
          <w:szCs w:val="24"/>
        </w:rPr>
        <w:t xml:space="preserve">no way to prove it. Any assumptions made could be wrong which </w:t>
      </w:r>
      <w:r w:rsidR="00F56111">
        <w:rPr>
          <w:rFonts w:ascii="Arial" w:hAnsi="Arial" w:cs="Arial"/>
          <w:sz w:val="24"/>
          <w:szCs w:val="24"/>
        </w:rPr>
        <w:t xml:space="preserve">would </w:t>
      </w:r>
      <w:proofErr w:type="gramStart"/>
      <w:r w:rsidR="00F56111">
        <w:rPr>
          <w:rFonts w:ascii="Arial" w:hAnsi="Arial" w:cs="Arial"/>
          <w:sz w:val="24"/>
          <w:szCs w:val="24"/>
        </w:rPr>
        <w:t>make the observation</w:t>
      </w:r>
      <w:proofErr w:type="gramEnd"/>
      <w:r w:rsidR="00F56111">
        <w:rPr>
          <w:rFonts w:ascii="Arial" w:hAnsi="Arial" w:cs="Arial"/>
          <w:sz w:val="24"/>
          <w:szCs w:val="24"/>
        </w:rPr>
        <w:t xml:space="preserve"> inaccurate</w:t>
      </w:r>
      <w:r w:rsidR="00FD1315">
        <w:rPr>
          <w:rFonts w:ascii="Arial" w:hAnsi="Arial" w:cs="Arial"/>
          <w:sz w:val="24"/>
          <w:szCs w:val="24"/>
        </w:rPr>
        <w:t xml:space="preserve"> </w:t>
      </w:r>
      <w:r w:rsidR="00AB4E01">
        <w:rPr>
          <w:rFonts w:ascii="Arial" w:hAnsi="Arial" w:cs="Arial"/>
          <w:sz w:val="24"/>
          <w:szCs w:val="24"/>
        </w:rPr>
        <w:t>(</w:t>
      </w:r>
      <w:r w:rsidR="00CE706B" w:rsidRPr="00CE706B">
        <w:rPr>
          <w:rFonts w:ascii="Arial" w:hAnsi="Arial" w:cs="Arial"/>
          <w:sz w:val="24"/>
          <w:szCs w:val="24"/>
        </w:rPr>
        <w:t>The Open University</w:t>
      </w:r>
      <w:r w:rsidR="00AB4E01">
        <w:rPr>
          <w:rFonts w:ascii="Arial" w:hAnsi="Arial" w:cs="Arial"/>
          <w:sz w:val="24"/>
          <w:szCs w:val="24"/>
        </w:rPr>
        <w:t xml:space="preserve">, </w:t>
      </w:r>
      <w:r w:rsidR="00CE706B" w:rsidRPr="00CE706B">
        <w:rPr>
          <w:rFonts w:ascii="Arial" w:hAnsi="Arial" w:cs="Arial"/>
          <w:sz w:val="24"/>
          <w:szCs w:val="24"/>
        </w:rPr>
        <w:t>no date)</w:t>
      </w:r>
      <w:r w:rsidR="00AB4E01">
        <w:rPr>
          <w:rFonts w:ascii="Arial" w:hAnsi="Arial" w:cs="Arial"/>
          <w:sz w:val="24"/>
          <w:szCs w:val="24"/>
        </w:rPr>
        <w:t>.</w:t>
      </w:r>
    </w:p>
    <w:p w14:paraId="54F1C4FF" w14:textId="77777777" w:rsidR="00A42DFD" w:rsidRPr="000A6570" w:rsidRDefault="00A42DFD" w:rsidP="000D16A2">
      <w:pPr>
        <w:spacing w:line="360" w:lineRule="auto"/>
        <w:jc w:val="both"/>
        <w:rPr>
          <w:rFonts w:ascii="Arial" w:hAnsi="Arial" w:cs="Arial"/>
          <w:sz w:val="24"/>
          <w:szCs w:val="24"/>
        </w:rPr>
      </w:pPr>
    </w:p>
    <w:p w14:paraId="66FF7A30"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Archer, C and Siraj, I. 2015 </w:t>
      </w:r>
      <w:r w:rsidRPr="00A42DFD">
        <w:rPr>
          <w:rFonts w:ascii="Arial" w:eastAsiaTheme="minorHAnsi" w:hAnsi="Arial" w:cs="Arial"/>
          <w:i/>
          <w:iCs/>
          <w:sz w:val="24"/>
          <w:szCs w:val="24"/>
          <w:lang w:eastAsia="en-US"/>
        </w:rPr>
        <w:t>“Encouraging Physical Development Through Movement-Play</w:t>
      </w:r>
      <w:proofErr w:type="gramStart"/>
      <w:r w:rsidRPr="00A42DFD">
        <w:rPr>
          <w:rFonts w:ascii="Arial" w:eastAsiaTheme="minorHAnsi" w:hAnsi="Arial" w:cs="Arial"/>
          <w:i/>
          <w:iCs/>
          <w:sz w:val="24"/>
          <w:szCs w:val="24"/>
          <w:lang w:eastAsia="en-US"/>
        </w:rPr>
        <w:t>”</w:t>
      </w:r>
      <w:r w:rsidRPr="00A42DFD">
        <w:rPr>
          <w:rFonts w:eastAsiaTheme="minorHAnsi"/>
          <w:lang w:eastAsia="en-US"/>
        </w:rPr>
        <w:t xml:space="preserve"> :</w:t>
      </w:r>
      <w:r w:rsidRPr="00A42DFD">
        <w:rPr>
          <w:rFonts w:ascii="Arial" w:eastAsiaTheme="minorHAnsi" w:hAnsi="Arial" w:cs="Arial"/>
          <w:sz w:val="24"/>
          <w:szCs w:val="24"/>
          <w:lang w:eastAsia="en-US"/>
        </w:rPr>
        <w:t>Sage</w:t>
      </w:r>
      <w:proofErr w:type="gramEnd"/>
      <w:r w:rsidRPr="00A42DFD">
        <w:rPr>
          <w:rFonts w:ascii="Arial" w:eastAsiaTheme="minorHAnsi" w:hAnsi="Arial" w:cs="Arial"/>
          <w:sz w:val="24"/>
          <w:szCs w:val="24"/>
          <w:lang w:eastAsia="en-US"/>
        </w:rPr>
        <w:t xml:space="preserve"> Publications Ltd</w:t>
      </w:r>
    </w:p>
    <w:p w14:paraId="71FF66F1"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Blake, B and Pope, T (2008) </w:t>
      </w:r>
      <w:r w:rsidRPr="00A42DFD">
        <w:rPr>
          <w:rFonts w:ascii="Arial" w:eastAsiaTheme="minorHAnsi" w:hAnsi="Arial" w:cs="Arial"/>
          <w:i/>
          <w:iCs/>
          <w:sz w:val="24"/>
          <w:szCs w:val="24"/>
          <w:lang w:eastAsia="en-US"/>
        </w:rPr>
        <w:t>“Developmental Psychology: Incorporating Piaget’s and Vygotsky’s Theories in Classrooms</w:t>
      </w:r>
      <w:r w:rsidRPr="00A42DFD">
        <w:rPr>
          <w:rFonts w:ascii="Arial" w:eastAsiaTheme="minorHAnsi" w:hAnsi="Arial" w:cs="Arial"/>
          <w:sz w:val="24"/>
          <w:szCs w:val="24"/>
          <w:lang w:eastAsia="en-US"/>
        </w:rPr>
        <w:t xml:space="preserve">” Available at: </w:t>
      </w:r>
      <w:hyperlink r:id="rId6" w:history="1">
        <w:r w:rsidRPr="00A42DFD">
          <w:rPr>
            <w:rFonts w:ascii="Arial" w:eastAsiaTheme="minorHAnsi" w:hAnsi="Arial" w:cs="Arial"/>
            <w:color w:val="0563C1" w:themeColor="hyperlink"/>
            <w:sz w:val="24"/>
            <w:szCs w:val="24"/>
            <w:u w:val="single"/>
            <w:lang w:eastAsia="en-US"/>
          </w:rPr>
          <w:t>https://pdfs.semanticscholar.org/6c7b/9a7b4988df15c68a14434a5f162bef984723.pdf</w:t>
        </w:r>
      </w:hyperlink>
      <w:r w:rsidRPr="00A42DFD">
        <w:rPr>
          <w:rFonts w:ascii="Arial" w:eastAsiaTheme="minorHAnsi" w:hAnsi="Arial" w:cs="Arial"/>
          <w:sz w:val="24"/>
          <w:szCs w:val="24"/>
          <w:lang w:eastAsia="en-US"/>
        </w:rPr>
        <w:t xml:space="preserve"> (Accessed 19/ 01/ 2020)</w:t>
      </w:r>
    </w:p>
    <w:p w14:paraId="6E1D0DC7"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British Safety Council (2019) “</w:t>
      </w:r>
      <w:r w:rsidRPr="00A42DFD">
        <w:rPr>
          <w:rFonts w:ascii="Arial" w:eastAsiaTheme="minorHAnsi" w:hAnsi="Arial" w:cs="Arial"/>
          <w:i/>
          <w:iCs/>
          <w:sz w:val="24"/>
          <w:szCs w:val="24"/>
          <w:lang w:eastAsia="en-US"/>
        </w:rPr>
        <w:t>Risk Assessments: what they are, why they're important and how to complete them</w:t>
      </w:r>
      <w:r w:rsidRPr="00A42DFD">
        <w:rPr>
          <w:rFonts w:ascii="Arial" w:eastAsiaTheme="minorHAnsi" w:hAnsi="Arial" w:cs="Arial"/>
          <w:sz w:val="24"/>
          <w:szCs w:val="24"/>
          <w:lang w:eastAsia="en-US"/>
        </w:rPr>
        <w:t xml:space="preserve">” Available at: </w:t>
      </w:r>
      <w:hyperlink r:id="rId7" w:history="1">
        <w:r w:rsidRPr="00A42DFD">
          <w:rPr>
            <w:rFonts w:ascii="Arial" w:eastAsiaTheme="minorHAnsi" w:hAnsi="Arial" w:cs="Arial"/>
            <w:color w:val="0563C1" w:themeColor="hyperlink"/>
            <w:sz w:val="24"/>
            <w:szCs w:val="24"/>
            <w:u w:val="single"/>
            <w:lang w:eastAsia="en-US"/>
          </w:rPr>
          <w:t>https://www.britsafe.org/training-and-learning/find-the-right-course-for-you/informational-resources/risk-assessment/</w:t>
        </w:r>
      </w:hyperlink>
      <w:r w:rsidRPr="00A42DFD">
        <w:rPr>
          <w:rFonts w:ascii="Arial" w:eastAsiaTheme="minorHAnsi" w:hAnsi="Arial" w:cs="Arial"/>
          <w:sz w:val="24"/>
          <w:szCs w:val="24"/>
          <w:lang w:eastAsia="en-US"/>
        </w:rPr>
        <w:t xml:space="preserve"> </w:t>
      </w:r>
      <w:bookmarkStart w:id="1" w:name="_Hlk30009433"/>
      <w:r w:rsidRPr="00A42DFD">
        <w:rPr>
          <w:rFonts w:ascii="Arial" w:eastAsiaTheme="minorHAnsi" w:hAnsi="Arial" w:cs="Arial"/>
          <w:sz w:val="24"/>
          <w:szCs w:val="24"/>
          <w:lang w:eastAsia="en-US"/>
        </w:rPr>
        <w:t>(Accessed 15/ 01/ 2020)</w:t>
      </w:r>
      <w:bookmarkEnd w:id="1"/>
    </w:p>
    <w:p w14:paraId="6BA69097"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Cambridge Dictionary (no date) “</w:t>
      </w:r>
      <w:r w:rsidRPr="00A42DFD">
        <w:rPr>
          <w:rFonts w:ascii="Arial" w:eastAsiaTheme="minorHAnsi" w:hAnsi="Arial" w:cs="Arial"/>
          <w:i/>
          <w:iCs/>
          <w:sz w:val="24"/>
          <w:szCs w:val="24"/>
          <w:lang w:eastAsia="en-US"/>
        </w:rPr>
        <w:t>observation”</w:t>
      </w:r>
      <w:r w:rsidRPr="00A42DFD">
        <w:rPr>
          <w:rFonts w:ascii="Arial" w:eastAsiaTheme="minorHAnsi" w:hAnsi="Arial" w:cs="Arial"/>
          <w:sz w:val="24"/>
          <w:szCs w:val="24"/>
          <w:lang w:eastAsia="en-US"/>
        </w:rPr>
        <w:t xml:space="preserve"> Available at: </w:t>
      </w:r>
      <w:hyperlink r:id="rId8" w:history="1">
        <w:r w:rsidRPr="00A42DFD">
          <w:rPr>
            <w:rFonts w:ascii="Arial" w:eastAsiaTheme="minorHAnsi" w:hAnsi="Arial" w:cs="Arial"/>
            <w:color w:val="0563C1" w:themeColor="hyperlink"/>
            <w:sz w:val="24"/>
            <w:szCs w:val="24"/>
            <w:u w:val="single"/>
            <w:lang w:eastAsia="en-US"/>
          </w:rPr>
          <w:t>https://dictionary.cambridge.org/dictionary/english/observation</w:t>
        </w:r>
      </w:hyperlink>
      <w:r w:rsidRPr="00A42DFD">
        <w:rPr>
          <w:rFonts w:ascii="Arial" w:eastAsiaTheme="minorHAnsi" w:hAnsi="Arial" w:cs="Arial"/>
          <w:sz w:val="24"/>
          <w:szCs w:val="24"/>
          <w:lang w:eastAsia="en-US"/>
        </w:rPr>
        <w:t xml:space="preserve"> (Accessed 15/ 01/ 2020)</w:t>
      </w:r>
    </w:p>
    <w:p w14:paraId="7005D016" w14:textId="77777777" w:rsidR="00A42DFD" w:rsidRPr="00A42DFD" w:rsidRDefault="00A42DFD" w:rsidP="00A42DFD">
      <w:pPr>
        <w:rPr>
          <w:rFonts w:ascii="Arial" w:eastAsiaTheme="minorHAnsi" w:hAnsi="Arial" w:cs="Arial"/>
          <w:sz w:val="24"/>
          <w:szCs w:val="24"/>
          <w:lang w:eastAsia="en-US"/>
        </w:rPr>
      </w:pPr>
      <w:bookmarkStart w:id="2" w:name="_Hlk30070698"/>
      <w:r w:rsidRPr="00A42DFD">
        <w:rPr>
          <w:rFonts w:ascii="Arial" w:eastAsiaTheme="minorHAnsi" w:hAnsi="Arial" w:cs="Arial"/>
          <w:sz w:val="24"/>
          <w:szCs w:val="24"/>
          <w:lang w:eastAsia="en-US"/>
        </w:rPr>
        <w:t>Clare Caro (2012)</w:t>
      </w:r>
      <w:r w:rsidRPr="00A42DFD">
        <w:rPr>
          <w:rFonts w:eastAsiaTheme="minorHAnsi"/>
          <w:lang w:eastAsia="en-US"/>
        </w:rPr>
        <w:t xml:space="preserve"> </w:t>
      </w:r>
      <w:bookmarkEnd w:id="2"/>
      <w:r w:rsidRPr="00A42DFD">
        <w:rPr>
          <w:rFonts w:eastAsiaTheme="minorHAnsi"/>
          <w:i/>
          <w:iCs/>
          <w:lang w:eastAsia="en-US"/>
        </w:rPr>
        <w:t>“</w:t>
      </w:r>
      <w:r w:rsidRPr="00A42DFD">
        <w:rPr>
          <w:rFonts w:ascii="Arial" w:eastAsiaTheme="minorHAnsi" w:hAnsi="Arial" w:cs="Arial"/>
          <w:i/>
          <w:iCs/>
          <w:sz w:val="24"/>
          <w:szCs w:val="24"/>
          <w:lang w:eastAsia="en-US"/>
        </w:rPr>
        <w:t>The Adult Role in Child-led Play – How to Become a Learning Ally</w:t>
      </w:r>
      <w:r w:rsidRPr="00A42DFD">
        <w:rPr>
          <w:rFonts w:ascii="Arial" w:eastAsiaTheme="minorHAnsi" w:hAnsi="Arial" w:cs="Arial"/>
          <w:sz w:val="24"/>
          <w:szCs w:val="24"/>
          <w:lang w:eastAsia="en-US"/>
        </w:rPr>
        <w:t xml:space="preserve">” Available at: </w:t>
      </w:r>
      <w:hyperlink r:id="rId9" w:history="1">
        <w:r w:rsidRPr="00A42DFD">
          <w:rPr>
            <w:rFonts w:ascii="Arial" w:eastAsiaTheme="minorHAnsi" w:hAnsi="Arial" w:cs="Arial"/>
            <w:color w:val="0563C1" w:themeColor="hyperlink"/>
            <w:sz w:val="24"/>
            <w:szCs w:val="24"/>
            <w:u w:val="single"/>
            <w:lang w:eastAsia="en-US"/>
          </w:rPr>
          <w:t>http://www.nature-play.co.uk/blog/the-adult-role-in-child-led-play-how-to-become-a-learning-ally</w:t>
        </w:r>
      </w:hyperlink>
      <w:r w:rsidRPr="00A42DFD">
        <w:rPr>
          <w:rFonts w:ascii="Arial" w:eastAsiaTheme="minorHAnsi" w:hAnsi="Arial" w:cs="Arial"/>
          <w:sz w:val="24"/>
          <w:szCs w:val="24"/>
          <w:lang w:eastAsia="en-US"/>
        </w:rPr>
        <w:t xml:space="preserve"> (Accessed 16/ 01/ 2020)</w:t>
      </w:r>
    </w:p>
    <w:p w14:paraId="2A0CD71A" w14:textId="77777777" w:rsidR="00A42DFD" w:rsidRPr="00A42DFD" w:rsidRDefault="00A42DFD" w:rsidP="00A42DFD">
      <w:pPr>
        <w:rPr>
          <w:rFonts w:ascii="Arial" w:eastAsiaTheme="minorHAnsi" w:hAnsi="Arial" w:cs="Arial"/>
          <w:sz w:val="24"/>
          <w:szCs w:val="24"/>
          <w:lang w:eastAsia="en-US"/>
        </w:rPr>
      </w:pPr>
      <w:bookmarkStart w:id="3" w:name="_Hlk29996267"/>
      <w:r w:rsidRPr="00A42DFD">
        <w:rPr>
          <w:rFonts w:ascii="Arial" w:eastAsiaTheme="minorHAnsi" w:hAnsi="Arial" w:cs="Arial"/>
          <w:sz w:val="24"/>
          <w:szCs w:val="24"/>
          <w:lang w:eastAsia="en-US"/>
        </w:rPr>
        <w:t xml:space="preserve">Council for the Curriculum, Examinations and Assessment ( no date) </w:t>
      </w:r>
      <w:bookmarkEnd w:id="3"/>
      <w:r w:rsidRPr="00A42DFD">
        <w:rPr>
          <w:rFonts w:ascii="Arial" w:eastAsiaTheme="minorHAnsi" w:hAnsi="Arial" w:cs="Arial"/>
          <w:sz w:val="24"/>
          <w:szCs w:val="24"/>
          <w:lang w:eastAsia="en-US"/>
        </w:rPr>
        <w:t>“</w:t>
      </w:r>
      <w:r w:rsidRPr="00A42DFD">
        <w:rPr>
          <w:rFonts w:ascii="Arial" w:eastAsiaTheme="minorHAnsi" w:hAnsi="Arial" w:cs="Arial"/>
          <w:i/>
          <w:iCs/>
          <w:sz w:val="24"/>
          <w:szCs w:val="24"/>
          <w:lang w:eastAsia="en-US"/>
        </w:rPr>
        <w:t>Learning Through Play</w:t>
      </w:r>
      <w:r w:rsidRPr="00A42DFD">
        <w:rPr>
          <w:rFonts w:ascii="Arial" w:eastAsiaTheme="minorHAnsi" w:hAnsi="Arial" w:cs="Arial"/>
          <w:sz w:val="24"/>
          <w:szCs w:val="24"/>
          <w:lang w:eastAsia="en-US"/>
        </w:rPr>
        <w:t xml:space="preserve">” Available at: </w:t>
      </w:r>
      <w:hyperlink r:id="rId10" w:history="1">
        <w:r w:rsidRPr="00A42DFD">
          <w:rPr>
            <w:rFonts w:ascii="Arial" w:eastAsiaTheme="minorHAnsi" w:hAnsi="Arial" w:cs="Arial"/>
            <w:color w:val="0563C1" w:themeColor="hyperlink"/>
            <w:sz w:val="24"/>
            <w:szCs w:val="24"/>
            <w:u w:val="single"/>
            <w:lang w:eastAsia="en-US"/>
          </w:rPr>
          <w:t>http://www.nicurriculum.org.uk/docs/foundation_stage/learning_through_play_ey.pdf</w:t>
        </w:r>
      </w:hyperlink>
      <w:r w:rsidRPr="00A42DFD">
        <w:rPr>
          <w:rFonts w:ascii="Arial" w:eastAsiaTheme="minorHAnsi" w:hAnsi="Arial" w:cs="Arial"/>
          <w:sz w:val="24"/>
          <w:szCs w:val="24"/>
          <w:lang w:eastAsia="en-US"/>
        </w:rPr>
        <w:t xml:space="preserve"> (Accessed 15/ 01/ 2020)</w:t>
      </w:r>
    </w:p>
    <w:p w14:paraId="49A4C4B4" w14:textId="77777777" w:rsidR="00A42DFD" w:rsidRPr="00A42DFD" w:rsidRDefault="00A42DFD" w:rsidP="00A42DFD">
      <w:pPr>
        <w:rPr>
          <w:rFonts w:ascii="Arial" w:eastAsiaTheme="minorHAnsi" w:hAnsi="Arial" w:cs="Arial"/>
          <w:sz w:val="24"/>
          <w:szCs w:val="24"/>
          <w:lang w:eastAsia="en-US"/>
        </w:rPr>
      </w:pPr>
      <w:bookmarkStart w:id="4" w:name="_Hlk30363953"/>
      <w:r w:rsidRPr="00A42DFD">
        <w:rPr>
          <w:rFonts w:ascii="Arial" w:eastAsiaTheme="minorHAnsi" w:hAnsi="Arial" w:cs="Arial"/>
          <w:sz w:val="24"/>
          <w:szCs w:val="24"/>
          <w:lang w:eastAsia="en-US"/>
        </w:rPr>
        <w:t xml:space="preserve">Foundation Phase (no date) </w:t>
      </w:r>
      <w:bookmarkEnd w:id="4"/>
      <w:r w:rsidRPr="00A42DFD">
        <w:rPr>
          <w:rFonts w:ascii="Arial" w:eastAsiaTheme="minorHAnsi" w:hAnsi="Arial" w:cs="Arial"/>
          <w:i/>
          <w:iCs/>
          <w:sz w:val="24"/>
          <w:szCs w:val="24"/>
          <w:lang w:eastAsia="en-US"/>
        </w:rPr>
        <w:t>“Observing Children”</w:t>
      </w:r>
      <w:r w:rsidRPr="00A42DFD">
        <w:rPr>
          <w:rFonts w:ascii="Arial" w:eastAsiaTheme="minorHAnsi" w:hAnsi="Arial" w:cs="Arial"/>
          <w:sz w:val="24"/>
          <w:szCs w:val="24"/>
          <w:lang w:eastAsia="en-US"/>
        </w:rPr>
        <w:t xml:space="preserve"> Available at: </w:t>
      </w:r>
      <w:hyperlink r:id="rId11" w:history="1">
        <w:r w:rsidRPr="00A42DFD">
          <w:rPr>
            <w:rFonts w:ascii="Arial" w:eastAsiaTheme="minorHAnsi" w:hAnsi="Arial" w:cs="Arial"/>
            <w:color w:val="0563C1" w:themeColor="hyperlink"/>
            <w:sz w:val="24"/>
            <w:szCs w:val="24"/>
            <w:u w:val="single"/>
            <w:lang w:eastAsia="en-US"/>
          </w:rPr>
          <w:t>https://hwb.gov.wales/storage/74f7c7cc-d337-4fd0-9604-27b3d1a5746d/observing-children.pdf</w:t>
        </w:r>
      </w:hyperlink>
      <w:r w:rsidRPr="00A42DFD">
        <w:rPr>
          <w:rFonts w:ascii="Arial" w:eastAsiaTheme="minorHAnsi" w:hAnsi="Arial" w:cs="Arial"/>
          <w:sz w:val="24"/>
          <w:szCs w:val="24"/>
          <w:lang w:eastAsia="en-US"/>
        </w:rPr>
        <w:t xml:space="preserve"> (Accessed 19/ 01/ 2020)</w:t>
      </w:r>
    </w:p>
    <w:p w14:paraId="511B1970"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Hansen </w:t>
      </w:r>
      <w:proofErr w:type="spellStart"/>
      <w:r w:rsidRPr="00A42DFD">
        <w:rPr>
          <w:rFonts w:ascii="Arial" w:eastAsiaTheme="minorHAnsi" w:hAnsi="Arial" w:cs="Arial"/>
          <w:sz w:val="24"/>
          <w:szCs w:val="24"/>
          <w:lang w:eastAsia="en-US"/>
        </w:rPr>
        <w:t>Sandseter</w:t>
      </w:r>
      <w:proofErr w:type="spellEnd"/>
      <w:r w:rsidRPr="00A42DFD">
        <w:rPr>
          <w:rFonts w:ascii="Arial" w:eastAsiaTheme="minorHAnsi" w:hAnsi="Arial" w:cs="Arial"/>
          <w:sz w:val="24"/>
          <w:szCs w:val="24"/>
          <w:lang w:eastAsia="en-US"/>
        </w:rPr>
        <w:t>, E B (2010) “</w:t>
      </w:r>
      <w:r w:rsidRPr="00A42DFD">
        <w:rPr>
          <w:rFonts w:ascii="Arial" w:eastAsiaTheme="minorHAnsi" w:hAnsi="Arial" w:cs="Arial"/>
          <w:i/>
          <w:iCs/>
          <w:sz w:val="24"/>
          <w:szCs w:val="24"/>
          <w:lang w:eastAsia="en-US"/>
        </w:rPr>
        <w:t>It tickles in my tummy</w:t>
      </w:r>
      <w:r w:rsidRPr="00A42DFD">
        <w:rPr>
          <w:rFonts w:ascii="Arial" w:eastAsiaTheme="minorHAnsi" w:hAnsi="Arial" w:cs="Arial"/>
          <w:sz w:val="24"/>
          <w:szCs w:val="24"/>
          <w:lang w:eastAsia="en-US"/>
        </w:rPr>
        <w:t xml:space="preserve">” Available at: </w:t>
      </w:r>
      <w:hyperlink r:id="rId12" w:history="1">
        <w:r w:rsidRPr="00A42DFD">
          <w:rPr>
            <w:rFonts w:ascii="Arial" w:eastAsiaTheme="minorHAnsi" w:hAnsi="Arial" w:cs="Arial"/>
            <w:color w:val="0563C1" w:themeColor="hyperlink"/>
            <w:sz w:val="24"/>
            <w:szCs w:val="24"/>
            <w:u w:val="single"/>
            <w:lang w:eastAsia="en-US"/>
          </w:rPr>
          <w:t>https://journals.sagepub.com/doi/10.1177/1476718X09345393</w:t>
        </w:r>
      </w:hyperlink>
      <w:r w:rsidRPr="00A42DFD">
        <w:rPr>
          <w:rFonts w:ascii="Arial" w:eastAsiaTheme="minorHAnsi" w:hAnsi="Arial" w:cs="Arial"/>
          <w:sz w:val="24"/>
          <w:szCs w:val="24"/>
          <w:lang w:eastAsia="en-US"/>
        </w:rPr>
        <w:t xml:space="preserve"> </w:t>
      </w:r>
      <w:bookmarkStart w:id="5" w:name="_Hlk30358211"/>
      <w:r w:rsidRPr="00A42DFD">
        <w:rPr>
          <w:rFonts w:ascii="Arial" w:eastAsiaTheme="minorHAnsi" w:hAnsi="Arial" w:cs="Arial"/>
          <w:sz w:val="24"/>
          <w:szCs w:val="24"/>
          <w:lang w:eastAsia="en-US"/>
        </w:rPr>
        <w:t>(Accessed 19/ 01/ 2020)</w:t>
      </w:r>
      <w:bookmarkEnd w:id="5"/>
    </w:p>
    <w:p w14:paraId="17ABB4AF"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Howard, K and McInnes, K (2013) “</w:t>
      </w:r>
      <w:r w:rsidRPr="00A42DFD">
        <w:rPr>
          <w:rFonts w:ascii="Arial" w:eastAsiaTheme="minorHAnsi" w:hAnsi="Arial" w:cs="Arial"/>
          <w:i/>
          <w:iCs/>
          <w:sz w:val="24"/>
          <w:szCs w:val="24"/>
          <w:lang w:eastAsia="en-US"/>
        </w:rPr>
        <w:t>The impact of children's perception of an activity as play rather than not play on emotional well-being</w:t>
      </w:r>
      <w:r w:rsidRPr="00A42DFD">
        <w:rPr>
          <w:rFonts w:ascii="Arial" w:eastAsiaTheme="minorHAnsi" w:hAnsi="Arial" w:cs="Arial"/>
          <w:sz w:val="24"/>
          <w:szCs w:val="24"/>
          <w:lang w:eastAsia="en-US"/>
        </w:rPr>
        <w:t xml:space="preserve">” Available at: </w:t>
      </w:r>
      <w:hyperlink r:id="rId13" w:history="1">
        <w:r w:rsidRPr="00A42DFD">
          <w:rPr>
            <w:rFonts w:ascii="Arial" w:eastAsiaTheme="minorHAnsi" w:hAnsi="Arial" w:cs="Arial"/>
            <w:color w:val="0563C1" w:themeColor="hyperlink"/>
            <w:sz w:val="24"/>
            <w:szCs w:val="24"/>
            <w:u w:val="single"/>
            <w:lang w:eastAsia="en-US"/>
          </w:rPr>
          <w:t>https://www.ncbi.nlm.nih.gov/pubmed/22670641</w:t>
        </w:r>
      </w:hyperlink>
      <w:r w:rsidRPr="00A42DFD">
        <w:rPr>
          <w:rFonts w:ascii="Arial" w:eastAsiaTheme="minorHAnsi" w:hAnsi="Arial" w:cs="Arial"/>
          <w:sz w:val="24"/>
          <w:szCs w:val="24"/>
          <w:lang w:eastAsia="en-US"/>
        </w:rPr>
        <w:t xml:space="preserve"> (Accessed 19/ 01/ 2020) </w:t>
      </w:r>
    </w:p>
    <w:p w14:paraId="313F4CA1"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Kid Sense (2019) </w:t>
      </w:r>
      <w:r w:rsidRPr="00A42DFD">
        <w:rPr>
          <w:rFonts w:ascii="Arial" w:eastAsiaTheme="minorHAnsi" w:hAnsi="Arial" w:cs="Arial"/>
          <w:i/>
          <w:iCs/>
          <w:sz w:val="24"/>
          <w:szCs w:val="24"/>
          <w:lang w:eastAsia="en-US"/>
        </w:rPr>
        <w:t>“Play and Social Skills</w:t>
      </w:r>
      <w:r w:rsidRPr="00A42DFD">
        <w:rPr>
          <w:rFonts w:ascii="Arial" w:eastAsiaTheme="minorHAnsi" w:hAnsi="Arial" w:cs="Arial"/>
          <w:sz w:val="24"/>
          <w:szCs w:val="24"/>
          <w:lang w:eastAsia="en-US"/>
        </w:rPr>
        <w:t xml:space="preserve">” Available at: </w:t>
      </w:r>
      <w:hyperlink r:id="rId14" w:history="1">
        <w:r w:rsidRPr="00A42DFD">
          <w:rPr>
            <w:rFonts w:ascii="Arial" w:eastAsiaTheme="minorHAnsi" w:hAnsi="Arial" w:cs="Arial"/>
            <w:color w:val="0563C1" w:themeColor="hyperlink"/>
            <w:sz w:val="24"/>
            <w:szCs w:val="24"/>
            <w:u w:val="single"/>
            <w:lang w:eastAsia="en-US"/>
          </w:rPr>
          <w:t>https://childdevelopment.com.au/areas-of-concern/play-and-social-skills/</w:t>
        </w:r>
      </w:hyperlink>
      <w:r w:rsidRPr="00A42DFD">
        <w:rPr>
          <w:rFonts w:ascii="Arial" w:eastAsiaTheme="minorHAnsi" w:hAnsi="Arial" w:cs="Arial"/>
          <w:sz w:val="24"/>
          <w:szCs w:val="24"/>
          <w:lang w:eastAsia="en-US"/>
        </w:rPr>
        <w:t xml:space="preserve"> (Accessed 13/01/2020)</w:t>
      </w:r>
    </w:p>
    <w:p w14:paraId="646B9906"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Kylie </w:t>
      </w:r>
      <w:proofErr w:type="spellStart"/>
      <w:r w:rsidRPr="00A42DFD">
        <w:rPr>
          <w:rFonts w:ascii="Arial" w:eastAsiaTheme="minorHAnsi" w:hAnsi="Arial" w:cs="Arial"/>
          <w:sz w:val="24"/>
          <w:szCs w:val="24"/>
          <w:lang w:eastAsia="en-US"/>
        </w:rPr>
        <w:t>Rymanowicz</w:t>
      </w:r>
      <w:proofErr w:type="spellEnd"/>
      <w:r w:rsidRPr="00A42DFD">
        <w:rPr>
          <w:rFonts w:ascii="Arial" w:eastAsiaTheme="minorHAnsi" w:hAnsi="Arial" w:cs="Arial"/>
          <w:sz w:val="24"/>
          <w:szCs w:val="24"/>
          <w:lang w:eastAsia="en-US"/>
        </w:rPr>
        <w:t xml:space="preserve"> (2015) </w:t>
      </w:r>
      <w:r w:rsidRPr="00A42DFD">
        <w:rPr>
          <w:rFonts w:ascii="Arial" w:eastAsiaTheme="minorHAnsi" w:hAnsi="Arial" w:cs="Arial"/>
          <w:i/>
          <w:iCs/>
          <w:sz w:val="24"/>
          <w:szCs w:val="24"/>
          <w:lang w:eastAsia="en-US"/>
        </w:rPr>
        <w:t xml:space="preserve">“The power of play – Part 5: Adult roles in child’s play” </w:t>
      </w:r>
      <w:r w:rsidRPr="00A42DFD">
        <w:rPr>
          <w:rFonts w:ascii="Arial" w:eastAsiaTheme="minorHAnsi" w:hAnsi="Arial" w:cs="Arial"/>
          <w:sz w:val="24"/>
          <w:szCs w:val="24"/>
          <w:lang w:eastAsia="en-US"/>
        </w:rPr>
        <w:t xml:space="preserve">Available at: </w:t>
      </w:r>
      <w:hyperlink r:id="rId15" w:history="1">
        <w:r w:rsidRPr="00A42DFD">
          <w:rPr>
            <w:rFonts w:ascii="Arial" w:eastAsiaTheme="minorHAnsi" w:hAnsi="Arial" w:cs="Arial"/>
            <w:color w:val="0563C1" w:themeColor="hyperlink"/>
            <w:sz w:val="24"/>
            <w:szCs w:val="24"/>
            <w:u w:val="single"/>
            <w:lang w:eastAsia="en-US"/>
          </w:rPr>
          <w:t>https://www.canr.msu.edu/news/the_power_of_play_part_5_adult_roles_in_childs_play</w:t>
        </w:r>
      </w:hyperlink>
      <w:r w:rsidRPr="00A42DFD">
        <w:rPr>
          <w:rFonts w:ascii="Arial" w:eastAsiaTheme="minorHAnsi" w:hAnsi="Arial" w:cs="Arial"/>
          <w:sz w:val="24"/>
          <w:szCs w:val="24"/>
          <w:lang w:eastAsia="en-US"/>
        </w:rPr>
        <w:t xml:space="preserve"> </w:t>
      </w:r>
      <w:bookmarkStart w:id="6" w:name="_Hlk30069660"/>
      <w:r w:rsidRPr="00A42DFD">
        <w:rPr>
          <w:rFonts w:ascii="Arial" w:eastAsiaTheme="minorHAnsi" w:hAnsi="Arial" w:cs="Arial"/>
          <w:sz w:val="24"/>
          <w:szCs w:val="24"/>
          <w:lang w:eastAsia="en-US"/>
        </w:rPr>
        <w:t>(Accessed 16/ 01/ 2020)</w:t>
      </w:r>
      <w:bookmarkEnd w:id="6"/>
    </w:p>
    <w:p w14:paraId="0EDA6189"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Meredith </w:t>
      </w:r>
      <w:proofErr w:type="spellStart"/>
      <w:proofErr w:type="gramStart"/>
      <w:r w:rsidRPr="00A42DFD">
        <w:rPr>
          <w:rFonts w:ascii="Arial" w:eastAsiaTheme="minorHAnsi" w:hAnsi="Arial" w:cs="Arial"/>
          <w:sz w:val="24"/>
          <w:szCs w:val="24"/>
          <w:lang w:eastAsia="en-US"/>
        </w:rPr>
        <w:t>Cicerchia</w:t>
      </w:r>
      <w:proofErr w:type="spellEnd"/>
      <w:r w:rsidRPr="00A42DFD">
        <w:rPr>
          <w:rFonts w:ascii="Arial" w:eastAsiaTheme="minorHAnsi" w:hAnsi="Arial" w:cs="Arial"/>
          <w:sz w:val="24"/>
          <w:szCs w:val="24"/>
          <w:lang w:eastAsia="en-US"/>
        </w:rPr>
        <w:t xml:space="preserve">  (</w:t>
      </w:r>
      <w:proofErr w:type="gramEnd"/>
      <w:r w:rsidRPr="00A42DFD">
        <w:rPr>
          <w:rFonts w:ascii="Arial" w:eastAsiaTheme="minorHAnsi" w:hAnsi="Arial" w:cs="Arial"/>
          <w:sz w:val="24"/>
          <w:szCs w:val="24"/>
          <w:lang w:eastAsia="en-US"/>
        </w:rPr>
        <w:t>no date) “</w:t>
      </w:r>
      <w:r w:rsidRPr="00A42DFD">
        <w:rPr>
          <w:rFonts w:ascii="Arial" w:eastAsiaTheme="minorHAnsi" w:hAnsi="Arial" w:cs="Arial"/>
          <w:i/>
          <w:iCs/>
          <w:sz w:val="24"/>
          <w:szCs w:val="24"/>
          <w:lang w:eastAsia="en-US"/>
        </w:rPr>
        <w:t>What is child-led learning?”</w:t>
      </w:r>
      <w:r w:rsidRPr="00A42DFD">
        <w:rPr>
          <w:rFonts w:ascii="Arial" w:eastAsiaTheme="minorHAnsi" w:hAnsi="Arial" w:cs="Arial"/>
          <w:sz w:val="24"/>
          <w:szCs w:val="24"/>
          <w:lang w:eastAsia="en-US"/>
        </w:rPr>
        <w:t xml:space="preserve"> Available at: </w:t>
      </w:r>
      <w:hyperlink r:id="rId16" w:history="1">
        <w:r w:rsidRPr="00A42DFD">
          <w:rPr>
            <w:rFonts w:ascii="Arial" w:eastAsiaTheme="minorHAnsi" w:hAnsi="Arial" w:cs="Arial"/>
            <w:color w:val="0563C1" w:themeColor="hyperlink"/>
            <w:sz w:val="24"/>
            <w:szCs w:val="24"/>
            <w:u w:val="single"/>
            <w:lang w:eastAsia="en-US"/>
          </w:rPr>
          <w:t>https://www.readandspell.com/what-is-child-led-learning</w:t>
        </w:r>
      </w:hyperlink>
      <w:r w:rsidRPr="00A42DFD">
        <w:rPr>
          <w:rFonts w:ascii="Arial" w:eastAsiaTheme="minorHAnsi" w:hAnsi="Arial" w:cs="Arial"/>
          <w:sz w:val="24"/>
          <w:szCs w:val="24"/>
          <w:lang w:eastAsia="en-US"/>
        </w:rPr>
        <w:t xml:space="preserve"> (Accessed 18/ 01/ 2020)</w:t>
      </w:r>
    </w:p>
    <w:p w14:paraId="6ADC7CE3"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Michigan State University (no date) “</w:t>
      </w:r>
      <w:r w:rsidRPr="00A42DFD">
        <w:rPr>
          <w:rFonts w:ascii="Arial" w:eastAsiaTheme="minorHAnsi" w:hAnsi="Arial" w:cs="Arial"/>
          <w:i/>
          <w:iCs/>
          <w:sz w:val="24"/>
          <w:szCs w:val="24"/>
          <w:lang w:eastAsia="en-US"/>
        </w:rPr>
        <w:t>Methods of Observing Young Children”</w:t>
      </w:r>
      <w:r w:rsidRPr="00A42DFD">
        <w:rPr>
          <w:rFonts w:ascii="Arial" w:eastAsiaTheme="minorHAnsi" w:hAnsi="Arial" w:cs="Arial"/>
          <w:sz w:val="24"/>
          <w:szCs w:val="24"/>
          <w:lang w:eastAsia="en-US"/>
        </w:rPr>
        <w:t xml:space="preserve"> Available at: </w:t>
      </w:r>
      <w:hyperlink r:id="rId17" w:history="1">
        <w:r w:rsidRPr="00A42DFD">
          <w:rPr>
            <w:rFonts w:ascii="Arial" w:eastAsiaTheme="minorHAnsi" w:hAnsi="Arial" w:cs="Arial"/>
            <w:color w:val="0563C1" w:themeColor="hyperlink"/>
            <w:sz w:val="24"/>
            <w:szCs w:val="24"/>
            <w:u w:val="single"/>
            <w:lang w:eastAsia="en-US"/>
          </w:rPr>
          <w:t>https://msu.edu/~mandrews/mary/obs__methods.htm</w:t>
        </w:r>
      </w:hyperlink>
      <w:r w:rsidRPr="00A42DFD">
        <w:rPr>
          <w:rFonts w:ascii="Arial" w:eastAsiaTheme="minorHAnsi" w:hAnsi="Arial" w:cs="Arial"/>
          <w:sz w:val="24"/>
          <w:szCs w:val="24"/>
          <w:lang w:eastAsia="en-US"/>
        </w:rPr>
        <w:t xml:space="preserve"> (Accessed 15/ 01/ 2020) </w:t>
      </w:r>
    </w:p>
    <w:p w14:paraId="27B0128B"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Moyles, J (2013) </w:t>
      </w:r>
      <w:r w:rsidRPr="00A42DFD">
        <w:rPr>
          <w:rFonts w:ascii="Arial" w:eastAsiaTheme="minorHAnsi" w:hAnsi="Arial" w:cs="Arial"/>
          <w:i/>
          <w:iCs/>
          <w:sz w:val="24"/>
          <w:szCs w:val="24"/>
          <w:lang w:eastAsia="en-US"/>
        </w:rPr>
        <w:t>“Play and early years</w:t>
      </w:r>
      <w:r w:rsidRPr="00A42DFD">
        <w:rPr>
          <w:rFonts w:ascii="Arial" w:eastAsiaTheme="minorHAnsi" w:hAnsi="Arial" w:cs="Arial"/>
          <w:sz w:val="24"/>
          <w:szCs w:val="24"/>
          <w:lang w:eastAsia="en-US"/>
        </w:rPr>
        <w:t xml:space="preserve">” Available at: </w:t>
      </w:r>
      <w:hyperlink r:id="rId18" w:history="1">
        <w:r w:rsidRPr="00A42DFD">
          <w:rPr>
            <w:rFonts w:ascii="Arial" w:eastAsiaTheme="minorHAnsi" w:hAnsi="Arial" w:cs="Arial"/>
            <w:color w:val="0563C1" w:themeColor="hyperlink"/>
            <w:sz w:val="24"/>
            <w:szCs w:val="24"/>
            <w:u w:val="single"/>
            <w:lang w:eastAsia="en-US"/>
          </w:rPr>
          <w:t>https://issuu.com/playwales/docs/play_and_early_years</w:t>
        </w:r>
      </w:hyperlink>
      <w:r w:rsidRPr="00A42DFD">
        <w:rPr>
          <w:rFonts w:ascii="Arial" w:eastAsiaTheme="minorHAnsi" w:hAnsi="Arial" w:cs="Arial"/>
          <w:sz w:val="24"/>
          <w:szCs w:val="24"/>
          <w:lang w:eastAsia="en-US"/>
        </w:rPr>
        <w:t xml:space="preserve"> </w:t>
      </w:r>
      <w:bookmarkStart w:id="7" w:name="_Hlk30362962"/>
      <w:r w:rsidRPr="00A42DFD">
        <w:rPr>
          <w:rFonts w:ascii="Arial" w:eastAsiaTheme="minorHAnsi" w:hAnsi="Arial" w:cs="Arial"/>
          <w:sz w:val="24"/>
          <w:szCs w:val="24"/>
          <w:lang w:eastAsia="en-US"/>
        </w:rPr>
        <w:t>(Accessed 19/ 01/ 2020)</w:t>
      </w:r>
      <w:bookmarkEnd w:id="7"/>
    </w:p>
    <w:p w14:paraId="28C41E90"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lastRenderedPageBreak/>
        <w:t xml:space="preserve">Oxfordshire County Council (no date) </w:t>
      </w:r>
      <w:r w:rsidRPr="00A42DFD">
        <w:rPr>
          <w:rFonts w:ascii="Arial" w:eastAsiaTheme="minorHAnsi" w:hAnsi="Arial" w:cs="Arial"/>
          <w:i/>
          <w:iCs/>
          <w:sz w:val="24"/>
          <w:szCs w:val="24"/>
          <w:lang w:eastAsia="en-US"/>
        </w:rPr>
        <w:t>“Play Types</w:t>
      </w:r>
      <w:r w:rsidRPr="00A42DFD">
        <w:rPr>
          <w:rFonts w:ascii="Arial" w:eastAsiaTheme="minorHAnsi" w:hAnsi="Arial" w:cs="Arial"/>
          <w:sz w:val="24"/>
          <w:szCs w:val="24"/>
          <w:lang w:eastAsia="en-US"/>
        </w:rPr>
        <w:t xml:space="preserve">” Available at: </w:t>
      </w:r>
      <w:hyperlink r:id="rId19" w:history="1">
        <w:r w:rsidRPr="00A42DFD">
          <w:rPr>
            <w:rFonts w:ascii="Arial" w:eastAsiaTheme="minorHAnsi" w:hAnsi="Arial" w:cs="Arial"/>
            <w:color w:val="0563C1" w:themeColor="hyperlink"/>
            <w:sz w:val="24"/>
            <w:szCs w:val="24"/>
            <w:u w:val="single"/>
            <w:lang w:eastAsia="en-US"/>
          </w:rPr>
          <w:t>https://m.oxfordshire.gov.uk/cms/sites/default/files/folders/documents/childreneducationandfamilies/educationandlearning/earlyyearschildcare/workinginearlyyears/outofschool/firstclaim/playtypes.pdf</w:t>
        </w:r>
      </w:hyperlink>
      <w:r w:rsidRPr="00A42DFD">
        <w:rPr>
          <w:rFonts w:ascii="Arial" w:eastAsiaTheme="minorHAnsi" w:hAnsi="Arial" w:cs="Arial"/>
          <w:sz w:val="24"/>
          <w:szCs w:val="24"/>
          <w:lang w:eastAsia="en-US"/>
        </w:rPr>
        <w:t xml:space="preserve"> (Accessed 13/01/2020)</w:t>
      </w:r>
    </w:p>
    <w:p w14:paraId="06D53968" w14:textId="77777777" w:rsidR="00A42DFD" w:rsidRPr="00A42DFD" w:rsidRDefault="00A42DFD" w:rsidP="00A42DFD">
      <w:pPr>
        <w:rPr>
          <w:rFonts w:ascii="Arial" w:eastAsiaTheme="minorHAnsi" w:hAnsi="Arial" w:cs="Arial"/>
          <w:sz w:val="24"/>
          <w:szCs w:val="24"/>
          <w:lang w:eastAsia="en-US"/>
        </w:rPr>
      </w:pPr>
      <w:bookmarkStart w:id="8" w:name="_Hlk30019667"/>
      <w:r w:rsidRPr="00A42DFD">
        <w:rPr>
          <w:rFonts w:ascii="Arial" w:eastAsiaTheme="minorHAnsi" w:hAnsi="Arial" w:cs="Arial"/>
          <w:sz w:val="24"/>
          <w:szCs w:val="24"/>
          <w:lang w:eastAsia="en-US"/>
        </w:rPr>
        <w:t xml:space="preserve">Pennsylvania State University (no date) </w:t>
      </w:r>
      <w:bookmarkEnd w:id="8"/>
      <w:r w:rsidRPr="00A42DFD">
        <w:rPr>
          <w:rFonts w:ascii="Arial" w:eastAsiaTheme="minorHAnsi" w:hAnsi="Arial" w:cs="Arial"/>
          <w:sz w:val="24"/>
          <w:szCs w:val="24"/>
          <w:lang w:eastAsia="en-US"/>
        </w:rPr>
        <w:t>“</w:t>
      </w:r>
      <w:r w:rsidRPr="00A42DFD">
        <w:rPr>
          <w:rFonts w:ascii="Arial" w:eastAsiaTheme="minorHAnsi" w:hAnsi="Arial" w:cs="Arial"/>
          <w:i/>
          <w:iCs/>
          <w:sz w:val="24"/>
          <w:szCs w:val="24"/>
          <w:lang w:eastAsia="en-US"/>
        </w:rPr>
        <w:t>Why Observe Children?”</w:t>
      </w:r>
      <w:r w:rsidRPr="00A42DFD">
        <w:rPr>
          <w:rFonts w:ascii="Arial" w:eastAsiaTheme="minorHAnsi" w:hAnsi="Arial" w:cs="Arial"/>
          <w:sz w:val="24"/>
          <w:szCs w:val="24"/>
          <w:lang w:eastAsia="en-US"/>
        </w:rPr>
        <w:t xml:space="preserve"> Available at: </w:t>
      </w:r>
      <w:hyperlink r:id="rId20" w:history="1">
        <w:r w:rsidRPr="00A42DFD">
          <w:rPr>
            <w:rFonts w:ascii="Arial" w:eastAsiaTheme="minorHAnsi" w:hAnsi="Arial" w:cs="Arial"/>
            <w:color w:val="0563C1" w:themeColor="hyperlink"/>
            <w:sz w:val="24"/>
            <w:szCs w:val="24"/>
            <w:u w:val="single"/>
            <w:lang w:eastAsia="en-US"/>
          </w:rPr>
          <w:t>https://extension.psu.edu/programs/betterkidcare/news/2018/why-observe-children</w:t>
        </w:r>
      </w:hyperlink>
      <w:r w:rsidRPr="00A42DFD">
        <w:rPr>
          <w:rFonts w:ascii="Arial" w:eastAsiaTheme="minorHAnsi" w:hAnsi="Arial" w:cs="Arial"/>
          <w:sz w:val="24"/>
          <w:szCs w:val="24"/>
          <w:lang w:eastAsia="en-US"/>
        </w:rPr>
        <w:t xml:space="preserve"> </w:t>
      </w:r>
      <w:bookmarkStart w:id="9" w:name="_Hlk30019792"/>
      <w:r w:rsidRPr="00A42DFD">
        <w:rPr>
          <w:rFonts w:ascii="Arial" w:eastAsiaTheme="minorHAnsi" w:hAnsi="Arial" w:cs="Arial"/>
          <w:sz w:val="24"/>
          <w:szCs w:val="24"/>
          <w:lang w:eastAsia="en-US"/>
        </w:rPr>
        <w:t>(Accessed 15/ 01/ 2020)</w:t>
      </w:r>
      <w:bookmarkEnd w:id="9"/>
    </w:p>
    <w:p w14:paraId="3D07FC02"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Play Theory United Kingdom (no date) </w:t>
      </w:r>
      <w:r w:rsidRPr="00A42DFD">
        <w:rPr>
          <w:rFonts w:ascii="Arial" w:eastAsiaTheme="minorHAnsi" w:hAnsi="Arial" w:cs="Arial"/>
          <w:i/>
          <w:iCs/>
          <w:sz w:val="24"/>
          <w:szCs w:val="24"/>
          <w:lang w:eastAsia="en-US"/>
        </w:rPr>
        <w:t>“Definition of Play</w:t>
      </w:r>
      <w:r w:rsidRPr="00A42DFD">
        <w:rPr>
          <w:rFonts w:ascii="Arial" w:eastAsiaTheme="minorHAnsi" w:hAnsi="Arial" w:cs="Arial"/>
          <w:sz w:val="24"/>
          <w:szCs w:val="24"/>
          <w:lang w:eastAsia="en-US"/>
        </w:rPr>
        <w:t xml:space="preserve">” Available at:  </w:t>
      </w:r>
      <w:hyperlink r:id="rId21" w:history="1">
        <w:r w:rsidRPr="00A42DFD">
          <w:rPr>
            <w:rFonts w:ascii="Arial" w:eastAsiaTheme="minorHAnsi" w:hAnsi="Arial" w:cs="Arial"/>
            <w:color w:val="0563C1" w:themeColor="hyperlink"/>
            <w:sz w:val="24"/>
            <w:szCs w:val="24"/>
            <w:u w:val="single"/>
            <w:lang w:eastAsia="en-US"/>
          </w:rPr>
          <w:t>https://playtherapy.org.uk/ChildrensEmotionalWellBeing/AboutPlayTherapy/MainPrinciples/PlayDefinition</w:t>
        </w:r>
      </w:hyperlink>
      <w:r w:rsidRPr="00A42DFD">
        <w:rPr>
          <w:rFonts w:ascii="Arial" w:eastAsiaTheme="minorHAnsi" w:hAnsi="Arial" w:cs="Arial"/>
          <w:sz w:val="24"/>
          <w:szCs w:val="24"/>
          <w:lang w:eastAsia="en-US"/>
        </w:rPr>
        <w:t xml:space="preserve"> (Accessed 13/01/2020)</w:t>
      </w:r>
    </w:p>
    <w:p w14:paraId="765BBF86"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Special Broadcasting Service (2016) </w:t>
      </w:r>
      <w:r w:rsidRPr="00A42DFD">
        <w:rPr>
          <w:rFonts w:ascii="Arial" w:eastAsiaTheme="minorHAnsi" w:hAnsi="Arial" w:cs="Arial"/>
          <w:i/>
          <w:iCs/>
          <w:sz w:val="24"/>
          <w:szCs w:val="24"/>
          <w:lang w:eastAsia="en-US"/>
        </w:rPr>
        <w:t>“Denmark's Forest Kindergartens</w:t>
      </w:r>
      <w:r w:rsidRPr="00A42DFD">
        <w:rPr>
          <w:rFonts w:ascii="Arial" w:eastAsiaTheme="minorHAnsi" w:hAnsi="Arial" w:cs="Arial"/>
          <w:sz w:val="24"/>
          <w:szCs w:val="24"/>
          <w:lang w:eastAsia="en-US"/>
        </w:rPr>
        <w:t xml:space="preserve">“ [Video] Available at </w:t>
      </w:r>
      <w:hyperlink r:id="rId22" w:history="1">
        <w:r w:rsidRPr="00A42DFD">
          <w:rPr>
            <w:rFonts w:ascii="Arial" w:eastAsiaTheme="minorHAnsi" w:hAnsi="Arial" w:cs="Arial"/>
            <w:color w:val="0563C1" w:themeColor="hyperlink"/>
            <w:sz w:val="24"/>
            <w:szCs w:val="24"/>
            <w:u w:val="single"/>
            <w:lang w:eastAsia="en-US"/>
          </w:rPr>
          <w:t>https://www.youtube.com/watch?v=Jkiij9dJfcw</w:t>
        </w:r>
      </w:hyperlink>
      <w:r w:rsidRPr="00A42DFD">
        <w:rPr>
          <w:rFonts w:ascii="Arial" w:eastAsiaTheme="minorHAnsi" w:hAnsi="Arial" w:cs="Arial"/>
          <w:sz w:val="24"/>
          <w:szCs w:val="24"/>
          <w:lang w:eastAsia="en-US"/>
        </w:rPr>
        <w:t xml:space="preserve"> </w:t>
      </w:r>
      <w:bookmarkStart w:id="10" w:name="_Hlk30009983"/>
      <w:r w:rsidRPr="00A42DFD">
        <w:rPr>
          <w:rFonts w:ascii="Arial" w:eastAsiaTheme="minorHAnsi" w:hAnsi="Arial" w:cs="Arial"/>
          <w:sz w:val="24"/>
          <w:szCs w:val="24"/>
          <w:lang w:eastAsia="en-US"/>
        </w:rPr>
        <w:t>(Accessed 15/ 01/ 2020)</w:t>
      </w:r>
      <w:bookmarkEnd w:id="10"/>
    </w:p>
    <w:p w14:paraId="38CF7FFA"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the Department for  Children, Schools and Families (2009) </w:t>
      </w:r>
      <w:r w:rsidRPr="00A42DFD">
        <w:rPr>
          <w:rFonts w:ascii="Arial" w:eastAsiaTheme="minorHAnsi" w:hAnsi="Arial" w:cs="Arial"/>
          <w:i/>
          <w:iCs/>
          <w:sz w:val="24"/>
          <w:szCs w:val="24"/>
          <w:lang w:eastAsia="en-US"/>
        </w:rPr>
        <w:t>“Learning, Playing and Interacting</w:t>
      </w:r>
      <w:r w:rsidRPr="00A42DFD">
        <w:rPr>
          <w:rFonts w:ascii="Arial" w:eastAsiaTheme="minorHAnsi" w:hAnsi="Arial" w:cs="Arial"/>
          <w:sz w:val="24"/>
          <w:szCs w:val="24"/>
          <w:lang w:eastAsia="en-US"/>
        </w:rPr>
        <w:t xml:space="preserve">” Available at: </w:t>
      </w:r>
      <w:hyperlink r:id="rId23" w:history="1">
        <w:r w:rsidRPr="00A42DFD">
          <w:rPr>
            <w:rFonts w:ascii="Arial" w:eastAsiaTheme="minorHAnsi" w:hAnsi="Arial" w:cs="Arial"/>
            <w:color w:val="0563C1" w:themeColor="hyperlink"/>
            <w:sz w:val="24"/>
            <w:szCs w:val="24"/>
            <w:u w:val="single"/>
            <w:lang w:eastAsia="en-US"/>
          </w:rPr>
          <w:t>https://www.keap.org.uk/documents/LearningPlayingInteracting.pdf</w:t>
        </w:r>
      </w:hyperlink>
      <w:r w:rsidRPr="00A42DFD">
        <w:rPr>
          <w:rFonts w:ascii="Arial" w:eastAsiaTheme="minorHAnsi" w:hAnsi="Arial" w:cs="Arial"/>
          <w:sz w:val="24"/>
          <w:szCs w:val="24"/>
          <w:lang w:eastAsia="en-US"/>
        </w:rPr>
        <w:t xml:space="preserve"> </w:t>
      </w:r>
      <w:bookmarkStart w:id="11" w:name="_Hlk29995696"/>
      <w:r w:rsidRPr="00A42DFD">
        <w:rPr>
          <w:rFonts w:ascii="Arial" w:eastAsiaTheme="minorHAnsi" w:hAnsi="Arial" w:cs="Arial"/>
          <w:sz w:val="24"/>
          <w:szCs w:val="24"/>
          <w:lang w:eastAsia="en-US"/>
        </w:rPr>
        <w:t>(Accessed 15/ 01/ 2020)</w:t>
      </w:r>
    </w:p>
    <w:p w14:paraId="0B6D5CE2" w14:textId="77777777" w:rsidR="00A42DFD" w:rsidRPr="00A42DFD" w:rsidRDefault="00A42DFD" w:rsidP="00A42DFD">
      <w:pPr>
        <w:rPr>
          <w:rFonts w:ascii="Arial" w:eastAsiaTheme="minorHAnsi" w:hAnsi="Arial" w:cs="Arial"/>
          <w:sz w:val="24"/>
          <w:szCs w:val="24"/>
          <w:lang w:eastAsia="en-US"/>
        </w:rPr>
      </w:pPr>
      <w:bookmarkStart w:id="12" w:name="_Hlk30363135"/>
      <w:bookmarkEnd w:id="11"/>
      <w:r w:rsidRPr="00A42DFD">
        <w:rPr>
          <w:rFonts w:ascii="Arial" w:eastAsiaTheme="minorHAnsi" w:hAnsi="Arial" w:cs="Arial"/>
          <w:sz w:val="24"/>
          <w:szCs w:val="24"/>
          <w:lang w:eastAsia="en-US"/>
        </w:rPr>
        <w:t xml:space="preserve">The Open University (no date) </w:t>
      </w:r>
      <w:bookmarkEnd w:id="12"/>
      <w:r w:rsidRPr="00A42DFD">
        <w:rPr>
          <w:rFonts w:ascii="Arial" w:eastAsiaTheme="minorHAnsi" w:hAnsi="Arial" w:cs="Arial"/>
          <w:sz w:val="24"/>
          <w:szCs w:val="24"/>
          <w:lang w:eastAsia="en-US"/>
        </w:rPr>
        <w:t>“</w:t>
      </w:r>
      <w:r w:rsidRPr="00A42DFD">
        <w:rPr>
          <w:rFonts w:ascii="Arial" w:eastAsiaTheme="minorHAnsi" w:hAnsi="Arial" w:cs="Arial"/>
          <w:i/>
          <w:iCs/>
          <w:sz w:val="24"/>
          <w:szCs w:val="24"/>
          <w:lang w:eastAsia="en-US"/>
        </w:rPr>
        <w:t>Observing play</w:t>
      </w:r>
      <w:r w:rsidRPr="00A42DFD">
        <w:rPr>
          <w:rFonts w:ascii="Arial" w:eastAsiaTheme="minorHAnsi" w:hAnsi="Arial" w:cs="Arial"/>
          <w:sz w:val="24"/>
          <w:szCs w:val="24"/>
          <w:lang w:eastAsia="en-US"/>
        </w:rPr>
        <w:t xml:space="preserve">” Available at: </w:t>
      </w:r>
      <w:hyperlink r:id="rId24" w:history="1">
        <w:r w:rsidRPr="00A42DFD">
          <w:rPr>
            <w:rFonts w:ascii="Arial" w:eastAsiaTheme="minorHAnsi" w:hAnsi="Arial" w:cs="Arial"/>
            <w:color w:val="0563C1" w:themeColor="hyperlink"/>
            <w:sz w:val="24"/>
            <w:szCs w:val="24"/>
            <w:u w:val="single"/>
            <w:lang w:eastAsia="en-US"/>
          </w:rPr>
          <w:t>https://www.open.edu/openlearn/education/professional-development-education/the-role-play-childrens-learning/content-section-4.4</w:t>
        </w:r>
      </w:hyperlink>
      <w:r w:rsidRPr="00A42DFD">
        <w:rPr>
          <w:rFonts w:ascii="Arial" w:eastAsiaTheme="minorHAnsi" w:hAnsi="Arial" w:cs="Arial"/>
          <w:sz w:val="24"/>
          <w:szCs w:val="24"/>
          <w:lang w:eastAsia="en-US"/>
        </w:rPr>
        <w:t xml:space="preserve"> </w:t>
      </w:r>
      <w:bookmarkStart w:id="13" w:name="_Hlk30363782"/>
      <w:r w:rsidRPr="00A42DFD">
        <w:rPr>
          <w:rFonts w:ascii="Arial" w:eastAsiaTheme="minorHAnsi" w:hAnsi="Arial" w:cs="Arial"/>
          <w:sz w:val="24"/>
          <w:szCs w:val="24"/>
          <w:lang w:eastAsia="en-US"/>
        </w:rPr>
        <w:t>(Accessed 19/ 01/ 2020)</w:t>
      </w:r>
      <w:bookmarkEnd w:id="13"/>
    </w:p>
    <w:p w14:paraId="7D911361"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Tovey, H. 2007 “</w:t>
      </w:r>
      <w:r w:rsidRPr="00A42DFD">
        <w:rPr>
          <w:rFonts w:ascii="Arial" w:eastAsiaTheme="minorHAnsi" w:hAnsi="Arial" w:cs="Arial"/>
          <w:i/>
          <w:iCs/>
          <w:sz w:val="24"/>
          <w:szCs w:val="24"/>
          <w:lang w:eastAsia="en-US"/>
        </w:rPr>
        <w:t>Playing Outdoors</w:t>
      </w:r>
      <w:r w:rsidRPr="00A42DFD">
        <w:rPr>
          <w:rFonts w:ascii="Arial" w:eastAsiaTheme="minorHAnsi" w:hAnsi="Arial" w:cs="Arial"/>
          <w:sz w:val="24"/>
          <w:szCs w:val="24"/>
          <w:lang w:eastAsia="en-US"/>
        </w:rPr>
        <w:t>” England: Open University Press</w:t>
      </w:r>
    </w:p>
    <w:p w14:paraId="41A162CE" w14:textId="77777777" w:rsidR="00A42DFD" w:rsidRPr="00A42DFD" w:rsidRDefault="00A42DFD" w:rsidP="00A42DFD">
      <w:pPr>
        <w:rPr>
          <w:rFonts w:ascii="Arial" w:eastAsiaTheme="minorHAnsi" w:hAnsi="Arial" w:cs="Arial"/>
          <w:sz w:val="24"/>
          <w:szCs w:val="24"/>
          <w:lang w:eastAsia="en-US"/>
        </w:rPr>
      </w:pPr>
      <w:r w:rsidRPr="00A42DFD">
        <w:rPr>
          <w:rFonts w:ascii="Arial" w:eastAsiaTheme="minorHAnsi" w:hAnsi="Arial" w:cs="Arial"/>
          <w:sz w:val="24"/>
          <w:szCs w:val="24"/>
          <w:lang w:eastAsia="en-US"/>
        </w:rPr>
        <w:t xml:space="preserve">West Sussex County Council (2019) </w:t>
      </w:r>
      <w:r w:rsidRPr="00A42DFD">
        <w:rPr>
          <w:rFonts w:ascii="Arial" w:eastAsiaTheme="minorHAnsi" w:hAnsi="Arial" w:cs="Arial"/>
          <w:i/>
          <w:iCs/>
          <w:sz w:val="24"/>
          <w:szCs w:val="24"/>
          <w:lang w:eastAsia="en-US"/>
        </w:rPr>
        <w:t>“Effective Practice: Observation, Assessment and Planning”</w:t>
      </w:r>
      <w:r w:rsidRPr="00A42DFD">
        <w:rPr>
          <w:rFonts w:ascii="Arial" w:eastAsiaTheme="minorHAnsi" w:hAnsi="Arial" w:cs="Arial"/>
          <w:sz w:val="24"/>
          <w:szCs w:val="24"/>
          <w:lang w:eastAsia="en-US"/>
        </w:rPr>
        <w:t xml:space="preserve"> Available at: </w:t>
      </w:r>
      <w:hyperlink r:id="rId25" w:history="1">
        <w:r w:rsidRPr="00A42DFD">
          <w:rPr>
            <w:rFonts w:ascii="Arial" w:eastAsiaTheme="minorHAnsi" w:hAnsi="Arial" w:cs="Arial"/>
            <w:color w:val="0563C1" w:themeColor="hyperlink"/>
            <w:sz w:val="24"/>
            <w:szCs w:val="24"/>
            <w:u w:val="single"/>
            <w:lang w:eastAsia="en-US"/>
          </w:rPr>
          <w:t>https://www.westsussex.gov.uk/media/5555/effective_poa_and_planning.pdf</w:t>
        </w:r>
      </w:hyperlink>
      <w:r w:rsidRPr="00A42DFD">
        <w:rPr>
          <w:rFonts w:ascii="Arial" w:eastAsiaTheme="minorHAnsi" w:hAnsi="Arial" w:cs="Arial"/>
          <w:sz w:val="24"/>
          <w:szCs w:val="24"/>
          <w:lang w:eastAsia="en-US"/>
        </w:rPr>
        <w:t xml:space="preserve"> </w:t>
      </w:r>
      <w:bookmarkStart w:id="14" w:name="_Hlk30019330"/>
      <w:r w:rsidRPr="00A42DFD">
        <w:rPr>
          <w:rFonts w:ascii="Arial" w:eastAsiaTheme="minorHAnsi" w:hAnsi="Arial" w:cs="Arial"/>
          <w:sz w:val="24"/>
          <w:szCs w:val="24"/>
          <w:lang w:eastAsia="en-US"/>
        </w:rPr>
        <w:t>(Accessed 15/ 01/ 2020)</w:t>
      </w:r>
      <w:bookmarkEnd w:id="14"/>
    </w:p>
    <w:p w14:paraId="10FE017B" w14:textId="643D8C44" w:rsidR="007577CE" w:rsidRPr="00852E1C" w:rsidRDefault="007577CE" w:rsidP="000D16A2">
      <w:pPr>
        <w:jc w:val="both"/>
        <w:rPr>
          <w:rFonts w:ascii="Arial" w:hAnsi="Arial" w:cs="Arial"/>
          <w:color w:val="C00000"/>
          <w:sz w:val="24"/>
          <w:szCs w:val="24"/>
        </w:rPr>
      </w:pPr>
    </w:p>
    <w:sectPr w:rsidR="007577CE" w:rsidRPr="00852E1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98A8C" w14:textId="77777777" w:rsidR="00D31BE8" w:rsidRDefault="00D31BE8" w:rsidP="000D16A2">
      <w:pPr>
        <w:spacing w:after="0" w:line="240" w:lineRule="auto"/>
      </w:pPr>
      <w:r>
        <w:separator/>
      </w:r>
    </w:p>
  </w:endnote>
  <w:endnote w:type="continuationSeparator" w:id="0">
    <w:p w14:paraId="6DCC2F2F" w14:textId="77777777" w:rsidR="00D31BE8" w:rsidRDefault="00D31BE8" w:rsidP="000D1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9757247"/>
      <w:docPartObj>
        <w:docPartGallery w:val="Page Numbers (Bottom of Page)"/>
        <w:docPartUnique/>
      </w:docPartObj>
    </w:sdtPr>
    <w:sdtEndPr>
      <w:rPr>
        <w:rFonts w:ascii="Arial" w:hAnsi="Arial" w:cs="Arial"/>
        <w:noProof/>
        <w:sz w:val="24"/>
        <w:szCs w:val="24"/>
      </w:rPr>
    </w:sdtEndPr>
    <w:sdtContent>
      <w:p w14:paraId="0FE9A6CD" w14:textId="43E5F06F" w:rsidR="007E4A45" w:rsidRPr="007E4A45" w:rsidRDefault="007E4A45">
        <w:pPr>
          <w:pStyle w:val="Footer"/>
          <w:jc w:val="right"/>
          <w:rPr>
            <w:rFonts w:ascii="Arial" w:hAnsi="Arial" w:cs="Arial"/>
            <w:sz w:val="24"/>
            <w:szCs w:val="24"/>
          </w:rPr>
        </w:pPr>
        <w:r w:rsidRPr="007E4A45">
          <w:rPr>
            <w:rFonts w:ascii="Arial" w:hAnsi="Arial" w:cs="Arial"/>
            <w:sz w:val="24"/>
            <w:szCs w:val="24"/>
          </w:rPr>
          <w:fldChar w:fldCharType="begin"/>
        </w:r>
        <w:r w:rsidRPr="007E4A45">
          <w:rPr>
            <w:rFonts w:ascii="Arial" w:hAnsi="Arial" w:cs="Arial"/>
            <w:sz w:val="24"/>
            <w:szCs w:val="24"/>
          </w:rPr>
          <w:instrText xml:space="preserve"> PAGE   \* MERGEFORMAT </w:instrText>
        </w:r>
        <w:r w:rsidRPr="007E4A45">
          <w:rPr>
            <w:rFonts w:ascii="Arial" w:hAnsi="Arial" w:cs="Arial"/>
            <w:sz w:val="24"/>
            <w:szCs w:val="24"/>
          </w:rPr>
          <w:fldChar w:fldCharType="separate"/>
        </w:r>
        <w:r w:rsidRPr="007E4A45">
          <w:rPr>
            <w:rFonts w:ascii="Arial" w:hAnsi="Arial" w:cs="Arial"/>
            <w:noProof/>
            <w:sz w:val="24"/>
            <w:szCs w:val="24"/>
          </w:rPr>
          <w:t>2</w:t>
        </w:r>
        <w:r w:rsidRPr="007E4A45">
          <w:rPr>
            <w:rFonts w:ascii="Arial" w:hAnsi="Arial" w:cs="Arial"/>
            <w:noProof/>
            <w:sz w:val="24"/>
            <w:szCs w:val="24"/>
          </w:rPr>
          <w:fldChar w:fldCharType="end"/>
        </w:r>
      </w:p>
    </w:sdtContent>
  </w:sdt>
  <w:p w14:paraId="7C94196E" w14:textId="77777777" w:rsidR="007E4A45" w:rsidRDefault="007E4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A95D2" w14:textId="77777777" w:rsidR="00D31BE8" w:rsidRDefault="00D31BE8" w:rsidP="000D16A2">
      <w:pPr>
        <w:spacing w:after="0" w:line="240" w:lineRule="auto"/>
      </w:pPr>
      <w:r>
        <w:separator/>
      </w:r>
    </w:p>
  </w:footnote>
  <w:footnote w:type="continuationSeparator" w:id="0">
    <w:p w14:paraId="123F0602" w14:textId="77777777" w:rsidR="00D31BE8" w:rsidRDefault="00D31BE8" w:rsidP="000D1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ACAC79" w14:textId="1AA0E3F9" w:rsidR="00C9619A" w:rsidRPr="007E4A45" w:rsidRDefault="00C9619A">
    <w:pPr>
      <w:pStyle w:val="Header"/>
      <w:rPr>
        <w:rFonts w:ascii="Arial" w:hAnsi="Arial" w:cs="Arial"/>
        <w:sz w:val="24"/>
        <w:szCs w:val="24"/>
      </w:rPr>
    </w:pPr>
    <w:r w:rsidRPr="007E4A45">
      <w:rPr>
        <w:rFonts w:ascii="Arial" w:hAnsi="Arial" w:cs="Arial"/>
        <w:sz w:val="24"/>
        <w:szCs w:val="24"/>
      </w:rPr>
      <w:t>1901450</w:t>
    </w:r>
    <w:r w:rsidRPr="007E4A45">
      <w:rPr>
        <w:rFonts w:ascii="Arial" w:hAnsi="Arial" w:cs="Arial"/>
        <w:sz w:val="24"/>
        <w:szCs w:val="24"/>
      </w:rPr>
      <w:ptab w:relativeTo="margin" w:alignment="center" w:leader="none"/>
    </w:r>
    <w:r w:rsidR="00660945" w:rsidRPr="007E4A45">
      <w:rPr>
        <w:rFonts w:ascii="Arial" w:hAnsi="Arial" w:cs="Arial"/>
        <w:sz w:val="24"/>
        <w:szCs w:val="24"/>
      </w:rPr>
      <w:t>EAEE4</w:t>
    </w:r>
    <w:r w:rsidR="001F4827" w:rsidRPr="007E4A45">
      <w:rPr>
        <w:rFonts w:ascii="Arial" w:hAnsi="Arial" w:cs="Arial"/>
        <w:sz w:val="24"/>
        <w:szCs w:val="24"/>
      </w:rPr>
      <w:t>004</w:t>
    </w:r>
    <w:r w:rsidRPr="007E4A45">
      <w:rPr>
        <w:rFonts w:ascii="Arial" w:hAnsi="Arial" w:cs="Arial"/>
        <w:sz w:val="24"/>
        <w:szCs w:val="24"/>
      </w:rPr>
      <w:ptab w:relativeTo="margin" w:alignment="right" w:leader="none"/>
    </w:r>
    <w:r w:rsidR="00D72B91">
      <w:rPr>
        <w:rFonts w:ascii="Arial" w:hAnsi="Arial" w:cs="Arial"/>
        <w:sz w:val="24"/>
        <w:szCs w:val="24"/>
      </w:rPr>
      <w:t>1804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DC4"/>
    <w:rsid w:val="0001791C"/>
    <w:rsid w:val="000379D4"/>
    <w:rsid w:val="0004005C"/>
    <w:rsid w:val="00044130"/>
    <w:rsid w:val="0004595C"/>
    <w:rsid w:val="00046694"/>
    <w:rsid w:val="0005259D"/>
    <w:rsid w:val="00057949"/>
    <w:rsid w:val="00070C0C"/>
    <w:rsid w:val="00072D32"/>
    <w:rsid w:val="00083892"/>
    <w:rsid w:val="00083B8A"/>
    <w:rsid w:val="00093177"/>
    <w:rsid w:val="00095B9A"/>
    <w:rsid w:val="000969FB"/>
    <w:rsid w:val="000A6570"/>
    <w:rsid w:val="000B3BD3"/>
    <w:rsid w:val="000B787F"/>
    <w:rsid w:val="000B7F16"/>
    <w:rsid w:val="000D16A2"/>
    <w:rsid w:val="000E240B"/>
    <w:rsid w:val="000F0C19"/>
    <w:rsid w:val="000F43F8"/>
    <w:rsid w:val="00114EE7"/>
    <w:rsid w:val="001165D4"/>
    <w:rsid w:val="0011672B"/>
    <w:rsid w:val="0012427F"/>
    <w:rsid w:val="00135AC0"/>
    <w:rsid w:val="001456AF"/>
    <w:rsid w:val="00154FFE"/>
    <w:rsid w:val="00156A0E"/>
    <w:rsid w:val="00164C99"/>
    <w:rsid w:val="0017023C"/>
    <w:rsid w:val="00180D27"/>
    <w:rsid w:val="001865AA"/>
    <w:rsid w:val="001A0061"/>
    <w:rsid w:val="001C0271"/>
    <w:rsid w:val="001C4C35"/>
    <w:rsid w:val="001D6A86"/>
    <w:rsid w:val="001F4827"/>
    <w:rsid w:val="001F613D"/>
    <w:rsid w:val="00210A46"/>
    <w:rsid w:val="00211384"/>
    <w:rsid w:val="00233106"/>
    <w:rsid w:val="0023606D"/>
    <w:rsid w:val="00252464"/>
    <w:rsid w:val="002608F0"/>
    <w:rsid w:val="0027034F"/>
    <w:rsid w:val="00274BDA"/>
    <w:rsid w:val="00277577"/>
    <w:rsid w:val="00280E63"/>
    <w:rsid w:val="00286F37"/>
    <w:rsid w:val="002870AF"/>
    <w:rsid w:val="002A02F2"/>
    <w:rsid w:val="002A5C7E"/>
    <w:rsid w:val="002A7AB5"/>
    <w:rsid w:val="002B05CA"/>
    <w:rsid w:val="002B6028"/>
    <w:rsid w:val="002C19F7"/>
    <w:rsid w:val="002C492F"/>
    <w:rsid w:val="002C5421"/>
    <w:rsid w:val="002D22F1"/>
    <w:rsid w:val="002E004F"/>
    <w:rsid w:val="00304F59"/>
    <w:rsid w:val="003062D1"/>
    <w:rsid w:val="00306A63"/>
    <w:rsid w:val="0031259F"/>
    <w:rsid w:val="003142D0"/>
    <w:rsid w:val="00314454"/>
    <w:rsid w:val="00317466"/>
    <w:rsid w:val="0032066E"/>
    <w:rsid w:val="00321B5C"/>
    <w:rsid w:val="00343827"/>
    <w:rsid w:val="00344729"/>
    <w:rsid w:val="00345E9F"/>
    <w:rsid w:val="00354D52"/>
    <w:rsid w:val="003602BF"/>
    <w:rsid w:val="0036549B"/>
    <w:rsid w:val="003673C2"/>
    <w:rsid w:val="00370470"/>
    <w:rsid w:val="00375095"/>
    <w:rsid w:val="00377E21"/>
    <w:rsid w:val="00383D91"/>
    <w:rsid w:val="00386673"/>
    <w:rsid w:val="003907CE"/>
    <w:rsid w:val="00395DD7"/>
    <w:rsid w:val="003A3D17"/>
    <w:rsid w:val="003A49CC"/>
    <w:rsid w:val="003B2826"/>
    <w:rsid w:val="003B373C"/>
    <w:rsid w:val="003C535A"/>
    <w:rsid w:val="003D0C1B"/>
    <w:rsid w:val="003D2322"/>
    <w:rsid w:val="003E5DD9"/>
    <w:rsid w:val="003F4DC4"/>
    <w:rsid w:val="00417B2C"/>
    <w:rsid w:val="00423631"/>
    <w:rsid w:val="004334CA"/>
    <w:rsid w:val="00434868"/>
    <w:rsid w:val="00441AC2"/>
    <w:rsid w:val="004438F8"/>
    <w:rsid w:val="004557D5"/>
    <w:rsid w:val="0045656E"/>
    <w:rsid w:val="00481DAE"/>
    <w:rsid w:val="0048204E"/>
    <w:rsid w:val="00483E35"/>
    <w:rsid w:val="00486773"/>
    <w:rsid w:val="00487EA1"/>
    <w:rsid w:val="00496918"/>
    <w:rsid w:val="004A5064"/>
    <w:rsid w:val="004B05B0"/>
    <w:rsid w:val="004B07C6"/>
    <w:rsid w:val="004B4244"/>
    <w:rsid w:val="004D2FE0"/>
    <w:rsid w:val="004D6B95"/>
    <w:rsid w:val="004E5E3A"/>
    <w:rsid w:val="004F0845"/>
    <w:rsid w:val="004F5C3A"/>
    <w:rsid w:val="005129CF"/>
    <w:rsid w:val="005232AA"/>
    <w:rsid w:val="0053053B"/>
    <w:rsid w:val="00535D45"/>
    <w:rsid w:val="00544A85"/>
    <w:rsid w:val="005454F1"/>
    <w:rsid w:val="00552261"/>
    <w:rsid w:val="0055580F"/>
    <w:rsid w:val="005602FC"/>
    <w:rsid w:val="005615D5"/>
    <w:rsid w:val="00563D68"/>
    <w:rsid w:val="00564071"/>
    <w:rsid w:val="005724C0"/>
    <w:rsid w:val="00574E05"/>
    <w:rsid w:val="00584915"/>
    <w:rsid w:val="00593D1C"/>
    <w:rsid w:val="005A2C14"/>
    <w:rsid w:val="005A494F"/>
    <w:rsid w:val="005A520E"/>
    <w:rsid w:val="005A6A84"/>
    <w:rsid w:val="005A7196"/>
    <w:rsid w:val="005B2B1E"/>
    <w:rsid w:val="005C547C"/>
    <w:rsid w:val="005C5DC1"/>
    <w:rsid w:val="005D60E7"/>
    <w:rsid w:val="005D6A7D"/>
    <w:rsid w:val="005E4D40"/>
    <w:rsid w:val="005F1AB1"/>
    <w:rsid w:val="005F5A7D"/>
    <w:rsid w:val="00614303"/>
    <w:rsid w:val="00625950"/>
    <w:rsid w:val="00631223"/>
    <w:rsid w:val="00634EBE"/>
    <w:rsid w:val="0064060B"/>
    <w:rsid w:val="006428FC"/>
    <w:rsid w:val="00645DC0"/>
    <w:rsid w:val="006503F5"/>
    <w:rsid w:val="00652C07"/>
    <w:rsid w:val="00654392"/>
    <w:rsid w:val="00660250"/>
    <w:rsid w:val="00660945"/>
    <w:rsid w:val="006615FB"/>
    <w:rsid w:val="00663B49"/>
    <w:rsid w:val="006644A8"/>
    <w:rsid w:val="0066664A"/>
    <w:rsid w:val="006802E9"/>
    <w:rsid w:val="00687585"/>
    <w:rsid w:val="00691179"/>
    <w:rsid w:val="006A5FA9"/>
    <w:rsid w:val="006B01BB"/>
    <w:rsid w:val="006B29D0"/>
    <w:rsid w:val="006C0F75"/>
    <w:rsid w:val="006C6D43"/>
    <w:rsid w:val="006F11B4"/>
    <w:rsid w:val="006F590F"/>
    <w:rsid w:val="0070112C"/>
    <w:rsid w:val="00706E81"/>
    <w:rsid w:val="0072265A"/>
    <w:rsid w:val="00730295"/>
    <w:rsid w:val="00737DA6"/>
    <w:rsid w:val="007435E9"/>
    <w:rsid w:val="00745BAD"/>
    <w:rsid w:val="0075367B"/>
    <w:rsid w:val="007577CE"/>
    <w:rsid w:val="00760377"/>
    <w:rsid w:val="0076490A"/>
    <w:rsid w:val="007727D2"/>
    <w:rsid w:val="00784DAA"/>
    <w:rsid w:val="00785C55"/>
    <w:rsid w:val="00786623"/>
    <w:rsid w:val="007A7823"/>
    <w:rsid w:val="007B47F3"/>
    <w:rsid w:val="007C7A93"/>
    <w:rsid w:val="007D06BD"/>
    <w:rsid w:val="007D23C8"/>
    <w:rsid w:val="007E4425"/>
    <w:rsid w:val="007E4A45"/>
    <w:rsid w:val="007E7C13"/>
    <w:rsid w:val="007F706D"/>
    <w:rsid w:val="00802482"/>
    <w:rsid w:val="00807A37"/>
    <w:rsid w:val="0081252A"/>
    <w:rsid w:val="00822701"/>
    <w:rsid w:val="00822B69"/>
    <w:rsid w:val="008304BA"/>
    <w:rsid w:val="0083223B"/>
    <w:rsid w:val="00844A0B"/>
    <w:rsid w:val="00852B5B"/>
    <w:rsid w:val="00852E1C"/>
    <w:rsid w:val="00854271"/>
    <w:rsid w:val="0085517A"/>
    <w:rsid w:val="00857A69"/>
    <w:rsid w:val="00867990"/>
    <w:rsid w:val="008705E4"/>
    <w:rsid w:val="008720FC"/>
    <w:rsid w:val="00872D8E"/>
    <w:rsid w:val="00882A09"/>
    <w:rsid w:val="00884653"/>
    <w:rsid w:val="008851AC"/>
    <w:rsid w:val="008B3D32"/>
    <w:rsid w:val="008C643F"/>
    <w:rsid w:val="008D26C0"/>
    <w:rsid w:val="008D415A"/>
    <w:rsid w:val="008D4DE7"/>
    <w:rsid w:val="008D510C"/>
    <w:rsid w:val="008E1F8A"/>
    <w:rsid w:val="008F2ECF"/>
    <w:rsid w:val="008F4A35"/>
    <w:rsid w:val="0090595A"/>
    <w:rsid w:val="009126E7"/>
    <w:rsid w:val="00916BF9"/>
    <w:rsid w:val="00916FD8"/>
    <w:rsid w:val="009214A1"/>
    <w:rsid w:val="00921E86"/>
    <w:rsid w:val="00923A5D"/>
    <w:rsid w:val="00926B27"/>
    <w:rsid w:val="00933AD6"/>
    <w:rsid w:val="00935659"/>
    <w:rsid w:val="00940830"/>
    <w:rsid w:val="0095268D"/>
    <w:rsid w:val="00957EDC"/>
    <w:rsid w:val="00962C63"/>
    <w:rsid w:val="009632D6"/>
    <w:rsid w:val="009644D2"/>
    <w:rsid w:val="00964F62"/>
    <w:rsid w:val="00966592"/>
    <w:rsid w:val="0096776E"/>
    <w:rsid w:val="00967BDA"/>
    <w:rsid w:val="009A285F"/>
    <w:rsid w:val="009B17B3"/>
    <w:rsid w:val="009B35C6"/>
    <w:rsid w:val="009B495D"/>
    <w:rsid w:val="009C3983"/>
    <w:rsid w:val="009C4862"/>
    <w:rsid w:val="009C643C"/>
    <w:rsid w:val="009E1159"/>
    <w:rsid w:val="009E7821"/>
    <w:rsid w:val="009F1153"/>
    <w:rsid w:val="009F4174"/>
    <w:rsid w:val="00A01119"/>
    <w:rsid w:val="00A0741E"/>
    <w:rsid w:val="00A11C4E"/>
    <w:rsid w:val="00A1745C"/>
    <w:rsid w:val="00A17BE0"/>
    <w:rsid w:val="00A24548"/>
    <w:rsid w:val="00A27197"/>
    <w:rsid w:val="00A33225"/>
    <w:rsid w:val="00A33414"/>
    <w:rsid w:val="00A36165"/>
    <w:rsid w:val="00A4148E"/>
    <w:rsid w:val="00A42DFD"/>
    <w:rsid w:val="00A46491"/>
    <w:rsid w:val="00A52169"/>
    <w:rsid w:val="00A540BE"/>
    <w:rsid w:val="00A54B98"/>
    <w:rsid w:val="00A61316"/>
    <w:rsid w:val="00A6249F"/>
    <w:rsid w:val="00A64F37"/>
    <w:rsid w:val="00A6663C"/>
    <w:rsid w:val="00A909F3"/>
    <w:rsid w:val="00A93487"/>
    <w:rsid w:val="00A967B4"/>
    <w:rsid w:val="00AA486F"/>
    <w:rsid w:val="00AA4910"/>
    <w:rsid w:val="00AB1E1C"/>
    <w:rsid w:val="00AB4E01"/>
    <w:rsid w:val="00AB757F"/>
    <w:rsid w:val="00AC182A"/>
    <w:rsid w:val="00AC19EA"/>
    <w:rsid w:val="00AD3764"/>
    <w:rsid w:val="00AD64A7"/>
    <w:rsid w:val="00AE24D1"/>
    <w:rsid w:val="00AE617E"/>
    <w:rsid w:val="00AE7F15"/>
    <w:rsid w:val="00AF69C6"/>
    <w:rsid w:val="00B0145E"/>
    <w:rsid w:val="00B10930"/>
    <w:rsid w:val="00B10A2C"/>
    <w:rsid w:val="00B17766"/>
    <w:rsid w:val="00B21DB3"/>
    <w:rsid w:val="00B27748"/>
    <w:rsid w:val="00B342B8"/>
    <w:rsid w:val="00B34431"/>
    <w:rsid w:val="00B37A32"/>
    <w:rsid w:val="00B41A1F"/>
    <w:rsid w:val="00B47834"/>
    <w:rsid w:val="00B5122C"/>
    <w:rsid w:val="00B6682F"/>
    <w:rsid w:val="00B67C7E"/>
    <w:rsid w:val="00B8053F"/>
    <w:rsid w:val="00B91A98"/>
    <w:rsid w:val="00B9444F"/>
    <w:rsid w:val="00B96A70"/>
    <w:rsid w:val="00BA291F"/>
    <w:rsid w:val="00BA6A1F"/>
    <w:rsid w:val="00BB26C8"/>
    <w:rsid w:val="00BB71DA"/>
    <w:rsid w:val="00BB75D1"/>
    <w:rsid w:val="00BC24B5"/>
    <w:rsid w:val="00BC2851"/>
    <w:rsid w:val="00BD1CC0"/>
    <w:rsid w:val="00BE15E0"/>
    <w:rsid w:val="00C07114"/>
    <w:rsid w:val="00C12AA3"/>
    <w:rsid w:val="00C31317"/>
    <w:rsid w:val="00C32CC2"/>
    <w:rsid w:val="00C3460B"/>
    <w:rsid w:val="00C3515B"/>
    <w:rsid w:val="00C402D2"/>
    <w:rsid w:val="00C415E4"/>
    <w:rsid w:val="00C41AC4"/>
    <w:rsid w:val="00C41EB1"/>
    <w:rsid w:val="00C44EF7"/>
    <w:rsid w:val="00C471AE"/>
    <w:rsid w:val="00C50407"/>
    <w:rsid w:val="00C5165C"/>
    <w:rsid w:val="00C53D46"/>
    <w:rsid w:val="00C648C7"/>
    <w:rsid w:val="00C64A4F"/>
    <w:rsid w:val="00C64E25"/>
    <w:rsid w:val="00C665F8"/>
    <w:rsid w:val="00C6694C"/>
    <w:rsid w:val="00C66B03"/>
    <w:rsid w:val="00C72620"/>
    <w:rsid w:val="00C74EF3"/>
    <w:rsid w:val="00C76BAE"/>
    <w:rsid w:val="00C866E8"/>
    <w:rsid w:val="00C908B8"/>
    <w:rsid w:val="00C95382"/>
    <w:rsid w:val="00C9619A"/>
    <w:rsid w:val="00CA63FD"/>
    <w:rsid w:val="00CC05EB"/>
    <w:rsid w:val="00CD4726"/>
    <w:rsid w:val="00CE4793"/>
    <w:rsid w:val="00CE51AB"/>
    <w:rsid w:val="00CE706B"/>
    <w:rsid w:val="00CF25EE"/>
    <w:rsid w:val="00CF5AAC"/>
    <w:rsid w:val="00D0194C"/>
    <w:rsid w:val="00D0321A"/>
    <w:rsid w:val="00D13BD1"/>
    <w:rsid w:val="00D146C4"/>
    <w:rsid w:val="00D30DF3"/>
    <w:rsid w:val="00D3143A"/>
    <w:rsid w:val="00D31BE8"/>
    <w:rsid w:val="00D3577D"/>
    <w:rsid w:val="00D456A3"/>
    <w:rsid w:val="00D511CC"/>
    <w:rsid w:val="00D52B60"/>
    <w:rsid w:val="00D661E0"/>
    <w:rsid w:val="00D72628"/>
    <w:rsid w:val="00D72B91"/>
    <w:rsid w:val="00D87FE1"/>
    <w:rsid w:val="00D94C9F"/>
    <w:rsid w:val="00DA465B"/>
    <w:rsid w:val="00DA5083"/>
    <w:rsid w:val="00DB786E"/>
    <w:rsid w:val="00DC2176"/>
    <w:rsid w:val="00DC2C09"/>
    <w:rsid w:val="00DE2D62"/>
    <w:rsid w:val="00DE7FC4"/>
    <w:rsid w:val="00DF2629"/>
    <w:rsid w:val="00DF2F41"/>
    <w:rsid w:val="00DF5681"/>
    <w:rsid w:val="00E03C65"/>
    <w:rsid w:val="00E10E33"/>
    <w:rsid w:val="00E1173D"/>
    <w:rsid w:val="00E23015"/>
    <w:rsid w:val="00E37941"/>
    <w:rsid w:val="00E40474"/>
    <w:rsid w:val="00E46D16"/>
    <w:rsid w:val="00E60CC7"/>
    <w:rsid w:val="00E626AA"/>
    <w:rsid w:val="00E678FE"/>
    <w:rsid w:val="00E72F1D"/>
    <w:rsid w:val="00E74923"/>
    <w:rsid w:val="00E750F2"/>
    <w:rsid w:val="00E85EF5"/>
    <w:rsid w:val="00E904B3"/>
    <w:rsid w:val="00E915D3"/>
    <w:rsid w:val="00E91D95"/>
    <w:rsid w:val="00EA0A3A"/>
    <w:rsid w:val="00EB140C"/>
    <w:rsid w:val="00EB46DD"/>
    <w:rsid w:val="00EC5691"/>
    <w:rsid w:val="00ED7361"/>
    <w:rsid w:val="00ED74CC"/>
    <w:rsid w:val="00EE0031"/>
    <w:rsid w:val="00EF5C32"/>
    <w:rsid w:val="00EF76D5"/>
    <w:rsid w:val="00F02039"/>
    <w:rsid w:val="00F113EF"/>
    <w:rsid w:val="00F31F99"/>
    <w:rsid w:val="00F33BE9"/>
    <w:rsid w:val="00F56111"/>
    <w:rsid w:val="00F7662D"/>
    <w:rsid w:val="00F875B3"/>
    <w:rsid w:val="00F9239A"/>
    <w:rsid w:val="00F944C4"/>
    <w:rsid w:val="00FA56ED"/>
    <w:rsid w:val="00FB6B31"/>
    <w:rsid w:val="00FB74F4"/>
    <w:rsid w:val="00FC2FBF"/>
    <w:rsid w:val="00FC57F2"/>
    <w:rsid w:val="00FD1315"/>
    <w:rsid w:val="00FE2DC9"/>
    <w:rsid w:val="00FF0086"/>
    <w:rsid w:val="00FF1EA6"/>
    <w:rsid w:val="00FF4058"/>
    <w:rsid w:val="00FF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7A332D"/>
  <w15:chartTrackingRefBased/>
  <w15:docId w15:val="{623D3FA6-F9E3-D749-BF5A-1D9A99548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1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6A2"/>
  </w:style>
  <w:style w:type="paragraph" w:styleId="Footer">
    <w:name w:val="footer"/>
    <w:basedOn w:val="Normal"/>
    <w:link w:val="FooterChar"/>
    <w:uiPriority w:val="99"/>
    <w:unhideWhenUsed/>
    <w:rsid w:val="000D1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observation" TargetMode="External"/><Relationship Id="rId13" Type="http://schemas.openxmlformats.org/officeDocument/2006/relationships/hyperlink" Target="https://www.ncbi.nlm.nih.gov/pubmed/22670641" TargetMode="External"/><Relationship Id="rId18" Type="http://schemas.openxmlformats.org/officeDocument/2006/relationships/hyperlink" Target="https://issuu.com/playwales/docs/play_and_early_years"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playtherapy.org.uk/ChildrensEmotionalWellBeing/AboutPlayTherapy/MainPrinciples/PlayDefinition" TargetMode="External"/><Relationship Id="rId7" Type="http://schemas.openxmlformats.org/officeDocument/2006/relationships/hyperlink" Target="https://www.britsafe.org/training-and-learning/find-the-right-course-for-you/informational-resources/risk-assessment/" TargetMode="External"/><Relationship Id="rId12" Type="http://schemas.openxmlformats.org/officeDocument/2006/relationships/hyperlink" Target="https://journals.sagepub.com/doi/10.1177/1476718X09345393" TargetMode="External"/><Relationship Id="rId17" Type="http://schemas.openxmlformats.org/officeDocument/2006/relationships/hyperlink" Target="https://msu.edu/~mandrews/mary/obs__methods.htm" TargetMode="External"/><Relationship Id="rId25" Type="http://schemas.openxmlformats.org/officeDocument/2006/relationships/hyperlink" Target="https://www.westsussex.gov.uk/media/5555/effective_poa_and_planning.pdf" TargetMode="External"/><Relationship Id="rId2" Type="http://schemas.openxmlformats.org/officeDocument/2006/relationships/settings" Target="settings.xml"/><Relationship Id="rId16" Type="http://schemas.openxmlformats.org/officeDocument/2006/relationships/hyperlink" Target="https://www.readandspell.com/what-is-child-led-learning" TargetMode="External"/><Relationship Id="rId20" Type="http://schemas.openxmlformats.org/officeDocument/2006/relationships/hyperlink" Target="https://extension.psu.edu/programs/betterkidcare/news/2018/why-observe-childre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dfs.semanticscholar.org/6c7b/9a7b4988df15c68a14434a5f162bef984723.pdf" TargetMode="External"/><Relationship Id="rId11" Type="http://schemas.openxmlformats.org/officeDocument/2006/relationships/hyperlink" Target="https://hwb.gov.wales/storage/74f7c7cc-d337-4fd0-9604-27b3d1a5746d/observing-children.pdf" TargetMode="External"/><Relationship Id="rId24" Type="http://schemas.openxmlformats.org/officeDocument/2006/relationships/hyperlink" Target="https://www.open.edu/openlearn/education/professional-development-education/the-role-play-childrens-learning/content-section-4.4" TargetMode="External"/><Relationship Id="rId5" Type="http://schemas.openxmlformats.org/officeDocument/2006/relationships/endnotes" Target="endnotes.xml"/><Relationship Id="rId15" Type="http://schemas.openxmlformats.org/officeDocument/2006/relationships/hyperlink" Target="https://www.canr.msu.edu/news/the_power_of_play_part_5_adult_roles_in_childs_play" TargetMode="External"/><Relationship Id="rId23" Type="http://schemas.openxmlformats.org/officeDocument/2006/relationships/hyperlink" Target="https://www.keap.org.uk/documents/LearningPlayingInteracting.pdf" TargetMode="External"/><Relationship Id="rId28" Type="http://schemas.openxmlformats.org/officeDocument/2006/relationships/fontTable" Target="fontTable.xml"/><Relationship Id="rId10" Type="http://schemas.openxmlformats.org/officeDocument/2006/relationships/hyperlink" Target="http://www.nicurriculum.org.uk/docs/foundation_stage/learning_through_play_ey.pdf" TargetMode="External"/><Relationship Id="rId19" Type="http://schemas.openxmlformats.org/officeDocument/2006/relationships/hyperlink" Target="https://m.oxfordshire.gov.uk/cms/sites/default/files/folders/documents/childreneducationandfamilies/educationandlearning/earlyyearschildcare/workinginearlyyears/outofschool/firstclaim/playtypes.pdf" TargetMode="External"/><Relationship Id="rId4" Type="http://schemas.openxmlformats.org/officeDocument/2006/relationships/footnotes" Target="footnotes.xml"/><Relationship Id="rId9" Type="http://schemas.openxmlformats.org/officeDocument/2006/relationships/hyperlink" Target="http://www.nature-play.co.uk/blog/the-adult-role-in-child-led-play-how-to-become-a-learning-ally" TargetMode="External"/><Relationship Id="rId14" Type="http://schemas.openxmlformats.org/officeDocument/2006/relationships/hyperlink" Target="https://childdevelopment.com.au/areas-of-concern/play-and-social-skills/" TargetMode="External"/><Relationship Id="rId22" Type="http://schemas.openxmlformats.org/officeDocument/2006/relationships/hyperlink" Target="https://www.youtube.com/watch?v=Jkiij9dJfcw"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7064</TotalTime>
  <Pages>8</Pages>
  <Words>2572</Words>
  <Characters>14667</Characters>
  <Application>Microsoft Office Word</Application>
  <DocSecurity>0</DocSecurity>
  <Lines>122</Lines>
  <Paragraphs>34</Paragraphs>
  <ScaleCrop>false</ScaleCrop>
  <Company/>
  <LinksUpToDate>false</LinksUpToDate>
  <CharactersWithSpaces>17205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Holland</dc:creator>
  <cp:keywords/>
  <dc:description/>
  <cp:lastModifiedBy>Anna Holland</cp:lastModifiedBy>
  <cp:revision>326</cp:revision>
  <dcterms:created xsi:type="dcterms:W3CDTF">2020-01-13T12:04:00Z</dcterms:created>
  <dcterms:modified xsi:type="dcterms:W3CDTF">2020-01-19T22:36:00Z</dcterms:modified>
</cp:coreProperties>
</file>