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9E821" w14:textId="77777777" w:rsidR="003B0789" w:rsidRDefault="0001241B">
      <w:pPr>
        <w:jc w:val="center"/>
        <w:rPr>
          <w:rFonts w:ascii="Times New Roman" w:hAnsi="Times New Roman" w:cs="Times New Roman"/>
        </w:rPr>
      </w:pPr>
      <w:r>
        <w:rPr>
          <w:rFonts w:ascii="Times New Roman" w:hAnsi="Times New Roman" w:cs="Times New Roman"/>
          <w:noProof/>
        </w:rPr>
        <w:drawing>
          <wp:inline distT="0" distB="0" distL="0" distR="0" wp14:anchorId="421C1257" wp14:editId="49F868E0">
            <wp:extent cx="3939540" cy="985103"/>
            <wp:effectExtent l="0" t="0" r="3810" b="5715"/>
            <wp:docPr id="1026" name="Picture 1">
              <a:extLst xmlns:a="http://schemas.openxmlformats.org/drawingml/2006/main">
                <a:ext uri="{FF2B5EF4-FFF2-40B4-BE49-F238E27FC236}">
                  <a16:creationId xmlns:a16="http://schemas.microsoft.com/office/drawing/2014/main" id="{3612EF73-1326-4075-8E13-42E5AF282307}"/>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3939540" cy="985103"/>
                    </a:xfrm>
                    <a:prstGeom prst="rect">
                      <a:avLst/>
                    </a:prstGeom>
                  </pic:spPr>
                </pic:pic>
              </a:graphicData>
            </a:graphic>
          </wp:inline>
        </w:drawing>
      </w:r>
    </w:p>
    <w:p w14:paraId="307B0FC8" w14:textId="77777777" w:rsidR="003B0789" w:rsidRDefault="003B0789">
      <w:pPr>
        <w:jc w:val="both"/>
        <w:rPr>
          <w:rFonts w:ascii="Times New Roman" w:hAnsi="Times New Roman" w:cs="Times New Roman"/>
        </w:rPr>
      </w:pPr>
    </w:p>
    <w:p w14:paraId="1396B8E3" w14:textId="77777777" w:rsidR="000869D2" w:rsidRDefault="000869D2">
      <w:pPr>
        <w:spacing w:line="360" w:lineRule="auto"/>
        <w:jc w:val="center"/>
        <w:rPr>
          <w:rFonts w:ascii="Times New Roman" w:hAnsi="Times New Roman" w:cs="Times New Roman"/>
        </w:rPr>
      </w:pPr>
    </w:p>
    <w:p w14:paraId="5E3D9A9B" w14:textId="77777777" w:rsidR="003F59E8" w:rsidRDefault="003F59E8">
      <w:pPr>
        <w:spacing w:line="360" w:lineRule="auto"/>
        <w:jc w:val="center"/>
        <w:rPr>
          <w:rFonts w:ascii="Times New Roman" w:hAnsi="Times New Roman" w:cs="Times New Roman"/>
        </w:rPr>
      </w:pPr>
    </w:p>
    <w:p w14:paraId="33189BC0" w14:textId="77777777" w:rsidR="003F59E8" w:rsidRDefault="003F59E8">
      <w:pPr>
        <w:spacing w:line="360" w:lineRule="auto"/>
        <w:jc w:val="center"/>
        <w:rPr>
          <w:rFonts w:ascii="Times New Roman" w:hAnsi="Times New Roman" w:cs="Times New Roman"/>
        </w:rPr>
      </w:pPr>
    </w:p>
    <w:p w14:paraId="7C1944AB" w14:textId="7C6112BB" w:rsidR="003B0789" w:rsidRPr="002A1389" w:rsidRDefault="0001241B">
      <w:pPr>
        <w:spacing w:line="360" w:lineRule="auto"/>
        <w:jc w:val="center"/>
        <w:rPr>
          <w:rFonts w:ascii="Times New Roman" w:hAnsi="Times New Roman" w:cs="Times New Roman"/>
          <w:b/>
          <w:bCs/>
          <w:color w:val="000000"/>
          <w:sz w:val="24"/>
          <w:szCs w:val="24"/>
        </w:rPr>
      </w:pPr>
      <w:r w:rsidRPr="002A1389">
        <w:rPr>
          <w:rFonts w:ascii="Times New Roman" w:hAnsi="Times New Roman" w:cs="Times New Roman"/>
          <w:b/>
          <w:bCs/>
          <w:sz w:val="24"/>
          <w:szCs w:val="24"/>
        </w:rPr>
        <w:t xml:space="preserve">Research Topic: </w:t>
      </w:r>
      <w:r w:rsidRPr="002A1389">
        <w:rPr>
          <w:rFonts w:ascii="Times New Roman" w:hAnsi="Times New Roman" w:cs="Times New Roman"/>
          <w:b/>
          <w:bCs/>
          <w:color w:val="000000"/>
          <w:sz w:val="24"/>
          <w:szCs w:val="24"/>
        </w:rPr>
        <w:t>Is Contemporary Management Still Rooted in Nineteenth-Century Management Theories?</w:t>
      </w:r>
    </w:p>
    <w:p w14:paraId="05B553DF" w14:textId="00DF9871" w:rsidR="003B0789" w:rsidRDefault="0001241B">
      <w:pPr>
        <w:spacing w:line="360" w:lineRule="auto"/>
        <w:jc w:val="center"/>
        <w:rPr>
          <w:rFonts w:ascii="Times New Roman" w:hAnsi="Times New Roman" w:cs="Times New Roman"/>
          <w:bCs/>
          <w:color w:val="000000"/>
        </w:rPr>
      </w:pPr>
      <w:r>
        <w:rPr>
          <w:rFonts w:ascii="Times New Roman" w:hAnsi="Times New Roman" w:cs="Times New Roman"/>
          <w:bCs/>
          <w:color w:val="000000"/>
        </w:rPr>
        <w:t>Student ID:</w:t>
      </w:r>
      <w:r w:rsidR="00BD0BBE">
        <w:rPr>
          <w:rFonts w:ascii="Times New Roman" w:hAnsi="Times New Roman" w:cs="Times New Roman"/>
          <w:bCs/>
          <w:color w:val="000000"/>
        </w:rPr>
        <w:t xml:space="preserve"> 25</w:t>
      </w:r>
      <w:r w:rsidR="006024B4">
        <w:rPr>
          <w:rFonts w:ascii="Times New Roman" w:hAnsi="Times New Roman" w:cs="Times New Roman"/>
          <w:bCs/>
          <w:color w:val="000000"/>
        </w:rPr>
        <w:t>42690</w:t>
      </w:r>
    </w:p>
    <w:p w14:paraId="104C0710" w14:textId="3B244BB8" w:rsidR="006024B4" w:rsidRDefault="006024B4">
      <w:pPr>
        <w:spacing w:line="360" w:lineRule="auto"/>
        <w:jc w:val="center"/>
        <w:rPr>
          <w:rFonts w:ascii="Times New Roman" w:hAnsi="Times New Roman" w:cs="Times New Roman"/>
          <w:bCs/>
          <w:color w:val="000000"/>
        </w:rPr>
      </w:pPr>
      <w:r>
        <w:rPr>
          <w:rFonts w:ascii="Times New Roman" w:hAnsi="Times New Roman" w:cs="Times New Roman"/>
          <w:bCs/>
          <w:color w:val="000000"/>
        </w:rPr>
        <w:t>Module Lecturer</w:t>
      </w:r>
      <w:r w:rsidR="00F71D23">
        <w:rPr>
          <w:rFonts w:ascii="Times New Roman" w:hAnsi="Times New Roman" w:cs="Times New Roman"/>
          <w:bCs/>
          <w:color w:val="000000"/>
        </w:rPr>
        <w:t>: Xavier Matieni</w:t>
      </w:r>
    </w:p>
    <w:p w14:paraId="185F3CCC" w14:textId="77777777" w:rsidR="003B0789" w:rsidRDefault="003B0789">
      <w:pPr>
        <w:spacing w:line="360" w:lineRule="auto"/>
        <w:jc w:val="center"/>
        <w:rPr>
          <w:rFonts w:ascii="Times New Roman" w:hAnsi="Times New Roman" w:cs="Times New Roman"/>
          <w:bCs/>
          <w:color w:val="000000"/>
        </w:rPr>
      </w:pPr>
    </w:p>
    <w:p w14:paraId="204A69B4" w14:textId="096FCEE3" w:rsidR="003B0789" w:rsidRDefault="0001241B">
      <w:pPr>
        <w:jc w:val="both"/>
        <w:rPr>
          <w:rFonts w:ascii="Times New Roman" w:hAnsi="Times New Roman" w:cs="Times New Roman"/>
          <w:bCs/>
          <w:color w:val="000000"/>
        </w:rPr>
      </w:pPr>
      <w:r>
        <w:rPr>
          <w:rFonts w:ascii="Times New Roman" w:hAnsi="Times New Roman" w:cs="Times New Roman"/>
          <w:bCs/>
          <w:color w:val="000000"/>
        </w:rPr>
        <w:br w:type="page"/>
      </w:r>
    </w:p>
    <w:p w14:paraId="61C5E785" w14:textId="77777777" w:rsidR="003B0789" w:rsidRDefault="0001241B">
      <w:pPr>
        <w:pStyle w:val="Heading2"/>
        <w:jc w:val="center"/>
        <w:rPr>
          <w:rFonts w:ascii="Times New Roman" w:hAnsi="Times New Roman" w:cs="Times New Roman"/>
          <w:b/>
          <w:color w:val="000000"/>
          <w:sz w:val="32"/>
          <w:szCs w:val="32"/>
        </w:rPr>
      </w:pPr>
      <w:bookmarkStart w:id="0" w:name="_Toc238144050"/>
      <w:r>
        <w:rPr>
          <w:rFonts w:ascii="Times New Roman" w:hAnsi="Times New Roman" w:cs="Times New Roman"/>
          <w:b/>
          <w:color w:val="000000"/>
          <w:sz w:val="32"/>
          <w:szCs w:val="32"/>
        </w:rPr>
        <w:t>Declaration</w:t>
      </w:r>
      <w:bookmarkEnd w:id="0"/>
    </w:p>
    <w:p w14:paraId="004FBDF3" w14:textId="77777777" w:rsidR="003B0789" w:rsidRDefault="003B0789">
      <w:pPr>
        <w:spacing w:line="360" w:lineRule="auto"/>
        <w:jc w:val="both"/>
        <w:rPr>
          <w:rFonts w:ascii="Times New Roman" w:hAnsi="Times New Roman" w:cs="Times New Roman"/>
          <w:bCs/>
          <w:color w:val="000000"/>
        </w:rPr>
      </w:pPr>
    </w:p>
    <w:p w14:paraId="0E36C495" w14:textId="0B671C5E" w:rsidR="003B0789" w:rsidRDefault="0001241B">
      <w:pPr>
        <w:spacing w:line="360" w:lineRule="auto"/>
        <w:jc w:val="both"/>
        <w:rPr>
          <w:rFonts w:ascii="Times New Roman" w:hAnsi="Times New Roman" w:cs="Times New Roman"/>
          <w:bCs/>
          <w:color w:val="000000"/>
        </w:rPr>
      </w:pPr>
      <w:r>
        <w:rPr>
          <w:rFonts w:ascii="Times New Roman" w:hAnsi="Times New Roman" w:cs="Times New Roman"/>
          <w:bCs/>
          <w:color w:val="000000"/>
        </w:rPr>
        <w:t>I confirm that this assignment is my own work, that it has not been submitted for any other award, and that all sources have been acknowledged.</w:t>
      </w:r>
      <w:r w:rsidR="00A1642E">
        <w:rPr>
          <w:rFonts w:ascii="Times New Roman" w:hAnsi="Times New Roman" w:cs="Times New Roman"/>
          <w:bCs/>
          <w:color w:val="000000"/>
        </w:rPr>
        <w:t xml:space="preserve"> I did not use AI for this work.</w:t>
      </w:r>
    </w:p>
    <w:p w14:paraId="66204F89" w14:textId="77777777" w:rsidR="003B0789" w:rsidRDefault="003B0789">
      <w:pPr>
        <w:spacing w:line="360" w:lineRule="auto"/>
        <w:jc w:val="both"/>
        <w:rPr>
          <w:rFonts w:ascii="Times New Roman" w:hAnsi="Times New Roman" w:cs="Times New Roman"/>
          <w:bCs/>
          <w:color w:val="000000"/>
        </w:rPr>
      </w:pPr>
    </w:p>
    <w:p w14:paraId="009826F4" w14:textId="48F05C83" w:rsidR="003B0789" w:rsidRDefault="0001241B">
      <w:pPr>
        <w:spacing w:line="360" w:lineRule="auto"/>
        <w:jc w:val="both"/>
        <w:rPr>
          <w:rFonts w:ascii="Times New Roman" w:hAnsi="Times New Roman" w:cs="Times New Roman"/>
          <w:color w:val="000000"/>
        </w:rPr>
      </w:pPr>
      <w:r w:rsidRPr="5E59BD87">
        <w:rPr>
          <w:rFonts w:ascii="Times New Roman" w:hAnsi="Times New Roman" w:cs="Times New Roman"/>
          <w:color w:val="000000"/>
        </w:rPr>
        <w:t>Signed</w:t>
      </w:r>
      <w:r w:rsidR="00A47345" w:rsidRPr="5E59BD87">
        <w:rPr>
          <w:rFonts w:ascii="Times New Roman" w:hAnsi="Times New Roman" w:cs="Times New Roman"/>
          <w:color w:val="000000"/>
        </w:rPr>
        <w:t xml:space="preserve">: </w:t>
      </w:r>
      <w:r w:rsidR="00BE79FB" w:rsidRPr="5E59BD87">
        <w:rPr>
          <w:rFonts w:ascii="Times New Roman" w:hAnsi="Times New Roman" w:cs="Times New Roman"/>
          <w:color w:val="000000"/>
        </w:rPr>
        <w:t>Ajirony Rahman Nilema</w:t>
      </w:r>
    </w:p>
    <w:p w14:paraId="681AFEB5" w14:textId="77777777" w:rsidR="003B0789" w:rsidRDefault="003B0789">
      <w:pPr>
        <w:spacing w:line="360" w:lineRule="auto"/>
        <w:jc w:val="both"/>
        <w:rPr>
          <w:rFonts w:ascii="Times New Roman" w:hAnsi="Times New Roman" w:cs="Times New Roman"/>
          <w:bCs/>
          <w:color w:val="000000"/>
        </w:rPr>
      </w:pPr>
    </w:p>
    <w:p w14:paraId="189AD637" w14:textId="77777777" w:rsidR="003B0789" w:rsidRDefault="0001241B">
      <w:pPr>
        <w:jc w:val="both"/>
        <w:rPr>
          <w:rFonts w:ascii="Times New Roman" w:hAnsi="Times New Roman" w:cs="Times New Roman"/>
          <w:bCs/>
          <w:color w:val="000000"/>
        </w:rPr>
      </w:pPr>
      <w:r>
        <w:rPr>
          <w:rFonts w:ascii="Times New Roman" w:hAnsi="Times New Roman" w:cs="Times New Roman"/>
          <w:bCs/>
          <w:color w:val="000000"/>
        </w:rPr>
        <w:br w:type="page"/>
      </w:r>
    </w:p>
    <w:p w14:paraId="0718ADF6" w14:textId="77777777" w:rsidR="003B0789" w:rsidRDefault="0001241B">
      <w:pPr>
        <w:pStyle w:val="Heading2"/>
        <w:jc w:val="center"/>
        <w:rPr>
          <w:rFonts w:ascii="Times New Roman" w:hAnsi="Times New Roman" w:cs="Times New Roman"/>
          <w:b/>
          <w:color w:val="000000"/>
          <w:sz w:val="32"/>
          <w:szCs w:val="32"/>
        </w:rPr>
      </w:pPr>
      <w:bookmarkStart w:id="1" w:name="_Toc238144051"/>
      <w:r>
        <w:rPr>
          <w:rFonts w:ascii="Times New Roman" w:hAnsi="Times New Roman" w:cs="Times New Roman"/>
          <w:b/>
          <w:color w:val="000000"/>
          <w:sz w:val="32"/>
          <w:szCs w:val="32"/>
        </w:rPr>
        <w:t>List of Figures</w:t>
      </w:r>
      <w:bookmarkEnd w:id="1"/>
    </w:p>
    <w:p w14:paraId="58D66FC3" w14:textId="77777777" w:rsidR="003B0789" w:rsidRDefault="003B0789">
      <w:pPr>
        <w:pStyle w:val="TOCHeading"/>
      </w:pPr>
    </w:p>
    <w:p w14:paraId="358A6AED" w14:textId="77777777" w:rsidR="003B0789" w:rsidRDefault="0001241B">
      <w:pPr>
        <w:pStyle w:val="TOC2"/>
        <w:tabs>
          <w:tab w:val="right" w:leader="dot" w:pos="9016"/>
        </w:tabs>
        <w:ind w:left="0"/>
        <w:rPr>
          <w:noProof/>
        </w:rPr>
      </w:pPr>
      <w:r>
        <w:fldChar w:fldCharType="begin"/>
      </w:r>
      <w:r>
        <w:instrText xml:space="preserve"> TOC \o "1-3" \h \z \u </w:instrText>
      </w:r>
      <w:r>
        <w:fldChar w:fldCharType="separate"/>
      </w:r>
      <w:hyperlink w:anchor="_Toc238144052" w:history="1">
        <w:r w:rsidR="003B0789">
          <w:rPr>
            <w:rStyle w:val="Hyperlink"/>
            <w:rFonts w:ascii="Times New Roman" w:hAnsi="Times New Roman" w:cs="Times New Roman"/>
            <w:noProof/>
          </w:rPr>
          <w:t>Is Contemporary Management Still Rooted in Nineteenth-Century Management Theories?</w:t>
        </w:r>
        <w:r w:rsidR="003B0789">
          <w:rPr>
            <w:noProof/>
            <w:webHidden/>
          </w:rPr>
          <w:tab/>
        </w:r>
        <w:r w:rsidR="003B0789">
          <w:rPr>
            <w:noProof/>
            <w:webHidden/>
          </w:rPr>
          <w:fldChar w:fldCharType="begin"/>
        </w:r>
        <w:r w:rsidR="003B0789">
          <w:rPr>
            <w:noProof/>
            <w:webHidden/>
          </w:rPr>
          <w:instrText xml:space="preserve"> PAGEREF _Toc238144052 \h </w:instrText>
        </w:r>
        <w:r w:rsidR="003B0789">
          <w:rPr>
            <w:noProof/>
            <w:webHidden/>
          </w:rPr>
        </w:r>
        <w:r w:rsidR="003B0789">
          <w:rPr>
            <w:noProof/>
            <w:webHidden/>
          </w:rPr>
          <w:fldChar w:fldCharType="separate"/>
        </w:r>
        <w:r w:rsidR="003B0789">
          <w:rPr>
            <w:noProof/>
            <w:webHidden/>
          </w:rPr>
          <w:t>4</w:t>
        </w:r>
        <w:r w:rsidR="003B0789">
          <w:rPr>
            <w:noProof/>
            <w:webHidden/>
          </w:rPr>
          <w:fldChar w:fldCharType="end"/>
        </w:r>
      </w:hyperlink>
    </w:p>
    <w:p w14:paraId="1A34CCD5" w14:textId="77777777" w:rsidR="003B0789" w:rsidRDefault="003B0789">
      <w:pPr>
        <w:pStyle w:val="TOC2"/>
        <w:tabs>
          <w:tab w:val="right" w:leader="dot" w:pos="9016"/>
        </w:tabs>
        <w:rPr>
          <w:noProof/>
        </w:rPr>
      </w:pPr>
      <w:hyperlink w:anchor="_Toc238144053" w:history="1">
        <w:r>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_Toc238144053 \h </w:instrText>
        </w:r>
        <w:r>
          <w:rPr>
            <w:noProof/>
            <w:webHidden/>
          </w:rPr>
        </w:r>
        <w:r>
          <w:rPr>
            <w:noProof/>
            <w:webHidden/>
          </w:rPr>
          <w:fldChar w:fldCharType="separate"/>
        </w:r>
        <w:r>
          <w:rPr>
            <w:noProof/>
            <w:webHidden/>
          </w:rPr>
          <w:t>4</w:t>
        </w:r>
        <w:r>
          <w:rPr>
            <w:noProof/>
            <w:webHidden/>
          </w:rPr>
          <w:fldChar w:fldCharType="end"/>
        </w:r>
      </w:hyperlink>
    </w:p>
    <w:p w14:paraId="76A2CCD6" w14:textId="77777777" w:rsidR="003B0789" w:rsidRDefault="003B0789">
      <w:pPr>
        <w:pStyle w:val="TOC2"/>
        <w:tabs>
          <w:tab w:val="right" w:leader="dot" w:pos="9016"/>
        </w:tabs>
        <w:rPr>
          <w:noProof/>
        </w:rPr>
      </w:pPr>
      <w:hyperlink w:anchor="_Toc238144054" w:history="1">
        <w:r>
          <w:rPr>
            <w:rStyle w:val="Hyperlink"/>
            <w:rFonts w:ascii="Times New Roman" w:hAnsi="Times New Roman" w:cs="Times New Roman"/>
            <w:noProof/>
          </w:rPr>
          <w:t>2. Background and Context</w:t>
        </w:r>
        <w:r>
          <w:rPr>
            <w:noProof/>
            <w:webHidden/>
          </w:rPr>
          <w:tab/>
        </w:r>
        <w:r>
          <w:rPr>
            <w:noProof/>
            <w:webHidden/>
          </w:rPr>
          <w:fldChar w:fldCharType="begin"/>
        </w:r>
        <w:r>
          <w:rPr>
            <w:noProof/>
            <w:webHidden/>
          </w:rPr>
          <w:instrText xml:space="preserve"> PAGEREF _Toc238144054 \h </w:instrText>
        </w:r>
        <w:r>
          <w:rPr>
            <w:noProof/>
            <w:webHidden/>
          </w:rPr>
        </w:r>
        <w:r>
          <w:rPr>
            <w:noProof/>
            <w:webHidden/>
          </w:rPr>
          <w:fldChar w:fldCharType="separate"/>
        </w:r>
        <w:r>
          <w:rPr>
            <w:noProof/>
            <w:webHidden/>
          </w:rPr>
          <w:t>6</w:t>
        </w:r>
        <w:r>
          <w:rPr>
            <w:noProof/>
            <w:webHidden/>
          </w:rPr>
          <w:fldChar w:fldCharType="end"/>
        </w:r>
      </w:hyperlink>
    </w:p>
    <w:p w14:paraId="5E991631" w14:textId="77777777" w:rsidR="003B0789" w:rsidRDefault="003B0789">
      <w:pPr>
        <w:pStyle w:val="TOC2"/>
        <w:tabs>
          <w:tab w:val="right" w:leader="dot" w:pos="9016"/>
        </w:tabs>
        <w:rPr>
          <w:noProof/>
        </w:rPr>
      </w:pPr>
      <w:hyperlink w:anchor="_Toc238144055" w:history="1">
        <w:r>
          <w:rPr>
            <w:rStyle w:val="Hyperlink"/>
            <w:rFonts w:ascii="Times New Roman" w:hAnsi="Times New Roman" w:cs="Times New Roman"/>
            <w:noProof/>
          </w:rPr>
          <w:t>3. Literature Review</w:t>
        </w:r>
        <w:r>
          <w:rPr>
            <w:noProof/>
            <w:webHidden/>
          </w:rPr>
          <w:tab/>
        </w:r>
        <w:r>
          <w:rPr>
            <w:noProof/>
            <w:webHidden/>
          </w:rPr>
          <w:fldChar w:fldCharType="begin"/>
        </w:r>
        <w:r>
          <w:rPr>
            <w:noProof/>
            <w:webHidden/>
          </w:rPr>
          <w:instrText xml:space="preserve"> PAGEREF _Toc238144055 \h </w:instrText>
        </w:r>
        <w:r>
          <w:rPr>
            <w:noProof/>
            <w:webHidden/>
          </w:rPr>
        </w:r>
        <w:r>
          <w:rPr>
            <w:noProof/>
            <w:webHidden/>
          </w:rPr>
          <w:fldChar w:fldCharType="separate"/>
        </w:r>
        <w:r>
          <w:rPr>
            <w:noProof/>
            <w:webHidden/>
          </w:rPr>
          <w:t>8</w:t>
        </w:r>
        <w:r>
          <w:rPr>
            <w:noProof/>
            <w:webHidden/>
          </w:rPr>
          <w:fldChar w:fldCharType="end"/>
        </w:r>
      </w:hyperlink>
    </w:p>
    <w:p w14:paraId="31F537BC" w14:textId="77777777" w:rsidR="003B0789" w:rsidRDefault="003B0789">
      <w:pPr>
        <w:pStyle w:val="TOC3"/>
        <w:tabs>
          <w:tab w:val="right" w:leader="dot" w:pos="9016"/>
        </w:tabs>
        <w:rPr>
          <w:noProof/>
        </w:rPr>
      </w:pPr>
      <w:hyperlink w:anchor="_Toc238144056" w:history="1">
        <w:r>
          <w:rPr>
            <w:rStyle w:val="Hyperlink"/>
            <w:rFonts w:ascii="Times New Roman" w:hAnsi="Times New Roman" w:cs="Times New Roman"/>
            <w:noProof/>
          </w:rPr>
          <w:t>3.1 Control and Efficiency: The Classical Foundation</w:t>
        </w:r>
        <w:r>
          <w:rPr>
            <w:noProof/>
            <w:webHidden/>
          </w:rPr>
          <w:tab/>
        </w:r>
        <w:r>
          <w:rPr>
            <w:noProof/>
            <w:webHidden/>
          </w:rPr>
          <w:fldChar w:fldCharType="begin"/>
        </w:r>
        <w:r>
          <w:rPr>
            <w:noProof/>
            <w:webHidden/>
          </w:rPr>
          <w:instrText xml:space="preserve"> PAGEREF _Toc238144056 \h </w:instrText>
        </w:r>
        <w:r>
          <w:rPr>
            <w:noProof/>
            <w:webHidden/>
          </w:rPr>
        </w:r>
        <w:r>
          <w:rPr>
            <w:noProof/>
            <w:webHidden/>
          </w:rPr>
          <w:fldChar w:fldCharType="separate"/>
        </w:r>
        <w:r>
          <w:rPr>
            <w:noProof/>
            <w:webHidden/>
          </w:rPr>
          <w:t>8</w:t>
        </w:r>
        <w:r>
          <w:rPr>
            <w:noProof/>
            <w:webHidden/>
          </w:rPr>
          <w:fldChar w:fldCharType="end"/>
        </w:r>
      </w:hyperlink>
    </w:p>
    <w:p w14:paraId="2767EA49" w14:textId="77777777" w:rsidR="003B0789" w:rsidRDefault="003B0789">
      <w:pPr>
        <w:pStyle w:val="TOC3"/>
        <w:tabs>
          <w:tab w:val="right" w:leader="dot" w:pos="9016"/>
        </w:tabs>
        <w:rPr>
          <w:noProof/>
        </w:rPr>
      </w:pPr>
      <w:hyperlink w:anchor="_Toc238144057" w:history="1">
        <w:r>
          <w:rPr>
            <w:rStyle w:val="Hyperlink"/>
            <w:rFonts w:ascii="Times New Roman" w:hAnsi="Times New Roman" w:cs="Times New Roman"/>
            <w:noProof/>
          </w:rPr>
          <w:t>3.2 Human Relations and the Changing View of Employees</w:t>
        </w:r>
        <w:r>
          <w:rPr>
            <w:noProof/>
            <w:webHidden/>
          </w:rPr>
          <w:tab/>
        </w:r>
        <w:r>
          <w:rPr>
            <w:noProof/>
            <w:webHidden/>
          </w:rPr>
          <w:fldChar w:fldCharType="begin"/>
        </w:r>
        <w:r>
          <w:rPr>
            <w:noProof/>
            <w:webHidden/>
          </w:rPr>
          <w:instrText xml:space="preserve"> PAGEREF _Toc238144057 \h </w:instrText>
        </w:r>
        <w:r>
          <w:rPr>
            <w:noProof/>
            <w:webHidden/>
          </w:rPr>
        </w:r>
        <w:r>
          <w:rPr>
            <w:noProof/>
            <w:webHidden/>
          </w:rPr>
          <w:fldChar w:fldCharType="separate"/>
        </w:r>
        <w:r>
          <w:rPr>
            <w:noProof/>
            <w:webHidden/>
          </w:rPr>
          <w:t>8</w:t>
        </w:r>
        <w:r>
          <w:rPr>
            <w:noProof/>
            <w:webHidden/>
          </w:rPr>
          <w:fldChar w:fldCharType="end"/>
        </w:r>
      </w:hyperlink>
    </w:p>
    <w:p w14:paraId="5893B4D4" w14:textId="77777777" w:rsidR="003B0789" w:rsidRDefault="003B0789">
      <w:pPr>
        <w:pStyle w:val="TOC3"/>
        <w:tabs>
          <w:tab w:val="right" w:leader="dot" w:pos="9016"/>
        </w:tabs>
        <w:rPr>
          <w:noProof/>
        </w:rPr>
      </w:pPr>
      <w:hyperlink w:anchor="_Toc238144058" w:history="1">
        <w:r>
          <w:rPr>
            <w:rStyle w:val="Hyperlink"/>
            <w:rFonts w:ascii="Times New Roman" w:hAnsi="Times New Roman" w:cs="Times New Roman"/>
            <w:noProof/>
          </w:rPr>
          <w:t>3.3 Contingency Theory and Environmental Context</w:t>
        </w:r>
        <w:r>
          <w:rPr>
            <w:noProof/>
            <w:webHidden/>
          </w:rPr>
          <w:tab/>
        </w:r>
        <w:r>
          <w:rPr>
            <w:noProof/>
            <w:webHidden/>
          </w:rPr>
          <w:fldChar w:fldCharType="begin"/>
        </w:r>
        <w:r>
          <w:rPr>
            <w:noProof/>
            <w:webHidden/>
          </w:rPr>
          <w:instrText xml:space="preserve"> PAGEREF _Toc238144058 \h </w:instrText>
        </w:r>
        <w:r>
          <w:rPr>
            <w:noProof/>
            <w:webHidden/>
          </w:rPr>
        </w:r>
        <w:r>
          <w:rPr>
            <w:noProof/>
            <w:webHidden/>
          </w:rPr>
          <w:fldChar w:fldCharType="separate"/>
        </w:r>
        <w:r>
          <w:rPr>
            <w:noProof/>
            <w:webHidden/>
          </w:rPr>
          <w:t>9</w:t>
        </w:r>
        <w:r>
          <w:rPr>
            <w:noProof/>
            <w:webHidden/>
          </w:rPr>
          <w:fldChar w:fldCharType="end"/>
        </w:r>
      </w:hyperlink>
    </w:p>
    <w:p w14:paraId="358D1FB4" w14:textId="77777777" w:rsidR="003B0789" w:rsidRDefault="003B0789">
      <w:pPr>
        <w:pStyle w:val="TOC3"/>
        <w:tabs>
          <w:tab w:val="right" w:leader="dot" w:pos="9016"/>
        </w:tabs>
        <w:rPr>
          <w:noProof/>
        </w:rPr>
      </w:pPr>
      <w:hyperlink w:anchor="_Toc238144059" w:history="1">
        <w:r>
          <w:rPr>
            <w:rStyle w:val="Hyperlink"/>
            <w:rFonts w:ascii="Times New Roman" w:hAnsi="Times New Roman" w:cs="Times New Roman"/>
            <w:noProof/>
          </w:rPr>
          <w:t>3.4 Systems, Knowledge and Learning</w:t>
        </w:r>
        <w:r>
          <w:rPr>
            <w:noProof/>
            <w:webHidden/>
          </w:rPr>
          <w:tab/>
        </w:r>
        <w:r>
          <w:rPr>
            <w:noProof/>
            <w:webHidden/>
          </w:rPr>
          <w:fldChar w:fldCharType="begin"/>
        </w:r>
        <w:r>
          <w:rPr>
            <w:noProof/>
            <w:webHidden/>
          </w:rPr>
          <w:instrText xml:space="preserve"> PAGEREF _Toc238144059 \h </w:instrText>
        </w:r>
        <w:r>
          <w:rPr>
            <w:noProof/>
            <w:webHidden/>
          </w:rPr>
        </w:r>
        <w:r>
          <w:rPr>
            <w:noProof/>
            <w:webHidden/>
          </w:rPr>
          <w:fldChar w:fldCharType="separate"/>
        </w:r>
        <w:r>
          <w:rPr>
            <w:noProof/>
            <w:webHidden/>
          </w:rPr>
          <w:t>9</w:t>
        </w:r>
        <w:r>
          <w:rPr>
            <w:noProof/>
            <w:webHidden/>
          </w:rPr>
          <w:fldChar w:fldCharType="end"/>
        </w:r>
      </w:hyperlink>
    </w:p>
    <w:p w14:paraId="02060B72" w14:textId="77777777" w:rsidR="003B0789" w:rsidRDefault="003B0789">
      <w:pPr>
        <w:pStyle w:val="TOC3"/>
        <w:tabs>
          <w:tab w:val="right" w:leader="dot" w:pos="9016"/>
        </w:tabs>
        <w:rPr>
          <w:noProof/>
        </w:rPr>
      </w:pPr>
      <w:hyperlink w:anchor="_Toc238144060" w:history="1">
        <w:r>
          <w:rPr>
            <w:rStyle w:val="Hyperlink"/>
            <w:rFonts w:ascii="Times New Roman" w:hAnsi="Times New Roman" w:cs="Times New Roman"/>
            <w:noProof/>
          </w:rPr>
          <w:t>3.5 Knowledge Workers and Distributed Expertise</w:t>
        </w:r>
        <w:r>
          <w:rPr>
            <w:noProof/>
            <w:webHidden/>
          </w:rPr>
          <w:tab/>
        </w:r>
        <w:r>
          <w:rPr>
            <w:noProof/>
            <w:webHidden/>
          </w:rPr>
          <w:fldChar w:fldCharType="begin"/>
        </w:r>
        <w:r>
          <w:rPr>
            <w:noProof/>
            <w:webHidden/>
          </w:rPr>
          <w:instrText xml:space="preserve"> PAGEREF _Toc238144060 \h </w:instrText>
        </w:r>
        <w:r>
          <w:rPr>
            <w:noProof/>
            <w:webHidden/>
          </w:rPr>
        </w:r>
        <w:r>
          <w:rPr>
            <w:noProof/>
            <w:webHidden/>
          </w:rPr>
          <w:fldChar w:fldCharType="separate"/>
        </w:r>
        <w:r>
          <w:rPr>
            <w:noProof/>
            <w:webHidden/>
          </w:rPr>
          <w:t>10</w:t>
        </w:r>
        <w:r>
          <w:rPr>
            <w:noProof/>
            <w:webHidden/>
          </w:rPr>
          <w:fldChar w:fldCharType="end"/>
        </w:r>
      </w:hyperlink>
    </w:p>
    <w:p w14:paraId="3CF1B9BB" w14:textId="77777777" w:rsidR="003B0789" w:rsidRDefault="003B0789">
      <w:pPr>
        <w:pStyle w:val="TOC3"/>
        <w:tabs>
          <w:tab w:val="right" w:leader="dot" w:pos="9016"/>
        </w:tabs>
        <w:rPr>
          <w:noProof/>
        </w:rPr>
      </w:pPr>
      <w:hyperlink w:anchor="_Toc238144061" w:history="1">
        <w:r>
          <w:rPr>
            <w:rStyle w:val="Hyperlink"/>
            <w:rFonts w:ascii="Times New Roman" w:hAnsi="Times New Roman" w:cs="Times New Roman"/>
            <w:noProof/>
          </w:rPr>
          <w:t>3.6 Power, Politics and Culture</w:t>
        </w:r>
        <w:r>
          <w:rPr>
            <w:noProof/>
            <w:webHidden/>
          </w:rPr>
          <w:tab/>
        </w:r>
        <w:r>
          <w:rPr>
            <w:noProof/>
            <w:webHidden/>
          </w:rPr>
          <w:fldChar w:fldCharType="begin"/>
        </w:r>
        <w:r>
          <w:rPr>
            <w:noProof/>
            <w:webHidden/>
          </w:rPr>
          <w:instrText xml:space="preserve"> PAGEREF _Toc238144061 \h </w:instrText>
        </w:r>
        <w:r>
          <w:rPr>
            <w:noProof/>
            <w:webHidden/>
          </w:rPr>
        </w:r>
        <w:r>
          <w:rPr>
            <w:noProof/>
            <w:webHidden/>
          </w:rPr>
          <w:fldChar w:fldCharType="separate"/>
        </w:r>
        <w:r>
          <w:rPr>
            <w:noProof/>
            <w:webHidden/>
          </w:rPr>
          <w:t>10</w:t>
        </w:r>
        <w:r>
          <w:rPr>
            <w:noProof/>
            <w:webHidden/>
          </w:rPr>
          <w:fldChar w:fldCharType="end"/>
        </w:r>
      </w:hyperlink>
    </w:p>
    <w:p w14:paraId="206EFFF2" w14:textId="77777777" w:rsidR="003B0789" w:rsidRDefault="003B0789">
      <w:pPr>
        <w:pStyle w:val="TOC3"/>
        <w:tabs>
          <w:tab w:val="right" w:leader="dot" w:pos="9016"/>
        </w:tabs>
        <w:rPr>
          <w:noProof/>
        </w:rPr>
      </w:pPr>
      <w:hyperlink w:anchor="_Toc238144062" w:history="1">
        <w:r>
          <w:rPr>
            <w:rStyle w:val="Hyperlink"/>
            <w:rFonts w:ascii="Times New Roman" w:hAnsi="Times New Roman" w:cs="Times New Roman"/>
            <w:noProof/>
          </w:rPr>
          <w:t>3.7 Postmodernism and the Challenge to Universal Management Knowledge</w:t>
        </w:r>
        <w:r>
          <w:rPr>
            <w:noProof/>
            <w:webHidden/>
          </w:rPr>
          <w:tab/>
        </w:r>
        <w:r>
          <w:rPr>
            <w:noProof/>
            <w:webHidden/>
          </w:rPr>
          <w:fldChar w:fldCharType="begin"/>
        </w:r>
        <w:r>
          <w:rPr>
            <w:noProof/>
            <w:webHidden/>
          </w:rPr>
          <w:instrText xml:space="preserve"> PAGEREF _Toc238144062 \h </w:instrText>
        </w:r>
        <w:r>
          <w:rPr>
            <w:noProof/>
            <w:webHidden/>
          </w:rPr>
        </w:r>
        <w:r>
          <w:rPr>
            <w:noProof/>
            <w:webHidden/>
          </w:rPr>
          <w:fldChar w:fldCharType="separate"/>
        </w:r>
        <w:r>
          <w:rPr>
            <w:noProof/>
            <w:webHidden/>
          </w:rPr>
          <w:t>11</w:t>
        </w:r>
        <w:r>
          <w:rPr>
            <w:noProof/>
            <w:webHidden/>
          </w:rPr>
          <w:fldChar w:fldCharType="end"/>
        </w:r>
      </w:hyperlink>
    </w:p>
    <w:p w14:paraId="5D5DBC8E" w14:textId="77777777" w:rsidR="003B0789" w:rsidRDefault="003B0789">
      <w:pPr>
        <w:pStyle w:val="TOC3"/>
        <w:tabs>
          <w:tab w:val="right" w:leader="dot" w:pos="9016"/>
        </w:tabs>
        <w:rPr>
          <w:noProof/>
        </w:rPr>
      </w:pPr>
      <w:hyperlink w:anchor="_Toc238144063" w:history="1">
        <w:r>
          <w:rPr>
            <w:rStyle w:val="Hyperlink"/>
            <w:rFonts w:ascii="Times New Roman" w:hAnsi="Times New Roman" w:cs="Times New Roman"/>
            <w:noProof/>
          </w:rPr>
          <w:t>3.8 Digitalisation and Algorithmic Management</w:t>
        </w:r>
        <w:r>
          <w:rPr>
            <w:noProof/>
            <w:webHidden/>
          </w:rPr>
          <w:tab/>
        </w:r>
        <w:r>
          <w:rPr>
            <w:noProof/>
            <w:webHidden/>
          </w:rPr>
          <w:fldChar w:fldCharType="begin"/>
        </w:r>
        <w:r>
          <w:rPr>
            <w:noProof/>
            <w:webHidden/>
          </w:rPr>
          <w:instrText xml:space="preserve"> PAGEREF _Toc238144063 \h </w:instrText>
        </w:r>
        <w:r>
          <w:rPr>
            <w:noProof/>
            <w:webHidden/>
          </w:rPr>
        </w:r>
        <w:r>
          <w:rPr>
            <w:noProof/>
            <w:webHidden/>
          </w:rPr>
          <w:fldChar w:fldCharType="separate"/>
        </w:r>
        <w:r>
          <w:rPr>
            <w:noProof/>
            <w:webHidden/>
          </w:rPr>
          <w:t>11</w:t>
        </w:r>
        <w:r>
          <w:rPr>
            <w:noProof/>
            <w:webHidden/>
          </w:rPr>
          <w:fldChar w:fldCharType="end"/>
        </w:r>
      </w:hyperlink>
    </w:p>
    <w:p w14:paraId="70178506" w14:textId="77777777" w:rsidR="003B0789" w:rsidRDefault="003B0789">
      <w:pPr>
        <w:pStyle w:val="TOC3"/>
        <w:tabs>
          <w:tab w:val="right" w:leader="dot" w:pos="9016"/>
        </w:tabs>
        <w:rPr>
          <w:noProof/>
        </w:rPr>
      </w:pPr>
      <w:hyperlink w:anchor="_Toc238144064" w:history="1">
        <w:r>
          <w:rPr>
            <w:rStyle w:val="Hyperlink"/>
            <w:rFonts w:ascii="Times New Roman" w:hAnsi="Times New Roman" w:cs="Times New Roman"/>
            <w:noProof/>
          </w:rPr>
          <w:t>3.9 Contemporary Agility and Organisational Flexibility</w:t>
        </w:r>
        <w:r>
          <w:rPr>
            <w:noProof/>
            <w:webHidden/>
          </w:rPr>
          <w:tab/>
        </w:r>
        <w:r>
          <w:rPr>
            <w:noProof/>
            <w:webHidden/>
          </w:rPr>
          <w:fldChar w:fldCharType="begin"/>
        </w:r>
        <w:r>
          <w:rPr>
            <w:noProof/>
            <w:webHidden/>
          </w:rPr>
          <w:instrText xml:space="preserve"> PAGEREF _Toc238144064 \h </w:instrText>
        </w:r>
        <w:r>
          <w:rPr>
            <w:noProof/>
            <w:webHidden/>
          </w:rPr>
        </w:r>
        <w:r>
          <w:rPr>
            <w:noProof/>
            <w:webHidden/>
          </w:rPr>
          <w:fldChar w:fldCharType="separate"/>
        </w:r>
        <w:r>
          <w:rPr>
            <w:noProof/>
            <w:webHidden/>
          </w:rPr>
          <w:t>11</w:t>
        </w:r>
        <w:r>
          <w:rPr>
            <w:noProof/>
            <w:webHidden/>
          </w:rPr>
          <w:fldChar w:fldCharType="end"/>
        </w:r>
      </w:hyperlink>
    </w:p>
    <w:p w14:paraId="51573788" w14:textId="77777777" w:rsidR="003B0789" w:rsidRDefault="003B0789">
      <w:pPr>
        <w:pStyle w:val="TOC3"/>
        <w:tabs>
          <w:tab w:val="right" w:leader="dot" w:pos="9016"/>
        </w:tabs>
        <w:rPr>
          <w:noProof/>
        </w:rPr>
      </w:pPr>
      <w:hyperlink w:anchor="_Toc238144065" w:history="1">
        <w:r>
          <w:rPr>
            <w:rStyle w:val="Hyperlink"/>
            <w:rFonts w:ascii="Times New Roman" w:hAnsi="Times New Roman" w:cs="Times New Roman"/>
            <w:noProof/>
          </w:rPr>
          <w:t>3.10 Synthesis of the Literature</w:t>
        </w:r>
        <w:r>
          <w:rPr>
            <w:noProof/>
            <w:webHidden/>
          </w:rPr>
          <w:tab/>
        </w:r>
        <w:r>
          <w:rPr>
            <w:noProof/>
            <w:webHidden/>
          </w:rPr>
          <w:fldChar w:fldCharType="begin"/>
        </w:r>
        <w:r>
          <w:rPr>
            <w:noProof/>
            <w:webHidden/>
          </w:rPr>
          <w:instrText xml:space="preserve"> PAGEREF _Toc238144065 \h </w:instrText>
        </w:r>
        <w:r>
          <w:rPr>
            <w:noProof/>
            <w:webHidden/>
          </w:rPr>
        </w:r>
        <w:r>
          <w:rPr>
            <w:noProof/>
            <w:webHidden/>
          </w:rPr>
          <w:fldChar w:fldCharType="separate"/>
        </w:r>
        <w:r>
          <w:rPr>
            <w:noProof/>
            <w:webHidden/>
          </w:rPr>
          <w:t>12</w:t>
        </w:r>
        <w:r>
          <w:rPr>
            <w:noProof/>
            <w:webHidden/>
          </w:rPr>
          <w:fldChar w:fldCharType="end"/>
        </w:r>
      </w:hyperlink>
    </w:p>
    <w:p w14:paraId="19FA3C18" w14:textId="77777777" w:rsidR="003B0789" w:rsidRDefault="003B0789">
      <w:pPr>
        <w:pStyle w:val="TOC2"/>
        <w:tabs>
          <w:tab w:val="right" w:leader="dot" w:pos="9016"/>
        </w:tabs>
        <w:rPr>
          <w:noProof/>
        </w:rPr>
      </w:pPr>
      <w:hyperlink w:anchor="_Toc238144066" w:history="1">
        <w:r>
          <w:rPr>
            <w:rStyle w:val="Hyperlink"/>
            <w:rFonts w:ascii="Times New Roman" w:hAnsi="Times New Roman" w:cs="Times New Roman"/>
            <w:noProof/>
          </w:rPr>
          <w:t>4. Critical Analysis and Discussion</w:t>
        </w:r>
        <w:r>
          <w:rPr>
            <w:noProof/>
            <w:webHidden/>
          </w:rPr>
          <w:tab/>
        </w:r>
        <w:r>
          <w:rPr>
            <w:noProof/>
            <w:webHidden/>
          </w:rPr>
          <w:fldChar w:fldCharType="begin"/>
        </w:r>
        <w:r>
          <w:rPr>
            <w:noProof/>
            <w:webHidden/>
          </w:rPr>
          <w:instrText xml:space="preserve"> PAGEREF _Toc238144066 \h </w:instrText>
        </w:r>
        <w:r>
          <w:rPr>
            <w:noProof/>
            <w:webHidden/>
          </w:rPr>
        </w:r>
        <w:r>
          <w:rPr>
            <w:noProof/>
            <w:webHidden/>
          </w:rPr>
          <w:fldChar w:fldCharType="separate"/>
        </w:r>
        <w:r>
          <w:rPr>
            <w:noProof/>
            <w:webHidden/>
          </w:rPr>
          <w:t>13</w:t>
        </w:r>
        <w:r>
          <w:rPr>
            <w:noProof/>
            <w:webHidden/>
          </w:rPr>
          <w:fldChar w:fldCharType="end"/>
        </w:r>
      </w:hyperlink>
    </w:p>
    <w:p w14:paraId="2FE01679" w14:textId="77777777" w:rsidR="003B0789" w:rsidRDefault="003B0789">
      <w:pPr>
        <w:pStyle w:val="TOC3"/>
        <w:tabs>
          <w:tab w:val="right" w:leader="dot" w:pos="9016"/>
        </w:tabs>
        <w:rPr>
          <w:noProof/>
        </w:rPr>
      </w:pPr>
      <w:hyperlink w:anchor="_Toc238144067" w:history="1">
        <w:r>
          <w:rPr>
            <w:rStyle w:val="Hyperlink"/>
            <w:rFonts w:ascii="Times New Roman" w:hAnsi="Times New Roman" w:cs="Times New Roman"/>
            <w:noProof/>
          </w:rPr>
          <w:t>4.1 The Meaning of “Rooted”</w:t>
        </w:r>
        <w:r>
          <w:rPr>
            <w:noProof/>
            <w:webHidden/>
          </w:rPr>
          <w:tab/>
        </w:r>
        <w:r>
          <w:rPr>
            <w:noProof/>
            <w:webHidden/>
          </w:rPr>
          <w:fldChar w:fldCharType="begin"/>
        </w:r>
        <w:r>
          <w:rPr>
            <w:noProof/>
            <w:webHidden/>
          </w:rPr>
          <w:instrText xml:space="preserve"> PAGEREF _Toc238144067 \h </w:instrText>
        </w:r>
        <w:r>
          <w:rPr>
            <w:noProof/>
            <w:webHidden/>
          </w:rPr>
        </w:r>
        <w:r>
          <w:rPr>
            <w:noProof/>
            <w:webHidden/>
          </w:rPr>
          <w:fldChar w:fldCharType="separate"/>
        </w:r>
        <w:r>
          <w:rPr>
            <w:noProof/>
            <w:webHidden/>
          </w:rPr>
          <w:t>13</w:t>
        </w:r>
        <w:r>
          <w:rPr>
            <w:noProof/>
            <w:webHidden/>
          </w:rPr>
          <w:fldChar w:fldCharType="end"/>
        </w:r>
      </w:hyperlink>
    </w:p>
    <w:p w14:paraId="42CAEAD0" w14:textId="77777777" w:rsidR="003B0789" w:rsidRDefault="003B0789">
      <w:pPr>
        <w:pStyle w:val="TOC3"/>
        <w:tabs>
          <w:tab w:val="right" w:leader="dot" w:pos="9016"/>
        </w:tabs>
        <w:rPr>
          <w:noProof/>
        </w:rPr>
      </w:pPr>
      <w:hyperlink w:anchor="_Toc238144068" w:history="1">
        <w:r>
          <w:rPr>
            <w:rStyle w:val="Hyperlink"/>
            <w:rFonts w:ascii="Times New Roman" w:hAnsi="Times New Roman" w:cs="Times New Roman"/>
            <w:noProof/>
          </w:rPr>
          <w:t>4.2 Taylorism and Digital Taylorism</w:t>
        </w:r>
        <w:r>
          <w:rPr>
            <w:noProof/>
            <w:webHidden/>
          </w:rPr>
          <w:tab/>
        </w:r>
        <w:r>
          <w:rPr>
            <w:noProof/>
            <w:webHidden/>
          </w:rPr>
          <w:fldChar w:fldCharType="begin"/>
        </w:r>
        <w:r>
          <w:rPr>
            <w:noProof/>
            <w:webHidden/>
          </w:rPr>
          <w:instrText xml:space="preserve"> PAGEREF _Toc238144068 \h </w:instrText>
        </w:r>
        <w:r>
          <w:rPr>
            <w:noProof/>
            <w:webHidden/>
          </w:rPr>
        </w:r>
        <w:r>
          <w:rPr>
            <w:noProof/>
            <w:webHidden/>
          </w:rPr>
          <w:fldChar w:fldCharType="separate"/>
        </w:r>
        <w:r>
          <w:rPr>
            <w:noProof/>
            <w:webHidden/>
          </w:rPr>
          <w:t>13</w:t>
        </w:r>
        <w:r>
          <w:rPr>
            <w:noProof/>
            <w:webHidden/>
          </w:rPr>
          <w:fldChar w:fldCharType="end"/>
        </w:r>
      </w:hyperlink>
    </w:p>
    <w:p w14:paraId="7D9EF2A5" w14:textId="77777777" w:rsidR="003B0789" w:rsidRDefault="003B0789">
      <w:pPr>
        <w:pStyle w:val="TOC3"/>
        <w:tabs>
          <w:tab w:val="right" w:leader="dot" w:pos="9016"/>
        </w:tabs>
        <w:rPr>
          <w:noProof/>
        </w:rPr>
      </w:pPr>
      <w:hyperlink w:anchor="_Toc238144069" w:history="1">
        <w:r>
          <w:rPr>
            <w:rStyle w:val="Hyperlink"/>
            <w:rFonts w:ascii="Times New Roman" w:hAnsi="Times New Roman" w:cs="Times New Roman"/>
            <w:noProof/>
          </w:rPr>
          <w:t>4.3 Hierarchy and Fayol in Contemporary Organisations</w:t>
        </w:r>
        <w:r>
          <w:rPr>
            <w:noProof/>
            <w:webHidden/>
          </w:rPr>
          <w:tab/>
        </w:r>
        <w:r>
          <w:rPr>
            <w:noProof/>
            <w:webHidden/>
          </w:rPr>
          <w:fldChar w:fldCharType="begin"/>
        </w:r>
        <w:r>
          <w:rPr>
            <w:noProof/>
            <w:webHidden/>
          </w:rPr>
          <w:instrText xml:space="preserve"> PAGEREF _Toc238144069 \h </w:instrText>
        </w:r>
        <w:r>
          <w:rPr>
            <w:noProof/>
            <w:webHidden/>
          </w:rPr>
        </w:r>
        <w:r>
          <w:rPr>
            <w:noProof/>
            <w:webHidden/>
          </w:rPr>
          <w:fldChar w:fldCharType="separate"/>
        </w:r>
        <w:r>
          <w:rPr>
            <w:noProof/>
            <w:webHidden/>
          </w:rPr>
          <w:t>14</w:t>
        </w:r>
        <w:r>
          <w:rPr>
            <w:noProof/>
            <w:webHidden/>
          </w:rPr>
          <w:fldChar w:fldCharType="end"/>
        </w:r>
      </w:hyperlink>
    </w:p>
    <w:p w14:paraId="55CF8FE9" w14:textId="77777777" w:rsidR="003B0789" w:rsidRDefault="003B0789">
      <w:pPr>
        <w:pStyle w:val="TOC3"/>
        <w:tabs>
          <w:tab w:val="right" w:leader="dot" w:pos="9016"/>
        </w:tabs>
        <w:rPr>
          <w:noProof/>
        </w:rPr>
      </w:pPr>
      <w:hyperlink w:anchor="_Toc238144070" w:history="1">
        <w:r>
          <w:rPr>
            <w:rStyle w:val="Hyperlink"/>
            <w:rFonts w:ascii="Times New Roman" w:hAnsi="Times New Roman" w:cs="Times New Roman"/>
            <w:noProof/>
          </w:rPr>
          <w:t>4.4 Human Relations and Instrumentalism</w:t>
        </w:r>
        <w:r>
          <w:rPr>
            <w:noProof/>
            <w:webHidden/>
          </w:rPr>
          <w:tab/>
        </w:r>
        <w:r>
          <w:rPr>
            <w:noProof/>
            <w:webHidden/>
          </w:rPr>
          <w:fldChar w:fldCharType="begin"/>
        </w:r>
        <w:r>
          <w:rPr>
            <w:noProof/>
            <w:webHidden/>
          </w:rPr>
          <w:instrText xml:space="preserve"> PAGEREF _Toc238144070 \h </w:instrText>
        </w:r>
        <w:r>
          <w:rPr>
            <w:noProof/>
            <w:webHidden/>
          </w:rPr>
        </w:r>
        <w:r>
          <w:rPr>
            <w:noProof/>
            <w:webHidden/>
          </w:rPr>
          <w:fldChar w:fldCharType="separate"/>
        </w:r>
        <w:r>
          <w:rPr>
            <w:noProof/>
            <w:webHidden/>
          </w:rPr>
          <w:t>14</w:t>
        </w:r>
        <w:r>
          <w:rPr>
            <w:noProof/>
            <w:webHidden/>
          </w:rPr>
          <w:fldChar w:fldCharType="end"/>
        </w:r>
      </w:hyperlink>
    </w:p>
    <w:p w14:paraId="16D0D41C" w14:textId="77777777" w:rsidR="003B0789" w:rsidRDefault="003B0789">
      <w:pPr>
        <w:pStyle w:val="TOC3"/>
        <w:tabs>
          <w:tab w:val="right" w:leader="dot" w:pos="9016"/>
        </w:tabs>
        <w:rPr>
          <w:noProof/>
        </w:rPr>
      </w:pPr>
      <w:hyperlink w:anchor="_Toc238144071" w:history="1">
        <w:r>
          <w:rPr>
            <w:rStyle w:val="Hyperlink"/>
            <w:rFonts w:ascii="Times New Roman" w:hAnsi="Times New Roman" w:cs="Times New Roman"/>
            <w:noProof/>
          </w:rPr>
          <w:t>4.5 Contingency and the Limits of “Fit”</w:t>
        </w:r>
        <w:r>
          <w:rPr>
            <w:noProof/>
            <w:webHidden/>
          </w:rPr>
          <w:tab/>
        </w:r>
        <w:r>
          <w:rPr>
            <w:noProof/>
            <w:webHidden/>
          </w:rPr>
          <w:fldChar w:fldCharType="begin"/>
        </w:r>
        <w:r>
          <w:rPr>
            <w:noProof/>
            <w:webHidden/>
          </w:rPr>
          <w:instrText xml:space="preserve"> PAGEREF _Toc238144071 \h </w:instrText>
        </w:r>
        <w:r>
          <w:rPr>
            <w:noProof/>
            <w:webHidden/>
          </w:rPr>
        </w:r>
        <w:r>
          <w:rPr>
            <w:noProof/>
            <w:webHidden/>
          </w:rPr>
          <w:fldChar w:fldCharType="separate"/>
        </w:r>
        <w:r>
          <w:rPr>
            <w:noProof/>
            <w:webHidden/>
          </w:rPr>
          <w:t>15</w:t>
        </w:r>
        <w:r>
          <w:rPr>
            <w:noProof/>
            <w:webHidden/>
          </w:rPr>
          <w:fldChar w:fldCharType="end"/>
        </w:r>
      </w:hyperlink>
    </w:p>
    <w:p w14:paraId="6465F050" w14:textId="77777777" w:rsidR="003B0789" w:rsidRDefault="003B0789">
      <w:pPr>
        <w:pStyle w:val="TOC3"/>
        <w:tabs>
          <w:tab w:val="right" w:leader="dot" w:pos="9016"/>
        </w:tabs>
        <w:rPr>
          <w:noProof/>
        </w:rPr>
      </w:pPr>
      <w:hyperlink w:anchor="_Toc238144072" w:history="1">
        <w:r>
          <w:rPr>
            <w:rStyle w:val="Hyperlink"/>
            <w:rFonts w:ascii="Times New Roman" w:hAnsi="Times New Roman" w:cs="Times New Roman"/>
            <w:noProof/>
          </w:rPr>
          <w:t>4.6 Power in Flatter Organisations</w:t>
        </w:r>
        <w:r>
          <w:rPr>
            <w:noProof/>
            <w:webHidden/>
          </w:rPr>
          <w:tab/>
        </w:r>
        <w:r>
          <w:rPr>
            <w:noProof/>
            <w:webHidden/>
          </w:rPr>
          <w:fldChar w:fldCharType="begin"/>
        </w:r>
        <w:r>
          <w:rPr>
            <w:noProof/>
            <w:webHidden/>
          </w:rPr>
          <w:instrText xml:space="preserve"> PAGEREF _Toc238144072 \h </w:instrText>
        </w:r>
        <w:r>
          <w:rPr>
            <w:noProof/>
            <w:webHidden/>
          </w:rPr>
        </w:r>
        <w:r>
          <w:rPr>
            <w:noProof/>
            <w:webHidden/>
          </w:rPr>
          <w:fldChar w:fldCharType="separate"/>
        </w:r>
        <w:r>
          <w:rPr>
            <w:noProof/>
            <w:webHidden/>
          </w:rPr>
          <w:t>15</w:t>
        </w:r>
        <w:r>
          <w:rPr>
            <w:noProof/>
            <w:webHidden/>
          </w:rPr>
          <w:fldChar w:fldCharType="end"/>
        </w:r>
      </w:hyperlink>
    </w:p>
    <w:p w14:paraId="35C12B78" w14:textId="77777777" w:rsidR="003B0789" w:rsidRDefault="003B0789">
      <w:pPr>
        <w:pStyle w:val="TOC3"/>
        <w:tabs>
          <w:tab w:val="right" w:leader="dot" w:pos="9016"/>
        </w:tabs>
        <w:rPr>
          <w:noProof/>
        </w:rPr>
      </w:pPr>
      <w:hyperlink w:anchor="_Toc238144073" w:history="1">
        <w:r>
          <w:rPr>
            <w:rStyle w:val="Hyperlink"/>
            <w:rFonts w:ascii="Times New Roman" w:hAnsi="Times New Roman" w:cs="Times New Roman"/>
            <w:noProof/>
          </w:rPr>
          <w:t>4.7 Digital Surveillance and the Control Paradox</w:t>
        </w:r>
        <w:r>
          <w:rPr>
            <w:noProof/>
            <w:webHidden/>
          </w:rPr>
          <w:tab/>
        </w:r>
        <w:r>
          <w:rPr>
            <w:noProof/>
            <w:webHidden/>
          </w:rPr>
          <w:fldChar w:fldCharType="begin"/>
        </w:r>
        <w:r>
          <w:rPr>
            <w:noProof/>
            <w:webHidden/>
          </w:rPr>
          <w:instrText xml:space="preserve"> PAGEREF _Toc238144073 \h </w:instrText>
        </w:r>
        <w:r>
          <w:rPr>
            <w:noProof/>
            <w:webHidden/>
          </w:rPr>
        </w:r>
        <w:r>
          <w:rPr>
            <w:noProof/>
            <w:webHidden/>
          </w:rPr>
          <w:fldChar w:fldCharType="separate"/>
        </w:r>
        <w:r>
          <w:rPr>
            <w:noProof/>
            <w:webHidden/>
          </w:rPr>
          <w:t>16</w:t>
        </w:r>
        <w:r>
          <w:rPr>
            <w:noProof/>
            <w:webHidden/>
          </w:rPr>
          <w:fldChar w:fldCharType="end"/>
        </w:r>
      </w:hyperlink>
    </w:p>
    <w:p w14:paraId="4EAD5E7A" w14:textId="77777777" w:rsidR="003B0789" w:rsidRDefault="003B0789">
      <w:pPr>
        <w:pStyle w:val="TOC3"/>
        <w:tabs>
          <w:tab w:val="right" w:leader="dot" w:pos="9016"/>
        </w:tabs>
        <w:rPr>
          <w:noProof/>
        </w:rPr>
      </w:pPr>
      <w:hyperlink w:anchor="_Toc238144074" w:history="1">
        <w:r>
          <w:rPr>
            <w:rStyle w:val="Hyperlink"/>
            <w:rFonts w:ascii="Times New Roman" w:hAnsi="Times New Roman" w:cs="Times New Roman"/>
            <w:noProof/>
          </w:rPr>
          <w:t>4.8 Algorithmic Transparency and Employee Trust</w:t>
        </w:r>
        <w:r>
          <w:rPr>
            <w:noProof/>
            <w:webHidden/>
          </w:rPr>
          <w:tab/>
        </w:r>
        <w:r>
          <w:rPr>
            <w:noProof/>
            <w:webHidden/>
          </w:rPr>
          <w:fldChar w:fldCharType="begin"/>
        </w:r>
        <w:r>
          <w:rPr>
            <w:noProof/>
            <w:webHidden/>
          </w:rPr>
          <w:instrText xml:space="preserve"> PAGEREF _Toc238144074 \h </w:instrText>
        </w:r>
        <w:r>
          <w:rPr>
            <w:noProof/>
            <w:webHidden/>
          </w:rPr>
        </w:r>
        <w:r>
          <w:rPr>
            <w:noProof/>
            <w:webHidden/>
          </w:rPr>
          <w:fldChar w:fldCharType="separate"/>
        </w:r>
        <w:r>
          <w:rPr>
            <w:noProof/>
            <w:webHidden/>
          </w:rPr>
          <w:t>16</w:t>
        </w:r>
        <w:r>
          <w:rPr>
            <w:noProof/>
            <w:webHidden/>
          </w:rPr>
          <w:fldChar w:fldCharType="end"/>
        </w:r>
      </w:hyperlink>
    </w:p>
    <w:p w14:paraId="6C0E5DE3" w14:textId="77777777" w:rsidR="003B0789" w:rsidRDefault="003B0789">
      <w:pPr>
        <w:pStyle w:val="TOC3"/>
        <w:tabs>
          <w:tab w:val="right" w:leader="dot" w:pos="9016"/>
        </w:tabs>
        <w:rPr>
          <w:noProof/>
        </w:rPr>
      </w:pPr>
      <w:hyperlink w:anchor="_Toc238144075" w:history="1">
        <w:r>
          <w:rPr>
            <w:rStyle w:val="Hyperlink"/>
            <w:rFonts w:ascii="Times New Roman" w:hAnsi="Times New Roman" w:cs="Times New Roman"/>
            <w:noProof/>
          </w:rPr>
          <w:t>4.9 Hybrid Work: Greater Autonomy or New Control?</w:t>
        </w:r>
        <w:r>
          <w:rPr>
            <w:noProof/>
            <w:webHidden/>
          </w:rPr>
          <w:tab/>
        </w:r>
        <w:r>
          <w:rPr>
            <w:noProof/>
            <w:webHidden/>
          </w:rPr>
          <w:fldChar w:fldCharType="begin"/>
        </w:r>
        <w:r>
          <w:rPr>
            <w:noProof/>
            <w:webHidden/>
          </w:rPr>
          <w:instrText xml:space="preserve"> PAGEREF _Toc238144075 \h </w:instrText>
        </w:r>
        <w:r>
          <w:rPr>
            <w:noProof/>
            <w:webHidden/>
          </w:rPr>
        </w:r>
        <w:r>
          <w:rPr>
            <w:noProof/>
            <w:webHidden/>
          </w:rPr>
          <w:fldChar w:fldCharType="separate"/>
        </w:r>
        <w:r>
          <w:rPr>
            <w:noProof/>
            <w:webHidden/>
          </w:rPr>
          <w:t>16</w:t>
        </w:r>
        <w:r>
          <w:rPr>
            <w:noProof/>
            <w:webHidden/>
          </w:rPr>
          <w:fldChar w:fldCharType="end"/>
        </w:r>
      </w:hyperlink>
    </w:p>
    <w:p w14:paraId="7E34B90F" w14:textId="77777777" w:rsidR="003B0789" w:rsidRDefault="003B0789">
      <w:pPr>
        <w:pStyle w:val="TOC3"/>
        <w:tabs>
          <w:tab w:val="right" w:leader="dot" w:pos="9016"/>
        </w:tabs>
        <w:rPr>
          <w:noProof/>
        </w:rPr>
      </w:pPr>
      <w:hyperlink w:anchor="_Toc238144076" w:history="1">
        <w:r>
          <w:rPr>
            <w:rStyle w:val="Hyperlink"/>
            <w:rFonts w:ascii="Times New Roman" w:hAnsi="Times New Roman" w:cs="Times New Roman"/>
            <w:noProof/>
          </w:rPr>
          <w:t>4.10 Knowledge Sharing and Organisational Learning</w:t>
        </w:r>
        <w:r>
          <w:rPr>
            <w:noProof/>
            <w:webHidden/>
          </w:rPr>
          <w:tab/>
        </w:r>
        <w:r>
          <w:rPr>
            <w:noProof/>
            <w:webHidden/>
          </w:rPr>
          <w:fldChar w:fldCharType="begin"/>
        </w:r>
        <w:r>
          <w:rPr>
            <w:noProof/>
            <w:webHidden/>
          </w:rPr>
          <w:instrText xml:space="preserve"> PAGEREF _Toc238144076 \h </w:instrText>
        </w:r>
        <w:r>
          <w:rPr>
            <w:noProof/>
            <w:webHidden/>
          </w:rPr>
        </w:r>
        <w:r>
          <w:rPr>
            <w:noProof/>
            <w:webHidden/>
          </w:rPr>
          <w:fldChar w:fldCharType="separate"/>
        </w:r>
        <w:r>
          <w:rPr>
            <w:noProof/>
            <w:webHidden/>
          </w:rPr>
          <w:t>17</w:t>
        </w:r>
        <w:r>
          <w:rPr>
            <w:noProof/>
            <w:webHidden/>
          </w:rPr>
          <w:fldChar w:fldCharType="end"/>
        </w:r>
      </w:hyperlink>
    </w:p>
    <w:p w14:paraId="47AC6E5B" w14:textId="77777777" w:rsidR="003B0789" w:rsidRDefault="003B0789">
      <w:pPr>
        <w:pStyle w:val="TOC3"/>
        <w:tabs>
          <w:tab w:val="right" w:leader="dot" w:pos="9016"/>
        </w:tabs>
        <w:rPr>
          <w:noProof/>
        </w:rPr>
      </w:pPr>
      <w:hyperlink w:anchor="_Toc238144077" w:history="1">
        <w:r>
          <w:rPr>
            <w:rStyle w:val="Hyperlink"/>
            <w:rFonts w:ascii="Times New Roman" w:hAnsi="Times New Roman" w:cs="Times New Roman"/>
            <w:noProof/>
          </w:rPr>
          <w:t>4.11 Complexity and Organisational Pluralism</w:t>
        </w:r>
        <w:r>
          <w:rPr>
            <w:noProof/>
            <w:webHidden/>
          </w:rPr>
          <w:tab/>
        </w:r>
        <w:r>
          <w:rPr>
            <w:noProof/>
            <w:webHidden/>
          </w:rPr>
          <w:fldChar w:fldCharType="begin"/>
        </w:r>
        <w:r>
          <w:rPr>
            <w:noProof/>
            <w:webHidden/>
          </w:rPr>
          <w:instrText xml:space="preserve"> PAGEREF _Toc238144077 \h </w:instrText>
        </w:r>
        <w:r>
          <w:rPr>
            <w:noProof/>
            <w:webHidden/>
          </w:rPr>
        </w:r>
        <w:r>
          <w:rPr>
            <w:noProof/>
            <w:webHidden/>
          </w:rPr>
          <w:fldChar w:fldCharType="separate"/>
        </w:r>
        <w:r>
          <w:rPr>
            <w:noProof/>
            <w:webHidden/>
          </w:rPr>
          <w:t>17</w:t>
        </w:r>
        <w:r>
          <w:rPr>
            <w:noProof/>
            <w:webHidden/>
          </w:rPr>
          <w:fldChar w:fldCharType="end"/>
        </w:r>
      </w:hyperlink>
    </w:p>
    <w:p w14:paraId="3D128747" w14:textId="77777777" w:rsidR="003B0789" w:rsidRDefault="003B0789">
      <w:pPr>
        <w:pStyle w:val="TOC2"/>
        <w:tabs>
          <w:tab w:val="right" w:leader="dot" w:pos="9016"/>
        </w:tabs>
        <w:rPr>
          <w:noProof/>
        </w:rPr>
      </w:pPr>
      <w:hyperlink w:anchor="_Toc238144078" w:history="1">
        <w:r>
          <w:rPr>
            <w:rStyle w:val="Hyperlink"/>
            <w:rFonts w:ascii="Times New Roman" w:hAnsi="Times New Roman" w:cs="Times New Roman"/>
            <w:noProof/>
          </w:rPr>
          <w:t>5. Managerial Implications and Application to Practice</w:t>
        </w:r>
        <w:r>
          <w:rPr>
            <w:noProof/>
            <w:webHidden/>
          </w:rPr>
          <w:tab/>
        </w:r>
        <w:r>
          <w:rPr>
            <w:noProof/>
            <w:webHidden/>
          </w:rPr>
          <w:fldChar w:fldCharType="begin"/>
        </w:r>
        <w:r>
          <w:rPr>
            <w:noProof/>
            <w:webHidden/>
          </w:rPr>
          <w:instrText xml:space="preserve"> PAGEREF _Toc238144078 \h </w:instrText>
        </w:r>
        <w:r>
          <w:rPr>
            <w:noProof/>
            <w:webHidden/>
          </w:rPr>
        </w:r>
        <w:r>
          <w:rPr>
            <w:noProof/>
            <w:webHidden/>
          </w:rPr>
          <w:fldChar w:fldCharType="separate"/>
        </w:r>
        <w:r>
          <w:rPr>
            <w:noProof/>
            <w:webHidden/>
          </w:rPr>
          <w:t>19</w:t>
        </w:r>
        <w:r>
          <w:rPr>
            <w:noProof/>
            <w:webHidden/>
          </w:rPr>
          <w:fldChar w:fldCharType="end"/>
        </w:r>
      </w:hyperlink>
    </w:p>
    <w:p w14:paraId="0ADC900E" w14:textId="77777777" w:rsidR="003B0789" w:rsidRDefault="003B0789">
      <w:pPr>
        <w:pStyle w:val="TOC3"/>
        <w:tabs>
          <w:tab w:val="right" w:leader="dot" w:pos="9016"/>
        </w:tabs>
        <w:rPr>
          <w:noProof/>
        </w:rPr>
      </w:pPr>
      <w:hyperlink w:anchor="_Toc238144079" w:history="1">
        <w:r>
          <w:rPr>
            <w:rStyle w:val="Hyperlink"/>
            <w:rFonts w:ascii="Times New Roman" w:hAnsi="Times New Roman" w:cs="Times New Roman"/>
            <w:noProof/>
          </w:rPr>
          <w:t>5.1 Match Control to the Type of Work</w:t>
        </w:r>
        <w:r>
          <w:rPr>
            <w:noProof/>
            <w:webHidden/>
          </w:rPr>
          <w:tab/>
        </w:r>
        <w:r>
          <w:rPr>
            <w:noProof/>
            <w:webHidden/>
          </w:rPr>
          <w:fldChar w:fldCharType="begin"/>
        </w:r>
        <w:r>
          <w:rPr>
            <w:noProof/>
            <w:webHidden/>
          </w:rPr>
          <w:instrText xml:space="preserve"> PAGEREF _Toc238144079 \h </w:instrText>
        </w:r>
        <w:r>
          <w:rPr>
            <w:noProof/>
            <w:webHidden/>
          </w:rPr>
        </w:r>
        <w:r>
          <w:rPr>
            <w:noProof/>
            <w:webHidden/>
          </w:rPr>
          <w:fldChar w:fldCharType="separate"/>
        </w:r>
        <w:r>
          <w:rPr>
            <w:noProof/>
            <w:webHidden/>
          </w:rPr>
          <w:t>19</w:t>
        </w:r>
        <w:r>
          <w:rPr>
            <w:noProof/>
            <w:webHidden/>
          </w:rPr>
          <w:fldChar w:fldCharType="end"/>
        </w:r>
      </w:hyperlink>
    </w:p>
    <w:p w14:paraId="4A8F13B8" w14:textId="77777777" w:rsidR="003B0789" w:rsidRDefault="003B0789">
      <w:pPr>
        <w:pStyle w:val="TOC3"/>
        <w:tabs>
          <w:tab w:val="right" w:leader="dot" w:pos="9016"/>
        </w:tabs>
        <w:rPr>
          <w:noProof/>
        </w:rPr>
      </w:pPr>
      <w:hyperlink w:anchor="_Toc238144080" w:history="1">
        <w:r>
          <w:rPr>
            <w:rStyle w:val="Hyperlink"/>
            <w:rFonts w:ascii="Times New Roman" w:hAnsi="Times New Roman" w:cs="Times New Roman"/>
            <w:noProof/>
          </w:rPr>
          <w:t>5.2 Use Hierarchy for Accountability</w:t>
        </w:r>
        <w:r>
          <w:rPr>
            <w:noProof/>
            <w:webHidden/>
          </w:rPr>
          <w:tab/>
        </w:r>
        <w:r>
          <w:rPr>
            <w:noProof/>
            <w:webHidden/>
          </w:rPr>
          <w:fldChar w:fldCharType="begin"/>
        </w:r>
        <w:r>
          <w:rPr>
            <w:noProof/>
            <w:webHidden/>
          </w:rPr>
          <w:instrText xml:space="preserve"> PAGEREF _Toc238144080 \h </w:instrText>
        </w:r>
        <w:r>
          <w:rPr>
            <w:noProof/>
            <w:webHidden/>
          </w:rPr>
        </w:r>
        <w:r>
          <w:rPr>
            <w:noProof/>
            <w:webHidden/>
          </w:rPr>
          <w:fldChar w:fldCharType="separate"/>
        </w:r>
        <w:r>
          <w:rPr>
            <w:noProof/>
            <w:webHidden/>
          </w:rPr>
          <w:t>19</w:t>
        </w:r>
        <w:r>
          <w:rPr>
            <w:noProof/>
            <w:webHidden/>
          </w:rPr>
          <w:fldChar w:fldCharType="end"/>
        </w:r>
      </w:hyperlink>
    </w:p>
    <w:p w14:paraId="6DF4613E" w14:textId="77777777" w:rsidR="003B0789" w:rsidRDefault="003B0789">
      <w:pPr>
        <w:pStyle w:val="TOC3"/>
        <w:tabs>
          <w:tab w:val="right" w:leader="dot" w:pos="9016"/>
        </w:tabs>
        <w:rPr>
          <w:noProof/>
        </w:rPr>
      </w:pPr>
      <w:hyperlink w:anchor="_Toc238144081" w:history="1">
        <w:r>
          <w:rPr>
            <w:rStyle w:val="Hyperlink"/>
            <w:rFonts w:ascii="Times New Roman" w:hAnsi="Times New Roman" w:cs="Times New Roman"/>
            <w:noProof/>
          </w:rPr>
          <w:t>5.3 Establish Autonomy Within Clear Boundaries</w:t>
        </w:r>
        <w:r>
          <w:rPr>
            <w:noProof/>
            <w:webHidden/>
          </w:rPr>
          <w:tab/>
        </w:r>
        <w:r>
          <w:rPr>
            <w:noProof/>
            <w:webHidden/>
          </w:rPr>
          <w:fldChar w:fldCharType="begin"/>
        </w:r>
        <w:r>
          <w:rPr>
            <w:noProof/>
            <w:webHidden/>
          </w:rPr>
          <w:instrText xml:space="preserve"> PAGEREF _Toc238144081 \h </w:instrText>
        </w:r>
        <w:r>
          <w:rPr>
            <w:noProof/>
            <w:webHidden/>
          </w:rPr>
        </w:r>
        <w:r>
          <w:rPr>
            <w:noProof/>
            <w:webHidden/>
          </w:rPr>
          <w:fldChar w:fldCharType="separate"/>
        </w:r>
        <w:r>
          <w:rPr>
            <w:noProof/>
            <w:webHidden/>
          </w:rPr>
          <w:t>19</w:t>
        </w:r>
        <w:r>
          <w:rPr>
            <w:noProof/>
            <w:webHidden/>
          </w:rPr>
          <w:fldChar w:fldCharType="end"/>
        </w:r>
      </w:hyperlink>
    </w:p>
    <w:p w14:paraId="53437AD6" w14:textId="77777777" w:rsidR="003B0789" w:rsidRDefault="003B0789">
      <w:pPr>
        <w:pStyle w:val="TOC3"/>
        <w:tabs>
          <w:tab w:val="right" w:leader="dot" w:pos="9016"/>
        </w:tabs>
        <w:rPr>
          <w:noProof/>
        </w:rPr>
      </w:pPr>
      <w:hyperlink w:anchor="_Toc238144082" w:history="1">
        <w:r>
          <w:rPr>
            <w:rStyle w:val="Hyperlink"/>
            <w:rFonts w:ascii="Times New Roman" w:hAnsi="Times New Roman" w:cs="Times New Roman"/>
            <w:noProof/>
          </w:rPr>
          <w:t>5.4 Introduce Digital Monitoring Only for a Clear Purpose</w:t>
        </w:r>
        <w:r>
          <w:rPr>
            <w:noProof/>
            <w:webHidden/>
          </w:rPr>
          <w:tab/>
        </w:r>
        <w:r>
          <w:rPr>
            <w:noProof/>
            <w:webHidden/>
          </w:rPr>
          <w:fldChar w:fldCharType="begin"/>
        </w:r>
        <w:r>
          <w:rPr>
            <w:noProof/>
            <w:webHidden/>
          </w:rPr>
          <w:instrText xml:space="preserve"> PAGEREF _Toc238144082 \h </w:instrText>
        </w:r>
        <w:r>
          <w:rPr>
            <w:noProof/>
            <w:webHidden/>
          </w:rPr>
        </w:r>
        <w:r>
          <w:rPr>
            <w:noProof/>
            <w:webHidden/>
          </w:rPr>
          <w:fldChar w:fldCharType="separate"/>
        </w:r>
        <w:r>
          <w:rPr>
            <w:noProof/>
            <w:webHidden/>
          </w:rPr>
          <w:t>19</w:t>
        </w:r>
        <w:r>
          <w:rPr>
            <w:noProof/>
            <w:webHidden/>
          </w:rPr>
          <w:fldChar w:fldCharType="end"/>
        </w:r>
      </w:hyperlink>
    </w:p>
    <w:p w14:paraId="5ECC528F" w14:textId="77777777" w:rsidR="003B0789" w:rsidRDefault="003B0789">
      <w:pPr>
        <w:pStyle w:val="TOC3"/>
        <w:tabs>
          <w:tab w:val="right" w:leader="dot" w:pos="9016"/>
        </w:tabs>
        <w:rPr>
          <w:noProof/>
        </w:rPr>
      </w:pPr>
      <w:hyperlink w:anchor="_Toc238144083" w:history="1">
        <w:r>
          <w:rPr>
            <w:rStyle w:val="Hyperlink"/>
            <w:rFonts w:ascii="Times New Roman" w:hAnsi="Times New Roman" w:cs="Times New Roman"/>
            <w:noProof/>
          </w:rPr>
          <w:t>5.5 Maintain Human Oversight of AI</w:t>
        </w:r>
        <w:r>
          <w:rPr>
            <w:noProof/>
            <w:webHidden/>
          </w:rPr>
          <w:tab/>
        </w:r>
        <w:r>
          <w:rPr>
            <w:noProof/>
            <w:webHidden/>
          </w:rPr>
          <w:fldChar w:fldCharType="begin"/>
        </w:r>
        <w:r>
          <w:rPr>
            <w:noProof/>
            <w:webHidden/>
          </w:rPr>
          <w:instrText xml:space="preserve"> PAGEREF _Toc238144083 \h </w:instrText>
        </w:r>
        <w:r>
          <w:rPr>
            <w:noProof/>
            <w:webHidden/>
          </w:rPr>
        </w:r>
        <w:r>
          <w:rPr>
            <w:noProof/>
            <w:webHidden/>
          </w:rPr>
          <w:fldChar w:fldCharType="separate"/>
        </w:r>
        <w:r>
          <w:rPr>
            <w:noProof/>
            <w:webHidden/>
          </w:rPr>
          <w:t>20</w:t>
        </w:r>
        <w:r>
          <w:rPr>
            <w:noProof/>
            <w:webHidden/>
          </w:rPr>
          <w:fldChar w:fldCharType="end"/>
        </w:r>
      </w:hyperlink>
    </w:p>
    <w:p w14:paraId="5F882A97" w14:textId="77777777" w:rsidR="003B0789" w:rsidRDefault="003B0789">
      <w:pPr>
        <w:pStyle w:val="TOC3"/>
        <w:tabs>
          <w:tab w:val="right" w:leader="dot" w:pos="9016"/>
        </w:tabs>
        <w:rPr>
          <w:noProof/>
        </w:rPr>
      </w:pPr>
      <w:hyperlink w:anchor="_Toc238144084" w:history="1">
        <w:r>
          <w:rPr>
            <w:rStyle w:val="Hyperlink"/>
            <w:rFonts w:ascii="Times New Roman" w:hAnsi="Times New Roman" w:cs="Times New Roman"/>
            <w:noProof/>
          </w:rPr>
          <w:t>5.6 Manage Hybrid Work Around Outcomes</w:t>
        </w:r>
        <w:r>
          <w:rPr>
            <w:noProof/>
            <w:webHidden/>
          </w:rPr>
          <w:tab/>
        </w:r>
        <w:r>
          <w:rPr>
            <w:noProof/>
            <w:webHidden/>
          </w:rPr>
          <w:fldChar w:fldCharType="begin"/>
        </w:r>
        <w:r>
          <w:rPr>
            <w:noProof/>
            <w:webHidden/>
          </w:rPr>
          <w:instrText xml:space="preserve"> PAGEREF _Toc238144084 \h </w:instrText>
        </w:r>
        <w:r>
          <w:rPr>
            <w:noProof/>
            <w:webHidden/>
          </w:rPr>
        </w:r>
        <w:r>
          <w:rPr>
            <w:noProof/>
            <w:webHidden/>
          </w:rPr>
          <w:fldChar w:fldCharType="separate"/>
        </w:r>
        <w:r>
          <w:rPr>
            <w:noProof/>
            <w:webHidden/>
          </w:rPr>
          <w:t>20</w:t>
        </w:r>
        <w:r>
          <w:rPr>
            <w:noProof/>
            <w:webHidden/>
          </w:rPr>
          <w:fldChar w:fldCharType="end"/>
        </w:r>
      </w:hyperlink>
    </w:p>
    <w:p w14:paraId="05D6B940" w14:textId="77777777" w:rsidR="003B0789" w:rsidRDefault="003B0789">
      <w:pPr>
        <w:pStyle w:val="TOC3"/>
        <w:tabs>
          <w:tab w:val="right" w:leader="dot" w:pos="9016"/>
        </w:tabs>
        <w:rPr>
          <w:noProof/>
        </w:rPr>
      </w:pPr>
      <w:hyperlink w:anchor="_Toc238144085" w:history="1">
        <w:r>
          <w:rPr>
            <w:rStyle w:val="Hyperlink"/>
            <w:rFonts w:ascii="Times New Roman" w:hAnsi="Times New Roman" w:cs="Times New Roman"/>
            <w:noProof/>
          </w:rPr>
          <w:t>5.7 Build Trust and Psychological Safety</w:t>
        </w:r>
        <w:r>
          <w:rPr>
            <w:noProof/>
            <w:webHidden/>
          </w:rPr>
          <w:tab/>
        </w:r>
        <w:r>
          <w:rPr>
            <w:noProof/>
            <w:webHidden/>
          </w:rPr>
          <w:fldChar w:fldCharType="begin"/>
        </w:r>
        <w:r>
          <w:rPr>
            <w:noProof/>
            <w:webHidden/>
          </w:rPr>
          <w:instrText xml:space="preserve"> PAGEREF _Toc238144085 \h </w:instrText>
        </w:r>
        <w:r>
          <w:rPr>
            <w:noProof/>
            <w:webHidden/>
          </w:rPr>
        </w:r>
        <w:r>
          <w:rPr>
            <w:noProof/>
            <w:webHidden/>
          </w:rPr>
          <w:fldChar w:fldCharType="separate"/>
        </w:r>
        <w:r>
          <w:rPr>
            <w:noProof/>
            <w:webHidden/>
          </w:rPr>
          <w:t>21</w:t>
        </w:r>
        <w:r>
          <w:rPr>
            <w:noProof/>
            <w:webHidden/>
          </w:rPr>
          <w:fldChar w:fldCharType="end"/>
        </w:r>
      </w:hyperlink>
    </w:p>
    <w:p w14:paraId="198D904A" w14:textId="77777777" w:rsidR="003B0789" w:rsidRDefault="003B0789">
      <w:pPr>
        <w:pStyle w:val="TOC3"/>
        <w:tabs>
          <w:tab w:val="right" w:leader="dot" w:pos="9016"/>
        </w:tabs>
        <w:rPr>
          <w:noProof/>
        </w:rPr>
      </w:pPr>
      <w:hyperlink w:anchor="_Toc238144086" w:history="1">
        <w:r>
          <w:rPr>
            <w:rStyle w:val="Hyperlink"/>
            <w:rFonts w:ascii="Times New Roman" w:hAnsi="Times New Roman" w:cs="Times New Roman"/>
            <w:noProof/>
          </w:rPr>
          <w:t>5.8 Treat Culture as an Organisational Process</w:t>
        </w:r>
        <w:r>
          <w:rPr>
            <w:noProof/>
            <w:webHidden/>
          </w:rPr>
          <w:tab/>
        </w:r>
        <w:r>
          <w:rPr>
            <w:noProof/>
            <w:webHidden/>
          </w:rPr>
          <w:fldChar w:fldCharType="begin"/>
        </w:r>
        <w:r>
          <w:rPr>
            <w:noProof/>
            <w:webHidden/>
          </w:rPr>
          <w:instrText xml:space="preserve"> PAGEREF _Toc238144086 \h </w:instrText>
        </w:r>
        <w:r>
          <w:rPr>
            <w:noProof/>
            <w:webHidden/>
          </w:rPr>
        </w:r>
        <w:r>
          <w:rPr>
            <w:noProof/>
            <w:webHidden/>
          </w:rPr>
          <w:fldChar w:fldCharType="separate"/>
        </w:r>
        <w:r>
          <w:rPr>
            <w:noProof/>
            <w:webHidden/>
          </w:rPr>
          <w:t>21</w:t>
        </w:r>
        <w:r>
          <w:rPr>
            <w:noProof/>
            <w:webHidden/>
          </w:rPr>
          <w:fldChar w:fldCharType="end"/>
        </w:r>
      </w:hyperlink>
    </w:p>
    <w:p w14:paraId="66E517A9" w14:textId="77777777" w:rsidR="003B0789" w:rsidRDefault="003B0789">
      <w:pPr>
        <w:pStyle w:val="TOC3"/>
        <w:tabs>
          <w:tab w:val="right" w:leader="dot" w:pos="9016"/>
        </w:tabs>
        <w:rPr>
          <w:noProof/>
        </w:rPr>
      </w:pPr>
      <w:hyperlink w:anchor="_Toc238144087" w:history="1">
        <w:r>
          <w:rPr>
            <w:rStyle w:val="Hyperlink"/>
            <w:rFonts w:ascii="Times New Roman" w:hAnsi="Times New Roman" w:cs="Times New Roman"/>
            <w:noProof/>
          </w:rPr>
          <w:t>5.9 Ask “Management for Whom?”</w:t>
        </w:r>
        <w:r>
          <w:rPr>
            <w:noProof/>
            <w:webHidden/>
          </w:rPr>
          <w:tab/>
        </w:r>
        <w:r>
          <w:rPr>
            <w:noProof/>
            <w:webHidden/>
          </w:rPr>
          <w:fldChar w:fldCharType="begin"/>
        </w:r>
        <w:r>
          <w:rPr>
            <w:noProof/>
            <w:webHidden/>
          </w:rPr>
          <w:instrText xml:space="preserve"> PAGEREF _Toc238144087 \h </w:instrText>
        </w:r>
        <w:r>
          <w:rPr>
            <w:noProof/>
            <w:webHidden/>
          </w:rPr>
        </w:r>
        <w:r>
          <w:rPr>
            <w:noProof/>
            <w:webHidden/>
          </w:rPr>
          <w:fldChar w:fldCharType="separate"/>
        </w:r>
        <w:r>
          <w:rPr>
            <w:noProof/>
            <w:webHidden/>
          </w:rPr>
          <w:t>21</w:t>
        </w:r>
        <w:r>
          <w:rPr>
            <w:noProof/>
            <w:webHidden/>
          </w:rPr>
          <w:fldChar w:fldCharType="end"/>
        </w:r>
      </w:hyperlink>
    </w:p>
    <w:p w14:paraId="7DC991BF" w14:textId="77777777" w:rsidR="003B0789" w:rsidRDefault="003B0789">
      <w:pPr>
        <w:pStyle w:val="TOC3"/>
        <w:tabs>
          <w:tab w:val="right" w:leader="dot" w:pos="9016"/>
        </w:tabs>
        <w:rPr>
          <w:noProof/>
        </w:rPr>
      </w:pPr>
      <w:hyperlink w:anchor="_Toc238144088" w:history="1">
        <w:r>
          <w:rPr>
            <w:rStyle w:val="Hyperlink"/>
            <w:rFonts w:ascii="Times New Roman" w:hAnsi="Times New Roman" w:cs="Times New Roman"/>
            <w:noProof/>
          </w:rPr>
          <w:t>5.10 Balance Competing Objectives</w:t>
        </w:r>
        <w:r>
          <w:rPr>
            <w:noProof/>
            <w:webHidden/>
          </w:rPr>
          <w:tab/>
        </w:r>
        <w:r>
          <w:rPr>
            <w:noProof/>
            <w:webHidden/>
          </w:rPr>
          <w:fldChar w:fldCharType="begin"/>
        </w:r>
        <w:r>
          <w:rPr>
            <w:noProof/>
            <w:webHidden/>
          </w:rPr>
          <w:instrText xml:space="preserve"> PAGEREF _Toc238144088 \h </w:instrText>
        </w:r>
        <w:r>
          <w:rPr>
            <w:noProof/>
            <w:webHidden/>
          </w:rPr>
        </w:r>
        <w:r>
          <w:rPr>
            <w:noProof/>
            <w:webHidden/>
          </w:rPr>
          <w:fldChar w:fldCharType="separate"/>
        </w:r>
        <w:r>
          <w:rPr>
            <w:noProof/>
            <w:webHidden/>
          </w:rPr>
          <w:t>22</w:t>
        </w:r>
        <w:r>
          <w:rPr>
            <w:noProof/>
            <w:webHidden/>
          </w:rPr>
          <w:fldChar w:fldCharType="end"/>
        </w:r>
      </w:hyperlink>
    </w:p>
    <w:p w14:paraId="38E9470C" w14:textId="77777777" w:rsidR="003B0789" w:rsidRDefault="003B0789">
      <w:pPr>
        <w:pStyle w:val="TOC2"/>
        <w:tabs>
          <w:tab w:val="right" w:leader="dot" w:pos="9016"/>
        </w:tabs>
        <w:rPr>
          <w:noProof/>
        </w:rPr>
      </w:pPr>
      <w:hyperlink w:anchor="_Toc238144089" w:history="1">
        <w:r>
          <w:rPr>
            <w:rStyle w:val="Hyperlink"/>
            <w:rFonts w:ascii="Times New Roman" w:hAnsi="Times New Roman" w:cs="Times New Roman"/>
            <w:noProof/>
          </w:rPr>
          <w:t>6. Conclusion and Recommendations</w:t>
        </w:r>
        <w:r>
          <w:rPr>
            <w:noProof/>
            <w:webHidden/>
          </w:rPr>
          <w:tab/>
        </w:r>
        <w:r>
          <w:rPr>
            <w:noProof/>
            <w:webHidden/>
          </w:rPr>
          <w:fldChar w:fldCharType="begin"/>
        </w:r>
        <w:r>
          <w:rPr>
            <w:noProof/>
            <w:webHidden/>
          </w:rPr>
          <w:instrText xml:space="preserve"> PAGEREF _Toc238144089 \h </w:instrText>
        </w:r>
        <w:r>
          <w:rPr>
            <w:noProof/>
            <w:webHidden/>
          </w:rPr>
        </w:r>
        <w:r>
          <w:rPr>
            <w:noProof/>
            <w:webHidden/>
          </w:rPr>
          <w:fldChar w:fldCharType="separate"/>
        </w:r>
        <w:r>
          <w:rPr>
            <w:noProof/>
            <w:webHidden/>
          </w:rPr>
          <w:t>23</w:t>
        </w:r>
        <w:r>
          <w:rPr>
            <w:noProof/>
            <w:webHidden/>
          </w:rPr>
          <w:fldChar w:fldCharType="end"/>
        </w:r>
      </w:hyperlink>
    </w:p>
    <w:p w14:paraId="6857582C" w14:textId="77777777" w:rsidR="003B0789" w:rsidRDefault="003B0789">
      <w:pPr>
        <w:pStyle w:val="TOC2"/>
        <w:tabs>
          <w:tab w:val="right" w:leader="dot" w:pos="9016"/>
        </w:tabs>
        <w:rPr>
          <w:noProof/>
        </w:rPr>
      </w:pPr>
      <w:hyperlink w:anchor="_Toc238144090" w:history="1">
        <w:r>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_Toc238144090 \h </w:instrText>
        </w:r>
        <w:r>
          <w:rPr>
            <w:noProof/>
            <w:webHidden/>
          </w:rPr>
        </w:r>
        <w:r>
          <w:rPr>
            <w:noProof/>
            <w:webHidden/>
          </w:rPr>
          <w:fldChar w:fldCharType="separate"/>
        </w:r>
        <w:r>
          <w:rPr>
            <w:noProof/>
            <w:webHidden/>
          </w:rPr>
          <w:t>25</w:t>
        </w:r>
        <w:r>
          <w:rPr>
            <w:noProof/>
            <w:webHidden/>
          </w:rPr>
          <w:fldChar w:fldCharType="end"/>
        </w:r>
      </w:hyperlink>
    </w:p>
    <w:p w14:paraId="79DE6E64" w14:textId="77777777" w:rsidR="003B0789" w:rsidRDefault="0001241B">
      <w:r>
        <w:rPr>
          <w:bCs/>
          <w:noProof/>
        </w:rPr>
        <w:fldChar w:fldCharType="end"/>
      </w:r>
    </w:p>
    <w:p w14:paraId="653DED6F" w14:textId="77777777" w:rsidR="003B0789" w:rsidRDefault="003B0789">
      <w:pPr>
        <w:jc w:val="both"/>
        <w:rPr>
          <w:rFonts w:ascii="Times New Roman" w:hAnsi="Times New Roman" w:cs="Times New Roman"/>
        </w:rPr>
      </w:pPr>
    </w:p>
    <w:p w14:paraId="13CAA5F3" w14:textId="77777777" w:rsidR="003B0789" w:rsidRDefault="003B0789">
      <w:pPr>
        <w:jc w:val="both"/>
        <w:rPr>
          <w:rFonts w:ascii="Times New Roman" w:hAnsi="Times New Roman" w:cs="Times New Roman"/>
        </w:rPr>
      </w:pPr>
    </w:p>
    <w:p w14:paraId="604D20F6" w14:textId="77777777" w:rsidR="003B0789" w:rsidRDefault="003B0789">
      <w:pPr>
        <w:spacing w:line="360" w:lineRule="auto"/>
        <w:jc w:val="both"/>
        <w:rPr>
          <w:rFonts w:ascii="Times New Roman" w:hAnsi="Times New Roman" w:cs="Times New Roman"/>
          <w:bCs/>
          <w:color w:val="000000"/>
        </w:rPr>
      </w:pPr>
    </w:p>
    <w:p w14:paraId="09F6545D" w14:textId="77777777" w:rsidR="003B0789" w:rsidRDefault="0001241B">
      <w:pPr>
        <w:jc w:val="both"/>
        <w:rPr>
          <w:rFonts w:ascii="Times New Roman" w:hAnsi="Times New Roman" w:cs="Times New Roman"/>
          <w:sz w:val="28"/>
          <w:szCs w:val="28"/>
        </w:rPr>
      </w:pPr>
      <w:r>
        <w:rPr>
          <w:rFonts w:ascii="Times New Roman" w:hAnsi="Times New Roman" w:cs="Times New Roman"/>
          <w:sz w:val="28"/>
          <w:szCs w:val="28"/>
        </w:rPr>
        <w:br w:type="page"/>
      </w:r>
    </w:p>
    <w:p w14:paraId="4A0F22D7" w14:textId="77777777" w:rsidR="003B0789" w:rsidRDefault="0001241B">
      <w:pPr>
        <w:pStyle w:val="Heading1"/>
        <w:jc w:val="both"/>
        <w:rPr>
          <w:rFonts w:ascii="Times New Roman" w:hAnsi="Times New Roman" w:cs="Times New Roman"/>
          <w:b/>
          <w:color w:val="000000"/>
          <w:sz w:val="36"/>
          <w:szCs w:val="36"/>
        </w:rPr>
      </w:pPr>
      <w:bookmarkStart w:id="2" w:name="_Toc238144052"/>
      <w:r>
        <w:rPr>
          <w:rFonts w:ascii="Times New Roman" w:hAnsi="Times New Roman" w:cs="Times New Roman"/>
          <w:b/>
          <w:color w:val="000000"/>
          <w:sz w:val="36"/>
          <w:szCs w:val="36"/>
        </w:rPr>
        <w:t>Is Contemporary Management Still Rooted in Nineteenth-Century Management Theories?</w:t>
      </w:r>
      <w:bookmarkEnd w:id="2"/>
    </w:p>
    <w:p w14:paraId="41B86EA4" w14:textId="77777777" w:rsidR="003B0789" w:rsidRDefault="003B0789">
      <w:pPr>
        <w:jc w:val="both"/>
        <w:rPr>
          <w:rFonts w:ascii="Times New Roman" w:hAnsi="Times New Roman" w:cs="Times New Roman"/>
        </w:rPr>
      </w:pPr>
    </w:p>
    <w:p w14:paraId="5B796FEE" w14:textId="77777777" w:rsidR="003B0789" w:rsidRDefault="0001241B">
      <w:pPr>
        <w:pStyle w:val="Heading2"/>
        <w:jc w:val="both"/>
        <w:rPr>
          <w:rFonts w:ascii="Times New Roman" w:hAnsi="Times New Roman" w:cs="Times New Roman"/>
          <w:b/>
          <w:color w:val="000000"/>
          <w:sz w:val="32"/>
          <w:szCs w:val="32"/>
        </w:rPr>
      </w:pPr>
      <w:bookmarkStart w:id="3" w:name="_Toc238144053"/>
      <w:r>
        <w:rPr>
          <w:rFonts w:ascii="Times New Roman" w:hAnsi="Times New Roman" w:cs="Times New Roman"/>
          <w:b/>
          <w:color w:val="000000"/>
          <w:sz w:val="32"/>
          <w:szCs w:val="32"/>
        </w:rPr>
        <w:t>1. Introduction</w:t>
      </w:r>
      <w:bookmarkEnd w:id="3"/>
    </w:p>
    <w:p w14:paraId="5CC7DBF2" w14:textId="6C6D1A3A"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The development of management since the nineteenth century is significant, and a number of organisational features of classical management are still observable in modern </w:t>
      </w:r>
      <w:r>
        <w:rPr>
          <w:rFonts w:ascii="Times New Roman" w:hAnsi="Times New Roman" w:cs="Times New Roman"/>
          <w:sz w:val="24"/>
          <w:szCs w:val="24"/>
          <w:lang w:val="en-GB"/>
        </w:rPr>
        <w:t>organisations</w:t>
      </w:r>
      <w:r>
        <w:rPr>
          <w:rFonts w:ascii="Times New Roman" w:hAnsi="Times New Roman" w:cs="Times New Roman"/>
          <w:sz w:val="24"/>
          <w:szCs w:val="24"/>
        </w:rPr>
        <w:t xml:space="preserve">. Organisational life remains hierarchical, differentiated, dominated by formal authority, standardised, measured and controlled by managers. Meanwhile, modern organisations are increasingly relying on knowledge-intensive work processes, digital technologies, artificial intelligence (AI), hybrid working, distributed expertise, </w:t>
      </w:r>
      <w:r w:rsidR="00090B27">
        <w:rPr>
          <w:rFonts w:ascii="Times New Roman" w:hAnsi="Times New Roman" w:cs="Times New Roman"/>
          <w:sz w:val="24"/>
          <w:szCs w:val="24"/>
        </w:rPr>
        <w:t>organisational</w:t>
      </w:r>
      <w:r>
        <w:rPr>
          <w:rFonts w:ascii="Times New Roman" w:hAnsi="Times New Roman" w:cs="Times New Roman"/>
          <w:sz w:val="24"/>
          <w:szCs w:val="24"/>
        </w:rPr>
        <w:t xml:space="preserve"> learning, and flexible means of coordination. The issue here </w:t>
      </w:r>
      <w:r w:rsidRPr="1F3BC41C">
        <w:rPr>
          <w:rFonts w:ascii="Times New Roman" w:hAnsi="Times New Roman" w:cs="Times New Roman"/>
          <w:sz w:val="24"/>
          <w:szCs w:val="24"/>
        </w:rPr>
        <w:t xml:space="preserve">is </w:t>
      </w:r>
      <w:r w:rsidR="2909F6F3" w:rsidRPr="1F3BC41C">
        <w:rPr>
          <w:rFonts w:ascii="Times New Roman" w:hAnsi="Times New Roman" w:cs="Times New Roman"/>
          <w:sz w:val="24"/>
          <w:szCs w:val="24"/>
        </w:rPr>
        <w:t>not</w:t>
      </w:r>
      <w:r>
        <w:rPr>
          <w:rFonts w:ascii="Times New Roman" w:hAnsi="Times New Roman" w:cs="Times New Roman"/>
          <w:sz w:val="24"/>
          <w:szCs w:val="24"/>
        </w:rPr>
        <w:t xml:space="preserve"> so much whether the management theories of the 1800s have taken root in modern management but whether their philosophies have.</w:t>
      </w:r>
    </w:p>
    <w:p w14:paraId="7A4DAEA0" w14:textId="2BCC208B"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There is a special need for attention to the meaning of the word "rooted." It may </w:t>
      </w:r>
      <w:r w:rsidR="002748B3">
        <w:rPr>
          <w:rFonts w:ascii="Times New Roman" w:hAnsi="Times New Roman" w:cs="Times New Roman"/>
          <w:sz w:val="24"/>
          <w:szCs w:val="24"/>
        </w:rPr>
        <w:t>reflect the ongoing use of traditional engineering management techniques, such as hierarchy and standardisation, or the ongoing endorsement of classical assumptions about</w:t>
      </w:r>
      <w:r>
        <w:rPr>
          <w:rFonts w:ascii="Times New Roman" w:hAnsi="Times New Roman" w:cs="Times New Roman"/>
          <w:sz w:val="24"/>
          <w:szCs w:val="24"/>
        </w:rPr>
        <w:t xml:space="preserve"> workers, authority, knowledge, and organisational control. These are other </w:t>
      </w:r>
      <w:r w:rsidR="00090B27">
        <w:rPr>
          <w:rFonts w:ascii="Times New Roman" w:hAnsi="Times New Roman" w:cs="Times New Roman"/>
          <w:sz w:val="24"/>
          <w:szCs w:val="24"/>
        </w:rPr>
        <w:t>options</w:t>
      </w:r>
      <w:r>
        <w:rPr>
          <w:rFonts w:ascii="Times New Roman" w:hAnsi="Times New Roman" w:cs="Times New Roman"/>
          <w:sz w:val="24"/>
          <w:szCs w:val="24"/>
        </w:rPr>
        <w:t xml:space="preserve">. An organisation can </w:t>
      </w:r>
      <w:r w:rsidR="002748B3">
        <w:rPr>
          <w:rFonts w:ascii="Times New Roman" w:hAnsi="Times New Roman" w:cs="Times New Roman"/>
          <w:sz w:val="24"/>
          <w:szCs w:val="24"/>
        </w:rPr>
        <w:t>maintain a hierarchy while allowing specialist employees discretion in how they carry out their work</w:t>
      </w:r>
      <w:r>
        <w:rPr>
          <w:rFonts w:ascii="Times New Roman" w:hAnsi="Times New Roman" w:cs="Times New Roman"/>
          <w:sz w:val="24"/>
          <w:szCs w:val="24"/>
        </w:rPr>
        <w:t xml:space="preserve">. On the other hand, an organisation </w:t>
      </w:r>
      <w:r w:rsidR="00B11ECB">
        <w:rPr>
          <w:rFonts w:ascii="Times New Roman" w:hAnsi="Times New Roman" w:cs="Times New Roman"/>
          <w:sz w:val="24"/>
          <w:szCs w:val="24"/>
        </w:rPr>
        <w:t>can</w:t>
      </w:r>
      <w:r>
        <w:rPr>
          <w:rFonts w:ascii="Times New Roman" w:hAnsi="Times New Roman" w:cs="Times New Roman"/>
          <w:sz w:val="24"/>
          <w:szCs w:val="24"/>
        </w:rPr>
        <w:t xml:space="preserve"> measure performance without believing that all aspects of work can be broken down into a scientifically determined procedure.</w:t>
      </w:r>
    </w:p>
    <w:p w14:paraId="1131168E"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Taylor's scientific management focused on efficiency through systematic work analysis, worker selection, training, and worker measurement (Taylor, 1911). Fayol proposed the principles of division of labour, and authority, coordination, and hierarchy (1916); Weber studied bureaucracy based on the application of formal rules, defined responsibilities, and legitimate authority (1925). They emerged in response to the industrial context of an increasing scale of organisation, routine production and a sense of predictability.</w:t>
      </w:r>
    </w:p>
    <w:p w14:paraId="233B04C1"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Later viewpoints disputed some of these. The human relations research focused on social relations and the needs of the employees (Mayo, 1933). The concept of one organisational structure that was suitable for all was rejected by contingency theory (Burns and Stalker, 1961; Woodward, 1958). Interdependence and adapting to one's environment are key features of systems thinking, and Morgan (1986) demonstrated the degree to which an organisation can be understood using a series of metaphors. While Mintzberg (1975) turned the focus towards what managers actually do, postmodern thinking challenged the generalisation of management knowledge (Jackson and Carter, 1991).</w:t>
      </w:r>
    </w:p>
    <w:p w14:paraId="2A321850"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The importance of the debate is enhanced by “modern” digitalisation. Algorithmic management may enhance the capacity of the organisation to measure and control work and may be a tool for distribution of information and decision-making. In a systematic review of 172 studies, workers' autonomy was both limited and supported by algorithmic management, and algorithmic management can lead to the emergence of new forms of organisational power (Noponen et al., 2024). The hybrid working mode is similar to this tension. A randomised trial with 1,612 employees showed that there was no impact on measured performance, job satisfaction, and employee turnover when people were asked to work from home two days a week (Bloom, Han and Liang, 2024).</w:t>
      </w:r>
    </w:p>
    <w:p w14:paraId="5EDB7161"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In the present report, the following six questions are posed to determine whether classical management theory is still prevalent in the present day:</w:t>
      </w:r>
    </w:p>
    <w:p w14:paraId="2399788C"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1) What is the relevance of classical control mechanisms today? </w:t>
      </w:r>
    </w:p>
    <w:p w14:paraId="51B25253"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2) How have assumptions about employees changed? </w:t>
      </w:r>
    </w:p>
    <w:p w14:paraId="410D0E39"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3) Is management now more dependent on the environment? </w:t>
      </w:r>
    </w:p>
    <w:p w14:paraId="2CE772E8"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4) Is knowledge and decision-making being decentralised? </w:t>
      </w:r>
    </w:p>
    <w:p w14:paraId="462FEBB9"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5) Is there a shift in the role of power and culture? </w:t>
      </w:r>
    </w:p>
    <w:p w14:paraId="3772EFF3"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6) Can digital technologies be seen as a new way of implementing classical theory or as a new way of reproducing it?</w:t>
      </w:r>
    </w:p>
    <w:p w14:paraId="4F6C0BA7" w14:textId="77777777" w:rsidR="003B0789" w:rsidRDefault="003B0789">
      <w:pPr>
        <w:jc w:val="both"/>
        <w:rPr>
          <w:rFonts w:ascii="Times New Roman" w:hAnsi="Times New Roman" w:cs="Times New Roman"/>
          <w:sz w:val="24"/>
          <w:szCs w:val="24"/>
        </w:rPr>
      </w:pPr>
    </w:p>
    <w:p w14:paraId="7F07DF5B" w14:textId="3444542A"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The argument offered is that modern management is not merely a continuation of 19th-century management nor a complete rejection of it. Classical mechanisms are still relevant as there is a need for </w:t>
      </w:r>
      <w:r w:rsidR="002748B3">
        <w:rPr>
          <w:rFonts w:ascii="Times New Roman" w:hAnsi="Times New Roman" w:cs="Times New Roman"/>
          <w:sz w:val="24"/>
          <w:szCs w:val="24"/>
        </w:rPr>
        <w:t>organisations</w:t>
      </w:r>
      <w:r>
        <w:rPr>
          <w:rFonts w:ascii="Times New Roman" w:hAnsi="Times New Roman" w:cs="Times New Roman"/>
          <w:sz w:val="24"/>
          <w:szCs w:val="24"/>
        </w:rPr>
        <w:t xml:space="preserve"> to coordinate, be held accountable, define roles and measure performance. But the beliefs about these mechanisms have shifted dramatically. Uncertainty, distributed knowledge, employee agency, organisational learning, political interests, culture and technological complexity are increasingly acknowledged as part of the world of contemporary management. The paper thus proposes that classical management also exists in contemporary organisations</w:t>
      </w:r>
      <w:r w:rsidR="002748B3">
        <w:rPr>
          <w:rFonts w:ascii="Times New Roman" w:hAnsi="Times New Roman" w:cs="Times New Roman"/>
          <w:sz w:val="24"/>
          <w:szCs w:val="24"/>
        </w:rPr>
        <w:t>, but within</w:t>
      </w:r>
      <w:r>
        <w:rPr>
          <w:rFonts w:ascii="Times New Roman" w:hAnsi="Times New Roman" w:cs="Times New Roman"/>
          <w:sz w:val="24"/>
          <w:szCs w:val="24"/>
        </w:rPr>
        <w:t xml:space="preserve"> a more pluralistic management paradigm.</w:t>
      </w:r>
    </w:p>
    <w:p w14:paraId="6C109028" w14:textId="670B2CFD"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The report structure is similar to that of the original submission. It first looks at the historical background and current situation and then critically looks at literature in light of the major conceptual changes. </w:t>
      </w:r>
      <w:r w:rsidR="002748B3">
        <w:rPr>
          <w:rFonts w:ascii="Times New Roman" w:hAnsi="Times New Roman" w:cs="Times New Roman"/>
          <w:sz w:val="24"/>
          <w:szCs w:val="24"/>
        </w:rPr>
        <w:t>Analysing</w:t>
      </w:r>
      <w:r>
        <w:rPr>
          <w:rFonts w:ascii="Times New Roman" w:hAnsi="Times New Roman" w:cs="Times New Roman"/>
          <w:sz w:val="24"/>
          <w:szCs w:val="24"/>
        </w:rPr>
        <w:t xml:space="preserve"> the continuity and change argument is then tested in the successive layers of hierarchy, human relations, contingency, knowledge, power, culture, digital surveillance, AI and hybrid work. Managerial implications then map out the results into organisational practice</w:t>
      </w:r>
      <w:r w:rsidR="002748B3">
        <w:rPr>
          <w:rFonts w:ascii="Times New Roman" w:hAnsi="Times New Roman" w:cs="Times New Roman"/>
          <w:sz w:val="24"/>
          <w:szCs w:val="24"/>
        </w:rPr>
        <w:t>,</w:t>
      </w:r>
      <w:r>
        <w:rPr>
          <w:rFonts w:ascii="Times New Roman" w:hAnsi="Times New Roman" w:cs="Times New Roman"/>
          <w:sz w:val="24"/>
          <w:szCs w:val="24"/>
        </w:rPr>
        <w:t xml:space="preserve"> while the conclusion directly reports what has changed in management and what has not.</w:t>
      </w:r>
    </w:p>
    <w:p w14:paraId="52773029" w14:textId="77777777" w:rsidR="003B0789" w:rsidRDefault="0001241B">
      <w:pPr>
        <w:jc w:val="both"/>
        <w:rPr>
          <w:rFonts w:ascii="Times New Roman" w:eastAsia="SimSun" w:hAnsi="Times New Roman" w:cs="Times New Roman"/>
          <w:b/>
          <w:color w:val="000000"/>
          <w:sz w:val="32"/>
          <w:szCs w:val="32"/>
        </w:rPr>
      </w:pPr>
      <w:r>
        <w:rPr>
          <w:rFonts w:ascii="Times New Roman" w:hAnsi="Times New Roman" w:cs="Times New Roman"/>
          <w:b/>
          <w:color w:val="000000"/>
          <w:sz w:val="32"/>
          <w:szCs w:val="32"/>
        </w:rPr>
        <w:br w:type="page"/>
      </w:r>
    </w:p>
    <w:p w14:paraId="417F88CF" w14:textId="77777777" w:rsidR="003B0789" w:rsidRDefault="0001241B">
      <w:pPr>
        <w:pStyle w:val="Heading2"/>
        <w:jc w:val="both"/>
        <w:rPr>
          <w:rFonts w:ascii="Times New Roman" w:hAnsi="Times New Roman" w:cs="Times New Roman"/>
          <w:b/>
          <w:color w:val="000000"/>
          <w:sz w:val="32"/>
          <w:szCs w:val="32"/>
        </w:rPr>
      </w:pPr>
      <w:bookmarkStart w:id="4" w:name="_Toc238144054"/>
      <w:r>
        <w:rPr>
          <w:rFonts w:ascii="Times New Roman" w:hAnsi="Times New Roman" w:cs="Times New Roman"/>
          <w:b/>
          <w:color w:val="000000"/>
          <w:sz w:val="32"/>
          <w:szCs w:val="32"/>
        </w:rPr>
        <w:t>2. Background and Context</w:t>
      </w:r>
      <w:bookmarkEnd w:id="4"/>
    </w:p>
    <w:p w14:paraId="54B046F6" w14:textId="024F2919"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Classical management theory was closely related to industrialisation. When </w:t>
      </w:r>
      <w:r w:rsidR="002748B3">
        <w:rPr>
          <w:rFonts w:ascii="Times New Roman" w:hAnsi="Times New Roman" w:cs="Times New Roman"/>
          <w:sz w:val="24"/>
          <w:szCs w:val="24"/>
        </w:rPr>
        <w:t>organisations</w:t>
      </w:r>
      <w:r>
        <w:rPr>
          <w:rFonts w:ascii="Times New Roman" w:hAnsi="Times New Roman" w:cs="Times New Roman"/>
          <w:sz w:val="24"/>
          <w:szCs w:val="24"/>
        </w:rPr>
        <w:t xml:space="preserve"> expanded beyond the direct supervision of their owners, managers found themselves increasingly challenged by issues related to productivity, coordination, discipline, quality, and labour allocation. In large factories, methods of coordinating activities which could not effectively be managed by personal observation were needed. The classical theories thus were born out of a context of organisation and not out of a purely abstract intellectual speculation.</w:t>
      </w:r>
    </w:p>
    <w:p w14:paraId="099F3C70" w14:textId="371DF586"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This milieu was closely related to Taylor's scientific management. His main focus was the substitution of informal methods for systematic evaluation of the work. Taylor (1911) believed tasks could be scientifically studied; workers could be selected and trained to fit tasks; and task performance could be measured against scientific methods. This would be attractive in cases where there was </w:t>
      </w:r>
      <w:r w:rsidR="002748B3">
        <w:rPr>
          <w:rFonts w:ascii="Times New Roman" w:hAnsi="Times New Roman" w:cs="Times New Roman"/>
          <w:sz w:val="24"/>
          <w:szCs w:val="24"/>
        </w:rPr>
        <w:t>repetitive production in the environment, as it could help minimise</w:t>
      </w:r>
      <w:r>
        <w:rPr>
          <w:rFonts w:ascii="Times New Roman" w:hAnsi="Times New Roman" w:cs="Times New Roman"/>
          <w:sz w:val="24"/>
          <w:szCs w:val="24"/>
        </w:rPr>
        <w:t xml:space="preserve"> variation and increase the predictability of the environment.</w:t>
      </w:r>
    </w:p>
    <w:p w14:paraId="3CDE4BD6"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Fayol was concerned with the broader issue of administration. His principles were: division of labour, authority, discipline, unity of command, centralisation, hierarchy, initiative and esprit de corps (Fayol, 1916). His contribution was significant as management was gradually established as a separate organising activity, not just the supervision of individual tasks.</w:t>
      </w:r>
    </w:p>
    <w:p w14:paraId="37101E98" w14:textId="1360ECE6" w:rsidR="003B0789" w:rsidRDefault="0001241B">
      <w:pPr>
        <w:jc w:val="both"/>
        <w:rPr>
          <w:rFonts w:ascii="Times New Roman" w:hAnsi="Times New Roman" w:cs="Times New Roman"/>
          <w:sz w:val="24"/>
          <w:szCs w:val="24"/>
        </w:rPr>
      </w:pPr>
      <w:r>
        <w:rPr>
          <w:rFonts w:ascii="Times New Roman" w:hAnsi="Times New Roman" w:cs="Times New Roman"/>
          <w:sz w:val="24"/>
          <w:szCs w:val="24"/>
        </w:rPr>
        <w:t>Another issue that Weber's model of bureaucracy tackled was that of enforcing authority in large organisations consistently and legitimately. Defining the rules, responsibilities, and hierarchy of authorities might help to bring predictability and accountability (Weber, 1925). Bureaucracy is not always synonymous with inefficiency. Formal rules can serve to safeguard safety, consistency and procedural fairness in sectors like healthcare, aviation, financial services and public administration.</w:t>
      </w:r>
    </w:p>
    <w:p w14:paraId="00727C7F" w14:textId="57605320"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Knowledge-intensive work is of special importance. The specialist employees may have expertise that the managers are unaware of. A manager can be accountable for results, but may not have too much knowledge of the work to be able to specify all the ways in which it could be done. Research with knowledge workers identified the positive relationship between job autonomy and job satisfaction via job-crafting activities while positing that job autonomy works in conjunction with </w:t>
      </w:r>
      <w:r w:rsidR="002748B3">
        <w:rPr>
          <w:rFonts w:ascii="Times New Roman" w:hAnsi="Times New Roman" w:cs="Times New Roman"/>
          <w:sz w:val="24"/>
          <w:szCs w:val="24"/>
        </w:rPr>
        <w:t>organisational</w:t>
      </w:r>
      <w:r>
        <w:rPr>
          <w:rFonts w:ascii="Times New Roman" w:hAnsi="Times New Roman" w:cs="Times New Roman"/>
          <w:sz w:val="24"/>
          <w:szCs w:val="24"/>
        </w:rPr>
        <w:t xml:space="preserve"> values and relationships (Zhao, Li and Shields, 2022).</w:t>
      </w:r>
    </w:p>
    <w:p w14:paraId="431ECE5B" w14:textId="35F8EB5E"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 xml:space="preserve">The relationship between management and knowledge </w:t>
      </w:r>
      <w:r w:rsidR="002748B3">
        <w:rPr>
          <w:rStyle w:val="cursor-pointer"/>
          <w:rFonts w:ascii="Times New Roman" w:hAnsi="Times New Roman" w:cs="Times New Roman"/>
          <w:sz w:val="24"/>
          <w:szCs w:val="24"/>
        </w:rPr>
        <w:t>is</w:t>
      </w:r>
      <w:r>
        <w:rPr>
          <w:rStyle w:val="cursor-pointer"/>
          <w:rFonts w:ascii="Times New Roman" w:hAnsi="Times New Roman" w:cs="Times New Roman"/>
          <w:sz w:val="24"/>
          <w:szCs w:val="24"/>
        </w:rPr>
        <w:t xml:space="preserve"> also changing with digitalisation.</w:t>
      </w:r>
      <w:r>
        <w:rPr>
          <w:rFonts w:ascii="Times New Roman" w:hAnsi="Times New Roman" w:cs="Times New Roman"/>
          <w:sz w:val="24"/>
          <w:szCs w:val="24"/>
        </w:rPr>
        <w:t xml:space="preserve"> </w:t>
      </w:r>
      <w:r>
        <w:rPr>
          <w:rStyle w:val="cursor-pointer"/>
          <w:rFonts w:ascii="Times New Roman" w:hAnsi="Times New Roman" w:cs="Times New Roman"/>
          <w:sz w:val="24"/>
          <w:szCs w:val="24"/>
        </w:rPr>
        <w:t>Organisations may now be able to collect and analyse information more thoroughly than nineteenth-century managers.</w:t>
      </w:r>
      <w:r>
        <w:rPr>
          <w:rFonts w:ascii="Times New Roman" w:hAnsi="Times New Roman" w:cs="Times New Roman"/>
          <w:sz w:val="24"/>
          <w:szCs w:val="24"/>
        </w:rPr>
        <w:t xml:space="preserve"> </w:t>
      </w:r>
      <w:r>
        <w:rPr>
          <w:rStyle w:val="cursor-pointer"/>
          <w:rFonts w:ascii="Times New Roman" w:hAnsi="Times New Roman" w:cs="Times New Roman"/>
          <w:sz w:val="24"/>
          <w:szCs w:val="24"/>
        </w:rPr>
        <w:t>But increased information doesn't necessarily eliminate uncertainty.</w:t>
      </w:r>
      <w:r>
        <w:rPr>
          <w:rFonts w:ascii="Times New Roman" w:hAnsi="Times New Roman" w:cs="Times New Roman"/>
          <w:sz w:val="24"/>
          <w:szCs w:val="24"/>
        </w:rPr>
        <w:t xml:space="preserve"> </w:t>
      </w:r>
      <w:r>
        <w:rPr>
          <w:rStyle w:val="cursor-pointer"/>
          <w:rFonts w:ascii="Times New Roman" w:hAnsi="Times New Roman" w:cs="Times New Roman"/>
          <w:sz w:val="24"/>
          <w:szCs w:val="24"/>
        </w:rPr>
        <w:t>The bounded rationality theory of Simon (1976) is still relevant in that attention is still scarce and competing interpretations and incomplete knowledge exist among the decision makers.</w:t>
      </w:r>
      <w:r>
        <w:rPr>
          <w:rFonts w:ascii="Times New Roman" w:hAnsi="Times New Roman" w:cs="Times New Roman"/>
          <w:sz w:val="24"/>
          <w:szCs w:val="24"/>
        </w:rPr>
        <w:t xml:space="preserve"> </w:t>
      </w:r>
    </w:p>
    <w:p w14:paraId="0FDF5812" w14:textId="27293A02"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The hybrid working model is an excellent modern benchmark.</w:t>
      </w:r>
      <w:r>
        <w:rPr>
          <w:rFonts w:ascii="Times New Roman" w:hAnsi="Times New Roman" w:cs="Times New Roman"/>
          <w:sz w:val="24"/>
          <w:szCs w:val="24"/>
        </w:rPr>
        <w:t xml:space="preserve"> </w:t>
      </w:r>
      <w:r>
        <w:rPr>
          <w:rStyle w:val="cursor-pointer"/>
          <w:rFonts w:ascii="Times New Roman" w:hAnsi="Times New Roman" w:cs="Times New Roman"/>
          <w:sz w:val="24"/>
          <w:szCs w:val="24"/>
        </w:rPr>
        <w:t>Bloom, Han and Liang (2024)</w:t>
      </w:r>
      <w:r w:rsidR="002748B3">
        <w:rPr>
          <w:rStyle w:val="cursor-pointer"/>
          <w:rFonts w:ascii="Times New Roman" w:hAnsi="Times New Roman" w:cs="Times New Roman"/>
          <w:sz w:val="24"/>
          <w:szCs w:val="24"/>
        </w:rPr>
        <w:t xml:space="preserve"> found that a 2-day home-working scheme led to about a third less attrition and improved job satisfaction without impacting </w:t>
      </w:r>
      <w:r>
        <w:rPr>
          <w:rStyle w:val="cursor-pointer"/>
          <w:rFonts w:ascii="Times New Roman" w:hAnsi="Times New Roman" w:cs="Times New Roman"/>
          <w:sz w:val="24"/>
          <w:szCs w:val="24"/>
        </w:rPr>
        <w:t>performance grades or computer-engineering output.</w:t>
      </w:r>
      <w:r>
        <w:rPr>
          <w:rFonts w:ascii="Times New Roman" w:hAnsi="Times New Roman" w:cs="Times New Roman"/>
          <w:sz w:val="24"/>
          <w:szCs w:val="24"/>
        </w:rPr>
        <w:t xml:space="preserve"> </w:t>
      </w:r>
      <w:r>
        <w:rPr>
          <w:rStyle w:val="cursor-pointer"/>
          <w:rFonts w:ascii="Times New Roman" w:hAnsi="Times New Roman" w:cs="Times New Roman"/>
          <w:sz w:val="24"/>
          <w:szCs w:val="24"/>
        </w:rPr>
        <w:t>However, this is not proof of “the superiority of hybrid working”.</w:t>
      </w:r>
      <w:r>
        <w:rPr>
          <w:rFonts w:ascii="Times New Roman" w:hAnsi="Times New Roman" w:cs="Times New Roman"/>
          <w:sz w:val="24"/>
          <w:szCs w:val="24"/>
        </w:rPr>
        <w:t xml:space="preserve"> </w:t>
      </w:r>
    </w:p>
    <w:p w14:paraId="064275C5" w14:textId="57172BD9"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 xml:space="preserve">In an IT services company in India, Gibbs, Mengel and Siemroth (2024) </w:t>
      </w:r>
      <w:r w:rsidR="002748B3">
        <w:rPr>
          <w:rStyle w:val="cursor-pointer"/>
          <w:rFonts w:ascii="Times New Roman" w:hAnsi="Times New Roman" w:cs="Times New Roman"/>
          <w:sz w:val="24"/>
          <w:szCs w:val="24"/>
        </w:rPr>
        <w:t>found that innovation results may be affected by remote and hybrid work, especially when teams are not connected</w:t>
      </w:r>
      <w:r>
        <w:rPr>
          <w:rStyle w:val="cursor-pointer"/>
          <w:rFonts w:ascii="Times New Roman" w:hAnsi="Times New Roman" w:cs="Times New Roman"/>
          <w:sz w:val="24"/>
          <w:szCs w:val="24"/>
        </w:rPr>
        <w:t>.</w:t>
      </w:r>
      <w:r>
        <w:rPr>
          <w:rFonts w:ascii="Times New Roman" w:hAnsi="Times New Roman" w:cs="Times New Roman"/>
          <w:sz w:val="24"/>
          <w:szCs w:val="24"/>
        </w:rPr>
        <w:t xml:space="preserve"> </w:t>
      </w:r>
      <w:r>
        <w:rPr>
          <w:rStyle w:val="cursor-pointer"/>
          <w:rFonts w:ascii="Times New Roman" w:hAnsi="Times New Roman" w:cs="Times New Roman"/>
          <w:sz w:val="24"/>
          <w:szCs w:val="24"/>
        </w:rPr>
        <w:t>These apparently conflicting findings are important.</w:t>
      </w:r>
      <w:r>
        <w:rPr>
          <w:rFonts w:ascii="Times New Roman" w:hAnsi="Times New Roman" w:cs="Times New Roman"/>
          <w:sz w:val="24"/>
          <w:szCs w:val="24"/>
        </w:rPr>
        <w:t xml:space="preserve"> </w:t>
      </w:r>
      <w:r>
        <w:rPr>
          <w:rStyle w:val="cursor-pointer"/>
          <w:rFonts w:ascii="Times New Roman" w:hAnsi="Times New Roman" w:cs="Times New Roman"/>
          <w:sz w:val="24"/>
          <w:szCs w:val="24"/>
        </w:rPr>
        <w:t>They illustrate why there can't be a "one-size-fits-all" in modern management.</w:t>
      </w:r>
      <w:r>
        <w:rPr>
          <w:rFonts w:ascii="Times New Roman" w:hAnsi="Times New Roman" w:cs="Times New Roman"/>
          <w:sz w:val="24"/>
          <w:szCs w:val="24"/>
        </w:rPr>
        <w:t xml:space="preserve"> </w:t>
      </w:r>
      <w:r>
        <w:rPr>
          <w:rStyle w:val="cursor-pointer"/>
          <w:rFonts w:ascii="Times New Roman" w:hAnsi="Times New Roman" w:cs="Times New Roman"/>
          <w:sz w:val="24"/>
          <w:szCs w:val="24"/>
        </w:rPr>
        <w:t>The impact of an organisational practice is influenced in part by the task, workforce, technology and coordination requirements.</w:t>
      </w:r>
      <w:r>
        <w:rPr>
          <w:rFonts w:ascii="Times New Roman" w:hAnsi="Times New Roman" w:cs="Times New Roman"/>
          <w:sz w:val="24"/>
          <w:szCs w:val="24"/>
        </w:rPr>
        <w:t xml:space="preserve"> </w:t>
      </w:r>
    </w:p>
    <w:p w14:paraId="3EACC821" w14:textId="1CE153CE"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Digital work also engenders new forms of managerial control.</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A study on remote work in </w:t>
      </w:r>
      <w:r w:rsidR="002377B6">
        <w:rPr>
          <w:rStyle w:val="cursor-pointer"/>
          <w:rFonts w:ascii="Times New Roman" w:hAnsi="Times New Roman" w:cs="Times New Roman"/>
          <w:sz w:val="24"/>
          <w:szCs w:val="24"/>
        </w:rPr>
        <w:t xml:space="preserve">public administration found that moving out of the office did not eliminate managerial control; instead, it changed how managers exercise it, making expectations </w:t>
      </w:r>
      <w:r>
        <w:rPr>
          <w:rStyle w:val="cursor-pointer"/>
          <w:rFonts w:ascii="Times New Roman" w:hAnsi="Times New Roman" w:cs="Times New Roman"/>
          <w:sz w:val="24"/>
          <w:szCs w:val="24"/>
        </w:rPr>
        <w:t>more explicit (Hartner-Tiefenthaler et al., 2021).</w:t>
      </w:r>
      <w:r>
        <w:rPr>
          <w:rFonts w:ascii="Times New Roman" w:hAnsi="Times New Roman" w:cs="Times New Roman"/>
          <w:sz w:val="24"/>
          <w:szCs w:val="24"/>
        </w:rPr>
        <w:t xml:space="preserve"> </w:t>
      </w:r>
      <w:r>
        <w:rPr>
          <w:rStyle w:val="cursor-pointer"/>
          <w:rFonts w:ascii="Times New Roman" w:hAnsi="Times New Roman" w:cs="Times New Roman"/>
          <w:sz w:val="24"/>
          <w:szCs w:val="24"/>
        </w:rPr>
        <w:t>In the same way, Pianese (2023) analysed 131 empirical studies and found that organisational control is a key concern in the context of remote working arrangements.</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Thus, classical management is not obsolete </w:t>
      </w:r>
      <w:r w:rsidR="002377B6">
        <w:rPr>
          <w:rStyle w:val="cursor-pointer"/>
          <w:rFonts w:ascii="Times New Roman" w:hAnsi="Times New Roman" w:cs="Times New Roman"/>
          <w:sz w:val="24"/>
          <w:szCs w:val="24"/>
        </w:rPr>
        <w:t>today</w:t>
      </w:r>
      <w:r>
        <w:rPr>
          <w:rStyle w:val="cursor-pointer"/>
          <w:rFonts w:ascii="Times New Roman" w:hAnsi="Times New Roman" w:cs="Times New Roman"/>
          <w:sz w:val="24"/>
          <w:szCs w:val="24"/>
        </w:rPr>
        <w:t>.</w:t>
      </w:r>
      <w:r>
        <w:rPr>
          <w:rFonts w:ascii="Times New Roman" w:hAnsi="Times New Roman" w:cs="Times New Roman"/>
          <w:sz w:val="24"/>
          <w:szCs w:val="24"/>
        </w:rPr>
        <w:t xml:space="preserve"> </w:t>
      </w:r>
    </w:p>
    <w:p w14:paraId="0586715C" w14:textId="658DA673"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Instead</w:t>
      </w:r>
      <w:r w:rsidR="002377B6">
        <w:rPr>
          <w:rStyle w:val="cursor-pointer"/>
          <w:rFonts w:ascii="Times New Roman" w:hAnsi="Times New Roman" w:cs="Times New Roman"/>
          <w:sz w:val="24"/>
          <w:szCs w:val="24"/>
        </w:rPr>
        <w:t xml:space="preserve">, it reveals the extent to which classical mechanisms are viewed as </w:t>
      </w:r>
      <w:r>
        <w:rPr>
          <w:rStyle w:val="cursor-pointer"/>
          <w:rFonts w:ascii="Times New Roman" w:hAnsi="Times New Roman" w:cs="Times New Roman"/>
          <w:sz w:val="24"/>
          <w:szCs w:val="24"/>
        </w:rPr>
        <w:t>universal.</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Where </w:t>
      </w:r>
      <w:r w:rsidR="002377B6">
        <w:rPr>
          <w:rStyle w:val="cursor-pointer"/>
          <w:rFonts w:ascii="Times New Roman" w:hAnsi="Times New Roman" w:cs="Times New Roman"/>
          <w:sz w:val="24"/>
          <w:szCs w:val="24"/>
        </w:rPr>
        <w:t>consistency is needed, standardisation can be useful, but where specialist knowledge and innovation are prevalent, autonomy may</w:t>
      </w:r>
      <w:r>
        <w:rPr>
          <w:rStyle w:val="cursor-pointer"/>
          <w:rFonts w:ascii="Times New Roman" w:hAnsi="Times New Roman" w:cs="Times New Roman"/>
          <w:sz w:val="24"/>
          <w:szCs w:val="24"/>
        </w:rPr>
        <w:t xml:space="preserve"> be better suited.</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The question that needs to be answered is the relationship between </w:t>
      </w:r>
      <w:r w:rsidR="002377B6">
        <w:rPr>
          <w:rStyle w:val="cursor-pointer"/>
          <w:rFonts w:ascii="Times New Roman" w:hAnsi="Times New Roman" w:cs="Times New Roman"/>
          <w:sz w:val="24"/>
          <w:szCs w:val="24"/>
        </w:rPr>
        <w:t>organisational</w:t>
      </w:r>
      <w:r>
        <w:rPr>
          <w:rStyle w:val="cursor-pointer"/>
          <w:rFonts w:ascii="Times New Roman" w:hAnsi="Times New Roman" w:cs="Times New Roman"/>
          <w:sz w:val="24"/>
          <w:szCs w:val="24"/>
        </w:rPr>
        <w:t xml:space="preserve"> circumstances and management principles.</w:t>
      </w:r>
      <w:r>
        <w:rPr>
          <w:rFonts w:ascii="Times New Roman" w:hAnsi="Times New Roman" w:cs="Times New Roman"/>
          <w:sz w:val="24"/>
          <w:szCs w:val="24"/>
        </w:rPr>
        <w:t xml:space="preserve"> </w:t>
      </w:r>
      <w:r>
        <w:rPr>
          <w:rStyle w:val="cursor-pointer"/>
          <w:rFonts w:ascii="Times New Roman" w:hAnsi="Times New Roman" w:cs="Times New Roman"/>
          <w:sz w:val="24"/>
          <w:szCs w:val="24"/>
        </w:rPr>
        <w:t>This historical comparison with the contemporary is used as a foundation for a literature review.</w:t>
      </w:r>
      <w:r>
        <w:rPr>
          <w:rFonts w:ascii="Times New Roman" w:hAnsi="Times New Roman" w:cs="Times New Roman"/>
          <w:sz w:val="24"/>
          <w:szCs w:val="24"/>
        </w:rPr>
        <w:t xml:space="preserve"> </w:t>
      </w:r>
      <w:r>
        <w:rPr>
          <w:rStyle w:val="cursor-pointer"/>
          <w:rFonts w:ascii="Times New Roman" w:hAnsi="Times New Roman" w:cs="Times New Roman"/>
          <w:sz w:val="24"/>
          <w:szCs w:val="24"/>
        </w:rPr>
        <w:t>The important question is not only what was said by Taylor, Fayol or later theorists.</w:t>
      </w:r>
      <w:r>
        <w:rPr>
          <w:rFonts w:ascii="Times New Roman" w:hAnsi="Times New Roman" w:cs="Times New Roman"/>
          <w:sz w:val="24"/>
          <w:szCs w:val="24"/>
        </w:rPr>
        <w:t xml:space="preserve"> </w:t>
      </w:r>
      <w:r>
        <w:rPr>
          <w:rStyle w:val="cursor-pointer"/>
          <w:rFonts w:ascii="Times New Roman" w:hAnsi="Times New Roman" w:cs="Times New Roman"/>
          <w:sz w:val="24"/>
          <w:szCs w:val="24"/>
        </w:rPr>
        <w:t>It was the assumption that was being contradicted, the organisational problem it solved better, what was not solved and whether the classical assumption was preserved elsewhere.</w:t>
      </w:r>
    </w:p>
    <w:p w14:paraId="11B781F5" w14:textId="77777777" w:rsidR="003B0789" w:rsidRDefault="003B0789">
      <w:pPr>
        <w:jc w:val="both"/>
        <w:rPr>
          <w:rFonts w:ascii="Times New Roman" w:hAnsi="Times New Roman" w:cs="Times New Roman"/>
        </w:rPr>
      </w:pPr>
    </w:p>
    <w:p w14:paraId="48015BEF" w14:textId="77777777" w:rsidR="003B0789" w:rsidRDefault="0001241B">
      <w:pPr>
        <w:jc w:val="both"/>
        <w:rPr>
          <w:rFonts w:ascii="Times New Roman" w:eastAsia="SimSun" w:hAnsi="Times New Roman" w:cs="Times New Roman"/>
          <w:b/>
          <w:color w:val="000000"/>
          <w:sz w:val="32"/>
          <w:szCs w:val="32"/>
        </w:rPr>
      </w:pPr>
      <w:r>
        <w:rPr>
          <w:rFonts w:ascii="Times New Roman" w:hAnsi="Times New Roman" w:cs="Times New Roman"/>
          <w:b/>
          <w:color w:val="000000"/>
          <w:sz w:val="32"/>
          <w:szCs w:val="32"/>
        </w:rPr>
        <w:br w:type="page"/>
      </w:r>
    </w:p>
    <w:p w14:paraId="7730C80C" w14:textId="77777777" w:rsidR="003B0789" w:rsidRDefault="0001241B">
      <w:pPr>
        <w:pStyle w:val="Heading2"/>
        <w:jc w:val="both"/>
        <w:rPr>
          <w:rFonts w:ascii="Times New Roman" w:hAnsi="Times New Roman" w:cs="Times New Roman"/>
          <w:b/>
          <w:color w:val="000000"/>
          <w:sz w:val="32"/>
          <w:szCs w:val="32"/>
        </w:rPr>
      </w:pPr>
      <w:bookmarkStart w:id="5" w:name="_Toc238144055"/>
      <w:r>
        <w:rPr>
          <w:rFonts w:ascii="Times New Roman" w:hAnsi="Times New Roman" w:cs="Times New Roman"/>
          <w:b/>
          <w:color w:val="000000"/>
          <w:sz w:val="32"/>
          <w:szCs w:val="32"/>
        </w:rPr>
        <w:t>3. Literature Review</w:t>
      </w:r>
      <w:bookmarkEnd w:id="5"/>
    </w:p>
    <w:p w14:paraId="2577679A" w14:textId="77777777" w:rsidR="003B0789" w:rsidRDefault="0001241B">
      <w:pPr>
        <w:pStyle w:val="Heading3"/>
        <w:jc w:val="both"/>
        <w:rPr>
          <w:rFonts w:ascii="Times New Roman" w:hAnsi="Times New Roman" w:cs="Times New Roman"/>
          <w:b/>
          <w:color w:val="000000"/>
          <w:sz w:val="28"/>
          <w:szCs w:val="28"/>
        </w:rPr>
      </w:pPr>
      <w:bookmarkStart w:id="6" w:name="_Toc238144056"/>
      <w:r>
        <w:rPr>
          <w:rFonts w:ascii="Times New Roman" w:hAnsi="Times New Roman" w:cs="Times New Roman"/>
          <w:b/>
          <w:color w:val="000000"/>
          <w:sz w:val="28"/>
          <w:szCs w:val="28"/>
        </w:rPr>
        <w:t>3.1 Control and Efficiency: The Classical Foundation</w:t>
      </w:r>
      <w:bookmarkEnd w:id="6"/>
    </w:p>
    <w:p w14:paraId="70CE4081" w14:textId="5A92C708"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 xml:space="preserve">Classical management theory laid a firm foundation </w:t>
      </w:r>
      <w:r w:rsidR="002377B6">
        <w:rPr>
          <w:rStyle w:val="cursor-pointer"/>
          <w:rFonts w:ascii="Times New Roman" w:hAnsi="Times New Roman" w:cs="Times New Roman"/>
          <w:sz w:val="24"/>
          <w:szCs w:val="24"/>
        </w:rPr>
        <w:t>for the</w:t>
      </w:r>
      <w:r>
        <w:rPr>
          <w:rStyle w:val="cursor-pointer"/>
          <w:rFonts w:ascii="Times New Roman" w:hAnsi="Times New Roman" w:cs="Times New Roman"/>
          <w:sz w:val="24"/>
          <w:szCs w:val="24"/>
        </w:rPr>
        <w:t xml:space="preserve"> relationship between managerial knowledge and organisational efficiency.</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Taylor (1911) </w:t>
      </w:r>
      <w:r w:rsidR="002377B6">
        <w:rPr>
          <w:rStyle w:val="cursor-pointer"/>
          <w:rFonts w:ascii="Times New Roman" w:hAnsi="Times New Roman" w:cs="Times New Roman"/>
          <w:sz w:val="24"/>
          <w:szCs w:val="24"/>
        </w:rPr>
        <w:t>sought to replace informal work practices with scientifically studied methods</w:t>
      </w:r>
      <w:r>
        <w:rPr>
          <w:rStyle w:val="cursor-pointer"/>
          <w:rFonts w:ascii="Times New Roman" w:hAnsi="Times New Roman" w:cs="Times New Roman"/>
          <w:sz w:val="24"/>
          <w:szCs w:val="24"/>
        </w:rPr>
        <w:t>.</w:t>
      </w:r>
      <w:r>
        <w:rPr>
          <w:rFonts w:ascii="Times New Roman" w:hAnsi="Times New Roman" w:cs="Times New Roman"/>
          <w:sz w:val="24"/>
          <w:szCs w:val="24"/>
        </w:rPr>
        <w:t xml:space="preserve"> </w:t>
      </w:r>
    </w:p>
    <w:p w14:paraId="338D9298" w14:textId="37E08AE8"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Fayol (1916) expanded the scope from individual activities to managerial coordination</w:t>
      </w:r>
      <w:r w:rsidR="002377B6">
        <w:rPr>
          <w:rStyle w:val="cursor-pointer"/>
          <w:rFonts w:ascii="Times New Roman" w:hAnsi="Times New Roman" w:cs="Times New Roman"/>
          <w:sz w:val="24"/>
          <w:szCs w:val="24"/>
        </w:rPr>
        <w:t>; however, Weber (1925) elaborated principles of formal authority and rules to support organisational administration</w:t>
      </w:r>
      <w:r>
        <w:rPr>
          <w:rStyle w:val="cursor-pointer"/>
          <w:rFonts w:ascii="Times New Roman" w:hAnsi="Times New Roman" w:cs="Times New Roman"/>
          <w:sz w:val="24"/>
          <w:szCs w:val="24"/>
        </w:rPr>
        <w:t>.</w:t>
      </w:r>
      <w:r>
        <w:rPr>
          <w:rFonts w:ascii="Times New Roman" w:hAnsi="Times New Roman" w:cs="Times New Roman"/>
          <w:sz w:val="24"/>
          <w:szCs w:val="24"/>
        </w:rPr>
        <w:t xml:space="preserve"> </w:t>
      </w:r>
      <w:r>
        <w:rPr>
          <w:rStyle w:val="cursor-pointer"/>
          <w:rFonts w:ascii="Times New Roman" w:hAnsi="Times New Roman" w:cs="Times New Roman"/>
          <w:sz w:val="24"/>
          <w:szCs w:val="24"/>
        </w:rPr>
        <w:t>These methods varied, but they all had a general faith that performance of the organisation could be improved by conscious design by management.</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This </w:t>
      </w:r>
      <w:r w:rsidR="002377B6">
        <w:rPr>
          <w:rStyle w:val="cursor-pointer"/>
          <w:rFonts w:ascii="Times New Roman" w:hAnsi="Times New Roman" w:cs="Times New Roman"/>
          <w:sz w:val="24"/>
          <w:szCs w:val="24"/>
        </w:rPr>
        <w:t>remains relevant,</w:t>
      </w:r>
      <w:r>
        <w:rPr>
          <w:rStyle w:val="cursor-pointer"/>
          <w:rFonts w:ascii="Times New Roman" w:hAnsi="Times New Roman" w:cs="Times New Roman"/>
          <w:sz w:val="24"/>
          <w:szCs w:val="24"/>
        </w:rPr>
        <w:t xml:space="preserve"> as modern organisations still use standard operating procedures, quality control, performance measurements, and formal reporting.</w:t>
      </w:r>
      <w:r>
        <w:rPr>
          <w:rFonts w:ascii="Times New Roman" w:hAnsi="Times New Roman" w:cs="Times New Roman"/>
          <w:sz w:val="24"/>
          <w:szCs w:val="24"/>
        </w:rPr>
        <w:t xml:space="preserve"> </w:t>
      </w:r>
    </w:p>
    <w:p w14:paraId="593DA344" w14:textId="2EFA0610"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 xml:space="preserve">The trickiness of </w:t>
      </w:r>
      <w:r w:rsidR="002377B6">
        <w:rPr>
          <w:rStyle w:val="cursor-pointer"/>
          <w:rFonts w:ascii="Times New Roman" w:hAnsi="Times New Roman" w:cs="Times New Roman"/>
          <w:sz w:val="24"/>
          <w:szCs w:val="24"/>
        </w:rPr>
        <w:t xml:space="preserve">classical theory is more evident in work that is complex </w:t>
      </w:r>
      <w:r>
        <w:rPr>
          <w:rStyle w:val="cursor-pointer"/>
          <w:rFonts w:ascii="Times New Roman" w:hAnsi="Times New Roman" w:cs="Times New Roman"/>
          <w:sz w:val="24"/>
          <w:szCs w:val="24"/>
        </w:rPr>
        <w:t>and not easily quantifiable.</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Taylor's approach </w:t>
      </w:r>
      <w:r w:rsidR="002377B6">
        <w:rPr>
          <w:rStyle w:val="cursor-pointer"/>
          <w:rFonts w:ascii="Times New Roman" w:hAnsi="Times New Roman" w:cs="Times New Roman"/>
          <w:sz w:val="24"/>
          <w:szCs w:val="24"/>
        </w:rPr>
        <w:t>assumes that management can gain enough knowledge to identify the most efficient way to carry</w:t>
      </w:r>
      <w:r>
        <w:rPr>
          <w:rStyle w:val="cursor-pointer"/>
          <w:rFonts w:ascii="Times New Roman" w:hAnsi="Times New Roman" w:cs="Times New Roman"/>
          <w:sz w:val="24"/>
          <w:szCs w:val="24"/>
        </w:rPr>
        <w:t xml:space="preserve"> out a task.</w:t>
      </w:r>
      <w:r>
        <w:rPr>
          <w:rFonts w:ascii="Times New Roman" w:hAnsi="Times New Roman" w:cs="Times New Roman"/>
          <w:sz w:val="24"/>
          <w:szCs w:val="24"/>
        </w:rPr>
        <w:t xml:space="preserve"> </w:t>
      </w:r>
      <w:r>
        <w:rPr>
          <w:rStyle w:val="cursor-pointer"/>
          <w:rFonts w:ascii="Times New Roman" w:hAnsi="Times New Roman" w:cs="Times New Roman"/>
          <w:sz w:val="24"/>
          <w:szCs w:val="24"/>
        </w:rPr>
        <w:t>In knowledge-intensive jobs, the knowledge to be applied might be spread out across employees and might be in the form of tacit judgement</w:t>
      </w:r>
      <w:r w:rsidR="002748B3">
        <w:rPr>
          <w:rStyle w:val="cursor-pointer"/>
          <w:rFonts w:ascii="Times New Roman" w:hAnsi="Times New Roman" w:cs="Times New Roman"/>
          <w:sz w:val="24"/>
          <w:szCs w:val="24"/>
        </w:rPr>
        <w:t>,</w:t>
      </w:r>
      <w:r>
        <w:rPr>
          <w:rStyle w:val="cursor-pointer"/>
          <w:rFonts w:ascii="Times New Roman" w:hAnsi="Times New Roman" w:cs="Times New Roman"/>
          <w:sz w:val="24"/>
          <w:szCs w:val="24"/>
        </w:rPr>
        <w:t xml:space="preserve"> which can't be expressed formally as procedures.</w:t>
      </w:r>
      <w:r>
        <w:rPr>
          <w:rFonts w:ascii="Times New Roman" w:hAnsi="Times New Roman" w:cs="Times New Roman"/>
          <w:sz w:val="24"/>
          <w:szCs w:val="24"/>
        </w:rPr>
        <w:t xml:space="preserve"> </w:t>
      </w:r>
    </w:p>
    <w:p w14:paraId="2CAD3D93" w14:textId="268708AD"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 xml:space="preserve">This makes it important to </w:t>
      </w:r>
      <w:r w:rsidR="002377B6">
        <w:rPr>
          <w:rStyle w:val="cursor-pointer"/>
          <w:rFonts w:ascii="Times New Roman" w:hAnsi="Times New Roman" w:cs="Times New Roman"/>
          <w:sz w:val="24"/>
          <w:szCs w:val="24"/>
        </w:rPr>
        <w:t>distinguish</w:t>
      </w:r>
      <w:r>
        <w:rPr>
          <w:rStyle w:val="cursor-pointer"/>
          <w:rFonts w:ascii="Times New Roman" w:hAnsi="Times New Roman" w:cs="Times New Roman"/>
          <w:sz w:val="24"/>
          <w:szCs w:val="24"/>
        </w:rPr>
        <w:t xml:space="preserve"> between the persistence of measurement and the persistence of Taylor's whole philosophy.</w:t>
      </w:r>
      <w:r>
        <w:rPr>
          <w:rFonts w:ascii="Times New Roman" w:hAnsi="Times New Roman" w:cs="Times New Roman"/>
          <w:sz w:val="24"/>
          <w:szCs w:val="24"/>
        </w:rPr>
        <w:t xml:space="preserve"> </w:t>
      </w:r>
      <w:r>
        <w:rPr>
          <w:rStyle w:val="cursor-pointer"/>
          <w:rFonts w:ascii="Times New Roman" w:hAnsi="Times New Roman" w:cs="Times New Roman"/>
          <w:sz w:val="24"/>
          <w:szCs w:val="24"/>
        </w:rPr>
        <w:t>Response-oriented measurement in modern organisations might not be accompanied by a faith that there is only one correct way to do each job.</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The </w:t>
      </w:r>
      <w:r w:rsidR="002377B6">
        <w:rPr>
          <w:rStyle w:val="cursor-pointer"/>
          <w:rFonts w:ascii="Times New Roman" w:hAnsi="Times New Roman" w:cs="Times New Roman"/>
          <w:sz w:val="24"/>
          <w:szCs w:val="24"/>
        </w:rPr>
        <w:t>manager's universal knowledge becomes less certain, and measurement endures</w:t>
      </w:r>
      <w:r>
        <w:rPr>
          <w:rStyle w:val="cursor-pointer"/>
          <w:rFonts w:ascii="Times New Roman" w:hAnsi="Times New Roman" w:cs="Times New Roman"/>
          <w:sz w:val="24"/>
          <w:szCs w:val="24"/>
        </w:rPr>
        <w:t>.</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Therefore, </w:t>
      </w:r>
      <w:r w:rsidR="002748B3">
        <w:rPr>
          <w:rStyle w:val="cursor-pointer"/>
          <w:rFonts w:ascii="Times New Roman" w:hAnsi="Times New Roman" w:cs="Times New Roman"/>
          <w:sz w:val="24"/>
          <w:szCs w:val="24"/>
        </w:rPr>
        <w:t>the literature suggests continuity at the organisational mechanism level and change at the level of underlying assumptions</w:t>
      </w:r>
      <w:r>
        <w:rPr>
          <w:rStyle w:val="cursor-pointer"/>
          <w:rFonts w:ascii="Times New Roman" w:hAnsi="Times New Roman" w:cs="Times New Roman"/>
          <w:sz w:val="24"/>
          <w:szCs w:val="24"/>
        </w:rPr>
        <w:t>.</w:t>
      </w:r>
    </w:p>
    <w:p w14:paraId="0D1FEA07" w14:textId="77777777" w:rsidR="003B0789" w:rsidRDefault="003B0789">
      <w:pPr>
        <w:jc w:val="both"/>
        <w:rPr>
          <w:rFonts w:ascii="Times New Roman" w:hAnsi="Times New Roman" w:cs="Times New Roman"/>
        </w:rPr>
      </w:pPr>
    </w:p>
    <w:p w14:paraId="1C61B5CF" w14:textId="77777777" w:rsidR="003B0789" w:rsidRDefault="0001241B">
      <w:pPr>
        <w:pStyle w:val="Heading3"/>
        <w:jc w:val="both"/>
        <w:rPr>
          <w:rFonts w:ascii="Times New Roman" w:hAnsi="Times New Roman" w:cs="Times New Roman"/>
          <w:b/>
          <w:color w:val="000000"/>
          <w:sz w:val="28"/>
          <w:szCs w:val="28"/>
        </w:rPr>
      </w:pPr>
      <w:bookmarkStart w:id="7" w:name="_Toc238144057"/>
      <w:r>
        <w:rPr>
          <w:rFonts w:ascii="Times New Roman" w:hAnsi="Times New Roman" w:cs="Times New Roman"/>
          <w:b/>
          <w:color w:val="000000"/>
          <w:sz w:val="28"/>
          <w:szCs w:val="28"/>
        </w:rPr>
        <w:t>3.2 Human Relations and the Changing View of Employees</w:t>
      </w:r>
      <w:bookmarkEnd w:id="7"/>
    </w:p>
    <w:p w14:paraId="6B888091" w14:textId="769B4A2B"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The human relations movement rejected the mechanistic view of employees.</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Social relationships and group acceptance were </w:t>
      </w:r>
      <w:r w:rsidR="002377B6">
        <w:rPr>
          <w:rStyle w:val="cursor-pointer"/>
          <w:rFonts w:ascii="Times New Roman" w:hAnsi="Times New Roman" w:cs="Times New Roman"/>
          <w:sz w:val="24"/>
          <w:szCs w:val="24"/>
        </w:rPr>
        <w:t>introduced by Mayo (1933), and Mayo's theories were further developed by Maslow (1987), Herzberg (1974) and McGregor (2006),</w:t>
      </w:r>
      <w:r>
        <w:rPr>
          <w:rStyle w:val="cursor-pointer"/>
          <w:rFonts w:ascii="Times New Roman" w:hAnsi="Times New Roman" w:cs="Times New Roman"/>
          <w:sz w:val="24"/>
          <w:szCs w:val="24"/>
        </w:rPr>
        <w:t xml:space="preserve"> who introduced Motivation, psychological needs and managerial assumptions, respectively, into management thinking.</w:t>
      </w:r>
      <w:r>
        <w:rPr>
          <w:rFonts w:ascii="Times New Roman" w:hAnsi="Times New Roman" w:cs="Times New Roman"/>
          <w:sz w:val="24"/>
          <w:szCs w:val="24"/>
        </w:rPr>
        <w:t xml:space="preserve"> </w:t>
      </w:r>
    </w:p>
    <w:p w14:paraId="6EB9279E" w14:textId="0D41780A"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This was a significant development as employees were increasingly seen as social and psychological rather than only economic actors.</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An important aspect of McGregor's Theory X and Theory Y was that </w:t>
      </w:r>
      <w:r w:rsidR="002377B6">
        <w:rPr>
          <w:rStyle w:val="cursor-pointer"/>
          <w:rFonts w:ascii="Times New Roman" w:hAnsi="Times New Roman" w:cs="Times New Roman"/>
          <w:sz w:val="24"/>
          <w:szCs w:val="24"/>
        </w:rPr>
        <w:t>managers' assumptions can influence organisational practices</w:t>
      </w:r>
      <w:r>
        <w:rPr>
          <w:rStyle w:val="cursor-pointer"/>
          <w:rFonts w:ascii="Times New Roman" w:hAnsi="Times New Roman" w:cs="Times New Roman"/>
          <w:sz w:val="24"/>
          <w:szCs w:val="24"/>
        </w:rPr>
        <w:t>.</w:t>
      </w:r>
      <w:r>
        <w:rPr>
          <w:rFonts w:ascii="Times New Roman" w:hAnsi="Times New Roman" w:cs="Times New Roman"/>
          <w:sz w:val="24"/>
          <w:szCs w:val="24"/>
        </w:rPr>
        <w:t xml:space="preserve"> </w:t>
      </w:r>
    </w:p>
    <w:p w14:paraId="5031DCCC" w14:textId="2564A6AC"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 xml:space="preserve">However, </w:t>
      </w:r>
      <w:r w:rsidR="002377B6">
        <w:rPr>
          <w:rStyle w:val="cursor-pointer"/>
          <w:rFonts w:ascii="Times New Roman" w:hAnsi="Times New Roman" w:cs="Times New Roman"/>
          <w:sz w:val="24"/>
          <w:szCs w:val="24"/>
        </w:rPr>
        <w:t>human relations theory needs evaluation</w:t>
      </w:r>
      <w:r>
        <w:rPr>
          <w:rStyle w:val="cursor-pointer"/>
          <w:rFonts w:ascii="Times New Roman" w:hAnsi="Times New Roman" w:cs="Times New Roman"/>
          <w:sz w:val="24"/>
          <w:szCs w:val="24"/>
        </w:rPr>
        <w:t>.</w:t>
      </w:r>
      <w:r>
        <w:rPr>
          <w:rFonts w:ascii="Times New Roman" w:hAnsi="Times New Roman" w:cs="Times New Roman"/>
          <w:sz w:val="24"/>
          <w:szCs w:val="24"/>
        </w:rPr>
        <w:t xml:space="preserve"> </w:t>
      </w:r>
      <w:r>
        <w:rPr>
          <w:rStyle w:val="cursor-pointer"/>
          <w:rFonts w:ascii="Times New Roman" w:hAnsi="Times New Roman" w:cs="Times New Roman"/>
          <w:sz w:val="24"/>
          <w:szCs w:val="24"/>
        </w:rPr>
        <w:t>Was the basic role of management transformed, or did it become more sophisticated in the methods of securing workers' co-operation?</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This question </w:t>
      </w:r>
      <w:r w:rsidR="002377B6">
        <w:rPr>
          <w:rStyle w:val="cursor-pointer"/>
          <w:rFonts w:ascii="Times New Roman" w:hAnsi="Times New Roman" w:cs="Times New Roman"/>
          <w:sz w:val="24"/>
          <w:szCs w:val="24"/>
        </w:rPr>
        <w:t>matters because attracting, retaining, and motivating employees are key to</w:t>
      </w:r>
      <w:r>
        <w:rPr>
          <w:rStyle w:val="cursor-pointer"/>
          <w:rFonts w:ascii="Times New Roman" w:hAnsi="Times New Roman" w:cs="Times New Roman"/>
          <w:sz w:val="24"/>
          <w:szCs w:val="24"/>
        </w:rPr>
        <w:t xml:space="preserve"> modern management.</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Organisations now monitor engagement, offer wellbeing programs, and advocate </w:t>
      </w:r>
      <w:r w:rsidR="002748B3">
        <w:rPr>
          <w:rStyle w:val="cursor-pointer"/>
          <w:rFonts w:ascii="Times New Roman" w:hAnsi="Times New Roman" w:cs="Times New Roman"/>
          <w:sz w:val="24"/>
          <w:szCs w:val="24"/>
        </w:rPr>
        <w:t xml:space="preserve">for </w:t>
      </w:r>
      <w:r>
        <w:rPr>
          <w:rStyle w:val="cursor-pointer"/>
          <w:rFonts w:ascii="Times New Roman" w:hAnsi="Times New Roman" w:cs="Times New Roman"/>
          <w:sz w:val="24"/>
          <w:szCs w:val="24"/>
        </w:rPr>
        <w:t>an organisational culture.</w:t>
      </w:r>
      <w:r>
        <w:rPr>
          <w:rFonts w:ascii="Times New Roman" w:hAnsi="Times New Roman" w:cs="Times New Roman"/>
          <w:sz w:val="24"/>
          <w:szCs w:val="24"/>
        </w:rPr>
        <w:t xml:space="preserve"> </w:t>
      </w:r>
    </w:p>
    <w:p w14:paraId="23F05674" w14:textId="77777777"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These practices can be used to support employees but can also be used to enhance productivity.</w:t>
      </w:r>
      <w:r>
        <w:rPr>
          <w:rFonts w:ascii="Times New Roman" w:hAnsi="Times New Roman" w:cs="Times New Roman"/>
          <w:sz w:val="24"/>
          <w:szCs w:val="24"/>
        </w:rPr>
        <w:t xml:space="preserve"> </w:t>
      </w:r>
      <w:r>
        <w:rPr>
          <w:rStyle w:val="cursor-pointer"/>
          <w:rFonts w:ascii="Times New Roman" w:hAnsi="Times New Roman" w:cs="Times New Roman"/>
          <w:sz w:val="24"/>
          <w:szCs w:val="24"/>
        </w:rPr>
        <w:t>The difference lies in the extent to which workers are regarded as stakeholders or as just resources that are being managed.</w:t>
      </w:r>
      <w:r>
        <w:rPr>
          <w:rFonts w:ascii="Times New Roman" w:hAnsi="Times New Roman" w:cs="Times New Roman"/>
          <w:sz w:val="24"/>
          <w:szCs w:val="24"/>
        </w:rPr>
        <w:t xml:space="preserve"> </w:t>
      </w:r>
      <w:r>
        <w:rPr>
          <w:rStyle w:val="cursor-pointer"/>
          <w:rFonts w:ascii="Times New Roman" w:hAnsi="Times New Roman" w:cs="Times New Roman"/>
          <w:sz w:val="24"/>
          <w:szCs w:val="24"/>
        </w:rPr>
        <w:t>A truly modern approach should acknowledge that sometimes employees' interests run counter to the interests of the organisation.</w:t>
      </w:r>
      <w:r>
        <w:rPr>
          <w:rFonts w:ascii="Times New Roman" w:hAnsi="Times New Roman" w:cs="Times New Roman"/>
          <w:sz w:val="24"/>
          <w:szCs w:val="24"/>
        </w:rPr>
        <w:t xml:space="preserve"> </w:t>
      </w:r>
      <w:r>
        <w:rPr>
          <w:rStyle w:val="cursor-pointer"/>
          <w:rFonts w:ascii="Times New Roman" w:hAnsi="Times New Roman" w:cs="Times New Roman"/>
          <w:sz w:val="24"/>
          <w:szCs w:val="24"/>
        </w:rPr>
        <w:t>The human relations revolution thus transformed how workers were understood, not necessarily how they were managed, however.</w:t>
      </w:r>
    </w:p>
    <w:p w14:paraId="56315989" w14:textId="77777777" w:rsidR="003B0789" w:rsidRDefault="003B0789">
      <w:pPr>
        <w:jc w:val="both"/>
        <w:rPr>
          <w:rFonts w:ascii="Times New Roman" w:hAnsi="Times New Roman" w:cs="Times New Roman"/>
        </w:rPr>
      </w:pPr>
    </w:p>
    <w:p w14:paraId="3E44BBDB" w14:textId="77777777" w:rsidR="003B0789" w:rsidRDefault="0001241B">
      <w:pPr>
        <w:pStyle w:val="Heading3"/>
        <w:jc w:val="both"/>
        <w:rPr>
          <w:rFonts w:ascii="Times New Roman" w:hAnsi="Times New Roman" w:cs="Times New Roman"/>
          <w:b/>
          <w:color w:val="000000"/>
          <w:sz w:val="28"/>
          <w:szCs w:val="28"/>
        </w:rPr>
      </w:pPr>
      <w:bookmarkStart w:id="8" w:name="_Toc238144058"/>
      <w:r>
        <w:rPr>
          <w:rFonts w:ascii="Times New Roman" w:hAnsi="Times New Roman" w:cs="Times New Roman"/>
          <w:b/>
          <w:color w:val="000000"/>
          <w:sz w:val="28"/>
          <w:szCs w:val="28"/>
        </w:rPr>
        <w:t>3.3 Contingency Theory and Environmental Context</w:t>
      </w:r>
      <w:bookmarkEnd w:id="8"/>
    </w:p>
    <w:p w14:paraId="6DE7874A" w14:textId="77777777"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The most powerful universal assumptions of classical management were challenged by contingency theory.</w:t>
      </w:r>
      <w:r>
        <w:rPr>
          <w:rFonts w:ascii="Times New Roman" w:hAnsi="Times New Roman" w:cs="Times New Roman"/>
          <w:sz w:val="24"/>
          <w:szCs w:val="24"/>
        </w:rPr>
        <w:t xml:space="preserve"> </w:t>
      </w:r>
      <w:r>
        <w:rPr>
          <w:rStyle w:val="cursor-pointer"/>
          <w:rFonts w:ascii="Times New Roman" w:hAnsi="Times New Roman" w:cs="Times New Roman"/>
          <w:sz w:val="24"/>
          <w:szCs w:val="24"/>
        </w:rPr>
        <w:t>There were links between structure and technology by Woodward (1958), and between mechanistic and organic forms by Burns and Stalker (1961).</w:t>
      </w:r>
      <w:r>
        <w:rPr>
          <w:rFonts w:ascii="Times New Roman" w:hAnsi="Times New Roman" w:cs="Times New Roman"/>
          <w:sz w:val="24"/>
          <w:szCs w:val="24"/>
        </w:rPr>
        <w:t xml:space="preserve"> </w:t>
      </w:r>
    </w:p>
    <w:p w14:paraId="663E0DB4" w14:textId="7560F24B"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 xml:space="preserve">The key concept of contingency theory is its challenge </w:t>
      </w:r>
      <w:r w:rsidR="00803A68">
        <w:rPr>
          <w:rStyle w:val="cursor-pointer"/>
          <w:rFonts w:ascii="Times New Roman" w:hAnsi="Times New Roman" w:cs="Times New Roman"/>
          <w:sz w:val="24"/>
          <w:szCs w:val="24"/>
        </w:rPr>
        <w:t>to</w:t>
      </w:r>
      <w:r>
        <w:rPr>
          <w:rStyle w:val="cursor-pointer"/>
          <w:rFonts w:ascii="Times New Roman" w:hAnsi="Times New Roman" w:cs="Times New Roman"/>
          <w:sz w:val="24"/>
          <w:szCs w:val="24"/>
        </w:rPr>
        <w:t xml:space="preserve"> the question “What is the best structure?” to “What structure is appropriate under these conditions?”</w:t>
      </w:r>
      <w:r>
        <w:rPr>
          <w:rFonts w:ascii="Times New Roman" w:hAnsi="Times New Roman" w:cs="Times New Roman"/>
          <w:sz w:val="24"/>
          <w:szCs w:val="24"/>
        </w:rPr>
        <w:t xml:space="preserve"> </w:t>
      </w:r>
      <w:r>
        <w:rPr>
          <w:rStyle w:val="cursor-pointer"/>
          <w:rFonts w:ascii="Times New Roman" w:hAnsi="Times New Roman" w:cs="Times New Roman"/>
          <w:sz w:val="24"/>
          <w:szCs w:val="24"/>
        </w:rPr>
        <w:t>This signifies a significant paradigm shift</w:t>
      </w:r>
      <w:r w:rsidR="002377B6">
        <w:rPr>
          <w:rStyle w:val="cursor-pointer"/>
          <w:rFonts w:ascii="Times New Roman" w:hAnsi="Times New Roman" w:cs="Times New Roman"/>
          <w:sz w:val="24"/>
          <w:szCs w:val="24"/>
        </w:rPr>
        <w:t>, as management is no longer a universal practice but a situational choice</w:t>
      </w:r>
      <w:r>
        <w:rPr>
          <w:rStyle w:val="cursor-pointer"/>
          <w:rFonts w:ascii="Times New Roman" w:hAnsi="Times New Roman" w:cs="Times New Roman"/>
          <w:sz w:val="24"/>
          <w:szCs w:val="24"/>
        </w:rPr>
        <w:t>.</w:t>
      </w:r>
      <w:r>
        <w:rPr>
          <w:rFonts w:ascii="Times New Roman" w:hAnsi="Times New Roman" w:cs="Times New Roman"/>
          <w:sz w:val="24"/>
          <w:szCs w:val="24"/>
        </w:rPr>
        <w:t xml:space="preserve"> </w:t>
      </w:r>
    </w:p>
    <w:p w14:paraId="75A09AEA" w14:textId="1F3C2ADD"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Mechanistic arrangements can be used when tasks are repetitive, risks are high</w:t>
      </w:r>
      <w:r w:rsidR="002377B6">
        <w:rPr>
          <w:rStyle w:val="cursor-pointer"/>
          <w:rFonts w:ascii="Times New Roman" w:hAnsi="Times New Roman" w:cs="Times New Roman"/>
          <w:sz w:val="24"/>
          <w:szCs w:val="24"/>
        </w:rPr>
        <w:t>,</w:t>
      </w:r>
      <w:r>
        <w:rPr>
          <w:rStyle w:val="cursor-pointer"/>
          <w:rFonts w:ascii="Times New Roman" w:hAnsi="Times New Roman" w:cs="Times New Roman"/>
          <w:sz w:val="24"/>
          <w:szCs w:val="24"/>
        </w:rPr>
        <w:t xml:space="preserve"> and consistency is important.</w:t>
      </w:r>
      <w:r>
        <w:rPr>
          <w:rFonts w:ascii="Times New Roman" w:hAnsi="Times New Roman" w:cs="Times New Roman"/>
          <w:sz w:val="24"/>
          <w:szCs w:val="24"/>
        </w:rPr>
        <w:t xml:space="preserve"> </w:t>
      </w:r>
      <w:r>
        <w:rPr>
          <w:rStyle w:val="cursor-pointer"/>
          <w:rFonts w:ascii="Times New Roman" w:hAnsi="Times New Roman" w:cs="Times New Roman"/>
          <w:sz w:val="24"/>
          <w:szCs w:val="24"/>
        </w:rPr>
        <w:t>Where innovation is predominant</w:t>
      </w:r>
      <w:r w:rsidR="002377B6">
        <w:rPr>
          <w:rStyle w:val="cursor-pointer"/>
          <w:rFonts w:ascii="Times New Roman" w:hAnsi="Times New Roman" w:cs="Times New Roman"/>
          <w:sz w:val="24"/>
          <w:szCs w:val="24"/>
        </w:rPr>
        <w:t>,</w:t>
      </w:r>
      <w:r>
        <w:rPr>
          <w:rStyle w:val="cursor-pointer"/>
          <w:rFonts w:ascii="Times New Roman" w:hAnsi="Times New Roman" w:cs="Times New Roman"/>
          <w:sz w:val="24"/>
          <w:szCs w:val="24"/>
        </w:rPr>
        <w:t xml:space="preserve"> and uncertainty and expert knowledge are high, organic arrangements can work better (Burns and Stalker, 1961).</w:t>
      </w:r>
      <w:r>
        <w:rPr>
          <w:rFonts w:ascii="Times New Roman" w:hAnsi="Times New Roman" w:cs="Times New Roman"/>
          <w:sz w:val="24"/>
          <w:szCs w:val="24"/>
        </w:rPr>
        <w:t xml:space="preserve"> </w:t>
      </w:r>
    </w:p>
    <w:p w14:paraId="2D63EBC2" w14:textId="46DFA7DD"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 xml:space="preserve">Contingency theory </w:t>
      </w:r>
      <w:r w:rsidR="002377B6">
        <w:rPr>
          <w:rStyle w:val="cursor-pointer"/>
          <w:rFonts w:ascii="Times New Roman" w:hAnsi="Times New Roman" w:cs="Times New Roman"/>
          <w:sz w:val="24"/>
          <w:szCs w:val="24"/>
        </w:rPr>
        <w:t>has</w:t>
      </w:r>
      <w:r>
        <w:rPr>
          <w:rStyle w:val="cursor-pointer"/>
          <w:rFonts w:ascii="Times New Roman" w:hAnsi="Times New Roman" w:cs="Times New Roman"/>
          <w:sz w:val="24"/>
          <w:szCs w:val="24"/>
        </w:rPr>
        <w:t xml:space="preserve"> shortcomings, however.</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The term “fit” may </w:t>
      </w:r>
      <w:r w:rsidR="002377B6">
        <w:rPr>
          <w:rStyle w:val="cursor-pointer"/>
          <w:rFonts w:ascii="Times New Roman" w:hAnsi="Times New Roman" w:cs="Times New Roman"/>
          <w:sz w:val="24"/>
          <w:szCs w:val="24"/>
        </w:rPr>
        <w:t>suggest that managers can look at the environment and determine the right arrangement</w:t>
      </w:r>
      <w:r>
        <w:rPr>
          <w:rStyle w:val="cursor-pointer"/>
          <w:rFonts w:ascii="Times New Roman" w:hAnsi="Times New Roman" w:cs="Times New Roman"/>
          <w:sz w:val="24"/>
          <w:szCs w:val="24"/>
        </w:rPr>
        <w:t>.</w:t>
      </w:r>
      <w:r>
        <w:rPr>
          <w:rFonts w:ascii="Times New Roman" w:hAnsi="Times New Roman" w:cs="Times New Roman"/>
          <w:sz w:val="24"/>
          <w:szCs w:val="24"/>
        </w:rPr>
        <w:t xml:space="preserve"> </w:t>
      </w:r>
      <w:r>
        <w:rPr>
          <w:rStyle w:val="cursor-pointer"/>
          <w:rFonts w:ascii="Times New Roman" w:hAnsi="Times New Roman" w:cs="Times New Roman"/>
          <w:sz w:val="24"/>
          <w:szCs w:val="24"/>
        </w:rPr>
        <w:t>Organisational environments can be the subject of competing interpretations and demands among various actors.</w:t>
      </w:r>
      <w:r>
        <w:rPr>
          <w:rFonts w:ascii="Times New Roman" w:hAnsi="Times New Roman" w:cs="Times New Roman"/>
          <w:sz w:val="24"/>
          <w:szCs w:val="24"/>
        </w:rPr>
        <w:t xml:space="preserve"> </w:t>
      </w:r>
    </w:p>
    <w:p w14:paraId="6D5848EA" w14:textId="2D459419" w:rsidR="003B0789" w:rsidRDefault="002377B6">
      <w:pPr>
        <w:jc w:val="both"/>
        <w:rPr>
          <w:rFonts w:ascii="Times New Roman" w:hAnsi="Times New Roman" w:cs="Times New Roman"/>
          <w:sz w:val="24"/>
          <w:szCs w:val="24"/>
        </w:rPr>
      </w:pPr>
      <w:r>
        <w:rPr>
          <w:rStyle w:val="cursor-pointer"/>
          <w:rFonts w:ascii="Times New Roman" w:hAnsi="Times New Roman" w:cs="Times New Roman"/>
          <w:sz w:val="24"/>
          <w:szCs w:val="24"/>
        </w:rPr>
        <w:t>Morgan's (1986) political metaphor adds an important dimension, as interests and power, alongside technical requirements, shape organisational decisions.</w:t>
      </w:r>
      <w:r>
        <w:rPr>
          <w:rFonts w:ascii="Times New Roman" w:hAnsi="Times New Roman" w:cs="Times New Roman"/>
          <w:sz w:val="24"/>
          <w:szCs w:val="24"/>
        </w:rPr>
        <w:t xml:space="preserve"> </w:t>
      </w:r>
      <w:r>
        <w:rPr>
          <w:rStyle w:val="cursor-pointer"/>
          <w:rFonts w:ascii="Times New Roman" w:hAnsi="Times New Roman" w:cs="Times New Roman"/>
          <w:sz w:val="24"/>
          <w:szCs w:val="24"/>
        </w:rPr>
        <w:t>The question is not only whether a building can be adapted to its surroundings but also who determines the nature of the environment and the interests that drive the nature of the building.</w:t>
      </w:r>
    </w:p>
    <w:p w14:paraId="6EF2383C" w14:textId="77777777" w:rsidR="003B0789" w:rsidRDefault="003B0789">
      <w:pPr>
        <w:jc w:val="both"/>
        <w:rPr>
          <w:rFonts w:ascii="Times New Roman" w:hAnsi="Times New Roman" w:cs="Times New Roman"/>
        </w:rPr>
      </w:pPr>
    </w:p>
    <w:p w14:paraId="5D64401E" w14:textId="77777777" w:rsidR="003B0789" w:rsidRDefault="0001241B">
      <w:pPr>
        <w:pStyle w:val="Heading3"/>
        <w:jc w:val="both"/>
        <w:rPr>
          <w:rFonts w:ascii="Times New Roman" w:hAnsi="Times New Roman" w:cs="Times New Roman"/>
          <w:b/>
          <w:color w:val="000000"/>
          <w:sz w:val="28"/>
          <w:szCs w:val="28"/>
        </w:rPr>
      </w:pPr>
      <w:bookmarkStart w:id="9" w:name="_Toc238144059"/>
      <w:r>
        <w:rPr>
          <w:rFonts w:ascii="Times New Roman" w:hAnsi="Times New Roman" w:cs="Times New Roman"/>
          <w:b/>
          <w:color w:val="000000"/>
          <w:sz w:val="28"/>
          <w:szCs w:val="28"/>
        </w:rPr>
        <w:t>3.4 Systems, Knowledge and Learning</w:t>
      </w:r>
      <w:bookmarkEnd w:id="9"/>
    </w:p>
    <w:p w14:paraId="69FCB582" w14:textId="384E6DB7" w:rsidR="003B0789" w:rsidRDefault="002377B6">
      <w:pPr>
        <w:jc w:val="both"/>
        <w:rPr>
          <w:rFonts w:ascii="Times New Roman" w:hAnsi="Times New Roman" w:cs="Times New Roman"/>
          <w:sz w:val="24"/>
          <w:szCs w:val="24"/>
        </w:rPr>
      </w:pPr>
      <w:r>
        <w:rPr>
          <w:rStyle w:val="cursor-pointer"/>
          <w:rFonts w:ascii="Times New Roman" w:hAnsi="Times New Roman" w:cs="Times New Roman"/>
          <w:sz w:val="24"/>
          <w:szCs w:val="24"/>
        </w:rPr>
        <w:t>Open systems thinking views organisations as open systems.</w:t>
      </w:r>
      <w:r>
        <w:rPr>
          <w:rFonts w:ascii="Times New Roman" w:hAnsi="Times New Roman" w:cs="Times New Roman"/>
          <w:sz w:val="24"/>
          <w:szCs w:val="24"/>
        </w:rPr>
        <w:t xml:space="preserve"> </w:t>
      </w:r>
      <w:r>
        <w:rPr>
          <w:rStyle w:val="cursor-pointer"/>
          <w:rFonts w:ascii="Times New Roman" w:hAnsi="Times New Roman" w:cs="Times New Roman"/>
          <w:sz w:val="24"/>
          <w:szCs w:val="24"/>
        </w:rPr>
        <w:t>Emery and Trist (1960) noted the importance of sociotechnical relationships, and Morgan (1986) created organism and brain metaphors to explain adaptation, information processing, and learning.</w:t>
      </w:r>
      <w:r>
        <w:rPr>
          <w:rFonts w:ascii="Times New Roman" w:hAnsi="Times New Roman" w:cs="Times New Roman"/>
          <w:sz w:val="24"/>
          <w:szCs w:val="24"/>
        </w:rPr>
        <w:t xml:space="preserve"> </w:t>
      </w:r>
    </w:p>
    <w:p w14:paraId="1ECC2AAC" w14:textId="0964A768"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The bounded rationality of Simon (1976) is of special relevance.</w:t>
      </w:r>
      <w:r>
        <w:rPr>
          <w:rFonts w:ascii="Times New Roman" w:hAnsi="Times New Roman" w:cs="Times New Roman"/>
          <w:sz w:val="24"/>
          <w:szCs w:val="24"/>
        </w:rPr>
        <w:t xml:space="preserve"> </w:t>
      </w:r>
      <w:r>
        <w:rPr>
          <w:rStyle w:val="cursor-pointer"/>
          <w:rFonts w:ascii="Times New Roman" w:hAnsi="Times New Roman" w:cs="Times New Roman"/>
          <w:sz w:val="24"/>
          <w:szCs w:val="24"/>
        </w:rPr>
        <w:t>The managers do not have complete information or unlimited cognitive abilities.</w:t>
      </w:r>
      <w:r>
        <w:rPr>
          <w:rFonts w:ascii="Times New Roman" w:hAnsi="Times New Roman" w:cs="Times New Roman"/>
          <w:sz w:val="24"/>
          <w:szCs w:val="24"/>
        </w:rPr>
        <w:t xml:space="preserve"> </w:t>
      </w:r>
      <w:r w:rsidR="00090B27">
        <w:rPr>
          <w:rStyle w:val="cursor-pointer"/>
          <w:rFonts w:ascii="Times New Roman" w:hAnsi="Times New Roman" w:cs="Times New Roman"/>
          <w:sz w:val="24"/>
          <w:szCs w:val="24"/>
        </w:rPr>
        <w:t xml:space="preserve">Uncertainty and interpretation issues remain in contemporary data systems, even as they may mitigate some </w:t>
      </w:r>
      <w:r>
        <w:rPr>
          <w:rStyle w:val="cursor-pointer"/>
          <w:rFonts w:ascii="Times New Roman" w:hAnsi="Times New Roman" w:cs="Times New Roman"/>
          <w:sz w:val="24"/>
          <w:szCs w:val="24"/>
        </w:rPr>
        <w:t>information constraints.</w:t>
      </w:r>
      <w:r>
        <w:rPr>
          <w:rFonts w:ascii="Times New Roman" w:hAnsi="Times New Roman" w:cs="Times New Roman"/>
          <w:sz w:val="24"/>
          <w:szCs w:val="24"/>
        </w:rPr>
        <w:t xml:space="preserve"> </w:t>
      </w:r>
      <w:r>
        <w:rPr>
          <w:rStyle w:val="cursor-pointer"/>
          <w:rFonts w:ascii="Times New Roman" w:hAnsi="Times New Roman" w:cs="Times New Roman"/>
          <w:sz w:val="24"/>
          <w:szCs w:val="24"/>
        </w:rPr>
        <w:t>Learning in the organisation thus becomes significant.</w:t>
      </w:r>
      <w:r>
        <w:rPr>
          <w:rFonts w:ascii="Times New Roman" w:hAnsi="Times New Roman" w:cs="Times New Roman"/>
          <w:sz w:val="24"/>
          <w:szCs w:val="24"/>
        </w:rPr>
        <w:t xml:space="preserve"> </w:t>
      </w:r>
    </w:p>
    <w:p w14:paraId="198DD849" w14:textId="1F9CA2B0"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Argyris and Schön (1978) identified two forms of learning: learning to correct current routines and learning to question assumptions underlying the routines.</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This </w:t>
      </w:r>
      <w:r w:rsidR="00617893">
        <w:rPr>
          <w:rStyle w:val="cursor-pointer"/>
          <w:rFonts w:ascii="Times New Roman" w:hAnsi="Times New Roman" w:cs="Times New Roman"/>
          <w:sz w:val="24"/>
          <w:szCs w:val="24"/>
        </w:rPr>
        <w:t xml:space="preserve">matters when considering how technology changes in today's organisations, since managers may need to re-evaluate processes and </w:t>
      </w:r>
      <w:r>
        <w:rPr>
          <w:rStyle w:val="cursor-pointer"/>
          <w:rFonts w:ascii="Times New Roman" w:hAnsi="Times New Roman" w:cs="Times New Roman"/>
          <w:sz w:val="24"/>
          <w:szCs w:val="24"/>
        </w:rPr>
        <w:t>underlying assumptions.</w:t>
      </w:r>
      <w:r>
        <w:rPr>
          <w:rFonts w:ascii="Times New Roman" w:hAnsi="Times New Roman" w:cs="Times New Roman"/>
          <w:sz w:val="24"/>
          <w:szCs w:val="24"/>
        </w:rPr>
        <w:t xml:space="preserve"> </w:t>
      </w:r>
      <w:r>
        <w:rPr>
          <w:rStyle w:val="cursor-pointer"/>
          <w:rFonts w:ascii="Times New Roman" w:hAnsi="Times New Roman" w:cs="Times New Roman"/>
          <w:sz w:val="24"/>
          <w:szCs w:val="24"/>
        </w:rPr>
        <w:t>Organisations are also increasingly driven to learn as they get increasingly "</w:t>
      </w:r>
      <w:r w:rsidR="00617893">
        <w:rPr>
          <w:rStyle w:val="cursor-pointer"/>
          <w:rFonts w:ascii="Times New Roman" w:hAnsi="Times New Roman" w:cs="Times New Roman"/>
          <w:sz w:val="24"/>
          <w:szCs w:val="24"/>
        </w:rPr>
        <w:t>digitised</w:t>
      </w:r>
      <w:r>
        <w:rPr>
          <w:rStyle w:val="cursor-pointer"/>
          <w:rFonts w:ascii="Times New Roman" w:hAnsi="Times New Roman" w:cs="Times New Roman"/>
          <w:sz w:val="24"/>
          <w:szCs w:val="24"/>
        </w:rPr>
        <w:t>."</w:t>
      </w:r>
      <w:r>
        <w:rPr>
          <w:rFonts w:ascii="Times New Roman" w:hAnsi="Times New Roman" w:cs="Times New Roman"/>
          <w:sz w:val="24"/>
          <w:szCs w:val="24"/>
        </w:rPr>
        <w:t xml:space="preserve"> </w:t>
      </w:r>
    </w:p>
    <w:p w14:paraId="71AF2D27" w14:textId="55E1E392"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 xml:space="preserve">Previous studies on digital transformation have found that </w:t>
      </w:r>
      <w:r w:rsidR="00090B27">
        <w:rPr>
          <w:rStyle w:val="cursor-pointer"/>
          <w:rFonts w:ascii="Times New Roman" w:hAnsi="Times New Roman" w:cs="Times New Roman"/>
          <w:sz w:val="24"/>
          <w:szCs w:val="24"/>
        </w:rPr>
        <w:t xml:space="preserve">organisational behaviour and culture, as well as leadership, </w:t>
      </w:r>
      <w:r w:rsidR="003737F7">
        <w:rPr>
          <w:rStyle w:val="cursor-pointer"/>
          <w:rFonts w:ascii="Times New Roman" w:hAnsi="Times New Roman" w:cs="Times New Roman"/>
          <w:sz w:val="24"/>
          <w:szCs w:val="24"/>
        </w:rPr>
        <w:t>shape how organisations respond</w:t>
      </w:r>
      <w:r>
        <w:rPr>
          <w:rStyle w:val="cursor-pointer"/>
          <w:rFonts w:ascii="Times New Roman" w:hAnsi="Times New Roman" w:cs="Times New Roman"/>
          <w:sz w:val="24"/>
          <w:szCs w:val="24"/>
        </w:rPr>
        <w:t xml:space="preserve"> to technological change (Leso, Cortimiglia and Ghezzi, 2022).</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Fernandez-Vidal et al. (2022) also highlight the new challenges digital transformation brings </w:t>
      </w:r>
      <w:r w:rsidR="00090B27">
        <w:rPr>
          <w:rStyle w:val="cursor-pointer"/>
          <w:rFonts w:ascii="Times New Roman" w:hAnsi="Times New Roman" w:cs="Times New Roman"/>
          <w:sz w:val="24"/>
          <w:szCs w:val="24"/>
        </w:rPr>
        <w:t>for</w:t>
      </w:r>
      <w:r>
        <w:rPr>
          <w:rStyle w:val="cursor-pointer"/>
          <w:rFonts w:ascii="Times New Roman" w:hAnsi="Times New Roman" w:cs="Times New Roman"/>
          <w:sz w:val="24"/>
          <w:szCs w:val="24"/>
        </w:rPr>
        <w:t xml:space="preserve"> management and talent management.</w:t>
      </w:r>
      <w:r>
        <w:rPr>
          <w:rFonts w:ascii="Times New Roman" w:hAnsi="Times New Roman" w:cs="Times New Roman"/>
          <w:sz w:val="24"/>
          <w:szCs w:val="24"/>
        </w:rPr>
        <w:t xml:space="preserve"> </w:t>
      </w:r>
    </w:p>
    <w:p w14:paraId="686419B1" w14:textId="190C094D"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 xml:space="preserve">The shift is thus from </w:t>
      </w:r>
      <w:r w:rsidR="00617893">
        <w:rPr>
          <w:rStyle w:val="cursor-pointer"/>
          <w:rFonts w:ascii="Times New Roman" w:hAnsi="Times New Roman" w:cs="Times New Roman"/>
          <w:sz w:val="24"/>
          <w:szCs w:val="24"/>
        </w:rPr>
        <w:t>handling predictable tasks to managing an organisation's capacity to learn and adapt</w:t>
      </w:r>
      <w:r>
        <w:rPr>
          <w:rStyle w:val="cursor-pointer"/>
          <w:rFonts w:ascii="Times New Roman" w:hAnsi="Times New Roman" w:cs="Times New Roman"/>
          <w:sz w:val="24"/>
          <w:szCs w:val="24"/>
        </w:rPr>
        <w:t>.</w:t>
      </w:r>
    </w:p>
    <w:p w14:paraId="633A8420" w14:textId="77777777" w:rsidR="003B0789" w:rsidRDefault="003B0789">
      <w:pPr>
        <w:jc w:val="both"/>
        <w:rPr>
          <w:rFonts w:ascii="Times New Roman" w:hAnsi="Times New Roman" w:cs="Times New Roman"/>
        </w:rPr>
      </w:pPr>
    </w:p>
    <w:p w14:paraId="56EB9DE2" w14:textId="77777777" w:rsidR="003B0789" w:rsidRDefault="0001241B">
      <w:pPr>
        <w:pStyle w:val="Heading3"/>
        <w:jc w:val="both"/>
        <w:rPr>
          <w:rFonts w:ascii="Times New Roman" w:hAnsi="Times New Roman" w:cs="Times New Roman"/>
          <w:b/>
          <w:color w:val="000000"/>
          <w:sz w:val="28"/>
          <w:szCs w:val="28"/>
        </w:rPr>
      </w:pPr>
      <w:bookmarkStart w:id="10" w:name="_Toc238144060"/>
      <w:r>
        <w:rPr>
          <w:rFonts w:ascii="Times New Roman" w:hAnsi="Times New Roman" w:cs="Times New Roman"/>
          <w:b/>
          <w:color w:val="000000"/>
          <w:sz w:val="28"/>
          <w:szCs w:val="28"/>
        </w:rPr>
        <w:t>3.5 Knowledge Workers and Distributed Expertise</w:t>
      </w:r>
      <w:bookmarkEnd w:id="10"/>
    </w:p>
    <w:p w14:paraId="2814D446" w14:textId="30965CAD"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The growth of knowledge work poses an obvious challenge to traditional conceptions of managerial knowledge.</w:t>
      </w:r>
      <w:r>
        <w:rPr>
          <w:rFonts w:ascii="Times New Roman" w:hAnsi="Times New Roman" w:cs="Times New Roman"/>
          <w:sz w:val="24"/>
          <w:szCs w:val="24"/>
        </w:rPr>
        <w:t xml:space="preserve"> </w:t>
      </w:r>
      <w:r>
        <w:rPr>
          <w:rStyle w:val="cursor-pointer"/>
          <w:rFonts w:ascii="Times New Roman" w:hAnsi="Times New Roman" w:cs="Times New Roman"/>
          <w:sz w:val="24"/>
          <w:szCs w:val="24"/>
        </w:rPr>
        <w:t>Drucker (1989) foresaw the growing significance of knowledge workers</w:t>
      </w:r>
      <w:r w:rsidR="003737F7">
        <w:rPr>
          <w:rStyle w:val="cursor-pointer"/>
          <w:rFonts w:ascii="Times New Roman" w:hAnsi="Times New Roman" w:cs="Times New Roman"/>
          <w:sz w:val="24"/>
          <w:szCs w:val="24"/>
        </w:rPr>
        <w:t>, whose productivity would be based on their knowledge, not merely on supervision</w:t>
      </w:r>
      <w:r>
        <w:rPr>
          <w:rStyle w:val="cursor-pointer"/>
          <w:rFonts w:ascii="Times New Roman" w:hAnsi="Times New Roman" w:cs="Times New Roman"/>
          <w:sz w:val="24"/>
          <w:szCs w:val="24"/>
        </w:rPr>
        <w:t>.</w:t>
      </w:r>
      <w:r>
        <w:rPr>
          <w:rFonts w:ascii="Times New Roman" w:hAnsi="Times New Roman" w:cs="Times New Roman"/>
          <w:sz w:val="24"/>
          <w:szCs w:val="24"/>
        </w:rPr>
        <w:t xml:space="preserve"> </w:t>
      </w:r>
    </w:p>
    <w:p w14:paraId="42204DDB" w14:textId="77777777"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In much of the work of knowledge workers, it is not possible to manage them with specific instructions since the manager might not fully understand the work.</w:t>
      </w:r>
      <w:r>
        <w:rPr>
          <w:rFonts w:ascii="Times New Roman" w:hAnsi="Times New Roman" w:cs="Times New Roman"/>
          <w:sz w:val="24"/>
          <w:szCs w:val="24"/>
        </w:rPr>
        <w:t xml:space="preserve"> </w:t>
      </w:r>
      <w:r>
        <w:rPr>
          <w:rStyle w:val="cursor-pointer"/>
          <w:rFonts w:ascii="Times New Roman" w:hAnsi="Times New Roman" w:cs="Times New Roman"/>
          <w:sz w:val="24"/>
          <w:szCs w:val="24"/>
        </w:rPr>
        <w:t>They may experiment, make judgements and solve problems in their work.</w:t>
      </w:r>
      <w:r>
        <w:rPr>
          <w:rFonts w:ascii="Times New Roman" w:hAnsi="Times New Roman" w:cs="Times New Roman"/>
          <w:sz w:val="24"/>
          <w:szCs w:val="24"/>
        </w:rPr>
        <w:t xml:space="preserve"> </w:t>
      </w:r>
    </w:p>
    <w:p w14:paraId="6C57AEE3" w14:textId="5360B327"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 xml:space="preserve">Based on survey </w:t>
      </w:r>
      <w:r w:rsidR="003737F7">
        <w:rPr>
          <w:rStyle w:val="cursor-pointer"/>
          <w:rFonts w:ascii="Times New Roman" w:hAnsi="Times New Roman" w:cs="Times New Roman"/>
          <w:sz w:val="24"/>
          <w:szCs w:val="24"/>
        </w:rPr>
        <w:t>data from 836 Chinese knowledge workers, Zhao, Li and Shields (2022) found that autonomy was positively related to job satisfaction through</w:t>
      </w:r>
      <w:r>
        <w:rPr>
          <w:rStyle w:val="cursor-pointer"/>
          <w:rFonts w:ascii="Times New Roman" w:hAnsi="Times New Roman" w:cs="Times New Roman"/>
          <w:sz w:val="24"/>
          <w:szCs w:val="24"/>
        </w:rPr>
        <w:t xml:space="preserve"> job-crafting activities.</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But autonomy is not meant to be independence from coordination within the </w:t>
      </w:r>
      <w:r w:rsidR="00617893">
        <w:rPr>
          <w:rStyle w:val="cursor-pointer"/>
          <w:rFonts w:ascii="Times New Roman" w:hAnsi="Times New Roman" w:cs="Times New Roman"/>
          <w:sz w:val="24"/>
          <w:szCs w:val="24"/>
        </w:rPr>
        <w:t>organisation</w:t>
      </w:r>
      <w:r>
        <w:rPr>
          <w:rStyle w:val="cursor-pointer"/>
          <w:rFonts w:ascii="Times New Roman" w:hAnsi="Times New Roman" w:cs="Times New Roman"/>
          <w:sz w:val="24"/>
          <w:szCs w:val="24"/>
        </w:rPr>
        <w:t>.</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Wajcman and Rose (2011) </w:t>
      </w:r>
      <w:r w:rsidR="003737F7">
        <w:rPr>
          <w:rStyle w:val="cursor-pointer"/>
          <w:rFonts w:ascii="Times New Roman" w:hAnsi="Times New Roman" w:cs="Times New Roman"/>
          <w:sz w:val="24"/>
          <w:szCs w:val="24"/>
        </w:rPr>
        <w:t>show that knowledge work is often characterised by constant connectivity and interruptions, so that digital flexibility can create</w:t>
      </w:r>
      <w:r>
        <w:rPr>
          <w:rStyle w:val="cursor-pointer"/>
          <w:rFonts w:ascii="Times New Roman" w:hAnsi="Times New Roman" w:cs="Times New Roman"/>
          <w:sz w:val="24"/>
          <w:szCs w:val="24"/>
        </w:rPr>
        <w:t xml:space="preserve"> new pressures.</w:t>
      </w:r>
      <w:r>
        <w:rPr>
          <w:rFonts w:ascii="Times New Roman" w:hAnsi="Times New Roman" w:cs="Times New Roman"/>
          <w:sz w:val="24"/>
          <w:szCs w:val="24"/>
        </w:rPr>
        <w:t xml:space="preserve"> </w:t>
      </w:r>
    </w:p>
    <w:p w14:paraId="7ADD1C9E" w14:textId="23BEFF6F"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Knowledge workers can then have autonomy and heightened demands on their knowledge.</w:t>
      </w:r>
      <w:r>
        <w:rPr>
          <w:rFonts w:ascii="Times New Roman" w:hAnsi="Times New Roman" w:cs="Times New Roman"/>
          <w:sz w:val="24"/>
          <w:szCs w:val="24"/>
        </w:rPr>
        <w:t xml:space="preserve"> </w:t>
      </w:r>
      <w:r w:rsidR="003737F7">
        <w:rPr>
          <w:rStyle w:val="cursor-pointer"/>
          <w:rFonts w:ascii="Times New Roman" w:hAnsi="Times New Roman" w:cs="Times New Roman"/>
          <w:sz w:val="24"/>
          <w:szCs w:val="24"/>
        </w:rPr>
        <w:t>Modern management literature indicates that managing expertise conditions is a growing aspect of contemporary management, rather than</w:t>
      </w:r>
      <w:r>
        <w:rPr>
          <w:rStyle w:val="cursor-pointer"/>
          <w:rFonts w:ascii="Times New Roman" w:hAnsi="Times New Roman" w:cs="Times New Roman"/>
          <w:sz w:val="24"/>
          <w:szCs w:val="24"/>
        </w:rPr>
        <w:t xml:space="preserve"> defining each task.</w:t>
      </w:r>
      <w:r>
        <w:rPr>
          <w:rFonts w:ascii="Times New Roman" w:hAnsi="Times New Roman" w:cs="Times New Roman"/>
          <w:sz w:val="24"/>
          <w:szCs w:val="24"/>
        </w:rPr>
        <w:t xml:space="preserve"> </w:t>
      </w:r>
      <w:r>
        <w:rPr>
          <w:rStyle w:val="cursor-pointer"/>
          <w:rFonts w:ascii="Times New Roman" w:hAnsi="Times New Roman" w:cs="Times New Roman"/>
          <w:sz w:val="24"/>
          <w:szCs w:val="24"/>
        </w:rPr>
        <w:t>This is a substantive shift from the bold gambles that Taylor made.</w:t>
      </w:r>
    </w:p>
    <w:p w14:paraId="0F9FD7CE" w14:textId="77777777" w:rsidR="003B0789" w:rsidRDefault="003B0789">
      <w:pPr>
        <w:jc w:val="both"/>
        <w:rPr>
          <w:rFonts w:ascii="Times New Roman" w:hAnsi="Times New Roman" w:cs="Times New Roman"/>
        </w:rPr>
      </w:pPr>
    </w:p>
    <w:p w14:paraId="0226BDCD" w14:textId="77777777" w:rsidR="003B0789" w:rsidRDefault="0001241B">
      <w:pPr>
        <w:pStyle w:val="Heading3"/>
        <w:jc w:val="both"/>
        <w:rPr>
          <w:rFonts w:ascii="Times New Roman" w:hAnsi="Times New Roman" w:cs="Times New Roman"/>
          <w:b/>
          <w:color w:val="000000"/>
          <w:sz w:val="28"/>
          <w:szCs w:val="28"/>
        </w:rPr>
      </w:pPr>
      <w:bookmarkStart w:id="11" w:name="_Toc238144061"/>
      <w:r>
        <w:rPr>
          <w:rFonts w:ascii="Times New Roman" w:hAnsi="Times New Roman" w:cs="Times New Roman"/>
          <w:b/>
          <w:color w:val="000000"/>
          <w:sz w:val="28"/>
          <w:szCs w:val="28"/>
        </w:rPr>
        <w:t>3.6 Power, Politics and Culture</w:t>
      </w:r>
      <w:bookmarkEnd w:id="11"/>
    </w:p>
    <w:p w14:paraId="234C0B49" w14:textId="77777777"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An important question not fully addressed by the classical, efficiency-oriented theory is which groups benefit from the organisational arrangements, which is the question that Morgan (1986) poses in his political system metaphor.</w:t>
      </w:r>
      <w:r>
        <w:rPr>
          <w:rFonts w:ascii="Times New Roman" w:hAnsi="Times New Roman" w:cs="Times New Roman"/>
          <w:sz w:val="24"/>
          <w:szCs w:val="24"/>
        </w:rPr>
        <w:t xml:space="preserve"> </w:t>
      </w:r>
    </w:p>
    <w:p w14:paraId="3759B0A3" w14:textId="18CC8DFC"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While hierarchy can facilitate coordinating work, it can also lead to unequal power distribution.</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These inequalities do not necessarily </w:t>
      </w:r>
      <w:r w:rsidR="003737F7">
        <w:rPr>
          <w:rStyle w:val="cursor-pointer"/>
          <w:rFonts w:ascii="Times New Roman" w:hAnsi="Times New Roman" w:cs="Times New Roman"/>
          <w:sz w:val="24"/>
          <w:szCs w:val="24"/>
        </w:rPr>
        <w:t>disappear with</w:t>
      </w:r>
      <w:r>
        <w:rPr>
          <w:rStyle w:val="cursor-pointer"/>
          <w:rFonts w:ascii="Times New Roman" w:hAnsi="Times New Roman" w:cs="Times New Roman"/>
          <w:sz w:val="24"/>
          <w:szCs w:val="24"/>
        </w:rPr>
        <w:t xml:space="preserve"> flatter structures.</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Power may be </w:t>
      </w:r>
      <w:r w:rsidR="008E4349">
        <w:rPr>
          <w:rStyle w:val="cursor-pointer"/>
          <w:rFonts w:ascii="Times New Roman" w:hAnsi="Times New Roman" w:cs="Times New Roman"/>
          <w:sz w:val="24"/>
          <w:szCs w:val="24"/>
        </w:rPr>
        <w:t>centralised</w:t>
      </w:r>
      <w:r>
        <w:rPr>
          <w:rStyle w:val="cursor-pointer"/>
          <w:rFonts w:ascii="Times New Roman" w:hAnsi="Times New Roman" w:cs="Times New Roman"/>
          <w:sz w:val="24"/>
          <w:szCs w:val="24"/>
        </w:rPr>
        <w:t xml:space="preserve"> in the senior leadership, the project structure, data systems, or data algorithms.</w:t>
      </w:r>
      <w:r>
        <w:rPr>
          <w:rFonts w:ascii="Times New Roman" w:hAnsi="Times New Roman" w:cs="Times New Roman"/>
          <w:sz w:val="24"/>
          <w:szCs w:val="24"/>
        </w:rPr>
        <w:t xml:space="preserve"> </w:t>
      </w:r>
      <w:r w:rsidR="003737F7">
        <w:rPr>
          <w:rStyle w:val="cursor-pointer"/>
          <w:rFonts w:ascii="Times New Roman" w:hAnsi="Times New Roman" w:cs="Times New Roman"/>
          <w:sz w:val="24"/>
          <w:szCs w:val="24"/>
        </w:rPr>
        <w:t>This parallels cultural</w:t>
      </w:r>
      <w:r>
        <w:rPr>
          <w:rStyle w:val="cursor-pointer"/>
          <w:rFonts w:ascii="Times New Roman" w:hAnsi="Times New Roman" w:cs="Times New Roman"/>
          <w:sz w:val="24"/>
          <w:szCs w:val="24"/>
        </w:rPr>
        <w:t xml:space="preserve"> challenges.</w:t>
      </w:r>
      <w:r>
        <w:rPr>
          <w:rFonts w:ascii="Times New Roman" w:hAnsi="Times New Roman" w:cs="Times New Roman"/>
          <w:sz w:val="24"/>
          <w:szCs w:val="24"/>
        </w:rPr>
        <w:t xml:space="preserve"> </w:t>
      </w:r>
    </w:p>
    <w:p w14:paraId="06DA21C7" w14:textId="29A9A8E3"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Organisations are not just formal systems</w:t>
      </w:r>
      <w:r w:rsidR="003737F7">
        <w:rPr>
          <w:rStyle w:val="cursor-pointer"/>
          <w:rFonts w:ascii="Times New Roman" w:hAnsi="Times New Roman" w:cs="Times New Roman"/>
          <w:sz w:val="24"/>
          <w:szCs w:val="24"/>
        </w:rPr>
        <w:t>; they are also built through</w:t>
      </w:r>
      <w:r>
        <w:rPr>
          <w:rStyle w:val="cursor-pointer"/>
          <w:rFonts w:ascii="Times New Roman" w:hAnsi="Times New Roman" w:cs="Times New Roman"/>
          <w:sz w:val="24"/>
          <w:szCs w:val="24"/>
        </w:rPr>
        <w:t xml:space="preserve"> shared meanings and interpretations.</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Schein (2010) shows how underlying assumptions are crucial to the organisational culture, and Morgan (1986) </w:t>
      </w:r>
      <w:r w:rsidR="008E4349">
        <w:rPr>
          <w:rStyle w:val="cursor-pointer"/>
          <w:rFonts w:ascii="Times New Roman" w:hAnsi="Times New Roman" w:cs="Times New Roman"/>
          <w:sz w:val="24"/>
          <w:szCs w:val="24"/>
        </w:rPr>
        <w:t>emphasises</w:t>
      </w:r>
      <w:r>
        <w:rPr>
          <w:rStyle w:val="cursor-pointer"/>
          <w:rFonts w:ascii="Times New Roman" w:hAnsi="Times New Roman" w:cs="Times New Roman"/>
          <w:sz w:val="24"/>
          <w:szCs w:val="24"/>
        </w:rPr>
        <w:t xml:space="preserve"> that organisational culture is a socially constructed aspect of organisational life.</w:t>
      </w:r>
      <w:r>
        <w:rPr>
          <w:rFonts w:ascii="Times New Roman" w:hAnsi="Times New Roman" w:cs="Times New Roman"/>
          <w:sz w:val="24"/>
          <w:szCs w:val="24"/>
        </w:rPr>
        <w:t xml:space="preserve"> </w:t>
      </w:r>
      <w:r w:rsidR="008E4349">
        <w:rPr>
          <w:rStyle w:val="cursor-pointer"/>
          <w:rFonts w:ascii="Times New Roman" w:hAnsi="Times New Roman" w:cs="Times New Roman"/>
          <w:sz w:val="24"/>
          <w:szCs w:val="24"/>
        </w:rPr>
        <w:t>Digitalisation has further transformed this relationship</w:t>
      </w:r>
      <w:r>
        <w:rPr>
          <w:rStyle w:val="cursor-pointer"/>
          <w:rFonts w:ascii="Times New Roman" w:hAnsi="Times New Roman" w:cs="Times New Roman"/>
          <w:sz w:val="24"/>
          <w:szCs w:val="24"/>
        </w:rPr>
        <w:t>.</w:t>
      </w:r>
      <w:r>
        <w:rPr>
          <w:rFonts w:ascii="Times New Roman" w:hAnsi="Times New Roman" w:cs="Times New Roman"/>
          <w:sz w:val="24"/>
          <w:szCs w:val="24"/>
        </w:rPr>
        <w:t xml:space="preserve"> </w:t>
      </w:r>
    </w:p>
    <w:p w14:paraId="794E8A7C" w14:textId="3E7599D6"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For Grover, Tseng and Pu (2022)</w:t>
      </w:r>
      <w:r w:rsidR="008E4349">
        <w:rPr>
          <w:rStyle w:val="cursor-pointer"/>
          <w:rFonts w:ascii="Times New Roman" w:hAnsi="Times New Roman" w:cs="Times New Roman"/>
          <w:sz w:val="24"/>
          <w:szCs w:val="24"/>
        </w:rPr>
        <w:t>,</w:t>
      </w:r>
      <w:r>
        <w:rPr>
          <w:rStyle w:val="cursor-pointer"/>
          <w:rFonts w:ascii="Times New Roman" w:hAnsi="Times New Roman" w:cs="Times New Roman"/>
          <w:sz w:val="24"/>
          <w:szCs w:val="24"/>
        </w:rPr>
        <w:t xml:space="preserve"> digitalisation influences </w:t>
      </w:r>
      <w:r w:rsidR="003737F7">
        <w:rPr>
          <w:rStyle w:val="cursor-pointer"/>
          <w:rFonts w:ascii="Times New Roman" w:hAnsi="Times New Roman" w:cs="Times New Roman"/>
          <w:sz w:val="24"/>
          <w:szCs w:val="24"/>
        </w:rPr>
        <w:t>organisational structures, processes, and interaction patterns and thus affects</w:t>
      </w:r>
      <w:r>
        <w:rPr>
          <w:rStyle w:val="cursor-pointer"/>
          <w:rFonts w:ascii="Times New Roman" w:hAnsi="Times New Roman" w:cs="Times New Roman"/>
          <w:sz w:val="24"/>
          <w:szCs w:val="24"/>
        </w:rPr>
        <w:t xml:space="preserve"> organisational culture.</w:t>
      </w:r>
      <w:r>
        <w:rPr>
          <w:rFonts w:ascii="Times New Roman" w:hAnsi="Times New Roman" w:cs="Times New Roman"/>
          <w:sz w:val="24"/>
          <w:szCs w:val="24"/>
        </w:rPr>
        <w:t xml:space="preserve"> </w:t>
      </w:r>
      <w:r>
        <w:rPr>
          <w:rStyle w:val="cursor-pointer"/>
          <w:rFonts w:ascii="Times New Roman" w:hAnsi="Times New Roman" w:cs="Times New Roman"/>
          <w:sz w:val="24"/>
          <w:szCs w:val="24"/>
        </w:rPr>
        <w:t>The message here is that managers can't just establish a culture and expect it to take hold.</w:t>
      </w:r>
      <w:r>
        <w:rPr>
          <w:rFonts w:ascii="Times New Roman" w:hAnsi="Times New Roman" w:cs="Times New Roman"/>
          <w:sz w:val="24"/>
          <w:szCs w:val="24"/>
        </w:rPr>
        <w:t xml:space="preserve"> </w:t>
      </w:r>
      <w:r w:rsidR="008E4349">
        <w:rPr>
          <w:rStyle w:val="cursor-pointer"/>
          <w:rFonts w:ascii="Times New Roman" w:hAnsi="Times New Roman" w:cs="Times New Roman"/>
          <w:sz w:val="24"/>
          <w:szCs w:val="24"/>
        </w:rPr>
        <w:t>Employees interpret</w:t>
      </w:r>
      <w:r>
        <w:rPr>
          <w:rStyle w:val="cursor-pointer"/>
          <w:rFonts w:ascii="Times New Roman" w:hAnsi="Times New Roman" w:cs="Times New Roman"/>
          <w:sz w:val="24"/>
          <w:szCs w:val="24"/>
        </w:rPr>
        <w:t xml:space="preserve"> management practices based on their experiences.</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Even if a company says it’s employee-centric, it can foster a culture of control </w:t>
      </w:r>
      <w:r w:rsidR="008E4349">
        <w:rPr>
          <w:rStyle w:val="cursor-pointer"/>
          <w:rFonts w:ascii="Times New Roman" w:hAnsi="Times New Roman" w:cs="Times New Roman"/>
          <w:sz w:val="24"/>
          <w:szCs w:val="24"/>
        </w:rPr>
        <w:t>by constantly checking</w:t>
      </w:r>
      <w:r>
        <w:rPr>
          <w:rStyle w:val="cursor-pointer"/>
          <w:rFonts w:ascii="Times New Roman" w:hAnsi="Times New Roman" w:cs="Times New Roman"/>
          <w:sz w:val="24"/>
          <w:szCs w:val="24"/>
        </w:rPr>
        <w:t xml:space="preserve"> on employees.</w:t>
      </w:r>
    </w:p>
    <w:p w14:paraId="5523A3EB" w14:textId="77777777" w:rsidR="003B0789" w:rsidRDefault="003B0789">
      <w:pPr>
        <w:jc w:val="both"/>
        <w:rPr>
          <w:rFonts w:ascii="Times New Roman" w:hAnsi="Times New Roman" w:cs="Times New Roman"/>
        </w:rPr>
      </w:pPr>
    </w:p>
    <w:p w14:paraId="5354455D" w14:textId="77777777" w:rsidR="003B0789" w:rsidRDefault="0001241B">
      <w:pPr>
        <w:pStyle w:val="Heading3"/>
        <w:jc w:val="both"/>
        <w:rPr>
          <w:rFonts w:ascii="Times New Roman" w:hAnsi="Times New Roman" w:cs="Times New Roman"/>
          <w:b/>
          <w:color w:val="000000"/>
          <w:sz w:val="28"/>
          <w:szCs w:val="28"/>
        </w:rPr>
      </w:pPr>
      <w:bookmarkStart w:id="12" w:name="_Toc238144062"/>
      <w:r>
        <w:rPr>
          <w:rFonts w:ascii="Times New Roman" w:hAnsi="Times New Roman" w:cs="Times New Roman"/>
          <w:b/>
          <w:color w:val="000000"/>
          <w:sz w:val="28"/>
          <w:szCs w:val="28"/>
        </w:rPr>
        <w:t>3.7 Postmodernism and the Challenge to Universal Management Knowledge</w:t>
      </w:r>
      <w:bookmarkEnd w:id="12"/>
    </w:p>
    <w:p w14:paraId="62F5D634" w14:textId="77777777"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Postmodern efforts challenge the notion of management generating general and objective knowledge.</w:t>
      </w:r>
      <w:r>
        <w:rPr>
          <w:rFonts w:ascii="Times New Roman" w:hAnsi="Times New Roman" w:cs="Times New Roman"/>
          <w:sz w:val="24"/>
          <w:szCs w:val="24"/>
        </w:rPr>
        <w:t xml:space="preserve"> </w:t>
      </w:r>
      <w:r>
        <w:rPr>
          <w:rStyle w:val="cursor-pointer"/>
          <w:rFonts w:ascii="Times New Roman" w:hAnsi="Times New Roman" w:cs="Times New Roman"/>
          <w:sz w:val="24"/>
          <w:szCs w:val="24"/>
        </w:rPr>
        <w:t>Jackson and Carter (1991) question the notion of a single paradigm that can offer an undeniable explanation of organisational reality.</w:t>
      </w:r>
      <w:r>
        <w:rPr>
          <w:rFonts w:ascii="Times New Roman" w:hAnsi="Times New Roman" w:cs="Times New Roman"/>
          <w:sz w:val="24"/>
          <w:szCs w:val="24"/>
        </w:rPr>
        <w:t xml:space="preserve"> </w:t>
      </w:r>
    </w:p>
    <w:p w14:paraId="0C27656E" w14:textId="2EB277E0"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 xml:space="preserve">This </w:t>
      </w:r>
      <w:r w:rsidR="00071036">
        <w:rPr>
          <w:rStyle w:val="cursor-pointer"/>
          <w:rFonts w:ascii="Times New Roman" w:hAnsi="Times New Roman" w:cs="Times New Roman"/>
          <w:sz w:val="24"/>
          <w:szCs w:val="24"/>
        </w:rPr>
        <w:t>affects</w:t>
      </w:r>
      <w:r>
        <w:rPr>
          <w:rStyle w:val="cursor-pointer"/>
          <w:rFonts w:ascii="Times New Roman" w:hAnsi="Times New Roman" w:cs="Times New Roman"/>
          <w:sz w:val="24"/>
          <w:szCs w:val="24"/>
        </w:rPr>
        <w:t xml:space="preserve"> Taylor and Fayol.</w:t>
      </w:r>
      <w:r>
        <w:rPr>
          <w:rFonts w:ascii="Times New Roman" w:hAnsi="Times New Roman" w:cs="Times New Roman"/>
          <w:sz w:val="24"/>
          <w:szCs w:val="24"/>
        </w:rPr>
        <w:t xml:space="preserve"> </w:t>
      </w:r>
      <w:r>
        <w:rPr>
          <w:rStyle w:val="cursor-pointer"/>
          <w:rFonts w:ascii="Times New Roman" w:hAnsi="Times New Roman" w:cs="Times New Roman"/>
          <w:sz w:val="24"/>
          <w:szCs w:val="24"/>
        </w:rPr>
        <w:t>The possibility of discovering objective knowledge of work is the basis of Taylor's “one best way”.</w:t>
      </w:r>
      <w:r>
        <w:rPr>
          <w:rFonts w:ascii="Times New Roman" w:hAnsi="Times New Roman" w:cs="Times New Roman"/>
          <w:sz w:val="24"/>
          <w:szCs w:val="24"/>
        </w:rPr>
        <w:t xml:space="preserve"> </w:t>
      </w:r>
      <w:r w:rsidR="00071036">
        <w:rPr>
          <w:rStyle w:val="cursor-pointer"/>
          <w:rFonts w:ascii="Times New Roman" w:hAnsi="Times New Roman" w:cs="Times New Roman"/>
          <w:sz w:val="24"/>
          <w:szCs w:val="24"/>
        </w:rPr>
        <w:t xml:space="preserve">Fayol's general principles </w:t>
      </w:r>
      <w:r>
        <w:rPr>
          <w:rStyle w:val="cursor-pointer"/>
          <w:rFonts w:ascii="Times New Roman" w:hAnsi="Times New Roman" w:cs="Times New Roman"/>
          <w:sz w:val="24"/>
          <w:szCs w:val="24"/>
        </w:rPr>
        <w:t>suggest that some organisational principles can be transferred to other settings.</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Postmodernism undermines these propositions by </w:t>
      </w:r>
      <w:r w:rsidR="00071036">
        <w:rPr>
          <w:rStyle w:val="cursor-pointer"/>
          <w:rFonts w:ascii="Times New Roman" w:hAnsi="Times New Roman" w:cs="Times New Roman"/>
          <w:sz w:val="24"/>
          <w:szCs w:val="24"/>
        </w:rPr>
        <w:t>emphasising</w:t>
      </w:r>
      <w:r>
        <w:rPr>
          <w:rStyle w:val="cursor-pointer"/>
          <w:rFonts w:ascii="Times New Roman" w:hAnsi="Times New Roman" w:cs="Times New Roman"/>
          <w:sz w:val="24"/>
          <w:szCs w:val="24"/>
        </w:rPr>
        <w:t xml:space="preserve"> interpretation, context, and power.</w:t>
      </w:r>
      <w:r>
        <w:rPr>
          <w:rFonts w:ascii="Times New Roman" w:hAnsi="Times New Roman" w:cs="Times New Roman"/>
          <w:sz w:val="24"/>
          <w:szCs w:val="24"/>
        </w:rPr>
        <w:t xml:space="preserve"> </w:t>
      </w:r>
    </w:p>
    <w:p w14:paraId="5E6AECF3" w14:textId="29869B75"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 xml:space="preserve">But too much relativism has </w:t>
      </w:r>
      <w:r w:rsidR="003737F7">
        <w:rPr>
          <w:rStyle w:val="cursor-pointer"/>
          <w:rFonts w:ascii="Times New Roman" w:hAnsi="Times New Roman" w:cs="Times New Roman"/>
          <w:sz w:val="24"/>
          <w:szCs w:val="24"/>
        </w:rPr>
        <w:t>drawbacks, as organisations still have to make decisions</w:t>
      </w:r>
      <w:r>
        <w:rPr>
          <w:rStyle w:val="cursor-pointer"/>
          <w:rFonts w:ascii="Times New Roman" w:hAnsi="Times New Roman" w:cs="Times New Roman"/>
          <w:sz w:val="24"/>
          <w:szCs w:val="24"/>
        </w:rPr>
        <w:t>.</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Postmodernism, therefore, is not an attempt to reject evidence but an attack on </w:t>
      </w:r>
      <w:r w:rsidR="00071036">
        <w:rPr>
          <w:rStyle w:val="cursor-pointer"/>
          <w:rFonts w:ascii="Times New Roman" w:hAnsi="Times New Roman" w:cs="Times New Roman"/>
          <w:sz w:val="24"/>
          <w:szCs w:val="24"/>
        </w:rPr>
        <w:t>the drawbacks of proclamation, as organisations still have to make decisions</w:t>
      </w:r>
      <w:r>
        <w:rPr>
          <w:rStyle w:val="cursor-pointer"/>
          <w:rFonts w:ascii="Times New Roman" w:hAnsi="Times New Roman" w:cs="Times New Roman"/>
          <w:sz w:val="24"/>
          <w:szCs w:val="24"/>
        </w:rPr>
        <w:t xml:space="preserve"> of universal certainty.</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It emphasises context and </w:t>
      </w:r>
      <w:r w:rsidR="00FA7337">
        <w:rPr>
          <w:rStyle w:val="cursor-pointer"/>
          <w:rFonts w:ascii="Times New Roman" w:hAnsi="Times New Roman" w:cs="Times New Roman"/>
          <w:sz w:val="24"/>
          <w:szCs w:val="24"/>
        </w:rPr>
        <w:t xml:space="preserve">helps managers remember that knowledge presented as objective </w:t>
      </w:r>
      <w:r>
        <w:rPr>
          <w:rStyle w:val="cursor-pointer"/>
          <w:rFonts w:ascii="Times New Roman" w:hAnsi="Times New Roman" w:cs="Times New Roman"/>
          <w:sz w:val="24"/>
          <w:szCs w:val="24"/>
        </w:rPr>
        <w:t>may carry certain interests or assumptions.</w:t>
      </w:r>
    </w:p>
    <w:p w14:paraId="471104C3" w14:textId="77777777" w:rsidR="003B0789" w:rsidRDefault="003B0789">
      <w:pPr>
        <w:jc w:val="both"/>
        <w:rPr>
          <w:rFonts w:ascii="Times New Roman" w:hAnsi="Times New Roman" w:cs="Times New Roman"/>
          <w:sz w:val="24"/>
          <w:szCs w:val="24"/>
        </w:rPr>
      </w:pPr>
    </w:p>
    <w:p w14:paraId="72F0888D" w14:textId="77777777" w:rsidR="003B0789" w:rsidRDefault="0001241B">
      <w:pPr>
        <w:pStyle w:val="Heading3"/>
        <w:jc w:val="both"/>
        <w:rPr>
          <w:rFonts w:ascii="Times New Roman" w:hAnsi="Times New Roman" w:cs="Times New Roman"/>
          <w:b/>
          <w:color w:val="000000"/>
          <w:sz w:val="28"/>
          <w:szCs w:val="28"/>
        </w:rPr>
      </w:pPr>
      <w:bookmarkStart w:id="13" w:name="_Toc238144063"/>
      <w:r>
        <w:rPr>
          <w:rFonts w:ascii="Times New Roman" w:hAnsi="Times New Roman" w:cs="Times New Roman"/>
          <w:b/>
          <w:color w:val="000000"/>
          <w:sz w:val="28"/>
          <w:szCs w:val="28"/>
        </w:rPr>
        <w:t>3.8 Digitalisation and Algorithmic Management</w:t>
      </w:r>
      <w:bookmarkEnd w:id="13"/>
    </w:p>
    <w:p w14:paraId="10B36FA7" w14:textId="145336BC"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 xml:space="preserve">The classical-control debate </w:t>
      </w:r>
      <w:r w:rsidR="003737F7">
        <w:rPr>
          <w:rStyle w:val="cursor-pointer"/>
          <w:rFonts w:ascii="Times New Roman" w:hAnsi="Times New Roman" w:cs="Times New Roman"/>
          <w:sz w:val="24"/>
          <w:szCs w:val="24"/>
        </w:rPr>
        <w:t>remains important and is being extended in new ways</w:t>
      </w:r>
      <w:r w:rsidR="00FA7337">
        <w:rPr>
          <w:rStyle w:val="cursor-pointer"/>
          <w:rFonts w:ascii="Times New Roman" w:hAnsi="Times New Roman" w:cs="Times New Roman"/>
          <w:sz w:val="24"/>
          <w:szCs w:val="24"/>
        </w:rPr>
        <w:t xml:space="preserve"> through</w:t>
      </w:r>
      <w:r>
        <w:rPr>
          <w:rStyle w:val="cursor-pointer"/>
          <w:rFonts w:ascii="Times New Roman" w:hAnsi="Times New Roman" w:cs="Times New Roman"/>
          <w:sz w:val="24"/>
          <w:szCs w:val="24"/>
        </w:rPr>
        <w:t xml:space="preserve"> algorithmic management today.</w:t>
      </w:r>
      <w:r>
        <w:rPr>
          <w:rFonts w:ascii="Times New Roman" w:hAnsi="Times New Roman" w:cs="Times New Roman"/>
          <w:sz w:val="24"/>
          <w:szCs w:val="24"/>
        </w:rPr>
        <w:t xml:space="preserve"> </w:t>
      </w:r>
      <w:r>
        <w:rPr>
          <w:rStyle w:val="cursor-pointer"/>
          <w:rFonts w:ascii="Times New Roman" w:hAnsi="Times New Roman" w:cs="Times New Roman"/>
          <w:sz w:val="24"/>
          <w:szCs w:val="24"/>
        </w:rPr>
        <w:t>Kellogg, Valentine and Christin (2020) list six ways that algorithms can guide, assess and punish employees: restrict, recommend, record, rate, replace, and reward.</w:t>
      </w:r>
      <w:r>
        <w:rPr>
          <w:rFonts w:ascii="Times New Roman" w:hAnsi="Times New Roman" w:cs="Times New Roman"/>
          <w:sz w:val="24"/>
          <w:szCs w:val="24"/>
        </w:rPr>
        <w:t xml:space="preserve"> </w:t>
      </w:r>
    </w:p>
    <w:p w14:paraId="4ECF18D5" w14:textId="2D8BADEE"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 xml:space="preserve">Noponen et al. (2024) </w:t>
      </w:r>
      <w:r w:rsidR="00FA7337">
        <w:rPr>
          <w:rStyle w:val="cursor-pointer"/>
          <w:rFonts w:ascii="Times New Roman" w:hAnsi="Times New Roman" w:cs="Times New Roman"/>
          <w:sz w:val="24"/>
          <w:szCs w:val="24"/>
        </w:rPr>
        <w:t>synthesise</w:t>
      </w:r>
      <w:r>
        <w:rPr>
          <w:rStyle w:val="cursor-pointer"/>
          <w:rFonts w:ascii="Times New Roman" w:hAnsi="Times New Roman" w:cs="Times New Roman"/>
          <w:sz w:val="24"/>
          <w:szCs w:val="24"/>
        </w:rPr>
        <w:t xml:space="preserve"> findings from 172 studies and propose three main aspects of algorithmic management: constraints and enabling autonomy at the same time, a new way of organising through Taylorism in the digital dimension, and shifting power structures in organisations.</w:t>
      </w:r>
      <w:r>
        <w:rPr>
          <w:rFonts w:ascii="Times New Roman" w:hAnsi="Times New Roman" w:cs="Times New Roman"/>
          <w:sz w:val="24"/>
          <w:szCs w:val="24"/>
        </w:rPr>
        <w:t xml:space="preserve"> </w:t>
      </w:r>
    </w:p>
    <w:p w14:paraId="79F881EF" w14:textId="243E1E70"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 xml:space="preserve">Duggan et al. (2023) also </w:t>
      </w:r>
      <w:r w:rsidR="00FA7337">
        <w:rPr>
          <w:rStyle w:val="cursor-pointer"/>
          <w:rFonts w:ascii="Times New Roman" w:hAnsi="Times New Roman" w:cs="Times New Roman"/>
          <w:sz w:val="24"/>
          <w:szCs w:val="24"/>
        </w:rPr>
        <w:t>show algorithmic HRM's ability to coordinate and allocate tasks, manage workers' performance and rewards, and shape workers' behaviour toward organisational</w:t>
      </w:r>
      <w:r>
        <w:rPr>
          <w:rStyle w:val="cursor-pointer"/>
          <w:rFonts w:ascii="Times New Roman" w:hAnsi="Times New Roman" w:cs="Times New Roman"/>
          <w:sz w:val="24"/>
          <w:szCs w:val="24"/>
        </w:rPr>
        <w:t xml:space="preserve"> goals.</w:t>
      </w:r>
      <w:r>
        <w:rPr>
          <w:rFonts w:ascii="Times New Roman" w:hAnsi="Times New Roman" w:cs="Times New Roman"/>
          <w:sz w:val="24"/>
          <w:szCs w:val="24"/>
        </w:rPr>
        <w:t xml:space="preserve"> </w:t>
      </w:r>
    </w:p>
    <w:p w14:paraId="4D9DB6DE" w14:textId="39FA5376" w:rsidR="003B0789" w:rsidRDefault="003737F7">
      <w:pPr>
        <w:jc w:val="both"/>
        <w:rPr>
          <w:rFonts w:ascii="Times New Roman" w:hAnsi="Times New Roman" w:cs="Times New Roman"/>
          <w:sz w:val="24"/>
          <w:szCs w:val="24"/>
        </w:rPr>
      </w:pPr>
      <w:r>
        <w:rPr>
          <w:rStyle w:val="cursor-pointer"/>
          <w:rFonts w:ascii="Times New Roman" w:hAnsi="Times New Roman" w:cs="Times New Roman"/>
          <w:sz w:val="24"/>
          <w:szCs w:val="24"/>
        </w:rPr>
        <w:t>Möhlmann et al. (2021) differentiate algorithmic matching and algorithmic control in platform work, and highlight tensions around work execution, compensation, and belonging.</w:t>
      </w:r>
      <w:r>
        <w:rPr>
          <w:rFonts w:ascii="Times New Roman" w:hAnsi="Times New Roman" w:cs="Times New Roman"/>
          <w:sz w:val="24"/>
          <w:szCs w:val="24"/>
        </w:rPr>
        <w:t xml:space="preserve"> </w:t>
      </w:r>
      <w:r>
        <w:rPr>
          <w:rStyle w:val="cursor-pointer"/>
          <w:rFonts w:ascii="Times New Roman" w:hAnsi="Times New Roman" w:cs="Times New Roman"/>
          <w:sz w:val="24"/>
          <w:szCs w:val="24"/>
        </w:rPr>
        <w:t>The literature thus shows a paradoxical interpretation.</w:t>
      </w:r>
      <w:r>
        <w:rPr>
          <w:rFonts w:ascii="Times New Roman" w:hAnsi="Times New Roman" w:cs="Times New Roman"/>
          <w:sz w:val="24"/>
          <w:szCs w:val="24"/>
        </w:rPr>
        <w:t xml:space="preserve"> </w:t>
      </w:r>
      <w:r>
        <w:rPr>
          <w:rStyle w:val="cursor-pointer"/>
          <w:rFonts w:ascii="Times New Roman" w:hAnsi="Times New Roman" w:cs="Times New Roman"/>
          <w:sz w:val="24"/>
          <w:szCs w:val="24"/>
        </w:rPr>
        <w:t>Decision-making can be spread across digital technology</w:t>
      </w:r>
      <w:r w:rsidR="00FA7337">
        <w:rPr>
          <w:rStyle w:val="cursor-pointer"/>
          <w:rFonts w:ascii="Times New Roman" w:hAnsi="Times New Roman" w:cs="Times New Roman"/>
          <w:sz w:val="24"/>
          <w:szCs w:val="24"/>
        </w:rPr>
        <w:t xml:space="preserve"> and, at the same time, </w:t>
      </w:r>
      <w:r>
        <w:rPr>
          <w:rStyle w:val="cursor-pointer"/>
          <w:rFonts w:ascii="Times New Roman" w:hAnsi="Times New Roman" w:cs="Times New Roman"/>
          <w:sz w:val="24"/>
          <w:szCs w:val="24"/>
        </w:rPr>
        <w:t>enhanced.</w:t>
      </w:r>
    </w:p>
    <w:p w14:paraId="367D4508" w14:textId="77777777" w:rsidR="003B0789" w:rsidRDefault="003B0789">
      <w:pPr>
        <w:jc w:val="both"/>
        <w:rPr>
          <w:rFonts w:ascii="Times New Roman" w:hAnsi="Times New Roman" w:cs="Times New Roman"/>
        </w:rPr>
      </w:pPr>
    </w:p>
    <w:p w14:paraId="7ECE0A56" w14:textId="77777777" w:rsidR="003B0789" w:rsidRDefault="0001241B">
      <w:pPr>
        <w:pStyle w:val="Heading3"/>
        <w:jc w:val="both"/>
        <w:rPr>
          <w:rFonts w:ascii="Times New Roman" w:hAnsi="Times New Roman" w:cs="Times New Roman"/>
          <w:b/>
          <w:color w:val="000000"/>
          <w:sz w:val="28"/>
          <w:szCs w:val="28"/>
        </w:rPr>
      </w:pPr>
      <w:bookmarkStart w:id="14" w:name="_Toc238144064"/>
      <w:r>
        <w:rPr>
          <w:rFonts w:ascii="Times New Roman" w:hAnsi="Times New Roman" w:cs="Times New Roman"/>
          <w:b/>
          <w:color w:val="000000"/>
          <w:sz w:val="28"/>
          <w:szCs w:val="28"/>
        </w:rPr>
        <w:t>3.9 Contemporary Agility and Organisational Flexibility</w:t>
      </w:r>
      <w:bookmarkEnd w:id="14"/>
    </w:p>
    <w:p w14:paraId="416F7B8E" w14:textId="07256CCE"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Another obstacle to classical management is organisational agility.</w:t>
      </w:r>
      <w:r>
        <w:rPr>
          <w:rFonts w:ascii="Times New Roman" w:hAnsi="Times New Roman" w:cs="Times New Roman"/>
          <w:sz w:val="24"/>
          <w:szCs w:val="24"/>
        </w:rPr>
        <w:t xml:space="preserve"> </w:t>
      </w:r>
      <w:r>
        <w:rPr>
          <w:rStyle w:val="cursor-pointer"/>
          <w:rFonts w:ascii="Times New Roman" w:hAnsi="Times New Roman" w:cs="Times New Roman"/>
          <w:sz w:val="24"/>
          <w:szCs w:val="24"/>
        </w:rPr>
        <w:t>An organisation is agile when it can adapt and respond to its environment and environmental changes</w:t>
      </w:r>
      <w:r w:rsidR="00FA7337">
        <w:rPr>
          <w:rStyle w:val="cursor-pointer"/>
          <w:rFonts w:ascii="Times New Roman" w:hAnsi="Times New Roman" w:cs="Times New Roman"/>
          <w:sz w:val="24"/>
          <w:szCs w:val="24"/>
        </w:rPr>
        <w:t xml:space="preserve"> (Walter, </w:t>
      </w:r>
      <w:r>
        <w:rPr>
          <w:rStyle w:val="cursor-pointer"/>
          <w:rFonts w:ascii="Times New Roman" w:hAnsi="Times New Roman" w:cs="Times New Roman"/>
          <w:sz w:val="24"/>
          <w:szCs w:val="24"/>
        </w:rPr>
        <w:t>2021).</w:t>
      </w:r>
      <w:r>
        <w:rPr>
          <w:rFonts w:ascii="Times New Roman" w:hAnsi="Times New Roman" w:cs="Times New Roman"/>
          <w:sz w:val="24"/>
          <w:szCs w:val="24"/>
        </w:rPr>
        <w:t xml:space="preserve"> </w:t>
      </w:r>
    </w:p>
    <w:p w14:paraId="6CE3C93B" w14:textId="202929F6"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 xml:space="preserve">The same applies to </w:t>
      </w:r>
      <w:r w:rsidR="003737F7">
        <w:rPr>
          <w:rStyle w:val="cursor-pointer"/>
          <w:rFonts w:ascii="Times New Roman" w:hAnsi="Times New Roman" w:cs="Times New Roman"/>
          <w:sz w:val="24"/>
          <w:szCs w:val="24"/>
        </w:rPr>
        <w:t xml:space="preserve">agility as another area of current management research </w:t>
      </w:r>
      <w:r>
        <w:rPr>
          <w:rStyle w:val="cursor-pointer"/>
          <w:rFonts w:ascii="Times New Roman" w:hAnsi="Times New Roman" w:cs="Times New Roman"/>
          <w:sz w:val="24"/>
          <w:szCs w:val="24"/>
        </w:rPr>
        <w:t>highlighted in Franco et al. (2023).</w:t>
      </w:r>
      <w:r>
        <w:rPr>
          <w:rFonts w:ascii="Times New Roman" w:hAnsi="Times New Roman" w:cs="Times New Roman"/>
          <w:sz w:val="24"/>
          <w:szCs w:val="24"/>
        </w:rPr>
        <w:t xml:space="preserve"> </w:t>
      </w:r>
      <w:r w:rsidR="00FA7337">
        <w:rPr>
          <w:rStyle w:val="cursor-pointer"/>
          <w:rFonts w:ascii="Times New Roman" w:hAnsi="Times New Roman" w:cs="Times New Roman"/>
          <w:sz w:val="24"/>
          <w:szCs w:val="24"/>
        </w:rPr>
        <w:t>Workforce agility also changes managers'</w:t>
      </w:r>
      <w:r>
        <w:rPr>
          <w:rStyle w:val="cursor-pointer"/>
          <w:rFonts w:ascii="Times New Roman" w:hAnsi="Times New Roman" w:cs="Times New Roman"/>
          <w:sz w:val="24"/>
          <w:szCs w:val="24"/>
        </w:rPr>
        <w:t xml:space="preserve"> expectations.</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Asadi et al. (2022) draw links between workforce agility and dynamic capabilities and </w:t>
      </w:r>
      <w:r w:rsidR="00FA7337">
        <w:rPr>
          <w:rStyle w:val="cursor-pointer"/>
          <w:rFonts w:ascii="Times New Roman" w:hAnsi="Times New Roman" w:cs="Times New Roman"/>
          <w:sz w:val="24"/>
          <w:szCs w:val="24"/>
        </w:rPr>
        <w:t>organisational</w:t>
      </w:r>
      <w:r>
        <w:rPr>
          <w:rStyle w:val="cursor-pointer"/>
          <w:rFonts w:ascii="Times New Roman" w:hAnsi="Times New Roman" w:cs="Times New Roman"/>
          <w:sz w:val="24"/>
          <w:szCs w:val="24"/>
        </w:rPr>
        <w:t xml:space="preserve"> adaptation.</w:t>
      </w:r>
      <w:r>
        <w:rPr>
          <w:rFonts w:ascii="Times New Roman" w:hAnsi="Times New Roman" w:cs="Times New Roman"/>
          <w:sz w:val="24"/>
          <w:szCs w:val="24"/>
        </w:rPr>
        <w:t xml:space="preserve"> </w:t>
      </w:r>
    </w:p>
    <w:p w14:paraId="79ABC3AE" w14:textId="27815294" w:rsidR="003B0789" w:rsidRDefault="0001241B">
      <w:pPr>
        <w:jc w:val="both"/>
        <w:rPr>
          <w:rFonts w:ascii="Times New Roman" w:hAnsi="Times New Roman" w:cs="Times New Roman"/>
          <w:sz w:val="24"/>
          <w:szCs w:val="24"/>
        </w:rPr>
      </w:pPr>
      <w:r>
        <w:rPr>
          <w:rStyle w:val="cursor-pointer"/>
          <w:rFonts w:ascii="Times New Roman" w:hAnsi="Times New Roman" w:cs="Times New Roman"/>
          <w:sz w:val="24"/>
          <w:szCs w:val="24"/>
        </w:rPr>
        <w:t>Agility, however, does not necessarily mean unstructured.</w:t>
      </w:r>
      <w:r>
        <w:rPr>
          <w:rFonts w:ascii="Times New Roman" w:hAnsi="Times New Roman" w:cs="Times New Roman"/>
          <w:sz w:val="24"/>
          <w:szCs w:val="24"/>
        </w:rPr>
        <w:t xml:space="preserve"> </w:t>
      </w:r>
      <w:r w:rsidR="00FA7337">
        <w:rPr>
          <w:rStyle w:val="cursor-pointer"/>
          <w:rFonts w:ascii="Times New Roman" w:hAnsi="Times New Roman" w:cs="Times New Roman"/>
          <w:sz w:val="24"/>
          <w:szCs w:val="24"/>
        </w:rPr>
        <w:t xml:space="preserve">Agile organisations don't need strict priorities, but they do need </w:t>
      </w:r>
      <w:r>
        <w:rPr>
          <w:rStyle w:val="cursor-pointer"/>
          <w:rFonts w:ascii="Times New Roman" w:hAnsi="Times New Roman" w:cs="Times New Roman"/>
          <w:sz w:val="24"/>
          <w:szCs w:val="24"/>
        </w:rPr>
        <w:t>priorities. Priorities don't need to be strict in an agile organisation, but they do need to be priorities.</w:t>
      </w:r>
      <w:r>
        <w:rPr>
          <w:rFonts w:ascii="Times New Roman" w:hAnsi="Times New Roman" w:cs="Times New Roman"/>
          <w:sz w:val="24"/>
          <w:szCs w:val="24"/>
        </w:rPr>
        <w:t xml:space="preserve"> </w:t>
      </w:r>
      <w:r>
        <w:rPr>
          <w:rStyle w:val="cursor-pointer"/>
          <w:rFonts w:ascii="Times New Roman" w:hAnsi="Times New Roman" w:cs="Times New Roman"/>
          <w:sz w:val="24"/>
          <w:szCs w:val="24"/>
        </w:rPr>
        <w:t xml:space="preserve">The difference </w:t>
      </w:r>
      <w:r w:rsidR="00FA7337">
        <w:rPr>
          <w:rStyle w:val="cursor-pointer"/>
          <w:rFonts w:ascii="Times New Roman" w:hAnsi="Times New Roman" w:cs="Times New Roman"/>
          <w:sz w:val="24"/>
          <w:szCs w:val="24"/>
        </w:rPr>
        <w:t>is that structures must allow adaptation, not prevent it</w:t>
      </w:r>
      <w:r>
        <w:rPr>
          <w:rStyle w:val="cursor-pointer"/>
          <w:rFonts w:ascii="Times New Roman" w:hAnsi="Times New Roman" w:cs="Times New Roman"/>
          <w:sz w:val="24"/>
          <w:szCs w:val="24"/>
        </w:rPr>
        <w:t>.</w:t>
      </w:r>
      <w:r>
        <w:rPr>
          <w:rFonts w:ascii="Times New Roman" w:hAnsi="Times New Roman" w:cs="Times New Roman"/>
          <w:sz w:val="24"/>
          <w:szCs w:val="24"/>
        </w:rPr>
        <w:t xml:space="preserve"> </w:t>
      </w:r>
    </w:p>
    <w:p w14:paraId="4D7EF61A" w14:textId="77777777" w:rsidR="003B0789" w:rsidRDefault="0001241B">
      <w:pPr>
        <w:jc w:val="both"/>
        <w:rPr>
          <w:rStyle w:val="cursor-pointer"/>
          <w:rFonts w:ascii="Times New Roman" w:hAnsi="Times New Roman" w:cs="Times New Roman"/>
          <w:sz w:val="24"/>
          <w:szCs w:val="24"/>
        </w:rPr>
      </w:pPr>
      <w:r>
        <w:rPr>
          <w:rStyle w:val="cursor-pointer"/>
          <w:rFonts w:ascii="Times New Roman" w:hAnsi="Times New Roman" w:cs="Times New Roman"/>
          <w:sz w:val="24"/>
          <w:szCs w:val="24"/>
        </w:rPr>
        <w:t>Yet again, it's the main thesis of the book: "classical coordination" hasn't been abandoned in the modern world of management.</w:t>
      </w:r>
      <w:r>
        <w:rPr>
          <w:rFonts w:ascii="Times New Roman" w:hAnsi="Times New Roman" w:cs="Times New Roman"/>
          <w:sz w:val="24"/>
          <w:szCs w:val="24"/>
        </w:rPr>
        <w:t xml:space="preserve"> </w:t>
      </w:r>
      <w:r>
        <w:rPr>
          <w:rStyle w:val="cursor-pointer"/>
          <w:rFonts w:ascii="Times New Roman" w:hAnsi="Times New Roman" w:cs="Times New Roman"/>
          <w:sz w:val="24"/>
          <w:szCs w:val="24"/>
        </w:rPr>
        <w:t>It has altered the circumstances in which formal control is fitting.</w:t>
      </w:r>
    </w:p>
    <w:p w14:paraId="1AB42215" w14:textId="77777777" w:rsidR="003B0789" w:rsidRDefault="003B0789">
      <w:pPr>
        <w:jc w:val="both"/>
        <w:rPr>
          <w:rFonts w:ascii="Times New Roman" w:hAnsi="Times New Roman" w:cs="Times New Roman"/>
        </w:rPr>
      </w:pPr>
    </w:p>
    <w:p w14:paraId="0B8C42EB" w14:textId="77777777" w:rsidR="003B0789" w:rsidRDefault="0001241B">
      <w:pPr>
        <w:pStyle w:val="Heading3"/>
        <w:jc w:val="both"/>
        <w:rPr>
          <w:rFonts w:ascii="Times New Roman" w:hAnsi="Times New Roman" w:cs="Times New Roman"/>
          <w:b/>
          <w:color w:val="000000"/>
          <w:sz w:val="28"/>
          <w:szCs w:val="28"/>
        </w:rPr>
      </w:pPr>
      <w:bookmarkStart w:id="15" w:name="_Toc238144065"/>
      <w:r>
        <w:rPr>
          <w:rFonts w:ascii="Times New Roman" w:hAnsi="Times New Roman" w:cs="Times New Roman"/>
          <w:b/>
          <w:color w:val="000000"/>
          <w:sz w:val="28"/>
          <w:szCs w:val="28"/>
        </w:rPr>
        <w:t>3.10 Synthesis of the Literature</w:t>
      </w:r>
      <w:bookmarkEnd w:id="15"/>
    </w:p>
    <w:p w14:paraId="1EEFE932"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Thus, there are six major shifts to be understood in the literature:</w:t>
      </w:r>
    </w:p>
    <w:p w14:paraId="74D1E300"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The elements of control and efficiency are followed by those of people and motivation, contingency and environment, knowledge and learning, power and culture, and complexity and digital pluralism.</w:t>
      </w:r>
    </w:p>
    <w:p w14:paraId="32FE6DEA" w14:textId="54CA46B0" w:rsidR="003B0789" w:rsidRDefault="00FA7337">
      <w:pPr>
        <w:jc w:val="both"/>
        <w:rPr>
          <w:rFonts w:ascii="Times New Roman" w:hAnsi="Times New Roman" w:cs="Times New Roman"/>
          <w:sz w:val="24"/>
          <w:szCs w:val="24"/>
        </w:rPr>
      </w:pPr>
      <w:r>
        <w:rPr>
          <w:rFonts w:ascii="Times New Roman" w:hAnsi="Times New Roman" w:cs="Times New Roman"/>
          <w:sz w:val="24"/>
          <w:szCs w:val="24"/>
        </w:rPr>
        <w:t>Each shift rests on a different premise, but it does not destroy the previous one.</w:t>
      </w:r>
    </w:p>
    <w:p w14:paraId="65CB67AC" w14:textId="14268C5C" w:rsidR="003B0789" w:rsidRDefault="00FA7337">
      <w:pPr>
        <w:jc w:val="both"/>
        <w:rPr>
          <w:rFonts w:ascii="Times New Roman" w:hAnsi="Times New Roman" w:cs="Times New Roman"/>
          <w:sz w:val="24"/>
          <w:szCs w:val="24"/>
        </w:rPr>
      </w:pPr>
      <w:r>
        <w:rPr>
          <w:rFonts w:ascii="Times New Roman" w:hAnsi="Times New Roman" w:cs="Times New Roman"/>
          <w:sz w:val="24"/>
          <w:szCs w:val="24"/>
        </w:rPr>
        <w:t>Human relations challenged the mechanistic view of employees, but performance remained important. But coordination was still needed</w:t>
      </w:r>
      <w:r w:rsidR="009E12D2">
        <w:rPr>
          <w:rFonts w:ascii="Times New Roman" w:hAnsi="Times New Roman" w:cs="Times New Roman"/>
          <w:sz w:val="24"/>
          <w:szCs w:val="24"/>
        </w:rPr>
        <w:t>, as contingency theory offered no universal structures</w:t>
      </w:r>
      <w:r>
        <w:rPr>
          <w:rFonts w:ascii="Times New Roman" w:hAnsi="Times New Roman" w:cs="Times New Roman"/>
          <w:sz w:val="24"/>
          <w:szCs w:val="24"/>
        </w:rPr>
        <w:t>. Closed organisational models were challenged by systems thinking, and formal structures remained. Power and culture were introduced as critical perspectives, but organisational effectiveness was still important. Digital management problems replace direct supervision with new forms of control.</w:t>
      </w:r>
    </w:p>
    <w:p w14:paraId="47551E21"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The literature thus provides support for an evolutionary interpretation. Contemporary management is best conceived as a synthesis of the old and the new, not a rejection of the classical theory.</w:t>
      </w:r>
    </w:p>
    <w:p w14:paraId="2771C05D" w14:textId="77777777" w:rsidR="003B0789" w:rsidRDefault="003B0789">
      <w:pPr>
        <w:jc w:val="both"/>
        <w:rPr>
          <w:rFonts w:ascii="Times New Roman" w:hAnsi="Times New Roman" w:cs="Times New Roman"/>
          <w:sz w:val="24"/>
          <w:szCs w:val="24"/>
        </w:rPr>
      </w:pPr>
    </w:p>
    <w:p w14:paraId="51ED8A99" w14:textId="77777777" w:rsidR="003B0789" w:rsidRDefault="0001241B">
      <w:pPr>
        <w:jc w:val="both"/>
        <w:rPr>
          <w:rFonts w:ascii="Times New Roman" w:eastAsia="SimSun" w:hAnsi="Times New Roman" w:cs="Times New Roman"/>
          <w:b/>
          <w:color w:val="000000"/>
          <w:sz w:val="24"/>
          <w:szCs w:val="24"/>
        </w:rPr>
      </w:pPr>
      <w:r>
        <w:rPr>
          <w:rFonts w:ascii="Times New Roman" w:hAnsi="Times New Roman" w:cs="Times New Roman"/>
          <w:b/>
          <w:color w:val="000000"/>
          <w:sz w:val="24"/>
          <w:szCs w:val="24"/>
        </w:rPr>
        <w:br w:type="page"/>
      </w:r>
    </w:p>
    <w:p w14:paraId="20EAEF1E" w14:textId="77777777" w:rsidR="003B0789" w:rsidRDefault="0001241B">
      <w:pPr>
        <w:pStyle w:val="Heading2"/>
        <w:jc w:val="both"/>
        <w:rPr>
          <w:rFonts w:ascii="Times New Roman" w:hAnsi="Times New Roman" w:cs="Times New Roman"/>
          <w:b/>
          <w:color w:val="000000"/>
          <w:sz w:val="32"/>
          <w:szCs w:val="32"/>
        </w:rPr>
      </w:pPr>
      <w:bookmarkStart w:id="16" w:name="_Toc238144066"/>
      <w:r>
        <w:rPr>
          <w:rFonts w:ascii="Times New Roman" w:hAnsi="Times New Roman" w:cs="Times New Roman"/>
          <w:b/>
          <w:color w:val="000000"/>
          <w:sz w:val="32"/>
          <w:szCs w:val="32"/>
        </w:rPr>
        <w:t>4. Critical Analysis and Discussion</w:t>
      </w:r>
      <w:bookmarkEnd w:id="16"/>
    </w:p>
    <w:p w14:paraId="6FE41C13" w14:textId="77777777" w:rsidR="003B0789" w:rsidRDefault="0001241B">
      <w:pPr>
        <w:pStyle w:val="Heading3"/>
        <w:jc w:val="both"/>
        <w:rPr>
          <w:rFonts w:ascii="Times New Roman" w:hAnsi="Times New Roman" w:cs="Times New Roman"/>
          <w:b/>
          <w:color w:val="000000"/>
          <w:sz w:val="28"/>
          <w:szCs w:val="28"/>
        </w:rPr>
      </w:pPr>
      <w:bookmarkStart w:id="17" w:name="_Toc238144067"/>
      <w:r>
        <w:rPr>
          <w:rFonts w:ascii="Times New Roman" w:hAnsi="Times New Roman" w:cs="Times New Roman"/>
          <w:b/>
          <w:color w:val="000000"/>
          <w:sz w:val="28"/>
          <w:szCs w:val="28"/>
        </w:rPr>
        <w:t>4.1 The Meaning of “Rooted”</w:t>
      </w:r>
      <w:bookmarkEnd w:id="17"/>
    </w:p>
    <w:p w14:paraId="1D15FE5D"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The main thesis is now tested more specifically.</w:t>
      </w:r>
    </w:p>
    <w:p w14:paraId="6FCBFA31" w14:textId="4A4CF678" w:rsidR="003B0789" w:rsidRDefault="0001241B">
      <w:pPr>
        <w:jc w:val="both"/>
        <w:rPr>
          <w:rFonts w:ascii="Times New Roman" w:hAnsi="Times New Roman" w:cs="Times New Roman"/>
          <w:sz w:val="24"/>
          <w:szCs w:val="24"/>
        </w:rPr>
      </w:pPr>
      <w:r>
        <w:rPr>
          <w:rFonts w:ascii="Times New Roman" w:hAnsi="Times New Roman" w:cs="Times New Roman"/>
          <w:sz w:val="24"/>
          <w:szCs w:val="24"/>
        </w:rPr>
        <w:t>If “rooted” implies the persistence of hierarchy, standardisation, performance measurement, and formal authority</w:t>
      </w:r>
      <w:r w:rsidR="009E12D2">
        <w:rPr>
          <w:rFonts w:ascii="Times New Roman" w:hAnsi="Times New Roman" w:cs="Times New Roman"/>
          <w:sz w:val="24"/>
          <w:szCs w:val="24"/>
        </w:rPr>
        <w:t>,</w:t>
      </w:r>
      <w:r>
        <w:rPr>
          <w:rFonts w:ascii="Times New Roman" w:hAnsi="Times New Roman" w:cs="Times New Roman"/>
          <w:sz w:val="24"/>
          <w:szCs w:val="24"/>
        </w:rPr>
        <w:t xml:space="preserve"> then the evidence is plentiful. The evidence for “rooted” is not as strong if it implies that managers think that workers should follow instructions in advance, managerial knowledge is more important than specialist knowledge, and organisational environments are sufficiently predictable that a single code of instruction can be applied everywhere.</w:t>
      </w:r>
    </w:p>
    <w:p w14:paraId="7F4A23C8"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This is to clarify some of the apparent conflict between classical and contemporary management thought.</w:t>
      </w:r>
    </w:p>
    <w:p w14:paraId="5A4BA4C5"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Just because a mechanism is persistent does not mean that the theory that originally justified it is persistent.</w:t>
      </w:r>
    </w:p>
    <w:p w14:paraId="22FCEFD0"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A standard operating procedure can be performed without the expectation that any clinical decision can be laid out scientifically by senior management. A software-development result can be measured in a technology company even if it does not describe all actions that the company's software developers perform. Performance indicators can be used in a hybrid organisation without having to physically observe.</w:t>
      </w:r>
    </w:p>
    <w:p w14:paraId="5C88B4A9"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The classical mechanism exists, but its significance is altered.</w:t>
      </w:r>
    </w:p>
    <w:p w14:paraId="038796C8" w14:textId="77777777" w:rsidR="003B0789" w:rsidRDefault="003B0789">
      <w:pPr>
        <w:jc w:val="both"/>
        <w:rPr>
          <w:rFonts w:ascii="Times New Roman" w:hAnsi="Times New Roman" w:cs="Times New Roman"/>
        </w:rPr>
      </w:pPr>
    </w:p>
    <w:p w14:paraId="03B032E7" w14:textId="77777777" w:rsidR="003B0789" w:rsidRDefault="0001241B">
      <w:pPr>
        <w:pStyle w:val="Heading3"/>
        <w:jc w:val="both"/>
        <w:rPr>
          <w:rFonts w:ascii="Times New Roman" w:hAnsi="Times New Roman" w:cs="Times New Roman"/>
          <w:b/>
          <w:color w:val="000000"/>
          <w:sz w:val="28"/>
          <w:szCs w:val="28"/>
        </w:rPr>
      </w:pPr>
      <w:bookmarkStart w:id="18" w:name="_Toc238144068"/>
      <w:r>
        <w:rPr>
          <w:rFonts w:ascii="Times New Roman" w:hAnsi="Times New Roman" w:cs="Times New Roman"/>
          <w:b/>
          <w:color w:val="000000"/>
          <w:sz w:val="28"/>
          <w:szCs w:val="28"/>
        </w:rPr>
        <w:t>4.2 Taylorism and Digital Taylorism</w:t>
      </w:r>
      <w:bookmarkEnd w:id="18"/>
    </w:p>
    <w:p w14:paraId="199D7CE5" w14:textId="215AD573" w:rsidR="003B0789" w:rsidRDefault="0001241B">
      <w:pPr>
        <w:jc w:val="both"/>
        <w:rPr>
          <w:rFonts w:ascii="Times New Roman" w:hAnsi="Times New Roman" w:cs="Times New Roman"/>
          <w:sz w:val="24"/>
          <w:szCs w:val="24"/>
        </w:rPr>
      </w:pPr>
      <w:r>
        <w:rPr>
          <w:rFonts w:ascii="Times New Roman" w:hAnsi="Times New Roman" w:cs="Times New Roman"/>
          <w:sz w:val="24"/>
          <w:szCs w:val="24"/>
        </w:rPr>
        <w:t>There is the strongest evidence of continuity with respect to measurement and control. Taylor tried to make work quantifiable. This is easier than ever with digital technologies.</w:t>
      </w:r>
    </w:p>
    <w:p w14:paraId="49CD20C7" w14:textId="05983E87" w:rsidR="003B0789" w:rsidRDefault="0001241B">
      <w:pPr>
        <w:jc w:val="both"/>
        <w:rPr>
          <w:rFonts w:ascii="Times New Roman" w:hAnsi="Times New Roman" w:cs="Times New Roman"/>
          <w:sz w:val="24"/>
          <w:szCs w:val="24"/>
        </w:rPr>
      </w:pPr>
      <w:r>
        <w:rPr>
          <w:rFonts w:ascii="Times New Roman" w:hAnsi="Times New Roman" w:cs="Times New Roman"/>
          <w:sz w:val="24"/>
          <w:szCs w:val="24"/>
        </w:rPr>
        <w:t>Algorithms can monitor employee activity, measure performance, assign tasks and make suggestions. Algorithmic systems are deconstructed as a new type of rational control by Kellogg, Valentine and Christin (2020)</w:t>
      </w:r>
      <w:r w:rsidR="00853AAD">
        <w:rPr>
          <w:rFonts w:ascii="Times New Roman" w:hAnsi="Times New Roman" w:cs="Times New Roman"/>
          <w:sz w:val="24"/>
          <w:szCs w:val="24"/>
        </w:rPr>
        <w:t>,</w:t>
      </w:r>
      <w:r>
        <w:rPr>
          <w:rFonts w:ascii="Times New Roman" w:hAnsi="Times New Roman" w:cs="Times New Roman"/>
          <w:sz w:val="24"/>
          <w:szCs w:val="24"/>
        </w:rPr>
        <w:t xml:space="preserve"> and digital Taylorism is highlighted as a significant theme in the literature by Noponen et al. (2024).</w:t>
      </w:r>
    </w:p>
    <w:p w14:paraId="5D6F45FD" w14:textId="3CA367DB" w:rsidR="003B0789" w:rsidRDefault="0001241B">
      <w:pPr>
        <w:jc w:val="both"/>
        <w:rPr>
          <w:rFonts w:ascii="Times New Roman" w:hAnsi="Times New Roman" w:cs="Times New Roman"/>
          <w:sz w:val="24"/>
          <w:szCs w:val="24"/>
        </w:rPr>
      </w:pPr>
      <w:r>
        <w:rPr>
          <w:rFonts w:ascii="Times New Roman" w:hAnsi="Times New Roman" w:cs="Times New Roman"/>
          <w:sz w:val="24"/>
          <w:szCs w:val="24"/>
        </w:rPr>
        <w:t>An important question then comes into play: is management past Taylor</w:t>
      </w:r>
      <w:r w:rsidR="00853AAD">
        <w:rPr>
          <w:rFonts w:ascii="Times New Roman" w:hAnsi="Times New Roman" w:cs="Times New Roman"/>
          <w:sz w:val="24"/>
          <w:szCs w:val="24"/>
        </w:rPr>
        <w:t>,</w:t>
      </w:r>
      <w:r>
        <w:rPr>
          <w:rFonts w:ascii="Times New Roman" w:hAnsi="Times New Roman" w:cs="Times New Roman"/>
          <w:sz w:val="24"/>
          <w:szCs w:val="24"/>
        </w:rPr>
        <w:t xml:space="preserve"> or is Taylor just more sophisticated technology?</w:t>
      </w:r>
    </w:p>
    <w:p w14:paraId="10DCD0A2"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The solution seems to be yes.</w:t>
      </w:r>
    </w:p>
    <w:p w14:paraId="023C828A" w14:textId="5AF052C7" w:rsidR="003B0789" w:rsidRDefault="00853AAD">
      <w:pPr>
        <w:jc w:val="both"/>
        <w:rPr>
          <w:rFonts w:ascii="Times New Roman" w:hAnsi="Times New Roman" w:cs="Times New Roman"/>
          <w:sz w:val="24"/>
          <w:szCs w:val="24"/>
        </w:rPr>
      </w:pPr>
      <w:r>
        <w:rPr>
          <w:rFonts w:ascii="Times New Roman" w:hAnsi="Times New Roman" w:cs="Times New Roman"/>
          <w:sz w:val="24"/>
          <w:szCs w:val="24"/>
        </w:rPr>
        <w:t>Traditional control has been reinforced when algorithms are implemented to measure workers constantly. AI systems handle information and provide decision support; this can lead to a more decentralised managerial approach.</w:t>
      </w:r>
    </w:p>
    <w:p w14:paraId="666897A3" w14:textId="5099C4EB" w:rsidR="003B0789" w:rsidRDefault="0001241B">
      <w:pPr>
        <w:jc w:val="both"/>
        <w:rPr>
          <w:rFonts w:ascii="Times New Roman" w:hAnsi="Times New Roman" w:cs="Times New Roman"/>
          <w:sz w:val="24"/>
          <w:szCs w:val="24"/>
        </w:rPr>
      </w:pPr>
      <w:r>
        <w:rPr>
          <w:rFonts w:ascii="Times New Roman" w:hAnsi="Times New Roman" w:cs="Times New Roman"/>
          <w:sz w:val="24"/>
          <w:szCs w:val="24"/>
        </w:rPr>
        <w:t>The question is really not technology</w:t>
      </w:r>
      <w:r w:rsidR="00853AAD">
        <w:rPr>
          <w:rFonts w:ascii="Times New Roman" w:hAnsi="Times New Roman" w:cs="Times New Roman"/>
          <w:sz w:val="24"/>
          <w:szCs w:val="24"/>
        </w:rPr>
        <w:t>;</w:t>
      </w:r>
      <w:r>
        <w:rPr>
          <w:rFonts w:ascii="Times New Roman" w:hAnsi="Times New Roman" w:cs="Times New Roman"/>
          <w:sz w:val="24"/>
          <w:szCs w:val="24"/>
        </w:rPr>
        <w:t xml:space="preserve"> it's governance.</w:t>
      </w:r>
    </w:p>
    <w:p w14:paraId="558E2833" w14:textId="0310903D"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A system </w:t>
      </w:r>
      <w:r w:rsidR="00853AAD">
        <w:rPr>
          <w:rFonts w:ascii="Times New Roman" w:hAnsi="Times New Roman" w:cs="Times New Roman"/>
          <w:sz w:val="24"/>
          <w:szCs w:val="24"/>
        </w:rPr>
        <w:t>that provides a software engineer with information about system performance may support</w:t>
      </w:r>
      <w:r>
        <w:rPr>
          <w:rFonts w:ascii="Times New Roman" w:hAnsi="Times New Roman" w:cs="Times New Roman"/>
          <w:sz w:val="24"/>
          <w:szCs w:val="24"/>
        </w:rPr>
        <w:t xml:space="preserve"> his or her professional judgement. An activity-time measurement system that calculates keystrokes and ranks workers </w:t>
      </w:r>
      <w:r w:rsidR="00853AAD">
        <w:rPr>
          <w:rFonts w:ascii="Times New Roman" w:hAnsi="Times New Roman" w:cs="Times New Roman"/>
          <w:sz w:val="24"/>
          <w:szCs w:val="24"/>
        </w:rPr>
        <w:t>by</w:t>
      </w:r>
      <w:r>
        <w:rPr>
          <w:rFonts w:ascii="Times New Roman" w:hAnsi="Times New Roman" w:cs="Times New Roman"/>
          <w:sz w:val="24"/>
          <w:szCs w:val="24"/>
        </w:rPr>
        <w:t xml:space="preserve"> activity could replicate a far more direct version of Taylorism.</w:t>
      </w:r>
    </w:p>
    <w:p w14:paraId="49A91128"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Digital technology can thus generate autonomy or control. Many times it creates both at the same time.</w:t>
      </w:r>
    </w:p>
    <w:p w14:paraId="76040332" w14:textId="77777777" w:rsidR="003B0789" w:rsidRDefault="003B0789">
      <w:pPr>
        <w:jc w:val="both"/>
        <w:rPr>
          <w:rFonts w:ascii="Times New Roman" w:hAnsi="Times New Roman" w:cs="Times New Roman"/>
        </w:rPr>
      </w:pPr>
    </w:p>
    <w:p w14:paraId="12FB82F0" w14:textId="77777777" w:rsidR="003B0789" w:rsidRDefault="0001241B">
      <w:pPr>
        <w:pStyle w:val="Heading3"/>
        <w:jc w:val="both"/>
        <w:rPr>
          <w:rFonts w:ascii="Times New Roman" w:hAnsi="Times New Roman" w:cs="Times New Roman"/>
          <w:b/>
          <w:color w:val="000000"/>
          <w:sz w:val="28"/>
          <w:szCs w:val="28"/>
        </w:rPr>
      </w:pPr>
      <w:bookmarkStart w:id="19" w:name="_Toc238144069"/>
      <w:r>
        <w:rPr>
          <w:rFonts w:ascii="Times New Roman" w:hAnsi="Times New Roman" w:cs="Times New Roman"/>
          <w:b/>
          <w:color w:val="000000"/>
          <w:sz w:val="28"/>
          <w:szCs w:val="28"/>
        </w:rPr>
        <w:t>4.3 Hierarchy and Fayol in Contemporary Organisations</w:t>
      </w:r>
      <w:bookmarkEnd w:id="19"/>
    </w:p>
    <w:p w14:paraId="55DAE8B5" w14:textId="445A925A"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In contemporary organisations, hierarchy and Fayol's principles are still pertinent. Hierarchy and Fayol's principles </w:t>
      </w:r>
      <w:r w:rsidR="00853AAD">
        <w:rPr>
          <w:rFonts w:ascii="Times New Roman" w:hAnsi="Times New Roman" w:cs="Times New Roman"/>
          <w:sz w:val="24"/>
          <w:szCs w:val="24"/>
        </w:rPr>
        <w:t>apply</w:t>
      </w:r>
      <w:r>
        <w:rPr>
          <w:rFonts w:ascii="Times New Roman" w:hAnsi="Times New Roman" w:cs="Times New Roman"/>
          <w:sz w:val="24"/>
          <w:szCs w:val="24"/>
        </w:rPr>
        <w:t xml:space="preserve"> to modern organisations.</w:t>
      </w:r>
    </w:p>
    <w:p w14:paraId="4A1E5872" w14:textId="5393D6FC"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Organisations still need accountability, so Fayol's principles are still evident. People need to take responsibility for financial decisions, strategic priorities, risk, and </w:t>
      </w:r>
      <w:r w:rsidR="00853AAD">
        <w:rPr>
          <w:rFonts w:ascii="Times New Roman" w:hAnsi="Times New Roman" w:cs="Times New Roman"/>
          <w:sz w:val="24"/>
          <w:szCs w:val="24"/>
        </w:rPr>
        <w:t>the organisation's outcomes</w:t>
      </w:r>
      <w:r>
        <w:rPr>
          <w:rFonts w:ascii="Times New Roman" w:hAnsi="Times New Roman" w:cs="Times New Roman"/>
          <w:sz w:val="24"/>
          <w:szCs w:val="24"/>
        </w:rPr>
        <w:t>.</w:t>
      </w:r>
    </w:p>
    <w:p w14:paraId="0933EE73" w14:textId="5C739449"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But modern </w:t>
      </w:r>
      <w:r w:rsidR="00D575EE">
        <w:rPr>
          <w:rFonts w:ascii="Times New Roman" w:hAnsi="Times New Roman" w:cs="Times New Roman"/>
          <w:sz w:val="24"/>
          <w:szCs w:val="24"/>
        </w:rPr>
        <w:t>organisations increasingly delegate responsibility without providing specific instructions for</w:t>
      </w:r>
      <w:r>
        <w:rPr>
          <w:rFonts w:ascii="Times New Roman" w:hAnsi="Times New Roman" w:cs="Times New Roman"/>
          <w:sz w:val="24"/>
          <w:szCs w:val="24"/>
        </w:rPr>
        <w:t xml:space="preserve"> tasks.</w:t>
      </w:r>
    </w:p>
    <w:p w14:paraId="284F6DDF" w14:textId="5502AB75"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A </w:t>
      </w:r>
      <w:r w:rsidR="00D575EE">
        <w:rPr>
          <w:rFonts w:ascii="Times New Roman" w:hAnsi="Times New Roman" w:cs="Times New Roman"/>
          <w:sz w:val="24"/>
          <w:szCs w:val="24"/>
        </w:rPr>
        <w:t>senior manager can manage a project, but may not know how to do each technical task</w:t>
      </w:r>
      <w:r>
        <w:rPr>
          <w:rFonts w:ascii="Times New Roman" w:hAnsi="Times New Roman" w:cs="Times New Roman"/>
          <w:sz w:val="24"/>
          <w:szCs w:val="24"/>
        </w:rPr>
        <w:t>. This alters the definition of authority. The concept of authority shifts from acquiring all the knowledge to setting priorities, distributing resources, and controlling interdependencies.</w:t>
      </w:r>
    </w:p>
    <w:p w14:paraId="0A36D16B" w14:textId="714D5DF3" w:rsidR="003B0789" w:rsidRDefault="00D575EE">
      <w:pPr>
        <w:jc w:val="both"/>
        <w:rPr>
          <w:rFonts w:ascii="Times New Roman" w:hAnsi="Times New Roman" w:cs="Times New Roman"/>
          <w:sz w:val="24"/>
          <w:szCs w:val="24"/>
        </w:rPr>
      </w:pPr>
      <w:r>
        <w:rPr>
          <w:rFonts w:ascii="Times New Roman" w:hAnsi="Times New Roman" w:cs="Times New Roman"/>
          <w:sz w:val="24"/>
          <w:szCs w:val="24"/>
        </w:rPr>
        <w:t>Cross-functional projects further test the unity of command concept. Opportunities for employees to work concurrently with functional managers, project managers and professional communities. As a result, several types of authority can exist.</w:t>
      </w:r>
    </w:p>
    <w:p w14:paraId="740C9B55"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When read as a means of coordinating, Fayol's principles are still applicable.</w:t>
      </w:r>
    </w:p>
    <w:p w14:paraId="22B00531" w14:textId="44B7E6A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Centralisation can be useful </w:t>
      </w:r>
      <w:r w:rsidR="00D575EE">
        <w:rPr>
          <w:rFonts w:ascii="Times New Roman" w:hAnsi="Times New Roman" w:cs="Times New Roman"/>
          <w:sz w:val="24"/>
          <w:szCs w:val="24"/>
        </w:rPr>
        <w:t xml:space="preserve">when decisions involve high risk </w:t>
      </w:r>
      <w:r>
        <w:rPr>
          <w:rFonts w:ascii="Times New Roman" w:hAnsi="Times New Roman" w:cs="Times New Roman"/>
          <w:sz w:val="24"/>
          <w:szCs w:val="24"/>
        </w:rPr>
        <w:t>and consistency is important within an organisation. Local knowledge may outweigh central knowledge, making decentralisation desirable.</w:t>
      </w:r>
    </w:p>
    <w:p w14:paraId="55C3DF46"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The current debate, then, is not really about hierarchy versus no hierarchy, but about where hierarchy is useful and where it is unhelpful to knowledge.</w:t>
      </w:r>
    </w:p>
    <w:p w14:paraId="56595C4A" w14:textId="77777777" w:rsidR="003B0789" w:rsidRDefault="003B0789">
      <w:pPr>
        <w:jc w:val="both"/>
        <w:rPr>
          <w:rFonts w:ascii="Times New Roman" w:hAnsi="Times New Roman" w:cs="Times New Roman"/>
        </w:rPr>
      </w:pPr>
    </w:p>
    <w:p w14:paraId="3D36773F" w14:textId="77777777" w:rsidR="003B0789" w:rsidRDefault="0001241B">
      <w:pPr>
        <w:pStyle w:val="Heading3"/>
        <w:jc w:val="both"/>
        <w:rPr>
          <w:rFonts w:ascii="Times New Roman" w:hAnsi="Times New Roman" w:cs="Times New Roman"/>
          <w:b/>
          <w:color w:val="000000"/>
          <w:sz w:val="28"/>
          <w:szCs w:val="28"/>
        </w:rPr>
      </w:pPr>
      <w:bookmarkStart w:id="20" w:name="_Toc238144070"/>
      <w:r>
        <w:rPr>
          <w:rFonts w:ascii="Times New Roman" w:hAnsi="Times New Roman" w:cs="Times New Roman"/>
          <w:b/>
          <w:color w:val="000000"/>
          <w:sz w:val="28"/>
          <w:szCs w:val="28"/>
        </w:rPr>
        <w:t>4.4 Human Relations and Instrumentalism</w:t>
      </w:r>
      <w:bookmarkEnd w:id="20"/>
    </w:p>
    <w:p w14:paraId="6D898918"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Although human relations theory has made significant strides in understanding employee behaviour, it has its shortcomings.</w:t>
      </w:r>
    </w:p>
    <w:p w14:paraId="505D5C6C"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If employee satisfaction is sought only as a means to productivity, then the employee is still being used as an instrument. The way in which things are being managed has changed, but the end goal is the same.</w:t>
      </w:r>
    </w:p>
    <w:p w14:paraId="28AF7B12"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This can be a problem that is recreated in contemporary engagement practices. Wellbeing surveys and wellbeing and culture programs can be used to enhance working conditions but can also be used as a means to determine how to gain greater employee commitment.</w:t>
      </w:r>
    </w:p>
    <w:p w14:paraId="6F11213A"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A more critical position sees employees as stakeholders whose needs and interests must be taken into account regardless of productivity.</w:t>
      </w:r>
    </w:p>
    <w:p w14:paraId="7F34970B" w14:textId="34BB62C3" w:rsidR="003B0789" w:rsidRDefault="0001241B">
      <w:pPr>
        <w:jc w:val="both"/>
        <w:rPr>
          <w:rFonts w:ascii="Times New Roman" w:hAnsi="Times New Roman" w:cs="Times New Roman"/>
          <w:sz w:val="24"/>
          <w:szCs w:val="24"/>
        </w:rPr>
      </w:pPr>
      <w:r>
        <w:rPr>
          <w:rFonts w:ascii="Times New Roman" w:hAnsi="Times New Roman" w:cs="Times New Roman"/>
          <w:sz w:val="24"/>
          <w:szCs w:val="24"/>
        </w:rPr>
        <w:t>Organisation performance isn't gone, though. Instead, it is to acknowledge that there can be potential tensions between the organisation and employee interests that management decision-making should be aware</w:t>
      </w:r>
      <w:r w:rsidR="002748B3">
        <w:rPr>
          <w:rFonts w:ascii="Times New Roman" w:hAnsi="Times New Roman" w:cs="Times New Roman"/>
          <w:sz w:val="24"/>
          <w:szCs w:val="24"/>
        </w:rPr>
        <w:t xml:space="preserve"> of</w:t>
      </w:r>
      <w:r>
        <w:rPr>
          <w:rFonts w:ascii="Times New Roman" w:hAnsi="Times New Roman" w:cs="Times New Roman"/>
          <w:sz w:val="24"/>
          <w:szCs w:val="24"/>
        </w:rPr>
        <w:t>.</w:t>
      </w:r>
    </w:p>
    <w:p w14:paraId="1F936D45" w14:textId="1295B7E8"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This is especially crucial when digital monitoring or Artificial Intelligence systems are implemented. A system can be more productive and make people more stressed or less autonomous. Therefore, management has to evaluate the </w:t>
      </w:r>
      <w:r w:rsidR="002748B3">
        <w:rPr>
          <w:rFonts w:ascii="Times New Roman" w:hAnsi="Times New Roman" w:cs="Times New Roman"/>
          <w:sz w:val="24"/>
          <w:szCs w:val="24"/>
        </w:rPr>
        <w:t>organisational</w:t>
      </w:r>
      <w:r>
        <w:rPr>
          <w:rFonts w:ascii="Times New Roman" w:hAnsi="Times New Roman" w:cs="Times New Roman"/>
          <w:sz w:val="24"/>
          <w:szCs w:val="24"/>
        </w:rPr>
        <w:t xml:space="preserve"> outcome and the consequences for the employees.</w:t>
      </w:r>
    </w:p>
    <w:p w14:paraId="75D3B5AC" w14:textId="77777777" w:rsidR="003B0789" w:rsidRDefault="003B0789">
      <w:pPr>
        <w:jc w:val="both"/>
        <w:rPr>
          <w:rFonts w:ascii="Times New Roman" w:hAnsi="Times New Roman" w:cs="Times New Roman"/>
        </w:rPr>
      </w:pPr>
    </w:p>
    <w:p w14:paraId="55ED7DDF" w14:textId="77777777" w:rsidR="003B0789" w:rsidRDefault="0001241B">
      <w:pPr>
        <w:pStyle w:val="Heading3"/>
        <w:jc w:val="both"/>
        <w:rPr>
          <w:rFonts w:ascii="Times New Roman" w:hAnsi="Times New Roman" w:cs="Times New Roman"/>
          <w:b/>
          <w:color w:val="000000"/>
          <w:sz w:val="28"/>
          <w:szCs w:val="28"/>
        </w:rPr>
      </w:pPr>
      <w:bookmarkStart w:id="21" w:name="_Toc238144071"/>
      <w:r>
        <w:rPr>
          <w:rFonts w:ascii="Times New Roman" w:hAnsi="Times New Roman" w:cs="Times New Roman"/>
          <w:b/>
          <w:color w:val="000000"/>
          <w:sz w:val="28"/>
          <w:szCs w:val="28"/>
        </w:rPr>
        <w:t>4.5 Contingency and the Limits of “Fit”</w:t>
      </w:r>
      <w:bookmarkEnd w:id="21"/>
    </w:p>
    <w:p w14:paraId="1302AD8E"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The contingency theory offers a solid explanation for why there are no universal principles for managing. But its idea of fit needs to be explored.</w:t>
      </w:r>
    </w:p>
    <w:p w14:paraId="68C8D662"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Organisations do not just get objective environmental information. Market, competitor, and technology interpretations are all shaped by managers, as are stakeholder demands.</w:t>
      </w:r>
    </w:p>
    <w:p w14:paraId="7BD55779"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Uncertainty can be another reason for centralisation according to a senior executive. It could be a means of decentralisation to a technical team. Either answer could be valid, depending on each group's priorities.</w:t>
      </w:r>
    </w:p>
    <w:p w14:paraId="4289B00C"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Morgan's metaphor of politics is thus a reinforcement of contingency theory because it demonstrates that organisational adaptation cannot be said to be politically neutral.</w:t>
      </w:r>
    </w:p>
    <w:p w14:paraId="37339633"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An organisation is called a 'place' when it is understood with respect to its interests.</w:t>
      </w:r>
    </w:p>
    <w:p w14:paraId="5115F433"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It is now a fact of modern management that technical and political judgment are required. Not only do managers have to ask what the structure will look like, but also who the person will be who solves the problem and who the beneficiary of the solution is.</w:t>
      </w:r>
    </w:p>
    <w:p w14:paraId="524621EA" w14:textId="77777777" w:rsidR="003B0789" w:rsidRDefault="003B0789">
      <w:pPr>
        <w:jc w:val="both"/>
        <w:rPr>
          <w:rFonts w:ascii="Times New Roman" w:hAnsi="Times New Roman" w:cs="Times New Roman"/>
        </w:rPr>
      </w:pPr>
    </w:p>
    <w:p w14:paraId="67900298" w14:textId="77777777" w:rsidR="003B0789" w:rsidRDefault="0001241B">
      <w:pPr>
        <w:pStyle w:val="Heading3"/>
        <w:jc w:val="both"/>
        <w:rPr>
          <w:rFonts w:ascii="Times New Roman" w:hAnsi="Times New Roman" w:cs="Times New Roman"/>
          <w:b/>
          <w:color w:val="000000"/>
          <w:sz w:val="28"/>
          <w:szCs w:val="28"/>
        </w:rPr>
      </w:pPr>
      <w:bookmarkStart w:id="22" w:name="_Toc238144072"/>
      <w:r>
        <w:rPr>
          <w:rFonts w:ascii="Times New Roman" w:hAnsi="Times New Roman" w:cs="Times New Roman"/>
          <w:b/>
          <w:color w:val="000000"/>
          <w:sz w:val="28"/>
          <w:szCs w:val="28"/>
        </w:rPr>
        <w:t>4.6 Power in Flatter Organisations</w:t>
      </w:r>
      <w:bookmarkEnd w:id="22"/>
    </w:p>
    <w:p w14:paraId="1AC07356" w14:textId="305AC6E8"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In some instances, flat organisations are made to look like they have fewer levels of hierarchy. This is </w:t>
      </w:r>
      <w:r w:rsidR="002748B3">
        <w:rPr>
          <w:rFonts w:ascii="Times New Roman" w:hAnsi="Times New Roman" w:cs="Times New Roman"/>
          <w:sz w:val="24"/>
          <w:szCs w:val="24"/>
        </w:rPr>
        <w:t>an</w:t>
      </w:r>
      <w:r>
        <w:rPr>
          <w:rFonts w:ascii="Times New Roman" w:hAnsi="Times New Roman" w:cs="Times New Roman"/>
          <w:sz w:val="24"/>
          <w:szCs w:val="24"/>
        </w:rPr>
        <w:t xml:space="preserve"> easy way to conclude.</w:t>
      </w:r>
    </w:p>
    <w:p w14:paraId="64157638" w14:textId="421D14BF"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Energy can be transformed into more invisible energy. There may be </w:t>
      </w:r>
      <w:r w:rsidR="002748B3">
        <w:rPr>
          <w:rFonts w:ascii="Times New Roman" w:hAnsi="Times New Roman" w:cs="Times New Roman"/>
          <w:sz w:val="24"/>
          <w:szCs w:val="24"/>
        </w:rPr>
        <w:t xml:space="preserve">a wider </w:t>
      </w:r>
      <w:r>
        <w:rPr>
          <w:rFonts w:ascii="Times New Roman" w:hAnsi="Times New Roman" w:cs="Times New Roman"/>
          <w:sz w:val="24"/>
          <w:szCs w:val="24"/>
        </w:rPr>
        <w:t>span of control for senior managers. Project leaders can be influential to employees who don't have authority over them. The performance scores can be based on data systems. Opportunities may be allocated via algorithms.</w:t>
      </w:r>
    </w:p>
    <w:p w14:paraId="2665233A"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This is very evident in platform organisations. Workers might feel independent as they decide when to show up to perform work, but algorithms can affect their assignments, assessment, and rewards (Möhlmann et al., 2021; Duggan et al., 2023).</w:t>
      </w:r>
    </w:p>
    <w:p w14:paraId="11053C98"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The organisation can then be flattened, and control is more “technologically embedded."</w:t>
      </w:r>
    </w:p>
    <w:p w14:paraId="10F24280" w14:textId="6AC9CD5D"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That's why the question ‘management for whom?′ is relevant. This is just one criterion for efficiency. </w:t>
      </w:r>
      <w:r w:rsidR="002748B3">
        <w:rPr>
          <w:rFonts w:ascii="Times New Roman" w:hAnsi="Times New Roman" w:cs="Times New Roman"/>
          <w:sz w:val="24"/>
          <w:szCs w:val="24"/>
        </w:rPr>
        <w:t>Autonomy, fairness, voice and the distribution</w:t>
      </w:r>
      <w:r>
        <w:rPr>
          <w:rFonts w:ascii="Times New Roman" w:hAnsi="Times New Roman" w:cs="Times New Roman"/>
          <w:sz w:val="24"/>
          <w:szCs w:val="24"/>
        </w:rPr>
        <w:t xml:space="preserve"> of benefits and risks are also important considerations.</w:t>
      </w:r>
    </w:p>
    <w:p w14:paraId="38EDF394" w14:textId="77777777" w:rsidR="003B0789" w:rsidRDefault="003B0789">
      <w:pPr>
        <w:jc w:val="both"/>
        <w:rPr>
          <w:rFonts w:ascii="Times New Roman" w:hAnsi="Times New Roman" w:cs="Times New Roman"/>
        </w:rPr>
      </w:pPr>
    </w:p>
    <w:p w14:paraId="1BA64EC2" w14:textId="77777777" w:rsidR="003B0789" w:rsidRDefault="0001241B">
      <w:pPr>
        <w:pStyle w:val="Heading3"/>
        <w:jc w:val="both"/>
        <w:rPr>
          <w:rFonts w:ascii="Times New Roman" w:hAnsi="Times New Roman" w:cs="Times New Roman"/>
          <w:b/>
          <w:color w:val="000000"/>
          <w:sz w:val="28"/>
          <w:szCs w:val="28"/>
        </w:rPr>
      </w:pPr>
      <w:bookmarkStart w:id="23" w:name="_Toc238144073"/>
      <w:r>
        <w:rPr>
          <w:rFonts w:ascii="Times New Roman" w:hAnsi="Times New Roman" w:cs="Times New Roman"/>
          <w:b/>
          <w:color w:val="000000"/>
          <w:sz w:val="28"/>
          <w:szCs w:val="28"/>
        </w:rPr>
        <w:t>4.7 Digital Surveillance and the Control Paradox</w:t>
      </w:r>
      <w:bookmarkEnd w:id="23"/>
    </w:p>
    <w:p w14:paraId="562821B9"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The control paradox is a unique issue regarding remote work. During the physical workday, managers can observe the employees. Direct observation of employees is challenging when they are not working in the office.</w:t>
      </w:r>
    </w:p>
    <w:p w14:paraId="5CA2875A"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One answer is to believe in employees and concentrate on results. One way is to add digital monitoring.</w:t>
      </w:r>
    </w:p>
    <w:p w14:paraId="622F7D08"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The studies on remote working in public bureaucracy demonstrate that remote work has the potential to alter and reinforce the ways in which managerial control is enacted (Hartner-Tiefenthaler et al., 2021). Similarly, Pianese (2023) shows that the importance of organisational control is preserved in remote working situations.</w:t>
      </w:r>
    </w:p>
    <w:p w14:paraId="52DC86FA"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Digital surveillance can be beneficial for gathering information but can also have its drawbacks.</w:t>
      </w:r>
    </w:p>
    <w:p w14:paraId="71331450"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Staff can have the impression they are constantly being monitored. Managers can start to use measurable activity instead of meaningful outcomes. Staff can adjust their approach to the indicator instead of the organisation's goal.</w:t>
      </w:r>
    </w:p>
    <w:p w14:paraId="4F9F25B1"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This is similar to what you would get in the classical text of "measuring what is easiest to measure, not what is most important."</w:t>
      </w:r>
    </w:p>
    <w:p w14:paraId="2775CF0B"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The question is not whether digital monitoring is ‘good' or ‘bad' in itself. It's about whether the information collected fosters the decisions of the organisation while not diminishing trust and professional judgment.</w:t>
      </w:r>
    </w:p>
    <w:p w14:paraId="6D94A75E" w14:textId="77777777" w:rsidR="003B0789" w:rsidRDefault="003B0789">
      <w:pPr>
        <w:jc w:val="both"/>
        <w:rPr>
          <w:rFonts w:ascii="Times New Roman" w:hAnsi="Times New Roman" w:cs="Times New Roman"/>
        </w:rPr>
      </w:pPr>
    </w:p>
    <w:p w14:paraId="7AE5C133" w14:textId="77777777" w:rsidR="003B0789" w:rsidRDefault="0001241B">
      <w:pPr>
        <w:pStyle w:val="Heading3"/>
        <w:jc w:val="both"/>
        <w:rPr>
          <w:rFonts w:ascii="Times New Roman" w:hAnsi="Times New Roman" w:cs="Times New Roman"/>
          <w:b/>
          <w:color w:val="000000"/>
          <w:sz w:val="28"/>
          <w:szCs w:val="28"/>
        </w:rPr>
      </w:pPr>
      <w:bookmarkStart w:id="24" w:name="_Toc238144074"/>
      <w:r>
        <w:rPr>
          <w:rFonts w:ascii="Times New Roman" w:hAnsi="Times New Roman" w:cs="Times New Roman"/>
          <w:b/>
          <w:color w:val="000000"/>
          <w:sz w:val="28"/>
          <w:szCs w:val="28"/>
        </w:rPr>
        <w:t>4.8 Algorithmic Transparency and Employee Trust</w:t>
      </w:r>
      <w:bookmarkEnd w:id="24"/>
    </w:p>
    <w:p w14:paraId="5B31ABB3"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The management of AI is important; staff may not agree with an algorithm-generated decision.</w:t>
      </w:r>
    </w:p>
    <w:p w14:paraId="1B94DAB4"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As demonstrated in Grimmelikhuijsen et al. (2023), the perception of algorithmic transparency can influence the trustworthiness of an algorithm, especially in specific decision scenarios, and transparency in the form of explanation is particularly significant. Likewise, algorithmic performance management studies suggest that transparency may affect employees' proactivity (Li et al., 2024).</w:t>
      </w:r>
    </w:p>
    <w:p w14:paraId="3896FBB7" w14:textId="3ACD88D5"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This gives rise to a new model of managerial accountability. Managers can't just shrug off a comment of “the algorithm decided” </w:t>
      </w:r>
      <w:r w:rsidR="002748B3">
        <w:rPr>
          <w:rFonts w:ascii="Times New Roman" w:hAnsi="Times New Roman" w:cs="Times New Roman"/>
          <w:sz w:val="24"/>
          <w:szCs w:val="24"/>
        </w:rPr>
        <w:t>from</w:t>
      </w:r>
      <w:r>
        <w:rPr>
          <w:rFonts w:ascii="Times New Roman" w:hAnsi="Times New Roman" w:cs="Times New Roman"/>
          <w:sz w:val="24"/>
          <w:szCs w:val="24"/>
        </w:rPr>
        <w:t xml:space="preserve"> their shoulders. Even with partial automation of decision-making, it still needs to be the responsibility of the organisation.</w:t>
      </w:r>
    </w:p>
    <w:p w14:paraId="13436A88"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A modern management system thus needs to be under human supervision and explained to them, but also provide for their criticism of decisions.</w:t>
      </w:r>
    </w:p>
    <w:p w14:paraId="1C5AAF16"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This is yet another twist from the best formulation of classical management. The legitimacy of decision processes is the basis for authority, more so than the hierarchical position.</w:t>
      </w:r>
    </w:p>
    <w:p w14:paraId="5DFBA400" w14:textId="77777777" w:rsidR="003B0789" w:rsidRDefault="003B0789">
      <w:pPr>
        <w:jc w:val="both"/>
        <w:rPr>
          <w:rFonts w:ascii="Times New Roman" w:hAnsi="Times New Roman" w:cs="Times New Roman"/>
        </w:rPr>
      </w:pPr>
    </w:p>
    <w:p w14:paraId="19CF7902" w14:textId="77777777" w:rsidR="003B0789" w:rsidRDefault="0001241B">
      <w:pPr>
        <w:pStyle w:val="Heading3"/>
        <w:jc w:val="both"/>
        <w:rPr>
          <w:rFonts w:ascii="Times New Roman" w:hAnsi="Times New Roman" w:cs="Times New Roman"/>
          <w:b/>
          <w:color w:val="000000"/>
          <w:sz w:val="28"/>
          <w:szCs w:val="28"/>
        </w:rPr>
      </w:pPr>
      <w:bookmarkStart w:id="25" w:name="_Toc238144075"/>
      <w:r>
        <w:rPr>
          <w:rFonts w:ascii="Times New Roman" w:hAnsi="Times New Roman" w:cs="Times New Roman"/>
          <w:b/>
          <w:color w:val="000000"/>
          <w:sz w:val="28"/>
          <w:szCs w:val="28"/>
        </w:rPr>
        <w:t>4.9 Hybrid Work: Greater Autonomy or New Control?</w:t>
      </w:r>
      <w:bookmarkEnd w:id="25"/>
    </w:p>
    <w:p w14:paraId="4761EF82"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The mixed evidence on hybrid working.</w:t>
      </w:r>
    </w:p>
    <w:p w14:paraId="132E2765" w14:textId="77777777" w:rsidR="003B0789" w:rsidRDefault="003B0789">
      <w:pPr>
        <w:jc w:val="both"/>
        <w:rPr>
          <w:rFonts w:ascii="Times New Roman" w:hAnsi="Times New Roman" w:cs="Times New Roman"/>
          <w:sz w:val="24"/>
          <w:szCs w:val="24"/>
        </w:rPr>
      </w:pPr>
    </w:p>
    <w:p w14:paraId="6CAA0702"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Regarding hybrid work, Bloom, Han and Liang (2024) concluded that with their experimental setup, hybrid work enhanced both retention and satisfaction while not impacting measured performance. But when remote and hybrid work reduced coordination in the workplace, Gibbs, Mengel and Siemroth (2024) concluded that innovation might be reduced.</w:t>
      </w:r>
    </w:p>
    <w:p w14:paraId="51DBD634"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These results should not be interpreted as being antithetical. They illustrate that different outcomes react differently to the working arrangements.</w:t>
      </w:r>
    </w:p>
    <w:p w14:paraId="79B57A1B"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Individual work that is routine might be able to be done remotely. Cooperation and free-flowing conversation might be more important to innovation.</w:t>
      </w:r>
    </w:p>
    <w:p w14:paraId="421A4942" w14:textId="7D4DD251" w:rsidR="003B0789" w:rsidRDefault="0001241B">
      <w:pPr>
        <w:jc w:val="both"/>
        <w:rPr>
          <w:rFonts w:ascii="Times New Roman" w:hAnsi="Times New Roman" w:cs="Times New Roman"/>
          <w:sz w:val="24"/>
          <w:szCs w:val="24"/>
        </w:rPr>
      </w:pPr>
      <w:r>
        <w:rPr>
          <w:rFonts w:ascii="Times New Roman" w:hAnsi="Times New Roman" w:cs="Times New Roman"/>
          <w:sz w:val="24"/>
          <w:szCs w:val="24"/>
        </w:rPr>
        <w:t>Digital technologies and relational confidence are significant factors for supporting knowledge sharing in remote and hybrid arrangements, as noted by Keppler and Leonardi (2023). The same relationship between trust, psychological safety</w:t>
      </w:r>
      <w:r w:rsidR="002748B3">
        <w:rPr>
          <w:rFonts w:ascii="Times New Roman" w:hAnsi="Times New Roman" w:cs="Times New Roman"/>
          <w:sz w:val="24"/>
          <w:szCs w:val="24"/>
        </w:rPr>
        <w:t>, and</w:t>
      </w:r>
      <w:r>
        <w:rPr>
          <w:rFonts w:ascii="Times New Roman" w:hAnsi="Times New Roman" w:cs="Times New Roman"/>
          <w:sz w:val="24"/>
          <w:szCs w:val="24"/>
        </w:rPr>
        <w:t xml:space="preserve"> knowledge sharing in virtual teams was discovered by Hao et al. (2022).</w:t>
      </w:r>
    </w:p>
    <w:p w14:paraId="05792EBD"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The managerial take-home message is that hybrid work can't be managed just with attendance policies. Managers need to know what kind of activities they can do in person, and what kind they can do online effectively.</w:t>
      </w:r>
    </w:p>
    <w:p w14:paraId="1502C043" w14:textId="77777777" w:rsidR="003B0789" w:rsidRDefault="003B0789">
      <w:pPr>
        <w:jc w:val="both"/>
        <w:rPr>
          <w:rFonts w:ascii="Times New Roman" w:hAnsi="Times New Roman" w:cs="Times New Roman"/>
        </w:rPr>
      </w:pPr>
    </w:p>
    <w:p w14:paraId="25967547" w14:textId="77777777" w:rsidR="003B0789" w:rsidRDefault="0001241B">
      <w:pPr>
        <w:pStyle w:val="Heading3"/>
        <w:jc w:val="both"/>
        <w:rPr>
          <w:rFonts w:ascii="Times New Roman" w:hAnsi="Times New Roman" w:cs="Times New Roman"/>
          <w:b/>
          <w:color w:val="000000"/>
        </w:rPr>
      </w:pPr>
      <w:bookmarkStart w:id="26" w:name="_Toc238144076"/>
      <w:r>
        <w:rPr>
          <w:rFonts w:ascii="Times New Roman" w:hAnsi="Times New Roman" w:cs="Times New Roman"/>
          <w:b/>
          <w:color w:val="000000"/>
        </w:rPr>
        <w:t xml:space="preserve">4.10 </w:t>
      </w:r>
      <w:r>
        <w:rPr>
          <w:rFonts w:ascii="Times New Roman" w:hAnsi="Times New Roman" w:cs="Times New Roman"/>
          <w:b/>
          <w:color w:val="000000"/>
          <w:sz w:val="28"/>
          <w:szCs w:val="28"/>
        </w:rPr>
        <w:t>Knowledge</w:t>
      </w:r>
      <w:r>
        <w:rPr>
          <w:rFonts w:ascii="Times New Roman" w:hAnsi="Times New Roman" w:cs="Times New Roman"/>
          <w:b/>
          <w:color w:val="000000"/>
        </w:rPr>
        <w:t xml:space="preserve"> Sharing and Organisational Learning</w:t>
      </w:r>
      <w:bookmarkEnd w:id="26"/>
    </w:p>
    <w:p w14:paraId="181DDB58"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Expertise becomes distributed, so does knowledge sharing. As expertise spreads, so does the sharing of knowledge.</w:t>
      </w:r>
    </w:p>
    <w:p w14:paraId="4C747B6F"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Virtual teams research indicates knowledge sharing can enhance collaboration and the team's performance (Alsharo, Gregg and Ramirez, 2017). Recent studies show that the organisational culture is still relevant in digital workplaces for knowledge sharing (Ferreira et al., 2022).</w:t>
      </w:r>
    </w:p>
    <w:p w14:paraId="2BB04192" w14:textId="346E3649"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This is in direct opposition </w:t>
      </w:r>
      <w:r w:rsidR="002748B3">
        <w:rPr>
          <w:rFonts w:ascii="Times New Roman" w:hAnsi="Times New Roman" w:cs="Times New Roman"/>
          <w:sz w:val="24"/>
          <w:szCs w:val="24"/>
        </w:rPr>
        <w:t>to</w:t>
      </w:r>
      <w:r>
        <w:rPr>
          <w:rFonts w:ascii="Times New Roman" w:hAnsi="Times New Roman" w:cs="Times New Roman"/>
          <w:sz w:val="24"/>
          <w:szCs w:val="24"/>
        </w:rPr>
        <w:t xml:space="preserve"> the classical belief that managers are the main agents in the knowledge of the organisation.</w:t>
      </w:r>
    </w:p>
    <w:p w14:paraId="23D03543"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The role of the manager is shifting to one where expertise needs to be connected, conditions need to be set up to enable collaboration, and obstacles need to be cleared from the path of information.</w:t>
      </w:r>
    </w:p>
    <w:p w14:paraId="0598202A"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But sharing of knowledge is not something that can be ordered. Trust matters. Hao et al. (2022) discovered that trust among team members in a virtual team positively affected the sharing of knowledge via psychological safety.</w:t>
      </w:r>
    </w:p>
    <w:p w14:paraId="3816900C" w14:textId="03255F72" w:rsidR="003B0789" w:rsidRDefault="0001241B">
      <w:pPr>
        <w:jc w:val="both"/>
        <w:rPr>
          <w:rFonts w:ascii="Times New Roman" w:hAnsi="Times New Roman" w:cs="Times New Roman"/>
          <w:sz w:val="24"/>
          <w:szCs w:val="24"/>
        </w:rPr>
      </w:pPr>
      <w:r>
        <w:rPr>
          <w:rFonts w:ascii="Times New Roman" w:hAnsi="Times New Roman" w:cs="Times New Roman"/>
          <w:sz w:val="24"/>
          <w:szCs w:val="24"/>
        </w:rPr>
        <w:t>Again, it illustrates the power of formal control. While a manager may establish a reporting requirement, he or she cannot automatically set up the true knowledge exchange.</w:t>
      </w:r>
    </w:p>
    <w:p w14:paraId="54A0FD51" w14:textId="77777777" w:rsidR="003B0789" w:rsidRDefault="003B0789">
      <w:pPr>
        <w:jc w:val="both"/>
        <w:rPr>
          <w:rFonts w:ascii="Times New Roman" w:hAnsi="Times New Roman" w:cs="Times New Roman"/>
        </w:rPr>
      </w:pPr>
    </w:p>
    <w:p w14:paraId="3F22E7EA" w14:textId="77777777" w:rsidR="003B0789" w:rsidRDefault="0001241B">
      <w:pPr>
        <w:pStyle w:val="Heading3"/>
        <w:jc w:val="both"/>
        <w:rPr>
          <w:rFonts w:ascii="Times New Roman" w:hAnsi="Times New Roman" w:cs="Times New Roman"/>
          <w:b/>
          <w:color w:val="000000"/>
          <w:sz w:val="28"/>
          <w:szCs w:val="28"/>
        </w:rPr>
      </w:pPr>
      <w:bookmarkStart w:id="27" w:name="_Toc238144077"/>
      <w:r>
        <w:rPr>
          <w:rFonts w:ascii="Times New Roman" w:hAnsi="Times New Roman" w:cs="Times New Roman"/>
          <w:b/>
          <w:color w:val="000000"/>
          <w:sz w:val="28"/>
          <w:szCs w:val="28"/>
        </w:rPr>
        <w:t>4.11 Complexity and Organisational Pluralism</w:t>
      </w:r>
      <w:bookmarkEnd w:id="27"/>
    </w:p>
    <w:p w14:paraId="3927CD88" w14:textId="5228301F"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Today's </w:t>
      </w:r>
      <w:r w:rsidR="002748B3">
        <w:rPr>
          <w:rFonts w:ascii="Times New Roman" w:hAnsi="Times New Roman" w:cs="Times New Roman"/>
          <w:sz w:val="24"/>
          <w:szCs w:val="24"/>
        </w:rPr>
        <w:t>organisations are more interdependent, uncertain and have multiple organisational</w:t>
      </w:r>
      <w:r>
        <w:rPr>
          <w:rFonts w:ascii="Times New Roman" w:hAnsi="Times New Roman" w:cs="Times New Roman"/>
          <w:sz w:val="24"/>
          <w:szCs w:val="24"/>
        </w:rPr>
        <w:t xml:space="preserve"> goals. Simple management models are not as appealing.</w:t>
      </w:r>
    </w:p>
    <w:p w14:paraId="4704A5DC" w14:textId="211104D2"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In the literature, there is a great emphasis on the importance of responsiveness to change in the environment (Walter, 2021). Research on digital resilience also indicates that digital resources can support </w:t>
      </w:r>
      <w:r w:rsidR="002748B3">
        <w:rPr>
          <w:rFonts w:ascii="Times New Roman" w:hAnsi="Times New Roman" w:cs="Times New Roman"/>
          <w:sz w:val="24"/>
          <w:szCs w:val="24"/>
        </w:rPr>
        <w:t>organisations' response to external shocks, but organisational adaptation does not take place in technology; it</w:t>
      </w:r>
      <w:r>
        <w:rPr>
          <w:rFonts w:ascii="Times New Roman" w:hAnsi="Times New Roman" w:cs="Times New Roman"/>
          <w:sz w:val="24"/>
          <w:szCs w:val="24"/>
        </w:rPr>
        <w:t xml:space="preserve"> follows certain steps (Nielsen et al., 2023).</w:t>
      </w:r>
    </w:p>
    <w:p w14:paraId="185BBF64"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Don't lose the structure of an organisation with the complexity perspective. Rather, it offers a vision of structure that is malleable.</w:t>
      </w:r>
    </w:p>
    <w:p w14:paraId="12CA2A56"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This is in line with Morgan's pluralism. A machine metaphor can be helpful for process efficiency, an organism metaphor for organising, a brain metaphor for cognition, and a culture and political metaphor for motivational aspects and issues of shared values.</w:t>
      </w:r>
    </w:p>
    <w:p w14:paraId="70C6D1E6" w14:textId="77777777" w:rsidR="003B0789" w:rsidRDefault="0001241B">
      <w:pPr>
        <w:jc w:val="both"/>
        <w:rPr>
          <w:rFonts w:ascii="Times New Roman" w:hAnsi="Times New Roman" w:cs="Times New Roman"/>
        </w:rPr>
      </w:pPr>
      <w:r>
        <w:rPr>
          <w:rFonts w:ascii="Times New Roman" w:hAnsi="Times New Roman" w:cs="Times New Roman"/>
          <w:sz w:val="24"/>
          <w:szCs w:val="24"/>
        </w:rPr>
        <w:t>The contemporary manager therefore requires theoretical flexibility.</w:t>
      </w:r>
    </w:p>
    <w:p w14:paraId="166F484A" w14:textId="77777777" w:rsidR="003B0789" w:rsidRDefault="003B0789">
      <w:pPr>
        <w:jc w:val="both"/>
        <w:rPr>
          <w:rFonts w:ascii="Times New Roman" w:hAnsi="Times New Roman" w:cs="Times New Roman"/>
        </w:rPr>
      </w:pPr>
    </w:p>
    <w:p w14:paraId="4634E95E" w14:textId="77777777" w:rsidR="003B0789" w:rsidRDefault="0001241B">
      <w:pPr>
        <w:jc w:val="both"/>
        <w:rPr>
          <w:rFonts w:ascii="Times New Roman" w:hAnsi="Times New Roman" w:cs="Times New Roman"/>
          <w:b/>
        </w:rPr>
      </w:pPr>
      <w:r>
        <w:rPr>
          <w:rFonts w:ascii="Times New Roman" w:hAnsi="Times New Roman" w:cs="Times New Roman"/>
          <w:b/>
        </w:rPr>
        <w:br w:type="page"/>
      </w:r>
    </w:p>
    <w:p w14:paraId="76E9949C" w14:textId="77777777" w:rsidR="003B0789" w:rsidRDefault="0001241B">
      <w:pPr>
        <w:pStyle w:val="Heading2"/>
        <w:jc w:val="both"/>
        <w:rPr>
          <w:rFonts w:ascii="Times New Roman" w:hAnsi="Times New Roman" w:cs="Times New Roman"/>
          <w:b/>
          <w:color w:val="000000"/>
          <w:sz w:val="32"/>
          <w:szCs w:val="32"/>
        </w:rPr>
      </w:pPr>
      <w:bookmarkStart w:id="28" w:name="_Toc238144078"/>
      <w:r>
        <w:rPr>
          <w:rFonts w:ascii="Times New Roman" w:hAnsi="Times New Roman" w:cs="Times New Roman"/>
          <w:b/>
          <w:color w:val="000000"/>
          <w:sz w:val="32"/>
          <w:szCs w:val="32"/>
        </w:rPr>
        <w:t>5. Managerial Implications and Application to Practice</w:t>
      </w:r>
      <w:bookmarkEnd w:id="28"/>
    </w:p>
    <w:p w14:paraId="79F7203A" w14:textId="77777777" w:rsidR="003B0789" w:rsidRDefault="0001241B">
      <w:pPr>
        <w:pStyle w:val="Heading3"/>
        <w:jc w:val="both"/>
        <w:rPr>
          <w:rFonts w:ascii="Times New Roman" w:hAnsi="Times New Roman" w:cs="Times New Roman"/>
          <w:b/>
          <w:color w:val="000000"/>
          <w:sz w:val="28"/>
          <w:szCs w:val="28"/>
        </w:rPr>
      </w:pPr>
      <w:bookmarkStart w:id="29" w:name="_Toc238144079"/>
      <w:r>
        <w:rPr>
          <w:rFonts w:ascii="Times New Roman" w:hAnsi="Times New Roman" w:cs="Times New Roman"/>
          <w:b/>
          <w:color w:val="000000"/>
          <w:sz w:val="28"/>
          <w:szCs w:val="28"/>
        </w:rPr>
        <w:t>5.1 Match Control to the Type of Work</w:t>
      </w:r>
      <w:bookmarkEnd w:id="29"/>
    </w:p>
    <w:p w14:paraId="189C3F25"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The analysis shows that there are situations where standardisation can still be useful, such as repetitive, safety-critical, and highly regulated work. For this reason, managers should have a clear procedure to follow when consistency is required.</w:t>
      </w:r>
    </w:p>
    <w:p w14:paraId="3D2F1B79"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But for knowledge-intensive tasks, more discretion is needed. The difference between controlling outcomes and controlling methods should be understood by managers.</w:t>
      </w:r>
    </w:p>
    <w:p w14:paraId="533DD12A"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For instance, a software development team may need a certain timeframe, amount of money, and quality criteria applied but does not need a manager to specify a particular technique to deal with each one of the problems.</w:t>
      </w:r>
    </w:p>
    <w:p w14:paraId="058E1ACB"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This way, you can keep accountability but also acknowledge that there is a specialist way of doing something.</w:t>
      </w:r>
    </w:p>
    <w:p w14:paraId="37A68BC1" w14:textId="77777777" w:rsidR="003B0789" w:rsidRDefault="003B0789">
      <w:pPr>
        <w:jc w:val="both"/>
        <w:rPr>
          <w:rFonts w:ascii="Times New Roman" w:hAnsi="Times New Roman" w:cs="Times New Roman"/>
        </w:rPr>
      </w:pPr>
    </w:p>
    <w:p w14:paraId="0B4C32D3" w14:textId="77777777" w:rsidR="003B0789" w:rsidRDefault="0001241B">
      <w:pPr>
        <w:pStyle w:val="Heading3"/>
        <w:jc w:val="both"/>
        <w:rPr>
          <w:rFonts w:ascii="Times New Roman" w:hAnsi="Times New Roman" w:cs="Times New Roman"/>
          <w:b/>
          <w:color w:val="000000"/>
          <w:sz w:val="28"/>
          <w:szCs w:val="28"/>
        </w:rPr>
      </w:pPr>
      <w:bookmarkStart w:id="30" w:name="_Toc238144080"/>
      <w:r>
        <w:rPr>
          <w:rFonts w:ascii="Times New Roman" w:hAnsi="Times New Roman" w:cs="Times New Roman"/>
          <w:b/>
          <w:color w:val="000000"/>
          <w:sz w:val="28"/>
          <w:szCs w:val="28"/>
        </w:rPr>
        <w:t>5.2 Use Hierarchy for Accountability</w:t>
      </w:r>
      <w:bookmarkEnd w:id="30"/>
    </w:p>
    <w:p w14:paraId="0546759D"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Hierarchy should not be treated as an organisational objective. The manager(s) should review periodically if decisions are being made at the right level.</w:t>
      </w:r>
    </w:p>
    <w:p w14:paraId="7B1ABAE8"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Major risks, legal responsibility, and resource allocation decisions should be kept with senior managers. Where local knowledge is crucial, operational decisions should be taken closer to the employees.</w:t>
      </w:r>
    </w:p>
    <w:p w14:paraId="4B81634C"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What is not being done here is the removal of hierarchy but rather a more selective implementation of hierarchy.</w:t>
      </w:r>
    </w:p>
    <w:p w14:paraId="3DCB2EC1" w14:textId="77777777" w:rsidR="003B0789" w:rsidRDefault="003B0789">
      <w:pPr>
        <w:jc w:val="both"/>
        <w:rPr>
          <w:rFonts w:ascii="Times New Roman" w:hAnsi="Times New Roman" w:cs="Times New Roman"/>
        </w:rPr>
      </w:pPr>
    </w:p>
    <w:p w14:paraId="36CD7B47" w14:textId="77777777" w:rsidR="003B0789" w:rsidRDefault="0001241B">
      <w:pPr>
        <w:pStyle w:val="Heading3"/>
        <w:jc w:val="both"/>
        <w:rPr>
          <w:rFonts w:ascii="Times New Roman" w:hAnsi="Times New Roman" w:cs="Times New Roman"/>
          <w:b/>
          <w:color w:val="000000"/>
          <w:sz w:val="28"/>
          <w:szCs w:val="28"/>
        </w:rPr>
      </w:pPr>
      <w:bookmarkStart w:id="31" w:name="_Toc238144081"/>
      <w:r>
        <w:rPr>
          <w:rFonts w:ascii="Times New Roman" w:hAnsi="Times New Roman" w:cs="Times New Roman"/>
          <w:b/>
          <w:color w:val="000000"/>
          <w:sz w:val="28"/>
          <w:szCs w:val="28"/>
        </w:rPr>
        <w:t>5.3 Establish Autonomy Within Clear Boundaries</w:t>
      </w:r>
      <w:bookmarkEnd w:id="31"/>
    </w:p>
    <w:p w14:paraId="03FF327B"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Knowledge workers can be helped by being given autonomy, so managers should set out limits rather than detailed instructions.</w:t>
      </w:r>
    </w:p>
    <w:p w14:paraId="70404A6F"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Employees should understand:</w:t>
      </w:r>
    </w:p>
    <w:p w14:paraId="6D74758A" w14:textId="77777777" w:rsidR="003B0789" w:rsidRDefault="0001241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the required outcome;</w:t>
      </w:r>
    </w:p>
    <w:p w14:paraId="27CE1AA8" w14:textId="77777777" w:rsidR="003B0789" w:rsidRDefault="0001241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the limits of action they have;</w:t>
      </w:r>
    </w:p>
    <w:p w14:paraId="28E16BAF" w14:textId="77777777" w:rsidR="003B0789" w:rsidRDefault="0001241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the resources available;</w:t>
      </w:r>
    </w:p>
    <w:p w14:paraId="6AECEB71" w14:textId="77777777" w:rsidR="003B0789" w:rsidRDefault="0001241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The choices they can make independently;</w:t>
      </w:r>
    </w:p>
    <w:p w14:paraId="1E114A36" w14:textId="77777777" w:rsidR="003B0789" w:rsidRDefault="0001241B">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When necessary for escalation</w:t>
      </w:r>
    </w:p>
    <w:p w14:paraId="1858AC59"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This approach creates accountability without excessive supervision.</w:t>
      </w:r>
    </w:p>
    <w:p w14:paraId="1CD884B0" w14:textId="77777777" w:rsidR="003B0789" w:rsidRDefault="003B0789">
      <w:pPr>
        <w:jc w:val="both"/>
        <w:rPr>
          <w:rFonts w:ascii="Times New Roman" w:hAnsi="Times New Roman" w:cs="Times New Roman"/>
        </w:rPr>
      </w:pPr>
    </w:p>
    <w:p w14:paraId="396709D0" w14:textId="77777777" w:rsidR="003B0789" w:rsidRDefault="0001241B">
      <w:pPr>
        <w:pStyle w:val="Heading3"/>
        <w:jc w:val="both"/>
        <w:rPr>
          <w:rFonts w:ascii="Times New Roman" w:hAnsi="Times New Roman" w:cs="Times New Roman"/>
          <w:b/>
          <w:color w:val="000000"/>
          <w:sz w:val="28"/>
          <w:szCs w:val="28"/>
        </w:rPr>
      </w:pPr>
      <w:bookmarkStart w:id="32" w:name="_Toc238144082"/>
      <w:r>
        <w:rPr>
          <w:rFonts w:ascii="Times New Roman" w:hAnsi="Times New Roman" w:cs="Times New Roman"/>
          <w:b/>
          <w:color w:val="000000"/>
          <w:sz w:val="28"/>
          <w:szCs w:val="28"/>
        </w:rPr>
        <w:t>5.4 Introduce Digital Monitoring Only for a Clear Purpose</w:t>
      </w:r>
      <w:bookmarkEnd w:id="32"/>
    </w:p>
    <w:p w14:paraId="40F03B0B"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Digital monitoring should start with an organisational problem and not the availability of technology.</w:t>
      </w:r>
    </w:p>
    <w:p w14:paraId="5B15DD9A"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Managers should ask:</w:t>
      </w:r>
    </w:p>
    <w:p w14:paraId="70E33728"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1. What problem is being addressed?</w:t>
      </w:r>
    </w:p>
    <w:p w14:paraId="57C7EE0B"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2. What information is necessary?</w:t>
      </w:r>
    </w:p>
    <w:p w14:paraId="2C040738"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3. Who can access it?</w:t>
      </w:r>
    </w:p>
    <w:p w14:paraId="3195C669"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4. How will it affect employees?</w:t>
      </w:r>
    </w:p>
    <w:p w14:paraId="59E98688"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5. Can employees challenge inaccurate data?</w:t>
      </w:r>
    </w:p>
    <w:p w14:paraId="6EDAE7D2"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6. What safeguards exist against misuse?</w:t>
      </w:r>
    </w:p>
    <w:p w14:paraId="5EFC4A04"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This is relevant because research indicates that digital control is perceived as support or coercion when it is perceived and implemented (Ruiner et al., 2022).</w:t>
      </w:r>
    </w:p>
    <w:p w14:paraId="0FB0567F"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Monitoring should therefore be used as an aid to decision-making and not as an alternative.</w:t>
      </w:r>
    </w:p>
    <w:p w14:paraId="7AF2EDD8" w14:textId="77777777" w:rsidR="003B0789" w:rsidRDefault="003B0789">
      <w:pPr>
        <w:jc w:val="both"/>
        <w:rPr>
          <w:rFonts w:ascii="Times New Roman" w:hAnsi="Times New Roman" w:cs="Times New Roman"/>
        </w:rPr>
      </w:pPr>
    </w:p>
    <w:p w14:paraId="549B8203" w14:textId="77777777" w:rsidR="003B0789" w:rsidRDefault="0001241B">
      <w:pPr>
        <w:pStyle w:val="Heading3"/>
        <w:jc w:val="both"/>
        <w:rPr>
          <w:rFonts w:ascii="Times New Roman" w:hAnsi="Times New Roman" w:cs="Times New Roman"/>
          <w:b/>
          <w:color w:val="000000"/>
          <w:sz w:val="28"/>
          <w:szCs w:val="28"/>
        </w:rPr>
      </w:pPr>
      <w:bookmarkStart w:id="33" w:name="_Toc238144083"/>
      <w:r>
        <w:rPr>
          <w:rFonts w:ascii="Times New Roman" w:hAnsi="Times New Roman" w:cs="Times New Roman"/>
          <w:b/>
          <w:color w:val="000000"/>
          <w:sz w:val="28"/>
          <w:szCs w:val="28"/>
        </w:rPr>
        <w:t>5.5 Maintain Human Oversight of AI</w:t>
      </w:r>
      <w:bookmarkEnd w:id="33"/>
    </w:p>
    <w:p w14:paraId="6CD78162"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AI must not be a reason to get rid of management responsibility.</w:t>
      </w:r>
    </w:p>
    <w:p w14:paraId="228B73B4"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When it comes to recruitment, performance management, scheduling/allocation, managers need to make sure that they are still reviewing key decisions where AI is being used.</w:t>
      </w:r>
    </w:p>
    <w:p w14:paraId="5AE297D5"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A suitable process is:</w:t>
      </w:r>
    </w:p>
    <w:p w14:paraId="41E79F3E"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data —» algorithmic recommendation —» human review —» explanation —» employee response —» decision —» monitoring.</w:t>
      </w:r>
    </w:p>
    <w:p w14:paraId="6DD4F7B2"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This is especially true in situations involving decisions in relation to employment, promotion, compensation, or disciplinary action.</w:t>
      </w:r>
    </w:p>
    <w:p w14:paraId="1E2F5044"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It's also important for algorithms to be transparent. Studies show that explainability has an impact on trust in automated decision-making (Grimmelikhuijsen et al., 2023).</w:t>
      </w:r>
    </w:p>
    <w:p w14:paraId="18270A10" w14:textId="77777777" w:rsidR="003B0789" w:rsidRDefault="003B0789">
      <w:pPr>
        <w:jc w:val="both"/>
        <w:rPr>
          <w:rFonts w:ascii="Times New Roman" w:hAnsi="Times New Roman" w:cs="Times New Roman"/>
        </w:rPr>
      </w:pPr>
    </w:p>
    <w:p w14:paraId="2CB9B49F" w14:textId="77777777" w:rsidR="003B0789" w:rsidRDefault="0001241B">
      <w:pPr>
        <w:pStyle w:val="Heading3"/>
        <w:jc w:val="both"/>
        <w:rPr>
          <w:rFonts w:ascii="Times New Roman" w:hAnsi="Times New Roman" w:cs="Times New Roman"/>
          <w:b/>
          <w:color w:val="000000"/>
          <w:sz w:val="28"/>
          <w:szCs w:val="28"/>
        </w:rPr>
      </w:pPr>
      <w:bookmarkStart w:id="34" w:name="_Toc238144084"/>
      <w:r>
        <w:rPr>
          <w:rFonts w:ascii="Times New Roman" w:hAnsi="Times New Roman" w:cs="Times New Roman"/>
          <w:b/>
          <w:color w:val="000000"/>
          <w:sz w:val="28"/>
          <w:szCs w:val="28"/>
        </w:rPr>
        <w:t>5.6 Manage Hybrid Work Around Outcomes</w:t>
      </w:r>
      <w:bookmarkEnd w:id="34"/>
    </w:p>
    <w:p w14:paraId="6B530310" w14:textId="2E00F67F" w:rsidR="003B0789" w:rsidRDefault="0001241B">
      <w:pPr>
        <w:jc w:val="both"/>
        <w:rPr>
          <w:rFonts w:ascii="Times New Roman" w:hAnsi="Times New Roman" w:cs="Times New Roman"/>
          <w:sz w:val="24"/>
          <w:szCs w:val="24"/>
        </w:rPr>
      </w:pPr>
      <w:r>
        <w:rPr>
          <w:rFonts w:ascii="Times New Roman" w:hAnsi="Times New Roman" w:cs="Times New Roman"/>
          <w:sz w:val="24"/>
          <w:szCs w:val="24"/>
        </w:rPr>
        <w:t>Hybrid working can aid retention</w:t>
      </w:r>
      <w:r w:rsidR="00A47345">
        <w:rPr>
          <w:rFonts w:ascii="Times New Roman" w:hAnsi="Times New Roman" w:cs="Times New Roman"/>
          <w:sz w:val="24"/>
          <w:szCs w:val="24"/>
        </w:rPr>
        <w:t xml:space="preserve"> without hindering</w:t>
      </w:r>
      <w:r>
        <w:rPr>
          <w:rFonts w:ascii="Times New Roman" w:hAnsi="Times New Roman" w:cs="Times New Roman"/>
          <w:sz w:val="24"/>
          <w:szCs w:val="24"/>
        </w:rPr>
        <w:t xml:space="preserve"> performance, as evidenced by the research, but coordination is key (Bloom, Han and Liang, 2024).</w:t>
      </w:r>
    </w:p>
    <w:p w14:paraId="6AA96BB4"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Managers should therefore establish:</w:t>
      </w:r>
    </w:p>
    <w:p w14:paraId="0095D201"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clear availability expectations;</w:t>
      </w:r>
    </w:p>
    <w:p w14:paraId="0EA61C46"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agreed collaboration periods;</w:t>
      </w:r>
    </w:p>
    <w:p w14:paraId="15976DD8"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appropriate in-person meetings;</w:t>
      </w:r>
    </w:p>
    <w:p w14:paraId="6D5DB039"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mentoring arrangements;</w:t>
      </w:r>
    </w:p>
    <w:p w14:paraId="3E3E7E78"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knowledge-sharing routines;</w:t>
      </w:r>
    </w:p>
    <w:p w14:paraId="7E869848"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outcome-based performance measures.</w:t>
      </w:r>
    </w:p>
    <w:p w14:paraId="0C8D086E"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Managers need to be mindful that innovation can call for increased collaboration and engagement compared to standard, individual efforts (Gibbs, Mengel and Siemroth, 2024).</w:t>
      </w:r>
    </w:p>
    <w:p w14:paraId="19892A9F"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The model's use, therefore, can vary between teams.</w:t>
      </w:r>
    </w:p>
    <w:p w14:paraId="3E34D441" w14:textId="77777777" w:rsidR="003B0789" w:rsidRDefault="003B0789">
      <w:pPr>
        <w:jc w:val="both"/>
        <w:rPr>
          <w:rFonts w:ascii="Times New Roman" w:hAnsi="Times New Roman" w:cs="Times New Roman"/>
        </w:rPr>
      </w:pPr>
    </w:p>
    <w:p w14:paraId="0BBF87D3" w14:textId="77777777" w:rsidR="003B0789" w:rsidRDefault="0001241B">
      <w:pPr>
        <w:pStyle w:val="Heading3"/>
        <w:jc w:val="both"/>
        <w:rPr>
          <w:rFonts w:ascii="Times New Roman" w:hAnsi="Times New Roman" w:cs="Times New Roman"/>
          <w:b/>
          <w:color w:val="000000"/>
          <w:sz w:val="28"/>
          <w:szCs w:val="28"/>
        </w:rPr>
      </w:pPr>
      <w:bookmarkStart w:id="35" w:name="_Toc238144085"/>
      <w:r>
        <w:rPr>
          <w:rFonts w:ascii="Times New Roman" w:hAnsi="Times New Roman" w:cs="Times New Roman"/>
          <w:b/>
          <w:color w:val="000000"/>
          <w:sz w:val="28"/>
          <w:szCs w:val="28"/>
        </w:rPr>
        <w:t>5.7 Build Trust and Psychological Safety</w:t>
      </w:r>
      <w:bookmarkEnd w:id="35"/>
    </w:p>
    <w:p w14:paraId="4DCA64B2"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Trust is a conscious issue in virtual teams and hybrid teams. Trust is found to be beneficial to knowledge sharing via psychological safety in virtual teams (Hao et al., 2022).</w:t>
      </w:r>
    </w:p>
    <w:p w14:paraId="6885DF99"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Managers need to provide opportunities for staff to voice their concerns, share their knowledge and accept their errors without undue negative consequences.</w:t>
      </w:r>
    </w:p>
    <w:p w14:paraId="72DFCFBD"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This is a change from control by observing to a new approach of control by trusting and holding accountability.</w:t>
      </w:r>
    </w:p>
    <w:p w14:paraId="0F3179BA" w14:textId="77777777" w:rsidR="003B0789" w:rsidRDefault="003B0789">
      <w:pPr>
        <w:jc w:val="both"/>
        <w:rPr>
          <w:rFonts w:ascii="Times New Roman" w:hAnsi="Times New Roman" w:cs="Times New Roman"/>
        </w:rPr>
      </w:pPr>
    </w:p>
    <w:p w14:paraId="781795FB" w14:textId="77777777" w:rsidR="003B0789" w:rsidRDefault="0001241B">
      <w:pPr>
        <w:pStyle w:val="Heading3"/>
        <w:jc w:val="both"/>
        <w:rPr>
          <w:rFonts w:ascii="Times New Roman" w:hAnsi="Times New Roman" w:cs="Times New Roman"/>
          <w:b/>
          <w:color w:val="000000"/>
          <w:sz w:val="28"/>
          <w:szCs w:val="28"/>
        </w:rPr>
      </w:pPr>
      <w:bookmarkStart w:id="36" w:name="_Toc238144086"/>
      <w:r>
        <w:rPr>
          <w:rFonts w:ascii="Times New Roman" w:hAnsi="Times New Roman" w:cs="Times New Roman"/>
          <w:b/>
          <w:color w:val="000000"/>
          <w:sz w:val="28"/>
          <w:szCs w:val="28"/>
        </w:rPr>
        <w:t>5.8 Treat Culture as an Organisational Process</w:t>
      </w:r>
      <w:bookmarkEnd w:id="36"/>
    </w:p>
    <w:p w14:paraId="3BE1ADFA"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Managers should not assume that culture can be created simply through values statements.</w:t>
      </w:r>
    </w:p>
    <w:p w14:paraId="5BDC29F5"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Instead, they should compare:</w:t>
      </w:r>
    </w:p>
    <w:p w14:paraId="2842898D"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stated values → management practices → employee experience.</w:t>
      </w:r>
    </w:p>
    <w:p w14:paraId="1BA3AF21"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When these three factors clash, employees will tend to be more influenced by their experience.</w:t>
      </w:r>
    </w:p>
    <w:p w14:paraId="718254B6"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This is especially true in the context of digital transformation, as the technology will change how things are done and expectations within an organisation (Grover, Tseng and Pu, 2022).</w:t>
      </w:r>
    </w:p>
    <w:p w14:paraId="2FF8AE26" w14:textId="77777777" w:rsidR="003B0789" w:rsidRDefault="003B0789">
      <w:pPr>
        <w:jc w:val="both"/>
        <w:rPr>
          <w:rFonts w:ascii="Times New Roman" w:hAnsi="Times New Roman" w:cs="Times New Roman"/>
        </w:rPr>
      </w:pPr>
    </w:p>
    <w:p w14:paraId="723DAE29" w14:textId="77777777" w:rsidR="003B0789" w:rsidRDefault="0001241B">
      <w:pPr>
        <w:pStyle w:val="Heading3"/>
        <w:jc w:val="both"/>
        <w:rPr>
          <w:rFonts w:ascii="Times New Roman" w:hAnsi="Times New Roman" w:cs="Times New Roman"/>
          <w:b/>
          <w:color w:val="000000"/>
          <w:sz w:val="28"/>
          <w:szCs w:val="28"/>
        </w:rPr>
      </w:pPr>
      <w:bookmarkStart w:id="37" w:name="_Toc238144087"/>
      <w:r>
        <w:rPr>
          <w:rFonts w:ascii="Times New Roman" w:hAnsi="Times New Roman" w:cs="Times New Roman"/>
          <w:b/>
          <w:color w:val="000000"/>
          <w:sz w:val="28"/>
          <w:szCs w:val="28"/>
        </w:rPr>
        <w:t>5.9 Ask “Management for Whom?”</w:t>
      </w:r>
      <w:bookmarkEnd w:id="37"/>
    </w:p>
    <w:p w14:paraId="434F4A3D"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Each key organisational intervention should be considered from multiple stakeholder viewpoints.</w:t>
      </w:r>
    </w:p>
    <w:p w14:paraId="53DFDD00"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Managers should ask:</w:t>
      </w:r>
    </w:p>
    <w:p w14:paraId="4E2E36D8"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Who gains?</w:t>
      </w:r>
    </w:p>
    <w:p w14:paraId="5DFAE13F"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Who loses discretion?</w:t>
      </w:r>
    </w:p>
    <w:p w14:paraId="7CA0137C"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Whose knowledge becomes more influential?</w:t>
      </w:r>
    </w:p>
    <w:p w14:paraId="241887F1"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Who bears additional risk?</w:t>
      </w:r>
    </w:p>
    <w:p w14:paraId="5C23E0D2"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Who controls the information?</w:t>
      </w:r>
    </w:p>
    <w:p w14:paraId="6774C1F0"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Can affected employees challenge the decision?</w:t>
      </w:r>
    </w:p>
    <w:p w14:paraId="0540F260"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This is a significant factor to consider when implementing algorithms, especially when they are being introduced.</w:t>
      </w:r>
    </w:p>
    <w:p w14:paraId="279F0CB7" w14:textId="77777777" w:rsidR="003B0789" w:rsidRDefault="003B0789">
      <w:pPr>
        <w:jc w:val="both"/>
        <w:rPr>
          <w:rFonts w:ascii="Times New Roman" w:hAnsi="Times New Roman" w:cs="Times New Roman"/>
        </w:rPr>
      </w:pPr>
    </w:p>
    <w:p w14:paraId="1BB79908" w14:textId="77777777" w:rsidR="003B0789" w:rsidRDefault="0001241B">
      <w:pPr>
        <w:pStyle w:val="Heading3"/>
        <w:jc w:val="both"/>
        <w:rPr>
          <w:rFonts w:ascii="Times New Roman" w:hAnsi="Times New Roman" w:cs="Times New Roman"/>
          <w:b/>
          <w:color w:val="000000"/>
          <w:sz w:val="28"/>
          <w:szCs w:val="28"/>
        </w:rPr>
      </w:pPr>
      <w:bookmarkStart w:id="38" w:name="_Toc238144088"/>
      <w:r>
        <w:rPr>
          <w:rFonts w:ascii="Times New Roman" w:hAnsi="Times New Roman" w:cs="Times New Roman"/>
          <w:b/>
          <w:color w:val="000000"/>
          <w:sz w:val="28"/>
          <w:szCs w:val="28"/>
        </w:rPr>
        <w:t>5.10 Balance Competing Objectives</w:t>
      </w:r>
      <w:bookmarkEnd w:id="38"/>
    </w:p>
    <w:p w14:paraId="6D76857F"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The analysis further shows that only a partial elimination of tensions can be achieved in contemporary management.</w:t>
      </w:r>
    </w:p>
    <w:p w14:paraId="76EC3ED0" w14:textId="24F2B4F9" w:rsidR="003B0789" w:rsidRDefault="0001241B">
      <w:pPr>
        <w:jc w:val="both"/>
        <w:rPr>
          <w:rFonts w:ascii="Times New Roman" w:hAnsi="Times New Roman" w:cs="Times New Roman"/>
          <w:sz w:val="24"/>
          <w:szCs w:val="24"/>
        </w:rPr>
      </w:pPr>
      <w:r>
        <w:rPr>
          <w:rFonts w:ascii="Times New Roman" w:hAnsi="Times New Roman" w:cs="Times New Roman"/>
          <w:sz w:val="24"/>
          <w:szCs w:val="24"/>
        </w:rPr>
        <w:t>Increased autonomy can lead to confusion. Trust can be diminished with more control. The more digital monitoring, the more visibility</w:t>
      </w:r>
      <w:r w:rsidR="002748B3">
        <w:rPr>
          <w:rFonts w:ascii="Times New Roman" w:hAnsi="Times New Roman" w:cs="Times New Roman"/>
          <w:sz w:val="24"/>
          <w:szCs w:val="24"/>
        </w:rPr>
        <w:t>,</w:t>
      </w:r>
      <w:r>
        <w:rPr>
          <w:rFonts w:ascii="Times New Roman" w:hAnsi="Times New Roman" w:cs="Times New Roman"/>
          <w:sz w:val="24"/>
          <w:szCs w:val="24"/>
        </w:rPr>
        <w:t xml:space="preserve"> but the less employee confidence. More decentralisation can help to achieve responsiveness and make accountability more difficult. There is potential for more hybrid working to help keep staff members on board and introduce coordination issues.</w:t>
      </w:r>
    </w:p>
    <w:p w14:paraId="60329E22"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It is, therefore, necessary for managers to be aware of the opposing effects to balance them at the same time rather than assume that all of the above is desirable.</w:t>
      </w:r>
    </w:p>
    <w:p w14:paraId="10E95FD6"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The importance of this is that management has shifted to diagnosis and conditional judgement. This is one of the biggest distinctions between modern management and the most prominent universalist premise of classical management theory.</w:t>
      </w:r>
    </w:p>
    <w:p w14:paraId="640E5448" w14:textId="77777777" w:rsidR="003B0789" w:rsidRDefault="003B0789">
      <w:pPr>
        <w:jc w:val="both"/>
        <w:rPr>
          <w:rFonts w:ascii="Times New Roman" w:hAnsi="Times New Roman" w:cs="Times New Roman"/>
        </w:rPr>
      </w:pPr>
    </w:p>
    <w:p w14:paraId="14C42932" w14:textId="77777777" w:rsidR="003B0789" w:rsidRDefault="003B0789">
      <w:pPr>
        <w:jc w:val="both"/>
        <w:rPr>
          <w:rFonts w:ascii="Times New Roman" w:hAnsi="Times New Roman" w:cs="Times New Roman"/>
        </w:rPr>
      </w:pPr>
    </w:p>
    <w:p w14:paraId="446D313D" w14:textId="77777777" w:rsidR="003B0789" w:rsidRDefault="0001241B">
      <w:pPr>
        <w:jc w:val="both"/>
        <w:rPr>
          <w:rFonts w:ascii="Times New Roman" w:hAnsi="Times New Roman" w:cs="Times New Roman"/>
        </w:rPr>
      </w:pPr>
      <w:r>
        <w:rPr>
          <w:rFonts w:ascii="Times New Roman" w:hAnsi="Times New Roman" w:cs="Times New Roman"/>
        </w:rPr>
        <w:br w:type="page"/>
      </w:r>
    </w:p>
    <w:p w14:paraId="2C06D557" w14:textId="77777777" w:rsidR="003B0789" w:rsidRDefault="0001241B">
      <w:pPr>
        <w:pStyle w:val="Heading2"/>
        <w:jc w:val="both"/>
        <w:rPr>
          <w:rFonts w:ascii="Times New Roman" w:hAnsi="Times New Roman" w:cs="Times New Roman"/>
          <w:b/>
          <w:color w:val="000000"/>
          <w:sz w:val="32"/>
          <w:szCs w:val="32"/>
        </w:rPr>
      </w:pPr>
      <w:bookmarkStart w:id="39" w:name="_Toc238144089"/>
      <w:r>
        <w:rPr>
          <w:rFonts w:ascii="Times New Roman" w:hAnsi="Times New Roman" w:cs="Times New Roman"/>
          <w:b/>
          <w:color w:val="000000"/>
          <w:sz w:val="32"/>
          <w:szCs w:val="32"/>
        </w:rPr>
        <w:t>6. Conclusion and Recommendations</w:t>
      </w:r>
      <w:bookmarkEnd w:id="39"/>
    </w:p>
    <w:p w14:paraId="1D333ED4" w14:textId="675AC0D2"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The present report has investigated </w:t>
      </w:r>
      <w:r w:rsidR="002748B3">
        <w:rPr>
          <w:rFonts w:ascii="Times New Roman" w:hAnsi="Times New Roman" w:cs="Times New Roman"/>
          <w:sz w:val="24"/>
          <w:szCs w:val="24"/>
        </w:rPr>
        <w:t>whether</w:t>
      </w:r>
      <w:r>
        <w:rPr>
          <w:rFonts w:ascii="Times New Roman" w:hAnsi="Times New Roman" w:cs="Times New Roman"/>
          <w:sz w:val="24"/>
          <w:szCs w:val="24"/>
        </w:rPr>
        <w:t xml:space="preserve"> current management still has a 19th-century management theory basis. The evidence provides a satisfactory basis for a qualified answer.</w:t>
      </w:r>
    </w:p>
    <w:p w14:paraId="51FE04C9"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Classical management is still very much entrenched in organisations' practices. There are still important roles for hierarchy, division of labour, formal authority, standardisation, performance measurement, and accountability in the organisation. However, Taylor, Fayol and Weber are not outdated because organisations have not been transformed; rather, the organisational challenges of their time have simply carried over.</w:t>
      </w:r>
    </w:p>
    <w:p w14:paraId="190A6E96"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But contemporary management cannot be said to be a nineteenth-century management functioning in the modern context. The theory of management has undergone a lot of changes.</w:t>
      </w:r>
    </w:p>
    <w:p w14:paraId="4041229F" w14:textId="76FEAF23"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Human relations views altered attitudes towards employees. Contingency theory was an alternative to universal structures. Systems thinking embraced the concept of interdependence in the environment. </w:t>
      </w:r>
      <w:r w:rsidR="002748B3">
        <w:rPr>
          <w:rFonts w:ascii="Times New Roman" w:hAnsi="Times New Roman" w:cs="Times New Roman"/>
          <w:sz w:val="24"/>
          <w:szCs w:val="24"/>
        </w:rPr>
        <w:t>Specialised</w:t>
      </w:r>
      <w:r>
        <w:rPr>
          <w:rFonts w:ascii="Times New Roman" w:hAnsi="Times New Roman" w:cs="Times New Roman"/>
          <w:sz w:val="24"/>
          <w:szCs w:val="24"/>
        </w:rPr>
        <w:t xml:space="preserve"> managerial knowledge was challenged by knowledge perspectives. Political and cultural methods added meaning and power through interests and social construction. Postmodern approaches challenged the generalising statements on organisational knowledge.</w:t>
      </w:r>
    </w:p>
    <w:p w14:paraId="1DD9F519" w14:textId="2A184E2D"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The most salient development in the recent past is the shift in authority and knowledge. Many knowledge-intensive organisations have managers who can't know everything, and thus cannot prescribe all the tasks. Their job now is </w:t>
      </w:r>
      <w:r w:rsidR="002748B3">
        <w:rPr>
          <w:rFonts w:ascii="Times New Roman" w:hAnsi="Times New Roman" w:cs="Times New Roman"/>
          <w:sz w:val="24"/>
          <w:szCs w:val="24"/>
        </w:rPr>
        <w:t>increasingly about setting organisational goals, distributing resources, managing risk, and setting up environments in which it's possible to use speciality</w:t>
      </w:r>
      <w:r>
        <w:rPr>
          <w:rFonts w:ascii="Times New Roman" w:hAnsi="Times New Roman" w:cs="Times New Roman"/>
          <w:sz w:val="24"/>
          <w:szCs w:val="24"/>
        </w:rPr>
        <w:t xml:space="preserve"> expertise.</w:t>
      </w:r>
    </w:p>
    <w:p w14:paraId="4D9C708F"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With the introduction of digitalisation and AI, this becomes more complicated. Algorithms can help to share information and decision-making and can also provide greater monitoring and control. The evidence thus confirms the professor's conjecture that the AI approach could be a departure from, and an accentuation of classical management. Algorithmic management can be, at the same time, a technologically complex and sophisticated reproduction of Taylorist measurement and the provision of new forms of autonomy for employees (Noponen et al., 2024).</w:t>
      </w:r>
    </w:p>
    <w:p w14:paraId="05970BCC"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Hybrid work produces a similar paradox. Physical supervision is less necessary in some forms of knowledge work, but digital monitoring can recreate visibility through data. Evidence shows that hybrid working can improve retention without damaging measured performance, while other evidence indicates that poorly coordinated hybrid arrangements can harm innovation (Bloom, Han and Liang, 2024; Gibbs, Mengel and Siemroth, 2024).</w:t>
      </w:r>
    </w:p>
    <w:p w14:paraId="0EAC4F87"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The answer to the assignment question is therefore that contemporary management remains rooted in nineteenth-century theory at the level of several organisational mechanisms, but not at the level of its complete intellectual assumptions.</w:t>
      </w:r>
    </w:p>
    <w:p w14:paraId="0373AD49"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What has changed most significantly is the context in which management mechanisms are applied and the justification for using them.</w:t>
      </w:r>
    </w:p>
    <w:p w14:paraId="07CB88B0"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The managerial recommendation is therefore not to choose between classical and contemporary management. Managers should retain classical mechanisms where they solve genuine coordination problems while adapting them to the nature of work, knowledge and organisational conditions.</w:t>
      </w:r>
    </w:p>
    <w:p w14:paraId="26478023" w14:textId="77777777" w:rsidR="003B0789" w:rsidRDefault="003B0789">
      <w:pPr>
        <w:jc w:val="both"/>
        <w:rPr>
          <w:rFonts w:ascii="Times New Roman" w:hAnsi="Times New Roman" w:cs="Times New Roman"/>
          <w:sz w:val="24"/>
          <w:szCs w:val="24"/>
        </w:rPr>
      </w:pPr>
    </w:p>
    <w:p w14:paraId="200B7B09" w14:textId="77777777" w:rsidR="003B0789" w:rsidRDefault="0001241B">
      <w:pPr>
        <w:jc w:val="both"/>
        <w:rPr>
          <w:rFonts w:ascii="Times New Roman" w:hAnsi="Times New Roman" w:cs="Times New Roman"/>
          <w:b/>
          <w:sz w:val="24"/>
          <w:szCs w:val="24"/>
        </w:rPr>
      </w:pPr>
      <w:r>
        <w:rPr>
          <w:rFonts w:ascii="Times New Roman" w:hAnsi="Times New Roman" w:cs="Times New Roman"/>
          <w:b/>
          <w:sz w:val="24"/>
          <w:szCs w:val="24"/>
        </w:rPr>
        <w:t>Four recommendations follow.</w:t>
      </w:r>
    </w:p>
    <w:p w14:paraId="737BC436"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Firstly, managers need to be able to identify what is a standardised activity and what is a professional judgement activity.</w:t>
      </w:r>
    </w:p>
    <w:p w14:paraId="6E233171"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Second, hierarchy should be viewed as a means to hold someone to account, not as a guarantee of effectiveness.</w:t>
      </w:r>
    </w:p>
    <w:p w14:paraId="572CB68F"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Third, digital technologies and AI must be regulated in a transparent fashion, with human oversight and employee voice, not as a decision-making system in itself.</w:t>
      </w:r>
    </w:p>
    <w:p w14:paraId="69646530"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Fourth, managers should consider more than one theoretical approach in diagnosing organisational problems, and not just one model.</w:t>
      </w:r>
    </w:p>
    <w:p w14:paraId="4B8AC917"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So the intellectual benefit of this analysis is to distinguish mechanism and assumption. Although the theory underlying the practice has been significantly changed, a management practice may survive. While many of the classical mechanisms remain, they are now more strongly dependent on context, the experience of the employees, organisational learning, and the interests of stakeholders and the technology.</w:t>
      </w:r>
    </w:p>
    <w:p w14:paraId="26514B5A" w14:textId="058B115F"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Modern management is therefore a pluralist and evolutionary approach. Although it does not betray its classical origins, it has grown to a much broader </w:t>
      </w:r>
      <w:r w:rsidR="002748B3">
        <w:rPr>
          <w:rFonts w:ascii="Times New Roman" w:hAnsi="Times New Roman" w:cs="Times New Roman"/>
          <w:sz w:val="24"/>
          <w:szCs w:val="24"/>
        </w:rPr>
        <w:t>organisational</w:t>
      </w:r>
      <w:r>
        <w:rPr>
          <w:rFonts w:ascii="Times New Roman" w:hAnsi="Times New Roman" w:cs="Times New Roman"/>
          <w:sz w:val="24"/>
          <w:szCs w:val="24"/>
        </w:rPr>
        <w:t xml:space="preserve"> structure that brings together control with autonomy, hierarchy with distributed expertise, standardisation with innovation, and technological monitoring with human judgment.</w:t>
      </w:r>
    </w:p>
    <w:p w14:paraId="17C486ED" w14:textId="77777777" w:rsidR="003B0789" w:rsidRDefault="003B0789">
      <w:pPr>
        <w:jc w:val="both"/>
        <w:rPr>
          <w:rFonts w:ascii="Times New Roman" w:hAnsi="Times New Roman" w:cs="Times New Roman"/>
        </w:rPr>
      </w:pPr>
    </w:p>
    <w:p w14:paraId="6978F3A8" w14:textId="77777777" w:rsidR="003B0789" w:rsidRDefault="0001241B">
      <w:pPr>
        <w:jc w:val="both"/>
        <w:rPr>
          <w:rFonts w:ascii="Times New Roman" w:hAnsi="Times New Roman" w:cs="Times New Roman"/>
        </w:rPr>
      </w:pPr>
      <w:r>
        <w:rPr>
          <w:rFonts w:ascii="Times New Roman" w:hAnsi="Times New Roman" w:cs="Times New Roman"/>
        </w:rPr>
        <w:br w:type="page"/>
      </w:r>
    </w:p>
    <w:p w14:paraId="602871C2" w14:textId="77777777" w:rsidR="003B0789" w:rsidRDefault="0001241B">
      <w:pPr>
        <w:pStyle w:val="Heading2"/>
        <w:jc w:val="both"/>
        <w:rPr>
          <w:rFonts w:ascii="Times New Roman" w:hAnsi="Times New Roman" w:cs="Times New Roman"/>
          <w:b/>
          <w:color w:val="000000"/>
          <w:sz w:val="32"/>
          <w:szCs w:val="32"/>
        </w:rPr>
      </w:pPr>
      <w:bookmarkStart w:id="40" w:name="_Toc238144090"/>
      <w:r>
        <w:rPr>
          <w:rFonts w:ascii="Times New Roman" w:hAnsi="Times New Roman" w:cs="Times New Roman"/>
          <w:b/>
          <w:color w:val="000000"/>
          <w:sz w:val="32"/>
          <w:szCs w:val="32"/>
        </w:rPr>
        <w:t>References</w:t>
      </w:r>
      <w:bookmarkEnd w:id="40"/>
    </w:p>
    <w:p w14:paraId="0AA117BD" w14:textId="77777777" w:rsidR="003B0789" w:rsidRDefault="003B0789">
      <w:pPr>
        <w:jc w:val="both"/>
        <w:rPr>
          <w:rFonts w:ascii="Times New Roman" w:hAnsi="Times New Roman" w:cs="Times New Roman"/>
        </w:rPr>
      </w:pPr>
    </w:p>
    <w:p w14:paraId="61187597" w14:textId="43261220" w:rsidR="003B0789" w:rsidRDefault="0001241B">
      <w:pPr>
        <w:jc w:val="both"/>
        <w:rPr>
          <w:rFonts w:ascii="Times New Roman" w:hAnsi="Times New Roman" w:cs="Times New Roman"/>
          <w:sz w:val="24"/>
          <w:szCs w:val="24"/>
        </w:rPr>
      </w:pPr>
      <w:r>
        <w:rPr>
          <w:rFonts w:ascii="Times New Roman" w:hAnsi="Times New Roman" w:cs="Times New Roman"/>
          <w:sz w:val="24"/>
          <w:szCs w:val="24"/>
        </w:rPr>
        <w:t>Alsharo, M., Gregg, D. and Ramirez, R. (2017) ‘Virtual team effectiveness: The role of knowledge sharing and trust’, *Information &amp; Management*, 54(4), pp. 479–490</w:t>
      </w:r>
      <w:r w:rsidR="002748B3">
        <w:rPr>
          <w:rFonts w:ascii="Times New Roman" w:hAnsi="Times New Roman" w:cs="Times New Roman"/>
          <w:sz w:val="24"/>
          <w:szCs w:val="24"/>
        </w:rPr>
        <w:t>.</w:t>
      </w:r>
      <w:r>
        <w:rPr>
          <w:rFonts w:ascii="Times New Roman" w:hAnsi="Times New Roman" w:cs="Times New Roman"/>
          <w:sz w:val="24"/>
          <w:szCs w:val="24"/>
        </w:rPr>
        <w:t xml:space="preserve"> </w:t>
      </w:r>
      <w:hyperlink r:id="rId9" w:history="1">
        <w:r w:rsidR="003B0789">
          <w:rPr>
            <w:rStyle w:val="Hyperlink"/>
            <w:rFonts w:ascii="Times New Roman" w:hAnsi="Times New Roman" w:cs="Times New Roman"/>
            <w:sz w:val="24"/>
            <w:szCs w:val="24"/>
          </w:rPr>
          <w:t>https://doi.org/10.1016/j.im.2016.10.005</w:t>
        </w:r>
      </w:hyperlink>
      <w:r>
        <w:rPr>
          <w:rFonts w:ascii="Times New Roman" w:hAnsi="Times New Roman" w:cs="Times New Roman"/>
          <w:sz w:val="24"/>
          <w:szCs w:val="24"/>
        </w:rPr>
        <w:t xml:space="preserve"> </w:t>
      </w:r>
    </w:p>
    <w:p w14:paraId="02640A16" w14:textId="4FC22C8D" w:rsidR="003B0789" w:rsidRDefault="0001241B">
      <w:pPr>
        <w:jc w:val="both"/>
        <w:rPr>
          <w:rFonts w:ascii="Times New Roman" w:hAnsi="Times New Roman" w:cs="Times New Roman"/>
          <w:sz w:val="24"/>
          <w:szCs w:val="24"/>
        </w:rPr>
      </w:pPr>
      <w:r>
        <w:rPr>
          <w:rFonts w:ascii="Times New Roman" w:hAnsi="Times New Roman" w:cs="Times New Roman"/>
          <w:sz w:val="24"/>
          <w:szCs w:val="24"/>
        </w:rPr>
        <w:t>Argyris, C. and Schön, D.A. (1978)</w:t>
      </w:r>
      <w:r w:rsidR="002748B3">
        <w:rPr>
          <w:rFonts w:ascii="Times New Roman" w:hAnsi="Times New Roman" w:cs="Times New Roman"/>
          <w:sz w:val="24"/>
          <w:szCs w:val="24"/>
        </w:rPr>
        <w:t>* Organisational</w:t>
      </w:r>
      <w:r>
        <w:rPr>
          <w:rFonts w:ascii="Times New Roman" w:hAnsi="Times New Roman" w:cs="Times New Roman"/>
          <w:sz w:val="24"/>
          <w:szCs w:val="24"/>
        </w:rPr>
        <w:t xml:space="preserve"> Learning: A Theory of Action Perspective*. Reading, MA: Addison-Wesley.</w:t>
      </w:r>
    </w:p>
    <w:p w14:paraId="52E39481"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Asadi, S., Pourhashemi, S.O., Nilashi, M. et al. (2022) ‘Drivers of workforce agility: A dynamic capability perspective’, *International Journal of Organizational Analysis*, 30(4), pp. 951–982. </w:t>
      </w:r>
      <w:hyperlink r:id="rId10" w:history="1">
        <w:r w:rsidR="003B0789">
          <w:rPr>
            <w:rStyle w:val="Hyperlink"/>
            <w:rFonts w:ascii="Times New Roman" w:hAnsi="Times New Roman" w:cs="Times New Roman"/>
            <w:sz w:val="24"/>
            <w:szCs w:val="24"/>
          </w:rPr>
          <w:t>https://doi.org/10.1108/IJOA-11-2020-2507</w:t>
        </w:r>
      </w:hyperlink>
      <w:r>
        <w:rPr>
          <w:rFonts w:ascii="Times New Roman" w:hAnsi="Times New Roman" w:cs="Times New Roman"/>
          <w:sz w:val="24"/>
          <w:szCs w:val="24"/>
        </w:rPr>
        <w:t xml:space="preserve"> </w:t>
      </w:r>
    </w:p>
    <w:p w14:paraId="7FC500A3"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Barnes, K., Vione, K. and Kotera, Y. (2024) ‘Effective leadership practice among senior leaders working from home and in the hybrid workplace across COVID-19’, *SN Business &amp; Economics*, 4, 55. </w:t>
      </w:r>
      <w:hyperlink r:id="rId11" w:history="1">
        <w:r w:rsidR="003B0789">
          <w:rPr>
            <w:rStyle w:val="Hyperlink"/>
            <w:rFonts w:ascii="Times New Roman" w:hAnsi="Times New Roman" w:cs="Times New Roman"/>
            <w:sz w:val="24"/>
            <w:szCs w:val="24"/>
          </w:rPr>
          <w:t>https://doi.org/10.1007/s43546-024-00651-4</w:t>
        </w:r>
      </w:hyperlink>
      <w:r>
        <w:rPr>
          <w:rFonts w:ascii="Times New Roman" w:hAnsi="Times New Roman" w:cs="Times New Roman"/>
          <w:sz w:val="24"/>
          <w:szCs w:val="24"/>
        </w:rPr>
        <w:t xml:space="preserve"> </w:t>
      </w:r>
    </w:p>
    <w:p w14:paraId="43B67403"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Bloom, N., Han, R. and Liang, J. (2024) ‘Hybrid working from home improves retention without damaging performance’, *Nature*, 630, pp. 920–925. </w:t>
      </w:r>
      <w:hyperlink r:id="rId12" w:history="1">
        <w:r w:rsidR="003B0789">
          <w:rPr>
            <w:rStyle w:val="Hyperlink"/>
            <w:rFonts w:ascii="Times New Roman" w:hAnsi="Times New Roman" w:cs="Times New Roman"/>
            <w:sz w:val="24"/>
            <w:szCs w:val="24"/>
          </w:rPr>
          <w:t>https://doi.org/10.1038/s41586-024-07500-2</w:t>
        </w:r>
      </w:hyperlink>
      <w:r>
        <w:rPr>
          <w:rFonts w:ascii="Times New Roman" w:hAnsi="Times New Roman" w:cs="Times New Roman"/>
          <w:sz w:val="24"/>
          <w:szCs w:val="24"/>
        </w:rPr>
        <w:t xml:space="preserve"> </w:t>
      </w:r>
    </w:p>
    <w:p w14:paraId="498D683D"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Burns, T. and Stalker, G.M. (1961) *The Management of Innovation*. London: Tavistock Publications.</w:t>
      </w:r>
    </w:p>
    <w:p w14:paraId="50E4BB22"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Davenport, T.H. and Ronanki, R. (2018) ‘Artificial intelligence for the real world’, *Harvard Business Review*, 96(1), pp. 108–116.</w:t>
      </w:r>
    </w:p>
    <w:p w14:paraId="71EBF26C"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Deming, W.E. (2000) *Out of the Crisis: Quality, Productivity and Competitive Position*. Cambridge, MA: MIT Press.</w:t>
      </w:r>
    </w:p>
    <w:p w14:paraId="03C008BB"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Drucker, P.F. (1989) *The Practice of Management*. London: Heinemann.</w:t>
      </w:r>
    </w:p>
    <w:p w14:paraId="791BAC32"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Duggan, J., Carbery, R., McDonnell, A. and Sherman, U. (2023) ‘Algorithmic HRM control in the gig economy: The app-worker perspective’, *Human Resource Management*, 62(6), pp. 883–899. </w:t>
      </w:r>
      <w:hyperlink r:id="rId13" w:history="1">
        <w:r w:rsidR="003B0789">
          <w:rPr>
            <w:rStyle w:val="Hyperlink"/>
            <w:rFonts w:ascii="Times New Roman" w:hAnsi="Times New Roman" w:cs="Times New Roman"/>
            <w:sz w:val="24"/>
            <w:szCs w:val="24"/>
          </w:rPr>
          <w:t>https://doi.org/10.1002/hrm.22168</w:t>
        </w:r>
      </w:hyperlink>
      <w:r>
        <w:rPr>
          <w:rFonts w:ascii="Times New Roman" w:hAnsi="Times New Roman" w:cs="Times New Roman"/>
          <w:sz w:val="24"/>
          <w:szCs w:val="24"/>
        </w:rPr>
        <w:t xml:space="preserve"> </w:t>
      </w:r>
    </w:p>
    <w:p w14:paraId="35A9F832"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Emery, F.E. and Trist, E.L. (1960) ‘Sociotechnical systems’, in Churchman, C.W. and Verhulst, M. (eds.) *Management Science: Models and Techniques*. Oxford: Pergamon.</w:t>
      </w:r>
    </w:p>
    <w:p w14:paraId="54A35DB8"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Fayol, H. (1916) *Administration Industrielle et Générale*. Paris: Dunod.</w:t>
      </w:r>
    </w:p>
    <w:p w14:paraId="1A4F4798"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Fernandez-Vidal, J., Perotti, F.A., Gonzalez, R. and Gasco, J. (2022) ‘Managing digital transformation: The view from the top’, *Journal of Business Research*, 152, pp. 29–41. </w:t>
      </w:r>
      <w:hyperlink r:id="rId14" w:history="1">
        <w:r w:rsidR="003B0789">
          <w:rPr>
            <w:rStyle w:val="Hyperlink"/>
            <w:rFonts w:ascii="Times New Roman" w:hAnsi="Times New Roman" w:cs="Times New Roman"/>
            <w:sz w:val="24"/>
            <w:szCs w:val="24"/>
          </w:rPr>
          <w:t>https://doi.org/10.1016/j.jbusres.2022.07.020</w:t>
        </w:r>
      </w:hyperlink>
      <w:r>
        <w:rPr>
          <w:rFonts w:ascii="Times New Roman" w:hAnsi="Times New Roman" w:cs="Times New Roman"/>
          <w:sz w:val="24"/>
          <w:szCs w:val="24"/>
        </w:rPr>
        <w:t xml:space="preserve"> </w:t>
      </w:r>
    </w:p>
    <w:p w14:paraId="6E7A4D56"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Ferreira, M.P., et al. (2022) ‘Analyzing knowledge sharing behaviors in virtual teams: Practical evidence from digitalized workplaces’, *Journal of Innovation &amp; Knowledge*, 7(4), 100248. </w:t>
      </w:r>
      <w:hyperlink r:id="rId15" w:history="1">
        <w:r w:rsidR="003B0789">
          <w:rPr>
            <w:rStyle w:val="Hyperlink"/>
            <w:rFonts w:ascii="Times New Roman" w:hAnsi="Times New Roman" w:cs="Times New Roman"/>
            <w:sz w:val="24"/>
            <w:szCs w:val="24"/>
          </w:rPr>
          <w:t>https://doi.org/10.1016/j.jik.2022.100248</w:t>
        </w:r>
      </w:hyperlink>
      <w:r>
        <w:rPr>
          <w:rFonts w:ascii="Times New Roman" w:hAnsi="Times New Roman" w:cs="Times New Roman"/>
          <w:sz w:val="24"/>
          <w:szCs w:val="24"/>
        </w:rPr>
        <w:t xml:space="preserve"> </w:t>
      </w:r>
    </w:p>
    <w:p w14:paraId="64F5C225"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Franco, M., Guimarães, J. and Rodrigues, M. (2023) ‘Organisational agility: Systematic literature review and future research agenda’, *Knowledge Management Research &amp; Practice*, 21(6), pp. 1021–1038. </w:t>
      </w:r>
      <w:hyperlink r:id="rId16" w:history="1">
        <w:r w:rsidR="003B0789">
          <w:rPr>
            <w:rStyle w:val="Hyperlink"/>
            <w:rFonts w:ascii="Times New Roman" w:hAnsi="Times New Roman" w:cs="Times New Roman"/>
            <w:sz w:val="24"/>
            <w:szCs w:val="24"/>
          </w:rPr>
          <w:t>https://doi.org/10.1080/14778238.2022.2103048</w:t>
        </w:r>
      </w:hyperlink>
      <w:r>
        <w:rPr>
          <w:rFonts w:ascii="Times New Roman" w:hAnsi="Times New Roman" w:cs="Times New Roman"/>
          <w:sz w:val="24"/>
          <w:szCs w:val="24"/>
        </w:rPr>
        <w:t xml:space="preserve"> </w:t>
      </w:r>
    </w:p>
    <w:p w14:paraId="4325E07B"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Gibbs, M., Mengel, F. and Siemroth, C. (2024) ‘Employee innovation during office work, work from home and hybrid work’, *Scientific Reports*, 14, 17117. </w:t>
      </w:r>
      <w:hyperlink r:id="rId17" w:history="1">
        <w:r w:rsidR="003B0789">
          <w:rPr>
            <w:rStyle w:val="Hyperlink"/>
            <w:rFonts w:ascii="Times New Roman" w:hAnsi="Times New Roman" w:cs="Times New Roman"/>
            <w:sz w:val="24"/>
            <w:szCs w:val="24"/>
          </w:rPr>
          <w:t>https://doi.org/10.1038/s41598-024-67122-6</w:t>
        </w:r>
      </w:hyperlink>
      <w:r>
        <w:rPr>
          <w:rFonts w:ascii="Times New Roman" w:hAnsi="Times New Roman" w:cs="Times New Roman"/>
          <w:sz w:val="24"/>
          <w:szCs w:val="24"/>
        </w:rPr>
        <w:t xml:space="preserve"> </w:t>
      </w:r>
    </w:p>
    <w:p w14:paraId="1F219CC3"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Gong, Q., Fan, D. and Bartram, T. (2025) ‘Integrating artificial intelligence and human resource management: A review and future research agenda’, *The International Journal of Human Resource Management*, 36(1), pp. 103–141. </w:t>
      </w:r>
      <w:hyperlink r:id="rId18" w:history="1">
        <w:r w:rsidR="003B0789">
          <w:rPr>
            <w:rStyle w:val="Hyperlink"/>
            <w:rFonts w:ascii="Times New Roman" w:hAnsi="Times New Roman" w:cs="Times New Roman"/>
            <w:sz w:val="24"/>
            <w:szCs w:val="24"/>
          </w:rPr>
          <w:t>https://doi.org/10.1080/09585192.2024.2440065</w:t>
        </w:r>
      </w:hyperlink>
      <w:r>
        <w:rPr>
          <w:rFonts w:ascii="Times New Roman" w:hAnsi="Times New Roman" w:cs="Times New Roman"/>
          <w:sz w:val="24"/>
          <w:szCs w:val="24"/>
        </w:rPr>
        <w:t xml:space="preserve"> </w:t>
      </w:r>
    </w:p>
    <w:p w14:paraId="6787A2A7"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Grimmelikhuijsen, S., et al. (2023) ‘Explaining why the computer says no: Algorithmic transparency affects the perceived trustworthiness of automated decision-making’, *Public Administration Review*. </w:t>
      </w:r>
      <w:hyperlink r:id="rId19" w:history="1">
        <w:r w:rsidR="003B0789">
          <w:rPr>
            <w:rStyle w:val="Hyperlink"/>
            <w:rFonts w:ascii="Times New Roman" w:hAnsi="Times New Roman" w:cs="Times New Roman"/>
            <w:sz w:val="24"/>
            <w:szCs w:val="24"/>
          </w:rPr>
          <w:t>https://doi.org/10.1111/puar.13483</w:t>
        </w:r>
      </w:hyperlink>
      <w:r>
        <w:rPr>
          <w:rFonts w:ascii="Times New Roman" w:hAnsi="Times New Roman" w:cs="Times New Roman"/>
          <w:sz w:val="24"/>
          <w:szCs w:val="24"/>
        </w:rPr>
        <w:t xml:space="preserve"> </w:t>
      </w:r>
    </w:p>
    <w:p w14:paraId="5977DB40" w14:textId="51A51AF2"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Grover, V., Tseng, S.-L. and Pu, W. (2022) ‘A theoretical perspective on organizational culture and </w:t>
      </w:r>
      <w:r w:rsidR="002748B3">
        <w:rPr>
          <w:rFonts w:ascii="Times New Roman" w:hAnsi="Times New Roman" w:cs="Times New Roman"/>
          <w:sz w:val="24"/>
          <w:szCs w:val="24"/>
        </w:rPr>
        <w:t>digitalisation ’</w:t>
      </w:r>
      <w:r>
        <w:rPr>
          <w:rFonts w:ascii="Times New Roman" w:hAnsi="Times New Roman" w:cs="Times New Roman"/>
          <w:sz w:val="24"/>
          <w:szCs w:val="24"/>
        </w:rPr>
        <w:t xml:space="preserve">, *Information &amp; Management*, 59, 103639. </w:t>
      </w:r>
      <w:hyperlink r:id="rId20" w:history="1">
        <w:r w:rsidR="003B0789">
          <w:rPr>
            <w:rStyle w:val="Hyperlink"/>
            <w:rFonts w:ascii="Times New Roman" w:hAnsi="Times New Roman" w:cs="Times New Roman"/>
            <w:sz w:val="24"/>
            <w:szCs w:val="24"/>
          </w:rPr>
          <w:t>https://doi.org/10.1016/j.im.2022.103639</w:t>
        </w:r>
      </w:hyperlink>
      <w:r>
        <w:rPr>
          <w:rFonts w:ascii="Times New Roman" w:hAnsi="Times New Roman" w:cs="Times New Roman"/>
          <w:sz w:val="24"/>
          <w:szCs w:val="24"/>
        </w:rPr>
        <w:t xml:space="preserve"> </w:t>
      </w:r>
    </w:p>
    <w:p w14:paraId="66230662"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Hao, Q., Zhang, B., Shi, Y. and Yang, Q. (2022) ‘How trust in coworkers fosters knowledge sharing in virtual teams?’, *Frontiers in Psychology*, 13, 899142. </w:t>
      </w:r>
      <w:hyperlink r:id="rId21" w:history="1">
        <w:r w:rsidR="003B0789">
          <w:rPr>
            <w:rStyle w:val="Hyperlink"/>
            <w:rFonts w:ascii="Times New Roman" w:hAnsi="Times New Roman" w:cs="Times New Roman"/>
            <w:sz w:val="24"/>
            <w:szCs w:val="24"/>
          </w:rPr>
          <w:t>https://doi.org/10.3389/fpsyg.2022.899142</w:t>
        </w:r>
      </w:hyperlink>
      <w:r>
        <w:rPr>
          <w:rFonts w:ascii="Times New Roman" w:hAnsi="Times New Roman" w:cs="Times New Roman"/>
          <w:sz w:val="24"/>
          <w:szCs w:val="24"/>
        </w:rPr>
        <w:t xml:space="preserve"> </w:t>
      </w:r>
    </w:p>
    <w:p w14:paraId="68B8B929"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Hartner-Tiefenthaler, M., Goisauf, M., Gerdenitsch, C. and Koeszegi, S.T. (2021) ‘Remote working in a public bureaucracy: Redeveloping practices of managerial control when out of sight’, *Frontiers in Psychology*, 12, 606375. </w:t>
      </w:r>
      <w:hyperlink r:id="rId22" w:history="1">
        <w:r w:rsidR="003B0789">
          <w:rPr>
            <w:rStyle w:val="Hyperlink"/>
            <w:rFonts w:ascii="Times New Roman" w:hAnsi="Times New Roman" w:cs="Times New Roman"/>
            <w:sz w:val="24"/>
            <w:szCs w:val="24"/>
          </w:rPr>
          <w:t>https://doi.org/10.3389/fpsyg.2021.606375</w:t>
        </w:r>
      </w:hyperlink>
      <w:r>
        <w:rPr>
          <w:rFonts w:ascii="Times New Roman" w:hAnsi="Times New Roman" w:cs="Times New Roman"/>
          <w:sz w:val="24"/>
          <w:szCs w:val="24"/>
        </w:rPr>
        <w:t xml:space="preserve"> </w:t>
      </w:r>
    </w:p>
    <w:p w14:paraId="11A458C0"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Herzberg, F. (1974) *Work and the Nature of Man*. London: Crosby Lockwood Staples.</w:t>
      </w:r>
    </w:p>
    <w:p w14:paraId="68ED8514" w14:textId="7FCA14EF" w:rsidR="003B0789" w:rsidRDefault="0001241B">
      <w:pPr>
        <w:jc w:val="both"/>
        <w:rPr>
          <w:rFonts w:ascii="Times New Roman" w:hAnsi="Times New Roman" w:cs="Times New Roman"/>
          <w:sz w:val="24"/>
          <w:szCs w:val="24"/>
        </w:rPr>
      </w:pPr>
      <w:r>
        <w:rPr>
          <w:rFonts w:ascii="Times New Roman" w:hAnsi="Times New Roman" w:cs="Times New Roman"/>
          <w:sz w:val="24"/>
          <w:szCs w:val="24"/>
        </w:rPr>
        <w:t>Jackson, N. and Carter, P. (1991) ‘In defence of paradigm incommensurability’,</w:t>
      </w:r>
      <w:r w:rsidR="00A47345">
        <w:rPr>
          <w:rFonts w:ascii="Times New Roman" w:hAnsi="Times New Roman" w:cs="Times New Roman"/>
          <w:sz w:val="24"/>
          <w:szCs w:val="24"/>
        </w:rPr>
        <w:t>* Organisation</w:t>
      </w:r>
      <w:r>
        <w:rPr>
          <w:rFonts w:ascii="Times New Roman" w:hAnsi="Times New Roman" w:cs="Times New Roman"/>
          <w:sz w:val="24"/>
          <w:szCs w:val="24"/>
        </w:rPr>
        <w:t xml:space="preserve"> Studies*, 12(1), pp. 109–127. </w:t>
      </w:r>
    </w:p>
    <w:p w14:paraId="7B174D78" w14:textId="77777777" w:rsidR="003B0789" w:rsidRDefault="003B0789">
      <w:pPr>
        <w:jc w:val="both"/>
        <w:rPr>
          <w:rFonts w:ascii="Times New Roman" w:hAnsi="Times New Roman" w:cs="Times New Roman"/>
          <w:sz w:val="24"/>
          <w:szCs w:val="24"/>
        </w:rPr>
      </w:pPr>
      <w:hyperlink r:id="rId23" w:history="1">
        <w:r>
          <w:rPr>
            <w:rStyle w:val="Hyperlink"/>
            <w:rFonts w:ascii="Times New Roman" w:hAnsi="Times New Roman" w:cs="Times New Roman"/>
            <w:sz w:val="24"/>
            <w:szCs w:val="24"/>
          </w:rPr>
          <w:t>https://doi.org/10.1177/017084069101200107</w:t>
        </w:r>
      </w:hyperlink>
      <w:r w:rsidR="0001241B">
        <w:rPr>
          <w:rFonts w:ascii="Times New Roman" w:hAnsi="Times New Roman" w:cs="Times New Roman"/>
          <w:sz w:val="24"/>
          <w:szCs w:val="24"/>
        </w:rPr>
        <w:t xml:space="preserve"> </w:t>
      </w:r>
    </w:p>
    <w:p w14:paraId="4803E270"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Kellogg, K.C., Valentine, M.A. and Christin, A. (2020) ‘Algorithms at work: The new contested terrain of control’, *Academy of Management Annals*, 14(1), pp. 366–410. </w:t>
      </w:r>
      <w:hyperlink r:id="rId24" w:history="1">
        <w:r w:rsidR="003B0789">
          <w:rPr>
            <w:rStyle w:val="Hyperlink"/>
            <w:rFonts w:ascii="Times New Roman" w:hAnsi="Times New Roman" w:cs="Times New Roman"/>
            <w:sz w:val="24"/>
            <w:szCs w:val="24"/>
          </w:rPr>
          <w:t>https://doi.org/10.5465/annals.2018.0174</w:t>
        </w:r>
      </w:hyperlink>
      <w:r>
        <w:rPr>
          <w:rFonts w:ascii="Times New Roman" w:hAnsi="Times New Roman" w:cs="Times New Roman"/>
          <w:sz w:val="24"/>
          <w:szCs w:val="24"/>
        </w:rPr>
        <w:t xml:space="preserve"> </w:t>
      </w:r>
    </w:p>
    <w:p w14:paraId="5812C79D"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Keppler, S.M. and Leonardi, P.M. (2023) ‘Building relational confidence in remote and hybrid work arrangements: Novel ways to use digital technologies to foster knowledge sharing’, *Journal of Computer-Mediated Communication*, 28(4), zmad020. </w:t>
      </w:r>
      <w:hyperlink r:id="rId25" w:history="1">
        <w:r w:rsidR="003B0789">
          <w:rPr>
            <w:rStyle w:val="Hyperlink"/>
            <w:rFonts w:ascii="Times New Roman" w:hAnsi="Times New Roman" w:cs="Times New Roman"/>
            <w:sz w:val="24"/>
            <w:szCs w:val="24"/>
          </w:rPr>
          <w:t>https://doi.org/10.1093/jcmc/zmad020</w:t>
        </w:r>
      </w:hyperlink>
      <w:r>
        <w:rPr>
          <w:rFonts w:ascii="Times New Roman" w:hAnsi="Times New Roman" w:cs="Times New Roman"/>
          <w:sz w:val="24"/>
          <w:szCs w:val="24"/>
        </w:rPr>
        <w:t xml:space="preserve"> </w:t>
      </w:r>
    </w:p>
    <w:p w14:paraId="6380C593"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Kim, S. (2025) ‘Strategic human resource management in the era of algorithmic technologies: Key insights and future research agenda’, *Human Resource Management*. </w:t>
      </w:r>
      <w:hyperlink r:id="rId26" w:history="1">
        <w:r w:rsidR="003B0789">
          <w:rPr>
            <w:rStyle w:val="Hyperlink"/>
            <w:rFonts w:ascii="Times New Roman" w:hAnsi="Times New Roman" w:cs="Times New Roman"/>
            <w:sz w:val="24"/>
            <w:szCs w:val="24"/>
          </w:rPr>
          <w:t>https://doi.org/10.1002/hrm.22268</w:t>
        </w:r>
      </w:hyperlink>
      <w:r>
        <w:rPr>
          <w:rFonts w:ascii="Times New Roman" w:hAnsi="Times New Roman" w:cs="Times New Roman"/>
          <w:sz w:val="24"/>
          <w:szCs w:val="24"/>
        </w:rPr>
        <w:t xml:space="preserve"> </w:t>
      </w:r>
    </w:p>
    <w:p w14:paraId="5E2875B0"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Leso, B.H., Cortimiglia, M.N. and Ghezzi, A. (2022) ‘The contribution of organizational culture, structure, and leadership factors in the digital transformation of SMEs: A mixed-methods approach’, *International Journal of Human Factors and Ergonomics*, 9(1), pp. 151–179. </w:t>
      </w:r>
      <w:hyperlink r:id="rId27" w:history="1">
        <w:r w:rsidR="003B0789">
          <w:rPr>
            <w:rStyle w:val="Hyperlink"/>
            <w:rFonts w:ascii="Times New Roman" w:hAnsi="Times New Roman" w:cs="Times New Roman"/>
            <w:sz w:val="24"/>
            <w:szCs w:val="24"/>
          </w:rPr>
          <w:t>https://doi.org/10.1007/s10111-022-00714-2</w:t>
        </w:r>
      </w:hyperlink>
      <w:r>
        <w:rPr>
          <w:rFonts w:ascii="Times New Roman" w:hAnsi="Times New Roman" w:cs="Times New Roman"/>
          <w:sz w:val="24"/>
          <w:szCs w:val="24"/>
        </w:rPr>
        <w:t xml:space="preserve"> </w:t>
      </w:r>
    </w:p>
    <w:p w14:paraId="5137C03F"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Li, et al. (2024) ‘Effect of transparency of algorithmic performance management on proactive work behavior’, *International Journal of Asian Business and Information Management*, 15(1). </w:t>
      </w:r>
      <w:hyperlink r:id="rId28" w:history="1">
        <w:r w:rsidR="003B0789">
          <w:rPr>
            <w:rStyle w:val="Hyperlink"/>
            <w:rFonts w:ascii="Times New Roman" w:hAnsi="Times New Roman" w:cs="Times New Roman"/>
            <w:sz w:val="24"/>
            <w:szCs w:val="24"/>
          </w:rPr>
          <w:t>https://doi.org/10.4018/IJABIM.348062</w:t>
        </w:r>
      </w:hyperlink>
      <w:r>
        <w:rPr>
          <w:rFonts w:ascii="Times New Roman" w:hAnsi="Times New Roman" w:cs="Times New Roman"/>
          <w:sz w:val="24"/>
          <w:szCs w:val="24"/>
        </w:rPr>
        <w:t xml:space="preserve"> </w:t>
      </w:r>
    </w:p>
    <w:p w14:paraId="62D70C86"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Maslow, A.H. (1987) *Motivation and Personality*. 3rd edn. New York: Harper and Row.</w:t>
      </w:r>
    </w:p>
    <w:p w14:paraId="6F085023"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Mayo, E. (1933) *The Human Problems of an Industrial Civilization*. Cambridge, MA: Harvard University Press.</w:t>
      </w:r>
    </w:p>
    <w:p w14:paraId="2CF7384A"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McGregor, D. (2006) *The Human Side of Enterprise*. 2nd edn. New York: McGraw-Hill.</w:t>
      </w:r>
    </w:p>
    <w:p w14:paraId="2337462D"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Mintzberg, H. (1975) ‘The manager’s job: Folklore and fact’, *Harvard Business Review*, 53(4), pp. 49–61.</w:t>
      </w:r>
    </w:p>
    <w:p w14:paraId="1A8BF747"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Möhlmann, M., Zalmanson, L., Henfridsson, O. and Gregory, R.W. (2021) ‘Algorithmic management of work on online labor platforms: When matching meets control’, *MIS Quarterly*, 45(4), pp. 1999–2022. </w:t>
      </w:r>
      <w:hyperlink r:id="rId29" w:history="1">
        <w:r w:rsidR="003B0789">
          <w:rPr>
            <w:rStyle w:val="Hyperlink"/>
            <w:rFonts w:ascii="Times New Roman" w:hAnsi="Times New Roman" w:cs="Times New Roman"/>
            <w:sz w:val="24"/>
            <w:szCs w:val="24"/>
          </w:rPr>
          <w:t>https://doi.org/10.25300/MISQ/2021/15333</w:t>
        </w:r>
      </w:hyperlink>
      <w:r>
        <w:rPr>
          <w:rFonts w:ascii="Times New Roman" w:hAnsi="Times New Roman" w:cs="Times New Roman"/>
          <w:sz w:val="24"/>
          <w:szCs w:val="24"/>
        </w:rPr>
        <w:t xml:space="preserve"> </w:t>
      </w:r>
    </w:p>
    <w:p w14:paraId="069A2AD9"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Morgan, G. (1986) *Images of Organization*. Beverly Hills, CA: Sage.</w:t>
      </w:r>
    </w:p>
    <w:p w14:paraId="636A8851"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Nielsen, J.A., Mathiassen, L., Benfeldt, O., Madsen, S., Haslam, C. and Penttinen, E. (2023) ‘Organizational resilience and digital resources: Evidence from responding to exogenous shock by going virtual’, *International Journal of Information Management*, 73, 102687. </w:t>
      </w:r>
      <w:hyperlink r:id="rId30" w:history="1">
        <w:r w:rsidR="003B0789">
          <w:rPr>
            <w:rStyle w:val="Hyperlink"/>
            <w:rFonts w:ascii="Times New Roman" w:hAnsi="Times New Roman" w:cs="Times New Roman"/>
            <w:sz w:val="24"/>
            <w:szCs w:val="24"/>
          </w:rPr>
          <w:t>https://doi.org/10.1016/j.ijinfomgt.2023.102687</w:t>
        </w:r>
      </w:hyperlink>
    </w:p>
    <w:p w14:paraId="08FC8231"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Noponen, N., Feshchenko, P., Auvinen, T. et al. (2024) ‘Taylorism on steroids or enabling autonomy? A systematic review of algorithmic management’, *Management Review Quarterly*, 74, pp. 1695–1721. </w:t>
      </w:r>
      <w:hyperlink r:id="rId31" w:history="1">
        <w:r w:rsidR="003B0789">
          <w:rPr>
            <w:rStyle w:val="Hyperlink"/>
            <w:rFonts w:ascii="Times New Roman" w:hAnsi="Times New Roman" w:cs="Times New Roman"/>
            <w:sz w:val="24"/>
            <w:szCs w:val="24"/>
          </w:rPr>
          <w:t>https://doi.org/10.1007/s11301-023-00345-5</w:t>
        </w:r>
      </w:hyperlink>
      <w:r>
        <w:rPr>
          <w:rFonts w:ascii="Times New Roman" w:hAnsi="Times New Roman" w:cs="Times New Roman"/>
          <w:sz w:val="24"/>
          <w:szCs w:val="24"/>
        </w:rPr>
        <w:t xml:space="preserve"> </w:t>
      </w:r>
    </w:p>
    <w:p w14:paraId="5A1B4174"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Pianese, T. (2023) ‘Organizational control in the context of remote working: A synthesis of empirical findings and a research agenda’, *European Management Review*, 20(3). </w:t>
      </w:r>
      <w:hyperlink r:id="rId32" w:history="1">
        <w:r w:rsidR="003B0789">
          <w:rPr>
            <w:rStyle w:val="Hyperlink"/>
            <w:rFonts w:ascii="Times New Roman" w:hAnsi="Times New Roman" w:cs="Times New Roman"/>
            <w:sz w:val="24"/>
            <w:szCs w:val="24"/>
          </w:rPr>
          <w:t>https://doi.org/10.1111/emre.12515</w:t>
        </w:r>
      </w:hyperlink>
      <w:r>
        <w:rPr>
          <w:rFonts w:ascii="Times New Roman" w:hAnsi="Times New Roman" w:cs="Times New Roman"/>
          <w:sz w:val="24"/>
          <w:szCs w:val="24"/>
        </w:rPr>
        <w:t xml:space="preserve"> </w:t>
      </w:r>
    </w:p>
    <w:p w14:paraId="62AAED0F"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Ruiner, C., et al. (2022) ‘Autonomy and new modes of control in digital work contexts – a mixed-methods study of driving professions in food logistics’, *Employee Relations*, 44(4), pp. 890–912. </w:t>
      </w:r>
      <w:hyperlink r:id="rId33" w:history="1">
        <w:r w:rsidR="003B0789">
          <w:rPr>
            <w:rStyle w:val="Hyperlink"/>
            <w:rFonts w:ascii="Times New Roman" w:hAnsi="Times New Roman" w:cs="Times New Roman"/>
            <w:sz w:val="24"/>
            <w:szCs w:val="24"/>
          </w:rPr>
          <w:t>https://doi.org/10.1108/ER-04-2021-0139</w:t>
        </w:r>
      </w:hyperlink>
      <w:r>
        <w:rPr>
          <w:rFonts w:ascii="Times New Roman" w:hAnsi="Times New Roman" w:cs="Times New Roman"/>
          <w:sz w:val="24"/>
          <w:szCs w:val="24"/>
        </w:rPr>
        <w:t xml:space="preserve"> </w:t>
      </w:r>
    </w:p>
    <w:p w14:paraId="52554432"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Schein, E.H. (2010) *Organizational Culture and Leadership*. 4th edn. San Francisco: Jossey-Bass.</w:t>
      </w:r>
    </w:p>
    <w:p w14:paraId="2C2613A6"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Simon, H.A. (1976) *Administrative Behavior: A Study of Decision-Making Processes in Administrative Organization*. 3rd edn. New York: Free Press.</w:t>
      </w:r>
    </w:p>
    <w:p w14:paraId="4BCC86D8"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Taylor, F.W. (1911) *The Principles of Scientific Management*. New York: Harper &amp; Brothers.</w:t>
      </w:r>
    </w:p>
    <w:p w14:paraId="005DE783"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University of Wales Trinity Saint David (2026) *Week 7: “Visible Hand” of Management? Postmodern Management and Organisation*. Module teaching slides.</w:t>
      </w:r>
    </w:p>
    <w:p w14:paraId="2D87344E"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Wajcman, J. and Rose, E. (2011) ‘Constant connectivity: Rethinking interruptions at work’, *Organization Studies*, 32(7), pp. 941–961.</w:t>
      </w:r>
    </w:p>
    <w:p w14:paraId="36EE5227"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Walter, A.-T. (2021) ‘Organizational agility: Ill-defined and somewhat confusing? A systematic literature review and conceptualization’, *Management Review Quarterly*, 71, pp. 343–391. </w:t>
      </w:r>
      <w:hyperlink r:id="rId34" w:history="1">
        <w:r w:rsidR="003B0789">
          <w:rPr>
            <w:rStyle w:val="Hyperlink"/>
            <w:rFonts w:ascii="Times New Roman" w:hAnsi="Times New Roman" w:cs="Times New Roman"/>
            <w:sz w:val="24"/>
            <w:szCs w:val="24"/>
          </w:rPr>
          <w:t>https://doi.org/10.1007/s11301-020-00186-6</w:t>
        </w:r>
      </w:hyperlink>
      <w:r>
        <w:rPr>
          <w:rFonts w:ascii="Times New Roman" w:hAnsi="Times New Roman" w:cs="Times New Roman"/>
          <w:sz w:val="24"/>
          <w:szCs w:val="24"/>
        </w:rPr>
        <w:t xml:space="preserve"> </w:t>
      </w:r>
    </w:p>
    <w:p w14:paraId="6FD284C5"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Weber, M. (1925) *Wirtschaft und Gesellschaft*. Tübingen: J.C.B. Mohr.</w:t>
      </w:r>
    </w:p>
    <w:p w14:paraId="7A3C7B44"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Woodward, J. (1958) *Management and Technology*. London: Her Majesty’s Stationery Office.</w:t>
      </w:r>
    </w:p>
    <w:p w14:paraId="7D51C9B9"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Zhao, J.-L., Li, X.-H. and Shields, J. (2022) ‘Optimizing the relationship between job autonomy and knowledge workers’ satisfaction: The roles of crafting and value congruence’, *Asia Pacific Journal of Human Resources*, 60, pp. 608–631. </w:t>
      </w:r>
      <w:hyperlink r:id="rId35" w:history="1">
        <w:r w:rsidR="003B0789">
          <w:rPr>
            <w:rStyle w:val="Hyperlink"/>
            <w:rFonts w:ascii="Times New Roman" w:hAnsi="Times New Roman" w:cs="Times New Roman"/>
            <w:sz w:val="24"/>
            <w:szCs w:val="24"/>
          </w:rPr>
          <w:t>https://doi.org/10.1111/1744-7941.12278</w:t>
        </w:r>
      </w:hyperlink>
      <w:r>
        <w:rPr>
          <w:rFonts w:ascii="Times New Roman" w:hAnsi="Times New Roman" w:cs="Times New Roman"/>
          <w:sz w:val="24"/>
          <w:szCs w:val="24"/>
        </w:rPr>
        <w:t xml:space="preserve"> </w:t>
      </w:r>
    </w:p>
    <w:p w14:paraId="45B4BF4F" w14:textId="77777777" w:rsidR="003B0789" w:rsidRDefault="0001241B">
      <w:pPr>
        <w:jc w:val="both"/>
        <w:rPr>
          <w:rFonts w:ascii="Times New Roman" w:hAnsi="Times New Roman" w:cs="Times New Roman"/>
          <w:sz w:val="24"/>
          <w:szCs w:val="24"/>
        </w:rPr>
      </w:pPr>
      <w:r>
        <w:rPr>
          <w:rFonts w:ascii="Times New Roman" w:hAnsi="Times New Roman" w:cs="Times New Roman"/>
          <w:sz w:val="24"/>
          <w:szCs w:val="24"/>
        </w:rPr>
        <w:t xml:space="preserve">Zayid, H., Alzubi, A., Berberoğlu, A. et al. (2024) ‘How do algorithmic management practices affect workforce well-being? A parallel moderated mediation model’, *Behavioral Sciences*, 14(12), 1123. </w:t>
      </w:r>
      <w:hyperlink r:id="rId36" w:history="1">
        <w:r w:rsidR="003B0789">
          <w:rPr>
            <w:rStyle w:val="Hyperlink"/>
            <w:rFonts w:ascii="Times New Roman" w:hAnsi="Times New Roman" w:cs="Times New Roman"/>
            <w:sz w:val="24"/>
            <w:szCs w:val="24"/>
          </w:rPr>
          <w:t>https://doi.org/10.3390/bs14121123</w:t>
        </w:r>
      </w:hyperlink>
      <w:r>
        <w:rPr>
          <w:rFonts w:ascii="Times New Roman" w:hAnsi="Times New Roman" w:cs="Times New Roman"/>
          <w:sz w:val="24"/>
          <w:szCs w:val="24"/>
        </w:rPr>
        <w:t xml:space="preserve"> </w:t>
      </w:r>
    </w:p>
    <w:sectPr w:rsidR="003B07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2222F05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0000002"/>
    <w:multiLevelType w:val="hybridMultilevel"/>
    <w:tmpl w:val="988A91A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0000003"/>
    <w:multiLevelType w:val="hybridMultilevel"/>
    <w:tmpl w:val="BEA4329C"/>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0000004"/>
    <w:multiLevelType w:val="hybridMultilevel"/>
    <w:tmpl w:val="A35A514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6AB0C5F"/>
    <w:multiLevelType w:val="hybridMultilevel"/>
    <w:tmpl w:val="5734E4B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92AA91D"/>
    <w:multiLevelType w:val="hybridMultilevel"/>
    <w:tmpl w:val="5734E4B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68493956">
    <w:abstractNumId w:val="1"/>
  </w:num>
  <w:num w:numId="2" w16cid:durableId="762799583">
    <w:abstractNumId w:val="2"/>
  </w:num>
  <w:num w:numId="3" w16cid:durableId="850025390">
    <w:abstractNumId w:val="4"/>
  </w:num>
  <w:num w:numId="4" w16cid:durableId="869876617">
    <w:abstractNumId w:val="0"/>
  </w:num>
  <w:num w:numId="5" w16cid:durableId="9912522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789"/>
    <w:rsid w:val="0001241B"/>
    <w:rsid w:val="00071036"/>
    <w:rsid w:val="000869D2"/>
    <w:rsid w:val="00090B27"/>
    <w:rsid w:val="000B4824"/>
    <w:rsid w:val="001B144C"/>
    <w:rsid w:val="002077F1"/>
    <w:rsid w:val="002377B6"/>
    <w:rsid w:val="002748B3"/>
    <w:rsid w:val="002A1389"/>
    <w:rsid w:val="002B3EF9"/>
    <w:rsid w:val="003737F7"/>
    <w:rsid w:val="003B0789"/>
    <w:rsid w:val="003F59E8"/>
    <w:rsid w:val="00550B8B"/>
    <w:rsid w:val="006024B4"/>
    <w:rsid w:val="00617893"/>
    <w:rsid w:val="00713FAA"/>
    <w:rsid w:val="00803A68"/>
    <w:rsid w:val="00853AAD"/>
    <w:rsid w:val="008E4349"/>
    <w:rsid w:val="0099406F"/>
    <w:rsid w:val="009E12D2"/>
    <w:rsid w:val="00A1642E"/>
    <w:rsid w:val="00A47345"/>
    <w:rsid w:val="00A63D1B"/>
    <w:rsid w:val="00B11ECB"/>
    <w:rsid w:val="00BD0BBE"/>
    <w:rsid w:val="00BE79FB"/>
    <w:rsid w:val="00D14B90"/>
    <w:rsid w:val="00D575EE"/>
    <w:rsid w:val="00DD213A"/>
    <w:rsid w:val="00E24714"/>
    <w:rsid w:val="00F2442C"/>
    <w:rsid w:val="00F71D23"/>
    <w:rsid w:val="00FA7337"/>
    <w:rsid w:val="00FC4127"/>
    <w:rsid w:val="1F3BC41C"/>
    <w:rsid w:val="2909F6F3"/>
    <w:rsid w:val="4B4FCFA9"/>
    <w:rsid w:val="54059134"/>
    <w:rsid w:val="5E59BD8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B1B3555"/>
  <w15:docId w15:val="{92F611CC-D58F-4880-AF81-7680E5FB4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olor w:val="2E74B5"/>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Calibri Light" w:eastAsia="SimSun" w:hAnsi="Calibri Light"/>
      <w:color w:val="2E74B5"/>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Calibri Light" w:eastAsia="SimSun" w:hAnsi="Calibri Light"/>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Calibri Light" w:eastAsia="SimSun" w:hAnsi="Calibri Light" w:cs="SimSun"/>
      <w:color w:val="2E74B5"/>
      <w:sz w:val="26"/>
      <w:szCs w:val="26"/>
    </w:rPr>
  </w:style>
  <w:style w:type="character" w:customStyle="1" w:styleId="Heading1Char">
    <w:name w:val="Heading 1 Char"/>
    <w:basedOn w:val="DefaultParagraphFont"/>
    <w:link w:val="Heading1"/>
    <w:uiPriority w:val="9"/>
    <w:rPr>
      <w:rFonts w:ascii="Calibri Light" w:eastAsia="SimSun" w:hAnsi="Calibri Light" w:cs="SimSun"/>
      <w:color w:val="2E74B5"/>
      <w:sz w:val="32"/>
      <w:szCs w:val="32"/>
    </w:rPr>
  </w:style>
  <w:style w:type="paragraph" w:styleId="ListParagraph">
    <w:name w:val="List Paragraph"/>
    <w:basedOn w:val="Normal"/>
    <w:uiPriority w:val="34"/>
    <w:qFormat/>
    <w:pPr>
      <w:ind w:left="720"/>
      <w:contextualSpacing/>
    </w:pPr>
  </w:style>
  <w:style w:type="character" w:customStyle="1" w:styleId="cursor-pointer">
    <w:name w:val="cursor-pointer"/>
    <w:basedOn w:val="DefaultParagraphFont"/>
  </w:style>
  <w:style w:type="character" w:styleId="Hyperlink">
    <w:name w:val="Hyperlink"/>
    <w:basedOn w:val="DefaultParagraphFont"/>
    <w:uiPriority w:val="99"/>
    <w:rPr>
      <w:color w:val="0563C1"/>
      <w:u w:val="single"/>
    </w:rPr>
  </w:style>
  <w:style w:type="character" w:customStyle="1" w:styleId="Heading3Char">
    <w:name w:val="Heading 3 Char"/>
    <w:basedOn w:val="DefaultParagraphFont"/>
    <w:link w:val="Heading3"/>
    <w:uiPriority w:val="9"/>
    <w:rPr>
      <w:rFonts w:ascii="Calibri Light" w:eastAsia="SimSun" w:hAnsi="Calibri Light" w:cs="SimSun"/>
      <w:color w:val="1F4D78"/>
      <w:sz w:val="24"/>
      <w:szCs w:val="24"/>
    </w:rPr>
  </w:style>
  <w:style w:type="paragraph" w:styleId="TOCHeading">
    <w:name w:val="TOC Heading"/>
    <w:basedOn w:val="Heading1"/>
    <w:next w:val="Normal"/>
    <w:uiPriority w:val="39"/>
    <w:qFormat/>
    <w:pPr>
      <w:outlineLvl w:val="9"/>
    </w:pPr>
    <w:rPr>
      <w:lang w:val="en-US"/>
    </w:rPr>
  </w:style>
  <w:style w:type="paragraph" w:styleId="TOC2">
    <w:name w:val="toc 2"/>
    <w:basedOn w:val="Normal"/>
    <w:next w:val="Normal"/>
    <w:uiPriority w:val="39"/>
    <w:pPr>
      <w:spacing w:after="100"/>
      <w:ind w:left="220"/>
    </w:pPr>
  </w:style>
  <w:style w:type="paragraph" w:styleId="TOC1">
    <w:name w:val="toc 1"/>
    <w:basedOn w:val="Normal"/>
    <w:next w:val="Normal"/>
    <w:uiPriority w:val="39"/>
    <w:pPr>
      <w:spacing w:after="100"/>
    </w:pPr>
  </w:style>
  <w:style w:type="paragraph" w:styleId="TOC3">
    <w:name w:val="toc 3"/>
    <w:basedOn w:val="Normal"/>
    <w:next w:val="Normal"/>
    <w:uiPriority w:val="3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002/hrm.22168" TargetMode="External"/><Relationship Id="rId18" Type="http://schemas.openxmlformats.org/officeDocument/2006/relationships/hyperlink" Target="https://doi.org/10.1080/09585192.2024.2440065" TargetMode="External"/><Relationship Id="rId26" Type="http://schemas.openxmlformats.org/officeDocument/2006/relationships/hyperlink" Target="https://doi.org/10.1002/hrm.22268" TargetMode="External"/><Relationship Id="rId21" Type="http://schemas.openxmlformats.org/officeDocument/2006/relationships/hyperlink" Target="https://doi.org/10.3389/fpsyg.2022.899142" TargetMode="External"/><Relationship Id="rId34" Type="http://schemas.openxmlformats.org/officeDocument/2006/relationships/hyperlink" Target="https://doi.org/10.1007/s11301-020-00186-6" TargetMode="External"/><Relationship Id="rId7" Type="http://schemas.openxmlformats.org/officeDocument/2006/relationships/webSettings" Target="webSettings.xml"/><Relationship Id="rId12" Type="http://schemas.openxmlformats.org/officeDocument/2006/relationships/hyperlink" Target="https://doi.org/10.1038/s41586-024-07500-2" TargetMode="External"/><Relationship Id="rId17" Type="http://schemas.openxmlformats.org/officeDocument/2006/relationships/hyperlink" Target="https://doi.org/10.1038/s41598-024-67122-6" TargetMode="External"/><Relationship Id="rId25" Type="http://schemas.openxmlformats.org/officeDocument/2006/relationships/hyperlink" Target="https://doi.org/10.1093/jcmc/zmad020" TargetMode="External"/><Relationship Id="rId33" Type="http://schemas.openxmlformats.org/officeDocument/2006/relationships/hyperlink" Target="https://doi.org/10.1108/ER-04-2021-0139"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080/14778238.2022.2103048" TargetMode="External"/><Relationship Id="rId20" Type="http://schemas.openxmlformats.org/officeDocument/2006/relationships/hyperlink" Target="https://doi.org/10.1016/j.im.2022.103639" TargetMode="External"/><Relationship Id="rId29" Type="http://schemas.openxmlformats.org/officeDocument/2006/relationships/hyperlink" Target="https://doi.org/10.25300/MISQ/2021/1533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07/s43546-024-00651-4" TargetMode="External"/><Relationship Id="rId24" Type="http://schemas.openxmlformats.org/officeDocument/2006/relationships/hyperlink" Target="https://doi.org/10.5465/annals.2018.0174" TargetMode="External"/><Relationship Id="rId32" Type="http://schemas.openxmlformats.org/officeDocument/2006/relationships/hyperlink" Target="https://doi.org/10.1111/emre.12515"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doi.org/10.1016/j.jik.2022.100248" TargetMode="External"/><Relationship Id="rId23" Type="http://schemas.openxmlformats.org/officeDocument/2006/relationships/hyperlink" Target="https://doi.org/10.1177/017084069101200107" TargetMode="External"/><Relationship Id="rId28" Type="http://schemas.openxmlformats.org/officeDocument/2006/relationships/hyperlink" Target="https://doi.org/10.4018/IJABIM.348062" TargetMode="External"/><Relationship Id="rId36" Type="http://schemas.openxmlformats.org/officeDocument/2006/relationships/hyperlink" Target="https://doi.org/10.3390/bs14121123" TargetMode="External"/><Relationship Id="rId10" Type="http://schemas.openxmlformats.org/officeDocument/2006/relationships/hyperlink" Target="https://doi.org/10.1108/IJOA-11-2020-2507" TargetMode="External"/><Relationship Id="rId19" Type="http://schemas.openxmlformats.org/officeDocument/2006/relationships/hyperlink" Target="https://doi.org/10.1111/puar.13483" TargetMode="External"/><Relationship Id="rId31" Type="http://schemas.openxmlformats.org/officeDocument/2006/relationships/hyperlink" Target="https://doi.org/10.1007/s11301-023-00345-5" TargetMode="External"/><Relationship Id="rId4" Type="http://schemas.openxmlformats.org/officeDocument/2006/relationships/numbering" Target="numbering.xml"/><Relationship Id="rId9" Type="http://schemas.openxmlformats.org/officeDocument/2006/relationships/hyperlink" Target="https://doi.org/10.1016/j.im.2016.10.005" TargetMode="External"/><Relationship Id="rId14" Type="http://schemas.openxmlformats.org/officeDocument/2006/relationships/hyperlink" Target="https://doi.org/10.1016/j.jbusres.2022.07.020" TargetMode="External"/><Relationship Id="rId22" Type="http://schemas.openxmlformats.org/officeDocument/2006/relationships/hyperlink" Target="https://doi.org/10.3389/fpsyg.2021.606375" TargetMode="External"/><Relationship Id="rId27" Type="http://schemas.openxmlformats.org/officeDocument/2006/relationships/hyperlink" Target="https://doi.org/10.1007/s10111-022-00714-2" TargetMode="External"/><Relationship Id="rId30" Type="http://schemas.openxmlformats.org/officeDocument/2006/relationships/hyperlink" Target="https://doi.org/10.1016/j.ijinfomgt.2023.102687" TargetMode="External"/><Relationship Id="rId35" Type="http://schemas.openxmlformats.org/officeDocument/2006/relationships/hyperlink" Target="https://doi.org/10.1111/1744-7941.12278" TargetMode="External"/><Relationship Id="rId8" Type="http://schemas.openxmlformats.org/officeDocument/2006/relationships/image" Target="media/image1.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CA0F09A9424D04F9D02A0C2605D2F30" ma:contentTypeVersion="1" ma:contentTypeDescription="Create a new document." ma:contentTypeScope="" ma:versionID="f32369b1b4003f03704d8a13734b5f2c">
  <xsd:schema xmlns:xsd="http://www.w3.org/2001/XMLSchema" xmlns:xs="http://www.w3.org/2001/XMLSchema" xmlns:p="http://schemas.microsoft.com/office/2006/metadata/properties" xmlns:ns3="b99bcc89-36b5-4c7d-b3a0-6cec72e22797" targetNamespace="http://schemas.microsoft.com/office/2006/metadata/properties" ma:root="true" ma:fieldsID="11daba04dafd067e0edd652bcb2c13a4" ns3:_="">
    <xsd:import namespace="b99bcc89-36b5-4c7d-b3a0-6cec72e22797"/>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9bcc89-36b5-4c7d-b3a0-6cec72e2279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AE2DF8-A1BC-4DE5-B1E6-4225070366B1}">
  <ds:schemaRefs>
    <ds:schemaRef ds:uri="http://schemas.microsoft.com/sharepoint/v3/contenttype/forms"/>
  </ds:schemaRefs>
</ds:datastoreItem>
</file>

<file path=customXml/itemProps2.xml><?xml version="1.0" encoding="utf-8"?>
<ds:datastoreItem xmlns:ds="http://schemas.openxmlformats.org/officeDocument/2006/customXml" ds:itemID="{3577484E-0EB0-460C-94CF-93508460E57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32B9A0B-04C1-4C3E-ACA4-9FCB6216BA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9bcc89-36b5-4c7d-b3a0-6cec72e227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cp:lastModifiedBy>Ajirony Rahman Nilema (2542690)</cp:lastModifiedBy>
  <cp:revision>22</cp:revision>
  <dcterms:created xsi:type="dcterms:W3CDTF">2026-08-21T07:41:00Z</dcterms:created>
  <dcterms:modified xsi:type="dcterms:W3CDTF">2026-08-21T10:51:00Z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f944bab1-a803-40f5-b610-e55ceb4979cf</vt:lpwstr>
  </property>
  <property fmtid="{D5CDD505-2E9C-101B-9397-08002B2CF9AE}" pid="3" name="ICV">
    <vt:lpwstr>5eb323c54fde49e2ab52d14367126d00_23</vt:lpwstr>
  </property>
  <property fmtid="{D5CDD505-2E9C-101B-9397-08002B2CF9AE}" pid="4" name="ContentTypeId">
    <vt:lpwstr>0x0101005CA0F09A9424D04F9D02A0C2605D2F30</vt:lpwstr>
  </property>
</Properties>
</file>