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311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0DD10" wp14:editId="197D94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FDD5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672ECC" w14:textId="77777777" w:rsidTr="00A406E5">
        <w:tc>
          <w:tcPr>
            <w:tcW w:w="9922" w:type="dxa"/>
            <w:shd w:val="clear" w:color="auto" w:fill="C0C0C0"/>
          </w:tcPr>
          <w:p w14:paraId="6CE1B19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7B17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654A5E" w14:textId="77777777" w:rsidTr="008F1308">
        <w:tc>
          <w:tcPr>
            <w:tcW w:w="2093" w:type="dxa"/>
            <w:shd w:val="pct15" w:color="auto" w:fill="auto"/>
          </w:tcPr>
          <w:p w14:paraId="6B3FCB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5DB321" w14:textId="01DE1F5E" w:rsidR="003B3F9D" w:rsidRPr="00A406E5" w:rsidRDefault="008C5E01" w:rsidP="001E57C1">
            <w:pPr>
              <w:spacing w:before="120" w:after="120"/>
              <w:jc w:val="both"/>
              <w:rPr>
                <w:rFonts w:ascii="Arial" w:hAnsi="Arial" w:cs="Arial"/>
                <w:b/>
                <w:sz w:val="22"/>
                <w:szCs w:val="22"/>
              </w:rPr>
            </w:pPr>
            <w:r>
              <w:rPr>
                <w:rFonts w:ascii="Arial" w:hAnsi="Arial" w:cs="Arial"/>
                <w:b/>
                <w:sz w:val="22"/>
                <w:szCs w:val="22"/>
              </w:rPr>
              <w:t>Ewan Simpson</w:t>
            </w:r>
          </w:p>
        </w:tc>
        <w:tc>
          <w:tcPr>
            <w:tcW w:w="2268" w:type="dxa"/>
            <w:shd w:val="clear" w:color="auto" w:fill="D9D9D9"/>
          </w:tcPr>
          <w:p w14:paraId="6AADA0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FDB714" w14:textId="77777777" w:rsidR="003B3F9D" w:rsidRPr="00A406E5" w:rsidRDefault="003B3F9D" w:rsidP="001E57C1">
            <w:pPr>
              <w:spacing w:before="120" w:after="120"/>
              <w:jc w:val="both"/>
              <w:rPr>
                <w:rFonts w:ascii="Arial" w:hAnsi="Arial" w:cs="Arial"/>
                <w:b/>
                <w:sz w:val="22"/>
                <w:szCs w:val="22"/>
              </w:rPr>
            </w:pPr>
          </w:p>
        </w:tc>
      </w:tr>
      <w:tr w:rsidR="00DB116D" w:rsidRPr="00A406E5" w14:paraId="7C5D3DC4" w14:textId="77777777" w:rsidTr="00A406E5">
        <w:tc>
          <w:tcPr>
            <w:tcW w:w="2093" w:type="dxa"/>
            <w:shd w:val="pct15" w:color="auto" w:fill="auto"/>
          </w:tcPr>
          <w:p w14:paraId="51E2B2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DEBF4B" w14:textId="7EDA699D"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B</w:t>
            </w:r>
            <w:r w:rsidR="00C05A74">
              <w:rPr>
                <w:rFonts w:ascii="Arial" w:hAnsi="Arial" w:cs="Arial"/>
                <w:b/>
                <w:sz w:val="22"/>
                <w:szCs w:val="22"/>
              </w:rPr>
              <w:t>Eng</w:t>
            </w:r>
            <w:r>
              <w:rPr>
                <w:rFonts w:ascii="Arial" w:hAnsi="Arial" w:cs="Arial"/>
                <w:b/>
                <w:sz w:val="22"/>
                <w:szCs w:val="22"/>
              </w:rPr>
              <w:t xml:space="preserve"> OME </w:t>
            </w:r>
          </w:p>
        </w:tc>
      </w:tr>
      <w:tr w:rsidR="008F1308" w:rsidRPr="00A406E5" w14:paraId="164926C3" w14:textId="77777777" w:rsidTr="00A628CC">
        <w:tc>
          <w:tcPr>
            <w:tcW w:w="2093" w:type="dxa"/>
            <w:shd w:val="pct15" w:color="auto" w:fill="auto"/>
          </w:tcPr>
          <w:p w14:paraId="20177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5AB7C7" w14:textId="77777777" w:rsidR="008F1308" w:rsidRPr="00A406E5" w:rsidRDefault="00FB6430"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08EED8F4" w14:textId="77777777" w:rsidTr="008F1308">
        <w:tc>
          <w:tcPr>
            <w:tcW w:w="2093" w:type="dxa"/>
            <w:shd w:val="pct15" w:color="auto" w:fill="auto"/>
          </w:tcPr>
          <w:p w14:paraId="0F60B5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264F1F" w14:textId="35C868DA" w:rsidR="00B84B5B" w:rsidRPr="00A406E5" w:rsidRDefault="00FB6430" w:rsidP="00152E9D">
            <w:pPr>
              <w:spacing w:before="120" w:after="120"/>
              <w:jc w:val="both"/>
              <w:rPr>
                <w:rFonts w:ascii="Arial" w:hAnsi="Arial" w:cs="Arial"/>
                <w:b/>
                <w:sz w:val="22"/>
                <w:szCs w:val="22"/>
              </w:rPr>
            </w:pPr>
            <w:r>
              <w:rPr>
                <w:rFonts w:ascii="Arial" w:hAnsi="Arial" w:cs="Arial"/>
                <w:b/>
                <w:sz w:val="22"/>
                <w:szCs w:val="22"/>
              </w:rPr>
              <w:t>ACD</w:t>
            </w:r>
            <w:r w:rsidR="00692DDA">
              <w:rPr>
                <w:rFonts w:ascii="Arial" w:hAnsi="Arial" w:cs="Arial"/>
                <w:b/>
                <w:sz w:val="22"/>
                <w:szCs w:val="22"/>
              </w:rPr>
              <w:t>B</w:t>
            </w:r>
            <w:r>
              <w:rPr>
                <w:rFonts w:ascii="Arial" w:hAnsi="Arial" w:cs="Arial"/>
                <w:b/>
                <w:sz w:val="22"/>
                <w:szCs w:val="22"/>
              </w:rPr>
              <w:t xml:space="preserve"> 5015</w:t>
            </w:r>
          </w:p>
        </w:tc>
        <w:tc>
          <w:tcPr>
            <w:tcW w:w="2268" w:type="dxa"/>
            <w:shd w:val="clear" w:color="auto" w:fill="D9D9D9"/>
          </w:tcPr>
          <w:p w14:paraId="34B5FE4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E7BA9C" w14:textId="55058A61" w:rsidR="00B84B5B" w:rsidRPr="00A406E5" w:rsidRDefault="00692DD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6F8E0C1" w14:textId="77777777" w:rsidTr="008F1308">
        <w:tc>
          <w:tcPr>
            <w:tcW w:w="2093" w:type="dxa"/>
            <w:shd w:val="pct15" w:color="auto" w:fill="auto"/>
          </w:tcPr>
          <w:p w14:paraId="4E05B9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B58094"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6A1293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BDA1E6" w14:textId="77777777" w:rsidR="00DB116D" w:rsidRPr="00A406E5" w:rsidRDefault="00FF4A5C" w:rsidP="00E51AAC">
            <w:pPr>
              <w:spacing w:before="120" w:after="120"/>
              <w:jc w:val="both"/>
              <w:rPr>
                <w:rFonts w:ascii="Arial" w:hAnsi="Arial" w:cs="Arial"/>
                <w:b/>
                <w:sz w:val="22"/>
                <w:szCs w:val="22"/>
              </w:rPr>
            </w:pPr>
            <w:r>
              <w:rPr>
                <w:rFonts w:ascii="Arial" w:hAnsi="Arial" w:cs="Arial"/>
                <w:b/>
                <w:sz w:val="22"/>
                <w:szCs w:val="22"/>
              </w:rPr>
              <w:t>Dr Steven Stokes</w:t>
            </w:r>
          </w:p>
        </w:tc>
      </w:tr>
      <w:tr w:rsidR="00DB116D" w:rsidRPr="00A406E5" w14:paraId="30C93C96" w14:textId="77777777" w:rsidTr="008F1308">
        <w:tc>
          <w:tcPr>
            <w:tcW w:w="2093" w:type="dxa"/>
            <w:shd w:val="pct15" w:color="auto" w:fill="auto"/>
          </w:tcPr>
          <w:p w14:paraId="04D30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4D8263" w14:textId="3202E9E4" w:rsidR="00DB116D" w:rsidRPr="00A406E5" w:rsidRDefault="00C91179" w:rsidP="005F0579">
            <w:pPr>
              <w:spacing w:before="120" w:after="120"/>
              <w:jc w:val="both"/>
              <w:rPr>
                <w:rFonts w:ascii="Arial" w:hAnsi="Arial" w:cs="Arial"/>
                <w:b/>
                <w:sz w:val="22"/>
                <w:szCs w:val="22"/>
              </w:rPr>
            </w:pPr>
            <w:r>
              <w:rPr>
                <w:rFonts w:ascii="Arial" w:hAnsi="Arial" w:cs="Arial"/>
                <w:b/>
                <w:sz w:val="22"/>
                <w:szCs w:val="22"/>
              </w:rPr>
              <w:t>Modelling of shaped charges</w:t>
            </w:r>
          </w:p>
        </w:tc>
        <w:tc>
          <w:tcPr>
            <w:tcW w:w="2268" w:type="dxa"/>
            <w:shd w:val="pct15" w:color="auto" w:fill="auto"/>
          </w:tcPr>
          <w:p w14:paraId="4B8FED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D8F8E" w14:textId="309CE339" w:rsidR="00DB116D" w:rsidRPr="00A406E5" w:rsidRDefault="00692DDA" w:rsidP="00E51AAC">
            <w:pPr>
              <w:spacing w:before="120" w:after="120"/>
              <w:jc w:val="both"/>
              <w:rPr>
                <w:rFonts w:ascii="Arial" w:hAnsi="Arial" w:cs="Arial"/>
                <w:b/>
                <w:sz w:val="22"/>
                <w:szCs w:val="22"/>
              </w:rPr>
            </w:pPr>
            <w:r>
              <w:rPr>
                <w:rFonts w:ascii="Arial" w:hAnsi="Arial" w:cs="Arial"/>
                <w:b/>
                <w:sz w:val="22"/>
                <w:szCs w:val="22"/>
              </w:rPr>
              <w:t>50</w:t>
            </w:r>
            <w:r w:rsidR="004844A0">
              <w:rPr>
                <w:rFonts w:ascii="Arial" w:hAnsi="Arial" w:cs="Arial"/>
                <w:b/>
                <w:sz w:val="22"/>
                <w:szCs w:val="22"/>
              </w:rPr>
              <w:t>00</w:t>
            </w:r>
          </w:p>
        </w:tc>
      </w:tr>
      <w:tr w:rsidR="00B84B5B" w:rsidRPr="00A406E5" w14:paraId="5E56D722" w14:textId="77777777" w:rsidTr="008F1308">
        <w:tc>
          <w:tcPr>
            <w:tcW w:w="2093" w:type="dxa"/>
            <w:shd w:val="pct15" w:color="auto" w:fill="auto"/>
          </w:tcPr>
          <w:p w14:paraId="332626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DA4B9" w14:textId="0118A6EB" w:rsidR="00B84B5B" w:rsidRPr="00A406E5" w:rsidRDefault="005E7DEB" w:rsidP="005F0579">
            <w:pPr>
              <w:spacing w:before="120" w:after="120"/>
              <w:jc w:val="both"/>
              <w:rPr>
                <w:rFonts w:ascii="Arial" w:hAnsi="Arial" w:cs="Arial"/>
                <w:b/>
                <w:sz w:val="22"/>
                <w:szCs w:val="22"/>
              </w:rPr>
            </w:pPr>
            <w:r>
              <w:rPr>
                <w:rFonts w:ascii="Arial" w:hAnsi="Arial" w:cs="Arial"/>
                <w:b/>
                <w:sz w:val="22"/>
                <w:szCs w:val="22"/>
              </w:rPr>
              <w:t>Monday 8</w:t>
            </w:r>
            <w:r w:rsidRPr="005E7DEB">
              <w:rPr>
                <w:rFonts w:ascii="Arial" w:hAnsi="Arial" w:cs="Arial"/>
                <w:b/>
                <w:sz w:val="22"/>
                <w:szCs w:val="22"/>
                <w:vertAlign w:val="superscript"/>
              </w:rPr>
              <w:t>th</w:t>
            </w:r>
            <w:r>
              <w:rPr>
                <w:rFonts w:ascii="Arial" w:hAnsi="Arial" w:cs="Arial"/>
                <w:b/>
                <w:sz w:val="22"/>
                <w:szCs w:val="22"/>
              </w:rPr>
              <w:t xml:space="preserve"> </w:t>
            </w:r>
            <w:r w:rsidR="006307D0">
              <w:rPr>
                <w:rFonts w:ascii="Arial" w:hAnsi="Arial" w:cs="Arial"/>
                <w:b/>
                <w:sz w:val="22"/>
                <w:szCs w:val="22"/>
              </w:rPr>
              <w:t>January</w:t>
            </w:r>
            <w:r w:rsidR="00FB6430">
              <w:rPr>
                <w:rFonts w:ascii="Arial" w:hAnsi="Arial" w:cs="Arial"/>
                <w:b/>
                <w:sz w:val="22"/>
                <w:szCs w:val="22"/>
              </w:rPr>
              <w:t xml:space="preserve"> 202</w:t>
            </w:r>
            <w:r w:rsidR="006307D0">
              <w:rPr>
                <w:rFonts w:ascii="Arial" w:hAnsi="Arial" w:cs="Arial"/>
                <w:b/>
                <w:sz w:val="22"/>
                <w:szCs w:val="22"/>
              </w:rPr>
              <w:t>4</w:t>
            </w:r>
          </w:p>
        </w:tc>
        <w:tc>
          <w:tcPr>
            <w:tcW w:w="2268" w:type="dxa"/>
            <w:shd w:val="pct15" w:color="auto" w:fill="auto"/>
          </w:tcPr>
          <w:p w14:paraId="29F520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E514AC" w14:textId="3AA761C3" w:rsidR="00B84B5B" w:rsidRPr="00A406E5" w:rsidRDefault="005E7DEB" w:rsidP="005F0579">
            <w:pPr>
              <w:spacing w:before="120" w:after="120"/>
              <w:jc w:val="both"/>
              <w:rPr>
                <w:rFonts w:ascii="Arial" w:hAnsi="Arial" w:cs="Arial"/>
                <w:b/>
                <w:sz w:val="22"/>
                <w:szCs w:val="22"/>
              </w:rPr>
            </w:pPr>
            <w:r>
              <w:rPr>
                <w:rFonts w:ascii="Arial" w:hAnsi="Arial" w:cs="Arial"/>
                <w:b/>
                <w:sz w:val="22"/>
                <w:szCs w:val="22"/>
              </w:rPr>
              <w:t>Monday</w:t>
            </w:r>
            <w:r w:rsidR="002E0D91">
              <w:rPr>
                <w:rFonts w:ascii="Arial" w:hAnsi="Arial" w:cs="Arial"/>
                <w:b/>
                <w:sz w:val="22"/>
                <w:szCs w:val="22"/>
              </w:rPr>
              <w:t xml:space="preserve"> 15th</w:t>
            </w:r>
            <w:r>
              <w:rPr>
                <w:rFonts w:ascii="Arial" w:hAnsi="Arial" w:cs="Arial"/>
                <w:b/>
                <w:sz w:val="22"/>
                <w:szCs w:val="22"/>
              </w:rPr>
              <w:t xml:space="preserve"> </w:t>
            </w:r>
            <w:r w:rsidR="006A6E53">
              <w:rPr>
                <w:rFonts w:ascii="Arial" w:hAnsi="Arial" w:cs="Arial"/>
                <w:b/>
                <w:sz w:val="22"/>
                <w:szCs w:val="22"/>
              </w:rPr>
              <w:t>January</w:t>
            </w:r>
            <w:r w:rsidR="004844A0">
              <w:rPr>
                <w:rFonts w:ascii="Arial" w:hAnsi="Arial" w:cs="Arial"/>
                <w:b/>
                <w:sz w:val="22"/>
                <w:szCs w:val="22"/>
              </w:rPr>
              <w:t xml:space="preserve"> 202</w:t>
            </w:r>
            <w:r w:rsidR="006307D0">
              <w:rPr>
                <w:rFonts w:ascii="Arial" w:hAnsi="Arial" w:cs="Arial"/>
                <w:b/>
                <w:sz w:val="22"/>
                <w:szCs w:val="22"/>
              </w:rPr>
              <w:t>4</w:t>
            </w:r>
          </w:p>
        </w:tc>
      </w:tr>
      <w:tr w:rsidR="00152E9D" w:rsidRPr="00A406E5" w14:paraId="00964A51" w14:textId="77777777" w:rsidTr="00A406E5">
        <w:tc>
          <w:tcPr>
            <w:tcW w:w="2093" w:type="dxa"/>
            <w:shd w:val="pct15" w:color="auto" w:fill="auto"/>
          </w:tcPr>
          <w:p w14:paraId="44882C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234C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265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6E0A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5373B5" w14:textId="77777777" w:rsidTr="00A406E5">
        <w:tc>
          <w:tcPr>
            <w:tcW w:w="2093" w:type="dxa"/>
            <w:shd w:val="pct15" w:color="auto" w:fill="auto"/>
          </w:tcPr>
          <w:p w14:paraId="20ADA9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3FA2C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8AC1B8" w14:textId="77777777" w:rsidR="0028204E" w:rsidRPr="00A406E5" w:rsidRDefault="0028204E" w:rsidP="00DB116D">
      <w:pPr>
        <w:rPr>
          <w:rFonts w:ascii="Arial" w:hAnsi="Arial" w:cs="Arial"/>
          <w:sz w:val="32"/>
        </w:rPr>
      </w:pPr>
    </w:p>
    <w:p w14:paraId="1B3676F4" w14:textId="77777777" w:rsidR="00152E9D" w:rsidRPr="00A406E5" w:rsidRDefault="00152E9D" w:rsidP="00DB116D">
      <w:pPr>
        <w:rPr>
          <w:rFonts w:ascii="Arial" w:hAnsi="Arial" w:cs="Arial"/>
          <w:sz w:val="32"/>
        </w:rPr>
      </w:pPr>
    </w:p>
    <w:p w14:paraId="137E3095" w14:textId="77777777" w:rsidR="00152E9D" w:rsidRPr="00A406E5" w:rsidRDefault="00152E9D" w:rsidP="00DB116D">
      <w:pPr>
        <w:rPr>
          <w:rFonts w:ascii="Arial" w:hAnsi="Arial" w:cs="Arial"/>
          <w:sz w:val="32"/>
        </w:rPr>
      </w:pPr>
    </w:p>
    <w:p w14:paraId="6B1A719C" w14:textId="77777777" w:rsidR="00152E9D" w:rsidRPr="00A406E5" w:rsidRDefault="00152E9D" w:rsidP="00DB116D">
      <w:pPr>
        <w:rPr>
          <w:rFonts w:ascii="Arial" w:hAnsi="Arial" w:cs="Arial"/>
          <w:sz w:val="32"/>
        </w:rPr>
      </w:pPr>
    </w:p>
    <w:p w14:paraId="70855153" w14:textId="77777777" w:rsidR="00152E9D" w:rsidRPr="00A406E5" w:rsidRDefault="00152E9D" w:rsidP="00DB116D">
      <w:pPr>
        <w:rPr>
          <w:rFonts w:ascii="Arial" w:hAnsi="Arial" w:cs="Arial"/>
          <w:sz w:val="32"/>
        </w:rPr>
      </w:pPr>
    </w:p>
    <w:p w14:paraId="458DCD78" w14:textId="77777777" w:rsidR="00152E9D" w:rsidRPr="00A406E5" w:rsidRDefault="00152E9D" w:rsidP="00DB116D">
      <w:pPr>
        <w:rPr>
          <w:rFonts w:ascii="Arial" w:hAnsi="Arial" w:cs="Arial"/>
          <w:sz w:val="32"/>
        </w:rPr>
      </w:pPr>
    </w:p>
    <w:p w14:paraId="6C105938" w14:textId="77777777" w:rsidR="00A406E5" w:rsidRDefault="00A406E5">
      <w:pPr>
        <w:rPr>
          <w:rFonts w:ascii="Arial" w:hAnsi="Arial" w:cs="Arial"/>
          <w:sz w:val="32"/>
        </w:rPr>
      </w:pPr>
      <w:r>
        <w:rPr>
          <w:rFonts w:ascii="Arial" w:hAnsi="Arial" w:cs="Arial"/>
          <w:sz w:val="32"/>
        </w:rPr>
        <w:br w:type="page"/>
      </w:r>
    </w:p>
    <w:p w14:paraId="4A3BB7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98F962" w14:textId="77777777" w:rsidTr="00A406E5">
        <w:tc>
          <w:tcPr>
            <w:tcW w:w="9747" w:type="dxa"/>
            <w:shd w:val="pct10" w:color="auto" w:fill="auto"/>
          </w:tcPr>
          <w:p w14:paraId="6FF6A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558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30F730" w14:textId="77777777" w:rsidTr="00A406E5">
        <w:tc>
          <w:tcPr>
            <w:tcW w:w="9747" w:type="dxa"/>
          </w:tcPr>
          <w:p w14:paraId="5B96CC87" w14:textId="77777777" w:rsidR="00E73BB6" w:rsidRPr="00072F6B" w:rsidRDefault="00E73BB6" w:rsidP="00E73BB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43314CE8" w14:textId="77777777" w:rsidR="00E73BB6" w:rsidRPr="00072F6B" w:rsidRDefault="00E73BB6" w:rsidP="00E73BB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55602F68" w14:textId="77777777" w:rsidR="00E73BB6" w:rsidRPr="00072F6B" w:rsidRDefault="00E73BB6" w:rsidP="00E73BB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E370867" w14:textId="77777777" w:rsidR="00C01A3F" w:rsidRPr="00A406E5" w:rsidRDefault="00C01A3F" w:rsidP="00152E9D">
            <w:pPr>
              <w:ind w:left="360"/>
              <w:rPr>
                <w:rFonts w:ascii="Arial" w:hAnsi="Arial" w:cs="Arial"/>
                <w:sz w:val="22"/>
                <w:szCs w:val="22"/>
              </w:rPr>
            </w:pPr>
          </w:p>
          <w:p w14:paraId="704A05F2" w14:textId="77777777" w:rsidR="00C01A3F" w:rsidRPr="00A406E5" w:rsidRDefault="00C01A3F" w:rsidP="00152E9D">
            <w:pPr>
              <w:ind w:left="360"/>
              <w:rPr>
                <w:rFonts w:ascii="Arial" w:hAnsi="Arial" w:cs="Arial"/>
                <w:sz w:val="22"/>
                <w:szCs w:val="22"/>
              </w:rPr>
            </w:pPr>
          </w:p>
          <w:p w14:paraId="62D30D66" w14:textId="77777777" w:rsidR="00C01A3F" w:rsidRPr="00A406E5" w:rsidRDefault="00C01A3F" w:rsidP="00152E9D">
            <w:pPr>
              <w:ind w:left="360"/>
              <w:rPr>
                <w:rFonts w:ascii="Arial" w:hAnsi="Arial" w:cs="Arial"/>
                <w:sz w:val="22"/>
                <w:szCs w:val="22"/>
              </w:rPr>
            </w:pPr>
          </w:p>
          <w:p w14:paraId="55B5DEE4" w14:textId="77777777" w:rsidR="00C01A3F" w:rsidRPr="00A406E5" w:rsidRDefault="00C01A3F" w:rsidP="00152E9D">
            <w:pPr>
              <w:ind w:left="360"/>
              <w:rPr>
                <w:rFonts w:ascii="Arial" w:hAnsi="Arial" w:cs="Arial"/>
                <w:sz w:val="22"/>
                <w:szCs w:val="22"/>
              </w:rPr>
            </w:pPr>
          </w:p>
          <w:p w14:paraId="3D34ACB1" w14:textId="77777777" w:rsidR="00C01A3F" w:rsidRPr="00A406E5" w:rsidRDefault="00C01A3F" w:rsidP="00A85BFE">
            <w:pPr>
              <w:rPr>
                <w:rFonts w:ascii="Arial" w:hAnsi="Arial" w:cs="Arial"/>
                <w:sz w:val="22"/>
                <w:szCs w:val="22"/>
              </w:rPr>
            </w:pPr>
          </w:p>
          <w:p w14:paraId="28D1D04E" w14:textId="77777777" w:rsidR="00C01A3F" w:rsidRPr="00A406E5" w:rsidRDefault="00C01A3F" w:rsidP="004D5E9B">
            <w:pPr>
              <w:rPr>
                <w:rFonts w:ascii="Arial" w:hAnsi="Arial" w:cs="Arial"/>
                <w:sz w:val="22"/>
                <w:szCs w:val="22"/>
              </w:rPr>
            </w:pPr>
          </w:p>
        </w:tc>
      </w:tr>
    </w:tbl>
    <w:p w14:paraId="35879E6A" w14:textId="77777777" w:rsidR="00C01A3F" w:rsidRPr="00A406E5" w:rsidRDefault="00C01A3F" w:rsidP="00BA1176">
      <w:pPr>
        <w:rPr>
          <w:rFonts w:ascii="Arial" w:hAnsi="Arial" w:cs="Arial"/>
          <w:b/>
        </w:rPr>
      </w:pPr>
    </w:p>
    <w:p w14:paraId="2ED52844" w14:textId="77777777" w:rsidR="00C01A3F" w:rsidRPr="00A406E5" w:rsidRDefault="00C01A3F" w:rsidP="00BA1176">
      <w:pPr>
        <w:rPr>
          <w:rFonts w:ascii="Arial" w:hAnsi="Arial" w:cs="Arial"/>
          <w:b/>
        </w:rPr>
      </w:pPr>
    </w:p>
    <w:p w14:paraId="427697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42F5B" w14:textId="77777777" w:rsidTr="00A406E5">
        <w:tc>
          <w:tcPr>
            <w:tcW w:w="9781" w:type="dxa"/>
            <w:shd w:val="clear" w:color="auto" w:fill="C0C0C0"/>
          </w:tcPr>
          <w:p w14:paraId="5AA9E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699E81" w14:textId="77777777" w:rsidR="00EE6F25" w:rsidRPr="00A406E5" w:rsidRDefault="00EE6F25" w:rsidP="005969E2">
      <w:pPr>
        <w:jc w:val="both"/>
        <w:rPr>
          <w:rFonts w:ascii="Arial" w:hAnsi="Arial" w:cs="Arial"/>
          <w:sz w:val="22"/>
          <w:szCs w:val="22"/>
        </w:rPr>
      </w:pPr>
    </w:p>
    <w:p w14:paraId="06F2C303" w14:textId="77777777" w:rsidR="00A67FB1" w:rsidRPr="00A406E5" w:rsidRDefault="00A67FB1" w:rsidP="00A67FB1">
      <w:pPr>
        <w:ind w:left="720"/>
        <w:rPr>
          <w:rFonts w:ascii="Arial" w:hAnsi="Arial" w:cs="Arial"/>
          <w:sz w:val="24"/>
          <w:szCs w:val="24"/>
        </w:rPr>
      </w:pPr>
    </w:p>
    <w:p w14:paraId="2A2FFF37" w14:textId="77777777" w:rsidR="00152E9D" w:rsidRDefault="009932BC" w:rsidP="00A67FB1">
      <w:pPr>
        <w:ind w:left="720"/>
        <w:rPr>
          <w:rFonts w:ascii="Arial" w:hAnsi="Arial" w:cs="Arial"/>
          <w:sz w:val="24"/>
          <w:szCs w:val="24"/>
        </w:rPr>
      </w:pPr>
      <w:r>
        <w:rPr>
          <w:rFonts w:ascii="Arial" w:hAnsi="Arial" w:cs="Arial"/>
          <w:sz w:val="24"/>
          <w:szCs w:val="24"/>
        </w:rPr>
        <w:t>Introduction:</w:t>
      </w:r>
    </w:p>
    <w:p w14:paraId="0E5EB281" w14:textId="4861BA8F" w:rsidR="009932BC" w:rsidRDefault="009932BC" w:rsidP="00A67FB1">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w:t>
      </w:r>
      <w:r w:rsidR="0009024B">
        <w:rPr>
          <w:rFonts w:ascii="Arial" w:hAnsi="Arial" w:cs="Arial"/>
          <w:sz w:val="24"/>
          <w:szCs w:val="24"/>
        </w:rPr>
        <w:t xml:space="preserve"> a shaped charge</w:t>
      </w:r>
      <w:r>
        <w:rPr>
          <w:rFonts w:ascii="Arial" w:hAnsi="Arial" w:cs="Arial"/>
          <w:sz w:val="24"/>
          <w:szCs w:val="24"/>
        </w:rPr>
        <w:t xml:space="preserve"> device, consisting of a steel casing, high explosive charge and a conical liner.</w:t>
      </w:r>
    </w:p>
    <w:p w14:paraId="3A485BE5" w14:textId="77777777" w:rsidR="00CD079C" w:rsidRDefault="00CD079C" w:rsidP="00E73BB6">
      <w:pPr>
        <w:rPr>
          <w:rFonts w:ascii="Arial" w:hAnsi="Arial" w:cs="Arial"/>
          <w:sz w:val="24"/>
          <w:szCs w:val="24"/>
        </w:rPr>
      </w:pPr>
    </w:p>
    <w:p w14:paraId="0C57F030" w14:textId="77777777" w:rsidR="00152D19" w:rsidRDefault="00152D19" w:rsidP="00E73BB6">
      <w:pPr>
        <w:rPr>
          <w:rFonts w:ascii="Arial" w:hAnsi="Arial" w:cs="Arial"/>
          <w:sz w:val="24"/>
          <w:szCs w:val="24"/>
        </w:rPr>
      </w:pPr>
    </w:p>
    <w:p w14:paraId="24A61ECE" w14:textId="1B82B06C" w:rsidR="00152D19" w:rsidRDefault="00BA63D1" w:rsidP="009932BC">
      <w:pPr>
        <w:ind w:left="720"/>
        <w:rPr>
          <w:rFonts w:ascii="Arial" w:hAnsi="Arial" w:cs="Arial"/>
          <w:sz w:val="24"/>
          <w:szCs w:val="24"/>
        </w:rPr>
      </w:pPr>
      <w:r>
        <w:rPr>
          <w:rFonts w:ascii="Arial" w:hAnsi="Arial" w:cs="Arial"/>
          <w:sz w:val="24"/>
          <w:szCs w:val="24"/>
        </w:rPr>
        <w:t xml:space="preserve">Material properties taken from </w:t>
      </w:r>
      <w:r w:rsidR="00C34AE1">
        <w:rPr>
          <w:rFonts w:ascii="Arial" w:hAnsi="Arial" w:cs="Arial"/>
          <w:sz w:val="24"/>
          <w:szCs w:val="24"/>
        </w:rPr>
        <w:t xml:space="preserve">references in the Moodle section on Lab Assignment and further references below.  </w:t>
      </w:r>
    </w:p>
    <w:p w14:paraId="13F8959D" w14:textId="77777777" w:rsidR="00CD079C" w:rsidRDefault="00CD079C" w:rsidP="009932BC">
      <w:pPr>
        <w:ind w:left="720"/>
        <w:rPr>
          <w:rFonts w:ascii="Arial" w:hAnsi="Arial" w:cs="Arial"/>
          <w:sz w:val="24"/>
          <w:szCs w:val="24"/>
        </w:rPr>
      </w:pPr>
    </w:p>
    <w:p w14:paraId="4290542B" w14:textId="77777777" w:rsidR="00CD079C" w:rsidRDefault="00CD079C" w:rsidP="00CD079C">
      <w:pPr>
        <w:ind w:left="720"/>
        <w:rPr>
          <w:rFonts w:ascii="Arial" w:hAnsi="Arial" w:cs="Arial"/>
          <w:sz w:val="24"/>
          <w:szCs w:val="24"/>
        </w:rPr>
      </w:pPr>
      <w:r>
        <w:rPr>
          <w:rFonts w:ascii="Arial" w:hAnsi="Arial" w:cs="Arial"/>
          <w:sz w:val="24"/>
          <w:szCs w:val="24"/>
        </w:rPr>
        <w:t>The brief for this lab assignment is to:</w:t>
      </w:r>
    </w:p>
    <w:p w14:paraId="35F9CEF0" w14:textId="37330FB2" w:rsidR="00CD079C" w:rsidRPr="004B44A3" w:rsidRDefault="00CD079C" w:rsidP="004B44A3">
      <w:pPr>
        <w:pStyle w:val="ListParagraph"/>
        <w:numPr>
          <w:ilvl w:val="0"/>
          <w:numId w:val="19"/>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sidR="00AA395C">
        <w:rPr>
          <w:rFonts w:ascii="Arial" w:hAnsi="Arial" w:cs="Arial"/>
          <w:sz w:val="24"/>
          <w:szCs w:val="24"/>
        </w:rPr>
        <w:t>, including the material models used.</w:t>
      </w:r>
    </w:p>
    <w:p w14:paraId="0878B424" w14:textId="22F98835" w:rsidR="004D0D7F" w:rsidRPr="00CD079C" w:rsidRDefault="00E73BB6" w:rsidP="004D0D7F">
      <w:pPr>
        <w:pStyle w:val="ListParagraph"/>
        <w:numPr>
          <w:ilvl w:val="0"/>
          <w:numId w:val="19"/>
        </w:numPr>
        <w:rPr>
          <w:rFonts w:ascii="Arial" w:hAnsi="Arial" w:cs="Arial"/>
          <w:sz w:val="24"/>
          <w:szCs w:val="24"/>
        </w:rPr>
      </w:pPr>
      <w:r>
        <w:rPr>
          <w:rFonts w:ascii="Arial" w:hAnsi="Arial" w:cs="Arial"/>
          <w:sz w:val="24"/>
          <w:szCs w:val="24"/>
        </w:rPr>
        <w:t xml:space="preserve">Model </w:t>
      </w:r>
      <w:r w:rsidR="00D07C6F">
        <w:rPr>
          <w:rFonts w:ascii="Arial" w:hAnsi="Arial" w:cs="Arial"/>
          <w:sz w:val="24"/>
          <w:szCs w:val="24"/>
        </w:rPr>
        <w:t>and analyse</w:t>
      </w:r>
      <w:r>
        <w:rPr>
          <w:rFonts w:ascii="Arial" w:hAnsi="Arial" w:cs="Arial"/>
          <w:sz w:val="24"/>
          <w:szCs w:val="24"/>
        </w:rPr>
        <w:t xml:space="preserve"> </w:t>
      </w:r>
      <w:r w:rsidR="00E115BA">
        <w:rPr>
          <w:rFonts w:ascii="Arial" w:hAnsi="Arial" w:cs="Arial"/>
          <w:sz w:val="24"/>
          <w:szCs w:val="24"/>
        </w:rPr>
        <w:t xml:space="preserve">one </w:t>
      </w:r>
      <w:r>
        <w:rPr>
          <w:rFonts w:ascii="Arial" w:hAnsi="Arial" w:cs="Arial"/>
          <w:sz w:val="24"/>
          <w:szCs w:val="24"/>
        </w:rPr>
        <w:t xml:space="preserve">chosen shaped charge design: initially as a 2D axisymmetric model and then as a 3D model. </w:t>
      </w:r>
    </w:p>
    <w:p w14:paraId="2F642B77" w14:textId="77777777" w:rsidR="004D0D7F" w:rsidRDefault="004D0D7F" w:rsidP="004D0D7F">
      <w:pPr>
        <w:pStyle w:val="ListParagraph"/>
        <w:ind w:left="1440"/>
        <w:rPr>
          <w:rFonts w:ascii="Arial" w:hAnsi="Arial" w:cs="Arial"/>
          <w:sz w:val="24"/>
          <w:szCs w:val="24"/>
        </w:rPr>
      </w:pPr>
    </w:p>
    <w:p w14:paraId="3F194473" w14:textId="77777777" w:rsidR="00152D19" w:rsidRDefault="00152D19" w:rsidP="009932BC">
      <w:pPr>
        <w:ind w:left="720"/>
        <w:rPr>
          <w:rFonts w:ascii="Arial" w:hAnsi="Arial" w:cs="Arial"/>
          <w:sz w:val="24"/>
          <w:szCs w:val="24"/>
        </w:rPr>
      </w:pPr>
    </w:p>
    <w:p w14:paraId="4763D8E7" w14:textId="77777777" w:rsidR="00152D19" w:rsidRDefault="00152D19" w:rsidP="009932BC">
      <w:pPr>
        <w:ind w:left="720"/>
        <w:rPr>
          <w:rFonts w:ascii="Arial" w:hAnsi="Arial" w:cs="Arial"/>
          <w:sz w:val="24"/>
          <w:szCs w:val="24"/>
        </w:rPr>
      </w:pPr>
    </w:p>
    <w:p w14:paraId="5C84E9B0" w14:textId="77777777" w:rsidR="009932BC" w:rsidRDefault="00152D19" w:rsidP="00A67FB1">
      <w:pPr>
        <w:ind w:left="720"/>
        <w:rPr>
          <w:rFonts w:ascii="Arial" w:hAnsi="Arial" w:cs="Arial"/>
          <w:sz w:val="24"/>
          <w:szCs w:val="24"/>
        </w:rPr>
      </w:pPr>
      <w:r>
        <w:rPr>
          <w:rFonts w:ascii="Arial" w:hAnsi="Arial" w:cs="Arial"/>
          <w:sz w:val="24"/>
          <w:szCs w:val="24"/>
        </w:rPr>
        <w:t>[1] Walters W.P.  &amp; Zukas J.A. “Fundamentals of shaped charges”  [Wiley], 1989</w:t>
      </w:r>
    </w:p>
    <w:p w14:paraId="7205E19F" w14:textId="77777777" w:rsidR="00BA63D1" w:rsidRDefault="00BA63D1" w:rsidP="00A67FB1">
      <w:pPr>
        <w:ind w:left="720"/>
        <w:rPr>
          <w:rFonts w:ascii="Arial" w:hAnsi="Arial" w:cs="Arial"/>
          <w:sz w:val="24"/>
          <w:szCs w:val="24"/>
        </w:rPr>
      </w:pPr>
      <w:r>
        <w:rPr>
          <w:rFonts w:ascii="Arial" w:hAnsi="Arial" w:cs="Arial"/>
          <w:sz w:val="24"/>
          <w:szCs w:val="24"/>
        </w:rPr>
        <w:t xml:space="preserve">[2] </w:t>
      </w:r>
      <w:hyperlink r:id="rId9" w:history="1">
        <w:r w:rsidRPr="005474E9">
          <w:rPr>
            <w:rStyle w:val="Hyperlink"/>
            <w:rFonts w:ascii="Arial" w:hAnsi="Arial" w:cs="Arial"/>
            <w:sz w:val="24"/>
            <w:szCs w:val="24"/>
          </w:rPr>
          <w:t>http://www.matweb.com/search/DataSheet.aspx?MatGUID=9aebe83845c04c1db5126fada6f76f7e&amp;ckck=1</w:t>
        </w:r>
      </w:hyperlink>
    </w:p>
    <w:p w14:paraId="66AD850C" w14:textId="7C93543D" w:rsidR="00BA63D1" w:rsidRDefault="00BA63D1" w:rsidP="00A67FB1">
      <w:pPr>
        <w:ind w:left="720"/>
        <w:rPr>
          <w:rStyle w:val="Hyperlink"/>
          <w:rFonts w:ascii="Segoe UI" w:hAnsi="Segoe UI" w:cs="Segoe UI"/>
          <w:shd w:val="clear" w:color="auto" w:fill="FCFCFC"/>
        </w:rPr>
      </w:pPr>
      <w:r>
        <w:rPr>
          <w:rFonts w:ascii="Arial" w:hAnsi="Arial" w:cs="Arial"/>
          <w:sz w:val="24"/>
          <w:szCs w:val="24"/>
        </w:rPr>
        <w:t>[3]</w:t>
      </w:r>
      <w:r w:rsidR="0072701B" w:rsidRPr="0072701B">
        <w:t xml:space="preserve"> </w:t>
      </w:r>
      <w:r w:rsidR="0072701B">
        <w:rPr>
          <w:rFonts w:ascii="Segoe UI" w:hAnsi="Segoe UI" w:cs="Segoe UI"/>
          <w:color w:val="333333"/>
          <w:shd w:val="clear" w:color="auto" w:fill="FCFCFC"/>
        </w:rPr>
        <w:t>Zhang, Z., Jin, WW. Finite element modeling of the shaped charge jet and design of the reusable perforating gun. </w:t>
      </w:r>
      <w:r w:rsidR="0072701B">
        <w:rPr>
          <w:rFonts w:ascii="Segoe UI" w:hAnsi="Segoe UI" w:cs="Segoe UI"/>
          <w:i/>
          <w:iCs/>
          <w:color w:val="333333"/>
          <w:shd w:val="clear" w:color="auto" w:fill="FCFCFC"/>
        </w:rPr>
        <w:t>Pet. Sci.</w:t>
      </w:r>
      <w:r w:rsidR="0072701B">
        <w:rPr>
          <w:rFonts w:ascii="Segoe UI" w:hAnsi="Segoe UI" w:cs="Segoe UI"/>
          <w:color w:val="333333"/>
          <w:shd w:val="clear" w:color="auto" w:fill="FCFCFC"/>
        </w:rPr>
        <w:t> </w:t>
      </w:r>
      <w:r w:rsidR="0072701B">
        <w:rPr>
          <w:rFonts w:ascii="Segoe UI" w:hAnsi="Segoe UI" w:cs="Segoe UI"/>
          <w:b/>
          <w:bCs/>
          <w:color w:val="333333"/>
          <w:shd w:val="clear" w:color="auto" w:fill="FCFCFC"/>
        </w:rPr>
        <w:t>17, </w:t>
      </w:r>
      <w:r w:rsidR="0072701B">
        <w:rPr>
          <w:rFonts w:ascii="Segoe UI" w:hAnsi="Segoe UI" w:cs="Segoe UI"/>
          <w:color w:val="333333"/>
          <w:shd w:val="clear" w:color="auto" w:fill="FCFCFC"/>
        </w:rPr>
        <w:t xml:space="preserve">1389–1399 (2020). </w:t>
      </w:r>
      <w:hyperlink r:id="rId10" w:history="1">
        <w:r w:rsidR="0072701B" w:rsidRPr="005474E9">
          <w:rPr>
            <w:rStyle w:val="Hyperlink"/>
            <w:rFonts w:ascii="Segoe UI" w:hAnsi="Segoe UI" w:cs="Segoe UI"/>
            <w:shd w:val="clear" w:color="auto" w:fill="FCFCFC"/>
          </w:rPr>
          <w:t>https://doi.org/10.1007/s12182-020-00468-4</w:t>
        </w:r>
      </w:hyperlink>
    </w:p>
    <w:p w14:paraId="3B13A691" w14:textId="3845AF40" w:rsidR="00C34AE1" w:rsidRDefault="00C34AE1" w:rsidP="00A67FB1">
      <w:pPr>
        <w:ind w:left="720"/>
        <w:rPr>
          <w:rFonts w:ascii="Segoe UI" w:hAnsi="Segoe UI" w:cs="Segoe UI"/>
          <w:color w:val="333333"/>
          <w:shd w:val="clear" w:color="auto" w:fill="FCFCFC"/>
        </w:rPr>
      </w:pPr>
      <w:r>
        <w:rPr>
          <w:rStyle w:val="Hyperlink"/>
          <w:rFonts w:ascii="Segoe UI" w:hAnsi="Segoe UI" w:cs="Segoe UI"/>
          <w:shd w:val="clear" w:color="auto" w:fill="FCFCFC"/>
        </w:rPr>
        <w:t xml:space="preserve"> </w:t>
      </w:r>
    </w:p>
    <w:p w14:paraId="29D619F8" w14:textId="77777777" w:rsidR="009A0766" w:rsidRDefault="009A0766" w:rsidP="00A67FB1">
      <w:pPr>
        <w:ind w:left="720"/>
        <w:rPr>
          <w:rFonts w:ascii="Segoe UI" w:hAnsi="Segoe UI" w:cs="Segoe UI"/>
          <w:color w:val="333333"/>
          <w:shd w:val="clear" w:color="auto" w:fill="FCFCFC"/>
        </w:rPr>
      </w:pPr>
    </w:p>
    <w:p w14:paraId="15AEF532" w14:textId="77777777" w:rsidR="009A0766" w:rsidRDefault="009A0766" w:rsidP="00A67FB1">
      <w:pPr>
        <w:ind w:left="720"/>
        <w:rPr>
          <w:rFonts w:ascii="Segoe UI" w:hAnsi="Segoe UI" w:cs="Segoe UI"/>
          <w:color w:val="333333"/>
          <w:shd w:val="clear" w:color="auto" w:fill="FCFCFC"/>
        </w:rPr>
      </w:pPr>
    </w:p>
    <w:p w14:paraId="7401382F" w14:textId="77777777" w:rsidR="0072701B" w:rsidRPr="00A406E5" w:rsidRDefault="0072701B" w:rsidP="00A67FB1">
      <w:pPr>
        <w:ind w:left="720"/>
        <w:rPr>
          <w:rFonts w:ascii="Arial" w:hAnsi="Arial" w:cs="Arial"/>
          <w:sz w:val="24"/>
          <w:szCs w:val="24"/>
        </w:rPr>
      </w:pPr>
    </w:p>
    <w:p w14:paraId="6DD545AD" w14:textId="77777777" w:rsidR="00152E9D" w:rsidRDefault="00152E9D" w:rsidP="00A67FB1">
      <w:pPr>
        <w:ind w:left="720"/>
        <w:rPr>
          <w:rFonts w:ascii="Arial" w:hAnsi="Arial" w:cs="Arial"/>
          <w:sz w:val="24"/>
          <w:szCs w:val="24"/>
        </w:rPr>
      </w:pPr>
    </w:p>
    <w:p w14:paraId="76E46A7B" w14:textId="77777777" w:rsidR="005E7DEB" w:rsidRPr="00A406E5" w:rsidRDefault="005E7DEB" w:rsidP="00A67FB1">
      <w:pPr>
        <w:ind w:left="720"/>
        <w:rPr>
          <w:rFonts w:ascii="Arial" w:hAnsi="Arial" w:cs="Arial"/>
          <w:sz w:val="24"/>
          <w:szCs w:val="24"/>
        </w:rPr>
      </w:pPr>
    </w:p>
    <w:p w14:paraId="29DEFF8D" w14:textId="77777777" w:rsidR="00152E9D" w:rsidRPr="00A406E5" w:rsidRDefault="00152E9D" w:rsidP="00A67FB1">
      <w:pPr>
        <w:ind w:left="720"/>
        <w:rPr>
          <w:rFonts w:ascii="Arial" w:hAnsi="Arial" w:cs="Arial"/>
          <w:sz w:val="24"/>
          <w:szCs w:val="24"/>
        </w:rPr>
      </w:pPr>
    </w:p>
    <w:p w14:paraId="6AFE87E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F607F4" w14:textId="77777777" w:rsidTr="00581487">
        <w:trPr>
          <w:trHeight w:val="414"/>
        </w:trPr>
        <w:tc>
          <w:tcPr>
            <w:tcW w:w="10444" w:type="dxa"/>
            <w:shd w:val="clear" w:color="auto" w:fill="D9D9D9"/>
          </w:tcPr>
          <w:p w14:paraId="41AFC3C4" w14:textId="77777777" w:rsidR="00D22D9C" w:rsidRPr="00A406E5" w:rsidRDefault="00581487" w:rsidP="00C8667A">
            <w:pPr>
              <w:jc w:val="center"/>
              <w:rPr>
                <w:rFonts w:ascii="Arial" w:hAnsi="Arial" w:cs="Arial"/>
                <w:b/>
                <w:caps/>
                <w:sz w:val="40"/>
              </w:rPr>
            </w:pPr>
            <w:r>
              <w:rPr>
                <w:rFonts w:ascii="Arial" w:hAnsi="Arial" w:cs="Arial"/>
                <w:b/>
                <w:caps/>
                <w:sz w:val="40"/>
              </w:rPr>
              <w:lastRenderedPageBreak/>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F9BD5A3" w14:textId="77777777" w:rsidR="00D22D9C" w:rsidRPr="00A406E5" w:rsidRDefault="00D22D9C" w:rsidP="00D22D9C">
      <w:pPr>
        <w:jc w:val="both"/>
        <w:rPr>
          <w:rFonts w:ascii="Arial" w:hAnsi="Arial" w:cs="Arial"/>
          <w:sz w:val="22"/>
          <w:szCs w:val="22"/>
        </w:rPr>
      </w:pPr>
    </w:p>
    <w:p w14:paraId="685F98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634DEB" w14:textId="77777777" w:rsidR="004D5E9B" w:rsidRDefault="004D5E9B" w:rsidP="00D22D9C">
      <w:pPr>
        <w:jc w:val="both"/>
        <w:rPr>
          <w:rFonts w:ascii="Arial" w:hAnsi="Arial" w:cs="Arial"/>
          <w:b/>
          <w:sz w:val="22"/>
          <w:szCs w:val="22"/>
        </w:rPr>
      </w:pPr>
    </w:p>
    <w:p w14:paraId="1AB0F8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46A9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D978A4" w14:textId="77777777" w:rsidR="00C01A3F" w:rsidRPr="00A406E5" w:rsidRDefault="00C01A3F" w:rsidP="00D22D9C">
      <w:pPr>
        <w:jc w:val="both"/>
        <w:rPr>
          <w:rFonts w:ascii="Arial" w:hAnsi="Arial" w:cs="Arial"/>
          <w:sz w:val="22"/>
          <w:szCs w:val="22"/>
        </w:rPr>
      </w:pPr>
    </w:p>
    <w:p w14:paraId="20F5EF9E" w14:textId="2B1CA09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6307D0">
        <w:rPr>
          <w:rFonts w:ascii="Arial" w:hAnsi="Arial" w:cs="Arial"/>
          <w:i/>
          <w:sz w:val="22"/>
          <w:szCs w:val="22"/>
        </w:rPr>
        <w:t>Reference to  r</w:t>
      </w:r>
      <w:r w:rsidR="00140B18">
        <w:rPr>
          <w:rFonts w:ascii="Arial" w:hAnsi="Arial" w:cs="Arial"/>
          <w:i/>
          <w:sz w:val="22"/>
          <w:szCs w:val="22"/>
        </w:rPr>
        <w:t xml:space="preserve">elevant peer-reviewed research papers on shaped charges and the modelling approaches is required.  Some of these papers might inform your critical judgment on the </w:t>
      </w:r>
      <w:r w:rsidR="00E73BB6">
        <w:rPr>
          <w:rFonts w:ascii="Arial" w:hAnsi="Arial" w:cs="Arial"/>
          <w:i/>
          <w:sz w:val="22"/>
          <w:szCs w:val="22"/>
        </w:rPr>
        <w:t>modelling approach you take.</w:t>
      </w:r>
    </w:p>
    <w:p w14:paraId="15F6312E" w14:textId="77777777" w:rsidR="00C01A3F" w:rsidRPr="00A406E5" w:rsidRDefault="00C01A3F" w:rsidP="00D22D9C">
      <w:pPr>
        <w:jc w:val="both"/>
        <w:rPr>
          <w:rFonts w:ascii="Arial" w:hAnsi="Arial" w:cs="Arial"/>
          <w:sz w:val="22"/>
          <w:szCs w:val="22"/>
        </w:rPr>
      </w:pPr>
    </w:p>
    <w:p w14:paraId="20C96EB4" w14:textId="77777777" w:rsidR="00D22D9C" w:rsidRPr="00A406E5" w:rsidRDefault="00D22D9C" w:rsidP="00D22D9C">
      <w:pPr>
        <w:jc w:val="both"/>
        <w:rPr>
          <w:rFonts w:ascii="Arial" w:hAnsi="Arial" w:cs="Arial"/>
          <w:sz w:val="22"/>
          <w:szCs w:val="22"/>
        </w:rPr>
      </w:pPr>
    </w:p>
    <w:p w14:paraId="6AA8C3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7F7A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957F4B" w14:textId="77777777" w:rsidR="00C01A3F" w:rsidRPr="00A406E5" w:rsidRDefault="00C01A3F" w:rsidP="00C01A3F">
      <w:pPr>
        <w:jc w:val="both"/>
        <w:rPr>
          <w:rFonts w:ascii="Arial" w:hAnsi="Arial" w:cs="Arial"/>
          <w:b/>
          <w:i/>
          <w:sz w:val="22"/>
          <w:szCs w:val="22"/>
        </w:rPr>
      </w:pPr>
    </w:p>
    <w:p w14:paraId="744112BF" w14:textId="5095906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Your</w:t>
      </w:r>
      <w:r w:rsidR="00474EB7">
        <w:rPr>
          <w:rFonts w:ascii="Arial" w:hAnsi="Arial" w:cs="Arial"/>
          <w:i/>
          <w:sz w:val="22"/>
          <w:szCs w:val="22"/>
        </w:rPr>
        <w:t xml:space="preserve"> literature review should inform your development of </w:t>
      </w:r>
      <w:r w:rsidR="00E73BB6">
        <w:rPr>
          <w:rFonts w:ascii="Arial" w:hAnsi="Arial" w:cs="Arial"/>
          <w:i/>
          <w:sz w:val="22"/>
          <w:szCs w:val="22"/>
        </w:rPr>
        <w:t>the</w:t>
      </w:r>
      <w:r w:rsidR="00474EB7">
        <w:rPr>
          <w:rFonts w:ascii="Arial" w:hAnsi="Arial" w:cs="Arial"/>
          <w:i/>
          <w:sz w:val="22"/>
          <w:szCs w:val="22"/>
        </w:rPr>
        <w:t xml:space="preserve"> model, with careful consideration of how </w:t>
      </w:r>
      <w:r w:rsidR="005704DA">
        <w:rPr>
          <w:rFonts w:ascii="Arial" w:hAnsi="Arial" w:cs="Arial"/>
          <w:i/>
          <w:sz w:val="22"/>
          <w:szCs w:val="22"/>
        </w:rPr>
        <w:t xml:space="preserve">more accurate </w:t>
      </w:r>
      <w:r w:rsidR="00942FD6">
        <w:rPr>
          <w:rFonts w:ascii="Arial" w:hAnsi="Arial" w:cs="Arial"/>
          <w:i/>
          <w:sz w:val="22"/>
          <w:szCs w:val="22"/>
        </w:rPr>
        <w:t xml:space="preserve">models </w:t>
      </w:r>
      <w:r w:rsidR="006307D0">
        <w:rPr>
          <w:rFonts w:ascii="Arial" w:hAnsi="Arial" w:cs="Arial"/>
          <w:i/>
          <w:sz w:val="22"/>
          <w:szCs w:val="22"/>
        </w:rPr>
        <w:t xml:space="preserve">and material properties </w:t>
      </w:r>
      <w:r w:rsidR="005704DA">
        <w:rPr>
          <w:rFonts w:ascii="Arial" w:hAnsi="Arial" w:cs="Arial"/>
          <w:i/>
          <w:sz w:val="22"/>
          <w:szCs w:val="22"/>
        </w:rPr>
        <w:t>can improve the analysis</w:t>
      </w:r>
      <w:r w:rsidR="00942FD6">
        <w:rPr>
          <w:rFonts w:ascii="Arial" w:hAnsi="Arial" w:cs="Arial"/>
          <w:i/>
          <w:sz w:val="22"/>
          <w:szCs w:val="22"/>
        </w:rPr>
        <w:t xml:space="preserve">. </w:t>
      </w:r>
    </w:p>
    <w:p w14:paraId="7F79138E" w14:textId="77777777" w:rsidR="00D22D9C" w:rsidRPr="00A406E5" w:rsidRDefault="00D22D9C" w:rsidP="00D22D9C">
      <w:pPr>
        <w:jc w:val="both"/>
        <w:rPr>
          <w:rFonts w:ascii="Arial" w:hAnsi="Arial" w:cs="Arial"/>
          <w:sz w:val="22"/>
          <w:szCs w:val="22"/>
        </w:rPr>
      </w:pPr>
    </w:p>
    <w:p w14:paraId="62F03D9F" w14:textId="77777777" w:rsidR="00D22D9C" w:rsidRPr="00A406E5" w:rsidRDefault="00D22D9C" w:rsidP="00D22D9C">
      <w:pPr>
        <w:jc w:val="both"/>
        <w:rPr>
          <w:rFonts w:ascii="Arial" w:hAnsi="Arial" w:cs="Arial"/>
          <w:b/>
          <w:sz w:val="22"/>
          <w:szCs w:val="22"/>
        </w:rPr>
      </w:pPr>
    </w:p>
    <w:p w14:paraId="3578F3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233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366795" w14:textId="77777777" w:rsidR="00D22D9C" w:rsidRPr="00A406E5" w:rsidRDefault="00D22D9C" w:rsidP="00D22D9C">
      <w:pPr>
        <w:jc w:val="both"/>
        <w:rPr>
          <w:rFonts w:ascii="Arial" w:hAnsi="Arial" w:cs="Arial"/>
          <w:sz w:val="22"/>
          <w:szCs w:val="22"/>
        </w:rPr>
      </w:pPr>
    </w:p>
    <w:p w14:paraId="5B30AAF3" w14:textId="6159F4B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61D1">
        <w:rPr>
          <w:rFonts w:ascii="Arial" w:hAnsi="Arial" w:cs="Arial"/>
          <w:i/>
          <w:sz w:val="22"/>
          <w:szCs w:val="22"/>
        </w:rPr>
        <w:t>Your discussion on the results will provide evidence of your cognitive and intellectual skills</w:t>
      </w:r>
      <w:r w:rsidR="00E73BB6">
        <w:rPr>
          <w:rFonts w:ascii="Arial" w:hAnsi="Arial" w:cs="Arial"/>
          <w:i/>
          <w:sz w:val="22"/>
          <w:szCs w:val="22"/>
        </w:rPr>
        <w:t>, through consideration of the various stress components and jet velocities</w:t>
      </w:r>
      <w:r w:rsidR="00A161D1">
        <w:rPr>
          <w:rFonts w:ascii="Arial" w:hAnsi="Arial" w:cs="Arial"/>
          <w:i/>
          <w:sz w:val="22"/>
          <w:szCs w:val="22"/>
        </w:rPr>
        <w:t xml:space="preserve">. </w:t>
      </w:r>
      <w:r w:rsidR="00140B18">
        <w:rPr>
          <w:rFonts w:ascii="Arial" w:hAnsi="Arial" w:cs="Arial"/>
          <w:i/>
          <w:sz w:val="22"/>
          <w:szCs w:val="22"/>
        </w:rPr>
        <w:t xml:space="preserve"> </w:t>
      </w:r>
      <w:r w:rsidR="00E73BB6">
        <w:rPr>
          <w:rFonts w:ascii="Arial" w:hAnsi="Arial" w:cs="Arial"/>
          <w:i/>
          <w:sz w:val="22"/>
          <w:szCs w:val="22"/>
        </w:rPr>
        <w:t>Y</w:t>
      </w:r>
      <w:r w:rsidR="00E45430">
        <w:rPr>
          <w:rFonts w:ascii="Arial" w:hAnsi="Arial" w:cs="Arial"/>
          <w:i/>
          <w:sz w:val="22"/>
          <w:szCs w:val="22"/>
        </w:rPr>
        <w:t>ou need to exercise good judgment in balancing the benefits of an improved model against the additional computational cost.</w:t>
      </w:r>
      <w:r w:rsidR="00A161D1">
        <w:rPr>
          <w:rFonts w:ascii="Arial" w:hAnsi="Arial" w:cs="Arial"/>
          <w:i/>
          <w:sz w:val="22"/>
          <w:szCs w:val="22"/>
        </w:rPr>
        <w:t xml:space="preserve"> </w:t>
      </w:r>
    </w:p>
    <w:p w14:paraId="751B14CD" w14:textId="77777777" w:rsidR="00C01A3F" w:rsidRDefault="00C01A3F" w:rsidP="00D22D9C">
      <w:pPr>
        <w:jc w:val="both"/>
        <w:rPr>
          <w:rFonts w:ascii="Arial" w:hAnsi="Arial" w:cs="Arial"/>
          <w:sz w:val="22"/>
          <w:szCs w:val="22"/>
        </w:rPr>
      </w:pPr>
    </w:p>
    <w:p w14:paraId="3092B148" w14:textId="77777777" w:rsidR="005E7DEB" w:rsidRDefault="005E7DEB" w:rsidP="00D22D9C">
      <w:pPr>
        <w:jc w:val="both"/>
        <w:rPr>
          <w:rFonts w:ascii="Arial" w:hAnsi="Arial" w:cs="Arial"/>
          <w:sz w:val="22"/>
          <w:szCs w:val="22"/>
        </w:rPr>
      </w:pPr>
    </w:p>
    <w:p w14:paraId="70DB7A94" w14:textId="77777777" w:rsidR="005E7DEB" w:rsidRPr="00A406E5" w:rsidRDefault="005E7DEB" w:rsidP="00D22D9C">
      <w:pPr>
        <w:jc w:val="both"/>
        <w:rPr>
          <w:rFonts w:ascii="Arial" w:hAnsi="Arial" w:cs="Arial"/>
          <w:sz w:val="22"/>
          <w:szCs w:val="22"/>
        </w:rPr>
      </w:pPr>
    </w:p>
    <w:p w14:paraId="2AF9E539" w14:textId="77777777" w:rsidR="00D22D9C" w:rsidRPr="00A406E5" w:rsidRDefault="00D22D9C" w:rsidP="00D22D9C">
      <w:pPr>
        <w:jc w:val="both"/>
        <w:rPr>
          <w:rFonts w:ascii="Arial" w:hAnsi="Arial" w:cs="Arial"/>
          <w:b/>
          <w:sz w:val="22"/>
          <w:szCs w:val="22"/>
        </w:rPr>
      </w:pPr>
    </w:p>
    <w:p w14:paraId="4FDB9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5A8F1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4C174C" w14:textId="77777777" w:rsidR="00D22D9C" w:rsidRPr="00A406E5" w:rsidRDefault="00D22D9C" w:rsidP="00D22D9C">
      <w:pPr>
        <w:jc w:val="both"/>
        <w:rPr>
          <w:rFonts w:ascii="Arial" w:hAnsi="Arial" w:cs="Arial"/>
          <w:sz w:val="22"/>
          <w:szCs w:val="22"/>
        </w:rPr>
      </w:pPr>
    </w:p>
    <w:p w14:paraId="5B2680D8" w14:textId="65288F7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D93D59">
        <w:rPr>
          <w:rFonts w:ascii="Arial" w:hAnsi="Arial" w:cs="Arial"/>
          <w:i/>
          <w:sz w:val="22"/>
          <w:szCs w:val="22"/>
        </w:rPr>
        <w:t xml:space="preserve">You should provide evidence in your report  that you have engaged with the ABAQUS interface </w:t>
      </w:r>
      <w:r w:rsidR="004D0D7F">
        <w:rPr>
          <w:rFonts w:ascii="Arial" w:hAnsi="Arial" w:cs="Arial"/>
          <w:i/>
          <w:sz w:val="22"/>
          <w:szCs w:val="22"/>
        </w:rPr>
        <w:t xml:space="preserve">and the </w:t>
      </w:r>
      <w:r w:rsidR="00E73BB6">
        <w:rPr>
          <w:rFonts w:ascii="Arial" w:hAnsi="Arial" w:cs="Arial"/>
          <w:i/>
          <w:sz w:val="22"/>
          <w:szCs w:val="22"/>
        </w:rPr>
        <w:t xml:space="preserve">Property &amp; </w:t>
      </w:r>
      <w:r w:rsidR="004D0D7F">
        <w:rPr>
          <w:rFonts w:ascii="Arial" w:hAnsi="Arial" w:cs="Arial"/>
          <w:i/>
          <w:sz w:val="22"/>
          <w:szCs w:val="22"/>
        </w:rPr>
        <w:t xml:space="preserve">Mesh </w:t>
      </w:r>
      <w:r w:rsidR="00E73BB6">
        <w:rPr>
          <w:rFonts w:ascii="Arial" w:hAnsi="Arial" w:cs="Arial"/>
          <w:i/>
          <w:sz w:val="22"/>
          <w:szCs w:val="22"/>
        </w:rPr>
        <w:t>modules</w:t>
      </w:r>
      <w:r w:rsidR="004D0D7F">
        <w:rPr>
          <w:rFonts w:ascii="Arial" w:hAnsi="Arial" w:cs="Arial"/>
          <w:i/>
          <w:sz w:val="22"/>
          <w:szCs w:val="22"/>
        </w:rPr>
        <w:t xml:space="preserve"> in particular</w:t>
      </w:r>
      <w:r w:rsidR="00E73BB6">
        <w:rPr>
          <w:rFonts w:ascii="Arial" w:hAnsi="Arial" w:cs="Arial"/>
          <w:i/>
          <w:sz w:val="22"/>
          <w:szCs w:val="22"/>
        </w:rPr>
        <w:t xml:space="preserve">, </w:t>
      </w:r>
      <w:r w:rsidR="00D93D59">
        <w:rPr>
          <w:rFonts w:ascii="Arial" w:hAnsi="Arial" w:cs="Arial"/>
          <w:i/>
          <w:sz w:val="22"/>
          <w:szCs w:val="22"/>
        </w:rPr>
        <w:t xml:space="preserve">in order to  support your written commentary. </w:t>
      </w:r>
    </w:p>
    <w:p w14:paraId="6F29CE2F" w14:textId="77777777" w:rsidR="00C01A3F" w:rsidRPr="00A406E5" w:rsidRDefault="00C01A3F" w:rsidP="00D22D9C">
      <w:pPr>
        <w:jc w:val="both"/>
        <w:rPr>
          <w:rFonts w:ascii="Arial" w:hAnsi="Arial" w:cs="Arial"/>
          <w:sz w:val="22"/>
          <w:szCs w:val="22"/>
        </w:rPr>
      </w:pPr>
    </w:p>
    <w:p w14:paraId="31D7DA9C" w14:textId="77777777" w:rsidR="008566E5" w:rsidRPr="00A406E5" w:rsidRDefault="008566E5" w:rsidP="00D22D9C">
      <w:pPr>
        <w:jc w:val="both"/>
        <w:rPr>
          <w:rFonts w:ascii="Arial" w:hAnsi="Arial" w:cs="Arial"/>
          <w:sz w:val="22"/>
          <w:szCs w:val="22"/>
        </w:rPr>
      </w:pPr>
    </w:p>
    <w:p w14:paraId="40EA5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9C81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EE0BB9" w14:textId="77777777" w:rsidR="00995D51" w:rsidRDefault="00995D51" w:rsidP="00D22D9C">
      <w:pPr>
        <w:jc w:val="both"/>
        <w:rPr>
          <w:rFonts w:ascii="Arial" w:hAnsi="Arial" w:cs="Arial"/>
          <w:sz w:val="22"/>
          <w:szCs w:val="22"/>
        </w:rPr>
      </w:pPr>
    </w:p>
    <w:p w14:paraId="5A448B4D" w14:textId="77777777" w:rsidR="00D22D9C" w:rsidRPr="00A406E5" w:rsidRDefault="00D22D9C" w:rsidP="00D22D9C">
      <w:pPr>
        <w:jc w:val="both"/>
        <w:rPr>
          <w:rFonts w:ascii="Arial" w:hAnsi="Arial" w:cs="Arial"/>
          <w:sz w:val="22"/>
          <w:szCs w:val="22"/>
        </w:rPr>
      </w:pPr>
    </w:p>
    <w:p w14:paraId="12A0F3AC" w14:textId="77777777" w:rsidR="00D93D59" w:rsidRDefault="008042F0" w:rsidP="00D93D59">
      <w:pPr>
        <w:jc w:val="both"/>
        <w:rPr>
          <w:rFonts w:ascii="Arial" w:hAnsi="Arial" w:cs="Arial"/>
          <w:i/>
          <w:sz w:val="22"/>
          <w:szCs w:val="22"/>
        </w:rPr>
      </w:pPr>
      <w:r w:rsidRPr="00D93D59">
        <w:rPr>
          <w:rFonts w:ascii="Arial" w:hAnsi="Arial" w:cs="Arial"/>
          <w:b/>
          <w:i/>
          <w:sz w:val="22"/>
          <w:szCs w:val="22"/>
        </w:rPr>
        <w:t xml:space="preserve">Guidance </w:t>
      </w:r>
      <w:r w:rsidR="00C01A3F" w:rsidRPr="00D93D59">
        <w:rPr>
          <w:rFonts w:ascii="Arial" w:hAnsi="Arial" w:cs="Arial"/>
          <w:b/>
          <w:i/>
          <w:sz w:val="22"/>
          <w:szCs w:val="22"/>
        </w:rPr>
        <w:t xml:space="preserve">specific to this </w:t>
      </w:r>
      <w:r w:rsidR="00E27F15" w:rsidRPr="00D93D59">
        <w:rPr>
          <w:rFonts w:ascii="Arial" w:hAnsi="Arial" w:cs="Arial"/>
          <w:b/>
          <w:i/>
          <w:sz w:val="22"/>
          <w:szCs w:val="22"/>
        </w:rPr>
        <w:t>assessment</w:t>
      </w:r>
      <w:r w:rsidR="00C01A3F" w:rsidRPr="00D93D59">
        <w:rPr>
          <w:rFonts w:ascii="Arial" w:hAnsi="Arial" w:cs="Arial"/>
          <w:b/>
          <w:i/>
          <w:sz w:val="22"/>
          <w:szCs w:val="22"/>
        </w:rPr>
        <w:t>:</w:t>
      </w:r>
      <w:r w:rsidR="00C01A3F" w:rsidRPr="00D93D59">
        <w:rPr>
          <w:rFonts w:ascii="Arial" w:hAnsi="Arial" w:cs="Arial"/>
          <w:i/>
          <w:sz w:val="22"/>
          <w:szCs w:val="22"/>
        </w:rPr>
        <w:t xml:space="preserve"> </w:t>
      </w:r>
      <w:r w:rsidR="00D93D59">
        <w:rPr>
          <w:rFonts w:ascii="Arial" w:hAnsi="Arial" w:cs="Arial"/>
          <w:i/>
          <w:sz w:val="22"/>
          <w:szCs w:val="22"/>
        </w:rPr>
        <w:t xml:space="preserve"> Your report should have </w:t>
      </w:r>
    </w:p>
    <w:p w14:paraId="43B0DA23" w14:textId="77777777" w:rsidR="00D93D59" w:rsidRDefault="00D93D59" w:rsidP="00D93D59">
      <w:pPr>
        <w:pStyle w:val="ListParagraph"/>
        <w:numPr>
          <w:ilvl w:val="0"/>
          <w:numId w:val="21"/>
        </w:numPr>
        <w:jc w:val="both"/>
        <w:rPr>
          <w:rFonts w:ascii="Arial" w:hAnsi="Arial" w:cs="Arial"/>
          <w:sz w:val="22"/>
          <w:szCs w:val="22"/>
        </w:rPr>
      </w:pPr>
      <w:r>
        <w:rPr>
          <w:rFonts w:ascii="Arial" w:hAnsi="Arial" w:cs="Arial"/>
          <w:sz w:val="22"/>
          <w:szCs w:val="22"/>
        </w:rPr>
        <w:t>A good structure including contents list and references</w:t>
      </w:r>
    </w:p>
    <w:p w14:paraId="72AD4395" w14:textId="0CFA213D" w:rsidR="00D93D59" w:rsidRPr="00D93D59" w:rsidRDefault="00D93D59" w:rsidP="00D93D59">
      <w:pPr>
        <w:pStyle w:val="ListParagraph"/>
        <w:numPr>
          <w:ilvl w:val="0"/>
          <w:numId w:val="21"/>
        </w:numPr>
        <w:jc w:val="both"/>
        <w:rPr>
          <w:rFonts w:ascii="Arial" w:hAnsi="Arial" w:cs="Arial"/>
          <w:sz w:val="22"/>
          <w:szCs w:val="22"/>
        </w:rPr>
      </w:pPr>
      <w:r w:rsidRPr="00D93D59">
        <w:rPr>
          <w:rFonts w:ascii="Arial" w:hAnsi="Arial" w:cs="Arial"/>
          <w:sz w:val="22"/>
          <w:szCs w:val="22"/>
        </w:rPr>
        <w:t>Description of the problem</w:t>
      </w:r>
      <w:r w:rsidR="00E73BB6">
        <w:rPr>
          <w:rFonts w:ascii="Arial" w:hAnsi="Arial" w:cs="Arial"/>
          <w:sz w:val="22"/>
          <w:szCs w:val="22"/>
        </w:rPr>
        <w:t xml:space="preserve"> with background context</w:t>
      </w:r>
      <w:r w:rsidR="00364947">
        <w:rPr>
          <w:rFonts w:ascii="Arial" w:hAnsi="Arial" w:cs="Arial"/>
          <w:sz w:val="22"/>
          <w:szCs w:val="22"/>
        </w:rPr>
        <w:t xml:space="preserve"> with suitable references</w:t>
      </w:r>
    </w:p>
    <w:p w14:paraId="264C749C" w14:textId="40019426"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 xml:space="preserve">Description of </w:t>
      </w:r>
      <w:r w:rsidR="00364947">
        <w:rPr>
          <w:rFonts w:ascii="Arial" w:hAnsi="Arial" w:cs="Arial"/>
          <w:sz w:val="22"/>
          <w:szCs w:val="22"/>
        </w:rPr>
        <w:t xml:space="preserve">the modelling approach and </w:t>
      </w:r>
      <w:r>
        <w:rPr>
          <w:rFonts w:ascii="Arial" w:hAnsi="Arial" w:cs="Arial"/>
          <w:sz w:val="22"/>
          <w:szCs w:val="22"/>
        </w:rPr>
        <w:t>material models used with suitable references.</w:t>
      </w:r>
    </w:p>
    <w:p w14:paraId="5E225D76" w14:textId="2BDF0B62"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Critical commentary on limitations and approximations of simulation and recommendations for improvement..</w:t>
      </w:r>
    </w:p>
    <w:p w14:paraId="26C4855F" w14:textId="702254D9" w:rsidR="004D0D7F" w:rsidRPr="007E3D02" w:rsidRDefault="004D0D7F" w:rsidP="00D93D59">
      <w:pPr>
        <w:pStyle w:val="ListParagraph"/>
        <w:numPr>
          <w:ilvl w:val="0"/>
          <w:numId w:val="20"/>
        </w:numPr>
        <w:jc w:val="both"/>
        <w:rPr>
          <w:rFonts w:ascii="Arial" w:hAnsi="Arial" w:cs="Arial"/>
          <w:sz w:val="22"/>
          <w:szCs w:val="22"/>
        </w:rPr>
      </w:pPr>
      <w:r>
        <w:rPr>
          <w:rFonts w:ascii="Arial" w:hAnsi="Arial" w:cs="Arial"/>
          <w:sz w:val="22"/>
          <w:szCs w:val="22"/>
        </w:rPr>
        <w:t>Evidence of a comprehensive literature search.</w:t>
      </w:r>
    </w:p>
    <w:p w14:paraId="67685B12" w14:textId="77777777" w:rsidR="00C01A3F" w:rsidRPr="00A406E5" w:rsidRDefault="00C01A3F" w:rsidP="00C01A3F">
      <w:pPr>
        <w:jc w:val="both"/>
        <w:rPr>
          <w:rFonts w:ascii="Arial" w:hAnsi="Arial" w:cs="Arial"/>
          <w:i/>
          <w:sz w:val="22"/>
          <w:szCs w:val="22"/>
        </w:rPr>
      </w:pPr>
    </w:p>
    <w:p w14:paraId="297AAE43" w14:textId="77777777" w:rsidR="00C01A3F" w:rsidRPr="00A406E5" w:rsidRDefault="00C01A3F" w:rsidP="00D22D9C">
      <w:pPr>
        <w:jc w:val="both"/>
        <w:rPr>
          <w:rFonts w:ascii="Arial" w:hAnsi="Arial" w:cs="Arial"/>
          <w:sz w:val="22"/>
          <w:szCs w:val="22"/>
        </w:rPr>
      </w:pPr>
    </w:p>
    <w:p w14:paraId="627C0951" w14:textId="77777777" w:rsidR="00FB3B4E" w:rsidRPr="00A406E5" w:rsidRDefault="00FB3B4E" w:rsidP="00D22D9C">
      <w:pPr>
        <w:jc w:val="both"/>
        <w:rPr>
          <w:rFonts w:ascii="Arial" w:hAnsi="Arial" w:cs="Arial"/>
          <w:sz w:val="22"/>
          <w:szCs w:val="22"/>
        </w:rPr>
      </w:pPr>
    </w:p>
    <w:p w14:paraId="4B7E657B" w14:textId="77777777" w:rsidR="00D22D9C" w:rsidRPr="00A406E5" w:rsidRDefault="00D22D9C" w:rsidP="00D22D9C">
      <w:pPr>
        <w:jc w:val="both"/>
        <w:rPr>
          <w:rFonts w:ascii="Arial" w:hAnsi="Arial" w:cs="Arial"/>
          <w:sz w:val="22"/>
          <w:szCs w:val="22"/>
        </w:rPr>
      </w:pPr>
    </w:p>
    <w:p w14:paraId="4B07FF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530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DD2BA5" w14:textId="77777777" w:rsidTr="00152E9D">
        <w:trPr>
          <w:jc w:val="center"/>
        </w:trPr>
        <w:tc>
          <w:tcPr>
            <w:tcW w:w="10670" w:type="dxa"/>
            <w:shd w:val="clear" w:color="auto" w:fill="BFBFBF"/>
          </w:tcPr>
          <w:p w14:paraId="4F90E6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E013FC" w14:textId="77777777" w:rsidR="00152E9D" w:rsidRPr="00A406E5" w:rsidRDefault="00152E9D" w:rsidP="00152E9D">
      <w:pPr>
        <w:rPr>
          <w:rFonts w:ascii="Arial" w:hAnsi="Arial" w:cs="Arial"/>
        </w:rPr>
      </w:pPr>
    </w:p>
    <w:p w14:paraId="366B89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8612D7" w14:textId="77777777" w:rsidR="00152E9D" w:rsidRPr="00A406E5" w:rsidRDefault="00152E9D" w:rsidP="00152E9D">
      <w:pPr>
        <w:rPr>
          <w:rFonts w:ascii="Arial" w:hAnsi="Arial" w:cs="Arial"/>
          <w:b/>
          <w:sz w:val="22"/>
          <w:szCs w:val="22"/>
        </w:rPr>
        <w:sectPr w:rsidR="00152E9D" w:rsidRPr="00A406E5" w:rsidSect="00922673">
          <w:footerReference w:type="default" r:id="rId11"/>
          <w:pgSz w:w="11894" w:h="16834"/>
          <w:pgMar w:top="720" w:right="720" w:bottom="720" w:left="720" w:header="706" w:footer="454" w:gutter="0"/>
          <w:paperSrc w:first="1" w:other="1"/>
          <w:cols w:space="720"/>
          <w:docGrid w:linePitch="272"/>
        </w:sectPr>
      </w:pPr>
    </w:p>
    <w:p w14:paraId="708DB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4685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9277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F86D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91F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D570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EEF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49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1C116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514BC" w14:textId="77777777" w:rsidR="00152E9D" w:rsidRPr="00A406E5" w:rsidRDefault="003E2E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92220" w14:textId="45A705DD" w:rsidR="00152E9D" w:rsidRPr="00A406E5" w:rsidRDefault="00727BD6" w:rsidP="00152E9D">
            <w:pPr>
              <w:jc w:val="center"/>
              <w:rPr>
                <w:rFonts w:ascii="Arial" w:hAnsi="Arial" w:cs="Arial"/>
                <w:sz w:val="32"/>
              </w:rPr>
            </w:pPr>
            <w:r>
              <w:rPr>
                <w:rFonts w:ascii="Arial" w:hAnsi="Arial" w:cs="Arial"/>
                <w:sz w:val="32"/>
              </w:rPr>
              <w:t>16</w:t>
            </w:r>
          </w:p>
        </w:tc>
      </w:tr>
      <w:tr w:rsidR="00152E9D" w:rsidRPr="00A406E5" w14:paraId="39FE42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97B7BD" w14:textId="77777777" w:rsidR="00152E9D" w:rsidRPr="00A406E5" w:rsidRDefault="00152E9D" w:rsidP="00152E9D">
            <w:pPr>
              <w:spacing w:after="120"/>
              <w:rPr>
                <w:rFonts w:ascii="Arial" w:hAnsi="Arial" w:cs="Arial"/>
                <w:sz w:val="14"/>
                <w:szCs w:val="14"/>
              </w:rPr>
            </w:pPr>
          </w:p>
          <w:p w14:paraId="0B70BA03" w14:textId="77777777" w:rsidR="00152E9D" w:rsidRPr="00A406E5" w:rsidRDefault="00152E9D" w:rsidP="00152E9D">
            <w:pPr>
              <w:spacing w:after="120"/>
              <w:rPr>
                <w:rFonts w:ascii="Arial" w:hAnsi="Arial" w:cs="Arial"/>
                <w:sz w:val="14"/>
                <w:szCs w:val="14"/>
              </w:rPr>
            </w:pPr>
          </w:p>
          <w:p w14:paraId="7E9CAB3A" w14:textId="339351D3" w:rsidR="00152E9D" w:rsidRPr="00A406E5" w:rsidRDefault="00727BD6" w:rsidP="00152E9D">
            <w:pPr>
              <w:spacing w:after="120"/>
              <w:rPr>
                <w:rFonts w:ascii="Arial" w:hAnsi="Arial" w:cs="Arial"/>
                <w:sz w:val="14"/>
                <w:szCs w:val="14"/>
              </w:rPr>
            </w:pPr>
            <w:r>
              <w:rPr>
                <w:rFonts w:ascii="Arial" w:hAnsi="Arial" w:cs="Arial"/>
                <w:sz w:val="14"/>
                <w:szCs w:val="14"/>
              </w:rPr>
              <w:t>A good an comprehensive set of refs that are used in text.</w:t>
            </w:r>
          </w:p>
          <w:p w14:paraId="5B61BB5E" w14:textId="77777777" w:rsidR="00152E9D" w:rsidRPr="00A406E5" w:rsidRDefault="00152E9D" w:rsidP="00152E9D">
            <w:pPr>
              <w:spacing w:after="120"/>
              <w:rPr>
                <w:rFonts w:ascii="Arial" w:hAnsi="Arial" w:cs="Arial"/>
                <w:sz w:val="14"/>
                <w:szCs w:val="14"/>
              </w:rPr>
            </w:pPr>
          </w:p>
          <w:p w14:paraId="4F5DE32F" w14:textId="77777777" w:rsidR="00152E9D" w:rsidRPr="00A406E5" w:rsidRDefault="00152E9D" w:rsidP="00152E9D">
            <w:pPr>
              <w:spacing w:after="120"/>
              <w:rPr>
                <w:rFonts w:ascii="Arial" w:hAnsi="Arial" w:cs="Arial"/>
                <w:sz w:val="14"/>
                <w:szCs w:val="14"/>
              </w:rPr>
            </w:pPr>
          </w:p>
          <w:p w14:paraId="5FE1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3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0C9E6" w14:textId="77777777" w:rsidR="00152E9D" w:rsidRPr="00A406E5" w:rsidRDefault="00152E9D" w:rsidP="00152E9D">
            <w:pPr>
              <w:jc w:val="center"/>
              <w:rPr>
                <w:rFonts w:ascii="Arial" w:hAnsi="Arial" w:cs="Arial"/>
                <w:sz w:val="32"/>
              </w:rPr>
            </w:pPr>
          </w:p>
        </w:tc>
      </w:tr>
      <w:tr w:rsidR="00152E9D" w:rsidRPr="00A406E5" w14:paraId="0980BE38" w14:textId="77777777" w:rsidTr="00A85BFE">
        <w:trPr>
          <w:trHeight w:val="451"/>
        </w:trPr>
        <w:tc>
          <w:tcPr>
            <w:tcW w:w="4169" w:type="pct"/>
            <w:vMerge/>
            <w:tcBorders>
              <w:left w:val="single" w:sz="4" w:space="0" w:color="auto"/>
              <w:bottom w:val="single" w:sz="4" w:space="0" w:color="auto"/>
              <w:right w:val="single" w:sz="4" w:space="0" w:color="auto"/>
            </w:tcBorders>
          </w:tcPr>
          <w:p w14:paraId="6A59D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66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615EDB" w14:textId="77777777" w:rsidR="00152E9D" w:rsidRPr="00A406E5" w:rsidRDefault="00152E9D" w:rsidP="00152E9D">
            <w:pPr>
              <w:jc w:val="center"/>
              <w:rPr>
                <w:rFonts w:ascii="Arial" w:hAnsi="Arial" w:cs="Arial"/>
                <w:sz w:val="32"/>
              </w:rPr>
            </w:pPr>
          </w:p>
        </w:tc>
      </w:tr>
      <w:tr w:rsidR="00152E9D" w:rsidRPr="00A406E5" w14:paraId="1675D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E28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415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0ACEAF" w14:textId="09A8043F" w:rsidR="00152E9D" w:rsidRPr="00A406E5" w:rsidRDefault="00E4543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7EE83" w14:textId="311509DE" w:rsidR="00152E9D" w:rsidRPr="00A406E5" w:rsidRDefault="00727BD6" w:rsidP="00152E9D">
            <w:pPr>
              <w:jc w:val="center"/>
              <w:rPr>
                <w:rFonts w:ascii="Arial" w:hAnsi="Arial" w:cs="Arial"/>
                <w:sz w:val="32"/>
              </w:rPr>
            </w:pPr>
            <w:r>
              <w:rPr>
                <w:rFonts w:ascii="Arial" w:hAnsi="Arial" w:cs="Arial"/>
                <w:sz w:val="32"/>
              </w:rPr>
              <w:t>12</w:t>
            </w:r>
          </w:p>
        </w:tc>
      </w:tr>
      <w:tr w:rsidR="00152E9D" w:rsidRPr="00A406E5" w14:paraId="57A549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833AA" w14:textId="5D1F1AAE" w:rsidR="00152E9D" w:rsidRPr="00A406E5" w:rsidRDefault="00F46DEA" w:rsidP="00152E9D">
            <w:pPr>
              <w:spacing w:after="120"/>
              <w:rPr>
                <w:rFonts w:ascii="Arial" w:hAnsi="Arial" w:cs="Arial"/>
                <w:sz w:val="14"/>
                <w:szCs w:val="14"/>
              </w:rPr>
            </w:pPr>
            <w:r>
              <w:rPr>
                <w:rFonts w:ascii="Arial" w:hAnsi="Arial" w:cs="Arial"/>
                <w:sz w:val="14"/>
                <w:szCs w:val="14"/>
              </w:rPr>
              <w:t>JC and other material parameters should be explicitly shown in Tables.</w:t>
            </w:r>
          </w:p>
          <w:p w14:paraId="5B72E875" w14:textId="77777777" w:rsidR="00152E9D" w:rsidRPr="00A406E5" w:rsidRDefault="00152E9D" w:rsidP="00152E9D">
            <w:pPr>
              <w:spacing w:after="120"/>
              <w:rPr>
                <w:rFonts w:ascii="Arial" w:hAnsi="Arial" w:cs="Arial"/>
                <w:sz w:val="14"/>
                <w:szCs w:val="14"/>
              </w:rPr>
            </w:pPr>
          </w:p>
          <w:p w14:paraId="445B82F9" w14:textId="015CCA66" w:rsidR="00727BD6" w:rsidRPr="00A406E5" w:rsidRDefault="00727BD6" w:rsidP="00152E9D">
            <w:pPr>
              <w:spacing w:after="120"/>
              <w:rPr>
                <w:rFonts w:ascii="Arial" w:hAnsi="Arial" w:cs="Arial"/>
                <w:sz w:val="14"/>
                <w:szCs w:val="14"/>
              </w:rPr>
            </w:pPr>
            <w:r>
              <w:rPr>
                <w:rFonts w:ascii="Arial" w:hAnsi="Arial" w:cs="Arial"/>
                <w:sz w:val="14"/>
                <w:szCs w:val="14"/>
              </w:rPr>
              <w:t xml:space="preserve">More contextual use of SCs expected. </w:t>
            </w:r>
          </w:p>
          <w:p w14:paraId="346EA9C7" w14:textId="77777777" w:rsidR="00152E9D" w:rsidRPr="00A406E5" w:rsidRDefault="00152E9D" w:rsidP="00152E9D">
            <w:pPr>
              <w:spacing w:after="120"/>
              <w:rPr>
                <w:rFonts w:ascii="Arial" w:hAnsi="Arial" w:cs="Arial"/>
                <w:sz w:val="14"/>
                <w:szCs w:val="14"/>
              </w:rPr>
            </w:pPr>
          </w:p>
          <w:p w14:paraId="1473FE1A" w14:textId="546AA952" w:rsidR="00152E9D" w:rsidRPr="00A406E5" w:rsidRDefault="00727BD6" w:rsidP="00152E9D">
            <w:pPr>
              <w:spacing w:after="120"/>
              <w:rPr>
                <w:rFonts w:ascii="Arial" w:hAnsi="Arial" w:cs="Arial"/>
                <w:sz w:val="14"/>
                <w:szCs w:val="14"/>
              </w:rPr>
            </w:pPr>
            <w:r>
              <w:rPr>
                <w:rFonts w:ascii="Arial" w:hAnsi="Arial" w:cs="Arial"/>
                <w:sz w:val="14"/>
                <w:szCs w:val="14"/>
              </w:rPr>
              <w:t>Gurney mentioned but not used later – does it work for SCs?</w:t>
            </w:r>
          </w:p>
          <w:p w14:paraId="40E7F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D0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28DC3" w14:textId="77777777" w:rsidR="00152E9D" w:rsidRPr="00A406E5" w:rsidRDefault="00152E9D" w:rsidP="00152E9D">
            <w:pPr>
              <w:jc w:val="center"/>
              <w:rPr>
                <w:rFonts w:ascii="Arial" w:hAnsi="Arial" w:cs="Arial"/>
                <w:sz w:val="32"/>
              </w:rPr>
            </w:pPr>
          </w:p>
        </w:tc>
      </w:tr>
      <w:tr w:rsidR="00152E9D" w:rsidRPr="00A406E5" w14:paraId="20271A08" w14:textId="77777777" w:rsidTr="00A85BFE">
        <w:trPr>
          <w:trHeight w:val="451"/>
        </w:trPr>
        <w:tc>
          <w:tcPr>
            <w:tcW w:w="4169" w:type="pct"/>
            <w:vMerge/>
            <w:tcBorders>
              <w:left w:val="single" w:sz="4" w:space="0" w:color="auto"/>
              <w:bottom w:val="single" w:sz="4" w:space="0" w:color="auto"/>
              <w:right w:val="single" w:sz="4" w:space="0" w:color="auto"/>
            </w:tcBorders>
          </w:tcPr>
          <w:p w14:paraId="7B0A6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7A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80CD" w14:textId="77777777" w:rsidR="00152E9D" w:rsidRPr="00A406E5" w:rsidRDefault="00152E9D" w:rsidP="00152E9D">
            <w:pPr>
              <w:jc w:val="center"/>
              <w:rPr>
                <w:rFonts w:ascii="Arial" w:hAnsi="Arial" w:cs="Arial"/>
                <w:sz w:val="32"/>
              </w:rPr>
            </w:pPr>
          </w:p>
        </w:tc>
      </w:tr>
      <w:tr w:rsidR="00152E9D" w:rsidRPr="00A406E5" w14:paraId="367F9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E6B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B9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E35C0D" w14:textId="57065FE2" w:rsidR="00152E9D" w:rsidRPr="00A406E5" w:rsidRDefault="00E45430" w:rsidP="00152E9D">
            <w:pPr>
              <w:jc w:val="center"/>
              <w:rPr>
                <w:rFonts w:ascii="Arial" w:hAnsi="Arial" w:cs="Arial"/>
                <w:sz w:val="32"/>
              </w:rPr>
            </w:pPr>
            <w:r>
              <w:rPr>
                <w:rFonts w:ascii="Arial" w:hAnsi="Arial" w:cs="Arial"/>
                <w:sz w:val="32"/>
              </w:rPr>
              <w:t>2</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4F1905" w14:textId="6A1D5C79" w:rsidR="00152E9D" w:rsidRPr="00A406E5" w:rsidRDefault="00727BD6" w:rsidP="00152E9D">
            <w:pPr>
              <w:jc w:val="center"/>
              <w:rPr>
                <w:rFonts w:ascii="Arial" w:hAnsi="Arial" w:cs="Arial"/>
                <w:sz w:val="32"/>
              </w:rPr>
            </w:pPr>
            <w:r>
              <w:rPr>
                <w:rFonts w:ascii="Arial" w:hAnsi="Arial" w:cs="Arial"/>
                <w:sz w:val="32"/>
              </w:rPr>
              <w:t>14</w:t>
            </w:r>
          </w:p>
        </w:tc>
      </w:tr>
      <w:tr w:rsidR="00152E9D" w:rsidRPr="00A406E5" w14:paraId="0181A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E21F7" w14:textId="77777777" w:rsidR="00152E9D" w:rsidRPr="00A406E5" w:rsidRDefault="00152E9D" w:rsidP="00152E9D">
            <w:pPr>
              <w:spacing w:after="120"/>
              <w:rPr>
                <w:rFonts w:ascii="Arial" w:hAnsi="Arial" w:cs="Arial"/>
                <w:sz w:val="14"/>
                <w:szCs w:val="14"/>
              </w:rPr>
            </w:pPr>
          </w:p>
          <w:p w14:paraId="3719F10D" w14:textId="391A8500" w:rsidR="00152E9D" w:rsidRPr="00A406E5" w:rsidRDefault="00F46DEA" w:rsidP="00152E9D">
            <w:pPr>
              <w:spacing w:after="120"/>
              <w:rPr>
                <w:rFonts w:ascii="Arial" w:hAnsi="Arial" w:cs="Arial"/>
                <w:sz w:val="14"/>
                <w:szCs w:val="14"/>
              </w:rPr>
            </w:pPr>
            <w:r>
              <w:rPr>
                <w:rFonts w:ascii="Arial" w:hAnsi="Arial" w:cs="Arial"/>
                <w:sz w:val="14"/>
                <w:szCs w:val="14"/>
              </w:rPr>
              <w:t xml:space="preserve">A good attempt at a discussion of results. </w:t>
            </w:r>
          </w:p>
          <w:p w14:paraId="79413DE9" w14:textId="77777777" w:rsidR="00152E9D" w:rsidRPr="00A406E5" w:rsidRDefault="00152E9D" w:rsidP="00152E9D">
            <w:pPr>
              <w:spacing w:after="120"/>
              <w:rPr>
                <w:rFonts w:ascii="Arial" w:hAnsi="Arial" w:cs="Arial"/>
                <w:sz w:val="14"/>
                <w:szCs w:val="14"/>
              </w:rPr>
            </w:pPr>
          </w:p>
          <w:p w14:paraId="2067DD58" w14:textId="77777777" w:rsidR="00727BD6" w:rsidRDefault="00727BD6" w:rsidP="00727BD6">
            <w:pPr>
              <w:spacing w:after="120"/>
              <w:rPr>
                <w:rFonts w:ascii="Arial" w:hAnsi="Arial" w:cs="Arial"/>
                <w:sz w:val="14"/>
                <w:szCs w:val="14"/>
              </w:rPr>
            </w:pPr>
            <w:r>
              <w:rPr>
                <w:rFonts w:ascii="Arial" w:hAnsi="Arial" w:cs="Arial"/>
                <w:sz w:val="14"/>
                <w:szCs w:val="14"/>
              </w:rPr>
              <w:t>More discussion on meshing  techniques would help – you certainly looked at this.</w:t>
            </w:r>
          </w:p>
          <w:p w14:paraId="56F10AB4" w14:textId="77777777" w:rsidR="00152E9D" w:rsidRPr="00A406E5" w:rsidRDefault="00152E9D" w:rsidP="00152E9D">
            <w:pPr>
              <w:spacing w:after="120"/>
              <w:rPr>
                <w:rFonts w:ascii="Arial" w:hAnsi="Arial" w:cs="Arial"/>
                <w:sz w:val="14"/>
                <w:szCs w:val="14"/>
              </w:rPr>
            </w:pPr>
          </w:p>
          <w:p w14:paraId="78348D5A" w14:textId="77777777" w:rsidR="00152E9D" w:rsidRPr="00A406E5" w:rsidRDefault="00152E9D" w:rsidP="00152E9D">
            <w:pPr>
              <w:spacing w:after="120"/>
              <w:rPr>
                <w:rFonts w:ascii="Arial" w:hAnsi="Arial" w:cs="Arial"/>
                <w:sz w:val="14"/>
                <w:szCs w:val="14"/>
              </w:rPr>
            </w:pPr>
          </w:p>
          <w:p w14:paraId="131FC0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757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77F0B" w14:textId="77777777" w:rsidR="00152E9D" w:rsidRPr="00A406E5" w:rsidRDefault="00152E9D" w:rsidP="00152E9D">
            <w:pPr>
              <w:jc w:val="center"/>
              <w:rPr>
                <w:rFonts w:ascii="Arial" w:hAnsi="Arial" w:cs="Arial"/>
                <w:sz w:val="32"/>
              </w:rPr>
            </w:pPr>
          </w:p>
        </w:tc>
      </w:tr>
      <w:tr w:rsidR="00152E9D" w:rsidRPr="00A406E5" w14:paraId="57061DA5" w14:textId="77777777" w:rsidTr="00A85BFE">
        <w:trPr>
          <w:trHeight w:val="451"/>
        </w:trPr>
        <w:tc>
          <w:tcPr>
            <w:tcW w:w="4169" w:type="pct"/>
            <w:vMerge/>
            <w:tcBorders>
              <w:left w:val="single" w:sz="4" w:space="0" w:color="auto"/>
              <w:bottom w:val="single" w:sz="4" w:space="0" w:color="auto"/>
              <w:right w:val="single" w:sz="4" w:space="0" w:color="auto"/>
            </w:tcBorders>
          </w:tcPr>
          <w:p w14:paraId="65BDF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31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28CF3" w14:textId="77777777" w:rsidR="00152E9D" w:rsidRPr="00A406E5" w:rsidRDefault="00152E9D" w:rsidP="00152E9D">
            <w:pPr>
              <w:jc w:val="center"/>
              <w:rPr>
                <w:rFonts w:ascii="Arial" w:hAnsi="Arial" w:cs="Arial"/>
                <w:sz w:val="32"/>
              </w:rPr>
            </w:pPr>
          </w:p>
        </w:tc>
      </w:tr>
      <w:tr w:rsidR="00152E9D" w:rsidRPr="00A406E5" w14:paraId="0AD318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C1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A844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6F57F" w14:textId="6B9AEE5B" w:rsidR="00152E9D" w:rsidRPr="00A406E5" w:rsidRDefault="00E45430" w:rsidP="00152E9D">
            <w:pPr>
              <w:jc w:val="center"/>
              <w:rPr>
                <w:rFonts w:ascii="Arial" w:hAnsi="Arial" w:cs="Arial"/>
                <w:sz w:val="32"/>
              </w:rPr>
            </w:pPr>
            <w:r>
              <w:rPr>
                <w:rFonts w:ascii="Arial" w:hAnsi="Arial" w:cs="Arial"/>
                <w:sz w:val="32"/>
              </w:rPr>
              <w:t>3</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4D604" w14:textId="0A18D3C5" w:rsidR="00152E9D" w:rsidRPr="00A406E5" w:rsidRDefault="00727BD6" w:rsidP="00152E9D">
            <w:pPr>
              <w:jc w:val="center"/>
              <w:rPr>
                <w:rFonts w:ascii="Arial" w:hAnsi="Arial" w:cs="Arial"/>
                <w:sz w:val="32"/>
              </w:rPr>
            </w:pPr>
            <w:r>
              <w:rPr>
                <w:rFonts w:ascii="Arial" w:hAnsi="Arial" w:cs="Arial"/>
                <w:sz w:val="32"/>
              </w:rPr>
              <w:t>22</w:t>
            </w:r>
          </w:p>
        </w:tc>
      </w:tr>
      <w:tr w:rsidR="00152E9D" w:rsidRPr="00A406E5" w14:paraId="02B84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C614" w14:textId="4B726EAE" w:rsidR="00152E9D" w:rsidRPr="00A406E5" w:rsidRDefault="00727BD6" w:rsidP="00152E9D">
            <w:pPr>
              <w:spacing w:after="120"/>
              <w:rPr>
                <w:rFonts w:ascii="Arial" w:hAnsi="Arial" w:cs="Arial"/>
                <w:sz w:val="14"/>
                <w:szCs w:val="14"/>
              </w:rPr>
            </w:pPr>
            <w:r>
              <w:rPr>
                <w:rFonts w:ascii="Arial" w:hAnsi="Arial" w:cs="Arial"/>
                <w:sz w:val="14"/>
                <w:szCs w:val="14"/>
              </w:rPr>
              <w:t>Good 2D  and 3D models develop with attention to mesh density shown.</w:t>
            </w:r>
          </w:p>
          <w:p w14:paraId="1154C768" w14:textId="77777777" w:rsidR="00152E9D" w:rsidRPr="00A406E5" w:rsidRDefault="00152E9D" w:rsidP="00152E9D">
            <w:pPr>
              <w:spacing w:after="120"/>
              <w:rPr>
                <w:rFonts w:ascii="Arial" w:hAnsi="Arial" w:cs="Arial"/>
                <w:sz w:val="14"/>
                <w:szCs w:val="14"/>
              </w:rPr>
            </w:pPr>
          </w:p>
          <w:p w14:paraId="7C72A7F6" w14:textId="77777777" w:rsidR="00152E9D" w:rsidRPr="00A406E5" w:rsidRDefault="00152E9D" w:rsidP="00152E9D">
            <w:pPr>
              <w:spacing w:after="120"/>
              <w:rPr>
                <w:rFonts w:ascii="Arial" w:hAnsi="Arial" w:cs="Arial"/>
                <w:sz w:val="14"/>
                <w:szCs w:val="14"/>
              </w:rPr>
            </w:pPr>
          </w:p>
          <w:p w14:paraId="55A277A2" w14:textId="77777777" w:rsidR="00152E9D" w:rsidRPr="00A406E5" w:rsidRDefault="00152E9D" w:rsidP="00152E9D">
            <w:pPr>
              <w:spacing w:after="120"/>
              <w:rPr>
                <w:rFonts w:ascii="Arial" w:hAnsi="Arial" w:cs="Arial"/>
                <w:sz w:val="14"/>
                <w:szCs w:val="14"/>
              </w:rPr>
            </w:pPr>
          </w:p>
          <w:p w14:paraId="54D47803" w14:textId="77777777" w:rsidR="00152E9D" w:rsidRPr="00A406E5" w:rsidRDefault="00152E9D" w:rsidP="00152E9D">
            <w:pPr>
              <w:spacing w:after="120"/>
              <w:rPr>
                <w:rFonts w:ascii="Arial" w:hAnsi="Arial" w:cs="Arial"/>
                <w:sz w:val="14"/>
                <w:szCs w:val="14"/>
              </w:rPr>
            </w:pPr>
          </w:p>
          <w:p w14:paraId="760CF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992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6BAC8" w14:textId="77777777" w:rsidR="00152E9D" w:rsidRPr="00A406E5" w:rsidRDefault="00152E9D" w:rsidP="00152E9D">
            <w:pPr>
              <w:jc w:val="center"/>
              <w:rPr>
                <w:rFonts w:ascii="Arial" w:hAnsi="Arial" w:cs="Arial"/>
                <w:sz w:val="32"/>
              </w:rPr>
            </w:pPr>
          </w:p>
        </w:tc>
      </w:tr>
      <w:tr w:rsidR="00152E9D" w:rsidRPr="00A406E5" w14:paraId="0985B179" w14:textId="77777777" w:rsidTr="00A85BFE">
        <w:trPr>
          <w:trHeight w:val="450"/>
        </w:trPr>
        <w:tc>
          <w:tcPr>
            <w:tcW w:w="4169" w:type="pct"/>
            <w:vMerge/>
            <w:tcBorders>
              <w:left w:val="single" w:sz="4" w:space="0" w:color="auto"/>
              <w:bottom w:val="single" w:sz="4" w:space="0" w:color="auto"/>
              <w:right w:val="single" w:sz="4" w:space="0" w:color="auto"/>
            </w:tcBorders>
          </w:tcPr>
          <w:p w14:paraId="71DE08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4D7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D954E" w14:textId="77777777" w:rsidR="00152E9D" w:rsidRPr="00A406E5" w:rsidRDefault="00152E9D" w:rsidP="00152E9D">
            <w:pPr>
              <w:jc w:val="center"/>
              <w:rPr>
                <w:rFonts w:ascii="Arial" w:hAnsi="Arial" w:cs="Arial"/>
                <w:sz w:val="32"/>
              </w:rPr>
            </w:pPr>
          </w:p>
        </w:tc>
      </w:tr>
      <w:tr w:rsidR="00152E9D" w:rsidRPr="00A406E5" w14:paraId="5EF46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624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D5E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60C83" w14:textId="77777777" w:rsidR="00152E9D" w:rsidRPr="00A406E5" w:rsidRDefault="003E2E0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AD46F" w14:textId="0F285FE5" w:rsidR="00152E9D" w:rsidRPr="00A406E5" w:rsidRDefault="00727BD6" w:rsidP="00152E9D">
            <w:pPr>
              <w:jc w:val="center"/>
              <w:rPr>
                <w:rFonts w:ascii="Arial" w:hAnsi="Arial" w:cs="Arial"/>
                <w:sz w:val="32"/>
              </w:rPr>
            </w:pPr>
            <w:r>
              <w:rPr>
                <w:rFonts w:ascii="Arial" w:hAnsi="Arial" w:cs="Arial"/>
                <w:sz w:val="32"/>
              </w:rPr>
              <w:t>7</w:t>
            </w:r>
          </w:p>
        </w:tc>
      </w:tr>
      <w:tr w:rsidR="00152E9D" w:rsidRPr="00A406E5" w14:paraId="108B28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255C9D" w14:textId="77777777" w:rsidR="00152E9D" w:rsidRPr="00A406E5" w:rsidRDefault="00152E9D" w:rsidP="00152E9D">
            <w:pPr>
              <w:spacing w:after="120"/>
              <w:rPr>
                <w:rFonts w:ascii="Arial" w:hAnsi="Arial" w:cs="Arial"/>
                <w:sz w:val="14"/>
                <w:szCs w:val="14"/>
              </w:rPr>
            </w:pPr>
          </w:p>
          <w:p w14:paraId="4E5ED8A3" w14:textId="3C54900D" w:rsidR="00152E9D" w:rsidRPr="00A406E5" w:rsidRDefault="00621C85" w:rsidP="00152E9D">
            <w:pPr>
              <w:spacing w:after="120"/>
              <w:rPr>
                <w:rFonts w:ascii="Arial" w:hAnsi="Arial" w:cs="Arial"/>
                <w:sz w:val="14"/>
                <w:szCs w:val="14"/>
              </w:rPr>
            </w:pPr>
            <w:r>
              <w:rPr>
                <w:rFonts w:ascii="Arial" w:hAnsi="Arial" w:cs="Arial"/>
                <w:sz w:val="14"/>
                <w:szCs w:val="14"/>
              </w:rPr>
              <w:t>Abstracts are usually standalone pages and don’t have refs .</w:t>
            </w:r>
            <w:r w:rsidR="00727BD6">
              <w:rPr>
                <w:rFonts w:ascii="Arial" w:hAnsi="Arial" w:cs="Arial"/>
                <w:sz w:val="14"/>
                <w:szCs w:val="14"/>
              </w:rPr>
              <w:t>Structure good.</w:t>
            </w:r>
          </w:p>
          <w:p w14:paraId="27A9CABF" w14:textId="77777777" w:rsidR="00152E9D" w:rsidRPr="00A406E5" w:rsidRDefault="00152E9D" w:rsidP="00152E9D">
            <w:pPr>
              <w:spacing w:after="120"/>
              <w:rPr>
                <w:rFonts w:ascii="Arial" w:hAnsi="Arial" w:cs="Arial"/>
                <w:sz w:val="14"/>
                <w:szCs w:val="14"/>
              </w:rPr>
            </w:pPr>
          </w:p>
          <w:p w14:paraId="37D3B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36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CBC681" w14:textId="77777777" w:rsidR="00152E9D" w:rsidRPr="00A406E5" w:rsidRDefault="00152E9D" w:rsidP="00152E9D">
            <w:pPr>
              <w:jc w:val="center"/>
              <w:rPr>
                <w:rFonts w:ascii="Arial" w:hAnsi="Arial" w:cs="Arial"/>
                <w:sz w:val="32"/>
              </w:rPr>
            </w:pPr>
          </w:p>
        </w:tc>
      </w:tr>
      <w:tr w:rsidR="00152E9D" w:rsidRPr="00A406E5" w14:paraId="0F79C4B2" w14:textId="77777777" w:rsidTr="00A85BFE">
        <w:trPr>
          <w:trHeight w:val="450"/>
        </w:trPr>
        <w:tc>
          <w:tcPr>
            <w:tcW w:w="4169" w:type="pct"/>
            <w:vMerge/>
            <w:tcBorders>
              <w:left w:val="single" w:sz="4" w:space="0" w:color="auto"/>
              <w:bottom w:val="single" w:sz="4" w:space="0" w:color="auto"/>
              <w:right w:val="single" w:sz="4" w:space="0" w:color="auto"/>
            </w:tcBorders>
          </w:tcPr>
          <w:p w14:paraId="45A4E2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2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F8B8E" w14:textId="77777777" w:rsidR="00152E9D" w:rsidRPr="00A406E5" w:rsidRDefault="00152E9D" w:rsidP="00152E9D">
            <w:pPr>
              <w:jc w:val="center"/>
              <w:rPr>
                <w:rFonts w:ascii="Arial" w:hAnsi="Arial" w:cs="Arial"/>
                <w:sz w:val="32"/>
              </w:rPr>
            </w:pPr>
          </w:p>
        </w:tc>
      </w:tr>
    </w:tbl>
    <w:p w14:paraId="4D7B88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D2DC01" w14:textId="77777777" w:rsidTr="00152E9D">
        <w:trPr>
          <w:cantSplit/>
        </w:trPr>
        <w:tc>
          <w:tcPr>
            <w:tcW w:w="6062" w:type="dxa"/>
            <w:vMerge w:val="restart"/>
            <w:shd w:val="pct15" w:color="auto" w:fill="auto"/>
            <w:vAlign w:val="center"/>
          </w:tcPr>
          <w:p w14:paraId="173A0E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4791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FA17C" w14:textId="0C0D1845" w:rsidR="00152E9D" w:rsidRPr="00A406E5" w:rsidRDefault="00727BD6" w:rsidP="00152E9D">
            <w:pPr>
              <w:jc w:val="right"/>
              <w:rPr>
                <w:rFonts w:ascii="Arial" w:hAnsi="Arial" w:cs="Arial"/>
                <w:b/>
                <w:bCs/>
              </w:rPr>
            </w:pPr>
            <w:r>
              <w:rPr>
                <w:rFonts w:ascii="Arial" w:hAnsi="Arial" w:cs="Arial"/>
                <w:b/>
                <w:bCs/>
              </w:rPr>
              <w:t>71</w:t>
            </w:r>
            <w:r w:rsidR="00152E9D" w:rsidRPr="00A406E5">
              <w:rPr>
                <w:rFonts w:ascii="Arial" w:hAnsi="Arial" w:cs="Arial"/>
                <w:b/>
                <w:bCs/>
              </w:rPr>
              <w:t>%</w:t>
            </w:r>
          </w:p>
        </w:tc>
      </w:tr>
      <w:tr w:rsidR="00152E9D" w:rsidRPr="00A406E5" w14:paraId="1575A1FF" w14:textId="77777777" w:rsidTr="00152E9D">
        <w:trPr>
          <w:cantSplit/>
        </w:trPr>
        <w:tc>
          <w:tcPr>
            <w:tcW w:w="6062" w:type="dxa"/>
            <w:vMerge/>
            <w:vAlign w:val="bottom"/>
          </w:tcPr>
          <w:p w14:paraId="314ED08E" w14:textId="77777777" w:rsidR="00152E9D" w:rsidRPr="00A406E5" w:rsidRDefault="00152E9D" w:rsidP="00152E9D">
            <w:pPr>
              <w:rPr>
                <w:rFonts w:ascii="Arial" w:hAnsi="Arial" w:cs="Arial"/>
              </w:rPr>
            </w:pPr>
          </w:p>
        </w:tc>
        <w:tc>
          <w:tcPr>
            <w:tcW w:w="2903" w:type="dxa"/>
            <w:vAlign w:val="bottom"/>
          </w:tcPr>
          <w:p w14:paraId="37A3A8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7BC40D" w14:textId="77777777" w:rsidR="00152E9D" w:rsidRPr="00A406E5" w:rsidRDefault="00152E9D" w:rsidP="00152E9D">
            <w:pPr>
              <w:jc w:val="center"/>
              <w:rPr>
                <w:rFonts w:ascii="Arial" w:hAnsi="Arial" w:cs="Arial"/>
                <w:sz w:val="12"/>
                <w:szCs w:val="12"/>
              </w:rPr>
            </w:pPr>
          </w:p>
        </w:tc>
        <w:tc>
          <w:tcPr>
            <w:tcW w:w="1060" w:type="dxa"/>
            <w:vMerge/>
            <w:vAlign w:val="bottom"/>
          </w:tcPr>
          <w:p w14:paraId="531CDDCB" w14:textId="77777777" w:rsidR="00152E9D" w:rsidRPr="00A406E5" w:rsidRDefault="00152E9D" w:rsidP="00152E9D">
            <w:pPr>
              <w:ind w:leftChars="71" w:left="142"/>
              <w:rPr>
                <w:rFonts w:ascii="Arial" w:hAnsi="Arial" w:cs="Arial"/>
              </w:rPr>
            </w:pPr>
          </w:p>
        </w:tc>
      </w:tr>
      <w:tr w:rsidR="00152E9D" w:rsidRPr="00A406E5" w14:paraId="4F50CECA" w14:textId="77777777" w:rsidTr="00152E9D">
        <w:trPr>
          <w:cantSplit/>
        </w:trPr>
        <w:tc>
          <w:tcPr>
            <w:tcW w:w="6062" w:type="dxa"/>
            <w:vMerge/>
            <w:vAlign w:val="bottom"/>
          </w:tcPr>
          <w:p w14:paraId="5CD460AB" w14:textId="77777777" w:rsidR="00152E9D" w:rsidRPr="00A406E5" w:rsidRDefault="00152E9D" w:rsidP="00152E9D">
            <w:pPr>
              <w:rPr>
                <w:rFonts w:ascii="Arial" w:hAnsi="Arial" w:cs="Arial"/>
              </w:rPr>
            </w:pPr>
          </w:p>
        </w:tc>
        <w:tc>
          <w:tcPr>
            <w:tcW w:w="2903" w:type="dxa"/>
            <w:vAlign w:val="bottom"/>
          </w:tcPr>
          <w:p w14:paraId="5A8D60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B5590B" w14:textId="77777777" w:rsidR="00152E9D" w:rsidRPr="00A406E5" w:rsidRDefault="00152E9D" w:rsidP="00152E9D">
            <w:pPr>
              <w:jc w:val="center"/>
              <w:rPr>
                <w:rFonts w:ascii="Arial" w:hAnsi="Arial" w:cs="Arial"/>
                <w:sz w:val="12"/>
                <w:szCs w:val="12"/>
              </w:rPr>
            </w:pPr>
          </w:p>
        </w:tc>
        <w:tc>
          <w:tcPr>
            <w:tcW w:w="1060" w:type="dxa"/>
            <w:vMerge/>
            <w:vAlign w:val="bottom"/>
          </w:tcPr>
          <w:p w14:paraId="5425F5BA" w14:textId="77777777" w:rsidR="00152E9D" w:rsidRPr="00A406E5" w:rsidRDefault="00152E9D" w:rsidP="00152E9D">
            <w:pPr>
              <w:ind w:firstLineChars="141" w:firstLine="282"/>
              <w:rPr>
                <w:rFonts w:ascii="Arial" w:hAnsi="Arial" w:cs="Arial"/>
              </w:rPr>
            </w:pPr>
          </w:p>
        </w:tc>
      </w:tr>
    </w:tbl>
    <w:p w14:paraId="6A19FCA3" w14:textId="77777777" w:rsidR="00152E9D" w:rsidRDefault="00152E9D" w:rsidP="00152E9D">
      <w:pPr>
        <w:rPr>
          <w:rFonts w:ascii="Arial" w:hAnsi="Arial" w:cs="Arial"/>
        </w:rPr>
      </w:pPr>
    </w:p>
    <w:p w14:paraId="01FDF094" w14:textId="77777777" w:rsidR="00C073F1" w:rsidRDefault="00C073F1" w:rsidP="00152E9D">
      <w:pPr>
        <w:rPr>
          <w:rFonts w:ascii="Arial" w:hAnsi="Arial" w:cs="Arial"/>
        </w:rPr>
      </w:pPr>
    </w:p>
    <w:p w14:paraId="06031ECF" w14:textId="77777777" w:rsidR="00C073F1" w:rsidRDefault="00C073F1" w:rsidP="00152E9D">
      <w:pPr>
        <w:rPr>
          <w:rFonts w:ascii="Arial" w:hAnsi="Arial" w:cs="Arial"/>
          <w:vanish/>
        </w:rPr>
        <w:sectPr w:rsidR="00C073F1" w:rsidSect="00922673">
          <w:footerReference w:type="default" r:id="rId12"/>
          <w:type w:val="continuous"/>
          <w:pgSz w:w="11894" w:h="16834"/>
          <w:pgMar w:top="720" w:right="720" w:bottom="720" w:left="720" w:header="706" w:footer="706" w:gutter="0"/>
          <w:paperSrc w:first="1" w:other="1"/>
          <w:cols w:space="720"/>
        </w:sectPr>
      </w:pPr>
    </w:p>
    <w:p w14:paraId="40C191CA" w14:textId="77777777" w:rsidR="00C073F1" w:rsidRDefault="00C073F1" w:rsidP="00152E9D">
      <w:pPr>
        <w:rPr>
          <w:rFonts w:ascii="Arial" w:hAnsi="Arial" w:cs="Arial"/>
          <w:vanish/>
        </w:rPr>
        <w:sectPr w:rsidR="00C073F1" w:rsidSect="00922673">
          <w:pgSz w:w="16834" w:h="11894" w:orient="landscape"/>
          <w:pgMar w:top="720" w:right="720" w:bottom="720" w:left="720" w:header="706" w:footer="706" w:gutter="0"/>
          <w:paperSrc w:first="1" w:other="1"/>
          <w:cols w:space="720"/>
          <w:docGrid w:linePitch="272"/>
        </w:sectPr>
      </w:pPr>
    </w:p>
    <w:p w14:paraId="5D02D1C1" w14:textId="77777777" w:rsidR="00C073F1" w:rsidRPr="00A406E5" w:rsidRDefault="00C073F1" w:rsidP="00152E9D">
      <w:pPr>
        <w:rPr>
          <w:rFonts w:ascii="Arial" w:hAnsi="Arial" w:cs="Arial"/>
          <w:vanish/>
        </w:rPr>
      </w:pPr>
    </w:p>
    <w:p w14:paraId="5035D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00DFDFC" w14:textId="77777777" w:rsidTr="00527E60">
        <w:tc>
          <w:tcPr>
            <w:tcW w:w="13858" w:type="dxa"/>
            <w:shd w:val="clear" w:color="auto" w:fill="FF99FF"/>
          </w:tcPr>
          <w:p w14:paraId="3BE4B5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580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1AE422" w14:textId="77777777" w:rsidTr="0093002B">
        <w:tc>
          <w:tcPr>
            <w:tcW w:w="13948" w:type="dxa"/>
            <w:shd w:val="clear" w:color="auto" w:fill="FF99FF"/>
          </w:tcPr>
          <w:p w14:paraId="70B11F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9A1B9D" w14:textId="77777777" w:rsidTr="0093002B">
        <w:tc>
          <w:tcPr>
            <w:tcW w:w="13948" w:type="dxa"/>
            <w:shd w:val="clear" w:color="auto" w:fill="FFCCFF"/>
          </w:tcPr>
          <w:p w14:paraId="60AEC3C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2219D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DE812F" w14:textId="77777777" w:rsidTr="0093002B">
        <w:trPr>
          <w:tblHeader/>
        </w:trPr>
        <w:tc>
          <w:tcPr>
            <w:tcW w:w="1735" w:type="dxa"/>
            <w:shd w:val="clear" w:color="auto" w:fill="FF99FF"/>
          </w:tcPr>
          <w:p w14:paraId="01465C1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46E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3B0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939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B316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627D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77F3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B314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2F24F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AA32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A644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490B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E4EF37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8A05BD4" w14:textId="77777777" w:rsidTr="0093002B">
        <w:trPr>
          <w:tblHeader/>
        </w:trPr>
        <w:tc>
          <w:tcPr>
            <w:tcW w:w="1735" w:type="dxa"/>
            <w:shd w:val="clear" w:color="auto" w:fill="FF99FF"/>
          </w:tcPr>
          <w:p w14:paraId="340EAC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EAA5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9C78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C859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30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7D50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BCA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C6277F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401C12C" w14:textId="77777777" w:rsidTr="0093002B">
        <w:tc>
          <w:tcPr>
            <w:tcW w:w="1735" w:type="dxa"/>
            <w:shd w:val="clear" w:color="auto" w:fill="FF99FF"/>
          </w:tcPr>
          <w:p w14:paraId="5AEF907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86AE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197A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54E96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8A92D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0496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DB6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BF3B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5DE24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BE90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AC807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C8E3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CA9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98F5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0FE57D" w14:textId="77777777" w:rsidTr="0093002B">
        <w:tc>
          <w:tcPr>
            <w:tcW w:w="1735" w:type="dxa"/>
            <w:shd w:val="clear" w:color="auto" w:fill="FF99FF"/>
          </w:tcPr>
          <w:p w14:paraId="725C6CF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CCC0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0C811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C201D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C5F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6960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B2A7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966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D4BE76" w14:textId="77777777" w:rsidTr="0093002B">
        <w:tc>
          <w:tcPr>
            <w:tcW w:w="1735" w:type="dxa"/>
            <w:shd w:val="clear" w:color="auto" w:fill="FF99FF"/>
          </w:tcPr>
          <w:p w14:paraId="13E392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7CD0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458D7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0B77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A404B" w14:textId="77777777" w:rsidR="00527E60" w:rsidRPr="00B669B1" w:rsidRDefault="00527E60" w:rsidP="0093002B">
            <w:pPr>
              <w:rPr>
                <w:rFonts w:ascii="Arial" w:hAnsi="Arial" w:cs="Arial"/>
              </w:rPr>
            </w:pPr>
          </w:p>
        </w:tc>
        <w:tc>
          <w:tcPr>
            <w:tcW w:w="1736" w:type="dxa"/>
          </w:tcPr>
          <w:p w14:paraId="25A159B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B542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D7A55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0EE1620" w14:textId="77777777" w:rsidR="00527E60" w:rsidRPr="00E518DC" w:rsidRDefault="00527E60" w:rsidP="0093002B">
            <w:pPr>
              <w:rPr>
                <w:rFonts w:ascii="Arial" w:hAnsi="Arial" w:cs="Arial"/>
              </w:rPr>
            </w:pPr>
          </w:p>
          <w:p w14:paraId="28D3B3A6" w14:textId="77777777" w:rsidR="00527E60" w:rsidRPr="00B669B1" w:rsidRDefault="00527E60" w:rsidP="0093002B">
            <w:pPr>
              <w:rPr>
                <w:rFonts w:ascii="Arial" w:hAnsi="Arial" w:cs="Arial"/>
              </w:rPr>
            </w:pPr>
          </w:p>
        </w:tc>
        <w:tc>
          <w:tcPr>
            <w:tcW w:w="1736" w:type="dxa"/>
          </w:tcPr>
          <w:p w14:paraId="5C9FC1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E11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7D10B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75B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D8021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A3D03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7836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4DCE794" w14:textId="77777777" w:rsidTr="0093002B">
        <w:tc>
          <w:tcPr>
            <w:tcW w:w="1735" w:type="dxa"/>
            <w:shd w:val="clear" w:color="auto" w:fill="FF99FF"/>
          </w:tcPr>
          <w:p w14:paraId="149BBE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2B54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502C5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C117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C202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E10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F3AD1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431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FD099" w14:textId="77777777" w:rsidR="00527E60" w:rsidRPr="00B669B1" w:rsidRDefault="00527E60" w:rsidP="0093002B">
            <w:pPr>
              <w:rPr>
                <w:rFonts w:ascii="Arial" w:hAnsi="Arial" w:cs="Arial"/>
              </w:rPr>
            </w:pPr>
          </w:p>
          <w:p w14:paraId="3FC27638" w14:textId="77777777" w:rsidR="00527E60" w:rsidRPr="00B669B1" w:rsidRDefault="00527E60" w:rsidP="0093002B">
            <w:pPr>
              <w:rPr>
                <w:rFonts w:ascii="Arial" w:hAnsi="Arial" w:cs="Arial"/>
              </w:rPr>
            </w:pPr>
          </w:p>
        </w:tc>
        <w:tc>
          <w:tcPr>
            <w:tcW w:w="1736" w:type="dxa"/>
          </w:tcPr>
          <w:p w14:paraId="223E06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9BAD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F5AE7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7C86E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514D4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E571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2FCCF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D72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2D17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E292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1B09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4B14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5AC8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3EF9BB" w14:textId="77777777" w:rsidTr="0093002B">
        <w:tc>
          <w:tcPr>
            <w:tcW w:w="1735" w:type="dxa"/>
            <w:shd w:val="clear" w:color="auto" w:fill="FF99FF"/>
          </w:tcPr>
          <w:p w14:paraId="69ACE8F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97126A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E51B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63A6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F635B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78B70" w14:textId="77777777" w:rsidR="00527E60" w:rsidRPr="00ED3ABD" w:rsidRDefault="00527E60" w:rsidP="0093002B">
            <w:pPr>
              <w:rPr>
                <w:rFonts w:ascii="Arial" w:hAnsi="Arial" w:cs="Arial"/>
              </w:rPr>
            </w:pPr>
          </w:p>
          <w:p w14:paraId="7A2D3F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E4165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D390B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7355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AB8D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76E4F5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5E1A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70E3D2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CBC4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22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B95644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349F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D7FC0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ED063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4C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B8D0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14279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FF7824" w14:textId="77777777" w:rsidR="00527E60" w:rsidRPr="00D9771E" w:rsidRDefault="00527E60" w:rsidP="00527E60">
      <w:pPr>
        <w:rPr>
          <w:rFonts w:ascii="Arial" w:hAnsi="Arial" w:cs="Arial"/>
        </w:rPr>
      </w:pPr>
    </w:p>
    <w:p w14:paraId="51B0C4A2" w14:textId="77777777" w:rsidR="00527E60" w:rsidRDefault="00527E60">
      <w:pPr>
        <w:pStyle w:val="NormalWeb"/>
        <w:rPr>
          <w:rFonts w:ascii="Arial" w:hAnsi="Arial" w:cs="Arial"/>
          <w:color w:val="303B44"/>
          <w:sz w:val="22"/>
          <w:szCs w:val="22"/>
        </w:rPr>
      </w:pPr>
    </w:p>
    <w:p w14:paraId="057466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92267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C539DE" w14:textId="77777777" w:rsidR="00922673" w:rsidRDefault="00922673">
      <w:r>
        <w:separator/>
      </w:r>
    </w:p>
  </w:endnote>
  <w:endnote w:type="continuationSeparator" w:id="0">
    <w:p w14:paraId="07580138" w14:textId="77777777" w:rsidR="00922673" w:rsidRDefault="009226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05B6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222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2223">
      <w:rPr>
        <w:b/>
        <w:noProof/>
      </w:rPr>
      <w:t>9</w:t>
    </w:r>
    <w:r w:rsidR="0017512A">
      <w:rPr>
        <w:b/>
        <w:sz w:val="24"/>
        <w:szCs w:val="24"/>
      </w:rPr>
      <w:fldChar w:fldCharType="end"/>
    </w:r>
  </w:p>
  <w:p w14:paraId="0E2B29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722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38E39" w14:textId="77777777" w:rsidR="00922673" w:rsidRDefault="00922673">
      <w:r>
        <w:separator/>
      </w:r>
    </w:p>
  </w:footnote>
  <w:footnote w:type="continuationSeparator" w:id="0">
    <w:p w14:paraId="3E96B874" w14:textId="77777777" w:rsidR="00922673" w:rsidRDefault="009226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03D9"/>
    <w:multiLevelType w:val="hybridMultilevel"/>
    <w:tmpl w:val="AFCCB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92691746">
    <w:abstractNumId w:val="2"/>
  </w:num>
  <w:num w:numId="2" w16cid:durableId="246351436">
    <w:abstractNumId w:val="11"/>
  </w:num>
  <w:num w:numId="3" w16cid:durableId="571893269">
    <w:abstractNumId w:val="20"/>
  </w:num>
  <w:num w:numId="4" w16cid:durableId="1216355911">
    <w:abstractNumId w:val="16"/>
  </w:num>
  <w:num w:numId="5" w16cid:durableId="678393189">
    <w:abstractNumId w:val="9"/>
  </w:num>
  <w:num w:numId="6" w16cid:durableId="1777943524">
    <w:abstractNumId w:val="19"/>
  </w:num>
  <w:num w:numId="7" w16cid:durableId="1761178233">
    <w:abstractNumId w:val="3"/>
  </w:num>
  <w:num w:numId="8" w16cid:durableId="1948811255">
    <w:abstractNumId w:val="18"/>
  </w:num>
  <w:num w:numId="9" w16cid:durableId="588348715">
    <w:abstractNumId w:val="12"/>
  </w:num>
  <w:num w:numId="10" w16cid:durableId="66078328">
    <w:abstractNumId w:val="5"/>
  </w:num>
  <w:num w:numId="11" w16cid:durableId="1739672694">
    <w:abstractNumId w:val="6"/>
  </w:num>
  <w:num w:numId="12" w16cid:durableId="1694576821">
    <w:abstractNumId w:val="10"/>
  </w:num>
  <w:num w:numId="13" w16cid:durableId="379944880">
    <w:abstractNumId w:val="17"/>
  </w:num>
  <w:num w:numId="14" w16cid:durableId="113639872">
    <w:abstractNumId w:val="4"/>
  </w:num>
  <w:num w:numId="15" w16cid:durableId="273172201">
    <w:abstractNumId w:val="0"/>
  </w:num>
  <w:num w:numId="16" w16cid:durableId="409497789">
    <w:abstractNumId w:val="7"/>
  </w:num>
  <w:num w:numId="17" w16cid:durableId="385492754">
    <w:abstractNumId w:val="14"/>
  </w:num>
  <w:num w:numId="18" w16cid:durableId="1432895022">
    <w:abstractNumId w:val="8"/>
  </w:num>
  <w:num w:numId="19" w16cid:durableId="1895964351">
    <w:abstractNumId w:val="1"/>
  </w:num>
  <w:num w:numId="20" w16cid:durableId="1726443992">
    <w:abstractNumId w:val="15"/>
  </w:num>
  <w:num w:numId="21" w16cid:durableId="137049199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24B"/>
    <w:rsid w:val="000971FC"/>
    <w:rsid w:val="000A2A3A"/>
    <w:rsid w:val="000A492A"/>
    <w:rsid w:val="000D2F80"/>
    <w:rsid w:val="000E413A"/>
    <w:rsid w:val="000F5AA3"/>
    <w:rsid w:val="00100396"/>
    <w:rsid w:val="00100B5C"/>
    <w:rsid w:val="001106E9"/>
    <w:rsid w:val="00124CA5"/>
    <w:rsid w:val="00134F77"/>
    <w:rsid w:val="00140B18"/>
    <w:rsid w:val="00152D1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8DA"/>
    <w:rsid w:val="00256AC4"/>
    <w:rsid w:val="00260DE6"/>
    <w:rsid w:val="00273FEE"/>
    <w:rsid w:val="0028204E"/>
    <w:rsid w:val="0028591B"/>
    <w:rsid w:val="002878BF"/>
    <w:rsid w:val="00291841"/>
    <w:rsid w:val="002C449B"/>
    <w:rsid w:val="002C6040"/>
    <w:rsid w:val="002D5B3F"/>
    <w:rsid w:val="002E0D91"/>
    <w:rsid w:val="002E272E"/>
    <w:rsid w:val="002F5778"/>
    <w:rsid w:val="003223E0"/>
    <w:rsid w:val="00352C4A"/>
    <w:rsid w:val="00362560"/>
    <w:rsid w:val="00364947"/>
    <w:rsid w:val="003732FD"/>
    <w:rsid w:val="003753B2"/>
    <w:rsid w:val="00376559"/>
    <w:rsid w:val="00382BAA"/>
    <w:rsid w:val="00384D73"/>
    <w:rsid w:val="0038541E"/>
    <w:rsid w:val="00393EB6"/>
    <w:rsid w:val="003A3CE5"/>
    <w:rsid w:val="003B366F"/>
    <w:rsid w:val="003B3F9D"/>
    <w:rsid w:val="003B6C95"/>
    <w:rsid w:val="003E2E02"/>
    <w:rsid w:val="003E5751"/>
    <w:rsid w:val="004046A9"/>
    <w:rsid w:val="00404C50"/>
    <w:rsid w:val="00423934"/>
    <w:rsid w:val="00426244"/>
    <w:rsid w:val="00451810"/>
    <w:rsid w:val="00470A38"/>
    <w:rsid w:val="00474EB7"/>
    <w:rsid w:val="00477880"/>
    <w:rsid w:val="004844A0"/>
    <w:rsid w:val="004874DE"/>
    <w:rsid w:val="004A0166"/>
    <w:rsid w:val="004B44A3"/>
    <w:rsid w:val="004B5334"/>
    <w:rsid w:val="004B6C14"/>
    <w:rsid w:val="004D0D7F"/>
    <w:rsid w:val="004D4F72"/>
    <w:rsid w:val="004D5E9B"/>
    <w:rsid w:val="004D63D9"/>
    <w:rsid w:val="004E6585"/>
    <w:rsid w:val="0050249F"/>
    <w:rsid w:val="00524566"/>
    <w:rsid w:val="00527E60"/>
    <w:rsid w:val="00530BEF"/>
    <w:rsid w:val="00542D41"/>
    <w:rsid w:val="00552351"/>
    <w:rsid w:val="00561F00"/>
    <w:rsid w:val="00562C4E"/>
    <w:rsid w:val="00562DEC"/>
    <w:rsid w:val="005704DA"/>
    <w:rsid w:val="00576AB4"/>
    <w:rsid w:val="00577917"/>
    <w:rsid w:val="00581487"/>
    <w:rsid w:val="00590667"/>
    <w:rsid w:val="005969E2"/>
    <w:rsid w:val="005A1689"/>
    <w:rsid w:val="005B61CD"/>
    <w:rsid w:val="005D1D58"/>
    <w:rsid w:val="005D1FB0"/>
    <w:rsid w:val="005D2EA1"/>
    <w:rsid w:val="005D432C"/>
    <w:rsid w:val="005E285E"/>
    <w:rsid w:val="005E72F8"/>
    <w:rsid w:val="005E7DEB"/>
    <w:rsid w:val="005F0579"/>
    <w:rsid w:val="005F3A53"/>
    <w:rsid w:val="005F5999"/>
    <w:rsid w:val="006062A3"/>
    <w:rsid w:val="00610E08"/>
    <w:rsid w:val="006140BF"/>
    <w:rsid w:val="006161BE"/>
    <w:rsid w:val="00620787"/>
    <w:rsid w:val="00621C85"/>
    <w:rsid w:val="006307D0"/>
    <w:rsid w:val="00632434"/>
    <w:rsid w:val="0063478F"/>
    <w:rsid w:val="006379DF"/>
    <w:rsid w:val="00644256"/>
    <w:rsid w:val="00661D6F"/>
    <w:rsid w:val="006628E9"/>
    <w:rsid w:val="0066725E"/>
    <w:rsid w:val="006716C7"/>
    <w:rsid w:val="00681208"/>
    <w:rsid w:val="00681FA9"/>
    <w:rsid w:val="00691EA9"/>
    <w:rsid w:val="00692DDA"/>
    <w:rsid w:val="006934D4"/>
    <w:rsid w:val="006A2BD7"/>
    <w:rsid w:val="006A6DC3"/>
    <w:rsid w:val="006A6E53"/>
    <w:rsid w:val="006D49ED"/>
    <w:rsid w:val="006D55CE"/>
    <w:rsid w:val="006D637A"/>
    <w:rsid w:val="006D6F24"/>
    <w:rsid w:val="006F0F95"/>
    <w:rsid w:val="006F45BF"/>
    <w:rsid w:val="006F60E0"/>
    <w:rsid w:val="00702F71"/>
    <w:rsid w:val="0072701B"/>
    <w:rsid w:val="00727BD6"/>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C5E01"/>
    <w:rsid w:val="008D763F"/>
    <w:rsid w:val="008F036F"/>
    <w:rsid w:val="008F1308"/>
    <w:rsid w:val="008F78C2"/>
    <w:rsid w:val="00904568"/>
    <w:rsid w:val="00911394"/>
    <w:rsid w:val="00922673"/>
    <w:rsid w:val="00923EF2"/>
    <w:rsid w:val="00926D25"/>
    <w:rsid w:val="00926E9D"/>
    <w:rsid w:val="009315A0"/>
    <w:rsid w:val="00932C6E"/>
    <w:rsid w:val="00933F10"/>
    <w:rsid w:val="00942FD6"/>
    <w:rsid w:val="009433C5"/>
    <w:rsid w:val="00965881"/>
    <w:rsid w:val="009871FF"/>
    <w:rsid w:val="00990799"/>
    <w:rsid w:val="009932BC"/>
    <w:rsid w:val="00995D51"/>
    <w:rsid w:val="009A0631"/>
    <w:rsid w:val="009A0766"/>
    <w:rsid w:val="009B10ED"/>
    <w:rsid w:val="009B2223"/>
    <w:rsid w:val="009D3EA4"/>
    <w:rsid w:val="009D649C"/>
    <w:rsid w:val="009E4BC1"/>
    <w:rsid w:val="009F5CB2"/>
    <w:rsid w:val="00A03BB8"/>
    <w:rsid w:val="00A161D1"/>
    <w:rsid w:val="00A16E98"/>
    <w:rsid w:val="00A3505D"/>
    <w:rsid w:val="00A4036F"/>
    <w:rsid w:val="00A406E5"/>
    <w:rsid w:val="00A4641C"/>
    <w:rsid w:val="00A55876"/>
    <w:rsid w:val="00A67FB1"/>
    <w:rsid w:val="00A747C9"/>
    <w:rsid w:val="00A85BFE"/>
    <w:rsid w:val="00AA395C"/>
    <w:rsid w:val="00AB6FE7"/>
    <w:rsid w:val="00AB7AD7"/>
    <w:rsid w:val="00AD2430"/>
    <w:rsid w:val="00AE41A6"/>
    <w:rsid w:val="00AF0E34"/>
    <w:rsid w:val="00AF271D"/>
    <w:rsid w:val="00AF56C2"/>
    <w:rsid w:val="00B004E6"/>
    <w:rsid w:val="00B03147"/>
    <w:rsid w:val="00B0744D"/>
    <w:rsid w:val="00B50EA8"/>
    <w:rsid w:val="00B60493"/>
    <w:rsid w:val="00B64082"/>
    <w:rsid w:val="00B72325"/>
    <w:rsid w:val="00B81AD3"/>
    <w:rsid w:val="00B829D8"/>
    <w:rsid w:val="00B84B5B"/>
    <w:rsid w:val="00B86446"/>
    <w:rsid w:val="00BA1176"/>
    <w:rsid w:val="00BA63D1"/>
    <w:rsid w:val="00BC2275"/>
    <w:rsid w:val="00BE0B01"/>
    <w:rsid w:val="00BE79C7"/>
    <w:rsid w:val="00BF3CB5"/>
    <w:rsid w:val="00C01A3F"/>
    <w:rsid w:val="00C05A74"/>
    <w:rsid w:val="00C073F1"/>
    <w:rsid w:val="00C1285B"/>
    <w:rsid w:val="00C1361B"/>
    <w:rsid w:val="00C14E1F"/>
    <w:rsid w:val="00C315AF"/>
    <w:rsid w:val="00C34AE1"/>
    <w:rsid w:val="00C36D9A"/>
    <w:rsid w:val="00C44A72"/>
    <w:rsid w:val="00C61FC2"/>
    <w:rsid w:val="00C705F9"/>
    <w:rsid w:val="00C80F0F"/>
    <w:rsid w:val="00C8667A"/>
    <w:rsid w:val="00C91179"/>
    <w:rsid w:val="00C93BCB"/>
    <w:rsid w:val="00CC241A"/>
    <w:rsid w:val="00CD079C"/>
    <w:rsid w:val="00CE4035"/>
    <w:rsid w:val="00CE5A47"/>
    <w:rsid w:val="00CE65AB"/>
    <w:rsid w:val="00CF4266"/>
    <w:rsid w:val="00D07C6F"/>
    <w:rsid w:val="00D22D9C"/>
    <w:rsid w:val="00D241F1"/>
    <w:rsid w:val="00D275CB"/>
    <w:rsid w:val="00D30DFA"/>
    <w:rsid w:val="00D463A5"/>
    <w:rsid w:val="00D46727"/>
    <w:rsid w:val="00D4710D"/>
    <w:rsid w:val="00D47D25"/>
    <w:rsid w:val="00D62ACD"/>
    <w:rsid w:val="00D673CC"/>
    <w:rsid w:val="00D90772"/>
    <w:rsid w:val="00D93D59"/>
    <w:rsid w:val="00DA36EE"/>
    <w:rsid w:val="00DB116D"/>
    <w:rsid w:val="00DD17CC"/>
    <w:rsid w:val="00DE217A"/>
    <w:rsid w:val="00DF321B"/>
    <w:rsid w:val="00E115BA"/>
    <w:rsid w:val="00E230E0"/>
    <w:rsid w:val="00E275F1"/>
    <w:rsid w:val="00E27F15"/>
    <w:rsid w:val="00E45430"/>
    <w:rsid w:val="00E51AAC"/>
    <w:rsid w:val="00E66CC0"/>
    <w:rsid w:val="00E728A9"/>
    <w:rsid w:val="00E73A6A"/>
    <w:rsid w:val="00E73BB6"/>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6DEA"/>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B6430"/>
    <w:rsid w:val="00FF273B"/>
    <w:rsid w:val="00FF4A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387F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D2EA1"/>
    <w:rPr>
      <w:lang w:eastAsia="en-GB"/>
    </w:rPr>
  </w:style>
  <w:style w:type="paragraph" w:customStyle="1" w:styleId="bullet">
    <w:name w:val="bullet"/>
    <w:link w:val="bulletChar"/>
    <w:rsid w:val="00E73B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73BB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12182-020-00468-4" TargetMode="External"/><Relationship Id="rId4" Type="http://schemas.openxmlformats.org/officeDocument/2006/relationships/webSettings" Target="webSettings.xml"/><Relationship Id="rId9" Type="http://schemas.openxmlformats.org/officeDocument/2006/relationships/hyperlink" Target="http://www.matweb.com/search/DataSheet.aspx?MatGUID=9aebe83845c04c1db5126fada6f76f7e&amp;ckck=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47</TotalTime>
  <Pages>10</Pages>
  <Words>3712</Words>
  <Characters>21165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5</cp:revision>
  <cp:lastPrinted>2014-10-10T07:42:00Z</cp:lastPrinted>
  <dcterms:created xsi:type="dcterms:W3CDTF">2023-07-04T13:44:00Z</dcterms:created>
  <dcterms:modified xsi:type="dcterms:W3CDTF">2024-01-19T16:19:00Z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