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70DA" w:rsidRPr="00B66930" w:rsidRDefault="00F454A6">
      <w:pPr>
        <w:rPr>
          <w:rFonts w:ascii="Arial" w:eastAsia="Times New Roman" w:hAnsi="Arial" w:cs="Arial"/>
          <w:bCs/>
          <w:u w:val="single"/>
        </w:rPr>
      </w:pPr>
      <w:r w:rsidRPr="00B66930">
        <w:rPr>
          <w:rFonts w:ascii="Arial" w:eastAsia="Times New Roman" w:hAnsi="Arial" w:cs="Arial"/>
          <w:bCs/>
          <w:u w:val="single"/>
        </w:rPr>
        <w:t>The importance of a variety of play types</w:t>
      </w:r>
      <w:r w:rsidR="003D05F1" w:rsidRPr="00B66930">
        <w:rPr>
          <w:rFonts w:ascii="Arial" w:eastAsia="Times New Roman" w:hAnsi="Arial" w:cs="Arial"/>
          <w:bCs/>
          <w:u w:val="single"/>
        </w:rPr>
        <w:t>.</w:t>
      </w:r>
      <w:bookmarkStart w:id="0" w:name="_GoBack"/>
      <w:bookmarkEnd w:id="0"/>
    </w:p>
    <w:p w:rsidR="00AC7E52" w:rsidRPr="00507161" w:rsidRDefault="00F454A6" w:rsidP="00F454A6">
      <w:pPr>
        <w:rPr>
          <w:rStyle w:val="Hyperlink"/>
          <w:rFonts w:ascii="Arial" w:eastAsia="Arial Unicode MS" w:hAnsi="Arial" w:cs="Arial"/>
          <w:noProof/>
          <w:lang w:eastAsia="cy-GB"/>
        </w:rPr>
      </w:pPr>
      <w:r w:rsidRPr="00507161">
        <w:rPr>
          <w:rFonts w:ascii="Arial" w:hAnsi="Arial" w:cs="Arial"/>
        </w:rPr>
        <w:t xml:space="preserve">There are many types of play that children and young people engage in, these types of play include </w:t>
      </w:r>
      <w:r w:rsidRPr="00507161">
        <w:rPr>
          <w:rFonts w:ascii="Arial" w:eastAsia="Arial Unicode MS" w:hAnsi="Arial" w:cs="Arial"/>
          <w:noProof/>
          <w:color w:val="000000"/>
          <w:lang w:eastAsia="cy-GB"/>
        </w:rPr>
        <w:t>communication play, creative play, deep play, dramatic play, exploratory play</w:t>
      </w:r>
      <w:r w:rsidR="00AC7E52" w:rsidRPr="00507161">
        <w:rPr>
          <w:rFonts w:ascii="Arial" w:eastAsia="Arial Unicode MS" w:hAnsi="Arial" w:cs="Arial"/>
          <w:noProof/>
          <w:color w:val="000000"/>
          <w:lang w:eastAsia="cy-GB"/>
        </w:rPr>
        <w:t xml:space="preserve">, </w:t>
      </w:r>
      <w:r w:rsidRPr="00507161">
        <w:rPr>
          <w:rFonts w:ascii="Arial" w:eastAsia="Arial Unicode MS" w:hAnsi="Arial" w:cs="Arial"/>
          <w:noProof/>
          <w:color w:val="000000"/>
          <w:lang w:eastAsia="cy-GB"/>
        </w:rPr>
        <w:t>fantasy play</w:t>
      </w:r>
      <w:r w:rsidR="00AC7E52" w:rsidRPr="00507161">
        <w:rPr>
          <w:rFonts w:ascii="Arial" w:eastAsia="Arial Unicode MS" w:hAnsi="Arial" w:cs="Arial"/>
          <w:noProof/>
          <w:color w:val="000000"/>
          <w:lang w:eastAsia="cy-GB"/>
        </w:rPr>
        <w:t xml:space="preserve">, </w:t>
      </w:r>
      <w:r w:rsidRPr="00507161">
        <w:rPr>
          <w:rFonts w:ascii="Arial" w:eastAsia="Arial Unicode MS" w:hAnsi="Arial" w:cs="Arial"/>
          <w:noProof/>
          <w:color w:val="000000"/>
          <w:lang w:eastAsia="cy-GB"/>
        </w:rPr>
        <w:t>imaginative play</w:t>
      </w:r>
      <w:r w:rsidR="00AC7E52" w:rsidRPr="00507161">
        <w:rPr>
          <w:rFonts w:ascii="Arial" w:eastAsia="Arial Unicode MS" w:hAnsi="Arial" w:cs="Arial"/>
          <w:noProof/>
          <w:color w:val="000000"/>
          <w:lang w:eastAsia="cy-GB"/>
        </w:rPr>
        <w:t xml:space="preserve">, </w:t>
      </w:r>
      <w:r w:rsidRPr="00507161">
        <w:rPr>
          <w:rFonts w:ascii="Arial" w:eastAsia="Arial Unicode MS" w:hAnsi="Arial" w:cs="Arial"/>
          <w:noProof/>
          <w:color w:val="000000"/>
          <w:lang w:eastAsia="cy-GB"/>
        </w:rPr>
        <w:t>locomotor play</w:t>
      </w:r>
      <w:r w:rsidR="00AC7E52" w:rsidRPr="00507161">
        <w:rPr>
          <w:rFonts w:ascii="Arial" w:eastAsia="Arial Unicode MS" w:hAnsi="Arial" w:cs="Arial"/>
          <w:noProof/>
          <w:color w:val="000000"/>
          <w:lang w:eastAsia="cy-GB"/>
        </w:rPr>
        <w:t xml:space="preserve">, </w:t>
      </w:r>
      <w:r w:rsidRPr="00507161">
        <w:rPr>
          <w:rFonts w:ascii="Arial" w:eastAsia="Arial Unicode MS" w:hAnsi="Arial" w:cs="Arial"/>
          <w:noProof/>
          <w:color w:val="000000"/>
          <w:lang w:eastAsia="cy-GB"/>
        </w:rPr>
        <w:t>mastery play</w:t>
      </w:r>
      <w:r w:rsidR="00AC7E52" w:rsidRPr="00507161">
        <w:rPr>
          <w:rFonts w:ascii="Arial" w:eastAsia="Arial Unicode MS" w:hAnsi="Arial" w:cs="Arial"/>
          <w:noProof/>
          <w:color w:val="000000"/>
          <w:lang w:eastAsia="cy-GB"/>
        </w:rPr>
        <w:t xml:space="preserve">, </w:t>
      </w:r>
      <w:r w:rsidRPr="00507161">
        <w:rPr>
          <w:rFonts w:ascii="Arial" w:eastAsia="Arial Unicode MS" w:hAnsi="Arial" w:cs="Arial"/>
          <w:noProof/>
          <w:color w:val="000000"/>
          <w:lang w:eastAsia="cy-GB"/>
        </w:rPr>
        <w:t>object play</w:t>
      </w:r>
      <w:r w:rsidR="00AC7E52" w:rsidRPr="00507161">
        <w:rPr>
          <w:rFonts w:ascii="Arial" w:eastAsia="Arial Unicode MS" w:hAnsi="Arial" w:cs="Arial"/>
          <w:noProof/>
          <w:color w:val="000000"/>
          <w:lang w:eastAsia="cy-GB"/>
        </w:rPr>
        <w:t xml:space="preserve">, </w:t>
      </w:r>
      <w:r w:rsidRPr="00507161">
        <w:rPr>
          <w:rFonts w:ascii="Arial" w:eastAsia="Arial Unicode MS" w:hAnsi="Arial" w:cs="Arial"/>
          <w:noProof/>
          <w:color w:val="000000"/>
          <w:lang w:eastAsia="cy-GB"/>
        </w:rPr>
        <w:t>role play</w:t>
      </w:r>
      <w:r w:rsidR="00AC7E52" w:rsidRPr="00507161">
        <w:rPr>
          <w:rFonts w:ascii="Arial" w:eastAsia="Arial Unicode MS" w:hAnsi="Arial" w:cs="Arial"/>
          <w:noProof/>
          <w:color w:val="000000"/>
          <w:lang w:eastAsia="cy-GB"/>
        </w:rPr>
        <w:t xml:space="preserve">, </w:t>
      </w:r>
      <w:r w:rsidRPr="00507161">
        <w:rPr>
          <w:rFonts w:ascii="Arial" w:eastAsia="Arial Unicode MS" w:hAnsi="Arial" w:cs="Arial"/>
          <w:noProof/>
          <w:color w:val="000000"/>
          <w:lang w:eastAsia="cy-GB"/>
        </w:rPr>
        <w:t>rough and tumble</w:t>
      </w:r>
      <w:r w:rsidR="00AC7E52" w:rsidRPr="00507161">
        <w:rPr>
          <w:rFonts w:ascii="Arial" w:eastAsia="Arial Unicode MS" w:hAnsi="Arial" w:cs="Arial"/>
          <w:noProof/>
          <w:color w:val="000000"/>
          <w:lang w:eastAsia="cy-GB"/>
        </w:rPr>
        <w:t xml:space="preserve">, </w:t>
      </w:r>
      <w:r w:rsidRPr="00507161">
        <w:rPr>
          <w:rFonts w:ascii="Arial" w:eastAsia="Arial Unicode MS" w:hAnsi="Arial" w:cs="Arial"/>
          <w:noProof/>
          <w:color w:val="000000"/>
          <w:lang w:eastAsia="cy-GB"/>
        </w:rPr>
        <w:t>social play</w:t>
      </w:r>
      <w:r w:rsidR="00AC7E52" w:rsidRPr="00507161">
        <w:rPr>
          <w:rFonts w:ascii="Arial" w:eastAsia="Arial Unicode MS" w:hAnsi="Arial" w:cs="Arial"/>
          <w:noProof/>
          <w:color w:val="000000"/>
          <w:lang w:eastAsia="cy-GB"/>
        </w:rPr>
        <w:t xml:space="preserve">, </w:t>
      </w:r>
      <w:r w:rsidRPr="00507161">
        <w:rPr>
          <w:rFonts w:ascii="Arial" w:eastAsia="Arial Unicode MS" w:hAnsi="Arial" w:cs="Arial"/>
          <w:noProof/>
          <w:color w:val="000000"/>
          <w:lang w:eastAsia="cy-GB"/>
        </w:rPr>
        <w:t>socio-dramatic play</w:t>
      </w:r>
      <w:r w:rsidR="00AC7E52" w:rsidRPr="00507161">
        <w:rPr>
          <w:rFonts w:ascii="Arial" w:eastAsia="Arial Unicode MS" w:hAnsi="Arial" w:cs="Arial"/>
          <w:noProof/>
          <w:color w:val="000000"/>
          <w:lang w:eastAsia="cy-GB"/>
        </w:rPr>
        <w:t xml:space="preserve"> and</w:t>
      </w:r>
      <w:r w:rsidRPr="00507161">
        <w:rPr>
          <w:rFonts w:ascii="Arial" w:eastAsia="Arial Unicode MS" w:hAnsi="Arial" w:cs="Arial"/>
          <w:noProof/>
          <w:color w:val="000000"/>
          <w:lang w:eastAsia="cy-GB"/>
        </w:rPr>
        <w:t xml:space="preserve"> symbolic play</w:t>
      </w:r>
      <w:r w:rsidR="00AC7E52" w:rsidRPr="00507161">
        <w:rPr>
          <w:rFonts w:ascii="Arial" w:eastAsia="Arial Unicode MS" w:hAnsi="Arial" w:cs="Arial"/>
          <w:noProof/>
          <w:color w:val="000000"/>
          <w:lang w:eastAsia="cy-GB"/>
        </w:rPr>
        <w:t>. Children learn best from experiencning these types of play some of which on a daily basis</w:t>
      </w:r>
      <w:r w:rsidR="007F578C" w:rsidRPr="00507161">
        <w:rPr>
          <w:rFonts w:ascii="Arial" w:eastAsia="Arial Unicode MS" w:hAnsi="Arial" w:cs="Arial"/>
          <w:noProof/>
          <w:color w:val="000000"/>
          <w:lang w:eastAsia="cy-GB"/>
        </w:rPr>
        <w:t xml:space="preserve"> or some of which on a weekly or monthly basis. </w:t>
      </w:r>
      <w:r w:rsidR="00433CB7" w:rsidRPr="00507161">
        <w:rPr>
          <w:rFonts w:ascii="Arial" w:eastAsia="Arial Unicode MS" w:hAnsi="Arial" w:cs="Arial"/>
          <w:noProof/>
          <w:color w:val="000000"/>
          <w:lang w:eastAsia="cy-GB"/>
        </w:rPr>
        <w:t xml:space="preserve">Children learn from </w:t>
      </w:r>
      <w:r w:rsidR="00575D85" w:rsidRPr="00507161">
        <w:rPr>
          <w:rFonts w:ascii="Arial" w:eastAsia="Arial Unicode MS" w:hAnsi="Arial" w:cs="Arial"/>
          <w:noProof/>
          <w:color w:val="000000"/>
          <w:lang w:eastAsia="cy-GB"/>
        </w:rPr>
        <w:t xml:space="preserve">play with </w:t>
      </w:r>
      <w:r w:rsidR="00433CB7" w:rsidRPr="00507161">
        <w:rPr>
          <w:rFonts w:ascii="Arial" w:eastAsia="Arial Unicode MS" w:hAnsi="Arial" w:cs="Arial"/>
          <w:noProof/>
          <w:color w:val="000000"/>
          <w:lang w:eastAsia="cy-GB"/>
        </w:rPr>
        <w:t>holistically</w:t>
      </w:r>
      <w:r w:rsidR="00575D85" w:rsidRPr="00507161">
        <w:rPr>
          <w:rFonts w:ascii="Arial" w:eastAsia="Arial Unicode MS" w:hAnsi="Arial" w:cs="Arial"/>
          <w:noProof/>
          <w:color w:val="000000"/>
          <w:lang w:eastAsia="cy-GB"/>
        </w:rPr>
        <w:t xml:space="preserve"> developing and with supporting this hollistic development it can have a big impact on the way that children learn and develop on a daily basis. </w:t>
      </w:r>
      <w:bookmarkStart w:id="1" w:name="_Hlk504906092"/>
      <w:r w:rsidR="00983667" w:rsidRPr="00D24612">
        <w:rPr>
          <w:rFonts w:ascii="Arial" w:hAnsi="Arial" w:cs="Arial"/>
          <w:noProof/>
          <w:lang w:eastAsia="cy-GB"/>
        </w:rPr>
        <w:t>Foundation Education (2017</w:t>
      </w:r>
      <w:r w:rsidR="00983667">
        <w:t>)</w:t>
      </w:r>
      <w:r w:rsidR="00983667" w:rsidRPr="00507161">
        <w:rPr>
          <w:rStyle w:val="Hyperlink"/>
          <w:rFonts w:ascii="Arial" w:eastAsia="Arial Unicode MS" w:hAnsi="Arial" w:cs="Arial"/>
          <w:noProof/>
          <w:lang w:eastAsia="cy-GB"/>
        </w:rPr>
        <w:t xml:space="preserve"> </w:t>
      </w:r>
    </w:p>
    <w:bookmarkEnd w:id="1"/>
    <w:p w:rsidR="00524E66" w:rsidRPr="00507161" w:rsidRDefault="00524E66" w:rsidP="00F454A6">
      <w:pPr>
        <w:rPr>
          <w:rFonts w:ascii="Arial" w:eastAsia="Arial Unicode MS" w:hAnsi="Arial" w:cs="Arial"/>
          <w:noProof/>
          <w:color w:val="000000"/>
          <w:lang w:eastAsia="cy-GB"/>
        </w:rPr>
      </w:pPr>
      <w:r w:rsidRPr="00507161">
        <w:rPr>
          <w:rFonts w:ascii="Arial" w:eastAsia="Arial Unicode MS" w:hAnsi="Arial" w:cs="Arial"/>
          <w:noProof/>
          <w:color w:val="000000"/>
          <w:lang w:eastAsia="cy-GB"/>
        </w:rPr>
        <w:t>When a child plays it help’s to build their imaginative and creative play skills. It can as simple as playing ‘peak a boo’ or rolling a ball back and forth to eachother. There are also other factors that are developed which are important which consist of taking turns, cooperation, getting along with others. Whilst all children play, not all play is the same or look upon as the same. The Sociologist Mildred Parten</w:t>
      </w:r>
      <w:r w:rsidR="00983667">
        <w:rPr>
          <w:rFonts w:ascii="Arial" w:eastAsia="Arial Unicode MS" w:hAnsi="Arial" w:cs="Arial"/>
          <w:noProof/>
          <w:color w:val="000000"/>
          <w:lang w:eastAsia="cy-GB"/>
        </w:rPr>
        <w:t xml:space="preserve"> (1958)</w:t>
      </w:r>
      <w:r w:rsidRPr="00507161">
        <w:rPr>
          <w:rFonts w:ascii="Arial" w:eastAsia="Arial Unicode MS" w:hAnsi="Arial" w:cs="Arial"/>
          <w:noProof/>
          <w:color w:val="000000"/>
          <w:lang w:eastAsia="cy-GB"/>
        </w:rPr>
        <w:t xml:space="preserve"> states that there are ‘six types of play in which is child will take part in, which also depends on their age, mood and social setting’. </w:t>
      </w:r>
      <w:bookmarkStart w:id="2" w:name="_Hlk504906099"/>
      <w:r w:rsidR="00983667" w:rsidRPr="00D24612">
        <w:rPr>
          <w:rFonts w:ascii="Arial" w:hAnsi="Arial" w:cs="Arial"/>
        </w:rPr>
        <w:t xml:space="preserve">Very well (2017) </w:t>
      </w:r>
      <w:bookmarkEnd w:id="2"/>
    </w:p>
    <w:p w:rsidR="00864CA0" w:rsidRPr="00507161" w:rsidRDefault="00BB1E85" w:rsidP="00EF4117">
      <w:pPr>
        <w:shd w:val="clear" w:color="auto" w:fill="FFFFFF"/>
        <w:spacing w:before="100" w:beforeAutospacing="1" w:after="100" w:afterAutospacing="1" w:line="240" w:lineRule="auto"/>
        <w:outlineLvl w:val="2"/>
        <w:rPr>
          <w:rFonts w:ascii="Arial" w:eastAsia="Times New Roman" w:hAnsi="Arial" w:cs="Arial"/>
          <w:color w:val="222222"/>
          <w:lang w:eastAsia="en-GB"/>
        </w:rPr>
      </w:pPr>
      <w:r w:rsidRPr="00507161">
        <w:rPr>
          <w:rFonts w:ascii="Arial" w:eastAsia="Times New Roman" w:hAnsi="Arial" w:cs="Arial"/>
          <w:color w:val="222222"/>
          <w:lang w:eastAsia="en-GB"/>
        </w:rPr>
        <w:t xml:space="preserve">Self-directed play </w:t>
      </w:r>
      <w:r w:rsidR="003D05F1" w:rsidRPr="00507161">
        <w:rPr>
          <w:rFonts w:ascii="Arial" w:eastAsia="Times New Roman" w:hAnsi="Arial" w:cs="Arial"/>
          <w:color w:val="222222"/>
          <w:lang w:eastAsia="en-GB"/>
        </w:rPr>
        <w:t>is</w:t>
      </w:r>
      <w:r w:rsidR="00864CA0" w:rsidRPr="00507161">
        <w:rPr>
          <w:rFonts w:ascii="Arial" w:eastAsia="Times New Roman" w:hAnsi="Arial" w:cs="Arial"/>
          <w:color w:val="222222"/>
          <w:lang w:eastAsia="en-GB"/>
        </w:rPr>
        <w:t xml:space="preserve"> the experience of real play, this type of play is an active, hands on activity in which the child is in full control of that play. This play often tends to be spontaneous and can happen at any time or any place. </w:t>
      </w:r>
      <w:r w:rsidR="006F4F53" w:rsidRPr="00507161">
        <w:rPr>
          <w:rFonts w:ascii="Arial" w:eastAsia="Times New Roman" w:hAnsi="Arial" w:cs="Arial"/>
          <w:color w:val="222222"/>
          <w:lang w:eastAsia="en-GB"/>
        </w:rPr>
        <w:t xml:space="preserve">This play is important for children to be able to engage in as it improves many areas of their development. They develop their imagination, nurtures creativity, gives them a rich learning environment and is less likely to give them the habit of boredom as they are more interested and engaged in something they have self-directed. </w:t>
      </w:r>
      <w:r w:rsidR="00983667" w:rsidRPr="00D24612">
        <w:rPr>
          <w:rFonts w:ascii="Arial" w:hAnsi="Arial" w:cs="Arial"/>
        </w:rPr>
        <w:t>Rethinking how we live and learn (2015)</w:t>
      </w:r>
    </w:p>
    <w:p w:rsidR="00A52090" w:rsidRPr="00507161" w:rsidRDefault="00A52090" w:rsidP="00EF4117">
      <w:pPr>
        <w:shd w:val="clear" w:color="auto" w:fill="FFFFFF"/>
        <w:spacing w:before="100" w:beforeAutospacing="1" w:after="100" w:afterAutospacing="1" w:line="240" w:lineRule="auto"/>
        <w:outlineLvl w:val="2"/>
        <w:rPr>
          <w:rFonts w:ascii="Arial" w:eastAsia="Times New Roman" w:hAnsi="Arial" w:cs="Arial"/>
          <w:u w:val="single"/>
          <w:lang w:eastAsia="en-GB"/>
        </w:rPr>
      </w:pPr>
      <w:r w:rsidRPr="00507161">
        <w:rPr>
          <w:rFonts w:ascii="Arial" w:eastAsia="Times New Roman" w:hAnsi="Arial" w:cs="Arial"/>
          <w:u w:val="single"/>
          <w:lang w:eastAsia="en-GB"/>
        </w:rPr>
        <w:t>Types of play:</w:t>
      </w:r>
    </w:p>
    <w:p w:rsidR="00EF4117" w:rsidRPr="00507161" w:rsidRDefault="00EF4117" w:rsidP="00EF4117">
      <w:pPr>
        <w:shd w:val="clear" w:color="auto" w:fill="FFFFFF"/>
        <w:spacing w:before="100" w:beforeAutospacing="1" w:after="100" w:afterAutospacing="1" w:line="240" w:lineRule="auto"/>
        <w:outlineLvl w:val="2"/>
        <w:rPr>
          <w:rFonts w:ascii="Arial" w:eastAsia="Times New Roman" w:hAnsi="Arial" w:cs="Arial"/>
          <w:color w:val="222222"/>
          <w:lang w:eastAsia="en-GB"/>
        </w:rPr>
      </w:pPr>
      <w:r w:rsidRPr="00507161">
        <w:rPr>
          <w:rFonts w:ascii="Arial" w:eastAsia="Times New Roman" w:hAnsi="Arial" w:cs="Arial"/>
          <w:color w:val="222222"/>
          <w:lang w:eastAsia="en-GB"/>
        </w:rPr>
        <w:t>Unoccupied Play</w:t>
      </w:r>
      <w:r w:rsidR="006F4F53" w:rsidRPr="00507161">
        <w:rPr>
          <w:rFonts w:ascii="Arial" w:eastAsia="Times New Roman" w:hAnsi="Arial" w:cs="Arial"/>
          <w:color w:val="222222"/>
          <w:lang w:eastAsia="en-GB"/>
        </w:rPr>
        <w:t xml:space="preserve"> is where the child is not actually playing</w:t>
      </w:r>
      <w:r w:rsidR="00E9603D" w:rsidRPr="00507161">
        <w:rPr>
          <w:rFonts w:ascii="Arial" w:eastAsia="Times New Roman" w:hAnsi="Arial" w:cs="Arial"/>
          <w:color w:val="222222"/>
          <w:lang w:eastAsia="en-GB"/>
        </w:rPr>
        <w:t>, they tend to be engaged in random movements that has no objective.</w:t>
      </w:r>
      <w:r w:rsidR="00983667" w:rsidRPr="00983667">
        <w:rPr>
          <w:rFonts w:ascii="Arial" w:hAnsi="Arial" w:cs="Arial"/>
          <w:b/>
        </w:rPr>
        <w:t xml:space="preserve"> </w:t>
      </w:r>
      <w:r w:rsidR="00983667" w:rsidRPr="00983667">
        <w:rPr>
          <w:rFonts w:ascii="Arial" w:hAnsi="Arial" w:cs="Arial"/>
        </w:rPr>
        <w:t>Very well (2017)</w:t>
      </w:r>
    </w:p>
    <w:p w:rsidR="005A2872" w:rsidRPr="00507161" w:rsidRDefault="00EF4117" w:rsidP="00EF4117">
      <w:pPr>
        <w:pStyle w:val="Heading3"/>
        <w:shd w:val="clear" w:color="auto" w:fill="FFFFFF"/>
        <w:rPr>
          <w:rFonts w:ascii="Arial" w:hAnsi="Arial" w:cs="Arial"/>
          <w:b w:val="0"/>
          <w:bCs w:val="0"/>
          <w:color w:val="222222"/>
          <w:sz w:val="22"/>
          <w:szCs w:val="22"/>
        </w:rPr>
      </w:pPr>
      <w:r w:rsidRPr="00507161">
        <w:rPr>
          <w:rFonts w:ascii="Arial" w:hAnsi="Arial" w:cs="Arial"/>
          <w:b w:val="0"/>
          <w:bCs w:val="0"/>
          <w:color w:val="222222"/>
          <w:sz w:val="22"/>
          <w:szCs w:val="22"/>
        </w:rPr>
        <w:t>Solitary play</w:t>
      </w:r>
      <w:r w:rsidR="00E9603D" w:rsidRPr="00507161">
        <w:rPr>
          <w:rFonts w:ascii="Arial" w:hAnsi="Arial" w:cs="Arial"/>
          <w:b w:val="0"/>
          <w:bCs w:val="0"/>
          <w:color w:val="222222"/>
          <w:sz w:val="22"/>
          <w:szCs w:val="22"/>
        </w:rPr>
        <w:t xml:space="preserve"> is </w:t>
      </w:r>
      <w:r w:rsidR="00630159" w:rsidRPr="00507161">
        <w:rPr>
          <w:rFonts w:ascii="Arial" w:hAnsi="Arial" w:cs="Arial"/>
          <w:b w:val="0"/>
          <w:bCs w:val="0"/>
          <w:color w:val="222222"/>
          <w:sz w:val="22"/>
          <w:szCs w:val="22"/>
        </w:rPr>
        <w:t xml:space="preserve">where </w:t>
      </w:r>
      <w:r w:rsidR="00E9603D" w:rsidRPr="00507161">
        <w:rPr>
          <w:rFonts w:ascii="Arial" w:hAnsi="Arial" w:cs="Arial"/>
          <w:b w:val="0"/>
          <w:bCs w:val="0"/>
          <w:color w:val="222222"/>
          <w:sz w:val="22"/>
          <w:szCs w:val="22"/>
        </w:rPr>
        <w:t>the play</w:t>
      </w:r>
      <w:r w:rsidR="00630159" w:rsidRPr="00507161">
        <w:rPr>
          <w:rFonts w:ascii="Arial" w:hAnsi="Arial" w:cs="Arial"/>
          <w:b w:val="0"/>
          <w:bCs w:val="0"/>
          <w:color w:val="222222"/>
          <w:sz w:val="22"/>
          <w:szCs w:val="22"/>
        </w:rPr>
        <w:t xml:space="preserve"> is independent,</w:t>
      </w:r>
      <w:r w:rsidR="000B2838" w:rsidRPr="00507161">
        <w:rPr>
          <w:rFonts w:ascii="Arial" w:hAnsi="Arial" w:cs="Arial"/>
          <w:b w:val="0"/>
          <w:bCs w:val="0"/>
          <w:color w:val="222222"/>
          <w:sz w:val="22"/>
          <w:szCs w:val="22"/>
        </w:rPr>
        <w:t xml:space="preserve"> in which it shows children to entertain themselves and showing them a path to being self-sufficient. </w:t>
      </w:r>
      <w:r w:rsidR="00983667" w:rsidRPr="00983667">
        <w:rPr>
          <w:rFonts w:ascii="Arial" w:hAnsi="Arial" w:cs="Arial"/>
          <w:b w:val="0"/>
          <w:sz w:val="22"/>
          <w:szCs w:val="22"/>
        </w:rPr>
        <w:t>Very well (2017)</w:t>
      </w:r>
    </w:p>
    <w:p w:rsidR="00EF4117" w:rsidRPr="00507161" w:rsidRDefault="00EF4117" w:rsidP="00EF4117">
      <w:pPr>
        <w:pStyle w:val="Heading3"/>
        <w:shd w:val="clear" w:color="auto" w:fill="FFFFFF"/>
        <w:rPr>
          <w:rFonts w:ascii="Arial" w:hAnsi="Arial" w:cs="Arial"/>
          <w:b w:val="0"/>
          <w:bCs w:val="0"/>
          <w:color w:val="222222"/>
          <w:sz w:val="22"/>
          <w:szCs w:val="22"/>
        </w:rPr>
      </w:pPr>
      <w:r w:rsidRPr="00507161">
        <w:rPr>
          <w:rFonts w:ascii="Arial" w:hAnsi="Arial" w:cs="Arial"/>
          <w:b w:val="0"/>
          <w:bCs w:val="0"/>
          <w:color w:val="222222"/>
          <w:sz w:val="22"/>
          <w:szCs w:val="22"/>
        </w:rPr>
        <w:t>Onlooker play</w:t>
      </w:r>
      <w:r w:rsidR="000B2838" w:rsidRPr="00507161">
        <w:rPr>
          <w:rFonts w:ascii="Arial" w:hAnsi="Arial" w:cs="Arial"/>
          <w:b w:val="0"/>
          <w:bCs w:val="0"/>
          <w:color w:val="222222"/>
          <w:sz w:val="22"/>
          <w:szCs w:val="22"/>
        </w:rPr>
        <w:t xml:space="preserve"> is </w:t>
      </w:r>
      <w:r w:rsidR="00630159" w:rsidRPr="00507161">
        <w:rPr>
          <w:rFonts w:ascii="Arial" w:hAnsi="Arial" w:cs="Arial"/>
          <w:b w:val="0"/>
          <w:bCs w:val="0"/>
          <w:color w:val="222222"/>
          <w:sz w:val="22"/>
          <w:szCs w:val="22"/>
        </w:rPr>
        <w:t xml:space="preserve">where children will observe other children playing but doesn’t involve themselves in the action or activity. </w:t>
      </w:r>
      <w:r w:rsidR="00983667" w:rsidRPr="00983667">
        <w:rPr>
          <w:rFonts w:ascii="Arial" w:hAnsi="Arial" w:cs="Arial"/>
          <w:b w:val="0"/>
          <w:sz w:val="22"/>
          <w:szCs w:val="22"/>
        </w:rPr>
        <w:t>Very well (2017)</w:t>
      </w:r>
    </w:p>
    <w:p w:rsidR="00EF4117" w:rsidRPr="00507161" w:rsidRDefault="00EF4117" w:rsidP="00EF4117">
      <w:pPr>
        <w:pStyle w:val="Heading3"/>
        <w:shd w:val="clear" w:color="auto" w:fill="FFFFFF"/>
        <w:rPr>
          <w:rFonts w:ascii="Arial" w:hAnsi="Arial" w:cs="Arial"/>
          <w:b w:val="0"/>
          <w:bCs w:val="0"/>
          <w:color w:val="222222"/>
          <w:sz w:val="22"/>
          <w:szCs w:val="22"/>
        </w:rPr>
      </w:pPr>
      <w:r w:rsidRPr="00507161">
        <w:rPr>
          <w:rFonts w:ascii="Arial" w:hAnsi="Arial" w:cs="Arial"/>
          <w:b w:val="0"/>
          <w:bCs w:val="0"/>
          <w:color w:val="222222"/>
          <w:sz w:val="22"/>
          <w:szCs w:val="22"/>
        </w:rPr>
        <w:t>Parallel play</w:t>
      </w:r>
      <w:r w:rsidR="00630159" w:rsidRPr="00507161">
        <w:rPr>
          <w:rFonts w:ascii="Arial" w:hAnsi="Arial" w:cs="Arial"/>
          <w:b w:val="0"/>
          <w:bCs w:val="0"/>
          <w:color w:val="222222"/>
          <w:sz w:val="22"/>
          <w:szCs w:val="22"/>
        </w:rPr>
        <w:t xml:space="preserve"> is where two children are playing side by side each other in their own play or little bubble.</w:t>
      </w:r>
      <w:r w:rsidR="00983667">
        <w:rPr>
          <w:rFonts w:ascii="Arial" w:hAnsi="Arial" w:cs="Arial"/>
          <w:b w:val="0"/>
          <w:bCs w:val="0"/>
          <w:color w:val="222222"/>
          <w:sz w:val="22"/>
          <w:szCs w:val="22"/>
        </w:rPr>
        <w:t xml:space="preserve"> </w:t>
      </w:r>
      <w:r w:rsidR="00983667" w:rsidRPr="00983667">
        <w:rPr>
          <w:rFonts w:ascii="Arial" w:hAnsi="Arial" w:cs="Arial"/>
          <w:b w:val="0"/>
          <w:sz w:val="22"/>
          <w:szCs w:val="22"/>
        </w:rPr>
        <w:t>Very well (2017)</w:t>
      </w:r>
    </w:p>
    <w:p w:rsidR="00EF4117" w:rsidRPr="00507161" w:rsidRDefault="00EF4117" w:rsidP="00EF4117">
      <w:pPr>
        <w:pStyle w:val="Heading3"/>
        <w:shd w:val="clear" w:color="auto" w:fill="FFFFFF"/>
        <w:rPr>
          <w:rFonts w:ascii="Arial" w:hAnsi="Arial" w:cs="Arial"/>
          <w:b w:val="0"/>
          <w:bCs w:val="0"/>
          <w:color w:val="222222"/>
          <w:sz w:val="22"/>
          <w:szCs w:val="22"/>
        </w:rPr>
      </w:pPr>
      <w:r w:rsidRPr="00507161">
        <w:rPr>
          <w:rFonts w:ascii="Arial" w:hAnsi="Arial" w:cs="Arial"/>
          <w:b w:val="0"/>
          <w:bCs w:val="0"/>
          <w:color w:val="222222"/>
          <w:sz w:val="22"/>
          <w:szCs w:val="22"/>
        </w:rPr>
        <w:t>Associative play</w:t>
      </w:r>
      <w:r w:rsidR="00630159" w:rsidRPr="00507161">
        <w:rPr>
          <w:rFonts w:ascii="Arial" w:hAnsi="Arial" w:cs="Arial"/>
          <w:b w:val="0"/>
          <w:bCs w:val="0"/>
          <w:color w:val="222222"/>
          <w:sz w:val="22"/>
          <w:szCs w:val="22"/>
        </w:rPr>
        <w:t xml:space="preserve"> is where children are playing separately from </w:t>
      </w:r>
      <w:r w:rsidR="00124072" w:rsidRPr="00507161">
        <w:rPr>
          <w:rFonts w:ascii="Arial" w:hAnsi="Arial" w:cs="Arial"/>
          <w:b w:val="0"/>
          <w:bCs w:val="0"/>
          <w:color w:val="222222"/>
          <w:sz w:val="22"/>
          <w:szCs w:val="22"/>
        </w:rPr>
        <w:t>each other,</w:t>
      </w:r>
      <w:r w:rsidR="00630159" w:rsidRPr="00507161">
        <w:rPr>
          <w:rFonts w:ascii="Arial" w:hAnsi="Arial" w:cs="Arial"/>
          <w:b w:val="0"/>
          <w:bCs w:val="0"/>
          <w:color w:val="222222"/>
          <w:sz w:val="22"/>
          <w:szCs w:val="22"/>
        </w:rPr>
        <w:t xml:space="preserve"> </w:t>
      </w:r>
      <w:r w:rsidR="00124072" w:rsidRPr="00507161">
        <w:rPr>
          <w:rFonts w:ascii="Arial" w:hAnsi="Arial" w:cs="Arial"/>
          <w:b w:val="0"/>
          <w:bCs w:val="0"/>
          <w:color w:val="222222"/>
          <w:sz w:val="22"/>
          <w:szCs w:val="22"/>
        </w:rPr>
        <w:t>but they are involved in what they see others are doing. In this play problem solving and socialising is a key aspect that they develop</w:t>
      </w:r>
      <w:r w:rsidR="004C7D80" w:rsidRPr="00507161">
        <w:rPr>
          <w:rFonts w:ascii="Arial" w:hAnsi="Arial" w:cs="Arial"/>
          <w:b w:val="0"/>
          <w:bCs w:val="0"/>
          <w:color w:val="222222"/>
          <w:sz w:val="22"/>
          <w:szCs w:val="22"/>
        </w:rPr>
        <w:t xml:space="preserve"> which then provides them to making friendships.</w:t>
      </w:r>
      <w:r w:rsidR="00983667">
        <w:rPr>
          <w:rFonts w:ascii="Arial" w:hAnsi="Arial" w:cs="Arial"/>
          <w:b w:val="0"/>
          <w:bCs w:val="0"/>
          <w:color w:val="222222"/>
          <w:sz w:val="22"/>
          <w:szCs w:val="22"/>
        </w:rPr>
        <w:t xml:space="preserve"> </w:t>
      </w:r>
      <w:r w:rsidR="00983667" w:rsidRPr="00983667">
        <w:rPr>
          <w:rFonts w:ascii="Arial" w:hAnsi="Arial" w:cs="Arial"/>
          <w:b w:val="0"/>
          <w:sz w:val="22"/>
          <w:szCs w:val="22"/>
        </w:rPr>
        <w:t>Very well (2017)</w:t>
      </w:r>
    </w:p>
    <w:p w:rsidR="00EF4117" w:rsidRPr="00507161" w:rsidRDefault="00EF4117" w:rsidP="00EF4117">
      <w:pPr>
        <w:pStyle w:val="Heading3"/>
        <w:shd w:val="clear" w:color="auto" w:fill="FFFFFF"/>
        <w:rPr>
          <w:rFonts w:ascii="Arial" w:hAnsi="Arial" w:cs="Arial"/>
          <w:b w:val="0"/>
          <w:bCs w:val="0"/>
          <w:color w:val="222222"/>
          <w:sz w:val="22"/>
          <w:szCs w:val="22"/>
        </w:rPr>
      </w:pPr>
      <w:r w:rsidRPr="00507161">
        <w:rPr>
          <w:rFonts w:ascii="Arial" w:hAnsi="Arial" w:cs="Arial"/>
          <w:b w:val="0"/>
          <w:bCs w:val="0"/>
          <w:color w:val="222222"/>
          <w:sz w:val="22"/>
          <w:szCs w:val="22"/>
        </w:rPr>
        <w:t>Cooperative play</w:t>
      </w:r>
      <w:r w:rsidR="004C7D80" w:rsidRPr="00507161">
        <w:rPr>
          <w:rFonts w:ascii="Arial" w:hAnsi="Arial" w:cs="Arial"/>
          <w:b w:val="0"/>
          <w:bCs w:val="0"/>
          <w:color w:val="222222"/>
          <w:sz w:val="22"/>
          <w:szCs w:val="22"/>
        </w:rPr>
        <w:t xml:space="preserve"> is where all the stages come </w:t>
      </w:r>
      <w:r w:rsidR="003F2DDE" w:rsidRPr="00507161">
        <w:rPr>
          <w:rFonts w:ascii="Arial" w:hAnsi="Arial" w:cs="Arial"/>
          <w:b w:val="0"/>
          <w:bCs w:val="0"/>
          <w:color w:val="222222"/>
          <w:sz w:val="22"/>
          <w:szCs w:val="22"/>
        </w:rPr>
        <w:t xml:space="preserve">together in which children then truly start to play together and their social skills come together. </w:t>
      </w:r>
      <w:r w:rsidR="00983667" w:rsidRPr="00983667">
        <w:rPr>
          <w:rFonts w:ascii="Arial" w:hAnsi="Arial" w:cs="Arial"/>
          <w:b w:val="0"/>
          <w:sz w:val="22"/>
          <w:szCs w:val="22"/>
        </w:rPr>
        <w:t>Very well (2017)</w:t>
      </w:r>
    </w:p>
    <w:p w:rsidR="00EF4117" w:rsidRPr="00507161" w:rsidRDefault="00EF4117" w:rsidP="00EF4117">
      <w:pPr>
        <w:pStyle w:val="Heading3"/>
        <w:shd w:val="clear" w:color="auto" w:fill="FFFFFF"/>
        <w:rPr>
          <w:rFonts w:ascii="Arial" w:hAnsi="Arial" w:cs="Arial"/>
          <w:b w:val="0"/>
          <w:bCs w:val="0"/>
          <w:color w:val="222222"/>
          <w:sz w:val="22"/>
          <w:szCs w:val="22"/>
        </w:rPr>
      </w:pPr>
      <w:r w:rsidRPr="00507161">
        <w:rPr>
          <w:rFonts w:ascii="Arial" w:hAnsi="Arial" w:cs="Arial"/>
          <w:b w:val="0"/>
          <w:bCs w:val="0"/>
          <w:color w:val="222222"/>
          <w:sz w:val="22"/>
          <w:szCs w:val="22"/>
        </w:rPr>
        <w:t>Dramatic/fantasy play</w:t>
      </w:r>
      <w:r w:rsidR="003F2DDE" w:rsidRPr="00507161">
        <w:rPr>
          <w:rFonts w:ascii="Arial" w:hAnsi="Arial" w:cs="Arial"/>
          <w:b w:val="0"/>
          <w:bCs w:val="0"/>
          <w:color w:val="222222"/>
          <w:sz w:val="22"/>
          <w:szCs w:val="22"/>
        </w:rPr>
        <w:t xml:space="preserve"> is where children discover their imaginative play</w:t>
      </w:r>
      <w:r w:rsidR="007A64BA" w:rsidRPr="00507161">
        <w:rPr>
          <w:rFonts w:ascii="Arial" w:hAnsi="Arial" w:cs="Arial"/>
          <w:b w:val="0"/>
          <w:bCs w:val="0"/>
          <w:color w:val="222222"/>
          <w:sz w:val="22"/>
          <w:szCs w:val="22"/>
        </w:rPr>
        <w:t xml:space="preserve">, they enjoy dressing up or engaging in fantasy play. In this play, children learn to turn take, cooperate, share and work on their language development. </w:t>
      </w:r>
      <w:r w:rsidR="00983667" w:rsidRPr="00983667">
        <w:rPr>
          <w:rFonts w:ascii="Arial" w:hAnsi="Arial" w:cs="Arial"/>
          <w:b w:val="0"/>
          <w:sz w:val="22"/>
          <w:szCs w:val="22"/>
        </w:rPr>
        <w:t>Very well (2017)</w:t>
      </w:r>
    </w:p>
    <w:p w:rsidR="00EF4117" w:rsidRPr="00507161" w:rsidRDefault="00EF4117" w:rsidP="00EF4117">
      <w:pPr>
        <w:pStyle w:val="Heading3"/>
        <w:shd w:val="clear" w:color="auto" w:fill="FFFFFF"/>
        <w:rPr>
          <w:rFonts w:ascii="Arial" w:hAnsi="Arial" w:cs="Arial"/>
          <w:b w:val="0"/>
          <w:bCs w:val="0"/>
          <w:color w:val="222222"/>
          <w:sz w:val="22"/>
          <w:szCs w:val="22"/>
        </w:rPr>
      </w:pPr>
      <w:r w:rsidRPr="00507161">
        <w:rPr>
          <w:rFonts w:ascii="Arial" w:hAnsi="Arial" w:cs="Arial"/>
          <w:b w:val="0"/>
          <w:bCs w:val="0"/>
          <w:color w:val="222222"/>
          <w:sz w:val="22"/>
          <w:szCs w:val="22"/>
        </w:rPr>
        <w:lastRenderedPageBreak/>
        <w:t>Physical play</w:t>
      </w:r>
      <w:r w:rsidR="007A64BA" w:rsidRPr="00507161">
        <w:rPr>
          <w:rFonts w:ascii="Arial" w:hAnsi="Arial" w:cs="Arial"/>
          <w:b w:val="0"/>
          <w:bCs w:val="0"/>
          <w:color w:val="222222"/>
          <w:sz w:val="22"/>
          <w:szCs w:val="22"/>
        </w:rPr>
        <w:t xml:space="preserve"> is where children develop their gross and fine motor skills, in this type of play children are active. This stems from using large muscles for example throwing a ball to then using fine muscles for example drawing a picture. </w:t>
      </w:r>
      <w:r w:rsidR="00983667" w:rsidRPr="00983667">
        <w:rPr>
          <w:rFonts w:ascii="Arial" w:hAnsi="Arial" w:cs="Arial"/>
          <w:b w:val="0"/>
          <w:sz w:val="22"/>
          <w:szCs w:val="22"/>
        </w:rPr>
        <w:t>Very well (2017)</w:t>
      </w:r>
    </w:p>
    <w:p w:rsidR="00983667" w:rsidRPr="00983667" w:rsidRDefault="00EF4117" w:rsidP="00983667">
      <w:pPr>
        <w:pStyle w:val="Heading3"/>
        <w:shd w:val="clear" w:color="auto" w:fill="FFFFFF"/>
        <w:rPr>
          <w:rFonts w:ascii="Arial" w:hAnsi="Arial" w:cs="Arial"/>
          <w:b w:val="0"/>
          <w:bCs w:val="0"/>
          <w:color w:val="222222"/>
          <w:sz w:val="22"/>
          <w:szCs w:val="22"/>
        </w:rPr>
      </w:pPr>
      <w:r w:rsidRPr="00507161">
        <w:rPr>
          <w:rFonts w:ascii="Arial" w:hAnsi="Arial" w:cs="Arial"/>
          <w:b w:val="0"/>
          <w:bCs w:val="0"/>
          <w:color w:val="222222"/>
          <w:sz w:val="22"/>
          <w:szCs w:val="22"/>
        </w:rPr>
        <w:t>Con</w:t>
      </w:r>
      <w:r w:rsidR="00524E66" w:rsidRPr="00507161">
        <w:rPr>
          <w:rFonts w:ascii="Arial" w:hAnsi="Arial" w:cs="Arial"/>
          <w:b w:val="0"/>
          <w:bCs w:val="0"/>
          <w:color w:val="222222"/>
          <w:sz w:val="22"/>
          <w:szCs w:val="22"/>
        </w:rPr>
        <w:t>s</w:t>
      </w:r>
      <w:r w:rsidRPr="00507161">
        <w:rPr>
          <w:rFonts w:ascii="Arial" w:hAnsi="Arial" w:cs="Arial"/>
          <w:b w:val="0"/>
          <w:bCs w:val="0"/>
          <w:color w:val="222222"/>
          <w:sz w:val="22"/>
          <w:szCs w:val="22"/>
        </w:rPr>
        <w:t>tructive play</w:t>
      </w:r>
      <w:r w:rsidR="007A64BA" w:rsidRPr="00507161">
        <w:rPr>
          <w:rFonts w:ascii="Arial" w:hAnsi="Arial" w:cs="Arial"/>
          <w:b w:val="0"/>
          <w:bCs w:val="0"/>
          <w:color w:val="222222"/>
          <w:sz w:val="22"/>
          <w:szCs w:val="22"/>
        </w:rPr>
        <w:t xml:space="preserve"> is where children are building blocks or constructively making something, this type of play helps children to develop their cognitive skills </w:t>
      </w:r>
      <w:r w:rsidR="00FD6A21" w:rsidRPr="00507161">
        <w:rPr>
          <w:rFonts w:ascii="Arial" w:hAnsi="Arial" w:cs="Arial"/>
          <w:b w:val="0"/>
          <w:bCs w:val="0"/>
          <w:color w:val="222222"/>
          <w:sz w:val="22"/>
          <w:szCs w:val="22"/>
        </w:rPr>
        <w:t>to</w:t>
      </w:r>
      <w:r w:rsidR="007A64BA" w:rsidRPr="00507161">
        <w:rPr>
          <w:rFonts w:ascii="Arial" w:hAnsi="Arial" w:cs="Arial"/>
          <w:b w:val="0"/>
          <w:bCs w:val="0"/>
          <w:color w:val="222222"/>
          <w:sz w:val="22"/>
          <w:szCs w:val="22"/>
        </w:rPr>
        <w:t xml:space="preserve"> find out how to make something work. </w:t>
      </w:r>
      <w:r w:rsidR="00983667" w:rsidRPr="00983667">
        <w:rPr>
          <w:rFonts w:ascii="Arial" w:hAnsi="Arial" w:cs="Arial"/>
          <w:b w:val="0"/>
          <w:sz w:val="22"/>
          <w:szCs w:val="22"/>
        </w:rPr>
        <w:t>Very well (2017)</w:t>
      </w:r>
    </w:p>
    <w:p w:rsidR="00EC57C3" w:rsidRPr="00507161" w:rsidRDefault="00FD6A21" w:rsidP="002F5FAB">
      <w:pPr>
        <w:rPr>
          <w:rFonts w:ascii="Arial" w:hAnsi="Arial" w:cs="Arial"/>
          <w:color w:val="222222"/>
          <w:shd w:val="clear" w:color="auto" w:fill="FFFFFF"/>
        </w:rPr>
      </w:pPr>
      <w:r w:rsidRPr="00507161">
        <w:rPr>
          <w:rFonts w:ascii="Arial" w:hAnsi="Arial" w:cs="Arial"/>
          <w:color w:val="222222"/>
          <w:shd w:val="clear" w:color="auto" w:fill="FFFFFF"/>
        </w:rPr>
        <w:t xml:space="preserve">Holistic learning in early years is important as when practitioners take the holistic approach to children learning, children are learning in all areas of their development stages. They develop </w:t>
      </w:r>
      <w:r w:rsidR="00EC57C3" w:rsidRPr="00507161">
        <w:rPr>
          <w:rFonts w:ascii="Arial" w:hAnsi="Arial" w:cs="Arial"/>
          <w:color w:val="222222"/>
          <w:shd w:val="clear" w:color="auto" w:fill="FFFFFF"/>
        </w:rPr>
        <w:t xml:space="preserve">their communication and language, physical development, personal, social and emotional development, literacy, mathematics, understanding the world and expressive arts and design. </w:t>
      </w:r>
      <w:r w:rsidR="00983667" w:rsidRPr="00D24612">
        <w:rPr>
          <w:rFonts w:ascii="Arial" w:hAnsi="Arial" w:cs="Arial"/>
        </w:rPr>
        <w:t>Raise learning (2012)</w:t>
      </w:r>
      <w:bookmarkStart w:id="3" w:name="_Hlk504906127"/>
    </w:p>
    <w:bookmarkEnd w:id="3"/>
    <w:p w:rsidR="002F5FAB" w:rsidRPr="00507161" w:rsidRDefault="002F5FAB" w:rsidP="002F5FAB">
      <w:pPr>
        <w:rPr>
          <w:rFonts w:ascii="Arial" w:hAnsi="Arial" w:cs="Arial"/>
          <w:bCs/>
          <w:color w:val="222222"/>
        </w:rPr>
      </w:pPr>
      <w:r w:rsidRPr="00507161">
        <w:rPr>
          <w:rFonts w:ascii="Arial" w:hAnsi="Arial" w:cs="Arial"/>
          <w:bCs/>
          <w:color w:val="222222"/>
        </w:rPr>
        <w:t>How is play Holistic?</w:t>
      </w:r>
      <w:r w:rsidR="00732EB0" w:rsidRPr="00507161">
        <w:rPr>
          <w:rFonts w:ascii="Arial" w:hAnsi="Arial" w:cs="Arial"/>
          <w:bCs/>
          <w:color w:val="222222"/>
        </w:rPr>
        <w:t xml:space="preserve"> Play is holistic with children and young people’s learning and development as in their everyday play they are learning and developing in </w:t>
      </w:r>
      <w:r w:rsidR="00650ABC" w:rsidRPr="00507161">
        <w:rPr>
          <w:rFonts w:ascii="Arial" w:hAnsi="Arial" w:cs="Arial"/>
          <w:bCs/>
          <w:color w:val="222222"/>
        </w:rPr>
        <w:t>the seven areas of learning</w:t>
      </w:r>
      <w:r w:rsidR="00E228BF" w:rsidRPr="00507161">
        <w:rPr>
          <w:rFonts w:ascii="Arial" w:hAnsi="Arial" w:cs="Arial"/>
          <w:bCs/>
          <w:color w:val="222222"/>
        </w:rPr>
        <w:t xml:space="preserve"> from the Foundation Phase Profile (FPP)</w:t>
      </w:r>
      <w:r w:rsidR="00650ABC" w:rsidRPr="00507161">
        <w:rPr>
          <w:rFonts w:ascii="Arial" w:hAnsi="Arial" w:cs="Arial"/>
          <w:bCs/>
          <w:color w:val="222222"/>
        </w:rPr>
        <w:t xml:space="preserve">. For </w:t>
      </w:r>
      <w:r w:rsidR="00F95D00" w:rsidRPr="00507161">
        <w:rPr>
          <w:rFonts w:ascii="Arial" w:hAnsi="Arial" w:cs="Arial"/>
          <w:bCs/>
          <w:color w:val="222222"/>
        </w:rPr>
        <w:t>example,</w:t>
      </w:r>
      <w:r w:rsidR="00650ABC" w:rsidRPr="00507161">
        <w:rPr>
          <w:rFonts w:ascii="Arial" w:hAnsi="Arial" w:cs="Arial"/>
          <w:bCs/>
          <w:color w:val="222222"/>
        </w:rPr>
        <w:t xml:space="preserve"> when a child is playing dress up with </w:t>
      </w:r>
      <w:r w:rsidR="00F95D00" w:rsidRPr="00507161">
        <w:rPr>
          <w:rFonts w:ascii="Arial" w:hAnsi="Arial" w:cs="Arial"/>
          <w:bCs/>
          <w:color w:val="222222"/>
        </w:rPr>
        <w:t>other peers, they are dressing up as princesse</w:t>
      </w:r>
      <w:r w:rsidR="00DA6253" w:rsidRPr="00507161">
        <w:rPr>
          <w:rFonts w:ascii="Arial" w:hAnsi="Arial" w:cs="Arial"/>
          <w:bCs/>
          <w:color w:val="222222"/>
        </w:rPr>
        <w:t xml:space="preserve">s. </w:t>
      </w:r>
      <w:r w:rsidR="00697E60" w:rsidRPr="00507161">
        <w:rPr>
          <w:rFonts w:ascii="Arial" w:hAnsi="Arial" w:cs="Arial"/>
          <w:bCs/>
          <w:color w:val="222222"/>
        </w:rPr>
        <w:t xml:space="preserve">In this play they are developing their drama/fantasy play skills in which they are developing their cognitive skills, social skills, physical (gross motor skills) and communication and language development skills. </w:t>
      </w:r>
      <w:r w:rsidR="00E228BF" w:rsidRPr="00507161">
        <w:rPr>
          <w:rFonts w:ascii="Arial" w:hAnsi="Arial" w:cs="Arial"/>
          <w:bCs/>
          <w:color w:val="222222"/>
        </w:rPr>
        <w:t xml:space="preserve">With children holistically playing, childcare practitioners can observe them in a holistic view and track them through the FPP to see </w:t>
      </w:r>
      <w:r w:rsidR="008B1C11" w:rsidRPr="00507161">
        <w:rPr>
          <w:rFonts w:ascii="Arial" w:hAnsi="Arial" w:cs="Arial"/>
          <w:bCs/>
          <w:color w:val="222222"/>
        </w:rPr>
        <w:t xml:space="preserve">their developmental progress. </w:t>
      </w:r>
      <w:r w:rsidR="00983667" w:rsidRPr="00D24612">
        <w:rPr>
          <w:rFonts w:ascii="Arial" w:hAnsi="Arial" w:cs="Arial"/>
          <w:lang w:val="en-US"/>
        </w:rPr>
        <w:t xml:space="preserve">Doherty, J. &amp; Hughes, M., </w:t>
      </w:r>
      <w:r w:rsidR="00983667">
        <w:rPr>
          <w:rFonts w:ascii="Arial" w:hAnsi="Arial" w:cs="Arial"/>
          <w:lang w:val="en-US"/>
        </w:rPr>
        <w:t>(</w:t>
      </w:r>
      <w:r w:rsidR="00983667" w:rsidRPr="00D24612">
        <w:rPr>
          <w:rFonts w:ascii="Arial" w:hAnsi="Arial" w:cs="Arial"/>
          <w:lang w:val="en-US"/>
        </w:rPr>
        <w:t>2009</w:t>
      </w:r>
      <w:r w:rsidR="00983667">
        <w:rPr>
          <w:rFonts w:ascii="Arial" w:hAnsi="Arial" w:cs="Arial"/>
          <w:lang w:val="en-US"/>
        </w:rPr>
        <w:t>).</w:t>
      </w:r>
    </w:p>
    <w:p w:rsidR="00B658D5" w:rsidRDefault="008B1C11" w:rsidP="002F5FAB">
      <w:pPr>
        <w:rPr>
          <w:rFonts w:ascii="Arial" w:hAnsi="Arial" w:cs="Arial"/>
          <w:bCs/>
          <w:color w:val="222222"/>
        </w:rPr>
      </w:pPr>
      <w:r w:rsidRPr="00507161">
        <w:rPr>
          <w:rFonts w:ascii="Arial" w:hAnsi="Arial" w:cs="Arial"/>
          <w:bCs/>
          <w:color w:val="222222"/>
        </w:rPr>
        <w:t xml:space="preserve">Whilst practitioners are observing children holistically and children are playing holistically it is important for children to have opportunities of play everyday through their life </w:t>
      </w:r>
      <w:r w:rsidR="00B86230" w:rsidRPr="00507161">
        <w:rPr>
          <w:rFonts w:ascii="Arial" w:hAnsi="Arial" w:cs="Arial"/>
          <w:bCs/>
          <w:color w:val="222222"/>
        </w:rPr>
        <w:t xml:space="preserve">to achieve different milestones of their development. Whilst in this play it is important that children can be able to take risks during their play. Taking risks is important as </w:t>
      </w:r>
      <w:r w:rsidR="007420C5" w:rsidRPr="00507161">
        <w:rPr>
          <w:rFonts w:ascii="Arial" w:hAnsi="Arial" w:cs="Arial"/>
          <w:bCs/>
          <w:color w:val="222222"/>
        </w:rPr>
        <w:t xml:space="preserve">children can learn from the risks they take. For example, if a child decides to ride a bike without stabilisers and falls off, they learn that they are not able to ride a two-wheeler bike yet, but then when being showed a bike with stabilisers once they try that they find it easier to ride the bike. </w:t>
      </w:r>
      <w:r w:rsidR="00983667" w:rsidRPr="00D24612">
        <w:rPr>
          <w:rFonts w:ascii="Arial" w:hAnsi="Arial" w:cs="Arial"/>
          <w:lang w:val="en-US"/>
        </w:rPr>
        <w:t xml:space="preserve">Moyles, J.R., </w:t>
      </w:r>
      <w:r w:rsidR="00983667">
        <w:rPr>
          <w:rFonts w:ascii="Arial" w:hAnsi="Arial" w:cs="Arial"/>
          <w:lang w:val="en-US"/>
        </w:rPr>
        <w:t>(</w:t>
      </w:r>
      <w:r w:rsidR="00983667" w:rsidRPr="00D24612">
        <w:rPr>
          <w:rFonts w:ascii="Arial" w:hAnsi="Arial" w:cs="Arial"/>
          <w:lang w:val="en-US"/>
        </w:rPr>
        <w:t>2005</w:t>
      </w:r>
      <w:r w:rsidR="00983667">
        <w:rPr>
          <w:rFonts w:ascii="Arial" w:hAnsi="Arial" w:cs="Arial"/>
          <w:lang w:val="en-US"/>
        </w:rPr>
        <w:t>).</w:t>
      </w:r>
    </w:p>
    <w:p w:rsidR="007420C5" w:rsidRPr="00507161" w:rsidRDefault="007420C5" w:rsidP="002F5FAB">
      <w:pPr>
        <w:rPr>
          <w:rFonts w:ascii="Arial" w:hAnsi="Arial" w:cs="Arial"/>
          <w:bCs/>
          <w:u w:val="single"/>
        </w:rPr>
      </w:pPr>
      <w:r w:rsidRPr="00507161">
        <w:rPr>
          <w:rFonts w:ascii="Arial" w:hAnsi="Arial" w:cs="Arial"/>
          <w:bCs/>
          <w:u w:val="single"/>
        </w:rPr>
        <w:t>What does research tell us about play?</w:t>
      </w:r>
    </w:p>
    <w:p w:rsidR="007420C5" w:rsidRPr="00507161" w:rsidRDefault="007420C5" w:rsidP="002F5FAB">
      <w:pPr>
        <w:rPr>
          <w:rFonts w:ascii="Arial" w:hAnsi="Arial" w:cs="Arial"/>
          <w:bCs/>
        </w:rPr>
      </w:pPr>
      <w:r w:rsidRPr="00507161">
        <w:rPr>
          <w:rFonts w:ascii="Arial" w:hAnsi="Arial" w:cs="Arial"/>
          <w:bCs/>
        </w:rPr>
        <w:t>There are many aspects of play and many researches have been conducted to emphasis the importance of play. There are many psychoanalytical theorists that had an emphasis on play. Sigmund Freud had a theory that was central to play therapy, Lev Vygotsky had a theory of the Zone of Proximal Development, Jerome Bruner</w:t>
      </w:r>
      <w:r w:rsidR="00A52090" w:rsidRPr="00507161">
        <w:rPr>
          <w:rFonts w:ascii="Arial" w:hAnsi="Arial" w:cs="Arial"/>
          <w:bCs/>
        </w:rPr>
        <w:t xml:space="preserve"> had a theory of Scaffolding Learning</w:t>
      </w:r>
      <w:r w:rsidR="00095D08" w:rsidRPr="00507161">
        <w:rPr>
          <w:rFonts w:ascii="Arial" w:hAnsi="Arial" w:cs="Arial"/>
          <w:bCs/>
        </w:rPr>
        <w:t xml:space="preserve"> and </w:t>
      </w:r>
      <w:r w:rsidR="00A52090" w:rsidRPr="00507161">
        <w:rPr>
          <w:rFonts w:ascii="Arial" w:hAnsi="Arial" w:cs="Arial"/>
          <w:bCs/>
        </w:rPr>
        <w:t xml:space="preserve">Jean Piaget had a theory </w:t>
      </w:r>
      <w:r w:rsidR="00B658D5" w:rsidRPr="00507161">
        <w:rPr>
          <w:rFonts w:ascii="Arial" w:hAnsi="Arial" w:cs="Arial"/>
          <w:bCs/>
        </w:rPr>
        <w:t>of l</w:t>
      </w:r>
      <w:r w:rsidR="00A52090" w:rsidRPr="00507161">
        <w:rPr>
          <w:rFonts w:ascii="Arial" w:hAnsi="Arial" w:cs="Arial"/>
          <w:bCs/>
        </w:rPr>
        <w:t xml:space="preserve">earning </w:t>
      </w:r>
      <w:r w:rsidR="00B658D5" w:rsidRPr="00507161">
        <w:rPr>
          <w:rFonts w:ascii="Arial" w:hAnsi="Arial" w:cs="Arial"/>
          <w:bCs/>
        </w:rPr>
        <w:t>t</w:t>
      </w:r>
      <w:r w:rsidR="00A52090" w:rsidRPr="00507161">
        <w:rPr>
          <w:rFonts w:ascii="Arial" w:hAnsi="Arial" w:cs="Arial"/>
          <w:bCs/>
        </w:rPr>
        <w:t xml:space="preserve">hrough </w:t>
      </w:r>
      <w:r w:rsidR="00B658D5" w:rsidRPr="00507161">
        <w:rPr>
          <w:rFonts w:ascii="Arial" w:hAnsi="Arial" w:cs="Arial"/>
          <w:bCs/>
        </w:rPr>
        <w:t>p</w:t>
      </w:r>
      <w:r w:rsidR="00A52090" w:rsidRPr="00507161">
        <w:rPr>
          <w:rFonts w:ascii="Arial" w:hAnsi="Arial" w:cs="Arial"/>
          <w:bCs/>
        </w:rPr>
        <w:t>lay</w:t>
      </w:r>
      <w:r w:rsidR="00095D08" w:rsidRPr="00507161">
        <w:rPr>
          <w:rFonts w:ascii="Arial" w:hAnsi="Arial" w:cs="Arial"/>
          <w:bCs/>
        </w:rPr>
        <w:t>.</w:t>
      </w:r>
    </w:p>
    <w:p w:rsidR="001667B2" w:rsidRPr="00507161" w:rsidRDefault="00B658D5" w:rsidP="002F5FAB">
      <w:pPr>
        <w:rPr>
          <w:rFonts w:ascii="Arial" w:hAnsi="Arial" w:cs="Arial"/>
          <w:bCs/>
        </w:rPr>
      </w:pPr>
      <w:r w:rsidRPr="00507161">
        <w:rPr>
          <w:rFonts w:ascii="Arial" w:hAnsi="Arial" w:cs="Arial"/>
          <w:bCs/>
        </w:rPr>
        <w:t xml:space="preserve">Sigmund Freud </w:t>
      </w:r>
      <w:r w:rsidR="00E43E11" w:rsidRPr="00507161">
        <w:rPr>
          <w:rFonts w:ascii="Arial" w:hAnsi="Arial" w:cs="Arial"/>
          <w:bCs/>
        </w:rPr>
        <w:t>had a theory that was central to play therapy with children</w:t>
      </w:r>
      <w:r w:rsidR="001667B2" w:rsidRPr="00507161">
        <w:rPr>
          <w:rFonts w:ascii="Arial" w:hAnsi="Arial" w:cs="Arial"/>
          <w:bCs/>
        </w:rPr>
        <w:t xml:space="preserve">. Freud believed that ‘play provided children with an avenue for a wish fulfilment and mastery of traumatic events.’ </w:t>
      </w:r>
    </w:p>
    <w:p w:rsidR="001667B2" w:rsidRPr="00507161" w:rsidRDefault="001667B2" w:rsidP="002F5FAB">
      <w:pPr>
        <w:rPr>
          <w:rFonts w:ascii="Arial" w:hAnsi="Arial" w:cs="Arial"/>
          <w:bCs/>
        </w:rPr>
      </w:pPr>
      <w:r w:rsidRPr="00507161">
        <w:rPr>
          <w:rFonts w:ascii="Arial" w:hAnsi="Arial" w:cs="Arial"/>
          <w:bCs/>
        </w:rPr>
        <w:t xml:space="preserve">Peller relates the development of fantasy play themes to Freud’s psychosexual stages. </w:t>
      </w:r>
    </w:p>
    <w:p w:rsidR="001667B2" w:rsidRPr="00983667" w:rsidRDefault="001667B2" w:rsidP="002F5FAB">
      <w:pPr>
        <w:rPr>
          <w:rFonts w:ascii="Arial" w:hAnsi="Arial" w:cs="Arial"/>
          <w:bCs/>
        </w:rPr>
      </w:pPr>
      <w:r w:rsidRPr="00507161">
        <w:rPr>
          <w:rFonts w:ascii="Arial" w:hAnsi="Arial" w:cs="Arial"/>
          <w:bCs/>
        </w:rPr>
        <w:t>In a review of the role of play in psychoanalytic thought, Peller (1954) wrote that “play ...is an attempt to compensate for anxieties and deficiencies, to obtain pleasure at a minimum risk of danger and/or irreversible consequences”</w:t>
      </w:r>
      <w:bookmarkStart w:id="4" w:name="_Hlk504906155"/>
      <w:r w:rsidR="00983667">
        <w:rPr>
          <w:rFonts w:ascii="Arial" w:hAnsi="Arial" w:cs="Arial"/>
          <w:bCs/>
        </w:rPr>
        <w:t xml:space="preserve">. </w:t>
      </w:r>
      <w:r w:rsidR="00983667" w:rsidRPr="00D24612">
        <w:rPr>
          <w:rFonts w:ascii="Arial" w:hAnsi="Arial" w:cs="Arial"/>
          <w:lang w:val="en-US"/>
        </w:rPr>
        <w:t xml:space="preserve">Smith, P.K., </w:t>
      </w:r>
      <w:r w:rsidR="00983667">
        <w:rPr>
          <w:rFonts w:ascii="Arial" w:hAnsi="Arial" w:cs="Arial"/>
          <w:lang w:val="en-US"/>
        </w:rPr>
        <w:t>(</w:t>
      </w:r>
      <w:r w:rsidR="00983667" w:rsidRPr="00D24612">
        <w:rPr>
          <w:rFonts w:ascii="Arial" w:hAnsi="Arial" w:cs="Arial"/>
          <w:lang w:val="en-US"/>
        </w:rPr>
        <w:t>2009</w:t>
      </w:r>
      <w:r w:rsidR="00983667">
        <w:rPr>
          <w:rFonts w:ascii="Arial" w:hAnsi="Arial" w:cs="Arial"/>
          <w:lang w:val="en-US"/>
        </w:rPr>
        <w:t>)</w:t>
      </w:r>
    </w:p>
    <w:bookmarkEnd w:id="4"/>
    <w:p w:rsidR="003906E7" w:rsidRPr="00507161" w:rsidRDefault="00B658D5" w:rsidP="002F5FAB">
      <w:pPr>
        <w:rPr>
          <w:rFonts w:ascii="Arial" w:hAnsi="Arial" w:cs="Arial"/>
          <w:bCs/>
        </w:rPr>
      </w:pPr>
      <w:r w:rsidRPr="00507161">
        <w:rPr>
          <w:rFonts w:ascii="Arial" w:hAnsi="Arial" w:cs="Arial"/>
          <w:bCs/>
        </w:rPr>
        <w:t>Lev Vygotsky</w:t>
      </w:r>
      <w:r w:rsidR="003906E7" w:rsidRPr="00507161">
        <w:rPr>
          <w:rFonts w:ascii="Arial" w:hAnsi="Arial" w:cs="Arial"/>
          <w:bCs/>
        </w:rPr>
        <w:t xml:space="preserve"> had a theory about the Zone of Proximal Development. The research of this theory shows us how a learner achieves the different between what they can do without help and what they can do with help. Lev Vygotsky stated that ‘a child follows an adult’s example </w:t>
      </w:r>
      <w:r w:rsidR="003906E7" w:rsidRPr="00507161">
        <w:rPr>
          <w:rFonts w:ascii="Arial" w:hAnsi="Arial" w:cs="Arial"/>
          <w:bCs/>
        </w:rPr>
        <w:lastRenderedPageBreak/>
        <w:t xml:space="preserve">and gradually develops the ability to do certain tasks without help or assistance.’ And that ‘the definition of the zone of proximal development presents itself, as the difference between the actual developmental level as determined by independent problem solving and the development of potential development as determined through problem solving under adult guidance.’ </w:t>
      </w:r>
      <w:r w:rsidR="00983667" w:rsidRPr="00D24612">
        <w:rPr>
          <w:rFonts w:ascii="Arial" w:hAnsi="Arial" w:cs="Arial"/>
        </w:rPr>
        <w:t>Innovative Learning (2011)</w:t>
      </w:r>
      <w:bookmarkStart w:id="5" w:name="_Hlk504906161"/>
    </w:p>
    <w:bookmarkEnd w:id="5"/>
    <w:p w:rsidR="00034F38" w:rsidRPr="00507161" w:rsidRDefault="00B658D5" w:rsidP="002F5FAB">
      <w:pPr>
        <w:rPr>
          <w:rFonts w:ascii="Arial" w:hAnsi="Arial" w:cs="Arial"/>
          <w:bCs/>
        </w:rPr>
      </w:pPr>
      <w:r w:rsidRPr="00507161">
        <w:rPr>
          <w:rFonts w:ascii="Arial" w:hAnsi="Arial" w:cs="Arial"/>
          <w:bCs/>
        </w:rPr>
        <w:t>Jerome Bruner</w:t>
      </w:r>
      <w:r w:rsidR="003906E7" w:rsidRPr="00507161">
        <w:rPr>
          <w:rFonts w:ascii="Arial" w:hAnsi="Arial" w:cs="Arial"/>
          <w:bCs/>
        </w:rPr>
        <w:t xml:space="preserve"> had a theory of scaffolding learning in children, </w:t>
      </w:r>
      <w:r w:rsidR="00F871CE" w:rsidRPr="00507161">
        <w:rPr>
          <w:rFonts w:ascii="Arial" w:hAnsi="Arial" w:cs="Arial"/>
          <w:bCs/>
        </w:rPr>
        <w:t>this was a constructive theory that emerged around 1976</w:t>
      </w:r>
      <w:r w:rsidR="00034F38" w:rsidRPr="00507161">
        <w:rPr>
          <w:rFonts w:ascii="Arial" w:hAnsi="Arial" w:cs="Arial"/>
          <w:bCs/>
        </w:rPr>
        <w:t xml:space="preserve">. Bruner believed that ‘when children start to learn new concepts, they need help from teachers and others in the form of active support, in which they are dependent on their </w:t>
      </w:r>
      <w:r w:rsidR="0065687E" w:rsidRPr="00507161">
        <w:rPr>
          <w:rFonts w:ascii="Arial" w:hAnsi="Arial" w:cs="Arial"/>
          <w:bCs/>
        </w:rPr>
        <w:t>adult’s</w:t>
      </w:r>
      <w:r w:rsidR="00034F38" w:rsidRPr="00507161">
        <w:rPr>
          <w:rFonts w:ascii="Arial" w:hAnsi="Arial" w:cs="Arial"/>
          <w:bCs/>
        </w:rPr>
        <w:t xml:space="preserve"> support, but as they become more independent in their thinking and acquire new skills and knowledge, the support can be gradually faded.’ </w:t>
      </w:r>
      <w:r w:rsidR="00983667" w:rsidRPr="00D24612">
        <w:rPr>
          <w:rFonts w:ascii="Arial" w:hAnsi="Arial" w:cs="Arial"/>
        </w:rPr>
        <w:t>Teach Thought (2018)</w:t>
      </w:r>
    </w:p>
    <w:p w:rsidR="00983667" w:rsidRPr="00983667" w:rsidRDefault="00B658D5" w:rsidP="00983667">
      <w:pPr>
        <w:rPr>
          <w:rFonts w:ascii="Arial" w:hAnsi="Arial" w:cs="Arial"/>
          <w:bCs/>
        </w:rPr>
      </w:pPr>
      <w:r w:rsidRPr="00507161">
        <w:rPr>
          <w:rFonts w:ascii="Arial" w:hAnsi="Arial" w:cs="Arial"/>
          <w:bCs/>
        </w:rPr>
        <w:t>Jean Piaget</w:t>
      </w:r>
      <w:r w:rsidR="00034F38" w:rsidRPr="00507161">
        <w:rPr>
          <w:rFonts w:ascii="Arial" w:hAnsi="Arial" w:cs="Arial"/>
          <w:bCs/>
        </w:rPr>
        <w:t xml:space="preserve"> had a theory </w:t>
      </w:r>
      <w:r w:rsidR="00DB4D61" w:rsidRPr="00507161">
        <w:rPr>
          <w:rFonts w:ascii="Arial" w:hAnsi="Arial" w:cs="Arial"/>
          <w:bCs/>
        </w:rPr>
        <w:t>that children learn best through play</w:t>
      </w:r>
      <w:r w:rsidR="0065687E" w:rsidRPr="00507161">
        <w:rPr>
          <w:rFonts w:ascii="Arial" w:hAnsi="Arial" w:cs="Arial"/>
          <w:bCs/>
        </w:rPr>
        <w:t xml:space="preserve"> in which happens through stages. There are three stages of play in which they consist of practical play, symbolic play and social play</w:t>
      </w:r>
      <w:r w:rsidR="002B32FC" w:rsidRPr="00507161">
        <w:rPr>
          <w:rFonts w:ascii="Arial" w:hAnsi="Arial" w:cs="Arial"/>
          <w:bCs/>
        </w:rPr>
        <w:t xml:space="preserve">. Piaget’s theory of play is found to be based upon the idea that cognitive development and the learning of language, in which it requires to have appropriate environmental stimuli and experiences that children need to develop. </w:t>
      </w:r>
      <w:r w:rsidR="00983667" w:rsidRPr="00D24612">
        <w:rPr>
          <w:rFonts w:ascii="Arial" w:hAnsi="Arial" w:cs="Arial"/>
        </w:rPr>
        <w:t xml:space="preserve">Psychologized (2017) </w:t>
      </w:r>
    </w:p>
    <w:p w:rsidR="008F7752" w:rsidRPr="00983667" w:rsidRDefault="00A52090" w:rsidP="00983667">
      <w:pPr>
        <w:pStyle w:val="NormalWeb"/>
        <w:shd w:val="clear" w:color="auto" w:fill="FFFFFF"/>
        <w:spacing w:before="0" w:beforeAutospacing="0" w:after="210" w:afterAutospacing="0"/>
        <w:ind w:right="200"/>
        <w:rPr>
          <w:rFonts w:ascii="Arial" w:hAnsi="Arial" w:cs="Arial"/>
          <w:bCs/>
          <w:i/>
          <w:iCs/>
          <w:sz w:val="22"/>
          <w:szCs w:val="22"/>
        </w:rPr>
      </w:pPr>
      <w:r w:rsidRPr="00983667">
        <w:rPr>
          <w:rStyle w:val="Strong"/>
          <w:rFonts w:ascii="Arial" w:hAnsi="Arial" w:cs="Arial"/>
          <w:b w:val="0"/>
          <w:sz w:val="22"/>
          <w:szCs w:val="22"/>
        </w:rPr>
        <w:t xml:space="preserve">Lesley Griffiths AM, former Minister for Communities and Tackling Poverty said that </w:t>
      </w:r>
      <w:r w:rsidRPr="00983667">
        <w:rPr>
          <w:rStyle w:val="Emphasis"/>
          <w:rFonts w:ascii="Arial" w:hAnsi="Arial" w:cs="Arial"/>
          <w:bCs/>
          <w:sz w:val="22"/>
          <w:szCs w:val="22"/>
        </w:rPr>
        <w:t>'Play is a vital part of a child’s upbringing and development which benefits their health, happiness and wellbeing. I am very proud the Welsh Government took the lead on this issue, making Wales the first nation in the UK to legislate on play.'</w:t>
      </w:r>
      <w:r w:rsidR="00983667" w:rsidRPr="00983667">
        <w:rPr>
          <w:rStyle w:val="Emphasis"/>
          <w:rFonts w:ascii="Arial" w:hAnsi="Arial" w:cs="Arial"/>
          <w:bCs/>
          <w:sz w:val="22"/>
          <w:szCs w:val="22"/>
        </w:rPr>
        <w:t xml:space="preserve"> Play Wales (No Date) </w:t>
      </w:r>
      <w:r w:rsidR="00B658D5" w:rsidRPr="00983667">
        <w:rPr>
          <w:rStyle w:val="Hyperlink"/>
          <w:rFonts w:ascii="Arial" w:eastAsia="Arial Unicode MS" w:hAnsi="Arial" w:cs="Arial"/>
          <w:noProof/>
          <w:color w:val="auto"/>
          <w:sz w:val="22"/>
          <w:szCs w:val="22"/>
          <w:u w:val="none"/>
          <w:lang w:eastAsia="cy-GB"/>
        </w:rPr>
        <w:t>This research from Play Wales tells us that it is important for childre</w:t>
      </w:r>
      <w:r w:rsidR="00095D08" w:rsidRPr="00983667">
        <w:rPr>
          <w:rStyle w:val="Hyperlink"/>
          <w:rFonts w:ascii="Arial" w:eastAsia="Arial Unicode MS" w:hAnsi="Arial" w:cs="Arial"/>
          <w:noProof/>
          <w:color w:val="auto"/>
          <w:sz w:val="22"/>
          <w:szCs w:val="22"/>
          <w:u w:val="none"/>
          <w:lang w:eastAsia="cy-GB"/>
        </w:rPr>
        <w:t>n</w:t>
      </w:r>
      <w:r w:rsidR="00B658D5" w:rsidRPr="00983667">
        <w:rPr>
          <w:rStyle w:val="Hyperlink"/>
          <w:rFonts w:ascii="Arial" w:eastAsia="Arial Unicode MS" w:hAnsi="Arial" w:cs="Arial"/>
          <w:noProof/>
          <w:color w:val="auto"/>
          <w:sz w:val="22"/>
          <w:szCs w:val="22"/>
          <w:u w:val="none"/>
          <w:lang w:eastAsia="cy-GB"/>
        </w:rPr>
        <w:t xml:space="preserve"> to play in</w:t>
      </w:r>
      <w:r w:rsidR="00095D08" w:rsidRPr="00983667">
        <w:rPr>
          <w:rStyle w:val="Hyperlink"/>
          <w:rFonts w:ascii="Arial" w:eastAsia="Arial Unicode MS" w:hAnsi="Arial" w:cs="Arial"/>
          <w:noProof/>
          <w:color w:val="auto"/>
          <w:sz w:val="22"/>
          <w:szCs w:val="22"/>
          <w:u w:val="none"/>
          <w:lang w:eastAsia="cy-GB"/>
        </w:rPr>
        <w:t xml:space="preserve"> </w:t>
      </w:r>
      <w:r w:rsidR="00B658D5" w:rsidRPr="00983667">
        <w:rPr>
          <w:rStyle w:val="Hyperlink"/>
          <w:rFonts w:ascii="Arial" w:eastAsia="Arial Unicode MS" w:hAnsi="Arial" w:cs="Arial"/>
          <w:noProof/>
          <w:color w:val="auto"/>
          <w:sz w:val="22"/>
          <w:szCs w:val="22"/>
          <w:u w:val="none"/>
          <w:lang w:eastAsia="cy-GB"/>
        </w:rPr>
        <w:t xml:space="preserve">order to develop their health, happiness and well-being of children. </w:t>
      </w:r>
      <w:r w:rsidR="008F7752" w:rsidRPr="00983667">
        <w:rPr>
          <w:rFonts w:ascii="Arial" w:hAnsi="Arial" w:cs="Arial"/>
          <w:bCs/>
          <w:color w:val="222222"/>
          <w:sz w:val="22"/>
          <w:szCs w:val="22"/>
        </w:rPr>
        <w:t>Whilst practitioners are observing children holistically and children are playing holistically it is important for children to have opportunities of play every day through their life to achieve different milestones of their development. Whilst in this play it is important that children can be able to take risks during their play. Taking risks is important as children can learn from the risks they take. For example, if a child decides to ride a bike without stabilisers and falls off, they learn that they are not able to ride a two-wheeler bike yet, but then when being showed a bike with stabilisers once they try that they find it easier to ride the bike. Play Wales follows the U</w:t>
      </w:r>
      <w:r w:rsidR="00997664" w:rsidRPr="00983667">
        <w:rPr>
          <w:rFonts w:ascii="Arial" w:hAnsi="Arial" w:cs="Arial"/>
          <w:bCs/>
          <w:color w:val="222222"/>
          <w:sz w:val="22"/>
          <w:szCs w:val="22"/>
        </w:rPr>
        <w:t xml:space="preserve">N convention on the rights of the child with children having the right to play </w:t>
      </w:r>
      <w:r w:rsidR="00984770" w:rsidRPr="00983667">
        <w:rPr>
          <w:rFonts w:ascii="Arial" w:hAnsi="Arial" w:cs="Arial"/>
          <w:bCs/>
          <w:color w:val="222222"/>
          <w:sz w:val="22"/>
          <w:szCs w:val="22"/>
        </w:rPr>
        <w:t xml:space="preserve">workshops that emphasis the awareness in children of their rights to play. </w:t>
      </w:r>
      <w:r w:rsidR="00983667" w:rsidRPr="00983667">
        <w:rPr>
          <w:rFonts w:ascii="Arial" w:hAnsi="Arial" w:cs="Arial"/>
          <w:bCs/>
          <w:color w:val="222222"/>
          <w:sz w:val="22"/>
          <w:szCs w:val="22"/>
        </w:rPr>
        <w:t>Play Wales (No Date)</w:t>
      </w:r>
    </w:p>
    <w:p w:rsidR="00A52090" w:rsidRPr="00507161" w:rsidRDefault="00A52090" w:rsidP="00A52090">
      <w:pPr>
        <w:rPr>
          <w:rFonts w:ascii="Arial" w:hAnsi="Arial" w:cs="Arial"/>
          <w:bCs/>
          <w:color w:val="222222"/>
          <w:u w:val="single"/>
        </w:rPr>
      </w:pPr>
      <w:r w:rsidRPr="00507161">
        <w:rPr>
          <w:rFonts w:ascii="Arial" w:hAnsi="Arial" w:cs="Arial"/>
          <w:bCs/>
          <w:color w:val="222222"/>
          <w:u w:val="single"/>
        </w:rPr>
        <w:t>Benefits of taking risk</w:t>
      </w:r>
      <w:r w:rsidR="00E56C3B" w:rsidRPr="00507161">
        <w:rPr>
          <w:rFonts w:ascii="Arial" w:hAnsi="Arial" w:cs="Arial"/>
          <w:bCs/>
          <w:color w:val="222222"/>
          <w:u w:val="single"/>
        </w:rPr>
        <w:t>s in play.</w:t>
      </w:r>
    </w:p>
    <w:p w:rsidR="002F5FAB" w:rsidRPr="00507161" w:rsidRDefault="00984770" w:rsidP="002F5FAB">
      <w:pPr>
        <w:rPr>
          <w:rFonts w:ascii="Arial" w:hAnsi="Arial" w:cs="Arial"/>
          <w:bCs/>
          <w:color w:val="222222"/>
        </w:rPr>
      </w:pPr>
      <w:r w:rsidRPr="00507161">
        <w:rPr>
          <w:rFonts w:ascii="Arial" w:hAnsi="Arial" w:cs="Arial"/>
          <w:bCs/>
          <w:color w:val="222222"/>
        </w:rPr>
        <w:t xml:space="preserve">There are many benefits of taking risks </w:t>
      </w:r>
      <w:r w:rsidR="00A70000" w:rsidRPr="00507161">
        <w:rPr>
          <w:rFonts w:ascii="Arial" w:hAnsi="Arial" w:cs="Arial"/>
          <w:bCs/>
          <w:color w:val="222222"/>
        </w:rPr>
        <w:t>whilst in play and most of these risks happen when in the outdoors. Outdoor is a</w:t>
      </w:r>
      <w:r w:rsidR="00443F57" w:rsidRPr="00507161">
        <w:rPr>
          <w:rFonts w:ascii="Arial" w:hAnsi="Arial" w:cs="Arial"/>
          <w:bCs/>
          <w:color w:val="222222"/>
        </w:rPr>
        <w:t>n</w:t>
      </w:r>
      <w:r w:rsidR="00A70000" w:rsidRPr="00507161">
        <w:rPr>
          <w:rFonts w:ascii="Arial" w:hAnsi="Arial" w:cs="Arial"/>
          <w:bCs/>
          <w:color w:val="222222"/>
        </w:rPr>
        <w:t xml:space="preserve"> area that children learn holistically and where children play naturally within the natural nature around them</w:t>
      </w:r>
      <w:r w:rsidR="00443F57" w:rsidRPr="00507161">
        <w:rPr>
          <w:rFonts w:ascii="Arial" w:hAnsi="Arial" w:cs="Arial"/>
          <w:bCs/>
          <w:color w:val="222222"/>
        </w:rPr>
        <w:t>,</w:t>
      </w:r>
      <w:r w:rsidR="00A70000" w:rsidRPr="00507161">
        <w:rPr>
          <w:rFonts w:ascii="Arial" w:hAnsi="Arial" w:cs="Arial"/>
          <w:bCs/>
          <w:color w:val="222222"/>
        </w:rPr>
        <w:t xml:space="preserve"> as well as naturally picking up play skills from the world and peers around them. Risk taking in play can be thrilling and exciting for children and young </w:t>
      </w:r>
      <w:r w:rsidR="00443F57" w:rsidRPr="00507161">
        <w:rPr>
          <w:rFonts w:ascii="Arial" w:hAnsi="Arial" w:cs="Arial"/>
          <w:bCs/>
          <w:color w:val="222222"/>
        </w:rPr>
        <w:t>people,</w:t>
      </w:r>
      <w:r w:rsidR="00FC7914" w:rsidRPr="00507161">
        <w:rPr>
          <w:rFonts w:ascii="Arial" w:hAnsi="Arial" w:cs="Arial"/>
          <w:bCs/>
          <w:color w:val="222222"/>
        </w:rPr>
        <w:t xml:space="preserve"> but it can also be very dangerous. It is </w:t>
      </w:r>
      <w:r w:rsidR="00443F57" w:rsidRPr="00507161">
        <w:rPr>
          <w:rFonts w:ascii="Arial" w:hAnsi="Arial" w:cs="Arial"/>
          <w:bCs/>
          <w:color w:val="222222"/>
        </w:rPr>
        <w:t xml:space="preserve">important that children know boundaries of risks that they can take when in the outdoors. </w:t>
      </w:r>
    </w:p>
    <w:p w:rsidR="00E56C3B" w:rsidRPr="00E047D7" w:rsidRDefault="00443F57" w:rsidP="002F5FAB">
      <w:pPr>
        <w:rPr>
          <w:rFonts w:ascii="Arial" w:hAnsi="Arial" w:cs="Arial"/>
          <w:color w:val="373737"/>
          <w:shd w:val="clear" w:color="auto" w:fill="FFFFFF"/>
        </w:rPr>
      </w:pPr>
      <w:r w:rsidRPr="00507161">
        <w:rPr>
          <w:rFonts w:ascii="Arial" w:hAnsi="Arial" w:cs="Arial"/>
          <w:bCs/>
          <w:color w:val="222222"/>
        </w:rPr>
        <w:t xml:space="preserve">Iceland were one of the first places to introduce outdoor classrooms, </w:t>
      </w:r>
      <w:r w:rsidRPr="00507161">
        <w:rPr>
          <w:rFonts w:ascii="Arial" w:hAnsi="Arial" w:cs="Arial"/>
          <w:color w:val="373737"/>
          <w:shd w:val="clear" w:color="auto" w:fill="FFFFFF"/>
        </w:rPr>
        <w:t>The Icelandic preschool curriculum states that ‘preschool activities should encourage health and well- being, in an environment that contributes to a healthy lifestyle and improves motor skills. Outdoor risky play contributes to all these things and more. The main concern when it comes to risky play and children seems to be safety.</w:t>
      </w:r>
      <w:r w:rsidR="00E56C3B" w:rsidRPr="00507161">
        <w:rPr>
          <w:rFonts w:ascii="Arial" w:hAnsi="Arial" w:cs="Arial"/>
          <w:color w:val="373737"/>
          <w:shd w:val="clear" w:color="auto" w:fill="FFFFFF"/>
        </w:rPr>
        <w:t xml:space="preserve">’ </w:t>
      </w:r>
      <w:r w:rsidR="00507161" w:rsidRPr="00507161">
        <w:rPr>
          <w:rFonts w:ascii="Arial" w:hAnsi="Arial" w:cs="Arial"/>
          <w:bCs/>
          <w:color w:val="222222"/>
        </w:rPr>
        <w:t xml:space="preserve">With there being risks that can happen it is important to have a supervised and supportive environment with well-managed staff can keep any harm at a minimum. </w:t>
      </w:r>
      <w:bookmarkStart w:id="6" w:name="_Hlk504906198"/>
      <w:r w:rsidR="00983667">
        <w:rPr>
          <w:rFonts w:ascii="Arial" w:hAnsi="Arial" w:cs="Arial"/>
          <w:bCs/>
          <w:color w:val="222222"/>
        </w:rPr>
        <w:t xml:space="preserve"> </w:t>
      </w:r>
      <w:r w:rsidR="00983667" w:rsidRPr="00983667">
        <w:rPr>
          <w:rFonts w:ascii="Arial" w:hAnsi="Arial" w:cs="Arial"/>
          <w:bCs/>
        </w:rPr>
        <w:t>E</w:t>
      </w:r>
      <w:r w:rsidR="00E56C3B" w:rsidRPr="00983667">
        <w:rPr>
          <w:rFonts w:ascii="Arial" w:hAnsi="Arial" w:cs="Arial"/>
          <w:bCs/>
        </w:rPr>
        <w:t>arly</w:t>
      </w:r>
      <w:r w:rsidR="00983667">
        <w:rPr>
          <w:rFonts w:ascii="Arial" w:hAnsi="Arial" w:cs="Arial"/>
          <w:bCs/>
        </w:rPr>
        <w:t xml:space="preserve"> </w:t>
      </w:r>
      <w:r w:rsidR="00E56C3B" w:rsidRPr="00983667">
        <w:rPr>
          <w:rFonts w:ascii="Arial" w:hAnsi="Arial" w:cs="Arial"/>
          <w:bCs/>
        </w:rPr>
        <w:t>years</w:t>
      </w:r>
      <w:r w:rsidR="00983667">
        <w:rPr>
          <w:rFonts w:ascii="Arial" w:hAnsi="Arial" w:cs="Arial"/>
          <w:bCs/>
        </w:rPr>
        <w:t xml:space="preserve"> </w:t>
      </w:r>
      <w:r w:rsidR="00E56C3B" w:rsidRPr="00983667">
        <w:rPr>
          <w:rFonts w:ascii="Arial" w:hAnsi="Arial" w:cs="Arial"/>
          <w:bCs/>
        </w:rPr>
        <w:t>outdoor</w:t>
      </w:r>
      <w:r w:rsidR="00983667">
        <w:rPr>
          <w:rFonts w:ascii="Arial" w:hAnsi="Arial" w:cs="Arial"/>
          <w:bCs/>
        </w:rPr>
        <w:t xml:space="preserve"> </w:t>
      </w:r>
      <w:r w:rsidR="00E56C3B" w:rsidRPr="00983667">
        <w:rPr>
          <w:rFonts w:ascii="Arial" w:hAnsi="Arial" w:cs="Arial"/>
          <w:bCs/>
        </w:rPr>
        <w:t>education</w:t>
      </w:r>
      <w:bookmarkEnd w:id="6"/>
      <w:r w:rsidR="00983667">
        <w:rPr>
          <w:rFonts w:ascii="Arial" w:hAnsi="Arial" w:cs="Arial"/>
          <w:bCs/>
        </w:rPr>
        <w:t xml:space="preserve"> </w:t>
      </w:r>
      <w:r w:rsidR="00983667">
        <w:rPr>
          <w:rFonts w:ascii="Arial" w:hAnsi="Arial" w:cs="Arial"/>
          <w:bCs/>
          <w:color w:val="222222"/>
        </w:rPr>
        <w:t>(No Date)</w:t>
      </w:r>
    </w:p>
    <w:p w:rsidR="00987571" w:rsidRPr="00987571" w:rsidRDefault="00507161" w:rsidP="00507161">
      <w:pPr>
        <w:rPr>
          <w:rFonts w:ascii="Arial" w:hAnsi="Arial" w:cs="Arial"/>
          <w:bCs/>
          <w:color w:val="222222"/>
        </w:rPr>
      </w:pPr>
      <w:r>
        <w:rPr>
          <w:rFonts w:ascii="Arial" w:hAnsi="Arial" w:cs="Arial"/>
          <w:bCs/>
          <w:color w:val="222222"/>
        </w:rPr>
        <w:t xml:space="preserve"> </w:t>
      </w:r>
    </w:p>
    <w:p w:rsidR="00507161" w:rsidRPr="007F64FB" w:rsidRDefault="00507161" w:rsidP="00507161">
      <w:pPr>
        <w:rPr>
          <w:rFonts w:ascii="Arial" w:hAnsi="Arial" w:cs="Arial"/>
        </w:rPr>
      </w:pPr>
      <w:r w:rsidRPr="007F64FB">
        <w:rPr>
          <w:rFonts w:ascii="Arial" w:hAnsi="Arial" w:cs="Arial"/>
        </w:rPr>
        <w:lastRenderedPageBreak/>
        <w:t>Risk Assessment:</w:t>
      </w:r>
    </w:p>
    <w:p w:rsidR="00507161" w:rsidRPr="007F64FB" w:rsidRDefault="00507161" w:rsidP="00507161">
      <w:pPr>
        <w:rPr>
          <w:rFonts w:ascii="Arial" w:hAnsi="Arial" w:cs="Arial"/>
        </w:rPr>
      </w:pPr>
      <w:r w:rsidRPr="007F64FB">
        <w:rPr>
          <w:rFonts w:ascii="Arial" w:hAnsi="Arial" w:cs="Arial"/>
        </w:rPr>
        <w:t>Details:</w:t>
      </w:r>
      <w:r w:rsidR="007F64FB">
        <w:rPr>
          <w:rFonts w:ascii="Arial" w:hAnsi="Arial" w:cs="Arial"/>
        </w:rPr>
        <w:t xml:space="preserve"> Making playdough in Flying Start. </w:t>
      </w:r>
    </w:p>
    <w:p w:rsidR="00507161" w:rsidRPr="007F64FB" w:rsidRDefault="00507161" w:rsidP="00507161">
      <w:pPr>
        <w:rPr>
          <w:rFonts w:ascii="Arial" w:hAnsi="Arial" w:cs="Arial"/>
        </w:rPr>
      </w:pPr>
    </w:p>
    <w:tbl>
      <w:tblPr>
        <w:tblpPr w:leftFromText="180" w:rightFromText="180" w:bottomFromText="20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507161" w:rsidRPr="007F64FB" w:rsidTr="00507161">
        <w:tc>
          <w:tcPr>
            <w:tcW w:w="2660" w:type="dxa"/>
            <w:tcBorders>
              <w:top w:val="single" w:sz="4" w:space="0" w:color="auto"/>
              <w:left w:val="single" w:sz="4" w:space="0" w:color="auto"/>
              <w:bottom w:val="single" w:sz="4" w:space="0" w:color="auto"/>
              <w:right w:val="single" w:sz="4" w:space="0" w:color="auto"/>
            </w:tcBorders>
            <w:hideMark/>
          </w:tcPr>
          <w:p w:rsidR="00507161" w:rsidRPr="007F64FB" w:rsidRDefault="00507161">
            <w:pPr>
              <w:rPr>
                <w:rFonts w:ascii="Arial" w:hAnsi="Arial" w:cs="Arial"/>
              </w:rPr>
            </w:pPr>
            <w:r w:rsidRPr="007F64FB">
              <w:rPr>
                <w:rFonts w:ascii="Arial" w:hAnsi="Arial" w:cs="Arial"/>
              </w:rPr>
              <w:t>Description</w:t>
            </w:r>
          </w:p>
        </w:tc>
        <w:tc>
          <w:tcPr>
            <w:tcW w:w="5862" w:type="dxa"/>
            <w:tcBorders>
              <w:top w:val="single" w:sz="4" w:space="0" w:color="auto"/>
              <w:left w:val="single" w:sz="4" w:space="0" w:color="auto"/>
              <w:bottom w:val="single" w:sz="4" w:space="0" w:color="auto"/>
              <w:right w:val="single" w:sz="4" w:space="0" w:color="auto"/>
            </w:tcBorders>
          </w:tcPr>
          <w:p w:rsidR="00507161" w:rsidRPr="007F64FB" w:rsidRDefault="007F64FB">
            <w:pPr>
              <w:rPr>
                <w:rFonts w:ascii="Arial" w:hAnsi="Arial" w:cs="Arial"/>
              </w:rPr>
            </w:pPr>
            <w:r>
              <w:rPr>
                <w:rFonts w:ascii="Arial" w:hAnsi="Arial" w:cs="Arial"/>
              </w:rPr>
              <w:t xml:space="preserve">Making homemade playdough with children aged 2-3 years old. </w:t>
            </w:r>
          </w:p>
        </w:tc>
      </w:tr>
      <w:tr w:rsidR="00507161" w:rsidRPr="007F64FB" w:rsidTr="00507161">
        <w:tc>
          <w:tcPr>
            <w:tcW w:w="2660" w:type="dxa"/>
            <w:tcBorders>
              <w:top w:val="single" w:sz="4" w:space="0" w:color="auto"/>
              <w:left w:val="single" w:sz="4" w:space="0" w:color="auto"/>
              <w:bottom w:val="single" w:sz="4" w:space="0" w:color="auto"/>
              <w:right w:val="single" w:sz="4" w:space="0" w:color="auto"/>
            </w:tcBorders>
            <w:hideMark/>
          </w:tcPr>
          <w:p w:rsidR="00507161" w:rsidRPr="007F64FB" w:rsidRDefault="00507161">
            <w:pPr>
              <w:rPr>
                <w:rFonts w:ascii="Arial" w:hAnsi="Arial" w:cs="Arial"/>
              </w:rPr>
            </w:pPr>
            <w:r w:rsidRPr="007F64FB">
              <w:rPr>
                <w:rFonts w:ascii="Arial" w:hAnsi="Arial" w:cs="Arial"/>
              </w:rPr>
              <w:t>Department:</w:t>
            </w:r>
          </w:p>
        </w:tc>
        <w:tc>
          <w:tcPr>
            <w:tcW w:w="5862" w:type="dxa"/>
            <w:tcBorders>
              <w:top w:val="single" w:sz="4" w:space="0" w:color="auto"/>
              <w:left w:val="single" w:sz="4" w:space="0" w:color="auto"/>
              <w:bottom w:val="single" w:sz="4" w:space="0" w:color="auto"/>
              <w:right w:val="single" w:sz="4" w:space="0" w:color="auto"/>
            </w:tcBorders>
          </w:tcPr>
          <w:p w:rsidR="00507161" w:rsidRPr="007F64FB" w:rsidRDefault="007F64FB">
            <w:pPr>
              <w:rPr>
                <w:rFonts w:ascii="Arial" w:hAnsi="Arial" w:cs="Arial"/>
              </w:rPr>
            </w:pPr>
            <w:r>
              <w:rPr>
                <w:rFonts w:ascii="Arial" w:hAnsi="Arial" w:cs="Arial"/>
              </w:rPr>
              <w:t>Early Years</w:t>
            </w:r>
          </w:p>
        </w:tc>
      </w:tr>
      <w:tr w:rsidR="00507161" w:rsidRPr="007F64FB" w:rsidTr="00507161">
        <w:tc>
          <w:tcPr>
            <w:tcW w:w="2660" w:type="dxa"/>
            <w:tcBorders>
              <w:top w:val="single" w:sz="4" w:space="0" w:color="auto"/>
              <w:left w:val="single" w:sz="4" w:space="0" w:color="auto"/>
              <w:bottom w:val="single" w:sz="4" w:space="0" w:color="auto"/>
              <w:right w:val="single" w:sz="4" w:space="0" w:color="auto"/>
            </w:tcBorders>
            <w:hideMark/>
          </w:tcPr>
          <w:p w:rsidR="00507161" w:rsidRPr="007F64FB" w:rsidRDefault="00507161">
            <w:pPr>
              <w:rPr>
                <w:rFonts w:ascii="Arial" w:hAnsi="Arial" w:cs="Arial"/>
              </w:rPr>
            </w:pPr>
            <w:r w:rsidRPr="007F64FB">
              <w:rPr>
                <w:rFonts w:ascii="Arial" w:hAnsi="Arial" w:cs="Arial"/>
              </w:rPr>
              <w:t>Location:</w:t>
            </w:r>
          </w:p>
        </w:tc>
        <w:tc>
          <w:tcPr>
            <w:tcW w:w="5862" w:type="dxa"/>
            <w:tcBorders>
              <w:top w:val="single" w:sz="4" w:space="0" w:color="auto"/>
              <w:left w:val="single" w:sz="4" w:space="0" w:color="auto"/>
              <w:bottom w:val="single" w:sz="4" w:space="0" w:color="auto"/>
              <w:right w:val="single" w:sz="4" w:space="0" w:color="auto"/>
            </w:tcBorders>
          </w:tcPr>
          <w:p w:rsidR="00507161" w:rsidRPr="007F64FB" w:rsidRDefault="007F64FB">
            <w:pPr>
              <w:rPr>
                <w:rFonts w:ascii="Arial" w:hAnsi="Arial" w:cs="Arial"/>
              </w:rPr>
            </w:pPr>
            <w:r>
              <w:rPr>
                <w:rFonts w:ascii="Arial" w:hAnsi="Arial" w:cs="Arial"/>
              </w:rPr>
              <w:t>Flying Start</w:t>
            </w:r>
          </w:p>
        </w:tc>
      </w:tr>
      <w:tr w:rsidR="00507161" w:rsidRPr="007F64FB" w:rsidTr="00507161">
        <w:tc>
          <w:tcPr>
            <w:tcW w:w="2660" w:type="dxa"/>
            <w:tcBorders>
              <w:top w:val="single" w:sz="4" w:space="0" w:color="auto"/>
              <w:left w:val="single" w:sz="4" w:space="0" w:color="auto"/>
              <w:bottom w:val="single" w:sz="4" w:space="0" w:color="auto"/>
              <w:right w:val="single" w:sz="4" w:space="0" w:color="auto"/>
            </w:tcBorders>
            <w:hideMark/>
          </w:tcPr>
          <w:p w:rsidR="00507161" w:rsidRPr="007F64FB" w:rsidRDefault="00507161">
            <w:pPr>
              <w:rPr>
                <w:rFonts w:ascii="Arial" w:hAnsi="Arial" w:cs="Arial"/>
              </w:rPr>
            </w:pPr>
            <w:r w:rsidRPr="007F64FB">
              <w:rPr>
                <w:rFonts w:ascii="Arial" w:hAnsi="Arial" w:cs="Arial"/>
              </w:rPr>
              <w:t>Author:</w:t>
            </w:r>
          </w:p>
        </w:tc>
        <w:tc>
          <w:tcPr>
            <w:tcW w:w="5862" w:type="dxa"/>
            <w:tcBorders>
              <w:top w:val="single" w:sz="4" w:space="0" w:color="auto"/>
              <w:left w:val="single" w:sz="4" w:space="0" w:color="auto"/>
              <w:bottom w:val="single" w:sz="4" w:space="0" w:color="auto"/>
              <w:right w:val="single" w:sz="4" w:space="0" w:color="auto"/>
            </w:tcBorders>
          </w:tcPr>
          <w:p w:rsidR="00507161" w:rsidRPr="007F64FB" w:rsidRDefault="007F64FB">
            <w:pPr>
              <w:rPr>
                <w:rFonts w:ascii="Arial" w:hAnsi="Arial" w:cs="Arial"/>
              </w:rPr>
            </w:pPr>
            <w:r>
              <w:rPr>
                <w:rFonts w:ascii="Arial" w:hAnsi="Arial" w:cs="Arial"/>
              </w:rPr>
              <w:t>Georgia Rees</w:t>
            </w:r>
          </w:p>
        </w:tc>
      </w:tr>
      <w:tr w:rsidR="00507161" w:rsidRPr="007F64FB" w:rsidTr="00507161">
        <w:tc>
          <w:tcPr>
            <w:tcW w:w="2660" w:type="dxa"/>
            <w:tcBorders>
              <w:top w:val="single" w:sz="4" w:space="0" w:color="auto"/>
              <w:left w:val="single" w:sz="4" w:space="0" w:color="auto"/>
              <w:bottom w:val="single" w:sz="4" w:space="0" w:color="auto"/>
              <w:right w:val="single" w:sz="4" w:space="0" w:color="auto"/>
            </w:tcBorders>
            <w:hideMark/>
          </w:tcPr>
          <w:p w:rsidR="00507161" w:rsidRPr="007F64FB" w:rsidRDefault="00507161">
            <w:pPr>
              <w:rPr>
                <w:rFonts w:ascii="Arial" w:hAnsi="Arial" w:cs="Arial"/>
              </w:rPr>
            </w:pPr>
            <w:r w:rsidRPr="007F64FB">
              <w:rPr>
                <w:rFonts w:ascii="Arial" w:hAnsi="Arial" w:cs="Arial"/>
              </w:rPr>
              <w:t>Line Manager:</w:t>
            </w:r>
          </w:p>
        </w:tc>
        <w:tc>
          <w:tcPr>
            <w:tcW w:w="5862" w:type="dxa"/>
            <w:tcBorders>
              <w:top w:val="single" w:sz="4" w:space="0" w:color="auto"/>
              <w:left w:val="single" w:sz="4" w:space="0" w:color="auto"/>
              <w:bottom w:val="single" w:sz="4" w:space="0" w:color="auto"/>
              <w:right w:val="single" w:sz="4" w:space="0" w:color="auto"/>
            </w:tcBorders>
          </w:tcPr>
          <w:p w:rsidR="00507161" w:rsidRPr="007F64FB" w:rsidRDefault="007F64FB">
            <w:pPr>
              <w:rPr>
                <w:rFonts w:ascii="Arial" w:hAnsi="Arial" w:cs="Arial"/>
              </w:rPr>
            </w:pPr>
            <w:r>
              <w:rPr>
                <w:rFonts w:ascii="Arial" w:hAnsi="Arial" w:cs="Arial"/>
              </w:rPr>
              <w:t xml:space="preserve">Amanda Williams </w:t>
            </w:r>
          </w:p>
        </w:tc>
      </w:tr>
      <w:tr w:rsidR="00507161" w:rsidRPr="007F64FB" w:rsidTr="00507161">
        <w:tc>
          <w:tcPr>
            <w:tcW w:w="2660" w:type="dxa"/>
            <w:tcBorders>
              <w:top w:val="single" w:sz="4" w:space="0" w:color="auto"/>
              <w:left w:val="single" w:sz="4" w:space="0" w:color="auto"/>
              <w:bottom w:val="single" w:sz="4" w:space="0" w:color="auto"/>
              <w:right w:val="single" w:sz="4" w:space="0" w:color="auto"/>
            </w:tcBorders>
            <w:hideMark/>
          </w:tcPr>
          <w:p w:rsidR="00507161" w:rsidRPr="007F64FB" w:rsidRDefault="00507161">
            <w:pPr>
              <w:rPr>
                <w:rFonts w:ascii="Arial" w:hAnsi="Arial" w:cs="Arial"/>
              </w:rPr>
            </w:pPr>
            <w:r w:rsidRPr="007F64FB">
              <w:rPr>
                <w:rFonts w:ascii="Arial" w:hAnsi="Arial" w:cs="Arial"/>
              </w:rPr>
              <w:t>Date:</w:t>
            </w:r>
          </w:p>
        </w:tc>
        <w:tc>
          <w:tcPr>
            <w:tcW w:w="5862" w:type="dxa"/>
            <w:tcBorders>
              <w:top w:val="single" w:sz="4" w:space="0" w:color="auto"/>
              <w:left w:val="single" w:sz="4" w:space="0" w:color="auto"/>
              <w:bottom w:val="single" w:sz="4" w:space="0" w:color="auto"/>
              <w:right w:val="single" w:sz="4" w:space="0" w:color="auto"/>
            </w:tcBorders>
            <w:hideMark/>
          </w:tcPr>
          <w:p w:rsidR="00507161" w:rsidRPr="007F64FB" w:rsidRDefault="007F64FB">
            <w:pPr>
              <w:rPr>
                <w:rFonts w:ascii="Arial" w:hAnsi="Arial" w:cs="Arial"/>
              </w:rPr>
            </w:pPr>
            <w:r>
              <w:rPr>
                <w:rFonts w:ascii="Arial" w:hAnsi="Arial" w:cs="Arial"/>
              </w:rPr>
              <w:t>8.1.18</w:t>
            </w:r>
          </w:p>
        </w:tc>
      </w:tr>
      <w:tr w:rsidR="00507161" w:rsidRPr="007F64FB" w:rsidTr="00507161">
        <w:tc>
          <w:tcPr>
            <w:tcW w:w="2660" w:type="dxa"/>
            <w:tcBorders>
              <w:top w:val="single" w:sz="4" w:space="0" w:color="auto"/>
              <w:left w:val="single" w:sz="4" w:space="0" w:color="auto"/>
              <w:bottom w:val="single" w:sz="4" w:space="0" w:color="auto"/>
              <w:right w:val="single" w:sz="4" w:space="0" w:color="auto"/>
            </w:tcBorders>
            <w:hideMark/>
          </w:tcPr>
          <w:p w:rsidR="00507161" w:rsidRPr="007F64FB" w:rsidRDefault="00507161">
            <w:pPr>
              <w:rPr>
                <w:rFonts w:ascii="Arial" w:hAnsi="Arial" w:cs="Arial"/>
              </w:rPr>
            </w:pPr>
            <w:r w:rsidRPr="007F64FB">
              <w:rPr>
                <w:rFonts w:ascii="Arial" w:hAnsi="Arial" w:cs="Arial"/>
              </w:rPr>
              <w:t>Applicable Equipment:</w:t>
            </w:r>
          </w:p>
        </w:tc>
        <w:tc>
          <w:tcPr>
            <w:tcW w:w="5862" w:type="dxa"/>
            <w:tcBorders>
              <w:top w:val="single" w:sz="4" w:space="0" w:color="auto"/>
              <w:left w:val="single" w:sz="4" w:space="0" w:color="auto"/>
              <w:bottom w:val="single" w:sz="4" w:space="0" w:color="auto"/>
              <w:right w:val="single" w:sz="4" w:space="0" w:color="auto"/>
            </w:tcBorders>
          </w:tcPr>
          <w:p w:rsidR="00507161" w:rsidRPr="007F64FB" w:rsidRDefault="002F3293">
            <w:pPr>
              <w:rPr>
                <w:rFonts w:ascii="Arial" w:hAnsi="Arial" w:cs="Arial"/>
              </w:rPr>
            </w:pPr>
            <w:r>
              <w:rPr>
                <w:rFonts w:ascii="Arial" w:hAnsi="Arial" w:cs="Arial"/>
              </w:rPr>
              <w:t>Flour, water, salt, oil, food colouring.</w:t>
            </w:r>
          </w:p>
        </w:tc>
      </w:tr>
      <w:tr w:rsidR="00507161" w:rsidRPr="007F64FB" w:rsidTr="00507161">
        <w:tc>
          <w:tcPr>
            <w:tcW w:w="2660" w:type="dxa"/>
            <w:tcBorders>
              <w:top w:val="single" w:sz="4" w:space="0" w:color="auto"/>
              <w:left w:val="single" w:sz="4" w:space="0" w:color="auto"/>
              <w:bottom w:val="single" w:sz="4" w:space="0" w:color="auto"/>
              <w:right w:val="single" w:sz="4" w:space="0" w:color="auto"/>
            </w:tcBorders>
            <w:hideMark/>
          </w:tcPr>
          <w:p w:rsidR="00507161" w:rsidRPr="007F64FB" w:rsidRDefault="00507161">
            <w:pPr>
              <w:rPr>
                <w:rFonts w:ascii="Arial" w:hAnsi="Arial" w:cs="Arial"/>
              </w:rPr>
            </w:pPr>
            <w:r w:rsidRPr="007F64FB">
              <w:rPr>
                <w:rFonts w:ascii="Arial" w:hAnsi="Arial" w:cs="Arial"/>
              </w:rPr>
              <w:t>Associated Risk Assessment(s):</w:t>
            </w:r>
          </w:p>
        </w:tc>
        <w:tc>
          <w:tcPr>
            <w:tcW w:w="5862" w:type="dxa"/>
            <w:tcBorders>
              <w:top w:val="single" w:sz="4" w:space="0" w:color="auto"/>
              <w:left w:val="single" w:sz="4" w:space="0" w:color="auto"/>
              <w:bottom w:val="single" w:sz="4" w:space="0" w:color="auto"/>
              <w:right w:val="single" w:sz="4" w:space="0" w:color="auto"/>
            </w:tcBorders>
          </w:tcPr>
          <w:p w:rsidR="00507161" w:rsidRPr="007F64FB" w:rsidRDefault="002F3293">
            <w:pPr>
              <w:rPr>
                <w:rFonts w:ascii="Arial" w:hAnsi="Arial" w:cs="Arial"/>
              </w:rPr>
            </w:pPr>
            <w:r>
              <w:rPr>
                <w:rFonts w:ascii="Arial" w:hAnsi="Arial" w:cs="Arial"/>
              </w:rPr>
              <w:t>Attached below.</w:t>
            </w:r>
          </w:p>
        </w:tc>
      </w:tr>
      <w:tr w:rsidR="00507161" w:rsidRPr="007F64FB" w:rsidTr="00507161">
        <w:tc>
          <w:tcPr>
            <w:tcW w:w="2660" w:type="dxa"/>
            <w:tcBorders>
              <w:top w:val="single" w:sz="4" w:space="0" w:color="auto"/>
              <w:left w:val="single" w:sz="4" w:space="0" w:color="auto"/>
              <w:bottom w:val="single" w:sz="4" w:space="0" w:color="auto"/>
              <w:right w:val="single" w:sz="4" w:space="0" w:color="auto"/>
            </w:tcBorders>
            <w:hideMark/>
          </w:tcPr>
          <w:p w:rsidR="00507161" w:rsidRPr="007F64FB" w:rsidRDefault="00507161">
            <w:pPr>
              <w:rPr>
                <w:rFonts w:ascii="Arial" w:hAnsi="Arial" w:cs="Arial"/>
              </w:rPr>
            </w:pPr>
            <w:r w:rsidRPr="007F64FB">
              <w:rPr>
                <w:rFonts w:ascii="Arial" w:hAnsi="Arial" w:cs="Arial"/>
              </w:rPr>
              <w:t>Version:</w:t>
            </w:r>
          </w:p>
        </w:tc>
        <w:tc>
          <w:tcPr>
            <w:tcW w:w="5862" w:type="dxa"/>
            <w:tcBorders>
              <w:top w:val="single" w:sz="4" w:space="0" w:color="auto"/>
              <w:left w:val="single" w:sz="4" w:space="0" w:color="auto"/>
              <w:bottom w:val="single" w:sz="4" w:space="0" w:color="auto"/>
              <w:right w:val="single" w:sz="4" w:space="0" w:color="auto"/>
            </w:tcBorders>
          </w:tcPr>
          <w:p w:rsidR="00507161" w:rsidRPr="007F64FB" w:rsidRDefault="002F3293">
            <w:pPr>
              <w:rPr>
                <w:rFonts w:ascii="Arial" w:hAnsi="Arial" w:cs="Arial"/>
              </w:rPr>
            </w:pPr>
            <w:r>
              <w:rPr>
                <w:rFonts w:ascii="Arial" w:hAnsi="Arial" w:cs="Arial"/>
              </w:rPr>
              <w:t>1</w:t>
            </w:r>
          </w:p>
        </w:tc>
      </w:tr>
      <w:tr w:rsidR="00507161" w:rsidRPr="007F64FB" w:rsidTr="00507161">
        <w:tc>
          <w:tcPr>
            <w:tcW w:w="2660" w:type="dxa"/>
            <w:tcBorders>
              <w:top w:val="single" w:sz="4" w:space="0" w:color="auto"/>
              <w:left w:val="single" w:sz="4" w:space="0" w:color="auto"/>
              <w:bottom w:val="single" w:sz="4" w:space="0" w:color="auto"/>
              <w:right w:val="single" w:sz="4" w:space="0" w:color="auto"/>
            </w:tcBorders>
            <w:hideMark/>
          </w:tcPr>
          <w:p w:rsidR="00507161" w:rsidRPr="007F64FB" w:rsidRDefault="00507161">
            <w:pPr>
              <w:rPr>
                <w:rFonts w:ascii="Arial" w:hAnsi="Arial" w:cs="Arial"/>
              </w:rPr>
            </w:pPr>
            <w:r w:rsidRPr="007F64FB">
              <w:rPr>
                <w:rFonts w:ascii="Arial" w:hAnsi="Arial" w:cs="Arial"/>
              </w:rPr>
              <w:t>Review Date:</w:t>
            </w:r>
          </w:p>
        </w:tc>
        <w:tc>
          <w:tcPr>
            <w:tcW w:w="5862" w:type="dxa"/>
            <w:tcBorders>
              <w:top w:val="single" w:sz="4" w:space="0" w:color="auto"/>
              <w:left w:val="single" w:sz="4" w:space="0" w:color="auto"/>
              <w:bottom w:val="single" w:sz="4" w:space="0" w:color="auto"/>
              <w:right w:val="single" w:sz="4" w:space="0" w:color="auto"/>
            </w:tcBorders>
            <w:hideMark/>
          </w:tcPr>
          <w:p w:rsidR="00507161" w:rsidRPr="007F64FB" w:rsidRDefault="002F3293">
            <w:pPr>
              <w:rPr>
                <w:rFonts w:ascii="Arial" w:hAnsi="Arial" w:cs="Arial"/>
              </w:rPr>
            </w:pPr>
            <w:r w:rsidRPr="002F3293">
              <w:rPr>
                <w:rStyle w:val="PlaceholderText"/>
                <w:color w:val="auto"/>
              </w:rPr>
              <w:t>8.1.19</w:t>
            </w:r>
          </w:p>
        </w:tc>
      </w:tr>
      <w:tr w:rsidR="00507161" w:rsidRPr="007F64FB" w:rsidTr="00507161">
        <w:tc>
          <w:tcPr>
            <w:tcW w:w="2660" w:type="dxa"/>
            <w:tcBorders>
              <w:top w:val="single" w:sz="4" w:space="0" w:color="auto"/>
              <w:left w:val="single" w:sz="4" w:space="0" w:color="auto"/>
              <w:bottom w:val="single" w:sz="4" w:space="0" w:color="auto"/>
              <w:right w:val="single" w:sz="4" w:space="0" w:color="auto"/>
            </w:tcBorders>
            <w:hideMark/>
          </w:tcPr>
          <w:p w:rsidR="00507161" w:rsidRPr="007F64FB" w:rsidRDefault="00507161">
            <w:pPr>
              <w:rPr>
                <w:rFonts w:ascii="Arial" w:hAnsi="Arial" w:cs="Arial"/>
              </w:rPr>
            </w:pPr>
            <w:r w:rsidRPr="007F64FB">
              <w:rPr>
                <w:rFonts w:ascii="Arial" w:hAnsi="Arial" w:cs="Arial"/>
              </w:rPr>
              <w:t>Approved by:</w:t>
            </w:r>
          </w:p>
        </w:tc>
        <w:tc>
          <w:tcPr>
            <w:tcW w:w="5862" w:type="dxa"/>
            <w:tcBorders>
              <w:top w:val="single" w:sz="4" w:space="0" w:color="auto"/>
              <w:left w:val="single" w:sz="4" w:space="0" w:color="auto"/>
              <w:bottom w:val="single" w:sz="4" w:space="0" w:color="auto"/>
              <w:right w:val="single" w:sz="4" w:space="0" w:color="auto"/>
            </w:tcBorders>
          </w:tcPr>
          <w:p w:rsidR="00507161" w:rsidRPr="007F64FB" w:rsidRDefault="002F3293">
            <w:pPr>
              <w:rPr>
                <w:rFonts w:ascii="Arial" w:hAnsi="Arial" w:cs="Arial"/>
              </w:rPr>
            </w:pPr>
            <w:r>
              <w:rPr>
                <w:rFonts w:ascii="Arial" w:hAnsi="Arial" w:cs="Arial"/>
              </w:rPr>
              <w:t xml:space="preserve">Amanda Williams </w:t>
            </w:r>
          </w:p>
        </w:tc>
      </w:tr>
      <w:tr w:rsidR="00507161" w:rsidRPr="007F64FB" w:rsidTr="00507161">
        <w:tc>
          <w:tcPr>
            <w:tcW w:w="2660" w:type="dxa"/>
            <w:tcBorders>
              <w:top w:val="single" w:sz="4" w:space="0" w:color="auto"/>
              <w:left w:val="single" w:sz="4" w:space="0" w:color="auto"/>
              <w:bottom w:val="single" w:sz="4" w:space="0" w:color="auto"/>
              <w:right w:val="single" w:sz="4" w:space="0" w:color="auto"/>
            </w:tcBorders>
            <w:hideMark/>
          </w:tcPr>
          <w:p w:rsidR="00507161" w:rsidRPr="007F64FB" w:rsidRDefault="00507161">
            <w:pPr>
              <w:rPr>
                <w:rFonts w:ascii="Arial" w:hAnsi="Arial" w:cs="Arial"/>
              </w:rPr>
            </w:pPr>
            <w:r w:rsidRPr="007F64FB">
              <w:rPr>
                <w:rFonts w:ascii="Arial" w:hAnsi="Arial" w:cs="Arial"/>
              </w:rPr>
              <w:t>Reason for latest update</w:t>
            </w:r>
          </w:p>
        </w:tc>
        <w:tc>
          <w:tcPr>
            <w:tcW w:w="5862" w:type="dxa"/>
            <w:tcBorders>
              <w:top w:val="single" w:sz="4" w:space="0" w:color="auto"/>
              <w:left w:val="single" w:sz="4" w:space="0" w:color="auto"/>
              <w:bottom w:val="single" w:sz="4" w:space="0" w:color="auto"/>
              <w:right w:val="single" w:sz="4" w:space="0" w:color="auto"/>
            </w:tcBorders>
          </w:tcPr>
          <w:p w:rsidR="00507161" w:rsidRPr="007F64FB" w:rsidRDefault="002F3293">
            <w:pPr>
              <w:rPr>
                <w:rFonts w:ascii="Arial" w:hAnsi="Arial" w:cs="Arial"/>
              </w:rPr>
            </w:pPr>
            <w:r>
              <w:rPr>
                <w:rFonts w:ascii="Arial" w:hAnsi="Arial" w:cs="Arial"/>
              </w:rPr>
              <w:t xml:space="preserve">To ensure that all risk is kept to a minimum and to ensure that all safety of students with different media during the workshop is followed. </w:t>
            </w:r>
          </w:p>
        </w:tc>
      </w:tr>
    </w:tbl>
    <w:p w:rsidR="00507161" w:rsidRPr="007F64FB" w:rsidRDefault="00507161" w:rsidP="00507161">
      <w:pPr>
        <w:rPr>
          <w:rFonts w:ascii="Arial" w:hAnsi="Arial" w:cs="Arial"/>
        </w:rPr>
      </w:pPr>
      <w:r w:rsidRPr="007F64FB">
        <w:rPr>
          <w:rFonts w:ascii="Arial" w:hAnsi="Arial" w:cs="Arial"/>
        </w:rPr>
        <w:br w:type="textWrapping" w:clear="all"/>
      </w:r>
    </w:p>
    <w:p w:rsidR="00507161" w:rsidRPr="007F64FB" w:rsidRDefault="00507161" w:rsidP="00507161">
      <w:pPr>
        <w:rPr>
          <w:rFonts w:ascii="Arial" w:hAnsi="Arial" w:cs="Arial"/>
        </w:rPr>
      </w:pPr>
      <w:r w:rsidRPr="007F64FB">
        <w:rPr>
          <w:rFonts w:ascii="Arial" w:hAnsi="Arial" w:cs="Arial"/>
        </w:rPr>
        <w:t>Print name:</w:t>
      </w:r>
      <w:r w:rsidRPr="007F64FB">
        <w:rPr>
          <w:rFonts w:ascii="Arial" w:hAnsi="Arial" w:cs="Arial"/>
        </w:rPr>
        <w:tab/>
      </w:r>
      <w:r w:rsidRPr="007F64FB">
        <w:rPr>
          <w:rFonts w:ascii="Arial" w:hAnsi="Arial" w:cs="Arial"/>
        </w:rPr>
        <w:tab/>
        <w:t>_</w:t>
      </w:r>
      <w:r w:rsidR="009434EC">
        <w:rPr>
          <w:rFonts w:ascii="Arial" w:hAnsi="Arial" w:cs="Arial"/>
        </w:rPr>
        <w:t xml:space="preserve">Georgia Rees </w:t>
      </w:r>
      <w:r w:rsidR="009434EC">
        <w:rPr>
          <w:rFonts w:ascii="Arial" w:hAnsi="Arial" w:cs="Arial"/>
        </w:rPr>
        <w:softHyphen/>
      </w:r>
      <w:r w:rsidR="009434EC">
        <w:rPr>
          <w:rFonts w:ascii="Arial" w:hAnsi="Arial" w:cs="Arial"/>
        </w:rPr>
        <w:softHyphen/>
      </w:r>
      <w:r w:rsidR="009434EC">
        <w:rPr>
          <w:rFonts w:ascii="Arial" w:hAnsi="Arial" w:cs="Arial"/>
        </w:rPr>
        <w:softHyphen/>
      </w:r>
      <w:r w:rsidR="009434EC">
        <w:rPr>
          <w:rFonts w:ascii="Arial" w:hAnsi="Arial" w:cs="Arial"/>
        </w:rPr>
        <w:softHyphen/>
      </w:r>
      <w:r w:rsidR="009434EC">
        <w:rPr>
          <w:rFonts w:ascii="Arial" w:hAnsi="Arial" w:cs="Arial"/>
        </w:rPr>
        <w:softHyphen/>
      </w:r>
      <w:r w:rsidR="009434EC">
        <w:rPr>
          <w:rFonts w:ascii="Arial" w:hAnsi="Arial" w:cs="Arial"/>
        </w:rPr>
        <w:softHyphen/>
      </w:r>
      <w:r w:rsidR="009434EC">
        <w:rPr>
          <w:rFonts w:ascii="Arial" w:hAnsi="Arial" w:cs="Arial"/>
        </w:rPr>
        <w:softHyphen/>
      </w:r>
      <w:r w:rsidR="009434EC">
        <w:rPr>
          <w:rFonts w:ascii="Arial" w:hAnsi="Arial" w:cs="Arial"/>
        </w:rPr>
        <w:softHyphen/>
      </w:r>
      <w:r w:rsidRPr="007F64FB">
        <w:rPr>
          <w:rFonts w:ascii="Arial" w:hAnsi="Arial" w:cs="Arial"/>
        </w:rPr>
        <w:t>____________________</w:t>
      </w:r>
    </w:p>
    <w:p w:rsidR="00507161" w:rsidRPr="007F64FB" w:rsidRDefault="00507161" w:rsidP="00507161">
      <w:pPr>
        <w:rPr>
          <w:rFonts w:ascii="Arial" w:hAnsi="Arial" w:cs="Arial"/>
        </w:rPr>
      </w:pPr>
      <w:r w:rsidRPr="007F64FB">
        <w:rPr>
          <w:rFonts w:ascii="Arial" w:hAnsi="Arial" w:cs="Arial"/>
        </w:rPr>
        <w:t xml:space="preserve">Signed: </w:t>
      </w:r>
      <w:r w:rsidRPr="007F64FB">
        <w:rPr>
          <w:rFonts w:ascii="Arial" w:hAnsi="Arial" w:cs="Arial"/>
        </w:rPr>
        <w:tab/>
      </w:r>
      <w:r w:rsidR="009434EC">
        <w:rPr>
          <w:rFonts w:ascii="Arial" w:hAnsi="Arial" w:cs="Arial"/>
        </w:rPr>
        <w:tab/>
      </w:r>
      <w:r w:rsidRPr="007F64FB">
        <w:rPr>
          <w:rFonts w:ascii="Arial" w:hAnsi="Arial" w:cs="Arial"/>
        </w:rPr>
        <w:t>_________________________________</w:t>
      </w:r>
    </w:p>
    <w:p w:rsidR="00507161" w:rsidRPr="007F64FB" w:rsidRDefault="00507161" w:rsidP="00507161">
      <w:pPr>
        <w:rPr>
          <w:rFonts w:ascii="Arial" w:hAnsi="Arial" w:cs="Arial"/>
        </w:rPr>
      </w:pPr>
      <w:r w:rsidRPr="007F64FB">
        <w:rPr>
          <w:rFonts w:ascii="Arial" w:hAnsi="Arial" w:cs="Arial"/>
        </w:rPr>
        <w:t xml:space="preserve">Authorised by: </w:t>
      </w:r>
      <w:r w:rsidRPr="007F64FB">
        <w:rPr>
          <w:rFonts w:ascii="Arial" w:hAnsi="Arial" w:cs="Arial"/>
        </w:rPr>
        <w:tab/>
        <w:t>_</w:t>
      </w:r>
      <w:r w:rsidR="009434EC">
        <w:rPr>
          <w:rFonts w:ascii="Arial" w:hAnsi="Arial" w:cs="Arial"/>
        </w:rPr>
        <w:t>Amanda Williams</w:t>
      </w:r>
      <w:r w:rsidRPr="007F64FB">
        <w:rPr>
          <w:rFonts w:ascii="Arial" w:hAnsi="Arial" w:cs="Arial"/>
        </w:rPr>
        <w:t>__________________</w:t>
      </w:r>
    </w:p>
    <w:p w:rsidR="00507161" w:rsidRPr="007F64FB" w:rsidRDefault="00507161" w:rsidP="00507161">
      <w:pPr>
        <w:rPr>
          <w:rFonts w:ascii="Arial" w:hAnsi="Arial" w:cs="Arial"/>
        </w:rPr>
      </w:pPr>
      <w:r w:rsidRPr="007F64FB">
        <w:rPr>
          <w:rFonts w:ascii="Arial" w:hAnsi="Arial" w:cs="Arial"/>
        </w:rPr>
        <w:t>Print name:</w:t>
      </w:r>
      <w:r w:rsidRPr="007F64FB">
        <w:rPr>
          <w:rFonts w:ascii="Arial" w:hAnsi="Arial" w:cs="Arial"/>
        </w:rPr>
        <w:tab/>
      </w:r>
      <w:r w:rsidRPr="007F64FB">
        <w:rPr>
          <w:rFonts w:ascii="Arial" w:hAnsi="Arial" w:cs="Arial"/>
        </w:rPr>
        <w:tab/>
        <w:t>_________________________________</w:t>
      </w:r>
    </w:p>
    <w:p w:rsidR="00507161" w:rsidRPr="007F64FB" w:rsidRDefault="00507161" w:rsidP="00507161">
      <w:pPr>
        <w:rPr>
          <w:rFonts w:ascii="Arial" w:hAnsi="Arial" w:cs="Arial"/>
        </w:rPr>
      </w:pPr>
    </w:p>
    <w:p w:rsidR="00507161" w:rsidRPr="007F64FB" w:rsidRDefault="00507161" w:rsidP="00507161">
      <w:pPr>
        <w:rPr>
          <w:rFonts w:ascii="Arial" w:hAnsi="Arial" w:cs="Arial"/>
        </w:rPr>
      </w:pPr>
    </w:p>
    <w:p w:rsidR="00507161" w:rsidRPr="007F64FB" w:rsidRDefault="00507161" w:rsidP="00507161">
      <w:pPr>
        <w:rPr>
          <w:rFonts w:ascii="Arial" w:hAnsi="Arial" w:cs="Arial"/>
        </w:rPr>
      </w:pPr>
    </w:p>
    <w:p w:rsidR="00507161" w:rsidRPr="007F64FB" w:rsidRDefault="00507161" w:rsidP="00507161">
      <w:pPr>
        <w:rPr>
          <w:rFonts w:ascii="Arial" w:hAnsi="Arial" w:cs="Arial"/>
        </w:rPr>
      </w:pPr>
    </w:p>
    <w:p w:rsidR="00507161" w:rsidRPr="007F64FB" w:rsidRDefault="00507161" w:rsidP="00507161">
      <w:pPr>
        <w:rPr>
          <w:rFonts w:ascii="Arial" w:hAnsi="Arial" w:cs="Arial"/>
        </w:rPr>
      </w:pPr>
    </w:p>
    <w:p w:rsidR="00507161" w:rsidRPr="007F64FB" w:rsidRDefault="00507161" w:rsidP="00507161">
      <w:pPr>
        <w:spacing w:after="0"/>
        <w:rPr>
          <w:rFonts w:ascii="Arial" w:hAnsi="Arial" w:cs="Arial"/>
        </w:rPr>
        <w:sectPr w:rsidR="00507161" w:rsidRPr="007F64FB">
          <w:headerReference w:type="default" r:id="rId7"/>
          <w:pgSz w:w="11906" w:h="16838"/>
          <w:pgMar w:top="1440" w:right="1440" w:bottom="1440" w:left="1440" w:header="708" w:footer="708" w:gutter="0"/>
          <w:cols w:space="720"/>
        </w:sectPr>
      </w:pPr>
    </w:p>
    <w:p w:rsidR="00507161" w:rsidRPr="007F64FB" w:rsidRDefault="00507161" w:rsidP="00507161">
      <w:pPr>
        <w:rPr>
          <w:rFonts w:ascii="Arial" w:hAnsi="Arial" w:cs="Arial"/>
        </w:rPr>
      </w:pPr>
      <w:r w:rsidRPr="007F64FB">
        <w:rPr>
          <w:rFonts w:ascii="Arial" w:hAnsi="Arial" w:cs="Arial"/>
        </w:rPr>
        <w:lastRenderedPageBreak/>
        <w:t>Risk Assessment</w:t>
      </w:r>
    </w:p>
    <w:tbl>
      <w:tblPr>
        <w:tblW w:w="139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704"/>
        <w:gridCol w:w="3402"/>
        <w:gridCol w:w="2410"/>
        <w:gridCol w:w="2519"/>
        <w:gridCol w:w="2692"/>
        <w:gridCol w:w="1134"/>
        <w:gridCol w:w="1134"/>
      </w:tblGrid>
      <w:tr w:rsidR="00507161" w:rsidRPr="007F64FB" w:rsidTr="009434EC">
        <w:trPr>
          <w:trHeight w:val="322"/>
        </w:trPr>
        <w:tc>
          <w:tcPr>
            <w:tcW w:w="704" w:type="dxa"/>
            <w:tcBorders>
              <w:top w:val="single" w:sz="4" w:space="0" w:color="auto"/>
              <w:left w:val="single" w:sz="4" w:space="0" w:color="auto"/>
              <w:bottom w:val="single" w:sz="4" w:space="0" w:color="auto"/>
              <w:right w:val="single" w:sz="4" w:space="0" w:color="auto"/>
            </w:tcBorders>
            <w:shd w:val="clear" w:color="auto" w:fill="C0C0C0"/>
            <w:hideMark/>
          </w:tcPr>
          <w:p w:rsidR="00507161" w:rsidRPr="007F64FB" w:rsidRDefault="00507161">
            <w:pPr>
              <w:jc w:val="center"/>
              <w:rPr>
                <w:rFonts w:ascii="Arial" w:hAnsi="Arial" w:cs="Arial"/>
              </w:rPr>
            </w:pPr>
            <w:r w:rsidRPr="007F64FB">
              <w:rPr>
                <w:rFonts w:ascii="Arial" w:hAnsi="Arial" w:cs="Arial"/>
              </w:rPr>
              <w:t>Ref</w:t>
            </w:r>
          </w:p>
        </w:tc>
        <w:tc>
          <w:tcPr>
            <w:tcW w:w="3402" w:type="dxa"/>
            <w:tcBorders>
              <w:top w:val="single" w:sz="4" w:space="0" w:color="auto"/>
              <w:left w:val="single" w:sz="4" w:space="0" w:color="auto"/>
              <w:bottom w:val="single" w:sz="4" w:space="0" w:color="auto"/>
              <w:right w:val="single" w:sz="4" w:space="0" w:color="auto"/>
            </w:tcBorders>
            <w:shd w:val="clear" w:color="auto" w:fill="C0C0C0"/>
            <w:hideMark/>
          </w:tcPr>
          <w:p w:rsidR="00507161" w:rsidRPr="007F64FB" w:rsidRDefault="00507161">
            <w:pPr>
              <w:jc w:val="center"/>
              <w:rPr>
                <w:rFonts w:ascii="Arial" w:hAnsi="Arial" w:cs="Arial"/>
              </w:rPr>
            </w:pPr>
            <w:r w:rsidRPr="007F64FB">
              <w:rPr>
                <w:rFonts w:ascii="Arial" w:hAnsi="Arial" w:cs="Arial"/>
              </w:rPr>
              <w:t>Hazard / Task / Activity</w:t>
            </w:r>
          </w:p>
          <w:p w:rsidR="00507161" w:rsidRPr="007F64FB" w:rsidRDefault="00507161">
            <w:pPr>
              <w:jc w:val="center"/>
              <w:rPr>
                <w:rFonts w:ascii="Arial" w:hAnsi="Arial" w:cs="Arial"/>
              </w:rPr>
            </w:pPr>
            <w:r w:rsidRPr="007F64FB">
              <w:rPr>
                <w:rFonts w:ascii="Arial" w:hAnsi="Arial" w:cs="Arial"/>
              </w:rPr>
              <w:t xml:space="preserve"> Area of Concern</w:t>
            </w:r>
          </w:p>
        </w:tc>
        <w:tc>
          <w:tcPr>
            <w:tcW w:w="2410" w:type="dxa"/>
            <w:tcBorders>
              <w:top w:val="single" w:sz="4" w:space="0" w:color="auto"/>
              <w:left w:val="single" w:sz="4" w:space="0" w:color="auto"/>
              <w:bottom w:val="single" w:sz="4" w:space="0" w:color="auto"/>
              <w:right w:val="single" w:sz="4" w:space="0" w:color="auto"/>
            </w:tcBorders>
            <w:shd w:val="clear" w:color="auto" w:fill="C0C0C0"/>
            <w:hideMark/>
          </w:tcPr>
          <w:p w:rsidR="00507161" w:rsidRPr="007F64FB" w:rsidRDefault="00507161">
            <w:pPr>
              <w:jc w:val="center"/>
              <w:rPr>
                <w:rFonts w:ascii="Arial" w:hAnsi="Arial" w:cs="Arial"/>
              </w:rPr>
            </w:pPr>
            <w:r w:rsidRPr="007F64FB">
              <w:rPr>
                <w:rFonts w:ascii="Arial" w:hAnsi="Arial" w:cs="Arial"/>
              </w:rPr>
              <w:t>Persons at Risk</w:t>
            </w:r>
          </w:p>
        </w:tc>
        <w:tc>
          <w:tcPr>
            <w:tcW w:w="2519" w:type="dxa"/>
            <w:tcBorders>
              <w:top w:val="single" w:sz="4" w:space="0" w:color="auto"/>
              <w:left w:val="single" w:sz="4" w:space="0" w:color="auto"/>
              <w:bottom w:val="single" w:sz="4" w:space="0" w:color="auto"/>
              <w:right w:val="single" w:sz="4" w:space="0" w:color="auto"/>
            </w:tcBorders>
            <w:shd w:val="clear" w:color="auto" w:fill="C0C0C0"/>
            <w:hideMark/>
          </w:tcPr>
          <w:p w:rsidR="00507161" w:rsidRPr="007F64FB" w:rsidRDefault="00507161">
            <w:pPr>
              <w:jc w:val="center"/>
              <w:rPr>
                <w:rFonts w:ascii="Arial" w:hAnsi="Arial" w:cs="Arial"/>
              </w:rPr>
            </w:pPr>
            <w:r w:rsidRPr="007F64FB">
              <w:rPr>
                <w:rFonts w:ascii="Arial" w:hAnsi="Arial" w:cs="Arial"/>
              </w:rPr>
              <w:t>Existing Controls</w:t>
            </w:r>
          </w:p>
        </w:tc>
        <w:tc>
          <w:tcPr>
            <w:tcW w:w="2692" w:type="dxa"/>
            <w:tcBorders>
              <w:top w:val="single" w:sz="4" w:space="0" w:color="auto"/>
              <w:left w:val="single" w:sz="4" w:space="0" w:color="auto"/>
              <w:bottom w:val="single" w:sz="4" w:space="0" w:color="auto"/>
              <w:right w:val="single" w:sz="4" w:space="0" w:color="auto"/>
            </w:tcBorders>
            <w:shd w:val="clear" w:color="auto" w:fill="C0C0C0"/>
            <w:hideMark/>
          </w:tcPr>
          <w:p w:rsidR="00507161" w:rsidRPr="007F64FB" w:rsidRDefault="00507161">
            <w:pPr>
              <w:jc w:val="center"/>
              <w:rPr>
                <w:rFonts w:ascii="Arial" w:hAnsi="Arial" w:cs="Arial"/>
              </w:rPr>
            </w:pPr>
            <w:r w:rsidRPr="007F64FB">
              <w:rPr>
                <w:rFonts w:ascii="Arial" w:hAnsi="Arial" w:cs="Arial"/>
              </w:rPr>
              <w:t>Describe Any Further Controls / Actions Needed</w:t>
            </w:r>
          </w:p>
        </w:tc>
        <w:tc>
          <w:tcPr>
            <w:tcW w:w="1134" w:type="dxa"/>
            <w:tcBorders>
              <w:top w:val="single" w:sz="4" w:space="0" w:color="auto"/>
              <w:left w:val="single" w:sz="4" w:space="0" w:color="auto"/>
              <w:bottom w:val="single" w:sz="4" w:space="0" w:color="auto"/>
              <w:right w:val="single" w:sz="4" w:space="0" w:color="auto"/>
            </w:tcBorders>
            <w:shd w:val="clear" w:color="auto" w:fill="C0C0C0"/>
            <w:hideMark/>
          </w:tcPr>
          <w:p w:rsidR="00507161" w:rsidRPr="007F64FB" w:rsidRDefault="00507161">
            <w:pPr>
              <w:jc w:val="center"/>
              <w:rPr>
                <w:rFonts w:ascii="Arial" w:hAnsi="Arial" w:cs="Arial"/>
              </w:rPr>
            </w:pPr>
            <w:r w:rsidRPr="007F64FB">
              <w:rPr>
                <w:rFonts w:ascii="Arial" w:hAnsi="Arial" w:cs="Arial"/>
              </w:rPr>
              <w:t xml:space="preserve">Actions </w:t>
            </w:r>
            <w:proofErr w:type="gramStart"/>
            <w:r w:rsidRPr="007F64FB">
              <w:rPr>
                <w:rFonts w:ascii="Arial" w:hAnsi="Arial" w:cs="Arial"/>
              </w:rPr>
              <w:t>By</w:t>
            </w:r>
            <w:proofErr w:type="gramEnd"/>
            <w:r w:rsidRPr="007F64FB">
              <w:rPr>
                <w:rFonts w:ascii="Arial" w:hAnsi="Arial" w:cs="Arial"/>
              </w:rPr>
              <w:t xml:space="preserve"> Whom</w:t>
            </w:r>
          </w:p>
        </w:tc>
        <w:tc>
          <w:tcPr>
            <w:tcW w:w="1134" w:type="dxa"/>
            <w:tcBorders>
              <w:top w:val="single" w:sz="4" w:space="0" w:color="auto"/>
              <w:left w:val="single" w:sz="4" w:space="0" w:color="auto"/>
              <w:bottom w:val="single" w:sz="4" w:space="0" w:color="auto"/>
              <w:right w:val="single" w:sz="4" w:space="0" w:color="auto"/>
            </w:tcBorders>
            <w:shd w:val="clear" w:color="auto" w:fill="C0C0C0"/>
            <w:hideMark/>
          </w:tcPr>
          <w:p w:rsidR="00507161" w:rsidRPr="007F64FB" w:rsidRDefault="00507161">
            <w:pPr>
              <w:rPr>
                <w:rFonts w:ascii="Arial" w:hAnsi="Arial" w:cs="Arial"/>
              </w:rPr>
            </w:pPr>
            <w:r w:rsidRPr="007F64FB">
              <w:rPr>
                <w:rFonts w:ascii="Arial" w:hAnsi="Arial" w:cs="Arial"/>
              </w:rPr>
              <w:t xml:space="preserve">Action </w:t>
            </w:r>
            <w:proofErr w:type="gramStart"/>
            <w:r w:rsidRPr="007F64FB">
              <w:rPr>
                <w:rFonts w:ascii="Arial" w:hAnsi="Arial" w:cs="Arial"/>
              </w:rPr>
              <w:t>By</w:t>
            </w:r>
            <w:proofErr w:type="gramEnd"/>
            <w:r w:rsidRPr="007F64FB">
              <w:rPr>
                <w:rFonts w:ascii="Arial" w:hAnsi="Arial" w:cs="Arial"/>
              </w:rPr>
              <w:t xml:space="preserve"> When</w:t>
            </w:r>
          </w:p>
        </w:tc>
      </w:tr>
      <w:tr w:rsidR="00507161" w:rsidRPr="007F64FB" w:rsidTr="009434EC">
        <w:trPr>
          <w:trHeight w:val="596"/>
        </w:trPr>
        <w:tc>
          <w:tcPr>
            <w:tcW w:w="704" w:type="dxa"/>
            <w:tcBorders>
              <w:top w:val="single" w:sz="4" w:space="0" w:color="auto"/>
              <w:left w:val="single" w:sz="4" w:space="0" w:color="auto"/>
              <w:bottom w:val="single" w:sz="4" w:space="0" w:color="auto"/>
              <w:right w:val="single" w:sz="4" w:space="0" w:color="auto"/>
            </w:tcBorders>
          </w:tcPr>
          <w:p w:rsidR="00507161" w:rsidRPr="007F64FB" w:rsidRDefault="00507161">
            <w:pPr>
              <w:rPr>
                <w:rFonts w:ascii="Arial" w:hAnsi="Arial" w:cs="Arial"/>
              </w:rPr>
            </w:pPr>
          </w:p>
          <w:p w:rsidR="00507161" w:rsidRPr="007F64FB" w:rsidRDefault="00507161">
            <w:pPr>
              <w:rPr>
                <w:rFonts w:ascii="Arial" w:hAnsi="Arial" w:cs="Arial"/>
              </w:rPr>
            </w:pPr>
            <w:r w:rsidRPr="007F64FB">
              <w:rPr>
                <w:rFonts w:ascii="Arial" w:hAnsi="Arial" w:cs="Arial"/>
              </w:rPr>
              <w:t>1</w:t>
            </w:r>
          </w:p>
        </w:tc>
        <w:tc>
          <w:tcPr>
            <w:tcW w:w="3402" w:type="dxa"/>
            <w:tcBorders>
              <w:top w:val="single" w:sz="4" w:space="0" w:color="auto"/>
              <w:left w:val="single" w:sz="4" w:space="0" w:color="auto"/>
              <w:bottom w:val="single" w:sz="4" w:space="0" w:color="auto"/>
              <w:right w:val="single" w:sz="4" w:space="0" w:color="auto"/>
            </w:tcBorders>
          </w:tcPr>
          <w:p w:rsidR="00507161" w:rsidRPr="007F64FB" w:rsidRDefault="009434EC">
            <w:pPr>
              <w:rPr>
                <w:rFonts w:ascii="Arial" w:hAnsi="Arial" w:cs="Arial"/>
              </w:rPr>
            </w:pPr>
            <w:r>
              <w:rPr>
                <w:rFonts w:ascii="Arial" w:hAnsi="Arial" w:cs="Arial"/>
              </w:rPr>
              <w:t>Taking part in a messy play activity, media from the activity can become in contact with clothing/skin</w:t>
            </w:r>
          </w:p>
        </w:tc>
        <w:tc>
          <w:tcPr>
            <w:tcW w:w="2410" w:type="dxa"/>
            <w:tcBorders>
              <w:top w:val="single" w:sz="4" w:space="0" w:color="auto"/>
              <w:left w:val="single" w:sz="4" w:space="0" w:color="auto"/>
              <w:bottom w:val="single" w:sz="4" w:space="0" w:color="auto"/>
              <w:right w:val="single" w:sz="4" w:space="0" w:color="auto"/>
            </w:tcBorders>
          </w:tcPr>
          <w:p w:rsidR="00507161" w:rsidRDefault="009434EC">
            <w:pPr>
              <w:rPr>
                <w:rFonts w:ascii="Arial" w:hAnsi="Arial" w:cs="Arial"/>
              </w:rPr>
            </w:pPr>
            <w:r>
              <w:rPr>
                <w:rFonts w:ascii="Arial" w:hAnsi="Arial" w:cs="Arial"/>
              </w:rPr>
              <w:t>Children</w:t>
            </w:r>
          </w:p>
          <w:p w:rsidR="009434EC" w:rsidRPr="007F64FB" w:rsidRDefault="009434EC">
            <w:pPr>
              <w:rPr>
                <w:rFonts w:ascii="Arial" w:hAnsi="Arial" w:cs="Arial"/>
              </w:rPr>
            </w:pPr>
            <w:r>
              <w:rPr>
                <w:rFonts w:ascii="Arial" w:hAnsi="Arial" w:cs="Arial"/>
              </w:rPr>
              <w:t>Staff</w:t>
            </w:r>
          </w:p>
        </w:tc>
        <w:tc>
          <w:tcPr>
            <w:tcW w:w="2519" w:type="dxa"/>
            <w:tcBorders>
              <w:top w:val="single" w:sz="4" w:space="0" w:color="auto"/>
              <w:left w:val="single" w:sz="4" w:space="0" w:color="auto"/>
              <w:bottom w:val="single" w:sz="4" w:space="0" w:color="auto"/>
              <w:right w:val="single" w:sz="4" w:space="0" w:color="auto"/>
            </w:tcBorders>
          </w:tcPr>
          <w:p w:rsidR="00507161" w:rsidRDefault="009434EC">
            <w:pPr>
              <w:rPr>
                <w:rFonts w:ascii="Arial" w:hAnsi="Arial" w:cs="Arial"/>
              </w:rPr>
            </w:pPr>
            <w:r>
              <w:rPr>
                <w:rFonts w:ascii="Arial" w:hAnsi="Arial" w:cs="Arial"/>
              </w:rPr>
              <w:t>All children and staff to wear appropriate clothing.</w:t>
            </w:r>
          </w:p>
          <w:p w:rsidR="009434EC" w:rsidRPr="007F64FB" w:rsidRDefault="009434EC">
            <w:pPr>
              <w:rPr>
                <w:rFonts w:ascii="Arial" w:hAnsi="Arial" w:cs="Arial"/>
              </w:rPr>
            </w:pPr>
            <w:r>
              <w:rPr>
                <w:rFonts w:ascii="Arial" w:hAnsi="Arial" w:cs="Arial"/>
              </w:rPr>
              <w:t>Gloves, aprons</w:t>
            </w:r>
          </w:p>
        </w:tc>
        <w:tc>
          <w:tcPr>
            <w:tcW w:w="2692" w:type="dxa"/>
            <w:tcBorders>
              <w:top w:val="single" w:sz="4" w:space="0" w:color="auto"/>
              <w:left w:val="single" w:sz="4" w:space="0" w:color="auto"/>
              <w:bottom w:val="single" w:sz="4" w:space="0" w:color="auto"/>
              <w:right w:val="single" w:sz="4" w:space="0" w:color="auto"/>
            </w:tcBorders>
          </w:tcPr>
          <w:p w:rsidR="00507161" w:rsidRPr="007F64FB" w:rsidRDefault="009434EC">
            <w:pPr>
              <w:rPr>
                <w:rFonts w:ascii="Arial" w:hAnsi="Arial" w:cs="Arial"/>
              </w:rPr>
            </w:pPr>
            <w:r>
              <w:rPr>
                <w:rFonts w:ascii="Arial" w:hAnsi="Arial" w:cs="Arial"/>
              </w:rPr>
              <w:t xml:space="preserve">If media </w:t>
            </w:r>
            <w:r w:rsidR="00A1188A">
              <w:rPr>
                <w:rFonts w:ascii="Arial" w:hAnsi="Arial" w:cs="Arial"/>
              </w:rPr>
              <w:t>encounters</w:t>
            </w:r>
            <w:r>
              <w:rPr>
                <w:rFonts w:ascii="Arial" w:hAnsi="Arial" w:cs="Arial"/>
              </w:rPr>
              <w:t xml:space="preserve"> clothing wash off immediately to prevent any damage.</w:t>
            </w:r>
          </w:p>
        </w:tc>
        <w:tc>
          <w:tcPr>
            <w:tcW w:w="1134" w:type="dxa"/>
            <w:tcBorders>
              <w:top w:val="single" w:sz="4" w:space="0" w:color="auto"/>
              <w:left w:val="single" w:sz="4" w:space="0" w:color="auto"/>
              <w:bottom w:val="single" w:sz="4" w:space="0" w:color="auto"/>
              <w:right w:val="single" w:sz="4" w:space="0" w:color="auto"/>
            </w:tcBorders>
          </w:tcPr>
          <w:p w:rsidR="00507161" w:rsidRPr="00A1188A" w:rsidRDefault="00A1188A">
            <w:pPr>
              <w:rPr>
                <w:rFonts w:ascii="Arial" w:hAnsi="Arial" w:cs="Arial"/>
              </w:rPr>
            </w:pPr>
            <w:r w:rsidRPr="00A1188A">
              <w:rPr>
                <w:rFonts w:ascii="Arial" w:hAnsi="Arial" w:cs="Arial"/>
              </w:rPr>
              <w:t>myself</w:t>
            </w:r>
          </w:p>
        </w:tc>
        <w:tc>
          <w:tcPr>
            <w:tcW w:w="1134" w:type="dxa"/>
            <w:tcBorders>
              <w:top w:val="single" w:sz="4" w:space="0" w:color="auto"/>
              <w:left w:val="single" w:sz="4" w:space="0" w:color="auto"/>
              <w:bottom w:val="single" w:sz="4" w:space="0" w:color="auto"/>
              <w:right w:val="single" w:sz="4" w:space="0" w:color="auto"/>
            </w:tcBorders>
          </w:tcPr>
          <w:p w:rsidR="00507161" w:rsidRPr="007F64FB" w:rsidRDefault="00A1188A">
            <w:pPr>
              <w:rPr>
                <w:rFonts w:ascii="Arial" w:hAnsi="Arial" w:cs="Arial"/>
              </w:rPr>
            </w:pPr>
            <w:r>
              <w:rPr>
                <w:rFonts w:ascii="Arial" w:hAnsi="Arial" w:cs="Arial"/>
              </w:rPr>
              <w:t>Before messy play activity</w:t>
            </w:r>
          </w:p>
        </w:tc>
      </w:tr>
      <w:tr w:rsidR="00507161" w:rsidRPr="007F64FB" w:rsidTr="009434EC">
        <w:trPr>
          <w:trHeight w:val="555"/>
        </w:trPr>
        <w:tc>
          <w:tcPr>
            <w:tcW w:w="704" w:type="dxa"/>
            <w:tcBorders>
              <w:top w:val="single" w:sz="4" w:space="0" w:color="auto"/>
              <w:left w:val="single" w:sz="4" w:space="0" w:color="auto"/>
              <w:bottom w:val="single" w:sz="4" w:space="0" w:color="auto"/>
              <w:right w:val="single" w:sz="4" w:space="0" w:color="auto"/>
            </w:tcBorders>
          </w:tcPr>
          <w:p w:rsidR="00507161" w:rsidRPr="007F64FB" w:rsidRDefault="00507161">
            <w:pPr>
              <w:rPr>
                <w:rFonts w:ascii="Arial" w:hAnsi="Arial" w:cs="Arial"/>
              </w:rPr>
            </w:pPr>
          </w:p>
          <w:p w:rsidR="00507161" w:rsidRPr="007F64FB" w:rsidRDefault="00507161">
            <w:pPr>
              <w:rPr>
                <w:rFonts w:ascii="Arial" w:hAnsi="Arial" w:cs="Arial"/>
              </w:rPr>
            </w:pPr>
            <w:r w:rsidRPr="007F64FB">
              <w:rPr>
                <w:rFonts w:ascii="Arial" w:hAnsi="Arial" w:cs="Arial"/>
              </w:rPr>
              <w:t>2</w:t>
            </w:r>
          </w:p>
        </w:tc>
        <w:tc>
          <w:tcPr>
            <w:tcW w:w="3402" w:type="dxa"/>
            <w:tcBorders>
              <w:top w:val="single" w:sz="4" w:space="0" w:color="auto"/>
              <w:left w:val="single" w:sz="4" w:space="0" w:color="auto"/>
              <w:bottom w:val="single" w:sz="4" w:space="0" w:color="auto"/>
              <w:right w:val="single" w:sz="4" w:space="0" w:color="auto"/>
            </w:tcBorders>
          </w:tcPr>
          <w:p w:rsidR="00507161" w:rsidRPr="007F64FB" w:rsidRDefault="00A1188A">
            <w:pPr>
              <w:rPr>
                <w:rFonts w:ascii="Arial" w:hAnsi="Arial" w:cs="Arial"/>
              </w:rPr>
            </w:pPr>
            <w:r>
              <w:rPr>
                <w:rFonts w:ascii="Arial" w:hAnsi="Arial" w:cs="Arial"/>
              </w:rPr>
              <w:t>Use of flour/powers that could affect asthma.</w:t>
            </w:r>
          </w:p>
        </w:tc>
        <w:tc>
          <w:tcPr>
            <w:tcW w:w="2410" w:type="dxa"/>
            <w:tcBorders>
              <w:top w:val="single" w:sz="4" w:space="0" w:color="auto"/>
              <w:left w:val="single" w:sz="4" w:space="0" w:color="auto"/>
              <w:bottom w:val="single" w:sz="4" w:space="0" w:color="auto"/>
              <w:right w:val="single" w:sz="4" w:space="0" w:color="auto"/>
            </w:tcBorders>
          </w:tcPr>
          <w:p w:rsidR="00507161" w:rsidRDefault="00A1188A">
            <w:pPr>
              <w:rPr>
                <w:rFonts w:ascii="Arial" w:hAnsi="Arial" w:cs="Arial"/>
              </w:rPr>
            </w:pPr>
            <w:r>
              <w:rPr>
                <w:rFonts w:ascii="Arial" w:hAnsi="Arial" w:cs="Arial"/>
              </w:rPr>
              <w:t xml:space="preserve">Children </w:t>
            </w:r>
          </w:p>
          <w:p w:rsidR="00A1188A" w:rsidRPr="007F64FB" w:rsidRDefault="00A1188A">
            <w:pPr>
              <w:rPr>
                <w:rFonts w:ascii="Arial" w:hAnsi="Arial" w:cs="Arial"/>
              </w:rPr>
            </w:pPr>
            <w:r>
              <w:rPr>
                <w:rFonts w:ascii="Arial" w:hAnsi="Arial" w:cs="Arial"/>
              </w:rPr>
              <w:t>Staff</w:t>
            </w:r>
          </w:p>
        </w:tc>
        <w:tc>
          <w:tcPr>
            <w:tcW w:w="2519" w:type="dxa"/>
            <w:tcBorders>
              <w:top w:val="single" w:sz="4" w:space="0" w:color="auto"/>
              <w:left w:val="single" w:sz="4" w:space="0" w:color="auto"/>
              <w:bottom w:val="single" w:sz="4" w:space="0" w:color="auto"/>
              <w:right w:val="single" w:sz="4" w:space="0" w:color="auto"/>
            </w:tcBorders>
          </w:tcPr>
          <w:p w:rsidR="00507161" w:rsidRPr="007F64FB" w:rsidRDefault="00A1188A">
            <w:pPr>
              <w:rPr>
                <w:rFonts w:ascii="Arial" w:hAnsi="Arial" w:cs="Arial"/>
              </w:rPr>
            </w:pPr>
            <w:r>
              <w:rPr>
                <w:rFonts w:ascii="Arial" w:hAnsi="Arial" w:cs="Arial"/>
              </w:rPr>
              <w:t xml:space="preserve">Staff are to be aware of anyone that suffers with asthma </w:t>
            </w:r>
          </w:p>
        </w:tc>
        <w:tc>
          <w:tcPr>
            <w:tcW w:w="2692" w:type="dxa"/>
            <w:tcBorders>
              <w:top w:val="single" w:sz="4" w:space="0" w:color="auto"/>
              <w:left w:val="single" w:sz="4" w:space="0" w:color="auto"/>
              <w:bottom w:val="single" w:sz="4" w:space="0" w:color="auto"/>
              <w:right w:val="single" w:sz="4" w:space="0" w:color="auto"/>
            </w:tcBorders>
          </w:tcPr>
          <w:p w:rsidR="00507161" w:rsidRPr="007F64FB" w:rsidRDefault="00A1188A">
            <w:pPr>
              <w:rPr>
                <w:rFonts w:ascii="Arial" w:hAnsi="Arial" w:cs="Arial"/>
              </w:rPr>
            </w:pPr>
            <w:r>
              <w:rPr>
                <w:rFonts w:ascii="Arial" w:hAnsi="Arial" w:cs="Arial"/>
              </w:rPr>
              <w:t xml:space="preserve">Before starting </w:t>
            </w:r>
            <w:r w:rsidR="00DF25FF">
              <w:rPr>
                <w:rFonts w:ascii="Arial" w:hAnsi="Arial" w:cs="Arial"/>
              </w:rPr>
              <w:t xml:space="preserve">the activity, staff are to ensure they know of anyone who suffers with asthma </w:t>
            </w:r>
          </w:p>
        </w:tc>
        <w:tc>
          <w:tcPr>
            <w:tcW w:w="1134" w:type="dxa"/>
            <w:tcBorders>
              <w:top w:val="single" w:sz="4" w:space="0" w:color="auto"/>
              <w:left w:val="single" w:sz="4" w:space="0" w:color="auto"/>
              <w:bottom w:val="single" w:sz="4" w:space="0" w:color="auto"/>
              <w:right w:val="single" w:sz="4" w:space="0" w:color="auto"/>
            </w:tcBorders>
          </w:tcPr>
          <w:p w:rsidR="00507161" w:rsidRPr="00DF25FF" w:rsidRDefault="00DF25FF">
            <w:pPr>
              <w:rPr>
                <w:rFonts w:ascii="Arial" w:hAnsi="Arial" w:cs="Arial"/>
              </w:rPr>
            </w:pPr>
            <w:r>
              <w:rPr>
                <w:rFonts w:ascii="Arial" w:hAnsi="Arial" w:cs="Arial"/>
              </w:rPr>
              <w:t>myself</w:t>
            </w:r>
          </w:p>
        </w:tc>
        <w:tc>
          <w:tcPr>
            <w:tcW w:w="1134" w:type="dxa"/>
            <w:tcBorders>
              <w:top w:val="single" w:sz="4" w:space="0" w:color="auto"/>
              <w:left w:val="single" w:sz="4" w:space="0" w:color="auto"/>
              <w:bottom w:val="single" w:sz="4" w:space="0" w:color="auto"/>
              <w:right w:val="single" w:sz="4" w:space="0" w:color="auto"/>
            </w:tcBorders>
          </w:tcPr>
          <w:p w:rsidR="00507161" w:rsidRPr="007F64FB" w:rsidRDefault="00DF25FF">
            <w:pPr>
              <w:rPr>
                <w:rFonts w:ascii="Arial" w:hAnsi="Arial" w:cs="Arial"/>
              </w:rPr>
            </w:pPr>
            <w:r>
              <w:rPr>
                <w:rFonts w:ascii="Arial" w:hAnsi="Arial" w:cs="Arial"/>
              </w:rPr>
              <w:t xml:space="preserve">Before </w:t>
            </w:r>
            <w:r w:rsidR="00713BBF">
              <w:rPr>
                <w:rFonts w:ascii="Arial" w:hAnsi="Arial" w:cs="Arial"/>
              </w:rPr>
              <w:t xml:space="preserve">starting </w:t>
            </w:r>
            <w:r>
              <w:rPr>
                <w:rFonts w:ascii="Arial" w:hAnsi="Arial" w:cs="Arial"/>
              </w:rPr>
              <w:t>messy play activity</w:t>
            </w:r>
          </w:p>
        </w:tc>
      </w:tr>
      <w:tr w:rsidR="00507161" w:rsidRPr="007F64FB" w:rsidTr="009434EC">
        <w:trPr>
          <w:trHeight w:val="229"/>
        </w:trPr>
        <w:tc>
          <w:tcPr>
            <w:tcW w:w="704" w:type="dxa"/>
            <w:tcBorders>
              <w:top w:val="single" w:sz="4" w:space="0" w:color="auto"/>
              <w:left w:val="single" w:sz="4" w:space="0" w:color="auto"/>
              <w:bottom w:val="single" w:sz="4" w:space="0" w:color="auto"/>
              <w:right w:val="single" w:sz="4" w:space="0" w:color="auto"/>
            </w:tcBorders>
          </w:tcPr>
          <w:p w:rsidR="00507161" w:rsidRPr="007F64FB" w:rsidRDefault="00507161">
            <w:pPr>
              <w:rPr>
                <w:rFonts w:ascii="Arial" w:hAnsi="Arial" w:cs="Arial"/>
              </w:rPr>
            </w:pPr>
          </w:p>
          <w:p w:rsidR="00507161" w:rsidRPr="007F64FB" w:rsidRDefault="00507161">
            <w:pPr>
              <w:rPr>
                <w:rFonts w:ascii="Arial" w:hAnsi="Arial" w:cs="Arial"/>
              </w:rPr>
            </w:pPr>
            <w:r w:rsidRPr="007F64FB">
              <w:rPr>
                <w:rFonts w:ascii="Arial" w:hAnsi="Arial" w:cs="Arial"/>
              </w:rPr>
              <w:t>3</w:t>
            </w:r>
          </w:p>
        </w:tc>
        <w:tc>
          <w:tcPr>
            <w:tcW w:w="3402" w:type="dxa"/>
            <w:tcBorders>
              <w:top w:val="single" w:sz="4" w:space="0" w:color="auto"/>
              <w:left w:val="single" w:sz="4" w:space="0" w:color="auto"/>
              <w:bottom w:val="single" w:sz="4" w:space="0" w:color="auto"/>
              <w:right w:val="single" w:sz="4" w:space="0" w:color="auto"/>
            </w:tcBorders>
          </w:tcPr>
          <w:p w:rsidR="00507161" w:rsidRPr="007F64FB" w:rsidRDefault="00DF25FF">
            <w:pPr>
              <w:rPr>
                <w:rFonts w:ascii="Arial" w:hAnsi="Arial" w:cs="Arial"/>
              </w:rPr>
            </w:pPr>
            <w:r>
              <w:rPr>
                <w:rFonts w:ascii="Arial" w:hAnsi="Arial" w:cs="Arial"/>
              </w:rPr>
              <w:t>Media from activity being spilt on the flour</w:t>
            </w:r>
          </w:p>
        </w:tc>
        <w:tc>
          <w:tcPr>
            <w:tcW w:w="2410" w:type="dxa"/>
            <w:tcBorders>
              <w:top w:val="single" w:sz="4" w:space="0" w:color="auto"/>
              <w:left w:val="single" w:sz="4" w:space="0" w:color="auto"/>
              <w:bottom w:val="single" w:sz="4" w:space="0" w:color="auto"/>
              <w:right w:val="single" w:sz="4" w:space="0" w:color="auto"/>
            </w:tcBorders>
          </w:tcPr>
          <w:p w:rsidR="00507161" w:rsidRDefault="00DF25FF">
            <w:pPr>
              <w:rPr>
                <w:rFonts w:ascii="Arial" w:hAnsi="Arial" w:cs="Arial"/>
              </w:rPr>
            </w:pPr>
            <w:r>
              <w:rPr>
                <w:rFonts w:ascii="Arial" w:hAnsi="Arial" w:cs="Arial"/>
              </w:rPr>
              <w:t xml:space="preserve">Children </w:t>
            </w:r>
          </w:p>
          <w:p w:rsidR="00DF25FF" w:rsidRPr="007F64FB" w:rsidRDefault="00DF25FF">
            <w:pPr>
              <w:rPr>
                <w:rFonts w:ascii="Arial" w:hAnsi="Arial" w:cs="Arial"/>
              </w:rPr>
            </w:pPr>
            <w:r>
              <w:rPr>
                <w:rFonts w:ascii="Arial" w:hAnsi="Arial" w:cs="Arial"/>
              </w:rPr>
              <w:t>Staff</w:t>
            </w:r>
          </w:p>
        </w:tc>
        <w:tc>
          <w:tcPr>
            <w:tcW w:w="2519" w:type="dxa"/>
            <w:tcBorders>
              <w:top w:val="single" w:sz="4" w:space="0" w:color="auto"/>
              <w:left w:val="single" w:sz="4" w:space="0" w:color="auto"/>
              <w:bottom w:val="single" w:sz="4" w:space="0" w:color="auto"/>
              <w:right w:val="single" w:sz="4" w:space="0" w:color="auto"/>
            </w:tcBorders>
          </w:tcPr>
          <w:p w:rsidR="00507161" w:rsidRPr="007F64FB" w:rsidRDefault="00DF25FF">
            <w:pPr>
              <w:rPr>
                <w:rFonts w:ascii="Arial" w:hAnsi="Arial" w:cs="Arial"/>
              </w:rPr>
            </w:pPr>
            <w:r>
              <w:rPr>
                <w:rFonts w:ascii="Arial" w:hAnsi="Arial" w:cs="Arial"/>
              </w:rPr>
              <w:t xml:space="preserve">Make children aware of the spills and advise them to avoid them. </w:t>
            </w:r>
          </w:p>
        </w:tc>
        <w:tc>
          <w:tcPr>
            <w:tcW w:w="2692" w:type="dxa"/>
            <w:tcBorders>
              <w:top w:val="single" w:sz="4" w:space="0" w:color="auto"/>
              <w:left w:val="single" w:sz="4" w:space="0" w:color="auto"/>
              <w:bottom w:val="single" w:sz="4" w:space="0" w:color="auto"/>
              <w:right w:val="single" w:sz="4" w:space="0" w:color="auto"/>
            </w:tcBorders>
          </w:tcPr>
          <w:p w:rsidR="00507161" w:rsidRPr="007F64FB" w:rsidRDefault="00DF25FF">
            <w:pPr>
              <w:rPr>
                <w:rFonts w:ascii="Arial" w:hAnsi="Arial" w:cs="Arial"/>
              </w:rPr>
            </w:pPr>
            <w:r>
              <w:rPr>
                <w:rFonts w:ascii="Arial" w:hAnsi="Arial" w:cs="Arial"/>
              </w:rPr>
              <w:t>Clean up any spills that occur immediately</w:t>
            </w:r>
          </w:p>
        </w:tc>
        <w:tc>
          <w:tcPr>
            <w:tcW w:w="1134" w:type="dxa"/>
            <w:tcBorders>
              <w:top w:val="single" w:sz="4" w:space="0" w:color="auto"/>
              <w:left w:val="single" w:sz="4" w:space="0" w:color="auto"/>
              <w:bottom w:val="single" w:sz="4" w:space="0" w:color="auto"/>
              <w:right w:val="single" w:sz="4" w:space="0" w:color="auto"/>
            </w:tcBorders>
          </w:tcPr>
          <w:p w:rsidR="00507161" w:rsidRPr="00713BBF" w:rsidRDefault="00713BBF">
            <w:pPr>
              <w:rPr>
                <w:rFonts w:ascii="Arial" w:hAnsi="Arial" w:cs="Arial"/>
              </w:rPr>
            </w:pPr>
            <w:r>
              <w:rPr>
                <w:rFonts w:ascii="Arial" w:hAnsi="Arial" w:cs="Arial"/>
              </w:rPr>
              <w:t>Myself</w:t>
            </w:r>
          </w:p>
        </w:tc>
        <w:tc>
          <w:tcPr>
            <w:tcW w:w="1134" w:type="dxa"/>
            <w:tcBorders>
              <w:top w:val="single" w:sz="4" w:space="0" w:color="auto"/>
              <w:left w:val="single" w:sz="4" w:space="0" w:color="auto"/>
              <w:bottom w:val="single" w:sz="4" w:space="0" w:color="auto"/>
              <w:right w:val="single" w:sz="4" w:space="0" w:color="auto"/>
            </w:tcBorders>
          </w:tcPr>
          <w:p w:rsidR="00507161" w:rsidRPr="007F64FB" w:rsidRDefault="00713BBF">
            <w:pPr>
              <w:rPr>
                <w:rFonts w:ascii="Arial" w:hAnsi="Arial" w:cs="Arial"/>
              </w:rPr>
            </w:pPr>
            <w:r>
              <w:rPr>
                <w:rFonts w:ascii="Arial" w:hAnsi="Arial" w:cs="Arial"/>
              </w:rPr>
              <w:t xml:space="preserve">During messy play activity </w:t>
            </w:r>
          </w:p>
        </w:tc>
      </w:tr>
      <w:tr w:rsidR="00507161" w:rsidRPr="007F64FB" w:rsidTr="009434EC">
        <w:trPr>
          <w:trHeight w:val="59"/>
        </w:trPr>
        <w:tc>
          <w:tcPr>
            <w:tcW w:w="704" w:type="dxa"/>
            <w:tcBorders>
              <w:top w:val="single" w:sz="4" w:space="0" w:color="auto"/>
              <w:left w:val="single" w:sz="4" w:space="0" w:color="auto"/>
              <w:bottom w:val="single" w:sz="4" w:space="0" w:color="auto"/>
              <w:right w:val="single" w:sz="4" w:space="0" w:color="auto"/>
            </w:tcBorders>
          </w:tcPr>
          <w:p w:rsidR="00507161" w:rsidRPr="007F64FB" w:rsidRDefault="00507161">
            <w:pPr>
              <w:rPr>
                <w:rFonts w:ascii="Arial" w:hAnsi="Arial" w:cs="Arial"/>
              </w:rPr>
            </w:pPr>
          </w:p>
          <w:p w:rsidR="00507161" w:rsidRPr="007F64FB" w:rsidRDefault="00507161">
            <w:pPr>
              <w:rPr>
                <w:rFonts w:ascii="Arial" w:hAnsi="Arial" w:cs="Arial"/>
              </w:rPr>
            </w:pPr>
            <w:r w:rsidRPr="007F64FB">
              <w:rPr>
                <w:rFonts w:ascii="Arial" w:hAnsi="Arial" w:cs="Arial"/>
              </w:rPr>
              <w:t>4</w:t>
            </w:r>
          </w:p>
        </w:tc>
        <w:tc>
          <w:tcPr>
            <w:tcW w:w="3402" w:type="dxa"/>
            <w:tcBorders>
              <w:top w:val="single" w:sz="4" w:space="0" w:color="auto"/>
              <w:left w:val="single" w:sz="4" w:space="0" w:color="auto"/>
              <w:bottom w:val="single" w:sz="4" w:space="0" w:color="auto"/>
              <w:right w:val="single" w:sz="4" w:space="0" w:color="auto"/>
            </w:tcBorders>
          </w:tcPr>
          <w:p w:rsidR="00507161" w:rsidRPr="007F64FB" w:rsidRDefault="00713BBF">
            <w:pPr>
              <w:rPr>
                <w:rFonts w:ascii="Arial" w:hAnsi="Arial" w:cs="Arial"/>
              </w:rPr>
            </w:pPr>
            <w:r>
              <w:rPr>
                <w:rFonts w:ascii="Arial" w:hAnsi="Arial" w:cs="Arial"/>
              </w:rPr>
              <w:t>Allergic reactions to media</w:t>
            </w:r>
          </w:p>
        </w:tc>
        <w:tc>
          <w:tcPr>
            <w:tcW w:w="2410" w:type="dxa"/>
            <w:tcBorders>
              <w:top w:val="single" w:sz="4" w:space="0" w:color="auto"/>
              <w:left w:val="single" w:sz="4" w:space="0" w:color="auto"/>
              <w:bottom w:val="single" w:sz="4" w:space="0" w:color="auto"/>
              <w:right w:val="single" w:sz="4" w:space="0" w:color="auto"/>
            </w:tcBorders>
          </w:tcPr>
          <w:p w:rsidR="00507161" w:rsidRDefault="00713BBF">
            <w:pPr>
              <w:rPr>
                <w:rFonts w:ascii="Arial" w:hAnsi="Arial" w:cs="Arial"/>
              </w:rPr>
            </w:pPr>
            <w:r>
              <w:rPr>
                <w:rFonts w:ascii="Arial" w:hAnsi="Arial" w:cs="Arial"/>
              </w:rPr>
              <w:t xml:space="preserve">Children </w:t>
            </w:r>
          </w:p>
          <w:p w:rsidR="00713BBF" w:rsidRPr="007F64FB" w:rsidRDefault="00713BBF">
            <w:pPr>
              <w:rPr>
                <w:rFonts w:ascii="Arial" w:hAnsi="Arial" w:cs="Arial"/>
              </w:rPr>
            </w:pPr>
            <w:r>
              <w:rPr>
                <w:rFonts w:ascii="Arial" w:hAnsi="Arial" w:cs="Arial"/>
              </w:rPr>
              <w:t>Staff</w:t>
            </w:r>
          </w:p>
        </w:tc>
        <w:tc>
          <w:tcPr>
            <w:tcW w:w="2519" w:type="dxa"/>
            <w:tcBorders>
              <w:top w:val="single" w:sz="4" w:space="0" w:color="auto"/>
              <w:left w:val="single" w:sz="4" w:space="0" w:color="auto"/>
              <w:bottom w:val="single" w:sz="4" w:space="0" w:color="auto"/>
              <w:right w:val="single" w:sz="4" w:space="0" w:color="auto"/>
            </w:tcBorders>
          </w:tcPr>
          <w:p w:rsidR="00507161" w:rsidRPr="007F64FB" w:rsidRDefault="00713BBF">
            <w:pPr>
              <w:rPr>
                <w:rFonts w:ascii="Arial" w:hAnsi="Arial" w:cs="Arial"/>
              </w:rPr>
            </w:pPr>
            <w:r>
              <w:rPr>
                <w:rFonts w:ascii="Arial" w:hAnsi="Arial" w:cs="Arial"/>
              </w:rPr>
              <w:t>Staff to be aware of anyone that has any allergies.</w:t>
            </w:r>
          </w:p>
        </w:tc>
        <w:tc>
          <w:tcPr>
            <w:tcW w:w="2692" w:type="dxa"/>
            <w:tcBorders>
              <w:top w:val="single" w:sz="4" w:space="0" w:color="auto"/>
              <w:left w:val="single" w:sz="4" w:space="0" w:color="auto"/>
              <w:bottom w:val="single" w:sz="4" w:space="0" w:color="auto"/>
              <w:right w:val="single" w:sz="4" w:space="0" w:color="auto"/>
            </w:tcBorders>
          </w:tcPr>
          <w:p w:rsidR="00507161" w:rsidRPr="007F64FB" w:rsidRDefault="00713BBF">
            <w:pPr>
              <w:rPr>
                <w:rFonts w:ascii="Arial" w:hAnsi="Arial" w:cs="Arial"/>
              </w:rPr>
            </w:pPr>
            <w:r>
              <w:rPr>
                <w:rFonts w:ascii="Arial" w:hAnsi="Arial" w:cs="Arial"/>
              </w:rPr>
              <w:t>Before starting the activity, staff to ensure they know of anyone who has allergies.</w:t>
            </w:r>
          </w:p>
        </w:tc>
        <w:tc>
          <w:tcPr>
            <w:tcW w:w="1134" w:type="dxa"/>
            <w:tcBorders>
              <w:top w:val="single" w:sz="4" w:space="0" w:color="auto"/>
              <w:left w:val="single" w:sz="4" w:space="0" w:color="auto"/>
              <w:bottom w:val="single" w:sz="4" w:space="0" w:color="auto"/>
              <w:right w:val="single" w:sz="4" w:space="0" w:color="auto"/>
            </w:tcBorders>
          </w:tcPr>
          <w:p w:rsidR="00507161" w:rsidRPr="00713BBF" w:rsidRDefault="00713BBF">
            <w:pPr>
              <w:rPr>
                <w:rFonts w:ascii="Arial" w:hAnsi="Arial" w:cs="Arial"/>
              </w:rPr>
            </w:pPr>
            <w:r>
              <w:rPr>
                <w:rFonts w:ascii="Arial" w:hAnsi="Arial" w:cs="Arial"/>
              </w:rPr>
              <w:t>Myself</w:t>
            </w:r>
          </w:p>
        </w:tc>
        <w:tc>
          <w:tcPr>
            <w:tcW w:w="1134" w:type="dxa"/>
            <w:tcBorders>
              <w:top w:val="single" w:sz="4" w:space="0" w:color="auto"/>
              <w:left w:val="single" w:sz="4" w:space="0" w:color="auto"/>
              <w:bottom w:val="single" w:sz="4" w:space="0" w:color="auto"/>
              <w:right w:val="single" w:sz="4" w:space="0" w:color="auto"/>
            </w:tcBorders>
          </w:tcPr>
          <w:p w:rsidR="00507161" w:rsidRPr="007F64FB" w:rsidRDefault="00713BBF">
            <w:pPr>
              <w:rPr>
                <w:rFonts w:ascii="Arial" w:hAnsi="Arial" w:cs="Arial"/>
              </w:rPr>
            </w:pPr>
            <w:r>
              <w:rPr>
                <w:rFonts w:ascii="Arial" w:hAnsi="Arial" w:cs="Arial"/>
              </w:rPr>
              <w:t>Before starting messy play activity</w:t>
            </w:r>
          </w:p>
        </w:tc>
      </w:tr>
      <w:tr w:rsidR="00507161" w:rsidRPr="007F64FB" w:rsidTr="009434EC">
        <w:trPr>
          <w:trHeight w:val="642"/>
        </w:trPr>
        <w:tc>
          <w:tcPr>
            <w:tcW w:w="704" w:type="dxa"/>
            <w:tcBorders>
              <w:top w:val="single" w:sz="4" w:space="0" w:color="auto"/>
              <w:left w:val="single" w:sz="4" w:space="0" w:color="auto"/>
              <w:bottom w:val="single" w:sz="4" w:space="0" w:color="auto"/>
              <w:right w:val="single" w:sz="4" w:space="0" w:color="auto"/>
            </w:tcBorders>
          </w:tcPr>
          <w:p w:rsidR="00507161" w:rsidRPr="007F64FB" w:rsidRDefault="00507161">
            <w:pPr>
              <w:rPr>
                <w:rFonts w:ascii="Arial" w:hAnsi="Arial" w:cs="Arial"/>
              </w:rPr>
            </w:pPr>
          </w:p>
          <w:p w:rsidR="00507161" w:rsidRPr="007F64FB" w:rsidRDefault="00507161">
            <w:pPr>
              <w:rPr>
                <w:rFonts w:ascii="Arial" w:hAnsi="Arial" w:cs="Arial"/>
              </w:rPr>
            </w:pPr>
            <w:r w:rsidRPr="007F64FB">
              <w:rPr>
                <w:rFonts w:ascii="Arial" w:hAnsi="Arial" w:cs="Arial"/>
              </w:rPr>
              <w:t>5</w:t>
            </w:r>
          </w:p>
        </w:tc>
        <w:tc>
          <w:tcPr>
            <w:tcW w:w="3402" w:type="dxa"/>
            <w:tcBorders>
              <w:top w:val="single" w:sz="4" w:space="0" w:color="auto"/>
              <w:left w:val="single" w:sz="4" w:space="0" w:color="auto"/>
              <w:bottom w:val="single" w:sz="4" w:space="0" w:color="auto"/>
              <w:right w:val="single" w:sz="4" w:space="0" w:color="auto"/>
            </w:tcBorders>
          </w:tcPr>
          <w:p w:rsidR="00507161" w:rsidRPr="007F64FB" w:rsidRDefault="00713BBF">
            <w:pPr>
              <w:rPr>
                <w:rFonts w:ascii="Arial" w:hAnsi="Arial" w:cs="Arial"/>
              </w:rPr>
            </w:pPr>
            <w:r>
              <w:rPr>
                <w:rFonts w:ascii="Arial" w:hAnsi="Arial" w:cs="Arial"/>
              </w:rPr>
              <w:t xml:space="preserve">Children tasting the playdough as they may think </w:t>
            </w:r>
            <w:r w:rsidR="007D3699">
              <w:rPr>
                <w:rFonts w:ascii="Arial" w:hAnsi="Arial" w:cs="Arial"/>
              </w:rPr>
              <w:t>it looks like they are baking a cake</w:t>
            </w:r>
          </w:p>
        </w:tc>
        <w:tc>
          <w:tcPr>
            <w:tcW w:w="2410" w:type="dxa"/>
            <w:tcBorders>
              <w:top w:val="single" w:sz="4" w:space="0" w:color="auto"/>
              <w:left w:val="single" w:sz="4" w:space="0" w:color="auto"/>
              <w:bottom w:val="single" w:sz="4" w:space="0" w:color="auto"/>
              <w:right w:val="single" w:sz="4" w:space="0" w:color="auto"/>
            </w:tcBorders>
          </w:tcPr>
          <w:p w:rsidR="00507161" w:rsidRPr="007F64FB" w:rsidRDefault="007D3699">
            <w:pPr>
              <w:rPr>
                <w:rFonts w:ascii="Arial" w:hAnsi="Arial" w:cs="Arial"/>
              </w:rPr>
            </w:pPr>
            <w:r>
              <w:rPr>
                <w:rFonts w:ascii="Arial" w:hAnsi="Arial" w:cs="Arial"/>
              </w:rPr>
              <w:t>Children</w:t>
            </w:r>
          </w:p>
        </w:tc>
        <w:tc>
          <w:tcPr>
            <w:tcW w:w="2519" w:type="dxa"/>
            <w:tcBorders>
              <w:top w:val="single" w:sz="4" w:space="0" w:color="auto"/>
              <w:left w:val="single" w:sz="4" w:space="0" w:color="auto"/>
              <w:bottom w:val="single" w:sz="4" w:space="0" w:color="auto"/>
              <w:right w:val="single" w:sz="4" w:space="0" w:color="auto"/>
            </w:tcBorders>
          </w:tcPr>
          <w:p w:rsidR="00507161" w:rsidRPr="007F64FB" w:rsidRDefault="007D3699">
            <w:pPr>
              <w:rPr>
                <w:rFonts w:ascii="Arial" w:hAnsi="Arial" w:cs="Arial"/>
              </w:rPr>
            </w:pPr>
            <w:r>
              <w:rPr>
                <w:rFonts w:ascii="Arial" w:hAnsi="Arial" w:cs="Arial"/>
              </w:rPr>
              <w:t xml:space="preserve">Staff to make sure they are aware of any children with allergies </w:t>
            </w:r>
          </w:p>
        </w:tc>
        <w:tc>
          <w:tcPr>
            <w:tcW w:w="2692" w:type="dxa"/>
            <w:tcBorders>
              <w:top w:val="single" w:sz="4" w:space="0" w:color="auto"/>
              <w:left w:val="single" w:sz="4" w:space="0" w:color="auto"/>
              <w:bottom w:val="single" w:sz="4" w:space="0" w:color="auto"/>
              <w:right w:val="single" w:sz="4" w:space="0" w:color="auto"/>
            </w:tcBorders>
          </w:tcPr>
          <w:p w:rsidR="00507161" w:rsidRPr="007F64FB" w:rsidRDefault="007D3699">
            <w:pPr>
              <w:rPr>
                <w:rFonts w:ascii="Arial" w:hAnsi="Arial" w:cs="Arial"/>
              </w:rPr>
            </w:pPr>
            <w:r>
              <w:rPr>
                <w:rFonts w:ascii="Arial" w:hAnsi="Arial" w:cs="Arial"/>
              </w:rPr>
              <w:t>Before starting the activity, staff are to ensure they know anyone who suffers from allergies.</w:t>
            </w:r>
          </w:p>
        </w:tc>
        <w:tc>
          <w:tcPr>
            <w:tcW w:w="1134" w:type="dxa"/>
            <w:tcBorders>
              <w:top w:val="single" w:sz="4" w:space="0" w:color="auto"/>
              <w:left w:val="single" w:sz="4" w:space="0" w:color="auto"/>
              <w:bottom w:val="single" w:sz="4" w:space="0" w:color="auto"/>
              <w:right w:val="single" w:sz="4" w:space="0" w:color="auto"/>
            </w:tcBorders>
          </w:tcPr>
          <w:p w:rsidR="00507161" w:rsidRPr="007D3699" w:rsidRDefault="007D3699">
            <w:pPr>
              <w:rPr>
                <w:rFonts w:ascii="Arial" w:hAnsi="Arial" w:cs="Arial"/>
              </w:rPr>
            </w:pPr>
            <w:r>
              <w:rPr>
                <w:rFonts w:ascii="Arial" w:hAnsi="Arial" w:cs="Arial"/>
              </w:rPr>
              <w:t>Myself</w:t>
            </w:r>
          </w:p>
        </w:tc>
        <w:tc>
          <w:tcPr>
            <w:tcW w:w="1134" w:type="dxa"/>
            <w:tcBorders>
              <w:top w:val="single" w:sz="4" w:space="0" w:color="auto"/>
              <w:left w:val="single" w:sz="4" w:space="0" w:color="auto"/>
              <w:bottom w:val="single" w:sz="4" w:space="0" w:color="auto"/>
              <w:right w:val="single" w:sz="4" w:space="0" w:color="auto"/>
            </w:tcBorders>
          </w:tcPr>
          <w:p w:rsidR="00507161" w:rsidRPr="007F64FB" w:rsidRDefault="007D3699">
            <w:pPr>
              <w:rPr>
                <w:rFonts w:ascii="Arial" w:hAnsi="Arial" w:cs="Arial"/>
              </w:rPr>
            </w:pPr>
            <w:r>
              <w:rPr>
                <w:rFonts w:ascii="Arial" w:hAnsi="Arial" w:cs="Arial"/>
              </w:rPr>
              <w:t>Before starting messy play activity</w:t>
            </w:r>
          </w:p>
        </w:tc>
      </w:tr>
    </w:tbl>
    <w:p w:rsidR="00507161" w:rsidRDefault="00507161" w:rsidP="007D3699">
      <w:pPr>
        <w:rPr>
          <w:rFonts w:ascii="Arial" w:hAnsi="Arial" w:cs="Arial"/>
          <w:bCs/>
          <w:color w:val="222222"/>
        </w:rPr>
      </w:pPr>
    </w:p>
    <w:p w:rsidR="007D3699" w:rsidRPr="00E047D7" w:rsidRDefault="007D3699" w:rsidP="007D3699">
      <w:pPr>
        <w:rPr>
          <w:rFonts w:ascii="Arial" w:hAnsi="Arial" w:cs="Arial"/>
          <w:bCs/>
          <w:color w:val="222222"/>
          <w:u w:val="single"/>
        </w:rPr>
      </w:pPr>
      <w:r w:rsidRPr="00E047D7">
        <w:rPr>
          <w:rFonts w:ascii="Arial" w:hAnsi="Arial" w:cs="Arial"/>
          <w:bCs/>
          <w:color w:val="222222"/>
          <w:u w:val="single"/>
        </w:rPr>
        <w:lastRenderedPageBreak/>
        <w:t>Reflection of risk assessment.</w:t>
      </w:r>
    </w:p>
    <w:p w:rsidR="000B01CB" w:rsidRDefault="000B01CB" w:rsidP="007D3699">
      <w:pPr>
        <w:rPr>
          <w:rFonts w:ascii="Arial" w:hAnsi="Arial" w:cs="Arial"/>
          <w:bCs/>
          <w:color w:val="222222"/>
        </w:rPr>
      </w:pPr>
      <w:r>
        <w:rPr>
          <w:rFonts w:ascii="Arial" w:hAnsi="Arial" w:cs="Arial"/>
          <w:bCs/>
          <w:color w:val="222222"/>
        </w:rPr>
        <w:t xml:space="preserve">During my reflection </w:t>
      </w:r>
      <w:r w:rsidR="00074F0E">
        <w:rPr>
          <w:rFonts w:ascii="Arial" w:hAnsi="Arial" w:cs="Arial"/>
          <w:bCs/>
          <w:color w:val="222222"/>
        </w:rPr>
        <w:t xml:space="preserve">of my risk assessment, </w:t>
      </w:r>
      <w:r>
        <w:rPr>
          <w:rFonts w:ascii="Arial" w:hAnsi="Arial" w:cs="Arial"/>
          <w:bCs/>
          <w:color w:val="222222"/>
        </w:rPr>
        <w:t>I am going to be following Gibbs model of Reflection (Gibbs, 1998).</w:t>
      </w:r>
      <w:r w:rsidR="00074F0E">
        <w:rPr>
          <w:rFonts w:ascii="Arial" w:hAnsi="Arial" w:cs="Arial"/>
          <w:bCs/>
          <w:color w:val="222222"/>
        </w:rPr>
        <w:t xml:space="preserve"> My risk assessment was conducted for the use of making playdough with children age two to three years old. During conducting </w:t>
      </w:r>
      <w:r w:rsidR="00BF7D4C">
        <w:rPr>
          <w:rFonts w:ascii="Arial" w:hAnsi="Arial" w:cs="Arial"/>
          <w:bCs/>
          <w:color w:val="222222"/>
        </w:rPr>
        <w:t xml:space="preserve">the activity of making playdough, I followed the risk assessment that I had previously conducted </w:t>
      </w:r>
      <w:r w:rsidR="00F4663B">
        <w:rPr>
          <w:rFonts w:ascii="Arial" w:hAnsi="Arial" w:cs="Arial"/>
          <w:bCs/>
          <w:color w:val="222222"/>
        </w:rPr>
        <w:t xml:space="preserve">to ensure that no harm came to anyone whilst taking part in the activity. I feel that the risk assessment was easy to conduct and easy to follow as they were simple areas and risks to follow. </w:t>
      </w:r>
      <w:r w:rsidR="00D21FFF">
        <w:rPr>
          <w:rFonts w:ascii="Arial" w:hAnsi="Arial" w:cs="Arial"/>
          <w:bCs/>
          <w:color w:val="222222"/>
        </w:rPr>
        <w:t xml:space="preserve">At the time of conducting the risk assessment I felt that there were to many risks for simple activity, but the minor risks added up to make a full risk assessment. </w:t>
      </w:r>
    </w:p>
    <w:p w:rsidR="00D21FFF" w:rsidRDefault="00D21FFF" w:rsidP="007D3699">
      <w:pPr>
        <w:rPr>
          <w:rFonts w:ascii="Arial" w:hAnsi="Arial" w:cs="Arial"/>
          <w:bCs/>
          <w:color w:val="222222"/>
        </w:rPr>
      </w:pPr>
      <w:r>
        <w:rPr>
          <w:rFonts w:ascii="Arial" w:hAnsi="Arial" w:cs="Arial"/>
          <w:bCs/>
          <w:color w:val="222222"/>
        </w:rPr>
        <w:t xml:space="preserve">There were many positives and negatives about this risk assessment, I feel that the positive parts </w:t>
      </w:r>
      <w:r w:rsidR="002B09EC">
        <w:rPr>
          <w:rFonts w:ascii="Arial" w:hAnsi="Arial" w:cs="Arial"/>
          <w:bCs/>
          <w:color w:val="222222"/>
        </w:rPr>
        <w:t xml:space="preserve">of the risk assessment were that I was able to follow the risk assessment easily and producing the findings of the risk assessment were simple to conduct. I feel that the negative parts of the risk assessment were trying to find a lay out to produce my risk assessment were not simple as I needed the paper to be </w:t>
      </w:r>
      <w:r w:rsidR="00187060">
        <w:rPr>
          <w:rFonts w:ascii="Arial" w:hAnsi="Arial" w:cs="Arial"/>
          <w:bCs/>
          <w:color w:val="222222"/>
        </w:rPr>
        <w:t>landscape,</w:t>
      </w:r>
      <w:r w:rsidR="002B09EC">
        <w:rPr>
          <w:rFonts w:ascii="Arial" w:hAnsi="Arial" w:cs="Arial"/>
          <w:bCs/>
          <w:color w:val="222222"/>
        </w:rPr>
        <w:t xml:space="preserve"> but it kept going portrait, so it made it difficult to lay the risk assessment out professionally. </w:t>
      </w:r>
    </w:p>
    <w:p w:rsidR="00987571" w:rsidRDefault="00187060" w:rsidP="007D3699">
      <w:pPr>
        <w:rPr>
          <w:rFonts w:ascii="Arial" w:hAnsi="Arial" w:cs="Arial"/>
          <w:color w:val="333333"/>
        </w:rPr>
      </w:pPr>
      <w:r>
        <w:rPr>
          <w:rFonts w:ascii="Arial" w:hAnsi="Arial" w:cs="Arial"/>
          <w:bCs/>
          <w:color w:val="222222"/>
        </w:rPr>
        <w:t xml:space="preserve">I conducted my evidence from research, this involved researching the internet, using the library for books and using previous knowledge from placement/work. </w:t>
      </w:r>
      <w:r w:rsidR="0078442B">
        <w:rPr>
          <w:rFonts w:ascii="Arial" w:hAnsi="Arial" w:cs="Arial"/>
          <w:bCs/>
          <w:color w:val="222222"/>
        </w:rPr>
        <w:t xml:space="preserve">I researched different theorists to find out wider background information about theorists and their theories of children and their play. From conducting this research, I found that there are many aspects to the importance of play and how </w:t>
      </w:r>
      <w:r w:rsidR="005723B9">
        <w:rPr>
          <w:rFonts w:ascii="Arial" w:hAnsi="Arial" w:cs="Arial"/>
          <w:bCs/>
          <w:color w:val="222222"/>
        </w:rPr>
        <w:t>different theorists have a different outlook on play from the theories they have found or thought upon. I also found out that different counties have different outlooks on children’s play. For example</w:t>
      </w:r>
      <w:r w:rsidR="00D02BBC">
        <w:rPr>
          <w:rFonts w:ascii="Arial" w:hAnsi="Arial" w:cs="Arial"/>
          <w:bCs/>
          <w:color w:val="222222"/>
        </w:rPr>
        <w:t>,</w:t>
      </w:r>
      <w:r w:rsidR="005723B9">
        <w:rPr>
          <w:rFonts w:ascii="Arial" w:hAnsi="Arial" w:cs="Arial"/>
          <w:bCs/>
          <w:color w:val="222222"/>
        </w:rPr>
        <w:t xml:space="preserve"> Iceland believe that children learn best from the outdoors and now have proven this from conducting their own research </w:t>
      </w:r>
      <w:r w:rsidR="00D02BBC">
        <w:rPr>
          <w:rFonts w:ascii="Arial" w:hAnsi="Arial" w:cs="Arial"/>
          <w:bCs/>
          <w:color w:val="222222"/>
        </w:rPr>
        <w:t xml:space="preserve">of having their classrooms outdoors. Research shows that the outdoor classroom is most beneficial as </w:t>
      </w:r>
      <w:r w:rsidR="009A488D" w:rsidRPr="009A488D">
        <w:rPr>
          <w:rFonts w:ascii="Arial" w:hAnsi="Arial" w:cs="Arial"/>
          <w:bCs/>
          <w:color w:val="222222"/>
        </w:rPr>
        <w:t>‘</w:t>
      </w:r>
      <w:r w:rsidR="009A488D" w:rsidRPr="009A488D">
        <w:rPr>
          <w:rFonts w:ascii="Arial" w:hAnsi="Arial" w:cs="Arial"/>
          <w:color w:val="333333"/>
        </w:rPr>
        <w:t>They believed that the outdoors could provide opportunities for (a) enhancing children's play and learning (b) promoting children's health, well-being, and courage, and (c) affecting children's views, knowledge, and actions towards sustainability.’</w:t>
      </w:r>
      <w:r w:rsidR="009A488D">
        <w:rPr>
          <w:rFonts w:ascii="Arial" w:hAnsi="Arial" w:cs="Arial"/>
          <w:color w:val="333333"/>
        </w:rPr>
        <w:t xml:space="preserve"> </w:t>
      </w:r>
      <w:r w:rsidR="00E047D7" w:rsidRPr="00D24612">
        <w:rPr>
          <w:rFonts w:ascii="Arial" w:hAnsi="Arial" w:cs="Arial"/>
        </w:rPr>
        <w:t>Taylor &amp; Francis online (2014)</w:t>
      </w:r>
    </w:p>
    <w:p w:rsidR="002B09EC" w:rsidRDefault="009A488D" w:rsidP="007D3699">
      <w:pPr>
        <w:rPr>
          <w:rFonts w:ascii="Arial" w:hAnsi="Arial" w:cs="Arial"/>
          <w:color w:val="333333"/>
        </w:rPr>
      </w:pPr>
      <w:r>
        <w:rPr>
          <w:rFonts w:ascii="Arial" w:hAnsi="Arial" w:cs="Arial"/>
          <w:color w:val="333333"/>
        </w:rPr>
        <w:t>But with there being a great outdoor classroom there also came risks in which the children and teachers had to be aware of. Therefore, risk assessments are important to help teachers to minimise risk or harm that can encounter towards a child or staff member when in the outdoors. There was an article that stated,</w:t>
      </w:r>
      <w:r w:rsidRPr="009A488D">
        <w:rPr>
          <w:rFonts w:ascii="Arial" w:hAnsi="Arial" w:cs="Arial"/>
          <w:color w:val="333333"/>
        </w:rPr>
        <w:t xml:space="preserve"> ‘These teachers valued the learning potentials of the outdoors more than they feared the possible risks.</w:t>
      </w:r>
      <w:r>
        <w:rPr>
          <w:rFonts w:ascii="Arial" w:hAnsi="Arial" w:cs="Arial"/>
          <w:color w:val="333333"/>
          <w:sz w:val="26"/>
          <w:szCs w:val="26"/>
        </w:rPr>
        <w:t xml:space="preserve">’ </w:t>
      </w:r>
      <w:r w:rsidR="00E047D7" w:rsidRPr="00D24612">
        <w:rPr>
          <w:rFonts w:ascii="Arial" w:hAnsi="Arial" w:cs="Arial"/>
        </w:rPr>
        <w:t>Taylor &amp; Francis online (2014)</w:t>
      </w:r>
    </w:p>
    <w:p w:rsidR="0078442B" w:rsidRPr="00801E50" w:rsidRDefault="009A488D" w:rsidP="007D3699">
      <w:pPr>
        <w:rPr>
          <w:rFonts w:ascii="Arial" w:hAnsi="Arial" w:cs="Arial"/>
          <w:color w:val="333333"/>
        </w:rPr>
      </w:pPr>
      <w:r>
        <w:rPr>
          <w:rFonts w:ascii="Arial" w:hAnsi="Arial" w:cs="Arial"/>
          <w:color w:val="333333"/>
        </w:rPr>
        <w:t xml:space="preserve">I came across these findings from researching the internet to find </w:t>
      </w:r>
      <w:r w:rsidR="00801E50">
        <w:rPr>
          <w:rFonts w:ascii="Arial" w:hAnsi="Arial" w:cs="Arial"/>
          <w:color w:val="333333"/>
        </w:rPr>
        <w:t xml:space="preserve">‘how beneficial is the outdoor classroom in Iceland’. From researching this is found the above information which has proven that there are risks but the enjoyment of play over comes the risks and that if all risks are managed correctly the risks are at a minimum. </w:t>
      </w:r>
      <w:r>
        <w:rPr>
          <w:rFonts w:ascii="Arial" w:hAnsi="Arial" w:cs="Arial"/>
          <w:bCs/>
          <w:color w:val="222222"/>
        </w:rPr>
        <w:t>With Iceland having their own research of outdoors being the greatest area for children for their play, the theorist Jean Piaget also had the influence and great emphasis on that children learn best through play</w:t>
      </w:r>
      <w:r w:rsidR="00801E50">
        <w:rPr>
          <w:rFonts w:ascii="Arial" w:hAnsi="Arial" w:cs="Arial"/>
          <w:bCs/>
          <w:color w:val="222222"/>
        </w:rPr>
        <w:t xml:space="preserve">, in which I believe Jean Piaget had an influence on the teachers of Iceland to take their teaching outdoors and following his theory of enjoyment through play. </w:t>
      </w:r>
    </w:p>
    <w:p w:rsidR="00187060" w:rsidRDefault="0078442B" w:rsidP="007D3699">
      <w:pPr>
        <w:rPr>
          <w:rFonts w:ascii="Arial" w:hAnsi="Arial" w:cs="Arial"/>
          <w:bCs/>
          <w:color w:val="222222"/>
        </w:rPr>
      </w:pPr>
      <w:r>
        <w:rPr>
          <w:rFonts w:ascii="Arial" w:hAnsi="Arial" w:cs="Arial"/>
          <w:bCs/>
          <w:color w:val="222222"/>
        </w:rPr>
        <w:t xml:space="preserve">I feel that there could have been more that I could have done to conduct and find information, I feel that I could have used more research methods. For example, journals, questionnaires, graphs or wider research engines. </w:t>
      </w:r>
      <w:r w:rsidR="00260811">
        <w:rPr>
          <w:rFonts w:ascii="Arial" w:hAnsi="Arial" w:cs="Arial"/>
          <w:bCs/>
          <w:color w:val="222222"/>
        </w:rPr>
        <w:t xml:space="preserve">I also feel that I could have conducted a different play </w:t>
      </w:r>
      <w:r w:rsidR="00260811">
        <w:rPr>
          <w:rFonts w:ascii="Arial" w:hAnsi="Arial" w:cs="Arial"/>
          <w:bCs/>
          <w:color w:val="222222"/>
        </w:rPr>
        <w:lastRenderedPageBreak/>
        <w:t xml:space="preserve">activity to plan a different risk assessment. I feel that I could have planned an activity that could have used different types of play one that would use more of a child led activity to receive the play cue to then be able to extend their play cycle. </w:t>
      </w:r>
    </w:p>
    <w:p w:rsidR="00983667" w:rsidRDefault="00260811" w:rsidP="007D3699">
      <w:pPr>
        <w:rPr>
          <w:rFonts w:ascii="Arial" w:hAnsi="Arial" w:cs="Arial"/>
          <w:bCs/>
          <w:color w:val="222222"/>
        </w:rPr>
      </w:pPr>
      <w:r>
        <w:rPr>
          <w:rFonts w:ascii="Arial" w:hAnsi="Arial" w:cs="Arial"/>
          <w:bCs/>
          <w:color w:val="222222"/>
        </w:rPr>
        <w:t xml:space="preserve">Next time I would change the way I laid out the risk assessment </w:t>
      </w:r>
      <w:r w:rsidR="00987571">
        <w:rPr>
          <w:rFonts w:ascii="Arial" w:hAnsi="Arial" w:cs="Arial"/>
          <w:bCs/>
          <w:color w:val="222222"/>
        </w:rPr>
        <w:t xml:space="preserve">to make it clear to the way it is presented to others to understand the risk assessment. </w:t>
      </w:r>
    </w:p>
    <w:p w:rsidR="00E047D7" w:rsidRPr="00E047D7" w:rsidRDefault="00E047D7" w:rsidP="007D3699">
      <w:pPr>
        <w:rPr>
          <w:rFonts w:ascii="Arial" w:hAnsi="Arial" w:cs="Arial"/>
          <w:bCs/>
          <w:color w:val="222222"/>
        </w:rPr>
      </w:pPr>
    </w:p>
    <w:p w:rsidR="00987571" w:rsidRDefault="00987571" w:rsidP="007D3699">
      <w:pPr>
        <w:rPr>
          <w:rFonts w:ascii="Arial" w:hAnsi="Arial" w:cs="Arial"/>
          <w:bCs/>
          <w:color w:val="222222"/>
          <w:u w:val="single"/>
        </w:rPr>
      </w:pPr>
      <w:r w:rsidRPr="00983667">
        <w:rPr>
          <w:rFonts w:ascii="Arial" w:hAnsi="Arial" w:cs="Arial"/>
          <w:bCs/>
          <w:color w:val="222222"/>
          <w:u w:val="single"/>
        </w:rPr>
        <w:t>Reference List</w:t>
      </w:r>
    </w:p>
    <w:p w:rsidR="00983667" w:rsidRPr="00D24612" w:rsidRDefault="00983667" w:rsidP="00983667">
      <w:pPr>
        <w:rPr>
          <w:rFonts w:ascii="Arial" w:hAnsi="Arial" w:cs="Arial"/>
          <w:lang w:val="en-US"/>
        </w:rPr>
      </w:pPr>
      <w:r w:rsidRPr="00D24612">
        <w:rPr>
          <w:rFonts w:ascii="Arial" w:hAnsi="Arial" w:cs="Arial"/>
          <w:lang w:val="en-US"/>
        </w:rPr>
        <w:t xml:space="preserve">Brown, </w:t>
      </w:r>
      <w:r>
        <w:rPr>
          <w:rFonts w:ascii="Arial" w:hAnsi="Arial" w:cs="Arial"/>
          <w:lang w:val="en-US"/>
        </w:rPr>
        <w:t>F.</w:t>
      </w:r>
      <w:r w:rsidRPr="00D24612">
        <w:rPr>
          <w:rFonts w:ascii="Arial" w:hAnsi="Arial" w:cs="Arial"/>
          <w:lang w:val="en-US"/>
        </w:rPr>
        <w:t xml:space="preserve">, </w:t>
      </w:r>
      <w:r>
        <w:rPr>
          <w:rFonts w:ascii="Arial" w:hAnsi="Arial" w:cs="Arial"/>
          <w:lang w:val="en-US"/>
        </w:rPr>
        <w:t>(</w:t>
      </w:r>
      <w:r w:rsidRPr="00D24612">
        <w:rPr>
          <w:rFonts w:ascii="Arial" w:hAnsi="Arial" w:cs="Arial"/>
          <w:lang w:val="en-US"/>
        </w:rPr>
        <w:t>2003</w:t>
      </w:r>
      <w:r>
        <w:rPr>
          <w:rFonts w:ascii="Arial" w:hAnsi="Arial" w:cs="Arial"/>
          <w:lang w:val="en-US"/>
        </w:rPr>
        <w:t>)</w:t>
      </w:r>
      <w:r w:rsidRPr="00D24612">
        <w:rPr>
          <w:rFonts w:ascii="Arial" w:hAnsi="Arial" w:cs="Arial"/>
          <w:lang w:val="en-US"/>
        </w:rPr>
        <w:t xml:space="preserve"> </w:t>
      </w:r>
      <w:proofErr w:type="spellStart"/>
      <w:r w:rsidRPr="00D24612">
        <w:rPr>
          <w:rFonts w:ascii="Arial" w:hAnsi="Arial" w:cs="Arial"/>
          <w:i/>
          <w:iCs/>
          <w:lang w:val="en-US"/>
        </w:rPr>
        <w:t>Playwork</w:t>
      </w:r>
      <w:proofErr w:type="spellEnd"/>
      <w:r w:rsidRPr="00D24612">
        <w:rPr>
          <w:rFonts w:ascii="Arial" w:hAnsi="Arial" w:cs="Arial"/>
          <w:i/>
          <w:iCs/>
          <w:lang w:val="en-US"/>
        </w:rPr>
        <w:t>: theory and practice</w:t>
      </w:r>
      <w:r w:rsidRPr="00D24612">
        <w:rPr>
          <w:rFonts w:ascii="Arial" w:hAnsi="Arial" w:cs="Arial"/>
          <w:lang w:val="en-US"/>
        </w:rPr>
        <w:t>, Buckingham: Open University Press.</w:t>
      </w:r>
    </w:p>
    <w:p w:rsidR="00983667" w:rsidRPr="00D24612" w:rsidRDefault="00983667" w:rsidP="00983667">
      <w:pPr>
        <w:rPr>
          <w:rFonts w:ascii="Arial" w:hAnsi="Arial" w:cs="Arial"/>
          <w:lang w:val="en-US"/>
        </w:rPr>
      </w:pPr>
      <w:r w:rsidRPr="00D24612">
        <w:rPr>
          <w:rFonts w:ascii="Arial" w:hAnsi="Arial" w:cs="Arial"/>
          <w:lang w:val="en-US"/>
        </w:rPr>
        <w:t xml:space="preserve">Doherty, J. &amp; Hughes, M., </w:t>
      </w:r>
      <w:r>
        <w:rPr>
          <w:rFonts w:ascii="Arial" w:hAnsi="Arial" w:cs="Arial"/>
          <w:lang w:val="en-US"/>
        </w:rPr>
        <w:t>(</w:t>
      </w:r>
      <w:r w:rsidRPr="00D24612">
        <w:rPr>
          <w:rFonts w:ascii="Arial" w:hAnsi="Arial" w:cs="Arial"/>
          <w:lang w:val="en-US"/>
        </w:rPr>
        <w:t>2009</w:t>
      </w:r>
      <w:r>
        <w:rPr>
          <w:rFonts w:ascii="Arial" w:hAnsi="Arial" w:cs="Arial"/>
          <w:lang w:val="en-US"/>
        </w:rPr>
        <w:t>)</w:t>
      </w:r>
      <w:r w:rsidRPr="00D24612">
        <w:rPr>
          <w:rFonts w:ascii="Arial" w:hAnsi="Arial" w:cs="Arial"/>
          <w:lang w:val="en-US"/>
        </w:rPr>
        <w:t xml:space="preserve"> </w:t>
      </w:r>
      <w:r w:rsidRPr="00D24612">
        <w:rPr>
          <w:rFonts w:ascii="Arial" w:hAnsi="Arial" w:cs="Arial"/>
          <w:i/>
          <w:iCs/>
          <w:lang w:val="en-US"/>
        </w:rPr>
        <w:t>Child Development: theory and practice 0-11</w:t>
      </w:r>
      <w:r w:rsidRPr="00D24612">
        <w:rPr>
          <w:rFonts w:ascii="Arial" w:hAnsi="Arial" w:cs="Arial"/>
          <w:lang w:val="en-US"/>
        </w:rPr>
        <w:t>, Harlow: Longman.</w:t>
      </w:r>
    </w:p>
    <w:p w:rsidR="00983667" w:rsidRPr="00D24612" w:rsidRDefault="00983667" w:rsidP="00983667">
      <w:pPr>
        <w:rPr>
          <w:rStyle w:val="Hyperlink"/>
          <w:rFonts w:ascii="Arial" w:hAnsi="Arial" w:cs="Arial"/>
          <w:bCs/>
          <w:color w:val="auto"/>
          <w:u w:val="none"/>
        </w:rPr>
      </w:pPr>
      <w:r w:rsidRPr="00D24612">
        <w:rPr>
          <w:rFonts w:ascii="Arial" w:hAnsi="Arial" w:cs="Arial"/>
        </w:rPr>
        <w:t xml:space="preserve">Early years outdoor education (no date) </w:t>
      </w:r>
      <w:r w:rsidRPr="00D24612">
        <w:rPr>
          <w:rFonts w:ascii="Arial" w:hAnsi="Arial" w:cs="Arial"/>
          <w:i/>
        </w:rPr>
        <w:t xml:space="preserve">Outdoor learning in the early years: </w:t>
      </w:r>
      <w:hyperlink r:id="rId8" w:history="1">
        <w:r w:rsidRPr="00D24612">
          <w:rPr>
            <w:rStyle w:val="Hyperlink"/>
            <w:rFonts w:ascii="Arial" w:hAnsi="Arial" w:cs="Arial"/>
            <w:bCs/>
            <w:color w:val="auto"/>
            <w:u w:val="none"/>
          </w:rPr>
          <w:t>https://earlyyearsoutdooreducation.wordpress.com/outdoor-risky-play-for-all/</w:t>
        </w:r>
      </w:hyperlink>
      <w:r w:rsidRPr="00D24612">
        <w:rPr>
          <w:rStyle w:val="Hyperlink"/>
          <w:rFonts w:ascii="Arial" w:hAnsi="Arial" w:cs="Arial"/>
          <w:bCs/>
          <w:color w:val="auto"/>
          <w:u w:val="none"/>
        </w:rPr>
        <w:t xml:space="preserve"> [Accessed: 27</w:t>
      </w:r>
      <w:r w:rsidRPr="00D24612">
        <w:rPr>
          <w:rStyle w:val="Hyperlink"/>
          <w:rFonts w:ascii="Arial" w:hAnsi="Arial" w:cs="Arial"/>
          <w:bCs/>
          <w:color w:val="auto"/>
          <w:u w:val="none"/>
          <w:vertAlign w:val="superscript"/>
        </w:rPr>
        <w:t>th</w:t>
      </w:r>
      <w:r w:rsidRPr="00D24612">
        <w:rPr>
          <w:rStyle w:val="Hyperlink"/>
          <w:rFonts w:ascii="Arial" w:hAnsi="Arial" w:cs="Arial"/>
          <w:bCs/>
          <w:color w:val="auto"/>
          <w:u w:val="none"/>
        </w:rPr>
        <w:t xml:space="preserve"> January 2018]</w:t>
      </w:r>
    </w:p>
    <w:p w:rsidR="00983667" w:rsidRPr="00D24612" w:rsidRDefault="00983667" w:rsidP="00983667">
      <w:pPr>
        <w:rPr>
          <w:rStyle w:val="Hyperlink"/>
          <w:rFonts w:ascii="Arial" w:eastAsia="Arial Unicode MS" w:hAnsi="Arial" w:cs="Arial"/>
          <w:noProof/>
          <w:color w:val="auto"/>
          <w:u w:val="none"/>
          <w:lang w:eastAsia="cy-GB"/>
        </w:rPr>
      </w:pPr>
      <w:r w:rsidRPr="00D24612">
        <w:rPr>
          <w:rFonts w:ascii="Arial" w:hAnsi="Arial" w:cs="Arial"/>
          <w:noProof/>
          <w:lang w:eastAsia="cy-GB"/>
        </w:rPr>
        <w:t xml:space="preserve">Foundation Education (2017) </w:t>
      </w:r>
      <w:r w:rsidRPr="00D24612">
        <w:rPr>
          <w:rFonts w:ascii="Arial" w:hAnsi="Arial" w:cs="Arial"/>
          <w:i/>
          <w:noProof/>
          <w:lang w:eastAsia="cy-GB"/>
        </w:rPr>
        <w:t>how can I support the holistic development of children</w:t>
      </w:r>
      <w:r w:rsidRPr="00D24612">
        <w:rPr>
          <w:rFonts w:ascii="Arial" w:hAnsi="Arial" w:cs="Arial"/>
          <w:noProof/>
          <w:lang w:eastAsia="cy-GB"/>
        </w:rPr>
        <w:t xml:space="preserve">: </w:t>
      </w:r>
      <w:hyperlink r:id="rId9" w:history="1">
        <w:r w:rsidRPr="00D24612">
          <w:rPr>
            <w:rStyle w:val="Hyperlink"/>
            <w:rFonts w:ascii="Arial" w:eastAsia="Arial Unicode MS" w:hAnsi="Arial" w:cs="Arial"/>
            <w:noProof/>
            <w:color w:val="auto"/>
            <w:u w:val="none"/>
            <w:lang w:eastAsia="cy-GB"/>
          </w:rPr>
          <w:t>https://www.foundationeducation.edu.au/articles/2017/09/support-holistic-development-children-early-childhood-education</w:t>
        </w:r>
      </w:hyperlink>
      <w:r w:rsidRPr="00D24612">
        <w:rPr>
          <w:rFonts w:ascii="Arial" w:hAnsi="Arial" w:cs="Arial"/>
          <w:noProof/>
          <w:lang w:eastAsia="cy-GB"/>
        </w:rPr>
        <w:t xml:space="preserve"> [Accessed 16th January 2018]</w:t>
      </w:r>
    </w:p>
    <w:p w:rsidR="00983667" w:rsidRPr="00D24612" w:rsidRDefault="00983667" w:rsidP="00983667">
      <w:pPr>
        <w:rPr>
          <w:rFonts w:ascii="Arial" w:hAnsi="Arial" w:cs="Arial"/>
          <w:bCs/>
        </w:rPr>
      </w:pPr>
      <w:r w:rsidRPr="00D24612">
        <w:rPr>
          <w:rFonts w:ascii="Arial" w:hAnsi="Arial" w:cs="Arial"/>
        </w:rPr>
        <w:t xml:space="preserve">Innovative Learning (2011) </w:t>
      </w:r>
      <w:r w:rsidRPr="00D24612">
        <w:rPr>
          <w:rFonts w:ascii="Arial" w:hAnsi="Arial" w:cs="Arial"/>
          <w:i/>
        </w:rPr>
        <w:t xml:space="preserve">Zone of Proximal Development: </w:t>
      </w:r>
      <w:hyperlink r:id="rId10" w:history="1">
        <w:r w:rsidRPr="00D24612">
          <w:rPr>
            <w:rStyle w:val="Hyperlink"/>
            <w:rFonts w:ascii="Arial" w:hAnsi="Arial" w:cs="Arial"/>
            <w:bCs/>
            <w:color w:val="auto"/>
            <w:u w:val="none"/>
          </w:rPr>
          <w:t>http://www.innovativelearning.com/educational_psychology/development/zone-of-proximal-development.html</w:t>
        </w:r>
      </w:hyperlink>
      <w:r w:rsidRPr="00D24612">
        <w:rPr>
          <w:rStyle w:val="Hyperlink"/>
          <w:rFonts w:ascii="Arial" w:hAnsi="Arial" w:cs="Arial"/>
          <w:bCs/>
          <w:color w:val="auto"/>
          <w:u w:val="none"/>
        </w:rPr>
        <w:t xml:space="preserve"> [Accessed: 18</w:t>
      </w:r>
      <w:r w:rsidRPr="00D24612">
        <w:rPr>
          <w:rStyle w:val="Hyperlink"/>
          <w:rFonts w:ascii="Arial" w:hAnsi="Arial" w:cs="Arial"/>
          <w:bCs/>
          <w:color w:val="auto"/>
          <w:u w:val="none"/>
          <w:vertAlign w:val="superscript"/>
        </w:rPr>
        <w:t>th</w:t>
      </w:r>
      <w:r w:rsidRPr="00D24612">
        <w:rPr>
          <w:rStyle w:val="Hyperlink"/>
          <w:rFonts w:ascii="Arial" w:hAnsi="Arial" w:cs="Arial"/>
          <w:bCs/>
          <w:color w:val="auto"/>
          <w:u w:val="none"/>
        </w:rPr>
        <w:t xml:space="preserve"> January 2018]</w:t>
      </w:r>
    </w:p>
    <w:p w:rsidR="00983667" w:rsidRDefault="00983667" w:rsidP="00983667">
      <w:pPr>
        <w:rPr>
          <w:rFonts w:ascii="Arial" w:hAnsi="Arial" w:cs="Arial"/>
        </w:rPr>
      </w:pPr>
      <w:r w:rsidRPr="00D24612">
        <w:rPr>
          <w:rFonts w:ascii="Arial" w:hAnsi="Arial" w:cs="Arial"/>
          <w:lang w:val="en-US"/>
        </w:rPr>
        <w:t xml:space="preserve">Knight, S., </w:t>
      </w:r>
      <w:r>
        <w:rPr>
          <w:rFonts w:ascii="Arial" w:hAnsi="Arial" w:cs="Arial"/>
          <w:lang w:val="en-US"/>
        </w:rPr>
        <w:t>(</w:t>
      </w:r>
      <w:r w:rsidRPr="00D24612">
        <w:rPr>
          <w:rFonts w:ascii="Arial" w:hAnsi="Arial" w:cs="Arial"/>
          <w:lang w:val="en-US"/>
        </w:rPr>
        <w:t>2011</w:t>
      </w:r>
      <w:r>
        <w:rPr>
          <w:rFonts w:ascii="Arial" w:hAnsi="Arial" w:cs="Arial"/>
          <w:lang w:val="en-US"/>
        </w:rPr>
        <w:t>)</w:t>
      </w:r>
      <w:r w:rsidRPr="00D24612">
        <w:rPr>
          <w:rFonts w:ascii="Arial" w:hAnsi="Arial" w:cs="Arial"/>
          <w:lang w:val="en-US"/>
        </w:rPr>
        <w:t xml:space="preserve"> </w:t>
      </w:r>
      <w:r w:rsidRPr="00D24612">
        <w:rPr>
          <w:rFonts w:ascii="Arial" w:hAnsi="Arial" w:cs="Arial"/>
          <w:i/>
          <w:iCs/>
          <w:lang w:val="en-US"/>
        </w:rPr>
        <w:t>Risk and adventure in early years outdoor play: learning from forest schools</w:t>
      </w:r>
      <w:r w:rsidRPr="00D24612">
        <w:rPr>
          <w:rFonts w:ascii="Arial" w:hAnsi="Arial" w:cs="Arial"/>
          <w:lang w:val="en-US"/>
        </w:rPr>
        <w:t>, London; Thousand Oaks, Calif.: SAGE.</w:t>
      </w:r>
      <w:r w:rsidRPr="00D24612">
        <w:rPr>
          <w:rFonts w:ascii="Arial" w:hAnsi="Arial" w:cs="Arial"/>
        </w:rPr>
        <w:t xml:space="preserve"> </w:t>
      </w:r>
    </w:p>
    <w:p w:rsidR="00983667" w:rsidRPr="00D24612" w:rsidRDefault="00983667" w:rsidP="00983667">
      <w:pPr>
        <w:rPr>
          <w:rFonts w:ascii="Arial" w:hAnsi="Arial" w:cs="Arial"/>
          <w:lang w:val="en-US"/>
        </w:rPr>
      </w:pPr>
      <w:r w:rsidRPr="00D24612">
        <w:rPr>
          <w:rFonts w:ascii="Arial" w:hAnsi="Arial" w:cs="Arial"/>
          <w:lang w:val="en-US"/>
        </w:rPr>
        <w:t xml:space="preserve">Moyles, J.R., </w:t>
      </w:r>
      <w:r>
        <w:rPr>
          <w:rFonts w:ascii="Arial" w:hAnsi="Arial" w:cs="Arial"/>
          <w:lang w:val="en-US"/>
        </w:rPr>
        <w:t>(</w:t>
      </w:r>
      <w:r w:rsidRPr="00D24612">
        <w:rPr>
          <w:rFonts w:ascii="Arial" w:hAnsi="Arial" w:cs="Arial"/>
          <w:lang w:val="en-US"/>
        </w:rPr>
        <w:t>2005</w:t>
      </w:r>
      <w:r>
        <w:rPr>
          <w:rFonts w:ascii="Arial" w:hAnsi="Arial" w:cs="Arial"/>
          <w:lang w:val="en-US"/>
        </w:rPr>
        <w:t>)</w:t>
      </w:r>
      <w:r w:rsidRPr="00D24612">
        <w:rPr>
          <w:rFonts w:ascii="Arial" w:hAnsi="Arial" w:cs="Arial"/>
          <w:lang w:val="en-US"/>
        </w:rPr>
        <w:t xml:space="preserve"> </w:t>
      </w:r>
      <w:r w:rsidRPr="00D24612">
        <w:rPr>
          <w:rFonts w:ascii="Arial" w:hAnsi="Arial" w:cs="Arial"/>
          <w:i/>
          <w:iCs/>
          <w:lang w:val="en-US"/>
        </w:rPr>
        <w:t>The excellence of play</w:t>
      </w:r>
      <w:r w:rsidRPr="00D24612">
        <w:rPr>
          <w:rFonts w:ascii="Arial" w:hAnsi="Arial" w:cs="Arial"/>
          <w:lang w:val="en-US"/>
        </w:rPr>
        <w:t xml:space="preserve"> 2nd ed., Maidenhead: Open University Press.</w:t>
      </w:r>
    </w:p>
    <w:p w:rsidR="00983667" w:rsidRPr="00D24612" w:rsidRDefault="00983667" w:rsidP="00983667">
      <w:pPr>
        <w:pStyle w:val="NormalWeb"/>
        <w:shd w:val="clear" w:color="auto" w:fill="FFFFFF"/>
        <w:spacing w:before="0" w:beforeAutospacing="0" w:after="210" w:afterAutospacing="0"/>
        <w:ind w:right="200"/>
        <w:rPr>
          <w:rStyle w:val="Hyperlink"/>
          <w:rFonts w:ascii="Arial" w:eastAsia="Arial Unicode MS" w:hAnsi="Arial" w:cs="Arial"/>
          <w:noProof/>
          <w:color w:val="auto"/>
          <w:sz w:val="22"/>
          <w:szCs w:val="22"/>
          <w:u w:val="none"/>
          <w:lang w:eastAsia="cy-GB"/>
        </w:rPr>
      </w:pPr>
      <w:r w:rsidRPr="00D24612">
        <w:rPr>
          <w:rFonts w:ascii="Arial" w:hAnsi="Arial" w:cs="Arial"/>
          <w:sz w:val="22"/>
          <w:szCs w:val="22"/>
        </w:rPr>
        <w:t xml:space="preserve">Play Wales (no date) </w:t>
      </w:r>
      <w:r w:rsidRPr="00D24612">
        <w:rPr>
          <w:rFonts w:ascii="Arial" w:hAnsi="Arial" w:cs="Arial"/>
          <w:i/>
          <w:sz w:val="22"/>
          <w:szCs w:val="22"/>
        </w:rPr>
        <w:t xml:space="preserve">The Right to Play: </w:t>
      </w:r>
      <w:hyperlink r:id="rId11" w:history="1">
        <w:r w:rsidRPr="00D24612">
          <w:rPr>
            <w:rStyle w:val="Hyperlink"/>
            <w:rFonts w:ascii="Arial" w:eastAsia="Arial Unicode MS" w:hAnsi="Arial" w:cs="Arial"/>
            <w:noProof/>
            <w:color w:val="auto"/>
            <w:sz w:val="22"/>
            <w:szCs w:val="22"/>
            <w:u w:val="none"/>
            <w:lang w:eastAsia="cy-GB"/>
          </w:rPr>
          <w:t>http://www.playwales.org.uk/eng/rightoplay</w:t>
        </w:r>
      </w:hyperlink>
      <w:r w:rsidRPr="00D24612">
        <w:rPr>
          <w:rStyle w:val="Hyperlink"/>
          <w:rFonts w:ascii="Arial" w:eastAsia="Arial Unicode MS" w:hAnsi="Arial" w:cs="Arial"/>
          <w:noProof/>
          <w:color w:val="auto"/>
          <w:sz w:val="22"/>
          <w:szCs w:val="22"/>
          <w:u w:val="none"/>
          <w:lang w:eastAsia="cy-GB"/>
        </w:rPr>
        <w:t xml:space="preserve"> [Accessed 27</w:t>
      </w:r>
      <w:r w:rsidRPr="00D24612">
        <w:rPr>
          <w:rStyle w:val="Hyperlink"/>
          <w:rFonts w:ascii="Arial" w:eastAsia="Arial Unicode MS" w:hAnsi="Arial" w:cs="Arial"/>
          <w:noProof/>
          <w:color w:val="auto"/>
          <w:sz w:val="22"/>
          <w:szCs w:val="22"/>
          <w:u w:val="none"/>
          <w:vertAlign w:val="superscript"/>
          <w:lang w:eastAsia="cy-GB"/>
        </w:rPr>
        <w:t>th</w:t>
      </w:r>
      <w:r w:rsidRPr="00D24612">
        <w:rPr>
          <w:rStyle w:val="Hyperlink"/>
          <w:rFonts w:ascii="Arial" w:eastAsia="Arial Unicode MS" w:hAnsi="Arial" w:cs="Arial"/>
          <w:noProof/>
          <w:color w:val="auto"/>
          <w:sz w:val="22"/>
          <w:szCs w:val="22"/>
          <w:u w:val="none"/>
          <w:lang w:eastAsia="cy-GB"/>
        </w:rPr>
        <w:t xml:space="preserve"> January 2018]</w:t>
      </w:r>
    </w:p>
    <w:p w:rsidR="00983667" w:rsidRPr="00D24612" w:rsidRDefault="00983667" w:rsidP="00983667">
      <w:pPr>
        <w:rPr>
          <w:rFonts w:ascii="Arial" w:hAnsi="Arial" w:cs="Arial"/>
        </w:rPr>
      </w:pPr>
      <w:r w:rsidRPr="00D24612">
        <w:rPr>
          <w:rFonts w:ascii="Arial" w:hAnsi="Arial" w:cs="Arial"/>
        </w:rPr>
        <w:t xml:space="preserve">Psychologized (2017) </w:t>
      </w:r>
      <w:r w:rsidRPr="00D24612">
        <w:rPr>
          <w:rFonts w:ascii="Arial" w:hAnsi="Arial" w:cs="Arial"/>
          <w:i/>
        </w:rPr>
        <w:t xml:space="preserve">Jean Piaget’s Theory of Play: </w:t>
      </w:r>
      <w:hyperlink r:id="rId12" w:history="1">
        <w:r w:rsidRPr="00D24612">
          <w:rPr>
            <w:rStyle w:val="Hyperlink"/>
            <w:rFonts w:ascii="Arial" w:hAnsi="Arial" w:cs="Arial"/>
            <w:color w:val="auto"/>
            <w:u w:val="none"/>
          </w:rPr>
          <w:t>https://www.psychologized.org/jean-piagets-theory-of-play/</w:t>
        </w:r>
      </w:hyperlink>
      <w:r w:rsidRPr="00D24612">
        <w:rPr>
          <w:rStyle w:val="Hyperlink"/>
          <w:rFonts w:ascii="Arial" w:hAnsi="Arial" w:cs="Arial"/>
          <w:color w:val="auto"/>
          <w:u w:val="none"/>
        </w:rPr>
        <w:t xml:space="preserve"> [Accessed: 19</w:t>
      </w:r>
      <w:r w:rsidRPr="00D24612">
        <w:rPr>
          <w:rStyle w:val="Hyperlink"/>
          <w:rFonts w:ascii="Arial" w:hAnsi="Arial" w:cs="Arial"/>
          <w:color w:val="auto"/>
          <w:u w:val="none"/>
          <w:vertAlign w:val="superscript"/>
        </w:rPr>
        <w:t>th</w:t>
      </w:r>
      <w:r w:rsidRPr="00D24612">
        <w:rPr>
          <w:rStyle w:val="Hyperlink"/>
          <w:rFonts w:ascii="Arial" w:hAnsi="Arial" w:cs="Arial"/>
          <w:color w:val="auto"/>
          <w:u w:val="none"/>
        </w:rPr>
        <w:t xml:space="preserve"> January 2018]</w:t>
      </w:r>
    </w:p>
    <w:p w:rsidR="00983667" w:rsidRPr="00D24612" w:rsidRDefault="00983667" w:rsidP="00983667">
      <w:pPr>
        <w:rPr>
          <w:rFonts w:ascii="Arial" w:hAnsi="Arial" w:cs="Arial"/>
          <w:shd w:val="clear" w:color="auto" w:fill="FFFFFF"/>
        </w:rPr>
      </w:pPr>
      <w:r w:rsidRPr="00D24612">
        <w:rPr>
          <w:rFonts w:ascii="Arial" w:hAnsi="Arial" w:cs="Arial"/>
        </w:rPr>
        <w:t xml:space="preserve">Raise learning (2012) </w:t>
      </w:r>
      <w:r w:rsidRPr="00D24612">
        <w:rPr>
          <w:rFonts w:ascii="Arial" w:hAnsi="Arial" w:cs="Arial"/>
          <w:i/>
        </w:rPr>
        <w:t xml:space="preserve">Exploring Holistic Approaches for Early Childhood Educators: </w:t>
      </w:r>
      <w:hyperlink r:id="rId13" w:history="1">
        <w:r w:rsidRPr="00D24612">
          <w:rPr>
            <w:rStyle w:val="Hyperlink"/>
            <w:rFonts w:ascii="Arial" w:hAnsi="Arial" w:cs="Arial"/>
            <w:color w:val="auto"/>
            <w:u w:val="none"/>
            <w:shd w:val="clear" w:color="auto" w:fill="FFFFFF"/>
          </w:rPr>
          <w:t>https://www.raiselearning.com.au/blogs/news/5818384-exploring-holistic-approaches-for-early-childhood-educators</w:t>
        </w:r>
      </w:hyperlink>
      <w:r w:rsidRPr="00D24612">
        <w:rPr>
          <w:rStyle w:val="Hyperlink"/>
          <w:rFonts w:ascii="Arial" w:hAnsi="Arial" w:cs="Arial"/>
          <w:color w:val="auto"/>
          <w:u w:val="none"/>
          <w:shd w:val="clear" w:color="auto" w:fill="FFFFFF"/>
        </w:rPr>
        <w:t xml:space="preserve"> [Accessed: 18</w:t>
      </w:r>
      <w:r w:rsidRPr="00D24612">
        <w:rPr>
          <w:rStyle w:val="Hyperlink"/>
          <w:rFonts w:ascii="Arial" w:hAnsi="Arial" w:cs="Arial"/>
          <w:color w:val="auto"/>
          <w:u w:val="none"/>
          <w:shd w:val="clear" w:color="auto" w:fill="FFFFFF"/>
          <w:vertAlign w:val="superscript"/>
        </w:rPr>
        <w:t>th</w:t>
      </w:r>
      <w:r w:rsidRPr="00D24612">
        <w:rPr>
          <w:rStyle w:val="Hyperlink"/>
          <w:rFonts w:ascii="Arial" w:hAnsi="Arial" w:cs="Arial"/>
          <w:color w:val="auto"/>
          <w:u w:val="none"/>
          <w:shd w:val="clear" w:color="auto" w:fill="FFFFFF"/>
        </w:rPr>
        <w:t xml:space="preserve"> January 2018]</w:t>
      </w:r>
    </w:p>
    <w:p w:rsidR="00983667" w:rsidRPr="00D24612" w:rsidRDefault="00983667" w:rsidP="00983667">
      <w:pPr>
        <w:shd w:val="clear" w:color="auto" w:fill="FFFFFF"/>
        <w:spacing w:before="100" w:beforeAutospacing="1" w:after="100" w:afterAutospacing="1" w:line="240" w:lineRule="auto"/>
        <w:outlineLvl w:val="2"/>
        <w:rPr>
          <w:rStyle w:val="Hyperlink"/>
          <w:rFonts w:ascii="Arial" w:eastAsia="Times New Roman" w:hAnsi="Arial" w:cs="Arial"/>
          <w:color w:val="auto"/>
          <w:u w:val="none"/>
          <w:lang w:eastAsia="en-GB"/>
        </w:rPr>
      </w:pPr>
      <w:r w:rsidRPr="00D24612">
        <w:rPr>
          <w:rFonts w:ascii="Arial" w:hAnsi="Arial" w:cs="Arial"/>
        </w:rPr>
        <w:t xml:space="preserve">Rethinking how we live and learn (2015) </w:t>
      </w:r>
      <w:r w:rsidRPr="00D24612">
        <w:rPr>
          <w:rFonts w:ascii="Arial" w:hAnsi="Arial" w:cs="Arial"/>
          <w:i/>
        </w:rPr>
        <w:t xml:space="preserve">The Importance of Self-Directed Play: </w:t>
      </w:r>
      <w:hyperlink r:id="rId14" w:history="1">
        <w:r w:rsidRPr="00D24612">
          <w:rPr>
            <w:rStyle w:val="Hyperlink"/>
            <w:rFonts w:ascii="Arial" w:eastAsia="Times New Roman" w:hAnsi="Arial" w:cs="Arial"/>
            <w:color w:val="auto"/>
            <w:u w:val="none"/>
            <w:lang w:eastAsia="en-GB"/>
          </w:rPr>
          <w:t>http://life.ca/blog/the-importance-of-self-directed-play/</w:t>
        </w:r>
      </w:hyperlink>
      <w:r w:rsidRPr="00D24612">
        <w:rPr>
          <w:rStyle w:val="Hyperlink"/>
          <w:rFonts w:ascii="Arial" w:eastAsia="Times New Roman" w:hAnsi="Arial" w:cs="Arial"/>
          <w:color w:val="auto"/>
          <w:u w:val="none"/>
          <w:lang w:eastAsia="en-GB"/>
        </w:rPr>
        <w:t xml:space="preserve"> [Accessed: 16</w:t>
      </w:r>
      <w:r w:rsidRPr="00D24612">
        <w:rPr>
          <w:rStyle w:val="Hyperlink"/>
          <w:rFonts w:ascii="Arial" w:eastAsia="Times New Roman" w:hAnsi="Arial" w:cs="Arial"/>
          <w:color w:val="auto"/>
          <w:u w:val="none"/>
          <w:vertAlign w:val="superscript"/>
          <w:lang w:eastAsia="en-GB"/>
        </w:rPr>
        <w:t>th</w:t>
      </w:r>
      <w:r w:rsidRPr="00D24612">
        <w:rPr>
          <w:rStyle w:val="Hyperlink"/>
          <w:rFonts w:ascii="Arial" w:eastAsia="Times New Roman" w:hAnsi="Arial" w:cs="Arial"/>
          <w:color w:val="auto"/>
          <w:u w:val="none"/>
          <w:lang w:eastAsia="en-GB"/>
        </w:rPr>
        <w:t xml:space="preserve"> January 2018]</w:t>
      </w:r>
    </w:p>
    <w:p w:rsidR="00983667" w:rsidRPr="00D24612" w:rsidRDefault="00983667" w:rsidP="00983667">
      <w:pPr>
        <w:rPr>
          <w:rFonts w:ascii="Arial" w:hAnsi="Arial" w:cs="Arial"/>
          <w:lang w:val="en-US"/>
        </w:rPr>
      </w:pPr>
      <w:r w:rsidRPr="00D24612">
        <w:rPr>
          <w:rFonts w:ascii="Arial" w:hAnsi="Arial" w:cs="Arial"/>
          <w:lang w:val="en-US"/>
        </w:rPr>
        <w:lastRenderedPageBreak/>
        <w:t xml:space="preserve">Smith, P.K., </w:t>
      </w:r>
      <w:r w:rsidR="00E047D7">
        <w:rPr>
          <w:rFonts w:ascii="Arial" w:hAnsi="Arial" w:cs="Arial"/>
          <w:lang w:val="en-US"/>
        </w:rPr>
        <w:t>(</w:t>
      </w:r>
      <w:r w:rsidRPr="00D24612">
        <w:rPr>
          <w:rFonts w:ascii="Arial" w:hAnsi="Arial" w:cs="Arial"/>
          <w:lang w:val="en-US"/>
        </w:rPr>
        <w:t>2009</w:t>
      </w:r>
      <w:r w:rsidR="00E047D7">
        <w:rPr>
          <w:rFonts w:ascii="Arial" w:hAnsi="Arial" w:cs="Arial"/>
          <w:lang w:val="en-US"/>
        </w:rPr>
        <w:t>)</w:t>
      </w:r>
      <w:r w:rsidRPr="00D24612">
        <w:rPr>
          <w:rFonts w:ascii="Arial" w:hAnsi="Arial" w:cs="Arial"/>
          <w:lang w:val="en-US"/>
        </w:rPr>
        <w:t xml:space="preserve"> </w:t>
      </w:r>
      <w:r w:rsidRPr="00D24612">
        <w:rPr>
          <w:rFonts w:ascii="Arial" w:hAnsi="Arial" w:cs="Arial"/>
          <w:i/>
          <w:iCs/>
          <w:lang w:val="en-US"/>
        </w:rPr>
        <w:t>Children and play</w:t>
      </w:r>
      <w:r w:rsidRPr="00D24612">
        <w:rPr>
          <w:rFonts w:ascii="Arial" w:hAnsi="Arial" w:cs="Arial"/>
          <w:lang w:val="en-US"/>
        </w:rPr>
        <w:t>, Malden, MA: Wiley-Blackwell.</w:t>
      </w:r>
    </w:p>
    <w:p w:rsidR="00983667" w:rsidRPr="00D24612" w:rsidRDefault="00983667" w:rsidP="00983667">
      <w:pPr>
        <w:rPr>
          <w:rFonts w:ascii="Arial" w:hAnsi="Arial" w:cs="Arial"/>
        </w:rPr>
      </w:pPr>
      <w:r w:rsidRPr="00D24612">
        <w:rPr>
          <w:rFonts w:ascii="Arial" w:hAnsi="Arial" w:cs="Arial"/>
        </w:rPr>
        <w:t xml:space="preserve">Taylor &amp; Francis online (2014) </w:t>
      </w:r>
      <w:r w:rsidRPr="00D24612">
        <w:rPr>
          <w:rFonts w:ascii="Arial" w:hAnsi="Arial" w:cs="Arial"/>
          <w:i/>
        </w:rPr>
        <w:t xml:space="preserve">‘Let’s go outside’: Icelandic teachers’ views of using the outdoors: </w:t>
      </w:r>
      <w:hyperlink r:id="rId15" w:history="1">
        <w:r w:rsidRPr="00D24612">
          <w:rPr>
            <w:rStyle w:val="Hyperlink"/>
            <w:rFonts w:ascii="Arial" w:hAnsi="Arial" w:cs="Arial"/>
            <w:color w:val="auto"/>
            <w:u w:val="none"/>
          </w:rPr>
          <w:t>http://www.tandfonline.com/doi/abs/10.1080/03004279.2014.961946?src=recsys&amp;journalCode=rett20</w:t>
        </w:r>
      </w:hyperlink>
      <w:r w:rsidRPr="00D24612">
        <w:rPr>
          <w:rFonts w:ascii="Arial" w:hAnsi="Arial" w:cs="Arial"/>
        </w:rPr>
        <w:t xml:space="preserve"> [Accessed: 27</w:t>
      </w:r>
      <w:r w:rsidRPr="00D24612">
        <w:rPr>
          <w:rFonts w:ascii="Arial" w:hAnsi="Arial" w:cs="Arial"/>
          <w:vertAlign w:val="superscript"/>
        </w:rPr>
        <w:t>th</w:t>
      </w:r>
      <w:r w:rsidRPr="00D24612">
        <w:rPr>
          <w:rFonts w:ascii="Arial" w:hAnsi="Arial" w:cs="Arial"/>
        </w:rPr>
        <w:t xml:space="preserve"> January 2018]</w:t>
      </w:r>
    </w:p>
    <w:p w:rsidR="00983667" w:rsidRPr="00D24612" w:rsidRDefault="00983667" w:rsidP="00983667">
      <w:pPr>
        <w:rPr>
          <w:rFonts w:ascii="Arial" w:hAnsi="Arial" w:cs="Arial"/>
          <w:bCs/>
        </w:rPr>
      </w:pPr>
      <w:r w:rsidRPr="00D24612">
        <w:rPr>
          <w:rFonts w:ascii="Arial" w:hAnsi="Arial" w:cs="Arial"/>
        </w:rPr>
        <w:t xml:space="preserve">Teach Thought (2018) </w:t>
      </w:r>
      <w:r w:rsidRPr="00D24612">
        <w:rPr>
          <w:rFonts w:ascii="Arial" w:hAnsi="Arial" w:cs="Arial"/>
          <w:i/>
        </w:rPr>
        <w:t xml:space="preserve">Learning Theories: Jerome Bruner On The Scaffolding Of Learning: </w:t>
      </w:r>
      <w:hyperlink r:id="rId16" w:history="1">
        <w:r w:rsidRPr="00D24612">
          <w:rPr>
            <w:rStyle w:val="Hyperlink"/>
            <w:rFonts w:ascii="Arial" w:hAnsi="Arial" w:cs="Arial"/>
            <w:bCs/>
            <w:color w:val="auto"/>
            <w:u w:val="none"/>
          </w:rPr>
          <w:t>https://www.teachthought.com/learning/learning-theories-jerome-bruner-scaffolding-learning/</w:t>
        </w:r>
      </w:hyperlink>
      <w:r w:rsidRPr="00D24612">
        <w:rPr>
          <w:rFonts w:ascii="Arial" w:hAnsi="Arial" w:cs="Arial"/>
          <w:bCs/>
        </w:rPr>
        <w:t xml:space="preserve"> [Accessed: 19</w:t>
      </w:r>
      <w:r w:rsidRPr="00D24612">
        <w:rPr>
          <w:rFonts w:ascii="Arial" w:hAnsi="Arial" w:cs="Arial"/>
          <w:bCs/>
          <w:vertAlign w:val="superscript"/>
        </w:rPr>
        <w:t>th</w:t>
      </w:r>
      <w:r w:rsidRPr="00D24612">
        <w:rPr>
          <w:rFonts w:ascii="Arial" w:hAnsi="Arial" w:cs="Arial"/>
          <w:bCs/>
        </w:rPr>
        <w:t xml:space="preserve"> January 2018]</w:t>
      </w:r>
    </w:p>
    <w:p w:rsidR="00983667" w:rsidRPr="00D24612" w:rsidRDefault="00983667" w:rsidP="00983667">
      <w:pPr>
        <w:rPr>
          <w:rStyle w:val="Hyperlink"/>
          <w:rFonts w:ascii="Arial" w:eastAsia="Arial Unicode MS" w:hAnsi="Arial" w:cs="Arial"/>
          <w:noProof/>
          <w:color w:val="auto"/>
          <w:u w:val="none"/>
          <w:lang w:eastAsia="cy-GB"/>
        </w:rPr>
      </w:pPr>
      <w:r w:rsidRPr="00D24612">
        <w:rPr>
          <w:rFonts w:ascii="Arial" w:hAnsi="Arial" w:cs="Arial"/>
        </w:rPr>
        <w:t xml:space="preserve">Very well (2017) </w:t>
      </w:r>
      <w:r w:rsidRPr="00D24612">
        <w:rPr>
          <w:rFonts w:ascii="Arial" w:hAnsi="Arial" w:cs="Arial"/>
          <w:i/>
        </w:rPr>
        <w:t xml:space="preserve">10 Types of Play Important to Your Child’s Development: </w:t>
      </w:r>
      <w:hyperlink r:id="rId17" w:history="1">
        <w:r w:rsidRPr="00D24612">
          <w:rPr>
            <w:rStyle w:val="Hyperlink"/>
            <w:rFonts w:ascii="Arial" w:eastAsia="Arial Unicode MS" w:hAnsi="Arial" w:cs="Arial"/>
            <w:noProof/>
            <w:color w:val="auto"/>
            <w:u w:val="none"/>
            <w:lang w:eastAsia="cy-GB"/>
          </w:rPr>
          <w:t>https://www.verywell.com/types-of-play-2764587</w:t>
        </w:r>
      </w:hyperlink>
      <w:r w:rsidRPr="00D24612">
        <w:rPr>
          <w:rFonts w:ascii="Arial" w:eastAsia="Arial Unicode MS" w:hAnsi="Arial" w:cs="Arial"/>
          <w:noProof/>
          <w:lang w:eastAsia="cy-GB"/>
        </w:rPr>
        <w:t xml:space="preserve"> [Accessed 16th January 2018]</w:t>
      </w:r>
    </w:p>
    <w:p w:rsidR="00983667" w:rsidRPr="00983667" w:rsidRDefault="00983667" w:rsidP="007D3699">
      <w:pPr>
        <w:rPr>
          <w:rFonts w:ascii="Arial" w:hAnsi="Arial" w:cs="Arial"/>
          <w:bCs/>
          <w:color w:val="222222"/>
          <w:u w:val="single"/>
        </w:rPr>
      </w:pPr>
    </w:p>
    <w:sectPr w:rsidR="00983667" w:rsidRPr="00983667" w:rsidSect="007D3699">
      <w:headerReference w:type="default" r:id="rId18"/>
      <w:footerReference w:type="default" r:id="rId1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150C3" w:rsidRDefault="005150C3" w:rsidP="008D0878">
      <w:pPr>
        <w:spacing w:after="0" w:line="240" w:lineRule="auto"/>
      </w:pPr>
      <w:r>
        <w:separator/>
      </w:r>
    </w:p>
  </w:endnote>
  <w:endnote w:type="continuationSeparator" w:id="0">
    <w:p w:rsidR="005150C3" w:rsidRDefault="005150C3" w:rsidP="008D0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1710975"/>
      <w:docPartObj>
        <w:docPartGallery w:val="Page Numbers (Bottom of Page)"/>
        <w:docPartUnique/>
      </w:docPartObj>
    </w:sdtPr>
    <w:sdtContent>
      <w:sdt>
        <w:sdtPr>
          <w:id w:val="1728636285"/>
          <w:docPartObj>
            <w:docPartGallery w:val="Page Numbers (Top of Page)"/>
            <w:docPartUnique/>
          </w:docPartObj>
        </w:sdtPr>
        <w:sdtContent>
          <w:p w:rsidR="00983667" w:rsidRDefault="0098366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B66930">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B66930">
              <w:rPr>
                <w:b/>
                <w:bCs/>
                <w:noProof/>
              </w:rPr>
              <w:t>8</w:t>
            </w:r>
            <w:r>
              <w:rPr>
                <w:b/>
                <w:bCs/>
                <w:sz w:val="24"/>
                <w:szCs w:val="24"/>
              </w:rPr>
              <w:fldChar w:fldCharType="end"/>
            </w:r>
          </w:p>
        </w:sdtContent>
      </w:sdt>
    </w:sdtContent>
  </w:sdt>
  <w:p w:rsidR="00983667" w:rsidRDefault="009836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150C3" w:rsidRDefault="005150C3" w:rsidP="008D0878">
      <w:pPr>
        <w:spacing w:after="0" w:line="240" w:lineRule="auto"/>
      </w:pPr>
      <w:r>
        <w:separator/>
      </w:r>
    </w:p>
  </w:footnote>
  <w:footnote w:type="continuationSeparator" w:id="0">
    <w:p w:rsidR="005150C3" w:rsidRDefault="005150C3" w:rsidP="008D08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3667" w:rsidRDefault="00983667">
    <w:pPr>
      <w:pStyle w:val="Header"/>
    </w:pPr>
    <w:r>
      <w:t>Georgia Rees- 1705737</w:t>
    </w:r>
  </w:p>
  <w:p w:rsidR="00983667" w:rsidRDefault="00983667">
    <w:pPr>
      <w:pStyle w:val="Header"/>
    </w:pPr>
    <w:r>
      <w:t>EAEE4004/C- Children’s play, principles and practice.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3667" w:rsidRPr="008D0878" w:rsidRDefault="00983667">
    <w:pPr>
      <w:pStyle w:val="Header"/>
      <w:rPr>
        <w:rFonts w:ascii="Arial" w:hAnsi="Arial" w:cs="Arial"/>
      </w:rPr>
    </w:pPr>
    <w:r w:rsidRPr="008D0878">
      <w:rPr>
        <w:rFonts w:ascii="Arial" w:hAnsi="Arial" w:cs="Arial"/>
      </w:rPr>
      <w:t>Georgia Rees- 105737</w:t>
    </w:r>
  </w:p>
  <w:p w:rsidR="00983667" w:rsidRPr="008D0878" w:rsidRDefault="00983667">
    <w:pPr>
      <w:pStyle w:val="Header"/>
      <w:rPr>
        <w:rFonts w:ascii="Arial" w:hAnsi="Arial" w:cs="Arial"/>
      </w:rPr>
    </w:pPr>
    <w:r w:rsidRPr="008D0878">
      <w:rPr>
        <w:rFonts w:ascii="Arial" w:hAnsi="Arial" w:cs="Arial"/>
      </w:rPr>
      <w:t>Natalie McDonald- Children’s play principles and practice- EAEE4004.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C9148E"/>
    <w:multiLevelType w:val="multilevel"/>
    <w:tmpl w:val="96107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878"/>
    <w:rsid w:val="00034F38"/>
    <w:rsid w:val="00074F0E"/>
    <w:rsid w:val="000920ED"/>
    <w:rsid w:val="00095D08"/>
    <w:rsid w:val="000B01CB"/>
    <w:rsid w:val="000B2838"/>
    <w:rsid w:val="00124072"/>
    <w:rsid w:val="001302CB"/>
    <w:rsid w:val="00141466"/>
    <w:rsid w:val="001667B2"/>
    <w:rsid w:val="001670DA"/>
    <w:rsid w:val="00187060"/>
    <w:rsid w:val="00260811"/>
    <w:rsid w:val="002B0345"/>
    <w:rsid w:val="002B09EC"/>
    <w:rsid w:val="002B32FC"/>
    <w:rsid w:val="002F3293"/>
    <w:rsid w:val="002F5FAB"/>
    <w:rsid w:val="003906E7"/>
    <w:rsid w:val="003D05F1"/>
    <w:rsid w:val="003F2DDE"/>
    <w:rsid w:val="00433CB7"/>
    <w:rsid w:val="00434E22"/>
    <w:rsid w:val="00443F57"/>
    <w:rsid w:val="004C7D80"/>
    <w:rsid w:val="00507161"/>
    <w:rsid w:val="005150C3"/>
    <w:rsid w:val="00524E66"/>
    <w:rsid w:val="005723B9"/>
    <w:rsid w:val="00575D85"/>
    <w:rsid w:val="005A2872"/>
    <w:rsid w:val="005B728C"/>
    <w:rsid w:val="00630159"/>
    <w:rsid w:val="00650ABC"/>
    <w:rsid w:val="0065687E"/>
    <w:rsid w:val="00697E60"/>
    <w:rsid w:val="006F4F53"/>
    <w:rsid w:val="00713BBF"/>
    <w:rsid w:val="0071757F"/>
    <w:rsid w:val="007307BF"/>
    <w:rsid w:val="00732EB0"/>
    <w:rsid w:val="007420C5"/>
    <w:rsid w:val="0078442B"/>
    <w:rsid w:val="007925D1"/>
    <w:rsid w:val="007A64BA"/>
    <w:rsid w:val="007D3699"/>
    <w:rsid w:val="007F578C"/>
    <w:rsid w:val="007F5CA5"/>
    <w:rsid w:val="007F64FB"/>
    <w:rsid w:val="00801E50"/>
    <w:rsid w:val="00864CA0"/>
    <w:rsid w:val="008B1C11"/>
    <w:rsid w:val="008D0878"/>
    <w:rsid w:val="008F6C9E"/>
    <w:rsid w:val="008F7752"/>
    <w:rsid w:val="00913546"/>
    <w:rsid w:val="009434EC"/>
    <w:rsid w:val="00983667"/>
    <w:rsid w:val="00984770"/>
    <w:rsid w:val="00987571"/>
    <w:rsid w:val="00997664"/>
    <w:rsid w:val="009A488D"/>
    <w:rsid w:val="00A0151B"/>
    <w:rsid w:val="00A1188A"/>
    <w:rsid w:val="00A33B16"/>
    <w:rsid w:val="00A35C75"/>
    <w:rsid w:val="00A52090"/>
    <w:rsid w:val="00A70000"/>
    <w:rsid w:val="00AC7E52"/>
    <w:rsid w:val="00B24ABE"/>
    <w:rsid w:val="00B658D5"/>
    <w:rsid w:val="00B66930"/>
    <w:rsid w:val="00B734EF"/>
    <w:rsid w:val="00B86230"/>
    <w:rsid w:val="00BA7164"/>
    <w:rsid w:val="00BB1E85"/>
    <w:rsid w:val="00BF7D4C"/>
    <w:rsid w:val="00C174D4"/>
    <w:rsid w:val="00C508B9"/>
    <w:rsid w:val="00C53338"/>
    <w:rsid w:val="00C74F65"/>
    <w:rsid w:val="00D02BBC"/>
    <w:rsid w:val="00D21FFF"/>
    <w:rsid w:val="00DA6253"/>
    <w:rsid w:val="00DB4D61"/>
    <w:rsid w:val="00DE12C9"/>
    <w:rsid w:val="00DF25FF"/>
    <w:rsid w:val="00E047D7"/>
    <w:rsid w:val="00E228BF"/>
    <w:rsid w:val="00E43E11"/>
    <w:rsid w:val="00E56C3B"/>
    <w:rsid w:val="00E9603D"/>
    <w:rsid w:val="00EC57C3"/>
    <w:rsid w:val="00EF4117"/>
    <w:rsid w:val="00F4448A"/>
    <w:rsid w:val="00F454A6"/>
    <w:rsid w:val="00F4663B"/>
    <w:rsid w:val="00F871CE"/>
    <w:rsid w:val="00F95D00"/>
    <w:rsid w:val="00FC7914"/>
    <w:rsid w:val="00FD6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C83617"/>
  <w15:chartTrackingRefBased/>
  <w15:docId w15:val="{089474D4-6AEC-4F91-8141-6FB6A2941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EF411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A5209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08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0878"/>
  </w:style>
  <w:style w:type="paragraph" w:styleId="Footer">
    <w:name w:val="footer"/>
    <w:basedOn w:val="Normal"/>
    <w:link w:val="FooterChar"/>
    <w:uiPriority w:val="99"/>
    <w:unhideWhenUsed/>
    <w:rsid w:val="008D08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0878"/>
  </w:style>
  <w:style w:type="character" w:styleId="Hyperlink">
    <w:name w:val="Hyperlink"/>
    <w:basedOn w:val="DefaultParagraphFont"/>
    <w:uiPriority w:val="99"/>
    <w:unhideWhenUsed/>
    <w:rsid w:val="005A2872"/>
    <w:rPr>
      <w:color w:val="0563C1" w:themeColor="hyperlink"/>
      <w:u w:val="single"/>
    </w:rPr>
  </w:style>
  <w:style w:type="character" w:styleId="UnresolvedMention">
    <w:name w:val="Unresolved Mention"/>
    <w:basedOn w:val="DefaultParagraphFont"/>
    <w:uiPriority w:val="99"/>
    <w:semiHidden/>
    <w:unhideWhenUsed/>
    <w:rsid w:val="005A2872"/>
    <w:rPr>
      <w:color w:val="808080"/>
      <w:shd w:val="clear" w:color="auto" w:fill="E6E6E6"/>
    </w:rPr>
  </w:style>
  <w:style w:type="character" w:customStyle="1" w:styleId="Heading3Char">
    <w:name w:val="Heading 3 Char"/>
    <w:basedOn w:val="DefaultParagraphFont"/>
    <w:link w:val="Heading3"/>
    <w:uiPriority w:val="9"/>
    <w:rsid w:val="00EF4117"/>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semiHidden/>
    <w:rsid w:val="00A52090"/>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A52090"/>
    <w:rPr>
      <w:i/>
      <w:iCs/>
    </w:rPr>
  </w:style>
  <w:style w:type="paragraph" w:styleId="NormalWeb">
    <w:name w:val="Normal (Web)"/>
    <w:basedOn w:val="Normal"/>
    <w:uiPriority w:val="99"/>
    <w:unhideWhenUsed/>
    <w:rsid w:val="00A520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52090"/>
    <w:rPr>
      <w:b/>
      <w:bCs/>
    </w:rPr>
  </w:style>
  <w:style w:type="character" w:styleId="PlaceholderText">
    <w:name w:val="Placeholder Text"/>
    <w:uiPriority w:val="99"/>
    <w:semiHidden/>
    <w:rsid w:val="0050716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255784">
      <w:bodyDiv w:val="1"/>
      <w:marLeft w:val="0"/>
      <w:marRight w:val="0"/>
      <w:marTop w:val="0"/>
      <w:marBottom w:val="0"/>
      <w:divBdr>
        <w:top w:val="none" w:sz="0" w:space="0" w:color="auto"/>
        <w:left w:val="none" w:sz="0" w:space="0" w:color="auto"/>
        <w:bottom w:val="none" w:sz="0" w:space="0" w:color="auto"/>
        <w:right w:val="none" w:sz="0" w:space="0" w:color="auto"/>
      </w:divBdr>
    </w:div>
    <w:div w:id="682711433">
      <w:bodyDiv w:val="1"/>
      <w:marLeft w:val="0"/>
      <w:marRight w:val="0"/>
      <w:marTop w:val="0"/>
      <w:marBottom w:val="0"/>
      <w:divBdr>
        <w:top w:val="none" w:sz="0" w:space="0" w:color="auto"/>
        <w:left w:val="none" w:sz="0" w:space="0" w:color="auto"/>
        <w:bottom w:val="none" w:sz="0" w:space="0" w:color="auto"/>
        <w:right w:val="none" w:sz="0" w:space="0" w:color="auto"/>
      </w:divBdr>
    </w:div>
    <w:div w:id="808934330">
      <w:bodyDiv w:val="1"/>
      <w:marLeft w:val="0"/>
      <w:marRight w:val="0"/>
      <w:marTop w:val="0"/>
      <w:marBottom w:val="0"/>
      <w:divBdr>
        <w:top w:val="none" w:sz="0" w:space="0" w:color="auto"/>
        <w:left w:val="none" w:sz="0" w:space="0" w:color="auto"/>
        <w:bottom w:val="none" w:sz="0" w:space="0" w:color="auto"/>
        <w:right w:val="none" w:sz="0" w:space="0" w:color="auto"/>
      </w:divBdr>
    </w:div>
    <w:div w:id="1195339726">
      <w:bodyDiv w:val="1"/>
      <w:marLeft w:val="0"/>
      <w:marRight w:val="0"/>
      <w:marTop w:val="0"/>
      <w:marBottom w:val="0"/>
      <w:divBdr>
        <w:top w:val="none" w:sz="0" w:space="0" w:color="auto"/>
        <w:left w:val="none" w:sz="0" w:space="0" w:color="auto"/>
        <w:bottom w:val="none" w:sz="0" w:space="0" w:color="auto"/>
        <w:right w:val="none" w:sz="0" w:space="0" w:color="auto"/>
      </w:divBdr>
    </w:div>
    <w:div w:id="1417290780">
      <w:bodyDiv w:val="1"/>
      <w:marLeft w:val="0"/>
      <w:marRight w:val="0"/>
      <w:marTop w:val="0"/>
      <w:marBottom w:val="0"/>
      <w:divBdr>
        <w:top w:val="none" w:sz="0" w:space="0" w:color="auto"/>
        <w:left w:val="none" w:sz="0" w:space="0" w:color="auto"/>
        <w:bottom w:val="none" w:sz="0" w:space="0" w:color="auto"/>
        <w:right w:val="none" w:sz="0" w:space="0" w:color="auto"/>
      </w:divBdr>
    </w:div>
    <w:div w:id="1613777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arlyyearsoutdooreducation.wordpress.com/outdoor-risky-play-for-all/" TargetMode="External"/><Relationship Id="rId13" Type="http://schemas.openxmlformats.org/officeDocument/2006/relationships/hyperlink" Target="https://www.raiselearning.com.au/blogs/news/5818384-exploring-holistic-approaches-for-early-childhood-educators"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psychologized.org/jean-piagets-theory-of-play/" TargetMode="External"/><Relationship Id="rId17" Type="http://schemas.openxmlformats.org/officeDocument/2006/relationships/hyperlink" Target="https://www.verywell.com/types-of-play-2764587" TargetMode="External"/><Relationship Id="rId2" Type="http://schemas.openxmlformats.org/officeDocument/2006/relationships/styles" Target="styles.xml"/><Relationship Id="rId16" Type="http://schemas.openxmlformats.org/officeDocument/2006/relationships/hyperlink" Target="https://www.teachthought.com/learning/learning-theories-jerome-bruner-scaffolding-learning/"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laywales.org.uk/eng/rightoplay" TargetMode="External"/><Relationship Id="rId5" Type="http://schemas.openxmlformats.org/officeDocument/2006/relationships/footnotes" Target="footnotes.xml"/><Relationship Id="rId15" Type="http://schemas.openxmlformats.org/officeDocument/2006/relationships/hyperlink" Target="http://www.tandfonline.com/doi/abs/10.1080/03004279.2014.961946?src=recsys&amp;journalCode=rett20" TargetMode="External"/><Relationship Id="rId10" Type="http://schemas.openxmlformats.org/officeDocument/2006/relationships/hyperlink" Target="http://www.innovativelearning.com/educational_psychology/development/zone-of-proximal-development.htm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foundationeducation.edu.au/articles/2017/09/support-holistic-development-children-early-childhood-education" TargetMode="External"/><Relationship Id="rId14" Type="http://schemas.openxmlformats.org/officeDocument/2006/relationships/hyperlink" Target="http://life.ca/blog/the-importance-of-self-directed-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TotalTime>
  <Pages>8</Pages>
  <Words>3031</Words>
  <Characters>17283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rees</dc:creator>
  <cp:keywords/>
  <dc:description/>
  <cp:lastModifiedBy>georgia rees</cp:lastModifiedBy>
  <cp:revision>4</cp:revision>
  <dcterms:created xsi:type="dcterms:W3CDTF">2018-01-27T22:46:00Z</dcterms:created>
  <dcterms:modified xsi:type="dcterms:W3CDTF">2018-01-28T13:47:00Z</dcterms:modified>
</cp:coreProperties>
</file>