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lang w:val="en-GB"/>
        </w:rPr>
        <w:id w:val="-1417935161"/>
        <w:docPartObj>
          <w:docPartGallery w:val="Cover Pages"/>
          <w:docPartUnique/>
        </w:docPartObj>
      </w:sdtPr>
      <w:sdtEndPr/>
      <w:sdtContent>
        <w:p w14:paraId="5165A636" w14:textId="302DD87E" w:rsidR="008242BF" w:rsidRDefault="00035D41" w:rsidP="00035D41">
          <w:pPr>
            <w:spacing w:after="240" w:line="240" w:lineRule="auto"/>
            <w:jc w:val="center"/>
            <w:rPr>
              <w:lang w:val="en-GB"/>
            </w:rPr>
          </w:pPr>
          <w:r>
            <w:rPr>
              <w:noProof/>
            </w:rPr>
            <w:drawing>
              <wp:inline distT="0" distB="0" distL="0" distR="0" wp14:anchorId="69D721DA" wp14:editId="7D3A9E5B">
                <wp:extent cx="2924175" cy="29241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2924175" cy="2924175"/>
                        </a:xfrm>
                        <a:prstGeom prst="rect">
                          <a:avLst/>
                        </a:prstGeom>
                      </pic:spPr>
                    </pic:pic>
                  </a:graphicData>
                </a:graphic>
              </wp:inline>
            </w:drawing>
          </w:r>
        </w:p>
        <w:sdt>
          <w:sdtPr>
            <w:rPr>
              <w:lang w:val="en-GB"/>
            </w:rPr>
            <w:id w:val="52199831"/>
            <w:docPartObj>
              <w:docPartGallery w:val="Cover Pages"/>
              <w:docPartUnique/>
            </w:docPartObj>
          </w:sdtPr>
          <w:sdtEndPr/>
          <w:sdtContent>
            <w:p w14:paraId="654AF8A4" w14:textId="2D71C9B5" w:rsidR="00035D41" w:rsidRDefault="00035D41" w:rsidP="00035D41">
              <w:pPr>
                <w:spacing w:after="240" w:line="240" w:lineRule="auto"/>
                <w:jc w:val="center"/>
              </w:pPr>
            </w:p>
            <w:p w14:paraId="1B4B0E90" w14:textId="2A014203" w:rsidR="00035D41" w:rsidRDefault="00035D41" w:rsidP="00035D41">
              <w:pPr>
                <w:spacing w:after="240" w:line="240" w:lineRule="auto"/>
                <w:jc w:val="center"/>
                <w:rPr>
                  <w:sz w:val="32"/>
                </w:rPr>
              </w:pPr>
              <w:r w:rsidRPr="00624CE9">
                <w:rPr>
                  <w:sz w:val="32"/>
                </w:rPr>
                <w:t>Submitted by:</w:t>
              </w:r>
              <w:r>
                <w:rPr>
                  <w:sz w:val="32"/>
                </w:rPr>
                <w:t xml:space="preserve"> Sarah abdulaziz Alseghayer</w:t>
              </w:r>
            </w:p>
            <w:p w14:paraId="4A0008C0" w14:textId="74D4EFEE" w:rsidR="00035D41" w:rsidRPr="00624CE9" w:rsidRDefault="00035D41" w:rsidP="00035D41">
              <w:pPr>
                <w:spacing w:after="240" w:line="240" w:lineRule="auto"/>
                <w:jc w:val="center"/>
                <w:rPr>
                  <w:sz w:val="32"/>
                </w:rPr>
              </w:pPr>
              <w:r>
                <w:rPr>
                  <w:sz w:val="32"/>
                </w:rPr>
                <w:t>P Number: P142708</w:t>
              </w:r>
            </w:p>
            <w:p w14:paraId="7F4F86FD" w14:textId="77777777" w:rsidR="00035D41" w:rsidRDefault="00035D41" w:rsidP="00035D41">
              <w:pPr>
                <w:spacing w:after="240" w:line="240" w:lineRule="auto"/>
                <w:jc w:val="center"/>
                <w:rPr>
                  <w:sz w:val="32"/>
                </w:rPr>
              </w:pPr>
              <w:r>
                <w:rPr>
                  <w:sz w:val="32"/>
                </w:rPr>
                <w:t>Assignment Title: Starbucks – Premier Roaster and Retailer of Specialty Coffee</w:t>
              </w:r>
            </w:p>
            <w:p w14:paraId="28FA8DA0" w14:textId="77777777" w:rsidR="00035D41" w:rsidRDefault="00035D41" w:rsidP="00035D41">
              <w:pPr>
                <w:spacing w:after="240" w:line="240" w:lineRule="auto"/>
                <w:jc w:val="center"/>
                <w:rPr>
                  <w:sz w:val="32"/>
                </w:rPr>
              </w:pPr>
              <w:r w:rsidRPr="00624CE9">
                <w:rPr>
                  <w:sz w:val="32"/>
                </w:rPr>
                <w:t>Module</w:t>
              </w:r>
              <w:r>
                <w:rPr>
                  <w:sz w:val="32"/>
                </w:rPr>
                <w:t xml:space="preserve"> Name</w:t>
              </w:r>
              <w:r w:rsidRPr="00624CE9">
                <w:rPr>
                  <w:sz w:val="32"/>
                </w:rPr>
                <w:t>: Strategic Management and Sustainability</w:t>
              </w:r>
            </w:p>
            <w:p w14:paraId="2F17F464" w14:textId="77777777" w:rsidR="00035D41" w:rsidRPr="00624CE9" w:rsidRDefault="00035D41" w:rsidP="00035D41">
              <w:pPr>
                <w:spacing w:after="240" w:line="240" w:lineRule="auto"/>
                <w:jc w:val="center"/>
                <w:rPr>
                  <w:sz w:val="32"/>
                </w:rPr>
              </w:pPr>
              <w:r>
                <w:rPr>
                  <w:sz w:val="32"/>
                </w:rPr>
                <w:t xml:space="preserve">Module Code: </w:t>
              </w:r>
              <w:r w:rsidRPr="00624CE9">
                <w:rPr>
                  <w:sz w:val="32"/>
                </w:rPr>
                <w:t>M3X9111</w:t>
              </w:r>
            </w:p>
            <w:p w14:paraId="45075BD2" w14:textId="77777777" w:rsidR="00035D41" w:rsidRPr="00624CE9" w:rsidRDefault="00035D41" w:rsidP="00035D41">
              <w:pPr>
                <w:spacing w:after="240" w:line="240" w:lineRule="auto"/>
                <w:jc w:val="center"/>
                <w:rPr>
                  <w:sz w:val="32"/>
                </w:rPr>
              </w:pPr>
              <w:r w:rsidRPr="00624CE9">
                <w:rPr>
                  <w:sz w:val="32"/>
                </w:rPr>
                <w:t xml:space="preserve">Lecturer: </w:t>
              </w:r>
              <w:r>
                <w:rPr>
                  <w:sz w:val="32"/>
                </w:rPr>
                <w:t>Gareth Hughes</w:t>
              </w:r>
            </w:p>
            <w:p w14:paraId="465A69AB" w14:textId="0EAB3619" w:rsidR="00035D41" w:rsidRDefault="00035D41" w:rsidP="00035D41">
              <w:pPr>
                <w:spacing w:after="240" w:line="240" w:lineRule="auto"/>
                <w:jc w:val="center"/>
                <w:rPr>
                  <w:sz w:val="32"/>
                </w:rPr>
              </w:pPr>
              <w:r w:rsidRPr="00624CE9">
                <w:rPr>
                  <w:sz w:val="32"/>
                </w:rPr>
                <w:t>Submission Date:</w:t>
              </w:r>
            </w:p>
            <w:p w14:paraId="1594B1EB" w14:textId="77777777" w:rsidR="00035D41" w:rsidRDefault="00035D41" w:rsidP="00035D41">
              <w:pPr>
                <w:spacing w:after="160" w:line="259" w:lineRule="auto"/>
                <w:jc w:val="center"/>
                <w:rPr>
                  <w:lang w:val="en-GB"/>
                </w:rPr>
              </w:pPr>
              <w:r>
                <w:rPr>
                  <w:sz w:val="32"/>
                </w:rPr>
                <w:t>16.11.2017</w:t>
              </w:r>
            </w:p>
          </w:sdtContent>
        </w:sdt>
        <w:p w14:paraId="5B7B68F8" w14:textId="77777777" w:rsidR="00035D41" w:rsidRDefault="00035D41" w:rsidP="008242BF">
          <w:pPr>
            <w:spacing w:after="240" w:line="240" w:lineRule="auto"/>
          </w:pPr>
        </w:p>
        <w:p w14:paraId="5DC5E730" w14:textId="5048FE27" w:rsidR="00035D41" w:rsidRDefault="00035D41" w:rsidP="00035D41">
          <w:pPr>
            <w:spacing w:after="240" w:line="240" w:lineRule="auto"/>
          </w:pPr>
          <w:r>
            <w:t xml:space="preserve"> </w:t>
          </w:r>
        </w:p>
        <w:p w14:paraId="04115203" w14:textId="2AD89976" w:rsidR="008242BF" w:rsidRPr="009F6034" w:rsidRDefault="00822C69" w:rsidP="008242BF">
          <w:pPr>
            <w:spacing w:after="160" w:line="259" w:lineRule="auto"/>
            <w:rPr>
              <w:lang w:val="en-GB"/>
            </w:rPr>
          </w:pPr>
        </w:p>
      </w:sdtContent>
    </w:sdt>
    <w:p w14:paraId="1A6ACB88" w14:textId="77777777" w:rsidR="008242BF" w:rsidRDefault="008242BF" w:rsidP="009F6034">
      <w:pPr>
        <w:pStyle w:val="TOCHeading"/>
        <w:spacing w:before="0" w:line="360" w:lineRule="auto"/>
        <w:rPr>
          <w:rFonts w:ascii="Times New Roman" w:eastAsiaTheme="minorHAnsi" w:hAnsi="Times New Roman" w:cs="Times New Roman"/>
          <w:color w:val="auto"/>
          <w:sz w:val="24"/>
          <w:szCs w:val="24"/>
          <w:lang w:val="en-GB"/>
        </w:rPr>
      </w:pPr>
    </w:p>
    <w:p w14:paraId="6A9E2E5D" w14:textId="77777777" w:rsidR="008242BF" w:rsidRDefault="008242BF">
      <w:pPr>
        <w:spacing w:after="160" w:line="259" w:lineRule="auto"/>
        <w:rPr>
          <w:rFonts w:cs="Times New Roman"/>
          <w:lang w:val="en-GB"/>
        </w:rPr>
      </w:pPr>
      <w:r>
        <w:rPr>
          <w:rFonts w:cs="Times New Roman"/>
          <w:lang w:val="en-GB"/>
        </w:rPr>
        <w:br w:type="page"/>
      </w:r>
    </w:p>
    <w:sdt>
      <w:sdtPr>
        <w:rPr>
          <w:rFonts w:ascii="Times New Roman" w:eastAsiaTheme="minorHAnsi" w:hAnsi="Times New Roman" w:cs="Times New Roman"/>
          <w:color w:val="auto"/>
          <w:sz w:val="24"/>
          <w:szCs w:val="24"/>
          <w:lang w:val="en-GB"/>
        </w:rPr>
        <w:id w:val="965168206"/>
        <w:docPartObj>
          <w:docPartGallery w:val="Table of Contents"/>
          <w:docPartUnique/>
        </w:docPartObj>
      </w:sdtPr>
      <w:sdtEndPr>
        <w:rPr>
          <w:b/>
          <w:bCs/>
        </w:rPr>
      </w:sdtEndPr>
      <w:sdtContent>
        <w:p w14:paraId="666C2DFA" w14:textId="0E0ED8C1" w:rsidR="007C0E7F" w:rsidRPr="009F6034" w:rsidRDefault="007C0E7F" w:rsidP="009F6034">
          <w:pPr>
            <w:pStyle w:val="TOCHeading"/>
            <w:spacing w:before="0" w:line="360" w:lineRule="auto"/>
            <w:rPr>
              <w:rFonts w:ascii="Times New Roman" w:hAnsi="Times New Roman" w:cs="Times New Roman"/>
              <w:sz w:val="24"/>
              <w:szCs w:val="24"/>
              <w:lang w:val="en-GB"/>
            </w:rPr>
          </w:pPr>
          <w:r w:rsidRPr="009F6034">
            <w:rPr>
              <w:rFonts w:ascii="Times New Roman" w:hAnsi="Times New Roman" w:cs="Times New Roman"/>
              <w:sz w:val="24"/>
              <w:szCs w:val="24"/>
              <w:lang w:val="en-GB"/>
            </w:rPr>
            <w:t>Contents</w:t>
          </w:r>
        </w:p>
        <w:p w14:paraId="5F2CC156" w14:textId="77777777" w:rsidR="00E71C65" w:rsidRPr="009F6034" w:rsidRDefault="007C0E7F" w:rsidP="009F6034">
          <w:pPr>
            <w:pStyle w:val="TOC1"/>
            <w:tabs>
              <w:tab w:val="left" w:pos="480"/>
              <w:tab w:val="right" w:leader="dot" w:pos="9350"/>
            </w:tabs>
            <w:spacing w:line="360" w:lineRule="auto"/>
            <w:rPr>
              <w:rFonts w:eastAsiaTheme="minorEastAsia" w:cs="Times New Roman"/>
              <w:noProof/>
              <w:sz w:val="22"/>
              <w:szCs w:val="22"/>
              <w:lang w:val="en-GB"/>
            </w:rPr>
          </w:pPr>
          <w:r w:rsidRPr="009F6034">
            <w:rPr>
              <w:rFonts w:cs="Times New Roman"/>
              <w:lang w:val="en-GB"/>
            </w:rPr>
            <w:fldChar w:fldCharType="begin"/>
          </w:r>
          <w:r w:rsidRPr="009F6034">
            <w:rPr>
              <w:rFonts w:cs="Times New Roman"/>
              <w:lang w:val="en-GB"/>
            </w:rPr>
            <w:instrText xml:space="preserve"> TOC \o "1-5" \h \z \u </w:instrText>
          </w:r>
          <w:r w:rsidRPr="009F6034">
            <w:rPr>
              <w:rFonts w:cs="Times New Roman"/>
              <w:lang w:val="en-GB"/>
            </w:rPr>
            <w:fldChar w:fldCharType="separate"/>
          </w:r>
          <w:hyperlink w:anchor="_Toc498543758" w:history="1">
            <w:r w:rsidR="00E71C65" w:rsidRPr="009F6034">
              <w:rPr>
                <w:rStyle w:val="Hyperlink"/>
                <w:rFonts w:eastAsiaTheme="majorEastAsia" w:cs="Times New Roman"/>
                <w:b/>
                <w:noProof/>
                <w:lang w:val="en-GB"/>
              </w:rPr>
              <w:t>I.</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b/>
                <w:noProof/>
                <w:lang w:val="en-GB"/>
              </w:rPr>
              <w:t>Executive Summary</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_Toc498543758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2</w:t>
            </w:r>
            <w:r w:rsidR="00E71C65" w:rsidRPr="009F6034">
              <w:rPr>
                <w:rFonts w:cs="Times New Roman"/>
                <w:noProof/>
                <w:webHidden/>
                <w:lang w:val="en-GB"/>
              </w:rPr>
              <w:fldChar w:fldCharType="end"/>
            </w:r>
          </w:hyperlink>
        </w:p>
        <w:p w14:paraId="5301E133" w14:textId="77777777" w:rsidR="00E71C65" w:rsidRPr="009F6034" w:rsidRDefault="00822C69" w:rsidP="009F6034">
          <w:pPr>
            <w:pStyle w:val="TOC1"/>
            <w:tabs>
              <w:tab w:val="left" w:pos="480"/>
              <w:tab w:val="right" w:leader="dot" w:pos="9350"/>
            </w:tabs>
            <w:spacing w:line="360" w:lineRule="auto"/>
            <w:rPr>
              <w:rFonts w:eastAsiaTheme="minorEastAsia" w:cs="Times New Roman"/>
              <w:noProof/>
              <w:sz w:val="22"/>
              <w:szCs w:val="22"/>
              <w:lang w:val="en-GB"/>
            </w:rPr>
          </w:pPr>
          <w:hyperlink w:anchor="_Toc498543759" w:history="1">
            <w:r w:rsidR="00E71C65" w:rsidRPr="009F6034">
              <w:rPr>
                <w:rStyle w:val="Hyperlink"/>
                <w:rFonts w:eastAsiaTheme="majorEastAsia" w:cs="Times New Roman"/>
                <w:noProof/>
                <w:lang w:val="en-GB"/>
              </w:rPr>
              <w:t>II.</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Introduction</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_Toc498543759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4</w:t>
            </w:r>
            <w:r w:rsidR="00E71C65" w:rsidRPr="009F6034">
              <w:rPr>
                <w:rFonts w:cs="Times New Roman"/>
                <w:noProof/>
                <w:webHidden/>
                <w:lang w:val="en-GB"/>
              </w:rPr>
              <w:fldChar w:fldCharType="end"/>
            </w:r>
          </w:hyperlink>
        </w:p>
        <w:p w14:paraId="0A293D05" w14:textId="77777777" w:rsidR="00E71C65" w:rsidRPr="009F6034" w:rsidRDefault="00822C69" w:rsidP="009F6034">
          <w:pPr>
            <w:pStyle w:val="TOC2"/>
            <w:tabs>
              <w:tab w:val="left" w:pos="660"/>
              <w:tab w:val="right" w:leader="dot" w:pos="9350"/>
            </w:tabs>
            <w:spacing w:line="360" w:lineRule="auto"/>
            <w:rPr>
              <w:rFonts w:eastAsiaTheme="minorEastAsia" w:cs="Times New Roman"/>
              <w:noProof/>
              <w:sz w:val="22"/>
              <w:szCs w:val="22"/>
              <w:lang w:val="en-GB"/>
            </w:rPr>
          </w:pPr>
          <w:hyperlink w:anchor="_Toc498543760" w:history="1">
            <w:r w:rsidR="00E71C65" w:rsidRPr="009F6034">
              <w:rPr>
                <w:rStyle w:val="Hyperlink"/>
                <w:rFonts w:eastAsiaTheme="majorEastAsia" w:cs="Times New Roman"/>
                <w:noProof/>
                <w:lang w:val="en-GB"/>
              </w:rPr>
              <w:t>I.</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Starbucks Corporation</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_Toc498543760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4</w:t>
            </w:r>
            <w:r w:rsidR="00E71C65" w:rsidRPr="009F6034">
              <w:rPr>
                <w:rFonts w:cs="Times New Roman"/>
                <w:noProof/>
                <w:webHidden/>
                <w:lang w:val="en-GB"/>
              </w:rPr>
              <w:fldChar w:fldCharType="end"/>
            </w:r>
          </w:hyperlink>
        </w:p>
        <w:p w14:paraId="6B1693F9" w14:textId="77777777" w:rsidR="00E71C65" w:rsidRPr="009F6034" w:rsidRDefault="00822C69" w:rsidP="009F6034">
          <w:pPr>
            <w:pStyle w:val="TOC2"/>
            <w:tabs>
              <w:tab w:val="left" w:pos="660"/>
              <w:tab w:val="right" w:leader="dot" w:pos="9350"/>
            </w:tabs>
            <w:spacing w:line="360" w:lineRule="auto"/>
            <w:rPr>
              <w:rFonts w:eastAsiaTheme="minorEastAsia" w:cs="Times New Roman"/>
              <w:noProof/>
              <w:sz w:val="22"/>
              <w:szCs w:val="22"/>
              <w:lang w:val="en-GB"/>
            </w:rPr>
          </w:pPr>
          <w:hyperlink w:anchor="_Toc498543761" w:history="1">
            <w:r w:rsidR="00E71C65" w:rsidRPr="009F6034">
              <w:rPr>
                <w:rStyle w:val="Hyperlink"/>
                <w:rFonts w:eastAsiaTheme="majorEastAsia" w:cs="Times New Roman"/>
                <w:noProof/>
                <w:lang w:val="en-GB"/>
              </w:rPr>
              <w:t>II.</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Objectives</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_Toc498543761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5</w:t>
            </w:r>
            <w:r w:rsidR="00E71C65" w:rsidRPr="009F6034">
              <w:rPr>
                <w:rFonts w:cs="Times New Roman"/>
                <w:noProof/>
                <w:webHidden/>
                <w:lang w:val="en-GB"/>
              </w:rPr>
              <w:fldChar w:fldCharType="end"/>
            </w:r>
          </w:hyperlink>
        </w:p>
        <w:p w14:paraId="5C37A946" w14:textId="77777777" w:rsidR="00E71C65" w:rsidRPr="009F6034" w:rsidRDefault="00822C69" w:rsidP="009F6034">
          <w:pPr>
            <w:pStyle w:val="TOC2"/>
            <w:tabs>
              <w:tab w:val="left" w:pos="880"/>
              <w:tab w:val="right" w:leader="dot" w:pos="9350"/>
            </w:tabs>
            <w:spacing w:line="360" w:lineRule="auto"/>
            <w:rPr>
              <w:rFonts w:eastAsiaTheme="minorEastAsia" w:cs="Times New Roman"/>
              <w:noProof/>
              <w:sz w:val="22"/>
              <w:szCs w:val="22"/>
              <w:lang w:val="en-GB"/>
            </w:rPr>
          </w:pPr>
          <w:hyperlink w:anchor="_Toc498543762" w:history="1">
            <w:r w:rsidR="00E71C65" w:rsidRPr="009F6034">
              <w:rPr>
                <w:rStyle w:val="Hyperlink"/>
                <w:rFonts w:eastAsiaTheme="majorEastAsia" w:cs="Times New Roman"/>
                <w:noProof/>
                <w:lang w:val="en-GB"/>
              </w:rPr>
              <w:t>III.</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Understanding Strategy</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_Toc498543762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5</w:t>
            </w:r>
            <w:r w:rsidR="00E71C65" w:rsidRPr="009F6034">
              <w:rPr>
                <w:rFonts w:cs="Times New Roman"/>
                <w:noProof/>
                <w:webHidden/>
                <w:lang w:val="en-GB"/>
              </w:rPr>
              <w:fldChar w:fldCharType="end"/>
            </w:r>
          </w:hyperlink>
        </w:p>
        <w:p w14:paraId="5E65B8F8" w14:textId="77777777" w:rsidR="00E71C65" w:rsidRPr="009F6034" w:rsidRDefault="00822C69" w:rsidP="009F6034">
          <w:pPr>
            <w:pStyle w:val="TOC2"/>
            <w:tabs>
              <w:tab w:val="left" w:pos="880"/>
              <w:tab w:val="right" w:leader="dot" w:pos="9350"/>
            </w:tabs>
            <w:spacing w:line="360" w:lineRule="auto"/>
            <w:rPr>
              <w:rFonts w:eastAsiaTheme="minorEastAsia" w:cs="Times New Roman"/>
              <w:noProof/>
              <w:sz w:val="22"/>
              <w:szCs w:val="22"/>
              <w:lang w:val="en-GB"/>
            </w:rPr>
          </w:pPr>
          <w:hyperlink w:anchor="_Toc498543763" w:history="1">
            <w:r w:rsidR="00E71C65" w:rsidRPr="009F6034">
              <w:rPr>
                <w:rStyle w:val="Hyperlink"/>
                <w:rFonts w:eastAsiaTheme="majorEastAsia" w:cs="Times New Roman"/>
                <w:noProof/>
                <w:lang w:val="en-GB"/>
              </w:rPr>
              <w:t>IV.</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Understanding Business Level Strategy</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_Toc498543763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6</w:t>
            </w:r>
            <w:r w:rsidR="00E71C65" w:rsidRPr="009F6034">
              <w:rPr>
                <w:rFonts w:cs="Times New Roman"/>
                <w:noProof/>
                <w:webHidden/>
                <w:lang w:val="en-GB"/>
              </w:rPr>
              <w:fldChar w:fldCharType="end"/>
            </w:r>
          </w:hyperlink>
        </w:p>
        <w:p w14:paraId="7F75FA6D" w14:textId="77777777" w:rsidR="00E71C65" w:rsidRPr="009F6034" w:rsidRDefault="00822C69" w:rsidP="009F6034">
          <w:pPr>
            <w:pStyle w:val="TOC2"/>
            <w:tabs>
              <w:tab w:val="left" w:pos="660"/>
              <w:tab w:val="right" w:leader="dot" w:pos="9350"/>
            </w:tabs>
            <w:spacing w:line="360" w:lineRule="auto"/>
            <w:rPr>
              <w:rFonts w:eastAsiaTheme="minorEastAsia" w:cs="Times New Roman"/>
              <w:noProof/>
              <w:sz w:val="22"/>
              <w:szCs w:val="22"/>
              <w:lang w:val="en-GB"/>
            </w:rPr>
          </w:pPr>
          <w:hyperlink w:anchor="_Toc498543764" w:history="1">
            <w:r w:rsidR="00E71C65" w:rsidRPr="009F6034">
              <w:rPr>
                <w:rStyle w:val="Hyperlink"/>
                <w:rFonts w:eastAsiaTheme="majorEastAsia" w:cs="Times New Roman"/>
                <w:noProof/>
                <w:lang w:val="en-GB"/>
              </w:rPr>
              <w:t>V.</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Competitive Advantage</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_Toc498543764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6</w:t>
            </w:r>
            <w:r w:rsidR="00E71C65" w:rsidRPr="009F6034">
              <w:rPr>
                <w:rFonts w:cs="Times New Roman"/>
                <w:noProof/>
                <w:webHidden/>
                <w:lang w:val="en-GB"/>
              </w:rPr>
              <w:fldChar w:fldCharType="end"/>
            </w:r>
          </w:hyperlink>
        </w:p>
        <w:p w14:paraId="6C151CDC" w14:textId="77777777" w:rsidR="00E71C65" w:rsidRPr="009F6034" w:rsidRDefault="00822C69" w:rsidP="009F6034">
          <w:pPr>
            <w:pStyle w:val="TOC2"/>
            <w:tabs>
              <w:tab w:val="left" w:pos="880"/>
              <w:tab w:val="right" w:leader="dot" w:pos="9350"/>
            </w:tabs>
            <w:spacing w:line="360" w:lineRule="auto"/>
            <w:rPr>
              <w:rFonts w:eastAsiaTheme="minorEastAsia" w:cs="Times New Roman"/>
              <w:noProof/>
              <w:sz w:val="22"/>
              <w:szCs w:val="22"/>
              <w:lang w:val="en-GB"/>
            </w:rPr>
          </w:pPr>
          <w:hyperlink w:anchor="_Toc498543765" w:history="1">
            <w:r w:rsidR="00E71C65" w:rsidRPr="009F6034">
              <w:rPr>
                <w:rStyle w:val="Hyperlink"/>
                <w:rFonts w:eastAsiaTheme="majorEastAsia" w:cs="Times New Roman"/>
                <w:noProof/>
                <w:lang w:val="en-GB"/>
              </w:rPr>
              <w:t>VI.</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Porter’s Generic Strategies</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_Toc498543765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7</w:t>
            </w:r>
            <w:r w:rsidR="00E71C65" w:rsidRPr="009F6034">
              <w:rPr>
                <w:rFonts w:cs="Times New Roman"/>
                <w:noProof/>
                <w:webHidden/>
                <w:lang w:val="en-GB"/>
              </w:rPr>
              <w:fldChar w:fldCharType="end"/>
            </w:r>
          </w:hyperlink>
        </w:p>
        <w:p w14:paraId="0101081B" w14:textId="77777777" w:rsidR="00E71C65" w:rsidRPr="009F6034" w:rsidRDefault="00822C69" w:rsidP="009F6034">
          <w:pPr>
            <w:pStyle w:val="TOC1"/>
            <w:tabs>
              <w:tab w:val="left" w:pos="480"/>
              <w:tab w:val="right" w:leader="dot" w:pos="9350"/>
            </w:tabs>
            <w:spacing w:line="360" w:lineRule="auto"/>
            <w:rPr>
              <w:rFonts w:eastAsiaTheme="minorEastAsia" w:cs="Times New Roman"/>
              <w:noProof/>
              <w:sz w:val="22"/>
              <w:szCs w:val="22"/>
              <w:lang w:val="en-GB"/>
            </w:rPr>
          </w:pPr>
          <w:hyperlink w:anchor="_Toc498543766" w:history="1">
            <w:r w:rsidR="00E71C65" w:rsidRPr="009F6034">
              <w:rPr>
                <w:rStyle w:val="Hyperlink"/>
                <w:rFonts w:eastAsiaTheme="majorEastAsia" w:cs="Times New Roman"/>
                <w:noProof/>
                <w:lang w:val="en-GB"/>
              </w:rPr>
              <w:t>III.</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Report Findings</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_Toc498543766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9</w:t>
            </w:r>
            <w:r w:rsidR="00E71C65" w:rsidRPr="009F6034">
              <w:rPr>
                <w:rFonts w:cs="Times New Roman"/>
                <w:noProof/>
                <w:webHidden/>
                <w:lang w:val="en-GB"/>
              </w:rPr>
              <w:fldChar w:fldCharType="end"/>
            </w:r>
          </w:hyperlink>
        </w:p>
        <w:p w14:paraId="1FA0A1BE" w14:textId="77777777" w:rsidR="00E71C65" w:rsidRPr="009F6034" w:rsidRDefault="00822C69" w:rsidP="009F6034">
          <w:pPr>
            <w:pStyle w:val="TOC2"/>
            <w:tabs>
              <w:tab w:val="left" w:pos="660"/>
              <w:tab w:val="right" w:leader="dot" w:pos="9350"/>
            </w:tabs>
            <w:spacing w:line="360" w:lineRule="auto"/>
            <w:rPr>
              <w:rFonts w:eastAsiaTheme="minorEastAsia" w:cs="Times New Roman"/>
              <w:noProof/>
              <w:sz w:val="22"/>
              <w:szCs w:val="22"/>
              <w:lang w:val="en-GB"/>
            </w:rPr>
          </w:pPr>
          <w:hyperlink w:anchor="_Toc498543767" w:history="1">
            <w:r w:rsidR="00E71C65" w:rsidRPr="009F6034">
              <w:rPr>
                <w:rStyle w:val="Hyperlink"/>
                <w:rFonts w:eastAsiaTheme="majorEastAsia" w:cs="Times New Roman"/>
                <w:noProof/>
                <w:lang w:val="en-GB"/>
              </w:rPr>
              <w:t>I.</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Differentiation</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_Toc498543767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9</w:t>
            </w:r>
            <w:r w:rsidR="00E71C65" w:rsidRPr="009F6034">
              <w:rPr>
                <w:rFonts w:cs="Times New Roman"/>
                <w:noProof/>
                <w:webHidden/>
                <w:lang w:val="en-GB"/>
              </w:rPr>
              <w:fldChar w:fldCharType="end"/>
            </w:r>
          </w:hyperlink>
        </w:p>
        <w:p w14:paraId="7069B6C3" w14:textId="77777777" w:rsidR="00E71C65" w:rsidRPr="009F6034" w:rsidRDefault="00822C69" w:rsidP="009F6034">
          <w:pPr>
            <w:pStyle w:val="TOC3"/>
            <w:tabs>
              <w:tab w:val="left" w:pos="1100"/>
              <w:tab w:val="right" w:leader="dot" w:pos="9350"/>
            </w:tabs>
            <w:spacing w:line="360" w:lineRule="auto"/>
            <w:rPr>
              <w:rFonts w:eastAsiaTheme="minorEastAsia" w:cs="Times New Roman"/>
              <w:noProof/>
              <w:sz w:val="22"/>
              <w:szCs w:val="22"/>
              <w:lang w:val="en-GB"/>
            </w:rPr>
          </w:pPr>
          <w:hyperlink w:anchor="_Toc498543768" w:history="1">
            <w:r w:rsidR="00E71C65" w:rsidRPr="009F6034">
              <w:rPr>
                <w:rStyle w:val="Hyperlink"/>
                <w:rFonts w:eastAsiaTheme="majorEastAsia" w:cs="Times New Roman"/>
                <w:noProof/>
                <w:lang w:val="en-GB"/>
              </w:rPr>
              <w:t>a)</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Brand and Customer Perceptions</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_Toc498543768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9</w:t>
            </w:r>
            <w:r w:rsidR="00E71C65" w:rsidRPr="009F6034">
              <w:rPr>
                <w:rFonts w:cs="Times New Roman"/>
                <w:noProof/>
                <w:webHidden/>
                <w:lang w:val="en-GB"/>
              </w:rPr>
              <w:fldChar w:fldCharType="end"/>
            </w:r>
          </w:hyperlink>
        </w:p>
        <w:p w14:paraId="229539C9" w14:textId="77777777" w:rsidR="00E71C65" w:rsidRPr="009F6034" w:rsidRDefault="00822C69" w:rsidP="009F6034">
          <w:pPr>
            <w:pStyle w:val="TOC3"/>
            <w:tabs>
              <w:tab w:val="left" w:pos="1100"/>
              <w:tab w:val="right" w:leader="dot" w:pos="9350"/>
            </w:tabs>
            <w:spacing w:line="360" w:lineRule="auto"/>
            <w:rPr>
              <w:rFonts w:eastAsiaTheme="minorEastAsia" w:cs="Times New Roman"/>
              <w:noProof/>
              <w:sz w:val="22"/>
              <w:szCs w:val="22"/>
              <w:lang w:val="en-GB"/>
            </w:rPr>
          </w:pPr>
          <w:hyperlink w:anchor="_Toc498543769" w:history="1">
            <w:r w:rsidR="00E71C65" w:rsidRPr="009F6034">
              <w:rPr>
                <w:rStyle w:val="Hyperlink"/>
                <w:rFonts w:eastAsiaTheme="majorEastAsia" w:cs="Times New Roman"/>
                <w:noProof/>
                <w:lang w:val="en-GB"/>
              </w:rPr>
              <w:t>b)</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Buyer-Seller Relationship</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_Toc498543769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10</w:t>
            </w:r>
            <w:r w:rsidR="00E71C65" w:rsidRPr="009F6034">
              <w:rPr>
                <w:rFonts w:cs="Times New Roman"/>
                <w:noProof/>
                <w:webHidden/>
                <w:lang w:val="en-GB"/>
              </w:rPr>
              <w:fldChar w:fldCharType="end"/>
            </w:r>
          </w:hyperlink>
        </w:p>
        <w:p w14:paraId="51D69548" w14:textId="77777777" w:rsidR="00E71C65" w:rsidRPr="009F6034" w:rsidRDefault="00822C69" w:rsidP="009F6034">
          <w:pPr>
            <w:pStyle w:val="TOC3"/>
            <w:tabs>
              <w:tab w:val="left" w:pos="880"/>
              <w:tab w:val="right" w:leader="dot" w:pos="9350"/>
            </w:tabs>
            <w:spacing w:line="360" w:lineRule="auto"/>
            <w:rPr>
              <w:rFonts w:eastAsiaTheme="minorEastAsia" w:cs="Times New Roman"/>
              <w:noProof/>
              <w:sz w:val="22"/>
              <w:szCs w:val="22"/>
              <w:lang w:val="en-GB"/>
            </w:rPr>
          </w:pPr>
          <w:hyperlink w:anchor="_Toc498543770" w:history="1">
            <w:r w:rsidR="00E71C65" w:rsidRPr="009F6034">
              <w:rPr>
                <w:rStyle w:val="Hyperlink"/>
                <w:rFonts w:eastAsiaTheme="majorEastAsia" w:cs="Times New Roman"/>
                <w:noProof/>
                <w:lang w:val="en-GB"/>
              </w:rPr>
              <w:t>c)</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Product Mix</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_Toc498543770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10</w:t>
            </w:r>
            <w:r w:rsidR="00E71C65" w:rsidRPr="009F6034">
              <w:rPr>
                <w:rFonts w:cs="Times New Roman"/>
                <w:noProof/>
                <w:webHidden/>
                <w:lang w:val="en-GB"/>
              </w:rPr>
              <w:fldChar w:fldCharType="end"/>
            </w:r>
          </w:hyperlink>
        </w:p>
        <w:p w14:paraId="3029CD04" w14:textId="77777777" w:rsidR="00E71C65" w:rsidRPr="009F6034" w:rsidRDefault="00822C69" w:rsidP="009F6034">
          <w:pPr>
            <w:pStyle w:val="TOC3"/>
            <w:tabs>
              <w:tab w:val="left" w:pos="1100"/>
              <w:tab w:val="right" w:leader="dot" w:pos="9350"/>
            </w:tabs>
            <w:spacing w:line="360" w:lineRule="auto"/>
            <w:rPr>
              <w:rFonts w:eastAsiaTheme="minorEastAsia" w:cs="Times New Roman"/>
              <w:noProof/>
              <w:sz w:val="22"/>
              <w:szCs w:val="22"/>
              <w:lang w:val="en-GB"/>
            </w:rPr>
          </w:pPr>
          <w:hyperlink w:anchor="_Toc498543771" w:history="1">
            <w:r w:rsidR="00E71C65" w:rsidRPr="009F6034">
              <w:rPr>
                <w:rStyle w:val="Hyperlink"/>
                <w:rFonts w:eastAsiaTheme="majorEastAsia" w:cs="Times New Roman"/>
                <w:noProof/>
                <w:lang w:val="en-GB"/>
              </w:rPr>
              <w:t>d)</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Customer Service Skills</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_Toc498543771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11</w:t>
            </w:r>
            <w:r w:rsidR="00E71C65" w:rsidRPr="009F6034">
              <w:rPr>
                <w:rFonts w:cs="Times New Roman"/>
                <w:noProof/>
                <w:webHidden/>
                <w:lang w:val="en-GB"/>
              </w:rPr>
              <w:fldChar w:fldCharType="end"/>
            </w:r>
          </w:hyperlink>
        </w:p>
        <w:p w14:paraId="4EAACE78" w14:textId="77777777" w:rsidR="00E71C65" w:rsidRPr="009F6034" w:rsidRDefault="00822C69" w:rsidP="009F6034">
          <w:pPr>
            <w:pStyle w:val="TOC3"/>
            <w:tabs>
              <w:tab w:val="left" w:pos="1100"/>
              <w:tab w:val="right" w:leader="dot" w:pos="9350"/>
            </w:tabs>
            <w:spacing w:line="360" w:lineRule="auto"/>
            <w:rPr>
              <w:rFonts w:eastAsiaTheme="minorEastAsia" w:cs="Times New Roman"/>
              <w:noProof/>
              <w:sz w:val="22"/>
              <w:szCs w:val="22"/>
              <w:lang w:val="en-GB"/>
            </w:rPr>
          </w:pPr>
          <w:hyperlink w:anchor="_Toc498543772" w:history="1">
            <w:r w:rsidR="00E71C65" w:rsidRPr="009F6034">
              <w:rPr>
                <w:rStyle w:val="Hyperlink"/>
                <w:rFonts w:eastAsiaTheme="majorEastAsia" w:cs="Times New Roman"/>
                <w:noProof/>
                <w:lang w:val="en-GB"/>
              </w:rPr>
              <w:t>e)</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Location</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_Toc498543772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11</w:t>
            </w:r>
            <w:r w:rsidR="00E71C65" w:rsidRPr="009F6034">
              <w:rPr>
                <w:rFonts w:cs="Times New Roman"/>
                <w:noProof/>
                <w:webHidden/>
                <w:lang w:val="en-GB"/>
              </w:rPr>
              <w:fldChar w:fldCharType="end"/>
            </w:r>
          </w:hyperlink>
        </w:p>
        <w:p w14:paraId="09BFBE65" w14:textId="77777777" w:rsidR="00E71C65" w:rsidRPr="009F6034" w:rsidRDefault="00822C69" w:rsidP="009F6034">
          <w:pPr>
            <w:pStyle w:val="TOC1"/>
            <w:tabs>
              <w:tab w:val="left" w:pos="480"/>
              <w:tab w:val="right" w:leader="dot" w:pos="9350"/>
            </w:tabs>
            <w:spacing w:line="360" w:lineRule="auto"/>
            <w:rPr>
              <w:rFonts w:eastAsiaTheme="minorEastAsia" w:cs="Times New Roman"/>
              <w:noProof/>
              <w:sz w:val="22"/>
              <w:szCs w:val="22"/>
              <w:lang w:val="en-GB"/>
            </w:rPr>
          </w:pPr>
          <w:hyperlink w:anchor="_Toc498543773" w:history="1">
            <w:r w:rsidR="00E71C65" w:rsidRPr="009F6034">
              <w:rPr>
                <w:rStyle w:val="Hyperlink"/>
                <w:rFonts w:eastAsiaTheme="majorEastAsia" w:cs="Times New Roman"/>
                <w:noProof/>
                <w:lang w:val="en-GB"/>
              </w:rPr>
              <w:t>IV.</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Advantages and Disadvantages of Starbuck’s Competitive Strategy</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_Toc498543773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13</w:t>
            </w:r>
            <w:r w:rsidR="00E71C65" w:rsidRPr="009F6034">
              <w:rPr>
                <w:rFonts w:cs="Times New Roman"/>
                <w:noProof/>
                <w:webHidden/>
                <w:lang w:val="en-GB"/>
              </w:rPr>
              <w:fldChar w:fldCharType="end"/>
            </w:r>
          </w:hyperlink>
        </w:p>
        <w:p w14:paraId="1BF7D247" w14:textId="77777777" w:rsidR="00E71C65" w:rsidRPr="009F6034" w:rsidRDefault="00822C69" w:rsidP="009F6034">
          <w:pPr>
            <w:pStyle w:val="TOC2"/>
            <w:tabs>
              <w:tab w:val="left" w:pos="660"/>
              <w:tab w:val="right" w:leader="dot" w:pos="9350"/>
            </w:tabs>
            <w:spacing w:line="360" w:lineRule="auto"/>
            <w:rPr>
              <w:rFonts w:eastAsiaTheme="minorEastAsia" w:cs="Times New Roman"/>
              <w:noProof/>
              <w:sz w:val="22"/>
              <w:szCs w:val="22"/>
              <w:lang w:val="en-GB"/>
            </w:rPr>
          </w:pPr>
          <w:hyperlink w:anchor="_Toc498543774" w:history="1">
            <w:r w:rsidR="00E71C65" w:rsidRPr="009F6034">
              <w:rPr>
                <w:rStyle w:val="Hyperlink"/>
                <w:rFonts w:cs="Times New Roman"/>
                <w:noProof/>
                <w:lang w:val="en-GB"/>
              </w:rPr>
              <w:t>a.</w:t>
            </w:r>
            <w:r w:rsidR="00E71C65" w:rsidRPr="009F6034">
              <w:rPr>
                <w:rFonts w:eastAsiaTheme="minorEastAsia" w:cs="Times New Roman"/>
                <w:noProof/>
                <w:sz w:val="22"/>
                <w:szCs w:val="22"/>
                <w:lang w:val="en-GB"/>
              </w:rPr>
              <w:tab/>
            </w:r>
            <w:r w:rsidR="00E71C65" w:rsidRPr="009F6034">
              <w:rPr>
                <w:rStyle w:val="Hyperlink"/>
                <w:rFonts w:cs="Times New Roman"/>
                <w:noProof/>
                <w:lang w:val="en-GB"/>
              </w:rPr>
              <w:t>Market Entry Barrier</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_Toc498543774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13</w:t>
            </w:r>
            <w:r w:rsidR="00E71C65" w:rsidRPr="009F6034">
              <w:rPr>
                <w:rFonts w:cs="Times New Roman"/>
                <w:noProof/>
                <w:webHidden/>
                <w:lang w:val="en-GB"/>
              </w:rPr>
              <w:fldChar w:fldCharType="end"/>
            </w:r>
          </w:hyperlink>
        </w:p>
        <w:p w14:paraId="0D4AC05E" w14:textId="77777777" w:rsidR="00E71C65" w:rsidRPr="009F6034" w:rsidRDefault="00822C69" w:rsidP="009F6034">
          <w:pPr>
            <w:pStyle w:val="TOC2"/>
            <w:tabs>
              <w:tab w:val="left" w:pos="660"/>
              <w:tab w:val="right" w:leader="dot" w:pos="9350"/>
            </w:tabs>
            <w:spacing w:line="360" w:lineRule="auto"/>
            <w:rPr>
              <w:rFonts w:eastAsiaTheme="minorEastAsia" w:cs="Times New Roman"/>
              <w:noProof/>
              <w:sz w:val="22"/>
              <w:szCs w:val="22"/>
              <w:lang w:val="en-GB"/>
            </w:rPr>
          </w:pPr>
          <w:hyperlink w:anchor="_Toc498543775" w:history="1">
            <w:r w:rsidR="00E71C65" w:rsidRPr="009F6034">
              <w:rPr>
                <w:rStyle w:val="Hyperlink"/>
                <w:rFonts w:cs="Times New Roman"/>
                <w:noProof/>
                <w:lang w:val="en-GB"/>
              </w:rPr>
              <w:t>b.</w:t>
            </w:r>
            <w:r w:rsidR="00E71C65" w:rsidRPr="009F6034">
              <w:rPr>
                <w:rFonts w:eastAsiaTheme="minorEastAsia" w:cs="Times New Roman"/>
                <w:noProof/>
                <w:sz w:val="22"/>
                <w:szCs w:val="22"/>
                <w:lang w:val="en-GB"/>
              </w:rPr>
              <w:tab/>
            </w:r>
            <w:r w:rsidR="00E71C65" w:rsidRPr="009F6034">
              <w:rPr>
                <w:rStyle w:val="Hyperlink"/>
                <w:rFonts w:cs="Times New Roman"/>
                <w:noProof/>
                <w:lang w:val="en-GB"/>
              </w:rPr>
              <w:t>Loyal Customer Base</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_Toc498543775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13</w:t>
            </w:r>
            <w:r w:rsidR="00E71C65" w:rsidRPr="009F6034">
              <w:rPr>
                <w:rFonts w:cs="Times New Roman"/>
                <w:noProof/>
                <w:webHidden/>
                <w:lang w:val="en-GB"/>
              </w:rPr>
              <w:fldChar w:fldCharType="end"/>
            </w:r>
          </w:hyperlink>
        </w:p>
        <w:p w14:paraId="07C29012" w14:textId="77777777" w:rsidR="00E71C65" w:rsidRPr="009F6034" w:rsidRDefault="00822C69" w:rsidP="009F6034">
          <w:pPr>
            <w:pStyle w:val="TOC2"/>
            <w:tabs>
              <w:tab w:val="left" w:pos="660"/>
              <w:tab w:val="right" w:leader="dot" w:pos="9350"/>
            </w:tabs>
            <w:spacing w:line="360" w:lineRule="auto"/>
            <w:rPr>
              <w:rFonts w:eastAsiaTheme="minorEastAsia" w:cs="Times New Roman"/>
              <w:noProof/>
              <w:sz w:val="22"/>
              <w:szCs w:val="22"/>
              <w:lang w:val="en-GB"/>
            </w:rPr>
          </w:pPr>
          <w:hyperlink w:anchor="_Toc498543776" w:history="1">
            <w:r w:rsidR="00E71C65" w:rsidRPr="009F6034">
              <w:rPr>
                <w:rStyle w:val="Hyperlink"/>
                <w:rFonts w:cs="Times New Roman"/>
                <w:noProof/>
                <w:lang w:val="en-GB"/>
              </w:rPr>
              <w:t>c.</w:t>
            </w:r>
            <w:r w:rsidR="00E71C65" w:rsidRPr="009F6034">
              <w:rPr>
                <w:rFonts w:eastAsiaTheme="minorEastAsia" w:cs="Times New Roman"/>
                <w:noProof/>
                <w:sz w:val="22"/>
                <w:szCs w:val="22"/>
                <w:lang w:val="en-GB"/>
              </w:rPr>
              <w:tab/>
            </w:r>
            <w:r w:rsidR="00E71C65" w:rsidRPr="009F6034">
              <w:rPr>
                <w:rStyle w:val="Hyperlink"/>
                <w:rFonts w:cs="Times New Roman"/>
                <w:noProof/>
                <w:lang w:val="en-GB"/>
              </w:rPr>
              <w:t>Costly to implement.</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_Toc498543776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14</w:t>
            </w:r>
            <w:r w:rsidR="00E71C65" w:rsidRPr="009F6034">
              <w:rPr>
                <w:rFonts w:cs="Times New Roman"/>
                <w:noProof/>
                <w:webHidden/>
                <w:lang w:val="en-GB"/>
              </w:rPr>
              <w:fldChar w:fldCharType="end"/>
            </w:r>
          </w:hyperlink>
        </w:p>
        <w:p w14:paraId="4E1DC5AD" w14:textId="77777777" w:rsidR="00E71C65" w:rsidRPr="009F6034" w:rsidRDefault="00822C69" w:rsidP="009F6034">
          <w:pPr>
            <w:pStyle w:val="TOC1"/>
            <w:tabs>
              <w:tab w:val="left" w:pos="480"/>
              <w:tab w:val="right" w:leader="dot" w:pos="9350"/>
            </w:tabs>
            <w:spacing w:line="360" w:lineRule="auto"/>
            <w:rPr>
              <w:rFonts w:eastAsiaTheme="minorEastAsia" w:cs="Times New Roman"/>
              <w:noProof/>
              <w:sz w:val="22"/>
              <w:szCs w:val="22"/>
              <w:lang w:val="en-GB"/>
            </w:rPr>
          </w:pPr>
          <w:hyperlink w:anchor="_Toc498543777" w:history="1">
            <w:r w:rsidR="00E71C65" w:rsidRPr="009F6034">
              <w:rPr>
                <w:rStyle w:val="Hyperlink"/>
                <w:rFonts w:eastAsiaTheme="majorEastAsia" w:cs="Times New Roman"/>
                <w:noProof/>
                <w:lang w:val="en-GB"/>
              </w:rPr>
              <w:t>V.</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Conclusion</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_Toc498543777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15</w:t>
            </w:r>
            <w:r w:rsidR="00E71C65" w:rsidRPr="009F6034">
              <w:rPr>
                <w:rFonts w:cs="Times New Roman"/>
                <w:noProof/>
                <w:webHidden/>
                <w:lang w:val="en-GB"/>
              </w:rPr>
              <w:fldChar w:fldCharType="end"/>
            </w:r>
          </w:hyperlink>
        </w:p>
        <w:p w14:paraId="67354E18" w14:textId="77777777" w:rsidR="00E71C65" w:rsidRPr="009F6034" w:rsidRDefault="00822C69" w:rsidP="009F6034">
          <w:pPr>
            <w:pStyle w:val="TOC1"/>
            <w:tabs>
              <w:tab w:val="left" w:pos="480"/>
              <w:tab w:val="right" w:leader="dot" w:pos="9350"/>
            </w:tabs>
            <w:spacing w:line="360" w:lineRule="auto"/>
            <w:rPr>
              <w:rFonts w:eastAsiaTheme="minorEastAsia" w:cs="Times New Roman"/>
              <w:noProof/>
              <w:sz w:val="22"/>
              <w:szCs w:val="22"/>
              <w:lang w:val="en-GB"/>
            </w:rPr>
          </w:pPr>
          <w:hyperlink w:anchor="_Toc498543778" w:history="1">
            <w:r w:rsidR="00E71C65" w:rsidRPr="009F6034">
              <w:rPr>
                <w:rStyle w:val="Hyperlink"/>
                <w:rFonts w:eastAsiaTheme="majorEastAsia" w:cs="Times New Roman"/>
                <w:noProof/>
                <w:lang w:val="en-GB"/>
              </w:rPr>
              <w:t>VI.</w:t>
            </w:r>
            <w:r w:rsidR="00E71C65" w:rsidRPr="009F6034">
              <w:rPr>
                <w:rFonts w:eastAsiaTheme="minorEastAsia" w:cs="Times New Roman"/>
                <w:noProof/>
                <w:sz w:val="22"/>
                <w:szCs w:val="22"/>
                <w:lang w:val="en-GB"/>
              </w:rPr>
              <w:tab/>
            </w:r>
            <w:r w:rsidR="00E71C65" w:rsidRPr="009F6034">
              <w:rPr>
                <w:rStyle w:val="Hyperlink"/>
                <w:rFonts w:eastAsiaTheme="majorEastAsia" w:cs="Times New Roman"/>
                <w:noProof/>
                <w:lang w:val="en-GB"/>
              </w:rPr>
              <w:t>Recommendations</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_Toc498543778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16</w:t>
            </w:r>
            <w:r w:rsidR="00E71C65" w:rsidRPr="009F6034">
              <w:rPr>
                <w:rFonts w:cs="Times New Roman"/>
                <w:noProof/>
                <w:webHidden/>
                <w:lang w:val="en-GB"/>
              </w:rPr>
              <w:fldChar w:fldCharType="end"/>
            </w:r>
          </w:hyperlink>
        </w:p>
        <w:p w14:paraId="0301DD2B" w14:textId="77777777" w:rsidR="00E71C65" w:rsidRPr="009F6034" w:rsidRDefault="00822C69" w:rsidP="009F6034">
          <w:pPr>
            <w:pStyle w:val="TOC1"/>
            <w:tabs>
              <w:tab w:val="right" w:leader="dot" w:pos="9350"/>
            </w:tabs>
            <w:spacing w:line="360" w:lineRule="auto"/>
            <w:rPr>
              <w:rFonts w:eastAsiaTheme="minorEastAsia" w:cs="Times New Roman"/>
              <w:noProof/>
              <w:sz w:val="22"/>
              <w:szCs w:val="22"/>
              <w:lang w:val="en-GB"/>
            </w:rPr>
          </w:pPr>
          <w:hyperlink w:anchor="_Toc498543779" w:history="1">
            <w:r w:rsidR="00E71C65" w:rsidRPr="009F6034">
              <w:rPr>
                <w:rStyle w:val="Hyperlink"/>
                <w:rFonts w:eastAsiaTheme="majorEastAsia" w:cs="Times New Roman"/>
                <w:b/>
                <w:noProof/>
                <w:lang w:val="en-GB"/>
              </w:rPr>
              <w:t>References</w:t>
            </w:r>
            <w:r w:rsidR="00E71C65" w:rsidRPr="009F6034">
              <w:rPr>
                <w:rFonts w:cs="Times New Roman"/>
                <w:noProof/>
                <w:webHidden/>
                <w:lang w:val="en-GB"/>
              </w:rPr>
              <w:tab/>
            </w:r>
            <w:r w:rsidR="00E71C65" w:rsidRPr="009F6034">
              <w:rPr>
                <w:rFonts w:cs="Times New Roman"/>
                <w:noProof/>
                <w:webHidden/>
                <w:lang w:val="en-GB"/>
              </w:rPr>
              <w:fldChar w:fldCharType="begin"/>
            </w:r>
            <w:r w:rsidR="00E71C65" w:rsidRPr="009F6034">
              <w:rPr>
                <w:rFonts w:cs="Times New Roman"/>
                <w:noProof/>
                <w:webHidden/>
                <w:lang w:val="en-GB"/>
              </w:rPr>
              <w:instrText xml:space="preserve"> PAGEREF _Toc498543779 \h </w:instrText>
            </w:r>
            <w:r w:rsidR="00E71C65" w:rsidRPr="009F6034">
              <w:rPr>
                <w:rFonts w:cs="Times New Roman"/>
                <w:noProof/>
                <w:webHidden/>
                <w:lang w:val="en-GB"/>
              </w:rPr>
            </w:r>
            <w:r w:rsidR="00E71C65" w:rsidRPr="009F6034">
              <w:rPr>
                <w:rFonts w:cs="Times New Roman"/>
                <w:noProof/>
                <w:webHidden/>
                <w:lang w:val="en-GB"/>
              </w:rPr>
              <w:fldChar w:fldCharType="separate"/>
            </w:r>
            <w:r w:rsidR="009F6034">
              <w:rPr>
                <w:rFonts w:cs="Times New Roman"/>
                <w:noProof/>
                <w:webHidden/>
                <w:lang w:val="en-GB"/>
              </w:rPr>
              <w:t>17</w:t>
            </w:r>
            <w:r w:rsidR="00E71C65" w:rsidRPr="009F6034">
              <w:rPr>
                <w:rFonts w:cs="Times New Roman"/>
                <w:noProof/>
                <w:webHidden/>
                <w:lang w:val="en-GB"/>
              </w:rPr>
              <w:fldChar w:fldCharType="end"/>
            </w:r>
          </w:hyperlink>
        </w:p>
        <w:p w14:paraId="798E640E" w14:textId="77777777" w:rsidR="007C0E7F" w:rsidRPr="009F6034" w:rsidRDefault="007C0E7F" w:rsidP="009F6034">
          <w:pPr>
            <w:spacing w:line="360" w:lineRule="auto"/>
            <w:rPr>
              <w:rFonts w:cs="Times New Roman"/>
              <w:lang w:val="en-GB"/>
            </w:rPr>
          </w:pPr>
          <w:r w:rsidRPr="009F6034">
            <w:rPr>
              <w:rFonts w:cs="Times New Roman"/>
              <w:lang w:val="en-GB"/>
            </w:rPr>
            <w:fldChar w:fldCharType="end"/>
          </w:r>
        </w:p>
      </w:sdtContent>
    </w:sdt>
    <w:p w14:paraId="66A15815" w14:textId="77777777" w:rsidR="00E71C65" w:rsidRPr="009F6034" w:rsidRDefault="00E71C65">
      <w:pPr>
        <w:spacing w:after="160" w:line="259" w:lineRule="auto"/>
        <w:rPr>
          <w:rFonts w:asciiTheme="majorHAnsi" w:eastAsiaTheme="majorEastAsia" w:hAnsiTheme="majorHAnsi" w:cstheme="majorBidi"/>
          <w:b/>
          <w:color w:val="2E74B5" w:themeColor="accent1" w:themeShade="BF"/>
          <w:sz w:val="32"/>
          <w:szCs w:val="32"/>
          <w:lang w:val="en-GB"/>
        </w:rPr>
      </w:pPr>
      <w:bookmarkStart w:id="0" w:name="_Toc498543758"/>
      <w:r w:rsidRPr="009F6034">
        <w:rPr>
          <w:rFonts w:asciiTheme="majorHAnsi" w:eastAsiaTheme="majorEastAsia" w:hAnsiTheme="majorHAnsi" w:cstheme="majorBidi"/>
          <w:b/>
          <w:color w:val="2E74B5" w:themeColor="accent1" w:themeShade="BF"/>
          <w:sz w:val="32"/>
          <w:szCs w:val="32"/>
          <w:lang w:val="en-GB"/>
        </w:rPr>
        <w:br w:type="page"/>
      </w:r>
    </w:p>
    <w:p w14:paraId="56BD1D3B" w14:textId="77777777" w:rsidR="00AD5D9D" w:rsidRPr="009F6034" w:rsidRDefault="007C0E7F" w:rsidP="007C0E7F">
      <w:pPr>
        <w:keepNext/>
        <w:keepLines/>
        <w:numPr>
          <w:ilvl w:val="0"/>
          <w:numId w:val="4"/>
        </w:numPr>
        <w:outlineLvl w:val="0"/>
        <w:rPr>
          <w:rFonts w:asciiTheme="majorHAnsi" w:eastAsiaTheme="majorEastAsia" w:hAnsiTheme="majorHAnsi" w:cstheme="majorBidi"/>
          <w:b/>
          <w:color w:val="2E74B5" w:themeColor="accent1" w:themeShade="BF"/>
          <w:sz w:val="32"/>
          <w:szCs w:val="32"/>
          <w:lang w:val="en-GB"/>
        </w:rPr>
      </w:pPr>
      <w:r w:rsidRPr="009F6034">
        <w:rPr>
          <w:rFonts w:asciiTheme="majorHAnsi" w:eastAsiaTheme="majorEastAsia" w:hAnsiTheme="majorHAnsi" w:cstheme="majorBidi"/>
          <w:b/>
          <w:color w:val="2E74B5" w:themeColor="accent1" w:themeShade="BF"/>
          <w:sz w:val="32"/>
          <w:szCs w:val="32"/>
          <w:lang w:val="en-GB"/>
        </w:rPr>
        <w:t>Executive Summary</w:t>
      </w:r>
      <w:bookmarkEnd w:id="0"/>
    </w:p>
    <w:p w14:paraId="30174716" w14:textId="77777777" w:rsidR="007C0E7F" w:rsidRPr="009F6034" w:rsidRDefault="007C0E7F" w:rsidP="007C0E7F">
      <w:pPr>
        <w:jc w:val="both"/>
        <w:rPr>
          <w:rFonts w:cs="Times New Roman"/>
          <w:lang w:val="en-GB"/>
        </w:rPr>
      </w:pPr>
      <w:r w:rsidRPr="009F6034">
        <w:rPr>
          <w:rFonts w:cs="Times New Roman"/>
          <w:lang w:val="en-GB"/>
        </w:rPr>
        <w:t>This report seeks to evaluate the development and competitive strategies of Starbucks in the context of contemporary strategic management issues. Hence, the aims of the report are:</w:t>
      </w:r>
    </w:p>
    <w:p w14:paraId="080EEAFE" w14:textId="77777777" w:rsidR="007C0E7F" w:rsidRPr="009F6034" w:rsidRDefault="007C0E7F" w:rsidP="007C0E7F">
      <w:pPr>
        <w:numPr>
          <w:ilvl w:val="0"/>
          <w:numId w:val="1"/>
        </w:numPr>
        <w:contextualSpacing/>
        <w:rPr>
          <w:rFonts w:cs="Times New Roman"/>
          <w:lang w:val="en-GB"/>
        </w:rPr>
      </w:pPr>
      <w:r w:rsidRPr="009F6034">
        <w:rPr>
          <w:rFonts w:cs="Times New Roman"/>
          <w:lang w:val="en-GB"/>
        </w:rPr>
        <w:t>Assess the development and competitive strategies of Starbucks in the framework of current strategic management concerns.</w:t>
      </w:r>
    </w:p>
    <w:p w14:paraId="3F59B723" w14:textId="77777777" w:rsidR="007C0E7F" w:rsidRPr="009F6034" w:rsidRDefault="007C0E7F" w:rsidP="007C0E7F">
      <w:pPr>
        <w:numPr>
          <w:ilvl w:val="0"/>
          <w:numId w:val="1"/>
        </w:numPr>
        <w:contextualSpacing/>
        <w:rPr>
          <w:rFonts w:cs="Times New Roman"/>
          <w:lang w:val="en-GB"/>
        </w:rPr>
      </w:pPr>
      <w:r w:rsidRPr="009F6034">
        <w:rPr>
          <w:rFonts w:cs="Times New Roman"/>
          <w:lang w:val="en-GB"/>
        </w:rPr>
        <w:t>Discuss and apply Porter’s generic model that identifies three strategies including differentiation, focus and cost leadership.</w:t>
      </w:r>
    </w:p>
    <w:p w14:paraId="6FD3A1A3" w14:textId="77777777" w:rsidR="007C0E7F" w:rsidRPr="009F6034" w:rsidRDefault="007C0E7F" w:rsidP="007C0E7F">
      <w:pPr>
        <w:numPr>
          <w:ilvl w:val="0"/>
          <w:numId w:val="1"/>
        </w:numPr>
        <w:contextualSpacing/>
        <w:rPr>
          <w:rFonts w:cs="Times New Roman"/>
          <w:lang w:val="en-GB"/>
        </w:rPr>
      </w:pPr>
      <w:r w:rsidRPr="009F6034">
        <w:rPr>
          <w:rFonts w:cs="Times New Roman"/>
          <w:lang w:val="en-GB"/>
        </w:rPr>
        <w:t>Give recommendations on how the company can enhance and sustain its competitive advantage.</w:t>
      </w:r>
    </w:p>
    <w:p w14:paraId="24ECE7F2" w14:textId="77777777" w:rsidR="007C0E7F" w:rsidRPr="009F6034" w:rsidRDefault="007C0E7F" w:rsidP="007C0E7F">
      <w:pPr>
        <w:jc w:val="both"/>
        <w:rPr>
          <w:rFonts w:cs="Times New Roman"/>
          <w:lang w:val="en-GB"/>
        </w:rPr>
      </w:pPr>
      <w:r w:rsidRPr="009F6034">
        <w:rPr>
          <w:rFonts w:cs="Times New Roman"/>
          <w:lang w:val="en-GB"/>
        </w:rPr>
        <w:t>The evaluation indicates that the company relies on the differentiation strategy to acquire a competitive advantage. This strategy borrows from Michael Porter’s generic model strategies. Starbucks utilises a differentiation strategy as exhibited by its speciality coffee, location as well as a broad range of high quality products. Starbucks has managed to stay ahead of its competitors by offering coffee of the highest quality and giving its customers value for their money. The company has realised differentiation through a number of measures that include:</w:t>
      </w:r>
    </w:p>
    <w:p w14:paraId="2F8B00F6" w14:textId="77777777" w:rsidR="007C0E7F" w:rsidRPr="009F6034" w:rsidRDefault="007C0E7F" w:rsidP="007C0E7F">
      <w:pPr>
        <w:numPr>
          <w:ilvl w:val="0"/>
          <w:numId w:val="3"/>
        </w:numPr>
        <w:contextualSpacing/>
        <w:jc w:val="both"/>
        <w:rPr>
          <w:rFonts w:cs="Times New Roman"/>
          <w:lang w:val="en-GB"/>
        </w:rPr>
      </w:pPr>
      <w:r w:rsidRPr="009F6034">
        <w:rPr>
          <w:rFonts w:cs="Times New Roman"/>
          <w:lang w:val="en-GB"/>
        </w:rPr>
        <w:t xml:space="preserve">A focus on its image and establishing itself as a brand. </w:t>
      </w:r>
    </w:p>
    <w:p w14:paraId="02B0B33D" w14:textId="77777777" w:rsidR="007C0E7F" w:rsidRPr="009F6034" w:rsidRDefault="00BE006F" w:rsidP="007C0E7F">
      <w:pPr>
        <w:numPr>
          <w:ilvl w:val="0"/>
          <w:numId w:val="3"/>
        </w:numPr>
        <w:contextualSpacing/>
        <w:jc w:val="both"/>
        <w:rPr>
          <w:rFonts w:cs="Times New Roman"/>
          <w:lang w:val="en-GB"/>
        </w:rPr>
      </w:pPr>
      <w:r w:rsidRPr="009F6034">
        <w:rPr>
          <w:rFonts w:cs="Times New Roman"/>
          <w:lang w:val="en-GB"/>
        </w:rPr>
        <w:t>Strategic location of its stores.</w:t>
      </w:r>
    </w:p>
    <w:p w14:paraId="4FD8E4C8" w14:textId="77777777" w:rsidR="00BE006F" w:rsidRPr="009F6034" w:rsidRDefault="00BE006F" w:rsidP="007C0E7F">
      <w:pPr>
        <w:numPr>
          <w:ilvl w:val="0"/>
          <w:numId w:val="3"/>
        </w:numPr>
        <w:contextualSpacing/>
        <w:jc w:val="both"/>
        <w:rPr>
          <w:rFonts w:cs="Times New Roman"/>
          <w:lang w:val="en-GB"/>
        </w:rPr>
      </w:pPr>
      <w:r w:rsidRPr="009F6034">
        <w:rPr>
          <w:rFonts w:cs="Times New Roman"/>
          <w:lang w:val="en-GB"/>
        </w:rPr>
        <w:t xml:space="preserve">Effective customer service. </w:t>
      </w:r>
    </w:p>
    <w:p w14:paraId="4ECD9A49" w14:textId="77777777" w:rsidR="00AD5D9D" w:rsidRPr="009F6034" w:rsidRDefault="007C0E7F" w:rsidP="007C0E7F">
      <w:pPr>
        <w:jc w:val="both"/>
        <w:rPr>
          <w:rFonts w:cs="Times New Roman"/>
          <w:lang w:val="en-GB"/>
        </w:rPr>
      </w:pPr>
      <w:r w:rsidRPr="009F6034">
        <w:rPr>
          <w:rFonts w:cs="Times New Roman"/>
          <w:lang w:val="en-GB"/>
        </w:rPr>
        <w:t>To achieve the leading position in the market, however, Starbucks has had to channel significant amounts of resources to its production process. In this regard, the report finds that the company can still increase its profit margin and recommends the following:</w:t>
      </w:r>
    </w:p>
    <w:p w14:paraId="40A4B3E4" w14:textId="77777777" w:rsidR="007C0E7F" w:rsidRPr="009F6034" w:rsidRDefault="007C0E7F" w:rsidP="007C0E7F">
      <w:pPr>
        <w:numPr>
          <w:ilvl w:val="0"/>
          <w:numId w:val="2"/>
        </w:numPr>
        <w:contextualSpacing/>
        <w:rPr>
          <w:rFonts w:cs="Times New Roman"/>
          <w:lang w:val="en-GB"/>
        </w:rPr>
      </w:pPr>
      <w:r w:rsidRPr="009F6034">
        <w:rPr>
          <w:rFonts w:cs="Times New Roman"/>
          <w:lang w:val="en-GB"/>
        </w:rPr>
        <w:t>The company should consider negotiating with its suppliers or finding alternative suppliers who would</w:t>
      </w:r>
      <w:r w:rsidR="00DF451A" w:rsidRPr="009F6034">
        <w:rPr>
          <w:rFonts w:cs="Times New Roman"/>
          <w:lang w:val="en-GB"/>
        </w:rPr>
        <w:t xml:space="preserve"> provide</w:t>
      </w:r>
      <w:r w:rsidRPr="009F6034">
        <w:rPr>
          <w:rFonts w:cs="Times New Roman"/>
          <w:lang w:val="en-GB"/>
        </w:rPr>
        <w:t xml:space="preserve"> raw materials of the same quality but of at a lower cost.</w:t>
      </w:r>
      <w:r w:rsidR="00DF451A" w:rsidRPr="009F6034">
        <w:rPr>
          <w:rFonts w:cs="Times New Roman"/>
          <w:lang w:val="en-GB"/>
        </w:rPr>
        <w:t xml:space="preserve"> By accessing the raw materials at a lower cost, </w:t>
      </w:r>
      <w:r w:rsidR="00D342E8" w:rsidRPr="009F6034">
        <w:rPr>
          <w:rFonts w:cs="Times New Roman"/>
          <w:lang w:val="en-GB"/>
        </w:rPr>
        <w:t xml:space="preserve">Starbucks </w:t>
      </w:r>
      <w:r w:rsidR="007D46E0" w:rsidRPr="009F6034">
        <w:rPr>
          <w:rFonts w:cs="Times New Roman"/>
          <w:lang w:val="en-GB"/>
        </w:rPr>
        <w:t xml:space="preserve">will be better placed in ensuring that </w:t>
      </w:r>
      <w:r w:rsidR="0067623C" w:rsidRPr="009F6034">
        <w:rPr>
          <w:rFonts w:cs="Times New Roman"/>
          <w:lang w:val="en-GB"/>
        </w:rPr>
        <w:t xml:space="preserve">it invests considerable amounts of resources towards </w:t>
      </w:r>
      <w:r w:rsidR="007C612C" w:rsidRPr="009F6034">
        <w:rPr>
          <w:rFonts w:cs="Times New Roman"/>
          <w:lang w:val="en-GB"/>
        </w:rPr>
        <w:t>production of</w:t>
      </w:r>
      <w:r w:rsidR="0031653E" w:rsidRPr="009F6034">
        <w:rPr>
          <w:rFonts w:cs="Times New Roman"/>
          <w:lang w:val="en-GB"/>
        </w:rPr>
        <w:t xml:space="preserve"> speciality coffee</w:t>
      </w:r>
      <w:r w:rsidR="007C612C" w:rsidRPr="009F6034">
        <w:rPr>
          <w:rFonts w:cs="Times New Roman"/>
          <w:lang w:val="en-GB"/>
        </w:rPr>
        <w:t xml:space="preserve"> </w:t>
      </w:r>
      <w:r w:rsidR="0031653E" w:rsidRPr="009F6034">
        <w:rPr>
          <w:rFonts w:cs="Times New Roman"/>
          <w:lang w:val="en-GB"/>
        </w:rPr>
        <w:t xml:space="preserve">a broad range of high products that </w:t>
      </w:r>
      <w:r w:rsidR="00664FDA" w:rsidRPr="009F6034">
        <w:rPr>
          <w:rFonts w:cs="Times New Roman"/>
          <w:lang w:val="en-GB"/>
        </w:rPr>
        <w:t xml:space="preserve">give it a competitive advantage. </w:t>
      </w:r>
    </w:p>
    <w:p w14:paraId="099615B6" w14:textId="77777777" w:rsidR="007C0E7F" w:rsidRPr="009F6034" w:rsidRDefault="007C0E7F" w:rsidP="007C0E7F">
      <w:pPr>
        <w:numPr>
          <w:ilvl w:val="0"/>
          <w:numId w:val="2"/>
        </w:numPr>
        <w:contextualSpacing/>
        <w:rPr>
          <w:rFonts w:cs="Times New Roman"/>
          <w:lang w:val="en-GB"/>
        </w:rPr>
      </w:pPr>
      <w:r w:rsidRPr="009F6034">
        <w:rPr>
          <w:rFonts w:cs="Times New Roman"/>
          <w:lang w:val="en-GB"/>
        </w:rPr>
        <w:t xml:space="preserve">The company should rely heavily on technology in all processes and operations from coffee growing to manufacturing and packaging. Technology is an effective tool for cutting production costs by eliminating redundant processes. </w:t>
      </w:r>
    </w:p>
    <w:p w14:paraId="5DCB9F76" w14:textId="77777777" w:rsidR="00F851A9" w:rsidRPr="009F6034" w:rsidRDefault="00A61FE1" w:rsidP="007C0E7F">
      <w:pPr>
        <w:numPr>
          <w:ilvl w:val="0"/>
          <w:numId w:val="2"/>
        </w:numPr>
        <w:contextualSpacing/>
        <w:rPr>
          <w:rFonts w:cs="Times New Roman"/>
          <w:lang w:val="en-GB"/>
        </w:rPr>
      </w:pPr>
      <w:r w:rsidRPr="009F6034">
        <w:rPr>
          <w:rFonts w:cs="Times New Roman"/>
          <w:lang w:val="en-GB"/>
        </w:rPr>
        <w:t>Since Starbucks is continuously designing and introducing new</w:t>
      </w:r>
      <w:r w:rsidR="00435379" w:rsidRPr="009F6034">
        <w:rPr>
          <w:rFonts w:cs="Times New Roman"/>
          <w:lang w:val="en-GB"/>
        </w:rPr>
        <w:t>, high-quality</w:t>
      </w:r>
      <w:r w:rsidRPr="009F6034">
        <w:rPr>
          <w:rFonts w:cs="Times New Roman"/>
          <w:lang w:val="en-GB"/>
        </w:rPr>
        <w:t xml:space="preserve"> products as part of </w:t>
      </w:r>
      <w:r w:rsidR="00435379" w:rsidRPr="009F6034">
        <w:rPr>
          <w:rFonts w:cs="Times New Roman"/>
          <w:lang w:val="en-GB"/>
        </w:rPr>
        <w:t xml:space="preserve">its differentiation strategy, the </w:t>
      </w:r>
      <w:r w:rsidR="00404ED8" w:rsidRPr="009F6034">
        <w:rPr>
          <w:rFonts w:cs="Times New Roman"/>
          <w:lang w:val="en-GB"/>
        </w:rPr>
        <w:t xml:space="preserve">company </w:t>
      </w:r>
      <w:r w:rsidR="00A60237" w:rsidRPr="009F6034">
        <w:rPr>
          <w:rFonts w:cs="Times New Roman"/>
          <w:lang w:val="en-GB"/>
        </w:rPr>
        <w:t xml:space="preserve">should consider adopting the customer referral incentive program as a way of strengthening its brand. </w:t>
      </w:r>
      <w:r w:rsidR="00531F6C" w:rsidRPr="009F6034">
        <w:rPr>
          <w:rFonts w:cs="Times New Roman"/>
          <w:lang w:val="en-GB"/>
        </w:rPr>
        <w:t xml:space="preserve">Through this reward, </w:t>
      </w:r>
      <w:r w:rsidR="009D2A29" w:rsidRPr="009F6034">
        <w:rPr>
          <w:rFonts w:cs="Times New Roman"/>
          <w:lang w:val="en-GB"/>
        </w:rPr>
        <w:t>the comp</w:t>
      </w:r>
      <w:r w:rsidR="00A425C5" w:rsidRPr="009F6034">
        <w:rPr>
          <w:rFonts w:cs="Times New Roman"/>
          <w:lang w:val="en-GB"/>
        </w:rPr>
        <w:t>an</w:t>
      </w:r>
      <w:r w:rsidR="008A21B5" w:rsidRPr="009F6034">
        <w:rPr>
          <w:rFonts w:cs="Times New Roman"/>
          <w:lang w:val="en-GB"/>
        </w:rPr>
        <w:t xml:space="preserve">y will occasionally give such incentives as </w:t>
      </w:r>
      <w:r w:rsidR="008F7CD0" w:rsidRPr="009F6034">
        <w:rPr>
          <w:rFonts w:cs="Times New Roman"/>
          <w:lang w:val="en-GB"/>
        </w:rPr>
        <w:t>cash rewards, big discounts and free pro</w:t>
      </w:r>
      <w:r w:rsidR="00032B34" w:rsidRPr="009F6034">
        <w:rPr>
          <w:rFonts w:cs="Times New Roman"/>
          <w:lang w:val="en-GB"/>
        </w:rPr>
        <w:t xml:space="preserve">ducts in order to encourage its current customers to refer new customers to its stores. </w:t>
      </w:r>
    </w:p>
    <w:p w14:paraId="67B1627B" w14:textId="77777777" w:rsidR="007C0E7F" w:rsidRPr="009F6034" w:rsidRDefault="007C0E7F" w:rsidP="007C0E7F">
      <w:pPr>
        <w:rPr>
          <w:rFonts w:cs="Times New Roman"/>
          <w:b/>
          <w:lang w:val="en-GB"/>
        </w:rPr>
      </w:pPr>
    </w:p>
    <w:p w14:paraId="1B1C091D" w14:textId="77777777" w:rsidR="007C0E7F" w:rsidRPr="009F6034" w:rsidRDefault="007C0E7F" w:rsidP="007C0E7F">
      <w:pPr>
        <w:rPr>
          <w:rFonts w:cs="Times New Roman"/>
          <w:b/>
          <w:lang w:val="en-GB"/>
        </w:rPr>
      </w:pPr>
    </w:p>
    <w:p w14:paraId="1D965DC0" w14:textId="77777777" w:rsidR="007C0E7F" w:rsidRPr="009F6034" w:rsidRDefault="007C0E7F" w:rsidP="007C0E7F">
      <w:pPr>
        <w:rPr>
          <w:rFonts w:cs="Times New Roman"/>
          <w:b/>
          <w:lang w:val="en-GB"/>
        </w:rPr>
      </w:pPr>
    </w:p>
    <w:p w14:paraId="2C975BC7" w14:textId="77777777" w:rsidR="007C0E7F" w:rsidRPr="009F6034" w:rsidRDefault="007C0E7F" w:rsidP="007C0E7F">
      <w:pPr>
        <w:rPr>
          <w:rFonts w:cs="Times New Roman"/>
          <w:b/>
          <w:lang w:val="en-GB"/>
        </w:rPr>
      </w:pPr>
    </w:p>
    <w:p w14:paraId="45A8B0A4" w14:textId="77777777" w:rsidR="007C0E7F" w:rsidRPr="009F6034" w:rsidRDefault="007C0E7F" w:rsidP="007C0E7F">
      <w:pPr>
        <w:rPr>
          <w:rFonts w:cs="Times New Roman"/>
          <w:b/>
          <w:lang w:val="en-GB"/>
        </w:rPr>
      </w:pPr>
    </w:p>
    <w:p w14:paraId="738D6B20" w14:textId="77777777" w:rsidR="007C0E7F" w:rsidRPr="009F6034" w:rsidRDefault="007C0E7F" w:rsidP="007C0E7F">
      <w:pPr>
        <w:rPr>
          <w:rFonts w:cs="Times New Roman"/>
          <w:b/>
          <w:lang w:val="en-GB"/>
        </w:rPr>
      </w:pPr>
    </w:p>
    <w:p w14:paraId="1353ABE1" w14:textId="77777777" w:rsidR="007C0E7F" w:rsidRPr="009F6034" w:rsidRDefault="007C0E7F" w:rsidP="007C0E7F">
      <w:pPr>
        <w:rPr>
          <w:rFonts w:cs="Times New Roman"/>
          <w:b/>
          <w:lang w:val="en-GB"/>
        </w:rPr>
      </w:pPr>
    </w:p>
    <w:p w14:paraId="0BF596F5" w14:textId="77777777" w:rsidR="007C0E7F" w:rsidRPr="009F6034" w:rsidRDefault="007C0E7F" w:rsidP="007C0E7F">
      <w:pPr>
        <w:rPr>
          <w:rFonts w:cs="Times New Roman"/>
          <w:b/>
          <w:lang w:val="en-GB"/>
        </w:rPr>
      </w:pPr>
    </w:p>
    <w:p w14:paraId="67ACDBAA" w14:textId="77777777" w:rsidR="007C0E7F" w:rsidRPr="009F6034" w:rsidRDefault="007C0E7F" w:rsidP="007C0E7F">
      <w:pPr>
        <w:rPr>
          <w:rFonts w:cs="Times New Roman"/>
          <w:b/>
          <w:lang w:val="en-GB"/>
        </w:rPr>
      </w:pPr>
    </w:p>
    <w:p w14:paraId="6D73FE78" w14:textId="77777777" w:rsidR="007C0E7F" w:rsidRPr="009F6034" w:rsidRDefault="007C0E7F" w:rsidP="007C0E7F">
      <w:pPr>
        <w:rPr>
          <w:rFonts w:cs="Times New Roman"/>
          <w:b/>
          <w:lang w:val="en-GB"/>
        </w:rPr>
      </w:pPr>
    </w:p>
    <w:p w14:paraId="15F62926" w14:textId="77777777" w:rsidR="007C0E7F" w:rsidRPr="009F6034" w:rsidRDefault="007C0E7F" w:rsidP="007C0E7F">
      <w:pPr>
        <w:rPr>
          <w:rFonts w:cs="Times New Roman"/>
          <w:b/>
          <w:lang w:val="en-GB"/>
        </w:rPr>
      </w:pPr>
    </w:p>
    <w:p w14:paraId="1F954B7B" w14:textId="77777777" w:rsidR="007C0E7F" w:rsidRPr="009F6034" w:rsidRDefault="007C0E7F" w:rsidP="007C0E7F">
      <w:pPr>
        <w:rPr>
          <w:rFonts w:cs="Times New Roman"/>
          <w:b/>
          <w:lang w:val="en-GB"/>
        </w:rPr>
      </w:pPr>
    </w:p>
    <w:p w14:paraId="3D7D7BC2" w14:textId="77777777" w:rsidR="00AD5D9D" w:rsidRPr="009F6034" w:rsidRDefault="007C0E7F" w:rsidP="007C0E7F">
      <w:pPr>
        <w:keepNext/>
        <w:keepLines/>
        <w:numPr>
          <w:ilvl w:val="0"/>
          <w:numId w:val="4"/>
        </w:numPr>
        <w:spacing w:after="160" w:line="259" w:lineRule="auto"/>
        <w:outlineLvl w:val="0"/>
        <w:rPr>
          <w:rFonts w:asciiTheme="majorHAnsi" w:eastAsiaTheme="majorEastAsia" w:hAnsiTheme="majorHAnsi" w:cstheme="majorBidi"/>
          <w:color w:val="2E74B5" w:themeColor="accent1" w:themeShade="BF"/>
          <w:sz w:val="32"/>
          <w:szCs w:val="32"/>
          <w:lang w:val="en-GB"/>
        </w:rPr>
      </w:pPr>
      <w:bookmarkStart w:id="1" w:name="_Toc498543759"/>
      <w:r w:rsidRPr="009F6034">
        <w:rPr>
          <w:rFonts w:asciiTheme="majorHAnsi" w:eastAsiaTheme="majorEastAsia" w:hAnsiTheme="majorHAnsi" w:cstheme="majorBidi"/>
          <w:color w:val="2E74B5" w:themeColor="accent1" w:themeShade="BF"/>
          <w:sz w:val="32"/>
          <w:szCs w:val="32"/>
          <w:lang w:val="en-GB"/>
        </w:rPr>
        <w:t>Introduction</w:t>
      </w:r>
      <w:bookmarkEnd w:id="1"/>
    </w:p>
    <w:p w14:paraId="1201A5A9" w14:textId="77777777" w:rsidR="00AD5D9D" w:rsidRPr="009F6034" w:rsidRDefault="007C0E7F" w:rsidP="007C0E7F">
      <w:pPr>
        <w:keepNext/>
        <w:keepLines/>
        <w:numPr>
          <w:ilvl w:val="1"/>
          <w:numId w:val="4"/>
        </w:numPr>
        <w:spacing w:after="160" w:line="259" w:lineRule="auto"/>
        <w:outlineLvl w:val="1"/>
        <w:rPr>
          <w:rFonts w:asciiTheme="majorHAnsi" w:eastAsiaTheme="majorEastAsia" w:hAnsiTheme="majorHAnsi" w:cstheme="majorBidi"/>
          <w:color w:val="2E74B5" w:themeColor="accent1" w:themeShade="BF"/>
          <w:sz w:val="26"/>
          <w:szCs w:val="26"/>
          <w:lang w:val="en-GB"/>
        </w:rPr>
      </w:pPr>
      <w:bookmarkStart w:id="2" w:name="_Toc498543760"/>
      <w:r w:rsidRPr="009F6034">
        <w:rPr>
          <w:rFonts w:asciiTheme="majorHAnsi" w:eastAsiaTheme="majorEastAsia" w:hAnsiTheme="majorHAnsi" w:cstheme="majorBidi"/>
          <w:color w:val="2E74B5" w:themeColor="accent1" w:themeShade="BF"/>
          <w:sz w:val="26"/>
          <w:szCs w:val="26"/>
          <w:lang w:val="en-GB"/>
        </w:rPr>
        <w:t>Starbucks Corporation</w:t>
      </w:r>
      <w:bookmarkEnd w:id="2"/>
    </w:p>
    <w:p w14:paraId="643CF240" w14:textId="77777777" w:rsidR="007C0E7F" w:rsidRPr="009F6034" w:rsidRDefault="007C0E7F" w:rsidP="007C0E7F">
      <w:pPr>
        <w:spacing w:after="160"/>
        <w:jc w:val="both"/>
        <w:rPr>
          <w:rFonts w:cs="Times New Roman"/>
          <w:b/>
          <w:lang w:val="en-GB"/>
        </w:rPr>
      </w:pPr>
      <w:r w:rsidRPr="009F6034">
        <w:rPr>
          <w:rFonts w:cs="Times New Roman"/>
          <w:lang w:val="en-GB"/>
        </w:rPr>
        <w:t xml:space="preserve">Starbucks is one of the largest retailer, marketer and roaster of speciality coffee in the globe. The company was established in 1971 as a single store located in Pike Place Market, Seattle (Starbucks, 2017). The company’s name was inspired by the book </w:t>
      </w:r>
      <w:r w:rsidRPr="009F6034">
        <w:rPr>
          <w:rFonts w:cs="Times New Roman"/>
          <w:i/>
          <w:lang w:val="en-GB"/>
        </w:rPr>
        <w:t xml:space="preserve">Moby Dick, </w:t>
      </w:r>
      <w:r w:rsidRPr="009F6034">
        <w:rPr>
          <w:rFonts w:cs="Times New Roman"/>
          <w:lang w:val="en-GB"/>
        </w:rPr>
        <w:t>with the aim of evoking the allure of the high seas as well as the early coffee traders’ seafaring tradition. Even during the time of its establishment, Starbucks was focused on offering the best freshly roasted coffee beans in the world. This quality drew Howard Schultz into the company when he first walked into one of the stores in 1981. Howard later became the chief executive officer and chairperson of the company (Starbucks, 2017).</w:t>
      </w:r>
    </w:p>
    <w:p w14:paraId="11266163" w14:textId="77777777" w:rsidR="007C0E7F" w:rsidRPr="009F6034" w:rsidRDefault="007C0E7F" w:rsidP="007C0E7F">
      <w:pPr>
        <w:spacing w:after="160"/>
        <w:jc w:val="both"/>
        <w:rPr>
          <w:rFonts w:cs="Times New Roman"/>
          <w:b/>
          <w:lang w:val="en-GB"/>
        </w:rPr>
      </w:pPr>
      <w:r w:rsidRPr="009F6034">
        <w:rPr>
          <w:rFonts w:cs="Times New Roman"/>
          <w:lang w:val="en-GB"/>
        </w:rPr>
        <w:t>Ever since its establishment, Starbucks has grown into the leading dealer of speciality coffee in the world. The company operates in more than 70 countries with about 24,000 retail stores. In addition, it offers a broad array of products that its customers can enjoy on the go, at home or while at the stores. The products include coffee, which is served in more than 30 blends as well as handcrafted beverages such as teas and smoothies. Starbucks also deals in fresh food such as fruit cups, salad and grain bowls, sandwiches, yogurt parfaits and baked pastries among others. The company also offers merchandise including books, packaged goods, accessories, mugs and tea- and coffee-brewing equipment (Starbucks, 2017).</w:t>
      </w:r>
    </w:p>
    <w:p w14:paraId="0872C82B" w14:textId="77777777" w:rsidR="007C0E7F" w:rsidRPr="009F6034" w:rsidRDefault="007C0E7F" w:rsidP="007C0E7F">
      <w:pPr>
        <w:spacing w:after="160"/>
        <w:jc w:val="both"/>
        <w:rPr>
          <w:rFonts w:cs="Times New Roman"/>
          <w:lang w:val="en-GB"/>
        </w:rPr>
      </w:pPr>
      <w:r w:rsidRPr="009F6034">
        <w:rPr>
          <w:rFonts w:cs="Times New Roman"/>
          <w:lang w:val="en-GB"/>
        </w:rPr>
        <w:t xml:space="preserve">Starbucks trades on the stock market and first went public on 26 June 1992 at a share price of $17 (Starbucks, 2017). Responsibility is also at the heart of Starbucks operations. </w:t>
      </w:r>
      <w:r w:rsidR="00B84D74" w:rsidRPr="009F6034">
        <w:rPr>
          <w:rFonts w:cs="Times New Roman"/>
          <w:lang w:val="en-GB"/>
        </w:rPr>
        <w:t>Enquist et al (2008)</w:t>
      </w:r>
      <w:r w:rsidR="00485569" w:rsidRPr="009F6034">
        <w:rPr>
          <w:rFonts w:cs="Times New Roman"/>
          <w:lang w:val="en-GB"/>
        </w:rPr>
        <w:t xml:space="preserve"> define Starbucks as </w:t>
      </w:r>
      <w:r w:rsidR="009C3AB0" w:rsidRPr="009F6034">
        <w:rPr>
          <w:rFonts w:cs="Times New Roman"/>
          <w:lang w:val="en-GB"/>
        </w:rPr>
        <w:t xml:space="preserve">a global actor with </w:t>
      </w:r>
      <w:r w:rsidR="00E4310A" w:rsidRPr="009F6034">
        <w:rPr>
          <w:rFonts w:cs="Times New Roman"/>
          <w:lang w:val="en-GB"/>
        </w:rPr>
        <w:t xml:space="preserve">a strong service brand and in a leading </w:t>
      </w:r>
      <w:r w:rsidR="00EB4EB9" w:rsidRPr="009F6034">
        <w:rPr>
          <w:rFonts w:cs="Times New Roman"/>
          <w:lang w:val="en-GB"/>
        </w:rPr>
        <w:t xml:space="preserve">position in the utilization of corporate social responsibility as a driving force for conducting business. </w:t>
      </w:r>
      <w:r w:rsidR="00D5083F" w:rsidRPr="009F6034">
        <w:rPr>
          <w:rFonts w:cs="Times New Roman"/>
          <w:lang w:val="en-GB"/>
        </w:rPr>
        <w:t>Enqui</w:t>
      </w:r>
      <w:r w:rsidR="004B77B3" w:rsidRPr="009F6034">
        <w:rPr>
          <w:rFonts w:cs="Times New Roman"/>
          <w:lang w:val="en-GB"/>
        </w:rPr>
        <w:t xml:space="preserve">st and colleagues add that Starbucks pays close attention to </w:t>
      </w:r>
      <w:r w:rsidR="00FE7C7D" w:rsidRPr="009F6034">
        <w:rPr>
          <w:rFonts w:cs="Times New Roman"/>
          <w:lang w:val="en-GB"/>
        </w:rPr>
        <w:t xml:space="preserve">such factors as community involvement and protection of the environment. </w:t>
      </w:r>
    </w:p>
    <w:p w14:paraId="3675CBC0" w14:textId="77777777" w:rsidR="00AD5D9D" w:rsidRPr="009F6034" w:rsidRDefault="007C0E7F" w:rsidP="007C0E7F">
      <w:pPr>
        <w:keepNext/>
        <w:keepLines/>
        <w:numPr>
          <w:ilvl w:val="1"/>
          <w:numId w:val="4"/>
        </w:numPr>
        <w:spacing w:before="40" w:after="160" w:line="259" w:lineRule="auto"/>
        <w:outlineLvl w:val="1"/>
        <w:rPr>
          <w:rFonts w:asciiTheme="majorHAnsi" w:eastAsiaTheme="majorEastAsia" w:hAnsiTheme="majorHAnsi" w:cstheme="majorBidi"/>
          <w:color w:val="2E74B5" w:themeColor="accent1" w:themeShade="BF"/>
          <w:sz w:val="26"/>
          <w:szCs w:val="26"/>
          <w:lang w:val="en-GB"/>
        </w:rPr>
      </w:pPr>
      <w:bookmarkStart w:id="3" w:name="_Toc498543761"/>
      <w:r w:rsidRPr="009F6034">
        <w:rPr>
          <w:rFonts w:asciiTheme="majorHAnsi" w:eastAsiaTheme="majorEastAsia" w:hAnsiTheme="majorHAnsi" w:cstheme="majorBidi"/>
          <w:color w:val="2E74B5" w:themeColor="accent1" w:themeShade="BF"/>
          <w:sz w:val="26"/>
          <w:szCs w:val="26"/>
          <w:lang w:val="en-GB"/>
        </w:rPr>
        <w:t>Objectives</w:t>
      </w:r>
      <w:bookmarkEnd w:id="3"/>
    </w:p>
    <w:p w14:paraId="60164C15" w14:textId="77777777" w:rsidR="007C0E7F" w:rsidRPr="009F6034" w:rsidRDefault="007C0E7F" w:rsidP="007C0E7F">
      <w:pPr>
        <w:jc w:val="both"/>
        <w:rPr>
          <w:rFonts w:cs="Times New Roman"/>
          <w:lang w:val="en-GB"/>
        </w:rPr>
      </w:pPr>
      <w:r w:rsidRPr="009F6034">
        <w:rPr>
          <w:rFonts w:cs="Times New Roman"/>
          <w:lang w:val="en-GB"/>
        </w:rPr>
        <w:t>While focusing on Starbucks, the objectives of this report are:</w:t>
      </w:r>
    </w:p>
    <w:p w14:paraId="52719878" w14:textId="77777777" w:rsidR="007C0E7F" w:rsidRPr="009F6034" w:rsidRDefault="007C0E7F" w:rsidP="007C0E7F">
      <w:pPr>
        <w:numPr>
          <w:ilvl w:val="0"/>
          <w:numId w:val="5"/>
        </w:numPr>
        <w:spacing w:after="160"/>
        <w:contextualSpacing/>
        <w:jc w:val="both"/>
        <w:rPr>
          <w:rFonts w:cs="Times New Roman"/>
          <w:lang w:val="en-GB"/>
        </w:rPr>
      </w:pPr>
      <w:r w:rsidRPr="009F6034">
        <w:rPr>
          <w:rFonts w:cs="Times New Roman"/>
          <w:lang w:val="en-GB"/>
        </w:rPr>
        <w:t>To identify the Starbuck’s competitive strategy to assess its competitive position and the approaches used to achieve this strategy.</w:t>
      </w:r>
    </w:p>
    <w:p w14:paraId="6AF32170" w14:textId="77777777" w:rsidR="007C0E7F" w:rsidRPr="009F6034" w:rsidRDefault="007C0E7F" w:rsidP="007C0E7F">
      <w:pPr>
        <w:numPr>
          <w:ilvl w:val="0"/>
          <w:numId w:val="5"/>
        </w:numPr>
        <w:spacing w:after="160"/>
        <w:contextualSpacing/>
        <w:jc w:val="both"/>
        <w:rPr>
          <w:rFonts w:cs="Times New Roman"/>
          <w:lang w:val="en-GB"/>
        </w:rPr>
      </w:pPr>
      <w:r w:rsidRPr="009F6034">
        <w:rPr>
          <w:rFonts w:cs="Times New Roman"/>
          <w:lang w:val="en-GB"/>
        </w:rPr>
        <w:t>Evaluate the strategy in line with the industry of its operations by assessing the advantages and disadvantages of the strategy.</w:t>
      </w:r>
    </w:p>
    <w:p w14:paraId="0C56AA78" w14:textId="77777777" w:rsidR="00AD5D9D" w:rsidRPr="009F6034" w:rsidRDefault="007C0E7F" w:rsidP="007C0E7F">
      <w:pPr>
        <w:numPr>
          <w:ilvl w:val="0"/>
          <w:numId w:val="5"/>
        </w:numPr>
        <w:spacing w:after="160"/>
        <w:contextualSpacing/>
        <w:jc w:val="both"/>
        <w:rPr>
          <w:rFonts w:cs="Times New Roman"/>
          <w:lang w:val="en-GB"/>
        </w:rPr>
      </w:pPr>
      <w:r w:rsidRPr="009F6034">
        <w:rPr>
          <w:rFonts w:cs="Times New Roman"/>
          <w:lang w:val="en-GB"/>
        </w:rPr>
        <w:t xml:space="preserve">Recommend approaches that could be used to sustain the competitive advantages. </w:t>
      </w:r>
    </w:p>
    <w:p w14:paraId="73D67CE8" w14:textId="77777777" w:rsidR="00AD5D9D" w:rsidRPr="009F6034" w:rsidRDefault="007C0E7F" w:rsidP="007C0E7F">
      <w:pPr>
        <w:keepNext/>
        <w:keepLines/>
        <w:numPr>
          <w:ilvl w:val="1"/>
          <w:numId w:val="4"/>
        </w:numPr>
        <w:spacing w:before="40" w:after="160" w:line="259" w:lineRule="auto"/>
        <w:outlineLvl w:val="1"/>
        <w:rPr>
          <w:rFonts w:asciiTheme="majorHAnsi" w:eastAsiaTheme="majorEastAsia" w:hAnsiTheme="majorHAnsi" w:cstheme="majorBidi"/>
          <w:color w:val="2E74B5" w:themeColor="accent1" w:themeShade="BF"/>
          <w:sz w:val="26"/>
          <w:szCs w:val="26"/>
          <w:lang w:val="en-GB"/>
        </w:rPr>
      </w:pPr>
      <w:bookmarkStart w:id="4" w:name="_Toc498543762"/>
      <w:r w:rsidRPr="009F6034">
        <w:rPr>
          <w:rFonts w:asciiTheme="majorHAnsi" w:eastAsiaTheme="majorEastAsia" w:hAnsiTheme="majorHAnsi" w:cstheme="majorBidi"/>
          <w:color w:val="2E74B5" w:themeColor="accent1" w:themeShade="BF"/>
          <w:sz w:val="26"/>
          <w:szCs w:val="26"/>
          <w:lang w:val="en-GB"/>
        </w:rPr>
        <w:t>Understanding Strategy</w:t>
      </w:r>
      <w:bookmarkEnd w:id="4"/>
    </w:p>
    <w:p w14:paraId="0682BCC8" w14:textId="77777777" w:rsidR="007C0E7F" w:rsidRPr="009F6034" w:rsidRDefault="007C0E7F" w:rsidP="007C0E7F">
      <w:pPr>
        <w:spacing w:after="160"/>
        <w:jc w:val="both"/>
        <w:rPr>
          <w:rFonts w:cs="Times New Roman"/>
          <w:lang w:val="en-GB"/>
        </w:rPr>
      </w:pPr>
      <w:r w:rsidRPr="009F6034">
        <w:rPr>
          <w:rFonts w:cs="Times New Roman"/>
          <w:lang w:val="en-GB"/>
        </w:rPr>
        <w:t>According t</w:t>
      </w:r>
      <w:r w:rsidR="00F506A9" w:rsidRPr="009F6034">
        <w:rPr>
          <w:rFonts w:cs="Times New Roman"/>
          <w:lang w:val="en-GB"/>
        </w:rPr>
        <w:t>o Mainardes et al.,</w:t>
      </w:r>
      <w:r w:rsidRPr="009F6034">
        <w:rPr>
          <w:rFonts w:cs="Times New Roman"/>
          <w:lang w:val="en-GB"/>
        </w:rPr>
        <w:t xml:space="preserve"> (2014), the definition of the term strategy is not actually fundamental within the context of management. This is because the concept has developed over the years through different semantic contexts and phases (Thompson and Strickland, 2008). However, it is important to note that although the term has had several meanings, it has never lost its semantic roots. Initially, strategy had a military significance and referred to the act of leading or commanding armies during times of war (Dutton and Duncan, 1987). In this case, strategy represented a tool of victory or a way of prevailing over the competition. It is only in the recent years that the term strategy has been applied to the fields of management, business, economics and human relationships. In business and management, strategy is used to refer to the manner in which an organisation prepares itself to confront the hostile business environment objectively and systematically by deploying its internal resources, qualifications and skills (Mainardes, Ferreira and Raposo, 2014). According to Casadesus-Masanell and Ricart (2010), strategy refers to a contingent set of actions that are created to realise a certain goal. </w:t>
      </w:r>
    </w:p>
    <w:p w14:paraId="6090F8BB" w14:textId="77777777" w:rsidR="00AD5D9D" w:rsidRPr="009F6034" w:rsidRDefault="007C0E7F" w:rsidP="007C0E7F">
      <w:pPr>
        <w:keepNext/>
        <w:keepLines/>
        <w:numPr>
          <w:ilvl w:val="1"/>
          <w:numId w:val="4"/>
        </w:numPr>
        <w:spacing w:after="160" w:line="259" w:lineRule="auto"/>
        <w:outlineLvl w:val="1"/>
        <w:rPr>
          <w:rFonts w:asciiTheme="majorHAnsi" w:eastAsiaTheme="majorEastAsia" w:hAnsiTheme="majorHAnsi" w:cstheme="majorBidi"/>
          <w:color w:val="2E74B5" w:themeColor="accent1" w:themeShade="BF"/>
          <w:sz w:val="26"/>
          <w:szCs w:val="26"/>
          <w:lang w:val="en-GB"/>
        </w:rPr>
      </w:pPr>
      <w:bookmarkStart w:id="5" w:name="_Toc498543763"/>
      <w:r w:rsidRPr="009F6034">
        <w:rPr>
          <w:rFonts w:asciiTheme="majorHAnsi" w:eastAsiaTheme="majorEastAsia" w:hAnsiTheme="majorHAnsi" w:cstheme="majorBidi"/>
          <w:color w:val="2E74B5" w:themeColor="accent1" w:themeShade="BF"/>
          <w:sz w:val="26"/>
          <w:szCs w:val="26"/>
          <w:lang w:val="en-GB"/>
        </w:rPr>
        <w:t>Understanding Business Level Strategy</w:t>
      </w:r>
      <w:bookmarkEnd w:id="5"/>
    </w:p>
    <w:p w14:paraId="34A300FD" w14:textId="77777777" w:rsidR="007C0E7F" w:rsidRPr="009F6034" w:rsidRDefault="007C0E7F" w:rsidP="007C0E7F">
      <w:pPr>
        <w:spacing w:after="160"/>
        <w:jc w:val="both"/>
        <w:rPr>
          <w:rFonts w:cs="Times New Roman"/>
          <w:b/>
          <w:lang w:val="en-GB"/>
        </w:rPr>
      </w:pPr>
      <w:r w:rsidRPr="009F6034">
        <w:rPr>
          <w:rFonts w:cs="Times New Roman"/>
          <w:lang w:val="en-GB"/>
        </w:rPr>
        <w:t xml:space="preserve">Brown and Blackmon (2005) define business-unit strategy as method for decision making at the strategic business level. Hence, business level strategy identifies the manner in which strategic business unit supports the goals of an organisation. Unlike corporate strategy that focuses on the kind of businesses that companies should compete in, business level strategy focuses on the manner in which the companies should compete in these businesses (Grandy and Mills, 2004). Michael Porter (1998) described three business-level strategies enhance an organisation’s achievement of a sustainable competitive advantage. The three business level strategies according to Porter include focus on specific market, differentiation and cost leadership. </w:t>
      </w:r>
    </w:p>
    <w:p w14:paraId="6C69C8B1" w14:textId="77777777" w:rsidR="00AD5D9D" w:rsidRPr="009F6034" w:rsidRDefault="007C0E7F" w:rsidP="007C0E7F">
      <w:pPr>
        <w:keepNext/>
        <w:keepLines/>
        <w:numPr>
          <w:ilvl w:val="1"/>
          <w:numId w:val="4"/>
        </w:numPr>
        <w:spacing w:after="160" w:line="259" w:lineRule="auto"/>
        <w:outlineLvl w:val="1"/>
        <w:rPr>
          <w:rFonts w:asciiTheme="majorHAnsi" w:eastAsiaTheme="majorEastAsia" w:hAnsiTheme="majorHAnsi" w:cstheme="majorBidi"/>
          <w:color w:val="2E74B5" w:themeColor="accent1" w:themeShade="BF"/>
          <w:sz w:val="26"/>
          <w:szCs w:val="26"/>
          <w:lang w:val="en-GB"/>
        </w:rPr>
      </w:pPr>
      <w:bookmarkStart w:id="6" w:name="_Toc498543764"/>
      <w:r w:rsidRPr="009F6034">
        <w:rPr>
          <w:rFonts w:asciiTheme="majorHAnsi" w:eastAsiaTheme="majorEastAsia" w:hAnsiTheme="majorHAnsi" w:cstheme="majorBidi"/>
          <w:color w:val="2E74B5" w:themeColor="accent1" w:themeShade="BF"/>
          <w:sz w:val="26"/>
          <w:szCs w:val="26"/>
          <w:lang w:val="en-GB"/>
        </w:rPr>
        <w:t>Competitive Advantage</w:t>
      </w:r>
      <w:bookmarkEnd w:id="6"/>
    </w:p>
    <w:p w14:paraId="314525E3" w14:textId="77777777" w:rsidR="007C0E7F" w:rsidRDefault="007C0E7F" w:rsidP="007C0E7F">
      <w:pPr>
        <w:spacing w:after="160"/>
        <w:jc w:val="both"/>
        <w:rPr>
          <w:rFonts w:cs="Times New Roman"/>
          <w:lang w:val="en-GB"/>
        </w:rPr>
      </w:pPr>
      <w:r w:rsidRPr="009F6034">
        <w:rPr>
          <w:rFonts w:cs="Times New Roman"/>
          <w:lang w:val="en-GB"/>
        </w:rPr>
        <w:t xml:space="preserve">Wang (2013) states that competitive advantage is realised when a company acquires or develops a set of characteristics or attributes that allow it to outperform its competitors. Soloducho-Pelc (2014) adds that competitive advantage is characterised by such phrases as a unique position and a multi-level structure. In essence, the term competitive advantage in its nature represents the significance of being flexible and having the ability to deal with uncertainty. In addition, it focuses on the benefits of employing a proactive rather than a reactive strategy when dealing with competitors (Hambrick and Chem, 2007). </w:t>
      </w:r>
    </w:p>
    <w:p w14:paraId="44CB4B68" w14:textId="77777777" w:rsidR="009F6034" w:rsidRDefault="009F6034" w:rsidP="007C0E7F">
      <w:pPr>
        <w:spacing w:after="160"/>
        <w:jc w:val="both"/>
        <w:rPr>
          <w:rFonts w:cs="Times New Roman"/>
          <w:lang w:val="en-GB"/>
        </w:rPr>
      </w:pPr>
    </w:p>
    <w:p w14:paraId="4618BBBC" w14:textId="77777777" w:rsidR="009F6034" w:rsidRPr="009F6034" w:rsidRDefault="009F6034" w:rsidP="007C0E7F">
      <w:pPr>
        <w:spacing w:after="160"/>
        <w:jc w:val="both"/>
        <w:rPr>
          <w:rFonts w:cs="Times New Roman"/>
          <w:lang w:val="en-GB"/>
        </w:rPr>
      </w:pPr>
    </w:p>
    <w:bookmarkStart w:id="7" w:name="_Toc498543765"/>
    <w:p w14:paraId="3DE6E4CD" w14:textId="77777777" w:rsidR="00AD5D9D" w:rsidRPr="009F6034" w:rsidRDefault="009F6034" w:rsidP="007C0E7F">
      <w:pPr>
        <w:keepNext/>
        <w:keepLines/>
        <w:numPr>
          <w:ilvl w:val="1"/>
          <w:numId w:val="4"/>
        </w:numPr>
        <w:spacing w:before="40" w:after="160" w:line="259" w:lineRule="auto"/>
        <w:outlineLvl w:val="1"/>
        <w:rPr>
          <w:rFonts w:asciiTheme="majorHAnsi" w:eastAsiaTheme="majorEastAsia" w:hAnsiTheme="majorHAnsi" w:cstheme="majorBidi"/>
          <w:color w:val="2E74B5" w:themeColor="accent1" w:themeShade="BF"/>
          <w:sz w:val="26"/>
          <w:szCs w:val="26"/>
          <w:lang w:val="en-GB"/>
        </w:rPr>
      </w:pPr>
      <w:r w:rsidRPr="00E5668A">
        <w:rPr>
          <w:rFonts w:cs="Times New Roman"/>
          <w:noProof/>
        </w:rPr>
        <mc:AlternateContent>
          <mc:Choice Requires="wps">
            <w:drawing>
              <wp:anchor distT="0" distB="0" distL="114300" distR="114300" simplePos="0" relativeHeight="251666432" behindDoc="0" locked="0" layoutInCell="1" allowOverlap="1" wp14:anchorId="7F03A266" wp14:editId="497A2C8C">
                <wp:simplePos x="0" y="0"/>
                <wp:positionH relativeFrom="margin">
                  <wp:posOffset>-39370</wp:posOffset>
                </wp:positionH>
                <wp:positionV relativeFrom="paragraph">
                  <wp:posOffset>1085850</wp:posOffset>
                </wp:positionV>
                <wp:extent cx="1895475" cy="352425"/>
                <wp:effectExtent l="0" t="9525" r="0" b="0"/>
                <wp:wrapNone/>
                <wp:docPr id="8" name="Text Box 8"/>
                <wp:cNvGraphicFramePr/>
                <a:graphic xmlns:a="http://schemas.openxmlformats.org/drawingml/2006/main">
                  <a:graphicData uri="http://schemas.microsoft.com/office/word/2010/wordprocessingShape">
                    <wps:wsp>
                      <wps:cNvSpPr txBox="1"/>
                      <wps:spPr>
                        <a:xfrm rot="16200000">
                          <a:off x="0" y="0"/>
                          <a:ext cx="1895475" cy="35242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A37909C" w14:textId="77777777" w:rsidR="009F6034" w:rsidRPr="009F6034" w:rsidRDefault="009F6034" w:rsidP="009F6034">
                            <w:pPr>
                              <w:rPr>
                                <w:b/>
                                <w:color w:val="FF0000"/>
                              </w:rPr>
                            </w:pPr>
                            <w:r w:rsidRPr="009F6034">
                              <w:rPr>
                                <w:b/>
                                <w:color w:val="FF0000"/>
                              </w:rPr>
                              <w:t xml:space="preserve">Competitive </w:t>
                            </w:r>
                            <w:r>
                              <w:rPr>
                                <w:b/>
                                <w:color w:val="FF0000"/>
                              </w:rPr>
                              <w:t>Scope</w:t>
                            </w:r>
                            <w:r w:rsidRPr="009F6034">
                              <w:rPr>
                                <w:b/>
                                <w:color w:val="FF000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03A266" id="_x0000_t202" coordsize="21600,21600" o:spt="202" path="m0,0l0,21600,21600,21600,21600,0xe">
                <v:stroke joinstyle="miter"/>
                <v:path gradientshapeok="t" o:connecttype="rect"/>
              </v:shapetype>
              <v:shape id="Text_x0020_Box_x0020_8" o:spid="_x0000_s1026" type="#_x0000_t202" style="position:absolute;left:0;text-align:left;margin-left:-3.1pt;margin-top:85.5pt;width:149.25pt;height:27.75pt;rotation:-90;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" fillcolor="white [3212]" stroked="f" strokeweight=".5pt">
                <v:textbox>
                  <w:txbxContent>
                    <w:p w14:paraId="5A37909C" w14:textId="77777777" w:rsidR="009F6034" w:rsidRPr="009F6034" w:rsidRDefault="009F6034" w:rsidP="009F6034">
                      <w:pPr>
                        <w:rPr>
                          <w:b/>
                          <w:color w:val="FF0000"/>
                        </w:rPr>
                      </w:pPr>
                      <w:r w:rsidRPr="009F6034">
                        <w:rPr>
                          <w:b/>
                          <w:color w:val="FF0000"/>
                        </w:rPr>
                        <w:t xml:space="preserve">Competitive </w:t>
                      </w:r>
                      <w:r>
                        <w:rPr>
                          <w:b/>
                          <w:color w:val="FF0000"/>
                        </w:rPr>
                        <w:t>Scope</w:t>
                      </w:r>
                      <w:r w:rsidRPr="009F6034">
                        <w:rPr>
                          <w:b/>
                          <w:color w:val="FF0000"/>
                        </w:rPr>
                        <w:t xml:space="preserve"> </w:t>
                      </w:r>
                    </w:p>
                  </w:txbxContent>
                </v:textbox>
                <w10:wrap anchorx="margin"/>
              </v:shape>
            </w:pict>
          </mc:Fallback>
        </mc:AlternateContent>
      </w:r>
      <w:r w:rsidRPr="00E5668A">
        <w:rPr>
          <w:rFonts w:cs="Times New Roman"/>
          <w:noProof/>
        </w:rPr>
        <mc:AlternateContent>
          <mc:Choice Requires="wps">
            <w:drawing>
              <wp:anchor distT="0" distB="0" distL="114300" distR="114300" simplePos="0" relativeHeight="251670528" behindDoc="0" locked="0" layoutInCell="1" allowOverlap="1" wp14:anchorId="6F0BDCAF" wp14:editId="351E2002">
                <wp:simplePos x="0" y="0"/>
                <wp:positionH relativeFrom="margin">
                  <wp:posOffset>742950</wp:posOffset>
                </wp:positionH>
                <wp:positionV relativeFrom="paragraph">
                  <wp:posOffset>647700</wp:posOffset>
                </wp:positionV>
                <wp:extent cx="1162050" cy="323850"/>
                <wp:effectExtent l="0" t="0" r="0" b="0"/>
                <wp:wrapNone/>
                <wp:docPr id="14" name="Text Box 14"/>
                <wp:cNvGraphicFramePr/>
                <a:graphic xmlns:a="http://schemas.openxmlformats.org/drawingml/2006/main">
                  <a:graphicData uri="http://schemas.microsoft.com/office/word/2010/wordprocessingShape">
                    <wps:wsp>
                      <wps:cNvSpPr txBox="1"/>
                      <wps:spPr>
                        <a:xfrm rot="16200000">
                          <a:off x="0" y="0"/>
                          <a:ext cx="1162050" cy="3238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1EF9F9C" w14:textId="77777777" w:rsidR="009F6034" w:rsidRPr="009F6034" w:rsidRDefault="009F6034" w:rsidP="009F6034">
                            <w:pPr>
                              <w:rPr>
                                <w:b/>
                              </w:rPr>
                            </w:pPr>
                            <w:r w:rsidRPr="009F6034">
                              <w:rPr>
                                <w:b/>
                              </w:rPr>
                              <w:t>Broad Target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0BDCAF" id="Text_x0020_Box_x0020_14" o:spid="_x0000_s1027" type="#_x0000_t202" style="position:absolute;left:0;text-align:left;margin-left:58.5pt;margin-top:51pt;width:91.5pt;height:25.5pt;rotation:-90;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" fillcolor="white [3212]" stroked="f" strokeweight=".5pt">
                <v:textbox>
                  <w:txbxContent>
                    <w:p w14:paraId="21EF9F9C" w14:textId="77777777" w:rsidR="009F6034" w:rsidRPr="009F6034" w:rsidRDefault="009F6034" w:rsidP="009F6034">
                      <w:pPr>
                        <w:rPr>
                          <w:b/>
                        </w:rPr>
                      </w:pPr>
                      <w:r w:rsidRPr="009F6034">
                        <w:rPr>
                          <w:b/>
                        </w:rPr>
                        <w:t>Broad Target</w:t>
                      </w:r>
                    </w:p>
                  </w:txbxContent>
                </v:textbox>
                <w10:wrap anchorx="margin"/>
              </v:shape>
            </w:pict>
          </mc:Fallback>
        </mc:AlternateContent>
      </w:r>
      <w:r w:rsidRPr="00E5668A">
        <w:rPr>
          <w:rFonts w:cs="Times New Roman"/>
          <w:noProof/>
        </w:rPr>
        <mc:AlternateContent>
          <mc:Choice Requires="wps">
            <w:drawing>
              <wp:anchor distT="0" distB="0" distL="114300" distR="114300" simplePos="0" relativeHeight="251668480" behindDoc="0" locked="0" layoutInCell="1" allowOverlap="1" wp14:anchorId="5FBEBF12" wp14:editId="33B50748">
                <wp:simplePos x="0" y="0"/>
                <wp:positionH relativeFrom="column">
                  <wp:posOffset>652780</wp:posOffset>
                </wp:positionH>
                <wp:positionV relativeFrom="paragraph">
                  <wp:posOffset>1642110</wp:posOffset>
                </wp:positionV>
                <wp:extent cx="1296352" cy="466725"/>
                <wp:effectExtent l="0" t="4445" r="0" b="0"/>
                <wp:wrapNone/>
                <wp:docPr id="13" name="Text Box 13"/>
                <wp:cNvGraphicFramePr/>
                <a:graphic xmlns:a="http://schemas.openxmlformats.org/drawingml/2006/main">
                  <a:graphicData uri="http://schemas.microsoft.com/office/word/2010/wordprocessingShape">
                    <wps:wsp>
                      <wps:cNvSpPr txBox="1"/>
                      <wps:spPr>
                        <a:xfrm rot="16200000">
                          <a:off x="0" y="0"/>
                          <a:ext cx="1296352" cy="46672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40537F1" w14:textId="77777777" w:rsidR="009F6034" w:rsidRPr="009F6034" w:rsidRDefault="009F6034" w:rsidP="009F6034">
                            <w:pPr>
                              <w:spacing w:line="240" w:lineRule="auto"/>
                              <w:rPr>
                                <w:b/>
                              </w:rPr>
                            </w:pPr>
                            <w:r w:rsidRPr="009F6034">
                              <w:rPr>
                                <w:b/>
                              </w:rPr>
                              <w:t>Narrow</w:t>
                            </w:r>
                            <w:r>
                              <w:rPr>
                                <w:b/>
                              </w:rPr>
                              <w:t xml:space="preserve"> </w:t>
                            </w:r>
                            <w:r w:rsidRPr="009F6034">
                              <w:rPr>
                                <w:b/>
                              </w:rPr>
                              <w:t xml:space="preserve">Target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BEBF12" id="Text_x0020_Box_x0020_13" o:spid="_x0000_s1028" type="#_x0000_t202" style="position:absolute;left:0;text-align:left;margin-left:51.4pt;margin-top:129.3pt;width:102.05pt;height:36.75pt;rotation:-9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" fillcolor="white [3212]" stroked="f" strokeweight=".5pt">
                <v:textbox>
                  <w:txbxContent>
                    <w:p w14:paraId="040537F1" w14:textId="77777777" w:rsidR="009F6034" w:rsidRPr="009F6034" w:rsidRDefault="009F6034" w:rsidP="009F6034">
                      <w:pPr>
                        <w:spacing w:line="240" w:lineRule="auto"/>
                        <w:rPr>
                          <w:b/>
                        </w:rPr>
                      </w:pPr>
                      <w:r w:rsidRPr="009F6034">
                        <w:rPr>
                          <w:b/>
                        </w:rPr>
                        <w:t>Narrow</w:t>
                      </w:r>
                      <w:r>
                        <w:rPr>
                          <w:b/>
                        </w:rPr>
                        <w:t xml:space="preserve"> </w:t>
                      </w:r>
                      <w:r w:rsidRPr="009F6034">
                        <w:rPr>
                          <w:b/>
                        </w:rPr>
                        <w:t xml:space="preserve">Target </w:t>
                      </w:r>
                    </w:p>
                  </w:txbxContent>
                </v:textbox>
              </v:shape>
            </w:pict>
          </mc:Fallback>
        </mc:AlternateContent>
      </w:r>
      <w:r w:rsidR="007C0E7F" w:rsidRPr="009F6034">
        <w:rPr>
          <w:rFonts w:asciiTheme="majorHAnsi" w:eastAsiaTheme="majorEastAsia" w:hAnsiTheme="majorHAnsi" w:cstheme="majorBidi"/>
          <w:color w:val="2E74B5" w:themeColor="accent1" w:themeShade="BF"/>
          <w:sz w:val="26"/>
          <w:szCs w:val="26"/>
          <w:lang w:val="en-GB"/>
        </w:rPr>
        <w:t>Porter’s Generic Strategies</w:t>
      </w:r>
      <w:bookmarkEnd w:id="7"/>
    </w:p>
    <w:tbl>
      <w:tblPr>
        <w:tblStyle w:val="TableGrid"/>
        <w:tblW w:w="0" w:type="auto"/>
        <w:tblInd w:w="2425" w:type="dxa"/>
        <w:shd w:val="clear" w:color="auto" w:fill="C45911" w:themeFill="accent2" w:themeFillShade="BF"/>
        <w:tblLook w:val="04A0" w:firstRow="1" w:lastRow="0" w:firstColumn="1" w:lastColumn="0" w:noHBand="0" w:noVBand="1"/>
      </w:tblPr>
      <w:tblGrid>
        <w:gridCol w:w="2472"/>
        <w:gridCol w:w="2176"/>
      </w:tblGrid>
      <w:tr w:rsidR="009F6034" w:rsidRPr="00E5668A" w14:paraId="5C101114" w14:textId="77777777" w:rsidTr="00AD5D9D">
        <w:trPr>
          <w:trHeight w:val="1628"/>
        </w:trPr>
        <w:tc>
          <w:tcPr>
            <w:tcW w:w="2472" w:type="dxa"/>
            <w:shd w:val="clear" w:color="auto" w:fill="C45911" w:themeFill="accent2" w:themeFillShade="BF"/>
            <w:vAlign w:val="center"/>
          </w:tcPr>
          <w:p w14:paraId="5DE46D94" w14:textId="77777777" w:rsidR="009F6034" w:rsidRPr="00E5668A" w:rsidRDefault="009F6034" w:rsidP="00AD5D9D">
            <w:pPr>
              <w:spacing w:after="240"/>
              <w:jc w:val="center"/>
              <w:rPr>
                <w:rFonts w:cs="Times New Roman"/>
                <w:b/>
                <w:color w:val="FFFFFF" w:themeColor="background1"/>
                <w:lang w:val="en-GB"/>
              </w:rPr>
            </w:pPr>
            <w:r w:rsidRPr="00E5668A">
              <w:rPr>
                <w:rFonts w:cs="Times New Roman"/>
                <w:b/>
                <w:color w:val="FFFFFF" w:themeColor="background1"/>
                <w:lang w:val="en-GB"/>
              </w:rPr>
              <w:t>Cost Leadership</w:t>
            </w:r>
          </w:p>
        </w:tc>
        <w:tc>
          <w:tcPr>
            <w:tcW w:w="2176" w:type="dxa"/>
            <w:shd w:val="clear" w:color="auto" w:fill="C45911" w:themeFill="accent2" w:themeFillShade="BF"/>
            <w:vAlign w:val="center"/>
          </w:tcPr>
          <w:p w14:paraId="1F4CB031" w14:textId="77777777" w:rsidR="009F6034" w:rsidRPr="00E5668A" w:rsidRDefault="009F6034" w:rsidP="00AD5D9D">
            <w:pPr>
              <w:spacing w:after="240"/>
              <w:jc w:val="center"/>
              <w:rPr>
                <w:rFonts w:cs="Times New Roman"/>
                <w:b/>
                <w:color w:val="FFFFFF" w:themeColor="background1"/>
                <w:lang w:val="en-GB"/>
              </w:rPr>
            </w:pPr>
            <w:r w:rsidRPr="00E5668A">
              <w:rPr>
                <w:rFonts w:cs="Times New Roman"/>
                <w:b/>
                <w:color w:val="FFFFFF" w:themeColor="background1"/>
                <w:lang w:val="en-GB"/>
              </w:rPr>
              <w:t>Differentiation</w:t>
            </w:r>
          </w:p>
        </w:tc>
      </w:tr>
      <w:tr w:rsidR="009F6034" w:rsidRPr="00E5668A" w14:paraId="4E10C6FE" w14:textId="77777777" w:rsidTr="00AD5D9D">
        <w:trPr>
          <w:trHeight w:val="1667"/>
        </w:trPr>
        <w:tc>
          <w:tcPr>
            <w:tcW w:w="2472" w:type="dxa"/>
            <w:shd w:val="clear" w:color="auto" w:fill="C45911" w:themeFill="accent2" w:themeFillShade="BF"/>
            <w:vAlign w:val="center"/>
          </w:tcPr>
          <w:p w14:paraId="6F6C1ED4" w14:textId="77777777" w:rsidR="009F6034" w:rsidRPr="00E5668A" w:rsidRDefault="009F6034" w:rsidP="00AD5D9D">
            <w:pPr>
              <w:spacing w:after="240"/>
              <w:jc w:val="center"/>
              <w:rPr>
                <w:rFonts w:cs="Times New Roman"/>
                <w:b/>
                <w:color w:val="FFFFFF" w:themeColor="background1"/>
                <w:lang w:val="en-GB"/>
              </w:rPr>
            </w:pPr>
            <w:r w:rsidRPr="00E5668A">
              <w:rPr>
                <w:rFonts w:cs="Times New Roman"/>
                <w:b/>
                <w:color w:val="FFFFFF" w:themeColor="background1"/>
                <w:lang w:val="en-GB"/>
              </w:rPr>
              <w:t>Cost Focus</w:t>
            </w:r>
          </w:p>
        </w:tc>
        <w:tc>
          <w:tcPr>
            <w:tcW w:w="2176" w:type="dxa"/>
            <w:shd w:val="clear" w:color="auto" w:fill="C45911" w:themeFill="accent2" w:themeFillShade="BF"/>
            <w:vAlign w:val="center"/>
          </w:tcPr>
          <w:p w14:paraId="21E7A0CE" w14:textId="77777777" w:rsidR="009F6034" w:rsidRPr="00E5668A" w:rsidRDefault="009F6034" w:rsidP="009F6034">
            <w:pPr>
              <w:keepNext/>
              <w:spacing w:after="240"/>
              <w:jc w:val="center"/>
              <w:rPr>
                <w:rFonts w:cs="Times New Roman"/>
                <w:b/>
                <w:color w:val="FFFFFF" w:themeColor="background1"/>
                <w:lang w:val="en-GB"/>
              </w:rPr>
            </w:pPr>
            <w:r w:rsidRPr="00E5668A">
              <w:rPr>
                <w:rFonts w:cs="Times New Roman"/>
                <w:b/>
                <w:color w:val="FFFFFF" w:themeColor="background1"/>
                <w:lang w:val="en-GB"/>
              </w:rPr>
              <w:t>Differentiation Focus</w:t>
            </w:r>
          </w:p>
        </w:tc>
      </w:tr>
    </w:tbl>
    <w:p w14:paraId="74AED50A" w14:textId="77777777" w:rsidR="009F6034" w:rsidRDefault="009F6034" w:rsidP="009F6034">
      <w:pPr>
        <w:pStyle w:val="Caption"/>
      </w:pPr>
      <w:r w:rsidRPr="00E5668A">
        <w:rPr>
          <w:rFonts w:cs="Times New Roman"/>
          <w:noProof/>
        </w:rPr>
        <mc:AlternateContent>
          <mc:Choice Requires="wps">
            <w:drawing>
              <wp:anchor distT="0" distB="0" distL="114300" distR="114300" simplePos="0" relativeHeight="251661312" behindDoc="0" locked="0" layoutInCell="1" allowOverlap="1" wp14:anchorId="42E524A8" wp14:editId="6BBC1027">
                <wp:simplePos x="0" y="0"/>
                <wp:positionH relativeFrom="margin">
                  <wp:posOffset>3211195</wp:posOffset>
                </wp:positionH>
                <wp:positionV relativeFrom="paragraph">
                  <wp:posOffset>10160</wp:posOffset>
                </wp:positionV>
                <wp:extent cx="1114425" cy="333375"/>
                <wp:effectExtent l="0" t="0" r="9525" b="9525"/>
                <wp:wrapNone/>
                <wp:docPr id="11" name="Text Box 11"/>
                <wp:cNvGraphicFramePr/>
                <a:graphic xmlns:a="http://schemas.openxmlformats.org/drawingml/2006/main">
                  <a:graphicData uri="http://schemas.microsoft.com/office/word/2010/wordprocessingShape">
                    <wps:wsp>
                      <wps:cNvSpPr txBox="1"/>
                      <wps:spPr>
                        <a:xfrm>
                          <a:off x="0" y="0"/>
                          <a:ext cx="1114425" cy="33337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366F74A" w14:textId="77777777" w:rsidR="009F6034" w:rsidRDefault="009F6034" w:rsidP="009F6034">
                            <w:r>
                              <w:t>Differentiation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E524A8" id="Text_x0020_Box_x0020_11" o:spid="_x0000_s1029" type="#_x0000_t202" style="position:absolute;margin-left:252.85pt;margin-top:.8pt;width:87.75pt;height:26.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" fillcolor="white [3212]" stroked="f" strokeweight=".5pt">
                <v:textbox>
                  <w:txbxContent>
                    <w:p w14:paraId="1366F74A" w14:textId="77777777" w:rsidR="009F6034" w:rsidRDefault="009F6034" w:rsidP="009F6034">
                      <w:r>
                        <w:t>Differentiation</w:t>
                      </w:r>
                    </w:p>
                  </w:txbxContent>
                </v:textbox>
                <w10:wrap anchorx="margin"/>
              </v:shape>
            </w:pict>
          </mc:Fallback>
        </mc:AlternateContent>
      </w:r>
      <w:r w:rsidRPr="00E5668A">
        <w:rPr>
          <w:rFonts w:cs="Times New Roman"/>
          <w:noProof/>
        </w:rPr>
        <mc:AlternateContent>
          <mc:Choice Requires="wps">
            <w:drawing>
              <wp:anchor distT="0" distB="0" distL="114300" distR="114300" simplePos="0" relativeHeight="251662336" behindDoc="0" locked="0" layoutInCell="1" allowOverlap="1" wp14:anchorId="28C4A12E" wp14:editId="1A6822AD">
                <wp:simplePos x="0" y="0"/>
                <wp:positionH relativeFrom="column">
                  <wp:posOffset>2003425</wp:posOffset>
                </wp:positionH>
                <wp:positionV relativeFrom="paragraph">
                  <wp:posOffset>10160</wp:posOffset>
                </wp:positionV>
                <wp:extent cx="552450" cy="24765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552450" cy="2476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212ECC6" w14:textId="77777777" w:rsidR="009F6034" w:rsidRDefault="009F6034" w:rsidP="009F6034">
                            <w:r>
                              <w:t xml:space="preserve">Cost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C4A12E" id="Text_x0020_Box_x0020_12" o:spid="_x0000_s1030" type="#_x0000_t202" style="position:absolute;margin-left:157.75pt;margin-top:.8pt;width:43.5pt;height:1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" fillcolor="white [3212]" stroked="f" strokeweight=".5pt">
                <v:textbox>
                  <w:txbxContent>
                    <w:p w14:paraId="2212ECC6" w14:textId="77777777" w:rsidR="009F6034" w:rsidRDefault="009F6034" w:rsidP="009F6034">
                      <w:r>
                        <w:t xml:space="preserve">Cost </w:t>
                      </w:r>
                    </w:p>
                  </w:txbxContent>
                </v:textbox>
              </v:shape>
            </w:pict>
          </mc:Fallback>
        </mc:AlternateContent>
      </w:r>
    </w:p>
    <w:p w14:paraId="722FC782" w14:textId="77777777" w:rsidR="009F6034" w:rsidRDefault="009F6034" w:rsidP="009F6034">
      <w:pPr>
        <w:pStyle w:val="Caption"/>
      </w:pPr>
      <w:r w:rsidRPr="00E5668A">
        <w:rPr>
          <w:rFonts w:cs="Times New Roman"/>
          <w:noProof/>
        </w:rPr>
        <mc:AlternateContent>
          <mc:Choice Requires="wps">
            <w:drawing>
              <wp:anchor distT="0" distB="0" distL="114300" distR="114300" simplePos="0" relativeHeight="251664384" behindDoc="0" locked="0" layoutInCell="1" allowOverlap="1" wp14:anchorId="28070CD5" wp14:editId="318413E2">
                <wp:simplePos x="0" y="0"/>
                <wp:positionH relativeFrom="margin">
                  <wp:posOffset>2190750</wp:posOffset>
                </wp:positionH>
                <wp:positionV relativeFrom="paragraph">
                  <wp:posOffset>35560</wp:posOffset>
                </wp:positionV>
                <wp:extent cx="2000250" cy="33337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2000250" cy="33337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4808581" w14:textId="77777777" w:rsidR="009F6034" w:rsidRPr="009F6034" w:rsidRDefault="009F6034" w:rsidP="009F6034">
                            <w:pPr>
                              <w:rPr>
                                <w:b/>
                                <w:color w:val="FF0000"/>
                              </w:rPr>
                            </w:pPr>
                            <w:r w:rsidRPr="009F6034">
                              <w:rPr>
                                <w:b/>
                                <w:color w:val="FF0000"/>
                              </w:rPr>
                              <w:t xml:space="preserve">Competitive Advantage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070CD5" id="Text_x0020_Box_x0020_1" o:spid="_x0000_s1031" type="#_x0000_t202" style="position:absolute;margin-left:172.5pt;margin-top:2.8pt;width:157.5pt;height:26.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" fillcolor="white [3212]" stroked="f" strokeweight=".5pt">
                <v:textbox>
                  <w:txbxContent>
                    <w:p w14:paraId="04808581" w14:textId="77777777" w:rsidR="009F6034" w:rsidRPr="009F6034" w:rsidRDefault="009F6034" w:rsidP="009F6034">
                      <w:pPr>
                        <w:rPr>
                          <w:b/>
                          <w:color w:val="FF0000"/>
                        </w:rPr>
                      </w:pPr>
                      <w:r w:rsidRPr="009F6034">
                        <w:rPr>
                          <w:b/>
                          <w:color w:val="FF0000"/>
                        </w:rPr>
                        <w:t xml:space="preserve">Competitive Advantage </w:t>
                      </w:r>
                    </w:p>
                  </w:txbxContent>
                </v:textbox>
                <w10:wrap anchorx="margin"/>
              </v:shape>
            </w:pict>
          </mc:Fallback>
        </mc:AlternateContent>
      </w:r>
    </w:p>
    <w:p w14:paraId="2E05AF34" w14:textId="77777777" w:rsidR="009F6034" w:rsidRPr="009F6034" w:rsidRDefault="009F6034" w:rsidP="009F6034"/>
    <w:p w14:paraId="2B1F23CD" w14:textId="77777777" w:rsidR="007C0E7F" w:rsidRPr="009F6034" w:rsidRDefault="009F6034" w:rsidP="009F6034">
      <w:pPr>
        <w:pStyle w:val="Caption"/>
        <w:ind w:left="2160" w:firstLine="720"/>
        <w:rPr>
          <w:rFonts w:cs="Times New Roman"/>
          <w:lang w:val="en-GB"/>
        </w:rPr>
      </w:pPr>
      <w:r>
        <w:t xml:space="preserve">Table </w:t>
      </w:r>
      <w:r w:rsidR="00822C69">
        <w:fldChar w:fldCharType="begin"/>
      </w:r>
      <w:r w:rsidR="00822C69">
        <w:instrText xml:space="preserve"> SEQ Table \* ARABIC </w:instrText>
      </w:r>
      <w:r w:rsidR="00822C69">
        <w:fldChar w:fldCharType="separate"/>
      </w:r>
      <w:r>
        <w:rPr>
          <w:noProof/>
        </w:rPr>
        <w:t>1</w:t>
      </w:r>
      <w:r w:rsidR="00822C69">
        <w:rPr>
          <w:noProof/>
        </w:rPr>
        <w:fldChar w:fldCharType="end"/>
      </w:r>
      <w:r>
        <w:t xml:space="preserve">: </w:t>
      </w:r>
      <w:r w:rsidRPr="00417658">
        <w:rPr>
          <w:i w:val="0"/>
        </w:rPr>
        <w:t>Porter's Generic Competitive Strategies</w:t>
      </w:r>
    </w:p>
    <w:p w14:paraId="64AD3501" w14:textId="77777777" w:rsidR="007C0E7F" w:rsidRPr="009F6034" w:rsidRDefault="007C0E7F" w:rsidP="007C0E7F">
      <w:pPr>
        <w:spacing w:after="160"/>
        <w:jc w:val="both"/>
        <w:rPr>
          <w:rFonts w:cs="Times New Roman"/>
          <w:lang w:val="en-GB"/>
        </w:rPr>
      </w:pPr>
      <w:r w:rsidRPr="009F6034">
        <w:rPr>
          <w:rFonts w:cs="Times New Roman"/>
          <w:lang w:val="en-GB"/>
        </w:rPr>
        <w:t xml:space="preserve">Michael Porter’s generic strategies will be utilised in this paper to analyse Starbuck’s competitive advantage strategy. According to Tanwar (2013), Porter’s generic strategies comprises of three general strategies that businesses use in their quest to realise and maintain a competitive advantage. The three strategies include cost leadership, differentiation and focus. According to Bordean et al (2010), the Porter’s generic model allows organisations to compete by matching </w:t>
      </w:r>
      <w:r w:rsidR="009F6034" w:rsidRPr="009F6034">
        <w:rPr>
          <w:rFonts w:cs="Times New Roman"/>
          <w:lang w:val="en-GB"/>
        </w:rPr>
        <w:t>the</w:t>
      </w:r>
      <w:r w:rsidRPr="009F6034">
        <w:rPr>
          <w:rFonts w:cs="Times New Roman"/>
          <w:lang w:val="en-GB"/>
        </w:rPr>
        <w:t xml:space="preserve"> target market to its unique competitive advantage. Allen and Helms (2006) add that the adopted strategy helps an organisation enhance its performance by differentiating its products or services from those of its rivals or by ensuring that it is the low cost producer in an industry. Subsequently, the company can accompany either of these two strategies by focusing on a particular market segment. Porter highlights that an organisation that fails to adopt any of these strategies risks stagnation (Davidson, 2001). </w:t>
      </w:r>
    </w:p>
    <w:p w14:paraId="63D756C8" w14:textId="77777777" w:rsidR="007C0E7F" w:rsidRPr="009F6034" w:rsidRDefault="007C0E7F" w:rsidP="007C0E7F">
      <w:pPr>
        <w:spacing w:after="160"/>
        <w:jc w:val="both"/>
        <w:rPr>
          <w:rFonts w:cs="Times New Roman"/>
          <w:lang w:val="en-GB"/>
        </w:rPr>
      </w:pPr>
      <w:r w:rsidRPr="009F6034">
        <w:rPr>
          <w:rFonts w:cs="Times New Roman"/>
          <w:lang w:val="en-GB"/>
        </w:rPr>
        <w:t xml:space="preserve">Cost leadership involves a company managing and organising “its value adding activities so that it operates as the lowest cost producer of a good or service” (Ormanidhi and Stringa, 2008, p. 174). On the other hand, differentiation involves persuading clients that a good or service is superior in a particular way compared to that of competitors (Parnell, 2011). Differentiation is realised through creation of value through uniqueness rather than low costs. The focus strategy involves aiming at a particular market segment rather than the entire market (Hlavacka, et al., 2001). Scholars and professionals alike have criticised Porter’s generic strategy. For instance, some scholars argue that this strategy does not fit into reality, as there does not exist empirical evidence to show that the three strategies are an avenue to superior profit (Mekic and Mekic, 2014). </w:t>
      </w:r>
    </w:p>
    <w:p w14:paraId="57291451" w14:textId="77777777" w:rsidR="007C0E7F" w:rsidRPr="009F6034" w:rsidRDefault="007C0E7F" w:rsidP="007C0E7F">
      <w:pPr>
        <w:spacing w:after="160"/>
        <w:rPr>
          <w:rFonts w:cs="Times New Roman"/>
          <w:lang w:val="en-GB"/>
        </w:rPr>
      </w:pPr>
    </w:p>
    <w:p w14:paraId="5DFD4336" w14:textId="77777777" w:rsidR="007C0E7F" w:rsidRPr="009F6034" w:rsidRDefault="007C0E7F" w:rsidP="007C0E7F">
      <w:pPr>
        <w:spacing w:after="160"/>
        <w:rPr>
          <w:rFonts w:cs="Times New Roman"/>
          <w:b/>
          <w:lang w:val="en-GB"/>
        </w:rPr>
      </w:pPr>
      <w:r w:rsidRPr="009F6034">
        <w:rPr>
          <w:rFonts w:cs="Times New Roman"/>
          <w:b/>
          <w:lang w:val="en-GB"/>
        </w:rPr>
        <w:br w:type="page"/>
      </w:r>
    </w:p>
    <w:p w14:paraId="58085C03" w14:textId="77777777" w:rsidR="00AD5D9D" w:rsidRPr="009F6034" w:rsidRDefault="007C0E7F" w:rsidP="007C0E7F">
      <w:pPr>
        <w:keepNext/>
        <w:keepLines/>
        <w:numPr>
          <w:ilvl w:val="0"/>
          <w:numId w:val="4"/>
        </w:numPr>
        <w:spacing w:before="240" w:after="160" w:line="259" w:lineRule="auto"/>
        <w:outlineLvl w:val="0"/>
        <w:rPr>
          <w:rFonts w:asciiTheme="majorHAnsi" w:eastAsiaTheme="majorEastAsia" w:hAnsiTheme="majorHAnsi" w:cstheme="majorBidi"/>
          <w:color w:val="2E74B5" w:themeColor="accent1" w:themeShade="BF"/>
          <w:sz w:val="32"/>
          <w:szCs w:val="32"/>
          <w:lang w:val="en-GB"/>
        </w:rPr>
      </w:pPr>
      <w:bookmarkStart w:id="8" w:name="_Toc498543766"/>
      <w:r w:rsidRPr="009F6034">
        <w:rPr>
          <w:rFonts w:asciiTheme="majorHAnsi" w:eastAsiaTheme="majorEastAsia" w:hAnsiTheme="majorHAnsi" w:cstheme="majorBidi"/>
          <w:color w:val="2E74B5" w:themeColor="accent1" w:themeShade="BF"/>
          <w:sz w:val="32"/>
          <w:szCs w:val="32"/>
          <w:lang w:val="en-GB"/>
        </w:rPr>
        <w:t>Report Findings</w:t>
      </w:r>
      <w:bookmarkEnd w:id="8"/>
    </w:p>
    <w:p w14:paraId="53BEC06C" w14:textId="77777777" w:rsidR="007C0E7F" w:rsidRPr="009F6034" w:rsidRDefault="007C0E7F" w:rsidP="007C0E7F">
      <w:pPr>
        <w:jc w:val="both"/>
        <w:rPr>
          <w:rFonts w:cs="Times New Roman"/>
          <w:lang w:val="en-GB"/>
        </w:rPr>
      </w:pPr>
      <w:r w:rsidRPr="009F6034">
        <w:rPr>
          <w:rFonts w:cs="Times New Roman"/>
          <w:lang w:val="en-GB"/>
        </w:rPr>
        <w:t xml:space="preserve">An analysis of the provided case study shows that Starbucks’s competitive advantage can be attributed to the company’s utilisation of the differentiation strategy as well as the intensive growth strategy. </w:t>
      </w:r>
    </w:p>
    <w:p w14:paraId="57E8C733" w14:textId="77777777" w:rsidR="00AD5D9D" w:rsidRPr="009F6034" w:rsidRDefault="007C0E7F" w:rsidP="007C0E7F">
      <w:pPr>
        <w:keepNext/>
        <w:keepLines/>
        <w:numPr>
          <w:ilvl w:val="1"/>
          <w:numId w:val="4"/>
        </w:numPr>
        <w:spacing w:before="40" w:after="160" w:line="259" w:lineRule="auto"/>
        <w:outlineLvl w:val="1"/>
        <w:rPr>
          <w:rFonts w:asciiTheme="majorHAnsi" w:eastAsiaTheme="majorEastAsia" w:hAnsiTheme="majorHAnsi" w:cstheme="majorBidi"/>
          <w:color w:val="2E74B5" w:themeColor="accent1" w:themeShade="BF"/>
          <w:sz w:val="26"/>
          <w:szCs w:val="26"/>
          <w:lang w:val="en-GB"/>
        </w:rPr>
      </w:pPr>
      <w:bookmarkStart w:id="9" w:name="_Toc498543767"/>
      <w:r w:rsidRPr="009F6034">
        <w:rPr>
          <w:rFonts w:asciiTheme="majorHAnsi" w:eastAsiaTheme="majorEastAsia" w:hAnsiTheme="majorHAnsi" w:cstheme="majorBidi"/>
          <w:color w:val="2E74B5" w:themeColor="accent1" w:themeShade="BF"/>
          <w:sz w:val="26"/>
          <w:szCs w:val="26"/>
          <w:lang w:val="en-GB"/>
        </w:rPr>
        <w:t>Differentiation</w:t>
      </w:r>
      <w:bookmarkEnd w:id="9"/>
    </w:p>
    <w:p w14:paraId="182ED2CF" w14:textId="77777777" w:rsidR="007C0E7F" w:rsidRPr="009F6034" w:rsidRDefault="007C0E7F" w:rsidP="007C0E7F">
      <w:pPr>
        <w:jc w:val="both"/>
        <w:rPr>
          <w:rFonts w:cs="Times New Roman"/>
          <w:lang w:val="en-GB"/>
        </w:rPr>
      </w:pPr>
      <w:r w:rsidRPr="009F6034">
        <w:rPr>
          <w:rFonts w:cs="Times New Roman"/>
          <w:lang w:val="en-GB"/>
        </w:rPr>
        <w:t xml:space="preserve">The strategy borrows from Porter’s generic matrix that identifies three strategies as discussed above. Differentiation in Starbucks is evident in the company’s focus on speciality coffee as well as in its offering a broad range of products that differentiate it from its competitors. By offering speciality coffee, the company has managed to stay ahead of its competitors that include Dunkin Donuts and McDonald’s by providing coffee beans of the highest quality. To achieve such quality, Starbucks has invested in a state of the art brewing process that has been effective in improving the coffee experience. In addition, the company relies on responsible sourcing to ensure that the raw coffee used guarantees the best products. In this regard, it has set in place measures to ensure that its coffee is grown under the highest standards of quality (Starbucks, 2017). In essence, Starbucks has realised differentiation by putting in place a number of measures. </w:t>
      </w:r>
    </w:p>
    <w:p w14:paraId="575A1C86" w14:textId="77777777" w:rsidR="00AD5D9D" w:rsidRPr="009F6034" w:rsidRDefault="007C0E7F" w:rsidP="007C0E7F">
      <w:pPr>
        <w:keepNext/>
        <w:keepLines/>
        <w:numPr>
          <w:ilvl w:val="0"/>
          <w:numId w:val="6"/>
        </w:numPr>
        <w:spacing w:before="40" w:after="160" w:line="259" w:lineRule="auto"/>
        <w:outlineLvl w:val="2"/>
        <w:rPr>
          <w:rFonts w:asciiTheme="majorHAnsi" w:eastAsiaTheme="majorEastAsia" w:hAnsiTheme="majorHAnsi" w:cstheme="majorBidi"/>
          <w:color w:val="1F4D78" w:themeColor="accent1" w:themeShade="7F"/>
          <w:lang w:val="en-GB"/>
        </w:rPr>
      </w:pPr>
      <w:bookmarkStart w:id="10" w:name="_Toc498543768"/>
      <w:r w:rsidRPr="009F6034">
        <w:rPr>
          <w:rFonts w:asciiTheme="majorHAnsi" w:eastAsiaTheme="majorEastAsia" w:hAnsiTheme="majorHAnsi" w:cstheme="majorBidi"/>
          <w:color w:val="1F4D78" w:themeColor="accent1" w:themeShade="7F"/>
          <w:lang w:val="en-GB"/>
        </w:rPr>
        <w:t>Brand and Customer Perceptions</w:t>
      </w:r>
      <w:bookmarkEnd w:id="10"/>
    </w:p>
    <w:p w14:paraId="37052BE7" w14:textId="77777777" w:rsidR="007C0E7F" w:rsidRPr="009F6034" w:rsidRDefault="007C0E7F" w:rsidP="007C0E7F">
      <w:pPr>
        <w:spacing w:after="160"/>
        <w:jc w:val="both"/>
        <w:rPr>
          <w:rFonts w:cs="Times New Roman"/>
          <w:lang w:val="en-GB"/>
        </w:rPr>
      </w:pPr>
      <w:r w:rsidRPr="009F6034">
        <w:rPr>
          <w:rFonts w:cs="Times New Roman"/>
          <w:lang w:val="en-GB"/>
        </w:rPr>
        <w:t xml:space="preserve">First, throughout the years, the company has been keen on customer perceptions and its image. For this reason, Starbucks has managed to establish itself as a brand. Boardean et al (2010) state that the emphasis of the differentiation strategy is more on creating value through uniqueness rather than on lower cost. In this regard, and through superior service and speciality coffee, Starbucks has ensured that its customers are less sensitive on prices but more on the uniqueness of its products. Furthermore, Porter noted that to secure a competitive advantage, a company can only bank on either differentiation or cost leadership as a combination of the two can result in failure in both (Tanwar, 2013). </w:t>
      </w:r>
      <w:r w:rsidR="00140FA3" w:rsidRPr="009F6034">
        <w:rPr>
          <w:rFonts w:cs="Times New Roman"/>
          <w:lang w:val="en-GB"/>
        </w:rPr>
        <w:t>In essence, Porter (1985)</w:t>
      </w:r>
      <w:r w:rsidR="00DF6C36" w:rsidRPr="009F6034">
        <w:rPr>
          <w:rFonts w:cs="Times New Roman"/>
          <w:lang w:val="en-GB"/>
        </w:rPr>
        <w:t xml:space="preserve"> noted that a company should </w:t>
      </w:r>
      <w:r w:rsidR="00E32EFC" w:rsidRPr="009F6034">
        <w:rPr>
          <w:rFonts w:cs="Times New Roman"/>
          <w:lang w:val="en-GB"/>
        </w:rPr>
        <w:t xml:space="preserve">choose between </w:t>
      </w:r>
      <w:r w:rsidR="007208A0" w:rsidRPr="009F6034">
        <w:rPr>
          <w:rFonts w:cs="Times New Roman"/>
          <w:lang w:val="en-GB"/>
        </w:rPr>
        <w:t xml:space="preserve">differentiation and </w:t>
      </w:r>
      <w:r w:rsidR="00074385" w:rsidRPr="009F6034">
        <w:rPr>
          <w:rFonts w:cs="Times New Roman"/>
          <w:lang w:val="en-GB"/>
        </w:rPr>
        <w:t xml:space="preserve">cost leadership or else </w:t>
      </w:r>
      <w:r w:rsidR="00BC07DE" w:rsidRPr="009F6034">
        <w:rPr>
          <w:rFonts w:cs="Times New Roman"/>
          <w:lang w:val="en-GB"/>
        </w:rPr>
        <w:t xml:space="preserve">it will </w:t>
      </w:r>
      <w:r w:rsidR="009F6034" w:rsidRPr="009F6034">
        <w:rPr>
          <w:rFonts w:cs="Times New Roman"/>
          <w:lang w:val="en-GB"/>
        </w:rPr>
        <w:t>be</w:t>
      </w:r>
      <w:r w:rsidR="00BC07DE" w:rsidRPr="009F6034">
        <w:rPr>
          <w:rFonts w:cs="Times New Roman"/>
          <w:lang w:val="en-GB"/>
        </w:rPr>
        <w:t xml:space="preserve"> stuck in the middle. </w:t>
      </w:r>
      <w:r w:rsidR="00800169" w:rsidRPr="009F6034">
        <w:rPr>
          <w:rFonts w:cs="Times New Roman"/>
          <w:lang w:val="en-GB"/>
        </w:rPr>
        <w:t>Porter</w:t>
      </w:r>
      <w:r w:rsidR="001B6FC5" w:rsidRPr="009F6034">
        <w:rPr>
          <w:rFonts w:cs="Times New Roman"/>
          <w:lang w:val="en-GB"/>
        </w:rPr>
        <w:t xml:space="preserve"> (1985)</w:t>
      </w:r>
      <w:r w:rsidR="00800169" w:rsidRPr="009F6034">
        <w:rPr>
          <w:rFonts w:cs="Times New Roman"/>
          <w:lang w:val="en-GB"/>
        </w:rPr>
        <w:t xml:space="preserve"> added that </w:t>
      </w:r>
      <w:r w:rsidR="00BB4BAF" w:rsidRPr="009F6034">
        <w:rPr>
          <w:rFonts w:cs="Times New Roman"/>
          <w:lang w:val="en-GB"/>
        </w:rPr>
        <w:t xml:space="preserve">achieving differentiation and cost leadership are </w:t>
      </w:r>
      <w:r w:rsidR="001B6FC5" w:rsidRPr="009F6034">
        <w:rPr>
          <w:rFonts w:cs="Times New Roman"/>
          <w:lang w:val="en-GB"/>
        </w:rPr>
        <w:t xml:space="preserve">inconsistent because </w:t>
      </w:r>
      <w:r w:rsidR="00022D97" w:rsidRPr="009F6034">
        <w:rPr>
          <w:rFonts w:cs="Times New Roman"/>
          <w:lang w:val="en-GB"/>
        </w:rPr>
        <w:t xml:space="preserve">differentiation is usually costly. </w:t>
      </w:r>
      <w:r w:rsidR="006F47DB" w:rsidRPr="009F6034">
        <w:rPr>
          <w:rFonts w:cs="Times New Roman"/>
          <w:lang w:val="en-GB"/>
        </w:rPr>
        <w:t xml:space="preserve">On one hand, </w:t>
      </w:r>
      <w:r w:rsidR="004B3486" w:rsidRPr="009F6034">
        <w:rPr>
          <w:rFonts w:cs="Times New Roman"/>
          <w:lang w:val="en-GB"/>
        </w:rPr>
        <w:t xml:space="preserve">differentiation </w:t>
      </w:r>
      <w:r w:rsidR="00697696" w:rsidRPr="009F6034">
        <w:rPr>
          <w:rFonts w:cs="Times New Roman"/>
          <w:lang w:val="en-GB"/>
        </w:rPr>
        <w:t>is provided on the provision that f</w:t>
      </w:r>
      <w:r w:rsidR="00DC4F28" w:rsidRPr="009F6034">
        <w:rPr>
          <w:rFonts w:cs="Times New Roman"/>
          <w:lang w:val="en-GB"/>
        </w:rPr>
        <w:t xml:space="preserve">or a company to be successful </w:t>
      </w:r>
      <w:r w:rsidR="002B20EC" w:rsidRPr="009F6034">
        <w:rPr>
          <w:rFonts w:cs="Times New Roman"/>
          <w:lang w:val="en-GB"/>
        </w:rPr>
        <w:t xml:space="preserve">its clients must be willing to </w:t>
      </w:r>
      <w:r w:rsidR="00A048D2" w:rsidRPr="009F6034">
        <w:rPr>
          <w:rFonts w:cs="Times New Roman"/>
          <w:lang w:val="en-GB"/>
        </w:rPr>
        <w:t xml:space="preserve">pay more for the uniqueness of a product or service than the company </w:t>
      </w:r>
      <w:r w:rsidR="00C97592" w:rsidRPr="009F6034">
        <w:rPr>
          <w:rFonts w:cs="Times New Roman"/>
          <w:lang w:val="en-GB"/>
        </w:rPr>
        <w:t>invested in its creation</w:t>
      </w:r>
      <w:r w:rsidR="00C9764C" w:rsidRPr="009F6034">
        <w:rPr>
          <w:rFonts w:cs="Times New Roman"/>
          <w:lang w:val="en-GB"/>
        </w:rPr>
        <w:t xml:space="preserve"> (Borden et al., 2010)</w:t>
      </w:r>
      <w:r w:rsidR="00C97592" w:rsidRPr="009F6034">
        <w:rPr>
          <w:rFonts w:cs="Times New Roman"/>
          <w:lang w:val="en-GB"/>
        </w:rPr>
        <w:t xml:space="preserve">. </w:t>
      </w:r>
      <w:r w:rsidR="00051F27" w:rsidRPr="009F6034">
        <w:rPr>
          <w:rFonts w:cs="Times New Roman"/>
          <w:lang w:val="en-GB"/>
        </w:rPr>
        <w:t xml:space="preserve">On the other hand, </w:t>
      </w:r>
      <w:r w:rsidR="00781EC8" w:rsidRPr="009F6034">
        <w:rPr>
          <w:rFonts w:cs="Times New Roman"/>
          <w:lang w:val="en-GB"/>
        </w:rPr>
        <w:t xml:space="preserve">the cost leadership strategy </w:t>
      </w:r>
      <w:r w:rsidR="00E16A5D" w:rsidRPr="009F6034">
        <w:rPr>
          <w:rFonts w:cs="Times New Roman"/>
          <w:lang w:val="en-GB"/>
        </w:rPr>
        <w:t xml:space="preserve">is founded on the provision that </w:t>
      </w:r>
      <w:r w:rsidR="00494F30" w:rsidRPr="009F6034">
        <w:rPr>
          <w:rFonts w:cs="Times New Roman"/>
          <w:lang w:val="en-GB"/>
        </w:rPr>
        <w:t xml:space="preserve">a company can manage and organize its value adding activities </w:t>
      </w:r>
      <w:r w:rsidR="003609C9" w:rsidRPr="009F6034">
        <w:rPr>
          <w:rFonts w:cs="Times New Roman"/>
          <w:lang w:val="en-GB"/>
        </w:rPr>
        <w:t>so that it is the lowers producer of a service or product</w:t>
      </w:r>
      <w:r w:rsidR="009162B8" w:rsidRPr="009F6034">
        <w:rPr>
          <w:rFonts w:cs="Times New Roman"/>
          <w:lang w:val="en-GB"/>
        </w:rPr>
        <w:t xml:space="preserve"> (Borden et al., 2010)</w:t>
      </w:r>
      <w:r w:rsidR="003609C9" w:rsidRPr="009F6034">
        <w:rPr>
          <w:rFonts w:cs="Times New Roman"/>
          <w:lang w:val="en-GB"/>
        </w:rPr>
        <w:t xml:space="preserve">. </w:t>
      </w:r>
      <w:r w:rsidR="00996E1B" w:rsidRPr="009F6034">
        <w:rPr>
          <w:rFonts w:cs="Times New Roman"/>
          <w:lang w:val="en-GB"/>
        </w:rPr>
        <w:t xml:space="preserve">In this regard, a company that would attempt to utilize </w:t>
      </w:r>
      <w:r w:rsidR="001C7A0B" w:rsidRPr="009F6034">
        <w:rPr>
          <w:rFonts w:cs="Times New Roman"/>
          <w:lang w:val="en-GB"/>
        </w:rPr>
        <w:t xml:space="preserve">both strategies would end up confusing its customers. </w:t>
      </w:r>
    </w:p>
    <w:p w14:paraId="5C7213FC" w14:textId="77777777" w:rsidR="00AD5D9D" w:rsidRPr="009F6034" w:rsidRDefault="007C0E7F" w:rsidP="007C0E7F">
      <w:pPr>
        <w:keepNext/>
        <w:keepLines/>
        <w:numPr>
          <w:ilvl w:val="0"/>
          <w:numId w:val="6"/>
        </w:numPr>
        <w:spacing w:before="40" w:after="160" w:line="259" w:lineRule="auto"/>
        <w:outlineLvl w:val="2"/>
        <w:rPr>
          <w:rFonts w:asciiTheme="majorHAnsi" w:eastAsiaTheme="majorEastAsia" w:hAnsiTheme="majorHAnsi" w:cstheme="majorBidi"/>
          <w:color w:val="1F4D78" w:themeColor="accent1" w:themeShade="7F"/>
          <w:lang w:val="en-GB"/>
        </w:rPr>
      </w:pPr>
      <w:bookmarkStart w:id="11" w:name="_Toc498543769"/>
      <w:r w:rsidRPr="009F6034">
        <w:rPr>
          <w:rFonts w:asciiTheme="majorHAnsi" w:eastAsiaTheme="majorEastAsia" w:hAnsiTheme="majorHAnsi" w:cstheme="majorBidi"/>
          <w:color w:val="1F4D78" w:themeColor="accent1" w:themeShade="7F"/>
          <w:lang w:val="en-GB"/>
        </w:rPr>
        <w:t>Buyer-Seller Relationship</w:t>
      </w:r>
      <w:bookmarkEnd w:id="11"/>
    </w:p>
    <w:p w14:paraId="1F7586F0" w14:textId="77777777" w:rsidR="007C0E7F" w:rsidRPr="009F6034" w:rsidRDefault="007C0E7F" w:rsidP="007C0E7F">
      <w:pPr>
        <w:spacing w:after="160"/>
        <w:rPr>
          <w:rFonts w:cs="Times New Roman"/>
          <w:lang w:val="en-GB"/>
        </w:rPr>
      </w:pPr>
      <w:r w:rsidRPr="009F6034">
        <w:rPr>
          <w:rFonts w:cs="Times New Roman"/>
          <w:lang w:val="en-GB"/>
        </w:rPr>
        <w:t xml:space="preserve">Second, Starbucks has achieved differentiation by establishing a cordial relationship with its buyers. Through this relationship, the company is able to capture the views of the customers and subsequently adapt its products according to their preferences. The broad array of products including more than thirty blends of the best coffee, merchandise such as accessories and books as well as a variety of fresh food are all tailored according to the preferences of the customers. Tawar (2013) states that firms that implement the differentiation strategy benefit by realising higher profit margins compared to their rivals due to loyalty from their customers. </w:t>
      </w:r>
    </w:p>
    <w:p w14:paraId="7AC6573D" w14:textId="77777777" w:rsidR="00AD5D9D" w:rsidRPr="009F6034" w:rsidRDefault="007C0E7F" w:rsidP="007C0E7F">
      <w:pPr>
        <w:keepNext/>
        <w:keepLines/>
        <w:numPr>
          <w:ilvl w:val="0"/>
          <w:numId w:val="6"/>
        </w:numPr>
        <w:spacing w:before="40" w:after="160" w:line="259" w:lineRule="auto"/>
        <w:outlineLvl w:val="2"/>
        <w:rPr>
          <w:rFonts w:asciiTheme="majorHAnsi" w:eastAsiaTheme="majorEastAsia" w:hAnsiTheme="majorHAnsi" w:cstheme="majorBidi"/>
          <w:color w:val="1F4D78" w:themeColor="accent1" w:themeShade="7F"/>
          <w:lang w:val="en-GB"/>
        </w:rPr>
      </w:pPr>
      <w:bookmarkStart w:id="12" w:name="_Toc498543770"/>
      <w:r w:rsidRPr="009F6034">
        <w:rPr>
          <w:rFonts w:asciiTheme="majorHAnsi" w:eastAsiaTheme="majorEastAsia" w:hAnsiTheme="majorHAnsi" w:cstheme="majorBidi"/>
          <w:color w:val="1F4D78" w:themeColor="accent1" w:themeShade="7F"/>
          <w:lang w:val="en-GB"/>
        </w:rPr>
        <w:t>Product Mix</w:t>
      </w:r>
      <w:bookmarkEnd w:id="12"/>
    </w:p>
    <w:p w14:paraId="260DA5E4" w14:textId="77777777" w:rsidR="007C0E7F" w:rsidRPr="009F6034" w:rsidRDefault="007C0E7F" w:rsidP="007C0E7F">
      <w:pPr>
        <w:spacing w:after="160"/>
        <w:rPr>
          <w:rFonts w:cs="Times New Roman"/>
          <w:lang w:val="en-GB"/>
        </w:rPr>
      </w:pPr>
      <w:r w:rsidRPr="009F6034">
        <w:rPr>
          <w:rFonts w:cs="Times New Roman"/>
          <w:lang w:val="en-GB"/>
        </w:rPr>
        <w:t xml:space="preserve">The third way that Starbucks has established differentiation is by offering a mix of products. Pulaj, Kume and Cipi (2015) a company can achieve differentiation by focusing on company relationships such as after-sale services, distribution channel and mix product. As stated earlier, Starbucks offers a broad range of products that the clients can enjoy either in the stores, on the go or at home (Starbucks, 2017). By offering a mix of products, the company is able to capture a wider market segment. </w:t>
      </w:r>
    </w:p>
    <w:p w14:paraId="74A1D080" w14:textId="77777777" w:rsidR="00AD5D9D" w:rsidRPr="009F6034" w:rsidRDefault="007C0E7F" w:rsidP="007C0E7F">
      <w:pPr>
        <w:keepNext/>
        <w:keepLines/>
        <w:numPr>
          <w:ilvl w:val="0"/>
          <w:numId w:val="6"/>
        </w:numPr>
        <w:spacing w:before="40" w:after="160" w:line="259" w:lineRule="auto"/>
        <w:outlineLvl w:val="2"/>
        <w:rPr>
          <w:rFonts w:asciiTheme="majorHAnsi" w:eastAsiaTheme="majorEastAsia" w:hAnsiTheme="majorHAnsi" w:cstheme="majorBidi"/>
          <w:color w:val="1F4D78" w:themeColor="accent1" w:themeShade="7F"/>
          <w:lang w:val="en-GB"/>
        </w:rPr>
      </w:pPr>
      <w:bookmarkStart w:id="13" w:name="_Toc498543771"/>
      <w:r w:rsidRPr="009F6034">
        <w:rPr>
          <w:rFonts w:asciiTheme="majorHAnsi" w:eastAsiaTheme="majorEastAsia" w:hAnsiTheme="majorHAnsi" w:cstheme="majorBidi"/>
          <w:color w:val="1F4D78" w:themeColor="accent1" w:themeShade="7F"/>
          <w:lang w:val="en-GB"/>
        </w:rPr>
        <w:t>Customer Service Skills</w:t>
      </w:r>
      <w:bookmarkEnd w:id="13"/>
    </w:p>
    <w:p w14:paraId="7EC8B2EF" w14:textId="77777777" w:rsidR="007C0E7F" w:rsidRPr="009F6034" w:rsidRDefault="007C0E7F" w:rsidP="007C0E7F">
      <w:pPr>
        <w:spacing w:after="160"/>
        <w:jc w:val="both"/>
        <w:rPr>
          <w:rFonts w:cs="Times New Roman"/>
          <w:lang w:val="en-GB"/>
        </w:rPr>
      </w:pPr>
      <w:r w:rsidRPr="009F6034">
        <w:rPr>
          <w:rFonts w:cs="Times New Roman"/>
          <w:lang w:val="en-GB"/>
        </w:rPr>
        <w:t xml:space="preserve">Tawar (2013) states that for an organisation to adopt a differentiation strategy successfully, it ought to have effective skills in customer service. </w:t>
      </w:r>
      <w:r w:rsidR="00B41719" w:rsidRPr="009F6034">
        <w:rPr>
          <w:rFonts w:cs="Times New Roman"/>
          <w:lang w:val="en-GB"/>
        </w:rPr>
        <w:t xml:space="preserve">Similarly, </w:t>
      </w:r>
      <w:r w:rsidR="00183030" w:rsidRPr="009F6034">
        <w:rPr>
          <w:rFonts w:cs="Times New Roman"/>
          <w:lang w:val="en-GB"/>
        </w:rPr>
        <w:t>Starbucks</w:t>
      </w:r>
      <w:r w:rsidRPr="009F6034">
        <w:rPr>
          <w:rFonts w:cs="Times New Roman"/>
          <w:lang w:val="en-GB"/>
        </w:rPr>
        <w:t xml:space="preserve"> </w:t>
      </w:r>
      <w:r w:rsidR="00B41719" w:rsidRPr="009F6034">
        <w:rPr>
          <w:rFonts w:cs="Times New Roman"/>
          <w:lang w:val="en-GB"/>
        </w:rPr>
        <w:t>acknowledges the significanc</w:t>
      </w:r>
      <w:r w:rsidR="00BE0D5F" w:rsidRPr="009F6034">
        <w:rPr>
          <w:rFonts w:cs="Times New Roman"/>
          <w:lang w:val="en-GB"/>
        </w:rPr>
        <w:t>e of effective customer service</w:t>
      </w:r>
      <w:r w:rsidRPr="009F6034">
        <w:rPr>
          <w:rFonts w:cs="Times New Roman"/>
          <w:lang w:val="en-GB"/>
        </w:rPr>
        <w:t>. For instance, the company has an effectively working customer service department that encourages the company’s clients to provide feedback about the services and raise any complaints about bad experiences that they have had in its</w:t>
      </w:r>
      <w:r w:rsidR="009E420D" w:rsidRPr="009F6034">
        <w:rPr>
          <w:rFonts w:cs="Times New Roman"/>
          <w:lang w:val="en-GB"/>
        </w:rPr>
        <w:t xml:space="preserve"> stores (Starbucks, 2017). </w:t>
      </w:r>
      <w:r w:rsidR="00C44E24" w:rsidRPr="009F6034">
        <w:rPr>
          <w:rFonts w:cs="Times New Roman"/>
          <w:lang w:val="en-GB"/>
        </w:rPr>
        <w:t xml:space="preserve">In addition, the company has an online customer service team that works from Monday through to Saturday (Starbucks, 2017). </w:t>
      </w:r>
      <w:r w:rsidR="0026402A" w:rsidRPr="009F6034">
        <w:rPr>
          <w:rFonts w:cs="Times New Roman"/>
          <w:lang w:val="en-GB"/>
        </w:rPr>
        <w:t xml:space="preserve">Susanty and Kenny (2015) state that </w:t>
      </w:r>
      <w:r w:rsidR="0067799C" w:rsidRPr="009F6034">
        <w:rPr>
          <w:rFonts w:cs="Times New Roman"/>
          <w:lang w:val="en-GB"/>
        </w:rPr>
        <w:t xml:space="preserve">there exists a positive correlation between effective customer service, </w:t>
      </w:r>
      <w:r w:rsidR="004513A9" w:rsidRPr="009F6034">
        <w:rPr>
          <w:rFonts w:cs="Times New Roman"/>
          <w:lang w:val="en-GB"/>
        </w:rPr>
        <w:t xml:space="preserve">customer satisfaction and </w:t>
      </w:r>
      <w:r w:rsidR="00F0403C" w:rsidRPr="009F6034">
        <w:rPr>
          <w:rFonts w:cs="Times New Roman"/>
          <w:lang w:val="en-GB"/>
        </w:rPr>
        <w:t xml:space="preserve">increased profits. </w:t>
      </w:r>
      <w:r w:rsidR="00204AE5" w:rsidRPr="009F6034">
        <w:rPr>
          <w:rFonts w:cs="Times New Roman"/>
          <w:lang w:val="en-GB"/>
        </w:rPr>
        <w:t>Tha</w:t>
      </w:r>
      <w:r w:rsidR="00BE5ED8" w:rsidRPr="009F6034">
        <w:rPr>
          <w:rFonts w:cs="Times New Roman"/>
          <w:lang w:val="en-GB"/>
        </w:rPr>
        <w:t xml:space="preserve">t is, when a company invests in enhancing the customer service skills of its employees, </w:t>
      </w:r>
      <w:r w:rsidR="00A15225" w:rsidRPr="009F6034">
        <w:rPr>
          <w:rFonts w:cs="Times New Roman"/>
          <w:lang w:val="en-GB"/>
        </w:rPr>
        <w:t xml:space="preserve">its customers are more likely to be more satisfied </w:t>
      </w:r>
      <w:r w:rsidR="00A00ED4" w:rsidRPr="009F6034">
        <w:rPr>
          <w:rFonts w:cs="Times New Roman"/>
          <w:lang w:val="en-GB"/>
        </w:rPr>
        <w:t>with its services</w:t>
      </w:r>
      <w:r w:rsidR="00583ABA" w:rsidRPr="009F6034">
        <w:rPr>
          <w:rFonts w:cs="Times New Roman"/>
          <w:lang w:val="en-GB"/>
        </w:rPr>
        <w:t xml:space="preserve"> and products</w:t>
      </w:r>
      <w:r w:rsidR="0005652C" w:rsidRPr="009F6034">
        <w:rPr>
          <w:rFonts w:cs="Times New Roman"/>
          <w:lang w:val="en-GB"/>
        </w:rPr>
        <w:t xml:space="preserve"> and, hence, more purchases. </w:t>
      </w:r>
      <w:r w:rsidR="00CD25B3" w:rsidRPr="009F6034">
        <w:rPr>
          <w:rFonts w:cs="Times New Roman"/>
          <w:lang w:val="en-GB"/>
        </w:rPr>
        <w:t xml:space="preserve">Susanty and Kenny also </w:t>
      </w:r>
      <w:r w:rsidR="00A0641E" w:rsidRPr="009F6034">
        <w:rPr>
          <w:rFonts w:cs="Times New Roman"/>
          <w:lang w:val="en-GB"/>
        </w:rPr>
        <w:t>state</w:t>
      </w:r>
      <w:r w:rsidR="00CD25B3" w:rsidRPr="009F6034">
        <w:rPr>
          <w:rFonts w:cs="Times New Roman"/>
          <w:lang w:val="en-GB"/>
        </w:rPr>
        <w:t xml:space="preserve"> that </w:t>
      </w:r>
      <w:r w:rsidR="00A0641E" w:rsidRPr="009F6034">
        <w:rPr>
          <w:rFonts w:cs="Times New Roman"/>
          <w:lang w:val="en-GB"/>
        </w:rPr>
        <w:t xml:space="preserve">through effective customer service, Starbucks has managed to stay ahead </w:t>
      </w:r>
      <w:r w:rsidR="007E4334" w:rsidRPr="009F6034">
        <w:rPr>
          <w:rFonts w:cs="Times New Roman"/>
          <w:lang w:val="en-GB"/>
        </w:rPr>
        <w:t xml:space="preserve">of its competitors such as Excelso through superior service. </w:t>
      </w:r>
    </w:p>
    <w:p w14:paraId="74858583" w14:textId="77777777" w:rsidR="00AD5D9D" w:rsidRPr="009F6034" w:rsidRDefault="007C0E7F" w:rsidP="007C0E7F">
      <w:pPr>
        <w:keepNext/>
        <w:keepLines/>
        <w:numPr>
          <w:ilvl w:val="0"/>
          <w:numId w:val="6"/>
        </w:numPr>
        <w:spacing w:before="40" w:after="160" w:line="259" w:lineRule="auto"/>
        <w:outlineLvl w:val="2"/>
        <w:rPr>
          <w:rFonts w:asciiTheme="majorHAnsi" w:eastAsiaTheme="majorEastAsia" w:hAnsiTheme="majorHAnsi" w:cstheme="majorBidi"/>
          <w:color w:val="1F4D78" w:themeColor="accent1" w:themeShade="7F"/>
          <w:lang w:val="en-GB"/>
        </w:rPr>
      </w:pPr>
      <w:bookmarkStart w:id="14" w:name="_Toc498543772"/>
      <w:r w:rsidRPr="009F6034">
        <w:rPr>
          <w:rFonts w:asciiTheme="majorHAnsi" w:eastAsiaTheme="majorEastAsia" w:hAnsiTheme="majorHAnsi" w:cstheme="majorBidi"/>
          <w:color w:val="1F4D78" w:themeColor="accent1" w:themeShade="7F"/>
          <w:lang w:val="en-GB"/>
        </w:rPr>
        <w:t>Location</w:t>
      </w:r>
      <w:bookmarkEnd w:id="14"/>
    </w:p>
    <w:p w14:paraId="415FFB2F" w14:textId="77777777" w:rsidR="007C0E7F" w:rsidRPr="009F6034" w:rsidRDefault="007C0E7F" w:rsidP="007C0E7F">
      <w:pPr>
        <w:spacing w:after="160"/>
        <w:jc w:val="both"/>
        <w:rPr>
          <w:rFonts w:cs="Times New Roman"/>
          <w:lang w:val="en-GB"/>
        </w:rPr>
      </w:pPr>
      <w:r w:rsidRPr="009F6034">
        <w:rPr>
          <w:rFonts w:cs="Times New Roman"/>
          <w:lang w:val="en-GB"/>
        </w:rPr>
        <w:t xml:space="preserve">Location is yet another differentiator that has enabled Starbucks acquire a competitive advantage. Through the strategic positioning of its store, the company has managed to establish a conducive environment for its clients where they can spend quality time in a conformable environment. In addition, the company positions the stores in a way that they are easily accessible by the clients. For instance, the case study states that most of the company’s stores are located in high traffic and high-visibility locations such as university campuses, office buildings, suburban retail centres, downtown and in select off-highway and rural locations. The company also ensures convenience by operating express retail and drive-thru stores. </w:t>
      </w:r>
    </w:p>
    <w:p w14:paraId="1A341903" w14:textId="77777777" w:rsidR="007C0E7F" w:rsidRPr="009F6034" w:rsidRDefault="00BC084B" w:rsidP="00BC084B">
      <w:pPr>
        <w:spacing w:after="160" w:line="259" w:lineRule="auto"/>
        <w:rPr>
          <w:rFonts w:cs="Times New Roman"/>
          <w:lang w:val="en-GB"/>
        </w:rPr>
      </w:pPr>
      <w:r w:rsidRPr="009F6034">
        <w:rPr>
          <w:rFonts w:cs="Times New Roman"/>
          <w:lang w:val="en-GB"/>
        </w:rPr>
        <w:br w:type="page"/>
      </w:r>
    </w:p>
    <w:p w14:paraId="5BB040E2" w14:textId="77777777" w:rsidR="00AD5D9D" w:rsidRPr="009F6034" w:rsidRDefault="007C0E7F" w:rsidP="007C0E7F">
      <w:pPr>
        <w:keepNext/>
        <w:keepLines/>
        <w:numPr>
          <w:ilvl w:val="0"/>
          <w:numId w:val="4"/>
        </w:numPr>
        <w:spacing w:before="240" w:after="160" w:line="259" w:lineRule="auto"/>
        <w:outlineLvl w:val="0"/>
        <w:rPr>
          <w:rFonts w:asciiTheme="majorHAnsi" w:eastAsiaTheme="majorEastAsia" w:hAnsiTheme="majorHAnsi" w:cstheme="majorBidi"/>
          <w:color w:val="2E74B5" w:themeColor="accent1" w:themeShade="BF"/>
          <w:sz w:val="32"/>
          <w:szCs w:val="32"/>
          <w:lang w:val="en-GB"/>
        </w:rPr>
      </w:pPr>
      <w:bookmarkStart w:id="15" w:name="_Toc498543773"/>
      <w:r w:rsidRPr="009F6034">
        <w:rPr>
          <w:rFonts w:asciiTheme="majorHAnsi" w:eastAsiaTheme="majorEastAsia" w:hAnsiTheme="majorHAnsi" w:cstheme="majorBidi"/>
          <w:color w:val="2E74B5" w:themeColor="accent1" w:themeShade="BF"/>
          <w:sz w:val="32"/>
          <w:szCs w:val="32"/>
          <w:lang w:val="en-GB"/>
        </w:rPr>
        <w:t>Advantages and Disadvantages of Starbuck’s Competitive Strategy</w:t>
      </w:r>
      <w:bookmarkEnd w:id="15"/>
    </w:p>
    <w:p w14:paraId="13B6122B" w14:textId="77777777" w:rsidR="007759A6" w:rsidRPr="009F6034" w:rsidRDefault="007C0E7F" w:rsidP="007C0E7F">
      <w:pPr>
        <w:spacing w:after="160"/>
        <w:jc w:val="both"/>
        <w:rPr>
          <w:rFonts w:cs="Times New Roman"/>
          <w:lang w:val="en-GB"/>
        </w:rPr>
      </w:pPr>
      <w:r w:rsidRPr="009F6034">
        <w:rPr>
          <w:rFonts w:cs="Times New Roman"/>
          <w:lang w:val="en-GB"/>
        </w:rPr>
        <w:t>By utilising the differentiation strategy, Starbucks has managed to derive a number of benefits</w:t>
      </w:r>
      <w:r w:rsidR="007759A6" w:rsidRPr="009F6034">
        <w:rPr>
          <w:rFonts w:cs="Times New Roman"/>
          <w:lang w:val="en-GB"/>
        </w:rPr>
        <w:t xml:space="preserve"> as discussed below</w:t>
      </w:r>
      <w:r w:rsidRPr="009F6034">
        <w:rPr>
          <w:rFonts w:cs="Times New Roman"/>
          <w:lang w:val="en-GB"/>
        </w:rPr>
        <w:t xml:space="preserve">. </w:t>
      </w:r>
    </w:p>
    <w:p w14:paraId="4AE3BCF5" w14:textId="77777777" w:rsidR="007759A6" w:rsidRPr="009F6034" w:rsidRDefault="007759A6" w:rsidP="00F96296">
      <w:pPr>
        <w:pStyle w:val="Heading2"/>
        <w:numPr>
          <w:ilvl w:val="0"/>
          <w:numId w:val="8"/>
        </w:numPr>
        <w:rPr>
          <w:lang w:val="en-GB"/>
        </w:rPr>
      </w:pPr>
      <w:bookmarkStart w:id="16" w:name="_Toc498543774"/>
      <w:r w:rsidRPr="009F6034">
        <w:rPr>
          <w:lang w:val="en-GB"/>
        </w:rPr>
        <w:t>Market Entry Barrier</w:t>
      </w:r>
      <w:bookmarkEnd w:id="16"/>
    </w:p>
    <w:p w14:paraId="1DD4EBD5" w14:textId="77777777" w:rsidR="007759A6" w:rsidRPr="009F6034" w:rsidRDefault="007C0E7F" w:rsidP="007759A6">
      <w:pPr>
        <w:spacing w:after="160"/>
        <w:ind w:left="360"/>
        <w:jc w:val="both"/>
        <w:rPr>
          <w:rFonts w:cs="Times New Roman"/>
          <w:lang w:val="en-GB"/>
        </w:rPr>
      </w:pPr>
      <w:r w:rsidRPr="009F6034">
        <w:rPr>
          <w:rFonts w:cs="Times New Roman"/>
          <w:lang w:val="en-GB"/>
        </w:rPr>
        <w:t>For instance, the strategy has assisted the company in creating an entry barrier for new firms that would have otherwise created more competition</w:t>
      </w:r>
      <w:r w:rsidR="00CB4D0D" w:rsidRPr="009F6034">
        <w:rPr>
          <w:rFonts w:cs="Times New Roman"/>
          <w:lang w:val="en-GB"/>
        </w:rPr>
        <w:t xml:space="preserve"> (Larson, 2008)</w:t>
      </w:r>
      <w:r w:rsidRPr="009F6034">
        <w:rPr>
          <w:rFonts w:cs="Times New Roman"/>
          <w:lang w:val="en-GB"/>
        </w:rPr>
        <w:t xml:space="preserve">. </w:t>
      </w:r>
      <w:r w:rsidR="00642E8A" w:rsidRPr="009F6034">
        <w:rPr>
          <w:rFonts w:cs="Times New Roman"/>
          <w:lang w:val="en-GB"/>
        </w:rPr>
        <w:t xml:space="preserve">Porter (1998) states that the main deterrents to new entrants in any industry are the barriers to entry. </w:t>
      </w:r>
      <w:r w:rsidR="00690083" w:rsidRPr="009F6034">
        <w:rPr>
          <w:rFonts w:cs="Times New Roman"/>
          <w:lang w:val="en-GB"/>
        </w:rPr>
        <w:t xml:space="preserve">Porter adds that many barriers lessen the threat of </w:t>
      </w:r>
      <w:r w:rsidR="004A1F6E" w:rsidRPr="009F6034">
        <w:rPr>
          <w:rFonts w:cs="Times New Roman"/>
          <w:lang w:val="en-GB"/>
        </w:rPr>
        <w:t xml:space="preserve">a new entrant into that particular market or industry. </w:t>
      </w:r>
      <w:r w:rsidR="00465419" w:rsidRPr="009F6034">
        <w:rPr>
          <w:rFonts w:cs="Times New Roman"/>
          <w:lang w:val="en-GB"/>
        </w:rPr>
        <w:t xml:space="preserve">By offering speciality coffee and a broad range of high-quality products, </w:t>
      </w:r>
      <w:r w:rsidR="0015654A" w:rsidRPr="009F6034">
        <w:rPr>
          <w:rFonts w:cs="Times New Roman"/>
          <w:lang w:val="en-GB"/>
        </w:rPr>
        <w:t xml:space="preserve">Starbucks has </w:t>
      </w:r>
      <w:r w:rsidR="0061491F" w:rsidRPr="009F6034">
        <w:rPr>
          <w:rFonts w:cs="Times New Roman"/>
          <w:lang w:val="en-GB"/>
        </w:rPr>
        <w:t xml:space="preserve">managed to establish a brand that acts as a barrier to entry. </w:t>
      </w:r>
      <w:r w:rsidR="002F14F0" w:rsidRPr="009F6034">
        <w:rPr>
          <w:rFonts w:cs="Times New Roman"/>
          <w:lang w:val="en-GB"/>
        </w:rPr>
        <w:t xml:space="preserve">As a result, </w:t>
      </w:r>
      <w:r w:rsidR="0033294E" w:rsidRPr="009F6034">
        <w:rPr>
          <w:rFonts w:cs="Times New Roman"/>
          <w:lang w:val="en-GB"/>
        </w:rPr>
        <w:t xml:space="preserve">the company has continued to enjoy higher returns </w:t>
      </w:r>
      <w:r w:rsidR="004823CF" w:rsidRPr="009F6034">
        <w:rPr>
          <w:rFonts w:cs="Times New Roman"/>
          <w:lang w:val="en-GB"/>
        </w:rPr>
        <w:t xml:space="preserve">while the rivals have been forced to operate in a less contestable market. </w:t>
      </w:r>
      <w:r w:rsidR="00690083" w:rsidRPr="009F6034">
        <w:rPr>
          <w:rFonts w:cs="Times New Roman"/>
          <w:lang w:val="en-GB"/>
        </w:rPr>
        <w:t xml:space="preserve"> </w:t>
      </w:r>
    </w:p>
    <w:p w14:paraId="0C680247" w14:textId="77777777" w:rsidR="007759A6" w:rsidRPr="009F6034" w:rsidRDefault="007759A6" w:rsidP="00F96296">
      <w:pPr>
        <w:pStyle w:val="Heading2"/>
        <w:numPr>
          <w:ilvl w:val="0"/>
          <w:numId w:val="8"/>
        </w:numPr>
        <w:rPr>
          <w:lang w:val="en-GB"/>
        </w:rPr>
      </w:pPr>
      <w:bookmarkStart w:id="17" w:name="_Toc498543775"/>
      <w:r w:rsidRPr="009F6034">
        <w:rPr>
          <w:lang w:val="en-GB"/>
        </w:rPr>
        <w:t>Loyal Customer Base</w:t>
      </w:r>
      <w:bookmarkEnd w:id="17"/>
    </w:p>
    <w:p w14:paraId="0D2C249B" w14:textId="77777777" w:rsidR="007759A6" w:rsidRPr="009F6034" w:rsidRDefault="007C0E7F" w:rsidP="007759A6">
      <w:pPr>
        <w:spacing w:after="160"/>
        <w:ind w:left="360"/>
        <w:jc w:val="both"/>
        <w:rPr>
          <w:rFonts w:cs="Times New Roman"/>
          <w:lang w:val="en-GB"/>
        </w:rPr>
      </w:pPr>
      <w:r w:rsidRPr="009F6034">
        <w:rPr>
          <w:rFonts w:cs="Times New Roman"/>
          <w:lang w:val="en-GB"/>
        </w:rPr>
        <w:t xml:space="preserve">The strategy has also enabled the company to establish a loyal customer base through its provision that are perceived throughout the industry as unique. Starbucks has a base of loyal customers who are always willing to pay more as long as the products retain their uniqueness and high quality. Tanwar (2013) concurs that differentiation is an effective strategy through which a company can generate above average earnings by creating a brand loyalty that lowers the sensitivity of customers to price. For this reason, Starbucks has managed to generate profits by selling its products for more than it used to create them. </w:t>
      </w:r>
    </w:p>
    <w:p w14:paraId="7184F45F" w14:textId="77777777" w:rsidR="007759A6" w:rsidRPr="009F6034" w:rsidRDefault="007759A6" w:rsidP="007759A6">
      <w:pPr>
        <w:spacing w:after="160"/>
        <w:jc w:val="both"/>
        <w:rPr>
          <w:rFonts w:cs="Times New Roman"/>
          <w:lang w:val="en-GB"/>
        </w:rPr>
      </w:pPr>
      <w:r w:rsidRPr="009F6034">
        <w:rPr>
          <w:rFonts w:cs="Times New Roman"/>
          <w:lang w:val="en-GB"/>
        </w:rPr>
        <w:t>A</w:t>
      </w:r>
      <w:r w:rsidR="007C0E7F" w:rsidRPr="009F6034">
        <w:rPr>
          <w:rFonts w:cs="Times New Roman"/>
          <w:lang w:val="en-GB"/>
        </w:rPr>
        <w:t>lthough the differentiation strategy has been effective in ensuring that Starbucks has acquired a competitive advantage,</w:t>
      </w:r>
      <w:r w:rsidRPr="009F6034">
        <w:rPr>
          <w:rFonts w:cs="Times New Roman"/>
          <w:lang w:val="en-GB"/>
        </w:rPr>
        <w:t xml:space="preserve"> the strategy has also presented some disadvantages:</w:t>
      </w:r>
    </w:p>
    <w:p w14:paraId="149FC4D8" w14:textId="77777777" w:rsidR="007759A6" w:rsidRPr="009F6034" w:rsidRDefault="007759A6" w:rsidP="00F96296">
      <w:pPr>
        <w:pStyle w:val="Heading2"/>
        <w:numPr>
          <w:ilvl w:val="0"/>
          <w:numId w:val="8"/>
        </w:numPr>
        <w:rPr>
          <w:lang w:val="en-GB"/>
        </w:rPr>
      </w:pPr>
      <w:bookmarkStart w:id="18" w:name="_Toc498543776"/>
      <w:r w:rsidRPr="009F6034">
        <w:rPr>
          <w:lang w:val="en-GB"/>
        </w:rPr>
        <w:t>Costly to implement.</w:t>
      </w:r>
      <w:bookmarkEnd w:id="18"/>
    </w:p>
    <w:p w14:paraId="504F4E56" w14:textId="77777777" w:rsidR="007C0E7F" w:rsidRPr="009F6034" w:rsidRDefault="007759A6" w:rsidP="00C84D08">
      <w:pPr>
        <w:spacing w:after="160"/>
        <w:ind w:left="360"/>
        <w:jc w:val="both"/>
        <w:rPr>
          <w:rFonts w:cs="Times New Roman"/>
          <w:lang w:val="en-GB"/>
        </w:rPr>
      </w:pPr>
      <w:r w:rsidRPr="009F6034">
        <w:rPr>
          <w:rFonts w:cs="Times New Roman"/>
          <w:lang w:val="en-GB"/>
        </w:rPr>
        <w:t>T</w:t>
      </w:r>
      <w:r w:rsidR="00C84D08" w:rsidRPr="009F6034">
        <w:rPr>
          <w:rFonts w:cs="Times New Roman"/>
          <w:lang w:val="en-GB"/>
        </w:rPr>
        <w:t>he fact that the differentiation</w:t>
      </w:r>
      <w:r w:rsidR="007C0E7F" w:rsidRPr="009F6034">
        <w:rPr>
          <w:rFonts w:cs="Times New Roman"/>
          <w:lang w:val="en-GB"/>
        </w:rPr>
        <w:t xml:space="preserve"> strategy is costly to implement and ma</w:t>
      </w:r>
      <w:r w:rsidR="00792531" w:rsidRPr="009F6034">
        <w:rPr>
          <w:rFonts w:cs="Times New Roman"/>
          <w:lang w:val="en-GB"/>
        </w:rPr>
        <w:t>intain cannot be ignored. For instance</w:t>
      </w:r>
      <w:r w:rsidR="007C0E7F" w:rsidRPr="009F6034">
        <w:rPr>
          <w:rFonts w:cs="Times New Roman"/>
          <w:lang w:val="en-GB"/>
        </w:rPr>
        <w:t>, creating a loyal customer base requires that an organisation is always conducting research on the changing customer preferences (Marius, 2008). Conducting such research and continuously reinventing the products requires intensive financial capital. Ultimately, the burden of these costs is transferred to the customers who pay more for the products. Similarly, the intensive growth strategy through international market penetration has enabled Starbucks generate more profits by capturing untapped markets. However, this strategy is also capital intensive and hindered by such factors as political instability and inflation in some countries.</w:t>
      </w:r>
    </w:p>
    <w:p w14:paraId="0D7D181B" w14:textId="77777777" w:rsidR="007C0E7F" w:rsidRPr="009F6034" w:rsidRDefault="007C0E7F" w:rsidP="007C0E7F">
      <w:pPr>
        <w:spacing w:after="160"/>
        <w:jc w:val="both"/>
        <w:rPr>
          <w:rFonts w:cs="Times New Roman"/>
          <w:lang w:val="en-GB"/>
        </w:rPr>
      </w:pPr>
    </w:p>
    <w:p w14:paraId="131275A4" w14:textId="77777777" w:rsidR="007C0E7F" w:rsidRPr="009F6034" w:rsidRDefault="007C0E7F" w:rsidP="007C0E7F">
      <w:pPr>
        <w:spacing w:after="160"/>
        <w:jc w:val="both"/>
        <w:rPr>
          <w:rFonts w:cs="Times New Roman"/>
          <w:lang w:val="en-GB"/>
        </w:rPr>
      </w:pPr>
    </w:p>
    <w:p w14:paraId="4637C009" w14:textId="77777777" w:rsidR="007674FE" w:rsidRPr="009F6034" w:rsidRDefault="007674FE">
      <w:pPr>
        <w:spacing w:after="160" w:line="259" w:lineRule="auto"/>
        <w:rPr>
          <w:rFonts w:asciiTheme="majorHAnsi" w:eastAsiaTheme="majorEastAsia" w:hAnsiTheme="majorHAnsi" w:cstheme="majorBidi"/>
          <w:color w:val="2E74B5" w:themeColor="accent1" w:themeShade="BF"/>
          <w:sz w:val="32"/>
          <w:szCs w:val="32"/>
          <w:lang w:val="en-GB"/>
        </w:rPr>
      </w:pPr>
      <w:r w:rsidRPr="009F6034">
        <w:rPr>
          <w:rFonts w:asciiTheme="majorHAnsi" w:eastAsiaTheme="majorEastAsia" w:hAnsiTheme="majorHAnsi" w:cstheme="majorBidi"/>
          <w:color w:val="2E74B5" w:themeColor="accent1" w:themeShade="BF"/>
          <w:sz w:val="32"/>
          <w:szCs w:val="32"/>
          <w:lang w:val="en-GB"/>
        </w:rPr>
        <w:br w:type="page"/>
      </w:r>
    </w:p>
    <w:p w14:paraId="63CF0098" w14:textId="77777777" w:rsidR="00AD5D9D" w:rsidRPr="009F6034" w:rsidRDefault="007C0E7F" w:rsidP="007C0E7F">
      <w:pPr>
        <w:keepNext/>
        <w:keepLines/>
        <w:numPr>
          <w:ilvl w:val="0"/>
          <w:numId w:val="4"/>
        </w:numPr>
        <w:spacing w:before="240" w:after="160" w:line="259" w:lineRule="auto"/>
        <w:outlineLvl w:val="0"/>
        <w:rPr>
          <w:rFonts w:asciiTheme="majorHAnsi" w:eastAsiaTheme="majorEastAsia" w:hAnsiTheme="majorHAnsi" w:cstheme="majorBidi"/>
          <w:color w:val="2E74B5" w:themeColor="accent1" w:themeShade="BF"/>
          <w:sz w:val="32"/>
          <w:szCs w:val="32"/>
          <w:lang w:val="en-GB"/>
        </w:rPr>
      </w:pPr>
      <w:bookmarkStart w:id="19" w:name="_Toc498543777"/>
      <w:r w:rsidRPr="009F6034">
        <w:rPr>
          <w:rFonts w:asciiTheme="majorHAnsi" w:eastAsiaTheme="majorEastAsia" w:hAnsiTheme="majorHAnsi" w:cstheme="majorBidi"/>
          <w:color w:val="2E74B5" w:themeColor="accent1" w:themeShade="BF"/>
          <w:sz w:val="32"/>
          <w:szCs w:val="32"/>
          <w:lang w:val="en-GB"/>
        </w:rPr>
        <w:t>Conclusion</w:t>
      </w:r>
      <w:bookmarkEnd w:id="19"/>
    </w:p>
    <w:p w14:paraId="1756B391" w14:textId="77777777" w:rsidR="007C0E7F" w:rsidRPr="009F6034" w:rsidRDefault="007C0E7F" w:rsidP="007C0E7F">
      <w:pPr>
        <w:spacing w:after="160"/>
        <w:jc w:val="both"/>
        <w:rPr>
          <w:rFonts w:cs="Times New Roman"/>
          <w:lang w:val="en-GB"/>
        </w:rPr>
      </w:pPr>
      <w:r w:rsidRPr="009F6034">
        <w:rPr>
          <w:rFonts w:cs="Times New Roman"/>
          <w:lang w:val="en-GB"/>
        </w:rPr>
        <w:t xml:space="preserve">Starbucks is the leading retailer, marketer and roaster of speciality coffee in the globe. Ever since its establishment, the company has consistently managed to have a competitive advantage over its competitors. To ensure such success, the company has relied on some key strategies. One of the strategies that Starbucks has relied on is differentiation. In this regard, the company has utilised such differentiators as speciality coffee, a broad range of high quality products and location. Over the years, Starbucks has managed to stay ahead of its competitors by offering coffee of the highest quality and giving its customers value for their money. To ensure such quality the company has set in place such measures as ensuring that its coffee is grown under the highest standards of quality. To realise differentiation, Starbucks has put in place a number of measures. For instance, it has focused on customer perceptions and its image to establish itself as a brand. In addition, the company acknowledges the significance of strategic location of its outlets. For this reason, its stores are located in areas that are convenient for its clients. Starbucks has also utilised intensive growth strategies to achieve a competitive advantage. In this regard, the company has invested in international market penetration by focusing on emerging economies. By utilising the differentiation strategy, Starbucks has realised a myriad of benefits including creating an entry barrier for new firms that would have otherwise created more competition. The strategy has also meant some disadvantages including the intensive capital required to create products of such high standards and tailored to the clients’ preferences. </w:t>
      </w:r>
    </w:p>
    <w:p w14:paraId="74338E2D" w14:textId="77777777" w:rsidR="007C0E7F" w:rsidRPr="009F6034" w:rsidRDefault="007C0E7F" w:rsidP="007C0E7F">
      <w:pPr>
        <w:spacing w:after="160" w:line="259" w:lineRule="auto"/>
        <w:rPr>
          <w:rFonts w:cs="Times New Roman"/>
          <w:lang w:val="en-GB"/>
        </w:rPr>
      </w:pPr>
      <w:r w:rsidRPr="009F6034">
        <w:rPr>
          <w:rFonts w:cs="Times New Roman"/>
          <w:lang w:val="en-GB"/>
        </w:rPr>
        <w:br w:type="page"/>
      </w:r>
    </w:p>
    <w:p w14:paraId="78E23FA4" w14:textId="77777777" w:rsidR="00AD5D9D" w:rsidRPr="009F6034" w:rsidRDefault="007C0E7F" w:rsidP="007C0E7F">
      <w:pPr>
        <w:keepNext/>
        <w:keepLines/>
        <w:numPr>
          <w:ilvl w:val="0"/>
          <w:numId w:val="4"/>
        </w:numPr>
        <w:spacing w:before="240" w:after="160" w:line="259" w:lineRule="auto"/>
        <w:outlineLvl w:val="0"/>
        <w:rPr>
          <w:rFonts w:asciiTheme="majorHAnsi" w:eastAsiaTheme="majorEastAsia" w:hAnsiTheme="majorHAnsi" w:cstheme="majorBidi"/>
          <w:color w:val="2E74B5" w:themeColor="accent1" w:themeShade="BF"/>
          <w:sz w:val="32"/>
          <w:szCs w:val="32"/>
          <w:lang w:val="en-GB"/>
        </w:rPr>
      </w:pPr>
      <w:bookmarkStart w:id="20" w:name="_Toc498543778"/>
      <w:r w:rsidRPr="009F6034">
        <w:rPr>
          <w:rFonts w:asciiTheme="majorHAnsi" w:eastAsiaTheme="majorEastAsia" w:hAnsiTheme="majorHAnsi" w:cstheme="majorBidi"/>
          <w:color w:val="2E74B5" w:themeColor="accent1" w:themeShade="BF"/>
          <w:sz w:val="32"/>
          <w:szCs w:val="32"/>
          <w:lang w:val="en-GB"/>
        </w:rPr>
        <w:t>Recommendations</w:t>
      </w:r>
      <w:bookmarkEnd w:id="20"/>
    </w:p>
    <w:p w14:paraId="1AB07AFB" w14:textId="77777777" w:rsidR="007C0E7F" w:rsidRPr="009F6034" w:rsidRDefault="007C0E7F" w:rsidP="007C0E7F">
      <w:pPr>
        <w:spacing w:after="160"/>
        <w:rPr>
          <w:rFonts w:cs="Times New Roman"/>
          <w:lang w:val="en-GB"/>
        </w:rPr>
      </w:pPr>
      <w:r w:rsidRPr="009F6034">
        <w:rPr>
          <w:rFonts w:cs="Times New Roman"/>
          <w:lang w:val="en-GB"/>
        </w:rPr>
        <w:t>Starbucks should put in places measures to reduce its production costs and increase its profit margin. In this regard, this report recommends the following:</w:t>
      </w:r>
    </w:p>
    <w:p w14:paraId="7F6AA128" w14:textId="77777777" w:rsidR="007C0E7F" w:rsidRPr="009F6034" w:rsidRDefault="007C0E7F" w:rsidP="007C0E7F">
      <w:pPr>
        <w:numPr>
          <w:ilvl w:val="0"/>
          <w:numId w:val="2"/>
        </w:numPr>
        <w:spacing w:after="160"/>
        <w:contextualSpacing/>
        <w:rPr>
          <w:rFonts w:cs="Times New Roman"/>
          <w:lang w:val="en-GB"/>
        </w:rPr>
      </w:pPr>
      <w:r w:rsidRPr="009F6034">
        <w:rPr>
          <w:rFonts w:cs="Times New Roman"/>
          <w:lang w:val="en-GB"/>
        </w:rPr>
        <w:t>The company should consider negotiating with its suppliers or finding alternative suppliers who would raw materials of the same quality but of at a lower cost.</w:t>
      </w:r>
    </w:p>
    <w:p w14:paraId="38B581A7" w14:textId="77777777" w:rsidR="007C0E7F" w:rsidRPr="009F6034" w:rsidRDefault="007C0E7F" w:rsidP="007C0E7F">
      <w:pPr>
        <w:numPr>
          <w:ilvl w:val="0"/>
          <w:numId w:val="2"/>
        </w:numPr>
        <w:spacing w:after="160"/>
        <w:contextualSpacing/>
        <w:rPr>
          <w:rFonts w:cs="Times New Roman"/>
          <w:lang w:val="en-GB"/>
        </w:rPr>
      </w:pPr>
      <w:r w:rsidRPr="009F6034">
        <w:rPr>
          <w:rFonts w:cs="Times New Roman"/>
          <w:lang w:val="en-GB"/>
        </w:rPr>
        <w:t xml:space="preserve">The company should rely heavily on technology in all processes and operations from coffee growing to manufacturing and packaging. Kumar and Peterson (2006) concur that technology is an effective tool for cutting production costs by eliminating redundant processes. </w:t>
      </w:r>
    </w:p>
    <w:p w14:paraId="263BC2E7" w14:textId="77777777" w:rsidR="00882DC7" w:rsidRPr="009F6034" w:rsidRDefault="00882DC7" w:rsidP="00882DC7">
      <w:pPr>
        <w:numPr>
          <w:ilvl w:val="0"/>
          <w:numId w:val="2"/>
        </w:numPr>
        <w:contextualSpacing/>
        <w:rPr>
          <w:rFonts w:cs="Times New Roman"/>
          <w:lang w:val="en-GB"/>
        </w:rPr>
      </w:pPr>
      <w:r w:rsidRPr="009F6034">
        <w:rPr>
          <w:rFonts w:cs="Times New Roman"/>
          <w:lang w:val="en-GB"/>
        </w:rPr>
        <w:t xml:space="preserve">Since Starbucks is continuously designing and introducing new, high-quality products as part of its differentiation strategy, the company should consider adopting the customer referral incentive program as a way of strengthening its brand. Through this reward, the company will occasionally give such incentives as cash rewards, big discounts and free products in order to encourage its current customers to refer new customers to its stores. </w:t>
      </w:r>
    </w:p>
    <w:p w14:paraId="5DB0EC96" w14:textId="77777777" w:rsidR="00882DC7" w:rsidRPr="009F6034" w:rsidRDefault="00882DC7" w:rsidP="00043E1C">
      <w:pPr>
        <w:spacing w:after="160"/>
        <w:contextualSpacing/>
        <w:rPr>
          <w:rFonts w:cs="Times New Roman"/>
          <w:lang w:val="en-GB"/>
        </w:rPr>
      </w:pPr>
    </w:p>
    <w:p w14:paraId="67711A12" w14:textId="77777777" w:rsidR="007C0E7F" w:rsidRPr="009F6034" w:rsidRDefault="007C0E7F" w:rsidP="007C0E7F">
      <w:pPr>
        <w:spacing w:after="160"/>
        <w:rPr>
          <w:rFonts w:cs="Times New Roman"/>
          <w:lang w:val="en-GB"/>
        </w:rPr>
      </w:pPr>
    </w:p>
    <w:p w14:paraId="79020DBC" w14:textId="77777777" w:rsidR="007C0E7F" w:rsidRPr="009F6034" w:rsidRDefault="007C0E7F" w:rsidP="007C0E7F">
      <w:pPr>
        <w:spacing w:after="160"/>
        <w:rPr>
          <w:rFonts w:cs="Times New Roman"/>
          <w:lang w:val="en-GB"/>
        </w:rPr>
      </w:pPr>
    </w:p>
    <w:p w14:paraId="5ED5E666" w14:textId="77777777" w:rsidR="007C0E7F" w:rsidRPr="009F6034" w:rsidRDefault="007C0E7F" w:rsidP="007C0E7F">
      <w:pPr>
        <w:spacing w:after="160"/>
        <w:rPr>
          <w:rFonts w:cs="Times New Roman"/>
          <w:lang w:val="en-GB"/>
        </w:rPr>
      </w:pPr>
      <w:r w:rsidRPr="009F6034">
        <w:rPr>
          <w:rFonts w:cs="Times New Roman"/>
          <w:lang w:val="en-GB"/>
        </w:rPr>
        <w:br w:type="page"/>
      </w:r>
    </w:p>
    <w:p w14:paraId="4EF4AFB2" w14:textId="77777777" w:rsidR="00AD5D9D" w:rsidRPr="009F6034" w:rsidRDefault="007C0E7F" w:rsidP="007C0E7F">
      <w:pPr>
        <w:keepNext/>
        <w:keepLines/>
        <w:spacing w:after="240" w:line="240" w:lineRule="auto"/>
        <w:outlineLvl w:val="0"/>
        <w:rPr>
          <w:rFonts w:asciiTheme="majorHAnsi" w:eastAsiaTheme="majorEastAsia" w:hAnsiTheme="majorHAnsi" w:cstheme="majorBidi"/>
          <w:color w:val="2E74B5" w:themeColor="accent1" w:themeShade="BF"/>
          <w:sz w:val="32"/>
          <w:szCs w:val="32"/>
          <w:lang w:val="en-GB"/>
        </w:rPr>
      </w:pPr>
      <w:bookmarkStart w:id="21" w:name="_Toc498543779"/>
      <w:r w:rsidRPr="009F6034">
        <w:rPr>
          <w:rFonts w:eastAsiaTheme="majorEastAsia" w:cs="Times New Roman"/>
          <w:b/>
          <w:color w:val="2E74B5" w:themeColor="accent1" w:themeShade="BF"/>
          <w:szCs w:val="32"/>
          <w:lang w:val="en-GB"/>
        </w:rPr>
        <w:t>References</w:t>
      </w:r>
      <w:bookmarkEnd w:id="21"/>
    </w:p>
    <w:p w14:paraId="1C0514EF" w14:textId="77777777" w:rsidR="007C0E7F" w:rsidRPr="009F6034" w:rsidRDefault="0026552F" w:rsidP="007C0E7F">
      <w:pPr>
        <w:spacing w:after="160" w:line="240" w:lineRule="auto"/>
        <w:jc w:val="both"/>
        <w:rPr>
          <w:rFonts w:cs="Times New Roman"/>
          <w:lang w:val="en-GB"/>
        </w:rPr>
      </w:pPr>
      <w:r w:rsidRPr="009F6034">
        <w:rPr>
          <w:rFonts w:cs="Times New Roman"/>
          <w:lang w:val="en-GB"/>
        </w:rPr>
        <w:t xml:space="preserve">Allen, R. </w:t>
      </w:r>
      <w:r w:rsidR="007C0E7F" w:rsidRPr="009F6034">
        <w:rPr>
          <w:rFonts w:cs="Times New Roman"/>
          <w:lang w:val="en-GB"/>
        </w:rPr>
        <w:t xml:space="preserve">and Helms. </w:t>
      </w:r>
      <w:r w:rsidRPr="009F6034">
        <w:rPr>
          <w:rFonts w:cs="Times New Roman"/>
          <w:lang w:val="en-GB"/>
        </w:rPr>
        <w:t xml:space="preserve">M. (2006). </w:t>
      </w:r>
      <w:r w:rsidR="007C0E7F" w:rsidRPr="009F6034">
        <w:rPr>
          <w:rFonts w:cs="Times New Roman"/>
          <w:lang w:val="en-GB"/>
        </w:rPr>
        <w:t xml:space="preserve">Linking strategic practices and organisational performance </w:t>
      </w:r>
      <w:r w:rsidRPr="009F6034">
        <w:rPr>
          <w:rFonts w:cs="Times New Roman"/>
          <w:lang w:val="en-GB"/>
        </w:rPr>
        <w:t>to Porter’s generic strategies.</w:t>
      </w:r>
      <w:r w:rsidR="007C0E7F" w:rsidRPr="009F6034">
        <w:rPr>
          <w:rFonts w:cs="Times New Roman"/>
          <w:lang w:val="en-GB"/>
        </w:rPr>
        <w:t xml:space="preserve"> </w:t>
      </w:r>
      <w:r w:rsidR="007C0E7F" w:rsidRPr="009F6034">
        <w:rPr>
          <w:rFonts w:cs="Times New Roman"/>
          <w:i/>
          <w:iCs/>
          <w:lang w:val="en-GB"/>
        </w:rPr>
        <w:t xml:space="preserve">Business Process Management, </w:t>
      </w:r>
      <w:r w:rsidR="007C0E7F" w:rsidRPr="009F6034">
        <w:rPr>
          <w:rFonts w:cs="Times New Roman"/>
          <w:lang w:val="en-GB"/>
        </w:rPr>
        <w:t xml:space="preserve">12(4), </w:t>
      </w:r>
      <w:r w:rsidRPr="009F6034">
        <w:rPr>
          <w:rFonts w:cs="Times New Roman"/>
          <w:lang w:val="en-GB"/>
        </w:rPr>
        <w:t xml:space="preserve">pp. </w:t>
      </w:r>
      <w:r w:rsidR="007C0E7F" w:rsidRPr="009F6034">
        <w:rPr>
          <w:rFonts w:cs="Times New Roman"/>
          <w:lang w:val="en-GB"/>
        </w:rPr>
        <w:t>433-454.</w:t>
      </w:r>
    </w:p>
    <w:p w14:paraId="0A00E36D" w14:textId="77777777" w:rsidR="007C0E7F" w:rsidRPr="009F6034" w:rsidRDefault="007C0E7F" w:rsidP="007C0E7F">
      <w:pPr>
        <w:spacing w:after="160" w:line="240" w:lineRule="auto"/>
        <w:jc w:val="both"/>
        <w:rPr>
          <w:rFonts w:cs="Times New Roman"/>
          <w:lang w:val="en-GB"/>
        </w:rPr>
      </w:pPr>
      <w:r w:rsidRPr="009F6034">
        <w:rPr>
          <w:rFonts w:cs="Times New Roman"/>
          <w:lang w:val="en-GB"/>
        </w:rPr>
        <w:t>Brown, S</w:t>
      </w:r>
      <w:r w:rsidR="0026552F" w:rsidRPr="009F6034">
        <w:rPr>
          <w:rFonts w:cs="Times New Roman"/>
          <w:lang w:val="en-GB"/>
        </w:rPr>
        <w:t xml:space="preserve">. and Blackmon, K. (2005). </w:t>
      </w:r>
      <w:r w:rsidRPr="009F6034">
        <w:rPr>
          <w:rFonts w:cs="Times New Roman"/>
          <w:iCs/>
          <w:lang w:val="en-GB"/>
        </w:rPr>
        <w:t>Aligning manufacturing strategy and business-level competitive strategy in new environments: the case for strategic resonance</w:t>
      </w:r>
      <w:r w:rsidR="0026552F" w:rsidRPr="009F6034">
        <w:rPr>
          <w:rFonts w:cs="Times New Roman"/>
          <w:lang w:val="en-GB"/>
        </w:rPr>
        <w:t>.</w:t>
      </w:r>
      <w:r w:rsidRPr="009F6034">
        <w:rPr>
          <w:rFonts w:cs="Times New Roman"/>
          <w:lang w:val="en-GB"/>
        </w:rPr>
        <w:t xml:space="preserve"> </w:t>
      </w:r>
      <w:r w:rsidRPr="009F6034">
        <w:rPr>
          <w:rFonts w:cs="Times New Roman"/>
          <w:i/>
          <w:lang w:val="en-GB"/>
        </w:rPr>
        <w:t>Journal of Management Studies</w:t>
      </w:r>
      <w:r w:rsidRPr="009F6034">
        <w:rPr>
          <w:rFonts w:cs="Times New Roman"/>
          <w:lang w:val="en-GB"/>
        </w:rPr>
        <w:t>, 2 (4),</w:t>
      </w:r>
      <w:r w:rsidR="0026552F" w:rsidRPr="009F6034">
        <w:rPr>
          <w:rFonts w:cs="Times New Roman"/>
          <w:lang w:val="en-GB"/>
        </w:rPr>
        <w:t xml:space="preserve"> pp.</w:t>
      </w:r>
      <w:r w:rsidRPr="009F6034">
        <w:rPr>
          <w:rFonts w:cs="Times New Roman"/>
          <w:lang w:val="en-GB"/>
        </w:rPr>
        <w:t xml:space="preserve"> 17-35. </w:t>
      </w:r>
    </w:p>
    <w:p w14:paraId="5F2194D4" w14:textId="77777777" w:rsidR="007C0E7F" w:rsidRPr="009F6034" w:rsidRDefault="007C0E7F" w:rsidP="007C0E7F">
      <w:pPr>
        <w:spacing w:after="160" w:line="240" w:lineRule="auto"/>
        <w:jc w:val="both"/>
        <w:rPr>
          <w:rFonts w:cs="Times New Roman"/>
          <w:lang w:val="en-GB"/>
        </w:rPr>
      </w:pPr>
      <w:r w:rsidRPr="009F6034">
        <w:rPr>
          <w:rFonts w:cs="Times New Roman"/>
          <w:lang w:val="en-GB"/>
        </w:rPr>
        <w:t xml:space="preserve">Bordean, O., Borza, A. L., Nistor, </w:t>
      </w:r>
      <w:r w:rsidR="0026552F" w:rsidRPr="009F6034">
        <w:rPr>
          <w:rFonts w:cs="Times New Roman"/>
          <w:lang w:val="en-GB"/>
        </w:rPr>
        <w:t>R. and</w:t>
      </w:r>
      <w:r w:rsidRPr="009F6034">
        <w:rPr>
          <w:rFonts w:cs="Times New Roman"/>
          <w:lang w:val="en-GB"/>
        </w:rPr>
        <w:t xml:space="preserve"> Mitra, C</w:t>
      </w:r>
      <w:r w:rsidR="0026552F" w:rsidRPr="009F6034">
        <w:rPr>
          <w:rFonts w:cs="Times New Roman"/>
          <w:lang w:val="en-GB"/>
        </w:rPr>
        <w:t>.</w:t>
      </w:r>
      <w:r w:rsidRPr="009F6034">
        <w:rPr>
          <w:rFonts w:cs="Times New Roman"/>
          <w:lang w:val="en-GB"/>
        </w:rPr>
        <w:t xml:space="preserve"> </w:t>
      </w:r>
      <w:r w:rsidR="0026552F" w:rsidRPr="009F6034">
        <w:rPr>
          <w:rFonts w:cs="Times New Roman"/>
          <w:lang w:val="en-GB"/>
        </w:rPr>
        <w:t xml:space="preserve">(2010). </w:t>
      </w:r>
      <w:r w:rsidRPr="009F6034">
        <w:rPr>
          <w:rFonts w:cs="Times New Roman"/>
          <w:lang w:val="en-GB"/>
        </w:rPr>
        <w:t xml:space="preserve">The use of Michael Porter’s generic strategies </w:t>
      </w:r>
      <w:r w:rsidR="0026552F" w:rsidRPr="009F6034">
        <w:rPr>
          <w:rFonts w:cs="Times New Roman"/>
          <w:lang w:val="en-GB"/>
        </w:rPr>
        <w:t>in the Romanian hotel industry.</w:t>
      </w:r>
      <w:r w:rsidRPr="009F6034">
        <w:rPr>
          <w:rFonts w:cs="Times New Roman"/>
          <w:lang w:val="en-GB"/>
        </w:rPr>
        <w:t xml:space="preserve"> </w:t>
      </w:r>
      <w:r w:rsidRPr="009F6034">
        <w:rPr>
          <w:rFonts w:cs="Times New Roman"/>
          <w:i/>
          <w:lang w:val="en-GB"/>
        </w:rPr>
        <w:t xml:space="preserve">International Journal of Trade, Economics and Finance, </w:t>
      </w:r>
      <w:r w:rsidRPr="009F6034">
        <w:rPr>
          <w:rFonts w:cs="Times New Roman"/>
          <w:lang w:val="en-GB"/>
        </w:rPr>
        <w:t xml:space="preserve">1 (2), </w:t>
      </w:r>
      <w:r w:rsidR="0026552F" w:rsidRPr="009F6034">
        <w:rPr>
          <w:rFonts w:cs="Times New Roman"/>
          <w:lang w:val="en-GB"/>
        </w:rPr>
        <w:t xml:space="preserve">pp. </w:t>
      </w:r>
      <w:r w:rsidRPr="009F6034">
        <w:rPr>
          <w:rFonts w:cs="Times New Roman"/>
          <w:lang w:val="en-GB"/>
        </w:rPr>
        <w:t xml:space="preserve">173-178. </w:t>
      </w:r>
    </w:p>
    <w:p w14:paraId="265766C1" w14:textId="77777777" w:rsidR="007C0E7F" w:rsidRPr="009F6034" w:rsidRDefault="0026552F" w:rsidP="007C0E7F">
      <w:pPr>
        <w:spacing w:after="160" w:line="240" w:lineRule="auto"/>
        <w:jc w:val="both"/>
        <w:rPr>
          <w:rFonts w:cs="Times New Roman"/>
          <w:lang w:val="en-GB"/>
        </w:rPr>
      </w:pPr>
      <w:r w:rsidRPr="009F6034">
        <w:rPr>
          <w:rFonts w:cs="Times New Roman"/>
          <w:lang w:val="en-GB"/>
        </w:rPr>
        <w:t xml:space="preserve">Casadesus-Masanell, R. and Ricart, J. (2010). </w:t>
      </w:r>
      <w:r w:rsidR="007C0E7F" w:rsidRPr="009F6034">
        <w:rPr>
          <w:rFonts w:cs="Times New Roman"/>
          <w:lang w:val="en-GB"/>
        </w:rPr>
        <w:t>From strategy to business models and onto tactics</w:t>
      </w:r>
      <w:r w:rsidRPr="009F6034">
        <w:rPr>
          <w:rFonts w:cs="Times New Roman"/>
          <w:lang w:val="en-GB"/>
        </w:rPr>
        <w:t>.</w:t>
      </w:r>
      <w:r w:rsidR="007C0E7F" w:rsidRPr="009F6034">
        <w:rPr>
          <w:rFonts w:cs="Times New Roman"/>
          <w:lang w:val="en-GB"/>
        </w:rPr>
        <w:t xml:space="preserve"> </w:t>
      </w:r>
      <w:r w:rsidR="007C0E7F" w:rsidRPr="009F6034">
        <w:rPr>
          <w:rFonts w:cs="Times New Roman"/>
          <w:i/>
          <w:lang w:val="en-GB"/>
        </w:rPr>
        <w:t>Long Range Planning,</w:t>
      </w:r>
      <w:r w:rsidR="007C0E7F" w:rsidRPr="009F6034">
        <w:rPr>
          <w:rFonts w:cs="Times New Roman"/>
          <w:lang w:val="en-GB"/>
        </w:rPr>
        <w:t xml:space="preserve"> 43, </w:t>
      </w:r>
      <w:r w:rsidRPr="009F6034">
        <w:rPr>
          <w:rFonts w:cs="Times New Roman"/>
          <w:lang w:val="en-GB"/>
        </w:rPr>
        <w:t xml:space="preserve">pp. </w:t>
      </w:r>
      <w:r w:rsidR="007C0E7F" w:rsidRPr="009F6034">
        <w:rPr>
          <w:rFonts w:cs="Times New Roman"/>
          <w:lang w:val="en-GB"/>
        </w:rPr>
        <w:t xml:space="preserve">195-215. </w:t>
      </w:r>
    </w:p>
    <w:p w14:paraId="020DB682" w14:textId="77777777" w:rsidR="007C0E7F" w:rsidRPr="009F6034" w:rsidRDefault="0026552F" w:rsidP="007C0E7F">
      <w:pPr>
        <w:spacing w:after="160" w:line="240" w:lineRule="auto"/>
        <w:jc w:val="both"/>
        <w:rPr>
          <w:rFonts w:cs="Times New Roman"/>
          <w:lang w:val="en-GB"/>
        </w:rPr>
      </w:pPr>
      <w:r w:rsidRPr="009F6034">
        <w:rPr>
          <w:rFonts w:cs="Times New Roman"/>
          <w:lang w:val="en-GB"/>
        </w:rPr>
        <w:t>Davidson, S. (2001).</w:t>
      </w:r>
      <w:r w:rsidR="007C0E7F" w:rsidRPr="009F6034">
        <w:rPr>
          <w:rFonts w:cs="Times New Roman"/>
          <w:lang w:val="en-GB"/>
        </w:rPr>
        <w:t>Seiz</w:t>
      </w:r>
      <w:r w:rsidRPr="009F6034">
        <w:rPr>
          <w:rFonts w:cs="Times New Roman"/>
          <w:lang w:val="en-GB"/>
        </w:rPr>
        <w:t xml:space="preserve">ing the competitive advantage. </w:t>
      </w:r>
      <w:r w:rsidR="007C0E7F" w:rsidRPr="009F6034">
        <w:rPr>
          <w:rFonts w:cs="Times New Roman"/>
          <w:i/>
          <w:iCs/>
          <w:lang w:val="en-GB"/>
        </w:rPr>
        <w:t xml:space="preserve">Community Banker, </w:t>
      </w:r>
      <w:r w:rsidR="007C0E7F" w:rsidRPr="009F6034">
        <w:rPr>
          <w:rFonts w:cs="Times New Roman"/>
          <w:lang w:val="en-GB"/>
        </w:rPr>
        <w:t xml:space="preserve">10(8), </w:t>
      </w:r>
      <w:r w:rsidRPr="009F6034">
        <w:rPr>
          <w:rFonts w:cs="Times New Roman"/>
          <w:lang w:val="en-GB"/>
        </w:rPr>
        <w:t xml:space="preserve">pp. </w:t>
      </w:r>
      <w:r w:rsidR="007C0E7F" w:rsidRPr="009F6034">
        <w:rPr>
          <w:rFonts w:cs="Times New Roman"/>
          <w:lang w:val="en-GB"/>
        </w:rPr>
        <w:t>32-47.</w:t>
      </w:r>
    </w:p>
    <w:p w14:paraId="631F5C23" w14:textId="77777777" w:rsidR="007C0E7F" w:rsidRPr="009F6034" w:rsidRDefault="0026552F" w:rsidP="007C0E7F">
      <w:pPr>
        <w:spacing w:after="160" w:line="240" w:lineRule="auto"/>
        <w:jc w:val="both"/>
        <w:rPr>
          <w:rFonts w:cs="Times New Roman"/>
          <w:lang w:val="en-GB"/>
        </w:rPr>
      </w:pPr>
      <w:r w:rsidRPr="009F6034">
        <w:rPr>
          <w:rFonts w:cs="Times New Roman"/>
          <w:lang w:val="en-GB"/>
        </w:rPr>
        <w:t xml:space="preserve">Dutton, J. and Duncan, R. (1987). </w:t>
      </w:r>
      <w:r w:rsidR="007C0E7F" w:rsidRPr="009F6034">
        <w:rPr>
          <w:rFonts w:cs="Times New Roman"/>
          <w:lang w:val="en-GB"/>
        </w:rPr>
        <w:t>The influence of the strategic planni</w:t>
      </w:r>
      <w:r w:rsidRPr="009F6034">
        <w:rPr>
          <w:rFonts w:cs="Times New Roman"/>
          <w:lang w:val="en-GB"/>
        </w:rPr>
        <w:t>ng process on strategic change.</w:t>
      </w:r>
      <w:r w:rsidR="007C0E7F" w:rsidRPr="009F6034">
        <w:rPr>
          <w:rFonts w:cs="Times New Roman"/>
          <w:lang w:val="en-GB"/>
        </w:rPr>
        <w:t xml:space="preserve"> </w:t>
      </w:r>
      <w:r w:rsidR="007C0E7F" w:rsidRPr="009F6034">
        <w:rPr>
          <w:rFonts w:cs="Times New Roman"/>
          <w:i/>
          <w:lang w:val="en-GB"/>
        </w:rPr>
        <w:t xml:space="preserve">Strategic Management Journal, </w:t>
      </w:r>
      <w:r w:rsidR="007C0E7F" w:rsidRPr="009F6034">
        <w:rPr>
          <w:rFonts w:cs="Times New Roman"/>
          <w:lang w:val="en-GB"/>
        </w:rPr>
        <w:t xml:space="preserve">8 (2), </w:t>
      </w:r>
      <w:r w:rsidRPr="009F6034">
        <w:rPr>
          <w:rFonts w:cs="Times New Roman"/>
          <w:lang w:val="en-GB"/>
        </w:rPr>
        <w:t xml:space="preserve">pp. </w:t>
      </w:r>
      <w:r w:rsidR="007C0E7F" w:rsidRPr="009F6034">
        <w:rPr>
          <w:rFonts w:cs="Times New Roman"/>
          <w:lang w:val="en-GB"/>
        </w:rPr>
        <w:t xml:space="preserve">103-116. </w:t>
      </w:r>
    </w:p>
    <w:p w14:paraId="451E8C6C" w14:textId="77777777" w:rsidR="00F0504F" w:rsidRPr="009F6034" w:rsidRDefault="00F0504F" w:rsidP="007C0E7F">
      <w:pPr>
        <w:spacing w:after="160" w:line="240" w:lineRule="auto"/>
        <w:jc w:val="both"/>
        <w:rPr>
          <w:rFonts w:cs="Times New Roman"/>
          <w:lang w:val="en-GB"/>
        </w:rPr>
      </w:pPr>
      <w:r w:rsidRPr="009F6034">
        <w:rPr>
          <w:rFonts w:cs="Times New Roman"/>
          <w:lang w:val="en-GB"/>
        </w:rPr>
        <w:t xml:space="preserve">Enquist, B., Edvardsson, B. &amp; Sebathu, S. (2008). Corporate social responsibility for charity or for service business? </w:t>
      </w:r>
      <w:r w:rsidR="00656DE9" w:rsidRPr="009F6034">
        <w:rPr>
          <w:rFonts w:cs="Times New Roman"/>
          <w:i/>
          <w:lang w:val="en-GB"/>
        </w:rPr>
        <w:t xml:space="preserve">Lund University, </w:t>
      </w:r>
      <w:r w:rsidR="00656DE9" w:rsidRPr="009F6034">
        <w:rPr>
          <w:rFonts w:cs="Times New Roman"/>
          <w:lang w:val="en-GB"/>
        </w:rPr>
        <w:t xml:space="preserve">2-14. </w:t>
      </w:r>
    </w:p>
    <w:p w14:paraId="3FFDF6AF" w14:textId="77777777" w:rsidR="007C0E7F" w:rsidRPr="009F6034" w:rsidRDefault="0026552F" w:rsidP="007C0E7F">
      <w:pPr>
        <w:spacing w:after="160" w:line="240" w:lineRule="auto"/>
        <w:jc w:val="both"/>
        <w:rPr>
          <w:rFonts w:cs="Times New Roman"/>
          <w:lang w:val="en-GB"/>
        </w:rPr>
      </w:pPr>
      <w:r w:rsidRPr="009F6034">
        <w:rPr>
          <w:rFonts w:cs="Times New Roman"/>
          <w:lang w:val="en-GB"/>
        </w:rPr>
        <w:t xml:space="preserve">Grandy, G. and Mills, A. (2004). </w:t>
      </w:r>
      <w:r w:rsidR="007C0E7F" w:rsidRPr="009F6034">
        <w:rPr>
          <w:rFonts w:cs="Times New Roman"/>
          <w:lang w:val="en-GB"/>
        </w:rPr>
        <w:t xml:space="preserve">Strategy as simulacra? A radical reflective look at the discipline as practice of </w:t>
      </w:r>
      <w:r w:rsidRPr="009F6034">
        <w:rPr>
          <w:rFonts w:cs="Times New Roman"/>
          <w:lang w:val="en-GB"/>
        </w:rPr>
        <w:t>strategy.</w:t>
      </w:r>
      <w:r w:rsidR="007C0E7F" w:rsidRPr="009F6034">
        <w:rPr>
          <w:rFonts w:cs="Times New Roman"/>
          <w:lang w:val="en-GB"/>
        </w:rPr>
        <w:t xml:space="preserve"> </w:t>
      </w:r>
      <w:r w:rsidR="007C0E7F" w:rsidRPr="009F6034">
        <w:rPr>
          <w:rFonts w:cs="Times New Roman"/>
          <w:i/>
          <w:iCs/>
          <w:lang w:val="en-GB"/>
        </w:rPr>
        <w:t>Journal of Management Studies, 41</w:t>
      </w:r>
      <w:r w:rsidR="007C0E7F" w:rsidRPr="009F6034">
        <w:rPr>
          <w:rFonts w:cs="Times New Roman"/>
          <w:lang w:val="en-GB"/>
        </w:rPr>
        <w:t xml:space="preserve">(7), </w:t>
      </w:r>
      <w:r w:rsidRPr="009F6034">
        <w:rPr>
          <w:rFonts w:cs="Times New Roman"/>
          <w:lang w:val="en-GB"/>
        </w:rPr>
        <w:t xml:space="preserve">pp. </w:t>
      </w:r>
      <w:r w:rsidR="007C0E7F" w:rsidRPr="009F6034">
        <w:rPr>
          <w:rFonts w:cs="Times New Roman"/>
          <w:lang w:val="en-GB"/>
        </w:rPr>
        <w:t>1153-1170.</w:t>
      </w:r>
    </w:p>
    <w:p w14:paraId="0CED5D30" w14:textId="77777777" w:rsidR="007C0E7F" w:rsidRPr="009F6034" w:rsidRDefault="0026552F" w:rsidP="007C0E7F">
      <w:pPr>
        <w:spacing w:after="160" w:line="240" w:lineRule="auto"/>
        <w:jc w:val="both"/>
        <w:rPr>
          <w:rFonts w:cs="Times New Roman"/>
          <w:lang w:val="en-GB"/>
        </w:rPr>
      </w:pPr>
      <w:r w:rsidRPr="009F6034">
        <w:rPr>
          <w:rFonts w:cs="Times New Roman"/>
          <w:lang w:val="en-GB"/>
        </w:rPr>
        <w:t xml:space="preserve">Hambrick, D. and Chen, M. (2007). </w:t>
      </w:r>
      <w:r w:rsidR="007C0E7F" w:rsidRPr="009F6034">
        <w:rPr>
          <w:rFonts w:cs="Times New Roman"/>
          <w:lang w:val="en-GB"/>
        </w:rPr>
        <w:t>What is strategic management, really? Inductive derivation of a con</w:t>
      </w:r>
      <w:r w:rsidRPr="009F6034">
        <w:rPr>
          <w:rFonts w:cs="Times New Roman"/>
          <w:lang w:val="en-GB"/>
        </w:rPr>
        <w:t>sensus definition of the field.</w:t>
      </w:r>
      <w:r w:rsidR="007C0E7F" w:rsidRPr="009F6034">
        <w:rPr>
          <w:rFonts w:cs="Times New Roman"/>
          <w:lang w:val="en-GB"/>
        </w:rPr>
        <w:t xml:space="preserve"> </w:t>
      </w:r>
      <w:r w:rsidR="007C0E7F" w:rsidRPr="009F6034">
        <w:rPr>
          <w:rFonts w:cs="Times New Roman"/>
          <w:i/>
          <w:iCs/>
          <w:lang w:val="en-GB"/>
        </w:rPr>
        <w:t>Strategic Management Journal, 28</w:t>
      </w:r>
      <w:r w:rsidR="007C0E7F" w:rsidRPr="009F6034">
        <w:rPr>
          <w:rFonts w:cs="Times New Roman"/>
          <w:lang w:val="en-GB"/>
        </w:rPr>
        <w:t xml:space="preserve">, </w:t>
      </w:r>
      <w:r w:rsidRPr="009F6034">
        <w:rPr>
          <w:rFonts w:cs="Times New Roman"/>
          <w:lang w:val="en-GB"/>
        </w:rPr>
        <w:t xml:space="preserve">pp. </w:t>
      </w:r>
      <w:r w:rsidR="007C0E7F" w:rsidRPr="009F6034">
        <w:rPr>
          <w:rFonts w:cs="Times New Roman"/>
          <w:lang w:val="en-GB"/>
        </w:rPr>
        <w:t>935-955.</w:t>
      </w:r>
    </w:p>
    <w:p w14:paraId="091CA41A" w14:textId="77777777" w:rsidR="007C0E7F" w:rsidRPr="009F6034" w:rsidRDefault="0026552F" w:rsidP="007C0E7F">
      <w:pPr>
        <w:spacing w:after="160" w:line="240" w:lineRule="auto"/>
        <w:jc w:val="both"/>
        <w:rPr>
          <w:rFonts w:cs="Times New Roman"/>
          <w:lang w:val="en-GB"/>
        </w:rPr>
      </w:pPr>
      <w:r w:rsidRPr="009F6034">
        <w:rPr>
          <w:rFonts w:cs="Times New Roman"/>
          <w:lang w:val="en-GB"/>
        </w:rPr>
        <w:t xml:space="preserve">Hlavacka, S., Ljuba, B., Viera, R. and Robert, W. (2001). </w:t>
      </w:r>
      <w:r w:rsidR="007C0E7F" w:rsidRPr="009F6034">
        <w:rPr>
          <w:rFonts w:cs="Times New Roman"/>
          <w:lang w:val="en-GB"/>
        </w:rPr>
        <w:t xml:space="preserve">Performance implications of Porter’s generic </w:t>
      </w:r>
      <w:r w:rsidRPr="009F6034">
        <w:rPr>
          <w:rFonts w:cs="Times New Roman"/>
          <w:lang w:val="en-GB"/>
        </w:rPr>
        <w:t>strategies in Slovak hospitals.</w:t>
      </w:r>
      <w:r w:rsidR="007C0E7F" w:rsidRPr="009F6034">
        <w:rPr>
          <w:rFonts w:cs="Times New Roman"/>
          <w:lang w:val="en-GB"/>
        </w:rPr>
        <w:t xml:space="preserve"> </w:t>
      </w:r>
      <w:r w:rsidR="007C0E7F" w:rsidRPr="009F6034">
        <w:rPr>
          <w:rFonts w:cs="Times New Roman"/>
          <w:i/>
          <w:iCs/>
          <w:lang w:val="en-GB"/>
        </w:rPr>
        <w:t>Journal of Management in Medicine</w:t>
      </w:r>
      <w:r w:rsidR="007C0E7F" w:rsidRPr="009F6034">
        <w:rPr>
          <w:rFonts w:cs="Times New Roman"/>
          <w:lang w:val="en-GB"/>
        </w:rPr>
        <w:t xml:space="preserve">, 1, </w:t>
      </w:r>
      <w:r w:rsidRPr="009F6034">
        <w:rPr>
          <w:rFonts w:cs="Times New Roman"/>
          <w:lang w:val="en-GB"/>
        </w:rPr>
        <w:t xml:space="preserve">pp. </w:t>
      </w:r>
      <w:r w:rsidR="007C0E7F" w:rsidRPr="009F6034">
        <w:rPr>
          <w:rFonts w:cs="Times New Roman"/>
          <w:lang w:val="en-GB"/>
        </w:rPr>
        <w:t>44-66.</w:t>
      </w:r>
    </w:p>
    <w:p w14:paraId="2AD02C9F" w14:textId="77777777" w:rsidR="007C0E7F" w:rsidRPr="009F6034" w:rsidRDefault="007C0E7F" w:rsidP="007C0E7F">
      <w:pPr>
        <w:spacing w:after="160" w:line="240" w:lineRule="auto"/>
        <w:jc w:val="both"/>
        <w:rPr>
          <w:rFonts w:cs="Times New Roman"/>
          <w:lang w:val="en-GB"/>
        </w:rPr>
      </w:pPr>
      <w:r w:rsidRPr="009F6034">
        <w:rPr>
          <w:rFonts w:cs="Times New Roman"/>
          <w:lang w:val="en-GB"/>
        </w:rPr>
        <w:t>K</w:t>
      </w:r>
      <w:r w:rsidR="0026552F" w:rsidRPr="009F6034">
        <w:rPr>
          <w:rFonts w:cs="Times New Roman"/>
          <w:lang w:val="en-GB"/>
        </w:rPr>
        <w:t>umar, S. and Peterson, P. (2006). I</w:t>
      </w:r>
      <w:r w:rsidRPr="009F6034">
        <w:rPr>
          <w:rFonts w:cs="Times New Roman"/>
          <w:lang w:val="en-GB"/>
        </w:rPr>
        <w:t>mpact of e</w:t>
      </w:r>
      <w:r w:rsidRPr="009F6034">
        <w:rPr>
          <w:rFonts w:ascii="Cambria Math" w:hAnsi="Cambria Math" w:cs="Cambria Math"/>
          <w:lang w:val="en-GB"/>
        </w:rPr>
        <w:t>‐</w:t>
      </w:r>
      <w:r w:rsidRPr="009F6034">
        <w:rPr>
          <w:rFonts w:cs="Times New Roman"/>
          <w:lang w:val="en-GB"/>
        </w:rPr>
        <w:t>commerce in lowering operational costs and</w:t>
      </w:r>
      <w:r w:rsidR="0026552F" w:rsidRPr="009F6034">
        <w:rPr>
          <w:rFonts w:cs="Times New Roman"/>
          <w:lang w:val="en-GB"/>
        </w:rPr>
        <w:t xml:space="preserve"> raising customer satisfaction.</w:t>
      </w:r>
      <w:r w:rsidRPr="009F6034">
        <w:rPr>
          <w:rFonts w:cs="Times New Roman"/>
          <w:lang w:val="en-GB"/>
        </w:rPr>
        <w:t xml:space="preserve"> </w:t>
      </w:r>
      <w:r w:rsidRPr="009F6034">
        <w:rPr>
          <w:rFonts w:cs="Times New Roman"/>
          <w:i/>
          <w:lang w:val="en-GB"/>
        </w:rPr>
        <w:t>Journal of Manufacturing Technology Management</w:t>
      </w:r>
      <w:r w:rsidRPr="009F6034">
        <w:rPr>
          <w:rFonts w:cs="Times New Roman"/>
          <w:lang w:val="en-GB"/>
        </w:rPr>
        <w:t xml:space="preserve">, 17 (3), </w:t>
      </w:r>
      <w:r w:rsidR="0026552F" w:rsidRPr="009F6034">
        <w:rPr>
          <w:rFonts w:cs="Times New Roman"/>
          <w:lang w:val="en-GB"/>
        </w:rPr>
        <w:t xml:space="preserve">pp. </w:t>
      </w:r>
      <w:r w:rsidRPr="009F6034">
        <w:rPr>
          <w:rFonts w:cs="Times New Roman"/>
          <w:lang w:val="en-GB"/>
        </w:rPr>
        <w:t>283-302</w:t>
      </w:r>
      <w:r w:rsidR="00E929E3" w:rsidRPr="009F6034">
        <w:rPr>
          <w:rFonts w:cs="Times New Roman"/>
          <w:lang w:val="en-GB"/>
        </w:rPr>
        <w:t>.</w:t>
      </w:r>
    </w:p>
    <w:p w14:paraId="0F4CABED" w14:textId="77777777" w:rsidR="00E929E3" w:rsidRPr="009F6034" w:rsidRDefault="00E929E3" w:rsidP="007C0E7F">
      <w:pPr>
        <w:spacing w:after="160" w:line="240" w:lineRule="auto"/>
        <w:jc w:val="both"/>
        <w:rPr>
          <w:rFonts w:cs="Times New Roman"/>
          <w:i/>
          <w:lang w:val="en-GB"/>
        </w:rPr>
      </w:pPr>
      <w:r w:rsidRPr="009F6034">
        <w:rPr>
          <w:rFonts w:cs="Times New Roman"/>
          <w:lang w:val="en-GB"/>
        </w:rPr>
        <w:t>Larson, R.C. (2008). Starbucks a strategic analysis</w:t>
      </w:r>
      <w:r w:rsidR="00D17227" w:rsidRPr="009F6034">
        <w:rPr>
          <w:rFonts w:cs="Times New Roman"/>
          <w:lang w:val="en-GB"/>
        </w:rPr>
        <w:t>: Past decisions and future options</w:t>
      </w:r>
      <w:r w:rsidRPr="009F6034">
        <w:rPr>
          <w:rFonts w:cs="Times New Roman"/>
          <w:lang w:val="en-GB"/>
        </w:rPr>
        <w:t>.</w:t>
      </w:r>
      <w:r w:rsidR="00D17227" w:rsidRPr="009F6034">
        <w:rPr>
          <w:rFonts w:cs="Times New Roman"/>
          <w:lang w:val="en-GB"/>
        </w:rPr>
        <w:t xml:space="preserve"> </w:t>
      </w:r>
      <w:r w:rsidR="00D17227" w:rsidRPr="009F6034">
        <w:rPr>
          <w:rFonts w:cs="Times New Roman"/>
          <w:i/>
          <w:lang w:val="en-GB"/>
        </w:rPr>
        <w:t xml:space="preserve">Starbucks, </w:t>
      </w:r>
      <w:r w:rsidR="00D17227" w:rsidRPr="009F6034">
        <w:rPr>
          <w:rFonts w:cs="Times New Roman"/>
          <w:lang w:val="en-GB"/>
        </w:rPr>
        <w:t xml:space="preserve">4-92. </w:t>
      </w:r>
      <w:r w:rsidRPr="009F6034">
        <w:rPr>
          <w:rFonts w:cs="Times New Roman"/>
          <w:lang w:val="en-GB"/>
        </w:rPr>
        <w:t xml:space="preserve"> </w:t>
      </w:r>
    </w:p>
    <w:p w14:paraId="0B6C669D" w14:textId="77777777" w:rsidR="007C0E7F" w:rsidRPr="009F6034" w:rsidRDefault="0026552F" w:rsidP="007C0E7F">
      <w:pPr>
        <w:spacing w:after="160" w:line="240" w:lineRule="auto"/>
        <w:jc w:val="both"/>
        <w:rPr>
          <w:rFonts w:cs="Times New Roman"/>
          <w:i/>
          <w:lang w:val="en-GB"/>
        </w:rPr>
      </w:pPr>
      <w:r w:rsidRPr="009F6034">
        <w:rPr>
          <w:rFonts w:cs="Times New Roman"/>
          <w:lang w:val="en-GB"/>
        </w:rPr>
        <w:t>Mainardes, E., Ferreira, J. and Raposo, M. (2014). S</w:t>
      </w:r>
      <w:r w:rsidR="007C0E7F" w:rsidRPr="009F6034">
        <w:rPr>
          <w:rFonts w:cs="Times New Roman"/>
          <w:lang w:val="en-GB"/>
        </w:rPr>
        <w:t>trategy and strategic management concepts: Are they re</w:t>
      </w:r>
      <w:r w:rsidRPr="009F6034">
        <w:rPr>
          <w:rFonts w:cs="Times New Roman"/>
          <w:lang w:val="en-GB"/>
        </w:rPr>
        <w:t>cognised by management studies.</w:t>
      </w:r>
      <w:r w:rsidR="007C0E7F" w:rsidRPr="009F6034">
        <w:rPr>
          <w:rFonts w:cs="Times New Roman"/>
          <w:lang w:val="en-GB"/>
        </w:rPr>
        <w:t xml:space="preserve"> </w:t>
      </w:r>
      <w:r w:rsidR="007C0E7F" w:rsidRPr="009F6034">
        <w:rPr>
          <w:rFonts w:cs="Times New Roman"/>
          <w:i/>
          <w:lang w:val="en-GB"/>
        </w:rPr>
        <w:t xml:space="preserve">Business Administration and Management, </w:t>
      </w:r>
      <w:r w:rsidRPr="009F6034">
        <w:rPr>
          <w:rFonts w:cs="Times New Roman"/>
          <w:lang w:val="en-GB"/>
        </w:rPr>
        <w:t>1</w:t>
      </w:r>
      <w:r w:rsidR="007C0E7F" w:rsidRPr="009F6034">
        <w:rPr>
          <w:rFonts w:cs="Times New Roman"/>
          <w:lang w:val="en-GB"/>
        </w:rPr>
        <w:t xml:space="preserve">(13), </w:t>
      </w:r>
      <w:r w:rsidRPr="009F6034">
        <w:rPr>
          <w:rFonts w:cs="Times New Roman"/>
          <w:lang w:val="en-GB"/>
        </w:rPr>
        <w:t xml:space="preserve">pp. </w:t>
      </w:r>
      <w:r w:rsidR="007C0E7F" w:rsidRPr="009F6034">
        <w:rPr>
          <w:rFonts w:cs="Times New Roman"/>
          <w:lang w:val="en-GB"/>
        </w:rPr>
        <w:t>43-61.</w:t>
      </w:r>
      <w:r w:rsidR="007C0E7F" w:rsidRPr="009F6034">
        <w:rPr>
          <w:rFonts w:cs="Times New Roman"/>
          <w:i/>
          <w:lang w:val="en-GB"/>
        </w:rPr>
        <w:t xml:space="preserve"> </w:t>
      </w:r>
    </w:p>
    <w:p w14:paraId="58A93B66" w14:textId="77777777" w:rsidR="007C0E7F" w:rsidRPr="009F6034" w:rsidRDefault="0026552F" w:rsidP="007C0E7F">
      <w:pPr>
        <w:spacing w:after="160" w:line="240" w:lineRule="auto"/>
        <w:jc w:val="both"/>
        <w:rPr>
          <w:rFonts w:cs="Times New Roman"/>
          <w:lang w:val="en-GB"/>
        </w:rPr>
      </w:pPr>
      <w:r w:rsidRPr="009F6034">
        <w:rPr>
          <w:rFonts w:cs="Times New Roman"/>
          <w:lang w:val="en-GB"/>
        </w:rPr>
        <w:t xml:space="preserve">Marius, P. (2008). </w:t>
      </w:r>
      <w:r w:rsidR="007C0E7F" w:rsidRPr="009F6034">
        <w:rPr>
          <w:rFonts w:cs="Times New Roman"/>
          <w:lang w:val="en-GB"/>
        </w:rPr>
        <w:t>When Porter's generic strategies are not enough: complementary strategies for</w:t>
      </w:r>
      <w:r w:rsidRPr="009F6034">
        <w:rPr>
          <w:rFonts w:cs="Times New Roman"/>
          <w:lang w:val="en-GB"/>
        </w:rPr>
        <w:t xml:space="preserve"> turnaround situations.</w:t>
      </w:r>
      <w:r w:rsidR="007C0E7F" w:rsidRPr="009F6034">
        <w:rPr>
          <w:rFonts w:cs="Times New Roman"/>
          <w:lang w:val="en-GB"/>
        </w:rPr>
        <w:t xml:space="preserve"> </w:t>
      </w:r>
      <w:r w:rsidR="007C0E7F" w:rsidRPr="009F6034">
        <w:rPr>
          <w:rFonts w:cs="Times New Roman"/>
          <w:i/>
          <w:lang w:val="en-GB"/>
        </w:rPr>
        <w:t>Journal of Business Strategy</w:t>
      </w:r>
      <w:r w:rsidRPr="009F6034">
        <w:rPr>
          <w:rFonts w:cs="Times New Roman"/>
          <w:lang w:val="en-GB"/>
        </w:rPr>
        <w:t>, 29(</w:t>
      </w:r>
      <w:r w:rsidR="007C0E7F" w:rsidRPr="009F6034">
        <w:rPr>
          <w:rFonts w:cs="Times New Roman"/>
          <w:lang w:val="en-GB"/>
        </w:rPr>
        <w:t xml:space="preserve">6), </w:t>
      </w:r>
      <w:r w:rsidRPr="009F6034">
        <w:rPr>
          <w:rFonts w:cs="Times New Roman"/>
          <w:lang w:val="en-GB"/>
        </w:rPr>
        <w:t xml:space="preserve">pp. </w:t>
      </w:r>
      <w:r w:rsidR="007C0E7F" w:rsidRPr="009F6034">
        <w:rPr>
          <w:rFonts w:cs="Times New Roman"/>
          <w:lang w:val="en-GB"/>
        </w:rPr>
        <w:t>19-28</w:t>
      </w:r>
      <w:r w:rsidRPr="009F6034">
        <w:rPr>
          <w:rFonts w:cs="Times New Roman"/>
          <w:lang w:val="en-GB"/>
        </w:rPr>
        <w:t>.</w:t>
      </w:r>
    </w:p>
    <w:p w14:paraId="6F5891E4" w14:textId="77777777" w:rsidR="007C0E7F" w:rsidRPr="009F6034" w:rsidRDefault="0026552F" w:rsidP="007C0E7F">
      <w:pPr>
        <w:spacing w:after="160" w:line="240" w:lineRule="auto"/>
        <w:jc w:val="both"/>
        <w:rPr>
          <w:rFonts w:cs="Times New Roman"/>
          <w:lang w:val="en-GB"/>
        </w:rPr>
      </w:pPr>
      <w:r w:rsidRPr="009F6034">
        <w:rPr>
          <w:rFonts w:cs="Times New Roman"/>
          <w:lang w:val="en-GB"/>
        </w:rPr>
        <w:t xml:space="preserve">Mekic, E. and Mekic, E. (2014). </w:t>
      </w:r>
      <w:r w:rsidR="007C0E7F" w:rsidRPr="009F6034">
        <w:rPr>
          <w:rFonts w:cs="Times New Roman"/>
          <w:lang w:val="en-GB"/>
        </w:rPr>
        <w:t>Supports and critiques on Porter’s competitive stra</w:t>
      </w:r>
      <w:r w:rsidRPr="009F6034">
        <w:rPr>
          <w:rFonts w:cs="Times New Roman"/>
          <w:lang w:val="en-GB"/>
        </w:rPr>
        <w:t>tegy and competitive advantage.</w:t>
      </w:r>
      <w:r w:rsidR="007C0E7F" w:rsidRPr="009F6034">
        <w:rPr>
          <w:rFonts w:cs="Times New Roman"/>
          <w:lang w:val="en-GB"/>
        </w:rPr>
        <w:t xml:space="preserve"> </w:t>
      </w:r>
      <w:r w:rsidR="007C0E7F" w:rsidRPr="009F6034">
        <w:rPr>
          <w:rFonts w:cs="Times New Roman"/>
          <w:i/>
          <w:lang w:val="en-GB"/>
        </w:rPr>
        <w:t xml:space="preserve">Research Gate, </w:t>
      </w:r>
      <w:r w:rsidRPr="009F6034">
        <w:rPr>
          <w:rFonts w:cs="Times New Roman"/>
          <w:lang w:val="en-GB"/>
        </w:rPr>
        <w:t xml:space="preserve">pp. </w:t>
      </w:r>
      <w:r w:rsidR="007C0E7F" w:rsidRPr="009F6034">
        <w:rPr>
          <w:rFonts w:cs="Times New Roman"/>
          <w:lang w:val="en-GB"/>
        </w:rPr>
        <w:t xml:space="preserve">2-12. </w:t>
      </w:r>
    </w:p>
    <w:p w14:paraId="33E1CFDD" w14:textId="77777777" w:rsidR="007C0E7F" w:rsidRPr="009F6034" w:rsidRDefault="007C0E7F" w:rsidP="007C0E7F">
      <w:pPr>
        <w:spacing w:after="160" w:line="240" w:lineRule="auto"/>
        <w:jc w:val="both"/>
        <w:rPr>
          <w:rFonts w:cs="Times New Roman"/>
          <w:lang w:val="en-GB"/>
        </w:rPr>
      </w:pPr>
      <w:r w:rsidRPr="009F6034">
        <w:rPr>
          <w:rFonts w:cs="Times New Roman"/>
          <w:lang w:val="en-GB"/>
        </w:rPr>
        <w:t>Ormanidhi, O</w:t>
      </w:r>
      <w:r w:rsidR="0026552F" w:rsidRPr="009F6034">
        <w:rPr>
          <w:rFonts w:cs="Times New Roman"/>
          <w:lang w:val="en-GB"/>
        </w:rPr>
        <w:t xml:space="preserve">. and Stringa, O 2008. </w:t>
      </w:r>
      <w:r w:rsidRPr="009F6034">
        <w:rPr>
          <w:rFonts w:cs="Times New Roman"/>
          <w:lang w:val="en-GB"/>
        </w:rPr>
        <w:t xml:space="preserve">Porter’s </w:t>
      </w:r>
      <w:r w:rsidR="0026552F" w:rsidRPr="009F6034">
        <w:rPr>
          <w:rFonts w:cs="Times New Roman"/>
          <w:lang w:val="en-GB"/>
        </w:rPr>
        <w:t>model of generic competitive strategies.</w:t>
      </w:r>
      <w:r w:rsidRPr="009F6034">
        <w:rPr>
          <w:rFonts w:cs="Times New Roman"/>
          <w:lang w:val="en-GB"/>
        </w:rPr>
        <w:t xml:space="preserve"> </w:t>
      </w:r>
      <w:r w:rsidRPr="009F6034">
        <w:rPr>
          <w:rFonts w:cs="Times New Roman"/>
          <w:i/>
          <w:iCs/>
          <w:lang w:val="en-GB"/>
        </w:rPr>
        <w:t>Business Economics</w:t>
      </w:r>
      <w:r w:rsidRPr="009F6034">
        <w:rPr>
          <w:rFonts w:cs="Times New Roman"/>
          <w:lang w:val="en-GB"/>
        </w:rPr>
        <w:t>, 43(3),</w:t>
      </w:r>
      <w:r w:rsidR="0026552F" w:rsidRPr="009F6034">
        <w:rPr>
          <w:rFonts w:cs="Times New Roman"/>
          <w:lang w:val="en-GB"/>
        </w:rPr>
        <w:t xml:space="preserve"> pp.</w:t>
      </w:r>
      <w:r w:rsidRPr="009F6034">
        <w:rPr>
          <w:rFonts w:cs="Times New Roman"/>
          <w:lang w:val="en-GB"/>
        </w:rPr>
        <w:t xml:space="preserve"> 55-65.</w:t>
      </w:r>
    </w:p>
    <w:p w14:paraId="78F02AD2" w14:textId="77777777" w:rsidR="007C0E7F" w:rsidRPr="009F6034" w:rsidRDefault="0026552F" w:rsidP="007C0E7F">
      <w:pPr>
        <w:spacing w:after="160" w:line="240" w:lineRule="auto"/>
        <w:jc w:val="both"/>
        <w:rPr>
          <w:rFonts w:cs="Times New Roman"/>
          <w:lang w:val="en-GB"/>
        </w:rPr>
      </w:pPr>
      <w:r w:rsidRPr="009F6034">
        <w:rPr>
          <w:rFonts w:cs="Times New Roman"/>
          <w:lang w:val="en-GB"/>
        </w:rPr>
        <w:t xml:space="preserve">Parnell, J. (2011). </w:t>
      </w:r>
      <w:r w:rsidR="007C0E7F" w:rsidRPr="009F6034">
        <w:rPr>
          <w:rFonts w:cs="Times New Roman"/>
          <w:lang w:val="en-GB"/>
        </w:rPr>
        <w:t>Strategic capabilities, competitive strategy, and performance among retailers in Argenti</w:t>
      </w:r>
      <w:r w:rsidRPr="009F6034">
        <w:rPr>
          <w:rFonts w:cs="Times New Roman"/>
          <w:lang w:val="en-GB"/>
        </w:rPr>
        <w:t>na, Peru and the United States.</w:t>
      </w:r>
      <w:r w:rsidR="007C0E7F" w:rsidRPr="009F6034">
        <w:rPr>
          <w:rFonts w:cs="Times New Roman"/>
          <w:lang w:val="en-GB"/>
        </w:rPr>
        <w:t xml:space="preserve"> </w:t>
      </w:r>
      <w:r w:rsidR="007C0E7F" w:rsidRPr="009F6034">
        <w:rPr>
          <w:rFonts w:cs="Times New Roman"/>
          <w:i/>
          <w:lang w:val="en-GB"/>
        </w:rPr>
        <w:t>Management Decision</w:t>
      </w:r>
      <w:r w:rsidRPr="009F6034">
        <w:rPr>
          <w:rFonts w:cs="Times New Roman"/>
          <w:lang w:val="en-GB"/>
        </w:rPr>
        <w:t>, 49(</w:t>
      </w:r>
      <w:r w:rsidR="007C0E7F" w:rsidRPr="009F6034">
        <w:rPr>
          <w:rFonts w:cs="Times New Roman"/>
          <w:lang w:val="en-GB"/>
        </w:rPr>
        <w:t xml:space="preserve">1), </w:t>
      </w:r>
      <w:r w:rsidRPr="009F6034">
        <w:rPr>
          <w:rFonts w:cs="Times New Roman"/>
          <w:lang w:val="en-GB"/>
        </w:rPr>
        <w:t xml:space="preserve">pp. </w:t>
      </w:r>
      <w:r w:rsidR="007C0E7F" w:rsidRPr="009F6034">
        <w:rPr>
          <w:rFonts w:cs="Times New Roman"/>
          <w:lang w:val="en-GB"/>
        </w:rPr>
        <w:t xml:space="preserve">130 </w:t>
      </w:r>
      <w:r w:rsidRPr="009F6034">
        <w:rPr>
          <w:rFonts w:cs="Times New Roman"/>
          <w:lang w:val="en-GB"/>
        </w:rPr>
        <w:t>–</w:t>
      </w:r>
      <w:r w:rsidR="007C0E7F" w:rsidRPr="009F6034">
        <w:rPr>
          <w:rFonts w:cs="Times New Roman"/>
          <w:lang w:val="en-GB"/>
        </w:rPr>
        <w:t xml:space="preserve"> 155</w:t>
      </w:r>
      <w:r w:rsidRPr="009F6034">
        <w:rPr>
          <w:rFonts w:cs="Times New Roman"/>
          <w:lang w:val="en-GB"/>
        </w:rPr>
        <w:t>.</w:t>
      </w:r>
    </w:p>
    <w:p w14:paraId="30A7BCD1" w14:textId="77777777" w:rsidR="007C0E7F" w:rsidRPr="009F6034" w:rsidRDefault="0026552F" w:rsidP="007C0E7F">
      <w:pPr>
        <w:spacing w:after="160" w:line="240" w:lineRule="auto"/>
        <w:jc w:val="both"/>
        <w:rPr>
          <w:rFonts w:cs="Times New Roman"/>
          <w:i/>
          <w:iCs/>
          <w:lang w:val="en-GB"/>
        </w:rPr>
      </w:pPr>
      <w:r w:rsidRPr="009F6034">
        <w:rPr>
          <w:rFonts w:cs="Times New Roman"/>
          <w:lang w:val="en-GB"/>
        </w:rPr>
        <w:t>Porter, M. (1998).</w:t>
      </w:r>
      <w:r w:rsidR="007C0E7F" w:rsidRPr="009F6034">
        <w:rPr>
          <w:rFonts w:cs="Times New Roman"/>
          <w:lang w:val="en-GB"/>
        </w:rPr>
        <w:t xml:space="preserve"> </w:t>
      </w:r>
      <w:r w:rsidR="007C0E7F" w:rsidRPr="009F6034">
        <w:rPr>
          <w:rFonts w:cs="Times New Roman"/>
          <w:i/>
          <w:iCs/>
          <w:lang w:val="en-GB"/>
        </w:rPr>
        <w:t>Competitive strategy: techniques for analysing industries and competitors</w:t>
      </w:r>
      <w:r w:rsidR="007C0E7F" w:rsidRPr="009F6034">
        <w:rPr>
          <w:rFonts w:cs="Times New Roman"/>
          <w:lang w:val="en-GB"/>
        </w:rPr>
        <w:t>. New York: Free Press.</w:t>
      </w:r>
    </w:p>
    <w:p w14:paraId="2E036196" w14:textId="77777777" w:rsidR="007C0E7F" w:rsidRPr="009F6034" w:rsidRDefault="0026552F" w:rsidP="007C0E7F">
      <w:pPr>
        <w:spacing w:after="160" w:line="240" w:lineRule="auto"/>
        <w:jc w:val="both"/>
        <w:rPr>
          <w:rFonts w:cs="Times New Roman"/>
          <w:lang w:val="en-GB"/>
        </w:rPr>
      </w:pPr>
      <w:r w:rsidRPr="009F6034">
        <w:rPr>
          <w:rFonts w:cs="Times New Roman"/>
          <w:lang w:val="en-GB"/>
        </w:rPr>
        <w:t xml:space="preserve">Pulaj, E., Kume, V. and Cipi, A. (2015). </w:t>
      </w:r>
      <w:r w:rsidR="007C0E7F" w:rsidRPr="009F6034">
        <w:rPr>
          <w:rFonts w:cs="Times New Roman"/>
          <w:lang w:val="en-GB"/>
        </w:rPr>
        <w:t xml:space="preserve">The impact of generic competitive strategies on organisational performance. The </w:t>
      </w:r>
      <w:r w:rsidRPr="009F6034">
        <w:rPr>
          <w:rFonts w:cs="Times New Roman"/>
          <w:lang w:val="en-GB"/>
        </w:rPr>
        <w:t>evidence from Albanian context.</w:t>
      </w:r>
      <w:r w:rsidR="007C0E7F" w:rsidRPr="009F6034">
        <w:rPr>
          <w:rFonts w:cs="Times New Roman"/>
          <w:lang w:val="en-GB"/>
        </w:rPr>
        <w:t xml:space="preserve"> </w:t>
      </w:r>
      <w:r w:rsidR="007C0E7F" w:rsidRPr="009F6034">
        <w:rPr>
          <w:rFonts w:cs="Times New Roman"/>
          <w:i/>
          <w:lang w:val="en-GB"/>
        </w:rPr>
        <w:t xml:space="preserve">European Scientific Journal, </w:t>
      </w:r>
      <w:r w:rsidRPr="009F6034">
        <w:rPr>
          <w:rFonts w:cs="Times New Roman"/>
          <w:lang w:val="en-GB"/>
        </w:rPr>
        <w:t>11</w:t>
      </w:r>
      <w:r w:rsidR="007C0E7F" w:rsidRPr="009F6034">
        <w:rPr>
          <w:rFonts w:cs="Times New Roman"/>
          <w:lang w:val="en-GB"/>
        </w:rPr>
        <w:t xml:space="preserve">(28), </w:t>
      </w:r>
      <w:r w:rsidRPr="009F6034">
        <w:rPr>
          <w:rFonts w:cs="Times New Roman"/>
          <w:lang w:val="en-GB"/>
        </w:rPr>
        <w:t xml:space="preserve">pp. </w:t>
      </w:r>
      <w:r w:rsidR="007C0E7F" w:rsidRPr="009F6034">
        <w:rPr>
          <w:rFonts w:cs="Times New Roman"/>
          <w:lang w:val="en-GB"/>
        </w:rPr>
        <w:t xml:space="preserve">273-284. </w:t>
      </w:r>
    </w:p>
    <w:p w14:paraId="52C39228" w14:textId="77777777" w:rsidR="007C0E7F" w:rsidRPr="009F6034" w:rsidRDefault="007C0E7F" w:rsidP="007C0E7F">
      <w:pPr>
        <w:spacing w:after="160" w:line="240" w:lineRule="auto"/>
        <w:jc w:val="both"/>
        <w:rPr>
          <w:rFonts w:cs="Times New Roman"/>
          <w:lang w:val="en-GB"/>
        </w:rPr>
      </w:pPr>
      <w:r w:rsidRPr="009F6034">
        <w:rPr>
          <w:rFonts w:cs="Times New Roman"/>
          <w:lang w:val="en-GB"/>
        </w:rPr>
        <w:t>Soloducho-Pelc, L</w:t>
      </w:r>
      <w:r w:rsidR="0026552F" w:rsidRPr="009F6034">
        <w:rPr>
          <w:rFonts w:cs="Times New Roman"/>
          <w:lang w:val="en-GB"/>
        </w:rPr>
        <w:t xml:space="preserve">. (2014). </w:t>
      </w:r>
      <w:r w:rsidRPr="009F6034">
        <w:rPr>
          <w:rFonts w:cs="Times New Roman"/>
          <w:lang w:val="en-GB"/>
        </w:rPr>
        <w:t>Competitive advantage; the courage in formulating objectives a</w:t>
      </w:r>
      <w:r w:rsidR="0026552F" w:rsidRPr="009F6034">
        <w:rPr>
          <w:rFonts w:cs="Times New Roman"/>
          <w:lang w:val="en-GB"/>
        </w:rPr>
        <w:t>nd expansiveness of a strategy</w:t>
      </w:r>
      <w:r w:rsidRPr="009F6034">
        <w:rPr>
          <w:rFonts w:cs="Times New Roman"/>
          <w:lang w:val="en-GB"/>
        </w:rPr>
        <w:t xml:space="preserve"> </w:t>
      </w:r>
      <w:r w:rsidRPr="009F6034">
        <w:rPr>
          <w:rFonts w:cs="Times New Roman"/>
          <w:i/>
          <w:lang w:val="en-GB"/>
        </w:rPr>
        <w:t xml:space="preserve">Procedia- Social and Behavioural Sciences, </w:t>
      </w:r>
      <w:r w:rsidR="0026552F" w:rsidRPr="009F6034">
        <w:rPr>
          <w:rFonts w:cs="Times New Roman"/>
          <w:lang w:val="en-GB"/>
        </w:rPr>
        <w:t xml:space="preserve">150, pp. </w:t>
      </w:r>
      <w:r w:rsidRPr="009F6034">
        <w:rPr>
          <w:rFonts w:cs="Times New Roman"/>
          <w:lang w:val="en-GB"/>
        </w:rPr>
        <w:t xml:space="preserve">271-280. </w:t>
      </w:r>
      <w:r w:rsidR="0026552F" w:rsidRPr="009F6034">
        <w:rPr>
          <w:rFonts w:cs="Times New Roman"/>
          <w:lang w:val="en-GB"/>
        </w:rPr>
        <w:t>DOI: 10.1016/j.sbspro.2014.09.058.</w:t>
      </w:r>
    </w:p>
    <w:p w14:paraId="33CADA21" w14:textId="77777777" w:rsidR="00195864" w:rsidRDefault="00195864" w:rsidP="007C0E7F">
      <w:pPr>
        <w:spacing w:after="160" w:line="240" w:lineRule="auto"/>
        <w:jc w:val="both"/>
        <w:rPr>
          <w:rFonts w:cs="Times New Roman"/>
          <w:lang w:val="en-GB"/>
        </w:rPr>
      </w:pPr>
      <w:r w:rsidRPr="009F6034">
        <w:rPr>
          <w:rFonts w:cs="Times New Roman"/>
          <w:lang w:val="en-GB"/>
        </w:rPr>
        <w:t>Susanty, A. &amp; Kenny, E. (2015). The relationship between brand equity, customer satisfaction, and brand loyalty on coffee shop: Study of Excelso and Starbucks.</w:t>
      </w:r>
      <w:r w:rsidR="00F811FE" w:rsidRPr="009F6034">
        <w:rPr>
          <w:rFonts w:cs="Times New Roman"/>
          <w:i/>
          <w:lang w:val="en-GB"/>
        </w:rPr>
        <w:t xml:space="preserve"> Asean Marketing Journal, </w:t>
      </w:r>
      <w:r w:rsidR="006D6FA6" w:rsidRPr="009F6034">
        <w:rPr>
          <w:rFonts w:cs="Times New Roman"/>
          <w:lang w:val="en-GB"/>
        </w:rPr>
        <w:t xml:space="preserve">8 (1), </w:t>
      </w:r>
      <w:r w:rsidR="00040F8D" w:rsidRPr="009F6034">
        <w:rPr>
          <w:rFonts w:cs="Times New Roman"/>
          <w:lang w:val="en-GB"/>
        </w:rPr>
        <w:t xml:space="preserve">14-27. </w:t>
      </w:r>
    </w:p>
    <w:p w14:paraId="2EDFA31C" w14:textId="4488610B" w:rsidR="0005653E" w:rsidRPr="009F6034" w:rsidRDefault="0005653E" w:rsidP="007C0E7F">
      <w:pPr>
        <w:spacing w:after="160" w:line="240" w:lineRule="auto"/>
        <w:jc w:val="both"/>
        <w:rPr>
          <w:rFonts w:cs="Times New Roman"/>
          <w:lang w:val="en-GB"/>
        </w:rPr>
      </w:pPr>
      <w:r>
        <w:rPr>
          <w:rFonts w:cs="Times New Roman"/>
          <w:lang w:val="en-GB"/>
        </w:rPr>
        <w:t>Starbuck</w:t>
      </w:r>
      <w:r w:rsidR="00102242">
        <w:rPr>
          <w:rFonts w:cs="Times New Roman"/>
          <w:lang w:val="en-GB"/>
        </w:rPr>
        <w:t>s</w:t>
      </w:r>
      <w:bookmarkStart w:id="22" w:name="_GoBack"/>
      <w:bookmarkEnd w:id="22"/>
      <w:r>
        <w:rPr>
          <w:rFonts w:cs="Times New Roman"/>
          <w:lang w:val="en-GB"/>
        </w:rPr>
        <w:t>. (2017), ‘</w:t>
      </w:r>
      <w:r w:rsidR="0008102C">
        <w:rPr>
          <w:rFonts w:cs="Times New Roman"/>
          <w:lang w:val="en-GB"/>
        </w:rPr>
        <w:t>Our company’, [Online]. Available:</w:t>
      </w:r>
      <w:r w:rsidR="0008102C" w:rsidRPr="0008102C">
        <w:t xml:space="preserve"> </w:t>
      </w:r>
      <w:hyperlink r:id="rId9" w:history="1">
        <w:r w:rsidR="0008102C" w:rsidRPr="004D1025">
          <w:rPr>
            <w:rStyle w:val="Hyperlink"/>
            <w:rFonts w:cs="Times New Roman"/>
            <w:lang w:val="en-GB"/>
          </w:rPr>
          <w:t>https://www.starbucks.co.uk</w:t>
        </w:r>
      </w:hyperlink>
      <w:r w:rsidR="0008102C">
        <w:rPr>
          <w:rFonts w:cs="Times New Roman"/>
          <w:lang w:val="en-GB"/>
        </w:rPr>
        <w:t xml:space="preserve"> , [2017, November,1]. </w:t>
      </w:r>
    </w:p>
    <w:p w14:paraId="081EF66A" w14:textId="77777777" w:rsidR="007C0E7F" w:rsidRPr="009F6034" w:rsidRDefault="0026552F" w:rsidP="007C0E7F">
      <w:pPr>
        <w:spacing w:after="160" w:line="240" w:lineRule="auto"/>
        <w:jc w:val="both"/>
        <w:rPr>
          <w:rFonts w:cs="Times New Roman"/>
          <w:lang w:val="en-GB"/>
        </w:rPr>
      </w:pPr>
      <w:r w:rsidRPr="009F6034">
        <w:rPr>
          <w:rFonts w:cs="Times New Roman"/>
          <w:lang w:val="en-GB"/>
        </w:rPr>
        <w:t xml:space="preserve">Thompson, A. and Strickland, J. (2008). </w:t>
      </w:r>
      <w:r w:rsidR="007C0E7F" w:rsidRPr="009F6034">
        <w:rPr>
          <w:rFonts w:cs="Times New Roman"/>
          <w:i/>
          <w:iCs/>
          <w:lang w:val="en-GB"/>
        </w:rPr>
        <w:t>Crafting and executing strategy: The quest for competitive advantage</w:t>
      </w:r>
      <w:r w:rsidR="007C0E7F" w:rsidRPr="009F6034">
        <w:rPr>
          <w:rFonts w:cs="Times New Roman"/>
          <w:lang w:val="en-GB"/>
        </w:rPr>
        <w:t>. New York: McGraw-Hill Irwin</w:t>
      </w:r>
    </w:p>
    <w:p w14:paraId="26DFEC7E" w14:textId="77777777" w:rsidR="007C0E7F" w:rsidRPr="009F6034" w:rsidRDefault="0026552F" w:rsidP="007C0E7F">
      <w:pPr>
        <w:spacing w:after="160" w:line="240" w:lineRule="auto"/>
        <w:jc w:val="both"/>
        <w:rPr>
          <w:rFonts w:cs="Times New Roman"/>
          <w:lang w:val="en-GB"/>
        </w:rPr>
      </w:pPr>
      <w:r w:rsidRPr="009F6034">
        <w:rPr>
          <w:rFonts w:cs="Times New Roman"/>
          <w:lang w:val="en-GB"/>
        </w:rPr>
        <w:t xml:space="preserve">Tanwar, R. (2013). </w:t>
      </w:r>
      <w:r w:rsidR="007C0E7F" w:rsidRPr="009F6034">
        <w:rPr>
          <w:rFonts w:cs="Times New Roman"/>
          <w:lang w:val="en-GB"/>
        </w:rPr>
        <w:t>Porter’s g</w:t>
      </w:r>
      <w:r w:rsidRPr="009F6034">
        <w:rPr>
          <w:rFonts w:cs="Times New Roman"/>
          <w:lang w:val="en-GB"/>
        </w:rPr>
        <w:t xml:space="preserve">eneric competitive strategies. </w:t>
      </w:r>
      <w:r w:rsidR="007C0E7F" w:rsidRPr="009F6034">
        <w:rPr>
          <w:rFonts w:cs="Times New Roman"/>
          <w:i/>
          <w:lang w:val="en-GB"/>
        </w:rPr>
        <w:t xml:space="preserve">Journal of Business and Management, </w:t>
      </w:r>
      <w:r w:rsidRPr="009F6034">
        <w:rPr>
          <w:rFonts w:cs="Times New Roman"/>
          <w:lang w:val="en-GB"/>
        </w:rPr>
        <w:t>15(</w:t>
      </w:r>
      <w:r w:rsidR="007C0E7F" w:rsidRPr="009F6034">
        <w:rPr>
          <w:rFonts w:cs="Times New Roman"/>
          <w:lang w:val="en-GB"/>
        </w:rPr>
        <w:t xml:space="preserve">1), </w:t>
      </w:r>
      <w:r w:rsidRPr="009F6034">
        <w:rPr>
          <w:rFonts w:cs="Times New Roman"/>
          <w:lang w:val="en-GB"/>
        </w:rPr>
        <w:t xml:space="preserve">pp. </w:t>
      </w:r>
      <w:r w:rsidR="007C0E7F" w:rsidRPr="009F6034">
        <w:rPr>
          <w:rFonts w:cs="Times New Roman"/>
          <w:lang w:val="en-GB"/>
        </w:rPr>
        <w:t xml:space="preserve">11-17. </w:t>
      </w:r>
    </w:p>
    <w:p w14:paraId="77806926" w14:textId="77777777" w:rsidR="00696C63" w:rsidRPr="009F6034" w:rsidRDefault="0026552F" w:rsidP="007C0E7F">
      <w:pPr>
        <w:spacing w:after="160" w:line="240" w:lineRule="auto"/>
        <w:jc w:val="both"/>
        <w:rPr>
          <w:rFonts w:cs="Times New Roman"/>
          <w:lang w:val="en-GB"/>
        </w:rPr>
      </w:pPr>
      <w:r w:rsidRPr="009F6034">
        <w:rPr>
          <w:rFonts w:cs="Times New Roman"/>
          <w:lang w:val="en-GB"/>
        </w:rPr>
        <w:t>Wang, H. 2014. T</w:t>
      </w:r>
      <w:r w:rsidR="007C0E7F" w:rsidRPr="009F6034">
        <w:rPr>
          <w:rFonts w:cs="Times New Roman"/>
          <w:lang w:val="en-GB"/>
        </w:rPr>
        <w:t>heo</w:t>
      </w:r>
      <w:r w:rsidRPr="009F6034">
        <w:rPr>
          <w:rFonts w:cs="Times New Roman"/>
          <w:lang w:val="en-GB"/>
        </w:rPr>
        <w:t>ries for competitive advantage.</w:t>
      </w:r>
      <w:r w:rsidR="007C0E7F" w:rsidRPr="009F6034">
        <w:rPr>
          <w:rFonts w:cs="Times New Roman"/>
          <w:lang w:val="en-GB"/>
        </w:rPr>
        <w:t xml:space="preserve"> </w:t>
      </w:r>
      <w:r w:rsidRPr="009F6034">
        <w:rPr>
          <w:lang w:val="en-GB"/>
        </w:rPr>
        <w:t xml:space="preserve">In H. Hasan (Eds.), </w:t>
      </w:r>
      <w:r w:rsidRPr="009F6034">
        <w:rPr>
          <w:i/>
          <w:lang w:val="en-GB"/>
        </w:rPr>
        <w:t>Being practical with theory: a window into business research</w:t>
      </w:r>
      <w:r w:rsidRPr="009F6034">
        <w:rPr>
          <w:lang w:val="en-GB"/>
        </w:rPr>
        <w:t xml:space="preserve"> (pp. 33-43). Wollongong, Australia.</w:t>
      </w:r>
      <w:r w:rsidR="007C0E7F" w:rsidRPr="009F6034">
        <w:rPr>
          <w:rFonts w:cs="Times New Roman"/>
          <w:lang w:val="en-GB"/>
        </w:rPr>
        <w:t xml:space="preserve"> </w:t>
      </w:r>
    </w:p>
    <w:sectPr w:rsidR="00696C63" w:rsidRPr="009F6034" w:rsidSect="00AD5D9D">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4A80A6" w14:textId="77777777" w:rsidR="00822C69" w:rsidRDefault="00822C69">
      <w:pPr>
        <w:spacing w:line="240" w:lineRule="auto"/>
      </w:pPr>
      <w:r>
        <w:separator/>
      </w:r>
    </w:p>
  </w:endnote>
  <w:endnote w:type="continuationSeparator" w:id="0">
    <w:p w14:paraId="67B6D1AE" w14:textId="77777777" w:rsidR="00822C69" w:rsidRDefault="00822C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ambria Math">
    <w:panose1 w:val="02040503050406030204"/>
    <w:charset w:val="00"/>
    <w:family w:val="auto"/>
    <w:pitch w:val="variable"/>
    <w:sig w:usb0="E00002FF" w:usb1="42002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9F10F2" w14:textId="77777777" w:rsidR="002911FC" w:rsidRDefault="002911F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47786022"/>
      <w:docPartObj>
        <w:docPartGallery w:val="Page Numbers (Bottom of Page)"/>
        <w:docPartUnique/>
      </w:docPartObj>
    </w:sdtPr>
    <w:sdtEndPr/>
    <w:sdtContent>
      <w:p w14:paraId="4D76AB29" w14:textId="77777777" w:rsidR="00AD5D9D" w:rsidRDefault="007C0E7F">
        <w:pPr>
          <w:pStyle w:val="Footer"/>
        </w:pPr>
        <w:r>
          <w:rPr>
            <w:noProof/>
          </w:rPr>
          <mc:AlternateContent>
            <mc:Choice Requires="wpg">
              <w:drawing>
                <wp:anchor distT="0" distB="0" distL="114300" distR="114300" simplePos="0" relativeHeight="251659264" behindDoc="0" locked="0" layoutInCell="1" allowOverlap="1" wp14:anchorId="729C0092" wp14:editId="65CED793">
                  <wp:simplePos x="0" y="0"/>
                  <wp:positionH relativeFrom="page">
                    <wp:align>center</wp:align>
                  </wp:positionH>
                  <wp:positionV relativeFrom="bottomMargin">
                    <wp:align>center</wp:align>
                  </wp:positionV>
                  <wp:extent cx="7753350" cy="190500"/>
                  <wp:effectExtent l="9525" t="9525" r="9525"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3"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D9EC30" w14:textId="77777777" w:rsidR="00AD5D9D" w:rsidRPr="00624CE9" w:rsidRDefault="007C0E7F">
                                <w:pPr>
                                  <w:jc w:val="center"/>
                                  <w:rPr>
                                    <w:b/>
                                  </w:rPr>
                                </w:pPr>
                                <w:r w:rsidRPr="00624CE9">
                                  <w:rPr>
                                    <w:b/>
                                  </w:rPr>
                                  <w:fldChar w:fldCharType="begin"/>
                                </w:r>
                                <w:r w:rsidRPr="00624CE9">
                                  <w:rPr>
                                    <w:b/>
                                  </w:rPr>
                                  <w:instrText xml:space="preserve"> PAGE    \* MERGEFORMAT </w:instrText>
                                </w:r>
                                <w:r w:rsidRPr="00624CE9">
                                  <w:rPr>
                                    <w:b/>
                                  </w:rPr>
                                  <w:fldChar w:fldCharType="separate"/>
                                </w:r>
                                <w:r w:rsidR="00102242">
                                  <w:rPr>
                                    <w:b/>
                                    <w:noProof/>
                                  </w:rPr>
                                  <w:t>18</w:t>
                                </w:r>
                                <w:r w:rsidRPr="00624CE9">
                                  <w:rPr>
                                    <w:b/>
                                    <w:noProof/>
                                  </w:rPr>
                                  <w:fldChar w:fldCharType="end"/>
                                </w:r>
                              </w:p>
                            </w:txbxContent>
                          </wps:txbx>
                          <wps:bodyPr rot="0" vert="horz" wrap="square" lIns="0" tIns="0" rIns="0" bIns="0" anchor="t" anchorCtr="0" upright="1">
                            <a:noAutofit/>
                          </wps:bodyPr>
                        </wps:wsp>
                        <wpg:grpSp>
                          <wpg:cNvPr id="4" name="Group 31"/>
                          <wpg:cNvGrpSpPr>
                            <a:grpSpLocks/>
                          </wpg:cNvGrpSpPr>
                          <wpg:grpSpPr bwMode="auto">
                            <a:xfrm flipH="1">
                              <a:off x="0" y="14970"/>
                              <a:ext cx="12255" cy="230"/>
                              <a:chOff x="-8" y="14978"/>
                              <a:chExt cx="12255" cy="230"/>
                            </a:xfrm>
                          </wpg:grpSpPr>
                          <wps:wsp>
                            <wps:cNvPr id="5"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6"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729C0092" id="Group_x0020_2" o:spid="_x0000_s1032"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">
                  <v:shapetype id="_x0000_t202" coordsize="21600,21600" o:spt="202" path="m0,0l0,21600,21600,21600,21600,0xe">
                    <v:stroke joinstyle="miter"/>
                    <v:path gradientshapeok="t" o:connecttype="rect"/>
                  </v:shapetype>
                  <v:shape id="Text_x0020_Box_x0020_25" o:spid="_x0000_s1033" type="#_x0000_t202" style="position:absolute;left:10803;top:14982;width:659;height:288;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3wjLAwwAA&#10;ANoAAAAPAAAAZHJzL2Rvd25yZXYueG1sRI9Ba8JAFITvBf/D8gRvdWMFqdFVRCwUhGKMB4/P7DNZ&#10;zL6N2a3Gf98VCh6HmfmGmS87W4sbtd44VjAaJiCIC6cNlwoO+df7JwgfkDXWjknBgzwsF723Oaba&#10;3Tmj2z6UIkLYp6igCqFJpfRFRRb90DXE0Tu71mKIsi2lbvEe4baWH0kykRYNx4UKG1pXVFz2v1bB&#10;6sjZxlx/TrvsnJk8nya8nVyUGvS71QxEoC68wv/tb61gDM8r8QbIxR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3wjLAwwAAANoAAAAPAAAAAAAAAAAAAAAAAJcCAABkcnMvZG93&#10;bnJldi54bWxQSwUGAAAAAAQABAD1AAAAhwMAAAAA&#10;" filled="f" stroked="f">
                    <v:textbox inset="0,0,0,0">
                      <w:txbxContent>
                        <w:p w14:paraId="57D9EC30" w14:textId="77777777" w:rsidR="00AD5D9D" w:rsidRPr="00624CE9" w:rsidRDefault="007C0E7F">
                          <w:pPr>
                            <w:jc w:val="center"/>
                            <w:rPr>
                              <w:b/>
                            </w:rPr>
                          </w:pPr>
                          <w:r w:rsidRPr="00624CE9">
                            <w:rPr>
                              <w:b/>
                            </w:rPr>
                            <w:fldChar w:fldCharType="begin"/>
                          </w:r>
                          <w:r w:rsidRPr="00624CE9">
                            <w:rPr>
                              <w:b/>
                            </w:rPr>
                            <w:instrText xml:space="preserve"> PAGE    \* MERGEFORMAT </w:instrText>
                          </w:r>
                          <w:r w:rsidRPr="00624CE9">
                            <w:rPr>
                              <w:b/>
                            </w:rPr>
                            <w:fldChar w:fldCharType="separate"/>
                          </w:r>
                          <w:r w:rsidR="00035D41">
                            <w:rPr>
                              <w:b/>
                              <w:noProof/>
                            </w:rPr>
                            <w:t>1</w:t>
                          </w:r>
                          <w:r w:rsidRPr="00624CE9">
                            <w:rPr>
                              <w:b/>
                              <w:noProof/>
                            </w:rPr>
                            <w:fldChar w:fldCharType="end"/>
                          </w:r>
                        </w:p>
                      </w:txbxContent>
                    </v:textbox>
                  </v:shape>
                  <v:group id="Group_x0020_31" o:spid="_x0000_s1034" style="position:absolute;top:14970;width:12255;height:230;flip:x" coordorigin="-8,14978" coordsize="12255,23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">
                    <v:shapetype id="_x0000_t34" coordsize="21600,21600" o:spt="34" o:oned="t" adj="10800" path="m0,0l@0,0@0,21600,21600,21600e" filled="f">
                      <v:stroke joinstyle="miter"/>
                      <v:formulas>
                        <v:f eqn="val #0"/>
                      </v:formulas>
                      <v:path arrowok="t" fillok="f" o:connecttype="none"/>
                      <v:handles>
                        <v:h position="#0,center"/>
                      </v:handles>
                      <o:lock v:ext="edit" shapetype="t"/>
                    </v:shapetype>
                    <v:shape id="AutoShape_x0020_27" o:spid="_x0000_s1035" type="#_x0000_t34" style="position:absolute;left:-8;top:14978;width:1260;height:230;flip:y;visibility:visible;mso-wrap-style:square" o:connectortype="elbow"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2uj9U8IAAADaAAAADwAAAGRycy9kb3ducmV2LnhtbESPT4vCMBTE7wt+h/AEL6KpgotUo4gg&#10;9bKH9Q94fDbPpti8lCZq3U+/EQSPw8z8hpkvW1uJOzW+dKxgNExAEOdOl1woOOw3gykIH5A1Vo5J&#10;wZM8LBedrzmm2j34l+67UIgIYZ+iAhNCnUrpc0MW/dDVxNG7uMZiiLIppG7wEeG2kuMk+ZYWS44L&#10;BmtaG8qvu5tV0PeJPOaTk8n62c/5Tx/5sLKZUr1uu5qBCNSGT/jd3moFE3hdiTdALv4B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2uj9U8IAAADaAAAADwAAAAAAAAAAAAAA&#10;AAChAgAAZHJzL2Rvd25yZXYueG1sUEsFBgAAAAAEAAQA+QAAAJADAAAAAA==&#10;" strokecolor="#a5a5a5"/>
                    <v:shape id="AutoShape_x0020_28" o:spid="_x0000_s1036" type="#_x0000_t34" style="position:absolute;left:1252;top:14978;width:10995;height:230;rotation:180;visibility:visible;mso-wrap-style:square" o:connectortype="elbow"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Zsqy38MAAADaAAAADwAAAGRycy9kb3ducmV2LnhtbESPQYvCMBSE7wv+h/AEL4umepClmhbZ&#10;4rIgglYv3h7N27bavJQmav33RhD2OMzMN8wy7U0jbtS52rKC6SQCQVxYXXOp4HhYj79AOI+ssbFM&#10;Ch7kIE0GH0uMtb3znm65L0WAsItRQeV9G0vpiooMuoltiYP3ZzuDPsiulLrDe4CbRs6iaC4N1hwW&#10;Kmzpu6Likl+Ngu3+53g5yWs26+vV5xk32em8y5QaDfvVAoSn3v+H3+1frWAOryvhBsjkCQ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GbKst/DAAAA2gAAAA8AAAAAAAAAAAAA&#10;AAAAoQIAAGRycy9kb3ducmV2LnhtbFBLBQYAAAAABAAEAPkAAACRAwAAAAA=&#10;" adj="20904" strokecolor="#a5a5a5"/>
                  </v:group>
                  <w10:wrap anchorx="page" anchory="margin"/>
                </v:group>
              </w:pict>
            </mc:Fallback>
          </mc:AlternateContent>
        </w:r>
      </w:p>
    </w:sdtContent>
  </w:sdt>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9CF393" w14:textId="77777777" w:rsidR="002911FC" w:rsidRDefault="002911F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EAC83C" w14:textId="77777777" w:rsidR="00822C69" w:rsidRDefault="00822C69">
      <w:pPr>
        <w:spacing w:line="240" w:lineRule="auto"/>
      </w:pPr>
      <w:r>
        <w:separator/>
      </w:r>
    </w:p>
  </w:footnote>
  <w:footnote w:type="continuationSeparator" w:id="0">
    <w:p w14:paraId="3594E18F" w14:textId="77777777" w:rsidR="00822C69" w:rsidRDefault="00822C69">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12B02D" w14:textId="77777777" w:rsidR="002911FC" w:rsidRDefault="002911FC">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14DF0B" w14:textId="77777777" w:rsidR="002911FC" w:rsidRDefault="002911FC">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05C640" w14:textId="77777777" w:rsidR="002911FC" w:rsidRDefault="002911F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892238"/>
    <w:multiLevelType w:val="hybridMultilevel"/>
    <w:tmpl w:val="28909882"/>
    <w:lvl w:ilvl="0" w:tplc="04090013">
      <w:start w:val="1"/>
      <w:numFmt w:val="upperRoman"/>
      <w:lvlText w:val="%1."/>
      <w:lvlJc w:val="right"/>
      <w:pPr>
        <w:ind w:left="720" w:hanging="360"/>
      </w:pPr>
    </w:lvl>
    <w:lvl w:ilvl="1" w:tplc="04090013">
      <w:start w:val="1"/>
      <w:numFmt w:val="upperRoman"/>
      <w:lvlText w:val="%2."/>
      <w:lvlJc w:val="right"/>
      <w:pPr>
        <w:ind w:left="1440" w:hanging="360"/>
      </w:pPr>
    </w:lvl>
    <w:lvl w:ilvl="2" w:tplc="04090017">
      <w:start w:val="1"/>
      <w:numFmt w:val="lowerLetter"/>
      <w:lvlText w:val="%3)"/>
      <w:lvlJc w:val="lef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4406363"/>
    <w:multiLevelType w:val="hybridMultilevel"/>
    <w:tmpl w:val="3B32608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8DD2423"/>
    <w:multiLevelType w:val="hybridMultilevel"/>
    <w:tmpl w:val="355C6702"/>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nsid w:val="3BF67FC9"/>
    <w:multiLevelType w:val="hybridMultilevel"/>
    <w:tmpl w:val="818E9A0C"/>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C9A13AA"/>
    <w:multiLevelType w:val="hybridMultilevel"/>
    <w:tmpl w:val="E68E6A9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A986B56"/>
    <w:multiLevelType w:val="hybridMultilevel"/>
    <w:tmpl w:val="03728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7C2506E"/>
    <w:multiLevelType w:val="hybridMultilevel"/>
    <w:tmpl w:val="BAA49C30"/>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7">
    <w:nsid w:val="68723650"/>
    <w:multiLevelType w:val="hybridMultilevel"/>
    <w:tmpl w:val="AB7681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5"/>
  </w:num>
  <w:num w:numId="4">
    <w:abstractNumId w:val="0"/>
  </w:num>
  <w:num w:numId="5">
    <w:abstractNumId w:val="7"/>
  </w:num>
  <w:num w:numId="6">
    <w:abstractNumId w:val="3"/>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2"/>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0E7F"/>
    <w:rsid w:val="00022D97"/>
    <w:rsid w:val="00032B34"/>
    <w:rsid w:val="00035D41"/>
    <w:rsid w:val="00040F8D"/>
    <w:rsid w:val="00043E1C"/>
    <w:rsid w:val="00051F27"/>
    <w:rsid w:val="0005652C"/>
    <w:rsid w:val="0005653E"/>
    <w:rsid w:val="00074385"/>
    <w:rsid w:val="0008102C"/>
    <w:rsid w:val="00102242"/>
    <w:rsid w:val="00140FA3"/>
    <w:rsid w:val="0015654A"/>
    <w:rsid w:val="00183030"/>
    <w:rsid w:val="00195864"/>
    <w:rsid w:val="001B6FC5"/>
    <w:rsid w:val="001C7A0B"/>
    <w:rsid w:val="00204AE5"/>
    <w:rsid w:val="0026402A"/>
    <w:rsid w:val="0026552F"/>
    <w:rsid w:val="002911FC"/>
    <w:rsid w:val="002B20EC"/>
    <w:rsid w:val="002F14F0"/>
    <w:rsid w:val="0031653E"/>
    <w:rsid w:val="0033294E"/>
    <w:rsid w:val="003609C9"/>
    <w:rsid w:val="00375A6E"/>
    <w:rsid w:val="00404ED8"/>
    <w:rsid w:val="004318AD"/>
    <w:rsid w:val="00435379"/>
    <w:rsid w:val="004513A9"/>
    <w:rsid w:val="00465419"/>
    <w:rsid w:val="004823CF"/>
    <w:rsid w:val="00485569"/>
    <w:rsid w:val="00494F30"/>
    <w:rsid w:val="004A1F6E"/>
    <w:rsid w:val="004B3486"/>
    <w:rsid w:val="004B77B3"/>
    <w:rsid w:val="00531F6C"/>
    <w:rsid w:val="00583ABA"/>
    <w:rsid w:val="0061491F"/>
    <w:rsid w:val="00642E8A"/>
    <w:rsid w:val="00643EC7"/>
    <w:rsid w:val="00656DE9"/>
    <w:rsid w:val="00664FDA"/>
    <w:rsid w:val="0067623C"/>
    <w:rsid w:val="00676C77"/>
    <w:rsid w:val="0067799C"/>
    <w:rsid w:val="00677BF7"/>
    <w:rsid w:val="00690083"/>
    <w:rsid w:val="00696C63"/>
    <w:rsid w:val="00697696"/>
    <w:rsid w:val="006C7066"/>
    <w:rsid w:val="006D6FA6"/>
    <w:rsid w:val="006F47DB"/>
    <w:rsid w:val="007208A0"/>
    <w:rsid w:val="007674FE"/>
    <w:rsid w:val="007759A6"/>
    <w:rsid w:val="00781EC8"/>
    <w:rsid w:val="00792531"/>
    <w:rsid w:val="007C0E7F"/>
    <w:rsid w:val="007C612C"/>
    <w:rsid w:val="007D46E0"/>
    <w:rsid w:val="007E4334"/>
    <w:rsid w:val="00800169"/>
    <w:rsid w:val="00822C69"/>
    <w:rsid w:val="008242BF"/>
    <w:rsid w:val="00882DC7"/>
    <w:rsid w:val="008A21B5"/>
    <w:rsid w:val="008F7CD0"/>
    <w:rsid w:val="009162B8"/>
    <w:rsid w:val="00924D38"/>
    <w:rsid w:val="00996E1B"/>
    <w:rsid w:val="009C3AB0"/>
    <w:rsid w:val="009D2A29"/>
    <w:rsid w:val="009E420D"/>
    <w:rsid w:val="009F6034"/>
    <w:rsid w:val="00A00ED4"/>
    <w:rsid w:val="00A048D2"/>
    <w:rsid w:val="00A0641E"/>
    <w:rsid w:val="00A15225"/>
    <w:rsid w:val="00A425C5"/>
    <w:rsid w:val="00A60237"/>
    <w:rsid w:val="00A61FE1"/>
    <w:rsid w:val="00A712CE"/>
    <w:rsid w:val="00AD5D9D"/>
    <w:rsid w:val="00B41719"/>
    <w:rsid w:val="00B84D74"/>
    <w:rsid w:val="00BB4BAF"/>
    <w:rsid w:val="00BC07DE"/>
    <w:rsid w:val="00BC084B"/>
    <w:rsid w:val="00BE006F"/>
    <w:rsid w:val="00BE0D20"/>
    <w:rsid w:val="00BE0D5F"/>
    <w:rsid w:val="00BE5ED8"/>
    <w:rsid w:val="00C44E24"/>
    <w:rsid w:val="00C67651"/>
    <w:rsid w:val="00C84D08"/>
    <w:rsid w:val="00C97592"/>
    <w:rsid w:val="00C9764C"/>
    <w:rsid w:val="00CB4D0D"/>
    <w:rsid w:val="00CD25B3"/>
    <w:rsid w:val="00D17227"/>
    <w:rsid w:val="00D342E8"/>
    <w:rsid w:val="00D5083F"/>
    <w:rsid w:val="00D73871"/>
    <w:rsid w:val="00DC4F28"/>
    <w:rsid w:val="00DF451A"/>
    <w:rsid w:val="00DF6C36"/>
    <w:rsid w:val="00E16A5D"/>
    <w:rsid w:val="00E32EFC"/>
    <w:rsid w:val="00E4310A"/>
    <w:rsid w:val="00E71587"/>
    <w:rsid w:val="00E71C65"/>
    <w:rsid w:val="00E73512"/>
    <w:rsid w:val="00E821EE"/>
    <w:rsid w:val="00E929E3"/>
    <w:rsid w:val="00EB4EB9"/>
    <w:rsid w:val="00F0403C"/>
    <w:rsid w:val="00F0504F"/>
    <w:rsid w:val="00F506A9"/>
    <w:rsid w:val="00F678EC"/>
    <w:rsid w:val="00F811FE"/>
    <w:rsid w:val="00F851A9"/>
    <w:rsid w:val="00F96296"/>
    <w:rsid w:val="00FE7C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4B68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0E7F"/>
    <w:pPr>
      <w:spacing w:after="0" w:line="480" w:lineRule="auto"/>
    </w:pPr>
    <w:rPr>
      <w:rFonts w:ascii="Times New Roman" w:hAnsi="Times New Roman"/>
      <w:sz w:val="24"/>
      <w:szCs w:val="24"/>
    </w:rPr>
  </w:style>
  <w:style w:type="paragraph" w:styleId="Heading1">
    <w:name w:val="heading 1"/>
    <w:basedOn w:val="Normal"/>
    <w:next w:val="Normal"/>
    <w:link w:val="Heading1Char"/>
    <w:uiPriority w:val="9"/>
    <w:qFormat/>
    <w:rsid w:val="007C0E7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96296"/>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C0E7F"/>
    <w:pPr>
      <w:tabs>
        <w:tab w:val="center" w:pos="4680"/>
        <w:tab w:val="right" w:pos="9360"/>
      </w:tabs>
      <w:spacing w:line="240" w:lineRule="auto"/>
    </w:pPr>
  </w:style>
  <w:style w:type="character" w:customStyle="1" w:styleId="FooterChar">
    <w:name w:val="Footer Char"/>
    <w:basedOn w:val="DefaultParagraphFont"/>
    <w:link w:val="Footer"/>
    <w:uiPriority w:val="99"/>
    <w:rsid w:val="007C0E7F"/>
    <w:rPr>
      <w:rFonts w:ascii="Times New Roman" w:hAnsi="Times New Roman"/>
      <w:sz w:val="24"/>
      <w:szCs w:val="24"/>
    </w:rPr>
  </w:style>
  <w:style w:type="character" w:customStyle="1" w:styleId="Heading1Char">
    <w:name w:val="Heading 1 Char"/>
    <w:basedOn w:val="DefaultParagraphFont"/>
    <w:link w:val="Heading1"/>
    <w:uiPriority w:val="9"/>
    <w:rsid w:val="007C0E7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C0E7F"/>
    <w:pPr>
      <w:spacing w:line="259" w:lineRule="auto"/>
      <w:outlineLvl w:val="9"/>
    </w:pPr>
  </w:style>
  <w:style w:type="paragraph" w:styleId="TOC1">
    <w:name w:val="toc 1"/>
    <w:basedOn w:val="Normal"/>
    <w:next w:val="Normal"/>
    <w:autoRedefine/>
    <w:uiPriority w:val="39"/>
    <w:unhideWhenUsed/>
    <w:rsid w:val="007C0E7F"/>
    <w:pPr>
      <w:spacing w:after="100"/>
    </w:pPr>
  </w:style>
  <w:style w:type="paragraph" w:styleId="TOC2">
    <w:name w:val="toc 2"/>
    <w:basedOn w:val="Normal"/>
    <w:next w:val="Normal"/>
    <w:autoRedefine/>
    <w:uiPriority w:val="39"/>
    <w:unhideWhenUsed/>
    <w:rsid w:val="007C0E7F"/>
    <w:pPr>
      <w:spacing w:after="100"/>
      <w:ind w:left="240"/>
    </w:pPr>
  </w:style>
  <w:style w:type="paragraph" w:styleId="TOC3">
    <w:name w:val="toc 3"/>
    <w:basedOn w:val="Normal"/>
    <w:next w:val="Normal"/>
    <w:autoRedefine/>
    <w:uiPriority w:val="39"/>
    <w:unhideWhenUsed/>
    <w:rsid w:val="007C0E7F"/>
    <w:pPr>
      <w:spacing w:after="100"/>
      <w:ind w:left="480"/>
    </w:pPr>
  </w:style>
  <w:style w:type="character" w:styleId="Hyperlink">
    <w:name w:val="Hyperlink"/>
    <w:basedOn w:val="DefaultParagraphFont"/>
    <w:uiPriority w:val="99"/>
    <w:unhideWhenUsed/>
    <w:rsid w:val="007C0E7F"/>
    <w:rPr>
      <w:color w:val="0563C1" w:themeColor="hyperlink"/>
      <w:u w:val="single"/>
    </w:rPr>
  </w:style>
  <w:style w:type="paragraph" w:styleId="NoSpacing">
    <w:name w:val="No Spacing"/>
    <w:link w:val="NoSpacingChar"/>
    <w:uiPriority w:val="1"/>
    <w:qFormat/>
    <w:rsid w:val="007C0E7F"/>
    <w:pPr>
      <w:spacing w:after="0" w:line="240" w:lineRule="auto"/>
    </w:pPr>
    <w:rPr>
      <w:rFonts w:eastAsiaTheme="minorEastAsia"/>
    </w:rPr>
  </w:style>
  <w:style w:type="character" w:customStyle="1" w:styleId="NoSpacingChar">
    <w:name w:val="No Spacing Char"/>
    <w:basedOn w:val="DefaultParagraphFont"/>
    <w:link w:val="NoSpacing"/>
    <w:uiPriority w:val="1"/>
    <w:rsid w:val="007C0E7F"/>
    <w:rPr>
      <w:rFonts w:eastAsiaTheme="minorEastAsia"/>
    </w:rPr>
  </w:style>
  <w:style w:type="paragraph" w:styleId="ListParagraph">
    <w:name w:val="List Paragraph"/>
    <w:basedOn w:val="Normal"/>
    <w:uiPriority w:val="34"/>
    <w:qFormat/>
    <w:rsid w:val="007759A6"/>
    <w:pPr>
      <w:ind w:left="720"/>
      <w:contextualSpacing/>
    </w:pPr>
  </w:style>
  <w:style w:type="character" w:customStyle="1" w:styleId="Heading2Char">
    <w:name w:val="Heading 2 Char"/>
    <w:basedOn w:val="DefaultParagraphFont"/>
    <w:link w:val="Heading2"/>
    <w:uiPriority w:val="9"/>
    <w:rsid w:val="00F96296"/>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9F603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9F603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911FC"/>
    <w:pPr>
      <w:tabs>
        <w:tab w:val="center" w:pos="4680"/>
        <w:tab w:val="right" w:pos="9360"/>
      </w:tabs>
      <w:spacing w:line="240" w:lineRule="auto"/>
    </w:pPr>
  </w:style>
  <w:style w:type="character" w:customStyle="1" w:styleId="HeaderChar">
    <w:name w:val="Header Char"/>
    <w:basedOn w:val="DefaultParagraphFont"/>
    <w:link w:val="Header"/>
    <w:uiPriority w:val="99"/>
    <w:rsid w:val="002911FC"/>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eader" Target="header3.xml"/><Relationship Id="rId15" Type="http://schemas.openxmlformats.org/officeDocument/2006/relationships/footer" Target="footer3.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www.starbucks.co.uk"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41105A-9C5B-F34C-B5BA-837B48894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4067</Words>
  <Characters>23183</Characters>
  <Application>Microsoft Macintosh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2017-11-15T19:16:00Z</dcterms:created>
  <dcterms:modified xsi:type="dcterms:W3CDTF">2017-11-16T18:35:00Z</dcterms:modified>
</cp:coreProperties>
</file>