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648D401" w14:textId="77777777" w:rsidR="009E4C43" w:rsidRDefault="009E4C43" w:rsidP="009E4C43">
      <w:pPr>
        <w:spacing w:line="360" w:lineRule="auto"/>
        <w:jc w:val="center"/>
        <w:rPr>
          <w:rFonts w:cs="Arial"/>
          <w:b/>
          <w:bCs/>
          <w:sz w:val="28"/>
          <w:szCs w:val="24"/>
        </w:rPr>
      </w:pPr>
      <w:r w:rsidRPr="00E14037">
        <w:rPr>
          <w:rFonts w:cs="Arial"/>
          <w:noProof/>
          <w:szCs w:val="24"/>
        </w:rPr>
        <w:drawing>
          <wp:anchor distT="0" distB="0" distL="114300" distR="114300" simplePos="0" relativeHeight="251659264" behindDoc="0" locked="0" layoutInCell="1" allowOverlap="1" wp14:anchorId="579B9043" wp14:editId="05FA4F4F">
            <wp:simplePos x="0" y="0"/>
            <wp:positionH relativeFrom="margin">
              <wp:align>center</wp:align>
            </wp:positionH>
            <wp:positionV relativeFrom="paragraph">
              <wp:posOffset>0</wp:posOffset>
            </wp:positionV>
            <wp:extent cx="3454400" cy="1145540"/>
            <wp:effectExtent l="0" t="0" r="0" b="0"/>
            <wp:wrapTopAndBottom/>
            <wp:docPr id="1967843545" name="Picture 1967843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BEBA8EAE-BF5A-486C-A8C5-ECC9F3942E4B}">
                          <a14:imgProps xmlns:a14="http://schemas.microsoft.com/office/drawing/2010/main">
                            <a14:imgLayer r:embed="rId9">
                              <a14:imgEffect>
                                <a14:sharpenSoften amount="50000"/>
                              </a14:imgEffect>
                              <a14:imgEffect>
                                <a14:colorTemperature colorTemp="8800"/>
                              </a14:imgEffect>
                            </a14:imgLayer>
                          </a14:imgProps>
                        </a:ext>
                        <a:ext uri="{28A0092B-C50C-407E-A947-70E740481C1C}">
                          <a14:useLocalDpi xmlns:a14="http://schemas.microsoft.com/office/drawing/2010/main" val="0"/>
                        </a:ext>
                      </a:extLst>
                    </a:blip>
                    <a:srcRect/>
                    <a:stretch>
                      <a:fillRect/>
                    </a:stretch>
                  </pic:blipFill>
                  <pic:spPr bwMode="auto">
                    <a:xfrm>
                      <a:off x="0" y="0"/>
                      <a:ext cx="3454400" cy="1145540"/>
                    </a:xfrm>
                    <a:prstGeom prst="rect">
                      <a:avLst/>
                    </a:prstGeom>
                    <a:noFill/>
                  </pic:spPr>
                </pic:pic>
              </a:graphicData>
            </a:graphic>
            <wp14:sizeRelH relativeFrom="margin">
              <wp14:pctWidth>0</wp14:pctWidth>
            </wp14:sizeRelH>
            <wp14:sizeRelV relativeFrom="margin">
              <wp14:pctHeight>0</wp14:pctHeight>
            </wp14:sizeRelV>
          </wp:anchor>
        </w:drawing>
      </w:r>
    </w:p>
    <w:p w14:paraId="22FA0A0C" w14:textId="77777777" w:rsidR="009E4C43" w:rsidRPr="00D568E2" w:rsidRDefault="009E4C43" w:rsidP="009E4C43">
      <w:pPr>
        <w:spacing w:line="360" w:lineRule="auto"/>
        <w:jc w:val="center"/>
        <w:rPr>
          <w:rFonts w:cs="Arial"/>
          <w:b/>
          <w:bCs/>
          <w:sz w:val="28"/>
          <w:szCs w:val="24"/>
        </w:rPr>
      </w:pPr>
      <w:r w:rsidRPr="00D568E2">
        <w:rPr>
          <w:rFonts w:cs="Arial"/>
          <w:b/>
          <w:bCs/>
          <w:sz w:val="28"/>
          <w:szCs w:val="24"/>
        </w:rPr>
        <w:t>Master of Business Administration</w:t>
      </w:r>
    </w:p>
    <w:p w14:paraId="6D604679" w14:textId="1875119E" w:rsidR="009E4C43" w:rsidRPr="00982625" w:rsidRDefault="009E4C43" w:rsidP="009E4C43">
      <w:pPr>
        <w:spacing w:line="360" w:lineRule="auto"/>
        <w:jc w:val="center"/>
        <w:rPr>
          <w:rFonts w:cs="Arial"/>
          <w:b/>
          <w:bCs/>
          <w:sz w:val="28"/>
          <w:szCs w:val="24"/>
        </w:rPr>
      </w:pPr>
      <w:r w:rsidRPr="00D568E2">
        <w:rPr>
          <w:rFonts w:cs="Arial"/>
          <w:b/>
          <w:bCs/>
          <w:sz w:val="28"/>
          <w:szCs w:val="24"/>
        </w:rPr>
        <w:t>Student Name:</w:t>
      </w:r>
      <w:r>
        <w:rPr>
          <w:rFonts w:cs="Arial"/>
          <w:b/>
          <w:bCs/>
          <w:sz w:val="28"/>
          <w:szCs w:val="24"/>
        </w:rPr>
        <w:t xml:space="preserve"> </w:t>
      </w:r>
      <w:proofErr w:type="spellStart"/>
      <w:r w:rsidRPr="009E4C43">
        <w:rPr>
          <w:rFonts w:cs="Arial"/>
          <w:b/>
          <w:bCs/>
          <w:sz w:val="28"/>
          <w:szCs w:val="24"/>
        </w:rPr>
        <w:t>Mahabub</w:t>
      </w:r>
      <w:proofErr w:type="spellEnd"/>
      <w:r w:rsidRPr="009E4C43">
        <w:rPr>
          <w:rFonts w:cs="Arial"/>
          <w:b/>
          <w:bCs/>
          <w:sz w:val="28"/>
          <w:szCs w:val="24"/>
        </w:rPr>
        <w:t xml:space="preserve"> Islam</w:t>
      </w:r>
    </w:p>
    <w:p w14:paraId="217C812D" w14:textId="79EF5397" w:rsidR="009E4C43" w:rsidRPr="003C001B" w:rsidRDefault="009E4C43" w:rsidP="009E4C43">
      <w:pPr>
        <w:spacing w:line="360" w:lineRule="auto"/>
        <w:jc w:val="center"/>
        <w:rPr>
          <w:rFonts w:cs="Arial"/>
          <w:b/>
          <w:bCs/>
          <w:sz w:val="28"/>
          <w:szCs w:val="24"/>
        </w:rPr>
      </w:pPr>
      <w:r w:rsidRPr="00D568E2">
        <w:rPr>
          <w:rFonts w:cs="Arial"/>
          <w:b/>
          <w:bCs/>
          <w:sz w:val="28"/>
          <w:szCs w:val="24"/>
        </w:rPr>
        <w:t>Student Number:</w:t>
      </w:r>
      <w:r w:rsidRPr="00D568E2">
        <w:rPr>
          <w:rFonts w:cs="Arial"/>
          <w:sz w:val="28"/>
          <w:szCs w:val="24"/>
        </w:rPr>
        <w:t xml:space="preserve"> </w:t>
      </w:r>
      <w:r w:rsidRPr="009E4C43">
        <w:rPr>
          <w:rFonts w:cs="Arial"/>
          <w:b/>
          <w:bCs/>
          <w:sz w:val="28"/>
          <w:szCs w:val="24"/>
        </w:rPr>
        <w:t>2407067</w:t>
      </w:r>
    </w:p>
    <w:p w14:paraId="40746082" w14:textId="77777777" w:rsidR="009E4C43" w:rsidRDefault="009E4C43" w:rsidP="009E4C43">
      <w:pPr>
        <w:spacing w:line="360" w:lineRule="auto"/>
        <w:jc w:val="center"/>
        <w:rPr>
          <w:rFonts w:cs="Arial"/>
          <w:b/>
          <w:bCs/>
          <w:sz w:val="28"/>
          <w:szCs w:val="24"/>
        </w:rPr>
      </w:pPr>
      <w:r w:rsidRPr="00D568E2">
        <w:rPr>
          <w:rFonts w:cs="Arial"/>
          <w:b/>
          <w:bCs/>
          <w:sz w:val="28"/>
          <w:szCs w:val="24"/>
        </w:rPr>
        <w:t xml:space="preserve">Module code: </w:t>
      </w:r>
      <w:r w:rsidRPr="00213250">
        <w:rPr>
          <w:rFonts w:cs="Arial"/>
          <w:b/>
          <w:bCs/>
          <w:sz w:val="28"/>
          <w:szCs w:val="24"/>
        </w:rPr>
        <w:t>LCMB7035</w:t>
      </w:r>
    </w:p>
    <w:p w14:paraId="4BA727CE" w14:textId="6D66BC37" w:rsidR="009E4C43" w:rsidRDefault="009E4C43" w:rsidP="009E4C43">
      <w:pPr>
        <w:spacing w:line="360" w:lineRule="auto"/>
        <w:jc w:val="center"/>
        <w:rPr>
          <w:rFonts w:cs="Arial"/>
          <w:b/>
          <w:bCs/>
          <w:sz w:val="28"/>
          <w:szCs w:val="24"/>
        </w:rPr>
      </w:pPr>
      <w:r w:rsidRPr="00D568E2">
        <w:rPr>
          <w:rFonts w:cs="Arial"/>
          <w:b/>
          <w:bCs/>
          <w:sz w:val="28"/>
          <w:szCs w:val="24"/>
        </w:rPr>
        <w:t xml:space="preserve">Module </w:t>
      </w:r>
      <w:r w:rsidRPr="00B6034D">
        <w:rPr>
          <w:rFonts w:cs="Arial"/>
          <w:b/>
          <w:bCs/>
          <w:sz w:val="28"/>
          <w:szCs w:val="24"/>
        </w:rPr>
        <w:t xml:space="preserve">Name: </w:t>
      </w:r>
      <w:r w:rsidRPr="00DA01C4">
        <w:rPr>
          <w:rFonts w:cs="Arial"/>
          <w:b/>
          <w:bCs/>
          <w:sz w:val="28"/>
          <w:szCs w:val="24"/>
        </w:rPr>
        <w:t xml:space="preserve">Dissertation </w:t>
      </w:r>
    </w:p>
    <w:p w14:paraId="66AED5BC" w14:textId="06ACF2F7" w:rsidR="009E4C43" w:rsidRDefault="009E4C43" w:rsidP="009E4C43">
      <w:pPr>
        <w:spacing w:line="360" w:lineRule="auto"/>
        <w:jc w:val="center"/>
        <w:rPr>
          <w:rFonts w:cs="Arial"/>
          <w:b/>
          <w:bCs/>
          <w:sz w:val="28"/>
          <w:szCs w:val="24"/>
        </w:rPr>
      </w:pPr>
      <w:r>
        <w:rPr>
          <w:rFonts w:cs="Arial"/>
          <w:b/>
          <w:bCs/>
          <w:sz w:val="28"/>
          <w:szCs w:val="24"/>
        </w:rPr>
        <w:t>Title</w:t>
      </w:r>
      <w:r w:rsidRPr="00D568E2">
        <w:rPr>
          <w:rFonts w:cs="Arial"/>
          <w:b/>
          <w:bCs/>
          <w:sz w:val="28"/>
          <w:szCs w:val="24"/>
        </w:rPr>
        <w:t xml:space="preserve">: </w:t>
      </w:r>
      <w:r w:rsidRPr="00563613">
        <w:rPr>
          <w:rFonts w:cs="Arial"/>
          <w:b/>
          <w:bCs/>
          <w:sz w:val="28"/>
          <w:szCs w:val="24"/>
        </w:rPr>
        <w:t>"</w:t>
      </w:r>
      <w:r w:rsidR="00D76134" w:rsidRPr="00D76134">
        <w:rPr>
          <w:rFonts w:cs="Arial"/>
          <w:b/>
          <w:bCs/>
          <w:sz w:val="28"/>
          <w:szCs w:val="24"/>
        </w:rPr>
        <w:t>The Impact of Customer Service Quality on Customer Satisfaction: A Study of Starbucks</w:t>
      </w:r>
      <w:r w:rsidRPr="00563613">
        <w:rPr>
          <w:rFonts w:cs="Arial"/>
          <w:b/>
          <w:bCs/>
          <w:sz w:val="28"/>
          <w:szCs w:val="24"/>
        </w:rPr>
        <w:t>"</w:t>
      </w:r>
    </w:p>
    <w:p w14:paraId="451C993C" w14:textId="098CB932" w:rsidR="00D76134" w:rsidRPr="00FC20D2" w:rsidRDefault="00D76134" w:rsidP="00D76134">
      <w:pPr>
        <w:spacing w:line="360" w:lineRule="auto"/>
        <w:jc w:val="center"/>
        <w:rPr>
          <w:rFonts w:cs="Arial"/>
          <w:b/>
          <w:bCs/>
          <w:sz w:val="28"/>
          <w:szCs w:val="28"/>
        </w:rPr>
      </w:pPr>
      <w:r w:rsidRPr="00FC20D2">
        <w:rPr>
          <w:rFonts w:cs="Arial"/>
          <w:b/>
          <w:bCs/>
          <w:sz w:val="28"/>
          <w:szCs w:val="28"/>
        </w:rPr>
        <w:t xml:space="preserve">Supervisor: </w:t>
      </w:r>
      <w:proofErr w:type="spellStart"/>
      <w:r w:rsidR="00FC20D2" w:rsidRPr="00FC20D2">
        <w:rPr>
          <w:rFonts w:cs="Arial"/>
          <w:b/>
          <w:sz w:val="28"/>
          <w:szCs w:val="28"/>
        </w:rPr>
        <w:t>Dr</w:t>
      </w:r>
      <w:proofErr w:type="spellEnd"/>
      <w:r w:rsidR="00FC20D2" w:rsidRPr="00FC20D2">
        <w:rPr>
          <w:rFonts w:cs="Arial"/>
          <w:b/>
          <w:sz w:val="28"/>
          <w:szCs w:val="28"/>
        </w:rPr>
        <w:t xml:space="preserve"> Abdi Rahman</w:t>
      </w:r>
    </w:p>
    <w:p w14:paraId="5C4A8D93" w14:textId="60F89581" w:rsidR="009E4C43" w:rsidRPr="00D568E2" w:rsidRDefault="009E4C43" w:rsidP="009E4C43">
      <w:pPr>
        <w:spacing w:line="360" w:lineRule="auto"/>
        <w:jc w:val="center"/>
        <w:rPr>
          <w:rFonts w:cs="Arial"/>
          <w:b/>
          <w:bCs/>
          <w:i/>
          <w:iCs/>
          <w:sz w:val="28"/>
          <w:szCs w:val="24"/>
        </w:rPr>
      </w:pPr>
      <w:r w:rsidRPr="00D568E2">
        <w:rPr>
          <w:rFonts w:cs="Arial"/>
          <w:b/>
          <w:bCs/>
          <w:sz w:val="28"/>
          <w:szCs w:val="24"/>
        </w:rPr>
        <w:t xml:space="preserve">Word </w:t>
      </w:r>
      <w:r>
        <w:rPr>
          <w:rFonts w:cs="Arial"/>
          <w:b/>
          <w:bCs/>
          <w:sz w:val="28"/>
          <w:szCs w:val="24"/>
        </w:rPr>
        <w:t>C</w:t>
      </w:r>
      <w:r w:rsidRPr="00D568E2">
        <w:rPr>
          <w:rFonts w:cs="Arial"/>
          <w:b/>
          <w:bCs/>
          <w:sz w:val="28"/>
          <w:szCs w:val="24"/>
        </w:rPr>
        <w:t>ount:</w:t>
      </w:r>
      <w:r>
        <w:rPr>
          <w:rFonts w:cs="Arial"/>
          <w:b/>
          <w:bCs/>
          <w:sz w:val="28"/>
          <w:szCs w:val="24"/>
        </w:rPr>
        <w:t xml:space="preserve"> </w:t>
      </w:r>
      <w:r w:rsidR="00553777">
        <w:rPr>
          <w:rFonts w:cs="Arial"/>
          <w:b/>
          <w:bCs/>
          <w:sz w:val="28"/>
          <w:szCs w:val="24"/>
        </w:rPr>
        <w:t>2736</w:t>
      </w:r>
    </w:p>
    <w:p w14:paraId="273834C7" w14:textId="75D28F6D" w:rsidR="009E4C43" w:rsidRPr="00FC20D2" w:rsidRDefault="009E4C43" w:rsidP="00FC20D2">
      <w:pPr>
        <w:spacing w:line="360" w:lineRule="auto"/>
        <w:jc w:val="center"/>
        <w:rPr>
          <w:rFonts w:cs="Arial"/>
          <w:b/>
          <w:bCs/>
          <w:sz w:val="28"/>
          <w:szCs w:val="24"/>
        </w:rPr>
        <w:sectPr w:rsidR="009E4C43" w:rsidRPr="00FC20D2">
          <w:pgSz w:w="12240" w:h="15840"/>
          <w:pgMar w:top="1440" w:right="1440" w:bottom="1440" w:left="1440" w:header="720" w:footer="720" w:gutter="0"/>
          <w:cols w:space="720"/>
          <w:docGrid w:linePitch="360"/>
        </w:sectPr>
      </w:pPr>
      <w:r w:rsidRPr="00D568E2">
        <w:rPr>
          <w:rFonts w:cs="Arial"/>
          <w:b/>
          <w:bCs/>
          <w:sz w:val="28"/>
          <w:szCs w:val="24"/>
        </w:rPr>
        <w:t xml:space="preserve">Submission </w:t>
      </w:r>
      <w:r>
        <w:rPr>
          <w:rFonts w:cs="Arial"/>
          <w:b/>
          <w:bCs/>
          <w:sz w:val="28"/>
          <w:szCs w:val="24"/>
        </w:rPr>
        <w:t>D</w:t>
      </w:r>
      <w:r w:rsidRPr="00D568E2">
        <w:rPr>
          <w:rFonts w:cs="Arial"/>
          <w:b/>
          <w:bCs/>
          <w:sz w:val="28"/>
          <w:szCs w:val="24"/>
        </w:rPr>
        <w:t xml:space="preserve">eadline: </w:t>
      </w:r>
      <w:r w:rsidR="00FC20D2">
        <w:rPr>
          <w:rFonts w:cs="Arial"/>
          <w:b/>
          <w:bCs/>
          <w:sz w:val="28"/>
          <w:szCs w:val="24"/>
        </w:rPr>
        <w:t>10/06/2026</w:t>
      </w:r>
    </w:p>
    <w:sdt>
      <w:sdtPr>
        <w:rPr>
          <w:rFonts w:ascii="Arial" w:eastAsiaTheme="minorHAnsi" w:hAnsi="Arial" w:cstheme="minorBidi"/>
          <w:color w:val="auto"/>
          <w:sz w:val="24"/>
          <w:szCs w:val="22"/>
        </w:rPr>
        <w:id w:val="-818956667"/>
        <w:docPartObj>
          <w:docPartGallery w:val="Table of Contents"/>
          <w:docPartUnique/>
        </w:docPartObj>
      </w:sdtPr>
      <w:sdtEndPr>
        <w:rPr>
          <w:b/>
          <w:bCs/>
          <w:noProof/>
        </w:rPr>
      </w:sdtEndPr>
      <w:sdtContent>
        <w:p w14:paraId="15831FAD" w14:textId="7FD17B65" w:rsidR="00EA1E89" w:rsidRPr="00EA1E89" w:rsidRDefault="00EA1E89">
          <w:pPr>
            <w:pStyle w:val="TOCHeading"/>
            <w:rPr>
              <w:rFonts w:ascii="Arial" w:hAnsi="Arial" w:cs="Arial"/>
              <w:color w:val="auto"/>
              <w:sz w:val="28"/>
              <w:szCs w:val="28"/>
            </w:rPr>
          </w:pPr>
          <w:r w:rsidRPr="00EA1E89">
            <w:rPr>
              <w:rFonts w:ascii="Arial" w:hAnsi="Arial" w:cs="Arial"/>
              <w:color w:val="auto"/>
              <w:sz w:val="28"/>
              <w:szCs w:val="28"/>
            </w:rPr>
            <w:t>Table of Contents</w:t>
          </w:r>
        </w:p>
        <w:p w14:paraId="4C31BC35" w14:textId="5B10E77F" w:rsidR="00E37150" w:rsidRDefault="00EA1E89">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231340245" w:history="1">
            <w:r w:rsidR="00E37150" w:rsidRPr="00B920B5">
              <w:rPr>
                <w:rStyle w:val="Hyperlink"/>
                <w:noProof/>
              </w:rPr>
              <w:t>CHAPTER 1: INTRODUCTION</w:t>
            </w:r>
            <w:r w:rsidR="00E37150">
              <w:rPr>
                <w:noProof/>
                <w:webHidden/>
              </w:rPr>
              <w:tab/>
            </w:r>
            <w:r w:rsidR="00E37150">
              <w:rPr>
                <w:noProof/>
                <w:webHidden/>
              </w:rPr>
              <w:fldChar w:fldCharType="begin"/>
            </w:r>
            <w:r w:rsidR="00E37150">
              <w:rPr>
                <w:noProof/>
                <w:webHidden/>
              </w:rPr>
              <w:instrText xml:space="preserve"> PAGEREF _Toc231340245 \h </w:instrText>
            </w:r>
            <w:r w:rsidR="00E37150">
              <w:rPr>
                <w:noProof/>
                <w:webHidden/>
              </w:rPr>
            </w:r>
            <w:r w:rsidR="00E37150">
              <w:rPr>
                <w:noProof/>
                <w:webHidden/>
              </w:rPr>
              <w:fldChar w:fldCharType="separate"/>
            </w:r>
            <w:r w:rsidR="00E37150">
              <w:rPr>
                <w:noProof/>
                <w:webHidden/>
              </w:rPr>
              <w:t>1</w:t>
            </w:r>
            <w:r w:rsidR="00E37150">
              <w:rPr>
                <w:noProof/>
                <w:webHidden/>
              </w:rPr>
              <w:fldChar w:fldCharType="end"/>
            </w:r>
          </w:hyperlink>
        </w:p>
        <w:p w14:paraId="2B0E08A2" w14:textId="4219A67D" w:rsidR="00E37150" w:rsidRDefault="0054259E">
          <w:pPr>
            <w:pStyle w:val="TOC2"/>
            <w:tabs>
              <w:tab w:val="right" w:leader="dot" w:pos="9350"/>
            </w:tabs>
            <w:rPr>
              <w:rFonts w:asciiTheme="minorHAnsi" w:eastAsiaTheme="minorEastAsia" w:hAnsiTheme="minorHAnsi"/>
              <w:noProof/>
              <w:sz w:val="22"/>
            </w:rPr>
          </w:pPr>
          <w:hyperlink w:anchor="_Toc231340246" w:history="1">
            <w:r w:rsidR="00E37150" w:rsidRPr="00B920B5">
              <w:rPr>
                <w:rStyle w:val="Hyperlink"/>
                <w:noProof/>
              </w:rPr>
              <w:t>1.1 Background and Rationale</w:t>
            </w:r>
            <w:r w:rsidR="00E37150">
              <w:rPr>
                <w:noProof/>
                <w:webHidden/>
              </w:rPr>
              <w:tab/>
            </w:r>
            <w:r w:rsidR="00E37150">
              <w:rPr>
                <w:noProof/>
                <w:webHidden/>
              </w:rPr>
              <w:fldChar w:fldCharType="begin"/>
            </w:r>
            <w:r w:rsidR="00E37150">
              <w:rPr>
                <w:noProof/>
                <w:webHidden/>
              </w:rPr>
              <w:instrText xml:space="preserve"> PAGEREF _Toc231340246 \h </w:instrText>
            </w:r>
            <w:r w:rsidR="00E37150">
              <w:rPr>
                <w:noProof/>
                <w:webHidden/>
              </w:rPr>
            </w:r>
            <w:r w:rsidR="00E37150">
              <w:rPr>
                <w:noProof/>
                <w:webHidden/>
              </w:rPr>
              <w:fldChar w:fldCharType="separate"/>
            </w:r>
            <w:r w:rsidR="00E37150">
              <w:rPr>
                <w:noProof/>
                <w:webHidden/>
              </w:rPr>
              <w:t>1</w:t>
            </w:r>
            <w:r w:rsidR="00E37150">
              <w:rPr>
                <w:noProof/>
                <w:webHidden/>
              </w:rPr>
              <w:fldChar w:fldCharType="end"/>
            </w:r>
          </w:hyperlink>
        </w:p>
        <w:p w14:paraId="546DFE59" w14:textId="182A4165" w:rsidR="00E37150" w:rsidRDefault="0054259E">
          <w:pPr>
            <w:pStyle w:val="TOC2"/>
            <w:tabs>
              <w:tab w:val="right" w:leader="dot" w:pos="9350"/>
            </w:tabs>
            <w:rPr>
              <w:rFonts w:asciiTheme="minorHAnsi" w:eastAsiaTheme="minorEastAsia" w:hAnsiTheme="minorHAnsi"/>
              <w:noProof/>
              <w:sz w:val="22"/>
            </w:rPr>
          </w:pPr>
          <w:hyperlink w:anchor="_Toc231340247" w:history="1">
            <w:r w:rsidR="00E37150" w:rsidRPr="00B920B5">
              <w:rPr>
                <w:rStyle w:val="Hyperlink"/>
                <w:noProof/>
              </w:rPr>
              <w:t>1.2 Research Aim</w:t>
            </w:r>
            <w:r w:rsidR="00E37150">
              <w:rPr>
                <w:noProof/>
                <w:webHidden/>
              </w:rPr>
              <w:tab/>
            </w:r>
            <w:r w:rsidR="00E37150">
              <w:rPr>
                <w:noProof/>
                <w:webHidden/>
              </w:rPr>
              <w:fldChar w:fldCharType="begin"/>
            </w:r>
            <w:r w:rsidR="00E37150">
              <w:rPr>
                <w:noProof/>
                <w:webHidden/>
              </w:rPr>
              <w:instrText xml:space="preserve"> PAGEREF _Toc231340247 \h </w:instrText>
            </w:r>
            <w:r w:rsidR="00E37150">
              <w:rPr>
                <w:noProof/>
                <w:webHidden/>
              </w:rPr>
            </w:r>
            <w:r w:rsidR="00E37150">
              <w:rPr>
                <w:noProof/>
                <w:webHidden/>
              </w:rPr>
              <w:fldChar w:fldCharType="separate"/>
            </w:r>
            <w:r w:rsidR="00E37150">
              <w:rPr>
                <w:noProof/>
                <w:webHidden/>
              </w:rPr>
              <w:t>1</w:t>
            </w:r>
            <w:r w:rsidR="00E37150">
              <w:rPr>
                <w:noProof/>
                <w:webHidden/>
              </w:rPr>
              <w:fldChar w:fldCharType="end"/>
            </w:r>
          </w:hyperlink>
        </w:p>
        <w:p w14:paraId="1AC391D2" w14:textId="47AF64FB" w:rsidR="00E37150" w:rsidRDefault="0054259E">
          <w:pPr>
            <w:pStyle w:val="TOC2"/>
            <w:tabs>
              <w:tab w:val="right" w:leader="dot" w:pos="9350"/>
            </w:tabs>
            <w:rPr>
              <w:rFonts w:asciiTheme="minorHAnsi" w:eastAsiaTheme="minorEastAsia" w:hAnsiTheme="minorHAnsi"/>
              <w:noProof/>
              <w:sz w:val="22"/>
            </w:rPr>
          </w:pPr>
          <w:hyperlink w:anchor="_Toc231340248" w:history="1">
            <w:r w:rsidR="00E37150" w:rsidRPr="00B920B5">
              <w:rPr>
                <w:rStyle w:val="Hyperlink"/>
                <w:noProof/>
              </w:rPr>
              <w:t>1.3 Research Objectives</w:t>
            </w:r>
            <w:r w:rsidR="00E37150">
              <w:rPr>
                <w:noProof/>
                <w:webHidden/>
              </w:rPr>
              <w:tab/>
            </w:r>
            <w:r w:rsidR="00E37150">
              <w:rPr>
                <w:noProof/>
                <w:webHidden/>
              </w:rPr>
              <w:fldChar w:fldCharType="begin"/>
            </w:r>
            <w:r w:rsidR="00E37150">
              <w:rPr>
                <w:noProof/>
                <w:webHidden/>
              </w:rPr>
              <w:instrText xml:space="preserve"> PAGEREF _Toc231340248 \h </w:instrText>
            </w:r>
            <w:r w:rsidR="00E37150">
              <w:rPr>
                <w:noProof/>
                <w:webHidden/>
              </w:rPr>
            </w:r>
            <w:r w:rsidR="00E37150">
              <w:rPr>
                <w:noProof/>
                <w:webHidden/>
              </w:rPr>
              <w:fldChar w:fldCharType="separate"/>
            </w:r>
            <w:r w:rsidR="00E37150">
              <w:rPr>
                <w:noProof/>
                <w:webHidden/>
              </w:rPr>
              <w:t>1</w:t>
            </w:r>
            <w:r w:rsidR="00E37150">
              <w:rPr>
                <w:noProof/>
                <w:webHidden/>
              </w:rPr>
              <w:fldChar w:fldCharType="end"/>
            </w:r>
          </w:hyperlink>
        </w:p>
        <w:p w14:paraId="5BBDF7EF" w14:textId="1555745D" w:rsidR="00E37150" w:rsidRDefault="0054259E">
          <w:pPr>
            <w:pStyle w:val="TOC2"/>
            <w:tabs>
              <w:tab w:val="right" w:leader="dot" w:pos="9350"/>
            </w:tabs>
            <w:rPr>
              <w:rFonts w:asciiTheme="minorHAnsi" w:eastAsiaTheme="minorEastAsia" w:hAnsiTheme="minorHAnsi"/>
              <w:noProof/>
              <w:sz w:val="22"/>
            </w:rPr>
          </w:pPr>
          <w:hyperlink w:anchor="_Toc231340249" w:history="1">
            <w:r w:rsidR="00E37150" w:rsidRPr="00B920B5">
              <w:rPr>
                <w:rStyle w:val="Hyperlink"/>
                <w:noProof/>
              </w:rPr>
              <w:t>1.4 Research Questions</w:t>
            </w:r>
            <w:r w:rsidR="00E37150">
              <w:rPr>
                <w:noProof/>
                <w:webHidden/>
              </w:rPr>
              <w:tab/>
            </w:r>
            <w:r w:rsidR="00E37150">
              <w:rPr>
                <w:noProof/>
                <w:webHidden/>
              </w:rPr>
              <w:fldChar w:fldCharType="begin"/>
            </w:r>
            <w:r w:rsidR="00E37150">
              <w:rPr>
                <w:noProof/>
                <w:webHidden/>
              </w:rPr>
              <w:instrText xml:space="preserve"> PAGEREF _Toc231340249 \h </w:instrText>
            </w:r>
            <w:r w:rsidR="00E37150">
              <w:rPr>
                <w:noProof/>
                <w:webHidden/>
              </w:rPr>
            </w:r>
            <w:r w:rsidR="00E37150">
              <w:rPr>
                <w:noProof/>
                <w:webHidden/>
              </w:rPr>
              <w:fldChar w:fldCharType="separate"/>
            </w:r>
            <w:r w:rsidR="00E37150">
              <w:rPr>
                <w:noProof/>
                <w:webHidden/>
              </w:rPr>
              <w:t>2</w:t>
            </w:r>
            <w:r w:rsidR="00E37150">
              <w:rPr>
                <w:noProof/>
                <w:webHidden/>
              </w:rPr>
              <w:fldChar w:fldCharType="end"/>
            </w:r>
          </w:hyperlink>
        </w:p>
        <w:p w14:paraId="21DD7314" w14:textId="3D44E1B0" w:rsidR="00E37150" w:rsidRDefault="0054259E">
          <w:pPr>
            <w:pStyle w:val="TOC2"/>
            <w:tabs>
              <w:tab w:val="right" w:leader="dot" w:pos="9350"/>
            </w:tabs>
            <w:rPr>
              <w:rFonts w:asciiTheme="minorHAnsi" w:eastAsiaTheme="minorEastAsia" w:hAnsiTheme="minorHAnsi"/>
              <w:noProof/>
              <w:sz w:val="22"/>
            </w:rPr>
          </w:pPr>
          <w:hyperlink w:anchor="_Toc231340250" w:history="1">
            <w:r w:rsidR="00E37150" w:rsidRPr="00B920B5">
              <w:rPr>
                <w:rStyle w:val="Hyperlink"/>
                <w:noProof/>
              </w:rPr>
              <w:t>1.5 Problem Statement</w:t>
            </w:r>
            <w:r w:rsidR="00E37150">
              <w:rPr>
                <w:noProof/>
                <w:webHidden/>
              </w:rPr>
              <w:tab/>
            </w:r>
            <w:r w:rsidR="00E37150">
              <w:rPr>
                <w:noProof/>
                <w:webHidden/>
              </w:rPr>
              <w:fldChar w:fldCharType="begin"/>
            </w:r>
            <w:r w:rsidR="00E37150">
              <w:rPr>
                <w:noProof/>
                <w:webHidden/>
              </w:rPr>
              <w:instrText xml:space="preserve"> PAGEREF _Toc231340250 \h </w:instrText>
            </w:r>
            <w:r w:rsidR="00E37150">
              <w:rPr>
                <w:noProof/>
                <w:webHidden/>
              </w:rPr>
            </w:r>
            <w:r w:rsidR="00E37150">
              <w:rPr>
                <w:noProof/>
                <w:webHidden/>
              </w:rPr>
              <w:fldChar w:fldCharType="separate"/>
            </w:r>
            <w:r w:rsidR="00E37150">
              <w:rPr>
                <w:noProof/>
                <w:webHidden/>
              </w:rPr>
              <w:t>2</w:t>
            </w:r>
            <w:r w:rsidR="00E37150">
              <w:rPr>
                <w:noProof/>
                <w:webHidden/>
              </w:rPr>
              <w:fldChar w:fldCharType="end"/>
            </w:r>
          </w:hyperlink>
        </w:p>
        <w:p w14:paraId="47948548" w14:textId="5EF31D36" w:rsidR="00E37150" w:rsidRDefault="0054259E">
          <w:pPr>
            <w:pStyle w:val="TOC1"/>
            <w:tabs>
              <w:tab w:val="right" w:leader="dot" w:pos="9350"/>
            </w:tabs>
            <w:rPr>
              <w:rFonts w:asciiTheme="minorHAnsi" w:eastAsiaTheme="minorEastAsia" w:hAnsiTheme="minorHAnsi"/>
              <w:noProof/>
              <w:sz w:val="22"/>
            </w:rPr>
          </w:pPr>
          <w:hyperlink w:anchor="_Toc231340251" w:history="1">
            <w:r w:rsidR="00E37150" w:rsidRPr="00B920B5">
              <w:rPr>
                <w:rStyle w:val="Hyperlink"/>
                <w:noProof/>
              </w:rPr>
              <w:t>CHAPTER 2: LITERATURE REVIEW</w:t>
            </w:r>
            <w:r w:rsidR="00E37150">
              <w:rPr>
                <w:noProof/>
                <w:webHidden/>
              </w:rPr>
              <w:tab/>
            </w:r>
            <w:r w:rsidR="00E37150">
              <w:rPr>
                <w:noProof/>
                <w:webHidden/>
              </w:rPr>
              <w:fldChar w:fldCharType="begin"/>
            </w:r>
            <w:r w:rsidR="00E37150">
              <w:rPr>
                <w:noProof/>
                <w:webHidden/>
              </w:rPr>
              <w:instrText xml:space="preserve"> PAGEREF _Toc231340251 \h </w:instrText>
            </w:r>
            <w:r w:rsidR="00E37150">
              <w:rPr>
                <w:noProof/>
                <w:webHidden/>
              </w:rPr>
            </w:r>
            <w:r w:rsidR="00E37150">
              <w:rPr>
                <w:noProof/>
                <w:webHidden/>
              </w:rPr>
              <w:fldChar w:fldCharType="separate"/>
            </w:r>
            <w:r w:rsidR="00E37150">
              <w:rPr>
                <w:noProof/>
                <w:webHidden/>
              </w:rPr>
              <w:t>3</w:t>
            </w:r>
            <w:r w:rsidR="00E37150">
              <w:rPr>
                <w:noProof/>
                <w:webHidden/>
              </w:rPr>
              <w:fldChar w:fldCharType="end"/>
            </w:r>
          </w:hyperlink>
        </w:p>
        <w:p w14:paraId="27C9EBC8" w14:textId="5655981D" w:rsidR="00E37150" w:rsidRDefault="0054259E">
          <w:pPr>
            <w:pStyle w:val="TOC2"/>
            <w:tabs>
              <w:tab w:val="right" w:leader="dot" w:pos="9350"/>
            </w:tabs>
            <w:rPr>
              <w:rFonts w:asciiTheme="minorHAnsi" w:eastAsiaTheme="minorEastAsia" w:hAnsiTheme="minorHAnsi"/>
              <w:noProof/>
              <w:sz w:val="22"/>
            </w:rPr>
          </w:pPr>
          <w:hyperlink w:anchor="_Toc231340252" w:history="1">
            <w:r w:rsidR="00E37150" w:rsidRPr="00B920B5">
              <w:rPr>
                <w:rStyle w:val="Hyperlink"/>
                <w:noProof/>
              </w:rPr>
              <w:t>2.1 Theoretical Foundation</w:t>
            </w:r>
            <w:r w:rsidR="00E37150">
              <w:rPr>
                <w:noProof/>
                <w:webHidden/>
              </w:rPr>
              <w:tab/>
            </w:r>
            <w:r w:rsidR="00E37150">
              <w:rPr>
                <w:noProof/>
                <w:webHidden/>
              </w:rPr>
              <w:fldChar w:fldCharType="begin"/>
            </w:r>
            <w:r w:rsidR="00E37150">
              <w:rPr>
                <w:noProof/>
                <w:webHidden/>
              </w:rPr>
              <w:instrText xml:space="preserve"> PAGEREF _Toc231340252 \h </w:instrText>
            </w:r>
            <w:r w:rsidR="00E37150">
              <w:rPr>
                <w:noProof/>
                <w:webHidden/>
              </w:rPr>
            </w:r>
            <w:r w:rsidR="00E37150">
              <w:rPr>
                <w:noProof/>
                <w:webHidden/>
              </w:rPr>
              <w:fldChar w:fldCharType="separate"/>
            </w:r>
            <w:r w:rsidR="00E37150">
              <w:rPr>
                <w:noProof/>
                <w:webHidden/>
              </w:rPr>
              <w:t>3</w:t>
            </w:r>
            <w:r w:rsidR="00E37150">
              <w:rPr>
                <w:noProof/>
                <w:webHidden/>
              </w:rPr>
              <w:fldChar w:fldCharType="end"/>
            </w:r>
          </w:hyperlink>
        </w:p>
        <w:p w14:paraId="08671C38" w14:textId="72CB7F05" w:rsidR="00E37150" w:rsidRDefault="0054259E">
          <w:pPr>
            <w:pStyle w:val="TOC3"/>
            <w:tabs>
              <w:tab w:val="right" w:leader="dot" w:pos="9350"/>
            </w:tabs>
            <w:rPr>
              <w:rFonts w:asciiTheme="minorHAnsi" w:eastAsiaTheme="minorEastAsia" w:hAnsiTheme="minorHAnsi"/>
              <w:noProof/>
              <w:sz w:val="22"/>
            </w:rPr>
          </w:pPr>
          <w:hyperlink w:anchor="_Toc231340253" w:history="1">
            <w:r w:rsidR="00E37150" w:rsidRPr="00B920B5">
              <w:rPr>
                <w:rStyle w:val="Hyperlink"/>
                <w:noProof/>
              </w:rPr>
              <w:t>2.1.1 SERVQUAL Theory</w:t>
            </w:r>
            <w:r w:rsidR="00E37150">
              <w:rPr>
                <w:noProof/>
                <w:webHidden/>
              </w:rPr>
              <w:tab/>
            </w:r>
            <w:r w:rsidR="00E37150">
              <w:rPr>
                <w:noProof/>
                <w:webHidden/>
              </w:rPr>
              <w:fldChar w:fldCharType="begin"/>
            </w:r>
            <w:r w:rsidR="00E37150">
              <w:rPr>
                <w:noProof/>
                <w:webHidden/>
              </w:rPr>
              <w:instrText xml:space="preserve"> PAGEREF _Toc231340253 \h </w:instrText>
            </w:r>
            <w:r w:rsidR="00E37150">
              <w:rPr>
                <w:noProof/>
                <w:webHidden/>
              </w:rPr>
            </w:r>
            <w:r w:rsidR="00E37150">
              <w:rPr>
                <w:noProof/>
                <w:webHidden/>
              </w:rPr>
              <w:fldChar w:fldCharType="separate"/>
            </w:r>
            <w:r w:rsidR="00E37150">
              <w:rPr>
                <w:noProof/>
                <w:webHidden/>
              </w:rPr>
              <w:t>3</w:t>
            </w:r>
            <w:r w:rsidR="00E37150">
              <w:rPr>
                <w:noProof/>
                <w:webHidden/>
              </w:rPr>
              <w:fldChar w:fldCharType="end"/>
            </w:r>
          </w:hyperlink>
        </w:p>
        <w:p w14:paraId="76B24B89" w14:textId="6DC86E64" w:rsidR="00E37150" w:rsidRDefault="0054259E">
          <w:pPr>
            <w:pStyle w:val="TOC3"/>
            <w:tabs>
              <w:tab w:val="right" w:leader="dot" w:pos="9350"/>
            </w:tabs>
            <w:rPr>
              <w:rFonts w:asciiTheme="minorHAnsi" w:eastAsiaTheme="minorEastAsia" w:hAnsiTheme="minorHAnsi"/>
              <w:noProof/>
              <w:sz w:val="22"/>
            </w:rPr>
          </w:pPr>
          <w:hyperlink w:anchor="_Toc231340254" w:history="1">
            <w:r w:rsidR="00E37150" w:rsidRPr="00B920B5">
              <w:rPr>
                <w:rStyle w:val="Hyperlink"/>
                <w:noProof/>
              </w:rPr>
              <w:t>2.1.2 Expectation-Confirmation Theory (ECT)</w:t>
            </w:r>
            <w:r w:rsidR="00E37150">
              <w:rPr>
                <w:noProof/>
                <w:webHidden/>
              </w:rPr>
              <w:tab/>
            </w:r>
            <w:r w:rsidR="00E37150">
              <w:rPr>
                <w:noProof/>
                <w:webHidden/>
              </w:rPr>
              <w:fldChar w:fldCharType="begin"/>
            </w:r>
            <w:r w:rsidR="00E37150">
              <w:rPr>
                <w:noProof/>
                <w:webHidden/>
              </w:rPr>
              <w:instrText xml:space="preserve"> PAGEREF _Toc231340254 \h </w:instrText>
            </w:r>
            <w:r w:rsidR="00E37150">
              <w:rPr>
                <w:noProof/>
                <w:webHidden/>
              </w:rPr>
            </w:r>
            <w:r w:rsidR="00E37150">
              <w:rPr>
                <w:noProof/>
                <w:webHidden/>
              </w:rPr>
              <w:fldChar w:fldCharType="separate"/>
            </w:r>
            <w:r w:rsidR="00E37150">
              <w:rPr>
                <w:noProof/>
                <w:webHidden/>
              </w:rPr>
              <w:t>4</w:t>
            </w:r>
            <w:r w:rsidR="00E37150">
              <w:rPr>
                <w:noProof/>
                <w:webHidden/>
              </w:rPr>
              <w:fldChar w:fldCharType="end"/>
            </w:r>
          </w:hyperlink>
        </w:p>
        <w:p w14:paraId="3108B3A4" w14:textId="490A7FD3" w:rsidR="00E37150" w:rsidRDefault="0054259E">
          <w:pPr>
            <w:pStyle w:val="TOC2"/>
            <w:tabs>
              <w:tab w:val="right" w:leader="dot" w:pos="9350"/>
            </w:tabs>
            <w:rPr>
              <w:rFonts w:asciiTheme="minorHAnsi" w:eastAsiaTheme="minorEastAsia" w:hAnsiTheme="minorHAnsi"/>
              <w:noProof/>
              <w:sz w:val="22"/>
            </w:rPr>
          </w:pPr>
          <w:hyperlink w:anchor="_Toc231340255" w:history="1">
            <w:r w:rsidR="00E37150" w:rsidRPr="00B920B5">
              <w:rPr>
                <w:rStyle w:val="Hyperlink"/>
                <w:noProof/>
              </w:rPr>
              <w:t>2.2 Key Themes and Models</w:t>
            </w:r>
            <w:r w:rsidR="00E37150">
              <w:rPr>
                <w:noProof/>
                <w:webHidden/>
              </w:rPr>
              <w:tab/>
            </w:r>
            <w:r w:rsidR="00E37150">
              <w:rPr>
                <w:noProof/>
                <w:webHidden/>
              </w:rPr>
              <w:fldChar w:fldCharType="begin"/>
            </w:r>
            <w:r w:rsidR="00E37150">
              <w:rPr>
                <w:noProof/>
                <w:webHidden/>
              </w:rPr>
              <w:instrText xml:space="preserve"> PAGEREF _Toc231340255 \h </w:instrText>
            </w:r>
            <w:r w:rsidR="00E37150">
              <w:rPr>
                <w:noProof/>
                <w:webHidden/>
              </w:rPr>
            </w:r>
            <w:r w:rsidR="00E37150">
              <w:rPr>
                <w:noProof/>
                <w:webHidden/>
              </w:rPr>
              <w:fldChar w:fldCharType="separate"/>
            </w:r>
            <w:r w:rsidR="00E37150">
              <w:rPr>
                <w:noProof/>
                <w:webHidden/>
              </w:rPr>
              <w:t>4</w:t>
            </w:r>
            <w:r w:rsidR="00E37150">
              <w:rPr>
                <w:noProof/>
                <w:webHidden/>
              </w:rPr>
              <w:fldChar w:fldCharType="end"/>
            </w:r>
          </w:hyperlink>
        </w:p>
        <w:p w14:paraId="35E07192" w14:textId="236E8480" w:rsidR="00E37150" w:rsidRDefault="0054259E">
          <w:pPr>
            <w:pStyle w:val="TOC3"/>
            <w:tabs>
              <w:tab w:val="right" w:leader="dot" w:pos="9350"/>
            </w:tabs>
            <w:rPr>
              <w:rFonts w:asciiTheme="minorHAnsi" w:eastAsiaTheme="minorEastAsia" w:hAnsiTheme="minorHAnsi"/>
              <w:noProof/>
              <w:sz w:val="22"/>
            </w:rPr>
          </w:pPr>
          <w:hyperlink w:anchor="_Toc231340256" w:history="1">
            <w:r w:rsidR="00E37150" w:rsidRPr="00B920B5">
              <w:rPr>
                <w:rStyle w:val="Hyperlink"/>
                <w:noProof/>
              </w:rPr>
              <w:t>2.2.1 Customer Service Quality</w:t>
            </w:r>
            <w:r w:rsidR="00E37150">
              <w:rPr>
                <w:noProof/>
                <w:webHidden/>
              </w:rPr>
              <w:tab/>
            </w:r>
            <w:r w:rsidR="00E37150">
              <w:rPr>
                <w:noProof/>
                <w:webHidden/>
              </w:rPr>
              <w:fldChar w:fldCharType="begin"/>
            </w:r>
            <w:r w:rsidR="00E37150">
              <w:rPr>
                <w:noProof/>
                <w:webHidden/>
              </w:rPr>
              <w:instrText xml:space="preserve"> PAGEREF _Toc231340256 \h </w:instrText>
            </w:r>
            <w:r w:rsidR="00E37150">
              <w:rPr>
                <w:noProof/>
                <w:webHidden/>
              </w:rPr>
            </w:r>
            <w:r w:rsidR="00E37150">
              <w:rPr>
                <w:noProof/>
                <w:webHidden/>
              </w:rPr>
              <w:fldChar w:fldCharType="separate"/>
            </w:r>
            <w:r w:rsidR="00E37150">
              <w:rPr>
                <w:noProof/>
                <w:webHidden/>
              </w:rPr>
              <w:t>4</w:t>
            </w:r>
            <w:r w:rsidR="00E37150">
              <w:rPr>
                <w:noProof/>
                <w:webHidden/>
              </w:rPr>
              <w:fldChar w:fldCharType="end"/>
            </w:r>
          </w:hyperlink>
        </w:p>
        <w:p w14:paraId="7E71C374" w14:textId="30C18A54" w:rsidR="00E37150" w:rsidRDefault="0054259E">
          <w:pPr>
            <w:pStyle w:val="TOC3"/>
            <w:tabs>
              <w:tab w:val="right" w:leader="dot" w:pos="9350"/>
            </w:tabs>
            <w:rPr>
              <w:rFonts w:asciiTheme="minorHAnsi" w:eastAsiaTheme="minorEastAsia" w:hAnsiTheme="minorHAnsi"/>
              <w:noProof/>
              <w:sz w:val="22"/>
            </w:rPr>
          </w:pPr>
          <w:hyperlink w:anchor="_Toc231340257" w:history="1">
            <w:r w:rsidR="00E37150" w:rsidRPr="00B920B5">
              <w:rPr>
                <w:rStyle w:val="Hyperlink"/>
                <w:noProof/>
              </w:rPr>
              <w:t>2.2.2 Customer Satisfaction</w:t>
            </w:r>
            <w:r w:rsidR="00E37150">
              <w:rPr>
                <w:noProof/>
                <w:webHidden/>
              </w:rPr>
              <w:tab/>
            </w:r>
            <w:r w:rsidR="00E37150">
              <w:rPr>
                <w:noProof/>
                <w:webHidden/>
              </w:rPr>
              <w:fldChar w:fldCharType="begin"/>
            </w:r>
            <w:r w:rsidR="00E37150">
              <w:rPr>
                <w:noProof/>
                <w:webHidden/>
              </w:rPr>
              <w:instrText xml:space="preserve"> PAGEREF _Toc231340257 \h </w:instrText>
            </w:r>
            <w:r w:rsidR="00E37150">
              <w:rPr>
                <w:noProof/>
                <w:webHidden/>
              </w:rPr>
            </w:r>
            <w:r w:rsidR="00E37150">
              <w:rPr>
                <w:noProof/>
                <w:webHidden/>
              </w:rPr>
              <w:fldChar w:fldCharType="separate"/>
            </w:r>
            <w:r w:rsidR="00E37150">
              <w:rPr>
                <w:noProof/>
                <w:webHidden/>
              </w:rPr>
              <w:t>5</w:t>
            </w:r>
            <w:r w:rsidR="00E37150">
              <w:rPr>
                <w:noProof/>
                <w:webHidden/>
              </w:rPr>
              <w:fldChar w:fldCharType="end"/>
            </w:r>
          </w:hyperlink>
        </w:p>
        <w:p w14:paraId="6D643C0A" w14:textId="351B197C" w:rsidR="00E37150" w:rsidRDefault="0054259E">
          <w:pPr>
            <w:pStyle w:val="TOC3"/>
            <w:tabs>
              <w:tab w:val="right" w:leader="dot" w:pos="9350"/>
            </w:tabs>
            <w:rPr>
              <w:rFonts w:asciiTheme="minorHAnsi" w:eastAsiaTheme="minorEastAsia" w:hAnsiTheme="minorHAnsi"/>
              <w:noProof/>
              <w:sz w:val="22"/>
            </w:rPr>
          </w:pPr>
          <w:hyperlink w:anchor="_Toc231340258" w:history="1">
            <w:r w:rsidR="00E37150" w:rsidRPr="00B920B5">
              <w:rPr>
                <w:rStyle w:val="Hyperlink"/>
                <w:noProof/>
              </w:rPr>
              <w:t>2.2.3 Service Quality and Customer Satisfaction Relationship</w:t>
            </w:r>
            <w:r w:rsidR="00E37150">
              <w:rPr>
                <w:noProof/>
                <w:webHidden/>
              </w:rPr>
              <w:tab/>
            </w:r>
            <w:r w:rsidR="00E37150">
              <w:rPr>
                <w:noProof/>
                <w:webHidden/>
              </w:rPr>
              <w:fldChar w:fldCharType="begin"/>
            </w:r>
            <w:r w:rsidR="00E37150">
              <w:rPr>
                <w:noProof/>
                <w:webHidden/>
              </w:rPr>
              <w:instrText xml:space="preserve"> PAGEREF _Toc231340258 \h </w:instrText>
            </w:r>
            <w:r w:rsidR="00E37150">
              <w:rPr>
                <w:noProof/>
                <w:webHidden/>
              </w:rPr>
            </w:r>
            <w:r w:rsidR="00E37150">
              <w:rPr>
                <w:noProof/>
                <w:webHidden/>
              </w:rPr>
              <w:fldChar w:fldCharType="separate"/>
            </w:r>
            <w:r w:rsidR="00E37150">
              <w:rPr>
                <w:noProof/>
                <w:webHidden/>
              </w:rPr>
              <w:t>5</w:t>
            </w:r>
            <w:r w:rsidR="00E37150">
              <w:rPr>
                <w:noProof/>
                <w:webHidden/>
              </w:rPr>
              <w:fldChar w:fldCharType="end"/>
            </w:r>
          </w:hyperlink>
        </w:p>
        <w:p w14:paraId="3960320F" w14:textId="7204EF08" w:rsidR="00E37150" w:rsidRDefault="0054259E">
          <w:pPr>
            <w:pStyle w:val="TOC3"/>
            <w:tabs>
              <w:tab w:val="right" w:leader="dot" w:pos="9350"/>
            </w:tabs>
            <w:rPr>
              <w:rFonts w:asciiTheme="minorHAnsi" w:eastAsiaTheme="minorEastAsia" w:hAnsiTheme="minorHAnsi"/>
              <w:noProof/>
              <w:sz w:val="22"/>
            </w:rPr>
          </w:pPr>
          <w:hyperlink w:anchor="_Toc231340259" w:history="1">
            <w:r w:rsidR="00E37150" w:rsidRPr="00B920B5">
              <w:rPr>
                <w:rStyle w:val="Hyperlink"/>
                <w:noProof/>
              </w:rPr>
              <w:t>2.2.4 Starbucks and Customer Experience</w:t>
            </w:r>
            <w:r w:rsidR="00E37150">
              <w:rPr>
                <w:noProof/>
                <w:webHidden/>
              </w:rPr>
              <w:tab/>
            </w:r>
            <w:r w:rsidR="00E37150">
              <w:rPr>
                <w:noProof/>
                <w:webHidden/>
              </w:rPr>
              <w:fldChar w:fldCharType="begin"/>
            </w:r>
            <w:r w:rsidR="00E37150">
              <w:rPr>
                <w:noProof/>
                <w:webHidden/>
              </w:rPr>
              <w:instrText xml:space="preserve"> PAGEREF _Toc231340259 \h </w:instrText>
            </w:r>
            <w:r w:rsidR="00E37150">
              <w:rPr>
                <w:noProof/>
                <w:webHidden/>
              </w:rPr>
            </w:r>
            <w:r w:rsidR="00E37150">
              <w:rPr>
                <w:noProof/>
                <w:webHidden/>
              </w:rPr>
              <w:fldChar w:fldCharType="separate"/>
            </w:r>
            <w:r w:rsidR="00E37150">
              <w:rPr>
                <w:noProof/>
                <w:webHidden/>
              </w:rPr>
              <w:t>6</w:t>
            </w:r>
            <w:r w:rsidR="00E37150">
              <w:rPr>
                <w:noProof/>
                <w:webHidden/>
              </w:rPr>
              <w:fldChar w:fldCharType="end"/>
            </w:r>
          </w:hyperlink>
        </w:p>
        <w:p w14:paraId="3A6D4EFA" w14:textId="409079D0" w:rsidR="00E37150" w:rsidRDefault="0054259E">
          <w:pPr>
            <w:pStyle w:val="TOC3"/>
            <w:tabs>
              <w:tab w:val="right" w:leader="dot" w:pos="9350"/>
            </w:tabs>
            <w:rPr>
              <w:rFonts w:asciiTheme="minorHAnsi" w:eastAsiaTheme="minorEastAsia" w:hAnsiTheme="minorHAnsi"/>
              <w:noProof/>
              <w:sz w:val="22"/>
            </w:rPr>
          </w:pPr>
          <w:hyperlink w:anchor="_Toc231340260" w:history="1">
            <w:r w:rsidR="00E37150" w:rsidRPr="00B920B5">
              <w:rPr>
                <w:rStyle w:val="Hyperlink"/>
                <w:noProof/>
              </w:rPr>
              <w:t>2.2.5 Digital Service Quality and Customer Satisfaction</w:t>
            </w:r>
            <w:r w:rsidR="00E37150">
              <w:rPr>
                <w:noProof/>
                <w:webHidden/>
              </w:rPr>
              <w:tab/>
            </w:r>
            <w:r w:rsidR="00E37150">
              <w:rPr>
                <w:noProof/>
                <w:webHidden/>
              </w:rPr>
              <w:fldChar w:fldCharType="begin"/>
            </w:r>
            <w:r w:rsidR="00E37150">
              <w:rPr>
                <w:noProof/>
                <w:webHidden/>
              </w:rPr>
              <w:instrText xml:space="preserve"> PAGEREF _Toc231340260 \h </w:instrText>
            </w:r>
            <w:r w:rsidR="00E37150">
              <w:rPr>
                <w:noProof/>
                <w:webHidden/>
              </w:rPr>
            </w:r>
            <w:r w:rsidR="00E37150">
              <w:rPr>
                <w:noProof/>
                <w:webHidden/>
              </w:rPr>
              <w:fldChar w:fldCharType="separate"/>
            </w:r>
            <w:r w:rsidR="00E37150">
              <w:rPr>
                <w:noProof/>
                <w:webHidden/>
              </w:rPr>
              <w:t>6</w:t>
            </w:r>
            <w:r w:rsidR="00E37150">
              <w:rPr>
                <w:noProof/>
                <w:webHidden/>
              </w:rPr>
              <w:fldChar w:fldCharType="end"/>
            </w:r>
          </w:hyperlink>
        </w:p>
        <w:p w14:paraId="0E7BAB62" w14:textId="27959698" w:rsidR="00E37150" w:rsidRDefault="0054259E">
          <w:pPr>
            <w:pStyle w:val="TOC3"/>
            <w:tabs>
              <w:tab w:val="right" w:leader="dot" w:pos="9350"/>
            </w:tabs>
            <w:rPr>
              <w:rFonts w:asciiTheme="minorHAnsi" w:eastAsiaTheme="minorEastAsia" w:hAnsiTheme="minorHAnsi"/>
              <w:noProof/>
              <w:sz w:val="22"/>
            </w:rPr>
          </w:pPr>
          <w:hyperlink w:anchor="_Toc231340261" w:history="1">
            <w:r w:rsidR="00E37150" w:rsidRPr="00B920B5">
              <w:rPr>
                <w:rStyle w:val="Hyperlink"/>
                <w:noProof/>
              </w:rPr>
              <w:t>Conceptual Framework</w:t>
            </w:r>
            <w:r w:rsidR="00E37150">
              <w:rPr>
                <w:noProof/>
                <w:webHidden/>
              </w:rPr>
              <w:tab/>
            </w:r>
            <w:r w:rsidR="00E37150">
              <w:rPr>
                <w:noProof/>
                <w:webHidden/>
              </w:rPr>
              <w:fldChar w:fldCharType="begin"/>
            </w:r>
            <w:r w:rsidR="00E37150">
              <w:rPr>
                <w:noProof/>
                <w:webHidden/>
              </w:rPr>
              <w:instrText xml:space="preserve"> PAGEREF _Toc231340261 \h </w:instrText>
            </w:r>
            <w:r w:rsidR="00E37150">
              <w:rPr>
                <w:noProof/>
                <w:webHidden/>
              </w:rPr>
            </w:r>
            <w:r w:rsidR="00E37150">
              <w:rPr>
                <w:noProof/>
                <w:webHidden/>
              </w:rPr>
              <w:fldChar w:fldCharType="separate"/>
            </w:r>
            <w:r w:rsidR="00E37150">
              <w:rPr>
                <w:noProof/>
                <w:webHidden/>
              </w:rPr>
              <w:t>7</w:t>
            </w:r>
            <w:r w:rsidR="00E37150">
              <w:rPr>
                <w:noProof/>
                <w:webHidden/>
              </w:rPr>
              <w:fldChar w:fldCharType="end"/>
            </w:r>
          </w:hyperlink>
        </w:p>
        <w:p w14:paraId="396A8AEB" w14:textId="6794209F" w:rsidR="00E37150" w:rsidRDefault="0054259E">
          <w:pPr>
            <w:pStyle w:val="TOC2"/>
            <w:tabs>
              <w:tab w:val="right" w:leader="dot" w:pos="9350"/>
            </w:tabs>
            <w:rPr>
              <w:rFonts w:asciiTheme="minorHAnsi" w:eastAsiaTheme="minorEastAsia" w:hAnsiTheme="minorHAnsi"/>
              <w:noProof/>
              <w:sz w:val="22"/>
            </w:rPr>
          </w:pPr>
          <w:hyperlink w:anchor="_Toc231340262" w:history="1">
            <w:r w:rsidR="00E37150" w:rsidRPr="00B920B5">
              <w:rPr>
                <w:rStyle w:val="Hyperlink"/>
                <w:noProof/>
              </w:rPr>
              <w:t>2.4 Research Gap</w:t>
            </w:r>
            <w:r w:rsidR="00E37150">
              <w:rPr>
                <w:noProof/>
                <w:webHidden/>
              </w:rPr>
              <w:tab/>
            </w:r>
            <w:r w:rsidR="00E37150">
              <w:rPr>
                <w:noProof/>
                <w:webHidden/>
              </w:rPr>
              <w:fldChar w:fldCharType="begin"/>
            </w:r>
            <w:r w:rsidR="00E37150">
              <w:rPr>
                <w:noProof/>
                <w:webHidden/>
              </w:rPr>
              <w:instrText xml:space="preserve"> PAGEREF _Toc231340262 \h </w:instrText>
            </w:r>
            <w:r w:rsidR="00E37150">
              <w:rPr>
                <w:noProof/>
                <w:webHidden/>
              </w:rPr>
            </w:r>
            <w:r w:rsidR="00E37150">
              <w:rPr>
                <w:noProof/>
                <w:webHidden/>
              </w:rPr>
              <w:fldChar w:fldCharType="separate"/>
            </w:r>
            <w:r w:rsidR="00E37150">
              <w:rPr>
                <w:noProof/>
                <w:webHidden/>
              </w:rPr>
              <w:t>8</w:t>
            </w:r>
            <w:r w:rsidR="00E37150">
              <w:rPr>
                <w:noProof/>
                <w:webHidden/>
              </w:rPr>
              <w:fldChar w:fldCharType="end"/>
            </w:r>
          </w:hyperlink>
        </w:p>
        <w:p w14:paraId="47603BAD" w14:textId="2B0F1698" w:rsidR="00E37150" w:rsidRDefault="0054259E">
          <w:pPr>
            <w:pStyle w:val="TOC1"/>
            <w:tabs>
              <w:tab w:val="right" w:leader="dot" w:pos="9350"/>
            </w:tabs>
            <w:rPr>
              <w:rFonts w:asciiTheme="minorHAnsi" w:eastAsiaTheme="minorEastAsia" w:hAnsiTheme="minorHAnsi"/>
              <w:noProof/>
              <w:sz w:val="22"/>
            </w:rPr>
          </w:pPr>
          <w:hyperlink w:anchor="_Toc231340263" w:history="1">
            <w:r w:rsidR="00E37150" w:rsidRPr="00B920B5">
              <w:rPr>
                <w:rStyle w:val="Hyperlink"/>
                <w:noProof/>
              </w:rPr>
              <w:t>CHAPTER 3: METHODOLOGY</w:t>
            </w:r>
            <w:r w:rsidR="00E37150">
              <w:rPr>
                <w:noProof/>
                <w:webHidden/>
              </w:rPr>
              <w:tab/>
            </w:r>
            <w:r w:rsidR="00E37150">
              <w:rPr>
                <w:noProof/>
                <w:webHidden/>
              </w:rPr>
              <w:fldChar w:fldCharType="begin"/>
            </w:r>
            <w:r w:rsidR="00E37150">
              <w:rPr>
                <w:noProof/>
                <w:webHidden/>
              </w:rPr>
              <w:instrText xml:space="preserve"> PAGEREF _Toc231340263 \h </w:instrText>
            </w:r>
            <w:r w:rsidR="00E37150">
              <w:rPr>
                <w:noProof/>
                <w:webHidden/>
              </w:rPr>
            </w:r>
            <w:r w:rsidR="00E37150">
              <w:rPr>
                <w:noProof/>
                <w:webHidden/>
              </w:rPr>
              <w:fldChar w:fldCharType="separate"/>
            </w:r>
            <w:r w:rsidR="00E37150">
              <w:rPr>
                <w:noProof/>
                <w:webHidden/>
              </w:rPr>
              <w:t>9</w:t>
            </w:r>
            <w:r w:rsidR="00E37150">
              <w:rPr>
                <w:noProof/>
                <w:webHidden/>
              </w:rPr>
              <w:fldChar w:fldCharType="end"/>
            </w:r>
          </w:hyperlink>
        </w:p>
        <w:p w14:paraId="51DE41AD" w14:textId="2035B414" w:rsidR="00E37150" w:rsidRDefault="0054259E">
          <w:pPr>
            <w:pStyle w:val="TOC2"/>
            <w:tabs>
              <w:tab w:val="right" w:leader="dot" w:pos="9350"/>
            </w:tabs>
            <w:rPr>
              <w:rFonts w:asciiTheme="minorHAnsi" w:eastAsiaTheme="minorEastAsia" w:hAnsiTheme="minorHAnsi"/>
              <w:noProof/>
              <w:sz w:val="22"/>
            </w:rPr>
          </w:pPr>
          <w:hyperlink w:anchor="_Toc231340264" w:history="1">
            <w:r w:rsidR="00E37150" w:rsidRPr="00B920B5">
              <w:rPr>
                <w:rStyle w:val="Hyperlink"/>
                <w:noProof/>
              </w:rPr>
              <w:t>3.1 Research Approach</w:t>
            </w:r>
            <w:r w:rsidR="00E37150">
              <w:rPr>
                <w:noProof/>
                <w:webHidden/>
              </w:rPr>
              <w:tab/>
            </w:r>
            <w:r w:rsidR="00E37150">
              <w:rPr>
                <w:noProof/>
                <w:webHidden/>
              </w:rPr>
              <w:fldChar w:fldCharType="begin"/>
            </w:r>
            <w:r w:rsidR="00E37150">
              <w:rPr>
                <w:noProof/>
                <w:webHidden/>
              </w:rPr>
              <w:instrText xml:space="preserve"> PAGEREF _Toc231340264 \h </w:instrText>
            </w:r>
            <w:r w:rsidR="00E37150">
              <w:rPr>
                <w:noProof/>
                <w:webHidden/>
              </w:rPr>
            </w:r>
            <w:r w:rsidR="00E37150">
              <w:rPr>
                <w:noProof/>
                <w:webHidden/>
              </w:rPr>
              <w:fldChar w:fldCharType="separate"/>
            </w:r>
            <w:r w:rsidR="00E37150">
              <w:rPr>
                <w:noProof/>
                <w:webHidden/>
              </w:rPr>
              <w:t>9</w:t>
            </w:r>
            <w:r w:rsidR="00E37150">
              <w:rPr>
                <w:noProof/>
                <w:webHidden/>
              </w:rPr>
              <w:fldChar w:fldCharType="end"/>
            </w:r>
          </w:hyperlink>
        </w:p>
        <w:p w14:paraId="568A5DEB" w14:textId="77A23D26" w:rsidR="00E37150" w:rsidRDefault="0054259E">
          <w:pPr>
            <w:pStyle w:val="TOC2"/>
            <w:tabs>
              <w:tab w:val="right" w:leader="dot" w:pos="9350"/>
            </w:tabs>
            <w:rPr>
              <w:rFonts w:asciiTheme="minorHAnsi" w:eastAsiaTheme="minorEastAsia" w:hAnsiTheme="minorHAnsi"/>
              <w:noProof/>
              <w:sz w:val="22"/>
            </w:rPr>
          </w:pPr>
          <w:hyperlink w:anchor="_Toc231340265" w:history="1">
            <w:r w:rsidR="00E37150" w:rsidRPr="00B920B5">
              <w:rPr>
                <w:rStyle w:val="Hyperlink"/>
                <w:noProof/>
              </w:rPr>
              <w:t>3.2 Research Methods</w:t>
            </w:r>
            <w:r w:rsidR="00E37150">
              <w:rPr>
                <w:noProof/>
                <w:webHidden/>
              </w:rPr>
              <w:tab/>
            </w:r>
            <w:r w:rsidR="00E37150">
              <w:rPr>
                <w:noProof/>
                <w:webHidden/>
              </w:rPr>
              <w:fldChar w:fldCharType="begin"/>
            </w:r>
            <w:r w:rsidR="00E37150">
              <w:rPr>
                <w:noProof/>
                <w:webHidden/>
              </w:rPr>
              <w:instrText xml:space="preserve"> PAGEREF _Toc231340265 \h </w:instrText>
            </w:r>
            <w:r w:rsidR="00E37150">
              <w:rPr>
                <w:noProof/>
                <w:webHidden/>
              </w:rPr>
            </w:r>
            <w:r w:rsidR="00E37150">
              <w:rPr>
                <w:noProof/>
                <w:webHidden/>
              </w:rPr>
              <w:fldChar w:fldCharType="separate"/>
            </w:r>
            <w:r w:rsidR="00E37150">
              <w:rPr>
                <w:noProof/>
                <w:webHidden/>
              </w:rPr>
              <w:t>9</w:t>
            </w:r>
            <w:r w:rsidR="00E37150">
              <w:rPr>
                <w:noProof/>
                <w:webHidden/>
              </w:rPr>
              <w:fldChar w:fldCharType="end"/>
            </w:r>
          </w:hyperlink>
        </w:p>
        <w:p w14:paraId="1541D292" w14:textId="5309A339" w:rsidR="00E37150" w:rsidRDefault="0054259E">
          <w:pPr>
            <w:pStyle w:val="TOC2"/>
            <w:tabs>
              <w:tab w:val="right" w:leader="dot" w:pos="9350"/>
            </w:tabs>
            <w:rPr>
              <w:rFonts w:asciiTheme="minorHAnsi" w:eastAsiaTheme="minorEastAsia" w:hAnsiTheme="minorHAnsi"/>
              <w:noProof/>
              <w:sz w:val="22"/>
            </w:rPr>
          </w:pPr>
          <w:hyperlink w:anchor="_Toc231340266" w:history="1">
            <w:r w:rsidR="00E37150" w:rsidRPr="00B920B5">
              <w:rPr>
                <w:rStyle w:val="Hyperlink"/>
                <w:noProof/>
              </w:rPr>
              <w:t>3.3 Ethical Considerations</w:t>
            </w:r>
            <w:r w:rsidR="00E37150">
              <w:rPr>
                <w:noProof/>
                <w:webHidden/>
              </w:rPr>
              <w:tab/>
            </w:r>
            <w:r w:rsidR="00E37150">
              <w:rPr>
                <w:noProof/>
                <w:webHidden/>
              </w:rPr>
              <w:fldChar w:fldCharType="begin"/>
            </w:r>
            <w:r w:rsidR="00E37150">
              <w:rPr>
                <w:noProof/>
                <w:webHidden/>
              </w:rPr>
              <w:instrText xml:space="preserve"> PAGEREF _Toc231340266 \h </w:instrText>
            </w:r>
            <w:r w:rsidR="00E37150">
              <w:rPr>
                <w:noProof/>
                <w:webHidden/>
              </w:rPr>
            </w:r>
            <w:r w:rsidR="00E37150">
              <w:rPr>
                <w:noProof/>
                <w:webHidden/>
              </w:rPr>
              <w:fldChar w:fldCharType="separate"/>
            </w:r>
            <w:r w:rsidR="00E37150">
              <w:rPr>
                <w:noProof/>
                <w:webHidden/>
              </w:rPr>
              <w:t>10</w:t>
            </w:r>
            <w:r w:rsidR="00E37150">
              <w:rPr>
                <w:noProof/>
                <w:webHidden/>
              </w:rPr>
              <w:fldChar w:fldCharType="end"/>
            </w:r>
          </w:hyperlink>
        </w:p>
        <w:p w14:paraId="1937E87C" w14:textId="61EB5734" w:rsidR="00E37150" w:rsidRDefault="0054259E">
          <w:pPr>
            <w:pStyle w:val="TOC2"/>
            <w:tabs>
              <w:tab w:val="right" w:leader="dot" w:pos="9350"/>
            </w:tabs>
            <w:rPr>
              <w:rFonts w:asciiTheme="minorHAnsi" w:eastAsiaTheme="minorEastAsia" w:hAnsiTheme="minorHAnsi"/>
              <w:noProof/>
              <w:sz w:val="22"/>
            </w:rPr>
          </w:pPr>
          <w:hyperlink w:anchor="_Toc231340267" w:history="1">
            <w:r w:rsidR="00E37150" w:rsidRPr="00B920B5">
              <w:rPr>
                <w:rStyle w:val="Hyperlink"/>
                <w:noProof/>
              </w:rPr>
              <w:t>3.4 Feasibility</w:t>
            </w:r>
            <w:r w:rsidR="00E37150">
              <w:rPr>
                <w:noProof/>
                <w:webHidden/>
              </w:rPr>
              <w:tab/>
            </w:r>
            <w:r w:rsidR="00E37150">
              <w:rPr>
                <w:noProof/>
                <w:webHidden/>
              </w:rPr>
              <w:fldChar w:fldCharType="begin"/>
            </w:r>
            <w:r w:rsidR="00E37150">
              <w:rPr>
                <w:noProof/>
                <w:webHidden/>
              </w:rPr>
              <w:instrText xml:space="preserve"> PAGEREF _Toc231340267 \h </w:instrText>
            </w:r>
            <w:r w:rsidR="00E37150">
              <w:rPr>
                <w:noProof/>
                <w:webHidden/>
              </w:rPr>
            </w:r>
            <w:r w:rsidR="00E37150">
              <w:rPr>
                <w:noProof/>
                <w:webHidden/>
              </w:rPr>
              <w:fldChar w:fldCharType="separate"/>
            </w:r>
            <w:r w:rsidR="00E37150">
              <w:rPr>
                <w:noProof/>
                <w:webHidden/>
              </w:rPr>
              <w:t>10</w:t>
            </w:r>
            <w:r w:rsidR="00E37150">
              <w:rPr>
                <w:noProof/>
                <w:webHidden/>
              </w:rPr>
              <w:fldChar w:fldCharType="end"/>
            </w:r>
          </w:hyperlink>
        </w:p>
        <w:p w14:paraId="10DE8E6E" w14:textId="1A3A4AD3" w:rsidR="00E37150" w:rsidRDefault="0054259E">
          <w:pPr>
            <w:pStyle w:val="TOC2"/>
            <w:tabs>
              <w:tab w:val="right" w:leader="dot" w:pos="9350"/>
            </w:tabs>
            <w:rPr>
              <w:rFonts w:asciiTheme="minorHAnsi" w:eastAsiaTheme="minorEastAsia" w:hAnsiTheme="minorHAnsi"/>
              <w:noProof/>
              <w:sz w:val="22"/>
            </w:rPr>
          </w:pPr>
          <w:hyperlink w:anchor="_Toc231340268" w:history="1">
            <w:r w:rsidR="00E37150" w:rsidRPr="00B920B5">
              <w:rPr>
                <w:rStyle w:val="Hyperlink"/>
                <w:noProof/>
              </w:rPr>
              <w:t>3.5 Expected Findings</w:t>
            </w:r>
            <w:r w:rsidR="00E37150">
              <w:rPr>
                <w:noProof/>
                <w:webHidden/>
              </w:rPr>
              <w:tab/>
            </w:r>
            <w:r w:rsidR="00E37150">
              <w:rPr>
                <w:noProof/>
                <w:webHidden/>
              </w:rPr>
              <w:fldChar w:fldCharType="begin"/>
            </w:r>
            <w:r w:rsidR="00E37150">
              <w:rPr>
                <w:noProof/>
                <w:webHidden/>
              </w:rPr>
              <w:instrText xml:space="preserve"> PAGEREF _Toc231340268 \h </w:instrText>
            </w:r>
            <w:r w:rsidR="00E37150">
              <w:rPr>
                <w:noProof/>
                <w:webHidden/>
              </w:rPr>
            </w:r>
            <w:r w:rsidR="00E37150">
              <w:rPr>
                <w:noProof/>
                <w:webHidden/>
              </w:rPr>
              <w:fldChar w:fldCharType="separate"/>
            </w:r>
            <w:r w:rsidR="00E37150">
              <w:rPr>
                <w:noProof/>
                <w:webHidden/>
              </w:rPr>
              <w:t>11</w:t>
            </w:r>
            <w:r w:rsidR="00E37150">
              <w:rPr>
                <w:noProof/>
                <w:webHidden/>
              </w:rPr>
              <w:fldChar w:fldCharType="end"/>
            </w:r>
          </w:hyperlink>
        </w:p>
        <w:p w14:paraId="450AB9F9" w14:textId="0447DDFA" w:rsidR="00E37150" w:rsidRDefault="0054259E">
          <w:pPr>
            <w:pStyle w:val="TOC2"/>
            <w:tabs>
              <w:tab w:val="right" w:leader="dot" w:pos="9350"/>
            </w:tabs>
            <w:rPr>
              <w:rFonts w:asciiTheme="minorHAnsi" w:eastAsiaTheme="minorEastAsia" w:hAnsiTheme="minorHAnsi"/>
              <w:noProof/>
              <w:sz w:val="22"/>
            </w:rPr>
          </w:pPr>
          <w:hyperlink w:anchor="_Toc231340269" w:history="1">
            <w:r w:rsidR="00E37150" w:rsidRPr="00B920B5">
              <w:rPr>
                <w:rStyle w:val="Hyperlink"/>
                <w:noProof/>
              </w:rPr>
              <w:t>3.6 Limitations</w:t>
            </w:r>
            <w:r w:rsidR="00E37150">
              <w:rPr>
                <w:noProof/>
                <w:webHidden/>
              </w:rPr>
              <w:tab/>
            </w:r>
            <w:r w:rsidR="00E37150">
              <w:rPr>
                <w:noProof/>
                <w:webHidden/>
              </w:rPr>
              <w:fldChar w:fldCharType="begin"/>
            </w:r>
            <w:r w:rsidR="00E37150">
              <w:rPr>
                <w:noProof/>
                <w:webHidden/>
              </w:rPr>
              <w:instrText xml:space="preserve"> PAGEREF _Toc231340269 \h </w:instrText>
            </w:r>
            <w:r w:rsidR="00E37150">
              <w:rPr>
                <w:noProof/>
                <w:webHidden/>
              </w:rPr>
            </w:r>
            <w:r w:rsidR="00E37150">
              <w:rPr>
                <w:noProof/>
                <w:webHidden/>
              </w:rPr>
              <w:fldChar w:fldCharType="separate"/>
            </w:r>
            <w:r w:rsidR="00E37150">
              <w:rPr>
                <w:noProof/>
                <w:webHidden/>
              </w:rPr>
              <w:t>11</w:t>
            </w:r>
            <w:r w:rsidR="00E37150">
              <w:rPr>
                <w:noProof/>
                <w:webHidden/>
              </w:rPr>
              <w:fldChar w:fldCharType="end"/>
            </w:r>
          </w:hyperlink>
        </w:p>
        <w:p w14:paraId="478D5F25" w14:textId="08DF74EC" w:rsidR="00E37150" w:rsidRDefault="0054259E">
          <w:pPr>
            <w:pStyle w:val="TOC2"/>
            <w:tabs>
              <w:tab w:val="right" w:leader="dot" w:pos="9350"/>
            </w:tabs>
            <w:rPr>
              <w:rFonts w:asciiTheme="minorHAnsi" w:eastAsiaTheme="minorEastAsia" w:hAnsiTheme="minorHAnsi"/>
              <w:noProof/>
              <w:sz w:val="22"/>
            </w:rPr>
          </w:pPr>
          <w:hyperlink w:anchor="_Toc231340270" w:history="1">
            <w:r w:rsidR="00E37150" w:rsidRPr="00B920B5">
              <w:rPr>
                <w:rStyle w:val="Hyperlink"/>
                <w:noProof/>
              </w:rPr>
              <w:t>3.7 Research Timeline and Gantt Chart</w:t>
            </w:r>
            <w:r w:rsidR="00E37150">
              <w:rPr>
                <w:noProof/>
                <w:webHidden/>
              </w:rPr>
              <w:tab/>
            </w:r>
            <w:r w:rsidR="00E37150">
              <w:rPr>
                <w:noProof/>
                <w:webHidden/>
              </w:rPr>
              <w:fldChar w:fldCharType="begin"/>
            </w:r>
            <w:r w:rsidR="00E37150">
              <w:rPr>
                <w:noProof/>
                <w:webHidden/>
              </w:rPr>
              <w:instrText xml:space="preserve"> PAGEREF _Toc231340270 \h </w:instrText>
            </w:r>
            <w:r w:rsidR="00E37150">
              <w:rPr>
                <w:noProof/>
                <w:webHidden/>
              </w:rPr>
            </w:r>
            <w:r w:rsidR="00E37150">
              <w:rPr>
                <w:noProof/>
                <w:webHidden/>
              </w:rPr>
              <w:fldChar w:fldCharType="separate"/>
            </w:r>
            <w:r w:rsidR="00E37150">
              <w:rPr>
                <w:noProof/>
                <w:webHidden/>
              </w:rPr>
              <w:t>12</w:t>
            </w:r>
            <w:r w:rsidR="00E37150">
              <w:rPr>
                <w:noProof/>
                <w:webHidden/>
              </w:rPr>
              <w:fldChar w:fldCharType="end"/>
            </w:r>
          </w:hyperlink>
        </w:p>
        <w:p w14:paraId="1587F88B" w14:textId="414C2976" w:rsidR="00E37150" w:rsidRDefault="0054259E">
          <w:pPr>
            <w:pStyle w:val="TOC1"/>
            <w:tabs>
              <w:tab w:val="right" w:leader="dot" w:pos="9350"/>
            </w:tabs>
            <w:rPr>
              <w:rFonts w:asciiTheme="minorHAnsi" w:eastAsiaTheme="minorEastAsia" w:hAnsiTheme="minorHAnsi"/>
              <w:noProof/>
              <w:sz w:val="22"/>
            </w:rPr>
          </w:pPr>
          <w:hyperlink w:anchor="_Toc231340271" w:history="1">
            <w:r w:rsidR="00E37150" w:rsidRPr="00B920B5">
              <w:rPr>
                <w:rStyle w:val="Hyperlink"/>
                <w:noProof/>
              </w:rPr>
              <w:t>CONCLUSION</w:t>
            </w:r>
            <w:r w:rsidR="00E37150">
              <w:rPr>
                <w:noProof/>
                <w:webHidden/>
              </w:rPr>
              <w:tab/>
            </w:r>
            <w:r w:rsidR="00E37150">
              <w:rPr>
                <w:noProof/>
                <w:webHidden/>
              </w:rPr>
              <w:fldChar w:fldCharType="begin"/>
            </w:r>
            <w:r w:rsidR="00E37150">
              <w:rPr>
                <w:noProof/>
                <w:webHidden/>
              </w:rPr>
              <w:instrText xml:space="preserve"> PAGEREF _Toc231340271 \h </w:instrText>
            </w:r>
            <w:r w:rsidR="00E37150">
              <w:rPr>
                <w:noProof/>
                <w:webHidden/>
              </w:rPr>
            </w:r>
            <w:r w:rsidR="00E37150">
              <w:rPr>
                <w:noProof/>
                <w:webHidden/>
              </w:rPr>
              <w:fldChar w:fldCharType="separate"/>
            </w:r>
            <w:r w:rsidR="00E37150">
              <w:rPr>
                <w:noProof/>
                <w:webHidden/>
              </w:rPr>
              <w:t>13</w:t>
            </w:r>
            <w:r w:rsidR="00E37150">
              <w:rPr>
                <w:noProof/>
                <w:webHidden/>
              </w:rPr>
              <w:fldChar w:fldCharType="end"/>
            </w:r>
          </w:hyperlink>
        </w:p>
        <w:p w14:paraId="1C56A7C4" w14:textId="6EDA9F16" w:rsidR="00E37150" w:rsidRDefault="0054259E">
          <w:pPr>
            <w:pStyle w:val="TOC1"/>
            <w:tabs>
              <w:tab w:val="right" w:leader="dot" w:pos="9350"/>
            </w:tabs>
            <w:rPr>
              <w:rFonts w:asciiTheme="minorHAnsi" w:eastAsiaTheme="minorEastAsia" w:hAnsiTheme="minorHAnsi"/>
              <w:noProof/>
              <w:sz w:val="22"/>
            </w:rPr>
          </w:pPr>
          <w:hyperlink w:anchor="_Toc231340272" w:history="1">
            <w:r w:rsidR="00E37150" w:rsidRPr="00B920B5">
              <w:rPr>
                <w:rStyle w:val="Hyperlink"/>
                <w:noProof/>
              </w:rPr>
              <w:t>REFERENCES</w:t>
            </w:r>
            <w:r w:rsidR="00E37150">
              <w:rPr>
                <w:noProof/>
                <w:webHidden/>
              </w:rPr>
              <w:tab/>
            </w:r>
            <w:r w:rsidR="00E37150">
              <w:rPr>
                <w:noProof/>
                <w:webHidden/>
              </w:rPr>
              <w:fldChar w:fldCharType="begin"/>
            </w:r>
            <w:r w:rsidR="00E37150">
              <w:rPr>
                <w:noProof/>
                <w:webHidden/>
              </w:rPr>
              <w:instrText xml:space="preserve"> PAGEREF _Toc231340272 \h </w:instrText>
            </w:r>
            <w:r w:rsidR="00E37150">
              <w:rPr>
                <w:noProof/>
                <w:webHidden/>
              </w:rPr>
            </w:r>
            <w:r w:rsidR="00E37150">
              <w:rPr>
                <w:noProof/>
                <w:webHidden/>
              </w:rPr>
              <w:fldChar w:fldCharType="separate"/>
            </w:r>
            <w:r w:rsidR="00E37150">
              <w:rPr>
                <w:noProof/>
                <w:webHidden/>
              </w:rPr>
              <w:t>14</w:t>
            </w:r>
            <w:r w:rsidR="00E37150">
              <w:rPr>
                <w:noProof/>
                <w:webHidden/>
              </w:rPr>
              <w:fldChar w:fldCharType="end"/>
            </w:r>
          </w:hyperlink>
        </w:p>
        <w:p w14:paraId="6262E5B8" w14:textId="436ED7AE" w:rsidR="00EA1E89" w:rsidRDefault="00EA1E89">
          <w:r>
            <w:rPr>
              <w:b/>
              <w:bCs/>
              <w:noProof/>
            </w:rPr>
            <w:fldChar w:fldCharType="end"/>
          </w:r>
        </w:p>
      </w:sdtContent>
    </w:sdt>
    <w:p w14:paraId="24C26B61" w14:textId="38120AE1" w:rsidR="009E4C43" w:rsidRDefault="009E4C43" w:rsidP="00554A9A">
      <w:pPr>
        <w:spacing w:before="100" w:beforeAutospacing="1" w:after="100" w:afterAutospacing="1" w:line="240" w:lineRule="auto"/>
        <w:jc w:val="left"/>
        <w:outlineLvl w:val="0"/>
        <w:rPr>
          <w:rFonts w:ascii="Times New Roman" w:eastAsia="Times New Roman" w:hAnsi="Times New Roman" w:cs="Times New Roman"/>
          <w:b/>
          <w:bCs/>
          <w:kern w:val="36"/>
          <w:sz w:val="48"/>
          <w:szCs w:val="48"/>
        </w:rPr>
        <w:sectPr w:rsidR="009E4C43">
          <w:pgSz w:w="12240" w:h="15840"/>
          <w:pgMar w:top="1440" w:right="1440" w:bottom="1440" w:left="1440" w:header="720" w:footer="720" w:gutter="0"/>
          <w:cols w:space="720"/>
          <w:docGrid w:linePitch="360"/>
        </w:sectPr>
      </w:pPr>
    </w:p>
    <w:p w14:paraId="050BCC81" w14:textId="77777777" w:rsidR="00EA44A3" w:rsidRPr="00EA44A3" w:rsidRDefault="00EA44A3" w:rsidP="00A001B2">
      <w:pPr>
        <w:pStyle w:val="Heading1"/>
        <w:spacing w:line="360" w:lineRule="auto"/>
        <w:rPr>
          <w:rFonts w:eastAsiaTheme="minorHAnsi"/>
        </w:rPr>
      </w:pPr>
      <w:bookmarkStart w:id="0" w:name="_Toc231340245"/>
      <w:r w:rsidRPr="00EA44A3">
        <w:rPr>
          <w:rFonts w:eastAsiaTheme="minorHAnsi"/>
        </w:rPr>
        <w:lastRenderedPageBreak/>
        <w:t>CHAPTER 1: INTRODUCTION</w:t>
      </w:r>
      <w:bookmarkEnd w:id="0"/>
    </w:p>
    <w:p w14:paraId="30B1301B" w14:textId="77777777" w:rsidR="00EA44A3" w:rsidRPr="00EA44A3" w:rsidRDefault="00EA44A3" w:rsidP="00A001B2">
      <w:pPr>
        <w:pStyle w:val="Heading2"/>
        <w:rPr>
          <w:rFonts w:eastAsiaTheme="minorHAnsi"/>
        </w:rPr>
      </w:pPr>
      <w:bookmarkStart w:id="1" w:name="_Toc231340246"/>
      <w:r w:rsidRPr="00EA44A3">
        <w:rPr>
          <w:rFonts w:eastAsiaTheme="minorHAnsi"/>
        </w:rPr>
        <w:t>1.1 Background and Rationale</w:t>
      </w:r>
      <w:bookmarkEnd w:id="1"/>
    </w:p>
    <w:p w14:paraId="1838A36D" w14:textId="3028DB5F" w:rsidR="009A09D3" w:rsidRPr="00EA44A3" w:rsidRDefault="00DD3FF2" w:rsidP="00A001B2">
      <w:pPr>
        <w:spacing w:line="360" w:lineRule="auto"/>
      </w:pPr>
      <w:r w:rsidRPr="00DD3FF2">
        <w:t xml:space="preserve">In today's competitive service economy, customer satisfaction is a key determinant of </w:t>
      </w:r>
      <w:r w:rsidR="00FC20D2" w:rsidRPr="00DD3FF2">
        <w:t>organizational</w:t>
      </w:r>
      <w:r w:rsidRPr="00DD3FF2">
        <w:t xml:space="preserve"> success. In the hospitality and food-service industries, service quality is now recognized as a critical factor for customer attraction, satisfaction, and loyalty (Tedja et al., 2024). </w:t>
      </w:r>
      <w:r w:rsidR="00960732" w:rsidRPr="00DD3FF2">
        <w:t>It’s</w:t>
      </w:r>
      <w:r w:rsidRPr="00DD3FF2">
        <w:t xml:space="preserve"> known for ‘Starbucks for </w:t>
      </w:r>
      <w:r w:rsidR="00960732" w:rsidRPr="00DD3FF2">
        <w:t>all ‘</w:t>
      </w:r>
      <w:r w:rsidRPr="00DD3FF2">
        <w:t xml:space="preserve">, with digital features, scenes and </w:t>
      </w:r>
      <w:r w:rsidR="00FC20D2" w:rsidRPr="00DD3FF2">
        <w:t>personalized</w:t>
      </w:r>
      <w:r w:rsidRPr="00DD3FF2">
        <w:t xml:space="preserve"> service. However, new pressures have been added to service quality by rising competition, evolving customer desires, and operational issues including wait times and service variability. Although studies have already been conducted, those studies could not be synthesized to understand the positive relationship between service quality and satisfaction, especially for different markets of Starbucks. This study aims to </w:t>
      </w:r>
      <w:proofErr w:type="spellStart"/>
      <w:r w:rsidRPr="00DD3FF2">
        <w:t>analyse</w:t>
      </w:r>
      <w:proofErr w:type="spellEnd"/>
      <w:r w:rsidRPr="00DD3FF2">
        <w:t xml:space="preserve"> this link critically with the help of the secondary data analysis.</w:t>
      </w:r>
    </w:p>
    <w:p w14:paraId="3B891922" w14:textId="77777777" w:rsidR="00EA44A3" w:rsidRPr="00EA44A3" w:rsidRDefault="00EA44A3" w:rsidP="00A001B2">
      <w:pPr>
        <w:pStyle w:val="Heading2"/>
        <w:rPr>
          <w:rFonts w:eastAsiaTheme="minorHAnsi"/>
        </w:rPr>
      </w:pPr>
      <w:bookmarkStart w:id="2" w:name="_Toc231340247"/>
      <w:r w:rsidRPr="00EA44A3">
        <w:rPr>
          <w:rFonts w:eastAsiaTheme="minorHAnsi"/>
        </w:rPr>
        <w:t>1.2 Research Aim</w:t>
      </w:r>
      <w:bookmarkEnd w:id="2"/>
    </w:p>
    <w:p w14:paraId="15960FA9" w14:textId="77777777" w:rsidR="00EA44A3" w:rsidRPr="00EA44A3" w:rsidRDefault="00EA44A3" w:rsidP="00A001B2">
      <w:pPr>
        <w:spacing w:line="360" w:lineRule="auto"/>
      </w:pPr>
      <w:r w:rsidRPr="00EA44A3">
        <w:t>The aim of this study is to critically examine the impact of customer service quality on customer satisfaction within Starbucks through a comprehensive analysis of secondary data and contemporary literature.</w:t>
      </w:r>
    </w:p>
    <w:p w14:paraId="0B931CFF" w14:textId="77777777" w:rsidR="00EA44A3" w:rsidRPr="00EA44A3" w:rsidRDefault="00EA44A3" w:rsidP="00A001B2">
      <w:pPr>
        <w:pStyle w:val="Heading2"/>
        <w:rPr>
          <w:rFonts w:eastAsiaTheme="minorHAnsi"/>
        </w:rPr>
      </w:pPr>
      <w:bookmarkStart w:id="3" w:name="_Toc231340248"/>
      <w:r w:rsidRPr="00EA44A3">
        <w:rPr>
          <w:rFonts w:eastAsiaTheme="minorHAnsi"/>
        </w:rPr>
        <w:t>1.3 Research Objectives</w:t>
      </w:r>
      <w:bookmarkEnd w:id="3"/>
    </w:p>
    <w:p w14:paraId="25CC0E79" w14:textId="45D9FF9C" w:rsidR="00EA44A3" w:rsidRPr="00EA44A3" w:rsidRDefault="00EA44A3" w:rsidP="00A001B2">
      <w:pPr>
        <w:pStyle w:val="ListParagraph"/>
        <w:numPr>
          <w:ilvl w:val="0"/>
          <w:numId w:val="21"/>
        </w:numPr>
        <w:spacing w:line="360" w:lineRule="auto"/>
      </w:pPr>
      <w:r w:rsidRPr="00EA44A3">
        <w:t>To critically examine the concept of customer service quality and customer satisfaction within the hospitality and coffeehouse industry.</w:t>
      </w:r>
    </w:p>
    <w:p w14:paraId="2053F567" w14:textId="49825626" w:rsidR="00EA44A3" w:rsidRPr="00EA44A3" w:rsidRDefault="00EA44A3" w:rsidP="00A001B2">
      <w:pPr>
        <w:pStyle w:val="ListParagraph"/>
        <w:numPr>
          <w:ilvl w:val="0"/>
          <w:numId w:val="21"/>
        </w:numPr>
        <w:spacing w:line="360" w:lineRule="auto"/>
      </w:pPr>
      <w:r w:rsidRPr="00EA44A3">
        <w:t>To evaluate the theoretical relationship between service quality and customer satisfaction using established service marketing theories and models.</w:t>
      </w:r>
    </w:p>
    <w:p w14:paraId="4FFA21CC" w14:textId="46A01B7C" w:rsidR="00EA44A3" w:rsidRPr="00EA44A3" w:rsidRDefault="00EA44A3" w:rsidP="00A001B2">
      <w:pPr>
        <w:pStyle w:val="ListParagraph"/>
        <w:numPr>
          <w:ilvl w:val="0"/>
          <w:numId w:val="21"/>
        </w:numPr>
        <w:spacing w:line="360" w:lineRule="auto"/>
      </w:pPr>
      <w:r w:rsidRPr="00EA44A3">
        <w:t xml:space="preserve">To </w:t>
      </w:r>
      <w:proofErr w:type="spellStart"/>
      <w:r w:rsidRPr="00EA44A3">
        <w:t>analyse</w:t>
      </w:r>
      <w:proofErr w:type="spellEnd"/>
      <w:r w:rsidRPr="00EA44A3">
        <w:t xml:space="preserve"> how different dimensions of service quality influence customer satisfaction in Starbucks.</w:t>
      </w:r>
    </w:p>
    <w:p w14:paraId="49EF5D7C" w14:textId="31A57D61" w:rsidR="00EA44A3" w:rsidRPr="00EA44A3" w:rsidRDefault="00EA44A3" w:rsidP="00A001B2">
      <w:pPr>
        <w:pStyle w:val="ListParagraph"/>
        <w:numPr>
          <w:ilvl w:val="0"/>
          <w:numId w:val="21"/>
        </w:numPr>
        <w:spacing w:line="360" w:lineRule="auto"/>
      </w:pPr>
      <w:r w:rsidRPr="00EA44A3">
        <w:t>To assess recent evidence regarding Starbucks' customer service strategies and customer experience initiatives.</w:t>
      </w:r>
    </w:p>
    <w:p w14:paraId="7EE237BC" w14:textId="4DFC7EA3" w:rsidR="00EA44A3" w:rsidRPr="00EA44A3" w:rsidRDefault="00EA44A3" w:rsidP="00A001B2">
      <w:pPr>
        <w:pStyle w:val="ListParagraph"/>
        <w:numPr>
          <w:ilvl w:val="0"/>
          <w:numId w:val="21"/>
        </w:numPr>
        <w:spacing w:line="360" w:lineRule="auto"/>
      </w:pPr>
      <w:r w:rsidRPr="00EA44A3">
        <w:lastRenderedPageBreak/>
        <w:t>To identify gaps within the existing literature and provide recommendations for improving customer satisfaction through enhanced service quality.</w:t>
      </w:r>
    </w:p>
    <w:p w14:paraId="3D853153" w14:textId="77777777" w:rsidR="00EA44A3" w:rsidRPr="00EA44A3" w:rsidRDefault="00EA44A3" w:rsidP="00A001B2">
      <w:pPr>
        <w:pStyle w:val="Heading2"/>
        <w:rPr>
          <w:rFonts w:eastAsiaTheme="minorHAnsi"/>
        </w:rPr>
      </w:pPr>
      <w:bookmarkStart w:id="4" w:name="_Toc231340249"/>
      <w:r w:rsidRPr="00EA44A3">
        <w:rPr>
          <w:rFonts w:eastAsiaTheme="minorHAnsi"/>
        </w:rPr>
        <w:t>1.4 Research Questions</w:t>
      </w:r>
      <w:bookmarkEnd w:id="4"/>
    </w:p>
    <w:p w14:paraId="39C20AA1" w14:textId="77777777" w:rsidR="00EA44A3" w:rsidRPr="00EA44A3" w:rsidRDefault="00EA44A3" w:rsidP="00A001B2">
      <w:pPr>
        <w:spacing w:line="360" w:lineRule="auto"/>
        <w:rPr>
          <w:b/>
          <w:bCs/>
        </w:rPr>
      </w:pPr>
      <w:r w:rsidRPr="00EA44A3">
        <w:rPr>
          <w:b/>
          <w:bCs/>
        </w:rPr>
        <w:t>Main Research Question</w:t>
      </w:r>
    </w:p>
    <w:p w14:paraId="641E9548" w14:textId="77777777" w:rsidR="00EA44A3" w:rsidRPr="00EA44A3" w:rsidRDefault="00EA44A3" w:rsidP="00A001B2">
      <w:pPr>
        <w:spacing w:line="360" w:lineRule="auto"/>
      </w:pPr>
      <w:r w:rsidRPr="00EA44A3">
        <w:t>How does the quality of customer service affect customer satisfaction in the Starbucks system?</w:t>
      </w:r>
    </w:p>
    <w:p w14:paraId="0451E059" w14:textId="77777777" w:rsidR="00EA44A3" w:rsidRPr="00EA44A3" w:rsidRDefault="00EA44A3" w:rsidP="00A001B2">
      <w:pPr>
        <w:spacing w:line="360" w:lineRule="auto"/>
        <w:rPr>
          <w:b/>
          <w:bCs/>
        </w:rPr>
      </w:pPr>
      <w:r w:rsidRPr="00EA44A3">
        <w:rPr>
          <w:b/>
          <w:bCs/>
        </w:rPr>
        <w:t>Sub-Questions</w:t>
      </w:r>
    </w:p>
    <w:p w14:paraId="54186D1B" w14:textId="77777777" w:rsidR="00EA44A3" w:rsidRPr="00EA44A3" w:rsidRDefault="00EA44A3" w:rsidP="00A001B2">
      <w:pPr>
        <w:pStyle w:val="ListParagraph"/>
        <w:numPr>
          <w:ilvl w:val="0"/>
          <w:numId w:val="22"/>
        </w:numPr>
        <w:spacing w:line="360" w:lineRule="auto"/>
      </w:pPr>
      <w:r w:rsidRPr="00EA44A3">
        <w:t>Which are the major dimensions of customer service quality found in the literature?</w:t>
      </w:r>
    </w:p>
    <w:p w14:paraId="481E762E" w14:textId="77777777" w:rsidR="00EA44A3" w:rsidRPr="00EA44A3" w:rsidRDefault="00EA44A3" w:rsidP="00A001B2">
      <w:pPr>
        <w:pStyle w:val="ListParagraph"/>
        <w:numPr>
          <w:ilvl w:val="0"/>
          <w:numId w:val="22"/>
        </w:numPr>
        <w:spacing w:line="360" w:lineRule="auto"/>
      </w:pPr>
      <w:r w:rsidRPr="00EA44A3">
        <w:t>How does the quality of services relate to the satisfaction of customers in the coffeehouse business?</w:t>
      </w:r>
    </w:p>
    <w:p w14:paraId="53A8A697" w14:textId="77777777" w:rsidR="00EA44A3" w:rsidRPr="00EA44A3" w:rsidRDefault="00EA44A3" w:rsidP="00A001B2">
      <w:pPr>
        <w:pStyle w:val="ListParagraph"/>
        <w:numPr>
          <w:ilvl w:val="0"/>
          <w:numId w:val="22"/>
        </w:numPr>
        <w:spacing w:line="360" w:lineRule="auto"/>
      </w:pPr>
      <w:r w:rsidRPr="00EA44A3">
        <w:t>What kind of evidence is there indicating there is a relationship between service quality and customer satisfaction in Starbucks?</w:t>
      </w:r>
    </w:p>
    <w:p w14:paraId="080BCD92" w14:textId="1BBC0046" w:rsidR="00EA44A3" w:rsidRPr="00EA44A3" w:rsidRDefault="00EA44A3" w:rsidP="00A001B2">
      <w:pPr>
        <w:pStyle w:val="ListParagraph"/>
        <w:numPr>
          <w:ilvl w:val="0"/>
          <w:numId w:val="22"/>
        </w:numPr>
        <w:spacing w:line="360" w:lineRule="auto"/>
      </w:pPr>
      <w:r w:rsidRPr="00EA44A3">
        <w:t>What issues does Starbucks get into when it comes to ensuring the quality of service standards?</w:t>
      </w:r>
    </w:p>
    <w:p w14:paraId="47D9FDEE" w14:textId="40DD1065" w:rsidR="00EA44A3" w:rsidRPr="00EA44A3" w:rsidRDefault="00EA44A3" w:rsidP="00A001B2">
      <w:pPr>
        <w:pStyle w:val="ListParagraph"/>
        <w:numPr>
          <w:ilvl w:val="0"/>
          <w:numId w:val="22"/>
        </w:numPr>
        <w:spacing w:line="360" w:lineRule="auto"/>
      </w:pPr>
      <w:r w:rsidRPr="00EA44A3">
        <w:t>How can Starbucks improve customer satisfaction through enhanced service quality practices?</w:t>
      </w:r>
    </w:p>
    <w:p w14:paraId="4C499442" w14:textId="77777777" w:rsidR="00EA44A3" w:rsidRPr="00EA44A3" w:rsidRDefault="00EA44A3" w:rsidP="00A001B2">
      <w:pPr>
        <w:pStyle w:val="Heading2"/>
        <w:rPr>
          <w:rFonts w:eastAsiaTheme="minorHAnsi"/>
        </w:rPr>
      </w:pPr>
      <w:bookmarkStart w:id="5" w:name="_Toc231340250"/>
      <w:r w:rsidRPr="00EA44A3">
        <w:rPr>
          <w:rFonts w:eastAsiaTheme="minorHAnsi"/>
        </w:rPr>
        <w:t>1.5 Problem Statement</w:t>
      </w:r>
      <w:bookmarkEnd w:id="5"/>
    </w:p>
    <w:p w14:paraId="174CCCCE" w14:textId="54C50439" w:rsidR="005F38F6" w:rsidRPr="00EA44A3" w:rsidRDefault="00960732" w:rsidP="00A001B2">
      <w:pPr>
        <w:spacing w:line="360" w:lineRule="auto"/>
      </w:pPr>
      <w:r w:rsidRPr="00960732">
        <w:t xml:space="preserve">To maintain the competitive edge in the food and beverage market, it's crucial for </w:t>
      </w:r>
      <w:r w:rsidR="00FC20D2" w:rsidRPr="00960732">
        <w:t>organizations</w:t>
      </w:r>
      <w:r w:rsidRPr="00960732">
        <w:t xml:space="preserve"> to keep improving customer experiences. Starbucks stands out in many areas recently compromising their service consistency, service delivery time, manpower and customer engagement which could impact customer satisfaction and company image. The widespread adoption of digital ordering technologies has been a boon to convenience but has also raised operational efficiency, service efficiency and social interaction concerns. Existing studies have explored the relationship between service quality and customer satisfaction; however, many focus on specific markets and report varying findings. Therefore, a comprehensive secondary-data-based analysis is needed </w:t>
      </w:r>
      <w:r w:rsidRPr="00960732">
        <w:lastRenderedPageBreak/>
        <w:t>to better understand how customer service quality influences customer satisfaction within Starbucks.</w:t>
      </w:r>
    </w:p>
    <w:p w14:paraId="749A76B6" w14:textId="77777777" w:rsidR="00EA44A3" w:rsidRPr="00EA44A3" w:rsidRDefault="00EA44A3" w:rsidP="00A001B2">
      <w:pPr>
        <w:pStyle w:val="Heading1"/>
        <w:spacing w:line="360" w:lineRule="auto"/>
        <w:rPr>
          <w:rFonts w:eastAsiaTheme="minorHAnsi"/>
        </w:rPr>
      </w:pPr>
      <w:bookmarkStart w:id="6" w:name="_Toc231340251"/>
      <w:r w:rsidRPr="00EA44A3">
        <w:rPr>
          <w:rFonts w:eastAsiaTheme="minorHAnsi"/>
        </w:rPr>
        <w:t>CHAPTER 2: LITERATURE REVIEW</w:t>
      </w:r>
      <w:bookmarkEnd w:id="6"/>
    </w:p>
    <w:p w14:paraId="3B4BCBBA" w14:textId="347BE2BC" w:rsidR="00EA44A3" w:rsidRPr="00EA44A3" w:rsidRDefault="00EA44A3" w:rsidP="00A001B2">
      <w:pPr>
        <w:pStyle w:val="Heading2"/>
        <w:rPr>
          <w:rFonts w:eastAsiaTheme="minorHAnsi"/>
        </w:rPr>
      </w:pPr>
      <w:bookmarkStart w:id="7" w:name="_Toc231340252"/>
      <w:r w:rsidRPr="00EA44A3">
        <w:rPr>
          <w:rFonts w:eastAsiaTheme="minorHAnsi"/>
        </w:rPr>
        <w:t>2.</w:t>
      </w:r>
      <w:r w:rsidR="00D90242">
        <w:rPr>
          <w:rFonts w:eastAsiaTheme="minorHAnsi"/>
        </w:rPr>
        <w:t>1</w:t>
      </w:r>
      <w:r w:rsidRPr="00EA44A3">
        <w:rPr>
          <w:rFonts w:eastAsiaTheme="minorHAnsi"/>
        </w:rPr>
        <w:t xml:space="preserve"> Theoretical Foundation</w:t>
      </w:r>
      <w:bookmarkEnd w:id="7"/>
    </w:p>
    <w:p w14:paraId="65D35F4E" w14:textId="55C5955F" w:rsidR="00EA44A3" w:rsidRPr="00EA44A3" w:rsidRDefault="00EA44A3" w:rsidP="00A001B2">
      <w:pPr>
        <w:pStyle w:val="Heading3"/>
        <w:jc w:val="both"/>
        <w:rPr>
          <w:rFonts w:eastAsiaTheme="minorHAnsi"/>
        </w:rPr>
      </w:pPr>
      <w:bookmarkStart w:id="8" w:name="_Toc231340253"/>
      <w:r w:rsidRPr="00EA44A3">
        <w:rPr>
          <w:rFonts w:eastAsiaTheme="minorHAnsi"/>
        </w:rPr>
        <w:t>2.</w:t>
      </w:r>
      <w:r w:rsidR="00D90242">
        <w:rPr>
          <w:rFonts w:eastAsiaTheme="minorHAnsi"/>
        </w:rPr>
        <w:t>1</w:t>
      </w:r>
      <w:r w:rsidRPr="00EA44A3">
        <w:rPr>
          <w:rFonts w:eastAsiaTheme="minorHAnsi"/>
        </w:rPr>
        <w:t>.1 SERVQUAL Theory</w:t>
      </w:r>
      <w:bookmarkEnd w:id="8"/>
    </w:p>
    <w:p w14:paraId="78FC3123" w14:textId="20DB7C92" w:rsidR="00EA44A3" w:rsidRPr="00EA44A3" w:rsidRDefault="00EA44A3" w:rsidP="00A001B2">
      <w:pPr>
        <w:spacing w:line="360" w:lineRule="auto"/>
      </w:pPr>
      <w:r w:rsidRPr="00EA44A3">
        <w:t xml:space="preserve">The SERVQUAL model is one of the most commonly cited service quality measurement models originally developed by </w:t>
      </w:r>
      <w:proofErr w:type="spellStart"/>
      <w:r w:rsidRPr="00EA44A3">
        <w:t>Parasuraman</w:t>
      </w:r>
      <w:proofErr w:type="spellEnd"/>
      <w:r w:rsidRPr="00EA44A3">
        <w:t xml:space="preserve">, </w:t>
      </w:r>
      <w:r w:rsidR="00FC20D2" w:rsidRPr="00EA44A3">
        <w:t>Zenithal</w:t>
      </w:r>
      <w:r w:rsidRPr="00EA44A3">
        <w:t xml:space="preserve"> and Berry (1988). It views the service quality as the gap between what the customers were expecting and what he/she experienced during the service.</w:t>
      </w:r>
    </w:p>
    <w:p w14:paraId="7DF60AF1" w14:textId="77777777" w:rsidR="00EA44A3" w:rsidRPr="00EA44A3" w:rsidRDefault="00EA44A3" w:rsidP="00A001B2">
      <w:pPr>
        <w:spacing w:line="360" w:lineRule="auto"/>
      </w:pPr>
      <w:r w:rsidRPr="00EA44A3">
        <w:t>SERVQUAL identifies five key dimensions:</w:t>
      </w:r>
    </w:p>
    <w:p w14:paraId="630EA9DF" w14:textId="2D8D43AB" w:rsidR="00EA44A3" w:rsidRPr="00EA44A3" w:rsidRDefault="00EA44A3" w:rsidP="00A001B2">
      <w:pPr>
        <w:pStyle w:val="ListParagraph"/>
        <w:numPr>
          <w:ilvl w:val="0"/>
          <w:numId w:val="23"/>
        </w:numPr>
        <w:spacing w:line="360" w:lineRule="auto"/>
      </w:pPr>
      <w:r w:rsidRPr="00EA44A3">
        <w:t>Reliability – ability to deliver promised services accurately and dependably.</w:t>
      </w:r>
    </w:p>
    <w:p w14:paraId="4497C6A0" w14:textId="60BE25F0" w:rsidR="00EA44A3" w:rsidRPr="00EA44A3" w:rsidRDefault="00EA44A3" w:rsidP="00A001B2">
      <w:pPr>
        <w:pStyle w:val="ListParagraph"/>
        <w:numPr>
          <w:ilvl w:val="0"/>
          <w:numId w:val="23"/>
        </w:numPr>
        <w:spacing w:line="360" w:lineRule="auto"/>
      </w:pPr>
      <w:r w:rsidRPr="00EA44A3">
        <w:t>Responsiveness – preparedness to give a timely response.</w:t>
      </w:r>
    </w:p>
    <w:p w14:paraId="0DABB036" w14:textId="51709418" w:rsidR="00EA44A3" w:rsidRPr="00EA44A3" w:rsidRDefault="00EA44A3" w:rsidP="00A001B2">
      <w:pPr>
        <w:pStyle w:val="ListParagraph"/>
        <w:numPr>
          <w:ilvl w:val="0"/>
          <w:numId w:val="23"/>
        </w:numPr>
        <w:spacing w:line="360" w:lineRule="auto"/>
      </w:pPr>
      <w:r w:rsidRPr="00EA44A3">
        <w:t>Assurance – employee competence, knowledge, and trust-building ability.</w:t>
      </w:r>
    </w:p>
    <w:p w14:paraId="0E93B10E" w14:textId="0E778795" w:rsidR="00EA44A3" w:rsidRPr="00EA44A3" w:rsidRDefault="00EA44A3" w:rsidP="00A001B2">
      <w:pPr>
        <w:pStyle w:val="ListParagraph"/>
        <w:numPr>
          <w:ilvl w:val="0"/>
          <w:numId w:val="23"/>
        </w:numPr>
        <w:spacing w:line="360" w:lineRule="auto"/>
      </w:pPr>
      <w:r w:rsidRPr="00EA44A3">
        <w:t xml:space="preserve">Empathy – </w:t>
      </w:r>
      <w:proofErr w:type="spellStart"/>
      <w:r w:rsidRPr="00EA44A3">
        <w:t>personalised</w:t>
      </w:r>
      <w:proofErr w:type="spellEnd"/>
      <w:r w:rsidRPr="00EA44A3">
        <w:t xml:space="preserve"> care and attention to customers.</w:t>
      </w:r>
    </w:p>
    <w:p w14:paraId="52FC2AB8" w14:textId="021789A3" w:rsidR="00EA44A3" w:rsidRPr="00EA44A3" w:rsidRDefault="00EA44A3" w:rsidP="00A001B2">
      <w:pPr>
        <w:pStyle w:val="ListParagraph"/>
        <w:numPr>
          <w:ilvl w:val="0"/>
          <w:numId w:val="23"/>
        </w:numPr>
        <w:spacing w:line="360" w:lineRule="auto"/>
      </w:pPr>
      <w:r w:rsidRPr="00EA44A3">
        <w:t>Tangibles – physical facilities, equipment, and overall appearance.</w:t>
      </w:r>
    </w:p>
    <w:p w14:paraId="2EFFBD5F" w14:textId="77777777" w:rsidR="00EA44A3" w:rsidRPr="00EA44A3" w:rsidRDefault="00EA44A3" w:rsidP="00A001B2">
      <w:pPr>
        <w:spacing w:line="360" w:lineRule="auto"/>
      </w:pPr>
      <w:r w:rsidRPr="00EA44A3">
        <w:t>It’s widely used in the hospitality, retail, healthcare and banking industries. This relevance can be confirmed from the recent studies which have been carried out in predicting the outcome in terms of customer satisfaction and customer loyalty, which are the Sari study (2025) and Tedja et al study (2024).</w:t>
      </w:r>
    </w:p>
    <w:p w14:paraId="2E05F9D9" w14:textId="79145A93" w:rsidR="00EA44A3" w:rsidRPr="00EA44A3" w:rsidRDefault="00EA44A3" w:rsidP="00A001B2">
      <w:pPr>
        <w:spacing w:line="360" w:lineRule="auto"/>
      </w:pPr>
      <w:r w:rsidRPr="00EA44A3">
        <w:t>Examples of reliability in the Starbucks setting are correct order fulfillment, the time it takes to wait for an order, employee professionalism, personal interaction with the customer, and the ambience/cleanliness of the store. From the empirical evidence, these dimensions can be seen as contributing factors in forming customers' perceptions of service quality (</w:t>
      </w:r>
      <w:proofErr w:type="spellStart"/>
      <w:r w:rsidRPr="00EA44A3">
        <w:t>Ardiansyah</w:t>
      </w:r>
      <w:proofErr w:type="spellEnd"/>
      <w:r w:rsidRPr="00EA44A3">
        <w:t xml:space="preserve"> and </w:t>
      </w:r>
      <w:proofErr w:type="spellStart"/>
      <w:r w:rsidRPr="00EA44A3">
        <w:t>Indrayani</w:t>
      </w:r>
      <w:proofErr w:type="spellEnd"/>
      <w:r w:rsidRPr="00EA44A3">
        <w:t xml:space="preserve">, 2024). While the above assertions hold general validity, scholars also contend that SERVQUAL needs to undergo the needed adaptions </w:t>
      </w:r>
      <w:r w:rsidRPr="00EA44A3">
        <w:lastRenderedPageBreak/>
        <w:t>for dealing with digital service experiences, especially since people's mobile technologies are increasingly impacting service delivery (Ali et al., 2023).</w:t>
      </w:r>
    </w:p>
    <w:p w14:paraId="364EC4C3" w14:textId="011CAA2B" w:rsidR="00EA44A3" w:rsidRPr="00EA44A3" w:rsidRDefault="00EA44A3" w:rsidP="00A001B2">
      <w:pPr>
        <w:pStyle w:val="Heading3"/>
        <w:jc w:val="both"/>
        <w:rPr>
          <w:rFonts w:eastAsiaTheme="minorHAnsi"/>
        </w:rPr>
      </w:pPr>
      <w:bookmarkStart w:id="9" w:name="_Toc231340254"/>
      <w:r w:rsidRPr="00EA44A3">
        <w:rPr>
          <w:rFonts w:eastAsiaTheme="minorHAnsi"/>
        </w:rPr>
        <w:t>2.</w:t>
      </w:r>
      <w:r w:rsidR="00D90242">
        <w:rPr>
          <w:rFonts w:eastAsiaTheme="minorHAnsi"/>
        </w:rPr>
        <w:t>1</w:t>
      </w:r>
      <w:r w:rsidRPr="00EA44A3">
        <w:rPr>
          <w:rFonts w:eastAsiaTheme="minorHAnsi"/>
        </w:rPr>
        <w:t>.2 Expectation-Confirmation Theory (ECT)</w:t>
      </w:r>
      <w:bookmarkEnd w:id="9"/>
    </w:p>
    <w:p w14:paraId="06DF38E5" w14:textId="77777777" w:rsidR="00EA44A3" w:rsidRPr="00EA44A3" w:rsidRDefault="00EA44A3" w:rsidP="00A001B2">
      <w:pPr>
        <w:spacing w:line="360" w:lineRule="auto"/>
      </w:pPr>
      <w:r w:rsidRPr="00EA44A3">
        <w:t>The other important basis for understanding customer satisfaction is (Oliver, 1980) called the Expectation-Confirmation theory. It provides a description of satisfaction as a psychological process of how the customers relate what they anticipate with the service they received.</w:t>
      </w:r>
    </w:p>
    <w:p w14:paraId="3C966AAE" w14:textId="77777777" w:rsidR="00EA44A3" w:rsidRPr="00EA44A3" w:rsidRDefault="00EA44A3" w:rsidP="00A001B2">
      <w:pPr>
        <w:spacing w:line="360" w:lineRule="auto"/>
      </w:pPr>
      <w:r w:rsidRPr="00EA44A3">
        <w:t>ECT proposes three outcomes:</w:t>
      </w:r>
    </w:p>
    <w:p w14:paraId="7187659B" w14:textId="0DF15F1B" w:rsidR="00EA44A3" w:rsidRPr="00EA44A3" w:rsidRDefault="00EA44A3" w:rsidP="00A001B2">
      <w:pPr>
        <w:pStyle w:val="ListParagraph"/>
        <w:numPr>
          <w:ilvl w:val="0"/>
          <w:numId w:val="24"/>
        </w:numPr>
        <w:spacing w:line="360" w:lineRule="auto"/>
      </w:pPr>
      <w:r w:rsidRPr="00EA44A3">
        <w:t>Positive feedback in case of success above expectations</w:t>
      </w:r>
    </w:p>
    <w:p w14:paraId="7251E7B0" w14:textId="758C40E7" w:rsidR="00EA44A3" w:rsidRPr="00EA44A3" w:rsidRDefault="00EA44A3" w:rsidP="00A001B2">
      <w:pPr>
        <w:pStyle w:val="ListParagraph"/>
        <w:numPr>
          <w:ilvl w:val="0"/>
          <w:numId w:val="24"/>
        </w:numPr>
        <w:spacing w:line="360" w:lineRule="auto"/>
      </w:pPr>
      <w:r w:rsidRPr="00EA44A3">
        <w:t>If it meets expectations, the student moves on to confirmation.</w:t>
      </w:r>
    </w:p>
    <w:p w14:paraId="4B3238DB" w14:textId="77777777" w:rsidR="00EA44A3" w:rsidRPr="00EA44A3" w:rsidRDefault="00EA44A3" w:rsidP="00A001B2">
      <w:pPr>
        <w:pStyle w:val="ListParagraph"/>
        <w:numPr>
          <w:ilvl w:val="0"/>
          <w:numId w:val="24"/>
        </w:numPr>
        <w:spacing w:line="360" w:lineRule="auto"/>
      </w:pPr>
      <w:r w:rsidRPr="00EA44A3">
        <w:t>Negative confirmation in cases of underperformance</w:t>
      </w:r>
    </w:p>
    <w:p w14:paraId="60BC1561" w14:textId="77777777" w:rsidR="00EA44A3" w:rsidRPr="00EA44A3" w:rsidRDefault="00EA44A3" w:rsidP="00A001B2">
      <w:pPr>
        <w:spacing w:line="360" w:lineRule="auto"/>
      </w:pPr>
      <w:r w:rsidRPr="00EA44A3">
        <w:t>Customer Satisfaction happens when the expectations are met or surpassed while customer Dissatisfaction occurs when the expectations are not met. For a high-end product like Starbucks this makes perfect sense because of the "premium positioning" on which you sit and customer expectations of the service quality, the consistency of the service and products, and what you are experiencing. This means that if there are any service problems, this can have a greater negative effect than with the lower more competitive prices.</w:t>
      </w:r>
    </w:p>
    <w:p w14:paraId="491E2D42" w14:textId="75D7DEDF" w:rsidR="00EA44A3" w:rsidRDefault="00EA44A3" w:rsidP="00A001B2">
      <w:pPr>
        <w:spacing w:line="360" w:lineRule="auto"/>
        <w:rPr>
          <w:b/>
          <w:bCs/>
        </w:rPr>
      </w:pPr>
      <w:r w:rsidRPr="00EA44A3">
        <w:t xml:space="preserve">The presence of several studies in recent times attesting that expectation confirmation plays a significant role in the satisfaction level of consumers for the hospitality sector when targeted at high-end products are of great relevance (Nguyen and Nguyen, 2023). </w:t>
      </w:r>
    </w:p>
    <w:p w14:paraId="236DF348" w14:textId="28C86D46" w:rsidR="00C324BE" w:rsidRPr="00C324BE" w:rsidRDefault="00C324BE" w:rsidP="00A001B2">
      <w:pPr>
        <w:pStyle w:val="Heading2"/>
      </w:pPr>
      <w:bookmarkStart w:id="10" w:name="_Toc231340255"/>
      <w:r>
        <w:t>2.</w:t>
      </w:r>
      <w:r w:rsidR="00D90242">
        <w:t>2</w:t>
      </w:r>
      <w:r>
        <w:t xml:space="preserve"> Key Themes and Models</w:t>
      </w:r>
      <w:bookmarkEnd w:id="10"/>
    </w:p>
    <w:p w14:paraId="4C1AC754" w14:textId="360B2A03" w:rsidR="00C324BE" w:rsidRPr="00C324BE" w:rsidRDefault="00C324BE" w:rsidP="00A001B2">
      <w:pPr>
        <w:pStyle w:val="Heading3"/>
        <w:jc w:val="both"/>
      </w:pPr>
      <w:bookmarkStart w:id="11" w:name="_Toc231340256"/>
      <w:r>
        <w:t>2.</w:t>
      </w:r>
      <w:r w:rsidR="00D90242">
        <w:t>2</w:t>
      </w:r>
      <w:r>
        <w:t>.1 Customer Service Quality</w:t>
      </w:r>
      <w:bookmarkEnd w:id="11"/>
    </w:p>
    <w:p w14:paraId="3A5DC7DE" w14:textId="77777777" w:rsidR="00C324BE" w:rsidRDefault="00C324BE" w:rsidP="00A001B2">
      <w:pPr>
        <w:spacing w:after="0" w:line="360" w:lineRule="auto"/>
      </w:pPr>
      <w:r>
        <w:t xml:space="preserve">The quality of the service provided is the assessment that the end-users make based on their experiences and expectations (Kotler et al., 2022). Current literature considers </w:t>
      </w:r>
      <w:r>
        <w:lastRenderedPageBreak/>
        <w:t>service quality as being multifaceted, composed of service delivery functional and technical aspects (Tedja et al., 2024).</w:t>
      </w:r>
    </w:p>
    <w:p w14:paraId="3AC96E22" w14:textId="77777777" w:rsidR="00C324BE" w:rsidRDefault="00C324BE" w:rsidP="00A001B2">
      <w:pPr>
        <w:spacing w:after="0" w:line="360" w:lineRule="auto"/>
      </w:pPr>
      <w:r>
        <w:t xml:space="preserve">Several studies indicated that service quality positively influences the customer satisfaction in various industries, as confirmed by Tedja et al. (2024) in its systematic review. Likewise, Sari (2025) noted among food and beverage, service quality still proves to be one of the very salient predictors of satisfaction regardless of technological advancements and </w:t>
      </w:r>
      <w:proofErr w:type="spellStart"/>
      <w:r>
        <w:t>behavioural</w:t>
      </w:r>
      <w:proofErr w:type="spellEnd"/>
      <w:r>
        <w:t xml:space="preserve"> changes. These findings confirm that service quality is one of the crucial factors of the successful customer relationship and </w:t>
      </w:r>
      <w:proofErr w:type="spellStart"/>
      <w:r>
        <w:t>organisational</w:t>
      </w:r>
      <w:proofErr w:type="spellEnd"/>
      <w:r>
        <w:t xml:space="preserve"> performance.</w:t>
      </w:r>
    </w:p>
    <w:p w14:paraId="0B2A4E3E" w14:textId="6A9777B1" w:rsidR="00C324BE" w:rsidRDefault="00C324BE" w:rsidP="00A001B2">
      <w:pPr>
        <w:pStyle w:val="Heading3"/>
        <w:jc w:val="both"/>
      </w:pPr>
      <w:bookmarkStart w:id="12" w:name="_Toc231340257"/>
      <w:r>
        <w:t>2.</w:t>
      </w:r>
      <w:r w:rsidR="00D90242">
        <w:t>2</w:t>
      </w:r>
      <w:r>
        <w:t>.2 Customer Satisfaction</w:t>
      </w:r>
      <w:bookmarkEnd w:id="12"/>
    </w:p>
    <w:p w14:paraId="71085F9C" w14:textId="77777777" w:rsidR="00C324BE" w:rsidRDefault="00C324BE" w:rsidP="00A001B2">
      <w:pPr>
        <w:spacing w:after="0" w:line="360" w:lineRule="auto"/>
      </w:pPr>
      <w:r>
        <w:t>According to Oliver (2014), customer satisfaction refers to the customer's judgement of customer expectations compared to customer expectations, after they receive the service. Satisfaction is subjective and is of an emotional kind, which is why it is extremely important in a hospitality context because of the non-material and experiential nature of services.</w:t>
      </w:r>
    </w:p>
    <w:p w14:paraId="2C049E01" w14:textId="1AD4AE4B" w:rsidR="00C324BE" w:rsidRDefault="00C324BE" w:rsidP="00A001B2">
      <w:pPr>
        <w:spacing w:after="0" w:line="360" w:lineRule="auto"/>
      </w:pPr>
      <w:r>
        <w:t xml:space="preserve">Sharing that satisfies the needs of the customer translates to a number of important results, such as retaining the customer, building customer loyalty, generating positive word-of-mouth, repeat sales, and long-term profitability (Kotler et al., 2022). In coffee markets where a large choice exists, satisfaction has become an even more crucial factor of importance (Nguyen and Nguyen, 2023). Hence, it is crucial to comprehend the factors that impact it, as it is for </w:t>
      </w:r>
      <w:proofErr w:type="spellStart"/>
      <w:r>
        <w:t>organisations</w:t>
      </w:r>
      <w:proofErr w:type="spellEnd"/>
      <w:r>
        <w:t xml:space="preserve"> such as Starbucks.</w:t>
      </w:r>
    </w:p>
    <w:p w14:paraId="482E4EE6" w14:textId="20E57D88" w:rsidR="00C324BE" w:rsidRDefault="00C324BE" w:rsidP="00A001B2">
      <w:pPr>
        <w:pStyle w:val="Heading3"/>
        <w:jc w:val="both"/>
      </w:pPr>
      <w:bookmarkStart w:id="13" w:name="_Toc231340258"/>
      <w:r>
        <w:t>2.</w:t>
      </w:r>
      <w:r w:rsidR="00D90242">
        <w:t>2</w:t>
      </w:r>
      <w:r>
        <w:t>.3 Service Quality and Customer Satisfaction Relationship</w:t>
      </w:r>
      <w:bookmarkEnd w:id="13"/>
    </w:p>
    <w:p w14:paraId="3395B2C9" w14:textId="77777777" w:rsidR="00C324BE" w:rsidRDefault="00C324BE" w:rsidP="00A001B2">
      <w:pPr>
        <w:spacing w:after="0" w:line="360" w:lineRule="auto"/>
      </w:pPr>
      <w:r>
        <w:t>The link between service quality and customer satisfaction has been well-studied in previous research. The result of the most studies found that satisfaction is another key antecedent of Service quality (Cronin &amp; Taylor, 1992; Tedja et al., 2024).</w:t>
      </w:r>
    </w:p>
    <w:p w14:paraId="10F88BB5" w14:textId="77777777" w:rsidR="00C324BE" w:rsidRDefault="00C324BE" w:rsidP="00A001B2">
      <w:pPr>
        <w:spacing w:after="0" w:line="360" w:lineRule="auto"/>
      </w:pPr>
      <w:r>
        <w:t xml:space="preserve">There is strong evidence that this is a relationship. The findings of Monroy Ceseña (2025) revealed that the service quality and the customer satisfaction of the Starbucks customers had a significant positive correlation (r = 0.79), meaning that the increased in the service </w:t>
      </w:r>
      <w:r>
        <w:lastRenderedPageBreak/>
        <w:t xml:space="preserve">quality positively influenced the levels of customer satisfaction. Likewise, </w:t>
      </w:r>
      <w:proofErr w:type="spellStart"/>
      <w:r>
        <w:t>Simatupang</w:t>
      </w:r>
      <w:proofErr w:type="spellEnd"/>
      <w:r>
        <w:t xml:space="preserve"> and </w:t>
      </w:r>
      <w:proofErr w:type="spellStart"/>
      <w:r>
        <w:t>Pasaribu</w:t>
      </w:r>
      <w:proofErr w:type="spellEnd"/>
      <w:r>
        <w:t xml:space="preserve"> (2025) discovered the importance of service quality to drive satisfaction and loyalty of Starbucks Reserve outlets.</w:t>
      </w:r>
    </w:p>
    <w:p w14:paraId="2A146B8F" w14:textId="77777777" w:rsidR="00C324BE" w:rsidRDefault="00C324BE" w:rsidP="00A001B2">
      <w:pPr>
        <w:spacing w:after="0" w:line="360" w:lineRule="auto"/>
      </w:pPr>
      <w:r>
        <w:t xml:space="preserve">Some studies, however, have concluded that high service quality does not necessarily lead to satisfaction. However, some other factors, such as perceived value, emotional experience, brand image, convenience, and product quality also have great influence (Ali et al. 2023). Thus, customer satisfaction should be considered as a </w:t>
      </w:r>
      <w:proofErr w:type="spellStart"/>
      <w:r>
        <w:t>multi dimensional</w:t>
      </w:r>
      <w:proofErr w:type="spellEnd"/>
      <w:r>
        <w:t xml:space="preserve"> construct that would be affected by service as well as </w:t>
      </w:r>
      <w:proofErr w:type="spellStart"/>
      <w:r>
        <w:t>non service</w:t>
      </w:r>
      <w:proofErr w:type="spellEnd"/>
      <w:r>
        <w:t xml:space="preserve"> related factors.</w:t>
      </w:r>
    </w:p>
    <w:p w14:paraId="7A7B7B3D" w14:textId="66F8D25D" w:rsidR="00C324BE" w:rsidRDefault="00C324BE" w:rsidP="00A001B2">
      <w:pPr>
        <w:pStyle w:val="Heading3"/>
        <w:jc w:val="both"/>
      </w:pPr>
      <w:bookmarkStart w:id="14" w:name="_Toc231340259"/>
      <w:r>
        <w:t>2.</w:t>
      </w:r>
      <w:r w:rsidR="00D90242">
        <w:t>2</w:t>
      </w:r>
      <w:r>
        <w:t>.4 Starbucks and Customer Experience</w:t>
      </w:r>
      <w:bookmarkEnd w:id="14"/>
    </w:p>
    <w:p w14:paraId="6E33D35C" w14:textId="77777777" w:rsidR="00C324BE" w:rsidRDefault="00C324BE" w:rsidP="00A001B2">
      <w:pPr>
        <w:spacing w:after="0" w:line="360" w:lineRule="auto"/>
      </w:pPr>
      <w:r>
        <w:t>Experimental marketing is a strategy that Starbucks is well known for and they are often described as a “third place,” a space between home and work (Schultz and Gordon, 2011). This means that you focus on connecting with the client on an emotional level, ambience and the personal service you can deliver.</w:t>
      </w:r>
    </w:p>
    <w:p w14:paraId="55406888" w14:textId="77777777" w:rsidR="00C324BE" w:rsidRDefault="00C324BE" w:rsidP="00A001B2">
      <w:pPr>
        <w:spacing w:after="0" w:line="360" w:lineRule="auto"/>
      </w:pPr>
      <w:r>
        <w:t>But with the advent of digital transformation, mobile apps ordering, drive-through options, loyalty apps, etc., customer expectations have changed. The result of the research indicates that service quality, store atmosphere and brand image are positive factors that influence customer satisfaction (</w:t>
      </w:r>
      <w:proofErr w:type="spellStart"/>
      <w:r>
        <w:t>Ardiansyah</w:t>
      </w:r>
      <w:proofErr w:type="spellEnd"/>
      <w:r>
        <w:t xml:space="preserve"> and </w:t>
      </w:r>
      <w:proofErr w:type="spellStart"/>
      <w:r>
        <w:t>Indrayani</w:t>
      </w:r>
      <w:proofErr w:type="spellEnd"/>
      <w:r>
        <w:t>, 2024). This means that the customers make their assessment of the Starbucks brand and product as a whole and not specific to product quality alone.</w:t>
      </w:r>
    </w:p>
    <w:p w14:paraId="22F709D7" w14:textId="77777777" w:rsidR="00C324BE" w:rsidRDefault="00C324BE" w:rsidP="00A001B2">
      <w:pPr>
        <w:spacing w:after="0" w:line="360" w:lineRule="auto"/>
      </w:pPr>
      <w:r>
        <w:t xml:space="preserve">However, there is a report of challenges in the operation which include long waiting time, inconsistent services, as well as challenges in the work force pressure, which may impact service satisfaction. This </w:t>
      </w:r>
      <w:proofErr w:type="spellStart"/>
      <w:r>
        <w:t>emphasises</w:t>
      </w:r>
      <w:proofErr w:type="spellEnd"/>
      <w:r>
        <w:t xml:space="preserve"> the need to continually manage and fine tune the quality of service and not view it as a finished product.</w:t>
      </w:r>
    </w:p>
    <w:p w14:paraId="366102B8" w14:textId="28984D3D" w:rsidR="00C324BE" w:rsidRDefault="00C324BE" w:rsidP="00A001B2">
      <w:pPr>
        <w:pStyle w:val="Heading3"/>
        <w:jc w:val="both"/>
      </w:pPr>
      <w:bookmarkStart w:id="15" w:name="_Toc231340260"/>
      <w:r>
        <w:t>2.</w:t>
      </w:r>
      <w:r w:rsidR="00D90242">
        <w:t>2</w:t>
      </w:r>
      <w:r>
        <w:t>.5 Digital Service Quality and Customer Satisfaction</w:t>
      </w:r>
      <w:bookmarkEnd w:id="15"/>
    </w:p>
    <w:p w14:paraId="42B215C0" w14:textId="77777777" w:rsidR="00C324BE" w:rsidRDefault="00C324BE" w:rsidP="00A001B2">
      <w:pPr>
        <w:spacing w:after="0" w:line="360" w:lineRule="auto"/>
      </w:pPr>
      <w:r>
        <w:t xml:space="preserve">The digital revolution has added a whole new level of service quality. Mobile apps, websites and digital payment platforms are the preferred method of interaction with </w:t>
      </w:r>
      <w:proofErr w:type="spellStart"/>
      <w:r>
        <w:t>organisations</w:t>
      </w:r>
      <w:proofErr w:type="spellEnd"/>
      <w:r>
        <w:t xml:space="preserve"> for customers.</w:t>
      </w:r>
    </w:p>
    <w:p w14:paraId="44F93679" w14:textId="77777777" w:rsidR="00C324BE" w:rsidRDefault="00C324BE" w:rsidP="00A001B2">
      <w:pPr>
        <w:spacing w:after="0" w:line="360" w:lineRule="auto"/>
      </w:pPr>
      <w:r>
        <w:lastRenderedPageBreak/>
        <w:t>Digital engagement includes mobile ordering, Starbucks Rewards and targeted promotions in Starbucks. A study by Ali et al. (2023) has shown that, currently, digital service quality has a significant impact on customer satisfaction in service environments. But too much dependence on digital systems can decrease inter-personal interaction, thus compromising the emotional bond with consumers.</w:t>
      </w:r>
    </w:p>
    <w:p w14:paraId="09272408" w14:textId="4A3651E2" w:rsidR="005F38F6" w:rsidRDefault="00C324BE" w:rsidP="00A001B2">
      <w:pPr>
        <w:spacing w:after="0" w:line="360" w:lineRule="auto"/>
      </w:pPr>
      <w:r>
        <w:t xml:space="preserve">This presents a strategic dilemma for Starbucks with regards to how well it can be efficient but at the same time provide personalized human services. Yet, digital service quality is non–examined and </w:t>
      </w:r>
      <w:proofErr w:type="spellStart"/>
      <w:r>
        <w:t>underresearched</w:t>
      </w:r>
      <w:proofErr w:type="spellEnd"/>
      <w:r>
        <w:t xml:space="preserve"> area of the field of Starbucks research, and it calls for more research attention in the academia.</w:t>
      </w:r>
    </w:p>
    <w:p w14:paraId="53433C5F" w14:textId="77777777" w:rsidR="00C324BE" w:rsidRDefault="00C324BE" w:rsidP="00883361">
      <w:pPr>
        <w:pStyle w:val="Heading3"/>
        <w:jc w:val="both"/>
      </w:pPr>
      <w:bookmarkStart w:id="16" w:name="_Toc231340261"/>
      <w:r>
        <w:t>Conceptual Framework</w:t>
      </w:r>
      <w:bookmarkEnd w:id="16"/>
    </w:p>
    <w:p w14:paraId="0BBAC442" w14:textId="4D430633" w:rsidR="00C324BE" w:rsidRPr="00A001B2" w:rsidRDefault="006B1F9C" w:rsidP="00883361">
      <w:pPr>
        <w:spacing w:after="0" w:line="360" w:lineRule="auto"/>
      </w:pPr>
      <w:r w:rsidRPr="00A001B2">
        <w:rPr>
          <w:noProof/>
        </w:rPr>
        <mc:AlternateContent>
          <mc:Choice Requires="wps">
            <w:drawing>
              <wp:anchor distT="0" distB="0" distL="114300" distR="114300" simplePos="0" relativeHeight="251660288" behindDoc="0" locked="0" layoutInCell="1" allowOverlap="1" wp14:anchorId="22858703" wp14:editId="605DBDE8">
                <wp:simplePos x="0" y="0"/>
                <wp:positionH relativeFrom="margin">
                  <wp:align>center</wp:align>
                </wp:positionH>
                <wp:positionV relativeFrom="paragraph">
                  <wp:posOffset>508635</wp:posOffset>
                </wp:positionV>
                <wp:extent cx="3816350" cy="1974850"/>
                <wp:effectExtent l="19050" t="19050" r="12700" b="25400"/>
                <wp:wrapTopAndBottom/>
                <wp:docPr id="1" name="Text Box 1"/>
                <wp:cNvGraphicFramePr/>
                <a:graphic xmlns:a="http://schemas.openxmlformats.org/drawingml/2006/main">
                  <a:graphicData uri="http://schemas.microsoft.com/office/word/2010/wordprocessingShape">
                    <wps:wsp>
                      <wps:cNvSpPr txBox="1"/>
                      <wps:spPr>
                        <a:xfrm>
                          <a:off x="0" y="0"/>
                          <a:ext cx="3816350" cy="1974850"/>
                        </a:xfrm>
                        <a:prstGeom prst="rect">
                          <a:avLst/>
                        </a:prstGeom>
                        <a:solidFill>
                          <a:schemeClr val="lt1"/>
                        </a:solidFill>
                        <a:ln w="28575">
                          <a:solidFill>
                            <a:schemeClr val="tx1"/>
                          </a:solidFill>
                        </a:ln>
                      </wps:spPr>
                      <wps:txbx>
                        <w:txbxContent>
                          <w:p w14:paraId="300BBD63" w14:textId="5D4DF21C" w:rsidR="00C324BE" w:rsidRDefault="00C324BE">
                            <w:r>
                              <w:rPr>
                                <w:noProof/>
                              </w:rPr>
                              <w:drawing>
                                <wp:inline distT="0" distB="0" distL="0" distR="0" wp14:anchorId="124DFF88" wp14:editId="73F81AE6">
                                  <wp:extent cx="3615690" cy="1877060"/>
                                  <wp:effectExtent l="0" t="0" r="381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0">
                                            <a:extLst>
                                              <a:ext uri="{28A0092B-C50C-407E-A947-70E740481C1C}">
                                                <a14:useLocalDpi xmlns:a14="http://schemas.microsoft.com/office/drawing/2010/main" val="0"/>
                                              </a:ext>
                                            </a:extLst>
                                          </a:blip>
                                          <a:stretch>
                                            <a:fillRect/>
                                          </a:stretch>
                                        </pic:blipFill>
                                        <pic:spPr>
                                          <a:xfrm>
                                            <a:off x="0" y="0"/>
                                            <a:ext cx="3615690" cy="187706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22858703" id="_x0000_t202" coordsize="21600,21600" o:spt="202" path="m,l,21600r21600,l21600,xe">
                <v:stroke joinstyle="miter"/>
                <v:path gradientshapeok="t" o:connecttype="rect"/>
              </v:shapetype>
              <v:shape id="Text Box 1" o:spid="_x0000_s1026" type="#_x0000_t202" style="position:absolute;left:0;text-align:left;margin-left:0;margin-top:40.05pt;width:300.5pt;height:155.5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" fillcolor="white [3201]" strokecolor="black [3213]" strokeweight="2.25pt">
                <v:textbox>
                  <w:txbxContent>
                    <w:p w14:paraId="300BBD63" w14:textId="5D4DF21C" w:rsidR="00C324BE" w:rsidRDefault="00C324BE">
                      <w:r>
                        <w:rPr>
                          <w:noProof/>
                        </w:rPr>
                        <w:drawing>
                          <wp:inline distT="0" distB="0" distL="0" distR="0" wp14:anchorId="124DFF88" wp14:editId="73F81AE6">
                            <wp:extent cx="3615690" cy="1877060"/>
                            <wp:effectExtent l="0" t="0" r="381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1">
                                      <a:extLst>
                                        <a:ext uri="{28A0092B-C50C-407E-A947-70E740481C1C}">
                                          <a14:useLocalDpi xmlns:a14="http://schemas.microsoft.com/office/drawing/2010/main" val="0"/>
                                        </a:ext>
                                      </a:extLst>
                                    </a:blip>
                                    <a:stretch>
                                      <a:fillRect/>
                                    </a:stretch>
                                  </pic:blipFill>
                                  <pic:spPr>
                                    <a:xfrm>
                                      <a:off x="0" y="0"/>
                                      <a:ext cx="3615690" cy="1877060"/>
                                    </a:xfrm>
                                    <a:prstGeom prst="rect">
                                      <a:avLst/>
                                    </a:prstGeom>
                                  </pic:spPr>
                                </pic:pic>
                              </a:graphicData>
                            </a:graphic>
                          </wp:inline>
                        </w:drawing>
                      </w:r>
                    </w:p>
                  </w:txbxContent>
                </v:textbox>
                <w10:wrap type="topAndBottom" anchorx="margin"/>
              </v:shape>
            </w:pict>
          </mc:Fallback>
        </mc:AlternateContent>
      </w:r>
      <w:r w:rsidR="00C324BE" w:rsidRPr="00A001B2">
        <w:t>The conceptual framework proposed is mainly drawn from SERVQUAL theory and more recent articles in the service marketing field.</w:t>
      </w:r>
    </w:p>
    <w:p w14:paraId="1707CC81" w14:textId="2854AC22" w:rsidR="00C324BE" w:rsidRPr="00A001B2" w:rsidRDefault="006B1F9C" w:rsidP="00883361">
      <w:pPr>
        <w:spacing w:after="0" w:line="360" w:lineRule="auto"/>
        <w:jc w:val="center"/>
        <w:rPr>
          <w:i/>
          <w:iCs/>
        </w:rPr>
      </w:pPr>
      <w:r w:rsidRPr="00A001B2">
        <w:rPr>
          <w:i/>
          <w:iCs/>
        </w:rPr>
        <w:t xml:space="preserve">Figure: Conceptual </w:t>
      </w:r>
      <w:r w:rsidR="007F3A01" w:rsidRPr="00A001B2">
        <w:rPr>
          <w:i/>
          <w:iCs/>
        </w:rPr>
        <w:t>Framework Model</w:t>
      </w:r>
    </w:p>
    <w:p w14:paraId="535C5A09" w14:textId="295A33FA" w:rsidR="007F3A01" w:rsidRPr="00A001B2" w:rsidRDefault="007F3A01" w:rsidP="00883361">
      <w:pPr>
        <w:spacing w:after="0" w:line="360" w:lineRule="auto"/>
        <w:jc w:val="center"/>
        <w:rPr>
          <w:i/>
          <w:iCs/>
        </w:rPr>
      </w:pPr>
      <w:r w:rsidRPr="00A001B2">
        <w:rPr>
          <w:i/>
          <w:iCs/>
        </w:rPr>
        <w:t>Source: Adapted from Parasuraman, Zeithaml and Berry (1988)</w:t>
      </w:r>
    </w:p>
    <w:p w14:paraId="70726538" w14:textId="77777777" w:rsidR="006B1F9C" w:rsidRDefault="006B1F9C" w:rsidP="00883361">
      <w:pPr>
        <w:spacing w:after="0" w:line="360" w:lineRule="auto"/>
        <w:jc w:val="left"/>
      </w:pPr>
    </w:p>
    <w:p w14:paraId="213D3101" w14:textId="074B57C2" w:rsidR="00C324BE" w:rsidRDefault="00C324BE" w:rsidP="00206FB4">
      <w:pPr>
        <w:spacing w:after="0" w:line="360" w:lineRule="auto"/>
        <w:jc w:val="left"/>
      </w:pPr>
      <w:r>
        <w:t>Independent Variable: Quality of customer service.</w:t>
      </w:r>
    </w:p>
    <w:p w14:paraId="438DB96C" w14:textId="77777777" w:rsidR="00C324BE" w:rsidRDefault="00C324BE" w:rsidP="00206FB4">
      <w:pPr>
        <w:spacing w:after="0" w:line="360" w:lineRule="auto"/>
        <w:jc w:val="left"/>
      </w:pPr>
      <w:r>
        <w:t>Dimensions:</w:t>
      </w:r>
    </w:p>
    <w:p w14:paraId="2F0F37B5" w14:textId="778D0D4D" w:rsidR="00C324BE" w:rsidRDefault="00C324BE" w:rsidP="00206FB4">
      <w:pPr>
        <w:pStyle w:val="ListParagraph"/>
        <w:numPr>
          <w:ilvl w:val="0"/>
          <w:numId w:val="25"/>
        </w:numPr>
        <w:spacing w:after="0" w:line="360" w:lineRule="auto"/>
        <w:jc w:val="left"/>
      </w:pPr>
      <w:r>
        <w:t>Reliability</w:t>
      </w:r>
    </w:p>
    <w:p w14:paraId="75D8DB90" w14:textId="4AAF68A5" w:rsidR="00C324BE" w:rsidRDefault="00C324BE" w:rsidP="00206FB4">
      <w:pPr>
        <w:pStyle w:val="ListParagraph"/>
        <w:numPr>
          <w:ilvl w:val="0"/>
          <w:numId w:val="25"/>
        </w:numPr>
        <w:spacing w:after="0" w:line="360" w:lineRule="auto"/>
        <w:jc w:val="left"/>
      </w:pPr>
      <w:r>
        <w:t>Responsiveness</w:t>
      </w:r>
    </w:p>
    <w:p w14:paraId="1B6C2817" w14:textId="49CA3ACF" w:rsidR="00C324BE" w:rsidRDefault="00C324BE" w:rsidP="00206FB4">
      <w:pPr>
        <w:pStyle w:val="ListParagraph"/>
        <w:numPr>
          <w:ilvl w:val="0"/>
          <w:numId w:val="25"/>
        </w:numPr>
        <w:spacing w:after="0" w:line="360" w:lineRule="auto"/>
        <w:jc w:val="left"/>
      </w:pPr>
      <w:r>
        <w:t>Assurance</w:t>
      </w:r>
    </w:p>
    <w:p w14:paraId="1F4AA8BD" w14:textId="7D9B365B" w:rsidR="00C324BE" w:rsidRDefault="00C324BE" w:rsidP="00206FB4">
      <w:pPr>
        <w:pStyle w:val="ListParagraph"/>
        <w:numPr>
          <w:ilvl w:val="0"/>
          <w:numId w:val="25"/>
        </w:numPr>
        <w:spacing w:after="0" w:line="360" w:lineRule="auto"/>
        <w:jc w:val="left"/>
      </w:pPr>
      <w:r>
        <w:t>Empathy</w:t>
      </w:r>
    </w:p>
    <w:p w14:paraId="0E381ED9" w14:textId="67837B27" w:rsidR="00C324BE" w:rsidRDefault="00C324BE" w:rsidP="00206FB4">
      <w:pPr>
        <w:pStyle w:val="ListParagraph"/>
        <w:numPr>
          <w:ilvl w:val="0"/>
          <w:numId w:val="25"/>
        </w:numPr>
        <w:spacing w:after="0" w:line="360" w:lineRule="auto"/>
        <w:jc w:val="left"/>
      </w:pPr>
      <w:r>
        <w:t>Tangibles</w:t>
      </w:r>
    </w:p>
    <w:p w14:paraId="1A04298D" w14:textId="77777777" w:rsidR="00C324BE" w:rsidRDefault="00C324BE" w:rsidP="00206FB4">
      <w:pPr>
        <w:spacing w:after="0" w:line="360" w:lineRule="auto"/>
        <w:jc w:val="left"/>
      </w:pPr>
      <w:r>
        <w:lastRenderedPageBreak/>
        <w:t>Dependent Variable: Customer Satisfaction</w:t>
      </w:r>
    </w:p>
    <w:p w14:paraId="2CBABAF9" w14:textId="77777777" w:rsidR="00C324BE" w:rsidRDefault="00C324BE" w:rsidP="00206FB4">
      <w:pPr>
        <w:spacing w:after="0" w:line="360" w:lineRule="auto"/>
        <w:jc w:val="left"/>
      </w:pPr>
      <w:r>
        <w:t>Outcome Variable: Customer Loyalty (discussed within the literature but not directly investigated in this study)</w:t>
      </w:r>
    </w:p>
    <w:p w14:paraId="2DC3898F" w14:textId="77777777" w:rsidR="00C324BE" w:rsidRDefault="00C324BE" w:rsidP="00206FB4">
      <w:pPr>
        <w:pStyle w:val="Heading2"/>
        <w:jc w:val="left"/>
      </w:pPr>
      <w:bookmarkStart w:id="17" w:name="_Toc231340262"/>
      <w:r>
        <w:t>2.4 Research Gap</w:t>
      </w:r>
      <w:bookmarkEnd w:id="17"/>
    </w:p>
    <w:p w14:paraId="47D54DD4" w14:textId="6CA7FD27" w:rsidR="00FF4728" w:rsidRDefault="00C324BE" w:rsidP="00206FB4">
      <w:pPr>
        <w:spacing w:line="360" w:lineRule="auto"/>
      </w:pPr>
      <w:r>
        <w:t xml:space="preserve">Although a tremendous amount of research has been conducted on service quality and customer satisfaction, there are a number of gaps. First, most studies conducted at Starbucks have been primary quantitative ones carried out in certain geographical areas, which cannot be </w:t>
      </w:r>
      <w:proofErr w:type="spellStart"/>
      <w:r>
        <w:t>generalised</w:t>
      </w:r>
      <w:proofErr w:type="spellEnd"/>
      <w:r>
        <w:t>. Secondly, although many studies have confirmed that service quality is related to satisfaction, few studies synthesize across contexts using secondary data. Third, the literature so far covers primarily the traditional dimensions of SERVQUAL, and lacks a focus on digital service quality and technology mediated experience.</w:t>
      </w:r>
    </w:p>
    <w:p w14:paraId="03A7B83C" w14:textId="54537B09" w:rsidR="00E37150" w:rsidRDefault="00E37150" w:rsidP="00206FB4">
      <w:pPr>
        <w:spacing w:line="360" w:lineRule="auto"/>
      </w:pPr>
    </w:p>
    <w:p w14:paraId="21A3ECAD" w14:textId="0522B2BE" w:rsidR="00E37150" w:rsidRDefault="00E37150" w:rsidP="00206FB4">
      <w:pPr>
        <w:spacing w:line="360" w:lineRule="auto"/>
      </w:pPr>
    </w:p>
    <w:p w14:paraId="1F2FCA97" w14:textId="10CA9BDD" w:rsidR="00E37150" w:rsidRDefault="00E37150" w:rsidP="00206FB4">
      <w:pPr>
        <w:spacing w:line="360" w:lineRule="auto"/>
      </w:pPr>
    </w:p>
    <w:p w14:paraId="47CA2987" w14:textId="4D51DF22" w:rsidR="00E37150" w:rsidRDefault="00E37150" w:rsidP="00206FB4">
      <w:pPr>
        <w:spacing w:line="360" w:lineRule="auto"/>
      </w:pPr>
    </w:p>
    <w:p w14:paraId="58E9F111" w14:textId="084B1269" w:rsidR="00E37150" w:rsidRDefault="00E37150" w:rsidP="00206FB4">
      <w:pPr>
        <w:spacing w:line="360" w:lineRule="auto"/>
      </w:pPr>
    </w:p>
    <w:p w14:paraId="430DED68" w14:textId="28ED42A8" w:rsidR="00E37150" w:rsidRDefault="00E37150" w:rsidP="00206FB4">
      <w:pPr>
        <w:spacing w:line="360" w:lineRule="auto"/>
      </w:pPr>
    </w:p>
    <w:p w14:paraId="3122F170" w14:textId="28EEEE30" w:rsidR="00E37150" w:rsidRDefault="00E37150" w:rsidP="00206FB4">
      <w:pPr>
        <w:spacing w:line="360" w:lineRule="auto"/>
      </w:pPr>
    </w:p>
    <w:p w14:paraId="71346FBE" w14:textId="6EF6EA89" w:rsidR="00E37150" w:rsidRDefault="00E37150" w:rsidP="00206FB4">
      <w:pPr>
        <w:spacing w:line="360" w:lineRule="auto"/>
      </w:pPr>
    </w:p>
    <w:p w14:paraId="11908E52" w14:textId="2B960B1E" w:rsidR="00E37150" w:rsidRDefault="00E37150" w:rsidP="00206FB4">
      <w:pPr>
        <w:spacing w:line="360" w:lineRule="auto"/>
      </w:pPr>
    </w:p>
    <w:p w14:paraId="36353D97" w14:textId="3F814387" w:rsidR="00E37150" w:rsidRDefault="00E37150" w:rsidP="00206FB4">
      <w:pPr>
        <w:spacing w:line="360" w:lineRule="auto"/>
      </w:pPr>
    </w:p>
    <w:p w14:paraId="559B99CC" w14:textId="4F217299" w:rsidR="00E37150" w:rsidRDefault="00E37150" w:rsidP="00206FB4">
      <w:pPr>
        <w:spacing w:line="360" w:lineRule="auto"/>
      </w:pPr>
    </w:p>
    <w:p w14:paraId="5136401B" w14:textId="77777777" w:rsidR="00E37150" w:rsidRPr="00554A9A" w:rsidRDefault="00E37150" w:rsidP="00206FB4">
      <w:pPr>
        <w:spacing w:line="360" w:lineRule="auto"/>
        <w:rPr>
          <w:rFonts w:ascii="Times New Roman" w:eastAsia="Times New Roman" w:hAnsi="Times New Roman" w:cs="Times New Roman"/>
          <w:szCs w:val="24"/>
        </w:rPr>
      </w:pPr>
    </w:p>
    <w:p w14:paraId="42CCB04B" w14:textId="77777777" w:rsidR="00206FB4" w:rsidRDefault="00206FB4" w:rsidP="00206FB4">
      <w:pPr>
        <w:pStyle w:val="Heading1"/>
      </w:pPr>
      <w:bookmarkStart w:id="18" w:name="_Toc231340263"/>
      <w:r>
        <w:lastRenderedPageBreak/>
        <w:t>CHAPTER 3: METHODOLOGY</w:t>
      </w:r>
      <w:bookmarkEnd w:id="18"/>
    </w:p>
    <w:p w14:paraId="06EE64EF" w14:textId="12E78E77" w:rsidR="00206FB4" w:rsidRDefault="00206FB4" w:rsidP="00206FB4">
      <w:pPr>
        <w:pStyle w:val="Heading2"/>
      </w:pPr>
      <w:bookmarkStart w:id="19" w:name="_Toc231340264"/>
      <w:r>
        <w:t>3.</w:t>
      </w:r>
      <w:r w:rsidR="002C68EA">
        <w:t>1</w:t>
      </w:r>
      <w:r>
        <w:t xml:space="preserve"> Research Approach</w:t>
      </w:r>
      <w:bookmarkEnd w:id="19"/>
    </w:p>
    <w:p w14:paraId="3997AE46" w14:textId="2946348F" w:rsidR="00E37150" w:rsidRDefault="00206FB4" w:rsidP="00206FB4">
      <w:pPr>
        <w:spacing w:after="0" w:line="360" w:lineRule="auto"/>
      </w:pPr>
      <w:r>
        <w:t xml:space="preserve">Research approach is a process of generating knowledge and creating links between theory and evidence (Saunders et al., 2023). This study was conducted using deductive research approach. The deductive method starts from theories, concepts, then moves on to determine the validity of the theories through the evidence. The study is based on SERVQUAL theory (Parasuraman, Zeithaml and Berry, 1988) and Expectation-Confirmation theory (Oliver, 1980) which indicate that the perceptions of service quality play a significant role in customer satisfaction. The research will look at past scholarly work to determine if there is a body of evidence that validates the above-worked-out propositions for comparable hospitality </w:t>
      </w:r>
      <w:proofErr w:type="spellStart"/>
      <w:r>
        <w:t>organisations</w:t>
      </w:r>
      <w:proofErr w:type="spellEnd"/>
      <w:r>
        <w:t xml:space="preserve"> such as Starbucks. This is suitable as there is sound theoretical and empirical framework already established, the study can build on these instead of creating new theory.</w:t>
      </w:r>
    </w:p>
    <w:p w14:paraId="7C38AA13" w14:textId="3A16E2CF" w:rsidR="00206FB4" w:rsidRDefault="00206FB4" w:rsidP="00206FB4">
      <w:pPr>
        <w:pStyle w:val="Heading2"/>
      </w:pPr>
      <w:bookmarkStart w:id="20" w:name="_Toc231340265"/>
      <w:r>
        <w:t>3.</w:t>
      </w:r>
      <w:r w:rsidR="002C68EA">
        <w:t>2</w:t>
      </w:r>
      <w:r>
        <w:t xml:space="preserve"> Research Methods</w:t>
      </w:r>
      <w:bookmarkEnd w:id="20"/>
    </w:p>
    <w:p w14:paraId="24E196E9" w14:textId="77777777" w:rsidR="00206FB4" w:rsidRDefault="00206FB4" w:rsidP="00206FB4">
      <w:pPr>
        <w:spacing w:after="0" w:line="360" w:lineRule="auto"/>
      </w:pPr>
      <w:r>
        <w:t xml:space="preserve">This study uses secondary research to approach a qualitative approach. Secondary research focuses on </w:t>
      </w:r>
      <w:proofErr w:type="spellStart"/>
      <w:r>
        <w:t>analysing</w:t>
      </w:r>
      <w:proofErr w:type="spellEnd"/>
      <w:r>
        <w:t xml:space="preserve"> data that had already been obtained by other researchers, organizations and institutions (Johnston, 2017). It is appropriate for postgraduate research such as a dissertation if there is an adequate amount of academic literature and industry literature.</w:t>
      </w:r>
    </w:p>
    <w:p w14:paraId="7D6733CB" w14:textId="77777777" w:rsidR="00206FB4" w:rsidRDefault="00206FB4" w:rsidP="00206FB4">
      <w:pPr>
        <w:spacing w:after="0" w:line="360" w:lineRule="auto"/>
      </w:pPr>
      <w:r>
        <w:t>Peer-reviewed journal articles, Academic books, industry reports, Starbucks annual reports, market research publications, conference proceedings and respected business sources. Literature was limited to a narrow range of years only between 2020-26 just for the sake of relevancy.</w:t>
      </w:r>
    </w:p>
    <w:p w14:paraId="7B3AFA10" w14:textId="77777777" w:rsidR="00206FB4" w:rsidRDefault="00206FB4" w:rsidP="00206FB4">
      <w:pPr>
        <w:spacing w:after="0" w:line="360" w:lineRule="auto"/>
      </w:pPr>
      <w:r>
        <w:t>Academic databases such as Google Scholar, Scopus, Emerald Insight, ScienceDirect, SpringerLink, Wiley Online Library and Taylor &amp; Francis Online will be used for accessing data. Further facts and figures of the organizations will be sourced from the Starbucks corporate reports and investor reports.</w:t>
      </w:r>
    </w:p>
    <w:p w14:paraId="209839D1" w14:textId="77777777" w:rsidR="00206FB4" w:rsidRDefault="00206FB4" w:rsidP="00206FB4">
      <w:pPr>
        <w:spacing w:after="0" w:line="360" w:lineRule="auto"/>
      </w:pPr>
      <w:r>
        <w:lastRenderedPageBreak/>
        <w:t>The criteria for inclusion are that the source must be relevant to service quality, customer satisfaction or Starbucks; it needs to be academically credible; the source requires being written in English, and the sources must be published between 2020 and 2026. Exclusion criteria exclude duplicate items, pre-2020 studies where key foundational theories have already been published, and non-academic sources, excluding those that have methods that are not clearly explained.</w:t>
      </w:r>
    </w:p>
    <w:p w14:paraId="044C4944" w14:textId="1B354409" w:rsidR="00206FB4" w:rsidRDefault="00206FB4" w:rsidP="00206FB4">
      <w:pPr>
        <w:spacing w:after="0" w:line="360" w:lineRule="auto"/>
      </w:pPr>
      <w:r>
        <w:t xml:space="preserve">Thematic analysis (Braun and Clarke, 2022) will be used to </w:t>
      </w:r>
      <w:proofErr w:type="spellStart"/>
      <w:r>
        <w:t>analyse</w:t>
      </w:r>
      <w:proofErr w:type="spellEnd"/>
      <w:r>
        <w:t xml:space="preserve"> the data. This includes getting to know literature, coding, searching for themes, categorizing findings, comparing studies and interpreting results. Reliability, responsiveness, assurance, empathy, tangibles, digital service quality, store experience and customer satisfaction outcomes will be major themes to expect. This approach can be used to create a synthesis of various qualitative evidence and to uncover patterns between studies.</w:t>
      </w:r>
    </w:p>
    <w:p w14:paraId="7DA3626F" w14:textId="18B3AB4B" w:rsidR="00206FB4" w:rsidRDefault="00206FB4" w:rsidP="00206FB4">
      <w:pPr>
        <w:pStyle w:val="Heading2"/>
      </w:pPr>
      <w:bookmarkStart w:id="21" w:name="_Toc231340266"/>
      <w:r>
        <w:t>3.</w:t>
      </w:r>
      <w:r w:rsidR="002C68EA">
        <w:t>3</w:t>
      </w:r>
      <w:r>
        <w:t xml:space="preserve"> Ethical Considerations</w:t>
      </w:r>
      <w:bookmarkEnd w:id="21"/>
    </w:p>
    <w:p w14:paraId="00042707" w14:textId="77777777" w:rsidR="00206FB4" w:rsidRDefault="00206FB4" w:rsidP="00206FB4">
      <w:pPr>
        <w:spacing w:after="0" w:line="360" w:lineRule="auto"/>
      </w:pPr>
      <w:r>
        <w:t>The ethics guarantee academic honesty and trust in research (Bryman, 2021). There are relatively low ethical risks involved in this study because it's a secondary data study.</w:t>
      </w:r>
    </w:p>
    <w:p w14:paraId="3A59DDD5" w14:textId="77777777" w:rsidR="00206FB4" w:rsidRDefault="00206FB4" w:rsidP="00206FB4">
      <w:pPr>
        <w:spacing w:after="0" w:line="360" w:lineRule="auto"/>
      </w:pPr>
      <w:r>
        <w:t>To maintain academic integrity all sources will be given the appropriate credit in the form of UWTSD Harvard referencing. Plagiarism will not be tolerated (accurate referencing and paraphrasing will be followed). Findings will be reported in an open, honest and unbiased manner.</w:t>
      </w:r>
    </w:p>
    <w:p w14:paraId="2A4305E8" w14:textId="0EBCD153" w:rsidR="00206FB4" w:rsidRDefault="00206FB4" w:rsidP="00206FB4">
      <w:pPr>
        <w:spacing w:after="0" w:line="360" w:lineRule="auto"/>
      </w:pPr>
      <w:r>
        <w:t>Since there are no human subjects involved, there are no issues of confidentiality and/or informed consent. However, copyright will be respected and only academic material which is legal to access will be used. These procedures meet expectations of the academic and ethical standards.</w:t>
      </w:r>
    </w:p>
    <w:p w14:paraId="77F99B4A" w14:textId="77777777" w:rsidR="00E37150" w:rsidRPr="00E37150" w:rsidRDefault="00E37150" w:rsidP="00E37150">
      <w:pPr>
        <w:pStyle w:val="Heading2"/>
        <w:rPr>
          <w:rStyle w:val="Strong"/>
          <w:b/>
          <w:bCs/>
        </w:rPr>
      </w:pPr>
      <w:bookmarkStart w:id="22" w:name="_Toc231340267"/>
      <w:r w:rsidRPr="00E37150">
        <w:rPr>
          <w:rStyle w:val="Strong"/>
          <w:b/>
          <w:bCs/>
        </w:rPr>
        <w:t>3.4 Feasibility</w:t>
      </w:r>
      <w:bookmarkEnd w:id="22"/>
    </w:p>
    <w:p w14:paraId="3DC74BDC" w14:textId="77777777" w:rsidR="00E37150" w:rsidRPr="00E37150" w:rsidRDefault="00E37150" w:rsidP="00E37150">
      <w:pPr>
        <w:pStyle w:val="ListParagraph"/>
        <w:numPr>
          <w:ilvl w:val="0"/>
          <w:numId w:val="29"/>
        </w:numPr>
        <w:spacing w:after="0" w:line="360" w:lineRule="auto"/>
        <w:rPr>
          <w:rStyle w:val="Strong"/>
          <w:b w:val="0"/>
          <w:bCs w:val="0"/>
        </w:rPr>
      </w:pPr>
      <w:proofErr w:type="spellStart"/>
      <w:r w:rsidRPr="00E37150">
        <w:rPr>
          <w:rStyle w:val="Strong"/>
          <w:b w:val="0"/>
          <w:bCs w:val="0"/>
        </w:rPr>
        <w:t>Abbundant</w:t>
      </w:r>
      <w:proofErr w:type="spellEnd"/>
      <w:r w:rsidRPr="00E37150">
        <w:rPr>
          <w:rStyle w:val="Strong"/>
          <w:b w:val="0"/>
          <w:bCs w:val="0"/>
        </w:rPr>
        <w:t xml:space="preserve"> academic research exists on service quality, customer satisfaction and Starbucks.</w:t>
      </w:r>
    </w:p>
    <w:p w14:paraId="21B61901" w14:textId="32305178" w:rsidR="00E37150" w:rsidRPr="00E37150" w:rsidRDefault="00E37150" w:rsidP="00E37150">
      <w:pPr>
        <w:pStyle w:val="ListParagraph"/>
        <w:numPr>
          <w:ilvl w:val="0"/>
          <w:numId w:val="29"/>
        </w:numPr>
        <w:spacing w:after="0" w:line="360" w:lineRule="auto"/>
        <w:rPr>
          <w:rStyle w:val="Strong"/>
          <w:b w:val="0"/>
          <w:bCs w:val="0"/>
        </w:rPr>
      </w:pPr>
      <w:r w:rsidRPr="00E37150">
        <w:rPr>
          <w:rStyle w:val="Strong"/>
          <w:b w:val="0"/>
          <w:bCs w:val="0"/>
        </w:rPr>
        <w:t>Secondary data approach eliminates need for surveys, interviews, and fieldwork costs.</w:t>
      </w:r>
    </w:p>
    <w:p w14:paraId="61EA0C49" w14:textId="77777777" w:rsidR="00E37150" w:rsidRPr="00E37150" w:rsidRDefault="00E37150" w:rsidP="00E37150">
      <w:pPr>
        <w:pStyle w:val="ListParagraph"/>
        <w:numPr>
          <w:ilvl w:val="0"/>
          <w:numId w:val="29"/>
        </w:numPr>
        <w:spacing w:after="0" w:line="360" w:lineRule="auto"/>
        <w:rPr>
          <w:rStyle w:val="Strong"/>
          <w:b w:val="0"/>
          <w:bCs w:val="0"/>
        </w:rPr>
      </w:pPr>
      <w:r w:rsidRPr="00E37150">
        <w:rPr>
          <w:rStyle w:val="Strong"/>
          <w:b w:val="0"/>
          <w:bCs w:val="0"/>
        </w:rPr>
        <w:lastRenderedPageBreak/>
        <w:t>Sufficient resources exist due to access to university databases.</w:t>
      </w:r>
    </w:p>
    <w:p w14:paraId="6AE62CF3" w14:textId="77777777" w:rsidR="00E37150" w:rsidRPr="00E37150" w:rsidRDefault="00E37150" w:rsidP="00E37150">
      <w:pPr>
        <w:pStyle w:val="ListParagraph"/>
        <w:numPr>
          <w:ilvl w:val="0"/>
          <w:numId w:val="29"/>
        </w:numPr>
        <w:spacing w:after="0" w:line="360" w:lineRule="auto"/>
        <w:rPr>
          <w:rStyle w:val="Strong"/>
          <w:b w:val="0"/>
          <w:bCs w:val="0"/>
        </w:rPr>
      </w:pPr>
      <w:r w:rsidRPr="00E37150">
        <w:rPr>
          <w:rStyle w:val="Strong"/>
          <w:b w:val="0"/>
          <w:bCs w:val="0"/>
        </w:rPr>
        <w:t>Literature review, analysis, and writing can be completed within 12 weeks.</w:t>
      </w:r>
    </w:p>
    <w:p w14:paraId="01B2FDA4" w14:textId="01EECD07" w:rsidR="00E37150" w:rsidRPr="00E37150" w:rsidRDefault="00E37150" w:rsidP="00E37150">
      <w:pPr>
        <w:pStyle w:val="ListParagraph"/>
        <w:numPr>
          <w:ilvl w:val="0"/>
          <w:numId w:val="29"/>
        </w:numPr>
        <w:spacing w:after="0" w:line="360" w:lineRule="auto"/>
        <w:rPr>
          <w:rStyle w:val="Strong"/>
          <w:b w:val="0"/>
          <w:bCs w:val="0"/>
        </w:rPr>
      </w:pPr>
      <w:r w:rsidRPr="00E37150">
        <w:rPr>
          <w:rStyle w:val="Strong"/>
          <w:b w:val="0"/>
          <w:bCs w:val="0"/>
        </w:rPr>
        <w:t>Topic is relevant to current research in marketing &amp; customer experience.</w:t>
      </w:r>
    </w:p>
    <w:p w14:paraId="4AB92CFB" w14:textId="77777777" w:rsidR="00E37150" w:rsidRPr="00E37150" w:rsidRDefault="00E37150" w:rsidP="00E37150">
      <w:pPr>
        <w:pStyle w:val="Heading2"/>
        <w:rPr>
          <w:rStyle w:val="Strong"/>
          <w:b/>
          <w:bCs/>
        </w:rPr>
      </w:pPr>
      <w:bookmarkStart w:id="23" w:name="_Toc231340268"/>
      <w:r w:rsidRPr="00E37150">
        <w:rPr>
          <w:rStyle w:val="Strong"/>
          <w:b/>
          <w:bCs/>
        </w:rPr>
        <w:t>3.5 Expected Findings</w:t>
      </w:r>
      <w:bookmarkEnd w:id="23"/>
    </w:p>
    <w:p w14:paraId="3CFF8010" w14:textId="3EC8E1F7" w:rsidR="00E37150" w:rsidRPr="00E37150" w:rsidRDefault="00E37150" w:rsidP="00E37150">
      <w:pPr>
        <w:pStyle w:val="ListParagraph"/>
        <w:numPr>
          <w:ilvl w:val="0"/>
          <w:numId w:val="30"/>
        </w:numPr>
        <w:spacing w:after="0" w:line="360" w:lineRule="auto"/>
        <w:rPr>
          <w:rStyle w:val="Strong"/>
          <w:b w:val="0"/>
          <w:bCs w:val="0"/>
        </w:rPr>
      </w:pPr>
      <w:r w:rsidRPr="00E37150">
        <w:rPr>
          <w:rStyle w:val="Strong"/>
          <w:b w:val="0"/>
          <w:bCs w:val="0"/>
        </w:rPr>
        <w:t>Positive relationship between customer service quality and customer satisfaction in Starbucks.</w:t>
      </w:r>
    </w:p>
    <w:p w14:paraId="30E0BF5A" w14:textId="5AE6B017" w:rsidR="00E37150" w:rsidRPr="00E37150" w:rsidRDefault="00E37150" w:rsidP="00E37150">
      <w:pPr>
        <w:pStyle w:val="ListParagraph"/>
        <w:numPr>
          <w:ilvl w:val="0"/>
          <w:numId w:val="30"/>
        </w:numPr>
        <w:spacing w:after="0" w:line="360" w:lineRule="auto"/>
        <w:rPr>
          <w:rStyle w:val="Strong"/>
          <w:b w:val="0"/>
          <w:bCs w:val="0"/>
        </w:rPr>
      </w:pPr>
      <w:r w:rsidRPr="00E37150">
        <w:rPr>
          <w:rStyle w:val="Strong"/>
          <w:b w:val="0"/>
          <w:bCs w:val="0"/>
        </w:rPr>
        <w:t>SERVQUAL dimensions (reliability, responsiveness, assurance, empathy, tangibles) as key determinants.</w:t>
      </w:r>
    </w:p>
    <w:p w14:paraId="3919BBDC" w14:textId="77777777" w:rsidR="00E37150" w:rsidRPr="00E37150" w:rsidRDefault="00E37150" w:rsidP="00E37150">
      <w:pPr>
        <w:pStyle w:val="ListParagraph"/>
        <w:numPr>
          <w:ilvl w:val="0"/>
          <w:numId w:val="30"/>
        </w:numPr>
        <w:spacing w:after="0" w:line="360" w:lineRule="auto"/>
        <w:rPr>
          <w:rStyle w:val="Strong"/>
          <w:b w:val="0"/>
          <w:bCs w:val="0"/>
        </w:rPr>
      </w:pPr>
      <w:r w:rsidRPr="00E37150">
        <w:rPr>
          <w:rStyle w:val="Strong"/>
          <w:b w:val="0"/>
          <w:bCs w:val="0"/>
        </w:rPr>
        <w:t>There is a strong influence of reliability and responsiveness based on their needs and expectations for services.</w:t>
      </w:r>
    </w:p>
    <w:p w14:paraId="2B48AA6F" w14:textId="77777777" w:rsidR="00E37150" w:rsidRPr="00E37150" w:rsidRDefault="00E37150" w:rsidP="00E37150">
      <w:pPr>
        <w:pStyle w:val="ListParagraph"/>
        <w:numPr>
          <w:ilvl w:val="0"/>
          <w:numId w:val="30"/>
        </w:numPr>
        <w:spacing w:after="0" w:line="360" w:lineRule="auto"/>
        <w:rPr>
          <w:rStyle w:val="Strong"/>
          <w:b w:val="0"/>
          <w:bCs w:val="0"/>
        </w:rPr>
      </w:pPr>
      <w:r w:rsidRPr="00E37150">
        <w:rPr>
          <w:rStyle w:val="Strong"/>
          <w:b w:val="0"/>
          <w:bCs w:val="0"/>
        </w:rPr>
        <w:t>Expansion in importance of digital service quality (mobile ordering, loyalty systems).</w:t>
      </w:r>
    </w:p>
    <w:p w14:paraId="1DBF310E" w14:textId="77777777" w:rsidR="00E37150" w:rsidRPr="00E37150" w:rsidRDefault="00E37150" w:rsidP="00E37150">
      <w:pPr>
        <w:pStyle w:val="ListParagraph"/>
        <w:numPr>
          <w:ilvl w:val="0"/>
          <w:numId w:val="30"/>
        </w:numPr>
        <w:spacing w:after="0" w:line="360" w:lineRule="auto"/>
        <w:rPr>
          <w:rStyle w:val="Strong"/>
          <w:b w:val="0"/>
          <w:bCs w:val="0"/>
        </w:rPr>
      </w:pPr>
      <w:r w:rsidRPr="00E37150">
        <w:rPr>
          <w:rStyle w:val="Strong"/>
          <w:b w:val="0"/>
          <w:bCs w:val="0"/>
        </w:rPr>
        <w:t>Additional influencing factors: store atmosphere, brand image, perceived value, product quality, convenience.</w:t>
      </w:r>
    </w:p>
    <w:p w14:paraId="3314FAFC" w14:textId="51F415D4" w:rsidR="00E37150" w:rsidRPr="00E37150" w:rsidRDefault="00E37150" w:rsidP="00E37150">
      <w:pPr>
        <w:pStyle w:val="ListParagraph"/>
        <w:numPr>
          <w:ilvl w:val="0"/>
          <w:numId w:val="30"/>
        </w:numPr>
        <w:spacing w:after="0" w:line="360" w:lineRule="auto"/>
        <w:rPr>
          <w:rStyle w:val="Strong"/>
          <w:b w:val="0"/>
          <w:bCs w:val="0"/>
        </w:rPr>
      </w:pPr>
      <w:r w:rsidRPr="00E37150">
        <w:rPr>
          <w:rStyle w:val="Strong"/>
          <w:b w:val="0"/>
          <w:bCs w:val="0"/>
        </w:rPr>
        <w:t>Suggestions for enhancing the quality of the service or customer experience.</w:t>
      </w:r>
    </w:p>
    <w:p w14:paraId="46ED6EF0" w14:textId="77777777" w:rsidR="00E37150" w:rsidRPr="00E37150" w:rsidRDefault="00E37150" w:rsidP="00E37150">
      <w:pPr>
        <w:pStyle w:val="Heading2"/>
        <w:rPr>
          <w:rStyle w:val="Strong"/>
          <w:b/>
          <w:bCs/>
        </w:rPr>
      </w:pPr>
      <w:bookmarkStart w:id="24" w:name="_Toc231340269"/>
      <w:r w:rsidRPr="00E37150">
        <w:rPr>
          <w:rStyle w:val="Strong"/>
          <w:b/>
          <w:bCs/>
        </w:rPr>
        <w:t>3.6 Limitations</w:t>
      </w:r>
      <w:bookmarkEnd w:id="24"/>
    </w:p>
    <w:p w14:paraId="1DC5BB6A" w14:textId="77777777" w:rsidR="00E37150" w:rsidRPr="00E37150" w:rsidRDefault="00E37150" w:rsidP="00E37150">
      <w:pPr>
        <w:pStyle w:val="ListParagraph"/>
        <w:numPr>
          <w:ilvl w:val="0"/>
          <w:numId w:val="31"/>
        </w:numPr>
        <w:spacing w:after="0" w:line="360" w:lineRule="auto"/>
        <w:rPr>
          <w:rStyle w:val="Strong"/>
          <w:b w:val="0"/>
          <w:bCs w:val="0"/>
        </w:rPr>
      </w:pPr>
      <w:r w:rsidRPr="00E37150">
        <w:rPr>
          <w:rStyle w:val="Strong"/>
          <w:b w:val="0"/>
          <w:bCs w:val="0"/>
        </w:rPr>
        <w:t>Dependence on secondary information and literature.</w:t>
      </w:r>
    </w:p>
    <w:p w14:paraId="45B39D43" w14:textId="77777777" w:rsidR="00E37150" w:rsidRPr="00E37150" w:rsidRDefault="00E37150" w:rsidP="00E37150">
      <w:pPr>
        <w:pStyle w:val="ListParagraph"/>
        <w:numPr>
          <w:ilvl w:val="0"/>
          <w:numId w:val="31"/>
        </w:numPr>
        <w:spacing w:after="0" w:line="360" w:lineRule="auto"/>
        <w:rPr>
          <w:rStyle w:val="Strong"/>
          <w:b w:val="0"/>
          <w:bCs w:val="0"/>
        </w:rPr>
      </w:pPr>
      <w:r w:rsidRPr="00E37150">
        <w:rPr>
          <w:rStyle w:val="Strong"/>
          <w:b w:val="0"/>
          <w:bCs w:val="0"/>
        </w:rPr>
        <w:t>Lack of primary customer perspectives.</w:t>
      </w:r>
    </w:p>
    <w:p w14:paraId="16A4DF52" w14:textId="4C3C5CA1" w:rsidR="00E37150" w:rsidRPr="00E37150" w:rsidRDefault="00E37150" w:rsidP="00E37150">
      <w:pPr>
        <w:pStyle w:val="ListParagraph"/>
        <w:numPr>
          <w:ilvl w:val="0"/>
          <w:numId w:val="31"/>
        </w:numPr>
        <w:spacing w:after="0" w:line="360" w:lineRule="auto"/>
        <w:rPr>
          <w:rStyle w:val="Strong"/>
          <w:b w:val="0"/>
          <w:bCs w:val="0"/>
        </w:rPr>
      </w:pPr>
      <w:r w:rsidRPr="00E37150">
        <w:rPr>
          <w:rStyle w:val="Strong"/>
          <w:b w:val="0"/>
          <w:bCs w:val="0"/>
        </w:rPr>
        <w:t>Potential publication bias.</w:t>
      </w:r>
    </w:p>
    <w:p w14:paraId="4E18074F" w14:textId="77777777" w:rsidR="00E37150" w:rsidRPr="00E37150" w:rsidRDefault="00E37150" w:rsidP="00E37150">
      <w:pPr>
        <w:pStyle w:val="ListParagraph"/>
        <w:numPr>
          <w:ilvl w:val="0"/>
          <w:numId w:val="31"/>
        </w:numPr>
        <w:spacing w:after="0" w:line="360" w:lineRule="auto"/>
        <w:rPr>
          <w:rStyle w:val="Strong"/>
          <w:b w:val="0"/>
          <w:bCs w:val="0"/>
        </w:rPr>
      </w:pPr>
      <w:r w:rsidRPr="00E37150">
        <w:rPr>
          <w:rStyle w:val="Strong"/>
          <w:b w:val="0"/>
          <w:bCs w:val="0"/>
        </w:rPr>
        <w:t xml:space="preserve">It has limited </w:t>
      </w:r>
      <w:proofErr w:type="spellStart"/>
      <w:r w:rsidRPr="00E37150">
        <w:rPr>
          <w:rStyle w:val="Strong"/>
          <w:b w:val="0"/>
          <w:bCs w:val="0"/>
        </w:rPr>
        <w:t>generalisability</w:t>
      </w:r>
      <w:proofErr w:type="spellEnd"/>
      <w:r w:rsidRPr="00E37150">
        <w:rPr>
          <w:rStyle w:val="Strong"/>
          <w:b w:val="0"/>
          <w:bCs w:val="0"/>
        </w:rPr>
        <w:t xml:space="preserve"> because studies have been conducted in specific areas of the world.</w:t>
      </w:r>
    </w:p>
    <w:p w14:paraId="0ADD3639" w14:textId="77777777" w:rsidR="00E37150" w:rsidRPr="00E37150" w:rsidRDefault="00E37150" w:rsidP="00E37150">
      <w:pPr>
        <w:pStyle w:val="ListParagraph"/>
        <w:numPr>
          <w:ilvl w:val="0"/>
          <w:numId w:val="31"/>
        </w:numPr>
        <w:spacing w:after="0" w:line="360" w:lineRule="auto"/>
        <w:rPr>
          <w:rStyle w:val="Strong"/>
          <w:b w:val="0"/>
          <w:bCs w:val="0"/>
        </w:rPr>
      </w:pPr>
      <w:r w:rsidRPr="00E37150">
        <w:rPr>
          <w:rStyle w:val="Strong"/>
          <w:b w:val="0"/>
          <w:bCs w:val="0"/>
        </w:rPr>
        <w:t>The availability of resources that limit the literature reviewed.</w:t>
      </w:r>
    </w:p>
    <w:p w14:paraId="56CDB32E" w14:textId="055B293F" w:rsidR="005F38F6" w:rsidRDefault="00E37150" w:rsidP="00206FB4">
      <w:pPr>
        <w:spacing w:after="0" w:line="360" w:lineRule="auto"/>
        <w:rPr>
          <w:rStyle w:val="Strong"/>
          <w:b w:val="0"/>
          <w:bCs w:val="0"/>
        </w:rPr>
      </w:pPr>
      <w:r w:rsidRPr="00E37150">
        <w:rPr>
          <w:rStyle w:val="Strong"/>
          <w:b w:val="0"/>
          <w:bCs w:val="0"/>
        </w:rPr>
        <w:t>However, the study is useful in providing a synthesis of the current knowledge of the service quality and customer satisfaction in Starbucks, despite these limitations.</w:t>
      </w:r>
    </w:p>
    <w:p w14:paraId="1549FA74" w14:textId="521A0031" w:rsidR="00E37150" w:rsidRDefault="00E37150" w:rsidP="00206FB4">
      <w:pPr>
        <w:spacing w:after="0" w:line="360" w:lineRule="auto"/>
        <w:rPr>
          <w:rStyle w:val="Strong"/>
          <w:b w:val="0"/>
          <w:bCs w:val="0"/>
        </w:rPr>
      </w:pPr>
    </w:p>
    <w:p w14:paraId="4A863FA7" w14:textId="247EE9B9" w:rsidR="00E37150" w:rsidRDefault="00E37150" w:rsidP="00206FB4">
      <w:pPr>
        <w:spacing w:after="0" w:line="360" w:lineRule="auto"/>
        <w:rPr>
          <w:rStyle w:val="Strong"/>
          <w:b w:val="0"/>
          <w:bCs w:val="0"/>
        </w:rPr>
      </w:pPr>
    </w:p>
    <w:p w14:paraId="33D92397" w14:textId="77777777" w:rsidR="00E37150" w:rsidRDefault="00E37150" w:rsidP="00206FB4">
      <w:pPr>
        <w:spacing w:after="0" w:line="360" w:lineRule="auto"/>
      </w:pPr>
    </w:p>
    <w:p w14:paraId="5D634DE5" w14:textId="77777777" w:rsidR="00871ED9" w:rsidRDefault="00871ED9" w:rsidP="00A348FA">
      <w:pPr>
        <w:pStyle w:val="Heading2"/>
        <w:spacing w:line="240" w:lineRule="auto"/>
        <w:rPr>
          <w:rFonts w:ascii="Times New Roman" w:hAnsi="Times New Roman"/>
          <w:sz w:val="27"/>
        </w:rPr>
      </w:pPr>
      <w:r>
        <w:lastRenderedPageBreak/>
        <w:t>3.7 Research Timeline and Gantt Chart</w:t>
      </w:r>
    </w:p>
    <w:p w14:paraId="45B023BB" w14:textId="77777777" w:rsidR="00871ED9" w:rsidRDefault="00871ED9" w:rsidP="00A348FA">
      <w:pPr>
        <w:spacing w:line="240" w:lineRule="auto"/>
      </w:pPr>
      <w:r>
        <w:rPr>
          <w:rStyle w:val="Strong"/>
        </w:rPr>
        <w:t>Research Period: 12 May 2026 – 28 August 2026</w:t>
      </w:r>
    </w:p>
    <w:tbl>
      <w:tblPr>
        <w:tblW w:w="9280"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05"/>
        <w:gridCol w:w="522"/>
        <w:gridCol w:w="522"/>
        <w:gridCol w:w="522"/>
        <w:gridCol w:w="522"/>
        <w:gridCol w:w="522"/>
        <w:gridCol w:w="522"/>
        <w:gridCol w:w="522"/>
        <w:gridCol w:w="522"/>
        <w:gridCol w:w="522"/>
        <w:gridCol w:w="522"/>
        <w:gridCol w:w="522"/>
        <w:gridCol w:w="522"/>
        <w:gridCol w:w="522"/>
        <w:gridCol w:w="522"/>
        <w:gridCol w:w="537"/>
      </w:tblGrid>
      <w:tr w:rsidR="00A348FA" w14:paraId="2216EC55" w14:textId="77777777" w:rsidTr="00A348FA">
        <w:trPr>
          <w:trHeight w:val="1587"/>
          <w:tblHeader/>
          <w:tblCellSpacing w:w="15" w:type="dxa"/>
        </w:trPr>
        <w:tc>
          <w:tcPr>
            <w:tcW w:w="0" w:type="auto"/>
            <w:vAlign w:val="center"/>
            <w:hideMark/>
          </w:tcPr>
          <w:p w14:paraId="11579919" w14:textId="77777777" w:rsidR="00871ED9" w:rsidRDefault="00871ED9" w:rsidP="00A348FA">
            <w:pPr>
              <w:spacing w:line="240" w:lineRule="auto"/>
              <w:rPr>
                <w:b/>
                <w:bCs/>
              </w:rPr>
            </w:pPr>
            <w:r>
              <w:rPr>
                <w:b/>
                <w:bCs/>
              </w:rPr>
              <w:t>Activities</w:t>
            </w:r>
          </w:p>
        </w:tc>
        <w:tc>
          <w:tcPr>
            <w:tcW w:w="0" w:type="auto"/>
            <w:vAlign w:val="center"/>
            <w:hideMark/>
          </w:tcPr>
          <w:p w14:paraId="68991797" w14:textId="77777777" w:rsidR="00871ED9" w:rsidRDefault="00871ED9" w:rsidP="00A348FA">
            <w:pPr>
              <w:spacing w:line="240" w:lineRule="auto"/>
              <w:rPr>
                <w:b/>
                <w:bCs/>
              </w:rPr>
            </w:pPr>
            <w:r>
              <w:rPr>
                <w:b/>
                <w:bCs/>
              </w:rPr>
              <w:t>May Week 2</w:t>
            </w:r>
          </w:p>
        </w:tc>
        <w:tc>
          <w:tcPr>
            <w:tcW w:w="0" w:type="auto"/>
            <w:vAlign w:val="center"/>
            <w:hideMark/>
          </w:tcPr>
          <w:p w14:paraId="542AEEF2" w14:textId="77777777" w:rsidR="00871ED9" w:rsidRDefault="00871ED9" w:rsidP="00A348FA">
            <w:pPr>
              <w:spacing w:line="240" w:lineRule="auto"/>
              <w:rPr>
                <w:b/>
                <w:bCs/>
              </w:rPr>
            </w:pPr>
            <w:r>
              <w:rPr>
                <w:b/>
                <w:bCs/>
              </w:rPr>
              <w:t>May Week 3</w:t>
            </w:r>
          </w:p>
        </w:tc>
        <w:tc>
          <w:tcPr>
            <w:tcW w:w="0" w:type="auto"/>
            <w:vAlign w:val="center"/>
            <w:hideMark/>
          </w:tcPr>
          <w:p w14:paraId="0E1D93C2" w14:textId="77777777" w:rsidR="00871ED9" w:rsidRDefault="00871ED9" w:rsidP="00A348FA">
            <w:pPr>
              <w:spacing w:line="240" w:lineRule="auto"/>
              <w:rPr>
                <w:b/>
                <w:bCs/>
              </w:rPr>
            </w:pPr>
            <w:r>
              <w:rPr>
                <w:b/>
                <w:bCs/>
              </w:rPr>
              <w:t>May Week 4</w:t>
            </w:r>
          </w:p>
        </w:tc>
        <w:tc>
          <w:tcPr>
            <w:tcW w:w="0" w:type="auto"/>
            <w:vAlign w:val="center"/>
            <w:hideMark/>
          </w:tcPr>
          <w:p w14:paraId="1FBA24CA" w14:textId="77777777" w:rsidR="00871ED9" w:rsidRDefault="00871ED9" w:rsidP="00A348FA">
            <w:pPr>
              <w:spacing w:line="240" w:lineRule="auto"/>
              <w:rPr>
                <w:b/>
                <w:bCs/>
              </w:rPr>
            </w:pPr>
            <w:r>
              <w:rPr>
                <w:b/>
                <w:bCs/>
              </w:rPr>
              <w:t>Jun Week 1</w:t>
            </w:r>
          </w:p>
        </w:tc>
        <w:tc>
          <w:tcPr>
            <w:tcW w:w="0" w:type="auto"/>
            <w:vAlign w:val="center"/>
            <w:hideMark/>
          </w:tcPr>
          <w:p w14:paraId="43220C69" w14:textId="77777777" w:rsidR="00871ED9" w:rsidRDefault="00871ED9" w:rsidP="00A348FA">
            <w:pPr>
              <w:spacing w:line="240" w:lineRule="auto"/>
              <w:rPr>
                <w:b/>
                <w:bCs/>
              </w:rPr>
            </w:pPr>
            <w:r>
              <w:rPr>
                <w:b/>
                <w:bCs/>
              </w:rPr>
              <w:t>Jun Week 2</w:t>
            </w:r>
          </w:p>
        </w:tc>
        <w:tc>
          <w:tcPr>
            <w:tcW w:w="0" w:type="auto"/>
            <w:vAlign w:val="center"/>
            <w:hideMark/>
          </w:tcPr>
          <w:p w14:paraId="0C42E660" w14:textId="77777777" w:rsidR="00871ED9" w:rsidRDefault="00871ED9" w:rsidP="00A348FA">
            <w:pPr>
              <w:spacing w:line="240" w:lineRule="auto"/>
              <w:rPr>
                <w:b/>
                <w:bCs/>
              </w:rPr>
            </w:pPr>
            <w:r>
              <w:rPr>
                <w:b/>
                <w:bCs/>
              </w:rPr>
              <w:t>Jun Week 3</w:t>
            </w:r>
          </w:p>
        </w:tc>
        <w:tc>
          <w:tcPr>
            <w:tcW w:w="0" w:type="auto"/>
            <w:vAlign w:val="center"/>
            <w:hideMark/>
          </w:tcPr>
          <w:p w14:paraId="7D8C9643" w14:textId="77777777" w:rsidR="00871ED9" w:rsidRDefault="00871ED9" w:rsidP="00A348FA">
            <w:pPr>
              <w:spacing w:line="240" w:lineRule="auto"/>
              <w:rPr>
                <w:b/>
                <w:bCs/>
              </w:rPr>
            </w:pPr>
            <w:r>
              <w:rPr>
                <w:b/>
                <w:bCs/>
              </w:rPr>
              <w:t>Jun Week 4</w:t>
            </w:r>
          </w:p>
        </w:tc>
        <w:tc>
          <w:tcPr>
            <w:tcW w:w="0" w:type="auto"/>
            <w:vAlign w:val="center"/>
            <w:hideMark/>
          </w:tcPr>
          <w:p w14:paraId="156D7AAF" w14:textId="77777777" w:rsidR="00871ED9" w:rsidRDefault="00871ED9" w:rsidP="00A348FA">
            <w:pPr>
              <w:spacing w:line="240" w:lineRule="auto"/>
              <w:rPr>
                <w:b/>
                <w:bCs/>
              </w:rPr>
            </w:pPr>
            <w:r>
              <w:rPr>
                <w:b/>
                <w:bCs/>
              </w:rPr>
              <w:t>Jul Week 1</w:t>
            </w:r>
          </w:p>
        </w:tc>
        <w:tc>
          <w:tcPr>
            <w:tcW w:w="0" w:type="auto"/>
            <w:vAlign w:val="center"/>
            <w:hideMark/>
          </w:tcPr>
          <w:p w14:paraId="2408463F" w14:textId="77777777" w:rsidR="00871ED9" w:rsidRDefault="00871ED9" w:rsidP="00A348FA">
            <w:pPr>
              <w:spacing w:line="240" w:lineRule="auto"/>
              <w:rPr>
                <w:b/>
                <w:bCs/>
              </w:rPr>
            </w:pPr>
            <w:r>
              <w:rPr>
                <w:b/>
                <w:bCs/>
              </w:rPr>
              <w:t>Jul Week 2</w:t>
            </w:r>
          </w:p>
        </w:tc>
        <w:tc>
          <w:tcPr>
            <w:tcW w:w="0" w:type="auto"/>
            <w:vAlign w:val="center"/>
            <w:hideMark/>
          </w:tcPr>
          <w:p w14:paraId="6C7B9AFA" w14:textId="77777777" w:rsidR="00871ED9" w:rsidRDefault="00871ED9" w:rsidP="00A348FA">
            <w:pPr>
              <w:spacing w:line="240" w:lineRule="auto"/>
              <w:rPr>
                <w:b/>
                <w:bCs/>
              </w:rPr>
            </w:pPr>
            <w:r>
              <w:rPr>
                <w:b/>
                <w:bCs/>
              </w:rPr>
              <w:t>Jul Week 3</w:t>
            </w:r>
          </w:p>
        </w:tc>
        <w:tc>
          <w:tcPr>
            <w:tcW w:w="0" w:type="auto"/>
            <w:vAlign w:val="center"/>
            <w:hideMark/>
          </w:tcPr>
          <w:p w14:paraId="5CF55C95" w14:textId="77777777" w:rsidR="00871ED9" w:rsidRDefault="00871ED9" w:rsidP="00A348FA">
            <w:pPr>
              <w:spacing w:line="240" w:lineRule="auto"/>
              <w:rPr>
                <w:b/>
                <w:bCs/>
              </w:rPr>
            </w:pPr>
            <w:r>
              <w:rPr>
                <w:b/>
                <w:bCs/>
              </w:rPr>
              <w:t>Jul Week 4</w:t>
            </w:r>
          </w:p>
        </w:tc>
        <w:tc>
          <w:tcPr>
            <w:tcW w:w="0" w:type="auto"/>
            <w:vAlign w:val="center"/>
            <w:hideMark/>
          </w:tcPr>
          <w:p w14:paraId="4BEDB265" w14:textId="77777777" w:rsidR="00871ED9" w:rsidRDefault="00871ED9" w:rsidP="00A348FA">
            <w:pPr>
              <w:spacing w:line="240" w:lineRule="auto"/>
              <w:rPr>
                <w:b/>
                <w:bCs/>
              </w:rPr>
            </w:pPr>
            <w:r>
              <w:rPr>
                <w:b/>
                <w:bCs/>
              </w:rPr>
              <w:t>Aug Week 1</w:t>
            </w:r>
          </w:p>
        </w:tc>
        <w:tc>
          <w:tcPr>
            <w:tcW w:w="0" w:type="auto"/>
            <w:vAlign w:val="center"/>
            <w:hideMark/>
          </w:tcPr>
          <w:p w14:paraId="78E1A69A" w14:textId="77777777" w:rsidR="00871ED9" w:rsidRDefault="00871ED9" w:rsidP="00A348FA">
            <w:pPr>
              <w:spacing w:line="240" w:lineRule="auto"/>
              <w:rPr>
                <w:b/>
                <w:bCs/>
              </w:rPr>
            </w:pPr>
            <w:r>
              <w:rPr>
                <w:b/>
                <w:bCs/>
              </w:rPr>
              <w:t>Aug Week 2</w:t>
            </w:r>
          </w:p>
        </w:tc>
        <w:tc>
          <w:tcPr>
            <w:tcW w:w="0" w:type="auto"/>
            <w:vAlign w:val="center"/>
            <w:hideMark/>
          </w:tcPr>
          <w:p w14:paraId="03C160F4" w14:textId="77777777" w:rsidR="00871ED9" w:rsidRDefault="00871ED9" w:rsidP="00A348FA">
            <w:pPr>
              <w:spacing w:line="240" w:lineRule="auto"/>
              <w:rPr>
                <w:b/>
                <w:bCs/>
              </w:rPr>
            </w:pPr>
            <w:r>
              <w:rPr>
                <w:b/>
                <w:bCs/>
              </w:rPr>
              <w:t>Aug Week 3</w:t>
            </w:r>
          </w:p>
        </w:tc>
        <w:tc>
          <w:tcPr>
            <w:tcW w:w="0" w:type="auto"/>
            <w:vAlign w:val="center"/>
            <w:hideMark/>
          </w:tcPr>
          <w:p w14:paraId="2CB11F9F" w14:textId="77777777" w:rsidR="00871ED9" w:rsidRDefault="00871ED9" w:rsidP="00A348FA">
            <w:pPr>
              <w:spacing w:line="240" w:lineRule="auto"/>
              <w:rPr>
                <w:b/>
                <w:bCs/>
              </w:rPr>
            </w:pPr>
            <w:r>
              <w:rPr>
                <w:b/>
                <w:bCs/>
              </w:rPr>
              <w:t>Aug Week 4</w:t>
            </w:r>
          </w:p>
        </w:tc>
      </w:tr>
      <w:tr w:rsidR="00A348FA" w14:paraId="64CBA846" w14:textId="77777777" w:rsidTr="00A348FA">
        <w:trPr>
          <w:trHeight w:val="735"/>
          <w:tblCellSpacing w:w="15" w:type="dxa"/>
        </w:trPr>
        <w:tc>
          <w:tcPr>
            <w:tcW w:w="0" w:type="auto"/>
            <w:vAlign w:val="center"/>
            <w:hideMark/>
          </w:tcPr>
          <w:p w14:paraId="64753CFD" w14:textId="77777777" w:rsidR="00871ED9" w:rsidRDefault="00871ED9" w:rsidP="00A348FA">
            <w:pPr>
              <w:spacing w:line="240" w:lineRule="auto"/>
            </w:pPr>
            <w:r>
              <w:t>Proposal Planning</w:t>
            </w:r>
          </w:p>
        </w:tc>
        <w:tc>
          <w:tcPr>
            <w:tcW w:w="0" w:type="auto"/>
            <w:vAlign w:val="center"/>
            <w:hideMark/>
          </w:tcPr>
          <w:p w14:paraId="00B19406" w14:textId="77777777" w:rsidR="00871ED9" w:rsidRDefault="00871ED9" w:rsidP="00A348FA">
            <w:pPr>
              <w:spacing w:line="240" w:lineRule="auto"/>
            </w:pPr>
            <w:r>
              <w:rPr>
                <w:rFonts w:ascii="Segoe UI Symbol" w:hAnsi="Segoe UI Symbol" w:cs="Segoe UI Symbol"/>
              </w:rPr>
              <w:t>✓</w:t>
            </w:r>
          </w:p>
        </w:tc>
        <w:tc>
          <w:tcPr>
            <w:tcW w:w="0" w:type="auto"/>
            <w:vAlign w:val="center"/>
            <w:hideMark/>
          </w:tcPr>
          <w:p w14:paraId="3788630D" w14:textId="77777777" w:rsidR="00871ED9" w:rsidRDefault="00871ED9" w:rsidP="00A348FA">
            <w:pPr>
              <w:spacing w:line="240" w:lineRule="auto"/>
            </w:pPr>
            <w:r>
              <w:rPr>
                <w:rFonts w:ascii="Segoe UI Symbol" w:hAnsi="Segoe UI Symbol" w:cs="Segoe UI Symbol"/>
              </w:rPr>
              <w:t>✓</w:t>
            </w:r>
          </w:p>
        </w:tc>
        <w:tc>
          <w:tcPr>
            <w:tcW w:w="0" w:type="auto"/>
            <w:vAlign w:val="center"/>
            <w:hideMark/>
          </w:tcPr>
          <w:p w14:paraId="064CBE66" w14:textId="77777777" w:rsidR="00871ED9" w:rsidRDefault="00871ED9" w:rsidP="00A348FA">
            <w:pPr>
              <w:spacing w:line="240" w:lineRule="auto"/>
            </w:pPr>
          </w:p>
        </w:tc>
        <w:tc>
          <w:tcPr>
            <w:tcW w:w="0" w:type="auto"/>
            <w:vAlign w:val="center"/>
            <w:hideMark/>
          </w:tcPr>
          <w:p w14:paraId="4930F15F" w14:textId="77777777" w:rsidR="00871ED9" w:rsidRDefault="00871ED9" w:rsidP="00A348FA">
            <w:pPr>
              <w:spacing w:line="240" w:lineRule="auto"/>
              <w:rPr>
                <w:sz w:val="20"/>
                <w:szCs w:val="20"/>
              </w:rPr>
            </w:pPr>
          </w:p>
        </w:tc>
        <w:tc>
          <w:tcPr>
            <w:tcW w:w="0" w:type="auto"/>
            <w:vAlign w:val="center"/>
            <w:hideMark/>
          </w:tcPr>
          <w:p w14:paraId="75A8AAB1" w14:textId="77777777" w:rsidR="00871ED9" w:rsidRDefault="00871ED9" w:rsidP="00A348FA">
            <w:pPr>
              <w:spacing w:line="240" w:lineRule="auto"/>
              <w:rPr>
                <w:sz w:val="20"/>
                <w:szCs w:val="20"/>
              </w:rPr>
            </w:pPr>
          </w:p>
        </w:tc>
        <w:tc>
          <w:tcPr>
            <w:tcW w:w="0" w:type="auto"/>
            <w:vAlign w:val="center"/>
            <w:hideMark/>
          </w:tcPr>
          <w:p w14:paraId="62A938B1" w14:textId="77777777" w:rsidR="00871ED9" w:rsidRDefault="00871ED9" w:rsidP="00A348FA">
            <w:pPr>
              <w:spacing w:line="240" w:lineRule="auto"/>
              <w:rPr>
                <w:sz w:val="20"/>
                <w:szCs w:val="20"/>
              </w:rPr>
            </w:pPr>
          </w:p>
        </w:tc>
        <w:tc>
          <w:tcPr>
            <w:tcW w:w="0" w:type="auto"/>
            <w:vAlign w:val="center"/>
            <w:hideMark/>
          </w:tcPr>
          <w:p w14:paraId="10F0C9D3" w14:textId="77777777" w:rsidR="00871ED9" w:rsidRDefault="00871ED9" w:rsidP="00A348FA">
            <w:pPr>
              <w:spacing w:line="240" w:lineRule="auto"/>
              <w:rPr>
                <w:sz w:val="20"/>
                <w:szCs w:val="20"/>
              </w:rPr>
            </w:pPr>
          </w:p>
        </w:tc>
        <w:tc>
          <w:tcPr>
            <w:tcW w:w="0" w:type="auto"/>
            <w:vAlign w:val="center"/>
            <w:hideMark/>
          </w:tcPr>
          <w:p w14:paraId="007B703C" w14:textId="77777777" w:rsidR="00871ED9" w:rsidRDefault="00871ED9" w:rsidP="00A348FA">
            <w:pPr>
              <w:spacing w:line="240" w:lineRule="auto"/>
              <w:rPr>
                <w:sz w:val="20"/>
                <w:szCs w:val="20"/>
              </w:rPr>
            </w:pPr>
          </w:p>
        </w:tc>
        <w:tc>
          <w:tcPr>
            <w:tcW w:w="0" w:type="auto"/>
            <w:vAlign w:val="center"/>
            <w:hideMark/>
          </w:tcPr>
          <w:p w14:paraId="1A8D5357" w14:textId="77777777" w:rsidR="00871ED9" w:rsidRDefault="00871ED9" w:rsidP="00A348FA">
            <w:pPr>
              <w:spacing w:line="240" w:lineRule="auto"/>
              <w:rPr>
                <w:sz w:val="20"/>
                <w:szCs w:val="20"/>
              </w:rPr>
            </w:pPr>
          </w:p>
        </w:tc>
        <w:tc>
          <w:tcPr>
            <w:tcW w:w="0" w:type="auto"/>
            <w:vAlign w:val="center"/>
            <w:hideMark/>
          </w:tcPr>
          <w:p w14:paraId="3AC2E428" w14:textId="77777777" w:rsidR="00871ED9" w:rsidRDefault="00871ED9" w:rsidP="00A348FA">
            <w:pPr>
              <w:spacing w:line="240" w:lineRule="auto"/>
              <w:rPr>
                <w:sz w:val="20"/>
                <w:szCs w:val="20"/>
              </w:rPr>
            </w:pPr>
          </w:p>
        </w:tc>
        <w:tc>
          <w:tcPr>
            <w:tcW w:w="0" w:type="auto"/>
            <w:vAlign w:val="center"/>
            <w:hideMark/>
          </w:tcPr>
          <w:p w14:paraId="61B7B6AC" w14:textId="77777777" w:rsidR="00871ED9" w:rsidRDefault="00871ED9" w:rsidP="00A348FA">
            <w:pPr>
              <w:spacing w:line="240" w:lineRule="auto"/>
              <w:rPr>
                <w:sz w:val="20"/>
                <w:szCs w:val="20"/>
              </w:rPr>
            </w:pPr>
          </w:p>
        </w:tc>
        <w:tc>
          <w:tcPr>
            <w:tcW w:w="0" w:type="auto"/>
            <w:vAlign w:val="center"/>
            <w:hideMark/>
          </w:tcPr>
          <w:p w14:paraId="5FE7C870" w14:textId="77777777" w:rsidR="00871ED9" w:rsidRDefault="00871ED9" w:rsidP="00A348FA">
            <w:pPr>
              <w:spacing w:line="240" w:lineRule="auto"/>
              <w:rPr>
                <w:sz w:val="20"/>
                <w:szCs w:val="20"/>
              </w:rPr>
            </w:pPr>
          </w:p>
        </w:tc>
        <w:tc>
          <w:tcPr>
            <w:tcW w:w="0" w:type="auto"/>
            <w:vAlign w:val="center"/>
            <w:hideMark/>
          </w:tcPr>
          <w:p w14:paraId="5A01565D" w14:textId="77777777" w:rsidR="00871ED9" w:rsidRDefault="00871ED9" w:rsidP="00A348FA">
            <w:pPr>
              <w:spacing w:line="240" w:lineRule="auto"/>
              <w:rPr>
                <w:sz w:val="20"/>
                <w:szCs w:val="20"/>
              </w:rPr>
            </w:pPr>
          </w:p>
        </w:tc>
        <w:tc>
          <w:tcPr>
            <w:tcW w:w="0" w:type="auto"/>
            <w:vAlign w:val="center"/>
            <w:hideMark/>
          </w:tcPr>
          <w:p w14:paraId="005B1A49" w14:textId="77777777" w:rsidR="00871ED9" w:rsidRDefault="00871ED9" w:rsidP="00A348FA">
            <w:pPr>
              <w:spacing w:line="240" w:lineRule="auto"/>
              <w:rPr>
                <w:sz w:val="20"/>
                <w:szCs w:val="20"/>
              </w:rPr>
            </w:pPr>
          </w:p>
        </w:tc>
        <w:tc>
          <w:tcPr>
            <w:tcW w:w="0" w:type="auto"/>
            <w:vAlign w:val="center"/>
            <w:hideMark/>
          </w:tcPr>
          <w:p w14:paraId="420C1698" w14:textId="77777777" w:rsidR="00871ED9" w:rsidRDefault="00871ED9" w:rsidP="00A348FA">
            <w:pPr>
              <w:spacing w:line="240" w:lineRule="auto"/>
              <w:rPr>
                <w:sz w:val="20"/>
                <w:szCs w:val="20"/>
              </w:rPr>
            </w:pPr>
          </w:p>
        </w:tc>
      </w:tr>
      <w:tr w:rsidR="00A348FA" w14:paraId="4A5C0433" w14:textId="77777777" w:rsidTr="00A348FA">
        <w:trPr>
          <w:trHeight w:val="735"/>
          <w:tblCellSpacing w:w="15" w:type="dxa"/>
        </w:trPr>
        <w:tc>
          <w:tcPr>
            <w:tcW w:w="0" w:type="auto"/>
            <w:vAlign w:val="center"/>
            <w:hideMark/>
          </w:tcPr>
          <w:p w14:paraId="74037299" w14:textId="77777777" w:rsidR="00871ED9" w:rsidRDefault="00871ED9" w:rsidP="00A348FA">
            <w:pPr>
              <w:spacing w:line="240" w:lineRule="auto"/>
              <w:rPr>
                <w:szCs w:val="24"/>
              </w:rPr>
            </w:pPr>
            <w:r>
              <w:t>Literature Search</w:t>
            </w:r>
          </w:p>
        </w:tc>
        <w:tc>
          <w:tcPr>
            <w:tcW w:w="0" w:type="auto"/>
            <w:vAlign w:val="center"/>
            <w:hideMark/>
          </w:tcPr>
          <w:p w14:paraId="43504A5F" w14:textId="77777777" w:rsidR="00871ED9" w:rsidRDefault="00871ED9" w:rsidP="00A348FA">
            <w:pPr>
              <w:spacing w:line="240" w:lineRule="auto"/>
            </w:pPr>
            <w:r>
              <w:rPr>
                <w:rFonts w:ascii="Segoe UI Symbol" w:hAnsi="Segoe UI Symbol" w:cs="Segoe UI Symbol"/>
              </w:rPr>
              <w:t>✓</w:t>
            </w:r>
          </w:p>
        </w:tc>
        <w:tc>
          <w:tcPr>
            <w:tcW w:w="0" w:type="auto"/>
            <w:vAlign w:val="center"/>
            <w:hideMark/>
          </w:tcPr>
          <w:p w14:paraId="7A4202D6" w14:textId="77777777" w:rsidR="00871ED9" w:rsidRDefault="00871ED9" w:rsidP="00A348FA">
            <w:pPr>
              <w:spacing w:line="240" w:lineRule="auto"/>
            </w:pPr>
            <w:r>
              <w:rPr>
                <w:rFonts w:ascii="Segoe UI Symbol" w:hAnsi="Segoe UI Symbol" w:cs="Segoe UI Symbol"/>
              </w:rPr>
              <w:t>✓</w:t>
            </w:r>
          </w:p>
        </w:tc>
        <w:tc>
          <w:tcPr>
            <w:tcW w:w="0" w:type="auto"/>
            <w:vAlign w:val="center"/>
            <w:hideMark/>
          </w:tcPr>
          <w:p w14:paraId="5173D443" w14:textId="77777777" w:rsidR="00871ED9" w:rsidRDefault="00871ED9" w:rsidP="00A348FA">
            <w:pPr>
              <w:spacing w:line="240" w:lineRule="auto"/>
            </w:pPr>
            <w:r>
              <w:rPr>
                <w:rFonts w:ascii="Segoe UI Symbol" w:hAnsi="Segoe UI Symbol" w:cs="Segoe UI Symbol"/>
              </w:rPr>
              <w:t>✓</w:t>
            </w:r>
          </w:p>
        </w:tc>
        <w:tc>
          <w:tcPr>
            <w:tcW w:w="0" w:type="auto"/>
            <w:vAlign w:val="center"/>
            <w:hideMark/>
          </w:tcPr>
          <w:p w14:paraId="63A2E661" w14:textId="77777777" w:rsidR="00871ED9" w:rsidRDefault="00871ED9" w:rsidP="00A348FA">
            <w:pPr>
              <w:spacing w:line="240" w:lineRule="auto"/>
            </w:pPr>
            <w:r>
              <w:rPr>
                <w:rFonts w:ascii="Segoe UI Symbol" w:hAnsi="Segoe UI Symbol" w:cs="Segoe UI Symbol"/>
              </w:rPr>
              <w:t>✓</w:t>
            </w:r>
          </w:p>
        </w:tc>
        <w:tc>
          <w:tcPr>
            <w:tcW w:w="0" w:type="auto"/>
            <w:vAlign w:val="center"/>
            <w:hideMark/>
          </w:tcPr>
          <w:p w14:paraId="7B6D017C" w14:textId="77777777" w:rsidR="00871ED9" w:rsidRDefault="00871ED9" w:rsidP="00A348FA">
            <w:pPr>
              <w:spacing w:line="240" w:lineRule="auto"/>
            </w:pPr>
            <w:r>
              <w:rPr>
                <w:rFonts w:ascii="Segoe UI Symbol" w:hAnsi="Segoe UI Symbol" w:cs="Segoe UI Symbol"/>
              </w:rPr>
              <w:t>✓</w:t>
            </w:r>
          </w:p>
        </w:tc>
        <w:tc>
          <w:tcPr>
            <w:tcW w:w="0" w:type="auto"/>
            <w:vAlign w:val="center"/>
            <w:hideMark/>
          </w:tcPr>
          <w:p w14:paraId="1FDEE19E" w14:textId="77777777" w:rsidR="00871ED9" w:rsidRDefault="00871ED9" w:rsidP="00A348FA">
            <w:pPr>
              <w:spacing w:line="240" w:lineRule="auto"/>
            </w:pPr>
          </w:p>
        </w:tc>
        <w:tc>
          <w:tcPr>
            <w:tcW w:w="0" w:type="auto"/>
            <w:vAlign w:val="center"/>
            <w:hideMark/>
          </w:tcPr>
          <w:p w14:paraId="44822FB5" w14:textId="77777777" w:rsidR="00871ED9" w:rsidRDefault="00871ED9" w:rsidP="00A348FA">
            <w:pPr>
              <w:spacing w:line="240" w:lineRule="auto"/>
              <w:rPr>
                <w:sz w:val="20"/>
                <w:szCs w:val="20"/>
              </w:rPr>
            </w:pPr>
          </w:p>
        </w:tc>
        <w:tc>
          <w:tcPr>
            <w:tcW w:w="0" w:type="auto"/>
            <w:vAlign w:val="center"/>
            <w:hideMark/>
          </w:tcPr>
          <w:p w14:paraId="516D0D44" w14:textId="77777777" w:rsidR="00871ED9" w:rsidRDefault="00871ED9" w:rsidP="00A348FA">
            <w:pPr>
              <w:spacing w:line="240" w:lineRule="auto"/>
              <w:rPr>
                <w:sz w:val="20"/>
                <w:szCs w:val="20"/>
              </w:rPr>
            </w:pPr>
          </w:p>
        </w:tc>
        <w:tc>
          <w:tcPr>
            <w:tcW w:w="0" w:type="auto"/>
            <w:vAlign w:val="center"/>
            <w:hideMark/>
          </w:tcPr>
          <w:p w14:paraId="5FA2D3BA" w14:textId="77777777" w:rsidR="00871ED9" w:rsidRDefault="00871ED9" w:rsidP="00A348FA">
            <w:pPr>
              <w:spacing w:line="240" w:lineRule="auto"/>
              <w:rPr>
                <w:sz w:val="20"/>
                <w:szCs w:val="20"/>
              </w:rPr>
            </w:pPr>
          </w:p>
        </w:tc>
        <w:tc>
          <w:tcPr>
            <w:tcW w:w="0" w:type="auto"/>
            <w:vAlign w:val="center"/>
            <w:hideMark/>
          </w:tcPr>
          <w:p w14:paraId="04A1613D" w14:textId="77777777" w:rsidR="00871ED9" w:rsidRDefault="00871ED9" w:rsidP="00A348FA">
            <w:pPr>
              <w:spacing w:line="240" w:lineRule="auto"/>
              <w:rPr>
                <w:sz w:val="20"/>
                <w:szCs w:val="20"/>
              </w:rPr>
            </w:pPr>
          </w:p>
        </w:tc>
        <w:tc>
          <w:tcPr>
            <w:tcW w:w="0" w:type="auto"/>
            <w:vAlign w:val="center"/>
            <w:hideMark/>
          </w:tcPr>
          <w:p w14:paraId="3E1C0C65" w14:textId="77777777" w:rsidR="00871ED9" w:rsidRDefault="00871ED9" w:rsidP="00A348FA">
            <w:pPr>
              <w:spacing w:line="240" w:lineRule="auto"/>
              <w:rPr>
                <w:sz w:val="20"/>
                <w:szCs w:val="20"/>
              </w:rPr>
            </w:pPr>
          </w:p>
        </w:tc>
        <w:tc>
          <w:tcPr>
            <w:tcW w:w="0" w:type="auto"/>
            <w:vAlign w:val="center"/>
            <w:hideMark/>
          </w:tcPr>
          <w:p w14:paraId="5514511D" w14:textId="77777777" w:rsidR="00871ED9" w:rsidRDefault="00871ED9" w:rsidP="00A348FA">
            <w:pPr>
              <w:spacing w:line="240" w:lineRule="auto"/>
              <w:rPr>
                <w:sz w:val="20"/>
                <w:szCs w:val="20"/>
              </w:rPr>
            </w:pPr>
          </w:p>
        </w:tc>
        <w:tc>
          <w:tcPr>
            <w:tcW w:w="0" w:type="auto"/>
            <w:vAlign w:val="center"/>
            <w:hideMark/>
          </w:tcPr>
          <w:p w14:paraId="077897E3" w14:textId="77777777" w:rsidR="00871ED9" w:rsidRDefault="00871ED9" w:rsidP="00A348FA">
            <w:pPr>
              <w:spacing w:line="240" w:lineRule="auto"/>
              <w:rPr>
                <w:sz w:val="20"/>
                <w:szCs w:val="20"/>
              </w:rPr>
            </w:pPr>
          </w:p>
        </w:tc>
        <w:tc>
          <w:tcPr>
            <w:tcW w:w="0" w:type="auto"/>
            <w:vAlign w:val="center"/>
            <w:hideMark/>
          </w:tcPr>
          <w:p w14:paraId="3867847B" w14:textId="77777777" w:rsidR="00871ED9" w:rsidRDefault="00871ED9" w:rsidP="00A348FA">
            <w:pPr>
              <w:spacing w:line="240" w:lineRule="auto"/>
              <w:rPr>
                <w:sz w:val="20"/>
                <w:szCs w:val="20"/>
              </w:rPr>
            </w:pPr>
          </w:p>
        </w:tc>
        <w:tc>
          <w:tcPr>
            <w:tcW w:w="0" w:type="auto"/>
            <w:vAlign w:val="center"/>
            <w:hideMark/>
          </w:tcPr>
          <w:p w14:paraId="7652322E" w14:textId="77777777" w:rsidR="00871ED9" w:rsidRDefault="00871ED9" w:rsidP="00A348FA">
            <w:pPr>
              <w:spacing w:line="240" w:lineRule="auto"/>
              <w:rPr>
                <w:sz w:val="20"/>
                <w:szCs w:val="20"/>
              </w:rPr>
            </w:pPr>
          </w:p>
        </w:tc>
      </w:tr>
      <w:tr w:rsidR="00A348FA" w14:paraId="3A978C65" w14:textId="77777777" w:rsidTr="00A348FA">
        <w:trPr>
          <w:trHeight w:val="1016"/>
          <w:tblCellSpacing w:w="15" w:type="dxa"/>
        </w:trPr>
        <w:tc>
          <w:tcPr>
            <w:tcW w:w="0" w:type="auto"/>
            <w:vAlign w:val="center"/>
            <w:hideMark/>
          </w:tcPr>
          <w:p w14:paraId="4719EB2C" w14:textId="77777777" w:rsidR="00871ED9" w:rsidRDefault="00871ED9" w:rsidP="00A348FA">
            <w:pPr>
              <w:spacing w:line="240" w:lineRule="auto"/>
              <w:rPr>
                <w:szCs w:val="24"/>
              </w:rPr>
            </w:pPr>
            <w:r>
              <w:t>Literature Review Writing</w:t>
            </w:r>
          </w:p>
        </w:tc>
        <w:tc>
          <w:tcPr>
            <w:tcW w:w="0" w:type="auto"/>
            <w:vAlign w:val="center"/>
            <w:hideMark/>
          </w:tcPr>
          <w:p w14:paraId="485FDE3C" w14:textId="77777777" w:rsidR="00871ED9" w:rsidRDefault="00871ED9" w:rsidP="00A348FA">
            <w:pPr>
              <w:spacing w:line="240" w:lineRule="auto"/>
            </w:pPr>
          </w:p>
        </w:tc>
        <w:tc>
          <w:tcPr>
            <w:tcW w:w="0" w:type="auto"/>
            <w:vAlign w:val="center"/>
            <w:hideMark/>
          </w:tcPr>
          <w:p w14:paraId="20DD892D" w14:textId="77777777" w:rsidR="00871ED9" w:rsidRDefault="00871ED9" w:rsidP="00A348FA">
            <w:pPr>
              <w:spacing w:line="240" w:lineRule="auto"/>
              <w:rPr>
                <w:szCs w:val="24"/>
              </w:rPr>
            </w:pPr>
            <w:r>
              <w:rPr>
                <w:rFonts w:ascii="Segoe UI Symbol" w:hAnsi="Segoe UI Symbol" w:cs="Segoe UI Symbol"/>
              </w:rPr>
              <w:t>✓</w:t>
            </w:r>
            <w:bookmarkStart w:id="25" w:name="_GoBack"/>
            <w:bookmarkEnd w:id="25"/>
          </w:p>
        </w:tc>
        <w:tc>
          <w:tcPr>
            <w:tcW w:w="0" w:type="auto"/>
            <w:vAlign w:val="center"/>
            <w:hideMark/>
          </w:tcPr>
          <w:p w14:paraId="6DE453F8" w14:textId="77777777" w:rsidR="00871ED9" w:rsidRDefault="00871ED9" w:rsidP="00A348FA">
            <w:pPr>
              <w:spacing w:line="240" w:lineRule="auto"/>
            </w:pPr>
            <w:r>
              <w:rPr>
                <w:rFonts w:ascii="Segoe UI Symbol" w:hAnsi="Segoe UI Symbol" w:cs="Segoe UI Symbol"/>
              </w:rPr>
              <w:t>✓</w:t>
            </w:r>
          </w:p>
        </w:tc>
        <w:tc>
          <w:tcPr>
            <w:tcW w:w="0" w:type="auto"/>
            <w:vAlign w:val="center"/>
            <w:hideMark/>
          </w:tcPr>
          <w:p w14:paraId="6B763C04" w14:textId="77777777" w:rsidR="00871ED9" w:rsidRDefault="00871ED9" w:rsidP="00A348FA">
            <w:pPr>
              <w:spacing w:line="240" w:lineRule="auto"/>
            </w:pPr>
            <w:r>
              <w:rPr>
                <w:rFonts w:ascii="Segoe UI Symbol" w:hAnsi="Segoe UI Symbol" w:cs="Segoe UI Symbol"/>
              </w:rPr>
              <w:t>✓</w:t>
            </w:r>
          </w:p>
        </w:tc>
        <w:tc>
          <w:tcPr>
            <w:tcW w:w="0" w:type="auto"/>
            <w:vAlign w:val="center"/>
            <w:hideMark/>
          </w:tcPr>
          <w:p w14:paraId="31E94716" w14:textId="77777777" w:rsidR="00871ED9" w:rsidRDefault="00871ED9" w:rsidP="00A348FA">
            <w:pPr>
              <w:spacing w:line="240" w:lineRule="auto"/>
            </w:pPr>
            <w:r>
              <w:rPr>
                <w:rFonts w:ascii="Segoe UI Symbol" w:hAnsi="Segoe UI Symbol" w:cs="Segoe UI Symbol"/>
              </w:rPr>
              <w:t>✓</w:t>
            </w:r>
          </w:p>
        </w:tc>
        <w:tc>
          <w:tcPr>
            <w:tcW w:w="0" w:type="auto"/>
            <w:vAlign w:val="center"/>
            <w:hideMark/>
          </w:tcPr>
          <w:p w14:paraId="5D58E48B" w14:textId="77777777" w:rsidR="00871ED9" w:rsidRDefault="00871ED9" w:rsidP="00A348FA">
            <w:pPr>
              <w:spacing w:line="240" w:lineRule="auto"/>
            </w:pPr>
            <w:r>
              <w:rPr>
                <w:rFonts w:ascii="Segoe UI Symbol" w:hAnsi="Segoe UI Symbol" w:cs="Segoe UI Symbol"/>
              </w:rPr>
              <w:t>✓</w:t>
            </w:r>
          </w:p>
        </w:tc>
        <w:tc>
          <w:tcPr>
            <w:tcW w:w="0" w:type="auto"/>
            <w:vAlign w:val="center"/>
            <w:hideMark/>
          </w:tcPr>
          <w:p w14:paraId="36448243" w14:textId="77777777" w:rsidR="00871ED9" w:rsidRDefault="00871ED9" w:rsidP="00A348FA">
            <w:pPr>
              <w:spacing w:line="240" w:lineRule="auto"/>
            </w:pPr>
            <w:r>
              <w:rPr>
                <w:rFonts w:ascii="Segoe UI Symbol" w:hAnsi="Segoe UI Symbol" w:cs="Segoe UI Symbol"/>
              </w:rPr>
              <w:t>✓</w:t>
            </w:r>
          </w:p>
        </w:tc>
        <w:tc>
          <w:tcPr>
            <w:tcW w:w="0" w:type="auto"/>
            <w:vAlign w:val="center"/>
            <w:hideMark/>
          </w:tcPr>
          <w:p w14:paraId="7D460F0A" w14:textId="77777777" w:rsidR="00871ED9" w:rsidRDefault="00871ED9" w:rsidP="00A348FA">
            <w:pPr>
              <w:spacing w:line="240" w:lineRule="auto"/>
            </w:pPr>
          </w:p>
        </w:tc>
        <w:tc>
          <w:tcPr>
            <w:tcW w:w="0" w:type="auto"/>
            <w:vAlign w:val="center"/>
            <w:hideMark/>
          </w:tcPr>
          <w:p w14:paraId="03BBF683" w14:textId="77777777" w:rsidR="00871ED9" w:rsidRDefault="00871ED9" w:rsidP="00A348FA">
            <w:pPr>
              <w:spacing w:line="240" w:lineRule="auto"/>
              <w:rPr>
                <w:sz w:val="20"/>
                <w:szCs w:val="20"/>
              </w:rPr>
            </w:pPr>
          </w:p>
        </w:tc>
        <w:tc>
          <w:tcPr>
            <w:tcW w:w="0" w:type="auto"/>
            <w:vAlign w:val="center"/>
            <w:hideMark/>
          </w:tcPr>
          <w:p w14:paraId="5CECA713" w14:textId="77777777" w:rsidR="00871ED9" w:rsidRDefault="00871ED9" w:rsidP="00A348FA">
            <w:pPr>
              <w:spacing w:line="240" w:lineRule="auto"/>
              <w:rPr>
                <w:sz w:val="20"/>
                <w:szCs w:val="20"/>
              </w:rPr>
            </w:pPr>
          </w:p>
        </w:tc>
        <w:tc>
          <w:tcPr>
            <w:tcW w:w="0" w:type="auto"/>
            <w:vAlign w:val="center"/>
            <w:hideMark/>
          </w:tcPr>
          <w:p w14:paraId="7DD27989" w14:textId="77777777" w:rsidR="00871ED9" w:rsidRDefault="00871ED9" w:rsidP="00A348FA">
            <w:pPr>
              <w:spacing w:line="240" w:lineRule="auto"/>
              <w:rPr>
                <w:sz w:val="20"/>
                <w:szCs w:val="20"/>
              </w:rPr>
            </w:pPr>
          </w:p>
        </w:tc>
        <w:tc>
          <w:tcPr>
            <w:tcW w:w="0" w:type="auto"/>
            <w:vAlign w:val="center"/>
            <w:hideMark/>
          </w:tcPr>
          <w:p w14:paraId="0E8D83B8" w14:textId="77777777" w:rsidR="00871ED9" w:rsidRDefault="00871ED9" w:rsidP="00A348FA">
            <w:pPr>
              <w:spacing w:line="240" w:lineRule="auto"/>
              <w:rPr>
                <w:sz w:val="20"/>
                <w:szCs w:val="20"/>
              </w:rPr>
            </w:pPr>
          </w:p>
        </w:tc>
        <w:tc>
          <w:tcPr>
            <w:tcW w:w="0" w:type="auto"/>
            <w:vAlign w:val="center"/>
            <w:hideMark/>
          </w:tcPr>
          <w:p w14:paraId="6602E290" w14:textId="77777777" w:rsidR="00871ED9" w:rsidRDefault="00871ED9" w:rsidP="00A348FA">
            <w:pPr>
              <w:spacing w:line="240" w:lineRule="auto"/>
              <w:rPr>
                <w:sz w:val="20"/>
                <w:szCs w:val="20"/>
              </w:rPr>
            </w:pPr>
          </w:p>
        </w:tc>
        <w:tc>
          <w:tcPr>
            <w:tcW w:w="0" w:type="auto"/>
            <w:vAlign w:val="center"/>
            <w:hideMark/>
          </w:tcPr>
          <w:p w14:paraId="17BA9B69" w14:textId="77777777" w:rsidR="00871ED9" w:rsidRDefault="00871ED9" w:rsidP="00A348FA">
            <w:pPr>
              <w:spacing w:line="240" w:lineRule="auto"/>
              <w:rPr>
                <w:sz w:val="20"/>
                <w:szCs w:val="20"/>
              </w:rPr>
            </w:pPr>
          </w:p>
        </w:tc>
        <w:tc>
          <w:tcPr>
            <w:tcW w:w="0" w:type="auto"/>
            <w:vAlign w:val="center"/>
            <w:hideMark/>
          </w:tcPr>
          <w:p w14:paraId="6CE8D09A" w14:textId="77777777" w:rsidR="00871ED9" w:rsidRDefault="00871ED9" w:rsidP="00A348FA">
            <w:pPr>
              <w:spacing w:line="240" w:lineRule="auto"/>
              <w:rPr>
                <w:sz w:val="20"/>
                <w:szCs w:val="20"/>
              </w:rPr>
            </w:pPr>
          </w:p>
        </w:tc>
      </w:tr>
      <w:tr w:rsidR="00A348FA" w14:paraId="5175674A" w14:textId="77777777" w:rsidTr="00A348FA">
        <w:trPr>
          <w:trHeight w:val="1016"/>
          <w:tblCellSpacing w:w="15" w:type="dxa"/>
        </w:trPr>
        <w:tc>
          <w:tcPr>
            <w:tcW w:w="0" w:type="auto"/>
            <w:vAlign w:val="center"/>
            <w:hideMark/>
          </w:tcPr>
          <w:p w14:paraId="62F1E09F" w14:textId="77777777" w:rsidR="00871ED9" w:rsidRDefault="00871ED9" w:rsidP="00A348FA">
            <w:pPr>
              <w:spacing w:line="240" w:lineRule="auto"/>
              <w:rPr>
                <w:szCs w:val="24"/>
              </w:rPr>
            </w:pPr>
            <w:r>
              <w:t>Methodology Development</w:t>
            </w:r>
          </w:p>
        </w:tc>
        <w:tc>
          <w:tcPr>
            <w:tcW w:w="0" w:type="auto"/>
            <w:vAlign w:val="center"/>
            <w:hideMark/>
          </w:tcPr>
          <w:p w14:paraId="74431D1C" w14:textId="77777777" w:rsidR="00871ED9" w:rsidRDefault="00871ED9" w:rsidP="00A348FA">
            <w:pPr>
              <w:spacing w:line="240" w:lineRule="auto"/>
            </w:pPr>
          </w:p>
        </w:tc>
        <w:tc>
          <w:tcPr>
            <w:tcW w:w="0" w:type="auto"/>
            <w:vAlign w:val="center"/>
            <w:hideMark/>
          </w:tcPr>
          <w:p w14:paraId="4DC0A3D9" w14:textId="77777777" w:rsidR="00871ED9" w:rsidRDefault="00871ED9" w:rsidP="00A348FA">
            <w:pPr>
              <w:spacing w:line="240" w:lineRule="auto"/>
              <w:rPr>
                <w:sz w:val="20"/>
                <w:szCs w:val="20"/>
              </w:rPr>
            </w:pPr>
          </w:p>
        </w:tc>
        <w:tc>
          <w:tcPr>
            <w:tcW w:w="0" w:type="auto"/>
            <w:vAlign w:val="center"/>
            <w:hideMark/>
          </w:tcPr>
          <w:p w14:paraId="725A8C3A" w14:textId="77777777" w:rsidR="00871ED9" w:rsidRDefault="00871ED9" w:rsidP="00A348FA">
            <w:pPr>
              <w:spacing w:line="240" w:lineRule="auto"/>
              <w:rPr>
                <w:sz w:val="20"/>
                <w:szCs w:val="20"/>
              </w:rPr>
            </w:pPr>
          </w:p>
        </w:tc>
        <w:tc>
          <w:tcPr>
            <w:tcW w:w="0" w:type="auto"/>
            <w:vAlign w:val="center"/>
            <w:hideMark/>
          </w:tcPr>
          <w:p w14:paraId="16C28974" w14:textId="77777777" w:rsidR="00871ED9" w:rsidRDefault="00871ED9" w:rsidP="00A348FA">
            <w:pPr>
              <w:spacing w:line="240" w:lineRule="auto"/>
              <w:rPr>
                <w:szCs w:val="24"/>
              </w:rPr>
            </w:pPr>
            <w:r>
              <w:rPr>
                <w:rFonts w:ascii="Segoe UI Symbol" w:hAnsi="Segoe UI Symbol" w:cs="Segoe UI Symbol"/>
              </w:rPr>
              <w:t>✓</w:t>
            </w:r>
          </w:p>
        </w:tc>
        <w:tc>
          <w:tcPr>
            <w:tcW w:w="0" w:type="auto"/>
            <w:vAlign w:val="center"/>
            <w:hideMark/>
          </w:tcPr>
          <w:p w14:paraId="401FEEB3" w14:textId="77777777" w:rsidR="00871ED9" w:rsidRDefault="00871ED9" w:rsidP="00A348FA">
            <w:pPr>
              <w:spacing w:line="240" w:lineRule="auto"/>
            </w:pPr>
            <w:r>
              <w:rPr>
                <w:rFonts w:ascii="Segoe UI Symbol" w:hAnsi="Segoe UI Symbol" w:cs="Segoe UI Symbol"/>
              </w:rPr>
              <w:t>✓</w:t>
            </w:r>
          </w:p>
        </w:tc>
        <w:tc>
          <w:tcPr>
            <w:tcW w:w="0" w:type="auto"/>
            <w:vAlign w:val="center"/>
            <w:hideMark/>
          </w:tcPr>
          <w:p w14:paraId="24150E6A" w14:textId="77777777" w:rsidR="00871ED9" w:rsidRDefault="00871ED9" w:rsidP="00A348FA">
            <w:pPr>
              <w:spacing w:line="240" w:lineRule="auto"/>
            </w:pPr>
            <w:r>
              <w:rPr>
                <w:rFonts w:ascii="Segoe UI Symbol" w:hAnsi="Segoe UI Symbol" w:cs="Segoe UI Symbol"/>
              </w:rPr>
              <w:t>✓</w:t>
            </w:r>
          </w:p>
        </w:tc>
        <w:tc>
          <w:tcPr>
            <w:tcW w:w="0" w:type="auto"/>
            <w:vAlign w:val="center"/>
            <w:hideMark/>
          </w:tcPr>
          <w:p w14:paraId="56D6B3A0" w14:textId="77777777" w:rsidR="00871ED9" w:rsidRDefault="00871ED9" w:rsidP="00A348FA">
            <w:pPr>
              <w:spacing w:line="240" w:lineRule="auto"/>
            </w:pPr>
          </w:p>
        </w:tc>
        <w:tc>
          <w:tcPr>
            <w:tcW w:w="0" w:type="auto"/>
            <w:vAlign w:val="center"/>
            <w:hideMark/>
          </w:tcPr>
          <w:p w14:paraId="05B5E708" w14:textId="77777777" w:rsidR="00871ED9" w:rsidRDefault="00871ED9" w:rsidP="00A348FA">
            <w:pPr>
              <w:spacing w:line="240" w:lineRule="auto"/>
              <w:rPr>
                <w:sz w:val="20"/>
                <w:szCs w:val="20"/>
              </w:rPr>
            </w:pPr>
          </w:p>
        </w:tc>
        <w:tc>
          <w:tcPr>
            <w:tcW w:w="0" w:type="auto"/>
            <w:vAlign w:val="center"/>
            <w:hideMark/>
          </w:tcPr>
          <w:p w14:paraId="2E6CD295" w14:textId="77777777" w:rsidR="00871ED9" w:rsidRDefault="00871ED9" w:rsidP="00A348FA">
            <w:pPr>
              <w:spacing w:line="240" w:lineRule="auto"/>
              <w:rPr>
                <w:sz w:val="20"/>
                <w:szCs w:val="20"/>
              </w:rPr>
            </w:pPr>
          </w:p>
        </w:tc>
        <w:tc>
          <w:tcPr>
            <w:tcW w:w="0" w:type="auto"/>
            <w:vAlign w:val="center"/>
            <w:hideMark/>
          </w:tcPr>
          <w:p w14:paraId="1FD76C35" w14:textId="77777777" w:rsidR="00871ED9" w:rsidRDefault="00871ED9" w:rsidP="00A348FA">
            <w:pPr>
              <w:spacing w:line="240" w:lineRule="auto"/>
              <w:rPr>
                <w:sz w:val="20"/>
                <w:szCs w:val="20"/>
              </w:rPr>
            </w:pPr>
          </w:p>
        </w:tc>
        <w:tc>
          <w:tcPr>
            <w:tcW w:w="0" w:type="auto"/>
            <w:vAlign w:val="center"/>
            <w:hideMark/>
          </w:tcPr>
          <w:p w14:paraId="265EEB12" w14:textId="77777777" w:rsidR="00871ED9" w:rsidRDefault="00871ED9" w:rsidP="00A348FA">
            <w:pPr>
              <w:spacing w:line="240" w:lineRule="auto"/>
              <w:rPr>
                <w:sz w:val="20"/>
                <w:szCs w:val="20"/>
              </w:rPr>
            </w:pPr>
          </w:p>
        </w:tc>
        <w:tc>
          <w:tcPr>
            <w:tcW w:w="0" w:type="auto"/>
            <w:vAlign w:val="center"/>
            <w:hideMark/>
          </w:tcPr>
          <w:p w14:paraId="226CE5C3" w14:textId="77777777" w:rsidR="00871ED9" w:rsidRDefault="00871ED9" w:rsidP="00A348FA">
            <w:pPr>
              <w:spacing w:line="240" w:lineRule="auto"/>
              <w:rPr>
                <w:sz w:val="20"/>
                <w:szCs w:val="20"/>
              </w:rPr>
            </w:pPr>
          </w:p>
        </w:tc>
        <w:tc>
          <w:tcPr>
            <w:tcW w:w="0" w:type="auto"/>
            <w:vAlign w:val="center"/>
            <w:hideMark/>
          </w:tcPr>
          <w:p w14:paraId="46B7239C" w14:textId="77777777" w:rsidR="00871ED9" w:rsidRDefault="00871ED9" w:rsidP="00A348FA">
            <w:pPr>
              <w:spacing w:line="240" w:lineRule="auto"/>
              <w:rPr>
                <w:sz w:val="20"/>
                <w:szCs w:val="20"/>
              </w:rPr>
            </w:pPr>
          </w:p>
        </w:tc>
        <w:tc>
          <w:tcPr>
            <w:tcW w:w="0" w:type="auto"/>
            <w:vAlign w:val="center"/>
            <w:hideMark/>
          </w:tcPr>
          <w:p w14:paraId="7ADDF33B" w14:textId="77777777" w:rsidR="00871ED9" w:rsidRDefault="00871ED9" w:rsidP="00A348FA">
            <w:pPr>
              <w:spacing w:line="240" w:lineRule="auto"/>
              <w:rPr>
                <w:sz w:val="20"/>
                <w:szCs w:val="20"/>
              </w:rPr>
            </w:pPr>
          </w:p>
        </w:tc>
        <w:tc>
          <w:tcPr>
            <w:tcW w:w="0" w:type="auto"/>
            <w:vAlign w:val="center"/>
            <w:hideMark/>
          </w:tcPr>
          <w:p w14:paraId="2FC91D4A" w14:textId="77777777" w:rsidR="00871ED9" w:rsidRDefault="00871ED9" w:rsidP="00A348FA">
            <w:pPr>
              <w:spacing w:line="240" w:lineRule="auto"/>
              <w:rPr>
                <w:sz w:val="20"/>
                <w:szCs w:val="20"/>
              </w:rPr>
            </w:pPr>
          </w:p>
        </w:tc>
      </w:tr>
      <w:tr w:rsidR="00A348FA" w14:paraId="1F81C702" w14:textId="77777777" w:rsidTr="00A348FA">
        <w:trPr>
          <w:trHeight w:val="1306"/>
          <w:tblCellSpacing w:w="15" w:type="dxa"/>
        </w:trPr>
        <w:tc>
          <w:tcPr>
            <w:tcW w:w="0" w:type="auto"/>
            <w:vAlign w:val="center"/>
            <w:hideMark/>
          </w:tcPr>
          <w:p w14:paraId="20085FB2" w14:textId="68436F87" w:rsidR="00871ED9" w:rsidRDefault="00A348FA" w:rsidP="00A348FA">
            <w:pPr>
              <w:spacing w:line="240" w:lineRule="auto"/>
              <w:rPr>
                <w:szCs w:val="24"/>
              </w:rPr>
            </w:pPr>
            <w:r w:rsidRPr="00A348FA">
              <w:t>Source Selection and Data Extraction</w:t>
            </w:r>
          </w:p>
        </w:tc>
        <w:tc>
          <w:tcPr>
            <w:tcW w:w="0" w:type="auto"/>
            <w:vAlign w:val="center"/>
            <w:hideMark/>
          </w:tcPr>
          <w:p w14:paraId="7C4BF305" w14:textId="77777777" w:rsidR="00871ED9" w:rsidRDefault="00871ED9" w:rsidP="00A348FA">
            <w:pPr>
              <w:spacing w:line="240" w:lineRule="auto"/>
            </w:pPr>
          </w:p>
        </w:tc>
        <w:tc>
          <w:tcPr>
            <w:tcW w:w="0" w:type="auto"/>
            <w:vAlign w:val="center"/>
            <w:hideMark/>
          </w:tcPr>
          <w:p w14:paraId="08B71256" w14:textId="77777777" w:rsidR="00871ED9" w:rsidRDefault="00871ED9" w:rsidP="00A348FA">
            <w:pPr>
              <w:spacing w:line="240" w:lineRule="auto"/>
              <w:rPr>
                <w:sz w:val="20"/>
                <w:szCs w:val="20"/>
              </w:rPr>
            </w:pPr>
          </w:p>
        </w:tc>
        <w:tc>
          <w:tcPr>
            <w:tcW w:w="0" w:type="auto"/>
            <w:vAlign w:val="center"/>
            <w:hideMark/>
          </w:tcPr>
          <w:p w14:paraId="7247291B" w14:textId="77777777" w:rsidR="00871ED9" w:rsidRDefault="00871ED9" w:rsidP="00A348FA">
            <w:pPr>
              <w:spacing w:line="240" w:lineRule="auto"/>
              <w:rPr>
                <w:sz w:val="20"/>
                <w:szCs w:val="20"/>
              </w:rPr>
            </w:pPr>
          </w:p>
        </w:tc>
        <w:tc>
          <w:tcPr>
            <w:tcW w:w="0" w:type="auto"/>
            <w:vAlign w:val="center"/>
            <w:hideMark/>
          </w:tcPr>
          <w:p w14:paraId="2F00F608" w14:textId="77777777" w:rsidR="00871ED9" w:rsidRDefault="00871ED9" w:rsidP="00A348FA">
            <w:pPr>
              <w:spacing w:line="240" w:lineRule="auto"/>
              <w:rPr>
                <w:sz w:val="20"/>
                <w:szCs w:val="20"/>
              </w:rPr>
            </w:pPr>
          </w:p>
        </w:tc>
        <w:tc>
          <w:tcPr>
            <w:tcW w:w="0" w:type="auto"/>
            <w:vAlign w:val="center"/>
            <w:hideMark/>
          </w:tcPr>
          <w:p w14:paraId="52EB693F" w14:textId="77777777" w:rsidR="00871ED9" w:rsidRDefault="00871ED9" w:rsidP="00A348FA">
            <w:pPr>
              <w:spacing w:line="240" w:lineRule="auto"/>
              <w:rPr>
                <w:szCs w:val="24"/>
              </w:rPr>
            </w:pPr>
            <w:r>
              <w:rPr>
                <w:rFonts w:ascii="Segoe UI Symbol" w:hAnsi="Segoe UI Symbol" w:cs="Segoe UI Symbol"/>
              </w:rPr>
              <w:t>✓</w:t>
            </w:r>
          </w:p>
        </w:tc>
        <w:tc>
          <w:tcPr>
            <w:tcW w:w="0" w:type="auto"/>
            <w:vAlign w:val="center"/>
            <w:hideMark/>
          </w:tcPr>
          <w:p w14:paraId="2C3175A6" w14:textId="77777777" w:rsidR="00871ED9" w:rsidRDefault="00871ED9" w:rsidP="00A348FA">
            <w:pPr>
              <w:spacing w:line="240" w:lineRule="auto"/>
            </w:pPr>
            <w:r>
              <w:rPr>
                <w:rFonts w:ascii="Segoe UI Symbol" w:hAnsi="Segoe UI Symbol" w:cs="Segoe UI Symbol"/>
              </w:rPr>
              <w:t>✓</w:t>
            </w:r>
          </w:p>
        </w:tc>
        <w:tc>
          <w:tcPr>
            <w:tcW w:w="0" w:type="auto"/>
            <w:vAlign w:val="center"/>
            <w:hideMark/>
          </w:tcPr>
          <w:p w14:paraId="007B1A08" w14:textId="77777777" w:rsidR="00871ED9" w:rsidRDefault="00871ED9" w:rsidP="00A348FA">
            <w:pPr>
              <w:spacing w:line="240" w:lineRule="auto"/>
            </w:pPr>
            <w:r>
              <w:rPr>
                <w:rFonts w:ascii="Segoe UI Symbol" w:hAnsi="Segoe UI Symbol" w:cs="Segoe UI Symbol"/>
              </w:rPr>
              <w:t>✓</w:t>
            </w:r>
          </w:p>
        </w:tc>
        <w:tc>
          <w:tcPr>
            <w:tcW w:w="0" w:type="auto"/>
            <w:vAlign w:val="center"/>
            <w:hideMark/>
          </w:tcPr>
          <w:p w14:paraId="0DA24547" w14:textId="77777777" w:rsidR="00871ED9" w:rsidRDefault="00871ED9" w:rsidP="00A348FA">
            <w:pPr>
              <w:spacing w:line="240" w:lineRule="auto"/>
            </w:pPr>
            <w:r>
              <w:rPr>
                <w:rFonts w:ascii="Segoe UI Symbol" w:hAnsi="Segoe UI Symbol" w:cs="Segoe UI Symbol"/>
              </w:rPr>
              <w:t>✓</w:t>
            </w:r>
          </w:p>
        </w:tc>
        <w:tc>
          <w:tcPr>
            <w:tcW w:w="0" w:type="auto"/>
            <w:vAlign w:val="center"/>
            <w:hideMark/>
          </w:tcPr>
          <w:p w14:paraId="25487A41" w14:textId="77777777" w:rsidR="00871ED9" w:rsidRDefault="00871ED9" w:rsidP="00A348FA">
            <w:pPr>
              <w:spacing w:line="240" w:lineRule="auto"/>
            </w:pPr>
          </w:p>
        </w:tc>
        <w:tc>
          <w:tcPr>
            <w:tcW w:w="0" w:type="auto"/>
            <w:vAlign w:val="center"/>
            <w:hideMark/>
          </w:tcPr>
          <w:p w14:paraId="6886DD33" w14:textId="77777777" w:rsidR="00871ED9" w:rsidRDefault="00871ED9" w:rsidP="00A348FA">
            <w:pPr>
              <w:spacing w:line="240" w:lineRule="auto"/>
              <w:rPr>
                <w:sz w:val="20"/>
                <w:szCs w:val="20"/>
              </w:rPr>
            </w:pPr>
          </w:p>
        </w:tc>
        <w:tc>
          <w:tcPr>
            <w:tcW w:w="0" w:type="auto"/>
            <w:vAlign w:val="center"/>
            <w:hideMark/>
          </w:tcPr>
          <w:p w14:paraId="18E0DDF6" w14:textId="77777777" w:rsidR="00871ED9" w:rsidRDefault="00871ED9" w:rsidP="00A348FA">
            <w:pPr>
              <w:spacing w:line="240" w:lineRule="auto"/>
              <w:rPr>
                <w:sz w:val="20"/>
                <w:szCs w:val="20"/>
              </w:rPr>
            </w:pPr>
          </w:p>
        </w:tc>
        <w:tc>
          <w:tcPr>
            <w:tcW w:w="0" w:type="auto"/>
            <w:vAlign w:val="center"/>
            <w:hideMark/>
          </w:tcPr>
          <w:p w14:paraId="05AFDBDF" w14:textId="77777777" w:rsidR="00871ED9" w:rsidRDefault="00871ED9" w:rsidP="00A348FA">
            <w:pPr>
              <w:spacing w:line="240" w:lineRule="auto"/>
              <w:rPr>
                <w:sz w:val="20"/>
                <w:szCs w:val="20"/>
              </w:rPr>
            </w:pPr>
          </w:p>
        </w:tc>
        <w:tc>
          <w:tcPr>
            <w:tcW w:w="0" w:type="auto"/>
            <w:vAlign w:val="center"/>
            <w:hideMark/>
          </w:tcPr>
          <w:p w14:paraId="4692A1A6" w14:textId="77777777" w:rsidR="00871ED9" w:rsidRDefault="00871ED9" w:rsidP="00A348FA">
            <w:pPr>
              <w:spacing w:line="240" w:lineRule="auto"/>
              <w:rPr>
                <w:sz w:val="20"/>
                <w:szCs w:val="20"/>
              </w:rPr>
            </w:pPr>
          </w:p>
        </w:tc>
        <w:tc>
          <w:tcPr>
            <w:tcW w:w="0" w:type="auto"/>
            <w:vAlign w:val="center"/>
            <w:hideMark/>
          </w:tcPr>
          <w:p w14:paraId="02503A85" w14:textId="77777777" w:rsidR="00871ED9" w:rsidRDefault="00871ED9" w:rsidP="00A348FA">
            <w:pPr>
              <w:spacing w:line="240" w:lineRule="auto"/>
              <w:rPr>
                <w:sz w:val="20"/>
                <w:szCs w:val="20"/>
              </w:rPr>
            </w:pPr>
          </w:p>
        </w:tc>
        <w:tc>
          <w:tcPr>
            <w:tcW w:w="0" w:type="auto"/>
            <w:vAlign w:val="center"/>
            <w:hideMark/>
          </w:tcPr>
          <w:p w14:paraId="5AE1B24B" w14:textId="77777777" w:rsidR="00871ED9" w:rsidRDefault="00871ED9" w:rsidP="00A348FA">
            <w:pPr>
              <w:spacing w:line="240" w:lineRule="auto"/>
              <w:rPr>
                <w:sz w:val="20"/>
                <w:szCs w:val="20"/>
              </w:rPr>
            </w:pPr>
          </w:p>
        </w:tc>
      </w:tr>
      <w:tr w:rsidR="00A348FA" w14:paraId="298AA22C" w14:textId="77777777" w:rsidTr="00A348FA">
        <w:trPr>
          <w:trHeight w:val="735"/>
          <w:tblCellSpacing w:w="15" w:type="dxa"/>
        </w:trPr>
        <w:tc>
          <w:tcPr>
            <w:tcW w:w="0" w:type="auto"/>
            <w:vAlign w:val="center"/>
            <w:hideMark/>
          </w:tcPr>
          <w:p w14:paraId="50BC6773" w14:textId="437A6FC3" w:rsidR="00871ED9" w:rsidRDefault="00A348FA" w:rsidP="00A348FA">
            <w:pPr>
              <w:spacing w:line="240" w:lineRule="auto"/>
              <w:rPr>
                <w:szCs w:val="24"/>
              </w:rPr>
            </w:pPr>
            <w:r>
              <w:t>Thematic Analysis</w:t>
            </w:r>
          </w:p>
        </w:tc>
        <w:tc>
          <w:tcPr>
            <w:tcW w:w="0" w:type="auto"/>
            <w:vAlign w:val="center"/>
            <w:hideMark/>
          </w:tcPr>
          <w:p w14:paraId="66D98ACE" w14:textId="77777777" w:rsidR="00871ED9" w:rsidRDefault="00871ED9" w:rsidP="00A348FA">
            <w:pPr>
              <w:spacing w:line="240" w:lineRule="auto"/>
            </w:pPr>
          </w:p>
        </w:tc>
        <w:tc>
          <w:tcPr>
            <w:tcW w:w="0" w:type="auto"/>
            <w:vAlign w:val="center"/>
            <w:hideMark/>
          </w:tcPr>
          <w:p w14:paraId="42AEED7B" w14:textId="77777777" w:rsidR="00871ED9" w:rsidRDefault="00871ED9" w:rsidP="00A348FA">
            <w:pPr>
              <w:spacing w:line="240" w:lineRule="auto"/>
              <w:rPr>
                <w:sz w:val="20"/>
                <w:szCs w:val="20"/>
              </w:rPr>
            </w:pPr>
          </w:p>
        </w:tc>
        <w:tc>
          <w:tcPr>
            <w:tcW w:w="0" w:type="auto"/>
            <w:vAlign w:val="center"/>
            <w:hideMark/>
          </w:tcPr>
          <w:p w14:paraId="4BD9700F" w14:textId="77777777" w:rsidR="00871ED9" w:rsidRDefault="00871ED9" w:rsidP="00A348FA">
            <w:pPr>
              <w:spacing w:line="240" w:lineRule="auto"/>
              <w:rPr>
                <w:sz w:val="20"/>
                <w:szCs w:val="20"/>
              </w:rPr>
            </w:pPr>
          </w:p>
        </w:tc>
        <w:tc>
          <w:tcPr>
            <w:tcW w:w="0" w:type="auto"/>
            <w:vAlign w:val="center"/>
            <w:hideMark/>
          </w:tcPr>
          <w:p w14:paraId="6FACCA42" w14:textId="77777777" w:rsidR="00871ED9" w:rsidRDefault="00871ED9" w:rsidP="00A348FA">
            <w:pPr>
              <w:spacing w:line="240" w:lineRule="auto"/>
              <w:rPr>
                <w:sz w:val="20"/>
                <w:szCs w:val="20"/>
              </w:rPr>
            </w:pPr>
          </w:p>
        </w:tc>
        <w:tc>
          <w:tcPr>
            <w:tcW w:w="0" w:type="auto"/>
            <w:vAlign w:val="center"/>
            <w:hideMark/>
          </w:tcPr>
          <w:p w14:paraId="52D84BDF" w14:textId="77777777" w:rsidR="00871ED9" w:rsidRDefault="00871ED9" w:rsidP="00A348FA">
            <w:pPr>
              <w:spacing w:line="240" w:lineRule="auto"/>
              <w:rPr>
                <w:sz w:val="20"/>
                <w:szCs w:val="20"/>
              </w:rPr>
            </w:pPr>
          </w:p>
        </w:tc>
        <w:tc>
          <w:tcPr>
            <w:tcW w:w="0" w:type="auto"/>
            <w:vAlign w:val="center"/>
            <w:hideMark/>
          </w:tcPr>
          <w:p w14:paraId="4EE39AA1" w14:textId="77777777" w:rsidR="00871ED9" w:rsidRDefault="00871ED9" w:rsidP="00A348FA">
            <w:pPr>
              <w:spacing w:line="240" w:lineRule="auto"/>
              <w:rPr>
                <w:sz w:val="20"/>
                <w:szCs w:val="20"/>
              </w:rPr>
            </w:pPr>
          </w:p>
        </w:tc>
        <w:tc>
          <w:tcPr>
            <w:tcW w:w="0" w:type="auto"/>
            <w:vAlign w:val="center"/>
            <w:hideMark/>
          </w:tcPr>
          <w:p w14:paraId="0CAFEC8E" w14:textId="77777777" w:rsidR="00871ED9" w:rsidRDefault="00871ED9" w:rsidP="00A348FA">
            <w:pPr>
              <w:spacing w:line="240" w:lineRule="auto"/>
              <w:rPr>
                <w:szCs w:val="24"/>
              </w:rPr>
            </w:pPr>
            <w:r>
              <w:rPr>
                <w:rFonts w:ascii="Segoe UI Symbol" w:hAnsi="Segoe UI Symbol" w:cs="Segoe UI Symbol"/>
              </w:rPr>
              <w:t>✓</w:t>
            </w:r>
          </w:p>
        </w:tc>
        <w:tc>
          <w:tcPr>
            <w:tcW w:w="0" w:type="auto"/>
            <w:vAlign w:val="center"/>
            <w:hideMark/>
          </w:tcPr>
          <w:p w14:paraId="5412C3CC" w14:textId="77777777" w:rsidR="00871ED9" w:rsidRDefault="00871ED9" w:rsidP="00A348FA">
            <w:pPr>
              <w:spacing w:line="240" w:lineRule="auto"/>
            </w:pPr>
            <w:r>
              <w:rPr>
                <w:rFonts w:ascii="Segoe UI Symbol" w:hAnsi="Segoe UI Symbol" w:cs="Segoe UI Symbol"/>
              </w:rPr>
              <w:t>✓</w:t>
            </w:r>
          </w:p>
        </w:tc>
        <w:tc>
          <w:tcPr>
            <w:tcW w:w="0" w:type="auto"/>
            <w:vAlign w:val="center"/>
            <w:hideMark/>
          </w:tcPr>
          <w:p w14:paraId="6EEE5C7F" w14:textId="77777777" w:rsidR="00871ED9" w:rsidRDefault="00871ED9" w:rsidP="00A348FA">
            <w:pPr>
              <w:spacing w:line="240" w:lineRule="auto"/>
            </w:pPr>
            <w:r>
              <w:rPr>
                <w:rFonts w:ascii="Segoe UI Symbol" w:hAnsi="Segoe UI Symbol" w:cs="Segoe UI Symbol"/>
              </w:rPr>
              <w:t>✓</w:t>
            </w:r>
          </w:p>
        </w:tc>
        <w:tc>
          <w:tcPr>
            <w:tcW w:w="0" w:type="auto"/>
            <w:vAlign w:val="center"/>
            <w:hideMark/>
          </w:tcPr>
          <w:p w14:paraId="495F69D9" w14:textId="77777777" w:rsidR="00871ED9" w:rsidRDefault="00871ED9" w:rsidP="00A348FA">
            <w:pPr>
              <w:spacing w:line="240" w:lineRule="auto"/>
            </w:pPr>
            <w:r>
              <w:rPr>
                <w:rFonts w:ascii="Segoe UI Symbol" w:hAnsi="Segoe UI Symbol" w:cs="Segoe UI Symbol"/>
              </w:rPr>
              <w:t>✓</w:t>
            </w:r>
          </w:p>
        </w:tc>
        <w:tc>
          <w:tcPr>
            <w:tcW w:w="0" w:type="auto"/>
            <w:vAlign w:val="center"/>
            <w:hideMark/>
          </w:tcPr>
          <w:p w14:paraId="6C6C9175" w14:textId="77777777" w:rsidR="00871ED9" w:rsidRDefault="00871ED9" w:rsidP="00A348FA">
            <w:pPr>
              <w:spacing w:line="240" w:lineRule="auto"/>
            </w:pPr>
          </w:p>
        </w:tc>
        <w:tc>
          <w:tcPr>
            <w:tcW w:w="0" w:type="auto"/>
            <w:vAlign w:val="center"/>
            <w:hideMark/>
          </w:tcPr>
          <w:p w14:paraId="1C15175D" w14:textId="77777777" w:rsidR="00871ED9" w:rsidRDefault="00871ED9" w:rsidP="00A348FA">
            <w:pPr>
              <w:spacing w:line="240" w:lineRule="auto"/>
              <w:rPr>
                <w:sz w:val="20"/>
                <w:szCs w:val="20"/>
              </w:rPr>
            </w:pPr>
          </w:p>
        </w:tc>
        <w:tc>
          <w:tcPr>
            <w:tcW w:w="0" w:type="auto"/>
            <w:vAlign w:val="center"/>
            <w:hideMark/>
          </w:tcPr>
          <w:p w14:paraId="702E06F3" w14:textId="77777777" w:rsidR="00871ED9" w:rsidRDefault="00871ED9" w:rsidP="00A348FA">
            <w:pPr>
              <w:spacing w:line="240" w:lineRule="auto"/>
              <w:rPr>
                <w:sz w:val="20"/>
                <w:szCs w:val="20"/>
              </w:rPr>
            </w:pPr>
          </w:p>
        </w:tc>
        <w:tc>
          <w:tcPr>
            <w:tcW w:w="0" w:type="auto"/>
            <w:vAlign w:val="center"/>
            <w:hideMark/>
          </w:tcPr>
          <w:p w14:paraId="30CD9303" w14:textId="77777777" w:rsidR="00871ED9" w:rsidRDefault="00871ED9" w:rsidP="00A348FA">
            <w:pPr>
              <w:spacing w:line="240" w:lineRule="auto"/>
              <w:rPr>
                <w:sz w:val="20"/>
                <w:szCs w:val="20"/>
              </w:rPr>
            </w:pPr>
          </w:p>
        </w:tc>
        <w:tc>
          <w:tcPr>
            <w:tcW w:w="0" w:type="auto"/>
            <w:vAlign w:val="center"/>
            <w:hideMark/>
          </w:tcPr>
          <w:p w14:paraId="598DA1F2" w14:textId="77777777" w:rsidR="00871ED9" w:rsidRDefault="00871ED9" w:rsidP="00A348FA">
            <w:pPr>
              <w:spacing w:line="240" w:lineRule="auto"/>
              <w:rPr>
                <w:sz w:val="20"/>
                <w:szCs w:val="20"/>
              </w:rPr>
            </w:pPr>
          </w:p>
        </w:tc>
      </w:tr>
      <w:tr w:rsidR="00A348FA" w14:paraId="6E801D7D" w14:textId="77777777" w:rsidTr="00A348FA">
        <w:trPr>
          <w:trHeight w:val="735"/>
          <w:tblCellSpacing w:w="15" w:type="dxa"/>
        </w:trPr>
        <w:tc>
          <w:tcPr>
            <w:tcW w:w="0" w:type="auto"/>
            <w:vAlign w:val="center"/>
            <w:hideMark/>
          </w:tcPr>
          <w:p w14:paraId="467C42FB" w14:textId="77777777" w:rsidR="00871ED9" w:rsidRDefault="00871ED9" w:rsidP="00A348FA">
            <w:pPr>
              <w:spacing w:line="240" w:lineRule="auto"/>
              <w:rPr>
                <w:szCs w:val="24"/>
              </w:rPr>
            </w:pPr>
            <w:r>
              <w:t>Findings and Discussion</w:t>
            </w:r>
          </w:p>
        </w:tc>
        <w:tc>
          <w:tcPr>
            <w:tcW w:w="0" w:type="auto"/>
            <w:vAlign w:val="center"/>
            <w:hideMark/>
          </w:tcPr>
          <w:p w14:paraId="28227E96" w14:textId="77777777" w:rsidR="00871ED9" w:rsidRDefault="00871ED9" w:rsidP="00A348FA">
            <w:pPr>
              <w:spacing w:line="240" w:lineRule="auto"/>
            </w:pPr>
          </w:p>
        </w:tc>
        <w:tc>
          <w:tcPr>
            <w:tcW w:w="0" w:type="auto"/>
            <w:vAlign w:val="center"/>
            <w:hideMark/>
          </w:tcPr>
          <w:p w14:paraId="4E5F0D71" w14:textId="77777777" w:rsidR="00871ED9" w:rsidRDefault="00871ED9" w:rsidP="00A348FA">
            <w:pPr>
              <w:spacing w:line="240" w:lineRule="auto"/>
              <w:rPr>
                <w:sz w:val="20"/>
                <w:szCs w:val="20"/>
              </w:rPr>
            </w:pPr>
          </w:p>
        </w:tc>
        <w:tc>
          <w:tcPr>
            <w:tcW w:w="0" w:type="auto"/>
            <w:vAlign w:val="center"/>
            <w:hideMark/>
          </w:tcPr>
          <w:p w14:paraId="2F9396CC" w14:textId="77777777" w:rsidR="00871ED9" w:rsidRDefault="00871ED9" w:rsidP="00A348FA">
            <w:pPr>
              <w:spacing w:line="240" w:lineRule="auto"/>
              <w:rPr>
                <w:sz w:val="20"/>
                <w:szCs w:val="20"/>
              </w:rPr>
            </w:pPr>
          </w:p>
        </w:tc>
        <w:tc>
          <w:tcPr>
            <w:tcW w:w="0" w:type="auto"/>
            <w:vAlign w:val="center"/>
            <w:hideMark/>
          </w:tcPr>
          <w:p w14:paraId="4C0CD56B" w14:textId="77777777" w:rsidR="00871ED9" w:rsidRDefault="00871ED9" w:rsidP="00A348FA">
            <w:pPr>
              <w:spacing w:line="240" w:lineRule="auto"/>
              <w:rPr>
                <w:sz w:val="20"/>
                <w:szCs w:val="20"/>
              </w:rPr>
            </w:pPr>
          </w:p>
        </w:tc>
        <w:tc>
          <w:tcPr>
            <w:tcW w:w="0" w:type="auto"/>
            <w:vAlign w:val="center"/>
            <w:hideMark/>
          </w:tcPr>
          <w:p w14:paraId="23644463" w14:textId="77777777" w:rsidR="00871ED9" w:rsidRDefault="00871ED9" w:rsidP="00A348FA">
            <w:pPr>
              <w:spacing w:line="240" w:lineRule="auto"/>
              <w:rPr>
                <w:sz w:val="20"/>
                <w:szCs w:val="20"/>
              </w:rPr>
            </w:pPr>
          </w:p>
        </w:tc>
        <w:tc>
          <w:tcPr>
            <w:tcW w:w="0" w:type="auto"/>
            <w:vAlign w:val="center"/>
            <w:hideMark/>
          </w:tcPr>
          <w:p w14:paraId="58A04DA0" w14:textId="77777777" w:rsidR="00871ED9" w:rsidRDefault="00871ED9" w:rsidP="00A348FA">
            <w:pPr>
              <w:spacing w:line="240" w:lineRule="auto"/>
              <w:rPr>
                <w:sz w:val="20"/>
                <w:szCs w:val="20"/>
              </w:rPr>
            </w:pPr>
          </w:p>
        </w:tc>
        <w:tc>
          <w:tcPr>
            <w:tcW w:w="0" w:type="auto"/>
            <w:vAlign w:val="center"/>
            <w:hideMark/>
          </w:tcPr>
          <w:p w14:paraId="18CECDCA" w14:textId="77777777" w:rsidR="00871ED9" w:rsidRDefault="00871ED9" w:rsidP="00A348FA">
            <w:pPr>
              <w:spacing w:line="240" w:lineRule="auto"/>
              <w:rPr>
                <w:sz w:val="20"/>
                <w:szCs w:val="20"/>
              </w:rPr>
            </w:pPr>
          </w:p>
        </w:tc>
        <w:tc>
          <w:tcPr>
            <w:tcW w:w="0" w:type="auto"/>
            <w:vAlign w:val="center"/>
            <w:hideMark/>
          </w:tcPr>
          <w:p w14:paraId="50B98FFB" w14:textId="77777777" w:rsidR="00871ED9" w:rsidRDefault="00871ED9" w:rsidP="00A348FA">
            <w:pPr>
              <w:spacing w:line="240" w:lineRule="auto"/>
              <w:rPr>
                <w:szCs w:val="24"/>
              </w:rPr>
            </w:pPr>
            <w:r>
              <w:rPr>
                <w:rFonts w:ascii="Segoe UI Symbol" w:hAnsi="Segoe UI Symbol" w:cs="Segoe UI Symbol"/>
              </w:rPr>
              <w:t>✓</w:t>
            </w:r>
          </w:p>
        </w:tc>
        <w:tc>
          <w:tcPr>
            <w:tcW w:w="0" w:type="auto"/>
            <w:vAlign w:val="center"/>
            <w:hideMark/>
          </w:tcPr>
          <w:p w14:paraId="79D5629A" w14:textId="77777777" w:rsidR="00871ED9" w:rsidRDefault="00871ED9" w:rsidP="00A348FA">
            <w:pPr>
              <w:spacing w:line="240" w:lineRule="auto"/>
            </w:pPr>
            <w:r>
              <w:rPr>
                <w:rFonts w:ascii="Segoe UI Symbol" w:hAnsi="Segoe UI Symbol" w:cs="Segoe UI Symbol"/>
              </w:rPr>
              <w:t>✓</w:t>
            </w:r>
          </w:p>
        </w:tc>
        <w:tc>
          <w:tcPr>
            <w:tcW w:w="0" w:type="auto"/>
            <w:vAlign w:val="center"/>
            <w:hideMark/>
          </w:tcPr>
          <w:p w14:paraId="0A34A6A9" w14:textId="77777777" w:rsidR="00871ED9" w:rsidRDefault="00871ED9" w:rsidP="00A348FA">
            <w:pPr>
              <w:spacing w:line="240" w:lineRule="auto"/>
            </w:pPr>
            <w:r>
              <w:rPr>
                <w:rFonts w:ascii="Segoe UI Symbol" w:hAnsi="Segoe UI Symbol" w:cs="Segoe UI Symbol"/>
              </w:rPr>
              <w:t>✓</w:t>
            </w:r>
          </w:p>
        </w:tc>
        <w:tc>
          <w:tcPr>
            <w:tcW w:w="0" w:type="auto"/>
            <w:vAlign w:val="center"/>
            <w:hideMark/>
          </w:tcPr>
          <w:p w14:paraId="20EA467C" w14:textId="77777777" w:rsidR="00871ED9" w:rsidRDefault="00871ED9" w:rsidP="00A348FA">
            <w:pPr>
              <w:spacing w:line="240" w:lineRule="auto"/>
            </w:pPr>
            <w:r>
              <w:rPr>
                <w:rFonts w:ascii="Segoe UI Symbol" w:hAnsi="Segoe UI Symbol" w:cs="Segoe UI Symbol"/>
              </w:rPr>
              <w:t>✓</w:t>
            </w:r>
          </w:p>
        </w:tc>
        <w:tc>
          <w:tcPr>
            <w:tcW w:w="0" w:type="auto"/>
            <w:vAlign w:val="center"/>
            <w:hideMark/>
          </w:tcPr>
          <w:p w14:paraId="569ED983" w14:textId="77777777" w:rsidR="00871ED9" w:rsidRDefault="00871ED9" w:rsidP="00A348FA">
            <w:pPr>
              <w:spacing w:line="240" w:lineRule="auto"/>
            </w:pPr>
          </w:p>
        </w:tc>
        <w:tc>
          <w:tcPr>
            <w:tcW w:w="0" w:type="auto"/>
            <w:vAlign w:val="center"/>
            <w:hideMark/>
          </w:tcPr>
          <w:p w14:paraId="270B67F5" w14:textId="77777777" w:rsidR="00871ED9" w:rsidRDefault="00871ED9" w:rsidP="00A348FA">
            <w:pPr>
              <w:spacing w:line="240" w:lineRule="auto"/>
              <w:rPr>
                <w:sz w:val="20"/>
                <w:szCs w:val="20"/>
              </w:rPr>
            </w:pPr>
          </w:p>
        </w:tc>
        <w:tc>
          <w:tcPr>
            <w:tcW w:w="0" w:type="auto"/>
            <w:vAlign w:val="center"/>
            <w:hideMark/>
          </w:tcPr>
          <w:p w14:paraId="7B9FF505" w14:textId="77777777" w:rsidR="00871ED9" w:rsidRDefault="00871ED9" w:rsidP="00A348FA">
            <w:pPr>
              <w:spacing w:line="240" w:lineRule="auto"/>
              <w:rPr>
                <w:sz w:val="20"/>
                <w:szCs w:val="20"/>
              </w:rPr>
            </w:pPr>
          </w:p>
        </w:tc>
        <w:tc>
          <w:tcPr>
            <w:tcW w:w="0" w:type="auto"/>
            <w:vAlign w:val="center"/>
            <w:hideMark/>
          </w:tcPr>
          <w:p w14:paraId="4287CAE9" w14:textId="77777777" w:rsidR="00871ED9" w:rsidRDefault="00871ED9" w:rsidP="00A348FA">
            <w:pPr>
              <w:spacing w:line="240" w:lineRule="auto"/>
              <w:rPr>
                <w:sz w:val="20"/>
                <w:szCs w:val="20"/>
              </w:rPr>
            </w:pPr>
          </w:p>
        </w:tc>
      </w:tr>
      <w:tr w:rsidR="00A348FA" w14:paraId="1E80126A" w14:textId="77777777" w:rsidTr="00A348FA">
        <w:trPr>
          <w:trHeight w:val="1306"/>
          <w:tblCellSpacing w:w="15" w:type="dxa"/>
        </w:trPr>
        <w:tc>
          <w:tcPr>
            <w:tcW w:w="0" w:type="auto"/>
            <w:vAlign w:val="center"/>
            <w:hideMark/>
          </w:tcPr>
          <w:p w14:paraId="43F8443D" w14:textId="77777777" w:rsidR="00871ED9" w:rsidRDefault="00871ED9" w:rsidP="00A348FA">
            <w:pPr>
              <w:spacing w:line="240" w:lineRule="auto"/>
              <w:rPr>
                <w:szCs w:val="24"/>
              </w:rPr>
            </w:pPr>
            <w:r>
              <w:t>Conclusion and Recommendations</w:t>
            </w:r>
          </w:p>
        </w:tc>
        <w:tc>
          <w:tcPr>
            <w:tcW w:w="0" w:type="auto"/>
            <w:vAlign w:val="center"/>
            <w:hideMark/>
          </w:tcPr>
          <w:p w14:paraId="265EAD81" w14:textId="77777777" w:rsidR="00871ED9" w:rsidRDefault="00871ED9" w:rsidP="00A348FA">
            <w:pPr>
              <w:spacing w:line="240" w:lineRule="auto"/>
            </w:pPr>
          </w:p>
        </w:tc>
        <w:tc>
          <w:tcPr>
            <w:tcW w:w="0" w:type="auto"/>
            <w:vAlign w:val="center"/>
            <w:hideMark/>
          </w:tcPr>
          <w:p w14:paraId="1933036F" w14:textId="77777777" w:rsidR="00871ED9" w:rsidRDefault="00871ED9" w:rsidP="00A348FA">
            <w:pPr>
              <w:spacing w:line="240" w:lineRule="auto"/>
              <w:rPr>
                <w:sz w:val="20"/>
                <w:szCs w:val="20"/>
              </w:rPr>
            </w:pPr>
          </w:p>
        </w:tc>
        <w:tc>
          <w:tcPr>
            <w:tcW w:w="0" w:type="auto"/>
            <w:vAlign w:val="center"/>
            <w:hideMark/>
          </w:tcPr>
          <w:p w14:paraId="55177D6F" w14:textId="77777777" w:rsidR="00871ED9" w:rsidRDefault="00871ED9" w:rsidP="00A348FA">
            <w:pPr>
              <w:spacing w:line="240" w:lineRule="auto"/>
              <w:rPr>
                <w:sz w:val="20"/>
                <w:szCs w:val="20"/>
              </w:rPr>
            </w:pPr>
          </w:p>
        </w:tc>
        <w:tc>
          <w:tcPr>
            <w:tcW w:w="0" w:type="auto"/>
            <w:vAlign w:val="center"/>
            <w:hideMark/>
          </w:tcPr>
          <w:p w14:paraId="0133E970" w14:textId="77777777" w:rsidR="00871ED9" w:rsidRDefault="00871ED9" w:rsidP="00A348FA">
            <w:pPr>
              <w:spacing w:line="240" w:lineRule="auto"/>
              <w:rPr>
                <w:sz w:val="20"/>
                <w:szCs w:val="20"/>
              </w:rPr>
            </w:pPr>
          </w:p>
        </w:tc>
        <w:tc>
          <w:tcPr>
            <w:tcW w:w="0" w:type="auto"/>
            <w:vAlign w:val="center"/>
            <w:hideMark/>
          </w:tcPr>
          <w:p w14:paraId="3F8F268F" w14:textId="77777777" w:rsidR="00871ED9" w:rsidRDefault="00871ED9" w:rsidP="00A348FA">
            <w:pPr>
              <w:spacing w:line="240" w:lineRule="auto"/>
              <w:rPr>
                <w:sz w:val="20"/>
                <w:szCs w:val="20"/>
              </w:rPr>
            </w:pPr>
          </w:p>
        </w:tc>
        <w:tc>
          <w:tcPr>
            <w:tcW w:w="0" w:type="auto"/>
            <w:vAlign w:val="center"/>
            <w:hideMark/>
          </w:tcPr>
          <w:p w14:paraId="71C7109E" w14:textId="77777777" w:rsidR="00871ED9" w:rsidRDefault="00871ED9" w:rsidP="00A348FA">
            <w:pPr>
              <w:spacing w:line="240" w:lineRule="auto"/>
              <w:rPr>
                <w:sz w:val="20"/>
                <w:szCs w:val="20"/>
              </w:rPr>
            </w:pPr>
          </w:p>
        </w:tc>
        <w:tc>
          <w:tcPr>
            <w:tcW w:w="0" w:type="auto"/>
            <w:vAlign w:val="center"/>
            <w:hideMark/>
          </w:tcPr>
          <w:p w14:paraId="7CD56C70" w14:textId="77777777" w:rsidR="00871ED9" w:rsidRDefault="00871ED9" w:rsidP="00A348FA">
            <w:pPr>
              <w:spacing w:line="240" w:lineRule="auto"/>
              <w:rPr>
                <w:sz w:val="20"/>
                <w:szCs w:val="20"/>
              </w:rPr>
            </w:pPr>
          </w:p>
        </w:tc>
        <w:tc>
          <w:tcPr>
            <w:tcW w:w="0" w:type="auto"/>
            <w:vAlign w:val="center"/>
            <w:hideMark/>
          </w:tcPr>
          <w:p w14:paraId="22AE0C62" w14:textId="77777777" w:rsidR="00871ED9" w:rsidRDefault="00871ED9" w:rsidP="00A348FA">
            <w:pPr>
              <w:spacing w:line="240" w:lineRule="auto"/>
              <w:rPr>
                <w:sz w:val="20"/>
                <w:szCs w:val="20"/>
              </w:rPr>
            </w:pPr>
          </w:p>
        </w:tc>
        <w:tc>
          <w:tcPr>
            <w:tcW w:w="0" w:type="auto"/>
            <w:vAlign w:val="center"/>
            <w:hideMark/>
          </w:tcPr>
          <w:p w14:paraId="0A1DE3A5" w14:textId="77777777" w:rsidR="00871ED9" w:rsidRDefault="00871ED9" w:rsidP="00A348FA">
            <w:pPr>
              <w:spacing w:line="240" w:lineRule="auto"/>
              <w:rPr>
                <w:sz w:val="20"/>
                <w:szCs w:val="20"/>
              </w:rPr>
            </w:pPr>
          </w:p>
        </w:tc>
        <w:tc>
          <w:tcPr>
            <w:tcW w:w="0" w:type="auto"/>
            <w:vAlign w:val="center"/>
            <w:hideMark/>
          </w:tcPr>
          <w:p w14:paraId="37B2F4D4" w14:textId="77777777" w:rsidR="00871ED9" w:rsidRDefault="00871ED9" w:rsidP="00A348FA">
            <w:pPr>
              <w:spacing w:line="240" w:lineRule="auto"/>
              <w:rPr>
                <w:szCs w:val="24"/>
              </w:rPr>
            </w:pPr>
            <w:r>
              <w:rPr>
                <w:rFonts w:ascii="Segoe UI Symbol" w:hAnsi="Segoe UI Symbol" w:cs="Segoe UI Symbol"/>
              </w:rPr>
              <w:t>✓</w:t>
            </w:r>
          </w:p>
        </w:tc>
        <w:tc>
          <w:tcPr>
            <w:tcW w:w="0" w:type="auto"/>
            <w:vAlign w:val="center"/>
            <w:hideMark/>
          </w:tcPr>
          <w:p w14:paraId="67673238" w14:textId="77777777" w:rsidR="00871ED9" w:rsidRDefault="00871ED9" w:rsidP="00A348FA">
            <w:pPr>
              <w:spacing w:line="240" w:lineRule="auto"/>
            </w:pPr>
            <w:r>
              <w:rPr>
                <w:rFonts w:ascii="Segoe UI Symbol" w:hAnsi="Segoe UI Symbol" w:cs="Segoe UI Symbol"/>
              </w:rPr>
              <w:t>✓</w:t>
            </w:r>
          </w:p>
        </w:tc>
        <w:tc>
          <w:tcPr>
            <w:tcW w:w="0" w:type="auto"/>
            <w:vAlign w:val="center"/>
            <w:hideMark/>
          </w:tcPr>
          <w:p w14:paraId="7CFE79F0" w14:textId="77777777" w:rsidR="00871ED9" w:rsidRDefault="00871ED9" w:rsidP="00A348FA">
            <w:pPr>
              <w:spacing w:line="240" w:lineRule="auto"/>
            </w:pPr>
            <w:r>
              <w:rPr>
                <w:rFonts w:ascii="Segoe UI Symbol" w:hAnsi="Segoe UI Symbol" w:cs="Segoe UI Symbol"/>
              </w:rPr>
              <w:t>✓</w:t>
            </w:r>
          </w:p>
        </w:tc>
        <w:tc>
          <w:tcPr>
            <w:tcW w:w="0" w:type="auto"/>
            <w:vAlign w:val="center"/>
            <w:hideMark/>
          </w:tcPr>
          <w:p w14:paraId="4998E618" w14:textId="77777777" w:rsidR="00871ED9" w:rsidRDefault="00871ED9" w:rsidP="00A348FA">
            <w:pPr>
              <w:spacing w:line="240" w:lineRule="auto"/>
            </w:pPr>
          </w:p>
        </w:tc>
        <w:tc>
          <w:tcPr>
            <w:tcW w:w="0" w:type="auto"/>
            <w:vAlign w:val="center"/>
            <w:hideMark/>
          </w:tcPr>
          <w:p w14:paraId="09C014F1" w14:textId="77777777" w:rsidR="00871ED9" w:rsidRDefault="00871ED9" w:rsidP="00A348FA">
            <w:pPr>
              <w:spacing w:line="240" w:lineRule="auto"/>
              <w:rPr>
                <w:sz w:val="20"/>
                <w:szCs w:val="20"/>
              </w:rPr>
            </w:pPr>
          </w:p>
        </w:tc>
        <w:tc>
          <w:tcPr>
            <w:tcW w:w="0" w:type="auto"/>
            <w:vAlign w:val="center"/>
            <w:hideMark/>
          </w:tcPr>
          <w:p w14:paraId="28F01C72" w14:textId="77777777" w:rsidR="00871ED9" w:rsidRDefault="00871ED9" w:rsidP="00A348FA">
            <w:pPr>
              <w:spacing w:line="240" w:lineRule="auto"/>
              <w:rPr>
                <w:sz w:val="20"/>
                <w:szCs w:val="20"/>
              </w:rPr>
            </w:pPr>
          </w:p>
        </w:tc>
      </w:tr>
      <w:tr w:rsidR="00A348FA" w14:paraId="35BCF879" w14:textId="77777777" w:rsidTr="00A348FA">
        <w:trPr>
          <w:trHeight w:val="725"/>
          <w:tblCellSpacing w:w="15" w:type="dxa"/>
        </w:trPr>
        <w:tc>
          <w:tcPr>
            <w:tcW w:w="0" w:type="auto"/>
            <w:vAlign w:val="center"/>
            <w:hideMark/>
          </w:tcPr>
          <w:p w14:paraId="324F2D8C" w14:textId="77777777" w:rsidR="00871ED9" w:rsidRDefault="00871ED9" w:rsidP="00A348FA">
            <w:pPr>
              <w:spacing w:line="240" w:lineRule="auto"/>
              <w:rPr>
                <w:szCs w:val="24"/>
              </w:rPr>
            </w:pPr>
            <w:r>
              <w:t>Editing and Proofreading</w:t>
            </w:r>
          </w:p>
        </w:tc>
        <w:tc>
          <w:tcPr>
            <w:tcW w:w="0" w:type="auto"/>
            <w:vAlign w:val="center"/>
            <w:hideMark/>
          </w:tcPr>
          <w:p w14:paraId="229320D0" w14:textId="77777777" w:rsidR="00871ED9" w:rsidRDefault="00871ED9" w:rsidP="00A348FA">
            <w:pPr>
              <w:spacing w:line="240" w:lineRule="auto"/>
            </w:pPr>
          </w:p>
        </w:tc>
        <w:tc>
          <w:tcPr>
            <w:tcW w:w="0" w:type="auto"/>
            <w:vAlign w:val="center"/>
            <w:hideMark/>
          </w:tcPr>
          <w:p w14:paraId="015E93F3" w14:textId="77777777" w:rsidR="00871ED9" w:rsidRDefault="00871ED9" w:rsidP="00A348FA">
            <w:pPr>
              <w:spacing w:line="240" w:lineRule="auto"/>
              <w:rPr>
                <w:sz w:val="20"/>
                <w:szCs w:val="20"/>
              </w:rPr>
            </w:pPr>
          </w:p>
        </w:tc>
        <w:tc>
          <w:tcPr>
            <w:tcW w:w="0" w:type="auto"/>
            <w:vAlign w:val="center"/>
            <w:hideMark/>
          </w:tcPr>
          <w:p w14:paraId="245E703A" w14:textId="77777777" w:rsidR="00871ED9" w:rsidRDefault="00871ED9" w:rsidP="00A348FA">
            <w:pPr>
              <w:spacing w:line="240" w:lineRule="auto"/>
              <w:rPr>
                <w:sz w:val="20"/>
                <w:szCs w:val="20"/>
              </w:rPr>
            </w:pPr>
          </w:p>
        </w:tc>
        <w:tc>
          <w:tcPr>
            <w:tcW w:w="0" w:type="auto"/>
            <w:vAlign w:val="center"/>
            <w:hideMark/>
          </w:tcPr>
          <w:p w14:paraId="56041538" w14:textId="77777777" w:rsidR="00871ED9" w:rsidRDefault="00871ED9" w:rsidP="00A348FA">
            <w:pPr>
              <w:spacing w:line="240" w:lineRule="auto"/>
              <w:rPr>
                <w:sz w:val="20"/>
                <w:szCs w:val="20"/>
              </w:rPr>
            </w:pPr>
          </w:p>
        </w:tc>
        <w:tc>
          <w:tcPr>
            <w:tcW w:w="0" w:type="auto"/>
            <w:vAlign w:val="center"/>
            <w:hideMark/>
          </w:tcPr>
          <w:p w14:paraId="75AEFADE" w14:textId="77777777" w:rsidR="00871ED9" w:rsidRDefault="00871ED9" w:rsidP="00A348FA">
            <w:pPr>
              <w:spacing w:line="240" w:lineRule="auto"/>
              <w:rPr>
                <w:sz w:val="20"/>
                <w:szCs w:val="20"/>
              </w:rPr>
            </w:pPr>
          </w:p>
        </w:tc>
        <w:tc>
          <w:tcPr>
            <w:tcW w:w="0" w:type="auto"/>
            <w:vAlign w:val="center"/>
            <w:hideMark/>
          </w:tcPr>
          <w:p w14:paraId="54DAFFFF" w14:textId="77777777" w:rsidR="00871ED9" w:rsidRDefault="00871ED9" w:rsidP="00A348FA">
            <w:pPr>
              <w:spacing w:line="240" w:lineRule="auto"/>
              <w:rPr>
                <w:sz w:val="20"/>
                <w:szCs w:val="20"/>
              </w:rPr>
            </w:pPr>
          </w:p>
        </w:tc>
        <w:tc>
          <w:tcPr>
            <w:tcW w:w="0" w:type="auto"/>
            <w:vAlign w:val="center"/>
            <w:hideMark/>
          </w:tcPr>
          <w:p w14:paraId="709BC275" w14:textId="77777777" w:rsidR="00871ED9" w:rsidRDefault="00871ED9" w:rsidP="00A348FA">
            <w:pPr>
              <w:spacing w:line="240" w:lineRule="auto"/>
              <w:rPr>
                <w:sz w:val="20"/>
                <w:szCs w:val="20"/>
              </w:rPr>
            </w:pPr>
          </w:p>
        </w:tc>
        <w:tc>
          <w:tcPr>
            <w:tcW w:w="0" w:type="auto"/>
            <w:vAlign w:val="center"/>
            <w:hideMark/>
          </w:tcPr>
          <w:p w14:paraId="22800721" w14:textId="77777777" w:rsidR="00871ED9" w:rsidRDefault="00871ED9" w:rsidP="00A348FA">
            <w:pPr>
              <w:spacing w:line="240" w:lineRule="auto"/>
              <w:rPr>
                <w:sz w:val="20"/>
                <w:szCs w:val="20"/>
              </w:rPr>
            </w:pPr>
          </w:p>
        </w:tc>
        <w:tc>
          <w:tcPr>
            <w:tcW w:w="0" w:type="auto"/>
            <w:vAlign w:val="center"/>
            <w:hideMark/>
          </w:tcPr>
          <w:p w14:paraId="249E43F3" w14:textId="77777777" w:rsidR="00871ED9" w:rsidRDefault="00871ED9" w:rsidP="00A348FA">
            <w:pPr>
              <w:spacing w:line="240" w:lineRule="auto"/>
              <w:rPr>
                <w:sz w:val="20"/>
                <w:szCs w:val="20"/>
              </w:rPr>
            </w:pPr>
          </w:p>
        </w:tc>
        <w:tc>
          <w:tcPr>
            <w:tcW w:w="0" w:type="auto"/>
            <w:vAlign w:val="center"/>
            <w:hideMark/>
          </w:tcPr>
          <w:p w14:paraId="66A17547" w14:textId="77777777" w:rsidR="00871ED9" w:rsidRDefault="00871ED9" w:rsidP="00A348FA">
            <w:pPr>
              <w:spacing w:line="240" w:lineRule="auto"/>
              <w:rPr>
                <w:sz w:val="20"/>
                <w:szCs w:val="20"/>
              </w:rPr>
            </w:pPr>
          </w:p>
        </w:tc>
        <w:tc>
          <w:tcPr>
            <w:tcW w:w="0" w:type="auto"/>
            <w:vAlign w:val="center"/>
            <w:hideMark/>
          </w:tcPr>
          <w:p w14:paraId="5B1D00E1" w14:textId="77777777" w:rsidR="00871ED9" w:rsidRDefault="00871ED9" w:rsidP="00A348FA">
            <w:pPr>
              <w:spacing w:line="240" w:lineRule="auto"/>
              <w:rPr>
                <w:sz w:val="20"/>
                <w:szCs w:val="20"/>
              </w:rPr>
            </w:pPr>
          </w:p>
        </w:tc>
        <w:tc>
          <w:tcPr>
            <w:tcW w:w="0" w:type="auto"/>
            <w:vAlign w:val="center"/>
            <w:hideMark/>
          </w:tcPr>
          <w:p w14:paraId="02B79AA6" w14:textId="77777777" w:rsidR="00871ED9" w:rsidRDefault="00871ED9" w:rsidP="00A348FA">
            <w:pPr>
              <w:spacing w:line="240" w:lineRule="auto"/>
              <w:rPr>
                <w:szCs w:val="24"/>
              </w:rPr>
            </w:pPr>
            <w:r>
              <w:rPr>
                <w:rFonts w:ascii="Segoe UI Symbol" w:hAnsi="Segoe UI Symbol" w:cs="Segoe UI Symbol"/>
              </w:rPr>
              <w:t>✓</w:t>
            </w:r>
          </w:p>
        </w:tc>
        <w:tc>
          <w:tcPr>
            <w:tcW w:w="0" w:type="auto"/>
            <w:vAlign w:val="center"/>
            <w:hideMark/>
          </w:tcPr>
          <w:p w14:paraId="58B47CCA" w14:textId="77777777" w:rsidR="00871ED9" w:rsidRDefault="00871ED9" w:rsidP="00A348FA">
            <w:pPr>
              <w:spacing w:line="240" w:lineRule="auto"/>
            </w:pPr>
            <w:r>
              <w:rPr>
                <w:rFonts w:ascii="Segoe UI Symbol" w:hAnsi="Segoe UI Symbol" w:cs="Segoe UI Symbol"/>
              </w:rPr>
              <w:t>✓</w:t>
            </w:r>
          </w:p>
        </w:tc>
        <w:tc>
          <w:tcPr>
            <w:tcW w:w="0" w:type="auto"/>
            <w:vAlign w:val="center"/>
            <w:hideMark/>
          </w:tcPr>
          <w:p w14:paraId="1F242ADA" w14:textId="77777777" w:rsidR="00871ED9" w:rsidRDefault="00871ED9" w:rsidP="00A348FA">
            <w:pPr>
              <w:spacing w:line="240" w:lineRule="auto"/>
            </w:pPr>
          </w:p>
        </w:tc>
        <w:tc>
          <w:tcPr>
            <w:tcW w:w="0" w:type="auto"/>
            <w:vAlign w:val="center"/>
            <w:hideMark/>
          </w:tcPr>
          <w:p w14:paraId="498CB307" w14:textId="77777777" w:rsidR="00871ED9" w:rsidRDefault="00871ED9" w:rsidP="00A348FA">
            <w:pPr>
              <w:spacing w:line="240" w:lineRule="auto"/>
              <w:rPr>
                <w:sz w:val="20"/>
                <w:szCs w:val="20"/>
              </w:rPr>
            </w:pPr>
          </w:p>
        </w:tc>
      </w:tr>
      <w:tr w:rsidR="00A348FA" w14:paraId="7532E9EC" w14:textId="77777777" w:rsidTr="00A348FA">
        <w:trPr>
          <w:trHeight w:val="1016"/>
          <w:tblCellSpacing w:w="15" w:type="dxa"/>
        </w:trPr>
        <w:tc>
          <w:tcPr>
            <w:tcW w:w="0" w:type="auto"/>
            <w:vAlign w:val="center"/>
            <w:hideMark/>
          </w:tcPr>
          <w:p w14:paraId="2D950722" w14:textId="77777777" w:rsidR="00871ED9" w:rsidRDefault="00871ED9" w:rsidP="00A348FA">
            <w:pPr>
              <w:spacing w:line="240" w:lineRule="auto"/>
              <w:rPr>
                <w:szCs w:val="24"/>
              </w:rPr>
            </w:pPr>
            <w:r>
              <w:t>Final Submission Preparation</w:t>
            </w:r>
          </w:p>
        </w:tc>
        <w:tc>
          <w:tcPr>
            <w:tcW w:w="0" w:type="auto"/>
            <w:vAlign w:val="center"/>
            <w:hideMark/>
          </w:tcPr>
          <w:p w14:paraId="493F80A3" w14:textId="77777777" w:rsidR="00871ED9" w:rsidRDefault="00871ED9" w:rsidP="00A348FA">
            <w:pPr>
              <w:spacing w:line="240" w:lineRule="auto"/>
            </w:pPr>
          </w:p>
        </w:tc>
        <w:tc>
          <w:tcPr>
            <w:tcW w:w="0" w:type="auto"/>
            <w:vAlign w:val="center"/>
            <w:hideMark/>
          </w:tcPr>
          <w:p w14:paraId="2436CC87" w14:textId="77777777" w:rsidR="00871ED9" w:rsidRDefault="00871ED9" w:rsidP="00A348FA">
            <w:pPr>
              <w:spacing w:line="240" w:lineRule="auto"/>
              <w:rPr>
                <w:sz w:val="20"/>
                <w:szCs w:val="20"/>
              </w:rPr>
            </w:pPr>
          </w:p>
        </w:tc>
        <w:tc>
          <w:tcPr>
            <w:tcW w:w="0" w:type="auto"/>
            <w:vAlign w:val="center"/>
            <w:hideMark/>
          </w:tcPr>
          <w:p w14:paraId="65510C51" w14:textId="77777777" w:rsidR="00871ED9" w:rsidRDefault="00871ED9" w:rsidP="00A348FA">
            <w:pPr>
              <w:spacing w:line="240" w:lineRule="auto"/>
              <w:rPr>
                <w:sz w:val="20"/>
                <w:szCs w:val="20"/>
              </w:rPr>
            </w:pPr>
          </w:p>
        </w:tc>
        <w:tc>
          <w:tcPr>
            <w:tcW w:w="0" w:type="auto"/>
            <w:vAlign w:val="center"/>
            <w:hideMark/>
          </w:tcPr>
          <w:p w14:paraId="71525EE2" w14:textId="77777777" w:rsidR="00871ED9" w:rsidRDefault="00871ED9" w:rsidP="00A348FA">
            <w:pPr>
              <w:spacing w:line="240" w:lineRule="auto"/>
              <w:rPr>
                <w:sz w:val="20"/>
                <w:szCs w:val="20"/>
              </w:rPr>
            </w:pPr>
          </w:p>
        </w:tc>
        <w:tc>
          <w:tcPr>
            <w:tcW w:w="0" w:type="auto"/>
            <w:vAlign w:val="center"/>
            <w:hideMark/>
          </w:tcPr>
          <w:p w14:paraId="000EEDAE" w14:textId="77777777" w:rsidR="00871ED9" w:rsidRDefault="00871ED9" w:rsidP="00A348FA">
            <w:pPr>
              <w:spacing w:line="240" w:lineRule="auto"/>
              <w:rPr>
                <w:sz w:val="20"/>
                <w:szCs w:val="20"/>
              </w:rPr>
            </w:pPr>
          </w:p>
        </w:tc>
        <w:tc>
          <w:tcPr>
            <w:tcW w:w="0" w:type="auto"/>
            <w:vAlign w:val="center"/>
            <w:hideMark/>
          </w:tcPr>
          <w:p w14:paraId="57C0DD23" w14:textId="77777777" w:rsidR="00871ED9" w:rsidRDefault="00871ED9" w:rsidP="00A348FA">
            <w:pPr>
              <w:spacing w:line="240" w:lineRule="auto"/>
              <w:rPr>
                <w:sz w:val="20"/>
                <w:szCs w:val="20"/>
              </w:rPr>
            </w:pPr>
          </w:p>
        </w:tc>
        <w:tc>
          <w:tcPr>
            <w:tcW w:w="0" w:type="auto"/>
            <w:vAlign w:val="center"/>
            <w:hideMark/>
          </w:tcPr>
          <w:p w14:paraId="1CF07903" w14:textId="77777777" w:rsidR="00871ED9" w:rsidRDefault="00871ED9" w:rsidP="00A348FA">
            <w:pPr>
              <w:spacing w:line="240" w:lineRule="auto"/>
              <w:rPr>
                <w:sz w:val="20"/>
                <w:szCs w:val="20"/>
              </w:rPr>
            </w:pPr>
          </w:p>
        </w:tc>
        <w:tc>
          <w:tcPr>
            <w:tcW w:w="0" w:type="auto"/>
            <w:vAlign w:val="center"/>
            <w:hideMark/>
          </w:tcPr>
          <w:p w14:paraId="505F1B6A" w14:textId="77777777" w:rsidR="00871ED9" w:rsidRDefault="00871ED9" w:rsidP="00A348FA">
            <w:pPr>
              <w:spacing w:line="240" w:lineRule="auto"/>
              <w:rPr>
                <w:sz w:val="20"/>
                <w:szCs w:val="20"/>
              </w:rPr>
            </w:pPr>
          </w:p>
        </w:tc>
        <w:tc>
          <w:tcPr>
            <w:tcW w:w="0" w:type="auto"/>
            <w:vAlign w:val="center"/>
            <w:hideMark/>
          </w:tcPr>
          <w:p w14:paraId="6BAB9B9B" w14:textId="77777777" w:rsidR="00871ED9" w:rsidRDefault="00871ED9" w:rsidP="00A348FA">
            <w:pPr>
              <w:spacing w:line="240" w:lineRule="auto"/>
              <w:rPr>
                <w:sz w:val="20"/>
                <w:szCs w:val="20"/>
              </w:rPr>
            </w:pPr>
          </w:p>
        </w:tc>
        <w:tc>
          <w:tcPr>
            <w:tcW w:w="0" w:type="auto"/>
            <w:vAlign w:val="center"/>
            <w:hideMark/>
          </w:tcPr>
          <w:p w14:paraId="317D6AF1" w14:textId="77777777" w:rsidR="00871ED9" w:rsidRDefault="00871ED9" w:rsidP="00A348FA">
            <w:pPr>
              <w:spacing w:line="240" w:lineRule="auto"/>
              <w:rPr>
                <w:sz w:val="20"/>
                <w:szCs w:val="20"/>
              </w:rPr>
            </w:pPr>
          </w:p>
        </w:tc>
        <w:tc>
          <w:tcPr>
            <w:tcW w:w="0" w:type="auto"/>
            <w:vAlign w:val="center"/>
            <w:hideMark/>
          </w:tcPr>
          <w:p w14:paraId="337C6D1A" w14:textId="77777777" w:rsidR="00871ED9" w:rsidRDefault="00871ED9" w:rsidP="00A348FA">
            <w:pPr>
              <w:spacing w:line="240" w:lineRule="auto"/>
              <w:rPr>
                <w:sz w:val="20"/>
                <w:szCs w:val="20"/>
              </w:rPr>
            </w:pPr>
          </w:p>
        </w:tc>
        <w:tc>
          <w:tcPr>
            <w:tcW w:w="0" w:type="auto"/>
            <w:vAlign w:val="center"/>
            <w:hideMark/>
          </w:tcPr>
          <w:p w14:paraId="47725836" w14:textId="77777777" w:rsidR="00871ED9" w:rsidRDefault="00871ED9" w:rsidP="00A348FA">
            <w:pPr>
              <w:spacing w:line="240" w:lineRule="auto"/>
              <w:rPr>
                <w:sz w:val="20"/>
                <w:szCs w:val="20"/>
              </w:rPr>
            </w:pPr>
          </w:p>
        </w:tc>
        <w:tc>
          <w:tcPr>
            <w:tcW w:w="0" w:type="auto"/>
            <w:vAlign w:val="center"/>
            <w:hideMark/>
          </w:tcPr>
          <w:p w14:paraId="08AEDA53" w14:textId="77777777" w:rsidR="00871ED9" w:rsidRDefault="00871ED9" w:rsidP="00A348FA">
            <w:pPr>
              <w:spacing w:line="240" w:lineRule="auto"/>
              <w:rPr>
                <w:szCs w:val="24"/>
              </w:rPr>
            </w:pPr>
            <w:r>
              <w:rPr>
                <w:rFonts w:ascii="Segoe UI Symbol" w:hAnsi="Segoe UI Symbol" w:cs="Segoe UI Symbol"/>
              </w:rPr>
              <w:t>✓</w:t>
            </w:r>
          </w:p>
        </w:tc>
        <w:tc>
          <w:tcPr>
            <w:tcW w:w="0" w:type="auto"/>
            <w:vAlign w:val="center"/>
            <w:hideMark/>
          </w:tcPr>
          <w:p w14:paraId="36FA594D" w14:textId="77777777" w:rsidR="00871ED9" w:rsidRDefault="00871ED9" w:rsidP="00A348FA">
            <w:pPr>
              <w:spacing w:line="240" w:lineRule="auto"/>
            </w:pPr>
            <w:r>
              <w:rPr>
                <w:rFonts w:ascii="Segoe UI Symbol" w:hAnsi="Segoe UI Symbol" w:cs="Segoe UI Symbol"/>
              </w:rPr>
              <w:t>✓</w:t>
            </w:r>
          </w:p>
        </w:tc>
        <w:tc>
          <w:tcPr>
            <w:tcW w:w="0" w:type="auto"/>
            <w:vAlign w:val="center"/>
            <w:hideMark/>
          </w:tcPr>
          <w:p w14:paraId="3D40ACD3" w14:textId="77777777" w:rsidR="00871ED9" w:rsidRDefault="00871ED9" w:rsidP="00A348FA">
            <w:pPr>
              <w:spacing w:line="240" w:lineRule="auto"/>
            </w:pPr>
            <w:r>
              <w:rPr>
                <w:rFonts w:ascii="Segoe UI Symbol" w:hAnsi="Segoe UI Symbol" w:cs="Segoe UI Symbol"/>
              </w:rPr>
              <w:t>✓</w:t>
            </w:r>
          </w:p>
        </w:tc>
      </w:tr>
    </w:tbl>
    <w:p w14:paraId="07FE6B1C" w14:textId="465FB30A" w:rsidR="00EA1E89" w:rsidRDefault="00EA1E89" w:rsidP="00A348FA">
      <w:pPr>
        <w:spacing w:line="240" w:lineRule="auto"/>
        <w:rPr>
          <w:szCs w:val="24"/>
        </w:rPr>
      </w:pPr>
    </w:p>
    <w:p w14:paraId="79C86DB2" w14:textId="77777777" w:rsidR="005F38F6" w:rsidRDefault="005F38F6" w:rsidP="005F38F6">
      <w:pPr>
        <w:pStyle w:val="Heading1"/>
        <w:spacing w:line="360" w:lineRule="auto"/>
      </w:pPr>
      <w:bookmarkStart w:id="26" w:name="_Toc231340271"/>
      <w:r>
        <w:t>CONCLUSION</w:t>
      </w:r>
      <w:bookmarkEnd w:id="26"/>
    </w:p>
    <w:p w14:paraId="18907AEC" w14:textId="622F4B14" w:rsidR="005F38F6" w:rsidRDefault="005F38F6" w:rsidP="005F38F6">
      <w:pPr>
        <w:spacing w:line="360" w:lineRule="auto"/>
      </w:pPr>
      <w:r>
        <w:t xml:space="preserve">This dissertation proposal will revolve </w:t>
      </w:r>
      <w:proofErr w:type="spellStart"/>
      <w:r>
        <w:t>starbucks</w:t>
      </w:r>
      <w:proofErr w:type="spellEnd"/>
      <w:r>
        <w:t xml:space="preserve"> from a SERVQUAL perspective and its links to customer satisfaction, based on the Expectation-Confirmation Theory. It can be seen from the literature that the level of service quality is one of the important factors in customer satisfaction in the hospitality industry, where the elements of reliability, response, assurance, empathy, and tangible are all considered that affect customers' attitudes. Growing evidence is also surfacing on the significance of Digital Service Quality in Starbucks' new service environment. The research is conducted deductively, with a qualitative secondary-data methodology and a re-synthesis of the recent literature of 2020-2026, following the approach of an interpretivist philosophy.</w:t>
      </w:r>
    </w:p>
    <w:p w14:paraId="2F19ABF7" w14:textId="06E6F83A" w:rsidR="00EA1E89" w:rsidRDefault="00EA1E89" w:rsidP="005F38F6">
      <w:pPr>
        <w:spacing w:line="360" w:lineRule="auto"/>
      </w:pPr>
    </w:p>
    <w:p w14:paraId="65CD8636" w14:textId="18A2A7DA" w:rsidR="00EA1E89" w:rsidRDefault="00EA1E89" w:rsidP="005F38F6">
      <w:pPr>
        <w:spacing w:line="360" w:lineRule="auto"/>
      </w:pPr>
    </w:p>
    <w:p w14:paraId="330E0EB1" w14:textId="3D56747E" w:rsidR="00EA1E89" w:rsidRDefault="00EA1E89" w:rsidP="005F38F6">
      <w:pPr>
        <w:spacing w:line="360" w:lineRule="auto"/>
      </w:pPr>
    </w:p>
    <w:p w14:paraId="38BFD799" w14:textId="32BEC98C" w:rsidR="00EA1E89" w:rsidRDefault="00EA1E89" w:rsidP="005F38F6">
      <w:pPr>
        <w:spacing w:line="360" w:lineRule="auto"/>
      </w:pPr>
    </w:p>
    <w:p w14:paraId="5C46C5D7" w14:textId="2220BBF9" w:rsidR="00EA1E89" w:rsidRDefault="00EA1E89" w:rsidP="005F38F6">
      <w:pPr>
        <w:spacing w:line="360" w:lineRule="auto"/>
      </w:pPr>
    </w:p>
    <w:p w14:paraId="5CD80464" w14:textId="662D4E5C" w:rsidR="00EA1E89" w:rsidRDefault="00EA1E89" w:rsidP="005F38F6">
      <w:pPr>
        <w:spacing w:line="360" w:lineRule="auto"/>
      </w:pPr>
    </w:p>
    <w:p w14:paraId="73241E0C" w14:textId="4BA1B183" w:rsidR="00EA1E89" w:rsidRDefault="00EA1E89" w:rsidP="005F38F6">
      <w:pPr>
        <w:spacing w:line="360" w:lineRule="auto"/>
      </w:pPr>
    </w:p>
    <w:p w14:paraId="1523D1DF" w14:textId="1A372557" w:rsidR="00EA1E89" w:rsidRDefault="00EA1E89" w:rsidP="005F38F6">
      <w:pPr>
        <w:spacing w:line="360" w:lineRule="auto"/>
      </w:pPr>
    </w:p>
    <w:p w14:paraId="50A03F77" w14:textId="2EAF8F4C" w:rsidR="00EA1E89" w:rsidRDefault="00EA1E89" w:rsidP="005F38F6">
      <w:pPr>
        <w:spacing w:line="360" w:lineRule="auto"/>
      </w:pPr>
    </w:p>
    <w:p w14:paraId="20193300" w14:textId="01C6390E" w:rsidR="00EA1E89" w:rsidRDefault="00EA1E89" w:rsidP="005F38F6">
      <w:pPr>
        <w:spacing w:line="360" w:lineRule="auto"/>
      </w:pPr>
    </w:p>
    <w:p w14:paraId="2C878E73" w14:textId="4AB72C7B" w:rsidR="00EA1E89" w:rsidRDefault="00EA1E89" w:rsidP="005F38F6">
      <w:pPr>
        <w:spacing w:line="360" w:lineRule="auto"/>
      </w:pPr>
    </w:p>
    <w:p w14:paraId="703238C2" w14:textId="77777777" w:rsidR="00E37150" w:rsidRDefault="00E37150" w:rsidP="005F38F6">
      <w:pPr>
        <w:spacing w:line="360" w:lineRule="auto"/>
      </w:pPr>
    </w:p>
    <w:p w14:paraId="689FD322" w14:textId="56739E96" w:rsidR="00EA1E89" w:rsidRDefault="00EA1E89" w:rsidP="005F38F6">
      <w:pPr>
        <w:spacing w:line="360" w:lineRule="auto"/>
      </w:pPr>
    </w:p>
    <w:p w14:paraId="2C97B52A" w14:textId="77777777" w:rsidR="00EA1E89" w:rsidRPr="00554A9A" w:rsidRDefault="00EA1E89" w:rsidP="005F38F6">
      <w:pPr>
        <w:spacing w:line="360" w:lineRule="auto"/>
        <w:rPr>
          <w:szCs w:val="24"/>
        </w:rPr>
      </w:pPr>
    </w:p>
    <w:p w14:paraId="1EE39114" w14:textId="2C843AAB" w:rsidR="00554A9A" w:rsidRDefault="00554A9A" w:rsidP="005F38F6">
      <w:pPr>
        <w:pStyle w:val="Heading1"/>
        <w:spacing w:line="360" w:lineRule="auto"/>
      </w:pPr>
      <w:bookmarkStart w:id="27" w:name="_Toc231340272"/>
      <w:r w:rsidRPr="005F38F6">
        <w:t>REFERENCES</w:t>
      </w:r>
      <w:bookmarkEnd w:id="27"/>
    </w:p>
    <w:p w14:paraId="1B417F83" w14:textId="77777777" w:rsidR="00554A9A" w:rsidRDefault="00554A9A" w:rsidP="005F38F6">
      <w:pPr>
        <w:spacing w:line="360" w:lineRule="auto"/>
      </w:pPr>
      <w:r>
        <w:t xml:space="preserve">Ali, F., Durrani, A., Hussain, K., Wang, Y. and Ryu, K. (2023) ‘The impact of digital service quality on customer satisfaction and </w:t>
      </w:r>
      <w:proofErr w:type="spellStart"/>
      <w:r>
        <w:t>behavioural</w:t>
      </w:r>
      <w:proofErr w:type="spellEnd"/>
      <w:r>
        <w:t xml:space="preserve"> intentions in hospitality services’, </w:t>
      </w:r>
      <w:r>
        <w:rPr>
          <w:rStyle w:val="Emphasis"/>
        </w:rPr>
        <w:t>International Journal of Hospitality Management</w:t>
      </w:r>
      <w:r>
        <w:t>, 112, pp. 1–12.</w:t>
      </w:r>
    </w:p>
    <w:p w14:paraId="3AC596DD" w14:textId="77777777" w:rsidR="00554A9A" w:rsidRDefault="00554A9A" w:rsidP="005F38F6">
      <w:pPr>
        <w:spacing w:line="360" w:lineRule="auto"/>
      </w:pPr>
      <w:proofErr w:type="spellStart"/>
      <w:r>
        <w:t>Ardiansyah</w:t>
      </w:r>
      <w:proofErr w:type="spellEnd"/>
      <w:r>
        <w:t xml:space="preserve">, M. and Indrayani, R. (2024) ‘The influence of service quality, store atmosphere and brand image on customer satisfaction among Starbucks consumers’, </w:t>
      </w:r>
      <w:r>
        <w:rPr>
          <w:rStyle w:val="Emphasis"/>
        </w:rPr>
        <w:t>Proceedings of Management and Business Studies</w:t>
      </w:r>
      <w:r>
        <w:t>, 5(2), pp. 112–125.</w:t>
      </w:r>
    </w:p>
    <w:p w14:paraId="493960B2" w14:textId="77777777" w:rsidR="00554A9A" w:rsidRDefault="00554A9A" w:rsidP="005F38F6">
      <w:pPr>
        <w:spacing w:line="360" w:lineRule="auto"/>
      </w:pPr>
      <w:r>
        <w:t xml:space="preserve">Braun, V. and Clarke, V. (2022) </w:t>
      </w:r>
      <w:r>
        <w:rPr>
          <w:rStyle w:val="Emphasis"/>
        </w:rPr>
        <w:t>Thematic Analysis: A Practical Guide</w:t>
      </w:r>
      <w:r>
        <w:t>. London: Sage.</w:t>
      </w:r>
    </w:p>
    <w:p w14:paraId="393F6049" w14:textId="77777777" w:rsidR="00554A9A" w:rsidRDefault="00554A9A" w:rsidP="005F38F6">
      <w:pPr>
        <w:spacing w:line="360" w:lineRule="auto"/>
      </w:pPr>
      <w:r>
        <w:t xml:space="preserve">Bryman, A. (2021) </w:t>
      </w:r>
      <w:r>
        <w:rPr>
          <w:rStyle w:val="Emphasis"/>
        </w:rPr>
        <w:t>Social Research Methods</w:t>
      </w:r>
      <w:r>
        <w:t xml:space="preserve">. 6th </w:t>
      </w:r>
      <w:proofErr w:type="spellStart"/>
      <w:r>
        <w:t>edn</w:t>
      </w:r>
      <w:proofErr w:type="spellEnd"/>
      <w:r>
        <w:t>. Oxford: Oxford University Press.</w:t>
      </w:r>
    </w:p>
    <w:p w14:paraId="4F5D9F45" w14:textId="77777777" w:rsidR="00554A9A" w:rsidRDefault="00554A9A" w:rsidP="005F38F6">
      <w:pPr>
        <w:spacing w:line="360" w:lineRule="auto"/>
      </w:pPr>
      <w:r>
        <w:t xml:space="preserve">Cronin, J.J. and Taylor, S.A. (1992) ‘Measuring service quality: A re-examination and extension’, </w:t>
      </w:r>
      <w:r>
        <w:rPr>
          <w:rStyle w:val="Emphasis"/>
        </w:rPr>
        <w:t>Journal of Marketing</w:t>
      </w:r>
      <w:r>
        <w:t>, 56(3), pp. 55–68.</w:t>
      </w:r>
    </w:p>
    <w:p w14:paraId="55B3F03C" w14:textId="77777777" w:rsidR="00554A9A" w:rsidRDefault="00554A9A" w:rsidP="005F38F6">
      <w:pPr>
        <w:spacing w:line="360" w:lineRule="auto"/>
      </w:pPr>
      <w:r>
        <w:t xml:space="preserve">Hair, J.F., Black, W.C., Babin, B.J. and Anderson, R.E. (2019) </w:t>
      </w:r>
      <w:r>
        <w:rPr>
          <w:rStyle w:val="Emphasis"/>
        </w:rPr>
        <w:t>Multivariate Data Analysis</w:t>
      </w:r>
      <w:r>
        <w:t xml:space="preserve">. 8th </w:t>
      </w:r>
      <w:proofErr w:type="spellStart"/>
      <w:r>
        <w:t>edn</w:t>
      </w:r>
      <w:proofErr w:type="spellEnd"/>
      <w:r>
        <w:t>. Andover: Cengage Learning.</w:t>
      </w:r>
    </w:p>
    <w:p w14:paraId="7314034A" w14:textId="77777777" w:rsidR="00554A9A" w:rsidRDefault="00554A9A" w:rsidP="005F38F6">
      <w:pPr>
        <w:spacing w:line="360" w:lineRule="auto"/>
      </w:pPr>
      <w:r>
        <w:t xml:space="preserve">Homburg, C., Klarmann, M. and </w:t>
      </w:r>
      <w:proofErr w:type="spellStart"/>
      <w:r>
        <w:t>Vomberg</w:t>
      </w:r>
      <w:proofErr w:type="spellEnd"/>
      <w:r>
        <w:t xml:space="preserve">, A. (2020) </w:t>
      </w:r>
      <w:r>
        <w:rPr>
          <w:rStyle w:val="Emphasis"/>
        </w:rPr>
        <w:t>Handbook of Market Research</w:t>
      </w:r>
      <w:r>
        <w:t>. Cham: Springer.</w:t>
      </w:r>
    </w:p>
    <w:p w14:paraId="61CF1163" w14:textId="77777777" w:rsidR="00554A9A" w:rsidRDefault="00554A9A" w:rsidP="005F38F6">
      <w:pPr>
        <w:spacing w:line="360" w:lineRule="auto"/>
      </w:pPr>
      <w:r>
        <w:t xml:space="preserve">Johnston, M.P. (2017) ‘Secondary data analysis: A method of which the time has come’, </w:t>
      </w:r>
      <w:r>
        <w:rPr>
          <w:rStyle w:val="Emphasis"/>
        </w:rPr>
        <w:t>Qualitative and Quantitative Methods in Libraries</w:t>
      </w:r>
      <w:r>
        <w:t>, 3(3), pp. 619–626.</w:t>
      </w:r>
    </w:p>
    <w:p w14:paraId="5FDAE532" w14:textId="77777777" w:rsidR="00554A9A" w:rsidRDefault="00554A9A" w:rsidP="005F38F6">
      <w:pPr>
        <w:spacing w:line="360" w:lineRule="auto"/>
      </w:pPr>
      <w:r>
        <w:t xml:space="preserve">Kotler, P., Keller, K.L. and Chernev, A. (2022) </w:t>
      </w:r>
      <w:r>
        <w:rPr>
          <w:rStyle w:val="Emphasis"/>
        </w:rPr>
        <w:t>Marketing Management</w:t>
      </w:r>
      <w:r>
        <w:t xml:space="preserve">. 16th </w:t>
      </w:r>
      <w:proofErr w:type="spellStart"/>
      <w:r>
        <w:t>edn</w:t>
      </w:r>
      <w:proofErr w:type="spellEnd"/>
      <w:r>
        <w:t>. Harlow: Pearson.</w:t>
      </w:r>
    </w:p>
    <w:p w14:paraId="6B978E05" w14:textId="77777777" w:rsidR="00554A9A" w:rsidRDefault="00554A9A" w:rsidP="005F38F6">
      <w:pPr>
        <w:spacing w:line="360" w:lineRule="auto"/>
      </w:pPr>
      <w:r>
        <w:t xml:space="preserve">Malhotra, N.K., Nunan, D. and Birks, D.F. (2022) </w:t>
      </w:r>
      <w:r>
        <w:rPr>
          <w:rStyle w:val="Emphasis"/>
        </w:rPr>
        <w:t>Marketing Research: An Applied Approach</w:t>
      </w:r>
      <w:r>
        <w:t xml:space="preserve">. 6th </w:t>
      </w:r>
      <w:proofErr w:type="spellStart"/>
      <w:r>
        <w:t>edn</w:t>
      </w:r>
      <w:proofErr w:type="spellEnd"/>
      <w:r>
        <w:t>. Harlow: Pearson.</w:t>
      </w:r>
    </w:p>
    <w:p w14:paraId="3030545F" w14:textId="77777777" w:rsidR="00554A9A" w:rsidRDefault="00554A9A" w:rsidP="005F38F6">
      <w:pPr>
        <w:spacing w:line="360" w:lineRule="auto"/>
      </w:pPr>
      <w:r>
        <w:t xml:space="preserve">Monroy Ceseña, M.A. (2025) ‘Service quality and customer satisfaction in Starbucks coffee shops’, </w:t>
      </w:r>
      <w:proofErr w:type="spellStart"/>
      <w:r>
        <w:rPr>
          <w:rStyle w:val="Emphasis"/>
        </w:rPr>
        <w:t>Revista</w:t>
      </w:r>
      <w:proofErr w:type="spellEnd"/>
      <w:r>
        <w:rPr>
          <w:rStyle w:val="Emphasis"/>
        </w:rPr>
        <w:t xml:space="preserve"> </w:t>
      </w:r>
      <w:proofErr w:type="spellStart"/>
      <w:r>
        <w:rPr>
          <w:rStyle w:val="Emphasis"/>
        </w:rPr>
        <w:t>Estrategia</w:t>
      </w:r>
      <w:proofErr w:type="spellEnd"/>
      <w:r>
        <w:rPr>
          <w:rStyle w:val="Emphasis"/>
        </w:rPr>
        <w:t xml:space="preserve"> </w:t>
      </w:r>
      <w:proofErr w:type="spellStart"/>
      <w:r>
        <w:rPr>
          <w:rStyle w:val="Emphasis"/>
        </w:rPr>
        <w:t>Organizacional</w:t>
      </w:r>
      <w:proofErr w:type="spellEnd"/>
      <w:r>
        <w:t xml:space="preserve">, 14(1), pp. 1–18. Available at: </w:t>
      </w:r>
      <w:hyperlink r:id="rId12" w:history="1">
        <w:r>
          <w:rPr>
            <w:rStyle w:val="Hyperlink"/>
          </w:rPr>
          <w:t>https://hemeroteca.unad.edu.co/index.php/revista-estrategica-organizacio/article/view/8734</w:t>
        </w:r>
      </w:hyperlink>
      <w:r>
        <w:t xml:space="preserve"> (Accessed: 2 June 2026). (</w:t>
      </w:r>
      <w:proofErr w:type="spellStart"/>
      <w:r w:rsidR="00B76DC6">
        <w:fldChar w:fldCharType="begin"/>
      </w:r>
      <w:r w:rsidR="00B76DC6">
        <w:instrText xml:space="preserve"> HYPERLINK "https://zenodo.org/records/14579730?utm_source=chatgpt.com" \o "SERVQUAL: A multiple-Item Scale for measuring consumer perceptions of service quality" </w:instrText>
      </w:r>
      <w:r w:rsidR="00B76DC6">
        <w:fldChar w:fldCharType="separate"/>
      </w:r>
      <w:r>
        <w:rPr>
          <w:rStyle w:val="Hyperlink"/>
        </w:rPr>
        <w:t>Zenodo</w:t>
      </w:r>
      <w:proofErr w:type="spellEnd"/>
      <w:r w:rsidR="00B76DC6">
        <w:rPr>
          <w:rStyle w:val="Hyperlink"/>
        </w:rPr>
        <w:fldChar w:fldCharType="end"/>
      </w:r>
      <w:r>
        <w:t>)</w:t>
      </w:r>
    </w:p>
    <w:p w14:paraId="49219268" w14:textId="77777777" w:rsidR="00554A9A" w:rsidRDefault="00554A9A" w:rsidP="005F38F6">
      <w:pPr>
        <w:spacing w:line="360" w:lineRule="auto"/>
      </w:pPr>
      <w:r>
        <w:lastRenderedPageBreak/>
        <w:t xml:space="preserve">Nguyen, H.T. and Nguyen, T.M. (2023) ‘Customer experience and satisfaction in premium coffee retailing’, </w:t>
      </w:r>
      <w:r>
        <w:rPr>
          <w:rStyle w:val="Emphasis"/>
        </w:rPr>
        <w:t>Journal of Retailing and Consumer Services</w:t>
      </w:r>
      <w:r>
        <w:t>, 73, pp. 1–11.</w:t>
      </w:r>
    </w:p>
    <w:p w14:paraId="27FA8E14" w14:textId="77777777" w:rsidR="00554A9A" w:rsidRDefault="00554A9A" w:rsidP="005F38F6">
      <w:pPr>
        <w:spacing w:line="360" w:lineRule="auto"/>
      </w:pPr>
      <w:r>
        <w:t xml:space="preserve">Oliver, R.L. (1980) ‘A cognitive model of the antecedents and consequences of satisfaction decisions’, </w:t>
      </w:r>
      <w:r>
        <w:rPr>
          <w:rStyle w:val="Emphasis"/>
        </w:rPr>
        <w:t>Journal of Marketing Research</w:t>
      </w:r>
      <w:r>
        <w:t>, 17(4), pp. 460–469.</w:t>
      </w:r>
    </w:p>
    <w:p w14:paraId="52295720" w14:textId="77777777" w:rsidR="00554A9A" w:rsidRDefault="00554A9A" w:rsidP="005F38F6">
      <w:pPr>
        <w:spacing w:line="360" w:lineRule="auto"/>
      </w:pPr>
      <w:r>
        <w:t xml:space="preserve">Oliver, R.L. (2014) </w:t>
      </w:r>
      <w:r>
        <w:rPr>
          <w:rStyle w:val="Emphasis"/>
        </w:rPr>
        <w:t>Satisfaction: A Behavioral Perspective on the Consumer</w:t>
      </w:r>
      <w:r>
        <w:t xml:space="preserve">. 2nd </w:t>
      </w:r>
      <w:proofErr w:type="spellStart"/>
      <w:r>
        <w:t>edn</w:t>
      </w:r>
      <w:proofErr w:type="spellEnd"/>
      <w:r>
        <w:t>. New York: Routledge.</w:t>
      </w:r>
    </w:p>
    <w:p w14:paraId="170059DE" w14:textId="77777777" w:rsidR="00554A9A" w:rsidRDefault="00554A9A" w:rsidP="005F38F6">
      <w:pPr>
        <w:spacing w:line="360" w:lineRule="auto"/>
      </w:pPr>
      <w:r>
        <w:t xml:space="preserve">Parasuraman, A., Zeithaml, V.A. and Berry, L.L. (1985) ‘A conceptual model of service quality and its implications for future research’, </w:t>
      </w:r>
      <w:r>
        <w:rPr>
          <w:rStyle w:val="Emphasis"/>
        </w:rPr>
        <w:t>Journal of Marketing</w:t>
      </w:r>
      <w:r>
        <w:t>, 49(4), pp. 41–50. (</w:t>
      </w:r>
      <w:hyperlink r:id="rId13" w:tooltip="Identify and fulfill customer service expectations - ScienceDirect" w:history="1">
        <w:r>
          <w:rPr>
            <w:rStyle w:val="Hyperlink"/>
          </w:rPr>
          <w:t>ScienceDirect</w:t>
        </w:r>
      </w:hyperlink>
      <w:r>
        <w:t>)</w:t>
      </w:r>
    </w:p>
    <w:p w14:paraId="03845B11" w14:textId="77777777" w:rsidR="00554A9A" w:rsidRDefault="00554A9A" w:rsidP="005F38F6">
      <w:pPr>
        <w:spacing w:line="360" w:lineRule="auto"/>
      </w:pPr>
      <w:r>
        <w:t xml:space="preserve">Parasuraman, A., Zeithaml, V.A. and Berry, L.L. (1988) ‘SERVQUAL: A multiple-item scale for measuring consumer perceptions of service quality’, </w:t>
      </w:r>
      <w:r>
        <w:rPr>
          <w:rStyle w:val="Emphasis"/>
        </w:rPr>
        <w:t>Journal of Retailing</w:t>
      </w:r>
      <w:r>
        <w:t>, 64(1), pp. 12–40. (</w:t>
      </w:r>
      <w:hyperlink r:id="rId14" w:tooltip="A. Parasuraman, V. A. Zeithaml and L. L. Berry, " w:history="1">
        <w:r>
          <w:rPr>
            <w:rStyle w:val="Hyperlink"/>
          </w:rPr>
          <w:t>SCIRP</w:t>
        </w:r>
      </w:hyperlink>
      <w:r>
        <w:t>)</w:t>
      </w:r>
    </w:p>
    <w:p w14:paraId="07A63E3F" w14:textId="77777777" w:rsidR="00554A9A" w:rsidRDefault="00554A9A" w:rsidP="005F38F6">
      <w:pPr>
        <w:spacing w:line="360" w:lineRule="auto"/>
      </w:pPr>
      <w:r>
        <w:t xml:space="preserve">Parasuraman, A., Berry, L.L. and Zeithaml, V.A. (1991) ‘Refinement and reassessment of the SERVQUAL scale’, </w:t>
      </w:r>
      <w:r>
        <w:rPr>
          <w:rStyle w:val="Emphasis"/>
        </w:rPr>
        <w:t>Journal of Retailing</w:t>
      </w:r>
      <w:r>
        <w:t>, 67(4), pp. 420–450. (</w:t>
      </w:r>
      <w:proofErr w:type="spellStart"/>
      <w:r w:rsidR="00B76DC6">
        <w:fldChar w:fldCharType="begin"/>
      </w:r>
      <w:r w:rsidR="00B76DC6">
        <w:instrText xml:space="preserve"> HYPERLINK "https://handwiki.org/wiki/SERVQUAL?utm_source=chatgpt.com" \o "SERVQUAL - HandWiki" </w:instrText>
      </w:r>
      <w:r w:rsidR="00B76DC6">
        <w:fldChar w:fldCharType="separate"/>
      </w:r>
      <w:r>
        <w:rPr>
          <w:rStyle w:val="Hyperlink"/>
        </w:rPr>
        <w:t>HandWiki</w:t>
      </w:r>
      <w:proofErr w:type="spellEnd"/>
      <w:r w:rsidR="00B76DC6">
        <w:rPr>
          <w:rStyle w:val="Hyperlink"/>
        </w:rPr>
        <w:fldChar w:fldCharType="end"/>
      </w:r>
      <w:r>
        <w:t>)</w:t>
      </w:r>
    </w:p>
    <w:p w14:paraId="0FAEAAAA" w14:textId="77777777" w:rsidR="00554A9A" w:rsidRDefault="00554A9A" w:rsidP="005F38F6">
      <w:pPr>
        <w:spacing w:line="360" w:lineRule="auto"/>
      </w:pPr>
      <w:r>
        <w:t xml:space="preserve">Saunders, M., Lewis, P. and Thornhill, A. (2023) </w:t>
      </w:r>
      <w:r>
        <w:rPr>
          <w:rStyle w:val="Emphasis"/>
        </w:rPr>
        <w:t>Research Methods for Business Students</w:t>
      </w:r>
      <w:r>
        <w:t xml:space="preserve">. 9th </w:t>
      </w:r>
      <w:proofErr w:type="spellStart"/>
      <w:r>
        <w:t>edn</w:t>
      </w:r>
      <w:proofErr w:type="spellEnd"/>
      <w:r>
        <w:t>. Harlow: Pearson.</w:t>
      </w:r>
    </w:p>
    <w:p w14:paraId="3AD602F1" w14:textId="77777777" w:rsidR="00554A9A" w:rsidRDefault="00554A9A" w:rsidP="005F38F6">
      <w:pPr>
        <w:spacing w:line="360" w:lineRule="auto"/>
      </w:pPr>
      <w:r>
        <w:t xml:space="preserve">Schultz, H. and Gordon, J. (2011) </w:t>
      </w:r>
      <w:r>
        <w:rPr>
          <w:rStyle w:val="Emphasis"/>
        </w:rPr>
        <w:t>Onward: How Starbucks Fought for Its Life without Losing Its Soul</w:t>
      </w:r>
      <w:r>
        <w:t>. New York: Rodale.</w:t>
      </w:r>
    </w:p>
    <w:p w14:paraId="3F3BA075" w14:textId="77777777" w:rsidR="00554A9A" w:rsidRDefault="00554A9A" w:rsidP="005F38F6">
      <w:pPr>
        <w:spacing w:line="360" w:lineRule="auto"/>
      </w:pPr>
      <w:r>
        <w:t xml:space="preserve">Sari, D.P. (2025) ‘Service quality and customer satisfaction in the food and beverage industry: A literature review’, </w:t>
      </w:r>
      <w:r>
        <w:rPr>
          <w:rStyle w:val="Emphasis"/>
        </w:rPr>
        <w:t>International Journal of Global Accounting, Management and Education</w:t>
      </w:r>
      <w:r>
        <w:t>, 4(1), pp. 55–68.</w:t>
      </w:r>
    </w:p>
    <w:p w14:paraId="6D87783A" w14:textId="77777777" w:rsidR="00554A9A" w:rsidRDefault="00554A9A" w:rsidP="005F38F6">
      <w:pPr>
        <w:spacing w:line="360" w:lineRule="auto"/>
      </w:pPr>
      <w:proofErr w:type="spellStart"/>
      <w:r>
        <w:t>Simatupang</w:t>
      </w:r>
      <w:proofErr w:type="spellEnd"/>
      <w:r>
        <w:t xml:space="preserve">, R. and </w:t>
      </w:r>
      <w:proofErr w:type="spellStart"/>
      <w:r>
        <w:t>Pasaribu</w:t>
      </w:r>
      <w:proofErr w:type="spellEnd"/>
      <w:r>
        <w:t xml:space="preserve">, H. (2025) ‘The effect of service quality on customer satisfaction and loyalty: Evidence from Starbucks Reserve’, </w:t>
      </w:r>
      <w:r>
        <w:rPr>
          <w:rStyle w:val="Emphasis"/>
        </w:rPr>
        <w:t>Commercium Journal of Business and Management</w:t>
      </w:r>
      <w:r>
        <w:t>, 6(1), pp. 23–38.</w:t>
      </w:r>
    </w:p>
    <w:p w14:paraId="011C2D1B" w14:textId="77777777" w:rsidR="00554A9A" w:rsidRDefault="00554A9A" w:rsidP="005F38F6">
      <w:pPr>
        <w:spacing w:line="360" w:lineRule="auto"/>
      </w:pPr>
      <w:r>
        <w:t xml:space="preserve">Tedja, M., Wijaya, S., Nugroho, A. and Putri, D. (2024) ‘Service quality, customer satisfaction and relationship continuity: A systematic literature review’, </w:t>
      </w:r>
      <w:r>
        <w:rPr>
          <w:rStyle w:val="Emphasis"/>
        </w:rPr>
        <w:t>Future Business Journal</w:t>
      </w:r>
      <w:r>
        <w:t>, 10(1), pp. 1–20.</w:t>
      </w:r>
    </w:p>
    <w:p w14:paraId="30FB04CE" w14:textId="77777777" w:rsidR="00554A9A" w:rsidRDefault="00554A9A" w:rsidP="005F38F6">
      <w:pPr>
        <w:spacing w:line="360" w:lineRule="auto"/>
      </w:pPr>
      <w:r>
        <w:lastRenderedPageBreak/>
        <w:t xml:space="preserve">Vargo, S.L. and Lusch, R.F. (2017) </w:t>
      </w:r>
      <w:r>
        <w:rPr>
          <w:rStyle w:val="Emphasis"/>
        </w:rPr>
        <w:t>Service-Dominant Logic 2025</w:t>
      </w:r>
      <w:r>
        <w:t>. Thousand Oaks, CA: Sage.</w:t>
      </w:r>
    </w:p>
    <w:p w14:paraId="28F41BD2" w14:textId="77777777" w:rsidR="00554A9A" w:rsidRDefault="00554A9A" w:rsidP="005F38F6">
      <w:pPr>
        <w:spacing w:line="360" w:lineRule="auto"/>
      </w:pPr>
      <w:r>
        <w:t xml:space="preserve">Verhoef, P.C., Kannan, P.K. and Inman, J.J. (2021) ‘From multi-channel retailing to omni-channel customer experience’, </w:t>
      </w:r>
      <w:r>
        <w:rPr>
          <w:rStyle w:val="Emphasis"/>
        </w:rPr>
        <w:t>Journal of Retailing</w:t>
      </w:r>
      <w:r>
        <w:t>, 97(2), pp. 174–181.</w:t>
      </w:r>
    </w:p>
    <w:p w14:paraId="37DC031F" w14:textId="77777777" w:rsidR="00554A9A" w:rsidRDefault="00554A9A" w:rsidP="005F38F6">
      <w:pPr>
        <w:spacing w:line="360" w:lineRule="auto"/>
      </w:pPr>
      <w:r>
        <w:t xml:space="preserve">Wilson, A., Zeithaml, V.A., Bitner, M.J. and Gremler, D.D. (2023) </w:t>
      </w:r>
      <w:r>
        <w:rPr>
          <w:rStyle w:val="Emphasis"/>
        </w:rPr>
        <w:t>Services Marketing: Integrating Customer Focus Across the Firm</w:t>
      </w:r>
      <w:r>
        <w:t xml:space="preserve">. 4th European </w:t>
      </w:r>
      <w:proofErr w:type="spellStart"/>
      <w:r>
        <w:t>edn</w:t>
      </w:r>
      <w:proofErr w:type="spellEnd"/>
      <w:r>
        <w:t>. London: McGraw-Hill Education.</w:t>
      </w:r>
    </w:p>
    <w:p w14:paraId="0E708475" w14:textId="77777777" w:rsidR="00554A9A" w:rsidRDefault="00554A9A" w:rsidP="005F38F6">
      <w:pPr>
        <w:spacing w:line="360" w:lineRule="auto"/>
      </w:pPr>
      <w:r>
        <w:t xml:space="preserve">Wirtz, J. and Lovelock, C. (2022) </w:t>
      </w:r>
      <w:r>
        <w:rPr>
          <w:rStyle w:val="Emphasis"/>
        </w:rPr>
        <w:t>Services Marketing: People, Technology, Strategy</w:t>
      </w:r>
      <w:r>
        <w:t xml:space="preserve">. 10th </w:t>
      </w:r>
      <w:proofErr w:type="spellStart"/>
      <w:r>
        <w:t>edn</w:t>
      </w:r>
      <w:proofErr w:type="spellEnd"/>
      <w:r>
        <w:t>. Singapore: World Scientific.</w:t>
      </w:r>
    </w:p>
    <w:p w14:paraId="0D96438A" w14:textId="77777777" w:rsidR="00554A9A" w:rsidRDefault="00554A9A" w:rsidP="005F38F6">
      <w:pPr>
        <w:spacing w:line="360" w:lineRule="auto"/>
      </w:pPr>
      <w:r>
        <w:t xml:space="preserve">Yin, R.K. (2024) </w:t>
      </w:r>
      <w:r>
        <w:rPr>
          <w:rStyle w:val="Emphasis"/>
        </w:rPr>
        <w:t>Case Study Research and Applications: Design and Methods</w:t>
      </w:r>
      <w:r>
        <w:t xml:space="preserve">. 7th </w:t>
      </w:r>
      <w:proofErr w:type="spellStart"/>
      <w:r>
        <w:t>edn</w:t>
      </w:r>
      <w:proofErr w:type="spellEnd"/>
      <w:r>
        <w:t>. Thousand Oaks, CA: Sage.</w:t>
      </w:r>
    </w:p>
    <w:p w14:paraId="58A9C01A" w14:textId="77777777" w:rsidR="00554A9A" w:rsidRDefault="00554A9A" w:rsidP="005F38F6">
      <w:pPr>
        <w:spacing w:line="360" w:lineRule="auto"/>
      </w:pPr>
      <w:r>
        <w:t xml:space="preserve">Zeithaml, V.A., Bitner, M.J. and Gremler, D.D. (2023) </w:t>
      </w:r>
      <w:r>
        <w:rPr>
          <w:rStyle w:val="Emphasis"/>
        </w:rPr>
        <w:t>Services Marketing</w:t>
      </w:r>
      <w:r>
        <w:t xml:space="preserve">. 8th </w:t>
      </w:r>
      <w:proofErr w:type="spellStart"/>
      <w:r>
        <w:t>edn</w:t>
      </w:r>
      <w:proofErr w:type="spellEnd"/>
      <w:r>
        <w:t>. New York: McGraw-Hill Education.</w:t>
      </w:r>
    </w:p>
    <w:p w14:paraId="033B7D6A" w14:textId="77777777" w:rsidR="00554A9A" w:rsidRDefault="00554A9A" w:rsidP="005F38F6">
      <w:pPr>
        <w:spacing w:line="360" w:lineRule="auto"/>
      </w:pPr>
      <w:r>
        <w:t xml:space="preserve">Zeithaml, V.A., Parasuraman, A. and Berry, L.L. (1990) </w:t>
      </w:r>
      <w:r>
        <w:rPr>
          <w:rStyle w:val="Emphasis"/>
        </w:rPr>
        <w:t>Delivering Quality Service: Balancing Customer Perceptions and Expectations</w:t>
      </w:r>
      <w:r>
        <w:t>. New York: Free Press. (</w:t>
      </w:r>
      <w:proofErr w:type="spellStart"/>
      <w:r w:rsidR="00B76DC6">
        <w:fldChar w:fldCharType="begin"/>
      </w:r>
      <w:r w:rsidR="00B76DC6">
        <w:instrText xml:space="preserve"> HYPERLINK "https://handwiki.org/wiki/SERVQUAL?utm_source=chatgpt.com" \o "SERVQUAL - HandWiki" </w:instrText>
      </w:r>
      <w:r w:rsidR="00B76DC6">
        <w:fldChar w:fldCharType="separate"/>
      </w:r>
      <w:r w:rsidRPr="005F38F6">
        <w:rPr>
          <w:rStyle w:val="Hyperlink"/>
          <w:color w:val="auto"/>
        </w:rPr>
        <w:t>HandWiki</w:t>
      </w:r>
      <w:proofErr w:type="spellEnd"/>
      <w:r w:rsidR="00B76DC6">
        <w:rPr>
          <w:rStyle w:val="Hyperlink"/>
          <w:color w:val="auto"/>
        </w:rPr>
        <w:fldChar w:fldCharType="end"/>
      </w:r>
      <w:r w:rsidRPr="005F38F6">
        <w:t>)</w:t>
      </w:r>
    </w:p>
    <w:p w14:paraId="1C47086D" w14:textId="77777777" w:rsidR="00554A9A" w:rsidRDefault="00554A9A" w:rsidP="005F38F6">
      <w:pPr>
        <w:spacing w:line="360" w:lineRule="auto"/>
      </w:pPr>
      <w:r>
        <w:t xml:space="preserve">Zhang, T., Lu, C. and </w:t>
      </w:r>
      <w:proofErr w:type="spellStart"/>
      <w:r>
        <w:t>Kizildag</w:t>
      </w:r>
      <w:proofErr w:type="spellEnd"/>
      <w:r>
        <w:t xml:space="preserve">, M. (2022) ‘The role of customer experience in enhancing satisfaction and loyalty within hospitality services’, </w:t>
      </w:r>
      <w:r>
        <w:rPr>
          <w:rStyle w:val="Emphasis"/>
        </w:rPr>
        <w:t>International Journal of Contemporary Hospitality Management</w:t>
      </w:r>
      <w:r>
        <w:t>, 34(7), pp. 2456–2475.</w:t>
      </w:r>
    </w:p>
    <w:p w14:paraId="6C1B0AEC" w14:textId="77777777" w:rsidR="00554A9A" w:rsidRDefault="00554A9A" w:rsidP="005F38F6">
      <w:pPr>
        <w:spacing w:line="360" w:lineRule="auto"/>
      </w:pPr>
      <w:r>
        <w:t xml:space="preserve">Klaus, P. and </w:t>
      </w:r>
      <w:proofErr w:type="spellStart"/>
      <w:r>
        <w:t>Maklan</w:t>
      </w:r>
      <w:proofErr w:type="spellEnd"/>
      <w:r>
        <w:t xml:space="preserve">, S. (2021) </w:t>
      </w:r>
      <w:r>
        <w:rPr>
          <w:rStyle w:val="Emphasis"/>
        </w:rPr>
        <w:t>Customer Experience Management and Marketing</w:t>
      </w:r>
      <w:r>
        <w:t>. London: Routledge.</w:t>
      </w:r>
    </w:p>
    <w:p w14:paraId="647F01F5" w14:textId="77777777" w:rsidR="00554A9A" w:rsidRDefault="00554A9A" w:rsidP="005F38F6">
      <w:pPr>
        <w:spacing w:line="360" w:lineRule="auto"/>
      </w:pPr>
      <w:r>
        <w:t xml:space="preserve">Lemon, K.N. and Verhoef, P.C. (2016) ‘Understanding customer experience throughout the customer journey’, </w:t>
      </w:r>
      <w:r>
        <w:rPr>
          <w:rStyle w:val="Emphasis"/>
        </w:rPr>
        <w:t>Journal of Marketing</w:t>
      </w:r>
      <w:r>
        <w:t>, 80(6), pp. 69–96.</w:t>
      </w:r>
    </w:p>
    <w:p w14:paraId="777B0884" w14:textId="77777777" w:rsidR="00554A9A" w:rsidRDefault="00554A9A" w:rsidP="005F38F6">
      <w:pPr>
        <w:spacing w:line="360" w:lineRule="auto"/>
      </w:pPr>
      <w:r>
        <w:t xml:space="preserve">Grönroos, C. (2020) </w:t>
      </w:r>
      <w:r>
        <w:rPr>
          <w:rStyle w:val="Emphasis"/>
        </w:rPr>
        <w:t>Service Management and Marketing: Managing the Service Profit Logic</w:t>
      </w:r>
      <w:r>
        <w:t xml:space="preserve">. 5th </w:t>
      </w:r>
      <w:proofErr w:type="spellStart"/>
      <w:r>
        <w:t>edn</w:t>
      </w:r>
      <w:proofErr w:type="spellEnd"/>
      <w:r>
        <w:t>. Chichester: Wiley.</w:t>
      </w:r>
    </w:p>
    <w:p w14:paraId="51E247FD" w14:textId="530DC979" w:rsidR="00BF0A10" w:rsidRDefault="00554A9A" w:rsidP="005F38F6">
      <w:pPr>
        <w:spacing w:line="360" w:lineRule="auto"/>
      </w:pPr>
      <w:r>
        <w:t xml:space="preserve">Fornell, C., Johnson, M.D., Anderson, E.W., Cha, J. and Bryant, B.E. (1996) ‘The American Customer Satisfaction Index: Nature, purpose, and findings’, </w:t>
      </w:r>
      <w:r>
        <w:rPr>
          <w:rStyle w:val="Emphasis"/>
        </w:rPr>
        <w:t>Journal of Marketing</w:t>
      </w:r>
      <w:r>
        <w:t>, 60(4), pp. 7–18.</w:t>
      </w:r>
    </w:p>
    <w:sectPr w:rsidR="00BF0A10" w:rsidSect="009E4C43">
      <w:headerReference w:type="default" r:id="rId15"/>
      <w:footerReference w:type="default" r:id="rId16"/>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261C78" w14:textId="77777777" w:rsidR="0054259E" w:rsidRDefault="0054259E" w:rsidP="009E4C43">
      <w:pPr>
        <w:spacing w:after="0" w:line="240" w:lineRule="auto"/>
      </w:pPr>
      <w:r>
        <w:separator/>
      </w:r>
    </w:p>
  </w:endnote>
  <w:endnote w:type="continuationSeparator" w:id="0">
    <w:p w14:paraId="26D7CFE8" w14:textId="77777777" w:rsidR="0054259E" w:rsidRDefault="0054259E" w:rsidP="009E4C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25282443"/>
      <w:docPartObj>
        <w:docPartGallery w:val="Page Numbers (Bottom of Page)"/>
        <w:docPartUnique/>
      </w:docPartObj>
    </w:sdtPr>
    <w:sdtEndPr/>
    <w:sdtContent>
      <w:p w14:paraId="586BBD7E" w14:textId="262325FC" w:rsidR="009E4C43" w:rsidRDefault="009E4C43">
        <w:pPr>
          <w:pStyle w:val="Footer"/>
          <w:jc w:val="right"/>
        </w:pPr>
        <w:r>
          <w:t xml:space="preserve">Page | </w:t>
        </w:r>
        <w:r>
          <w:fldChar w:fldCharType="begin"/>
        </w:r>
        <w:r>
          <w:instrText xml:space="preserve"> PAGE   \* MERGEFORMAT </w:instrText>
        </w:r>
        <w:r>
          <w:fldChar w:fldCharType="separate"/>
        </w:r>
        <w:r w:rsidR="00EB2344">
          <w:rPr>
            <w:noProof/>
          </w:rPr>
          <w:t>16</w:t>
        </w:r>
        <w:r>
          <w:rPr>
            <w:noProof/>
          </w:rPr>
          <w:fldChar w:fldCharType="end"/>
        </w:r>
        <w:r>
          <w:t xml:space="preserve"> </w:t>
        </w:r>
      </w:p>
    </w:sdtContent>
  </w:sdt>
  <w:p w14:paraId="21FAB262" w14:textId="77777777" w:rsidR="009E4C43" w:rsidRDefault="009E4C4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775E24" w14:textId="77777777" w:rsidR="0054259E" w:rsidRDefault="0054259E" w:rsidP="009E4C43">
      <w:pPr>
        <w:spacing w:after="0" w:line="240" w:lineRule="auto"/>
      </w:pPr>
      <w:r>
        <w:separator/>
      </w:r>
    </w:p>
  </w:footnote>
  <w:footnote w:type="continuationSeparator" w:id="0">
    <w:p w14:paraId="29B2940C" w14:textId="77777777" w:rsidR="0054259E" w:rsidRDefault="0054259E" w:rsidP="009E4C4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67E4D4" w14:textId="77777777" w:rsidR="009E4C43" w:rsidRDefault="009E4C4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3011AF"/>
    <w:multiLevelType w:val="multilevel"/>
    <w:tmpl w:val="19A8B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411441"/>
    <w:multiLevelType w:val="multilevel"/>
    <w:tmpl w:val="48403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4731C9"/>
    <w:multiLevelType w:val="multilevel"/>
    <w:tmpl w:val="4454A8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0A21F4D"/>
    <w:multiLevelType w:val="hybridMultilevel"/>
    <w:tmpl w:val="F9526F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3D132FA"/>
    <w:multiLevelType w:val="multilevel"/>
    <w:tmpl w:val="C3169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0F59A9"/>
    <w:multiLevelType w:val="hybridMultilevel"/>
    <w:tmpl w:val="F372E5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B1F0141"/>
    <w:multiLevelType w:val="multilevel"/>
    <w:tmpl w:val="784ED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CC116CE"/>
    <w:multiLevelType w:val="multilevel"/>
    <w:tmpl w:val="4412F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AA1B25"/>
    <w:multiLevelType w:val="multilevel"/>
    <w:tmpl w:val="14BA9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03C30C5"/>
    <w:multiLevelType w:val="multilevel"/>
    <w:tmpl w:val="4DAC3D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1B94E69"/>
    <w:multiLevelType w:val="multilevel"/>
    <w:tmpl w:val="9CEEC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77D6C75"/>
    <w:multiLevelType w:val="multilevel"/>
    <w:tmpl w:val="10AE6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A185969"/>
    <w:multiLevelType w:val="hybridMultilevel"/>
    <w:tmpl w:val="B874DB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2B903CF"/>
    <w:multiLevelType w:val="hybridMultilevel"/>
    <w:tmpl w:val="75A6C0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55A4D4F"/>
    <w:multiLevelType w:val="multilevel"/>
    <w:tmpl w:val="4C362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83C58FC"/>
    <w:multiLevelType w:val="multilevel"/>
    <w:tmpl w:val="11765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BD43AFD"/>
    <w:multiLevelType w:val="multilevel"/>
    <w:tmpl w:val="54863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1265D83"/>
    <w:multiLevelType w:val="multilevel"/>
    <w:tmpl w:val="704EB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7176760"/>
    <w:multiLevelType w:val="multilevel"/>
    <w:tmpl w:val="59C8AA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88C2A89"/>
    <w:multiLevelType w:val="multilevel"/>
    <w:tmpl w:val="FCB42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A2F0B0D"/>
    <w:multiLevelType w:val="multilevel"/>
    <w:tmpl w:val="221E5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C0734DD"/>
    <w:multiLevelType w:val="hybridMultilevel"/>
    <w:tmpl w:val="A1363B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C296834"/>
    <w:multiLevelType w:val="multilevel"/>
    <w:tmpl w:val="BE6840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E6A4D17"/>
    <w:multiLevelType w:val="multilevel"/>
    <w:tmpl w:val="66E6F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EFD5CE1"/>
    <w:multiLevelType w:val="hybridMultilevel"/>
    <w:tmpl w:val="B6B25D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3BD17EB"/>
    <w:multiLevelType w:val="multilevel"/>
    <w:tmpl w:val="ABD48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4D2237D"/>
    <w:multiLevelType w:val="multilevel"/>
    <w:tmpl w:val="4AC28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ECD784D"/>
    <w:multiLevelType w:val="multilevel"/>
    <w:tmpl w:val="FE58F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5371A0D"/>
    <w:multiLevelType w:val="hybridMultilevel"/>
    <w:tmpl w:val="26FE28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9CF53C1"/>
    <w:multiLevelType w:val="multilevel"/>
    <w:tmpl w:val="BB983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BC92C54"/>
    <w:multiLevelType w:val="hybridMultilevel"/>
    <w:tmpl w:val="9F3C45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2"/>
  </w:num>
  <w:num w:numId="2">
    <w:abstractNumId w:val="2"/>
  </w:num>
  <w:num w:numId="3">
    <w:abstractNumId w:val="20"/>
  </w:num>
  <w:num w:numId="4">
    <w:abstractNumId w:val="18"/>
  </w:num>
  <w:num w:numId="5">
    <w:abstractNumId w:val="15"/>
  </w:num>
  <w:num w:numId="6">
    <w:abstractNumId w:val="6"/>
  </w:num>
  <w:num w:numId="7">
    <w:abstractNumId w:val="7"/>
  </w:num>
  <w:num w:numId="8">
    <w:abstractNumId w:val="17"/>
  </w:num>
  <w:num w:numId="9">
    <w:abstractNumId w:val="26"/>
  </w:num>
  <w:num w:numId="10">
    <w:abstractNumId w:val="25"/>
  </w:num>
  <w:num w:numId="11">
    <w:abstractNumId w:val="29"/>
  </w:num>
  <w:num w:numId="12">
    <w:abstractNumId w:val="14"/>
  </w:num>
  <w:num w:numId="13">
    <w:abstractNumId w:val="11"/>
  </w:num>
  <w:num w:numId="14">
    <w:abstractNumId w:val="8"/>
  </w:num>
  <w:num w:numId="15">
    <w:abstractNumId w:val="0"/>
  </w:num>
  <w:num w:numId="16">
    <w:abstractNumId w:val="1"/>
  </w:num>
  <w:num w:numId="17">
    <w:abstractNumId w:val="19"/>
  </w:num>
  <w:num w:numId="18">
    <w:abstractNumId w:val="9"/>
  </w:num>
  <w:num w:numId="19">
    <w:abstractNumId w:val="10"/>
  </w:num>
  <w:num w:numId="20">
    <w:abstractNumId w:val="16"/>
  </w:num>
  <w:num w:numId="21">
    <w:abstractNumId w:val="28"/>
  </w:num>
  <w:num w:numId="22">
    <w:abstractNumId w:val="30"/>
  </w:num>
  <w:num w:numId="23">
    <w:abstractNumId w:val="21"/>
  </w:num>
  <w:num w:numId="24">
    <w:abstractNumId w:val="3"/>
  </w:num>
  <w:num w:numId="25">
    <w:abstractNumId w:val="12"/>
  </w:num>
  <w:num w:numId="26">
    <w:abstractNumId w:val="4"/>
  </w:num>
  <w:num w:numId="27">
    <w:abstractNumId w:val="27"/>
  </w:num>
  <w:num w:numId="28">
    <w:abstractNumId w:val="23"/>
  </w:num>
  <w:num w:numId="29">
    <w:abstractNumId w:val="5"/>
  </w:num>
  <w:num w:numId="30">
    <w:abstractNumId w:val="24"/>
  </w:num>
  <w:num w:numId="3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4A9A"/>
    <w:rsid w:val="00206FB4"/>
    <w:rsid w:val="00274D0D"/>
    <w:rsid w:val="002C68EA"/>
    <w:rsid w:val="002D7D2B"/>
    <w:rsid w:val="0054259E"/>
    <w:rsid w:val="00553777"/>
    <w:rsid w:val="00554A9A"/>
    <w:rsid w:val="005E7363"/>
    <w:rsid w:val="005F38F6"/>
    <w:rsid w:val="006B1F9C"/>
    <w:rsid w:val="006D75F0"/>
    <w:rsid w:val="007F3A01"/>
    <w:rsid w:val="00866F65"/>
    <w:rsid w:val="00871ED9"/>
    <w:rsid w:val="00883361"/>
    <w:rsid w:val="00933E11"/>
    <w:rsid w:val="00960732"/>
    <w:rsid w:val="0096102F"/>
    <w:rsid w:val="009A027D"/>
    <w:rsid w:val="009A09D3"/>
    <w:rsid w:val="009C5124"/>
    <w:rsid w:val="009D1680"/>
    <w:rsid w:val="009E4C43"/>
    <w:rsid w:val="009E64D8"/>
    <w:rsid w:val="00A001B2"/>
    <w:rsid w:val="00A348FA"/>
    <w:rsid w:val="00B42EEA"/>
    <w:rsid w:val="00B64B2B"/>
    <w:rsid w:val="00B76DC6"/>
    <w:rsid w:val="00BF0A10"/>
    <w:rsid w:val="00C324BE"/>
    <w:rsid w:val="00CE160C"/>
    <w:rsid w:val="00D0050F"/>
    <w:rsid w:val="00D76134"/>
    <w:rsid w:val="00D90242"/>
    <w:rsid w:val="00DD3FF2"/>
    <w:rsid w:val="00DF3865"/>
    <w:rsid w:val="00E13A93"/>
    <w:rsid w:val="00E37150"/>
    <w:rsid w:val="00EA1E89"/>
    <w:rsid w:val="00EA44A3"/>
    <w:rsid w:val="00EB2344"/>
    <w:rsid w:val="00EE2BE8"/>
    <w:rsid w:val="00F14CDD"/>
    <w:rsid w:val="00FC20D2"/>
    <w:rsid w:val="00FF47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C6603B"/>
  <w15:chartTrackingRefBased/>
  <w15:docId w15:val="{B2718FD6-7E07-47A3-95A5-4F36992C7E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01B2"/>
    <w:pPr>
      <w:jc w:val="both"/>
    </w:pPr>
    <w:rPr>
      <w:rFonts w:ascii="Arial" w:hAnsi="Arial"/>
      <w:sz w:val="24"/>
    </w:rPr>
  </w:style>
  <w:style w:type="paragraph" w:styleId="Heading1">
    <w:name w:val="heading 1"/>
    <w:basedOn w:val="Normal"/>
    <w:link w:val="Heading1Char"/>
    <w:uiPriority w:val="9"/>
    <w:qFormat/>
    <w:rsid w:val="00EA44A3"/>
    <w:pPr>
      <w:spacing w:before="100" w:beforeAutospacing="1" w:after="100" w:afterAutospacing="1" w:line="480" w:lineRule="auto"/>
      <w:outlineLvl w:val="0"/>
    </w:pPr>
    <w:rPr>
      <w:rFonts w:eastAsia="Times New Roman" w:cs="Times New Roman"/>
      <w:b/>
      <w:bCs/>
      <w:kern w:val="36"/>
      <w:sz w:val="32"/>
      <w:szCs w:val="48"/>
    </w:rPr>
  </w:style>
  <w:style w:type="paragraph" w:styleId="Heading2">
    <w:name w:val="heading 2"/>
    <w:basedOn w:val="Normal"/>
    <w:link w:val="Heading2Char"/>
    <w:uiPriority w:val="9"/>
    <w:qFormat/>
    <w:rsid w:val="00EA44A3"/>
    <w:pPr>
      <w:spacing w:before="100" w:beforeAutospacing="1" w:after="100" w:afterAutospacing="1" w:line="360" w:lineRule="auto"/>
      <w:outlineLvl w:val="1"/>
    </w:pPr>
    <w:rPr>
      <w:rFonts w:eastAsia="Times New Roman" w:cs="Times New Roman"/>
      <w:b/>
      <w:bCs/>
      <w:sz w:val="28"/>
      <w:szCs w:val="36"/>
    </w:rPr>
  </w:style>
  <w:style w:type="paragraph" w:styleId="Heading3">
    <w:name w:val="heading 3"/>
    <w:basedOn w:val="Normal"/>
    <w:link w:val="Heading3Char"/>
    <w:uiPriority w:val="9"/>
    <w:qFormat/>
    <w:rsid w:val="005E7363"/>
    <w:pPr>
      <w:spacing w:before="100" w:beforeAutospacing="1" w:after="100" w:afterAutospacing="1" w:line="360" w:lineRule="auto"/>
      <w:jc w:val="left"/>
      <w:outlineLvl w:val="2"/>
    </w:pPr>
    <w:rPr>
      <w:rFonts w:eastAsia="Times New Roman" w:cs="Times New Roman"/>
      <w:b/>
      <w:bCs/>
      <w:sz w:val="27"/>
      <w:szCs w:val="27"/>
    </w:rPr>
  </w:style>
  <w:style w:type="paragraph" w:styleId="Heading4">
    <w:name w:val="heading 4"/>
    <w:basedOn w:val="Normal"/>
    <w:next w:val="Normal"/>
    <w:link w:val="Heading4Char"/>
    <w:uiPriority w:val="9"/>
    <w:semiHidden/>
    <w:unhideWhenUsed/>
    <w:qFormat/>
    <w:rsid w:val="00FF472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44A3"/>
    <w:rPr>
      <w:rFonts w:ascii="Arial" w:eastAsia="Times New Roman" w:hAnsi="Arial" w:cs="Times New Roman"/>
      <w:b/>
      <w:bCs/>
      <w:kern w:val="36"/>
      <w:sz w:val="32"/>
      <w:szCs w:val="48"/>
    </w:rPr>
  </w:style>
  <w:style w:type="character" w:customStyle="1" w:styleId="Heading2Char">
    <w:name w:val="Heading 2 Char"/>
    <w:basedOn w:val="DefaultParagraphFont"/>
    <w:link w:val="Heading2"/>
    <w:uiPriority w:val="9"/>
    <w:rsid w:val="00EA44A3"/>
    <w:rPr>
      <w:rFonts w:ascii="Arial" w:eastAsia="Times New Roman" w:hAnsi="Arial" w:cs="Times New Roman"/>
      <w:b/>
      <w:bCs/>
      <w:sz w:val="28"/>
      <w:szCs w:val="36"/>
    </w:rPr>
  </w:style>
  <w:style w:type="character" w:customStyle="1" w:styleId="Heading3Char">
    <w:name w:val="Heading 3 Char"/>
    <w:basedOn w:val="DefaultParagraphFont"/>
    <w:link w:val="Heading3"/>
    <w:uiPriority w:val="9"/>
    <w:rsid w:val="005E7363"/>
    <w:rPr>
      <w:rFonts w:ascii="Arial" w:eastAsia="Times New Roman" w:hAnsi="Arial" w:cs="Times New Roman"/>
      <w:b/>
      <w:bCs/>
      <w:sz w:val="27"/>
      <w:szCs w:val="27"/>
    </w:rPr>
  </w:style>
  <w:style w:type="paragraph" w:styleId="NormalWeb">
    <w:name w:val="Normal (Web)"/>
    <w:basedOn w:val="Normal"/>
    <w:uiPriority w:val="99"/>
    <w:unhideWhenUsed/>
    <w:rsid w:val="00554A9A"/>
    <w:pPr>
      <w:spacing w:before="100" w:beforeAutospacing="1" w:after="100" w:afterAutospacing="1" w:line="240" w:lineRule="auto"/>
      <w:jc w:val="left"/>
    </w:pPr>
    <w:rPr>
      <w:rFonts w:ascii="Times New Roman" w:eastAsia="Times New Roman" w:hAnsi="Times New Roman" w:cs="Times New Roman"/>
      <w:szCs w:val="24"/>
    </w:rPr>
  </w:style>
  <w:style w:type="character" w:styleId="Strong">
    <w:name w:val="Strong"/>
    <w:basedOn w:val="DefaultParagraphFont"/>
    <w:uiPriority w:val="22"/>
    <w:qFormat/>
    <w:rsid w:val="00554A9A"/>
    <w:rPr>
      <w:b/>
      <w:bCs/>
    </w:rPr>
  </w:style>
  <w:style w:type="character" w:styleId="Hyperlink">
    <w:name w:val="Hyperlink"/>
    <w:basedOn w:val="DefaultParagraphFont"/>
    <w:uiPriority w:val="99"/>
    <w:unhideWhenUsed/>
    <w:rsid w:val="00554A9A"/>
    <w:rPr>
      <w:color w:val="0000FF"/>
      <w:u w:val="single"/>
    </w:rPr>
  </w:style>
  <w:style w:type="paragraph" w:styleId="HTMLPreformatted">
    <w:name w:val="HTML Preformatted"/>
    <w:basedOn w:val="Normal"/>
    <w:link w:val="HTMLPreformattedChar"/>
    <w:uiPriority w:val="99"/>
    <w:semiHidden/>
    <w:unhideWhenUsed/>
    <w:rsid w:val="00554A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554A9A"/>
    <w:rPr>
      <w:rFonts w:ascii="Courier New" w:eastAsia="Times New Roman" w:hAnsi="Courier New" w:cs="Courier New"/>
      <w:sz w:val="20"/>
      <w:szCs w:val="20"/>
    </w:rPr>
  </w:style>
  <w:style w:type="character" w:styleId="HTMLCode">
    <w:name w:val="HTML Code"/>
    <w:basedOn w:val="DefaultParagraphFont"/>
    <w:uiPriority w:val="99"/>
    <w:semiHidden/>
    <w:unhideWhenUsed/>
    <w:rsid w:val="00554A9A"/>
    <w:rPr>
      <w:rFonts w:ascii="Courier New" w:eastAsia="Times New Roman" w:hAnsi="Courier New" w:cs="Courier New"/>
      <w:sz w:val="20"/>
      <w:szCs w:val="20"/>
    </w:rPr>
  </w:style>
  <w:style w:type="character" w:styleId="Emphasis">
    <w:name w:val="Emphasis"/>
    <w:basedOn w:val="DefaultParagraphFont"/>
    <w:uiPriority w:val="20"/>
    <w:qFormat/>
    <w:rsid w:val="00554A9A"/>
    <w:rPr>
      <w:i/>
      <w:iCs/>
    </w:rPr>
  </w:style>
  <w:style w:type="character" w:customStyle="1" w:styleId="Heading4Char">
    <w:name w:val="Heading 4 Char"/>
    <w:basedOn w:val="DefaultParagraphFont"/>
    <w:link w:val="Heading4"/>
    <w:uiPriority w:val="9"/>
    <w:semiHidden/>
    <w:rsid w:val="00FF4728"/>
    <w:rPr>
      <w:rFonts w:asciiTheme="majorHAnsi" w:eastAsiaTheme="majorEastAsia" w:hAnsiTheme="majorHAnsi" w:cstheme="majorBidi"/>
      <w:i/>
      <w:iCs/>
      <w:color w:val="2F5496" w:themeColor="accent1" w:themeShade="BF"/>
      <w:sz w:val="24"/>
    </w:rPr>
  </w:style>
  <w:style w:type="paragraph" w:styleId="Header">
    <w:name w:val="header"/>
    <w:basedOn w:val="Normal"/>
    <w:link w:val="HeaderChar"/>
    <w:uiPriority w:val="99"/>
    <w:unhideWhenUsed/>
    <w:rsid w:val="009E4C43"/>
    <w:pPr>
      <w:tabs>
        <w:tab w:val="center" w:pos="4680"/>
        <w:tab w:val="right" w:pos="9360"/>
      </w:tabs>
      <w:spacing w:after="0" w:line="240" w:lineRule="auto"/>
    </w:pPr>
  </w:style>
  <w:style w:type="character" w:customStyle="1" w:styleId="HeaderChar">
    <w:name w:val="Header Char"/>
    <w:basedOn w:val="DefaultParagraphFont"/>
    <w:link w:val="Header"/>
    <w:uiPriority w:val="99"/>
    <w:rsid w:val="009E4C43"/>
    <w:rPr>
      <w:rFonts w:ascii="Arial" w:hAnsi="Arial"/>
      <w:sz w:val="24"/>
    </w:rPr>
  </w:style>
  <w:style w:type="paragraph" w:styleId="Footer">
    <w:name w:val="footer"/>
    <w:basedOn w:val="Normal"/>
    <w:link w:val="FooterChar"/>
    <w:uiPriority w:val="99"/>
    <w:unhideWhenUsed/>
    <w:rsid w:val="009E4C43"/>
    <w:pPr>
      <w:tabs>
        <w:tab w:val="center" w:pos="4680"/>
        <w:tab w:val="right" w:pos="9360"/>
      </w:tabs>
      <w:spacing w:after="0" w:line="240" w:lineRule="auto"/>
    </w:pPr>
  </w:style>
  <w:style w:type="character" w:customStyle="1" w:styleId="FooterChar">
    <w:name w:val="Footer Char"/>
    <w:basedOn w:val="DefaultParagraphFont"/>
    <w:link w:val="Footer"/>
    <w:uiPriority w:val="99"/>
    <w:rsid w:val="009E4C43"/>
    <w:rPr>
      <w:rFonts w:ascii="Arial" w:hAnsi="Arial"/>
      <w:sz w:val="24"/>
    </w:rPr>
  </w:style>
  <w:style w:type="paragraph" w:styleId="ListParagraph">
    <w:name w:val="List Paragraph"/>
    <w:basedOn w:val="Normal"/>
    <w:uiPriority w:val="34"/>
    <w:qFormat/>
    <w:rsid w:val="00EA44A3"/>
    <w:pPr>
      <w:ind w:left="720"/>
      <w:contextualSpacing/>
    </w:pPr>
  </w:style>
  <w:style w:type="paragraph" w:styleId="TOCHeading">
    <w:name w:val="TOC Heading"/>
    <w:basedOn w:val="Heading1"/>
    <w:next w:val="Normal"/>
    <w:uiPriority w:val="39"/>
    <w:unhideWhenUsed/>
    <w:qFormat/>
    <w:rsid w:val="00EA1E89"/>
    <w:pPr>
      <w:keepNext/>
      <w:keepLines/>
      <w:spacing w:before="240" w:beforeAutospacing="0" w:after="0" w:afterAutospacing="0" w:line="259" w:lineRule="auto"/>
      <w:jc w:val="left"/>
      <w:outlineLvl w:val="9"/>
    </w:pPr>
    <w:rPr>
      <w:rFonts w:asciiTheme="majorHAnsi" w:eastAsiaTheme="majorEastAsia" w:hAnsiTheme="majorHAnsi" w:cstheme="majorBidi"/>
      <w:b w:val="0"/>
      <w:bCs w:val="0"/>
      <w:color w:val="2F5496" w:themeColor="accent1" w:themeShade="BF"/>
      <w:kern w:val="0"/>
      <w:szCs w:val="32"/>
    </w:rPr>
  </w:style>
  <w:style w:type="paragraph" w:styleId="TOC1">
    <w:name w:val="toc 1"/>
    <w:basedOn w:val="Normal"/>
    <w:next w:val="Normal"/>
    <w:autoRedefine/>
    <w:uiPriority w:val="39"/>
    <w:unhideWhenUsed/>
    <w:rsid w:val="00EA1E89"/>
    <w:pPr>
      <w:spacing w:after="100"/>
    </w:pPr>
  </w:style>
  <w:style w:type="paragraph" w:styleId="TOC2">
    <w:name w:val="toc 2"/>
    <w:basedOn w:val="Normal"/>
    <w:next w:val="Normal"/>
    <w:autoRedefine/>
    <w:uiPriority w:val="39"/>
    <w:unhideWhenUsed/>
    <w:rsid w:val="00EA1E89"/>
    <w:pPr>
      <w:spacing w:after="100"/>
      <w:ind w:left="240"/>
    </w:pPr>
  </w:style>
  <w:style w:type="paragraph" w:styleId="TOC3">
    <w:name w:val="toc 3"/>
    <w:basedOn w:val="Normal"/>
    <w:next w:val="Normal"/>
    <w:autoRedefine/>
    <w:uiPriority w:val="39"/>
    <w:unhideWhenUsed/>
    <w:rsid w:val="00EA1E89"/>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714288">
      <w:bodyDiv w:val="1"/>
      <w:marLeft w:val="0"/>
      <w:marRight w:val="0"/>
      <w:marTop w:val="0"/>
      <w:marBottom w:val="0"/>
      <w:divBdr>
        <w:top w:val="none" w:sz="0" w:space="0" w:color="auto"/>
        <w:left w:val="none" w:sz="0" w:space="0" w:color="auto"/>
        <w:bottom w:val="none" w:sz="0" w:space="0" w:color="auto"/>
        <w:right w:val="none" w:sz="0" w:space="0" w:color="auto"/>
      </w:divBdr>
    </w:div>
    <w:div w:id="382216969">
      <w:bodyDiv w:val="1"/>
      <w:marLeft w:val="0"/>
      <w:marRight w:val="0"/>
      <w:marTop w:val="0"/>
      <w:marBottom w:val="0"/>
      <w:divBdr>
        <w:top w:val="none" w:sz="0" w:space="0" w:color="auto"/>
        <w:left w:val="none" w:sz="0" w:space="0" w:color="auto"/>
        <w:bottom w:val="none" w:sz="0" w:space="0" w:color="auto"/>
        <w:right w:val="none" w:sz="0" w:space="0" w:color="auto"/>
      </w:divBdr>
    </w:div>
    <w:div w:id="455494210">
      <w:bodyDiv w:val="1"/>
      <w:marLeft w:val="0"/>
      <w:marRight w:val="0"/>
      <w:marTop w:val="0"/>
      <w:marBottom w:val="0"/>
      <w:divBdr>
        <w:top w:val="none" w:sz="0" w:space="0" w:color="auto"/>
        <w:left w:val="none" w:sz="0" w:space="0" w:color="auto"/>
        <w:bottom w:val="none" w:sz="0" w:space="0" w:color="auto"/>
        <w:right w:val="none" w:sz="0" w:space="0" w:color="auto"/>
      </w:divBdr>
    </w:div>
    <w:div w:id="464280891">
      <w:bodyDiv w:val="1"/>
      <w:marLeft w:val="0"/>
      <w:marRight w:val="0"/>
      <w:marTop w:val="0"/>
      <w:marBottom w:val="0"/>
      <w:divBdr>
        <w:top w:val="none" w:sz="0" w:space="0" w:color="auto"/>
        <w:left w:val="none" w:sz="0" w:space="0" w:color="auto"/>
        <w:bottom w:val="none" w:sz="0" w:space="0" w:color="auto"/>
        <w:right w:val="none" w:sz="0" w:space="0" w:color="auto"/>
      </w:divBdr>
    </w:div>
    <w:div w:id="466776882">
      <w:bodyDiv w:val="1"/>
      <w:marLeft w:val="0"/>
      <w:marRight w:val="0"/>
      <w:marTop w:val="0"/>
      <w:marBottom w:val="0"/>
      <w:divBdr>
        <w:top w:val="none" w:sz="0" w:space="0" w:color="auto"/>
        <w:left w:val="none" w:sz="0" w:space="0" w:color="auto"/>
        <w:bottom w:val="none" w:sz="0" w:space="0" w:color="auto"/>
        <w:right w:val="none" w:sz="0" w:space="0" w:color="auto"/>
      </w:divBdr>
    </w:div>
    <w:div w:id="522013695">
      <w:bodyDiv w:val="1"/>
      <w:marLeft w:val="0"/>
      <w:marRight w:val="0"/>
      <w:marTop w:val="0"/>
      <w:marBottom w:val="0"/>
      <w:divBdr>
        <w:top w:val="none" w:sz="0" w:space="0" w:color="auto"/>
        <w:left w:val="none" w:sz="0" w:space="0" w:color="auto"/>
        <w:bottom w:val="none" w:sz="0" w:space="0" w:color="auto"/>
        <w:right w:val="none" w:sz="0" w:space="0" w:color="auto"/>
      </w:divBdr>
    </w:div>
    <w:div w:id="742988822">
      <w:bodyDiv w:val="1"/>
      <w:marLeft w:val="0"/>
      <w:marRight w:val="0"/>
      <w:marTop w:val="0"/>
      <w:marBottom w:val="0"/>
      <w:divBdr>
        <w:top w:val="none" w:sz="0" w:space="0" w:color="auto"/>
        <w:left w:val="none" w:sz="0" w:space="0" w:color="auto"/>
        <w:bottom w:val="none" w:sz="0" w:space="0" w:color="auto"/>
        <w:right w:val="none" w:sz="0" w:space="0" w:color="auto"/>
      </w:divBdr>
    </w:div>
    <w:div w:id="815535052">
      <w:bodyDiv w:val="1"/>
      <w:marLeft w:val="0"/>
      <w:marRight w:val="0"/>
      <w:marTop w:val="0"/>
      <w:marBottom w:val="0"/>
      <w:divBdr>
        <w:top w:val="none" w:sz="0" w:space="0" w:color="auto"/>
        <w:left w:val="none" w:sz="0" w:space="0" w:color="auto"/>
        <w:bottom w:val="none" w:sz="0" w:space="0" w:color="auto"/>
        <w:right w:val="none" w:sz="0" w:space="0" w:color="auto"/>
      </w:divBdr>
    </w:div>
    <w:div w:id="1046026098">
      <w:bodyDiv w:val="1"/>
      <w:marLeft w:val="0"/>
      <w:marRight w:val="0"/>
      <w:marTop w:val="0"/>
      <w:marBottom w:val="0"/>
      <w:divBdr>
        <w:top w:val="none" w:sz="0" w:space="0" w:color="auto"/>
        <w:left w:val="none" w:sz="0" w:space="0" w:color="auto"/>
        <w:bottom w:val="none" w:sz="0" w:space="0" w:color="auto"/>
        <w:right w:val="none" w:sz="0" w:space="0" w:color="auto"/>
      </w:divBdr>
    </w:div>
    <w:div w:id="1253275083">
      <w:bodyDiv w:val="1"/>
      <w:marLeft w:val="0"/>
      <w:marRight w:val="0"/>
      <w:marTop w:val="0"/>
      <w:marBottom w:val="0"/>
      <w:divBdr>
        <w:top w:val="none" w:sz="0" w:space="0" w:color="auto"/>
        <w:left w:val="none" w:sz="0" w:space="0" w:color="auto"/>
        <w:bottom w:val="none" w:sz="0" w:space="0" w:color="auto"/>
        <w:right w:val="none" w:sz="0" w:space="0" w:color="auto"/>
      </w:divBdr>
    </w:div>
    <w:div w:id="1363746392">
      <w:bodyDiv w:val="1"/>
      <w:marLeft w:val="0"/>
      <w:marRight w:val="0"/>
      <w:marTop w:val="0"/>
      <w:marBottom w:val="0"/>
      <w:divBdr>
        <w:top w:val="none" w:sz="0" w:space="0" w:color="auto"/>
        <w:left w:val="none" w:sz="0" w:space="0" w:color="auto"/>
        <w:bottom w:val="none" w:sz="0" w:space="0" w:color="auto"/>
        <w:right w:val="none" w:sz="0" w:space="0" w:color="auto"/>
      </w:divBdr>
    </w:div>
    <w:div w:id="1385252340">
      <w:bodyDiv w:val="1"/>
      <w:marLeft w:val="0"/>
      <w:marRight w:val="0"/>
      <w:marTop w:val="0"/>
      <w:marBottom w:val="0"/>
      <w:divBdr>
        <w:top w:val="none" w:sz="0" w:space="0" w:color="auto"/>
        <w:left w:val="none" w:sz="0" w:space="0" w:color="auto"/>
        <w:bottom w:val="none" w:sz="0" w:space="0" w:color="auto"/>
        <w:right w:val="none" w:sz="0" w:space="0" w:color="auto"/>
      </w:divBdr>
    </w:div>
    <w:div w:id="1407340226">
      <w:bodyDiv w:val="1"/>
      <w:marLeft w:val="0"/>
      <w:marRight w:val="0"/>
      <w:marTop w:val="0"/>
      <w:marBottom w:val="0"/>
      <w:divBdr>
        <w:top w:val="none" w:sz="0" w:space="0" w:color="auto"/>
        <w:left w:val="none" w:sz="0" w:space="0" w:color="auto"/>
        <w:bottom w:val="none" w:sz="0" w:space="0" w:color="auto"/>
        <w:right w:val="none" w:sz="0" w:space="0" w:color="auto"/>
      </w:divBdr>
    </w:div>
    <w:div w:id="1413701309">
      <w:bodyDiv w:val="1"/>
      <w:marLeft w:val="0"/>
      <w:marRight w:val="0"/>
      <w:marTop w:val="0"/>
      <w:marBottom w:val="0"/>
      <w:divBdr>
        <w:top w:val="none" w:sz="0" w:space="0" w:color="auto"/>
        <w:left w:val="none" w:sz="0" w:space="0" w:color="auto"/>
        <w:bottom w:val="none" w:sz="0" w:space="0" w:color="auto"/>
        <w:right w:val="none" w:sz="0" w:space="0" w:color="auto"/>
      </w:divBdr>
    </w:div>
    <w:div w:id="1886869007">
      <w:bodyDiv w:val="1"/>
      <w:marLeft w:val="0"/>
      <w:marRight w:val="0"/>
      <w:marTop w:val="0"/>
      <w:marBottom w:val="0"/>
      <w:divBdr>
        <w:top w:val="none" w:sz="0" w:space="0" w:color="auto"/>
        <w:left w:val="none" w:sz="0" w:space="0" w:color="auto"/>
        <w:bottom w:val="none" w:sz="0" w:space="0" w:color="auto"/>
        <w:right w:val="none" w:sz="0" w:space="0" w:color="auto"/>
      </w:divBdr>
    </w:div>
    <w:div w:id="1947224468">
      <w:bodyDiv w:val="1"/>
      <w:marLeft w:val="0"/>
      <w:marRight w:val="0"/>
      <w:marTop w:val="0"/>
      <w:marBottom w:val="0"/>
      <w:divBdr>
        <w:top w:val="none" w:sz="0" w:space="0" w:color="auto"/>
        <w:left w:val="none" w:sz="0" w:space="0" w:color="auto"/>
        <w:bottom w:val="none" w:sz="0" w:space="0" w:color="auto"/>
        <w:right w:val="none" w:sz="0" w:space="0" w:color="auto"/>
      </w:divBdr>
    </w:div>
    <w:div w:id="1949846129">
      <w:bodyDiv w:val="1"/>
      <w:marLeft w:val="0"/>
      <w:marRight w:val="0"/>
      <w:marTop w:val="0"/>
      <w:marBottom w:val="0"/>
      <w:divBdr>
        <w:top w:val="none" w:sz="0" w:space="0" w:color="auto"/>
        <w:left w:val="none" w:sz="0" w:space="0" w:color="auto"/>
        <w:bottom w:val="none" w:sz="0" w:space="0" w:color="auto"/>
        <w:right w:val="none" w:sz="0" w:space="0" w:color="auto"/>
      </w:divBdr>
    </w:div>
    <w:div w:id="2093888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ciencedirect.com/science/article/abs/pii/0019850188900302?utm_source=chatgpt.co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hemeroteca.unad.edu.co/index.php/revista-estrategica-organizacio/article/view/8734"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0.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2.png"/><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hyperlink" Target="https://www.scirp.org/reference/referencespapers?referenceid=860895&amp;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54C3EB-E2BC-4023-AD5E-8898452080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369</TotalTime>
  <Pages>1</Pages>
  <Words>4216</Words>
  <Characters>24035</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Ifat Rony</dc:creator>
  <cp:keywords/>
  <dc:description/>
  <cp:lastModifiedBy>Youtech BD</cp:lastModifiedBy>
  <cp:revision>7</cp:revision>
  <dcterms:created xsi:type="dcterms:W3CDTF">2026-06-02T08:54:00Z</dcterms:created>
  <dcterms:modified xsi:type="dcterms:W3CDTF">2026-06-09T10:54:00Z</dcterms:modified>
</cp:coreProperties>
</file>