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DAEDF" w14:textId="77777777" w:rsidR="009A463E" w:rsidRDefault="009A463E" w:rsidP="009A463E">
      <w:pPr>
        <w:pStyle w:val="BodyText"/>
        <w:spacing w:before="7"/>
        <w:ind w:left="0"/>
        <w:jc w:val="left"/>
        <w:rPr>
          <w:sz w:val="14"/>
        </w:rPr>
      </w:pPr>
    </w:p>
    <w:p w14:paraId="51EA765B" w14:textId="77777777" w:rsidR="009A463E" w:rsidRDefault="009A463E" w:rsidP="009A463E">
      <w:pPr>
        <w:pStyle w:val="BodyText"/>
        <w:jc w:val="left"/>
        <w:rPr>
          <w:sz w:val="20"/>
        </w:rPr>
      </w:pPr>
      <w:r>
        <w:rPr>
          <w:noProof/>
          <w:sz w:val="20"/>
        </w:rPr>
        <w:drawing>
          <wp:inline distT="0" distB="0" distL="0" distR="0" wp14:anchorId="016473FC" wp14:editId="05C2393B">
            <wp:extent cx="1810671" cy="600075"/>
            <wp:effectExtent l="0" t="0" r="0" b="0"/>
            <wp:docPr id="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10671" cy="600075"/>
                    </a:xfrm>
                    <a:prstGeom prst="rect">
                      <a:avLst/>
                    </a:prstGeom>
                  </pic:spPr>
                </pic:pic>
              </a:graphicData>
            </a:graphic>
          </wp:inline>
        </w:drawing>
      </w:r>
    </w:p>
    <w:p w14:paraId="2ACB6DA2" w14:textId="77777777" w:rsidR="009A463E" w:rsidRDefault="009A463E" w:rsidP="009A463E">
      <w:pPr>
        <w:pStyle w:val="BodyText"/>
        <w:spacing w:before="33"/>
        <w:ind w:left="0"/>
        <w:jc w:val="left"/>
        <w:rPr>
          <w:sz w:val="20"/>
        </w:rPr>
      </w:pPr>
      <w:r>
        <w:rPr>
          <w:noProof/>
        </w:rPr>
        <mc:AlternateContent>
          <mc:Choice Requires="wps">
            <w:drawing>
              <wp:anchor distT="0" distB="0" distL="0" distR="0" simplePos="0" relativeHeight="251661312" behindDoc="1" locked="0" layoutInCell="1" allowOverlap="1" wp14:anchorId="071A4622" wp14:editId="16014015">
                <wp:simplePos x="0" y="0"/>
                <wp:positionH relativeFrom="page">
                  <wp:posOffset>893368</wp:posOffset>
                </wp:positionH>
                <wp:positionV relativeFrom="paragraph">
                  <wp:posOffset>185842</wp:posOffset>
                </wp:positionV>
                <wp:extent cx="5996940" cy="226060"/>
                <wp:effectExtent l="0" t="0" r="0" b="0"/>
                <wp:wrapTopAndBottom/>
                <wp:docPr id="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6940" cy="226060"/>
                        </a:xfrm>
                        <a:prstGeom prst="rect">
                          <a:avLst/>
                        </a:prstGeom>
                        <a:solidFill>
                          <a:srgbClr val="C0C0C0"/>
                        </a:solidFill>
                        <a:ln w="6096">
                          <a:solidFill>
                            <a:srgbClr val="000000"/>
                          </a:solidFill>
                          <a:prstDash val="solid"/>
                        </a:ln>
                      </wps:spPr>
                      <wps:txbx>
                        <w:txbxContent>
                          <w:p w14:paraId="2F5FA468" w14:textId="2A7E49CA" w:rsidR="009A463E" w:rsidRDefault="009A463E" w:rsidP="009A463E">
                            <w:pPr>
                              <w:spacing w:line="321" w:lineRule="exact"/>
                              <w:ind w:left="1437"/>
                              <w:rPr>
                                <w:b/>
                                <w:color w:val="000000"/>
                                <w:sz w:val="28"/>
                              </w:rPr>
                            </w:pPr>
                            <w:r w:rsidRPr="009A463E">
                              <w:rPr>
                                <w:b/>
                                <w:color w:val="000000"/>
                                <w:sz w:val="28"/>
                              </w:rPr>
                              <w:t>LEVEL 5 ASSESSMENT SPECIFICATION</w:t>
                            </w:r>
                          </w:p>
                        </w:txbxContent>
                      </wps:txbx>
                      <wps:bodyPr wrap="square" lIns="0" tIns="0" rIns="0" bIns="0" rtlCol="0">
                        <a:noAutofit/>
                      </wps:bodyPr>
                    </wps:wsp>
                  </a:graphicData>
                </a:graphic>
              </wp:anchor>
            </w:drawing>
          </mc:Choice>
          <mc:Fallback>
            <w:pict>
              <v:shapetype w14:anchorId="071A4622" id="_x0000_t202" coordsize="21600,21600" o:spt="202" path="m,l,21600r21600,l21600,xe">
                <v:stroke joinstyle="miter"/>
                <v:path gradientshapeok="t" o:connecttype="rect"/>
              </v:shapetype>
              <v:shape id="Textbox 2" o:spid="_x0000_s1026" type="#_x0000_t202" style="position:absolute;margin-left:70.35pt;margin-top:14.65pt;width:472.2pt;height:17.8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" fillcolor="silver" strokeweight=".48pt">
                <v:path arrowok="t"/>
                <v:textbox inset="0,0,0,0">
                  <w:txbxContent>
                    <w:p w14:paraId="2F5FA468" w14:textId="2A7E49CA" w:rsidR="009A463E" w:rsidRDefault="009A463E" w:rsidP="009A463E">
                      <w:pPr>
                        <w:spacing w:line="321" w:lineRule="exact"/>
                        <w:ind w:left="1437"/>
                        <w:rPr>
                          <w:b/>
                          <w:color w:val="000000"/>
                          <w:sz w:val="28"/>
                        </w:rPr>
                      </w:pPr>
                      <w:r w:rsidRPr="009A463E">
                        <w:rPr>
                          <w:b/>
                          <w:color w:val="000000"/>
                          <w:sz w:val="28"/>
                        </w:rPr>
                        <w:t>LEVEL 5 ASSESSMENT SPECIFICATION</w:t>
                      </w:r>
                    </w:p>
                  </w:txbxContent>
                </v:textbox>
                <w10:wrap type="topAndBottom" anchorx="page"/>
              </v:shape>
            </w:pict>
          </mc:Fallback>
        </mc:AlternateContent>
      </w:r>
    </w:p>
    <w:p w14:paraId="59399AE5" w14:textId="77777777" w:rsidR="009A463E" w:rsidRDefault="009A463E" w:rsidP="009A463E">
      <w:pPr>
        <w:pStyle w:val="BodyText"/>
        <w:ind w:left="0"/>
        <w:jc w:val="left"/>
        <w:rPr>
          <w:sz w:val="20"/>
        </w:rPr>
      </w:pPr>
    </w:p>
    <w:p w14:paraId="11F82221" w14:textId="77777777" w:rsidR="009A463E" w:rsidRDefault="009A463E" w:rsidP="009A463E">
      <w:pPr>
        <w:pStyle w:val="BodyText"/>
        <w:spacing w:before="144" w:after="1"/>
        <w:ind w:left="0"/>
        <w:jc w:val="left"/>
        <w:rPr>
          <w:sz w:val="20"/>
        </w:rPr>
      </w:pPr>
    </w:p>
    <w:tbl>
      <w:tblPr>
        <w:tblW w:w="94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4"/>
        <w:gridCol w:w="3001"/>
        <w:gridCol w:w="2059"/>
        <w:gridCol w:w="2064"/>
      </w:tblGrid>
      <w:tr w:rsidR="009A463E" w:rsidRPr="00AC69A7" w14:paraId="2240E4F1" w14:textId="77777777" w:rsidTr="002E5101">
        <w:trPr>
          <w:trHeight w:val="556"/>
        </w:trPr>
        <w:tc>
          <w:tcPr>
            <w:tcW w:w="2304" w:type="dxa"/>
            <w:shd w:val="clear" w:color="auto" w:fill="D9D9D9"/>
          </w:tcPr>
          <w:p w14:paraId="774204C8" w14:textId="77777777" w:rsidR="009A463E" w:rsidRPr="00AC69A7" w:rsidRDefault="009A463E" w:rsidP="006E7393">
            <w:pPr>
              <w:pStyle w:val="TableParagraph"/>
              <w:spacing w:before="151"/>
              <w:rPr>
                <w:b/>
                <w:sz w:val="24"/>
                <w:szCs w:val="24"/>
              </w:rPr>
            </w:pPr>
            <w:r w:rsidRPr="00AC69A7">
              <w:rPr>
                <w:b/>
                <w:sz w:val="24"/>
                <w:szCs w:val="24"/>
              </w:rPr>
              <w:t>Student</w:t>
            </w:r>
            <w:r w:rsidRPr="00AC69A7">
              <w:rPr>
                <w:b/>
                <w:spacing w:val="-3"/>
                <w:sz w:val="24"/>
                <w:szCs w:val="24"/>
              </w:rPr>
              <w:t xml:space="preserve"> </w:t>
            </w:r>
            <w:r w:rsidRPr="00AC69A7">
              <w:rPr>
                <w:b/>
                <w:spacing w:val="-2"/>
                <w:sz w:val="24"/>
                <w:szCs w:val="24"/>
              </w:rPr>
              <w:t>name:</w:t>
            </w:r>
          </w:p>
        </w:tc>
        <w:tc>
          <w:tcPr>
            <w:tcW w:w="3001" w:type="dxa"/>
          </w:tcPr>
          <w:p w14:paraId="3ABE60B9" w14:textId="1CA6E56C" w:rsidR="009A463E" w:rsidRPr="00AC69A7" w:rsidRDefault="004234A9" w:rsidP="006E7393">
            <w:pPr>
              <w:pStyle w:val="TableParagraph"/>
              <w:ind w:left="0"/>
              <w:rPr>
                <w:sz w:val="24"/>
                <w:szCs w:val="24"/>
              </w:rPr>
            </w:pPr>
            <w:r>
              <w:rPr>
                <w:sz w:val="24"/>
                <w:szCs w:val="24"/>
              </w:rPr>
              <w:t xml:space="preserve">  Diana Adriana Les</w:t>
            </w:r>
          </w:p>
        </w:tc>
        <w:tc>
          <w:tcPr>
            <w:tcW w:w="2059" w:type="dxa"/>
            <w:shd w:val="clear" w:color="auto" w:fill="D9D9D9"/>
          </w:tcPr>
          <w:p w14:paraId="14E6D952" w14:textId="77777777" w:rsidR="0077541B" w:rsidRDefault="009A463E" w:rsidP="006E7393">
            <w:pPr>
              <w:pStyle w:val="TableParagraph"/>
              <w:tabs>
                <w:tab w:val="left" w:pos="1791"/>
              </w:tabs>
              <w:spacing w:line="274" w:lineRule="exact"/>
              <w:ind w:right="33"/>
              <w:rPr>
                <w:b/>
                <w:sz w:val="24"/>
                <w:szCs w:val="24"/>
              </w:rPr>
            </w:pPr>
            <w:r w:rsidRPr="00AC69A7">
              <w:rPr>
                <w:b/>
                <w:spacing w:val="-2"/>
                <w:sz w:val="24"/>
                <w:szCs w:val="24"/>
              </w:rPr>
              <w:t>Student</w:t>
            </w:r>
          </w:p>
          <w:p w14:paraId="34915A9F" w14:textId="4CA5EFA1" w:rsidR="009A463E" w:rsidRPr="00AC69A7" w:rsidRDefault="009A463E" w:rsidP="006E7393">
            <w:pPr>
              <w:pStyle w:val="TableParagraph"/>
              <w:tabs>
                <w:tab w:val="left" w:pos="1791"/>
              </w:tabs>
              <w:spacing w:line="274" w:lineRule="exact"/>
              <w:ind w:right="33"/>
              <w:rPr>
                <w:b/>
                <w:sz w:val="24"/>
                <w:szCs w:val="24"/>
              </w:rPr>
            </w:pPr>
            <w:r w:rsidRPr="00AC69A7">
              <w:rPr>
                <w:b/>
                <w:spacing w:val="-6"/>
                <w:sz w:val="24"/>
                <w:szCs w:val="24"/>
              </w:rPr>
              <w:t xml:space="preserve">ID </w:t>
            </w:r>
            <w:r w:rsidRPr="00AC69A7">
              <w:rPr>
                <w:b/>
                <w:spacing w:val="-2"/>
                <w:sz w:val="24"/>
                <w:szCs w:val="24"/>
              </w:rPr>
              <w:t>number:</w:t>
            </w:r>
          </w:p>
        </w:tc>
        <w:tc>
          <w:tcPr>
            <w:tcW w:w="2064" w:type="dxa"/>
          </w:tcPr>
          <w:p w14:paraId="474E4F31" w14:textId="08985DC6" w:rsidR="009A463E" w:rsidRPr="00AC69A7" w:rsidRDefault="004234A9" w:rsidP="006E7393">
            <w:pPr>
              <w:pStyle w:val="TableParagraph"/>
              <w:ind w:left="0"/>
              <w:rPr>
                <w:sz w:val="24"/>
                <w:szCs w:val="24"/>
              </w:rPr>
            </w:pPr>
            <w:r>
              <w:rPr>
                <w:sz w:val="24"/>
                <w:szCs w:val="24"/>
              </w:rPr>
              <w:t xml:space="preserve">  2222995</w:t>
            </w:r>
          </w:p>
        </w:tc>
      </w:tr>
      <w:tr w:rsidR="009A463E" w:rsidRPr="00AC69A7" w14:paraId="646F139D" w14:textId="77777777" w:rsidTr="002E5101">
        <w:trPr>
          <w:trHeight w:val="499"/>
        </w:trPr>
        <w:tc>
          <w:tcPr>
            <w:tcW w:w="2304" w:type="dxa"/>
            <w:shd w:val="clear" w:color="auto" w:fill="D9D9D9"/>
          </w:tcPr>
          <w:p w14:paraId="2E9BB8BC" w14:textId="77777777" w:rsidR="009A463E" w:rsidRPr="00AC69A7" w:rsidRDefault="009A463E" w:rsidP="006E7393">
            <w:pPr>
              <w:pStyle w:val="TableParagraph"/>
              <w:spacing w:before="123"/>
              <w:rPr>
                <w:b/>
                <w:sz w:val="24"/>
                <w:szCs w:val="24"/>
              </w:rPr>
            </w:pPr>
            <w:proofErr w:type="spellStart"/>
            <w:r w:rsidRPr="00AC69A7">
              <w:rPr>
                <w:b/>
                <w:spacing w:val="-2"/>
                <w:sz w:val="24"/>
                <w:szCs w:val="24"/>
              </w:rPr>
              <w:t>Programme</w:t>
            </w:r>
            <w:proofErr w:type="spellEnd"/>
            <w:r w:rsidRPr="00AC69A7">
              <w:rPr>
                <w:b/>
                <w:spacing w:val="-2"/>
                <w:sz w:val="24"/>
                <w:szCs w:val="24"/>
              </w:rPr>
              <w:t>:</w:t>
            </w:r>
          </w:p>
        </w:tc>
        <w:tc>
          <w:tcPr>
            <w:tcW w:w="7124" w:type="dxa"/>
            <w:gridSpan w:val="3"/>
          </w:tcPr>
          <w:p w14:paraId="270ACD34" w14:textId="77777777" w:rsidR="009A463E" w:rsidRPr="00AC69A7" w:rsidRDefault="009A463E" w:rsidP="006E7393">
            <w:pPr>
              <w:pStyle w:val="TableParagraph"/>
              <w:spacing w:before="131"/>
              <w:ind w:left="110"/>
              <w:rPr>
                <w:b/>
                <w:sz w:val="24"/>
                <w:szCs w:val="24"/>
              </w:rPr>
            </w:pPr>
            <w:r w:rsidRPr="00AC69A7">
              <w:rPr>
                <w:b/>
                <w:sz w:val="24"/>
                <w:szCs w:val="24"/>
              </w:rPr>
              <w:t>BA</w:t>
            </w:r>
            <w:r w:rsidRPr="00AC69A7">
              <w:rPr>
                <w:b/>
                <w:spacing w:val="-8"/>
                <w:sz w:val="24"/>
                <w:szCs w:val="24"/>
              </w:rPr>
              <w:t xml:space="preserve"> </w:t>
            </w:r>
            <w:r w:rsidRPr="00AC69A7">
              <w:rPr>
                <w:b/>
                <w:sz w:val="24"/>
                <w:szCs w:val="24"/>
              </w:rPr>
              <w:t>International</w:t>
            </w:r>
            <w:r w:rsidRPr="00AC69A7">
              <w:rPr>
                <w:b/>
                <w:spacing w:val="-8"/>
                <w:sz w:val="24"/>
                <w:szCs w:val="24"/>
              </w:rPr>
              <w:t xml:space="preserve"> </w:t>
            </w:r>
            <w:r w:rsidRPr="00AC69A7">
              <w:rPr>
                <w:b/>
                <w:sz w:val="24"/>
                <w:szCs w:val="24"/>
              </w:rPr>
              <w:t>Hotel</w:t>
            </w:r>
            <w:r w:rsidRPr="00AC69A7">
              <w:rPr>
                <w:b/>
                <w:spacing w:val="-6"/>
                <w:sz w:val="24"/>
                <w:szCs w:val="24"/>
              </w:rPr>
              <w:t xml:space="preserve"> </w:t>
            </w:r>
            <w:r w:rsidRPr="00AC69A7">
              <w:rPr>
                <w:b/>
                <w:spacing w:val="-2"/>
                <w:sz w:val="24"/>
                <w:szCs w:val="24"/>
              </w:rPr>
              <w:t>Management</w:t>
            </w:r>
          </w:p>
        </w:tc>
      </w:tr>
      <w:tr w:rsidR="009A463E" w:rsidRPr="00AC69A7" w14:paraId="23759CE2" w14:textId="77777777" w:rsidTr="002E5101">
        <w:trPr>
          <w:trHeight w:val="496"/>
        </w:trPr>
        <w:tc>
          <w:tcPr>
            <w:tcW w:w="2304" w:type="dxa"/>
            <w:shd w:val="clear" w:color="auto" w:fill="D9D9D9"/>
          </w:tcPr>
          <w:p w14:paraId="14505211" w14:textId="77777777" w:rsidR="009A463E" w:rsidRPr="00AC69A7" w:rsidRDefault="009A463E" w:rsidP="006E7393">
            <w:pPr>
              <w:pStyle w:val="TableParagraph"/>
              <w:spacing w:before="120"/>
              <w:rPr>
                <w:b/>
                <w:sz w:val="24"/>
                <w:szCs w:val="24"/>
              </w:rPr>
            </w:pPr>
            <w:r w:rsidRPr="00AC69A7">
              <w:rPr>
                <w:b/>
                <w:spacing w:val="-2"/>
                <w:sz w:val="24"/>
                <w:szCs w:val="24"/>
              </w:rPr>
              <w:t>Module:</w:t>
            </w:r>
          </w:p>
        </w:tc>
        <w:tc>
          <w:tcPr>
            <w:tcW w:w="7124" w:type="dxa"/>
            <w:gridSpan w:val="3"/>
          </w:tcPr>
          <w:p w14:paraId="68691C75" w14:textId="308ECF3A" w:rsidR="009A463E" w:rsidRPr="00AC69A7" w:rsidRDefault="004234A9" w:rsidP="006E7393">
            <w:pPr>
              <w:pStyle w:val="TableParagraph"/>
              <w:spacing w:before="129"/>
              <w:ind w:left="110"/>
              <w:rPr>
                <w:b/>
                <w:sz w:val="24"/>
                <w:szCs w:val="24"/>
              </w:rPr>
            </w:pPr>
            <w:r>
              <w:rPr>
                <w:b/>
                <w:sz w:val="24"/>
                <w:szCs w:val="24"/>
              </w:rPr>
              <w:t>Sustainable Hospitality &amp; Tourism Management</w:t>
            </w:r>
          </w:p>
        </w:tc>
      </w:tr>
      <w:tr w:rsidR="004234A9" w:rsidRPr="00AC69A7" w14:paraId="69515A15" w14:textId="77777777" w:rsidTr="002E5101">
        <w:trPr>
          <w:gridAfter w:val="2"/>
          <w:wAfter w:w="4123" w:type="dxa"/>
          <w:trHeight w:val="830"/>
        </w:trPr>
        <w:tc>
          <w:tcPr>
            <w:tcW w:w="2304" w:type="dxa"/>
            <w:shd w:val="clear" w:color="auto" w:fill="D9D9D9"/>
          </w:tcPr>
          <w:p w14:paraId="72103E8C" w14:textId="77777777" w:rsidR="004234A9" w:rsidRPr="00AC69A7" w:rsidRDefault="004234A9" w:rsidP="006E7393">
            <w:pPr>
              <w:pStyle w:val="TableParagraph"/>
              <w:spacing w:before="14"/>
              <w:rPr>
                <w:b/>
                <w:sz w:val="24"/>
                <w:szCs w:val="24"/>
              </w:rPr>
            </w:pPr>
            <w:r w:rsidRPr="00AC69A7">
              <w:rPr>
                <w:b/>
                <w:sz w:val="24"/>
                <w:szCs w:val="24"/>
              </w:rPr>
              <w:t>Module</w:t>
            </w:r>
            <w:r w:rsidRPr="00AC69A7">
              <w:rPr>
                <w:b/>
                <w:spacing w:val="-8"/>
                <w:sz w:val="24"/>
                <w:szCs w:val="24"/>
              </w:rPr>
              <w:t xml:space="preserve"> </w:t>
            </w:r>
            <w:r w:rsidRPr="00AC69A7">
              <w:rPr>
                <w:b/>
                <w:spacing w:val="-2"/>
                <w:sz w:val="24"/>
                <w:szCs w:val="24"/>
              </w:rPr>
              <w:t>code:</w:t>
            </w:r>
          </w:p>
        </w:tc>
        <w:tc>
          <w:tcPr>
            <w:tcW w:w="3001" w:type="dxa"/>
          </w:tcPr>
          <w:p w14:paraId="743C86C1" w14:textId="1A7C2DE5" w:rsidR="004234A9" w:rsidRPr="00AC69A7" w:rsidRDefault="004234A9" w:rsidP="006E7393">
            <w:pPr>
              <w:pStyle w:val="TableParagraph"/>
              <w:spacing w:before="11"/>
              <w:ind w:left="110"/>
              <w:rPr>
                <w:b/>
                <w:sz w:val="24"/>
                <w:szCs w:val="24"/>
              </w:rPr>
            </w:pPr>
            <w:r w:rsidRPr="00AC69A7">
              <w:rPr>
                <w:b/>
                <w:spacing w:val="-2"/>
                <w:sz w:val="24"/>
                <w:szCs w:val="24"/>
              </w:rPr>
              <w:t>BMIH</w:t>
            </w:r>
            <w:r>
              <w:rPr>
                <w:b/>
                <w:spacing w:val="-2"/>
                <w:sz w:val="24"/>
                <w:szCs w:val="24"/>
              </w:rPr>
              <w:t>5006</w:t>
            </w:r>
          </w:p>
        </w:tc>
      </w:tr>
      <w:tr w:rsidR="004234A9" w:rsidRPr="00AC69A7" w14:paraId="68ED8923" w14:textId="77777777" w:rsidTr="002E5101">
        <w:trPr>
          <w:gridAfter w:val="2"/>
          <w:wAfter w:w="4123" w:type="dxa"/>
          <w:trHeight w:val="698"/>
        </w:trPr>
        <w:tc>
          <w:tcPr>
            <w:tcW w:w="2304" w:type="dxa"/>
            <w:shd w:val="clear" w:color="auto" w:fill="D9D9D9"/>
          </w:tcPr>
          <w:p w14:paraId="70F9C6E5" w14:textId="77777777" w:rsidR="004234A9" w:rsidRPr="00AC69A7" w:rsidRDefault="004234A9" w:rsidP="006E7393">
            <w:pPr>
              <w:pStyle w:val="TableParagraph"/>
              <w:spacing w:before="14"/>
              <w:rPr>
                <w:b/>
                <w:sz w:val="24"/>
                <w:szCs w:val="24"/>
              </w:rPr>
            </w:pPr>
            <w:r w:rsidRPr="00AC69A7">
              <w:rPr>
                <w:b/>
                <w:spacing w:val="-2"/>
                <w:sz w:val="24"/>
                <w:szCs w:val="24"/>
              </w:rPr>
              <w:t>Lecturer:</w:t>
            </w:r>
          </w:p>
        </w:tc>
        <w:tc>
          <w:tcPr>
            <w:tcW w:w="3001" w:type="dxa"/>
          </w:tcPr>
          <w:p w14:paraId="32DD0CF0" w14:textId="0190FA8A" w:rsidR="004234A9" w:rsidRPr="00AC69A7" w:rsidRDefault="004234A9" w:rsidP="006E7393">
            <w:pPr>
              <w:pStyle w:val="TableParagraph"/>
              <w:tabs>
                <w:tab w:val="left" w:pos="1014"/>
                <w:tab w:val="left" w:pos="2295"/>
              </w:tabs>
              <w:spacing w:before="107" w:line="256" w:lineRule="auto"/>
              <w:ind w:left="110" w:right="36"/>
              <w:jc w:val="both"/>
              <w:rPr>
                <w:b/>
                <w:sz w:val="24"/>
                <w:szCs w:val="24"/>
              </w:rPr>
            </w:pPr>
            <w:r w:rsidRPr="009A463E">
              <w:rPr>
                <w:b/>
                <w:spacing w:val="-4"/>
                <w:sz w:val="24"/>
                <w:szCs w:val="24"/>
              </w:rPr>
              <w:t xml:space="preserve">Lisa-Marie </w:t>
            </w:r>
            <w:proofErr w:type="spellStart"/>
            <w:r w:rsidRPr="009A463E">
              <w:rPr>
                <w:b/>
                <w:spacing w:val="-4"/>
                <w:sz w:val="24"/>
                <w:szCs w:val="24"/>
              </w:rPr>
              <w:t>Bassler</w:t>
            </w:r>
            <w:proofErr w:type="spellEnd"/>
          </w:p>
        </w:tc>
      </w:tr>
    </w:tbl>
    <w:p w14:paraId="268CA3DA" w14:textId="77777777" w:rsidR="004234A9" w:rsidRDefault="004234A9" w:rsidP="009A463E">
      <w:pPr>
        <w:pStyle w:val="BodyText"/>
        <w:spacing w:before="184"/>
        <w:ind w:left="0"/>
        <w:jc w:val="left"/>
      </w:pPr>
    </w:p>
    <w:p w14:paraId="5C6DBC8A" w14:textId="77777777" w:rsidR="004234A9" w:rsidRPr="004234A9" w:rsidRDefault="009A463E" w:rsidP="004234A9">
      <w:pPr>
        <w:spacing w:line="278" w:lineRule="auto"/>
        <w:jc w:val="left"/>
        <w:rPr>
          <w:rFonts w:eastAsiaTheme="majorEastAsia" w:cstheme="majorBidi"/>
          <w:b/>
          <w:color w:val="000000" w:themeColor="text1"/>
          <w:sz w:val="28"/>
          <w:szCs w:val="28"/>
        </w:rPr>
      </w:pPr>
      <w:r>
        <w:rPr>
          <w:color w:val="000000" w:themeColor="text1"/>
        </w:rPr>
        <w:br w:type="page"/>
      </w:r>
      <w:r w:rsidR="004234A9" w:rsidRPr="004234A9">
        <w:rPr>
          <w:color w:val="000000" w:themeColor="text1"/>
          <w:sz w:val="28"/>
          <w:szCs w:val="28"/>
          <w:lang w:val="en-GB"/>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98F2C40" w14:textId="78E6D265" w:rsidR="009A463E" w:rsidRDefault="009A463E">
      <w:pPr>
        <w:spacing w:line="278" w:lineRule="auto"/>
        <w:jc w:val="left"/>
        <w:rPr>
          <w:rFonts w:eastAsiaTheme="majorEastAsia" w:cstheme="majorBidi"/>
          <w:b/>
          <w:color w:val="000000" w:themeColor="text1"/>
          <w:sz w:val="32"/>
          <w:szCs w:val="50"/>
        </w:rPr>
      </w:pPr>
    </w:p>
    <w:p w14:paraId="00E21FB1" w14:textId="77777777" w:rsidR="004234A9" w:rsidRDefault="004234A9">
      <w:pPr>
        <w:spacing w:line="278" w:lineRule="auto"/>
        <w:jc w:val="left"/>
        <w:rPr>
          <w:rFonts w:eastAsiaTheme="majorEastAsia" w:cstheme="majorBidi"/>
          <w:b/>
          <w:color w:val="000000" w:themeColor="text1"/>
          <w:sz w:val="32"/>
          <w:szCs w:val="50"/>
        </w:rPr>
      </w:pPr>
    </w:p>
    <w:p w14:paraId="0E17126D" w14:textId="77777777" w:rsidR="004234A9" w:rsidRDefault="004234A9">
      <w:pPr>
        <w:spacing w:line="278" w:lineRule="auto"/>
        <w:jc w:val="left"/>
        <w:rPr>
          <w:rFonts w:eastAsiaTheme="majorEastAsia" w:cstheme="majorBidi"/>
          <w:b/>
          <w:color w:val="000000" w:themeColor="text1"/>
          <w:sz w:val="32"/>
          <w:szCs w:val="50"/>
        </w:rPr>
      </w:pPr>
    </w:p>
    <w:p w14:paraId="793F4D7B" w14:textId="6F68FBC2" w:rsidR="00430B06" w:rsidRPr="00873F6D" w:rsidRDefault="00430B06" w:rsidP="002E5101">
      <w:pPr>
        <w:pStyle w:val="Heading1"/>
      </w:pPr>
      <w:bookmarkStart w:id="0" w:name="_Toc180184835"/>
      <w:r w:rsidRPr="00873F6D">
        <w:t>Executive summary</w:t>
      </w:r>
      <w:bookmarkEnd w:id="0"/>
    </w:p>
    <w:p w14:paraId="0C8C5CCD" w14:textId="4E9483FF" w:rsidR="00430B06" w:rsidRPr="00873F6D" w:rsidRDefault="00430B06" w:rsidP="00430B06">
      <w:pPr>
        <w:rPr>
          <w:color w:val="000000" w:themeColor="text1"/>
        </w:rPr>
      </w:pPr>
      <w:r w:rsidRPr="00873F6D">
        <w:rPr>
          <w:color w:val="000000" w:themeColor="text1"/>
        </w:rPr>
        <w:t xml:space="preserve">Business </w:t>
      </w:r>
      <w:proofErr w:type="spellStart"/>
      <w:r w:rsidRPr="00873F6D">
        <w:rPr>
          <w:color w:val="000000" w:themeColor="text1"/>
        </w:rPr>
        <w:t>organisations</w:t>
      </w:r>
      <w:proofErr w:type="spellEnd"/>
      <w:r w:rsidRPr="00873F6D">
        <w:rPr>
          <w:color w:val="000000" w:themeColor="text1"/>
        </w:rPr>
        <w:t xml:space="preserve"> including hotels are more concerned about sustainability initiatives nowadays.</w:t>
      </w:r>
      <w:r w:rsidR="00873F6D" w:rsidRPr="00873F6D">
        <w:rPr>
          <w:color w:val="000000" w:themeColor="text1"/>
        </w:rPr>
        <w:t xml:space="preserve"> The world is heading towards green practices and empowerment-friendly initiatives to reduce the negative impact on the environment.</w:t>
      </w:r>
      <w:r w:rsidRPr="00873F6D">
        <w:rPr>
          <w:color w:val="000000" w:themeColor="text1"/>
        </w:rPr>
        <w:t xml:space="preserve"> They are ensuring green practices in the operation and manufacturing of the businesses. </w:t>
      </w:r>
      <w:r w:rsidR="009A463E" w:rsidRPr="00873F6D">
        <w:rPr>
          <w:color w:val="000000" w:themeColor="text1"/>
        </w:rPr>
        <w:t xml:space="preserve">The energy efficiency initiatives are implemented in business </w:t>
      </w:r>
      <w:proofErr w:type="spellStart"/>
      <w:r w:rsidR="009A463E" w:rsidRPr="00873F6D">
        <w:rPr>
          <w:color w:val="000000" w:themeColor="text1"/>
        </w:rPr>
        <w:t>organisations</w:t>
      </w:r>
      <w:proofErr w:type="spellEnd"/>
      <w:r w:rsidR="009A463E" w:rsidRPr="00873F6D">
        <w:rPr>
          <w:color w:val="000000" w:themeColor="text1"/>
        </w:rPr>
        <w:t xml:space="preserve">. This increases their cost savings, reduces the impact of pollution on the environment, increases brand reputation, increases customer satisfaction, etc. </w:t>
      </w:r>
      <w:r w:rsidRPr="00873F6D">
        <w:rPr>
          <w:color w:val="000000" w:themeColor="text1"/>
        </w:rPr>
        <w:t xml:space="preserve">The Scarlet Hotel is well known for its eco-friendly activities and it also takes the initiative of renewable energy. This will discuss the initiatives to enhance the energy efficiency in the </w:t>
      </w:r>
      <w:proofErr w:type="spellStart"/>
      <w:r w:rsidRPr="00873F6D">
        <w:rPr>
          <w:color w:val="000000" w:themeColor="text1"/>
        </w:rPr>
        <w:t>organisation</w:t>
      </w:r>
      <w:proofErr w:type="spellEnd"/>
      <w:r w:rsidRPr="00873F6D">
        <w:rPr>
          <w:color w:val="000000" w:themeColor="text1"/>
        </w:rPr>
        <w:t xml:space="preserve"> focusing on the establishment of a wide range of solar panels. This will also evaluate the benefits of renewable energy adoption and the related challenges that the organization needs to navigate. Besides this, there will be an examination of the feasibility of this project implementation and recommendations to make careful planning of this project and ensure the instalment of cost-effective and environment-friendly activities.</w:t>
      </w:r>
    </w:p>
    <w:p w14:paraId="7DE069DD" w14:textId="77777777" w:rsidR="00430B06" w:rsidRPr="00873F6D" w:rsidRDefault="00430B06">
      <w:pPr>
        <w:spacing w:line="278" w:lineRule="auto"/>
        <w:jc w:val="left"/>
        <w:rPr>
          <w:color w:val="000000" w:themeColor="text1"/>
        </w:rPr>
      </w:pPr>
      <w:r w:rsidRPr="00873F6D">
        <w:rPr>
          <w:color w:val="000000" w:themeColor="text1"/>
        </w:rPr>
        <w:br w:type="page"/>
      </w:r>
    </w:p>
    <w:sdt>
      <w:sdtPr>
        <w:rPr>
          <w:rFonts w:ascii="Arial" w:eastAsiaTheme="minorEastAsia" w:hAnsi="Arial" w:cs="Vrinda"/>
          <w:color w:val="auto"/>
          <w:kern w:val="2"/>
          <w:sz w:val="24"/>
          <w:szCs w:val="30"/>
          <w:lang w:bidi="bn-BD"/>
          <w14:ligatures w14:val="standardContextual"/>
        </w:rPr>
        <w:id w:val="-190457489"/>
        <w:docPartObj>
          <w:docPartGallery w:val="Table of Contents"/>
          <w:docPartUnique/>
        </w:docPartObj>
      </w:sdtPr>
      <w:sdtEndPr>
        <w:rPr>
          <w:b/>
          <w:bCs/>
          <w:noProof/>
        </w:rPr>
      </w:sdtEndPr>
      <w:sdtContent>
        <w:p w14:paraId="202D4747" w14:textId="5990B314" w:rsidR="009A463E" w:rsidRPr="003D351B" w:rsidRDefault="009A463E" w:rsidP="003D351B">
          <w:pPr>
            <w:pStyle w:val="TOCHeading"/>
            <w:spacing w:before="0" w:line="360" w:lineRule="auto"/>
            <w:jc w:val="both"/>
            <w:rPr>
              <w:rFonts w:ascii="Arial" w:hAnsi="Arial" w:cs="Arial"/>
              <w:b/>
              <w:bCs/>
              <w:color w:val="auto"/>
            </w:rPr>
          </w:pPr>
          <w:r w:rsidRPr="003D351B">
            <w:rPr>
              <w:rFonts w:ascii="Arial" w:hAnsi="Arial" w:cs="Arial"/>
              <w:b/>
              <w:bCs/>
              <w:color w:val="auto"/>
            </w:rPr>
            <w:t>Table of Contents</w:t>
          </w:r>
        </w:p>
        <w:p w14:paraId="47207881" w14:textId="05739398" w:rsidR="0077541B" w:rsidRDefault="009A463E" w:rsidP="0077541B">
          <w:pPr>
            <w:pStyle w:val="TOC1"/>
            <w:tabs>
              <w:tab w:val="right" w:leader="dot" w:pos="9350"/>
            </w:tabs>
            <w:spacing w:after="0"/>
            <w:rPr>
              <w:rFonts w:asciiTheme="minorHAnsi" w:hAnsiTheme="minorHAnsi" w:cstheme="minorBidi"/>
              <w:noProof/>
              <w:sz w:val="22"/>
              <w:szCs w:val="22"/>
              <w:lang w:bidi="ar-SA"/>
            </w:rPr>
          </w:pPr>
          <w:r>
            <w:fldChar w:fldCharType="begin"/>
          </w:r>
          <w:r>
            <w:instrText xml:space="preserve"> TOC \o "1-3" \h \z \u </w:instrText>
          </w:r>
          <w:r>
            <w:fldChar w:fldCharType="separate"/>
          </w:r>
          <w:hyperlink w:anchor="_Toc180184835" w:history="1">
            <w:r w:rsidR="0077541B" w:rsidRPr="003B187E">
              <w:rPr>
                <w:rStyle w:val="Hyperlink"/>
                <w:noProof/>
              </w:rPr>
              <w:t>Executive summary</w:t>
            </w:r>
            <w:r w:rsidR="0077541B">
              <w:rPr>
                <w:noProof/>
                <w:webHidden/>
              </w:rPr>
              <w:tab/>
            </w:r>
            <w:r w:rsidR="0077541B">
              <w:rPr>
                <w:noProof/>
                <w:webHidden/>
              </w:rPr>
              <w:fldChar w:fldCharType="begin"/>
            </w:r>
            <w:r w:rsidR="0077541B">
              <w:rPr>
                <w:noProof/>
                <w:webHidden/>
              </w:rPr>
              <w:instrText xml:space="preserve"> PAGEREF _Toc180184835 \h </w:instrText>
            </w:r>
            <w:r w:rsidR="0077541B">
              <w:rPr>
                <w:noProof/>
                <w:webHidden/>
              </w:rPr>
            </w:r>
            <w:r w:rsidR="0077541B">
              <w:rPr>
                <w:noProof/>
                <w:webHidden/>
              </w:rPr>
              <w:fldChar w:fldCharType="separate"/>
            </w:r>
            <w:r w:rsidR="0077541B">
              <w:rPr>
                <w:noProof/>
                <w:webHidden/>
              </w:rPr>
              <w:t>2</w:t>
            </w:r>
            <w:r w:rsidR="0077541B">
              <w:rPr>
                <w:noProof/>
                <w:webHidden/>
              </w:rPr>
              <w:fldChar w:fldCharType="end"/>
            </w:r>
          </w:hyperlink>
        </w:p>
        <w:p w14:paraId="43BBD311" w14:textId="6C90841F" w:rsidR="0077541B" w:rsidRDefault="0077541B" w:rsidP="0077541B">
          <w:pPr>
            <w:pStyle w:val="TOC1"/>
            <w:tabs>
              <w:tab w:val="right" w:leader="dot" w:pos="9350"/>
            </w:tabs>
            <w:spacing w:after="0"/>
            <w:rPr>
              <w:rFonts w:asciiTheme="minorHAnsi" w:hAnsiTheme="minorHAnsi" w:cstheme="minorBidi"/>
              <w:noProof/>
              <w:sz w:val="22"/>
              <w:szCs w:val="22"/>
              <w:lang w:bidi="ar-SA"/>
            </w:rPr>
          </w:pPr>
          <w:hyperlink w:anchor="_Toc180184836" w:history="1">
            <w:r w:rsidRPr="003B187E">
              <w:rPr>
                <w:rStyle w:val="Hyperlink"/>
                <w:noProof/>
              </w:rPr>
              <w:t>Introduction</w:t>
            </w:r>
            <w:r>
              <w:rPr>
                <w:noProof/>
                <w:webHidden/>
              </w:rPr>
              <w:tab/>
            </w:r>
            <w:r>
              <w:rPr>
                <w:noProof/>
                <w:webHidden/>
              </w:rPr>
              <w:fldChar w:fldCharType="begin"/>
            </w:r>
            <w:r>
              <w:rPr>
                <w:noProof/>
                <w:webHidden/>
              </w:rPr>
              <w:instrText xml:space="preserve"> PAGEREF _Toc180184836 \h </w:instrText>
            </w:r>
            <w:r>
              <w:rPr>
                <w:noProof/>
                <w:webHidden/>
              </w:rPr>
            </w:r>
            <w:r>
              <w:rPr>
                <w:noProof/>
                <w:webHidden/>
              </w:rPr>
              <w:fldChar w:fldCharType="separate"/>
            </w:r>
            <w:r>
              <w:rPr>
                <w:noProof/>
                <w:webHidden/>
              </w:rPr>
              <w:t>4</w:t>
            </w:r>
            <w:r>
              <w:rPr>
                <w:noProof/>
                <w:webHidden/>
              </w:rPr>
              <w:fldChar w:fldCharType="end"/>
            </w:r>
          </w:hyperlink>
        </w:p>
        <w:p w14:paraId="179D03BA" w14:textId="1944BFEA" w:rsidR="0077541B" w:rsidRDefault="0077541B" w:rsidP="0077541B">
          <w:pPr>
            <w:pStyle w:val="TOC2"/>
            <w:tabs>
              <w:tab w:val="right" w:leader="dot" w:pos="9350"/>
            </w:tabs>
            <w:spacing w:after="0"/>
            <w:rPr>
              <w:rFonts w:asciiTheme="minorHAnsi" w:hAnsiTheme="minorHAnsi" w:cstheme="minorBidi"/>
              <w:noProof/>
              <w:sz w:val="22"/>
              <w:szCs w:val="22"/>
              <w:lang w:bidi="ar-SA"/>
            </w:rPr>
          </w:pPr>
          <w:hyperlink w:anchor="_Toc180184837" w:history="1">
            <w:r w:rsidRPr="003B187E">
              <w:rPr>
                <w:rStyle w:val="Hyperlink"/>
                <w:noProof/>
              </w:rPr>
              <w:t>Greener Practice Initiative in the Scarlet Hotel</w:t>
            </w:r>
            <w:r>
              <w:rPr>
                <w:noProof/>
                <w:webHidden/>
              </w:rPr>
              <w:tab/>
            </w:r>
            <w:r>
              <w:rPr>
                <w:noProof/>
                <w:webHidden/>
              </w:rPr>
              <w:fldChar w:fldCharType="begin"/>
            </w:r>
            <w:r>
              <w:rPr>
                <w:noProof/>
                <w:webHidden/>
              </w:rPr>
              <w:instrText xml:space="preserve"> PAGEREF _Toc180184837 \h </w:instrText>
            </w:r>
            <w:r>
              <w:rPr>
                <w:noProof/>
                <w:webHidden/>
              </w:rPr>
            </w:r>
            <w:r>
              <w:rPr>
                <w:noProof/>
                <w:webHidden/>
              </w:rPr>
              <w:fldChar w:fldCharType="separate"/>
            </w:r>
            <w:r>
              <w:rPr>
                <w:noProof/>
                <w:webHidden/>
              </w:rPr>
              <w:t>5</w:t>
            </w:r>
            <w:r>
              <w:rPr>
                <w:noProof/>
                <w:webHidden/>
              </w:rPr>
              <w:fldChar w:fldCharType="end"/>
            </w:r>
          </w:hyperlink>
        </w:p>
        <w:p w14:paraId="7DA4B428" w14:textId="1B851B94" w:rsidR="0077541B" w:rsidRDefault="0077541B" w:rsidP="0077541B">
          <w:pPr>
            <w:pStyle w:val="TOC2"/>
            <w:tabs>
              <w:tab w:val="right" w:leader="dot" w:pos="9350"/>
            </w:tabs>
            <w:spacing w:after="0"/>
            <w:rPr>
              <w:rFonts w:asciiTheme="minorHAnsi" w:hAnsiTheme="minorHAnsi" w:cstheme="minorBidi"/>
              <w:noProof/>
              <w:sz w:val="22"/>
              <w:szCs w:val="22"/>
              <w:lang w:bidi="ar-SA"/>
            </w:rPr>
          </w:pPr>
          <w:hyperlink w:anchor="_Toc180184838" w:history="1">
            <w:r w:rsidRPr="003B187E">
              <w:rPr>
                <w:rStyle w:val="Hyperlink"/>
                <w:noProof/>
              </w:rPr>
              <w:t>Benefits of “Renewable Energy Adoption” in the Scarlet Hotel</w:t>
            </w:r>
            <w:r>
              <w:rPr>
                <w:noProof/>
                <w:webHidden/>
              </w:rPr>
              <w:tab/>
            </w:r>
            <w:r>
              <w:rPr>
                <w:noProof/>
                <w:webHidden/>
              </w:rPr>
              <w:fldChar w:fldCharType="begin"/>
            </w:r>
            <w:r>
              <w:rPr>
                <w:noProof/>
                <w:webHidden/>
              </w:rPr>
              <w:instrText xml:space="preserve"> PAGEREF _Toc180184838 \h </w:instrText>
            </w:r>
            <w:r>
              <w:rPr>
                <w:noProof/>
                <w:webHidden/>
              </w:rPr>
            </w:r>
            <w:r>
              <w:rPr>
                <w:noProof/>
                <w:webHidden/>
              </w:rPr>
              <w:fldChar w:fldCharType="separate"/>
            </w:r>
            <w:r>
              <w:rPr>
                <w:noProof/>
                <w:webHidden/>
              </w:rPr>
              <w:t>7</w:t>
            </w:r>
            <w:r>
              <w:rPr>
                <w:noProof/>
                <w:webHidden/>
              </w:rPr>
              <w:fldChar w:fldCharType="end"/>
            </w:r>
          </w:hyperlink>
        </w:p>
        <w:p w14:paraId="32A06E93" w14:textId="4BE36A3A" w:rsidR="0077541B" w:rsidRDefault="0077541B" w:rsidP="0077541B">
          <w:pPr>
            <w:pStyle w:val="TOC2"/>
            <w:tabs>
              <w:tab w:val="right" w:leader="dot" w:pos="9350"/>
            </w:tabs>
            <w:spacing w:after="0"/>
            <w:rPr>
              <w:rFonts w:asciiTheme="minorHAnsi" w:hAnsiTheme="minorHAnsi" w:cstheme="minorBidi"/>
              <w:noProof/>
              <w:sz w:val="22"/>
              <w:szCs w:val="22"/>
              <w:lang w:bidi="ar-SA"/>
            </w:rPr>
          </w:pPr>
          <w:hyperlink w:anchor="_Toc180184839" w:history="1">
            <w:r w:rsidRPr="003B187E">
              <w:rPr>
                <w:rStyle w:val="Hyperlink"/>
                <w:noProof/>
              </w:rPr>
              <w:t>Challenges in the Implementation of “Renewable Energy Adoption” Initiative</w:t>
            </w:r>
            <w:r>
              <w:rPr>
                <w:noProof/>
                <w:webHidden/>
              </w:rPr>
              <w:tab/>
            </w:r>
            <w:r>
              <w:rPr>
                <w:noProof/>
                <w:webHidden/>
              </w:rPr>
              <w:fldChar w:fldCharType="begin"/>
            </w:r>
            <w:r>
              <w:rPr>
                <w:noProof/>
                <w:webHidden/>
              </w:rPr>
              <w:instrText xml:space="preserve"> PAGEREF _Toc180184839 \h </w:instrText>
            </w:r>
            <w:r>
              <w:rPr>
                <w:noProof/>
                <w:webHidden/>
              </w:rPr>
            </w:r>
            <w:r>
              <w:rPr>
                <w:noProof/>
                <w:webHidden/>
              </w:rPr>
              <w:fldChar w:fldCharType="separate"/>
            </w:r>
            <w:r>
              <w:rPr>
                <w:noProof/>
                <w:webHidden/>
              </w:rPr>
              <w:t>8</w:t>
            </w:r>
            <w:r>
              <w:rPr>
                <w:noProof/>
                <w:webHidden/>
              </w:rPr>
              <w:fldChar w:fldCharType="end"/>
            </w:r>
          </w:hyperlink>
        </w:p>
        <w:p w14:paraId="4FBEC39C" w14:textId="3FE72949" w:rsidR="0077541B" w:rsidRDefault="0077541B" w:rsidP="0077541B">
          <w:pPr>
            <w:pStyle w:val="TOC2"/>
            <w:tabs>
              <w:tab w:val="right" w:leader="dot" w:pos="9350"/>
            </w:tabs>
            <w:spacing w:after="0"/>
            <w:rPr>
              <w:rFonts w:asciiTheme="minorHAnsi" w:hAnsiTheme="minorHAnsi" w:cstheme="minorBidi"/>
              <w:noProof/>
              <w:sz w:val="22"/>
              <w:szCs w:val="22"/>
              <w:lang w:bidi="ar-SA"/>
            </w:rPr>
          </w:pPr>
          <w:hyperlink w:anchor="_Toc180184840" w:history="1">
            <w:r w:rsidRPr="003B187E">
              <w:rPr>
                <w:rStyle w:val="Hyperlink"/>
                <w:noProof/>
              </w:rPr>
              <w:t>The Feasibility of “Renewable Energy Adoption” in Scarlet Hotel</w:t>
            </w:r>
            <w:r>
              <w:rPr>
                <w:noProof/>
                <w:webHidden/>
              </w:rPr>
              <w:tab/>
            </w:r>
            <w:r>
              <w:rPr>
                <w:noProof/>
                <w:webHidden/>
              </w:rPr>
              <w:fldChar w:fldCharType="begin"/>
            </w:r>
            <w:r>
              <w:rPr>
                <w:noProof/>
                <w:webHidden/>
              </w:rPr>
              <w:instrText xml:space="preserve"> PAGEREF _Toc180184840 \h </w:instrText>
            </w:r>
            <w:r>
              <w:rPr>
                <w:noProof/>
                <w:webHidden/>
              </w:rPr>
            </w:r>
            <w:r>
              <w:rPr>
                <w:noProof/>
                <w:webHidden/>
              </w:rPr>
              <w:fldChar w:fldCharType="separate"/>
            </w:r>
            <w:r>
              <w:rPr>
                <w:noProof/>
                <w:webHidden/>
              </w:rPr>
              <w:t>10</w:t>
            </w:r>
            <w:r>
              <w:rPr>
                <w:noProof/>
                <w:webHidden/>
              </w:rPr>
              <w:fldChar w:fldCharType="end"/>
            </w:r>
          </w:hyperlink>
        </w:p>
        <w:p w14:paraId="64631914" w14:textId="0583B048" w:rsidR="0077541B" w:rsidRDefault="0077541B" w:rsidP="0077541B">
          <w:pPr>
            <w:pStyle w:val="TOC1"/>
            <w:tabs>
              <w:tab w:val="right" w:leader="dot" w:pos="9350"/>
            </w:tabs>
            <w:spacing w:after="0"/>
            <w:rPr>
              <w:rFonts w:asciiTheme="minorHAnsi" w:hAnsiTheme="minorHAnsi" w:cstheme="minorBidi"/>
              <w:noProof/>
              <w:sz w:val="22"/>
              <w:szCs w:val="22"/>
              <w:lang w:bidi="ar-SA"/>
            </w:rPr>
          </w:pPr>
          <w:hyperlink w:anchor="_Toc180184841" w:history="1">
            <w:r w:rsidRPr="003B187E">
              <w:rPr>
                <w:rStyle w:val="Hyperlink"/>
                <w:noProof/>
              </w:rPr>
              <w:t>Conclusion</w:t>
            </w:r>
            <w:r>
              <w:rPr>
                <w:noProof/>
                <w:webHidden/>
              </w:rPr>
              <w:tab/>
            </w:r>
            <w:r>
              <w:rPr>
                <w:noProof/>
                <w:webHidden/>
              </w:rPr>
              <w:fldChar w:fldCharType="begin"/>
            </w:r>
            <w:r>
              <w:rPr>
                <w:noProof/>
                <w:webHidden/>
              </w:rPr>
              <w:instrText xml:space="preserve"> PAGEREF _Toc180184841 \h </w:instrText>
            </w:r>
            <w:r>
              <w:rPr>
                <w:noProof/>
                <w:webHidden/>
              </w:rPr>
            </w:r>
            <w:r>
              <w:rPr>
                <w:noProof/>
                <w:webHidden/>
              </w:rPr>
              <w:fldChar w:fldCharType="separate"/>
            </w:r>
            <w:r>
              <w:rPr>
                <w:noProof/>
                <w:webHidden/>
              </w:rPr>
              <w:t>11</w:t>
            </w:r>
            <w:r>
              <w:rPr>
                <w:noProof/>
                <w:webHidden/>
              </w:rPr>
              <w:fldChar w:fldCharType="end"/>
            </w:r>
          </w:hyperlink>
        </w:p>
        <w:p w14:paraId="48C5F333" w14:textId="60428EE0" w:rsidR="0077541B" w:rsidRDefault="0077541B" w:rsidP="0077541B">
          <w:pPr>
            <w:pStyle w:val="TOC1"/>
            <w:tabs>
              <w:tab w:val="right" w:leader="dot" w:pos="9350"/>
            </w:tabs>
            <w:spacing w:after="0"/>
            <w:rPr>
              <w:rFonts w:asciiTheme="minorHAnsi" w:hAnsiTheme="minorHAnsi" w:cstheme="minorBidi"/>
              <w:noProof/>
              <w:sz w:val="22"/>
              <w:szCs w:val="22"/>
              <w:lang w:bidi="ar-SA"/>
            </w:rPr>
          </w:pPr>
          <w:hyperlink w:anchor="_Toc180184842" w:history="1">
            <w:r w:rsidRPr="003B187E">
              <w:rPr>
                <w:rStyle w:val="Hyperlink"/>
                <w:noProof/>
              </w:rPr>
              <w:t>References</w:t>
            </w:r>
            <w:r>
              <w:rPr>
                <w:noProof/>
                <w:webHidden/>
              </w:rPr>
              <w:tab/>
            </w:r>
            <w:r>
              <w:rPr>
                <w:noProof/>
                <w:webHidden/>
              </w:rPr>
              <w:fldChar w:fldCharType="begin"/>
            </w:r>
            <w:r>
              <w:rPr>
                <w:noProof/>
                <w:webHidden/>
              </w:rPr>
              <w:instrText xml:space="preserve"> PAGEREF _Toc180184842 \h </w:instrText>
            </w:r>
            <w:r>
              <w:rPr>
                <w:noProof/>
                <w:webHidden/>
              </w:rPr>
            </w:r>
            <w:r>
              <w:rPr>
                <w:noProof/>
                <w:webHidden/>
              </w:rPr>
              <w:fldChar w:fldCharType="separate"/>
            </w:r>
            <w:r>
              <w:rPr>
                <w:noProof/>
                <w:webHidden/>
              </w:rPr>
              <w:t>12</w:t>
            </w:r>
            <w:r>
              <w:rPr>
                <w:noProof/>
                <w:webHidden/>
              </w:rPr>
              <w:fldChar w:fldCharType="end"/>
            </w:r>
          </w:hyperlink>
        </w:p>
        <w:p w14:paraId="041423B2" w14:textId="6D0FCAAF" w:rsidR="009A463E" w:rsidRDefault="009A463E" w:rsidP="003D351B">
          <w:pPr>
            <w:spacing w:after="0"/>
          </w:pPr>
          <w:r>
            <w:rPr>
              <w:b/>
              <w:bCs/>
              <w:noProof/>
            </w:rPr>
            <w:fldChar w:fldCharType="end"/>
          </w:r>
        </w:p>
      </w:sdtContent>
    </w:sdt>
    <w:p w14:paraId="16629BB4" w14:textId="77777777" w:rsidR="0077541B" w:rsidRDefault="009A463E" w:rsidP="003D351B">
      <w:pPr>
        <w:spacing w:after="0"/>
        <w:rPr>
          <w:noProof/>
        </w:rPr>
      </w:pPr>
      <w:r w:rsidRPr="003D351B">
        <w:rPr>
          <w:b/>
          <w:bCs/>
          <w:color w:val="000000" w:themeColor="text1"/>
          <w:sz w:val="28"/>
          <w:szCs w:val="32"/>
        </w:rPr>
        <w:t>Table of Figures</w:t>
      </w:r>
      <w:r w:rsidRPr="009A463E">
        <w:rPr>
          <w:color w:val="000000" w:themeColor="text1"/>
        </w:rPr>
        <w:fldChar w:fldCharType="begin"/>
      </w:r>
      <w:r w:rsidRPr="009A463E">
        <w:rPr>
          <w:color w:val="000000" w:themeColor="text1"/>
        </w:rPr>
        <w:instrText xml:space="preserve"> TOC \h \z \c "Figure" </w:instrText>
      </w:r>
      <w:r w:rsidRPr="009A463E">
        <w:rPr>
          <w:color w:val="000000" w:themeColor="text1"/>
        </w:rPr>
        <w:fldChar w:fldCharType="separate"/>
      </w:r>
    </w:p>
    <w:p w14:paraId="5FFBFE31" w14:textId="5141AE2B" w:rsidR="0077541B" w:rsidRPr="0077541B" w:rsidRDefault="0077541B">
      <w:pPr>
        <w:pStyle w:val="TableofFigures"/>
        <w:tabs>
          <w:tab w:val="right" w:leader="dot" w:pos="9350"/>
        </w:tabs>
        <w:rPr>
          <w:rFonts w:asciiTheme="minorHAnsi" w:hAnsiTheme="minorHAnsi" w:cstheme="minorBidi"/>
          <w:noProof/>
          <w:sz w:val="22"/>
          <w:szCs w:val="22"/>
          <w:lang w:bidi="ar-SA"/>
        </w:rPr>
      </w:pPr>
      <w:hyperlink w:anchor="_Toc180184843" w:history="1">
        <w:r w:rsidRPr="0077541B">
          <w:rPr>
            <w:rStyle w:val="Hyperlink"/>
            <w:noProof/>
          </w:rPr>
          <w:t>Figure 1: Renewable Energy Market in UK</w:t>
        </w:r>
        <w:r w:rsidRPr="0077541B">
          <w:rPr>
            <w:noProof/>
            <w:webHidden/>
          </w:rPr>
          <w:tab/>
        </w:r>
        <w:r w:rsidRPr="0077541B">
          <w:rPr>
            <w:noProof/>
            <w:webHidden/>
          </w:rPr>
          <w:fldChar w:fldCharType="begin"/>
        </w:r>
        <w:r w:rsidRPr="0077541B">
          <w:rPr>
            <w:noProof/>
            <w:webHidden/>
          </w:rPr>
          <w:instrText xml:space="preserve"> PAGEREF _Toc180184843 \h </w:instrText>
        </w:r>
        <w:r w:rsidRPr="0077541B">
          <w:rPr>
            <w:noProof/>
            <w:webHidden/>
          </w:rPr>
        </w:r>
        <w:r w:rsidRPr="0077541B">
          <w:rPr>
            <w:noProof/>
            <w:webHidden/>
          </w:rPr>
          <w:fldChar w:fldCharType="separate"/>
        </w:r>
        <w:r w:rsidRPr="0077541B">
          <w:rPr>
            <w:noProof/>
            <w:webHidden/>
          </w:rPr>
          <w:t>5</w:t>
        </w:r>
        <w:r w:rsidRPr="0077541B">
          <w:rPr>
            <w:noProof/>
            <w:webHidden/>
          </w:rPr>
          <w:fldChar w:fldCharType="end"/>
        </w:r>
      </w:hyperlink>
    </w:p>
    <w:p w14:paraId="61537850" w14:textId="289E2A29" w:rsidR="0077541B" w:rsidRPr="0077541B" w:rsidRDefault="0077541B">
      <w:pPr>
        <w:pStyle w:val="TableofFigures"/>
        <w:tabs>
          <w:tab w:val="right" w:leader="dot" w:pos="9350"/>
        </w:tabs>
        <w:rPr>
          <w:rFonts w:asciiTheme="minorHAnsi" w:hAnsiTheme="minorHAnsi" w:cstheme="minorBidi"/>
          <w:noProof/>
          <w:sz w:val="22"/>
          <w:szCs w:val="22"/>
          <w:lang w:bidi="ar-SA"/>
        </w:rPr>
      </w:pPr>
      <w:hyperlink w:anchor="_Toc180184844" w:history="1">
        <w:r w:rsidRPr="0077541B">
          <w:rPr>
            <w:rStyle w:val="Hyperlink"/>
            <w:rFonts w:cs="Arial"/>
            <w:noProof/>
          </w:rPr>
          <w:t>Figure 2: CO</w:t>
        </w:r>
        <w:r w:rsidRPr="0077541B">
          <w:rPr>
            <w:rStyle w:val="Hyperlink"/>
            <w:rFonts w:cs="Arial"/>
            <w:noProof/>
            <w:vertAlign w:val="subscript"/>
          </w:rPr>
          <w:t>2</w:t>
        </w:r>
        <w:r w:rsidRPr="0077541B">
          <w:rPr>
            <w:rStyle w:val="Hyperlink"/>
            <w:rFonts w:cs="Arial"/>
            <w:noProof/>
          </w:rPr>
          <w:t xml:space="preserve"> Emission in solar panels</w:t>
        </w:r>
        <w:r w:rsidRPr="0077541B">
          <w:rPr>
            <w:noProof/>
            <w:webHidden/>
          </w:rPr>
          <w:tab/>
        </w:r>
        <w:r w:rsidRPr="0077541B">
          <w:rPr>
            <w:noProof/>
            <w:webHidden/>
          </w:rPr>
          <w:fldChar w:fldCharType="begin"/>
        </w:r>
        <w:r w:rsidRPr="0077541B">
          <w:rPr>
            <w:noProof/>
            <w:webHidden/>
          </w:rPr>
          <w:instrText xml:space="preserve"> PAGEREF _Toc180184844 \h </w:instrText>
        </w:r>
        <w:r w:rsidRPr="0077541B">
          <w:rPr>
            <w:noProof/>
            <w:webHidden/>
          </w:rPr>
        </w:r>
        <w:r w:rsidRPr="0077541B">
          <w:rPr>
            <w:noProof/>
            <w:webHidden/>
          </w:rPr>
          <w:fldChar w:fldCharType="separate"/>
        </w:r>
        <w:r w:rsidRPr="0077541B">
          <w:rPr>
            <w:noProof/>
            <w:webHidden/>
          </w:rPr>
          <w:t>6</w:t>
        </w:r>
        <w:r w:rsidRPr="0077541B">
          <w:rPr>
            <w:noProof/>
            <w:webHidden/>
          </w:rPr>
          <w:fldChar w:fldCharType="end"/>
        </w:r>
      </w:hyperlink>
    </w:p>
    <w:p w14:paraId="5A3B7F16" w14:textId="1B8217A1" w:rsidR="0077541B" w:rsidRPr="0077541B" w:rsidRDefault="0077541B">
      <w:pPr>
        <w:pStyle w:val="TableofFigures"/>
        <w:tabs>
          <w:tab w:val="right" w:leader="dot" w:pos="9350"/>
        </w:tabs>
        <w:rPr>
          <w:rFonts w:asciiTheme="minorHAnsi" w:hAnsiTheme="minorHAnsi" w:cstheme="minorBidi"/>
          <w:noProof/>
          <w:sz w:val="22"/>
          <w:szCs w:val="22"/>
          <w:lang w:bidi="ar-SA"/>
        </w:rPr>
      </w:pPr>
      <w:hyperlink w:anchor="_Toc180184845" w:history="1">
        <w:r w:rsidRPr="0077541B">
          <w:rPr>
            <w:rStyle w:val="Hyperlink"/>
            <w:noProof/>
          </w:rPr>
          <w:t>Figure 3: Advantages of Renewable Energy Adoption</w:t>
        </w:r>
        <w:r w:rsidRPr="0077541B">
          <w:rPr>
            <w:noProof/>
            <w:webHidden/>
          </w:rPr>
          <w:tab/>
        </w:r>
        <w:r w:rsidRPr="0077541B">
          <w:rPr>
            <w:noProof/>
            <w:webHidden/>
          </w:rPr>
          <w:fldChar w:fldCharType="begin"/>
        </w:r>
        <w:r w:rsidRPr="0077541B">
          <w:rPr>
            <w:noProof/>
            <w:webHidden/>
          </w:rPr>
          <w:instrText xml:space="preserve"> PAGEREF _Toc180184845 \h </w:instrText>
        </w:r>
        <w:r w:rsidRPr="0077541B">
          <w:rPr>
            <w:noProof/>
            <w:webHidden/>
          </w:rPr>
        </w:r>
        <w:r w:rsidRPr="0077541B">
          <w:rPr>
            <w:noProof/>
            <w:webHidden/>
          </w:rPr>
          <w:fldChar w:fldCharType="separate"/>
        </w:r>
        <w:r w:rsidRPr="0077541B">
          <w:rPr>
            <w:noProof/>
            <w:webHidden/>
          </w:rPr>
          <w:t>8</w:t>
        </w:r>
        <w:r w:rsidRPr="0077541B">
          <w:rPr>
            <w:noProof/>
            <w:webHidden/>
          </w:rPr>
          <w:fldChar w:fldCharType="end"/>
        </w:r>
      </w:hyperlink>
    </w:p>
    <w:p w14:paraId="378749A8" w14:textId="4D5C628C" w:rsidR="0077541B" w:rsidRPr="0077541B" w:rsidRDefault="0077541B">
      <w:pPr>
        <w:pStyle w:val="TableofFigures"/>
        <w:tabs>
          <w:tab w:val="right" w:leader="dot" w:pos="9350"/>
        </w:tabs>
        <w:rPr>
          <w:rFonts w:asciiTheme="minorHAnsi" w:hAnsiTheme="minorHAnsi" w:cstheme="minorBidi"/>
          <w:noProof/>
          <w:sz w:val="22"/>
          <w:szCs w:val="22"/>
          <w:lang w:bidi="ar-SA"/>
        </w:rPr>
      </w:pPr>
      <w:hyperlink w:anchor="_Toc180184846" w:history="1">
        <w:r w:rsidRPr="0077541B">
          <w:rPr>
            <w:rStyle w:val="Hyperlink"/>
            <w:rFonts w:cs="Arial"/>
            <w:noProof/>
          </w:rPr>
          <w:t>Figure 4: Challenges of Renewable Energy Adoption</w:t>
        </w:r>
        <w:r w:rsidRPr="0077541B">
          <w:rPr>
            <w:noProof/>
            <w:webHidden/>
          </w:rPr>
          <w:tab/>
        </w:r>
        <w:r w:rsidRPr="0077541B">
          <w:rPr>
            <w:noProof/>
            <w:webHidden/>
          </w:rPr>
          <w:fldChar w:fldCharType="begin"/>
        </w:r>
        <w:r w:rsidRPr="0077541B">
          <w:rPr>
            <w:noProof/>
            <w:webHidden/>
          </w:rPr>
          <w:instrText xml:space="preserve"> PAGEREF _Toc180184846 \h </w:instrText>
        </w:r>
        <w:r w:rsidRPr="0077541B">
          <w:rPr>
            <w:noProof/>
            <w:webHidden/>
          </w:rPr>
        </w:r>
        <w:r w:rsidRPr="0077541B">
          <w:rPr>
            <w:noProof/>
            <w:webHidden/>
          </w:rPr>
          <w:fldChar w:fldCharType="separate"/>
        </w:r>
        <w:r w:rsidRPr="0077541B">
          <w:rPr>
            <w:noProof/>
            <w:webHidden/>
          </w:rPr>
          <w:t>9</w:t>
        </w:r>
        <w:r w:rsidRPr="0077541B">
          <w:rPr>
            <w:noProof/>
            <w:webHidden/>
          </w:rPr>
          <w:fldChar w:fldCharType="end"/>
        </w:r>
      </w:hyperlink>
    </w:p>
    <w:p w14:paraId="32533955" w14:textId="4D82EF66" w:rsidR="009A463E" w:rsidRPr="009A463E" w:rsidRDefault="009A463E" w:rsidP="003D351B">
      <w:pPr>
        <w:pStyle w:val="TableofFigures"/>
        <w:tabs>
          <w:tab w:val="right" w:leader="dot" w:pos="9350"/>
        </w:tabs>
        <w:rPr>
          <w:color w:val="000000" w:themeColor="text1"/>
        </w:rPr>
      </w:pPr>
      <w:r w:rsidRPr="009A463E">
        <w:rPr>
          <w:color w:val="000000" w:themeColor="text1"/>
        </w:rPr>
        <w:fldChar w:fldCharType="end"/>
      </w:r>
    </w:p>
    <w:p w14:paraId="3452A3B3" w14:textId="77777777" w:rsidR="00430B06" w:rsidRPr="009A463E" w:rsidRDefault="00430B06">
      <w:pPr>
        <w:spacing w:line="278" w:lineRule="auto"/>
        <w:jc w:val="left"/>
        <w:rPr>
          <w:color w:val="000000" w:themeColor="text1"/>
        </w:rPr>
      </w:pPr>
      <w:r w:rsidRPr="009A463E">
        <w:rPr>
          <w:color w:val="000000" w:themeColor="text1"/>
        </w:rPr>
        <w:br w:type="page"/>
      </w:r>
    </w:p>
    <w:p w14:paraId="11096C85" w14:textId="77777777" w:rsidR="00430B06" w:rsidRPr="00873F6D" w:rsidRDefault="00295DBD" w:rsidP="002E5101">
      <w:pPr>
        <w:pStyle w:val="Heading1"/>
        <w:rPr>
          <w:rFonts w:cs="Times New Roman"/>
        </w:rPr>
      </w:pPr>
      <w:bookmarkStart w:id="1" w:name="_Toc180184836"/>
      <w:r w:rsidRPr="00873F6D">
        <w:lastRenderedPageBreak/>
        <w:t>Introduction</w:t>
      </w:r>
      <w:bookmarkEnd w:id="1"/>
    </w:p>
    <w:p w14:paraId="04B1851E" w14:textId="2780EDCC" w:rsidR="0045093F" w:rsidRPr="00873F6D" w:rsidRDefault="00295DBD" w:rsidP="0045093F">
      <w:pPr>
        <w:rPr>
          <w:rFonts w:cs="Times New Roman"/>
          <w:color w:val="000000" w:themeColor="text1"/>
        </w:rPr>
      </w:pPr>
      <w:r w:rsidRPr="00873F6D">
        <w:rPr>
          <w:color w:val="000000" w:themeColor="text1"/>
        </w:rPr>
        <w:t>The sustainable actions taken by business organisations to increase the balance on nature and to minimize environmental impact is known as greener practices. Business organisations are not beyond this and are practising a wide range of activities to reduce the negative impact</w:t>
      </w:r>
      <w:r w:rsidR="00430B06" w:rsidRPr="00873F6D">
        <w:rPr>
          <w:color w:val="000000" w:themeColor="text1"/>
        </w:rPr>
        <w:t xml:space="preserve"> (</w:t>
      </w:r>
      <w:proofErr w:type="spellStart"/>
      <w:r w:rsidR="00430B06" w:rsidRPr="00873F6D">
        <w:rPr>
          <w:rFonts w:cs="Arial"/>
          <w:color w:val="000000" w:themeColor="text1"/>
          <w:szCs w:val="24"/>
          <w:shd w:val="clear" w:color="auto" w:fill="FFFFFF"/>
        </w:rPr>
        <w:t>Olorunsola</w:t>
      </w:r>
      <w:proofErr w:type="spellEnd"/>
      <w:r w:rsidR="00430B06" w:rsidRPr="00873F6D">
        <w:rPr>
          <w:rFonts w:cs="Arial"/>
          <w:color w:val="000000" w:themeColor="text1"/>
          <w:szCs w:val="24"/>
          <w:shd w:val="clear" w:color="auto" w:fill="FFFFFF"/>
        </w:rPr>
        <w:t>, 2020)</w:t>
      </w:r>
      <w:r w:rsidRPr="00873F6D">
        <w:rPr>
          <w:color w:val="000000" w:themeColor="text1"/>
        </w:rPr>
        <w:t xml:space="preserve">. Reducing energy consumption, minimising wastage, recycling plastics, use of renewable sources in production, effective energy management, water management, etc. initiatives are taken by business organisations including hotels to improve their sustainability and eco-friendly activities. The hotels are promoting sustainability through achieving net </w:t>
      </w:r>
      <w:r w:rsidR="00F22FB1">
        <w:rPr>
          <w:color w:val="000000" w:themeColor="text1"/>
        </w:rPr>
        <w:t xml:space="preserve">zero </w:t>
      </w:r>
      <w:r w:rsidRPr="00873F6D">
        <w:rPr>
          <w:color w:val="000000" w:themeColor="text1"/>
        </w:rPr>
        <w:t>carbon emissions to ensure a healthier planet. The Scarlet Hotel is one of the most prominent eco-friendly hotels and has taken several initiatives to improve sustainability and ensure long-term impact</w:t>
      </w:r>
      <w:r w:rsidR="00985817" w:rsidRPr="00873F6D">
        <w:rPr>
          <w:color w:val="000000" w:themeColor="text1"/>
        </w:rPr>
        <w:t xml:space="preserve"> (</w:t>
      </w:r>
      <w:proofErr w:type="spellStart"/>
      <w:r w:rsidR="00985817" w:rsidRPr="00873F6D">
        <w:rPr>
          <w:rFonts w:cs="Arial"/>
          <w:color w:val="000000" w:themeColor="text1"/>
          <w:szCs w:val="24"/>
          <w:shd w:val="clear" w:color="auto" w:fill="FFFFFF"/>
        </w:rPr>
        <w:t>Chiangphan</w:t>
      </w:r>
      <w:proofErr w:type="spellEnd"/>
      <w:r w:rsidR="00985817" w:rsidRPr="00873F6D">
        <w:rPr>
          <w:rFonts w:cs="Arial"/>
          <w:color w:val="000000" w:themeColor="text1"/>
          <w:szCs w:val="24"/>
          <w:shd w:val="clear" w:color="auto" w:fill="FFFFFF"/>
        </w:rPr>
        <w:t xml:space="preserve"> et al, 2024)</w:t>
      </w:r>
      <w:r w:rsidRPr="00873F6D">
        <w:rPr>
          <w:color w:val="000000" w:themeColor="text1"/>
        </w:rPr>
        <w:t>. They have taken a wide range of carbon reduction initiatives and practised greener businesses through the use of solar thermal panels, natural ventilation, water-saving technology, using biodegradable materials in their services, etc. The hotel is operating Its business in Mawgan Porth, Cornwall UK with 194 rooms and a wide range of services well known for its environmentally friendly practices.</w:t>
      </w:r>
    </w:p>
    <w:p w14:paraId="4840FE4F" w14:textId="77777777" w:rsidR="009A463E" w:rsidRDefault="009A463E">
      <w:pPr>
        <w:spacing w:line="278" w:lineRule="auto"/>
        <w:jc w:val="left"/>
        <w:rPr>
          <w:rFonts w:eastAsiaTheme="majorEastAsia" w:cstheme="majorBidi"/>
          <w:b/>
          <w:color w:val="000000" w:themeColor="text1"/>
          <w:sz w:val="32"/>
          <w:szCs w:val="50"/>
        </w:rPr>
      </w:pPr>
      <w:r>
        <w:rPr>
          <w:color w:val="000000" w:themeColor="text1"/>
        </w:rPr>
        <w:br w:type="page"/>
      </w:r>
    </w:p>
    <w:p w14:paraId="294C7B0F" w14:textId="49AE8C16" w:rsidR="0045093F" w:rsidRPr="00873F6D" w:rsidRDefault="00295DBD" w:rsidP="003D351B">
      <w:pPr>
        <w:pStyle w:val="Heading2"/>
      </w:pPr>
      <w:bookmarkStart w:id="2" w:name="_Toc180184837"/>
      <w:r w:rsidRPr="00873F6D">
        <w:lastRenderedPageBreak/>
        <w:t xml:space="preserve">Greener </w:t>
      </w:r>
      <w:r w:rsidR="00430B06" w:rsidRPr="00873F6D">
        <w:t>P</w:t>
      </w:r>
      <w:r w:rsidRPr="00873F6D">
        <w:t xml:space="preserve">ractice </w:t>
      </w:r>
      <w:r w:rsidR="00430B06" w:rsidRPr="00873F6D">
        <w:t>I</w:t>
      </w:r>
      <w:r w:rsidRPr="00873F6D">
        <w:t>nitiative in the Scarlet Hotel</w:t>
      </w:r>
      <w:bookmarkEnd w:id="2"/>
    </w:p>
    <w:p w14:paraId="4D86FA0B" w14:textId="3745C958" w:rsidR="00985817" w:rsidRPr="00873F6D" w:rsidRDefault="00295DBD" w:rsidP="002E5101">
      <w:pPr>
        <w:spacing w:after="0"/>
        <w:rPr>
          <w:color w:val="000000" w:themeColor="text1"/>
        </w:rPr>
      </w:pPr>
      <w:r w:rsidRPr="00873F6D">
        <w:rPr>
          <w:color w:val="000000" w:themeColor="text1"/>
        </w:rPr>
        <w:t xml:space="preserve">The </w:t>
      </w:r>
      <w:r w:rsidRPr="009A463E">
        <w:rPr>
          <w:b/>
          <w:bCs/>
          <w:color w:val="000000" w:themeColor="text1"/>
        </w:rPr>
        <w:t>Scarlet Hotel</w:t>
      </w:r>
      <w:r w:rsidRPr="00873F6D">
        <w:rPr>
          <w:color w:val="000000" w:themeColor="text1"/>
        </w:rPr>
        <w:t xml:space="preserve"> is well known for its environment-friendly activities in operations guide services and manufacturing processes.</w:t>
      </w:r>
      <w:r w:rsidR="009A463E">
        <w:rPr>
          <w:color w:val="000000" w:themeColor="text1"/>
        </w:rPr>
        <w:t xml:space="preserve"> </w:t>
      </w:r>
      <w:r w:rsidRPr="00873F6D">
        <w:rPr>
          <w:color w:val="000000" w:themeColor="text1"/>
        </w:rPr>
        <w:t xml:space="preserve">It is already </w:t>
      </w:r>
      <w:proofErr w:type="spellStart"/>
      <w:r w:rsidRPr="00873F6D">
        <w:rPr>
          <w:color w:val="000000" w:themeColor="text1"/>
        </w:rPr>
        <w:t>practising</w:t>
      </w:r>
      <w:proofErr w:type="spellEnd"/>
      <w:r w:rsidRPr="00873F6D">
        <w:rPr>
          <w:color w:val="000000" w:themeColor="text1"/>
        </w:rPr>
        <w:t xml:space="preserve"> the use of solar </w:t>
      </w:r>
      <w:r w:rsidR="009A463E" w:rsidRPr="00873F6D">
        <w:rPr>
          <w:color w:val="000000" w:themeColor="text1"/>
        </w:rPr>
        <w:t>panels, water</w:t>
      </w:r>
      <w:r w:rsidRPr="00873F6D">
        <w:rPr>
          <w:color w:val="000000" w:themeColor="text1"/>
        </w:rPr>
        <w:t xml:space="preserve"> management technology, natural resources, use of ethical sourcing, etc. in its business operations. The hotel has more room to work to ensure sustainability so it can focus on </w:t>
      </w:r>
      <w:r w:rsidR="009A463E" w:rsidRPr="00873F6D">
        <w:rPr>
          <w:color w:val="000000" w:themeColor="text1"/>
        </w:rPr>
        <w:t>“</w:t>
      </w:r>
      <w:r w:rsidR="009A463E" w:rsidRPr="009A463E">
        <w:rPr>
          <w:b/>
          <w:bCs/>
          <w:color w:val="000000" w:themeColor="text1"/>
        </w:rPr>
        <w:t>Renewable</w:t>
      </w:r>
      <w:r w:rsidRPr="009A463E">
        <w:rPr>
          <w:b/>
          <w:bCs/>
          <w:color w:val="000000" w:themeColor="text1"/>
        </w:rPr>
        <w:t xml:space="preserve"> Energy Adoption</w:t>
      </w:r>
      <w:r w:rsidRPr="00873F6D">
        <w:rPr>
          <w:color w:val="000000" w:themeColor="text1"/>
        </w:rPr>
        <w:t xml:space="preserve">" initiatives. The main aim is to ensure </w:t>
      </w:r>
      <w:r w:rsidR="003D351B" w:rsidRPr="00873F6D">
        <w:rPr>
          <w:color w:val="000000" w:themeColor="text1"/>
        </w:rPr>
        <w:t xml:space="preserve">net </w:t>
      </w:r>
      <w:r w:rsidR="003D351B">
        <w:rPr>
          <w:color w:val="000000" w:themeColor="text1"/>
        </w:rPr>
        <w:t>zero</w:t>
      </w:r>
      <w:r w:rsidR="00F22FB1">
        <w:rPr>
          <w:color w:val="000000" w:themeColor="text1"/>
        </w:rPr>
        <w:t xml:space="preserve"> </w:t>
      </w:r>
      <w:r w:rsidRPr="00873F6D">
        <w:rPr>
          <w:color w:val="000000" w:themeColor="text1"/>
        </w:rPr>
        <w:t>carbon emissions and increase the dependency on natural resources rather than power or energy</w:t>
      </w:r>
      <w:r w:rsidR="00985817" w:rsidRPr="00873F6D">
        <w:rPr>
          <w:color w:val="000000" w:themeColor="text1"/>
        </w:rPr>
        <w:t xml:space="preserve"> (</w:t>
      </w:r>
      <w:r w:rsidR="00985817" w:rsidRPr="00873F6D">
        <w:rPr>
          <w:rFonts w:cs="Arial"/>
          <w:color w:val="000000" w:themeColor="text1"/>
          <w:szCs w:val="24"/>
          <w:shd w:val="clear" w:color="auto" w:fill="FFFFFF"/>
        </w:rPr>
        <w:t>Engle and Guevara, 2022)</w:t>
      </w:r>
      <w:r w:rsidRPr="00873F6D">
        <w:rPr>
          <w:color w:val="000000" w:themeColor="text1"/>
        </w:rPr>
        <w:t>. To implement this initiative the organisation needs to focus on renewable energy sources like solar, air, and natural lighting. The organisation can expand its capacity and take over the total energy in it through solar power and so more solar panels need to be integrated and implemented. This will increase its energy capacity and cover a large portion of the area including all the rooms, corridors, different devices and technologies, etc. It will help to reduce the dependency on nonrenewable energy and increase sustainability. The hotel will also take the initiative for turbine installation. Besides that, a smart energy management system is also necessary to cope up with the real world. For this, they can install an advanced smart system that is energy efficient like an HVAC energy management system</w:t>
      </w:r>
      <w:r w:rsidR="00985817" w:rsidRPr="00873F6D">
        <w:rPr>
          <w:color w:val="000000" w:themeColor="text1"/>
        </w:rPr>
        <w:t xml:space="preserve"> (</w:t>
      </w:r>
      <w:proofErr w:type="spellStart"/>
      <w:r w:rsidR="00985817" w:rsidRPr="00873F6D">
        <w:rPr>
          <w:rFonts w:cs="Arial"/>
          <w:color w:val="000000" w:themeColor="text1"/>
          <w:szCs w:val="24"/>
          <w:shd w:val="clear" w:color="auto" w:fill="FFFFFF"/>
        </w:rPr>
        <w:t>Dhirasasna</w:t>
      </w:r>
      <w:proofErr w:type="spellEnd"/>
      <w:r w:rsidR="00985817" w:rsidRPr="00873F6D">
        <w:rPr>
          <w:rFonts w:cs="Arial"/>
          <w:color w:val="000000" w:themeColor="text1"/>
          <w:szCs w:val="24"/>
          <w:shd w:val="clear" w:color="auto" w:fill="FFFFFF"/>
        </w:rPr>
        <w:t xml:space="preserve"> and </w:t>
      </w:r>
      <w:proofErr w:type="spellStart"/>
      <w:r w:rsidR="00985817" w:rsidRPr="00873F6D">
        <w:rPr>
          <w:rFonts w:cs="Arial"/>
          <w:color w:val="000000" w:themeColor="text1"/>
          <w:szCs w:val="24"/>
          <w:shd w:val="clear" w:color="auto" w:fill="FFFFFF"/>
        </w:rPr>
        <w:t>Sahin</w:t>
      </w:r>
      <w:proofErr w:type="spellEnd"/>
      <w:r w:rsidR="00985817" w:rsidRPr="00873F6D">
        <w:rPr>
          <w:rFonts w:cs="Arial"/>
          <w:color w:val="000000" w:themeColor="text1"/>
          <w:szCs w:val="24"/>
          <w:shd w:val="clear" w:color="auto" w:fill="FFFFFF"/>
        </w:rPr>
        <w:t>, 2021)</w:t>
      </w:r>
      <w:r w:rsidRPr="00873F6D">
        <w:rPr>
          <w:color w:val="000000" w:themeColor="text1"/>
        </w:rPr>
        <w:t xml:space="preserve">. This will help to identify the energy wastage areas and ensure automatic adjustment with the environment and surroundings. This technology includes a motor and sensor which can detect guests, common areas, unauthorised access, etc. </w:t>
      </w:r>
    </w:p>
    <w:p w14:paraId="0326AB38" w14:textId="3D6B39E2" w:rsidR="00985817" w:rsidRPr="00873F6D" w:rsidRDefault="003D4B56" w:rsidP="003D351B">
      <w:pPr>
        <w:spacing w:after="0"/>
        <w:jc w:val="center"/>
        <w:rPr>
          <w:b/>
          <w:bCs/>
          <w:color w:val="000000" w:themeColor="text1"/>
        </w:rPr>
      </w:pPr>
      <w:r w:rsidRPr="003D4B56">
        <w:rPr>
          <w:noProof/>
        </w:rPr>
        <w:t xml:space="preserve"> </w:t>
      </w:r>
      <w:r w:rsidRPr="003D4B56">
        <w:rPr>
          <w:b/>
          <w:bCs/>
          <w:noProof/>
          <w:color w:val="000000" w:themeColor="text1"/>
        </w:rPr>
        <w:drawing>
          <wp:inline distT="0" distB="0" distL="0" distR="0" wp14:anchorId="095511B6" wp14:editId="0340512B">
            <wp:extent cx="5314950" cy="2370718"/>
            <wp:effectExtent l="19050" t="19050" r="19050" b="107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35807" cy="2380021"/>
                    </a:xfrm>
                    <a:prstGeom prst="rect">
                      <a:avLst/>
                    </a:prstGeom>
                    <a:ln>
                      <a:solidFill>
                        <a:schemeClr val="bg2"/>
                      </a:solidFill>
                    </a:ln>
                  </pic:spPr>
                </pic:pic>
              </a:graphicData>
            </a:graphic>
          </wp:inline>
        </w:drawing>
      </w:r>
      <w:r w:rsidRPr="003D4B56">
        <w:rPr>
          <w:b/>
          <w:bCs/>
          <w:noProof/>
          <w:color w:val="000000" w:themeColor="text1"/>
        </w:rPr>
        <w:t xml:space="preserve"> </w:t>
      </w:r>
    </w:p>
    <w:p w14:paraId="2FC391FB" w14:textId="6FAC3B48" w:rsidR="00985817" w:rsidRPr="00873F6D" w:rsidRDefault="00985817" w:rsidP="002E5101">
      <w:pPr>
        <w:spacing w:after="0"/>
        <w:jc w:val="center"/>
        <w:rPr>
          <w:b/>
          <w:bCs/>
          <w:color w:val="000000" w:themeColor="text1"/>
        </w:rPr>
      </w:pPr>
      <w:bookmarkStart w:id="3" w:name="_Toc180094861"/>
      <w:bookmarkStart w:id="4" w:name="_Toc180184843"/>
      <w:r w:rsidRPr="00873F6D">
        <w:rPr>
          <w:b/>
          <w:bCs/>
          <w:color w:val="000000" w:themeColor="text1"/>
        </w:rPr>
        <w:t xml:space="preserve">Figure </w:t>
      </w:r>
      <w:r w:rsidRPr="00873F6D">
        <w:rPr>
          <w:b/>
          <w:bCs/>
          <w:color w:val="000000" w:themeColor="text1"/>
        </w:rPr>
        <w:fldChar w:fldCharType="begin"/>
      </w:r>
      <w:r w:rsidRPr="00873F6D">
        <w:rPr>
          <w:b/>
          <w:bCs/>
          <w:color w:val="000000" w:themeColor="text1"/>
        </w:rPr>
        <w:instrText xml:space="preserve"> SEQ Figure \* ARABIC </w:instrText>
      </w:r>
      <w:r w:rsidRPr="00873F6D">
        <w:rPr>
          <w:b/>
          <w:bCs/>
          <w:color w:val="000000" w:themeColor="text1"/>
        </w:rPr>
        <w:fldChar w:fldCharType="separate"/>
      </w:r>
      <w:r w:rsidR="009A463E">
        <w:rPr>
          <w:b/>
          <w:bCs/>
          <w:noProof/>
          <w:color w:val="000000" w:themeColor="text1"/>
        </w:rPr>
        <w:t>1</w:t>
      </w:r>
      <w:r w:rsidRPr="00873F6D">
        <w:rPr>
          <w:b/>
          <w:bCs/>
          <w:color w:val="000000" w:themeColor="text1"/>
        </w:rPr>
        <w:fldChar w:fldCharType="end"/>
      </w:r>
      <w:r w:rsidRPr="00873F6D">
        <w:rPr>
          <w:b/>
          <w:bCs/>
          <w:color w:val="000000" w:themeColor="text1"/>
        </w:rPr>
        <w:t>: Renewable Energy Market</w:t>
      </w:r>
      <w:bookmarkEnd w:id="3"/>
      <w:r w:rsidR="003D4B56">
        <w:rPr>
          <w:b/>
          <w:bCs/>
          <w:color w:val="000000" w:themeColor="text1"/>
        </w:rPr>
        <w:t xml:space="preserve"> in UK</w:t>
      </w:r>
      <w:bookmarkEnd w:id="4"/>
    </w:p>
    <w:p w14:paraId="0C89FBD5" w14:textId="2FBC3BA5" w:rsidR="00873F6D" w:rsidRPr="00873F6D" w:rsidRDefault="00873F6D" w:rsidP="002E5101">
      <w:pPr>
        <w:spacing w:after="0"/>
        <w:jc w:val="center"/>
        <w:rPr>
          <w:b/>
          <w:bCs/>
          <w:color w:val="000000" w:themeColor="text1"/>
        </w:rPr>
      </w:pPr>
      <w:r w:rsidRPr="00873F6D">
        <w:rPr>
          <w:b/>
          <w:bCs/>
          <w:color w:val="000000" w:themeColor="text1"/>
        </w:rPr>
        <w:t>Source: (</w:t>
      </w:r>
      <w:r w:rsidRPr="00873F6D">
        <w:rPr>
          <w:rFonts w:cs="Arial"/>
          <w:b/>
          <w:bCs/>
          <w:color w:val="000000" w:themeColor="text1"/>
          <w:szCs w:val="24"/>
          <w:shd w:val="clear" w:color="auto" w:fill="FFFFFF"/>
        </w:rPr>
        <w:t>Lima et al, 2020)</w:t>
      </w:r>
    </w:p>
    <w:p w14:paraId="16A5F4E1" w14:textId="2ABC04A3" w:rsidR="00873F6D" w:rsidRDefault="00295DBD" w:rsidP="002E5101">
      <w:pPr>
        <w:spacing w:after="0"/>
        <w:rPr>
          <w:color w:val="000000" w:themeColor="text1"/>
        </w:rPr>
      </w:pPr>
      <w:r w:rsidRPr="00873F6D">
        <w:rPr>
          <w:color w:val="000000" w:themeColor="text1"/>
        </w:rPr>
        <w:lastRenderedPageBreak/>
        <w:t>This can help to reduce the energy wastage. For example, if any guest exits from the room, the lights, fans AC, and other electronic devices will be stopped automatically. This is how the smart energy system will help to reduce energy waste through using this technology and increase satisfaction in guest and staff engagement</w:t>
      </w:r>
      <w:r w:rsidR="00985817" w:rsidRPr="00873F6D">
        <w:rPr>
          <w:color w:val="000000" w:themeColor="text1"/>
        </w:rPr>
        <w:t xml:space="preserve"> (</w:t>
      </w:r>
      <w:r w:rsidR="00985817" w:rsidRPr="00873F6D">
        <w:rPr>
          <w:rFonts w:cs="Arial"/>
          <w:color w:val="000000" w:themeColor="text1"/>
          <w:szCs w:val="24"/>
          <w:shd w:val="clear" w:color="auto" w:fill="FFFFFF"/>
        </w:rPr>
        <w:t>Navratil et al, 2019)</w:t>
      </w:r>
      <w:r w:rsidRPr="00873F6D">
        <w:rPr>
          <w:color w:val="000000" w:themeColor="text1"/>
        </w:rPr>
        <w:t>. The organisation can also offer renewable or reusable towels and other products to ensure sustainability. Through the adoption of these initiatives, the organisation will be able to reduce carbon emissions. Moreover, due to energy savings, they will experience cost savings and enhance guest satisfaction. All these initiatives will turn the organisation into a leader in the sustainable hospitality industry which will improve its brand reputation and positioning.</w:t>
      </w:r>
    </w:p>
    <w:p w14:paraId="0A0AB1C4" w14:textId="096AAD2A" w:rsidR="009A463E" w:rsidRPr="009A463E" w:rsidRDefault="009A463E" w:rsidP="002E5101">
      <w:pPr>
        <w:spacing w:after="0"/>
        <w:jc w:val="center"/>
        <w:rPr>
          <w:rFonts w:cs="Arial"/>
          <w:color w:val="000000" w:themeColor="text1"/>
          <w:szCs w:val="24"/>
        </w:rPr>
      </w:pPr>
      <w:r w:rsidRPr="009A463E">
        <w:rPr>
          <w:rFonts w:cs="Arial"/>
          <w:noProof/>
          <w:szCs w:val="24"/>
        </w:rPr>
        <w:drawing>
          <wp:inline distT="0" distB="0" distL="0" distR="0" wp14:anchorId="65F31516" wp14:editId="59167D99">
            <wp:extent cx="4667250" cy="2899080"/>
            <wp:effectExtent l="0" t="0" r="0" b="0"/>
            <wp:docPr id="6" name="Picture 6" descr="What is the Carbon Footprint of Solar Panels? | Sola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the Carbon Footprint of Solar Panels? | Solar.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9425" cy="2900431"/>
                    </a:xfrm>
                    <a:prstGeom prst="rect">
                      <a:avLst/>
                    </a:prstGeom>
                    <a:noFill/>
                    <a:ln>
                      <a:noFill/>
                    </a:ln>
                  </pic:spPr>
                </pic:pic>
              </a:graphicData>
            </a:graphic>
          </wp:inline>
        </w:drawing>
      </w:r>
    </w:p>
    <w:p w14:paraId="234BD5E6" w14:textId="2AE91D80" w:rsidR="009A463E" w:rsidRPr="009A463E" w:rsidRDefault="009A463E" w:rsidP="002E5101">
      <w:pPr>
        <w:spacing w:after="0"/>
        <w:jc w:val="center"/>
        <w:rPr>
          <w:rFonts w:cs="Arial"/>
          <w:b/>
          <w:bCs/>
          <w:szCs w:val="24"/>
        </w:rPr>
      </w:pPr>
      <w:bookmarkStart w:id="5" w:name="_Toc180184844"/>
      <w:r w:rsidRPr="009A463E">
        <w:rPr>
          <w:rFonts w:cs="Arial"/>
          <w:b/>
          <w:bCs/>
          <w:szCs w:val="24"/>
        </w:rPr>
        <w:t xml:space="preserve">Figure </w:t>
      </w:r>
      <w:r w:rsidRPr="009A463E">
        <w:rPr>
          <w:rFonts w:cs="Arial"/>
          <w:b/>
          <w:bCs/>
          <w:szCs w:val="24"/>
        </w:rPr>
        <w:fldChar w:fldCharType="begin"/>
      </w:r>
      <w:r w:rsidRPr="009A463E">
        <w:rPr>
          <w:rFonts w:cs="Arial"/>
          <w:b/>
          <w:bCs/>
          <w:szCs w:val="24"/>
        </w:rPr>
        <w:instrText xml:space="preserve"> SEQ Figure \* ARABIC </w:instrText>
      </w:r>
      <w:r w:rsidRPr="009A463E">
        <w:rPr>
          <w:rFonts w:cs="Arial"/>
          <w:b/>
          <w:bCs/>
          <w:szCs w:val="24"/>
        </w:rPr>
        <w:fldChar w:fldCharType="separate"/>
      </w:r>
      <w:r w:rsidRPr="009A463E">
        <w:rPr>
          <w:rFonts w:cs="Arial"/>
          <w:b/>
          <w:bCs/>
          <w:noProof/>
          <w:szCs w:val="24"/>
        </w:rPr>
        <w:t>2</w:t>
      </w:r>
      <w:r w:rsidRPr="009A463E">
        <w:rPr>
          <w:rFonts w:cs="Arial"/>
          <w:b/>
          <w:bCs/>
          <w:szCs w:val="24"/>
        </w:rPr>
        <w:fldChar w:fldCharType="end"/>
      </w:r>
      <w:r w:rsidRPr="009A463E">
        <w:rPr>
          <w:rFonts w:cs="Arial"/>
          <w:b/>
          <w:bCs/>
          <w:szCs w:val="24"/>
        </w:rPr>
        <w:t>: CO</w:t>
      </w:r>
      <w:r w:rsidRPr="003D351B">
        <w:rPr>
          <w:rFonts w:cs="Arial"/>
          <w:b/>
          <w:bCs/>
          <w:szCs w:val="24"/>
          <w:vertAlign w:val="subscript"/>
        </w:rPr>
        <w:t>2</w:t>
      </w:r>
      <w:r w:rsidRPr="009A463E">
        <w:rPr>
          <w:rFonts w:cs="Arial"/>
          <w:b/>
          <w:bCs/>
          <w:szCs w:val="24"/>
        </w:rPr>
        <w:t xml:space="preserve"> Emission in solar panels</w:t>
      </w:r>
      <w:bookmarkEnd w:id="5"/>
    </w:p>
    <w:p w14:paraId="1B018DB3" w14:textId="03D62DB4" w:rsidR="009A463E" w:rsidRPr="002E5101" w:rsidRDefault="009A463E" w:rsidP="002E5101">
      <w:pPr>
        <w:spacing w:after="0"/>
        <w:jc w:val="center"/>
        <w:rPr>
          <w:rFonts w:cs="Arial"/>
          <w:b/>
          <w:bCs/>
          <w:szCs w:val="24"/>
        </w:rPr>
      </w:pPr>
      <w:r w:rsidRPr="009A463E">
        <w:rPr>
          <w:rFonts w:cs="Arial"/>
          <w:b/>
          <w:bCs/>
          <w:szCs w:val="24"/>
        </w:rPr>
        <w:t xml:space="preserve">Source: </w:t>
      </w:r>
      <w:r w:rsidRPr="009A463E">
        <w:rPr>
          <w:rFonts w:cs="Arial"/>
          <w:b/>
          <w:bCs/>
          <w:color w:val="000000" w:themeColor="text1"/>
          <w:szCs w:val="24"/>
        </w:rPr>
        <w:t>(</w:t>
      </w:r>
      <w:proofErr w:type="spellStart"/>
      <w:r w:rsidRPr="009A463E">
        <w:rPr>
          <w:rFonts w:cs="Arial"/>
          <w:b/>
          <w:bCs/>
          <w:color w:val="000000" w:themeColor="text1"/>
          <w:szCs w:val="24"/>
          <w:shd w:val="clear" w:color="auto" w:fill="FFFFFF"/>
        </w:rPr>
        <w:t>Floričić</w:t>
      </w:r>
      <w:proofErr w:type="spellEnd"/>
      <w:r w:rsidRPr="009A463E">
        <w:rPr>
          <w:rFonts w:cs="Arial"/>
          <w:b/>
          <w:bCs/>
          <w:color w:val="000000" w:themeColor="text1"/>
          <w:szCs w:val="24"/>
          <w:shd w:val="clear" w:color="auto" w:fill="FFFFFF"/>
        </w:rPr>
        <w:t>, 2020)</w:t>
      </w:r>
    </w:p>
    <w:p w14:paraId="53FDA962" w14:textId="2F5996F9" w:rsidR="0045093F" w:rsidRPr="00873F6D" w:rsidRDefault="00295DBD" w:rsidP="002E5101">
      <w:pPr>
        <w:spacing w:after="0"/>
        <w:rPr>
          <w:color w:val="000000" w:themeColor="text1"/>
        </w:rPr>
      </w:pPr>
      <w:r w:rsidRPr="00873F6D">
        <w:rPr>
          <w:color w:val="000000" w:themeColor="text1"/>
        </w:rPr>
        <w:t xml:space="preserve">These energy efficiency initiatives are also implemented in other business organisations.  This increases their cost savings, reduces the impact of pollution on the environment, increases brand reputation, increases customer satisfaction, etc. The </w:t>
      </w:r>
      <w:r w:rsidRPr="009A463E">
        <w:rPr>
          <w:b/>
          <w:bCs/>
          <w:color w:val="000000" w:themeColor="text1"/>
        </w:rPr>
        <w:t>Savoy Hotel</w:t>
      </w:r>
      <w:r w:rsidRPr="00873F6D">
        <w:rPr>
          <w:color w:val="000000" w:themeColor="text1"/>
        </w:rPr>
        <w:t xml:space="preserve"> established in London has taken the initiative of a combined heat and power system to ensure renewable biofuels which reduce the carbon emissions by 500 tons annually and increase its sustainability. The </w:t>
      </w:r>
      <w:r w:rsidRPr="009A463E">
        <w:rPr>
          <w:b/>
          <w:bCs/>
          <w:color w:val="000000" w:themeColor="text1"/>
        </w:rPr>
        <w:t xml:space="preserve">Bardessono Hotel </w:t>
      </w:r>
      <w:r w:rsidRPr="00873F6D">
        <w:rPr>
          <w:color w:val="000000" w:themeColor="text1"/>
        </w:rPr>
        <w:t xml:space="preserve">in the USA is using solar power as their renewable sources which generate more than 200,000 kWh of electricity annually and reduces the greenhouse gas emission in that area including the </w:t>
      </w:r>
      <w:r w:rsidR="00985817" w:rsidRPr="00873F6D">
        <w:rPr>
          <w:color w:val="000000" w:themeColor="text1"/>
        </w:rPr>
        <w:t>organization (</w:t>
      </w:r>
      <w:r w:rsidR="00985817" w:rsidRPr="00873F6D">
        <w:rPr>
          <w:rFonts w:cs="Arial"/>
          <w:color w:val="000000" w:themeColor="text1"/>
          <w:szCs w:val="24"/>
          <w:shd w:val="clear" w:color="auto" w:fill="FFFFFF"/>
        </w:rPr>
        <w:t xml:space="preserve">Salem et </w:t>
      </w:r>
      <w:r w:rsidR="00985817" w:rsidRPr="00873F6D">
        <w:rPr>
          <w:rFonts w:cs="Arial"/>
          <w:color w:val="000000" w:themeColor="text1"/>
          <w:szCs w:val="24"/>
          <w:shd w:val="clear" w:color="auto" w:fill="FFFFFF"/>
        </w:rPr>
        <w:lastRenderedPageBreak/>
        <w:t>al, 202</w:t>
      </w:r>
      <w:r w:rsidR="00985817" w:rsidRPr="00873F6D">
        <w:rPr>
          <w:color w:val="000000" w:themeColor="text1"/>
        </w:rPr>
        <w:t>0).</w:t>
      </w:r>
      <w:r w:rsidRPr="00873F6D">
        <w:rPr>
          <w:color w:val="000000" w:themeColor="text1"/>
        </w:rPr>
        <w:t xml:space="preserve"> The Carbis Bay Hotel has installed a ground-source heat pump which is reducing energy consumption by up to 15 to 20% and increasing its commitment towards the environment. Google has invested in renewable energy and ensured 100% renewable energy in its operation. The use of solar energy is increasing day by day and it will increase up to 20% by 2020 and the hotel industry is also collaborating with this. This industry is adopting renewable energy and reducing energy consumption by up to 30% ensuring significant environmental and economic benefits</w:t>
      </w:r>
      <w:r w:rsidR="00985817" w:rsidRPr="00873F6D">
        <w:rPr>
          <w:color w:val="000000" w:themeColor="text1"/>
        </w:rPr>
        <w:t xml:space="preserve"> (</w:t>
      </w:r>
      <w:r w:rsidR="00985817" w:rsidRPr="00873F6D">
        <w:rPr>
          <w:rFonts w:cs="Arial"/>
          <w:color w:val="000000" w:themeColor="text1"/>
          <w:szCs w:val="24"/>
          <w:shd w:val="clear" w:color="auto" w:fill="FFFFFF"/>
        </w:rPr>
        <w:t>Balaji et al, 2019)</w:t>
      </w:r>
      <w:r w:rsidRPr="00873F6D">
        <w:rPr>
          <w:color w:val="000000" w:themeColor="text1"/>
        </w:rPr>
        <w:t>.</w:t>
      </w:r>
    </w:p>
    <w:p w14:paraId="4558061E" w14:textId="55102920" w:rsidR="0045093F" w:rsidRPr="00873F6D" w:rsidRDefault="00295DBD" w:rsidP="003D351B">
      <w:pPr>
        <w:pStyle w:val="Heading2"/>
      </w:pPr>
      <w:bookmarkStart w:id="6" w:name="_Toc180184838"/>
      <w:r w:rsidRPr="00873F6D">
        <w:t xml:space="preserve">Benefits of </w:t>
      </w:r>
      <w:r w:rsidR="003D4B56">
        <w:t>“</w:t>
      </w:r>
      <w:r w:rsidRPr="00873F6D">
        <w:t xml:space="preserve">Renewable </w:t>
      </w:r>
      <w:r w:rsidR="00430B06" w:rsidRPr="00873F6D">
        <w:t>E</w:t>
      </w:r>
      <w:r w:rsidRPr="00873F6D">
        <w:t xml:space="preserve">nergy </w:t>
      </w:r>
      <w:r w:rsidR="00430B06" w:rsidRPr="00873F6D">
        <w:t>A</w:t>
      </w:r>
      <w:r w:rsidRPr="00873F6D">
        <w:t>doption</w:t>
      </w:r>
      <w:r w:rsidR="003D4B56">
        <w:t>”</w:t>
      </w:r>
      <w:r w:rsidRPr="00873F6D">
        <w:t xml:space="preserve"> in the Scarlet Hotel</w:t>
      </w:r>
      <w:bookmarkEnd w:id="6"/>
    </w:p>
    <w:p w14:paraId="08188A62" w14:textId="77777777" w:rsidR="00873F6D" w:rsidRPr="00873F6D" w:rsidRDefault="00295DBD" w:rsidP="002E5101">
      <w:pPr>
        <w:spacing w:after="0"/>
        <w:rPr>
          <w:color w:val="000000" w:themeColor="text1"/>
        </w:rPr>
      </w:pPr>
      <w:r w:rsidRPr="00873F6D">
        <w:rPr>
          <w:color w:val="000000" w:themeColor="text1"/>
        </w:rPr>
        <w:t xml:space="preserve">The Scarlet Hotel has benefited highly through the adoption of renewable energy in its business operations. This will increase its operational efficiency and </w:t>
      </w:r>
      <w:r w:rsidRPr="009A463E">
        <w:rPr>
          <w:b/>
          <w:bCs/>
          <w:color w:val="000000" w:themeColor="text1"/>
        </w:rPr>
        <w:t xml:space="preserve">brand image </w:t>
      </w:r>
      <w:r w:rsidRPr="00873F6D">
        <w:rPr>
          <w:color w:val="000000" w:themeColor="text1"/>
        </w:rPr>
        <w:t xml:space="preserve">including the upgradation of environmentally friendly activities and impact. The use of solar and wind power will reduce the </w:t>
      </w:r>
      <w:r w:rsidRPr="009A463E">
        <w:rPr>
          <w:b/>
          <w:bCs/>
          <w:color w:val="000000" w:themeColor="text1"/>
        </w:rPr>
        <w:t>carbon gas emission</w:t>
      </w:r>
      <w:r w:rsidRPr="00873F6D">
        <w:rPr>
          <w:color w:val="000000" w:themeColor="text1"/>
        </w:rPr>
        <w:t xml:space="preserve"> and the organisation can head towards 100% renewable energy adoption through the expansion of solar power in its business area</w:t>
      </w:r>
      <w:r w:rsidR="00985817" w:rsidRPr="00873F6D">
        <w:rPr>
          <w:color w:val="000000" w:themeColor="text1"/>
        </w:rPr>
        <w:t xml:space="preserve"> (</w:t>
      </w:r>
      <w:proofErr w:type="spellStart"/>
      <w:r w:rsidR="00985817" w:rsidRPr="00873F6D">
        <w:rPr>
          <w:rFonts w:cs="Arial"/>
          <w:color w:val="000000" w:themeColor="text1"/>
          <w:szCs w:val="24"/>
          <w:shd w:val="clear" w:color="auto" w:fill="FFFFFF"/>
        </w:rPr>
        <w:t>Jacksohn</w:t>
      </w:r>
      <w:proofErr w:type="spellEnd"/>
      <w:r w:rsidR="00985817" w:rsidRPr="00873F6D">
        <w:rPr>
          <w:rFonts w:cs="Arial"/>
          <w:color w:val="000000" w:themeColor="text1"/>
          <w:szCs w:val="24"/>
          <w:shd w:val="clear" w:color="auto" w:fill="FFFFFF"/>
        </w:rPr>
        <w:t xml:space="preserve"> et al, 2019)</w:t>
      </w:r>
      <w:r w:rsidRPr="00873F6D">
        <w:rPr>
          <w:color w:val="000000" w:themeColor="text1"/>
        </w:rPr>
        <w:t xml:space="preserve">. The solar power system will generate electricity so the organisation can save its electricity and utility bill up to 10 to 15%. According to the </w:t>
      </w:r>
      <w:r w:rsidRPr="009A463E">
        <w:rPr>
          <w:b/>
          <w:bCs/>
          <w:color w:val="000000" w:themeColor="text1"/>
        </w:rPr>
        <w:t>Solar Energy Industry Association</w:t>
      </w:r>
      <w:r w:rsidRPr="00873F6D">
        <w:rPr>
          <w:color w:val="000000" w:themeColor="text1"/>
        </w:rPr>
        <w:t>, the Scarlet Hotel will be able to reduce 20% of its electricity bill after the usage of renewable energy in its first year of operation</w:t>
      </w:r>
      <w:r w:rsidR="00985817" w:rsidRPr="00873F6D">
        <w:rPr>
          <w:color w:val="000000" w:themeColor="text1"/>
        </w:rPr>
        <w:t xml:space="preserve"> (</w:t>
      </w:r>
      <w:r w:rsidR="00985817" w:rsidRPr="00873F6D">
        <w:rPr>
          <w:rFonts w:cs="Arial"/>
          <w:color w:val="000000" w:themeColor="text1"/>
          <w:szCs w:val="24"/>
          <w:shd w:val="clear" w:color="auto" w:fill="FFFFFF"/>
        </w:rPr>
        <w:t>Abdou et al, 2020)</w:t>
      </w:r>
      <w:r w:rsidRPr="00873F6D">
        <w:rPr>
          <w:color w:val="000000" w:themeColor="text1"/>
        </w:rPr>
        <w:t>. Nowadays the guests are also focusing on eco-friendly hotels and industries. They prefer staying on a sustainable property for which the Scarlet Hotel will be able to enhance its guest experiences through its eco-friendly activities and provide sustainable luxury hospitality to the guests.</w:t>
      </w:r>
    </w:p>
    <w:p w14:paraId="30818E5F" w14:textId="77777777" w:rsidR="00873F6D" w:rsidRPr="00873F6D" w:rsidRDefault="00873F6D" w:rsidP="002E5101">
      <w:pPr>
        <w:spacing w:after="0"/>
        <w:jc w:val="center"/>
        <w:rPr>
          <w:b/>
          <w:bCs/>
          <w:color w:val="000000" w:themeColor="text1"/>
        </w:rPr>
      </w:pPr>
      <w:r w:rsidRPr="00873F6D">
        <w:rPr>
          <w:b/>
          <w:bCs/>
          <w:noProof/>
          <w:color w:val="000000" w:themeColor="text1"/>
        </w:rPr>
        <w:lastRenderedPageBreak/>
        <w:drawing>
          <wp:inline distT="0" distB="0" distL="0" distR="0" wp14:anchorId="311F4E36" wp14:editId="0C149EBA">
            <wp:extent cx="5016500" cy="3196947"/>
            <wp:effectExtent l="19050" t="19050" r="12700" b="228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20048" cy="3199208"/>
                    </a:xfrm>
                    <a:prstGeom prst="rect">
                      <a:avLst/>
                    </a:prstGeom>
                    <a:ln>
                      <a:solidFill>
                        <a:schemeClr val="tx1"/>
                      </a:solidFill>
                    </a:ln>
                  </pic:spPr>
                </pic:pic>
              </a:graphicData>
            </a:graphic>
          </wp:inline>
        </w:drawing>
      </w:r>
    </w:p>
    <w:p w14:paraId="753F91E6" w14:textId="245057F9" w:rsidR="00873F6D" w:rsidRPr="00873F6D" w:rsidRDefault="00873F6D" w:rsidP="002E5101">
      <w:pPr>
        <w:spacing w:after="0"/>
        <w:jc w:val="center"/>
        <w:rPr>
          <w:b/>
          <w:bCs/>
          <w:color w:val="000000" w:themeColor="text1"/>
        </w:rPr>
      </w:pPr>
      <w:bookmarkStart w:id="7" w:name="_Toc180094862"/>
      <w:bookmarkStart w:id="8" w:name="_Toc180184845"/>
      <w:r w:rsidRPr="00873F6D">
        <w:rPr>
          <w:b/>
          <w:bCs/>
          <w:color w:val="000000" w:themeColor="text1"/>
        </w:rPr>
        <w:t xml:space="preserve">Figure </w:t>
      </w:r>
      <w:r w:rsidRPr="00873F6D">
        <w:rPr>
          <w:b/>
          <w:bCs/>
          <w:color w:val="000000" w:themeColor="text1"/>
        </w:rPr>
        <w:fldChar w:fldCharType="begin"/>
      </w:r>
      <w:r w:rsidRPr="00873F6D">
        <w:rPr>
          <w:b/>
          <w:bCs/>
          <w:color w:val="000000" w:themeColor="text1"/>
        </w:rPr>
        <w:instrText xml:space="preserve"> SEQ Figure \* ARABIC </w:instrText>
      </w:r>
      <w:r w:rsidRPr="00873F6D">
        <w:rPr>
          <w:b/>
          <w:bCs/>
          <w:color w:val="000000" w:themeColor="text1"/>
        </w:rPr>
        <w:fldChar w:fldCharType="separate"/>
      </w:r>
      <w:r w:rsidR="009A463E">
        <w:rPr>
          <w:b/>
          <w:bCs/>
          <w:noProof/>
          <w:color w:val="000000" w:themeColor="text1"/>
        </w:rPr>
        <w:t>3</w:t>
      </w:r>
      <w:r w:rsidRPr="00873F6D">
        <w:rPr>
          <w:b/>
          <w:bCs/>
          <w:color w:val="000000" w:themeColor="text1"/>
        </w:rPr>
        <w:fldChar w:fldCharType="end"/>
      </w:r>
      <w:r w:rsidRPr="00873F6D">
        <w:rPr>
          <w:b/>
          <w:bCs/>
          <w:color w:val="000000" w:themeColor="text1"/>
        </w:rPr>
        <w:t>: Advantages of Renewable Energy Adoption</w:t>
      </w:r>
      <w:bookmarkEnd w:id="7"/>
      <w:bookmarkEnd w:id="8"/>
    </w:p>
    <w:p w14:paraId="22CD1805" w14:textId="77777777" w:rsidR="00873F6D" w:rsidRPr="00873F6D" w:rsidRDefault="00873F6D" w:rsidP="002E5101">
      <w:pPr>
        <w:spacing w:after="0"/>
        <w:jc w:val="center"/>
        <w:rPr>
          <w:b/>
          <w:bCs/>
          <w:color w:val="000000" w:themeColor="text1"/>
        </w:rPr>
      </w:pPr>
      <w:r w:rsidRPr="00873F6D">
        <w:rPr>
          <w:b/>
          <w:bCs/>
          <w:color w:val="000000" w:themeColor="text1"/>
        </w:rPr>
        <w:t>Source: (</w:t>
      </w:r>
      <w:proofErr w:type="spellStart"/>
      <w:r w:rsidRPr="00873F6D">
        <w:rPr>
          <w:rFonts w:cs="Arial"/>
          <w:b/>
          <w:bCs/>
          <w:color w:val="000000" w:themeColor="text1"/>
          <w:szCs w:val="24"/>
          <w:shd w:val="clear" w:color="auto" w:fill="FFFFFF"/>
        </w:rPr>
        <w:t>Chiangphan</w:t>
      </w:r>
      <w:proofErr w:type="spellEnd"/>
      <w:r w:rsidRPr="00873F6D">
        <w:rPr>
          <w:rFonts w:cs="Arial"/>
          <w:b/>
          <w:bCs/>
          <w:color w:val="000000" w:themeColor="text1"/>
          <w:szCs w:val="24"/>
          <w:shd w:val="clear" w:color="auto" w:fill="FFFFFF"/>
        </w:rPr>
        <w:t xml:space="preserve"> et al, 2024)</w:t>
      </w:r>
    </w:p>
    <w:p w14:paraId="5CEF8DDB" w14:textId="33C59F97" w:rsidR="0045093F" w:rsidRPr="00873F6D" w:rsidRDefault="00295DBD" w:rsidP="002E5101">
      <w:pPr>
        <w:spacing w:after="0"/>
        <w:rPr>
          <w:color w:val="000000" w:themeColor="text1"/>
        </w:rPr>
      </w:pPr>
      <w:r w:rsidRPr="00873F6D">
        <w:rPr>
          <w:color w:val="000000" w:themeColor="text1"/>
        </w:rPr>
        <w:t xml:space="preserve">The hotels that align with the green initiatives get 15% </w:t>
      </w:r>
      <w:r w:rsidRPr="00F22FB1">
        <w:rPr>
          <w:b/>
          <w:bCs/>
          <w:color w:val="000000" w:themeColor="text1"/>
        </w:rPr>
        <w:t>more bookings</w:t>
      </w:r>
      <w:r w:rsidRPr="00873F6D">
        <w:rPr>
          <w:color w:val="000000" w:themeColor="text1"/>
        </w:rPr>
        <w:t xml:space="preserve"> than the traditional ones. The government has taken different regulations to ensure net </w:t>
      </w:r>
      <w:r w:rsidR="00F22FB1">
        <w:rPr>
          <w:color w:val="000000" w:themeColor="text1"/>
        </w:rPr>
        <w:t>zero</w:t>
      </w:r>
      <w:r w:rsidRPr="00873F6D">
        <w:rPr>
          <w:color w:val="000000" w:themeColor="text1"/>
        </w:rPr>
        <w:t xml:space="preserve"> carbon emission by 2050 and the eruption of renewable energy can help the Scarlet Hotel to comply with the standards and regulation. Nowadays CSR initiatives act as marketing and promotion strategies for </w:t>
      </w:r>
      <w:proofErr w:type="spellStart"/>
      <w:r w:rsidRPr="00873F6D">
        <w:rPr>
          <w:color w:val="000000" w:themeColor="text1"/>
        </w:rPr>
        <w:t>organisations</w:t>
      </w:r>
      <w:proofErr w:type="spellEnd"/>
      <w:r w:rsidR="00985817" w:rsidRPr="00873F6D">
        <w:rPr>
          <w:color w:val="000000" w:themeColor="text1"/>
        </w:rPr>
        <w:t xml:space="preserve"> (</w:t>
      </w:r>
      <w:proofErr w:type="spellStart"/>
      <w:r w:rsidR="00985817" w:rsidRPr="00873F6D">
        <w:rPr>
          <w:rFonts w:cs="Arial"/>
          <w:color w:val="000000" w:themeColor="text1"/>
          <w:szCs w:val="24"/>
          <w:shd w:val="clear" w:color="auto" w:fill="FFFFFF"/>
        </w:rPr>
        <w:t>Floričić</w:t>
      </w:r>
      <w:proofErr w:type="spellEnd"/>
      <w:r w:rsidR="00985817" w:rsidRPr="00873F6D">
        <w:rPr>
          <w:rFonts w:cs="Arial"/>
          <w:color w:val="000000" w:themeColor="text1"/>
          <w:szCs w:val="24"/>
          <w:shd w:val="clear" w:color="auto" w:fill="FFFFFF"/>
        </w:rPr>
        <w:t>, 2020)</w:t>
      </w:r>
      <w:r w:rsidRPr="00873F6D">
        <w:rPr>
          <w:color w:val="000000" w:themeColor="text1"/>
        </w:rPr>
        <w:t xml:space="preserve">. The promotion of renewable energy will act as a </w:t>
      </w:r>
      <w:r w:rsidRPr="00F22FB1">
        <w:rPr>
          <w:b/>
          <w:bCs/>
          <w:color w:val="000000" w:themeColor="text1"/>
        </w:rPr>
        <w:t>corporate social responsibility</w:t>
      </w:r>
      <w:r w:rsidRPr="00873F6D">
        <w:rPr>
          <w:color w:val="000000" w:themeColor="text1"/>
        </w:rPr>
        <w:t xml:space="preserve"> that will gain positive recognition from consumers and stakeholders. Global consumers are willing to pay more for eco-friendly initiatives so the Scarlet Hotel will be benefited in its revenue and </w:t>
      </w:r>
      <w:r w:rsidRPr="00F22FB1">
        <w:rPr>
          <w:b/>
          <w:bCs/>
          <w:color w:val="000000" w:themeColor="text1"/>
        </w:rPr>
        <w:t>market share</w:t>
      </w:r>
      <w:r w:rsidRPr="00873F6D">
        <w:rPr>
          <w:color w:val="000000" w:themeColor="text1"/>
        </w:rPr>
        <w:t xml:space="preserve"> in its implementation. Besides that, operational efficiency, increase in performance, employee engagement, and motivation will add extra improvement to the sustainability initiative for the </w:t>
      </w:r>
      <w:r w:rsidR="00985817" w:rsidRPr="00873F6D">
        <w:rPr>
          <w:color w:val="000000" w:themeColor="text1"/>
        </w:rPr>
        <w:t>organization (</w:t>
      </w:r>
      <w:r w:rsidR="00985817" w:rsidRPr="00873F6D">
        <w:rPr>
          <w:rFonts w:cs="Arial"/>
          <w:color w:val="000000" w:themeColor="text1"/>
          <w:szCs w:val="24"/>
          <w:shd w:val="clear" w:color="auto" w:fill="FFFFFF"/>
        </w:rPr>
        <w:t>Lima et al, 2020)</w:t>
      </w:r>
      <w:r w:rsidRPr="00873F6D">
        <w:rPr>
          <w:color w:val="000000" w:themeColor="text1"/>
        </w:rPr>
        <w:t>.</w:t>
      </w:r>
    </w:p>
    <w:p w14:paraId="6D21E60B" w14:textId="01CF2D92" w:rsidR="0045093F" w:rsidRPr="00873F6D" w:rsidRDefault="00295DBD" w:rsidP="003D351B">
      <w:pPr>
        <w:pStyle w:val="Heading2"/>
      </w:pPr>
      <w:bookmarkStart w:id="9" w:name="_Toc180184839"/>
      <w:r w:rsidRPr="00873F6D">
        <w:t xml:space="preserve">Challenges in the </w:t>
      </w:r>
      <w:r w:rsidR="00430B06" w:rsidRPr="00873F6D">
        <w:t>I</w:t>
      </w:r>
      <w:r w:rsidRPr="00873F6D">
        <w:t xml:space="preserve">mplementation of </w:t>
      </w:r>
      <w:r w:rsidR="003D4B56">
        <w:t>“</w:t>
      </w:r>
      <w:r w:rsidR="003D4B56" w:rsidRPr="00873F6D">
        <w:t>Renewable Energy Adoption</w:t>
      </w:r>
      <w:r w:rsidR="003D4B56">
        <w:t>”</w:t>
      </w:r>
      <w:r w:rsidRPr="00873F6D">
        <w:t xml:space="preserve"> </w:t>
      </w:r>
      <w:r w:rsidR="00430B06" w:rsidRPr="00873F6D">
        <w:t>I</w:t>
      </w:r>
      <w:r w:rsidRPr="00873F6D">
        <w:t>nitiative</w:t>
      </w:r>
      <w:bookmarkEnd w:id="9"/>
    </w:p>
    <w:p w14:paraId="67E49FBA" w14:textId="0AE88B6F" w:rsidR="00873F6D" w:rsidRPr="00873F6D" w:rsidRDefault="00295DBD" w:rsidP="002E5101">
      <w:pPr>
        <w:spacing w:after="0"/>
        <w:rPr>
          <w:color w:val="000000" w:themeColor="text1"/>
        </w:rPr>
      </w:pPr>
      <w:r w:rsidRPr="00873F6D">
        <w:rPr>
          <w:color w:val="000000" w:themeColor="text1"/>
        </w:rPr>
        <w:t xml:space="preserve">Renewable energy adoption adds higher benefits for the Scarlet Hotel including its improvement of operational efficiency, increase of revenue, brand reputation competitive advantages, etc. But the </w:t>
      </w:r>
      <w:proofErr w:type="spellStart"/>
      <w:r w:rsidRPr="00873F6D">
        <w:rPr>
          <w:color w:val="000000" w:themeColor="text1"/>
        </w:rPr>
        <w:t>organisation</w:t>
      </w:r>
      <w:proofErr w:type="spellEnd"/>
      <w:r w:rsidRPr="00873F6D">
        <w:rPr>
          <w:color w:val="000000" w:themeColor="text1"/>
        </w:rPr>
        <w:t xml:space="preserve"> will also face different challenges in the implementation of this initiative. The </w:t>
      </w:r>
      <w:proofErr w:type="spellStart"/>
      <w:r w:rsidRPr="00873F6D">
        <w:rPr>
          <w:color w:val="000000" w:themeColor="text1"/>
        </w:rPr>
        <w:t>organisation</w:t>
      </w:r>
      <w:proofErr w:type="spellEnd"/>
      <w:r w:rsidRPr="00873F6D">
        <w:rPr>
          <w:color w:val="000000" w:themeColor="text1"/>
        </w:rPr>
        <w:t xml:space="preserve"> will face </w:t>
      </w:r>
      <w:r w:rsidRPr="00F22FB1">
        <w:rPr>
          <w:b/>
          <w:bCs/>
          <w:color w:val="000000" w:themeColor="text1"/>
        </w:rPr>
        <w:t>internal and external</w:t>
      </w:r>
      <w:r w:rsidRPr="00873F6D">
        <w:rPr>
          <w:color w:val="000000" w:themeColor="text1"/>
        </w:rPr>
        <w:t xml:space="preserve"> barriers </w:t>
      </w:r>
      <w:r w:rsidRPr="00873F6D">
        <w:rPr>
          <w:color w:val="000000" w:themeColor="text1"/>
        </w:rPr>
        <w:lastRenderedPageBreak/>
        <w:t>in the implementation of this</w:t>
      </w:r>
      <w:r w:rsidR="00985817" w:rsidRPr="00873F6D">
        <w:rPr>
          <w:color w:val="000000" w:themeColor="text1"/>
        </w:rPr>
        <w:t xml:space="preserve"> (</w:t>
      </w:r>
      <w:r w:rsidR="00985817" w:rsidRPr="00873F6D">
        <w:rPr>
          <w:rFonts w:cs="Arial"/>
          <w:color w:val="000000" w:themeColor="text1"/>
          <w:szCs w:val="24"/>
          <w:shd w:val="clear" w:color="auto" w:fill="FFFFFF"/>
        </w:rPr>
        <w:t>Liang et al, 2019)</w:t>
      </w:r>
      <w:r w:rsidRPr="00873F6D">
        <w:rPr>
          <w:color w:val="000000" w:themeColor="text1"/>
        </w:rPr>
        <w:t xml:space="preserve">. At first, they will face </w:t>
      </w:r>
      <w:r w:rsidRPr="00F22FB1">
        <w:rPr>
          <w:b/>
          <w:bCs/>
          <w:color w:val="000000" w:themeColor="text1"/>
        </w:rPr>
        <w:t>financial constraints</w:t>
      </w:r>
      <w:r w:rsidRPr="00873F6D">
        <w:rPr>
          <w:color w:val="000000" w:themeColor="text1"/>
        </w:rPr>
        <w:t xml:space="preserve"> due to its high installation cost. A solar panel installation can cost up to £12,000 to £20,000 based on its size and location. This will add a high initial cost and a barrier for the </w:t>
      </w:r>
      <w:proofErr w:type="spellStart"/>
      <w:r w:rsidRPr="00873F6D">
        <w:rPr>
          <w:color w:val="000000" w:themeColor="text1"/>
        </w:rPr>
        <w:t>organisation</w:t>
      </w:r>
      <w:proofErr w:type="spellEnd"/>
      <w:r w:rsidRPr="00873F6D">
        <w:rPr>
          <w:color w:val="000000" w:themeColor="text1"/>
        </w:rPr>
        <w:t xml:space="preserve"> in the implementation of this. Moreover, in the adoption of 100% renewable resources the </w:t>
      </w:r>
      <w:r w:rsidRPr="00F22FB1">
        <w:rPr>
          <w:b/>
          <w:bCs/>
          <w:color w:val="000000" w:themeColor="text1"/>
        </w:rPr>
        <w:t>hotel Staff</w:t>
      </w:r>
      <w:r w:rsidR="00F7291C">
        <w:rPr>
          <w:b/>
          <w:bCs/>
          <w:color w:val="000000" w:themeColor="text1"/>
        </w:rPr>
        <w:t>s</w:t>
      </w:r>
      <w:r w:rsidRPr="00873F6D">
        <w:rPr>
          <w:color w:val="000000" w:themeColor="text1"/>
        </w:rPr>
        <w:t xml:space="preserve"> can resist due to their negative attitude or fear of receiving more training</w:t>
      </w:r>
      <w:r w:rsidR="00985817" w:rsidRPr="00873F6D">
        <w:rPr>
          <w:color w:val="000000" w:themeColor="text1"/>
        </w:rPr>
        <w:t xml:space="preserve"> (</w:t>
      </w:r>
      <w:r w:rsidR="00985817" w:rsidRPr="00873F6D">
        <w:rPr>
          <w:rFonts w:cs="Arial"/>
          <w:color w:val="000000" w:themeColor="text1"/>
          <w:szCs w:val="24"/>
          <w:shd w:val="clear" w:color="auto" w:fill="FFFFFF"/>
        </w:rPr>
        <w:t>Prasad et al, 2021)</w:t>
      </w:r>
      <w:r w:rsidRPr="00873F6D">
        <w:rPr>
          <w:color w:val="000000" w:themeColor="text1"/>
        </w:rPr>
        <w:t>.</w:t>
      </w:r>
    </w:p>
    <w:p w14:paraId="39E006C9" w14:textId="5110D1B4" w:rsidR="00873F6D" w:rsidRPr="00873F6D" w:rsidRDefault="00873F6D" w:rsidP="002E5101">
      <w:pPr>
        <w:spacing w:after="0"/>
        <w:jc w:val="center"/>
        <w:rPr>
          <w:rFonts w:cs="Arial"/>
          <w:b/>
          <w:bCs/>
          <w:color w:val="000000" w:themeColor="text1"/>
          <w:szCs w:val="24"/>
        </w:rPr>
      </w:pPr>
      <w:r w:rsidRPr="00873F6D">
        <w:rPr>
          <w:rFonts w:cs="Arial"/>
          <w:b/>
          <w:bCs/>
          <w:noProof/>
          <w:color w:val="000000" w:themeColor="text1"/>
          <w:szCs w:val="24"/>
        </w:rPr>
        <w:drawing>
          <wp:inline distT="0" distB="0" distL="0" distR="0" wp14:anchorId="5D69346A" wp14:editId="3C3D971C">
            <wp:extent cx="5073650" cy="2405647"/>
            <wp:effectExtent l="19050" t="19050" r="12700" b="13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6839" cy="2407159"/>
                    </a:xfrm>
                    <a:prstGeom prst="rect">
                      <a:avLst/>
                    </a:prstGeom>
                    <a:ln>
                      <a:solidFill>
                        <a:schemeClr val="tx1"/>
                      </a:solidFill>
                    </a:ln>
                  </pic:spPr>
                </pic:pic>
              </a:graphicData>
            </a:graphic>
          </wp:inline>
        </w:drawing>
      </w:r>
    </w:p>
    <w:p w14:paraId="1E74E9E9" w14:textId="2FB3049C" w:rsidR="00873F6D" w:rsidRPr="00873F6D" w:rsidRDefault="00873F6D" w:rsidP="002E5101">
      <w:pPr>
        <w:spacing w:after="0"/>
        <w:jc w:val="center"/>
        <w:rPr>
          <w:rFonts w:cs="Arial"/>
          <w:b/>
          <w:bCs/>
          <w:color w:val="000000" w:themeColor="text1"/>
          <w:szCs w:val="24"/>
        </w:rPr>
      </w:pPr>
      <w:bookmarkStart w:id="10" w:name="_Toc180094863"/>
      <w:bookmarkStart w:id="11" w:name="_Toc180184846"/>
      <w:r w:rsidRPr="00873F6D">
        <w:rPr>
          <w:rFonts w:cs="Arial"/>
          <w:b/>
          <w:bCs/>
          <w:color w:val="000000" w:themeColor="text1"/>
          <w:szCs w:val="24"/>
        </w:rPr>
        <w:t xml:space="preserve">Figure </w:t>
      </w:r>
      <w:r w:rsidRPr="00873F6D">
        <w:rPr>
          <w:rFonts w:cs="Arial"/>
          <w:b/>
          <w:bCs/>
          <w:color w:val="000000" w:themeColor="text1"/>
          <w:szCs w:val="24"/>
        </w:rPr>
        <w:fldChar w:fldCharType="begin"/>
      </w:r>
      <w:r w:rsidRPr="00873F6D">
        <w:rPr>
          <w:rFonts w:cs="Arial"/>
          <w:b/>
          <w:bCs/>
          <w:color w:val="000000" w:themeColor="text1"/>
          <w:szCs w:val="24"/>
        </w:rPr>
        <w:instrText xml:space="preserve"> SEQ Figure \* ARABIC </w:instrText>
      </w:r>
      <w:r w:rsidRPr="00873F6D">
        <w:rPr>
          <w:rFonts w:cs="Arial"/>
          <w:b/>
          <w:bCs/>
          <w:color w:val="000000" w:themeColor="text1"/>
          <w:szCs w:val="24"/>
        </w:rPr>
        <w:fldChar w:fldCharType="separate"/>
      </w:r>
      <w:r w:rsidR="009A463E">
        <w:rPr>
          <w:rFonts w:cs="Arial"/>
          <w:b/>
          <w:bCs/>
          <w:noProof/>
          <w:color w:val="000000" w:themeColor="text1"/>
          <w:szCs w:val="24"/>
        </w:rPr>
        <w:t>4</w:t>
      </w:r>
      <w:r w:rsidRPr="00873F6D">
        <w:rPr>
          <w:rFonts w:cs="Arial"/>
          <w:b/>
          <w:bCs/>
          <w:color w:val="000000" w:themeColor="text1"/>
          <w:szCs w:val="24"/>
        </w:rPr>
        <w:fldChar w:fldCharType="end"/>
      </w:r>
      <w:r w:rsidRPr="00873F6D">
        <w:rPr>
          <w:rFonts w:cs="Arial"/>
          <w:b/>
          <w:bCs/>
          <w:color w:val="000000" w:themeColor="text1"/>
          <w:szCs w:val="24"/>
        </w:rPr>
        <w:t>: Challenges of Renewable Energy Adoption</w:t>
      </w:r>
      <w:bookmarkEnd w:id="10"/>
      <w:bookmarkEnd w:id="11"/>
    </w:p>
    <w:p w14:paraId="2A039690" w14:textId="7BAD62C4" w:rsidR="00873F6D" w:rsidRPr="002E5101" w:rsidRDefault="00873F6D" w:rsidP="002E5101">
      <w:pPr>
        <w:spacing w:after="0"/>
        <w:jc w:val="center"/>
        <w:rPr>
          <w:rFonts w:cs="Arial"/>
          <w:b/>
          <w:bCs/>
          <w:color w:val="000000" w:themeColor="text1"/>
          <w:szCs w:val="24"/>
        </w:rPr>
      </w:pPr>
      <w:r w:rsidRPr="00873F6D">
        <w:rPr>
          <w:rFonts w:cs="Arial"/>
          <w:b/>
          <w:bCs/>
          <w:color w:val="000000" w:themeColor="text1"/>
          <w:szCs w:val="24"/>
        </w:rPr>
        <w:t>Source: (</w:t>
      </w:r>
      <w:r w:rsidRPr="00873F6D">
        <w:rPr>
          <w:rFonts w:cs="Arial"/>
          <w:b/>
          <w:bCs/>
          <w:color w:val="000000" w:themeColor="text1"/>
          <w:szCs w:val="24"/>
          <w:shd w:val="clear" w:color="auto" w:fill="FFFFFF"/>
        </w:rPr>
        <w:t>Lee et al, 2022)</w:t>
      </w:r>
    </w:p>
    <w:p w14:paraId="48832BE2" w14:textId="62712775" w:rsidR="0045093F" w:rsidRPr="00873F6D" w:rsidRDefault="00295DBD" w:rsidP="0045093F">
      <w:pPr>
        <w:rPr>
          <w:color w:val="000000" w:themeColor="text1"/>
        </w:rPr>
      </w:pPr>
      <w:r w:rsidRPr="00873F6D">
        <w:rPr>
          <w:color w:val="000000" w:themeColor="text1"/>
        </w:rPr>
        <w:t xml:space="preserve">Lack of proper </w:t>
      </w:r>
      <w:r w:rsidRPr="00F22FB1">
        <w:rPr>
          <w:b/>
          <w:bCs/>
          <w:color w:val="000000" w:themeColor="text1"/>
        </w:rPr>
        <w:t>education and awareness</w:t>
      </w:r>
      <w:r w:rsidRPr="00873F6D">
        <w:rPr>
          <w:color w:val="000000" w:themeColor="text1"/>
        </w:rPr>
        <w:t xml:space="preserve"> can also add extra barriers to the implementation of this sustainable practice. Externally the </w:t>
      </w:r>
      <w:proofErr w:type="spellStart"/>
      <w:r w:rsidRPr="00873F6D">
        <w:rPr>
          <w:color w:val="000000" w:themeColor="text1"/>
        </w:rPr>
        <w:t>organisation</w:t>
      </w:r>
      <w:proofErr w:type="spellEnd"/>
      <w:r w:rsidRPr="00873F6D">
        <w:rPr>
          <w:color w:val="000000" w:themeColor="text1"/>
        </w:rPr>
        <w:t xml:space="preserve"> will face challenges in the areas of seasonality, decision-making, regulatory acts, and suppliers. Renewable energy like solar panels is highly dependent on weather so the adoption of solar energy and installation of solar power requires sunny weather. Moreover, the winter season and rain can add an extra challenge for the Scarlet Hotel</w:t>
      </w:r>
      <w:r w:rsidR="00985817" w:rsidRPr="00873F6D">
        <w:rPr>
          <w:color w:val="000000" w:themeColor="text1"/>
        </w:rPr>
        <w:t xml:space="preserve"> (</w:t>
      </w:r>
      <w:r w:rsidR="00985817" w:rsidRPr="00873F6D">
        <w:rPr>
          <w:rFonts w:cs="Arial"/>
          <w:color w:val="000000" w:themeColor="text1"/>
          <w:szCs w:val="24"/>
          <w:shd w:val="clear" w:color="auto" w:fill="FFFFFF"/>
        </w:rPr>
        <w:t>Al-</w:t>
      </w:r>
      <w:proofErr w:type="spellStart"/>
      <w:r w:rsidR="00985817" w:rsidRPr="00873F6D">
        <w:rPr>
          <w:rFonts w:cs="Arial"/>
          <w:color w:val="000000" w:themeColor="text1"/>
          <w:szCs w:val="24"/>
          <w:shd w:val="clear" w:color="auto" w:fill="FFFFFF"/>
        </w:rPr>
        <w:t>Shetwi</w:t>
      </w:r>
      <w:proofErr w:type="spellEnd"/>
      <w:r w:rsidR="00985817" w:rsidRPr="00873F6D">
        <w:rPr>
          <w:rFonts w:cs="Arial"/>
          <w:color w:val="000000" w:themeColor="text1"/>
          <w:szCs w:val="24"/>
          <w:shd w:val="clear" w:color="auto" w:fill="FFFFFF"/>
        </w:rPr>
        <w:t>, 2022)</w:t>
      </w:r>
      <w:r w:rsidRPr="00873F6D">
        <w:rPr>
          <w:color w:val="000000" w:themeColor="text1"/>
        </w:rPr>
        <w:t xml:space="preserve">. The </w:t>
      </w:r>
      <w:proofErr w:type="spellStart"/>
      <w:r w:rsidRPr="00873F6D">
        <w:rPr>
          <w:color w:val="000000" w:themeColor="text1"/>
        </w:rPr>
        <w:t>organisation</w:t>
      </w:r>
      <w:proofErr w:type="spellEnd"/>
      <w:r w:rsidRPr="00873F6D">
        <w:rPr>
          <w:color w:val="000000" w:themeColor="text1"/>
        </w:rPr>
        <w:t xml:space="preserve"> may rely on backup energy sources during this. The stakeholders or the board members can impose challenges due to the conflict of interest and compliance with the government regulation can also act as a burden in the implementation of the renewable energy resources</w:t>
      </w:r>
      <w:r w:rsidR="00985817" w:rsidRPr="00873F6D">
        <w:rPr>
          <w:color w:val="000000" w:themeColor="text1"/>
        </w:rPr>
        <w:t xml:space="preserve"> (</w:t>
      </w:r>
      <w:r w:rsidR="00985817" w:rsidRPr="00873F6D">
        <w:rPr>
          <w:rFonts w:cs="Arial"/>
          <w:color w:val="000000" w:themeColor="text1"/>
          <w:szCs w:val="24"/>
          <w:shd w:val="clear" w:color="auto" w:fill="FFFFFF"/>
        </w:rPr>
        <w:t>Irfan et al, 2021)</w:t>
      </w:r>
      <w:r w:rsidRPr="00873F6D">
        <w:rPr>
          <w:color w:val="000000" w:themeColor="text1"/>
        </w:rPr>
        <w:t xml:space="preserve">. The </w:t>
      </w:r>
      <w:proofErr w:type="spellStart"/>
      <w:r w:rsidRPr="00873F6D">
        <w:rPr>
          <w:color w:val="000000" w:themeColor="text1"/>
        </w:rPr>
        <w:t>organisation</w:t>
      </w:r>
      <w:proofErr w:type="spellEnd"/>
      <w:r w:rsidRPr="00873F6D">
        <w:rPr>
          <w:color w:val="000000" w:themeColor="text1"/>
        </w:rPr>
        <w:t xml:space="preserve"> may also experience disruptions in its operation that can affect the guests. Maintenance of renewable energy will add extra cost and operational downtime which can impose some difficulties on the Scarlet Hotel.</w:t>
      </w:r>
    </w:p>
    <w:p w14:paraId="6B37488D" w14:textId="61B00113" w:rsidR="0045093F" w:rsidRPr="00873F6D" w:rsidRDefault="00295DBD" w:rsidP="003D351B">
      <w:pPr>
        <w:pStyle w:val="Heading2"/>
      </w:pPr>
      <w:bookmarkStart w:id="12" w:name="_Toc180184840"/>
      <w:r w:rsidRPr="00873F6D">
        <w:lastRenderedPageBreak/>
        <w:t xml:space="preserve">The </w:t>
      </w:r>
      <w:r w:rsidR="00430B06" w:rsidRPr="00873F6D">
        <w:t>F</w:t>
      </w:r>
      <w:r w:rsidRPr="00873F6D">
        <w:t xml:space="preserve">easibility of </w:t>
      </w:r>
      <w:r w:rsidR="003D4B56">
        <w:t>“</w:t>
      </w:r>
      <w:r w:rsidR="003D4B56" w:rsidRPr="00873F6D">
        <w:t>Renewable Energy Adoption</w:t>
      </w:r>
      <w:r w:rsidR="003D4B56">
        <w:t>” in Scarlet Hotel</w:t>
      </w:r>
      <w:bookmarkEnd w:id="12"/>
    </w:p>
    <w:p w14:paraId="42E7460E" w14:textId="411E4567" w:rsidR="0045093F" w:rsidRPr="00873F6D" w:rsidRDefault="00295DBD" w:rsidP="002E5101">
      <w:pPr>
        <w:spacing w:after="0"/>
        <w:rPr>
          <w:color w:val="000000" w:themeColor="text1"/>
        </w:rPr>
      </w:pPr>
      <w:r w:rsidRPr="00873F6D">
        <w:rPr>
          <w:color w:val="000000" w:themeColor="text1"/>
        </w:rPr>
        <w:t xml:space="preserve">In the implementation of renewable energy adoption, the first concern is </w:t>
      </w:r>
      <w:r w:rsidRPr="00F22FB1">
        <w:rPr>
          <w:b/>
          <w:bCs/>
          <w:color w:val="000000" w:themeColor="text1"/>
        </w:rPr>
        <w:t>cost-effectiveness</w:t>
      </w:r>
      <w:r w:rsidRPr="00873F6D">
        <w:rPr>
          <w:color w:val="000000" w:themeColor="text1"/>
        </w:rPr>
        <w:t xml:space="preserve">.  Although this project requires a higher initial investment, the </w:t>
      </w:r>
      <w:proofErr w:type="spellStart"/>
      <w:r w:rsidRPr="00873F6D">
        <w:rPr>
          <w:color w:val="000000" w:themeColor="text1"/>
        </w:rPr>
        <w:t>organisation</w:t>
      </w:r>
      <w:proofErr w:type="spellEnd"/>
      <w:r w:rsidRPr="00873F6D">
        <w:rPr>
          <w:color w:val="000000" w:themeColor="text1"/>
        </w:rPr>
        <w:t xml:space="preserve"> can enjoy long-term savings and cost-effectiveness from solar adoption. The Scarlet Hotel can enjoy up to 7 to 10 years with reduced energy bills, increased efficiency, and operational optimization</w:t>
      </w:r>
      <w:r w:rsidR="00985817" w:rsidRPr="00873F6D">
        <w:rPr>
          <w:color w:val="000000" w:themeColor="text1"/>
        </w:rPr>
        <w:t xml:space="preserve"> (</w:t>
      </w:r>
      <w:r w:rsidR="00985817" w:rsidRPr="00873F6D">
        <w:rPr>
          <w:rFonts w:cs="Arial"/>
          <w:color w:val="000000" w:themeColor="text1"/>
          <w:szCs w:val="24"/>
          <w:shd w:val="clear" w:color="auto" w:fill="FFFFFF"/>
        </w:rPr>
        <w:t>Darda et al, 2019)</w:t>
      </w:r>
      <w:r w:rsidRPr="00873F6D">
        <w:rPr>
          <w:color w:val="000000" w:themeColor="text1"/>
        </w:rPr>
        <w:t xml:space="preserve">. Moreover, the government also offers incentives to business </w:t>
      </w:r>
      <w:proofErr w:type="spellStart"/>
      <w:r w:rsidRPr="00873F6D">
        <w:rPr>
          <w:color w:val="000000" w:themeColor="text1"/>
        </w:rPr>
        <w:t>organisations</w:t>
      </w:r>
      <w:proofErr w:type="spellEnd"/>
      <w:r w:rsidRPr="00873F6D">
        <w:rPr>
          <w:color w:val="000000" w:themeColor="text1"/>
        </w:rPr>
        <w:t xml:space="preserve"> in the expansion of solar panels. The Smart Export Guarantee (SEG) scheme may help the Scarlet Hotel to implement the project at a cheaper rate.</w:t>
      </w:r>
      <w:r w:rsidR="003D4B56">
        <w:rPr>
          <w:color w:val="000000" w:themeColor="text1"/>
        </w:rPr>
        <w:t xml:space="preserve"> </w:t>
      </w:r>
      <w:r w:rsidR="003D4B56" w:rsidRPr="003D4B56">
        <w:rPr>
          <w:b/>
          <w:bCs/>
          <w:color w:val="000000" w:themeColor="text1"/>
        </w:rPr>
        <w:t>Financially</w:t>
      </w:r>
      <w:r w:rsidR="003D4B56">
        <w:rPr>
          <w:color w:val="000000" w:themeColor="text1"/>
        </w:rPr>
        <w:t xml:space="preserve">, the organization will get back the investment amount within 5-8 years and can realize the significant savings and cost-effectiveness. </w:t>
      </w:r>
    </w:p>
    <w:p w14:paraId="3D77523D" w14:textId="26085B5A" w:rsidR="0045093F" w:rsidRPr="00873F6D" w:rsidRDefault="00295DBD" w:rsidP="002E5101">
      <w:pPr>
        <w:spacing w:after="0"/>
        <w:rPr>
          <w:color w:val="000000" w:themeColor="text1"/>
        </w:rPr>
      </w:pPr>
      <w:r w:rsidRPr="00873F6D">
        <w:rPr>
          <w:color w:val="000000" w:themeColor="text1"/>
        </w:rPr>
        <w:t xml:space="preserve">Implementation of solar panels at a wider range is </w:t>
      </w:r>
      <w:r w:rsidRPr="00F22FB1">
        <w:rPr>
          <w:b/>
          <w:bCs/>
          <w:color w:val="000000" w:themeColor="text1"/>
        </w:rPr>
        <w:t>realistic</w:t>
      </w:r>
      <w:r w:rsidRPr="00873F6D">
        <w:rPr>
          <w:color w:val="000000" w:themeColor="text1"/>
        </w:rPr>
        <w:t xml:space="preserve"> as it has technological feasibility, regulatory permissions, and </w:t>
      </w:r>
      <w:proofErr w:type="spellStart"/>
      <w:r w:rsidRPr="00873F6D">
        <w:rPr>
          <w:color w:val="000000" w:themeColor="text1"/>
        </w:rPr>
        <w:t>organisational</w:t>
      </w:r>
      <w:proofErr w:type="spellEnd"/>
      <w:r w:rsidRPr="00873F6D">
        <w:rPr>
          <w:color w:val="000000" w:themeColor="text1"/>
        </w:rPr>
        <w:t xml:space="preserve"> capability. The Scarlet Hotel is capable of adopting renewable energy resources in its business operations. Moreover, solar technology is widely used and it is available in the market for which the Scarlet Hotel can easily install it to ensure renewable energy usage</w:t>
      </w:r>
      <w:r w:rsidR="00985817" w:rsidRPr="00873F6D">
        <w:rPr>
          <w:color w:val="000000" w:themeColor="text1"/>
        </w:rPr>
        <w:t xml:space="preserve"> (</w:t>
      </w:r>
      <w:proofErr w:type="spellStart"/>
      <w:r w:rsidR="00985817" w:rsidRPr="00873F6D">
        <w:rPr>
          <w:rFonts w:cs="Arial"/>
          <w:color w:val="000000" w:themeColor="text1"/>
          <w:szCs w:val="24"/>
          <w:shd w:val="clear" w:color="auto" w:fill="FFFFFF"/>
        </w:rPr>
        <w:t>Koytsoumpa</w:t>
      </w:r>
      <w:proofErr w:type="spellEnd"/>
      <w:r w:rsidR="00985817" w:rsidRPr="00873F6D">
        <w:rPr>
          <w:rFonts w:cs="Arial"/>
          <w:color w:val="000000" w:themeColor="text1"/>
          <w:szCs w:val="24"/>
          <w:shd w:val="clear" w:color="auto" w:fill="FFFFFF"/>
        </w:rPr>
        <w:t xml:space="preserve"> et al, 2021)</w:t>
      </w:r>
      <w:r w:rsidRPr="00873F6D">
        <w:rPr>
          <w:color w:val="000000" w:themeColor="text1"/>
        </w:rPr>
        <w:t>. The hotel is situated in Cornwall where they can enjoy high wind speed and moderate sunlight levels. This will add extra benefit to the implementation of solar panels and the eruption of renewable energy sources.</w:t>
      </w:r>
    </w:p>
    <w:p w14:paraId="259ACF1F" w14:textId="3858BDFB" w:rsidR="0045093F" w:rsidRPr="00873F6D" w:rsidRDefault="00295DBD" w:rsidP="002E5101">
      <w:pPr>
        <w:spacing w:after="0"/>
        <w:rPr>
          <w:color w:val="000000" w:themeColor="text1"/>
        </w:rPr>
      </w:pPr>
      <w:r w:rsidRPr="00873F6D">
        <w:rPr>
          <w:color w:val="000000" w:themeColor="text1"/>
        </w:rPr>
        <w:t>Renewable energy sources will help to reduce greenhouse gas emissions and reduce the dependency on renewable energy sources like fossil fuel, coal, oil, etc. 0.45 kg of CO2 is reduced per kWh of solar energy leading the Scarlet Hotel to prevent 45000 kg of CO2 annually in the adoption of 100000 kWh renewable energy</w:t>
      </w:r>
      <w:r w:rsidR="00985817" w:rsidRPr="00873F6D">
        <w:rPr>
          <w:color w:val="000000" w:themeColor="text1"/>
        </w:rPr>
        <w:t xml:space="preserve"> (</w:t>
      </w:r>
      <w:r w:rsidR="00985817" w:rsidRPr="00873F6D">
        <w:rPr>
          <w:rFonts w:cs="Arial"/>
          <w:color w:val="000000" w:themeColor="text1"/>
          <w:szCs w:val="24"/>
          <w:shd w:val="clear" w:color="auto" w:fill="FFFFFF"/>
        </w:rPr>
        <w:t>D’Agostino et al, 2020)</w:t>
      </w:r>
      <w:r w:rsidRPr="00873F6D">
        <w:rPr>
          <w:color w:val="000000" w:themeColor="text1"/>
        </w:rPr>
        <w:t>. This will also reduce air pollutants like Sulphur Dioxide or Nitrogen Oxide ensure the preservation of natural resources, clear water and promote sustainable tourism.</w:t>
      </w:r>
    </w:p>
    <w:p w14:paraId="3B307B3F" w14:textId="77777777" w:rsidR="00430B06" w:rsidRPr="00873F6D" w:rsidRDefault="00430B06">
      <w:pPr>
        <w:spacing w:line="278" w:lineRule="auto"/>
        <w:jc w:val="left"/>
        <w:rPr>
          <w:rFonts w:eastAsiaTheme="majorEastAsia" w:cstheme="majorBidi"/>
          <w:b/>
          <w:color w:val="000000" w:themeColor="text1"/>
          <w:sz w:val="32"/>
          <w:szCs w:val="50"/>
        </w:rPr>
      </w:pPr>
      <w:r w:rsidRPr="00873F6D">
        <w:rPr>
          <w:color w:val="000000" w:themeColor="text1"/>
        </w:rPr>
        <w:br w:type="page"/>
      </w:r>
    </w:p>
    <w:p w14:paraId="3F088D63" w14:textId="6BD3E621" w:rsidR="0045093F" w:rsidRPr="00873F6D" w:rsidRDefault="00295DBD" w:rsidP="002E5101">
      <w:pPr>
        <w:pStyle w:val="Heading1"/>
      </w:pPr>
      <w:bookmarkStart w:id="13" w:name="_Toc180184841"/>
      <w:r w:rsidRPr="00873F6D">
        <w:lastRenderedPageBreak/>
        <w:t>Conclusion</w:t>
      </w:r>
      <w:bookmarkEnd w:id="13"/>
    </w:p>
    <w:p w14:paraId="4624E07D" w14:textId="75DB5A58" w:rsidR="0045093F" w:rsidRPr="00873F6D" w:rsidRDefault="00295DBD" w:rsidP="0045093F">
      <w:pPr>
        <w:rPr>
          <w:color w:val="000000" w:themeColor="text1"/>
        </w:rPr>
      </w:pPr>
      <w:r w:rsidRPr="00873F6D">
        <w:rPr>
          <w:color w:val="000000" w:themeColor="text1"/>
        </w:rPr>
        <w:t xml:space="preserve">Implementing renewable energy initiatives in the Scarlet Hotel can enhance its sustainability practices, operational efficiency, cost savings, branding, etc. Nowadays most </w:t>
      </w:r>
      <w:proofErr w:type="spellStart"/>
      <w:r w:rsidRPr="00873F6D">
        <w:rPr>
          <w:color w:val="000000" w:themeColor="text1"/>
        </w:rPr>
        <w:t>organisations</w:t>
      </w:r>
      <w:proofErr w:type="spellEnd"/>
      <w:r w:rsidRPr="00873F6D">
        <w:rPr>
          <w:color w:val="000000" w:themeColor="text1"/>
        </w:rPr>
        <w:t xml:space="preserve"> are embracing the initiatives of eco-friendly activities to ensure net </w:t>
      </w:r>
      <w:r w:rsidR="00F22FB1">
        <w:rPr>
          <w:color w:val="000000" w:themeColor="text1"/>
        </w:rPr>
        <w:t>zero</w:t>
      </w:r>
      <w:r w:rsidRPr="00873F6D">
        <w:rPr>
          <w:color w:val="000000" w:themeColor="text1"/>
        </w:rPr>
        <w:t xml:space="preserve"> carbon emissions and reduce the greenhouse gas effect on the environment. Consumers are also attracted to eco-friendly hotels and resorts and they are even willing to pay more for these </w:t>
      </w:r>
      <w:proofErr w:type="spellStart"/>
      <w:r w:rsidRPr="00873F6D">
        <w:rPr>
          <w:color w:val="000000" w:themeColor="text1"/>
        </w:rPr>
        <w:t>organisations</w:t>
      </w:r>
      <w:proofErr w:type="spellEnd"/>
      <w:r w:rsidR="00985817" w:rsidRPr="00873F6D">
        <w:rPr>
          <w:color w:val="000000" w:themeColor="text1"/>
        </w:rPr>
        <w:t xml:space="preserve"> (</w:t>
      </w:r>
      <w:proofErr w:type="spellStart"/>
      <w:r w:rsidR="00985817" w:rsidRPr="00873F6D">
        <w:rPr>
          <w:rFonts w:cs="Arial"/>
          <w:color w:val="000000" w:themeColor="text1"/>
          <w:szCs w:val="24"/>
          <w:shd w:val="clear" w:color="auto" w:fill="FFFFFF"/>
        </w:rPr>
        <w:t>Kapıcıoğlu</w:t>
      </w:r>
      <w:proofErr w:type="spellEnd"/>
      <w:r w:rsidR="00985817" w:rsidRPr="00873F6D">
        <w:rPr>
          <w:rFonts w:cs="Arial"/>
          <w:color w:val="000000" w:themeColor="text1"/>
          <w:szCs w:val="24"/>
          <w:shd w:val="clear" w:color="auto" w:fill="FFFFFF"/>
        </w:rPr>
        <w:t xml:space="preserve"> and </w:t>
      </w:r>
      <w:proofErr w:type="spellStart"/>
      <w:r w:rsidR="00985817" w:rsidRPr="00873F6D">
        <w:rPr>
          <w:rFonts w:cs="Arial"/>
          <w:color w:val="000000" w:themeColor="text1"/>
          <w:szCs w:val="24"/>
          <w:shd w:val="clear" w:color="auto" w:fill="FFFFFF"/>
        </w:rPr>
        <w:t>Esen</w:t>
      </w:r>
      <w:proofErr w:type="spellEnd"/>
      <w:r w:rsidR="00985817" w:rsidRPr="00873F6D">
        <w:rPr>
          <w:rFonts w:cs="Arial"/>
          <w:color w:val="000000" w:themeColor="text1"/>
          <w:szCs w:val="24"/>
          <w:shd w:val="clear" w:color="auto" w:fill="FFFFFF"/>
        </w:rPr>
        <w:t>, 2022)</w:t>
      </w:r>
      <w:r w:rsidRPr="00873F6D">
        <w:rPr>
          <w:color w:val="000000" w:themeColor="text1"/>
        </w:rPr>
        <w:t xml:space="preserve">. The Scarlet Hotel can take the initiative of renewable energy adoption through the expansion of a wide range of solar energy. It can reduce operational costs in the long term. Besides this, the </w:t>
      </w:r>
      <w:proofErr w:type="spellStart"/>
      <w:r w:rsidRPr="00873F6D">
        <w:rPr>
          <w:color w:val="000000" w:themeColor="text1"/>
        </w:rPr>
        <w:t>organisation</w:t>
      </w:r>
      <w:proofErr w:type="spellEnd"/>
      <w:r w:rsidRPr="00873F6D">
        <w:rPr>
          <w:color w:val="000000" w:themeColor="text1"/>
        </w:rPr>
        <w:t xml:space="preserve"> may face some challenges including its higher initial cost, a restaurant from the employees, dependency on the season, etc. The </w:t>
      </w:r>
      <w:proofErr w:type="spellStart"/>
      <w:r w:rsidRPr="00873F6D">
        <w:rPr>
          <w:color w:val="000000" w:themeColor="text1"/>
        </w:rPr>
        <w:t>organisation</w:t>
      </w:r>
      <w:proofErr w:type="spellEnd"/>
      <w:r w:rsidRPr="00873F6D">
        <w:rPr>
          <w:color w:val="000000" w:themeColor="text1"/>
        </w:rPr>
        <w:t xml:space="preserve"> can get incentives from the government and make partnerships with some other </w:t>
      </w:r>
      <w:proofErr w:type="spellStart"/>
      <w:r w:rsidRPr="00873F6D">
        <w:rPr>
          <w:color w:val="000000" w:themeColor="text1"/>
        </w:rPr>
        <w:t>organisations</w:t>
      </w:r>
      <w:proofErr w:type="spellEnd"/>
      <w:r w:rsidRPr="00873F6D">
        <w:rPr>
          <w:color w:val="000000" w:themeColor="text1"/>
        </w:rPr>
        <w:t xml:space="preserve"> that will increase the cost-effectiveness and instalment of this initiative at a cheaper rate</w:t>
      </w:r>
      <w:r w:rsidR="00985817" w:rsidRPr="00873F6D">
        <w:rPr>
          <w:color w:val="000000" w:themeColor="text1"/>
        </w:rPr>
        <w:t xml:space="preserve"> (</w:t>
      </w:r>
      <w:r w:rsidR="00985817" w:rsidRPr="00873F6D">
        <w:rPr>
          <w:rFonts w:cs="Arial"/>
          <w:color w:val="000000" w:themeColor="text1"/>
          <w:szCs w:val="24"/>
          <w:shd w:val="clear" w:color="auto" w:fill="FFFFFF"/>
        </w:rPr>
        <w:t>Lee et al, 2022)</w:t>
      </w:r>
      <w:r w:rsidRPr="00873F6D">
        <w:rPr>
          <w:color w:val="000000" w:themeColor="text1"/>
        </w:rPr>
        <w:t xml:space="preserve">.  The </w:t>
      </w:r>
      <w:proofErr w:type="spellStart"/>
      <w:r w:rsidRPr="00873F6D">
        <w:rPr>
          <w:color w:val="000000" w:themeColor="text1"/>
        </w:rPr>
        <w:t>organisation</w:t>
      </w:r>
      <w:proofErr w:type="spellEnd"/>
      <w:r w:rsidRPr="00873F6D">
        <w:rPr>
          <w:color w:val="000000" w:themeColor="text1"/>
        </w:rPr>
        <w:t xml:space="preserve"> can also embrace wind turbines to increase their efficiency.</w:t>
      </w:r>
    </w:p>
    <w:p w14:paraId="472E74EE" w14:textId="4DF4F215" w:rsidR="00430B06" w:rsidRPr="00873F6D" w:rsidRDefault="00430B06">
      <w:pPr>
        <w:spacing w:line="278" w:lineRule="auto"/>
        <w:jc w:val="left"/>
        <w:rPr>
          <w:color w:val="000000" w:themeColor="text1"/>
        </w:rPr>
      </w:pPr>
      <w:r w:rsidRPr="00873F6D">
        <w:rPr>
          <w:color w:val="000000" w:themeColor="text1"/>
        </w:rPr>
        <w:br w:type="page"/>
      </w:r>
    </w:p>
    <w:p w14:paraId="48F7F36F" w14:textId="5367B127" w:rsidR="0073477E" w:rsidRPr="00873F6D" w:rsidRDefault="00430B06" w:rsidP="002E5101">
      <w:pPr>
        <w:pStyle w:val="Heading1"/>
      </w:pPr>
      <w:bookmarkStart w:id="14" w:name="_Toc180184842"/>
      <w:r w:rsidRPr="00873F6D">
        <w:lastRenderedPageBreak/>
        <w:t>References</w:t>
      </w:r>
      <w:bookmarkEnd w:id="14"/>
    </w:p>
    <w:p w14:paraId="1C5DC535"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Abdou, A. H., Hassan, T. H., and El Dief, M. M. (2020). A description of green hotel practices and their role in achieving sustainable development. </w:t>
      </w:r>
      <w:r w:rsidRPr="00F22FB1">
        <w:rPr>
          <w:rFonts w:cs="Arial"/>
          <w:i/>
          <w:iCs/>
          <w:color w:val="000000" w:themeColor="text1"/>
          <w:szCs w:val="24"/>
          <w:shd w:val="clear" w:color="auto" w:fill="FFFFFF"/>
        </w:rPr>
        <w:t>Sustainability</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12</w:t>
      </w:r>
      <w:r w:rsidRPr="00F22FB1">
        <w:rPr>
          <w:rFonts w:cs="Arial"/>
          <w:color w:val="000000" w:themeColor="text1"/>
          <w:szCs w:val="24"/>
          <w:shd w:val="clear" w:color="auto" w:fill="FFFFFF"/>
        </w:rPr>
        <w:t>(22), 9624.</w:t>
      </w:r>
    </w:p>
    <w:p w14:paraId="5463508E"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Al-</w:t>
      </w:r>
      <w:proofErr w:type="spellStart"/>
      <w:r w:rsidRPr="00F22FB1">
        <w:rPr>
          <w:rFonts w:cs="Arial"/>
          <w:color w:val="000000" w:themeColor="text1"/>
          <w:szCs w:val="24"/>
          <w:shd w:val="clear" w:color="auto" w:fill="FFFFFF"/>
        </w:rPr>
        <w:t>Shetwi</w:t>
      </w:r>
      <w:proofErr w:type="spellEnd"/>
      <w:r w:rsidRPr="00F22FB1">
        <w:rPr>
          <w:rFonts w:cs="Arial"/>
          <w:color w:val="000000" w:themeColor="text1"/>
          <w:szCs w:val="24"/>
          <w:shd w:val="clear" w:color="auto" w:fill="FFFFFF"/>
        </w:rPr>
        <w:t>, A. Q. (2022). Sustainable development of renewable energy integrated power sector: Trends, environmental impacts, and recent challenges. </w:t>
      </w:r>
      <w:r w:rsidRPr="00F22FB1">
        <w:rPr>
          <w:rFonts w:cs="Arial"/>
          <w:i/>
          <w:iCs/>
          <w:color w:val="000000" w:themeColor="text1"/>
          <w:szCs w:val="24"/>
          <w:shd w:val="clear" w:color="auto" w:fill="FFFFFF"/>
        </w:rPr>
        <w:t>Science of The Total Environment</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822</w:t>
      </w:r>
      <w:r w:rsidRPr="00F22FB1">
        <w:rPr>
          <w:rFonts w:cs="Arial"/>
          <w:color w:val="000000" w:themeColor="text1"/>
          <w:szCs w:val="24"/>
          <w:shd w:val="clear" w:color="auto" w:fill="FFFFFF"/>
        </w:rPr>
        <w:t>, 153645.</w:t>
      </w:r>
    </w:p>
    <w:p w14:paraId="01162A50"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 xml:space="preserve">Balaji, M. S., Jiang, Y., and Jha, S. (2019). Green hotel adoption: a personal choice or social </w:t>
      </w:r>
      <w:proofErr w:type="gramStart"/>
      <w:r w:rsidRPr="00F22FB1">
        <w:rPr>
          <w:rFonts w:cs="Arial"/>
          <w:color w:val="000000" w:themeColor="text1"/>
          <w:szCs w:val="24"/>
          <w:shd w:val="clear" w:color="auto" w:fill="FFFFFF"/>
        </w:rPr>
        <w:t>pressure?.</w:t>
      </w:r>
      <w:proofErr w:type="gramEnd"/>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International Journal of Contemporary Hospitality Management</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31</w:t>
      </w:r>
      <w:r w:rsidRPr="00F22FB1">
        <w:rPr>
          <w:rFonts w:cs="Arial"/>
          <w:color w:val="000000" w:themeColor="text1"/>
          <w:szCs w:val="24"/>
          <w:shd w:val="clear" w:color="auto" w:fill="FFFFFF"/>
        </w:rPr>
        <w:t>(8), 3287-3305.</w:t>
      </w:r>
    </w:p>
    <w:p w14:paraId="4A61E08E" w14:textId="77777777" w:rsidR="002E5101" w:rsidRPr="00F22FB1" w:rsidRDefault="002E5101" w:rsidP="002E5101">
      <w:pPr>
        <w:spacing w:after="0"/>
        <w:rPr>
          <w:rFonts w:cs="Arial"/>
          <w:color w:val="000000" w:themeColor="text1"/>
          <w:szCs w:val="24"/>
          <w:shd w:val="clear" w:color="auto" w:fill="FFFFFF"/>
        </w:rPr>
      </w:pPr>
      <w:proofErr w:type="spellStart"/>
      <w:r w:rsidRPr="00F22FB1">
        <w:rPr>
          <w:rFonts w:cs="Arial"/>
          <w:color w:val="000000" w:themeColor="text1"/>
          <w:szCs w:val="24"/>
          <w:shd w:val="clear" w:color="auto" w:fill="FFFFFF"/>
        </w:rPr>
        <w:t>Chiangphan</w:t>
      </w:r>
      <w:proofErr w:type="spellEnd"/>
      <w:r w:rsidRPr="00F22FB1">
        <w:rPr>
          <w:rFonts w:cs="Arial"/>
          <w:color w:val="000000" w:themeColor="text1"/>
          <w:szCs w:val="24"/>
          <w:shd w:val="clear" w:color="auto" w:fill="FFFFFF"/>
        </w:rPr>
        <w:t xml:space="preserve">, N., and </w:t>
      </w:r>
      <w:proofErr w:type="spellStart"/>
      <w:r w:rsidRPr="00F22FB1">
        <w:rPr>
          <w:rFonts w:cs="Arial"/>
          <w:color w:val="000000" w:themeColor="text1"/>
          <w:szCs w:val="24"/>
          <w:shd w:val="clear" w:color="auto" w:fill="FFFFFF"/>
        </w:rPr>
        <w:t>Vongsaroj</w:t>
      </w:r>
      <w:proofErr w:type="spellEnd"/>
      <w:r w:rsidRPr="00F22FB1">
        <w:rPr>
          <w:rFonts w:cs="Arial"/>
          <w:color w:val="000000" w:themeColor="text1"/>
          <w:szCs w:val="24"/>
          <w:shd w:val="clear" w:color="auto" w:fill="FFFFFF"/>
        </w:rPr>
        <w:t>, R. Exploring Green Factors and Green Practices: Best Green Small Hotels in Thailand’s Active Beach Cluster. </w:t>
      </w:r>
      <w:r w:rsidRPr="00F22FB1">
        <w:rPr>
          <w:rFonts w:cs="Arial"/>
          <w:i/>
          <w:iCs/>
          <w:color w:val="000000" w:themeColor="text1"/>
          <w:szCs w:val="24"/>
          <w:shd w:val="clear" w:color="auto" w:fill="FFFFFF"/>
        </w:rPr>
        <w:t>Journal of Multidisciplinary in Social Sciences (January-April 2024)</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20</w:t>
      </w:r>
      <w:r w:rsidRPr="00F22FB1">
        <w:rPr>
          <w:rFonts w:cs="Arial"/>
          <w:color w:val="000000" w:themeColor="text1"/>
          <w:szCs w:val="24"/>
          <w:shd w:val="clear" w:color="auto" w:fill="FFFFFF"/>
        </w:rPr>
        <w:t>(1), 16-28.</w:t>
      </w:r>
    </w:p>
    <w:p w14:paraId="27F088D9"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D’Agostino, D., Mele, L., Minichiello, F., and Renno, C. (2020). The use of ground source heat pump to achieve a net zero energy building. </w:t>
      </w:r>
      <w:r w:rsidRPr="00F22FB1">
        <w:rPr>
          <w:rFonts w:cs="Arial"/>
          <w:i/>
          <w:iCs/>
          <w:color w:val="000000" w:themeColor="text1"/>
          <w:szCs w:val="24"/>
          <w:shd w:val="clear" w:color="auto" w:fill="FFFFFF"/>
        </w:rPr>
        <w:t>Energies</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13</w:t>
      </w:r>
      <w:r w:rsidRPr="00F22FB1">
        <w:rPr>
          <w:rFonts w:cs="Arial"/>
          <w:color w:val="000000" w:themeColor="text1"/>
          <w:szCs w:val="24"/>
          <w:shd w:val="clear" w:color="auto" w:fill="FFFFFF"/>
        </w:rPr>
        <w:t>(13), 3450.</w:t>
      </w:r>
    </w:p>
    <w:p w14:paraId="51BEA2EE"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 xml:space="preserve">Darda, S., </w:t>
      </w:r>
      <w:proofErr w:type="spellStart"/>
      <w:r w:rsidRPr="00F22FB1">
        <w:rPr>
          <w:rFonts w:cs="Arial"/>
          <w:color w:val="000000" w:themeColor="text1"/>
          <w:szCs w:val="24"/>
          <w:shd w:val="clear" w:color="auto" w:fill="FFFFFF"/>
        </w:rPr>
        <w:t>Papalas</w:t>
      </w:r>
      <w:proofErr w:type="spellEnd"/>
      <w:r w:rsidRPr="00F22FB1">
        <w:rPr>
          <w:rFonts w:cs="Arial"/>
          <w:color w:val="000000" w:themeColor="text1"/>
          <w:szCs w:val="24"/>
          <w:shd w:val="clear" w:color="auto" w:fill="FFFFFF"/>
        </w:rPr>
        <w:t xml:space="preserve">, T., and </w:t>
      </w:r>
      <w:proofErr w:type="spellStart"/>
      <w:r w:rsidRPr="00F22FB1">
        <w:rPr>
          <w:rFonts w:cs="Arial"/>
          <w:color w:val="000000" w:themeColor="text1"/>
          <w:szCs w:val="24"/>
          <w:shd w:val="clear" w:color="auto" w:fill="FFFFFF"/>
        </w:rPr>
        <w:t>Zabaniotou</w:t>
      </w:r>
      <w:proofErr w:type="spellEnd"/>
      <w:r w:rsidRPr="00F22FB1">
        <w:rPr>
          <w:rFonts w:cs="Arial"/>
          <w:color w:val="000000" w:themeColor="text1"/>
          <w:szCs w:val="24"/>
          <w:shd w:val="clear" w:color="auto" w:fill="FFFFFF"/>
        </w:rPr>
        <w:t>, A. (2019). Biofuels journey in Europe: Currently the way to low carbon economy sustainability is still a challenge. </w:t>
      </w:r>
      <w:r w:rsidRPr="00F22FB1">
        <w:rPr>
          <w:rFonts w:cs="Arial"/>
          <w:i/>
          <w:iCs/>
          <w:color w:val="000000" w:themeColor="text1"/>
          <w:szCs w:val="24"/>
          <w:shd w:val="clear" w:color="auto" w:fill="FFFFFF"/>
        </w:rPr>
        <w:t>Journal of Cleaner Production</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208</w:t>
      </w:r>
      <w:r w:rsidRPr="00F22FB1">
        <w:rPr>
          <w:rFonts w:cs="Arial"/>
          <w:color w:val="000000" w:themeColor="text1"/>
          <w:szCs w:val="24"/>
          <w:shd w:val="clear" w:color="auto" w:fill="FFFFFF"/>
        </w:rPr>
        <w:t>, 575-588.</w:t>
      </w:r>
    </w:p>
    <w:p w14:paraId="197D63D9" w14:textId="77777777" w:rsidR="002E5101" w:rsidRPr="00F22FB1" w:rsidRDefault="002E5101" w:rsidP="002E5101">
      <w:pPr>
        <w:spacing w:after="0"/>
        <w:rPr>
          <w:rFonts w:cs="Arial"/>
          <w:color w:val="000000" w:themeColor="text1"/>
          <w:szCs w:val="24"/>
          <w:shd w:val="clear" w:color="auto" w:fill="FFFFFF"/>
        </w:rPr>
      </w:pPr>
      <w:proofErr w:type="spellStart"/>
      <w:r w:rsidRPr="00F22FB1">
        <w:rPr>
          <w:rFonts w:cs="Arial"/>
          <w:color w:val="000000" w:themeColor="text1"/>
          <w:szCs w:val="24"/>
          <w:shd w:val="clear" w:color="auto" w:fill="FFFFFF"/>
        </w:rPr>
        <w:t>Dhirasasna</w:t>
      </w:r>
      <w:proofErr w:type="spellEnd"/>
      <w:r w:rsidRPr="00F22FB1">
        <w:rPr>
          <w:rFonts w:cs="Arial"/>
          <w:color w:val="000000" w:themeColor="text1"/>
          <w:szCs w:val="24"/>
          <w:shd w:val="clear" w:color="auto" w:fill="FFFFFF"/>
        </w:rPr>
        <w:t>, N., and Sahin, O. (2021). A system dynamics model for renewable energy technology adoption of the hotel sector. </w:t>
      </w:r>
      <w:r w:rsidRPr="00F22FB1">
        <w:rPr>
          <w:rFonts w:cs="Arial"/>
          <w:i/>
          <w:iCs/>
          <w:color w:val="000000" w:themeColor="text1"/>
          <w:szCs w:val="24"/>
          <w:shd w:val="clear" w:color="auto" w:fill="FFFFFF"/>
        </w:rPr>
        <w:t>Renewable Energy</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163</w:t>
      </w:r>
      <w:r w:rsidRPr="00F22FB1">
        <w:rPr>
          <w:rFonts w:cs="Arial"/>
          <w:color w:val="000000" w:themeColor="text1"/>
          <w:szCs w:val="24"/>
          <w:shd w:val="clear" w:color="auto" w:fill="FFFFFF"/>
        </w:rPr>
        <w:t>, 1994-2007.</w:t>
      </w:r>
    </w:p>
    <w:p w14:paraId="7A6C3812"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Engle, C., and Guevara, J. M. S. (2022). </w:t>
      </w:r>
      <w:r w:rsidRPr="00F22FB1">
        <w:rPr>
          <w:rFonts w:cs="Arial"/>
          <w:i/>
          <w:iCs/>
          <w:color w:val="000000" w:themeColor="text1"/>
          <w:szCs w:val="24"/>
          <w:shd w:val="clear" w:color="auto" w:fill="FFFFFF"/>
        </w:rPr>
        <w:t>A proposal towards better sustainable consumer information to address eco-certification skepticism and sustainability initiatives of adventure tourism companies in Norway</w:t>
      </w:r>
      <w:r w:rsidRPr="00F22FB1">
        <w:rPr>
          <w:rFonts w:cs="Arial"/>
          <w:color w:val="000000" w:themeColor="text1"/>
          <w:szCs w:val="24"/>
          <w:shd w:val="clear" w:color="auto" w:fill="FFFFFF"/>
        </w:rPr>
        <w:t xml:space="preserve"> (Master's thesis, Norwegian University of Life Sciences, </w:t>
      </w:r>
      <w:proofErr w:type="spellStart"/>
      <w:r w:rsidRPr="00F22FB1">
        <w:rPr>
          <w:rFonts w:cs="Arial"/>
          <w:color w:val="000000" w:themeColor="text1"/>
          <w:szCs w:val="24"/>
          <w:shd w:val="clear" w:color="auto" w:fill="FFFFFF"/>
        </w:rPr>
        <w:t>Ås</w:t>
      </w:r>
      <w:proofErr w:type="spellEnd"/>
      <w:r w:rsidRPr="00F22FB1">
        <w:rPr>
          <w:rFonts w:cs="Arial"/>
          <w:color w:val="000000" w:themeColor="text1"/>
          <w:szCs w:val="24"/>
          <w:shd w:val="clear" w:color="auto" w:fill="FFFFFF"/>
        </w:rPr>
        <w:t>).</w:t>
      </w:r>
    </w:p>
    <w:p w14:paraId="24B00C3E" w14:textId="77777777" w:rsidR="002E5101" w:rsidRPr="00F22FB1" w:rsidRDefault="002E5101" w:rsidP="002E5101">
      <w:pPr>
        <w:spacing w:after="0"/>
        <w:rPr>
          <w:rFonts w:cs="Arial"/>
          <w:color w:val="000000" w:themeColor="text1"/>
          <w:szCs w:val="24"/>
          <w:shd w:val="clear" w:color="auto" w:fill="FFFFFF"/>
        </w:rPr>
      </w:pPr>
      <w:proofErr w:type="spellStart"/>
      <w:r w:rsidRPr="00F22FB1">
        <w:rPr>
          <w:rFonts w:cs="Arial"/>
          <w:color w:val="000000" w:themeColor="text1"/>
          <w:szCs w:val="24"/>
          <w:shd w:val="clear" w:color="auto" w:fill="FFFFFF"/>
        </w:rPr>
        <w:t>Floričić</w:t>
      </w:r>
      <w:proofErr w:type="spellEnd"/>
      <w:r w:rsidRPr="00F22FB1">
        <w:rPr>
          <w:rFonts w:cs="Arial"/>
          <w:color w:val="000000" w:themeColor="text1"/>
          <w:szCs w:val="24"/>
          <w:shd w:val="clear" w:color="auto" w:fill="FFFFFF"/>
        </w:rPr>
        <w:t>, T. (2020). Sustainable solutions in the hospitality industry and competitiveness context of “green hotels”. </w:t>
      </w:r>
      <w:r w:rsidRPr="00F22FB1">
        <w:rPr>
          <w:rFonts w:cs="Arial"/>
          <w:i/>
          <w:iCs/>
          <w:color w:val="000000" w:themeColor="text1"/>
          <w:szCs w:val="24"/>
          <w:shd w:val="clear" w:color="auto" w:fill="FFFFFF"/>
        </w:rPr>
        <w:t>Civil Engineering Journal</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6</w:t>
      </w:r>
      <w:r w:rsidRPr="00F22FB1">
        <w:rPr>
          <w:rFonts w:cs="Arial"/>
          <w:color w:val="000000" w:themeColor="text1"/>
          <w:szCs w:val="24"/>
          <w:shd w:val="clear" w:color="auto" w:fill="FFFFFF"/>
        </w:rPr>
        <w:t>(6), 1104-1113.</w:t>
      </w:r>
    </w:p>
    <w:p w14:paraId="10D26A30"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Irfan, M., Zhao, Z. Y., Rehman, A., Ozturk, I., and Li, H. (2021). Consumers’ intention-based influence factors of renewable energy adoption in Pakistan: a structural equation modeling approach. </w:t>
      </w:r>
      <w:r w:rsidRPr="00F22FB1">
        <w:rPr>
          <w:rFonts w:cs="Arial"/>
          <w:i/>
          <w:iCs/>
          <w:color w:val="000000" w:themeColor="text1"/>
          <w:szCs w:val="24"/>
          <w:shd w:val="clear" w:color="auto" w:fill="FFFFFF"/>
        </w:rPr>
        <w:t>Environmental Science and Pollution Research</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28</w:t>
      </w:r>
      <w:r w:rsidRPr="00F22FB1">
        <w:rPr>
          <w:rFonts w:cs="Arial"/>
          <w:color w:val="000000" w:themeColor="text1"/>
          <w:szCs w:val="24"/>
          <w:shd w:val="clear" w:color="auto" w:fill="FFFFFF"/>
        </w:rPr>
        <w:t>, 432-445.</w:t>
      </w:r>
    </w:p>
    <w:p w14:paraId="734067BC" w14:textId="77777777" w:rsidR="002E5101" w:rsidRPr="00F22FB1" w:rsidRDefault="002E5101" w:rsidP="002E5101">
      <w:pPr>
        <w:spacing w:after="0"/>
        <w:rPr>
          <w:color w:val="000000" w:themeColor="text1"/>
          <w:szCs w:val="24"/>
        </w:rPr>
      </w:pPr>
      <w:proofErr w:type="spellStart"/>
      <w:r w:rsidRPr="00F22FB1">
        <w:rPr>
          <w:rFonts w:cs="Arial"/>
          <w:color w:val="000000" w:themeColor="text1"/>
          <w:szCs w:val="24"/>
          <w:shd w:val="clear" w:color="auto" w:fill="FFFFFF"/>
        </w:rPr>
        <w:t>Jacksohn</w:t>
      </w:r>
      <w:proofErr w:type="spellEnd"/>
      <w:r w:rsidRPr="00F22FB1">
        <w:rPr>
          <w:rFonts w:cs="Arial"/>
          <w:color w:val="000000" w:themeColor="text1"/>
          <w:szCs w:val="24"/>
          <w:shd w:val="clear" w:color="auto" w:fill="FFFFFF"/>
        </w:rPr>
        <w:t xml:space="preserve">, A., </w:t>
      </w:r>
      <w:proofErr w:type="spellStart"/>
      <w:r w:rsidRPr="00F22FB1">
        <w:rPr>
          <w:rFonts w:cs="Arial"/>
          <w:color w:val="000000" w:themeColor="text1"/>
          <w:szCs w:val="24"/>
          <w:shd w:val="clear" w:color="auto" w:fill="FFFFFF"/>
        </w:rPr>
        <w:t>Grösche</w:t>
      </w:r>
      <w:proofErr w:type="spellEnd"/>
      <w:r w:rsidRPr="00F22FB1">
        <w:rPr>
          <w:rFonts w:cs="Arial"/>
          <w:color w:val="000000" w:themeColor="text1"/>
          <w:szCs w:val="24"/>
          <w:shd w:val="clear" w:color="auto" w:fill="FFFFFF"/>
        </w:rPr>
        <w:t xml:space="preserve">, P., </w:t>
      </w:r>
      <w:proofErr w:type="spellStart"/>
      <w:r w:rsidRPr="00F22FB1">
        <w:rPr>
          <w:rFonts w:cs="Arial"/>
          <w:color w:val="000000" w:themeColor="text1"/>
          <w:szCs w:val="24"/>
          <w:shd w:val="clear" w:color="auto" w:fill="FFFFFF"/>
        </w:rPr>
        <w:t>Rehdanz</w:t>
      </w:r>
      <w:proofErr w:type="spellEnd"/>
      <w:r w:rsidRPr="00F22FB1">
        <w:rPr>
          <w:rFonts w:cs="Arial"/>
          <w:color w:val="000000" w:themeColor="text1"/>
          <w:szCs w:val="24"/>
          <w:shd w:val="clear" w:color="auto" w:fill="FFFFFF"/>
        </w:rPr>
        <w:t>, K., and Schröder, C. (2019). Drivers of renewable technology adoption in the household sector. </w:t>
      </w:r>
      <w:r w:rsidRPr="00F22FB1">
        <w:rPr>
          <w:rFonts w:cs="Arial"/>
          <w:i/>
          <w:iCs/>
          <w:color w:val="000000" w:themeColor="text1"/>
          <w:szCs w:val="24"/>
          <w:shd w:val="clear" w:color="auto" w:fill="FFFFFF"/>
        </w:rPr>
        <w:t>Energy Economics</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81</w:t>
      </w:r>
      <w:r w:rsidRPr="00F22FB1">
        <w:rPr>
          <w:rFonts w:cs="Arial"/>
          <w:color w:val="000000" w:themeColor="text1"/>
          <w:szCs w:val="24"/>
          <w:shd w:val="clear" w:color="auto" w:fill="FFFFFF"/>
        </w:rPr>
        <w:t>, 216-226.</w:t>
      </w:r>
    </w:p>
    <w:p w14:paraId="08D88F43" w14:textId="77777777" w:rsidR="002E5101" w:rsidRPr="00F22FB1" w:rsidRDefault="002E5101" w:rsidP="002E5101">
      <w:pPr>
        <w:spacing w:after="0"/>
        <w:rPr>
          <w:rFonts w:cs="Arial"/>
          <w:color w:val="000000" w:themeColor="text1"/>
          <w:szCs w:val="24"/>
          <w:shd w:val="clear" w:color="auto" w:fill="FFFFFF"/>
        </w:rPr>
      </w:pPr>
      <w:proofErr w:type="spellStart"/>
      <w:r w:rsidRPr="00F22FB1">
        <w:rPr>
          <w:rFonts w:cs="Arial"/>
          <w:color w:val="000000" w:themeColor="text1"/>
          <w:szCs w:val="24"/>
          <w:shd w:val="clear" w:color="auto" w:fill="FFFFFF"/>
        </w:rPr>
        <w:lastRenderedPageBreak/>
        <w:t>Kapıcıoğlu</w:t>
      </w:r>
      <w:proofErr w:type="spellEnd"/>
      <w:r w:rsidRPr="00F22FB1">
        <w:rPr>
          <w:rFonts w:cs="Arial"/>
          <w:color w:val="000000" w:themeColor="text1"/>
          <w:szCs w:val="24"/>
          <w:shd w:val="clear" w:color="auto" w:fill="FFFFFF"/>
        </w:rPr>
        <w:t>, A., and Esen, H. (2022). Economic and environmental assessment of ground source heat pump system: The case of Turkey. </w:t>
      </w:r>
      <w:r w:rsidRPr="00F22FB1">
        <w:rPr>
          <w:rFonts w:cs="Arial"/>
          <w:i/>
          <w:iCs/>
          <w:color w:val="000000" w:themeColor="text1"/>
          <w:szCs w:val="24"/>
          <w:shd w:val="clear" w:color="auto" w:fill="FFFFFF"/>
        </w:rPr>
        <w:t>Sustainable Energy Technologies and Assessments</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53</w:t>
      </w:r>
      <w:r w:rsidRPr="00F22FB1">
        <w:rPr>
          <w:rFonts w:cs="Arial"/>
          <w:color w:val="000000" w:themeColor="text1"/>
          <w:szCs w:val="24"/>
          <w:shd w:val="clear" w:color="auto" w:fill="FFFFFF"/>
        </w:rPr>
        <w:t>, 102562.</w:t>
      </w:r>
    </w:p>
    <w:p w14:paraId="76FCA978" w14:textId="77777777" w:rsidR="002E5101" w:rsidRPr="00F22FB1" w:rsidRDefault="002E5101" w:rsidP="002E5101">
      <w:pPr>
        <w:spacing w:after="0"/>
        <w:rPr>
          <w:rFonts w:cs="Arial"/>
          <w:color w:val="000000" w:themeColor="text1"/>
          <w:szCs w:val="24"/>
          <w:shd w:val="clear" w:color="auto" w:fill="FFFFFF"/>
        </w:rPr>
      </w:pPr>
      <w:proofErr w:type="spellStart"/>
      <w:r w:rsidRPr="00F22FB1">
        <w:rPr>
          <w:rFonts w:cs="Arial"/>
          <w:color w:val="000000" w:themeColor="text1"/>
          <w:szCs w:val="24"/>
          <w:shd w:val="clear" w:color="auto" w:fill="FFFFFF"/>
        </w:rPr>
        <w:t>Koytsoumpa</w:t>
      </w:r>
      <w:proofErr w:type="spellEnd"/>
      <w:r w:rsidRPr="00F22FB1">
        <w:rPr>
          <w:rFonts w:cs="Arial"/>
          <w:color w:val="000000" w:themeColor="text1"/>
          <w:szCs w:val="24"/>
          <w:shd w:val="clear" w:color="auto" w:fill="FFFFFF"/>
        </w:rPr>
        <w:t xml:space="preserve">, E. I., </w:t>
      </w:r>
      <w:proofErr w:type="spellStart"/>
      <w:r w:rsidRPr="00F22FB1">
        <w:rPr>
          <w:rFonts w:cs="Arial"/>
          <w:color w:val="000000" w:themeColor="text1"/>
          <w:szCs w:val="24"/>
          <w:shd w:val="clear" w:color="auto" w:fill="FFFFFF"/>
        </w:rPr>
        <w:t>Magiri</w:t>
      </w:r>
      <w:proofErr w:type="spellEnd"/>
      <w:r w:rsidRPr="00F22FB1">
        <w:rPr>
          <w:rFonts w:cs="Arial"/>
          <w:color w:val="000000" w:themeColor="text1"/>
          <w:szCs w:val="24"/>
          <w:shd w:val="clear" w:color="auto" w:fill="FFFFFF"/>
        </w:rPr>
        <w:t>–</w:t>
      </w:r>
      <w:proofErr w:type="spellStart"/>
      <w:r w:rsidRPr="00F22FB1">
        <w:rPr>
          <w:rFonts w:cs="Arial"/>
          <w:color w:val="000000" w:themeColor="text1"/>
          <w:szCs w:val="24"/>
          <w:shd w:val="clear" w:color="auto" w:fill="FFFFFF"/>
        </w:rPr>
        <w:t>Skouloudi</w:t>
      </w:r>
      <w:proofErr w:type="spellEnd"/>
      <w:r w:rsidRPr="00F22FB1">
        <w:rPr>
          <w:rFonts w:cs="Arial"/>
          <w:color w:val="000000" w:themeColor="text1"/>
          <w:szCs w:val="24"/>
          <w:shd w:val="clear" w:color="auto" w:fill="FFFFFF"/>
        </w:rPr>
        <w:t xml:space="preserve">, D., </w:t>
      </w:r>
      <w:proofErr w:type="spellStart"/>
      <w:r w:rsidRPr="00F22FB1">
        <w:rPr>
          <w:rFonts w:cs="Arial"/>
          <w:color w:val="000000" w:themeColor="text1"/>
          <w:szCs w:val="24"/>
          <w:shd w:val="clear" w:color="auto" w:fill="FFFFFF"/>
        </w:rPr>
        <w:t>Karellas</w:t>
      </w:r>
      <w:proofErr w:type="spellEnd"/>
      <w:r w:rsidRPr="00F22FB1">
        <w:rPr>
          <w:rFonts w:cs="Arial"/>
          <w:color w:val="000000" w:themeColor="text1"/>
          <w:szCs w:val="24"/>
          <w:shd w:val="clear" w:color="auto" w:fill="FFFFFF"/>
        </w:rPr>
        <w:t xml:space="preserve">, S., and </w:t>
      </w:r>
      <w:proofErr w:type="spellStart"/>
      <w:r w:rsidRPr="00F22FB1">
        <w:rPr>
          <w:rFonts w:cs="Arial"/>
          <w:color w:val="000000" w:themeColor="text1"/>
          <w:szCs w:val="24"/>
          <w:shd w:val="clear" w:color="auto" w:fill="FFFFFF"/>
        </w:rPr>
        <w:t>Kakaras</w:t>
      </w:r>
      <w:proofErr w:type="spellEnd"/>
      <w:r w:rsidRPr="00F22FB1">
        <w:rPr>
          <w:rFonts w:cs="Arial"/>
          <w:color w:val="000000" w:themeColor="text1"/>
          <w:szCs w:val="24"/>
          <w:shd w:val="clear" w:color="auto" w:fill="FFFFFF"/>
        </w:rPr>
        <w:t>, E. (2021). Bioenergy with carbon capture and utilization: A review on the potential deployment towards a European circular bioeconomy. </w:t>
      </w:r>
      <w:r w:rsidRPr="00F22FB1">
        <w:rPr>
          <w:rFonts w:cs="Arial"/>
          <w:i/>
          <w:iCs/>
          <w:color w:val="000000" w:themeColor="text1"/>
          <w:szCs w:val="24"/>
          <w:shd w:val="clear" w:color="auto" w:fill="FFFFFF"/>
        </w:rPr>
        <w:t>Renewable and Sustainable Energy Reviews</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152</w:t>
      </w:r>
      <w:r w:rsidRPr="00F22FB1">
        <w:rPr>
          <w:rFonts w:cs="Arial"/>
          <w:color w:val="000000" w:themeColor="text1"/>
          <w:szCs w:val="24"/>
          <w:shd w:val="clear" w:color="auto" w:fill="FFFFFF"/>
        </w:rPr>
        <w:t>, 111641.</w:t>
      </w:r>
    </w:p>
    <w:p w14:paraId="55FE6045"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Lee, M., Kim, J., Shin, H. H., Cho, W., and Kim, Y. (2022). CO2 emissions and energy performance analysis of ground-source and solar-assisted ground-source heat pumps using low-GWP refrigerants. </w:t>
      </w:r>
      <w:r w:rsidRPr="00F22FB1">
        <w:rPr>
          <w:rFonts w:cs="Arial"/>
          <w:i/>
          <w:iCs/>
          <w:color w:val="000000" w:themeColor="text1"/>
          <w:szCs w:val="24"/>
          <w:shd w:val="clear" w:color="auto" w:fill="FFFFFF"/>
        </w:rPr>
        <w:t>Energy</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261</w:t>
      </w:r>
      <w:r w:rsidRPr="00F22FB1">
        <w:rPr>
          <w:rFonts w:cs="Arial"/>
          <w:color w:val="000000" w:themeColor="text1"/>
          <w:szCs w:val="24"/>
          <w:shd w:val="clear" w:color="auto" w:fill="FFFFFF"/>
        </w:rPr>
        <w:t>, 125198.</w:t>
      </w:r>
    </w:p>
    <w:p w14:paraId="1AC024B0"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Liang, Y., Yu, B., and Wang, L. (2019). Costs and benefits of renewable energy development in China's power industry. </w:t>
      </w:r>
      <w:r w:rsidRPr="00F22FB1">
        <w:rPr>
          <w:rFonts w:cs="Arial"/>
          <w:i/>
          <w:iCs/>
          <w:color w:val="000000" w:themeColor="text1"/>
          <w:szCs w:val="24"/>
          <w:shd w:val="clear" w:color="auto" w:fill="FFFFFF"/>
        </w:rPr>
        <w:t>Renewable energy</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131</w:t>
      </w:r>
      <w:r w:rsidRPr="00F22FB1">
        <w:rPr>
          <w:rFonts w:cs="Arial"/>
          <w:color w:val="000000" w:themeColor="text1"/>
          <w:szCs w:val="24"/>
          <w:shd w:val="clear" w:color="auto" w:fill="FFFFFF"/>
        </w:rPr>
        <w:t>, 700-712.</w:t>
      </w:r>
    </w:p>
    <w:p w14:paraId="584C43CF"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 xml:space="preserve">Lima, M. A., Mendes, L. F. R., </w:t>
      </w:r>
      <w:proofErr w:type="spellStart"/>
      <w:r w:rsidRPr="00F22FB1">
        <w:rPr>
          <w:rFonts w:cs="Arial"/>
          <w:color w:val="000000" w:themeColor="text1"/>
          <w:szCs w:val="24"/>
          <w:shd w:val="clear" w:color="auto" w:fill="FFFFFF"/>
        </w:rPr>
        <w:t>Mothé</w:t>
      </w:r>
      <w:proofErr w:type="spellEnd"/>
      <w:r w:rsidRPr="00F22FB1">
        <w:rPr>
          <w:rFonts w:cs="Arial"/>
          <w:color w:val="000000" w:themeColor="text1"/>
          <w:szCs w:val="24"/>
          <w:shd w:val="clear" w:color="auto" w:fill="FFFFFF"/>
        </w:rPr>
        <w:t xml:space="preserve">, G. A., Linhares, F. G., De Castro, M. P. P., Da Silva, M. G., and </w:t>
      </w:r>
      <w:proofErr w:type="spellStart"/>
      <w:r w:rsidRPr="00F22FB1">
        <w:rPr>
          <w:rFonts w:cs="Arial"/>
          <w:color w:val="000000" w:themeColor="text1"/>
          <w:szCs w:val="24"/>
          <w:shd w:val="clear" w:color="auto" w:fill="FFFFFF"/>
        </w:rPr>
        <w:t>Sthel</w:t>
      </w:r>
      <w:proofErr w:type="spellEnd"/>
      <w:r w:rsidRPr="00F22FB1">
        <w:rPr>
          <w:rFonts w:cs="Arial"/>
          <w:color w:val="000000" w:themeColor="text1"/>
          <w:szCs w:val="24"/>
          <w:shd w:val="clear" w:color="auto" w:fill="FFFFFF"/>
        </w:rPr>
        <w:t>, M. S. (2020). Renewable energy in reducing greenhouse gas emissions: Reaching the goals of the Paris agreement in Brazil. </w:t>
      </w:r>
      <w:r w:rsidRPr="00F22FB1">
        <w:rPr>
          <w:rFonts w:cs="Arial"/>
          <w:i/>
          <w:iCs/>
          <w:color w:val="000000" w:themeColor="text1"/>
          <w:szCs w:val="24"/>
          <w:shd w:val="clear" w:color="auto" w:fill="FFFFFF"/>
        </w:rPr>
        <w:t>Environmental Development</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33</w:t>
      </w:r>
      <w:r w:rsidRPr="00F22FB1">
        <w:rPr>
          <w:rFonts w:cs="Arial"/>
          <w:color w:val="000000" w:themeColor="text1"/>
          <w:szCs w:val="24"/>
          <w:shd w:val="clear" w:color="auto" w:fill="FFFFFF"/>
        </w:rPr>
        <w:t>, 100504.</w:t>
      </w:r>
    </w:p>
    <w:p w14:paraId="00D24E2B"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 xml:space="preserve">Navratil, J., Picha, K., </w:t>
      </w:r>
      <w:proofErr w:type="spellStart"/>
      <w:r w:rsidRPr="00F22FB1">
        <w:rPr>
          <w:rFonts w:cs="Arial"/>
          <w:color w:val="000000" w:themeColor="text1"/>
          <w:szCs w:val="24"/>
          <w:shd w:val="clear" w:color="auto" w:fill="FFFFFF"/>
        </w:rPr>
        <w:t>Buchecker</w:t>
      </w:r>
      <w:proofErr w:type="spellEnd"/>
      <w:r w:rsidRPr="00F22FB1">
        <w:rPr>
          <w:rFonts w:cs="Arial"/>
          <w:color w:val="000000" w:themeColor="text1"/>
          <w:szCs w:val="24"/>
          <w:shd w:val="clear" w:color="auto" w:fill="FFFFFF"/>
        </w:rPr>
        <w:t xml:space="preserve">, M., Martinat, S., Svec, R., </w:t>
      </w:r>
      <w:proofErr w:type="spellStart"/>
      <w:r w:rsidRPr="00F22FB1">
        <w:rPr>
          <w:rFonts w:cs="Arial"/>
          <w:color w:val="000000" w:themeColor="text1"/>
          <w:szCs w:val="24"/>
          <w:shd w:val="clear" w:color="auto" w:fill="FFFFFF"/>
        </w:rPr>
        <w:t>Brezinova</w:t>
      </w:r>
      <w:proofErr w:type="spellEnd"/>
      <w:r w:rsidRPr="00F22FB1">
        <w:rPr>
          <w:rFonts w:cs="Arial"/>
          <w:color w:val="000000" w:themeColor="text1"/>
          <w:szCs w:val="24"/>
          <w:shd w:val="clear" w:color="auto" w:fill="FFFFFF"/>
        </w:rPr>
        <w:t>, M., and Knotek, J. (2019). Visitors’ preferences of renewable energy options in “green” hotels. </w:t>
      </w:r>
      <w:r w:rsidRPr="00F22FB1">
        <w:rPr>
          <w:rFonts w:cs="Arial"/>
          <w:i/>
          <w:iCs/>
          <w:color w:val="000000" w:themeColor="text1"/>
          <w:szCs w:val="24"/>
          <w:shd w:val="clear" w:color="auto" w:fill="FFFFFF"/>
        </w:rPr>
        <w:t>Renewable energy</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138</w:t>
      </w:r>
      <w:r w:rsidRPr="00F22FB1">
        <w:rPr>
          <w:rFonts w:cs="Arial"/>
          <w:color w:val="000000" w:themeColor="text1"/>
          <w:szCs w:val="24"/>
          <w:shd w:val="clear" w:color="auto" w:fill="FFFFFF"/>
        </w:rPr>
        <w:t>, 1065-1077.</w:t>
      </w:r>
    </w:p>
    <w:p w14:paraId="1F0D85AA" w14:textId="77777777" w:rsidR="002E5101" w:rsidRPr="00F22FB1" w:rsidRDefault="002E5101" w:rsidP="002E5101">
      <w:pPr>
        <w:spacing w:after="0"/>
        <w:rPr>
          <w:rFonts w:cs="Arial"/>
          <w:color w:val="000000" w:themeColor="text1"/>
          <w:szCs w:val="24"/>
          <w:shd w:val="clear" w:color="auto" w:fill="FFFFFF"/>
        </w:rPr>
      </w:pPr>
      <w:proofErr w:type="spellStart"/>
      <w:r w:rsidRPr="00F22FB1">
        <w:rPr>
          <w:rFonts w:cs="Arial"/>
          <w:color w:val="000000" w:themeColor="text1"/>
          <w:szCs w:val="24"/>
          <w:shd w:val="clear" w:color="auto" w:fill="FFFFFF"/>
        </w:rPr>
        <w:t>Olorunsola</w:t>
      </w:r>
      <w:proofErr w:type="spellEnd"/>
      <w:r w:rsidRPr="00F22FB1">
        <w:rPr>
          <w:rFonts w:cs="Arial"/>
          <w:color w:val="000000" w:themeColor="text1"/>
          <w:szCs w:val="24"/>
          <w:shd w:val="clear" w:color="auto" w:fill="FFFFFF"/>
        </w:rPr>
        <w:t>, V. O. (2020). </w:t>
      </w:r>
      <w:r w:rsidRPr="00F22FB1">
        <w:rPr>
          <w:rFonts w:cs="Arial"/>
          <w:i/>
          <w:iCs/>
          <w:color w:val="000000" w:themeColor="text1"/>
          <w:szCs w:val="24"/>
          <w:shd w:val="clear" w:color="auto" w:fill="FFFFFF"/>
        </w:rPr>
        <w:t xml:space="preserve">Green Practices: The Experiences of Guests in </w:t>
      </w:r>
      <w:proofErr w:type="spellStart"/>
      <w:r w:rsidRPr="00F22FB1">
        <w:rPr>
          <w:rFonts w:cs="Arial"/>
          <w:i/>
          <w:iCs/>
          <w:color w:val="000000" w:themeColor="text1"/>
          <w:szCs w:val="24"/>
          <w:shd w:val="clear" w:color="auto" w:fill="FFFFFF"/>
        </w:rPr>
        <w:t>EcoCentric</w:t>
      </w:r>
      <w:proofErr w:type="spellEnd"/>
      <w:r w:rsidRPr="00F22FB1">
        <w:rPr>
          <w:rFonts w:cs="Arial"/>
          <w:i/>
          <w:iCs/>
          <w:color w:val="000000" w:themeColor="text1"/>
          <w:szCs w:val="24"/>
          <w:shd w:val="clear" w:color="auto" w:fill="FFFFFF"/>
        </w:rPr>
        <w:t xml:space="preserve"> Hotels in the UK</w:t>
      </w:r>
      <w:r w:rsidRPr="00F22FB1">
        <w:rPr>
          <w:rFonts w:cs="Arial"/>
          <w:color w:val="000000" w:themeColor="text1"/>
          <w:szCs w:val="24"/>
          <w:shd w:val="clear" w:color="auto" w:fill="FFFFFF"/>
        </w:rPr>
        <w:t> (Master's thesis, Eastern Mediterranean University (EMU)-</w:t>
      </w:r>
      <w:proofErr w:type="spellStart"/>
      <w:r w:rsidRPr="00F22FB1">
        <w:rPr>
          <w:rFonts w:cs="Arial"/>
          <w:color w:val="000000" w:themeColor="text1"/>
          <w:szCs w:val="24"/>
          <w:shd w:val="clear" w:color="auto" w:fill="FFFFFF"/>
        </w:rPr>
        <w:t>Doğu</w:t>
      </w:r>
      <w:proofErr w:type="spellEnd"/>
      <w:r w:rsidRPr="00F22FB1">
        <w:rPr>
          <w:rFonts w:cs="Arial"/>
          <w:color w:val="000000" w:themeColor="text1"/>
          <w:szCs w:val="24"/>
          <w:shd w:val="clear" w:color="auto" w:fill="FFFFFF"/>
        </w:rPr>
        <w:t xml:space="preserve"> Akdeniz </w:t>
      </w:r>
      <w:proofErr w:type="spellStart"/>
      <w:r w:rsidRPr="00F22FB1">
        <w:rPr>
          <w:rFonts w:cs="Arial"/>
          <w:color w:val="000000" w:themeColor="text1"/>
          <w:szCs w:val="24"/>
          <w:shd w:val="clear" w:color="auto" w:fill="FFFFFF"/>
        </w:rPr>
        <w:t>Üniversitesi</w:t>
      </w:r>
      <w:proofErr w:type="spellEnd"/>
      <w:r w:rsidRPr="00F22FB1">
        <w:rPr>
          <w:rFonts w:cs="Arial"/>
          <w:color w:val="000000" w:themeColor="text1"/>
          <w:szCs w:val="24"/>
          <w:shd w:val="clear" w:color="auto" w:fill="FFFFFF"/>
        </w:rPr>
        <w:t xml:space="preserve"> (DAÜ)).</w:t>
      </w:r>
    </w:p>
    <w:p w14:paraId="64CD8D85"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 xml:space="preserve">Prasad, S., </w:t>
      </w:r>
      <w:proofErr w:type="spellStart"/>
      <w:r w:rsidRPr="00F22FB1">
        <w:rPr>
          <w:rFonts w:cs="Arial"/>
          <w:color w:val="000000" w:themeColor="text1"/>
          <w:szCs w:val="24"/>
          <w:shd w:val="clear" w:color="auto" w:fill="FFFFFF"/>
        </w:rPr>
        <w:t>Venkatramanan</w:t>
      </w:r>
      <w:proofErr w:type="spellEnd"/>
      <w:r w:rsidRPr="00F22FB1">
        <w:rPr>
          <w:rFonts w:cs="Arial"/>
          <w:color w:val="000000" w:themeColor="text1"/>
          <w:szCs w:val="24"/>
          <w:shd w:val="clear" w:color="auto" w:fill="FFFFFF"/>
        </w:rPr>
        <w:t>, V., and Singh, A. (2021). Renewable energy for a low-carbon future: policy perspectives. </w:t>
      </w:r>
      <w:r w:rsidRPr="00F22FB1">
        <w:rPr>
          <w:rFonts w:cs="Arial"/>
          <w:i/>
          <w:iCs/>
          <w:color w:val="000000" w:themeColor="text1"/>
          <w:szCs w:val="24"/>
          <w:shd w:val="clear" w:color="auto" w:fill="FFFFFF"/>
        </w:rPr>
        <w:t>Sustainable Bioeconomy: Pathways to Sustainable Development Goals</w:t>
      </w:r>
      <w:r w:rsidRPr="00F22FB1">
        <w:rPr>
          <w:rFonts w:cs="Arial"/>
          <w:color w:val="000000" w:themeColor="text1"/>
          <w:szCs w:val="24"/>
          <w:shd w:val="clear" w:color="auto" w:fill="FFFFFF"/>
        </w:rPr>
        <w:t>, 267-284.</w:t>
      </w:r>
    </w:p>
    <w:p w14:paraId="3CBB0697" w14:textId="77777777" w:rsidR="002E5101" w:rsidRPr="00F22FB1" w:rsidRDefault="002E5101" w:rsidP="002E5101">
      <w:pPr>
        <w:spacing w:after="0"/>
        <w:rPr>
          <w:rFonts w:cs="Arial"/>
          <w:color w:val="000000" w:themeColor="text1"/>
          <w:szCs w:val="24"/>
          <w:shd w:val="clear" w:color="auto" w:fill="FFFFFF"/>
        </w:rPr>
      </w:pPr>
      <w:r w:rsidRPr="00F22FB1">
        <w:rPr>
          <w:rFonts w:cs="Arial"/>
          <w:color w:val="000000" w:themeColor="text1"/>
          <w:szCs w:val="24"/>
          <w:shd w:val="clear" w:color="auto" w:fill="FFFFFF"/>
        </w:rPr>
        <w:t xml:space="preserve">Salem, R., Bahadori-Jahromi, A., Mylona, A., Godfrey, P., and Cook, D. (2020). Energy performance and cost analysis for the </w:t>
      </w:r>
      <w:proofErr w:type="spellStart"/>
      <w:r w:rsidRPr="00F22FB1">
        <w:rPr>
          <w:rFonts w:cs="Arial"/>
          <w:color w:val="000000" w:themeColor="text1"/>
          <w:szCs w:val="24"/>
          <w:shd w:val="clear" w:color="auto" w:fill="FFFFFF"/>
        </w:rPr>
        <w:t>nZEB</w:t>
      </w:r>
      <w:proofErr w:type="spellEnd"/>
      <w:r w:rsidRPr="00F22FB1">
        <w:rPr>
          <w:rFonts w:cs="Arial"/>
          <w:color w:val="000000" w:themeColor="text1"/>
          <w:szCs w:val="24"/>
          <w:shd w:val="clear" w:color="auto" w:fill="FFFFFF"/>
        </w:rPr>
        <w:t xml:space="preserve"> retrofit of a typical UK hotel. </w:t>
      </w:r>
      <w:r w:rsidRPr="00F22FB1">
        <w:rPr>
          <w:rFonts w:cs="Arial"/>
          <w:i/>
          <w:iCs/>
          <w:color w:val="000000" w:themeColor="text1"/>
          <w:szCs w:val="24"/>
          <w:shd w:val="clear" w:color="auto" w:fill="FFFFFF"/>
        </w:rPr>
        <w:t>Journal of Building Engineering</w:t>
      </w:r>
      <w:r w:rsidRPr="00F22FB1">
        <w:rPr>
          <w:rFonts w:cs="Arial"/>
          <w:color w:val="000000" w:themeColor="text1"/>
          <w:szCs w:val="24"/>
          <w:shd w:val="clear" w:color="auto" w:fill="FFFFFF"/>
        </w:rPr>
        <w:t>, </w:t>
      </w:r>
      <w:r w:rsidRPr="00F22FB1">
        <w:rPr>
          <w:rFonts w:cs="Arial"/>
          <w:i/>
          <w:iCs/>
          <w:color w:val="000000" w:themeColor="text1"/>
          <w:szCs w:val="24"/>
          <w:shd w:val="clear" w:color="auto" w:fill="FFFFFF"/>
        </w:rPr>
        <w:t>31</w:t>
      </w:r>
      <w:r w:rsidRPr="00F22FB1">
        <w:rPr>
          <w:rFonts w:cs="Arial"/>
          <w:color w:val="000000" w:themeColor="text1"/>
          <w:szCs w:val="24"/>
          <w:shd w:val="clear" w:color="auto" w:fill="FFFFFF"/>
        </w:rPr>
        <w:t>, 101403.</w:t>
      </w:r>
    </w:p>
    <w:p w14:paraId="4C03F438" w14:textId="77777777" w:rsidR="00430B06" w:rsidRPr="00873F6D" w:rsidRDefault="00430B06" w:rsidP="0045093F">
      <w:pPr>
        <w:rPr>
          <w:color w:val="000000" w:themeColor="text1"/>
        </w:rPr>
      </w:pPr>
    </w:p>
    <w:sectPr w:rsidR="00430B06" w:rsidRPr="00873F6D" w:rsidSect="002E5101">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E5D5D" w14:textId="77777777" w:rsidR="0090537E" w:rsidRDefault="0090537E" w:rsidP="0044715D">
      <w:pPr>
        <w:spacing w:after="0" w:line="240" w:lineRule="auto"/>
      </w:pPr>
      <w:r>
        <w:separator/>
      </w:r>
    </w:p>
  </w:endnote>
  <w:endnote w:type="continuationSeparator" w:id="0">
    <w:p w14:paraId="339641A0" w14:textId="77777777" w:rsidR="0090537E" w:rsidRDefault="0090537E" w:rsidP="00447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8100830"/>
      <w:docPartObj>
        <w:docPartGallery w:val="Page Numbers (Bottom of Page)"/>
        <w:docPartUnique/>
      </w:docPartObj>
    </w:sdtPr>
    <w:sdtEndPr>
      <w:rPr>
        <w:noProof/>
      </w:rPr>
    </w:sdtEndPr>
    <w:sdtContent>
      <w:p w14:paraId="6A0DD4EB" w14:textId="48CBD81C" w:rsidR="00F7291C" w:rsidRDefault="00F729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609EA7" w14:textId="77777777" w:rsidR="00F7291C" w:rsidRDefault="00F72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9ACC74" w14:textId="77777777" w:rsidR="0090537E" w:rsidRDefault="0090537E" w:rsidP="0044715D">
      <w:pPr>
        <w:spacing w:after="0" w:line="240" w:lineRule="auto"/>
      </w:pPr>
      <w:r>
        <w:separator/>
      </w:r>
    </w:p>
  </w:footnote>
  <w:footnote w:type="continuationSeparator" w:id="0">
    <w:p w14:paraId="25F61443" w14:textId="77777777" w:rsidR="0090537E" w:rsidRDefault="0090537E" w:rsidP="004471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B247701"/>
    <w:multiLevelType w:val="hybridMultilevel"/>
    <w:tmpl w:val="5656B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136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91"/>
    <w:rsid w:val="000458D3"/>
    <w:rsid w:val="00071EE2"/>
    <w:rsid w:val="00086BEB"/>
    <w:rsid w:val="000B5BA3"/>
    <w:rsid w:val="000C749E"/>
    <w:rsid w:val="0010585A"/>
    <w:rsid w:val="00115B2A"/>
    <w:rsid w:val="00135BF0"/>
    <w:rsid w:val="00145A8F"/>
    <w:rsid w:val="00157F2E"/>
    <w:rsid w:val="00177ABD"/>
    <w:rsid w:val="0018198B"/>
    <w:rsid w:val="001E60FB"/>
    <w:rsid w:val="0020080E"/>
    <w:rsid w:val="002035B4"/>
    <w:rsid w:val="00222077"/>
    <w:rsid w:val="00270565"/>
    <w:rsid w:val="00295DBD"/>
    <w:rsid w:val="002A017F"/>
    <w:rsid w:val="002B175C"/>
    <w:rsid w:val="002B59F0"/>
    <w:rsid w:val="002C65D4"/>
    <w:rsid w:val="002E5101"/>
    <w:rsid w:val="00313407"/>
    <w:rsid w:val="00322B15"/>
    <w:rsid w:val="00323E4C"/>
    <w:rsid w:val="00365FA1"/>
    <w:rsid w:val="003C11D2"/>
    <w:rsid w:val="003D351B"/>
    <w:rsid w:val="003D4B56"/>
    <w:rsid w:val="003E1D21"/>
    <w:rsid w:val="003F42D0"/>
    <w:rsid w:val="0040631C"/>
    <w:rsid w:val="00410A50"/>
    <w:rsid w:val="004234A9"/>
    <w:rsid w:val="00430B06"/>
    <w:rsid w:val="0044715D"/>
    <w:rsid w:val="0045093F"/>
    <w:rsid w:val="00457F12"/>
    <w:rsid w:val="004829DC"/>
    <w:rsid w:val="00482B7D"/>
    <w:rsid w:val="0054037E"/>
    <w:rsid w:val="00592953"/>
    <w:rsid w:val="005A3575"/>
    <w:rsid w:val="005B4D5B"/>
    <w:rsid w:val="005D775B"/>
    <w:rsid w:val="005E2159"/>
    <w:rsid w:val="005F196A"/>
    <w:rsid w:val="00622710"/>
    <w:rsid w:val="00624607"/>
    <w:rsid w:val="006259E3"/>
    <w:rsid w:val="00646CCB"/>
    <w:rsid w:val="00650C91"/>
    <w:rsid w:val="006D0125"/>
    <w:rsid w:val="006F540C"/>
    <w:rsid w:val="00726F22"/>
    <w:rsid w:val="0073477E"/>
    <w:rsid w:val="007468CE"/>
    <w:rsid w:val="0075681F"/>
    <w:rsid w:val="0077541B"/>
    <w:rsid w:val="00781145"/>
    <w:rsid w:val="007A3BBB"/>
    <w:rsid w:val="007C2044"/>
    <w:rsid w:val="00816347"/>
    <w:rsid w:val="0086487D"/>
    <w:rsid w:val="00873F6D"/>
    <w:rsid w:val="00882555"/>
    <w:rsid w:val="008A5221"/>
    <w:rsid w:val="008D028E"/>
    <w:rsid w:val="008D477F"/>
    <w:rsid w:val="0090537E"/>
    <w:rsid w:val="009313E9"/>
    <w:rsid w:val="0093195E"/>
    <w:rsid w:val="00940D8F"/>
    <w:rsid w:val="009702A7"/>
    <w:rsid w:val="00976F8C"/>
    <w:rsid w:val="00985817"/>
    <w:rsid w:val="0098622B"/>
    <w:rsid w:val="009A463E"/>
    <w:rsid w:val="009E12E5"/>
    <w:rsid w:val="00A3714C"/>
    <w:rsid w:val="00A814A9"/>
    <w:rsid w:val="00A93F40"/>
    <w:rsid w:val="00AB0697"/>
    <w:rsid w:val="00AC2A21"/>
    <w:rsid w:val="00AF6038"/>
    <w:rsid w:val="00B1556D"/>
    <w:rsid w:val="00B37C00"/>
    <w:rsid w:val="00BE70EB"/>
    <w:rsid w:val="00C50568"/>
    <w:rsid w:val="00C52E73"/>
    <w:rsid w:val="00C72FD0"/>
    <w:rsid w:val="00C7607B"/>
    <w:rsid w:val="00C771FC"/>
    <w:rsid w:val="00C87A47"/>
    <w:rsid w:val="00C93DC4"/>
    <w:rsid w:val="00CE5DC4"/>
    <w:rsid w:val="00D10E5A"/>
    <w:rsid w:val="00D20747"/>
    <w:rsid w:val="00D215FA"/>
    <w:rsid w:val="00D40230"/>
    <w:rsid w:val="00D501BD"/>
    <w:rsid w:val="00D60E6A"/>
    <w:rsid w:val="00DB266C"/>
    <w:rsid w:val="00DB38EC"/>
    <w:rsid w:val="00DC70C2"/>
    <w:rsid w:val="00DE5941"/>
    <w:rsid w:val="00E0403B"/>
    <w:rsid w:val="00E23CCE"/>
    <w:rsid w:val="00E949C0"/>
    <w:rsid w:val="00EA7730"/>
    <w:rsid w:val="00F01C65"/>
    <w:rsid w:val="00F22FB1"/>
    <w:rsid w:val="00F62E83"/>
    <w:rsid w:val="00F7291C"/>
    <w:rsid w:val="00F84732"/>
    <w:rsid w:val="00FA7FE0"/>
    <w:rsid w:val="00FB13C1"/>
    <w:rsid w:val="00FC2E78"/>
    <w:rsid w:val="00FC65DE"/>
    <w:rsid w:val="00FF468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4E9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US"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93F"/>
    <w:pPr>
      <w:spacing w:line="360" w:lineRule="auto"/>
      <w:jc w:val="both"/>
    </w:pPr>
    <w:rPr>
      <w:rFonts w:ascii="Arial" w:hAnsi="Arial" w:cs="Vrinda"/>
    </w:rPr>
  </w:style>
  <w:style w:type="paragraph" w:styleId="Heading1">
    <w:name w:val="heading 1"/>
    <w:basedOn w:val="Normal"/>
    <w:next w:val="Normal"/>
    <w:link w:val="Heading1Char"/>
    <w:autoRedefine/>
    <w:uiPriority w:val="9"/>
    <w:qFormat/>
    <w:rsid w:val="002E5101"/>
    <w:pPr>
      <w:keepNext/>
      <w:keepLines/>
      <w:spacing w:after="0"/>
      <w:outlineLvl w:val="0"/>
    </w:pPr>
    <w:rPr>
      <w:rFonts w:eastAsiaTheme="majorEastAsia" w:cstheme="majorBidi"/>
      <w:b/>
      <w:sz w:val="28"/>
      <w:szCs w:val="50"/>
    </w:rPr>
  </w:style>
  <w:style w:type="paragraph" w:styleId="Heading2">
    <w:name w:val="heading 2"/>
    <w:basedOn w:val="Normal"/>
    <w:next w:val="Normal"/>
    <w:link w:val="Heading2Char"/>
    <w:autoRedefine/>
    <w:uiPriority w:val="9"/>
    <w:unhideWhenUsed/>
    <w:qFormat/>
    <w:rsid w:val="003D351B"/>
    <w:pPr>
      <w:keepNext/>
      <w:keepLines/>
      <w:spacing w:after="0"/>
      <w:outlineLvl w:val="1"/>
    </w:pPr>
    <w:rPr>
      <w:rFonts w:eastAsiaTheme="majorEastAsia" w:cstheme="majorBidi"/>
      <w:b/>
      <w:sz w:val="26"/>
      <w:szCs w:val="40"/>
    </w:rPr>
  </w:style>
  <w:style w:type="paragraph" w:styleId="Heading3">
    <w:name w:val="heading 3"/>
    <w:basedOn w:val="Normal"/>
    <w:next w:val="Normal"/>
    <w:link w:val="Heading3Char"/>
    <w:uiPriority w:val="9"/>
    <w:semiHidden/>
    <w:unhideWhenUsed/>
    <w:qFormat/>
    <w:rsid w:val="00650C91"/>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650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101"/>
    <w:rPr>
      <w:rFonts w:ascii="Arial" w:eastAsiaTheme="majorEastAsia" w:hAnsi="Arial" w:cstheme="majorBidi"/>
      <w:b/>
      <w:sz w:val="28"/>
      <w:szCs w:val="50"/>
    </w:rPr>
  </w:style>
  <w:style w:type="character" w:customStyle="1" w:styleId="Heading2Char">
    <w:name w:val="Heading 2 Char"/>
    <w:basedOn w:val="DefaultParagraphFont"/>
    <w:link w:val="Heading2"/>
    <w:uiPriority w:val="9"/>
    <w:rsid w:val="003D351B"/>
    <w:rPr>
      <w:rFonts w:ascii="Arial" w:eastAsiaTheme="majorEastAsia" w:hAnsi="Arial" w:cstheme="majorBidi"/>
      <w:b/>
      <w:sz w:val="26"/>
      <w:szCs w:val="40"/>
    </w:rPr>
  </w:style>
  <w:style w:type="character" w:customStyle="1" w:styleId="Heading3Char">
    <w:name w:val="Heading 3 Char"/>
    <w:basedOn w:val="DefaultParagraphFont"/>
    <w:link w:val="Heading3"/>
    <w:uiPriority w:val="9"/>
    <w:semiHidden/>
    <w:rsid w:val="00650C91"/>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650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C91"/>
    <w:rPr>
      <w:rFonts w:eastAsiaTheme="majorEastAsia" w:cstheme="majorBidi"/>
      <w:color w:val="272727" w:themeColor="text1" w:themeTint="D8"/>
    </w:rPr>
  </w:style>
  <w:style w:type="paragraph" w:styleId="Title">
    <w:name w:val="Title"/>
    <w:basedOn w:val="Normal"/>
    <w:next w:val="Normal"/>
    <w:link w:val="TitleChar"/>
    <w:uiPriority w:val="10"/>
    <w:qFormat/>
    <w:rsid w:val="00650C9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50C9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650C9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650C9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650C91"/>
    <w:pPr>
      <w:spacing w:before="160"/>
      <w:jc w:val="center"/>
    </w:pPr>
    <w:rPr>
      <w:i/>
      <w:iCs/>
      <w:color w:val="404040" w:themeColor="text1" w:themeTint="BF"/>
    </w:rPr>
  </w:style>
  <w:style w:type="character" w:customStyle="1" w:styleId="QuoteChar">
    <w:name w:val="Quote Char"/>
    <w:basedOn w:val="DefaultParagraphFont"/>
    <w:link w:val="Quote"/>
    <w:uiPriority w:val="29"/>
    <w:rsid w:val="00650C91"/>
    <w:rPr>
      <w:rFonts w:cs="Vrinda"/>
      <w:i/>
      <w:iCs/>
      <w:color w:val="404040" w:themeColor="text1" w:themeTint="BF"/>
    </w:rPr>
  </w:style>
  <w:style w:type="paragraph" w:styleId="ListParagraph">
    <w:name w:val="List Paragraph"/>
    <w:basedOn w:val="Normal"/>
    <w:uiPriority w:val="34"/>
    <w:qFormat/>
    <w:rsid w:val="00650C91"/>
    <w:pPr>
      <w:ind w:left="720"/>
      <w:contextualSpacing/>
    </w:pPr>
  </w:style>
  <w:style w:type="character" w:styleId="IntenseEmphasis">
    <w:name w:val="Intense Emphasis"/>
    <w:basedOn w:val="DefaultParagraphFont"/>
    <w:uiPriority w:val="21"/>
    <w:qFormat/>
    <w:rsid w:val="00650C91"/>
    <w:rPr>
      <w:i/>
      <w:iCs/>
      <w:color w:val="0F4761" w:themeColor="accent1" w:themeShade="BF"/>
    </w:rPr>
  </w:style>
  <w:style w:type="paragraph" w:styleId="IntenseQuote">
    <w:name w:val="Intense Quote"/>
    <w:basedOn w:val="Normal"/>
    <w:next w:val="Normal"/>
    <w:link w:val="IntenseQuoteChar"/>
    <w:uiPriority w:val="30"/>
    <w:qFormat/>
    <w:rsid w:val="00650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C91"/>
    <w:rPr>
      <w:rFonts w:cs="Vrinda"/>
      <w:i/>
      <w:iCs/>
      <w:color w:val="0F4761" w:themeColor="accent1" w:themeShade="BF"/>
    </w:rPr>
  </w:style>
  <w:style w:type="character" w:styleId="IntenseReference">
    <w:name w:val="Intense Reference"/>
    <w:basedOn w:val="DefaultParagraphFont"/>
    <w:uiPriority w:val="32"/>
    <w:qFormat/>
    <w:rsid w:val="00650C91"/>
    <w:rPr>
      <w:b/>
      <w:bCs/>
      <w:smallCaps/>
      <w:color w:val="0F4761" w:themeColor="accent1" w:themeShade="BF"/>
      <w:spacing w:val="5"/>
    </w:rPr>
  </w:style>
  <w:style w:type="paragraph" w:styleId="NormalWeb">
    <w:name w:val="Normal (Web)"/>
    <w:basedOn w:val="Normal"/>
    <w:uiPriority w:val="99"/>
    <w:semiHidden/>
    <w:unhideWhenUsed/>
    <w:rsid w:val="0045093F"/>
    <w:pPr>
      <w:spacing w:before="100" w:beforeAutospacing="1" w:after="100" w:afterAutospacing="1" w:line="240" w:lineRule="auto"/>
    </w:pPr>
    <w:rPr>
      <w:rFonts w:ascii="Times New Roman" w:eastAsia="Times New Roman" w:hAnsi="Times New Roman" w:cs="Times New Roman"/>
      <w:kern w:val="0"/>
      <w:szCs w:val="24"/>
      <w:lang w:bidi="ar-SA"/>
      <w14:ligatures w14:val="none"/>
    </w:rPr>
  </w:style>
  <w:style w:type="paragraph" w:styleId="Caption">
    <w:name w:val="caption"/>
    <w:basedOn w:val="Normal"/>
    <w:next w:val="Normal"/>
    <w:uiPriority w:val="35"/>
    <w:unhideWhenUsed/>
    <w:qFormat/>
    <w:rsid w:val="00985817"/>
    <w:pPr>
      <w:spacing w:after="200" w:line="240" w:lineRule="auto"/>
    </w:pPr>
    <w:rPr>
      <w:i/>
      <w:iCs/>
      <w:color w:val="0E2841" w:themeColor="text2"/>
      <w:sz w:val="18"/>
      <w:szCs w:val="22"/>
    </w:rPr>
  </w:style>
  <w:style w:type="paragraph" w:styleId="TOCHeading">
    <w:name w:val="TOC Heading"/>
    <w:basedOn w:val="Heading1"/>
    <w:next w:val="Normal"/>
    <w:uiPriority w:val="39"/>
    <w:unhideWhenUsed/>
    <w:qFormat/>
    <w:rsid w:val="009A463E"/>
    <w:pPr>
      <w:spacing w:before="240" w:line="259" w:lineRule="auto"/>
      <w:jc w:val="left"/>
      <w:outlineLvl w:val="9"/>
    </w:pPr>
    <w:rPr>
      <w:rFonts w:asciiTheme="majorHAnsi" w:hAnsiTheme="majorHAnsi"/>
      <w:b w:val="0"/>
      <w:color w:val="0F4761" w:themeColor="accent1" w:themeShade="BF"/>
      <w:kern w:val="0"/>
      <w:szCs w:val="32"/>
      <w:lang w:bidi="ar-SA"/>
      <w14:ligatures w14:val="none"/>
    </w:rPr>
  </w:style>
  <w:style w:type="paragraph" w:styleId="TOC1">
    <w:name w:val="toc 1"/>
    <w:basedOn w:val="Normal"/>
    <w:next w:val="Normal"/>
    <w:autoRedefine/>
    <w:uiPriority w:val="39"/>
    <w:unhideWhenUsed/>
    <w:rsid w:val="009A463E"/>
    <w:pPr>
      <w:spacing w:after="100"/>
    </w:pPr>
  </w:style>
  <w:style w:type="character" w:styleId="Hyperlink">
    <w:name w:val="Hyperlink"/>
    <w:basedOn w:val="DefaultParagraphFont"/>
    <w:uiPriority w:val="99"/>
    <w:unhideWhenUsed/>
    <w:rsid w:val="009A463E"/>
    <w:rPr>
      <w:color w:val="467886" w:themeColor="hyperlink"/>
      <w:u w:val="single"/>
    </w:rPr>
  </w:style>
  <w:style w:type="paragraph" w:styleId="TableofFigures">
    <w:name w:val="table of figures"/>
    <w:basedOn w:val="Normal"/>
    <w:next w:val="Normal"/>
    <w:uiPriority w:val="99"/>
    <w:unhideWhenUsed/>
    <w:rsid w:val="009A463E"/>
    <w:pPr>
      <w:spacing w:after="0"/>
    </w:pPr>
  </w:style>
  <w:style w:type="paragraph" w:styleId="BodyText">
    <w:name w:val="Body Text"/>
    <w:basedOn w:val="Normal"/>
    <w:link w:val="BodyTextChar"/>
    <w:uiPriority w:val="1"/>
    <w:qFormat/>
    <w:rsid w:val="009A463E"/>
    <w:pPr>
      <w:widowControl w:val="0"/>
      <w:autoSpaceDE w:val="0"/>
      <w:autoSpaceDN w:val="0"/>
      <w:spacing w:after="0" w:line="240" w:lineRule="auto"/>
      <w:ind w:left="140"/>
    </w:pPr>
    <w:rPr>
      <w:rFonts w:ascii="Times New Roman" w:eastAsia="Times New Roman" w:hAnsi="Times New Roman" w:cs="Times New Roman"/>
      <w:kern w:val="0"/>
      <w:szCs w:val="24"/>
      <w:lang w:bidi="ar-SA"/>
      <w14:ligatures w14:val="none"/>
    </w:rPr>
  </w:style>
  <w:style w:type="character" w:customStyle="1" w:styleId="BodyTextChar">
    <w:name w:val="Body Text Char"/>
    <w:basedOn w:val="DefaultParagraphFont"/>
    <w:link w:val="BodyText"/>
    <w:uiPriority w:val="1"/>
    <w:rsid w:val="009A463E"/>
    <w:rPr>
      <w:rFonts w:ascii="Times New Roman" w:eastAsia="Times New Roman" w:hAnsi="Times New Roman" w:cs="Times New Roman"/>
      <w:kern w:val="0"/>
      <w:szCs w:val="24"/>
      <w:lang w:bidi="ar-SA"/>
      <w14:ligatures w14:val="none"/>
    </w:rPr>
  </w:style>
  <w:style w:type="paragraph" w:customStyle="1" w:styleId="TableParagraph">
    <w:name w:val="Table Paragraph"/>
    <w:basedOn w:val="Normal"/>
    <w:uiPriority w:val="1"/>
    <w:qFormat/>
    <w:rsid w:val="009A463E"/>
    <w:pPr>
      <w:widowControl w:val="0"/>
      <w:autoSpaceDE w:val="0"/>
      <w:autoSpaceDN w:val="0"/>
      <w:spacing w:after="0" w:line="240" w:lineRule="auto"/>
      <w:ind w:left="105"/>
      <w:jc w:val="left"/>
    </w:pPr>
    <w:rPr>
      <w:rFonts w:ascii="Times New Roman" w:eastAsia="Times New Roman" w:hAnsi="Times New Roman" w:cs="Times New Roman"/>
      <w:kern w:val="0"/>
      <w:sz w:val="22"/>
      <w:szCs w:val="22"/>
      <w:lang w:bidi="ar-SA"/>
      <w14:ligatures w14:val="none"/>
    </w:rPr>
  </w:style>
  <w:style w:type="paragraph" w:styleId="Header">
    <w:name w:val="header"/>
    <w:basedOn w:val="Normal"/>
    <w:link w:val="HeaderChar"/>
    <w:uiPriority w:val="99"/>
    <w:unhideWhenUsed/>
    <w:rsid w:val="004471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15D"/>
    <w:rPr>
      <w:rFonts w:ascii="Arial" w:hAnsi="Arial" w:cs="Vrinda"/>
    </w:rPr>
  </w:style>
  <w:style w:type="paragraph" w:styleId="Footer">
    <w:name w:val="footer"/>
    <w:basedOn w:val="Normal"/>
    <w:link w:val="FooterChar"/>
    <w:uiPriority w:val="99"/>
    <w:unhideWhenUsed/>
    <w:rsid w:val="004471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15D"/>
    <w:rPr>
      <w:rFonts w:ascii="Arial" w:hAnsi="Arial" w:cs="Vrinda"/>
    </w:rPr>
  </w:style>
  <w:style w:type="character" w:styleId="CommentReference">
    <w:name w:val="annotation reference"/>
    <w:basedOn w:val="DefaultParagraphFont"/>
    <w:uiPriority w:val="99"/>
    <w:semiHidden/>
    <w:unhideWhenUsed/>
    <w:rsid w:val="003D351B"/>
    <w:rPr>
      <w:sz w:val="16"/>
      <w:szCs w:val="16"/>
    </w:rPr>
  </w:style>
  <w:style w:type="paragraph" w:styleId="CommentText">
    <w:name w:val="annotation text"/>
    <w:basedOn w:val="Normal"/>
    <w:link w:val="CommentTextChar"/>
    <w:uiPriority w:val="99"/>
    <w:semiHidden/>
    <w:unhideWhenUsed/>
    <w:rsid w:val="003D351B"/>
    <w:pPr>
      <w:spacing w:line="240" w:lineRule="auto"/>
    </w:pPr>
    <w:rPr>
      <w:sz w:val="20"/>
      <w:szCs w:val="25"/>
    </w:rPr>
  </w:style>
  <w:style w:type="character" w:customStyle="1" w:styleId="CommentTextChar">
    <w:name w:val="Comment Text Char"/>
    <w:basedOn w:val="DefaultParagraphFont"/>
    <w:link w:val="CommentText"/>
    <w:uiPriority w:val="99"/>
    <w:semiHidden/>
    <w:rsid w:val="003D351B"/>
    <w:rPr>
      <w:rFonts w:ascii="Arial" w:hAnsi="Arial" w:cs="Vrinda"/>
      <w:sz w:val="20"/>
      <w:szCs w:val="25"/>
    </w:rPr>
  </w:style>
  <w:style w:type="paragraph" w:styleId="CommentSubject">
    <w:name w:val="annotation subject"/>
    <w:basedOn w:val="CommentText"/>
    <w:next w:val="CommentText"/>
    <w:link w:val="CommentSubjectChar"/>
    <w:uiPriority w:val="99"/>
    <w:semiHidden/>
    <w:unhideWhenUsed/>
    <w:rsid w:val="003D351B"/>
    <w:rPr>
      <w:b/>
      <w:bCs/>
    </w:rPr>
  </w:style>
  <w:style w:type="character" w:customStyle="1" w:styleId="CommentSubjectChar">
    <w:name w:val="Comment Subject Char"/>
    <w:basedOn w:val="CommentTextChar"/>
    <w:link w:val="CommentSubject"/>
    <w:uiPriority w:val="99"/>
    <w:semiHidden/>
    <w:rsid w:val="003D351B"/>
    <w:rPr>
      <w:rFonts w:ascii="Arial" w:hAnsi="Arial" w:cs="Vrinda"/>
      <w:b/>
      <w:bCs/>
      <w:sz w:val="20"/>
      <w:szCs w:val="25"/>
    </w:rPr>
  </w:style>
  <w:style w:type="paragraph" w:styleId="NoSpacing">
    <w:name w:val="No Spacing"/>
    <w:uiPriority w:val="1"/>
    <w:qFormat/>
    <w:rsid w:val="003D351B"/>
    <w:pPr>
      <w:spacing w:after="0" w:line="240" w:lineRule="auto"/>
      <w:jc w:val="both"/>
    </w:pPr>
    <w:rPr>
      <w:rFonts w:ascii="Arial" w:hAnsi="Arial" w:cs="Vrinda"/>
    </w:rPr>
  </w:style>
  <w:style w:type="paragraph" w:styleId="TOC2">
    <w:name w:val="toc 2"/>
    <w:basedOn w:val="Normal"/>
    <w:next w:val="Normal"/>
    <w:autoRedefine/>
    <w:uiPriority w:val="39"/>
    <w:unhideWhenUsed/>
    <w:rsid w:val="003D4B5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BD454-73C6-4F4F-81BD-F044F8D50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2944</Words>
  <Characters>16786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2024-10-18T04:03:00Z</dcterms:created>
  <dcterms:modified xsi:type="dcterms:W3CDTF">2024-10-20T20:51:00Z</dcterms:modified>
</cp:coreProperties>
</file>