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A6989" w14:textId="77777777" w:rsidR="004176A2" w:rsidRDefault="004176A2" w:rsidP="00E34FBE">
      <w:pPr>
        <w:spacing w:line="360" w:lineRule="auto"/>
        <w:rPr>
          <w:rFonts w:ascii="Arial" w:hAnsi="Arial" w:cs="Arial"/>
          <w:color w:val="0E1227"/>
          <w:sz w:val="24"/>
          <w:szCs w:val="24"/>
          <w:shd w:val="clear" w:color="auto" w:fill="FFFFFF"/>
        </w:rPr>
      </w:pPr>
    </w:p>
    <w:p w14:paraId="0220DF36" w14:textId="77777777" w:rsidR="00146F5D" w:rsidRDefault="00146F5D" w:rsidP="00146F5D">
      <w:pPr>
        <w:spacing w:line="360" w:lineRule="auto"/>
        <w:jc w:val="center"/>
        <w:rPr>
          <w:rFonts w:ascii="Arial" w:hAnsi="Arial" w:cs="Arial"/>
          <w:b/>
          <w:bCs/>
          <w:i/>
          <w:iCs/>
          <w:color w:val="0E1227"/>
          <w:sz w:val="24"/>
          <w:szCs w:val="24"/>
          <w:shd w:val="clear" w:color="auto" w:fill="FFFFFF"/>
        </w:rPr>
      </w:pPr>
    </w:p>
    <w:p w14:paraId="56BF9C96" w14:textId="77777777" w:rsidR="00146F5D" w:rsidRDefault="00146F5D" w:rsidP="00146F5D">
      <w:pPr>
        <w:spacing w:line="360" w:lineRule="auto"/>
        <w:jc w:val="center"/>
        <w:rPr>
          <w:rFonts w:ascii="Arial" w:hAnsi="Arial" w:cs="Arial"/>
          <w:b/>
          <w:bCs/>
          <w:i/>
          <w:iCs/>
          <w:color w:val="0E1227"/>
          <w:sz w:val="24"/>
          <w:szCs w:val="24"/>
          <w:shd w:val="clear" w:color="auto" w:fill="FFFFFF"/>
        </w:rPr>
      </w:pPr>
    </w:p>
    <w:p w14:paraId="04FCD2F4" w14:textId="421FBDC2" w:rsidR="004176A2" w:rsidRPr="00146F5D" w:rsidRDefault="004176A2" w:rsidP="00146F5D">
      <w:pPr>
        <w:spacing w:line="360" w:lineRule="auto"/>
        <w:jc w:val="center"/>
        <w:rPr>
          <w:rFonts w:ascii="Arial" w:hAnsi="Arial" w:cs="Arial"/>
          <w:b/>
          <w:bCs/>
          <w:i/>
          <w:iCs/>
          <w:color w:val="0E1227"/>
          <w:sz w:val="24"/>
          <w:szCs w:val="24"/>
          <w:shd w:val="clear" w:color="auto" w:fill="FFFFFF"/>
        </w:rPr>
      </w:pPr>
      <w:r w:rsidRPr="00146F5D">
        <w:rPr>
          <w:rFonts w:ascii="Arial" w:hAnsi="Arial" w:cs="Arial"/>
          <w:b/>
          <w:bCs/>
          <w:i/>
          <w:iCs/>
          <w:color w:val="0E1227"/>
          <w:sz w:val="24"/>
          <w:szCs w:val="24"/>
          <w:shd w:val="clear" w:color="auto" w:fill="FFFFFF"/>
        </w:rPr>
        <w:t>A comparison of the marketing methods</w:t>
      </w:r>
      <w:r w:rsidR="00146F5D" w:rsidRPr="00146F5D">
        <w:rPr>
          <w:rFonts w:ascii="Arial" w:hAnsi="Arial" w:cs="Arial"/>
          <w:b/>
          <w:bCs/>
          <w:i/>
          <w:iCs/>
          <w:color w:val="0E1227"/>
          <w:sz w:val="24"/>
          <w:szCs w:val="24"/>
          <w:shd w:val="clear" w:color="auto" w:fill="FFFFFF"/>
        </w:rPr>
        <w:t xml:space="preserve"> of two multinational hotel brands</w:t>
      </w:r>
    </w:p>
    <w:p w14:paraId="43A99D2A" w14:textId="466514FD" w:rsidR="00146F5D" w:rsidRDefault="00146F5D" w:rsidP="00146F5D">
      <w:pPr>
        <w:spacing w:line="360" w:lineRule="auto"/>
        <w:jc w:val="center"/>
        <w:rPr>
          <w:rFonts w:ascii="Arial" w:hAnsi="Arial" w:cs="Arial"/>
          <w:b/>
          <w:bCs/>
          <w:i/>
          <w:iCs/>
          <w:color w:val="0E1227"/>
          <w:sz w:val="24"/>
          <w:szCs w:val="24"/>
          <w:shd w:val="clear" w:color="auto" w:fill="FFFFFF"/>
        </w:rPr>
      </w:pPr>
      <w:r w:rsidRPr="00146F5D">
        <w:rPr>
          <w:rFonts w:ascii="Arial" w:hAnsi="Arial" w:cs="Arial"/>
          <w:b/>
          <w:bCs/>
          <w:i/>
          <w:iCs/>
          <w:color w:val="0E1227"/>
          <w:sz w:val="24"/>
          <w:szCs w:val="24"/>
          <w:shd w:val="clear" w:color="auto" w:fill="FFFFFF"/>
        </w:rPr>
        <w:t>(Marriott International&amp; Premier Inn Hotels</w:t>
      </w:r>
      <w:r>
        <w:rPr>
          <w:rFonts w:ascii="Arial" w:hAnsi="Arial" w:cs="Arial"/>
          <w:b/>
          <w:bCs/>
          <w:i/>
          <w:iCs/>
          <w:color w:val="0E1227"/>
          <w:sz w:val="24"/>
          <w:szCs w:val="24"/>
          <w:shd w:val="clear" w:color="auto" w:fill="FFFFFF"/>
        </w:rPr>
        <w:t>)</w:t>
      </w:r>
    </w:p>
    <w:p w14:paraId="2EE303C8" w14:textId="5614C946" w:rsidR="00146F5D" w:rsidRDefault="00146F5D" w:rsidP="00146F5D">
      <w:pPr>
        <w:spacing w:line="360" w:lineRule="auto"/>
        <w:rPr>
          <w:rFonts w:ascii="Arial" w:hAnsi="Arial" w:cs="Arial"/>
          <w:b/>
          <w:bCs/>
          <w:i/>
          <w:iCs/>
          <w:color w:val="0E1227"/>
          <w:sz w:val="24"/>
          <w:szCs w:val="24"/>
          <w:shd w:val="clear" w:color="auto" w:fill="FFFFFF"/>
        </w:rPr>
      </w:pPr>
    </w:p>
    <w:p w14:paraId="767A766A" w14:textId="531DC79A" w:rsidR="00146F5D" w:rsidRDefault="00146F5D" w:rsidP="00146F5D">
      <w:pPr>
        <w:spacing w:line="360" w:lineRule="auto"/>
        <w:rPr>
          <w:rFonts w:ascii="Arial" w:hAnsi="Arial" w:cs="Arial"/>
          <w:b/>
          <w:bCs/>
          <w:i/>
          <w:iCs/>
          <w:color w:val="0E1227"/>
          <w:sz w:val="24"/>
          <w:szCs w:val="24"/>
          <w:shd w:val="clear" w:color="auto" w:fill="FFFFFF"/>
        </w:rPr>
      </w:pPr>
    </w:p>
    <w:p w14:paraId="28D61427" w14:textId="77777777" w:rsidR="00146F5D" w:rsidRDefault="00146F5D" w:rsidP="00146F5D">
      <w:pPr>
        <w:spacing w:line="360" w:lineRule="auto"/>
        <w:rPr>
          <w:rFonts w:ascii="Arial" w:hAnsi="Arial" w:cs="Arial"/>
          <w:color w:val="0E1227"/>
          <w:sz w:val="24"/>
          <w:szCs w:val="24"/>
          <w:shd w:val="clear" w:color="auto" w:fill="FFFFFF"/>
        </w:rPr>
      </w:pPr>
    </w:p>
    <w:p w14:paraId="3B1B7614" w14:textId="77777777" w:rsidR="00146F5D" w:rsidRDefault="00146F5D" w:rsidP="00146F5D">
      <w:pPr>
        <w:spacing w:line="360" w:lineRule="auto"/>
        <w:rPr>
          <w:rFonts w:ascii="Arial" w:hAnsi="Arial" w:cs="Arial"/>
          <w:color w:val="0E1227"/>
          <w:sz w:val="24"/>
          <w:szCs w:val="24"/>
          <w:shd w:val="clear" w:color="auto" w:fill="FFFFFF"/>
        </w:rPr>
      </w:pPr>
    </w:p>
    <w:p w14:paraId="387F4BF7" w14:textId="37CFD497" w:rsidR="00146F5D" w:rsidRDefault="00146F5D" w:rsidP="00146F5D">
      <w:pPr>
        <w:spacing w:line="360" w:lineRule="auto"/>
        <w:rPr>
          <w:rFonts w:ascii="Arial" w:hAnsi="Arial" w:cs="Arial"/>
          <w:color w:val="0E1227"/>
          <w:sz w:val="24"/>
          <w:szCs w:val="24"/>
          <w:shd w:val="clear" w:color="auto" w:fill="FFFFFF"/>
        </w:rPr>
      </w:pPr>
      <w:r>
        <w:rPr>
          <w:rFonts w:ascii="Arial" w:hAnsi="Arial" w:cs="Arial"/>
          <w:color w:val="0E1227"/>
          <w:sz w:val="24"/>
          <w:szCs w:val="24"/>
          <w:shd w:val="clear" w:color="auto" w:fill="FFFFFF"/>
        </w:rPr>
        <w:t>Student name: Madalina Ionela Preda</w:t>
      </w:r>
    </w:p>
    <w:p w14:paraId="26FF52FE" w14:textId="64BFC731" w:rsidR="00146F5D" w:rsidRDefault="00146F5D" w:rsidP="00146F5D">
      <w:pPr>
        <w:spacing w:line="360" w:lineRule="auto"/>
        <w:rPr>
          <w:rFonts w:ascii="Arial" w:hAnsi="Arial" w:cs="Arial"/>
          <w:color w:val="0E1227"/>
          <w:sz w:val="24"/>
          <w:szCs w:val="24"/>
          <w:shd w:val="clear" w:color="auto" w:fill="FFFFFF"/>
        </w:rPr>
      </w:pPr>
      <w:r>
        <w:rPr>
          <w:rFonts w:ascii="Arial" w:hAnsi="Arial" w:cs="Arial"/>
          <w:color w:val="0E1227"/>
          <w:sz w:val="24"/>
          <w:szCs w:val="24"/>
          <w:shd w:val="clear" w:color="auto" w:fill="FFFFFF"/>
        </w:rPr>
        <w:t>Student Id Number: 2213175</w:t>
      </w:r>
    </w:p>
    <w:p w14:paraId="2C49A0D5" w14:textId="233260B8" w:rsidR="00146F5D" w:rsidRDefault="00146F5D" w:rsidP="00146F5D">
      <w:pPr>
        <w:spacing w:line="360" w:lineRule="auto"/>
        <w:rPr>
          <w:rFonts w:ascii="Arial" w:hAnsi="Arial" w:cs="Arial"/>
          <w:color w:val="0E1227"/>
          <w:sz w:val="24"/>
          <w:szCs w:val="24"/>
          <w:shd w:val="clear" w:color="auto" w:fill="FFFFFF"/>
        </w:rPr>
      </w:pPr>
      <w:r>
        <w:rPr>
          <w:rFonts w:ascii="Arial" w:hAnsi="Arial" w:cs="Arial"/>
          <w:color w:val="0E1227"/>
          <w:sz w:val="24"/>
          <w:szCs w:val="24"/>
          <w:shd w:val="clear" w:color="auto" w:fill="FFFFFF"/>
        </w:rPr>
        <w:t>The module title: Marketing Essentials: BMIH1005</w:t>
      </w:r>
    </w:p>
    <w:p w14:paraId="5EB52BA3" w14:textId="3A04AE55" w:rsidR="00146F5D" w:rsidRDefault="00146F5D" w:rsidP="00146F5D">
      <w:pPr>
        <w:spacing w:line="360" w:lineRule="auto"/>
        <w:rPr>
          <w:rFonts w:ascii="Arial" w:hAnsi="Arial" w:cs="Arial"/>
          <w:color w:val="0E1227"/>
          <w:sz w:val="24"/>
          <w:szCs w:val="24"/>
          <w:shd w:val="clear" w:color="auto" w:fill="FFFFFF"/>
        </w:rPr>
      </w:pPr>
      <w:r>
        <w:rPr>
          <w:rFonts w:ascii="Arial" w:hAnsi="Arial" w:cs="Arial"/>
          <w:color w:val="0E1227"/>
          <w:sz w:val="24"/>
          <w:szCs w:val="24"/>
          <w:shd w:val="clear" w:color="auto" w:fill="FFFFFF"/>
        </w:rPr>
        <w:t xml:space="preserve">Lecturers name: Luciana </w:t>
      </w:r>
      <w:proofErr w:type="spellStart"/>
      <w:r>
        <w:rPr>
          <w:rFonts w:ascii="Arial" w:hAnsi="Arial" w:cs="Arial"/>
          <w:color w:val="0E1227"/>
          <w:sz w:val="24"/>
          <w:szCs w:val="24"/>
          <w:shd w:val="clear" w:color="auto" w:fill="FFFFFF"/>
        </w:rPr>
        <w:t>Suardi</w:t>
      </w:r>
      <w:proofErr w:type="spellEnd"/>
    </w:p>
    <w:p w14:paraId="60A0BCFB" w14:textId="70C930DA" w:rsidR="00146F5D" w:rsidRPr="00146F5D" w:rsidRDefault="00146F5D" w:rsidP="00146F5D">
      <w:pPr>
        <w:spacing w:line="360" w:lineRule="auto"/>
        <w:rPr>
          <w:rFonts w:ascii="Arial" w:hAnsi="Arial" w:cs="Arial"/>
          <w:color w:val="0E1227"/>
          <w:sz w:val="24"/>
          <w:szCs w:val="24"/>
          <w:shd w:val="clear" w:color="auto" w:fill="FFFFFF"/>
        </w:rPr>
      </w:pPr>
      <w:r>
        <w:rPr>
          <w:rFonts w:ascii="Arial" w:hAnsi="Arial" w:cs="Arial"/>
          <w:color w:val="0E1227"/>
          <w:sz w:val="24"/>
          <w:szCs w:val="24"/>
          <w:shd w:val="clear" w:color="auto" w:fill="FFFFFF"/>
        </w:rPr>
        <w:t>Date: 20/10/2022</w:t>
      </w:r>
    </w:p>
    <w:p w14:paraId="0D3D93B1" w14:textId="77777777" w:rsidR="004176A2" w:rsidRDefault="004176A2" w:rsidP="00E34FBE">
      <w:pPr>
        <w:spacing w:line="360" w:lineRule="auto"/>
        <w:rPr>
          <w:rFonts w:ascii="Arial" w:hAnsi="Arial" w:cs="Arial"/>
          <w:color w:val="0E1227"/>
          <w:sz w:val="24"/>
          <w:szCs w:val="24"/>
          <w:shd w:val="clear" w:color="auto" w:fill="FFFFFF"/>
        </w:rPr>
      </w:pPr>
    </w:p>
    <w:p w14:paraId="54802FCA" w14:textId="77777777" w:rsidR="004176A2" w:rsidRDefault="004176A2" w:rsidP="00E34FBE">
      <w:pPr>
        <w:spacing w:line="360" w:lineRule="auto"/>
        <w:rPr>
          <w:rFonts w:ascii="Arial" w:hAnsi="Arial" w:cs="Arial"/>
          <w:color w:val="0E1227"/>
          <w:sz w:val="24"/>
          <w:szCs w:val="24"/>
          <w:shd w:val="clear" w:color="auto" w:fill="FFFFFF"/>
        </w:rPr>
      </w:pPr>
    </w:p>
    <w:p w14:paraId="6E04B71E" w14:textId="77777777" w:rsidR="004176A2" w:rsidRDefault="004176A2" w:rsidP="00E34FBE">
      <w:pPr>
        <w:spacing w:line="360" w:lineRule="auto"/>
        <w:rPr>
          <w:rFonts w:ascii="Arial" w:hAnsi="Arial" w:cs="Arial"/>
          <w:color w:val="0E1227"/>
          <w:sz w:val="24"/>
          <w:szCs w:val="24"/>
          <w:shd w:val="clear" w:color="auto" w:fill="FFFFFF"/>
        </w:rPr>
      </w:pPr>
    </w:p>
    <w:p w14:paraId="6B20B6B6" w14:textId="77777777" w:rsidR="004176A2" w:rsidRDefault="004176A2" w:rsidP="00E34FBE">
      <w:pPr>
        <w:spacing w:line="360" w:lineRule="auto"/>
        <w:rPr>
          <w:rFonts w:ascii="Arial" w:hAnsi="Arial" w:cs="Arial"/>
          <w:color w:val="0E1227"/>
          <w:sz w:val="24"/>
          <w:szCs w:val="24"/>
          <w:shd w:val="clear" w:color="auto" w:fill="FFFFFF"/>
        </w:rPr>
      </w:pPr>
    </w:p>
    <w:p w14:paraId="001190C7" w14:textId="77777777" w:rsidR="004176A2" w:rsidRDefault="004176A2" w:rsidP="00E34FBE">
      <w:pPr>
        <w:spacing w:line="360" w:lineRule="auto"/>
        <w:rPr>
          <w:rFonts w:ascii="Arial" w:hAnsi="Arial" w:cs="Arial"/>
          <w:color w:val="0E1227"/>
          <w:sz w:val="24"/>
          <w:szCs w:val="24"/>
          <w:shd w:val="clear" w:color="auto" w:fill="FFFFFF"/>
        </w:rPr>
      </w:pPr>
    </w:p>
    <w:p w14:paraId="40494329" w14:textId="77777777" w:rsidR="004176A2" w:rsidRDefault="004176A2" w:rsidP="00E34FBE">
      <w:pPr>
        <w:spacing w:line="360" w:lineRule="auto"/>
        <w:rPr>
          <w:rFonts w:ascii="Arial" w:hAnsi="Arial" w:cs="Arial"/>
          <w:color w:val="0E1227"/>
          <w:sz w:val="24"/>
          <w:szCs w:val="24"/>
          <w:shd w:val="clear" w:color="auto" w:fill="FFFFFF"/>
        </w:rPr>
      </w:pPr>
    </w:p>
    <w:p w14:paraId="4ECB89F6" w14:textId="678FD236" w:rsidR="004176A2" w:rsidRDefault="004176A2" w:rsidP="00E34FBE">
      <w:pPr>
        <w:spacing w:line="360" w:lineRule="auto"/>
        <w:rPr>
          <w:rFonts w:ascii="Arial" w:hAnsi="Arial" w:cs="Arial"/>
          <w:color w:val="0E1227"/>
          <w:sz w:val="24"/>
          <w:szCs w:val="24"/>
          <w:shd w:val="clear" w:color="auto" w:fill="FFFFFF"/>
        </w:rPr>
      </w:pPr>
    </w:p>
    <w:p w14:paraId="138061AC" w14:textId="3F2FC738" w:rsidR="00C468A9" w:rsidRDefault="00C468A9" w:rsidP="00E34FBE">
      <w:pPr>
        <w:spacing w:line="360" w:lineRule="auto"/>
        <w:rPr>
          <w:rFonts w:ascii="Arial" w:hAnsi="Arial" w:cs="Arial"/>
          <w:color w:val="0E1227"/>
          <w:sz w:val="24"/>
          <w:szCs w:val="24"/>
          <w:shd w:val="clear" w:color="auto" w:fill="FFFFFF"/>
        </w:rPr>
      </w:pPr>
    </w:p>
    <w:p w14:paraId="26FA90FA" w14:textId="7598944B" w:rsidR="00C468A9" w:rsidRDefault="00C468A9" w:rsidP="00E34FBE">
      <w:pPr>
        <w:spacing w:line="360" w:lineRule="auto"/>
        <w:rPr>
          <w:rFonts w:ascii="Arial" w:hAnsi="Arial" w:cs="Arial"/>
          <w:color w:val="0E1227"/>
          <w:sz w:val="24"/>
          <w:szCs w:val="24"/>
          <w:shd w:val="clear" w:color="auto" w:fill="FFFFFF"/>
        </w:rPr>
      </w:pPr>
    </w:p>
    <w:p w14:paraId="6FC2786F" w14:textId="129324A7" w:rsidR="00C468A9" w:rsidRDefault="00C468A9" w:rsidP="00E34FBE">
      <w:pPr>
        <w:spacing w:line="360" w:lineRule="auto"/>
        <w:rPr>
          <w:rFonts w:ascii="Arial" w:hAnsi="Arial" w:cs="Arial"/>
          <w:color w:val="0E1227"/>
          <w:sz w:val="24"/>
          <w:szCs w:val="24"/>
          <w:shd w:val="clear" w:color="auto" w:fill="FFFFFF"/>
        </w:rPr>
      </w:pPr>
    </w:p>
    <w:sdt>
      <w:sdtPr>
        <w:rPr>
          <w:b/>
          <w:bCs/>
        </w:rPr>
        <w:id w:val="-397288998"/>
        <w:docPartObj>
          <w:docPartGallery w:val="Table of Contents"/>
          <w:docPartUnique/>
        </w:docPartObj>
      </w:sdtPr>
      <w:sdtEndPr>
        <w:rPr>
          <w:noProof/>
        </w:rPr>
      </w:sdtEndPr>
      <w:sdtContent>
        <w:p w14:paraId="584D21C7" w14:textId="77777777" w:rsidR="00C468A9" w:rsidRPr="000009AF" w:rsidRDefault="00C468A9" w:rsidP="00C468A9">
          <w:pPr>
            <w:jc w:val="center"/>
            <w:rPr>
              <w:b/>
              <w:bCs/>
            </w:rPr>
          </w:pPr>
          <w:r w:rsidRPr="000009AF">
            <w:rPr>
              <w:b/>
              <w:bCs/>
            </w:rPr>
            <w:t>Table of Contents</w:t>
          </w:r>
        </w:p>
        <w:p w14:paraId="2215C66E" w14:textId="77777777" w:rsidR="00C468A9" w:rsidRDefault="00C468A9" w:rsidP="00C468A9">
          <w:pPr>
            <w:pStyle w:val="Cuprins1"/>
            <w:tabs>
              <w:tab w:val="right" w:leader="dot" w:pos="9019"/>
            </w:tabs>
            <w:rPr>
              <w:noProof/>
            </w:rPr>
          </w:pPr>
          <w:r>
            <w:fldChar w:fldCharType="begin"/>
          </w:r>
          <w:r>
            <w:instrText xml:space="preserve"> TOC \o "1-3" \h \z \u </w:instrText>
          </w:r>
          <w:r>
            <w:fldChar w:fldCharType="separate"/>
          </w:r>
          <w:hyperlink w:anchor="_Toc118993785" w:history="1">
            <w:r w:rsidRPr="002F3489">
              <w:rPr>
                <w:rStyle w:val="Hyperlink"/>
                <w:noProof/>
              </w:rPr>
              <w:t>Introduction</w:t>
            </w:r>
            <w:r>
              <w:rPr>
                <w:noProof/>
                <w:webHidden/>
              </w:rPr>
              <w:tab/>
            </w:r>
            <w:r>
              <w:rPr>
                <w:noProof/>
                <w:webHidden/>
              </w:rPr>
              <w:fldChar w:fldCharType="begin"/>
            </w:r>
            <w:r>
              <w:rPr>
                <w:noProof/>
                <w:webHidden/>
              </w:rPr>
              <w:instrText xml:space="preserve"> PAGEREF _Toc118993785 \h </w:instrText>
            </w:r>
            <w:r>
              <w:rPr>
                <w:noProof/>
                <w:webHidden/>
              </w:rPr>
            </w:r>
            <w:r>
              <w:rPr>
                <w:noProof/>
                <w:webHidden/>
              </w:rPr>
              <w:fldChar w:fldCharType="separate"/>
            </w:r>
            <w:r>
              <w:rPr>
                <w:noProof/>
                <w:webHidden/>
              </w:rPr>
              <w:t>3</w:t>
            </w:r>
            <w:r>
              <w:rPr>
                <w:noProof/>
                <w:webHidden/>
              </w:rPr>
              <w:fldChar w:fldCharType="end"/>
            </w:r>
          </w:hyperlink>
        </w:p>
        <w:p w14:paraId="386A3C75" w14:textId="774C735E" w:rsidR="00C468A9" w:rsidRDefault="00C468A9" w:rsidP="00C468A9">
          <w:pPr>
            <w:pStyle w:val="Cuprins1"/>
            <w:tabs>
              <w:tab w:val="right" w:leader="dot" w:pos="9019"/>
            </w:tabs>
            <w:rPr>
              <w:noProof/>
            </w:rPr>
          </w:pPr>
          <w:hyperlink w:anchor="_Toc118993786" w:history="1">
            <w:r w:rsidRPr="002F3489">
              <w:rPr>
                <w:rStyle w:val="Hyperlink"/>
                <w:noProof/>
              </w:rPr>
              <w:t>Discussion</w:t>
            </w:r>
            <w:r>
              <w:rPr>
                <w:noProof/>
                <w:webHidden/>
              </w:rPr>
              <w:tab/>
            </w:r>
            <w:r>
              <w:rPr>
                <w:noProof/>
                <w:webHidden/>
              </w:rPr>
              <w:fldChar w:fldCharType="begin"/>
            </w:r>
            <w:r>
              <w:rPr>
                <w:noProof/>
                <w:webHidden/>
              </w:rPr>
              <w:instrText xml:space="preserve"> PAGEREF _Toc118993786 \h </w:instrText>
            </w:r>
            <w:r>
              <w:rPr>
                <w:noProof/>
                <w:webHidden/>
              </w:rPr>
            </w:r>
            <w:r>
              <w:rPr>
                <w:noProof/>
                <w:webHidden/>
              </w:rPr>
              <w:fldChar w:fldCharType="separate"/>
            </w:r>
            <w:r>
              <w:rPr>
                <w:noProof/>
                <w:webHidden/>
              </w:rPr>
              <w:t>3</w:t>
            </w:r>
            <w:r>
              <w:rPr>
                <w:noProof/>
                <w:webHidden/>
              </w:rPr>
              <w:fldChar w:fldCharType="end"/>
            </w:r>
          </w:hyperlink>
          <w:r>
            <w:rPr>
              <w:noProof/>
            </w:rPr>
            <w:t>-6</w:t>
          </w:r>
        </w:p>
        <w:p w14:paraId="5E9E2DD1" w14:textId="6BE4D0A8" w:rsidR="00C468A9" w:rsidRDefault="00C468A9" w:rsidP="00C468A9">
          <w:pPr>
            <w:pStyle w:val="Cuprins1"/>
            <w:tabs>
              <w:tab w:val="right" w:leader="dot" w:pos="9019"/>
            </w:tabs>
            <w:rPr>
              <w:noProof/>
            </w:rPr>
          </w:pPr>
          <w:hyperlink w:anchor="_Toc118993787" w:history="1">
            <w:r w:rsidRPr="002F3489">
              <w:rPr>
                <w:rStyle w:val="Hyperlink"/>
                <w:noProof/>
              </w:rPr>
              <w:t>Conclusion</w:t>
            </w:r>
            <w:r>
              <w:rPr>
                <w:noProof/>
                <w:webHidden/>
              </w:rPr>
              <w:tab/>
            </w:r>
            <w:r>
              <w:rPr>
                <w:noProof/>
                <w:webHidden/>
              </w:rPr>
              <w:t>6</w:t>
            </w:r>
          </w:hyperlink>
        </w:p>
        <w:p w14:paraId="7550988B" w14:textId="1337AB26" w:rsidR="00C468A9" w:rsidRDefault="00C468A9" w:rsidP="00C468A9">
          <w:pPr>
            <w:pStyle w:val="Cuprins1"/>
            <w:tabs>
              <w:tab w:val="right" w:leader="dot" w:pos="9019"/>
            </w:tabs>
            <w:rPr>
              <w:noProof/>
            </w:rPr>
          </w:pPr>
          <w:hyperlink w:anchor="_Toc118993788" w:history="1">
            <w:r w:rsidRPr="002F3489">
              <w:rPr>
                <w:rStyle w:val="Hyperlink"/>
                <w:noProof/>
              </w:rPr>
              <w:t>Reference List</w:t>
            </w:r>
            <w:r>
              <w:rPr>
                <w:noProof/>
                <w:webHidden/>
              </w:rPr>
              <w:tab/>
            </w:r>
            <w:r>
              <w:rPr>
                <w:noProof/>
                <w:webHidden/>
              </w:rPr>
              <w:t>7</w:t>
            </w:r>
          </w:hyperlink>
        </w:p>
        <w:p w14:paraId="2FF902BC" w14:textId="77777777" w:rsidR="00C468A9" w:rsidRDefault="00C468A9" w:rsidP="00C468A9">
          <w:pPr>
            <w:spacing w:after="200" w:line="360" w:lineRule="auto"/>
            <w:jc w:val="both"/>
            <w:rPr>
              <w:b/>
              <w:bCs/>
              <w:noProof/>
            </w:rPr>
          </w:pPr>
          <w:r>
            <w:rPr>
              <w:b/>
              <w:bCs/>
              <w:noProof/>
            </w:rPr>
            <w:fldChar w:fldCharType="end"/>
          </w:r>
        </w:p>
      </w:sdtContent>
    </w:sdt>
    <w:p w14:paraId="31F1C48E" w14:textId="776AAAD8" w:rsidR="00C468A9" w:rsidRDefault="00C468A9" w:rsidP="00E34FBE">
      <w:pPr>
        <w:spacing w:line="360" w:lineRule="auto"/>
        <w:rPr>
          <w:rFonts w:ascii="Arial" w:hAnsi="Arial" w:cs="Arial"/>
          <w:color w:val="0E1227"/>
          <w:sz w:val="24"/>
          <w:szCs w:val="24"/>
          <w:shd w:val="clear" w:color="auto" w:fill="FFFFFF"/>
        </w:rPr>
      </w:pPr>
    </w:p>
    <w:p w14:paraId="52291774" w14:textId="0D75A811" w:rsidR="00C468A9" w:rsidRDefault="00C468A9" w:rsidP="00E34FBE">
      <w:pPr>
        <w:spacing w:line="360" w:lineRule="auto"/>
        <w:rPr>
          <w:rFonts w:ascii="Arial" w:hAnsi="Arial" w:cs="Arial"/>
          <w:color w:val="0E1227"/>
          <w:sz w:val="24"/>
          <w:szCs w:val="24"/>
          <w:shd w:val="clear" w:color="auto" w:fill="FFFFFF"/>
        </w:rPr>
      </w:pPr>
    </w:p>
    <w:p w14:paraId="75BD4F5E" w14:textId="7A9AB604" w:rsidR="00C468A9" w:rsidRDefault="00C468A9" w:rsidP="00E34FBE">
      <w:pPr>
        <w:spacing w:line="360" w:lineRule="auto"/>
        <w:rPr>
          <w:rFonts w:ascii="Arial" w:hAnsi="Arial" w:cs="Arial"/>
          <w:color w:val="0E1227"/>
          <w:sz w:val="24"/>
          <w:szCs w:val="24"/>
          <w:shd w:val="clear" w:color="auto" w:fill="FFFFFF"/>
        </w:rPr>
      </w:pPr>
    </w:p>
    <w:p w14:paraId="1C45B4D0" w14:textId="39363EB1" w:rsidR="00C468A9" w:rsidRDefault="00C468A9" w:rsidP="00E34FBE">
      <w:pPr>
        <w:spacing w:line="360" w:lineRule="auto"/>
        <w:rPr>
          <w:rFonts w:ascii="Arial" w:hAnsi="Arial" w:cs="Arial"/>
          <w:color w:val="0E1227"/>
          <w:sz w:val="24"/>
          <w:szCs w:val="24"/>
          <w:shd w:val="clear" w:color="auto" w:fill="FFFFFF"/>
        </w:rPr>
      </w:pPr>
    </w:p>
    <w:p w14:paraId="710FEFCE" w14:textId="0B6F9412" w:rsidR="00C468A9" w:rsidRDefault="00C468A9" w:rsidP="00E34FBE">
      <w:pPr>
        <w:spacing w:line="360" w:lineRule="auto"/>
        <w:rPr>
          <w:rFonts w:ascii="Arial" w:hAnsi="Arial" w:cs="Arial"/>
          <w:color w:val="0E1227"/>
          <w:sz w:val="24"/>
          <w:szCs w:val="24"/>
          <w:shd w:val="clear" w:color="auto" w:fill="FFFFFF"/>
        </w:rPr>
      </w:pPr>
    </w:p>
    <w:p w14:paraId="52902F1C" w14:textId="006C2456" w:rsidR="00C468A9" w:rsidRDefault="00C468A9" w:rsidP="00E34FBE">
      <w:pPr>
        <w:spacing w:line="360" w:lineRule="auto"/>
        <w:rPr>
          <w:rFonts w:ascii="Arial" w:hAnsi="Arial" w:cs="Arial"/>
          <w:color w:val="0E1227"/>
          <w:sz w:val="24"/>
          <w:szCs w:val="24"/>
          <w:shd w:val="clear" w:color="auto" w:fill="FFFFFF"/>
        </w:rPr>
      </w:pPr>
    </w:p>
    <w:p w14:paraId="4FBA9E94" w14:textId="45627B78" w:rsidR="00C468A9" w:rsidRDefault="00C468A9" w:rsidP="00E34FBE">
      <w:pPr>
        <w:spacing w:line="360" w:lineRule="auto"/>
        <w:rPr>
          <w:rFonts w:ascii="Arial" w:hAnsi="Arial" w:cs="Arial"/>
          <w:color w:val="0E1227"/>
          <w:sz w:val="24"/>
          <w:szCs w:val="24"/>
          <w:shd w:val="clear" w:color="auto" w:fill="FFFFFF"/>
        </w:rPr>
      </w:pPr>
    </w:p>
    <w:p w14:paraId="6E277884" w14:textId="7B475C8E" w:rsidR="00C468A9" w:rsidRDefault="00C468A9" w:rsidP="00E34FBE">
      <w:pPr>
        <w:spacing w:line="360" w:lineRule="auto"/>
        <w:rPr>
          <w:rFonts w:ascii="Arial" w:hAnsi="Arial" w:cs="Arial"/>
          <w:color w:val="0E1227"/>
          <w:sz w:val="24"/>
          <w:szCs w:val="24"/>
          <w:shd w:val="clear" w:color="auto" w:fill="FFFFFF"/>
        </w:rPr>
      </w:pPr>
    </w:p>
    <w:p w14:paraId="7BB6B67B" w14:textId="2B83997A" w:rsidR="00C468A9" w:rsidRDefault="00C468A9" w:rsidP="00E34FBE">
      <w:pPr>
        <w:spacing w:line="360" w:lineRule="auto"/>
        <w:rPr>
          <w:rFonts w:ascii="Arial" w:hAnsi="Arial" w:cs="Arial"/>
          <w:color w:val="0E1227"/>
          <w:sz w:val="24"/>
          <w:szCs w:val="24"/>
          <w:shd w:val="clear" w:color="auto" w:fill="FFFFFF"/>
        </w:rPr>
      </w:pPr>
    </w:p>
    <w:p w14:paraId="72A39C7B" w14:textId="09B71F9C" w:rsidR="00C468A9" w:rsidRDefault="00C468A9" w:rsidP="00E34FBE">
      <w:pPr>
        <w:spacing w:line="360" w:lineRule="auto"/>
        <w:rPr>
          <w:rFonts w:ascii="Arial" w:hAnsi="Arial" w:cs="Arial"/>
          <w:color w:val="0E1227"/>
          <w:sz w:val="24"/>
          <w:szCs w:val="24"/>
          <w:shd w:val="clear" w:color="auto" w:fill="FFFFFF"/>
        </w:rPr>
      </w:pPr>
    </w:p>
    <w:p w14:paraId="51446023" w14:textId="47290EF5" w:rsidR="00C468A9" w:rsidRDefault="00C468A9" w:rsidP="00E34FBE">
      <w:pPr>
        <w:spacing w:line="360" w:lineRule="auto"/>
        <w:rPr>
          <w:rFonts w:ascii="Arial" w:hAnsi="Arial" w:cs="Arial"/>
          <w:color w:val="0E1227"/>
          <w:sz w:val="24"/>
          <w:szCs w:val="24"/>
          <w:shd w:val="clear" w:color="auto" w:fill="FFFFFF"/>
        </w:rPr>
      </w:pPr>
    </w:p>
    <w:p w14:paraId="0D2FAA98" w14:textId="78B037AC" w:rsidR="00C468A9" w:rsidRDefault="00C468A9" w:rsidP="00E34FBE">
      <w:pPr>
        <w:spacing w:line="360" w:lineRule="auto"/>
        <w:rPr>
          <w:rFonts w:ascii="Arial" w:hAnsi="Arial" w:cs="Arial"/>
          <w:color w:val="0E1227"/>
          <w:sz w:val="24"/>
          <w:szCs w:val="24"/>
          <w:shd w:val="clear" w:color="auto" w:fill="FFFFFF"/>
        </w:rPr>
      </w:pPr>
    </w:p>
    <w:p w14:paraId="1B54B301" w14:textId="1B63E809" w:rsidR="00C468A9" w:rsidRDefault="00C468A9" w:rsidP="00E34FBE">
      <w:pPr>
        <w:spacing w:line="360" w:lineRule="auto"/>
        <w:rPr>
          <w:rFonts w:ascii="Arial" w:hAnsi="Arial" w:cs="Arial"/>
          <w:color w:val="0E1227"/>
          <w:sz w:val="24"/>
          <w:szCs w:val="24"/>
          <w:shd w:val="clear" w:color="auto" w:fill="FFFFFF"/>
        </w:rPr>
      </w:pPr>
    </w:p>
    <w:p w14:paraId="62C95D5C" w14:textId="620F862F" w:rsidR="00C468A9" w:rsidRDefault="00C468A9" w:rsidP="00E34FBE">
      <w:pPr>
        <w:spacing w:line="360" w:lineRule="auto"/>
        <w:rPr>
          <w:rFonts w:ascii="Arial" w:hAnsi="Arial" w:cs="Arial"/>
          <w:color w:val="0E1227"/>
          <w:sz w:val="24"/>
          <w:szCs w:val="24"/>
          <w:shd w:val="clear" w:color="auto" w:fill="FFFFFF"/>
        </w:rPr>
      </w:pPr>
    </w:p>
    <w:p w14:paraId="089BAB45" w14:textId="570622A6" w:rsidR="00C468A9" w:rsidRDefault="00C468A9" w:rsidP="00E34FBE">
      <w:pPr>
        <w:spacing w:line="360" w:lineRule="auto"/>
        <w:rPr>
          <w:rFonts w:ascii="Arial" w:hAnsi="Arial" w:cs="Arial"/>
          <w:color w:val="0E1227"/>
          <w:sz w:val="24"/>
          <w:szCs w:val="24"/>
          <w:shd w:val="clear" w:color="auto" w:fill="FFFFFF"/>
        </w:rPr>
      </w:pPr>
    </w:p>
    <w:p w14:paraId="216C1711" w14:textId="77777777" w:rsidR="00C468A9" w:rsidRDefault="00C468A9" w:rsidP="00E34FBE">
      <w:pPr>
        <w:spacing w:line="360" w:lineRule="auto"/>
        <w:rPr>
          <w:rFonts w:ascii="Arial" w:hAnsi="Arial" w:cs="Arial"/>
          <w:color w:val="0E1227"/>
          <w:sz w:val="24"/>
          <w:szCs w:val="24"/>
          <w:shd w:val="clear" w:color="auto" w:fill="FFFFFF"/>
        </w:rPr>
      </w:pPr>
    </w:p>
    <w:p w14:paraId="4C34D74E" w14:textId="0FE7008F" w:rsidR="004176A2" w:rsidRDefault="004176A2" w:rsidP="00E34FBE">
      <w:pPr>
        <w:spacing w:line="360" w:lineRule="auto"/>
        <w:rPr>
          <w:rFonts w:ascii="Arial" w:hAnsi="Arial" w:cs="Arial"/>
          <w:color w:val="0E1227"/>
          <w:sz w:val="24"/>
          <w:szCs w:val="24"/>
          <w:shd w:val="clear" w:color="auto" w:fill="FFFFFF"/>
        </w:rPr>
      </w:pPr>
    </w:p>
    <w:p w14:paraId="2C0D2E2A" w14:textId="77777777" w:rsidR="00146F5D" w:rsidRDefault="00146F5D" w:rsidP="00E34FBE">
      <w:pPr>
        <w:spacing w:line="360" w:lineRule="auto"/>
        <w:rPr>
          <w:rFonts w:ascii="Arial" w:hAnsi="Arial" w:cs="Arial"/>
          <w:color w:val="0E1227"/>
          <w:sz w:val="24"/>
          <w:szCs w:val="24"/>
          <w:shd w:val="clear" w:color="auto" w:fill="FFFFFF"/>
        </w:rPr>
      </w:pPr>
    </w:p>
    <w:p w14:paraId="5A0B5986" w14:textId="77777777" w:rsidR="004176A2" w:rsidRDefault="004176A2" w:rsidP="00E34FBE">
      <w:pPr>
        <w:spacing w:line="360" w:lineRule="auto"/>
        <w:rPr>
          <w:rFonts w:ascii="Arial" w:hAnsi="Arial" w:cs="Arial"/>
          <w:color w:val="0E1227"/>
          <w:sz w:val="24"/>
          <w:szCs w:val="24"/>
          <w:shd w:val="clear" w:color="auto" w:fill="FFFFFF"/>
        </w:rPr>
      </w:pPr>
    </w:p>
    <w:p w14:paraId="550E5AB8" w14:textId="77777777" w:rsidR="00105F07" w:rsidRPr="00105F07" w:rsidRDefault="00105F07" w:rsidP="00097857">
      <w:pPr>
        <w:spacing w:line="360" w:lineRule="auto"/>
        <w:rPr>
          <w:rFonts w:ascii="Arial" w:hAnsi="Arial" w:cs="Arial"/>
          <w:b/>
          <w:bCs/>
          <w:color w:val="0E1227"/>
          <w:sz w:val="24"/>
          <w:szCs w:val="24"/>
          <w:shd w:val="clear" w:color="auto" w:fill="FFFFFF"/>
        </w:rPr>
      </w:pPr>
      <w:r w:rsidRPr="00105F07">
        <w:rPr>
          <w:rFonts w:ascii="Arial" w:hAnsi="Arial" w:cs="Arial"/>
          <w:b/>
          <w:bCs/>
          <w:color w:val="0E1227"/>
          <w:sz w:val="24"/>
          <w:szCs w:val="24"/>
          <w:shd w:val="clear" w:color="auto" w:fill="FFFFFF"/>
        </w:rPr>
        <w:lastRenderedPageBreak/>
        <w:t>Introduction</w:t>
      </w:r>
    </w:p>
    <w:p w14:paraId="038E8378" w14:textId="77777777" w:rsidR="00105F07" w:rsidRDefault="00857AD1" w:rsidP="00097857">
      <w:pPr>
        <w:spacing w:line="360" w:lineRule="auto"/>
        <w:rPr>
          <w:rFonts w:ascii="Arial" w:hAnsi="Arial" w:cs="Arial"/>
          <w:color w:val="0E1227"/>
          <w:sz w:val="24"/>
          <w:szCs w:val="24"/>
          <w:shd w:val="clear" w:color="auto" w:fill="FFFFFF"/>
        </w:rPr>
      </w:pPr>
      <w:r w:rsidRPr="00097857">
        <w:rPr>
          <w:rFonts w:ascii="Arial" w:hAnsi="Arial" w:cs="Arial"/>
          <w:color w:val="0E1227"/>
          <w:sz w:val="24"/>
          <w:szCs w:val="24"/>
          <w:shd w:val="clear" w:color="auto" w:fill="FFFFFF"/>
        </w:rPr>
        <w:t xml:space="preserve">The marketing strategies of Marriott International and Premier Inn Hotels are examined in this essay. There are a lot of reasons why these two hotels are popular. </w:t>
      </w:r>
    </w:p>
    <w:p w14:paraId="12F9CF9C" w14:textId="77777777" w:rsidR="00105F07" w:rsidRPr="00105F07" w:rsidRDefault="00105F07" w:rsidP="00097857">
      <w:pPr>
        <w:spacing w:line="360" w:lineRule="auto"/>
        <w:rPr>
          <w:rFonts w:ascii="Arial" w:hAnsi="Arial" w:cs="Arial"/>
          <w:b/>
          <w:bCs/>
          <w:color w:val="0E1227"/>
          <w:sz w:val="24"/>
          <w:szCs w:val="24"/>
          <w:shd w:val="clear" w:color="auto" w:fill="FFFFFF"/>
        </w:rPr>
      </w:pPr>
      <w:r w:rsidRPr="00105F07">
        <w:rPr>
          <w:rFonts w:ascii="Arial" w:hAnsi="Arial" w:cs="Arial"/>
          <w:b/>
          <w:bCs/>
          <w:color w:val="0E1227"/>
          <w:sz w:val="24"/>
          <w:szCs w:val="24"/>
          <w:shd w:val="clear" w:color="auto" w:fill="FFFFFF"/>
        </w:rPr>
        <w:t>Discussion</w:t>
      </w:r>
    </w:p>
    <w:p w14:paraId="2B5E411F" w14:textId="22362A19" w:rsidR="00857AD1" w:rsidRPr="00097857" w:rsidRDefault="00857AD1" w:rsidP="00097857">
      <w:pPr>
        <w:spacing w:line="360" w:lineRule="auto"/>
        <w:rPr>
          <w:rFonts w:ascii="Arial" w:hAnsi="Arial" w:cs="Arial"/>
          <w:color w:val="0E1227"/>
          <w:sz w:val="24"/>
          <w:szCs w:val="24"/>
          <w:shd w:val="clear" w:color="auto" w:fill="FFFFFF"/>
        </w:rPr>
      </w:pPr>
      <w:r w:rsidRPr="00097857">
        <w:rPr>
          <w:rFonts w:ascii="Arial" w:hAnsi="Arial" w:cs="Arial"/>
          <w:color w:val="0E1227"/>
          <w:sz w:val="24"/>
          <w:szCs w:val="24"/>
          <w:shd w:val="clear" w:color="auto" w:fill="FFFFFF"/>
        </w:rPr>
        <w:t xml:space="preserve">The Marriott International corporation was founded by the </w:t>
      </w:r>
      <w:proofErr w:type="spellStart"/>
      <w:r w:rsidRPr="00097857">
        <w:rPr>
          <w:rFonts w:ascii="Arial" w:hAnsi="Arial" w:cs="Arial"/>
          <w:color w:val="0E1227"/>
          <w:sz w:val="24"/>
          <w:szCs w:val="24"/>
          <w:shd w:val="clear" w:color="auto" w:fill="FFFFFF"/>
        </w:rPr>
        <w:t>Marriotts</w:t>
      </w:r>
      <w:proofErr w:type="spellEnd"/>
      <w:r w:rsidRPr="00097857">
        <w:rPr>
          <w:rFonts w:ascii="Arial" w:hAnsi="Arial" w:cs="Arial"/>
          <w:color w:val="0E1227"/>
          <w:sz w:val="24"/>
          <w:szCs w:val="24"/>
          <w:shd w:val="clear" w:color="auto" w:fill="FFFFFF"/>
        </w:rPr>
        <w:t xml:space="preserve">. The company was founded in 1927 and is in Maryland. It is one of the most respected organizations in the industry. It has 30 brands that are spread across 8000 properties. Marriott manages 2149 and has </w:t>
      </w:r>
      <w:r w:rsidR="00BF22AA" w:rsidRPr="00097857">
        <w:rPr>
          <w:rFonts w:ascii="Arial" w:hAnsi="Arial" w:cs="Arial"/>
          <w:color w:val="0E1227"/>
          <w:sz w:val="24"/>
          <w:szCs w:val="24"/>
          <w:shd w:val="clear" w:color="auto" w:fill="FFFFFF"/>
        </w:rPr>
        <w:t>twenty</w:t>
      </w:r>
      <w:r w:rsidRPr="00097857">
        <w:rPr>
          <w:rFonts w:ascii="Arial" w:hAnsi="Arial" w:cs="Arial"/>
          <w:color w:val="0E1227"/>
          <w:sz w:val="24"/>
          <w:szCs w:val="24"/>
          <w:shd w:val="clear" w:color="auto" w:fill="FFFFFF"/>
        </w:rPr>
        <w:t xml:space="preserve"> hotel reservation centers. </w:t>
      </w:r>
    </w:p>
    <w:p w14:paraId="59F51E33" w14:textId="77777777" w:rsidR="00857AD1" w:rsidRPr="00097857" w:rsidRDefault="00857AD1" w:rsidP="00097857">
      <w:pPr>
        <w:spacing w:line="360" w:lineRule="auto"/>
        <w:rPr>
          <w:rFonts w:ascii="Arial" w:hAnsi="Arial" w:cs="Arial"/>
          <w:color w:val="0E1227"/>
          <w:sz w:val="24"/>
          <w:szCs w:val="24"/>
          <w:shd w:val="clear" w:color="auto" w:fill="FFFFFF"/>
        </w:rPr>
      </w:pPr>
      <w:r w:rsidRPr="00097857">
        <w:rPr>
          <w:rFonts w:ascii="Arial" w:hAnsi="Arial" w:cs="Arial"/>
          <w:color w:val="0E1227"/>
          <w:sz w:val="24"/>
          <w:szCs w:val="24"/>
          <w:shd w:val="clear" w:color="auto" w:fill="FFFFFF"/>
        </w:rPr>
        <w:t xml:space="preserve">Similarly, The Travel Inn chain was established in 1987 by Whitbread to compete with Travelodge. It has more than 72000 rooms and 800 hotels in the UK. It competes with Travelodge and Ibis hotels in a variety of locations. </w:t>
      </w:r>
    </w:p>
    <w:p w14:paraId="2B945F7F" w14:textId="5DCCD9FA" w:rsidR="00857AD1" w:rsidRPr="00097857" w:rsidRDefault="00EF38EC" w:rsidP="00BF22AA">
      <w:pPr>
        <w:spacing w:line="360" w:lineRule="auto"/>
        <w:rPr>
          <w:rFonts w:ascii="Arial" w:hAnsi="Arial" w:cs="Arial"/>
          <w:color w:val="0E1227"/>
          <w:sz w:val="24"/>
          <w:szCs w:val="24"/>
          <w:shd w:val="clear" w:color="auto" w:fill="FFFFFF"/>
        </w:rPr>
      </w:pPr>
      <w:r w:rsidRPr="00BF22AA">
        <w:rPr>
          <w:rFonts w:ascii="Arial" w:hAnsi="Arial" w:cs="Arial"/>
          <w:sz w:val="24"/>
          <w:szCs w:val="24"/>
        </w:rPr>
        <w:t xml:space="preserve">Marriott International, Inc. was formed after Marriott Corporation </w:t>
      </w:r>
      <w:r w:rsidR="00612EEA">
        <w:rPr>
          <w:rFonts w:ascii="Arial" w:hAnsi="Arial" w:cs="Arial"/>
          <w:sz w:val="24"/>
          <w:szCs w:val="24"/>
        </w:rPr>
        <w:t xml:space="preserve">was </w:t>
      </w:r>
      <w:r w:rsidRPr="00BF22AA">
        <w:rPr>
          <w:rFonts w:ascii="Arial" w:hAnsi="Arial" w:cs="Arial"/>
          <w:sz w:val="24"/>
          <w:szCs w:val="24"/>
        </w:rPr>
        <w:t>separated into two companies. Marriott is a part of Host Marriott Corporation</w:t>
      </w:r>
      <w:r w:rsidR="000A1D7C">
        <w:rPr>
          <w:rFonts w:ascii="Arial" w:hAnsi="Arial" w:cs="Arial"/>
          <w:sz w:val="24"/>
          <w:szCs w:val="24"/>
        </w:rPr>
        <w:t>.</w:t>
      </w:r>
      <w:r w:rsidR="00612EEA">
        <w:rPr>
          <w:rFonts w:ascii="Arial" w:hAnsi="Arial" w:cs="Arial"/>
          <w:sz w:val="24"/>
          <w:szCs w:val="24"/>
        </w:rPr>
        <w:t xml:space="preserve"> </w:t>
      </w:r>
      <w:r w:rsidRPr="00BF22AA">
        <w:rPr>
          <w:rFonts w:ascii="Arial" w:hAnsi="Arial" w:cs="Arial"/>
          <w:sz w:val="24"/>
          <w:szCs w:val="24"/>
        </w:rPr>
        <w:t xml:space="preserve">The brands of hotels are owned by New World Development. They had an agreement with the hotel company to manage the hotels. The inauguration of George W. Bush was held at Marriott International. After implementing a smoking ban at its buildings in the U.S. and Canada, Marriott became the first hotel chain to serve </w:t>
      </w:r>
      <w:r w:rsidR="00612EEA">
        <w:rPr>
          <w:rFonts w:ascii="Arial" w:hAnsi="Arial" w:cs="Arial"/>
          <w:sz w:val="24"/>
          <w:szCs w:val="24"/>
        </w:rPr>
        <w:t>trans-fat-free</w:t>
      </w:r>
      <w:r w:rsidRPr="00BF22AA">
        <w:rPr>
          <w:rFonts w:ascii="Arial" w:hAnsi="Arial" w:cs="Arial"/>
          <w:sz w:val="24"/>
          <w:szCs w:val="24"/>
        </w:rPr>
        <w:t xml:space="preserve"> food. Marriott plans to add over 600 hotels by the year 2015</w:t>
      </w:r>
      <w:r w:rsidR="000A1D7C">
        <w:rPr>
          <w:rFonts w:ascii="Arial" w:hAnsi="Arial" w:cs="Arial"/>
          <w:sz w:val="24"/>
          <w:szCs w:val="24"/>
        </w:rPr>
        <w:t>.</w:t>
      </w:r>
      <w:r w:rsidR="00612EEA">
        <w:rPr>
          <w:rFonts w:ascii="Arial" w:hAnsi="Arial" w:cs="Arial"/>
          <w:sz w:val="24"/>
          <w:szCs w:val="24"/>
        </w:rPr>
        <w:t xml:space="preserve"> </w:t>
      </w:r>
      <w:r w:rsidRPr="00BF22AA">
        <w:rPr>
          <w:rFonts w:ascii="Arial" w:hAnsi="Arial" w:cs="Arial"/>
          <w:sz w:val="24"/>
          <w:szCs w:val="24"/>
        </w:rPr>
        <w:t xml:space="preserve">Marriott </w:t>
      </w:r>
      <w:r w:rsidR="00BF22AA" w:rsidRPr="00BF22AA">
        <w:rPr>
          <w:rFonts w:ascii="Arial" w:hAnsi="Arial" w:cs="Arial"/>
          <w:sz w:val="24"/>
          <w:szCs w:val="24"/>
        </w:rPr>
        <w:t>will not</w:t>
      </w:r>
      <w:r w:rsidRPr="00BF22AA">
        <w:rPr>
          <w:rFonts w:ascii="Arial" w:hAnsi="Arial" w:cs="Arial"/>
          <w:sz w:val="24"/>
          <w:szCs w:val="24"/>
        </w:rPr>
        <w:t xml:space="preserve"> include adult movies in its </w:t>
      </w:r>
      <w:r w:rsidR="00612EEA">
        <w:rPr>
          <w:rFonts w:ascii="Arial" w:hAnsi="Arial" w:cs="Arial"/>
          <w:sz w:val="24"/>
          <w:szCs w:val="24"/>
        </w:rPr>
        <w:t>video-on-demand</w:t>
      </w:r>
      <w:r w:rsidRPr="00BF22AA">
        <w:rPr>
          <w:rFonts w:ascii="Arial" w:hAnsi="Arial" w:cs="Arial"/>
          <w:sz w:val="24"/>
          <w:szCs w:val="24"/>
        </w:rPr>
        <w:t xml:space="preserve"> system. The tallest hotel was named after it. The practice of </w:t>
      </w:r>
      <w:r w:rsidR="00BF22AA" w:rsidRPr="00BF22AA">
        <w:rPr>
          <w:rFonts w:ascii="Arial" w:hAnsi="Arial" w:cs="Arial"/>
          <w:sz w:val="24"/>
          <w:szCs w:val="24"/>
        </w:rPr>
        <w:t>high charging</w:t>
      </w:r>
      <w:r w:rsidRPr="00BF22AA">
        <w:rPr>
          <w:rFonts w:ascii="Arial" w:hAnsi="Arial" w:cs="Arial"/>
          <w:sz w:val="24"/>
          <w:szCs w:val="24"/>
        </w:rPr>
        <w:t xml:space="preserve"> fees was not beneficial in the long run. Marriott acquired a hotel. The hotels were bought by the company. There was a data breach in February 2020 and contact information was stolen. The company instituted new hygiene standards in April 2020 </w:t>
      </w:r>
      <w:r w:rsidR="000A1D7C">
        <w:rPr>
          <w:rFonts w:ascii="Arial" w:hAnsi="Arial" w:cs="Arial"/>
          <w:sz w:val="24"/>
          <w:szCs w:val="24"/>
        </w:rPr>
        <w:t xml:space="preserve">due </w:t>
      </w:r>
      <w:r w:rsidR="00612EEA">
        <w:rPr>
          <w:rFonts w:ascii="Arial" w:hAnsi="Arial" w:cs="Arial"/>
          <w:sz w:val="24"/>
          <w:szCs w:val="24"/>
        </w:rPr>
        <w:t xml:space="preserve">to </w:t>
      </w:r>
      <w:r w:rsidR="000A1D7C">
        <w:rPr>
          <w:rFonts w:ascii="Arial" w:hAnsi="Arial" w:cs="Arial"/>
          <w:sz w:val="24"/>
          <w:szCs w:val="24"/>
        </w:rPr>
        <w:t xml:space="preserve">the Coronavirus </w:t>
      </w:r>
      <w:r w:rsidR="00612EEA">
        <w:rPr>
          <w:rFonts w:ascii="Arial" w:hAnsi="Arial" w:cs="Arial"/>
          <w:sz w:val="24"/>
          <w:szCs w:val="24"/>
        </w:rPr>
        <w:t>Pandemic.</w:t>
      </w:r>
      <w:r w:rsidR="00612EEA" w:rsidRPr="00BF22AA">
        <w:rPr>
          <w:rFonts w:ascii="Arial" w:hAnsi="Arial" w:cs="Arial"/>
          <w:sz w:val="24"/>
          <w:szCs w:val="24"/>
        </w:rPr>
        <w:t xml:space="preserve"> </w:t>
      </w:r>
      <w:r w:rsidR="00612EEA">
        <w:rPr>
          <w:rFonts w:ascii="Arial" w:hAnsi="Arial" w:cs="Arial"/>
          <w:sz w:val="24"/>
          <w:szCs w:val="24"/>
        </w:rPr>
        <w:t>Global</w:t>
      </w:r>
      <w:r w:rsidR="00BF22AA" w:rsidRPr="00BF22AA">
        <w:rPr>
          <w:rFonts w:ascii="Arial" w:hAnsi="Arial" w:cs="Arial"/>
          <w:sz w:val="24"/>
          <w:szCs w:val="24"/>
        </w:rPr>
        <w:t xml:space="preserve"> Occupancy</w:t>
      </w:r>
      <w:r w:rsidRPr="00BF22AA">
        <w:rPr>
          <w:rFonts w:ascii="Arial" w:hAnsi="Arial" w:cs="Arial"/>
          <w:sz w:val="24"/>
          <w:szCs w:val="24"/>
        </w:rPr>
        <w:t xml:space="preserve"> went down during the </w:t>
      </w:r>
      <w:r w:rsidR="00BF22AA" w:rsidRPr="00BF22AA">
        <w:rPr>
          <w:rFonts w:ascii="Arial" w:hAnsi="Arial" w:cs="Arial"/>
          <w:sz w:val="24"/>
          <w:szCs w:val="24"/>
        </w:rPr>
        <w:t>Pandemic.</w:t>
      </w:r>
      <w:r w:rsidR="00BF22AA" w:rsidRPr="00097857">
        <w:rPr>
          <w:rFonts w:ascii="Arial" w:hAnsi="Arial" w:cs="Arial"/>
          <w:color w:val="0E1227"/>
          <w:sz w:val="24"/>
          <w:szCs w:val="24"/>
          <w:shd w:val="clear" w:color="auto" w:fill="FFFFFF"/>
        </w:rPr>
        <w:t xml:space="preserve"> </w:t>
      </w:r>
      <w:r w:rsidR="00857AD1" w:rsidRPr="00BF22AA">
        <w:rPr>
          <w:rFonts w:ascii="Arial" w:hAnsi="Arial" w:cs="Arial"/>
          <w:sz w:val="24"/>
          <w:szCs w:val="24"/>
        </w:rPr>
        <w:t xml:space="preserve">The company's brand-new 21-story headquarters building on Wisconsin Avenue will open to the public on September 21. Working Mother named Marriott International one of the "Top 75 Companies for Executive Women" in November 2020. Marriott was included in the list of the 100 Most Powerful People in Global Hospitality. Marriott International wants to reach net zero emissions by the year 2050. The Marriott International's Luxury Collection includes several notable hotels, including Hotel Alfonso XIII, IVY Hotel + Residences, Hotel Imperial, ITC Grand Chola, Marqués de Riscal Hotel, The Nines, Palace Hotel, San Francisco, The Park Tower Knightsbridge Hotel, Phoenician Resort, As of December </w:t>
      </w:r>
      <w:r w:rsidR="00857AD1" w:rsidRPr="00BF22AA">
        <w:rPr>
          <w:rFonts w:ascii="Arial" w:hAnsi="Arial" w:cs="Arial"/>
          <w:sz w:val="24"/>
          <w:szCs w:val="24"/>
        </w:rPr>
        <w:lastRenderedPageBreak/>
        <w:t xml:space="preserve">31, 2020, 118 hotels with 23,243 rooms were under this brand. Most of its hotels are in historic buildings. </w:t>
      </w:r>
      <w:r w:rsidR="00E731E2" w:rsidRPr="00BF22AA">
        <w:rPr>
          <w:rFonts w:ascii="Arial" w:hAnsi="Arial" w:cs="Arial"/>
          <w:sz w:val="24"/>
          <w:szCs w:val="24"/>
        </w:rPr>
        <w:t xml:space="preserve">Notable designers are enlisted by the brand to craft luxurious travel accessories, which are only available on the brand's website. The ITT luxury collection brand was launched in 1992 with 28 of the most expensive hotels on the list. CIGA was </w:t>
      </w:r>
      <w:r w:rsidR="00612EEA">
        <w:rPr>
          <w:rFonts w:ascii="Arial" w:hAnsi="Arial" w:cs="Arial"/>
          <w:sz w:val="24"/>
          <w:szCs w:val="24"/>
        </w:rPr>
        <w:t>a</w:t>
      </w:r>
      <w:r w:rsidR="00E731E2" w:rsidRPr="00BF22AA">
        <w:rPr>
          <w:rFonts w:ascii="Arial" w:hAnsi="Arial" w:cs="Arial"/>
          <w:sz w:val="24"/>
          <w:szCs w:val="24"/>
        </w:rPr>
        <w:t xml:space="preserve"> European luxury </w:t>
      </w:r>
      <w:r w:rsidR="00612EEA">
        <w:rPr>
          <w:rFonts w:ascii="Arial" w:hAnsi="Arial" w:cs="Arial"/>
          <w:sz w:val="24"/>
          <w:szCs w:val="24"/>
        </w:rPr>
        <w:t>property</w:t>
      </w:r>
      <w:r w:rsidR="00E731E2" w:rsidRPr="00BF22AA">
        <w:rPr>
          <w:rFonts w:ascii="Arial" w:hAnsi="Arial" w:cs="Arial"/>
          <w:sz w:val="24"/>
          <w:szCs w:val="24"/>
        </w:rPr>
        <w:t xml:space="preserve"> before being taken over by ITT </w:t>
      </w:r>
      <w:r w:rsidR="00097857" w:rsidRPr="00BF22AA">
        <w:rPr>
          <w:rFonts w:ascii="Arial" w:hAnsi="Arial" w:cs="Arial"/>
          <w:sz w:val="24"/>
          <w:szCs w:val="24"/>
        </w:rPr>
        <w:t>Sheraton Hotels</w:t>
      </w:r>
      <w:r w:rsidR="00E731E2" w:rsidRPr="00BF22AA">
        <w:rPr>
          <w:rFonts w:ascii="Arial" w:hAnsi="Arial" w:cs="Arial"/>
          <w:sz w:val="24"/>
          <w:szCs w:val="24"/>
        </w:rPr>
        <w:t xml:space="preserve"> and Resorts in 1994. The Luxury Collection folded CIGA hotels into it. The luxury collection brand used the original CIGA logo, the four horses of St. Mark. It started an advertising campaign in 2011.</w:t>
      </w:r>
      <w:r w:rsidR="00857AD1" w:rsidRPr="00097857">
        <w:rPr>
          <w:rFonts w:ascii="Arial" w:hAnsi="Arial" w:cs="Arial"/>
          <w:color w:val="0E1227"/>
          <w:sz w:val="24"/>
          <w:szCs w:val="24"/>
          <w:shd w:val="clear" w:color="auto" w:fill="FFFFFF"/>
        </w:rPr>
        <w:t xml:space="preserve"> The brand signed a model as its spokesman. A $700 million property renovation project was launched in 2015. The theme park division of Marriott was sold in 1984 and is now associated with national theme park chains. Marriott Bonvoy is a loyalty program that was formed after the merger of Marriott's three former rewards programs. Air miles were given to members instead of reward points.</w:t>
      </w:r>
    </w:p>
    <w:p w14:paraId="76206439" w14:textId="21B55449" w:rsidR="00857AD1" w:rsidRPr="00097857" w:rsidRDefault="00857AD1" w:rsidP="00097857">
      <w:pPr>
        <w:spacing w:line="360" w:lineRule="auto"/>
        <w:rPr>
          <w:rFonts w:ascii="Arial" w:hAnsi="Arial" w:cs="Arial"/>
          <w:sz w:val="24"/>
          <w:szCs w:val="24"/>
        </w:rPr>
      </w:pPr>
      <w:r w:rsidRPr="00097857">
        <w:rPr>
          <w:rFonts w:ascii="Arial" w:hAnsi="Arial" w:cs="Arial"/>
          <w:color w:val="0E1227"/>
          <w:sz w:val="24"/>
          <w:szCs w:val="24"/>
          <w:shd w:val="clear" w:color="auto" w:fill="FFFFFF"/>
        </w:rPr>
        <w:t>Marriott International has a strategy to promote its company. Its focus is to market itself more effectively using online tools. It has been working to make it a better place to do business. Marriott has a hotel chain that highlights comfort, care, and richness. Luxurious rooms and lodging services, along with a relaxed atmosphere, can be found in the hotel chain, according to the advertisements. Marriott International's Golden Rule category branding campaign has Courtyard by Marriott, Spring Hill Suites, Four Points, and a few others</w:t>
      </w:r>
      <w:r w:rsidRPr="00097857">
        <w:t xml:space="preserve">. </w:t>
      </w:r>
      <w:r w:rsidR="00E731E2" w:rsidRPr="00097857">
        <w:rPr>
          <w:rFonts w:ascii="Arial" w:hAnsi="Arial" w:cs="Arial"/>
          <w:sz w:val="24"/>
          <w:szCs w:val="24"/>
        </w:rPr>
        <w:t xml:space="preserve">The creation of the Marriott Global </w:t>
      </w:r>
      <w:r w:rsidR="00097857" w:rsidRPr="00097857">
        <w:rPr>
          <w:rFonts w:ascii="Arial" w:hAnsi="Arial" w:cs="Arial"/>
          <w:sz w:val="24"/>
          <w:szCs w:val="24"/>
        </w:rPr>
        <w:t>Cleanliness Council</w:t>
      </w:r>
      <w:r w:rsidR="00E731E2" w:rsidRPr="00097857">
        <w:rPr>
          <w:rFonts w:ascii="Arial" w:hAnsi="Arial" w:cs="Arial"/>
          <w:sz w:val="24"/>
          <w:szCs w:val="24"/>
        </w:rPr>
        <w:t xml:space="preserve"> will further improve Marriott's reputation for having a high standard of hotel hygiene. Marriott wants to create the next level of international hotel standards so that consumers and Marriott associates aren't at risk. Marriott guests can request special room service, which is sent directly to the door to make room service more accessible, and they can access their rooms with their phones. Marriott has always been about making guests and associates safe, and the discussion today is related to Covid-19 the guests want the hotel to be a great place to stay.</w:t>
      </w:r>
    </w:p>
    <w:p w14:paraId="53B1DDC9" w14:textId="77777777" w:rsidR="00857AD1" w:rsidRPr="00097857" w:rsidRDefault="00857AD1" w:rsidP="00097857">
      <w:pPr>
        <w:spacing w:line="360" w:lineRule="auto"/>
        <w:rPr>
          <w:rFonts w:ascii="Arial" w:hAnsi="Arial" w:cs="Arial"/>
          <w:color w:val="0E1227"/>
          <w:sz w:val="24"/>
          <w:szCs w:val="24"/>
          <w:shd w:val="clear" w:color="auto" w:fill="FFFFFF"/>
        </w:rPr>
      </w:pPr>
      <w:r w:rsidRPr="00097857">
        <w:rPr>
          <w:rFonts w:ascii="Arial" w:hAnsi="Arial" w:cs="Arial"/>
          <w:color w:val="0E1227"/>
          <w:sz w:val="24"/>
          <w:szCs w:val="24"/>
          <w:shd w:val="clear" w:color="auto" w:fill="FFFFFF"/>
        </w:rPr>
        <w:t xml:space="preserve">In comparison, Premier Inn started trading in 1987. The first site to open was in </w:t>
      </w:r>
      <w:proofErr w:type="spellStart"/>
      <w:r w:rsidRPr="00097857">
        <w:rPr>
          <w:rFonts w:ascii="Arial" w:hAnsi="Arial" w:cs="Arial"/>
          <w:color w:val="0E1227"/>
          <w:sz w:val="24"/>
          <w:szCs w:val="24"/>
          <w:shd w:val="clear" w:color="auto" w:fill="FFFFFF"/>
        </w:rPr>
        <w:t>Basildon</w:t>
      </w:r>
      <w:proofErr w:type="spellEnd"/>
      <w:r w:rsidRPr="00097857">
        <w:rPr>
          <w:rFonts w:ascii="Arial" w:hAnsi="Arial" w:cs="Arial"/>
          <w:color w:val="0E1227"/>
          <w:sz w:val="24"/>
          <w:szCs w:val="24"/>
          <w:shd w:val="clear" w:color="auto" w:fill="FFFFFF"/>
        </w:rPr>
        <w:t xml:space="preserve">. In 2004, the hotel chain was acquired by the company, and 141 hotels have been added to the portfolio. Every hotel was renamed "Premier Travel Inn" by the company. In 2005, the 500th hotel was opened by Premier Travel Inn in </w:t>
      </w:r>
      <w:proofErr w:type="spellStart"/>
      <w:r w:rsidRPr="00097857">
        <w:rPr>
          <w:rFonts w:ascii="Arial" w:hAnsi="Arial" w:cs="Arial"/>
          <w:color w:val="0E1227"/>
          <w:sz w:val="24"/>
          <w:szCs w:val="24"/>
          <w:shd w:val="clear" w:color="auto" w:fill="FFFFFF"/>
        </w:rPr>
        <w:t>Hemel</w:t>
      </w:r>
      <w:proofErr w:type="spellEnd"/>
      <w:r w:rsidRPr="00097857">
        <w:rPr>
          <w:rFonts w:ascii="Arial" w:hAnsi="Arial" w:cs="Arial"/>
          <w:color w:val="0E1227"/>
          <w:sz w:val="24"/>
          <w:szCs w:val="24"/>
          <w:shd w:val="clear" w:color="auto" w:fill="FFFFFF"/>
        </w:rPr>
        <w:t xml:space="preserve"> Hempstead. The Holiday Inn hotels in England and Wales were purchased by the Travel Inns. A new bedroom design was launched by the premier Travel Inn to move </w:t>
      </w:r>
      <w:r w:rsidRPr="00097857">
        <w:rPr>
          <w:rFonts w:ascii="Arial" w:hAnsi="Arial" w:cs="Arial"/>
          <w:color w:val="0E1227"/>
          <w:sz w:val="24"/>
          <w:szCs w:val="24"/>
          <w:shd w:val="clear" w:color="auto" w:fill="FFFFFF"/>
        </w:rPr>
        <w:lastRenderedPageBreak/>
        <w:t>away from the differences between "Travel Inn" and "Premier Lodge". The business accounted for more than 70% of the company's earnings by the time it was shortened to "premier Inn" in 2007. The purchase of Golden Tulip UK included six hotels in the UK under the Golden Tulip and Tulip Inn brands. The expansion of the Premier Inn in London was announced in April 2008 and the 600th hotel opened in 2011. Most of the sites were in less prominent places. The 700th premier Inn was opened in Kingston-upon-Thames, London. The company plans to open 85,000 bedrooms in the UK by 2020.</w:t>
      </w:r>
    </w:p>
    <w:p w14:paraId="69964441" w14:textId="77777777" w:rsidR="00857AD1" w:rsidRPr="00097857" w:rsidRDefault="00857AD1" w:rsidP="00097857">
      <w:pPr>
        <w:spacing w:line="360" w:lineRule="auto"/>
        <w:rPr>
          <w:rFonts w:ascii="Arial" w:hAnsi="Arial" w:cs="Arial"/>
          <w:color w:val="0E1227"/>
          <w:sz w:val="24"/>
          <w:szCs w:val="24"/>
          <w:shd w:val="clear" w:color="auto" w:fill="FFFFFF"/>
        </w:rPr>
      </w:pPr>
      <w:r w:rsidRPr="00097857">
        <w:rPr>
          <w:rFonts w:ascii="Arial" w:hAnsi="Arial" w:cs="Arial"/>
          <w:color w:val="0E1227"/>
          <w:sz w:val="24"/>
          <w:szCs w:val="24"/>
          <w:shd w:val="clear" w:color="auto" w:fill="FFFFFF"/>
        </w:rPr>
        <w:t>In 2006 there was a joint venture between Premier Inn and the Emirates Group that is in the Gulf-Continent Council region. The first step to expand the brand was taken in Britain. The Premier Inn has locations in the UK, Ireland, the United Arab Emirates, and Germany.</w:t>
      </w:r>
    </w:p>
    <w:p w14:paraId="2B0ACCD2" w14:textId="7B2D8102" w:rsidR="00097857" w:rsidRPr="00097857" w:rsidRDefault="00097857" w:rsidP="00097857">
      <w:pPr>
        <w:spacing w:line="360" w:lineRule="auto"/>
        <w:rPr>
          <w:rFonts w:ascii="Arial" w:hAnsi="Arial" w:cs="Arial"/>
          <w:sz w:val="24"/>
          <w:szCs w:val="24"/>
        </w:rPr>
      </w:pPr>
      <w:r w:rsidRPr="00097857">
        <w:rPr>
          <w:rFonts w:ascii="Arial" w:hAnsi="Arial" w:cs="Arial"/>
          <w:sz w:val="24"/>
          <w:szCs w:val="24"/>
        </w:rPr>
        <w:t xml:space="preserve">The first major budget hotels in the UK invested in TV advertising. The merger of the travel Inn and premier lodge is the subject of animated adverts. The face of the campaign in each advertisement has been a comedian named Lenny Henry. The premier inn's website and app invested in more than one way to bring in new customers: affiliates and third-party websites. The </w:t>
      </w:r>
      <w:r w:rsidR="00612EEA">
        <w:rPr>
          <w:rFonts w:ascii="Arial" w:hAnsi="Arial" w:cs="Arial"/>
          <w:sz w:val="24"/>
          <w:szCs w:val="24"/>
        </w:rPr>
        <w:t>Premier</w:t>
      </w:r>
      <w:r w:rsidRPr="00097857">
        <w:rPr>
          <w:rFonts w:ascii="Arial" w:hAnsi="Arial" w:cs="Arial"/>
          <w:sz w:val="24"/>
          <w:szCs w:val="24"/>
        </w:rPr>
        <w:t xml:space="preserve"> Inn has a marketing mix. The hotel advertises on a lot of different platforms. The </w:t>
      </w:r>
      <w:r w:rsidR="00612EEA">
        <w:rPr>
          <w:rFonts w:ascii="Arial" w:hAnsi="Arial" w:cs="Arial"/>
          <w:sz w:val="24"/>
          <w:szCs w:val="24"/>
        </w:rPr>
        <w:t>Premier</w:t>
      </w:r>
      <w:r w:rsidRPr="00097857">
        <w:rPr>
          <w:rFonts w:ascii="Arial" w:hAnsi="Arial" w:cs="Arial"/>
          <w:sz w:val="24"/>
          <w:szCs w:val="24"/>
        </w:rPr>
        <w:t xml:space="preserve"> Inn has changed the delivery of procurement initiatives to cut overheads. the goal of the program is to minimize CO2 and the waste that comes from it. carbon emissions and water use will be reduced by using sustainable construction materials at the </w:t>
      </w:r>
      <w:r w:rsidR="00612EEA">
        <w:rPr>
          <w:rFonts w:ascii="Arial" w:hAnsi="Arial" w:cs="Arial"/>
          <w:sz w:val="24"/>
          <w:szCs w:val="24"/>
        </w:rPr>
        <w:t>60-bedroom</w:t>
      </w:r>
      <w:r w:rsidRPr="00097857">
        <w:rPr>
          <w:rFonts w:ascii="Arial" w:hAnsi="Arial" w:cs="Arial"/>
          <w:sz w:val="24"/>
          <w:szCs w:val="24"/>
        </w:rPr>
        <w:t xml:space="preserve"> hotel. The safety of our guests is what our team members focus on. We promised to make sure </w:t>
      </w:r>
      <w:proofErr w:type="gramStart"/>
      <w:r w:rsidRPr="00097857">
        <w:rPr>
          <w:rFonts w:ascii="Arial" w:hAnsi="Arial" w:cs="Arial"/>
          <w:sz w:val="24"/>
          <w:szCs w:val="24"/>
        </w:rPr>
        <w:t>all of</w:t>
      </w:r>
      <w:proofErr w:type="gramEnd"/>
      <w:r w:rsidRPr="00097857">
        <w:rPr>
          <w:rFonts w:ascii="Arial" w:hAnsi="Arial" w:cs="Arial"/>
          <w:sz w:val="24"/>
          <w:szCs w:val="24"/>
        </w:rPr>
        <w:t xml:space="preserve"> the hotels adhere to the latest government guidance after the Pandemic Covid 19 caused us to take extra precautions.</w:t>
      </w:r>
    </w:p>
    <w:p w14:paraId="36826EF8" w14:textId="149E54F0" w:rsidR="00D33FED" w:rsidRDefault="008857F0" w:rsidP="008857F0">
      <w:pPr>
        <w:spacing w:line="360" w:lineRule="auto"/>
        <w:rPr>
          <w:rFonts w:ascii="Arial" w:hAnsi="Arial" w:cs="Arial"/>
          <w:sz w:val="24"/>
          <w:szCs w:val="24"/>
        </w:rPr>
      </w:pPr>
      <w:r w:rsidRPr="008857F0">
        <w:rPr>
          <w:rFonts w:ascii="Arial" w:hAnsi="Arial" w:cs="Arial"/>
          <w:sz w:val="24"/>
          <w:szCs w:val="24"/>
        </w:rPr>
        <w:t xml:space="preserve">Marriott International is a well-known hotel because of its new hotel development deals. Marriott International has thousands of properties in more than 100 countries and territories. Marriott International has been at the forefront of online travel marketing for the last three years. Marriott International's brand has become a preferred choice for </w:t>
      </w:r>
      <w:r w:rsidR="00612EEA">
        <w:rPr>
          <w:rFonts w:ascii="Arial" w:hAnsi="Arial" w:cs="Arial"/>
          <w:sz w:val="24"/>
          <w:szCs w:val="24"/>
        </w:rPr>
        <w:t>high-end</w:t>
      </w:r>
      <w:r w:rsidRPr="008857F0">
        <w:rPr>
          <w:rFonts w:ascii="Arial" w:hAnsi="Arial" w:cs="Arial"/>
          <w:sz w:val="24"/>
          <w:szCs w:val="24"/>
        </w:rPr>
        <w:t xml:space="preserve"> travel because of its extensive global network and proprietary technology platform. The Whitbread group has 700 hotels and 85000 rooms in the UK and is known as the largest hotel chain in the UK. Premier Inn's new business strategy is to keep up with social values and customer preferences while maintaining a good customer experience. The investment in Hotel Ads has resulted </w:t>
      </w:r>
      <w:r w:rsidRPr="008857F0">
        <w:rPr>
          <w:rFonts w:ascii="Arial" w:hAnsi="Arial" w:cs="Arial"/>
          <w:sz w:val="24"/>
          <w:szCs w:val="24"/>
        </w:rPr>
        <w:lastRenderedPageBreak/>
        <w:t>in measurable results. Hotel ads can be a great way of reaching new customers. The brand is attractive to customers because they want a good location for a decent price.</w:t>
      </w:r>
    </w:p>
    <w:p w14:paraId="192D36AF" w14:textId="5A82E60D" w:rsidR="00105F07" w:rsidRDefault="00105F07" w:rsidP="008857F0">
      <w:pPr>
        <w:spacing w:line="360" w:lineRule="auto"/>
        <w:rPr>
          <w:rFonts w:ascii="Arial" w:hAnsi="Arial" w:cs="Arial"/>
          <w:b/>
          <w:bCs/>
          <w:sz w:val="24"/>
          <w:szCs w:val="24"/>
        </w:rPr>
      </w:pPr>
      <w:r w:rsidRPr="00105F07">
        <w:rPr>
          <w:rFonts w:ascii="Arial" w:hAnsi="Arial" w:cs="Arial"/>
          <w:b/>
          <w:bCs/>
          <w:sz w:val="24"/>
          <w:szCs w:val="24"/>
        </w:rPr>
        <w:t>Conclusion</w:t>
      </w:r>
    </w:p>
    <w:p w14:paraId="6AC07456" w14:textId="2D0AB08E" w:rsidR="00105F07" w:rsidRPr="00105F07" w:rsidRDefault="00105F07" w:rsidP="008857F0">
      <w:pPr>
        <w:spacing w:line="360" w:lineRule="auto"/>
        <w:rPr>
          <w:rFonts w:ascii="Arial" w:hAnsi="Arial" w:cs="Arial"/>
          <w:color w:val="0E1227"/>
          <w:sz w:val="24"/>
          <w:szCs w:val="24"/>
          <w:shd w:val="clear" w:color="auto" w:fill="FFFFFF"/>
        </w:rPr>
      </w:pPr>
      <w:r w:rsidRPr="00105F07">
        <w:rPr>
          <w:rFonts w:ascii="Arial" w:hAnsi="Arial" w:cs="Arial"/>
          <w:color w:val="0E1227"/>
          <w:sz w:val="24"/>
          <w:szCs w:val="24"/>
          <w:shd w:val="clear" w:color="auto" w:fill="FFFFFF"/>
        </w:rPr>
        <w:t>I</w:t>
      </w:r>
      <w:r w:rsidRPr="00105F07">
        <w:rPr>
          <w:rFonts w:ascii="Arial" w:hAnsi="Arial" w:cs="Arial"/>
          <w:color w:val="0E1227"/>
          <w:sz w:val="24"/>
          <w:szCs w:val="24"/>
          <w:shd w:val="clear" w:color="auto" w:fill="FFFFFF"/>
        </w:rPr>
        <w:t>n this essay</w:t>
      </w:r>
      <w:r w:rsidRPr="00105F07">
        <w:rPr>
          <w:rFonts w:ascii="Arial" w:hAnsi="Arial" w:cs="Arial"/>
          <w:color w:val="0E1227"/>
          <w:sz w:val="24"/>
          <w:szCs w:val="24"/>
          <w:shd w:val="clear" w:color="auto" w:fill="FFFFFF"/>
        </w:rPr>
        <w:t>,</w:t>
      </w:r>
      <w:r w:rsidRPr="00105F07">
        <w:rPr>
          <w:rFonts w:ascii="Arial" w:hAnsi="Arial" w:cs="Arial"/>
          <w:color w:val="0E1227"/>
          <w:sz w:val="24"/>
          <w:szCs w:val="24"/>
          <w:shd w:val="clear" w:color="auto" w:fill="FFFFFF"/>
        </w:rPr>
        <w:t xml:space="preserve"> I compared the methods of </w:t>
      </w:r>
      <w:r w:rsidRPr="00105F07">
        <w:rPr>
          <w:rFonts w:ascii="Arial" w:hAnsi="Arial" w:cs="Arial"/>
          <w:color w:val="0E1227"/>
          <w:sz w:val="24"/>
          <w:szCs w:val="24"/>
          <w:shd w:val="clear" w:color="auto" w:fill="FFFFFF"/>
        </w:rPr>
        <w:t xml:space="preserve">the </w:t>
      </w:r>
      <w:r w:rsidRPr="00105F07">
        <w:rPr>
          <w:rFonts w:ascii="Arial" w:hAnsi="Arial" w:cs="Arial"/>
          <w:color w:val="0E1227"/>
          <w:sz w:val="24"/>
          <w:szCs w:val="24"/>
          <w:shd w:val="clear" w:color="auto" w:fill="FFFFFF"/>
        </w:rPr>
        <w:t xml:space="preserve">strategy of two hotel brands that are not located on the same economic scale. At the same time, we exposed the </w:t>
      </w:r>
      <w:r w:rsidRPr="00105F07">
        <w:rPr>
          <w:rFonts w:ascii="Arial" w:hAnsi="Arial" w:cs="Arial"/>
          <w:color w:val="0E1227"/>
          <w:sz w:val="24"/>
          <w:szCs w:val="24"/>
          <w:shd w:val="clear" w:color="auto" w:fill="FFFFFF"/>
        </w:rPr>
        <w:t>strategy</w:t>
      </w:r>
      <w:r w:rsidRPr="00105F07">
        <w:rPr>
          <w:rFonts w:ascii="Arial" w:hAnsi="Arial" w:cs="Arial"/>
          <w:color w:val="0E1227"/>
          <w:sz w:val="24"/>
          <w:szCs w:val="24"/>
          <w:shd w:val="clear" w:color="auto" w:fill="FFFFFF"/>
        </w:rPr>
        <w:t xml:space="preserve"> methods that are </w:t>
      </w:r>
      <w:r w:rsidRPr="00105F07">
        <w:rPr>
          <w:rFonts w:ascii="Arial" w:hAnsi="Arial" w:cs="Arial"/>
          <w:color w:val="0E1227"/>
          <w:sz w:val="24"/>
          <w:szCs w:val="24"/>
          <w:shd w:val="clear" w:color="auto" w:fill="FFFFFF"/>
        </w:rPr>
        <w:t>opposed</w:t>
      </w:r>
      <w:r w:rsidRPr="00105F07">
        <w:rPr>
          <w:rFonts w:ascii="Arial" w:hAnsi="Arial" w:cs="Arial"/>
          <w:color w:val="0E1227"/>
          <w:sz w:val="24"/>
          <w:szCs w:val="24"/>
          <w:shd w:val="clear" w:color="auto" w:fill="FFFFFF"/>
        </w:rPr>
        <w:t xml:space="preserve"> by them.</w:t>
      </w:r>
      <w:r w:rsidR="00343A18" w:rsidRPr="00343A18">
        <w:t xml:space="preserve"> </w:t>
      </w:r>
      <w:r w:rsidR="00343A18">
        <w:rPr>
          <w:rFonts w:ascii="Arial" w:hAnsi="Arial" w:cs="Arial"/>
          <w:color w:val="0E1227"/>
          <w:sz w:val="24"/>
          <w:szCs w:val="24"/>
          <w:shd w:val="clear" w:color="auto" w:fill="FFFFFF"/>
        </w:rPr>
        <w:t>B</w:t>
      </w:r>
      <w:r w:rsidR="00343A18" w:rsidRPr="00343A18">
        <w:rPr>
          <w:rFonts w:ascii="Arial" w:hAnsi="Arial" w:cs="Arial"/>
          <w:color w:val="0E1227"/>
          <w:sz w:val="24"/>
          <w:szCs w:val="24"/>
          <w:shd w:val="clear" w:color="auto" w:fill="FFFFFF"/>
        </w:rPr>
        <w:t>oth brands add marketing methods made especially to keep old customers, through promotions or confidentiality programs as well as many offers for new customers managing through them to keep their business profitable.</w:t>
      </w:r>
    </w:p>
    <w:p w14:paraId="4567D540" w14:textId="77777777" w:rsidR="00105F07" w:rsidRDefault="00D93910" w:rsidP="00D93910">
      <w:pPr>
        <w:spacing w:line="360" w:lineRule="auto"/>
        <w:rPr>
          <w:rFonts w:ascii="Arial" w:hAnsi="Arial" w:cs="Arial"/>
          <w:color w:val="0E1227"/>
          <w:sz w:val="24"/>
          <w:szCs w:val="24"/>
          <w:shd w:val="clear" w:color="auto" w:fill="FFFFFF"/>
        </w:rPr>
      </w:pPr>
      <w:r>
        <w:rPr>
          <w:rFonts w:ascii="Arial" w:hAnsi="Arial" w:cs="Arial"/>
          <w:color w:val="0E1227"/>
          <w:sz w:val="24"/>
          <w:szCs w:val="24"/>
          <w:shd w:val="clear" w:color="auto" w:fill="FFFFFF"/>
        </w:rPr>
        <w:t xml:space="preserve">       </w:t>
      </w:r>
    </w:p>
    <w:p w14:paraId="5976C602" w14:textId="77777777" w:rsidR="00105F07" w:rsidRDefault="00105F07" w:rsidP="00D93910">
      <w:pPr>
        <w:spacing w:line="360" w:lineRule="auto"/>
        <w:rPr>
          <w:rFonts w:ascii="Arial" w:hAnsi="Arial" w:cs="Arial"/>
          <w:color w:val="0E1227"/>
          <w:sz w:val="24"/>
          <w:szCs w:val="24"/>
          <w:shd w:val="clear" w:color="auto" w:fill="FFFFFF"/>
        </w:rPr>
      </w:pPr>
    </w:p>
    <w:p w14:paraId="0CDFBAA0" w14:textId="77777777" w:rsidR="00105F07" w:rsidRDefault="00105F07" w:rsidP="00D93910">
      <w:pPr>
        <w:spacing w:line="360" w:lineRule="auto"/>
        <w:rPr>
          <w:rFonts w:ascii="Arial" w:hAnsi="Arial" w:cs="Arial"/>
          <w:color w:val="0E1227"/>
          <w:sz w:val="24"/>
          <w:szCs w:val="24"/>
          <w:shd w:val="clear" w:color="auto" w:fill="FFFFFF"/>
        </w:rPr>
      </w:pPr>
    </w:p>
    <w:p w14:paraId="76C98C7E" w14:textId="77777777" w:rsidR="00105F07" w:rsidRDefault="00105F07" w:rsidP="00D93910">
      <w:pPr>
        <w:spacing w:line="360" w:lineRule="auto"/>
        <w:rPr>
          <w:rFonts w:ascii="Arial" w:hAnsi="Arial" w:cs="Arial"/>
          <w:color w:val="0E1227"/>
          <w:sz w:val="24"/>
          <w:szCs w:val="24"/>
          <w:shd w:val="clear" w:color="auto" w:fill="FFFFFF"/>
        </w:rPr>
      </w:pPr>
    </w:p>
    <w:p w14:paraId="36FE639A" w14:textId="77777777" w:rsidR="00105F07" w:rsidRDefault="00105F07" w:rsidP="00D93910">
      <w:pPr>
        <w:spacing w:line="360" w:lineRule="auto"/>
        <w:rPr>
          <w:rFonts w:ascii="Arial" w:hAnsi="Arial" w:cs="Arial"/>
          <w:color w:val="0E1227"/>
          <w:sz w:val="24"/>
          <w:szCs w:val="24"/>
          <w:shd w:val="clear" w:color="auto" w:fill="FFFFFF"/>
        </w:rPr>
      </w:pPr>
    </w:p>
    <w:p w14:paraId="23BD8146" w14:textId="77777777" w:rsidR="00105F07" w:rsidRDefault="00105F07" w:rsidP="00D93910">
      <w:pPr>
        <w:spacing w:line="360" w:lineRule="auto"/>
        <w:rPr>
          <w:rFonts w:ascii="Arial" w:hAnsi="Arial" w:cs="Arial"/>
          <w:color w:val="0E1227"/>
          <w:sz w:val="24"/>
          <w:szCs w:val="24"/>
          <w:shd w:val="clear" w:color="auto" w:fill="FFFFFF"/>
        </w:rPr>
      </w:pPr>
    </w:p>
    <w:p w14:paraId="1EF37EB8" w14:textId="77777777" w:rsidR="00105F07" w:rsidRDefault="00105F07" w:rsidP="00D93910">
      <w:pPr>
        <w:spacing w:line="360" w:lineRule="auto"/>
        <w:rPr>
          <w:rFonts w:ascii="Arial" w:hAnsi="Arial" w:cs="Arial"/>
          <w:color w:val="0E1227"/>
          <w:sz w:val="24"/>
          <w:szCs w:val="24"/>
          <w:shd w:val="clear" w:color="auto" w:fill="FFFFFF"/>
        </w:rPr>
      </w:pPr>
    </w:p>
    <w:p w14:paraId="05DC9CC4" w14:textId="77777777" w:rsidR="00105F07" w:rsidRDefault="00105F07" w:rsidP="00D93910">
      <w:pPr>
        <w:spacing w:line="360" w:lineRule="auto"/>
        <w:rPr>
          <w:rFonts w:ascii="Arial" w:hAnsi="Arial" w:cs="Arial"/>
          <w:color w:val="0E1227"/>
          <w:sz w:val="24"/>
          <w:szCs w:val="24"/>
          <w:shd w:val="clear" w:color="auto" w:fill="FFFFFF"/>
        </w:rPr>
      </w:pPr>
    </w:p>
    <w:p w14:paraId="17C290C3" w14:textId="77777777" w:rsidR="00105F07" w:rsidRDefault="00105F07" w:rsidP="00D93910">
      <w:pPr>
        <w:spacing w:line="360" w:lineRule="auto"/>
        <w:rPr>
          <w:rFonts w:ascii="Arial" w:hAnsi="Arial" w:cs="Arial"/>
          <w:color w:val="0E1227"/>
          <w:sz w:val="24"/>
          <w:szCs w:val="24"/>
          <w:shd w:val="clear" w:color="auto" w:fill="FFFFFF"/>
        </w:rPr>
      </w:pPr>
    </w:p>
    <w:p w14:paraId="70182DF4" w14:textId="77777777" w:rsidR="00105F07" w:rsidRDefault="00105F07" w:rsidP="00D93910">
      <w:pPr>
        <w:spacing w:line="360" w:lineRule="auto"/>
        <w:rPr>
          <w:rFonts w:ascii="Arial" w:hAnsi="Arial" w:cs="Arial"/>
          <w:color w:val="0E1227"/>
          <w:sz w:val="24"/>
          <w:szCs w:val="24"/>
          <w:shd w:val="clear" w:color="auto" w:fill="FFFFFF"/>
        </w:rPr>
      </w:pPr>
    </w:p>
    <w:p w14:paraId="47470F44" w14:textId="77777777" w:rsidR="00105F07" w:rsidRDefault="00105F07" w:rsidP="00D93910">
      <w:pPr>
        <w:spacing w:line="360" w:lineRule="auto"/>
        <w:rPr>
          <w:rFonts w:ascii="Arial" w:hAnsi="Arial" w:cs="Arial"/>
          <w:color w:val="0E1227"/>
          <w:sz w:val="24"/>
          <w:szCs w:val="24"/>
          <w:shd w:val="clear" w:color="auto" w:fill="FFFFFF"/>
        </w:rPr>
      </w:pPr>
    </w:p>
    <w:p w14:paraId="7D2A6009" w14:textId="77777777" w:rsidR="00105F07" w:rsidRDefault="00105F07" w:rsidP="00D93910">
      <w:pPr>
        <w:spacing w:line="360" w:lineRule="auto"/>
        <w:rPr>
          <w:rFonts w:ascii="Arial" w:hAnsi="Arial" w:cs="Arial"/>
          <w:color w:val="0E1227"/>
          <w:sz w:val="24"/>
          <w:szCs w:val="24"/>
          <w:shd w:val="clear" w:color="auto" w:fill="FFFFFF"/>
        </w:rPr>
      </w:pPr>
    </w:p>
    <w:p w14:paraId="3C5AEF30" w14:textId="77777777" w:rsidR="00105F07" w:rsidRDefault="00105F07" w:rsidP="00D93910">
      <w:pPr>
        <w:spacing w:line="360" w:lineRule="auto"/>
        <w:rPr>
          <w:rFonts w:ascii="Arial" w:hAnsi="Arial" w:cs="Arial"/>
          <w:color w:val="0E1227"/>
          <w:sz w:val="24"/>
          <w:szCs w:val="24"/>
          <w:shd w:val="clear" w:color="auto" w:fill="FFFFFF"/>
        </w:rPr>
      </w:pPr>
    </w:p>
    <w:p w14:paraId="4352AA86" w14:textId="77777777" w:rsidR="00105F07" w:rsidRDefault="00105F07" w:rsidP="00D93910">
      <w:pPr>
        <w:spacing w:line="360" w:lineRule="auto"/>
        <w:rPr>
          <w:rFonts w:ascii="Arial" w:hAnsi="Arial" w:cs="Arial"/>
          <w:color w:val="0E1227"/>
          <w:sz w:val="24"/>
          <w:szCs w:val="24"/>
          <w:shd w:val="clear" w:color="auto" w:fill="FFFFFF"/>
        </w:rPr>
      </w:pPr>
    </w:p>
    <w:p w14:paraId="1259158D" w14:textId="77777777" w:rsidR="00105F07" w:rsidRDefault="00105F07" w:rsidP="00D93910">
      <w:pPr>
        <w:spacing w:line="360" w:lineRule="auto"/>
        <w:rPr>
          <w:rFonts w:ascii="Arial" w:hAnsi="Arial" w:cs="Arial"/>
          <w:color w:val="0E1227"/>
          <w:sz w:val="24"/>
          <w:szCs w:val="24"/>
          <w:shd w:val="clear" w:color="auto" w:fill="FFFFFF"/>
        </w:rPr>
      </w:pPr>
    </w:p>
    <w:p w14:paraId="56DA1D7A" w14:textId="77777777" w:rsidR="00105F07" w:rsidRDefault="00105F07" w:rsidP="00D93910">
      <w:pPr>
        <w:spacing w:line="360" w:lineRule="auto"/>
        <w:rPr>
          <w:rFonts w:ascii="Arial" w:hAnsi="Arial" w:cs="Arial"/>
          <w:color w:val="0E1227"/>
          <w:sz w:val="24"/>
          <w:szCs w:val="24"/>
          <w:shd w:val="clear" w:color="auto" w:fill="FFFFFF"/>
        </w:rPr>
      </w:pPr>
    </w:p>
    <w:p w14:paraId="7370AF06" w14:textId="77777777" w:rsidR="00105F07" w:rsidRDefault="00105F07" w:rsidP="00D93910">
      <w:pPr>
        <w:spacing w:line="360" w:lineRule="auto"/>
        <w:rPr>
          <w:rFonts w:ascii="Arial" w:hAnsi="Arial" w:cs="Arial"/>
          <w:color w:val="0E1227"/>
          <w:sz w:val="24"/>
          <w:szCs w:val="24"/>
          <w:shd w:val="clear" w:color="auto" w:fill="FFFFFF"/>
        </w:rPr>
      </w:pPr>
    </w:p>
    <w:p w14:paraId="64D5F7E6" w14:textId="77777777" w:rsidR="00105F07" w:rsidRDefault="00105F07" w:rsidP="00D93910">
      <w:pPr>
        <w:spacing w:line="360" w:lineRule="auto"/>
        <w:rPr>
          <w:rFonts w:ascii="Arial" w:hAnsi="Arial" w:cs="Arial"/>
          <w:color w:val="0E1227"/>
          <w:sz w:val="24"/>
          <w:szCs w:val="24"/>
          <w:shd w:val="clear" w:color="auto" w:fill="FFFFFF"/>
        </w:rPr>
      </w:pPr>
    </w:p>
    <w:p w14:paraId="2B9DBF9E" w14:textId="77777777" w:rsidR="00105F07" w:rsidRDefault="00105F07" w:rsidP="00D93910">
      <w:pPr>
        <w:spacing w:line="360" w:lineRule="auto"/>
        <w:rPr>
          <w:rFonts w:ascii="Arial" w:hAnsi="Arial" w:cs="Arial"/>
          <w:color w:val="0E1227"/>
          <w:sz w:val="24"/>
          <w:szCs w:val="24"/>
          <w:shd w:val="clear" w:color="auto" w:fill="FFFFFF"/>
        </w:rPr>
      </w:pPr>
    </w:p>
    <w:p w14:paraId="51095C7B" w14:textId="143E0DA2" w:rsidR="00D93910" w:rsidRPr="00105F07" w:rsidRDefault="00D93910" w:rsidP="00D93910">
      <w:pPr>
        <w:spacing w:line="360" w:lineRule="auto"/>
        <w:rPr>
          <w:rFonts w:ascii="Arial" w:hAnsi="Arial" w:cs="Arial"/>
          <w:b/>
          <w:bCs/>
          <w:color w:val="0E1227"/>
          <w:sz w:val="24"/>
          <w:szCs w:val="24"/>
          <w:shd w:val="clear" w:color="auto" w:fill="FFFFFF"/>
        </w:rPr>
      </w:pPr>
      <w:r>
        <w:rPr>
          <w:rFonts w:ascii="Arial" w:hAnsi="Arial" w:cs="Arial"/>
          <w:color w:val="0E1227"/>
          <w:sz w:val="24"/>
          <w:szCs w:val="24"/>
          <w:shd w:val="clear" w:color="auto" w:fill="FFFFFF"/>
        </w:rPr>
        <w:t xml:space="preserve">   </w:t>
      </w:r>
      <w:r w:rsidRPr="00105F07">
        <w:rPr>
          <w:rFonts w:ascii="Arial" w:hAnsi="Arial" w:cs="Arial"/>
          <w:b/>
          <w:bCs/>
          <w:color w:val="0E1227"/>
          <w:sz w:val="24"/>
          <w:szCs w:val="24"/>
          <w:shd w:val="clear" w:color="auto" w:fill="FFFFFF"/>
        </w:rPr>
        <w:t xml:space="preserve">References </w:t>
      </w:r>
    </w:p>
    <w:p w14:paraId="4762C715" w14:textId="4C5ACE28" w:rsidR="0002316C" w:rsidRPr="00105F07" w:rsidRDefault="0002316C" w:rsidP="00C02E8A">
      <w:pPr>
        <w:numPr>
          <w:ilvl w:val="0"/>
          <w:numId w:val="6"/>
        </w:numPr>
        <w:shd w:val="clear" w:color="auto" w:fill="FFFFFF"/>
        <w:spacing w:before="100" w:beforeAutospacing="1" w:after="24" w:line="240" w:lineRule="auto"/>
        <w:jc w:val="both"/>
        <w:rPr>
          <w:rFonts w:ascii="Arial" w:hAnsi="Arial" w:cs="Arial"/>
          <w:color w:val="202122"/>
          <w:sz w:val="24"/>
          <w:szCs w:val="24"/>
          <w:lang w:val="ro-RO"/>
        </w:rPr>
      </w:pPr>
      <w:r w:rsidRPr="00105F07">
        <w:rPr>
          <w:rFonts w:ascii="Arial" w:hAnsi="Arial" w:cs="Arial"/>
          <w:sz w:val="24"/>
          <w:szCs w:val="24"/>
        </w:rPr>
        <w:t>Atwal, G., &amp; Williams, A. (2009): “Luxury brand marketing – The experience is everything!”, The Journal of Brand Management, 16(5/6): 338-346.</w:t>
      </w:r>
    </w:p>
    <w:p w14:paraId="6F2DAEAD" w14:textId="337C4320" w:rsidR="00D93910" w:rsidRPr="00105F07" w:rsidRDefault="00000000" w:rsidP="00C02E8A">
      <w:pPr>
        <w:numPr>
          <w:ilvl w:val="0"/>
          <w:numId w:val="6"/>
        </w:numPr>
        <w:shd w:val="clear" w:color="auto" w:fill="FFFFFF"/>
        <w:spacing w:before="100" w:beforeAutospacing="1" w:after="24" w:line="240" w:lineRule="auto"/>
        <w:jc w:val="both"/>
        <w:rPr>
          <w:rStyle w:val="CitareHTML"/>
          <w:rFonts w:ascii="Arial" w:hAnsi="Arial" w:cs="Arial"/>
          <w:i w:val="0"/>
          <w:iCs w:val="0"/>
          <w:color w:val="202122"/>
          <w:sz w:val="24"/>
          <w:szCs w:val="24"/>
          <w:lang w:val="ro-RO"/>
        </w:rPr>
      </w:pPr>
      <w:hyperlink r:id="rId5" w:history="1">
        <w:r w:rsidR="00D93910" w:rsidRPr="00105F07">
          <w:rPr>
            <w:rStyle w:val="Hyperlink"/>
            <w:rFonts w:ascii="Arial" w:hAnsi="Arial" w:cs="Arial"/>
            <w:i/>
            <w:iCs/>
            <w:color w:val="3366BB"/>
            <w:sz w:val="24"/>
            <w:szCs w:val="24"/>
            <w:u w:val="none"/>
          </w:rPr>
          <w:t>"Marriott International, Inc. 2021 Form 10-K Annual Report"</w:t>
        </w:r>
      </w:hyperlink>
      <w:r w:rsidR="00D93910" w:rsidRPr="00105F07">
        <w:rPr>
          <w:rStyle w:val="CitareHTML"/>
          <w:rFonts w:ascii="Arial" w:hAnsi="Arial" w:cs="Arial"/>
          <w:color w:val="202122"/>
          <w:sz w:val="24"/>
          <w:szCs w:val="24"/>
        </w:rPr>
        <w:t>. </w:t>
      </w:r>
      <w:hyperlink r:id="rId6" w:tooltip="U.S. Securities and Exchange Commission" w:history="1">
        <w:r w:rsidR="00D93910" w:rsidRPr="00105F07">
          <w:rPr>
            <w:rStyle w:val="Hyperlink"/>
            <w:rFonts w:ascii="Arial" w:hAnsi="Arial" w:cs="Arial"/>
            <w:i/>
            <w:iCs/>
            <w:color w:val="0645AD"/>
            <w:sz w:val="24"/>
            <w:szCs w:val="24"/>
            <w:u w:val="none"/>
          </w:rPr>
          <w:t>U.S. Securities and Exchange Commission</w:t>
        </w:r>
      </w:hyperlink>
      <w:r w:rsidR="00D93910" w:rsidRPr="00105F07">
        <w:rPr>
          <w:rStyle w:val="CitareHTML"/>
          <w:rFonts w:ascii="Arial" w:hAnsi="Arial" w:cs="Arial"/>
          <w:color w:val="202122"/>
          <w:sz w:val="24"/>
          <w:szCs w:val="24"/>
        </w:rPr>
        <w:t>. February 15, 2022.</w:t>
      </w:r>
    </w:p>
    <w:p w14:paraId="4127FBF1" w14:textId="4632E1B5" w:rsidR="0002316C" w:rsidRPr="00105F07" w:rsidRDefault="0002316C" w:rsidP="00C02E8A">
      <w:pPr>
        <w:numPr>
          <w:ilvl w:val="0"/>
          <w:numId w:val="6"/>
        </w:numPr>
        <w:shd w:val="clear" w:color="auto" w:fill="FFFFFF"/>
        <w:spacing w:before="100" w:beforeAutospacing="1" w:after="24" w:line="240" w:lineRule="auto"/>
        <w:jc w:val="both"/>
        <w:rPr>
          <w:rFonts w:ascii="Arial" w:hAnsi="Arial" w:cs="Arial"/>
          <w:color w:val="202122"/>
          <w:sz w:val="24"/>
          <w:szCs w:val="24"/>
          <w:lang w:val="ro-RO"/>
        </w:rPr>
      </w:pPr>
      <w:r w:rsidRPr="00105F07">
        <w:rPr>
          <w:rFonts w:ascii="Arial" w:hAnsi="Arial" w:cs="Arial"/>
          <w:sz w:val="24"/>
          <w:szCs w:val="24"/>
        </w:rPr>
        <w:t>Hankinson, G. (2005): “Destination brand images: a business tourism perspective”, Journal of Services Marketing, 19(1): 24-32.</w:t>
      </w:r>
    </w:p>
    <w:p w14:paraId="2704FB51" w14:textId="77777777" w:rsidR="00D93910" w:rsidRPr="00105F07" w:rsidRDefault="00000000" w:rsidP="00C02E8A">
      <w:pPr>
        <w:numPr>
          <w:ilvl w:val="0"/>
          <w:numId w:val="6"/>
        </w:numPr>
        <w:shd w:val="clear" w:color="auto" w:fill="FFFFFF"/>
        <w:spacing w:before="100" w:beforeAutospacing="1" w:after="24" w:line="240" w:lineRule="auto"/>
        <w:jc w:val="both"/>
        <w:rPr>
          <w:rFonts w:ascii="Arial" w:hAnsi="Arial" w:cs="Arial"/>
          <w:color w:val="202122"/>
          <w:sz w:val="24"/>
          <w:szCs w:val="24"/>
        </w:rPr>
      </w:pPr>
      <w:hyperlink r:id="rId7" w:anchor="cite_ref-5" w:tooltip="Jump up" w:history="1">
        <w:r w:rsidR="00D93910" w:rsidRPr="00105F07">
          <w:rPr>
            <w:rStyle w:val="Hyperlink"/>
            <w:rFonts w:ascii="Arial" w:hAnsi="Arial" w:cs="Arial"/>
            <w:b/>
            <w:bCs/>
            <w:color w:val="0645AD"/>
            <w:sz w:val="24"/>
            <w:szCs w:val="24"/>
            <w:u w:val="none"/>
          </w:rPr>
          <w:t>^</w:t>
        </w:r>
      </w:hyperlink>
      <w:r w:rsidR="00D93910" w:rsidRPr="00105F07">
        <w:rPr>
          <w:rFonts w:ascii="Arial" w:hAnsi="Arial" w:cs="Arial"/>
          <w:color w:val="202122"/>
          <w:sz w:val="24"/>
          <w:szCs w:val="24"/>
        </w:rPr>
        <w:t> </w:t>
      </w:r>
      <w:hyperlink r:id="rId8" w:tooltip="Bill Marriott" w:history="1">
        <w:r w:rsidR="00D93910" w:rsidRPr="00105F07">
          <w:rPr>
            <w:rStyle w:val="Hyperlink"/>
            <w:rFonts w:ascii="Arial" w:hAnsi="Arial" w:cs="Arial"/>
            <w:i/>
            <w:iCs/>
            <w:color w:val="0645AD"/>
            <w:sz w:val="24"/>
            <w:szCs w:val="24"/>
            <w:u w:val="none"/>
          </w:rPr>
          <w:t>Marriott, Bill</w:t>
        </w:r>
      </w:hyperlink>
      <w:r w:rsidR="00D93910" w:rsidRPr="00105F07">
        <w:rPr>
          <w:rStyle w:val="CitareHTML"/>
          <w:rFonts w:ascii="Arial" w:hAnsi="Arial" w:cs="Arial"/>
          <w:color w:val="202122"/>
          <w:sz w:val="24"/>
          <w:szCs w:val="24"/>
        </w:rPr>
        <w:t> (May 9, 2007). </w:t>
      </w:r>
      <w:hyperlink r:id="rId9" w:history="1">
        <w:r w:rsidR="00D93910" w:rsidRPr="00105F07">
          <w:rPr>
            <w:rStyle w:val="Hyperlink"/>
            <w:rFonts w:ascii="Arial" w:hAnsi="Arial" w:cs="Arial"/>
            <w:i/>
            <w:iCs/>
            <w:color w:val="3366BB"/>
            <w:sz w:val="24"/>
            <w:szCs w:val="24"/>
            <w:u w:val="none"/>
          </w:rPr>
          <w:t>"Remembrances of Mom – Marriott on the Move"</w:t>
        </w:r>
      </w:hyperlink>
      <w:r w:rsidR="00D93910" w:rsidRPr="00105F07">
        <w:rPr>
          <w:rStyle w:val="CitareHTML"/>
          <w:rFonts w:ascii="Arial" w:hAnsi="Arial" w:cs="Arial"/>
          <w:color w:val="202122"/>
          <w:sz w:val="24"/>
          <w:szCs w:val="24"/>
        </w:rPr>
        <w:t>. Marriott International.</w:t>
      </w:r>
    </w:p>
    <w:p w14:paraId="3B41FD49" w14:textId="729D3FAB" w:rsidR="00D93910" w:rsidRPr="00105F07" w:rsidRDefault="0002316C" w:rsidP="00C02E8A">
      <w:pPr>
        <w:numPr>
          <w:ilvl w:val="0"/>
          <w:numId w:val="6"/>
        </w:numPr>
        <w:shd w:val="clear" w:color="auto" w:fill="FFFFFF"/>
        <w:spacing w:before="100" w:beforeAutospacing="1" w:after="24" w:line="240" w:lineRule="auto"/>
        <w:jc w:val="both"/>
        <w:rPr>
          <w:rFonts w:ascii="Arial" w:hAnsi="Arial" w:cs="Arial"/>
          <w:color w:val="202122"/>
          <w:sz w:val="24"/>
          <w:szCs w:val="24"/>
        </w:rPr>
      </w:pPr>
      <w:r w:rsidRPr="00105F07">
        <w:rPr>
          <w:rFonts w:ascii="Arial" w:hAnsi="Arial" w:cs="Arial"/>
          <w:sz w:val="24"/>
          <w:szCs w:val="24"/>
        </w:rPr>
        <w:t>Koenig-Lewis, N., &amp; Palmer, A. (2008): “Experiential values over time -- a comparison of measures of satisfaction and emotion”, Journal of Marketing Management, 24(1/2): 69- 85.</w:t>
      </w:r>
    </w:p>
    <w:p w14:paraId="6D9EA665" w14:textId="77777777" w:rsidR="00D93910" w:rsidRPr="00105F07" w:rsidRDefault="00000000" w:rsidP="00C02E8A">
      <w:pPr>
        <w:numPr>
          <w:ilvl w:val="0"/>
          <w:numId w:val="6"/>
        </w:numPr>
        <w:shd w:val="clear" w:color="auto" w:fill="FFFFFF"/>
        <w:spacing w:before="100" w:beforeAutospacing="1" w:after="24" w:line="240" w:lineRule="auto"/>
        <w:jc w:val="both"/>
        <w:rPr>
          <w:rFonts w:ascii="Arial" w:hAnsi="Arial" w:cs="Arial"/>
          <w:color w:val="202122"/>
          <w:sz w:val="24"/>
          <w:szCs w:val="24"/>
        </w:rPr>
      </w:pPr>
      <w:hyperlink r:id="rId10" w:anchor="cite_ref-8" w:tooltip="Jump up" w:history="1">
        <w:r w:rsidR="00D93910" w:rsidRPr="00105F07">
          <w:rPr>
            <w:rStyle w:val="Hyperlink"/>
            <w:rFonts w:ascii="Arial" w:hAnsi="Arial" w:cs="Arial"/>
            <w:b/>
            <w:bCs/>
            <w:color w:val="0645AD"/>
            <w:sz w:val="24"/>
            <w:szCs w:val="24"/>
            <w:u w:val="none"/>
          </w:rPr>
          <w:t>^</w:t>
        </w:r>
      </w:hyperlink>
      <w:r w:rsidR="00D93910" w:rsidRPr="00105F07">
        <w:rPr>
          <w:rFonts w:ascii="Arial" w:hAnsi="Arial" w:cs="Arial"/>
          <w:color w:val="202122"/>
          <w:sz w:val="24"/>
          <w:szCs w:val="24"/>
        </w:rPr>
        <w:t> </w:t>
      </w:r>
      <w:hyperlink r:id="rId11" w:anchor="earlyyears" w:history="1">
        <w:r w:rsidR="00D93910" w:rsidRPr="00105F07">
          <w:rPr>
            <w:rStyle w:val="Hyperlink"/>
            <w:rFonts w:ascii="Arial" w:hAnsi="Arial" w:cs="Arial"/>
            <w:i/>
            <w:iCs/>
            <w:color w:val="3366BB"/>
            <w:sz w:val="24"/>
            <w:szCs w:val="24"/>
            <w:u w:val="none"/>
          </w:rPr>
          <w:t>"O</w:t>
        </w:r>
        <w:r w:rsidR="00D93910" w:rsidRPr="00105F07">
          <w:rPr>
            <w:rStyle w:val="Hyperlink"/>
            <w:rFonts w:ascii="Arial" w:hAnsi="Arial" w:cs="Arial"/>
            <w:i/>
            <w:iCs/>
            <w:color w:val="3366BB"/>
            <w:sz w:val="24"/>
            <w:szCs w:val="24"/>
            <w:u w:val="none"/>
          </w:rPr>
          <w:t>u</w:t>
        </w:r>
        <w:r w:rsidR="00D93910" w:rsidRPr="00105F07">
          <w:rPr>
            <w:rStyle w:val="Hyperlink"/>
            <w:rFonts w:ascii="Arial" w:hAnsi="Arial" w:cs="Arial"/>
            <w:i/>
            <w:iCs/>
            <w:color w:val="3366BB"/>
            <w:sz w:val="24"/>
            <w:szCs w:val="24"/>
            <w:u w:val="none"/>
          </w:rPr>
          <w:t>r</w:t>
        </w:r>
        <w:r w:rsidR="00D93910" w:rsidRPr="00105F07">
          <w:rPr>
            <w:rStyle w:val="Hyperlink"/>
            <w:rFonts w:ascii="Arial" w:hAnsi="Arial" w:cs="Arial"/>
            <w:i/>
            <w:iCs/>
            <w:color w:val="3366BB"/>
            <w:sz w:val="24"/>
            <w:szCs w:val="24"/>
            <w:u w:val="none"/>
          </w:rPr>
          <w:t xml:space="preserve"> Story"</w:t>
        </w:r>
      </w:hyperlink>
      <w:r w:rsidR="00D93910" w:rsidRPr="00105F07">
        <w:rPr>
          <w:rStyle w:val="CitareHTML"/>
          <w:rFonts w:ascii="Arial" w:hAnsi="Arial" w:cs="Arial"/>
          <w:color w:val="202122"/>
          <w:sz w:val="24"/>
          <w:szCs w:val="24"/>
        </w:rPr>
        <w:t>. Marriott International.</w:t>
      </w:r>
    </w:p>
    <w:p w14:paraId="09A215F5" w14:textId="38021A9F" w:rsidR="0002316C" w:rsidRPr="00105F07" w:rsidRDefault="0002316C" w:rsidP="00C02E8A">
      <w:pPr>
        <w:pStyle w:val="NormalWeb"/>
        <w:numPr>
          <w:ilvl w:val="0"/>
          <w:numId w:val="6"/>
        </w:numPr>
        <w:jc w:val="both"/>
        <w:rPr>
          <w:rFonts w:ascii="Arial" w:hAnsi="Arial" w:cs="Arial"/>
        </w:rPr>
      </w:pPr>
      <w:r w:rsidRPr="00105F07">
        <w:rPr>
          <w:rFonts w:ascii="Arial" w:hAnsi="Arial" w:cs="Arial"/>
        </w:rPr>
        <w:t>“</w:t>
      </w:r>
      <w:proofErr w:type="spellStart"/>
      <w:r w:rsidRPr="00105F07">
        <w:rPr>
          <w:rFonts w:ascii="Arial" w:hAnsi="Arial" w:cs="Arial"/>
        </w:rPr>
        <w:t>Escape</w:t>
      </w:r>
      <w:proofErr w:type="spellEnd"/>
      <w:r w:rsidRPr="00105F07">
        <w:rPr>
          <w:rFonts w:ascii="Arial" w:hAnsi="Arial" w:cs="Arial"/>
        </w:rPr>
        <w:t xml:space="preserve">! </w:t>
      </w:r>
      <w:proofErr w:type="spellStart"/>
      <w:r w:rsidRPr="00105F07">
        <w:rPr>
          <w:rFonts w:ascii="Arial" w:hAnsi="Arial" w:cs="Arial"/>
        </w:rPr>
        <w:t>Your</w:t>
      </w:r>
      <w:proofErr w:type="spellEnd"/>
      <w:r w:rsidRPr="00105F07">
        <w:rPr>
          <w:rFonts w:ascii="Arial" w:hAnsi="Arial" w:cs="Arial"/>
        </w:rPr>
        <w:t xml:space="preserve"> </w:t>
      </w:r>
      <w:proofErr w:type="spellStart"/>
      <w:r w:rsidRPr="00105F07">
        <w:rPr>
          <w:rFonts w:ascii="Arial" w:hAnsi="Arial" w:cs="Arial"/>
        </w:rPr>
        <w:t>Way</w:t>
      </w:r>
      <w:proofErr w:type="spellEnd"/>
      <w:r w:rsidRPr="00105F07">
        <w:rPr>
          <w:rFonts w:ascii="Arial" w:hAnsi="Arial" w:cs="Arial"/>
        </w:rPr>
        <w:t xml:space="preserve"> </w:t>
      </w:r>
      <w:proofErr w:type="spellStart"/>
      <w:r w:rsidRPr="00105F07">
        <w:rPr>
          <w:rFonts w:ascii="Arial" w:hAnsi="Arial" w:cs="Arial"/>
        </w:rPr>
        <w:t>Family</w:t>
      </w:r>
      <w:proofErr w:type="spellEnd"/>
      <w:r w:rsidRPr="00105F07">
        <w:rPr>
          <w:rFonts w:ascii="Arial" w:hAnsi="Arial" w:cs="Arial"/>
        </w:rPr>
        <w:t xml:space="preserve"> </w:t>
      </w:r>
      <w:proofErr w:type="spellStart"/>
      <w:r w:rsidRPr="00105F07">
        <w:rPr>
          <w:rFonts w:ascii="Arial" w:hAnsi="Arial" w:cs="Arial"/>
        </w:rPr>
        <w:t>Package</w:t>
      </w:r>
      <w:proofErr w:type="spellEnd"/>
      <w:r w:rsidRPr="00105F07">
        <w:rPr>
          <w:rFonts w:ascii="Arial" w:hAnsi="Arial" w:cs="Arial"/>
        </w:rPr>
        <w:t xml:space="preserve"> in San </w:t>
      </w:r>
      <w:proofErr w:type="spellStart"/>
      <w:r w:rsidRPr="00105F07">
        <w:rPr>
          <w:rFonts w:ascii="Arial" w:hAnsi="Arial" w:cs="Arial"/>
        </w:rPr>
        <w:t>Francisco</w:t>
      </w:r>
      <w:proofErr w:type="spellEnd"/>
      <w:r w:rsidRPr="00105F07">
        <w:rPr>
          <w:rFonts w:ascii="Arial" w:hAnsi="Arial" w:cs="Arial"/>
        </w:rPr>
        <w:t xml:space="preserve">, California: </w:t>
      </w:r>
      <w:proofErr w:type="spellStart"/>
      <w:r w:rsidRPr="00105F07">
        <w:rPr>
          <w:rFonts w:ascii="Arial" w:hAnsi="Arial" w:cs="Arial"/>
        </w:rPr>
        <w:t>Autograph</w:t>
      </w:r>
      <w:proofErr w:type="spellEnd"/>
      <w:r w:rsidRPr="00105F07">
        <w:rPr>
          <w:rFonts w:ascii="Arial" w:hAnsi="Arial" w:cs="Arial"/>
        </w:rPr>
        <w:t xml:space="preserve"> </w:t>
      </w:r>
      <w:proofErr w:type="spellStart"/>
      <w:r w:rsidRPr="00105F07">
        <w:rPr>
          <w:rFonts w:ascii="Arial" w:hAnsi="Arial" w:cs="Arial"/>
        </w:rPr>
        <w:t>Collection</w:t>
      </w:r>
      <w:proofErr w:type="spellEnd"/>
      <w:r w:rsidRPr="00105F07">
        <w:rPr>
          <w:rFonts w:ascii="Arial" w:hAnsi="Arial" w:cs="Arial"/>
        </w:rPr>
        <w:t xml:space="preserve">.” </w:t>
      </w:r>
      <w:r w:rsidRPr="00105F07">
        <w:rPr>
          <w:rFonts w:ascii="Arial" w:hAnsi="Arial" w:cs="Arial"/>
          <w:i/>
          <w:iCs/>
        </w:rPr>
        <w:t>Marriott International</w:t>
      </w:r>
      <w:r w:rsidRPr="00105F07">
        <w:rPr>
          <w:rFonts w:ascii="Arial" w:hAnsi="Arial" w:cs="Arial"/>
        </w:rPr>
        <w:t xml:space="preserve">, </w:t>
      </w:r>
      <w:hyperlink r:id="rId12" w:history="1">
        <w:r w:rsidR="005E4FA4" w:rsidRPr="00105F07">
          <w:rPr>
            <w:rStyle w:val="Hyperlink"/>
            <w:rFonts w:ascii="Arial" w:hAnsi="Arial" w:cs="Arial"/>
          </w:rPr>
          <w:t>https://www.marriott.com/offers/escape-your-way-family-package-off-40074</w:t>
        </w:r>
      </w:hyperlink>
      <w:r w:rsidRPr="00105F07">
        <w:rPr>
          <w:rFonts w:ascii="Arial" w:hAnsi="Arial" w:cs="Arial"/>
        </w:rPr>
        <w:t>.</w:t>
      </w:r>
    </w:p>
    <w:p w14:paraId="278D4807" w14:textId="093EA68E" w:rsidR="005E4FA4" w:rsidRPr="00105F07" w:rsidRDefault="005E4FA4" w:rsidP="00C02E8A">
      <w:pPr>
        <w:pStyle w:val="NormalWeb"/>
        <w:numPr>
          <w:ilvl w:val="0"/>
          <w:numId w:val="6"/>
        </w:numPr>
        <w:jc w:val="both"/>
        <w:rPr>
          <w:rFonts w:ascii="Arial" w:hAnsi="Arial" w:cs="Arial"/>
        </w:rPr>
      </w:pPr>
      <w:proofErr w:type="spellStart"/>
      <w:r w:rsidRPr="00105F07">
        <w:rPr>
          <w:rFonts w:ascii="Arial" w:hAnsi="Arial" w:cs="Arial"/>
        </w:rPr>
        <w:t>Ponsonby-Mccabe</w:t>
      </w:r>
      <w:proofErr w:type="spellEnd"/>
      <w:r w:rsidRPr="00105F07">
        <w:rPr>
          <w:rFonts w:ascii="Arial" w:hAnsi="Arial" w:cs="Arial"/>
        </w:rPr>
        <w:t>, S., &amp; Boyle, E. (2006): “</w:t>
      </w:r>
      <w:proofErr w:type="spellStart"/>
      <w:r w:rsidRPr="00105F07">
        <w:rPr>
          <w:rFonts w:ascii="Arial" w:hAnsi="Arial" w:cs="Arial"/>
        </w:rPr>
        <w:t>Understanding</w:t>
      </w:r>
      <w:proofErr w:type="spellEnd"/>
      <w:r w:rsidRPr="00105F07">
        <w:rPr>
          <w:rFonts w:ascii="Arial" w:hAnsi="Arial" w:cs="Arial"/>
        </w:rPr>
        <w:t xml:space="preserve"> </w:t>
      </w:r>
      <w:proofErr w:type="spellStart"/>
      <w:r w:rsidRPr="00105F07">
        <w:rPr>
          <w:rFonts w:ascii="Arial" w:hAnsi="Arial" w:cs="Arial"/>
        </w:rPr>
        <w:t>brands</w:t>
      </w:r>
      <w:proofErr w:type="spellEnd"/>
      <w:r w:rsidRPr="00105F07">
        <w:rPr>
          <w:rFonts w:ascii="Arial" w:hAnsi="Arial" w:cs="Arial"/>
        </w:rPr>
        <w:t xml:space="preserve"> as </w:t>
      </w:r>
      <w:proofErr w:type="spellStart"/>
      <w:r w:rsidRPr="00105F07">
        <w:rPr>
          <w:rFonts w:ascii="Arial" w:hAnsi="Arial" w:cs="Arial"/>
        </w:rPr>
        <w:t>experiential</w:t>
      </w:r>
      <w:proofErr w:type="spellEnd"/>
      <w:r w:rsidRPr="00105F07">
        <w:rPr>
          <w:rFonts w:ascii="Arial" w:hAnsi="Arial" w:cs="Arial"/>
        </w:rPr>
        <w:t xml:space="preserve"> </w:t>
      </w:r>
      <w:proofErr w:type="spellStart"/>
      <w:r w:rsidRPr="00105F07">
        <w:rPr>
          <w:rFonts w:ascii="Arial" w:hAnsi="Arial" w:cs="Arial"/>
        </w:rPr>
        <w:t>spaces</w:t>
      </w:r>
      <w:proofErr w:type="spellEnd"/>
      <w:r w:rsidRPr="00105F07">
        <w:rPr>
          <w:rFonts w:ascii="Arial" w:hAnsi="Arial" w:cs="Arial"/>
        </w:rPr>
        <w:t xml:space="preserve">: </w:t>
      </w:r>
      <w:proofErr w:type="spellStart"/>
      <w:r w:rsidRPr="00105F07">
        <w:rPr>
          <w:rFonts w:ascii="Arial" w:hAnsi="Arial" w:cs="Arial"/>
        </w:rPr>
        <w:t>axiological</w:t>
      </w:r>
      <w:proofErr w:type="spellEnd"/>
      <w:r w:rsidRPr="00105F07">
        <w:rPr>
          <w:rFonts w:ascii="Arial" w:hAnsi="Arial" w:cs="Arial"/>
        </w:rPr>
        <w:t xml:space="preserve"> </w:t>
      </w:r>
      <w:proofErr w:type="spellStart"/>
      <w:r w:rsidRPr="00105F07">
        <w:rPr>
          <w:rFonts w:ascii="Arial" w:hAnsi="Arial" w:cs="Arial"/>
        </w:rPr>
        <w:t>implications</w:t>
      </w:r>
      <w:proofErr w:type="spellEnd"/>
      <w:r w:rsidRPr="00105F07">
        <w:rPr>
          <w:rFonts w:ascii="Arial" w:hAnsi="Arial" w:cs="Arial"/>
        </w:rPr>
        <w:t xml:space="preserve"> for marketing </w:t>
      </w:r>
      <w:proofErr w:type="spellStart"/>
      <w:r w:rsidRPr="00105F07">
        <w:rPr>
          <w:rFonts w:ascii="Arial" w:hAnsi="Arial" w:cs="Arial"/>
        </w:rPr>
        <w:t>strategists</w:t>
      </w:r>
      <w:proofErr w:type="spellEnd"/>
      <w:r w:rsidRPr="00105F07">
        <w:rPr>
          <w:rFonts w:ascii="Arial" w:hAnsi="Arial" w:cs="Arial"/>
        </w:rPr>
        <w:t>”, Journal of Strategic Marketing, 14(2): 175-189.</w:t>
      </w:r>
    </w:p>
    <w:p w14:paraId="438844CA" w14:textId="16D333E6" w:rsidR="005E4FA4" w:rsidRPr="00105F07" w:rsidRDefault="005E4FA4" w:rsidP="00C02E8A">
      <w:pPr>
        <w:pStyle w:val="NormalWeb"/>
        <w:numPr>
          <w:ilvl w:val="0"/>
          <w:numId w:val="6"/>
        </w:numPr>
        <w:jc w:val="both"/>
        <w:rPr>
          <w:rFonts w:ascii="Arial" w:hAnsi="Arial" w:cs="Arial"/>
        </w:rPr>
      </w:pPr>
      <w:r w:rsidRPr="00105F07">
        <w:rPr>
          <w:rFonts w:ascii="Arial" w:hAnsi="Arial" w:cs="Arial"/>
        </w:rPr>
        <w:t>Williams, A. (2006): “</w:t>
      </w:r>
      <w:proofErr w:type="spellStart"/>
      <w:r w:rsidRPr="00105F07">
        <w:rPr>
          <w:rFonts w:ascii="Arial" w:hAnsi="Arial" w:cs="Arial"/>
        </w:rPr>
        <w:t>Tourism</w:t>
      </w:r>
      <w:proofErr w:type="spellEnd"/>
      <w:r w:rsidRPr="00105F07">
        <w:rPr>
          <w:rFonts w:ascii="Arial" w:hAnsi="Arial" w:cs="Arial"/>
        </w:rPr>
        <w:t xml:space="preserve"> </w:t>
      </w:r>
      <w:proofErr w:type="spellStart"/>
      <w:r w:rsidRPr="00105F07">
        <w:rPr>
          <w:rFonts w:ascii="Arial" w:hAnsi="Arial" w:cs="Arial"/>
        </w:rPr>
        <w:t>and</w:t>
      </w:r>
      <w:proofErr w:type="spellEnd"/>
      <w:r w:rsidRPr="00105F07">
        <w:rPr>
          <w:rFonts w:ascii="Arial" w:hAnsi="Arial" w:cs="Arial"/>
        </w:rPr>
        <w:t xml:space="preserve"> </w:t>
      </w:r>
      <w:proofErr w:type="spellStart"/>
      <w:r w:rsidRPr="00105F07">
        <w:rPr>
          <w:rFonts w:ascii="Arial" w:hAnsi="Arial" w:cs="Arial"/>
        </w:rPr>
        <w:t>hospitality</w:t>
      </w:r>
      <w:proofErr w:type="spellEnd"/>
      <w:r w:rsidRPr="00105F07">
        <w:rPr>
          <w:rFonts w:ascii="Arial" w:hAnsi="Arial" w:cs="Arial"/>
        </w:rPr>
        <w:t xml:space="preserve"> marketing: </w:t>
      </w:r>
      <w:proofErr w:type="spellStart"/>
      <w:r w:rsidRPr="00105F07">
        <w:rPr>
          <w:rFonts w:ascii="Arial" w:hAnsi="Arial" w:cs="Arial"/>
        </w:rPr>
        <w:t>fantasy</w:t>
      </w:r>
      <w:proofErr w:type="spellEnd"/>
      <w:r w:rsidRPr="00105F07">
        <w:rPr>
          <w:rFonts w:ascii="Arial" w:hAnsi="Arial" w:cs="Arial"/>
        </w:rPr>
        <w:t xml:space="preserve">, </w:t>
      </w:r>
      <w:proofErr w:type="spellStart"/>
      <w:r w:rsidRPr="00105F07">
        <w:rPr>
          <w:rFonts w:ascii="Arial" w:hAnsi="Arial" w:cs="Arial"/>
        </w:rPr>
        <w:t>feeling</w:t>
      </w:r>
      <w:proofErr w:type="spellEnd"/>
      <w:r w:rsidR="00105F07">
        <w:rPr>
          <w:rFonts w:ascii="Arial" w:hAnsi="Arial" w:cs="Arial"/>
        </w:rPr>
        <w:t>,</w:t>
      </w:r>
      <w:r w:rsidRPr="00105F07">
        <w:rPr>
          <w:rFonts w:ascii="Arial" w:hAnsi="Arial" w:cs="Arial"/>
        </w:rPr>
        <w:t xml:space="preserve"> </w:t>
      </w:r>
      <w:proofErr w:type="spellStart"/>
      <w:r w:rsidRPr="00105F07">
        <w:rPr>
          <w:rFonts w:ascii="Arial" w:hAnsi="Arial" w:cs="Arial"/>
        </w:rPr>
        <w:t>and</w:t>
      </w:r>
      <w:proofErr w:type="spellEnd"/>
      <w:r w:rsidRPr="00105F07">
        <w:rPr>
          <w:rFonts w:ascii="Arial" w:hAnsi="Arial" w:cs="Arial"/>
        </w:rPr>
        <w:t xml:space="preserve"> </w:t>
      </w:r>
      <w:proofErr w:type="spellStart"/>
      <w:r w:rsidRPr="00105F07">
        <w:rPr>
          <w:rFonts w:ascii="Arial" w:hAnsi="Arial" w:cs="Arial"/>
        </w:rPr>
        <w:t>fun</w:t>
      </w:r>
      <w:proofErr w:type="spellEnd"/>
      <w:r w:rsidRPr="00105F07">
        <w:rPr>
          <w:rFonts w:ascii="Arial" w:hAnsi="Arial" w:cs="Arial"/>
        </w:rPr>
        <w:t xml:space="preserve">”, International Journal of </w:t>
      </w:r>
      <w:proofErr w:type="spellStart"/>
      <w:r w:rsidRPr="00105F07">
        <w:rPr>
          <w:rFonts w:ascii="Arial" w:hAnsi="Arial" w:cs="Arial"/>
        </w:rPr>
        <w:t>Contemporary</w:t>
      </w:r>
      <w:proofErr w:type="spellEnd"/>
      <w:r w:rsidRPr="00105F07">
        <w:rPr>
          <w:rFonts w:ascii="Arial" w:hAnsi="Arial" w:cs="Arial"/>
        </w:rPr>
        <w:t xml:space="preserve"> </w:t>
      </w:r>
      <w:proofErr w:type="spellStart"/>
      <w:r w:rsidRPr="00105F07">
        <w:rPr>
          <w:rFonts w:ascii="Arial" w:hAnsi="Arial" w:cs="Arial"/>
        </w:rPr>
        <w:t>Hospitality</w:t>
      </w:r>
      <w:proofErr w:type="spellEnd"/>
      <w:r w:rsidRPr="00105F07">
        <w:rPr>
          <w:rFonts w:ascii="Arial" w:hAnsi="Arial" w:cs="Arial"/>
        </w:rPr>
        <w:t xml:space="preserve"> Management, 18(6): 482-495.</w:t>
      </w:r>
    </w:p>
    <w:p w14:paraId="424C1938" w14:textId="6D40AC12" w:rsidR="005E4FA4" w:rsidRPr="00105F07" w:rsidRDefault="005E4FA4" w:rsidP="00C02E8A">
      <w:pPr>
        <w:pStyle w:val="NormalWeb"/>
        <w:numPr>
          <w:ilvl w:val="0"/>
          <w:numId w:val="6"/>
        </w:numPr>
        <w:jc w:val="both"/>
        <w:rPr>
          <w:rFonts w:ascii="Arial" w:hAnsi="Arial" w:cs="Arial"/>
        </w:rPr>
      </w:pPr>
      <w:proofErr w:type="spellStart"/>
      <w:r w:rsidRPr="00105F07">
        <w:rPr>
          <w:rFonts w:ascii="Arial" w:hAnsi="Arial" w:cs="Arial"/>
          <w:color w:val="111111"/>
          <w:shd w:val="clear" w:color="auto" w:fill="FFFFFF"/>
        </w:rPr>
        <w:t>Kotler</w:t>
      </w:r>
      <w:proofErr w:type="spellEnd"/>
      <w:r w:rsidRPr="00105F07">
        <w:rPr>
          <w:rFonts w:ascii="Arial" w:hAnsi="Arial" w:cs="Arial"/>
          <w:color w:val="111111"/>
          <w:shd w:val="clear" w:color="auto" w:fill="FFFFFF"/>
        </w:rPr>
        <w:t xml:space="preserve">, P., (2009). Marketing management. </w:t>
      </w:r>
      <w:proofErr w:type="spellStart"/>
      <w:r w:rsidRPr="00105F07">
        <w:rPr>
          <w:rFonts w:ascii="Arial" w:hAnsi="Arial" w:cs="Arial"/>
          <w:color w:val="111111"/>
          <w:shd w:val="clear" w:color="auto" w:fill="FFFFFF"/>
        </w:rPr>
        <w:t>Harlow</w:t>
      </w:r>
      <w:proofErr w:type="spellEnd"/>
      <w:r w:rsidRPr="00105F07">
        <w:rPr>
          <w:rFonts w:ascii="Arial" w:hAnsi="Arial" w:cs="Arial"/>
          <w:color w:val="111111"/>
          <w:shd w:val="clear" w:color="auto" w:fill="FFFFFF"/>
        </w:rPr>
        <w:t xml:space="preserve">: </w:t>
      </w:r>
      <w:proofErr w:type="spellStart"/>
      <w:r w:rsidRPr="00105F07">
        <w:rPr>
          <w:rFonts w:ascii="Arial" w:hAnsi="Arial" w:cs="Arial"/>
          <w:color w:val="111111"/>
          <w:shd w:val="clear" w:color="auto" w:fill="FFFFFF"/>
        </w:rPr>
        <w:t>Pearson</w:t>
      </w:r>
      <w:proofErr w:type="spellEnd"/>
      <w:r w:rsidRPr="00105F07">
        <w:rPr>
          <w:rFonts w:ascii="Arial" w:hAnsi="Arial" w:cs="Arial"/>
          <w:color w:val="111111"/>
          <w:shd w:val="clear" w:color="auto" w:fill="FFFFFF"/>
        </w:rPr>
        <w:t xml:space="preserve"> </w:t>
      </w:r>
      <w:proofErr w:type="spellStart"/>
      <w:r w:rsidRPr="00105F07">
        <w:rPr>
          <w:rFonts w:ascii="Arial" w:hAnsi="Arial" w:cs="Arial"/>
          <w:color w:val="111111"/>
          <w:shd w:val="clear" w:color="auto" w:fill="FFFFFF"/>
        </w:rPr>
        <w:t>Education</w:t>
      </w:r>
      <w:proofErr w:type="spellEnd"/>
      <w:r w:rsidRPr="00105F07">
        <w:rPr>
          <w:rFonts w:ascii="Arial" w:hAnsi="Arial" w:cs="Arial"/>
          <w:color w:val="111111"/>
          <w:shd w:val="clear" w:color="auto" w:fill="FFFFFF"/>
        </w:rPr>
        <w:t>.</w:t>
      </w:r>
    </w:p>
    <w:p w14:paraId="65161DE1" w14:textId="49BCDAE7" w:rsidR="005E4FA4" w:rsidRPr="00105F07" w:rsidRDefault="00E71B80" w:rsidP="00C02E8A">
      <w:pPr>
        <w:pStyle w:val="NormalWeb"/>
        <w:numPr>
          <w:ilvl w:val="0"/>
          <w:numId w:val="6"/>
        </w:numPr>
        <w:jc w:val="both"/>
        <w:rPr>
          <w:rFonts w:ascii="Arial" w:hAnsi="Arial" w:cs="Arial"/>
        </w:rPr>
      </w:pPr>
      <w:proofErr w:type="spellStart"/>
      <w:r w:rsidRPr="00105F07">
        <w:rPr>
          <w:rFonts w:ascii="Arial" w:hAnsi="Arial" w:cs="Arial"/>
          <w:color w:val="111111"/>
          <w:shd w:val="clear" w:color="auto" w:fill="FFFFFF"/>
        </w:rPr>
        <w:t>Sufi</w:t>
      </w:r>
      <w:proofErr w:type="spellEnd"/>
      <w:r w:rsidRPr="00105F07">
        <w:rPr>
          <w:rFonts w:ascii="Arial" w:hAnsi="Arial" w:cs="Arial"/>
          <w:color w:val="111111"/>
          <w:shd w:val="clear" w:color="auto" w:fill="FFFFFF"/>
        </w:rPr>
        <w:t xml:space="preserve">, T. (2018). A Case </w:t>
      </w:r>
      <w:proofErr w:type="spellStart"/>
      <w:r w:rsidRPr="00105F07">
        <w:rPr>
          <w:rFonts w:ascii="Arial" w:hAnsi="Arial" w:cs="Arial"/>
          <w:color w:val="111111"/>
          <w:shd w:val="clear" w:color="auto" w:fill="FFFFFF"/>
        </w:rPr>
        <w:t>Study</w:t>
      </w:r>
      <w:proofErr w:type="spellEnd"/>
      <w:r w:rsidRPr="00105F07">
        <w:rPr>
          <w:rFonts w:ascii="Arial" w:hAnsi="Arial" w:cs="Arial"/>
          <w:color w:val="111111"/>
          <w:shd w:val="clear" w:color="auto" w:fill="FFFFFF"/>
        </w:rPr>
        <w:t xml:space="preserve"> on Market </w:t>
      </w:r>
      <w:proofErr w:type="spellStart"/>
      <w:r w:rsidRPr="00105F07">
        <w:rPr>
          <w:rFonts w:ascii="Arial" w:hAnsi="Arial" w:cs="Arial"/>
          <w:color w:val="111111"/>
          <w:shd w:val="clear" w:color="auto" w:fill="FFFFFF"/>
        </w:rPr>
        <w:t>Segmentation</w:t>
      </w:r>
      <w:proofErr w:type="spellEnd"/>
      <w:r w:rsidRPr="00105F07">
        <w:rPr>
          <w:rFonts w:ascii="Arial" w:hAnsi="Arial" w:cs="Arial"/>
          <w:color w:val="111111"/>
          <w:shd w:val="clear" w:color="auto" w:fill="FFFFFF"/>
        </w:rPr>
        <w:t xml:space="preserve">, </w:t>
      </w:r>
      <w:proofErr w:type="spellStart"/>
      <w:r w:rsidRPr="00105F07">
        <w:rPr>
          <w:rFonts w:ascii="Arial" w:hAnsi="Arial" w:cs="Arial"/>
          <w:color w:val="111111"/>
          <w:shd w:val="clear" w:color="auto" w:fill="FFFFFF"/>
        </w:rPr>
        <w:t>Positioning</w:t>
      </w:r>
      <w:proofErr w:type="spellEnd"/>
      <w:r w:rsidRPr="00105F07">
        <w:rPr>
          <w:rFonts w:ascii="Arial" w:hAnsi="Arial" w:cs="Arial"/>
          <w:color w:val="111111"/>
          <w:shd w:val="clear" w:color="auto" w:fill="FFFFFF"/>
        </w:rPr>
        <w:t xml:space="preserve"> </w:t>
      </w:r>
      <w:proofErr w:type="spellStart"/>
      <w:r w:rsidRPr="00105F07">
        <w:rPr>
          <w:rFonts w:ascii="Arial" w:hAnsi="Arial" w:cs="Arial"/>
          <w:color w:val="111111"/>
          <w:shd w:val="clear" w:color="auto" w:fill="FFFFFF"/>
        </w:rPr>
        <w:t>and</w:t>
      </w:r>
      <w:proofErr w:type="spellEnd"/>
      <w:r w:rsidRPr="00105F07">
        <w:rPr>
          <w:rFonts w:ascii="Arial" w:hAnsi="Arial" w:cs="Arial"/>
          <w:color w:val="111111"/>
          <w:shd w:val="clear" w:color="auto" w:fill="FFFFFF"/>
        </w:rPr>
        <w:t xml:space="preserve"> </w:t>
      </w:r>
      <w:proofErr w:type="spellStart"/>
      <w:r w:rsidRPr="00105F07">
        <w:rPr>
          <w:rFonts w:ascii="Arial" w:hAnsi="Arial" w:cs="Arial"/>
          <w:color w:val="111111"/>
          <w:shd w:val="clear" w:color="auto" w:fill="FFFFFF"/>
        </w:rPr>
        <w:t>Classification</w:t>
      </w:r>
      <w:proofErr w:type="spellEnd"/>
      <w:r w:rsidRPr="00105F07">
        <w:rPr>
          <w:rFonts w:ascii="Arial" w:hAnsi="Arial" w:cs="Arial"/>
          <w:color w:val="111111"/>
          <w:shd w:val="clear" w:color="auto" w:fill="FFFFFF"/>
        </w:rPr>
        <w:t xml:space="preserve"> of </w:t>
      </w:r>
      <w:proofErr w:type="spellStart"/>
      <w:r w:rsidRPr="00105F07">
        <w:rPr>
          <w:rFonts w:ascii="Arial" w:hAnsi="Arial" w:cs="Arial"/>
          <w:color w:val="111111"/>
          <w:shd w:val="clear" w:color="auto" w:fill="FFFFFF"/>
        </w:rPr>
        <w:t>Multi</w:t>
      </w:r>
      <w:proofErr w:type="spellEnd"/>
      <w:r w:rsidRPr="00105F07">
        <w:rPr>
          <w:rFonts w:ascii="Arial" w:hAnsi="Arial" w:cs="Arial"/>
          <w:color w:val="111111"/>
          <w:shd w:val="clear" w:color="auto" w:fill="FFFFFF"/>
        </w:rPr>
        <w:t xml:space="preserve">-Brand Hotel </w:t>
      </w:r>
      <w:proofErr w:type="spellStart"/>
      <w:r w:rsidRPr="00105F07">
        <w:rPr>
          <w:rFonts w:ascii="Arial" w:hAnsi="Arial" w:cs="Arial"/>
          <w:color w:val="111111"/>
          <w:shd w:val="clear" w:color="auto" w:fill="FFFFFF"/>
        </w:rPr>
        <w:t>Chains</w:t>
      </w:r>
      <w:proofErr w:type="spellEnd"/>
      <w:r w:rsidRPr="00105F07">
        <w:rPr>
          <w:rFonts w:ascii="Arial" w:hAnsi="Arial" w:cs="Arial"/>
          <w:color w:val="111111"/>
          <w:shd w:val="clear" w:color="auto" w:fill="FFFFFF"/>
        </w:rPr>
        <w:t xml:space="preserve">. </w:t>
      </w:r>
      <w:proofErr w:type="spellStart"/>
      <w:r w:rsidRPr="00105F07">
        <w:rPr>
          <w:rFonts w:ascii="Arial" w:hAnsi="Arial" w:cs="Arial"/>
          <w:color w:val="111111"/>
          <w:shd w:val="clear" w:color="auto" w:fill="FFFFFF"/>
        </w:rPr>
        <w:t>Emerging</w:t>
      </w:r>
      <w:proofErr w:type="spellEnd"/>
      <w:r w:rsidRPr="00105F07">
        <w:rPr>
          <w:rFonts w:ascii="Arial" w:hAnsi="Arial" w:cs="Arial"/>
          <w:color w:val="111111"/>
          <w:shd w:val="clear" w:color="auto" w:fill="FFFFFF"/>
        </w:rPr>
        <w:t xml:space="preserve"> Dynamics of Indian </w:t>
      </w:r>
      <w:proofErr w:type="spellStart"/>
      <w:r w:rsidRPr="00105F07">
        <w:rPr>
          <w:rFonts w:ascii="Arial" w:hAnsi="Arial" w:cs="Arial"/>
          <w:color w:val="111111"/>
          <w:shd w:val="clear" w:color="auto" w:fill="FFFFFF"/>
        </w:rPr>
        <w:t>Tourism</w:t>
      </w:r>
      <w:proofErr w:type="spellEnd"/>
      <w:r w:rsidRPr="00105F07">
        <w:rPr>
          <w:rFonts w:ascii="Arial" w:hAnsi="Arial" w:cs="Arial"/>
          <w:color w:val="111111"/>
          <w:shd w:val="clear" w:color="auto" w:fill="FFFFFF"/>
        </w:rPr>
        <w:t xml:space="preserve"> </w:t>
      </w:r>
      <w:proofErr w:type="spellStart"/>
      <w:r w:rsidRPr="00105F07">
        <w:rPr>
          <w:rFonts w:ascii="Arial" w:hAnsi="Arial" w:cs="Arial"/>
          <w:color w:val="111111"/>
          <w:shd w:val="clear" w:color="auto" w:fill="FFFFFF"/>
        </w:rPr>
        <w:t>and</w:t>
      </w:r>
      <w:proofErr w:type="spellEnd"/>
      <w:r w:rsidRPr="00105F07">
        <w:rPr>
          <w:rFonts w:ascii="Arial" w:hAnsi="Arial" w:cs="Arial"/>
          <w:color w:val="111111"/>
          <w:shd w:val="clear" w:color="auto" w:fill="FFFFFF"/>
        </w:rPr>
        <w:t xml:space="preserve"> </w:t>
      </w:r>
      <w:proofErr w:type="spellStart"/>
      <w:r w:rsidRPr="00105F07">
        <w:rPr>
          <w:rFonts w:ascii="Arial" w:hAnsi="Arial" w:cs="Arial"/>
          <w:color w:val="111111"/>
          <w:shd w:val="clear" w:color="auto" w:fill="FFFFFF"/>
        </w:rPr>
        <w:t>Hospitality</w:t>
      </w:r>
      <w:proofErr w:type="spellEnd"/>
      <w:r w:rsidRPr="00105F07">
        <w:rPr>
          <w:rFonts w:ascii="Arial" w:hAnsi="Arial" w:cs="Arial"/>
          <w:color w:val="111111"/>
          <w:shd w:val="clear" w:color="auto" w:fill="FFFFFF"/>
        </w:rPr>
        <w:t>, 87-97.</w:t>
      </w:r>
    </w:p>
    <w:p w14:paraId="2B8B5D0F" w14:textId="77777777" w:rsidR="00E71B80" w:rsidRPr="00105F07" w:rsidRDefault="00E71B80" w:rsidP="00E71B80">
      <w:pPr>
        <w:pStyle w:val="NormalWeb"/>
        <w:numPr>
          <w:ilvl w:val="0"/>
          <w:numId w:val="6"/>
        </w:numPr>
        <w:rPr>
          <w:rFonts w:ascii="Arial" w:hAnsi="Arial" w:cs="Arial"/>
        </w:rPr>
      </w:pPr>
      <w:r w:rsidRPr="00105F07">
        <w:rPr>
          <w:rFonts w:ascii="Arial" w:hAnsi="Arial" w:cs="Arial"/>
        </w:rPr>
        <w:t>“</w:t>
      </w:r>
      <w:proofErr w:type="spellStart"/>
      <w:r w:rsidRPr="00105F07">
        <w:rPr>
          <w:rFonts w:ascii="Arial" w:hAnsi="Arial" w:cs="Arial"/>
        </w:rPr>
        <w:t>Holiday</w:t>
      </w:r>
      <w:proofErr w:type="spellEnd"/>
      <w:r w:rsidRPr="00105F07">
        <w:rPr>
          <w:rFonts w:ascii="Arial" w:hAnsi="Arial" w:cs="Arial"/>
        </w:rPr>
        <w:t xml:space="preserve"> </w:t>
      </w:r>
      <w:proofErr w:type="spellStart"/>
      <w:r w:rsidRPr="00105F07">
        <w:rPr>
          <w:rFonts w:ascii="Arial" w:hAnsi="Arial" w:cs="Arial"/>
        </w:rPr>
        <w:t>Inn</w:t>
      </w:r>
      <w:proofErr w:type="spellEnd"/>
      <w:r w:rsidRPr="00105F07">
        <w:rPr>
          <w:rFonts w:ascii="Arial" w:hAnsi="Arial" w:cs="Arial"/>
        </w:rPr>
        <w:t xml:space="preserve">.” </w:t>
      </w:r>
      <w:proofErr w:type="spellStart"/>
      <w:r w:rsidRPr="00105F07">
        <w:rPr>
          <w:rFonts w:ascii="Arial" w:hAnsi="Arial" w:cs="Arial"/>
          <w:i/>
          <w:iCs/>
        </w:rPr>
        <w:t>Wikipedia</w:t>
      </w:r>
      <w:proofErr w:type="spellEnd"/>
      <w:r w:rsidRPr="00105F07">
        <w:rPr>
          <w:rFonts w:ascii="Arial" w:hAnsi="Arial" w:cs="Arial"/>
        </w:rPr>
        <w:t xml:space="preserve">, </w:t>
      </w:r>
      <w:proofErr w:type="spellStart"/>
      <w:r w:rsidRPr="00105F07">
        <w:rPr>
          <w:rFonts w:ascii="Arial" w:hAnsi="Arial" w:cs="Arial"/>
        </w:rPr>
        <w:t>Wikimedia</w:t>
      </w:r>
      <w:proofErr w:type="spellEnd"/>
      <w:r w:rsidRPr="00105F07">
        <w:rPr>
          <w:rFonts w:ascii="Arial" w:hAnsi="Arial" w:cs="Arial"/>
        </w:rPr>
        <w:t xml:space="preserve"> Foundation, 10 Nov. 2022, https://en.wikipedia.org/wiki/Holiday_Inn. </w:t>
      </w:r>
    </w:p>
    <w:p w14:paraId="018F5AB3" w14:textId="20BC078C" w:rsidR="00E71B80" w:rsidRPr="00105F07" w:rsidRDefault="00E71B80" w:rsidP="00E71B80">
      <w:pPr>
        <w:numPr>
          <w:ilvl w:val="0"/>
          <w:numId w:val="6"/>
        </w:numPr>
        <w:shd w:val="clear" w:color="auto" w:fill="FFFFFF"/>
        <w:spacing w:before="100" w:beforeAutospacing="1" w:after="24" w:line="240" w:lineRule="auto"/>
        <w:rPr>
          <w:rStyle w:val="CitareHTML"/>
          <w:rFonts w:ascii="Arial" w:hAnsi="Arial" w:cs="Arial"/>
          <w:i w:val="0"/>
          <w:iCs w:val="0"/>
          <w:color w:val="202122"/>
          <w:sz w:val="24"/>
          <w:szCs w:val="24"/>
        </w:rPr>
      </w:pPr>
      <w:hyperlink r:id="rId13" w:history="1">
        <w:r w:rsidRPr="00105F07">
          <w:rPr>
            <w:rStyle w:val="Hyperlink"/>
            <w:rFonts w:ascii="Arial" w:hAnsi="Arial" w:cs="Arial"/>
            <w:i/>
            <w:iCs/>
            <w:color w:val="3366BB"/>
            <w:sz w:val="24"/>
            <w:szCs w:val="24"/>
            <w:u w:val="none"/>
          </w:rPr>
          <w:t>"Premier Inn o</w:t>
        </w:r>
        <w:r w:rsidRPr="00105F07">
          <w:rPr>
            <w:rStyle w:val="Hyperlink"/>
            <w:rFonts w:ascii="Arial" w:hAnsi="Arial" w:cs="Arial"/>
            <w:i/>
            <w:iCs/>
            <w:color w:val="3366BB"/>
            <w:sz w:val="24"/>
            <w:szCs w:val="24"/>
            <w:u w:val="none"/>
          </w:rPr>
          <w:t>p</w:t>
        </w:r>
        <w:r w:rsidRPr="00105F07">
          <w:rPr>
            <w:rStyle w:val="Hyperlink"/>
            <w:rFonts w:ascii="Arial" w:hAnsi="Arial" w:cs="Arial"/>
            <w:i/>
            <w:iCs/>
            <w:color w:val="3366BB"/>
            <w:sz w:val="24"/>
            <w:szCs w:val="24"/>
            <w:u w:val="none"/>
          </w:rPr>
          <w:t>ens 700th hotel"</w:t>
        </w:r>
      </w:hyperlink>
      <w:r w:rsidRPr="00105F07">
        <w:rPr>
          <w:rStyle w:val="CitareHTML"/>
          <w:rFonts w:ascii="Arial" w:hAnsi="Arial" w:cs="Arial"/>
          <w:color w:val="202122"/>
          <w:sz w:val="24"/>
          <w:szCs w:val="24"/>
        </w:rPr>
        <w:t>. 2 July 2015.</w:t>
      </w:r>
    </w:p>
    <w:p w14:paraId="0BCC49A0" w14:textId="2B7AEC09" w:rsidR="005A2D82" w:rsidRPr="00105F07" w:rsidRDefault="005A2D82" w:rsidP="005A2D82">
      <w:pPr>
        <w:pStyle w:val="NormalWeb"/>
        <w:numPr>
          <w:ilvl w:val="0"/>
          <w:numId w:val="6"/>
        </w:numPr>
        <w:rPr>
          <w:rFonts w:ascii="Arial" w:hAnsi="Arial" w:cs="Arial"/>
        </w:rPr>
      </w:pPr>
      <w:r w:rsidRPr="00105F07">
        <w:rPr>
          <w:rFonts w:ascii="Arial" w:hAnsi="Arial" w:cs="Arial"/>
        </w:rPr>
        <w:t>“</w:t>
      </w:r>
      <w:proofErr w:type="spellStart"/>
      <w:r w:rsidRPr="00105F07">
        <w:rPr>
          <w:rFonts w:ascii="Arial" w:hAnsi="Arial" w:cs="Arial"/>
        </w:rPr>
        <w:t>Property</w:t>
      </w:r>
      <w:proofErr w:type="spellEnd"/>
      <w:r w:rsidRPr="00105F07">
        <w:rPr>
          <w:rFonts w:ascii="Arial" w:hAnsi="Arial" w:cs="Arial"/>
        </w:rPr>
        <w:t xml:space="preserve">.” </w:t>
      </w:r>
      <w:proofErr w:type="spellStart"/>
      <w:r w:rsidRPr="00105F07">
        <w:rPr>
          <w:rFonts w:ascii="Arial" w:hAnsi="Arial" w:cs="Arial"/>
          <w:i/>
          <w:iCs/>
        </w:rPr>
        <w:t>Whitbread</w:t>
      </w:r>
      <w:proofErr w:type="spellEnd"/>
      <w:r w:rsidRPr="00105F07">
        <w:rPr>
          <w:rFonts w:ascii="Arial" w:hAnsi="Arial" w:cs="Arial"/>
          <w:i/>
          <w:iCs/>
        </w:rPr>
        <w:t xml:space="preserve"> PLC</w:t>
      </w:r>
      <w:r w:rsidRPr="00105F07">
        <w:rPr>
          <w:rFonts w:ascii="Arial" w:hAnsi="Arial" w:cs="Arial"/>
        </w:rPr>
        <w:t xml:space="preserve">, 30 Aug. 2022, https://www.whitbread.co.uk/property/. </w:t>
      </w:r>
    </w:p>
    <w:p w14:paraId="49B6F027" w14:textId="77777777" w:rsidR="00105F07" w:rsidRPr="00105F07" w:rsidRDefault="00105F07" w:rsidP="00105F07">
      <w:pPr>
        <w:pStyle w:val="NormalWeb"/>
        <w:numPr>
          <w:ilvl w:val="0"/>
          <w:numId w:val="6"/>
        </w:numPr>
        <w:rPr>
          <w:rFonts w:ascii="Arial" w:hAnsi="Arial" w:cs="Arial"/>
        </w:rPr>
      </w:pPr>
      <w:r w:rsidRPr="00105F07">
        <w:rPr>
          <w:rFonts w:ascii="Arial" w:hAnsi="Arial" w:cs="Arial"/>
        </w:rPr>
        <w:t xml:space="preserve">Baker, Michael J. “Marketing </w:t>
      </w:r>
      <w:proofErr w:type="spellStart"/>
      <w:r w:rsidRPr="00105F07">
        <w:rPr>
          <w:rFonts w:ascii="Arial" w:hAnsi="Arial" w:cs="Arial"/>
        </w:rPr>
        <w:t>and</w:t>
      </w:r>
      <w:proofErr w:type="spellEnd"/>
      <w:r w:rsidRPr="00105F07">
        <w:rPr>
          <w:rFonts w:ascii="Arial" w:hAnsi="Arial" w:cs="Arial"/>
        </w:rPr>
        <w:t xml:space="preserve"> </w:t>
      </w:r>
      <w:proofErr w:type="spellStart"/>
      <w:r w:rsidRPr="00105F07">
        <w:rPr>
          <w:rFonts w:ascii="Arial" w:hAnsi="Arial" w:cs="Arial"/>
        </w:rPr>
        <w:t>Corporate</w:t>
      </w:r>
      <w:proofErr w:type="spellEnd"/>
      <w:r w:rsidRPr="00105F07">
        <w:rPr>
          <w:rFonts w:ascii="Arial" w:hAnsi="Arial" w:cs="Arial"/>
        </w:rPr>
        <w:t xml:space="preserve"> </w:t>
      </w:r>
      <w:proofErr w:type="spellStart"/>
      <w:r w:rsidRPr="00105F07">
        <w:rPr>
          <w:rFonts w:ascii="Arial" w:hAnsi="Arial" w:cs="Arial"/>
        </w:rPr>
        <w:t>Strategy</w:t>
      </w:r>
      <w:proofErr w:type="spellEnd"/>
      <w:r w:rsidRPr="00105F07">
        <w:rPr>
          <w:rFonts w:ascii="Arial" w:hAnsi="Arial" w:cs="Arial"/>
        </w:rPr>
        <w:t xml:space="preserve">.” </w:t>
      </w:r>
      <w:proofErr w:type="spellStart"/>
      <w:r w:rsidRPr="00105F07">
        <w:rPr>
          <w:rFonts w:ascii="Arial" w:hAnsi="Arial" w:cs="Arial"/>
          <w:i/>
          <w:iCs/>
        </w:rPr>
        <w:t>SpringerLink</w:t>
      </w:r>
      <w:proofErr w:type="spellEnd"/>
      <w:r w:rsidRPr="00105F07">
        <w:rPr>
          <w:rFonts w:ascii="Arial" w:hAnsi="Arial" w:cs="Arial"/>
        </w:rPr>
        <w:t xml:space="preserve">, </w:t>
      </w:r>
      <w:proofErr w:type="spellStart"/>
      <w:r w:rsidRPr="00105F07">
        <w:rPr>
          <w:rFonts w:ascii="Arial" w:hAnsi="Arial" w:cs="Arial"/>
        </w:rPr>
        <w:t>Macmillan</w:t>
      </w:r>
      <w:proofErr w:type="spellEnd"/>
      <w:r w:rsidRPr="00105F07">
        <w:rPr>
          <w:rFonts w:ascii="Arial" w:hAnsi="Arial" w:cs="Arial"/>
        </w:rPr>
        <w:t xml:space="preserve"> </w:t>
      </w:r>
      <w:proofErr w:type="spellStart"/>
      <w:r w:rsidRPr="00105F07">
        <w:rPr>
          <w:rFonts w:ascii="Arial" w:hAnsi="Arial" w:cs="Arial"/>
        </w:rPr>
        <w:t>Education</w:t>
      </w:r>
      <w:proofErr w:type="spellEnd"/>
      <w:r w:rsidRPr="00105F07">
        <w:rPr>
          <w:rFonts w:ascii="Arial" w:hAnsi="Arial" w:cs="Arial"/>
        </w:rPr>
        <w:t xml:space="preserve"> UK, 1 Jan. 1992, https://link.springer.com/chapter/10.1007/978-1-349-22167-7_3. </w:t>
      </w:r>
    </w:p>
    <w:p w14:paraId="687A5C40" w14:textId="77777777" w:rsidR="005A2D82" w:rsidRDefault="005A2D82" w:rsidP="005A2D82">
      <w:pPr>
        <w:shd w:val="clear" w:color="auto" w:fill="FFFFFF"/>
        <w:spacing w:before="100" w:beforeAutospacing="1" w:after="24" w:line="240" w:lineRule="auto"/>
        <w:rPr>
          <w:rFonts w:ascii="Arial" w:hAnsi="Arial" w:cs="Arial"/>
          <w:color w:val="202122"/>
          <w:sz w:val="19"/>
          <w:szCs w:val="19"/>
        </w:rPr>
      </w:pPr>
    </w:p>
    <w:p w14:paraId="77F1EDEB" w14:textId="77777777" w:rsidR="005E4FA4" w:rsidRDefault="005E4FA4" w:rsidP="005E4FA4">
      <w:pPr>
        <w:pStyle w:val="NormalWeb"/>
        <w:ind w:left="720"/>
        <w:jc w:val="both"/>
      </w:pPr>
    </w:p>
    <w:p w14:paraId="202F3471" w14:textId="77777777" w:rsidR="00D93910" w:rsidRPr="007235EA" w:rsidRDefault="00D93910" w:rsidP="00D93910">
      <w:pPr>
        <w:spacing w:line="360" w:lineRule="auto"/>
        <w:rPr>
          <w:rFonts w:ascii="Arial" w:hAnsi="Arial" w:cs="Arial"/>
          <w:color w:val="0E1227"/>
          <w:sz w:val="24"/>
          <w:szCs w:val="24"/>
          <w:shd w:val="clear" w:color="auto" w:fill="FFFFFF"/>
        </w:rPr>
      </w:pPr>
    </w:p>
    <w:p w14:paraId="4ED3A22F" w14:textId="77777777" w:rsidR="00185215" w:rsidRPr="007235EA" w:rsidRDefault="00185215" w:rsidP="00185215">
      <w:pPr>
        <w:spacing w:line="360" w:lineRule="auto"/>
        <w:rPr>
          <w:rFonts w:ascii="Arial" w:hAnsi="Arial" w:cs="Arial"/>
          <w:color w:val="0E1227"/>
          <w:sz w:val="24"/>
          <w:szCs w:val="24"/>
          <w:shd w:val="clear" w:color="auto" w:fill="FFFFFF"/>
        </w:rPr>
      </w:pPr>
    </w:p>
    <w:sectPr w:rsidR="00185215" w:rsidRPr="007235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74192"/>
    <w:multiLevelType w:val="multilevel"/>
    <w:tmpl w:val="7E46BC34"/>
    <w:lvl w:ilvl="0">
      <w:start w:val="1"/>
      <w:numFmt w:val="decimal"/>
      <w:lvlText w:val="%1."/>
      <w:lvlJc w:val="left"/>
      <w:pPr>
        <w:tabs>
          <w:tab w:val="num" w:pos="1494"/>
        </w:tabs>
        <w:ind w:left="1494" w:hanging="360"/>
      </w:pPr>
    </w:lvl>
    <w:lvl w:ilvl="1" w:tentative="1">
      <w:start w:val="1"/>
      <w:numFmt w:val="decimal"/>
      <w:lvlText w:val="%2."/>
      <w:lvlJc w:val="left"/>
      <w:pPr>
        <w:tabs>
          <w:tab w:val="num" w:pos="2214"/>
        </w:tabs>
        <w:ind w:left="2214" w:hanging="360"/>
      </w:pPr>
    </w:lvl>
    <w:lvl w:ilvl="2" w:tentative="1">
      <w:start w:val="1"/>
      <w:numFmt w:val="decimal"/>
      <w:lvlText w:val="%3."/>
      <w:lvlJc w:val="left"/>
      <w:pPr>
        <w:tabs>
          <w:tab w:val="num" w:pos="2934"/>
        </w:tabs>
        <w:ind w:left="2934" w:hanging="360"/>
      </w:pPr>
    </w:lvl>
    <w:lvl w:ilvl="3" w:tentative="1">
      <w:start w:val="1"/>
      <w:numFmt w:val="decimal"/>
      <w:lvlText w:val="%4."/>
      <w:lvlJc w:val="left"/>
      <w:pPr>
        <w:tabs>
          <w:tab w:val="num" w:pos="3654"/>
        </w:tabs>
        <w:ind w:left="3654" w:hanging="360"/>
      </w:pPr>
    </w:lvl>
    <w:lvl w:ilvl="4" w:tentative="1">
      <w:start w:val="1"/>
      <w:numFmt w:val="decimal"/>
      <w:lvlText w:val="%5."/>
      <w:lvlJc w:val="left"/>
      <w:pPr>
        <w:tabs>
          <w:tab w:val="num" w:pos="4374"/>
        </w:tabs>
        <w:ind w:left="4374" w:hanging="360"/>
      </w:pPr>
    </w:lvl>
    <w:lvl w:ilvl="5" w:tentative="1">
      <w:start w:val="1"/>
      <w:numFmt w:val="decimal"/>
      <w:lvlText w:val="%6."/>
      <w:lvlJc w:val="left"/>
      <w:pPr>
        <w:tabs>
          <w:tab w:val="num" w:pos="5094"/>
        </w:tabs>
        <w:ind w:left="5094" w:hanging="360"/>
      </w:pPr>
    </w:lvl>
    <w:lvl w:ilvl="6" w:tentative="1">
      <w:start w:val="1"/>
      <w:numFmt w:val="decimal"/>
      <w:lvlText w:val="%7."/>
      <w:lvlJc w:val="left"/>
      <w:pPr>
        <w:tabs>
          <w:tab w:val="num" w:pos="5814"/>
        </w:tabs>
        <w:ind w:left="5814" w:hanging="360"/>
      </w:pPr>
    </w:lvl>
    <w:lvl w:ilvl="7" w:tentative="1">
      <w:start w:val="1"/>
      <w:numFmt w:val="decimal"/>
      <w:lvlText w:val="%8."/>
      <w:lvlJc w:val="left"/>
      <w:pPr>
        <w:tabs>
          <w:tab w:val="num" w:pos="6534"/>
        </w:tabs>
        <w:ind w:left="6534" w:hanging="360"/>
      </w:pPr>
    </w:lvl>
    <w:lvl w:ilvl="8" w:tentative="1">
      <w:start w:val="1"/>
      <w:numFmt w:val="decimal"/>
      <w:lvlText w:val="%9."/>
      <w:lvlJc w:val="left"/>
      <w:pPr>
        <w:tabs>
          <w:tab w:val="num" w:pos="7254"/>
        </w:tabs>
        <w:ind w:left="7254" w:hanging="360"/>
      </w:pPr>
    </w:lvl>
  </w:abstractNum>
  <w:abstractNum w:abstractNumId="1" w15:restartNumberingAfterBreak="0">
    <w:nsid w:val="18AB7E65"/>
    <w:multiLevelType w:val="multilevel"/>
    <w:tmpl w:val="7BEED6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343F0E"/>
    <w:multiLevelType w:val="multilevel"/>
    <w:tmpl w:val="6BF62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445823"/>
    <w:multiLevelType w:val="multilevel"/>
    <w:tmpl w:val="F38E361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632017A0"/>
    <w:multiLevelType w:val="hybridMultilevel"/>
    <w:tmpl w:val="F418F00E"/>
    <w:lvl w:ilvl="0" w:tplc="0418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4C76139"/>
    <w:multiLevelType w:val="hybridMultilevel"/>
    <w:tmpl w:val="07406E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953249985">
    <w:abstractNumId w:val="5"/>
  </w:num>
  <w:num w:numId="2" w16cid:durableId="403338831">
    <w:abstractNumId w:val="4"/>
  </w:num>
  <w:num w:numId="3" w16cid:durableId="1305961357">
    <w:abstractNumId w:val="3"/>
  </w:num>
  <w:num w:numId="4" w16cid:durableId="1308977195">
    <w:abstractNumId w:val="0"/>
  </w:num>
  <w:num w:numId="5" w16cid:durableId="863982984">
    <w:abstractNumId w:val="2"/>
  </w:num>
  <w:num w:numId="6" w16cid:durableId="1299994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 w:vendorID="64" w:dllVersion="0" w:nlCheck="1" w:checkStyle="0"/>
  <w:activeWritingStyle w:appName="MSWord" w:lang="en-US" w:vendorID="64" w:dllVersion="0" w:nlCheck="1" w:checkStyle="0"/>
  <w:activeWritingStyle w:appName="MSWord" w:lang="en-GB" w:vendorID="64" w:dllVersion="0" w:nlCheck="1" w:checkStyle="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146FA0"/>
    <w:rsid w:val="0002316C"/>
    <w:rsid w:val="00047A92"/>
    <w:rsid w:val="00064D03"/>
    <w:rsid w:val="00097857"/>
    <w:rsid w:val="000A1D7C"/>
    <w:rsid w:val="000F325C"/>
    <w:rsid w:val="00105F07"/>
    <w:rsid w:val="00146F5D"/>
    <w:rsid w:val="00146FA0"/>
    <w:rsid w:val="00185215"/>
    <w:rsid w:val="001F3EDC"/>
    <w:rsid w:val="0021546B"/>
    <w:rsid w:val="002A6AF8"/>
    <w:rsid w:val="003365BE"/>
    <w:rsid w:val="00343A18"/>
    <w:rsid w:val="00393B26"/>
    <w:rsid w:val="003F2A1E"/>
    <w:rsid w:val="004176A2"/>
    <w:rsid w:val="00480CA3"/>
    <w:rsid w:val="0051349A"/>
    <w:rsid w:val="005221C2"/>
    <w:rsid w:val="00526C05"/>
    <w:rsid w:val="0053135C"/>
    <w:rsid w:val="005A2D82"/>
    <w:rsid w:val="005E4FA4"/>
    <w:rsid w:val="006065D2"/>
    <w:rsid w:val="00612EEA"/>
    <w:rsid w:val="006139A8"/>
    <w:rsid w:val="00642C1A"/>
    <w:rsid w:val="006E053D"/>
    <w:rsid w:val="006E5ADD"/>
    <w:rsid w:val="007235EA"/>
    <w:rsid w:val="007B2ED9"/>
    <w:rsid w:val="007C1B59"/>
    <w:rsid w:val="00857AD1"/>
    <w:rsid w:val="008857F0"/>
    <w:rsid w:val="00914261"/>
    <w:rsid w:val="00995FC1"/>
    <w:rsid w:val="009E3027"/>
    <w:rsid w:val="009F6BCE"/>
    <w:rsid w:val="00A15546"/>
    <w:rsid w:val="00A504D7"/>
    <w:rsid w:val="00A57058"/>
    <w:rsid w:val="00A84F1F"/>
    <w:rsid w:val="00AA2E9B"/>
    <w:rsid w:val="00AB7E60"/>
    <w:rsid w:val="00B31FDD"/>
    <w:rsid w:val="00B86790"/>
    <w:rsid w:val="00BA1F36"/>
    <w:rsid w:val="00BB2C20"/>
    <w:rsid w:val="00BF22AA"/>
    <w:rsid w:val="00C02E8A"/>
    <w:rsid w:val="00C40BF6"/>
    <w:rsid w:val="00C468A9"/>
    <w:rsid w:val="00CE5D4B"/>
    <w:rsid w:val="00D156E4"/>
    <w:rsid w:val="00D33FED"/>
    <w:rsid w:val="00D74CC9"/>
    <w:rsid w:val="00D93910"/>
    <w:rsid w:val="00DA778F"/>
    <w:rsid w:val="00DB0A21"/>
    <w:rsid w:val="00DE15AF"/>
    <w:rsid w:val="00E163C9"/>
    <w:rsid w:val="00E227FF"/>
    <w:rsid w:val="00E34FBE"/>
    <w:rsid w:val="00E71B80"/>
    <w:rsid w:val="00E731E2"/>
    <w:rsid w:val="00E84F8A"/>
    <w:rsid w:val="00EF38EC"/>
    <w:rsid w:val="00EF724E"/>
    <w:rsid w:val="00F22383"/>
    <w:rsid w:val="00F403FE"/>
    <w:rsid w:val="00F4387C"/>
    <w:rsid w:val="00F94E2E"/>
    <w:rsid w:val="00F97542"/>
    <w:rsid w:val="00FA3F39"/>
    <w:rsid w:val="00FB11DE"/>
    <w:rsid w:val="00FF1C9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5B776"/>
  <w15:docId w15:val="{333FDEC2-F684-4A2D-9DEA-734FA4C67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itlu1">
    <w:name w:val="heading 1"/>
    <w:basedOn w:val="Normal"/>
    <w:next w:val="Normal"/>
    <w:link w:val="Titlu1Caracter"/>
    <w:uiPriority w:val="9"/>
    <w:qFormat/>
    <w:rsid w:val="00D74C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D74C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link w:val="Titlu3Caracter"/>
    <w:uiPriority w:val="9"/>
    <w:qFormat/>
    <w:rsid w:val="009E3027"/>
    <w:pPr>
      <w:spacing w:before="100" w:beforeAutospacing="1" w:after="100" w:afterAutospacing="1" w:line="240" w:lineRule="auto"/>
      <w:outlineLvl w:val="2"/>
    </w:pPr>
    <w:rPr>
      <w:rFonts w:ascii="Times New Roman" w:eastAsia="Times New Roman" w:hAnsi="Times New Roman" w:cs="Times New Roman"/>
      <w:b/>
      <w:bCs/>
      <w:sz w:val="27"/>
      <w:szCs w:val="27"/>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A84F1F"/>
    <w:pPr>
      <w:spacing w:after="0" w:line="240" w:lineRule="auto"/>
    </w:pPr>
  </w:style>
  <w:style w:type="character" w:styleId="Textsubstituent">
    <w:name w:val="Placeholder Text"/>
    <w:basedOn w:val="Fontdeparagrafimplicit"/>
    <w:uiPriority w:val="99"/>
    <w:semiHidden/>
    <w:rsid w:val="00FF1C95"/>
    <w:rPr>
      <w:color w:val="808080"/>
    </w:rPr>
  </w:style>
  <w:style w:type="paragraph" w:styleId="Listparagraf">
    <w:name w:val="List Paragraph"/>
    <w:basedOn w:val="Normal"/>
    <w:uiPriority w:val="34"/>
    <w:qFormat/>
    <w:rsid w:val="00FF1C95"/>
    <w:pPr>
      <w:ind w:left="720"/>
      <w:contextualSpacing/>
    </w:pPr>
  </w:style>
  <w:style w:type="character" w:styleId="Hyperlink">
    <w:name w:val="Hyperlink"/>
    <w:basedOn w:val="Fontdeparagrafimplicit"/>
    <w:uiPriority w:val="99"/>
    <w:unhideWhenUsed/>
    <w:rsid w:val="00D74CC9"/>
    <w:rPr>
      <w:color w:val="0000FF"/>
      <w:u w:val="single"/>
    </w:rPr>
  </w:style>
  <w:style w:type="paragraph" w:styleId="Titlu">
    <w:name w:val="Title"/>
    <w:basedOn w:val="Normal"/>
    <w:next w:val="Normal"/>
    <w:link w:val="TitluCaracter"/>
    <w:uiPriority w:val="10"/>
    <w:qFormat/>
    <w:rsid w:val="00D74C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74CC9"/>
    <w:rPr>
      <w:rFonts w:asciiTheme="majorHAnsi" w:eastAsiaTheme="majorEastAsia" w:hAnsiTheme="majorHAnsi" w:cstheme="majorBidi"/>
      <w:spacing w:val="-10"/>
      <w:kern w:val="28"/>
      <w:sz w:val="56"/>
      <w:szCs w:val="56"/>
    </w:rPr>
  </w:style>
  <w:style w:type="character" w:customStyle="1" w:styleId="Titlu2Caracter">
    <w:name w:val="Titlu 2 Caracter"/>
    <w:basedOn w:val="Fontdeparagrafimplicit"/>
    <w:link w:val="Titlu2"/>
    <w:uiPriority w:val="9"/>
    <w:rsid w:val="00D74CC9"/>
    <w:rPr>
      <w:rFonts w:asciiTheme="majorHAnsi" w:eastAsiaTheme="majorEastAsia" w:hAnsiTheme="majorHAnsi" w:cstheme="majorBidi"/>
      <w:color w:val="2F5496" w:themeColor="accent1" w:themeShade="BF"/>
      <w:sz w:val="26"/>
      <w:szCs w:val="26"/>
    </w:rPr>
  </w:style>
  <w:style w:type="character" w:customStyle="1" w:styleId="Titlu1Caracter">
    <w:name w:val="Titlu 1 Caracter"/>
    <w:basedOn w:val="Fontdeparagrafimplicit"/>
    <w:link w:val="Titlu1"/>
    <w:uiPriority w:val="9"/>
    <w:rsid w:val="00D74CC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26C05"/>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nowrap">
    <w:name w:val="nowrap"/>
    <w:basedOn w:val="Fontdeparagrafimplicit"/>
    <w:rsid w:val="00526C05"/>
  </w:style>
  <w:style w:type="character" w:customStyle="1" w:styleId="Titlu3Caracter">
    <w:name w:val="Titlu 3 Caracter"/>
    <w:basedOn w:val="Fontdeparagrafimplicit"/>
    <w:link w:val="Titlu3"/>
    <w:uiPriority w:val="9"/>
    <w:rsid w:val="009E3027"/>
    <w:rPr>
      <w:rFonts w:ascii="Times New Roman" w:eastAsia="Times New Roman" w:hAnsi="Times New Roman" w:cs="Times New Roman"/>
      <w:b/>
      <w:bCs/>
      <w:sz w:val="27"/>
      <w:szCs w:val="27"/>
      <w:lang w:eastAsia="ro-RO"/>
    </w:rPr>
  </w:style>
  <w:style w:type="character" w:customStyle="1" w:styleId="mw-headline">
    <w:name w:val="mw-headline"/>
    <w:basedOn w:val="Fontdeparagrafimplicit"/>
    <w:rsid w:val="009E3027"/>
  </w:style>
  <w:style w:type="character" w:customStyle="1" w:styleId="mw-editsection">
    <w:name w:val="mw-editsection"/>
    <w:basedOn w:val="Fontdeparagrafimplicit"/>
    <w:rsid w:val="009E3027"/>
  </w:style>
  <w:style w:type="character" w:customStyle="1" w:styleId="mw-editsection-bracket">
    <w:name w:val="mw-editsection-bracket"/>
    <w:basedOn w:val="Fontdeparagrafimplicit"/>
    <w:rsid w:val="009E3027"/>
  </w:style>
  <w:style w:type="paragraph" w:customStyle="1" w:styleId="mb-25">
    <w:name w:val="mb-2.5"/>
    <w:basedOn w:val="Normal"/>
    <w:rsid w:val="00DA778F"/>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rsid w:val="00DA778F"/>
    <w:rPr>
      <w:b/>
      <w:bCs/>
    </w:rPr>
  </w:style>
  <w:style w:type="character" w:styleId="MeniuneNerezolvat">
    <w:name w:val="Unresolved Mention"/>
    <w:basedOn w:val="Fontdeparagrafimplicit"/>
    <w:uiPriority w:val="99"/>
    <w:semiHidden/>
    <w:unhideWhenUsed/>
    <w:rsid w:val="00A504D7"/>
    <w:rPr>
      <w:color w:val="605E5C"/>
      <w:shd w:val="clear" w:color="auto" w:fill="E1DFDD"/>
    </w:rPr>
  </w:style>
  <w:style w:type="character" w:customStyle="1" w:styleId="reference-text">
    <w:name w:val="reference-text"/>
    <w:basedOn w:val="Fontdeparagrafimplicit"/>
    <w:rsid w:val="00A504D7"/>
  </w:style>
  <w:style w:type="character" w:styleId="CitareHTML">
    <w:name w:val="HTML Cite"/>
    <w:basedOn w:val="Fontdeparagrafimplicit"/>
    <w:uiPriority w:val="99"/>
    <w:semiHidden/>
    <w:unhideWhenUsed/>
    <w:rsid w:val="00A504D7"/>
    <w:rPr>
      <w:i/>
      <w:iCs/>
    </w:rPr>
  </w:style>
  <w:style w:type="character" w:customStyle="1" w:styleId="reference-accessdate">
    <w:name w:val="reference-accessdate"/>
    <w:basedOn w:val="Fontdeparagrafimplicit"/>
    <w:rsid w:val="00A504D7"/>
  </w:style>
  <w:style w:type="character" w:customStyle="1" w:styleId="mw-cite-backlink">
    <w:name w:val="mw-cite-backlink"/>
    <w:basedOn w:val="Fontdeparagrafimplicit"/>
    <w:rsid w:val="00A504D7"/>
  </w:style>
  <w:style w:type="character" w:customStyle="1" w:styleId="cs1-format">
    <w:name w:val="cs1-format"/>
    <w:basedOn w:val="Fontdeparagrafimplicit"/>
    <w:rsid w:val="00A504D7"/>
  </w:style>
  <w:style w:type="paragraph" w:customStyle="1" w:styleId="msonormal0">
    <w:name w:val="msonormal"/>
    <w:basedOn w:val="Normal"/>
    <w:rsid w:val="00185215"/>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HyperlinkParcurs">
    <w:name w:val="FollowedHyperlink"/>
    <w:basedOn w:val="Fontdeparagrafimplicit"/>
    <w:uiPriority w:val="99"/>
    <w:semiHidden/>
    <w:unhideWhenUsed/>
    <w:rsid w:val="00185215"/>
    <w:rPr>
      <w:color w:val="800080"/>
      <w:u w:val="single"/>
    </w:rPr>
  </w:style>
  <w:style w:type="character" w:customStyle="1" w:styleId="z3988">
    <w:name w:val="z3988"/>
    <w:basedOn w:val="Fontdeparagrafimplicit"/>
    <w:rsid w:val="00185215"/>
  </w:style>
  <w:style w:type="character" w:customStyle="1" w:styleId="cite-accessibility-label">
    <w:name w:val="cite-accessibility-label"/>
    <w:basedOn w:val="Fontdeparagrafimplicit"/>
    <w:rsid w:val="00185215"/>
  </w:style>
  <w:style w:type="character" w:customStyle="1" w:styleId="cs1-lock-subscription">
    <w:name w:val="cs1-lock-subscription"/>
    <w:basedOn w:val="Fontdeparagrafimplicit"/>
    <w:rsid w:val="00185215"/>
  </w:style>
  <w:style w:type="character" w:customStyle="1" w:styleId="cs1-lock-limited">
    <w:name w:val="cs1-lock-limited"/>
    <w:basedOn w:val="Fontdeparagrafimplicit"/>
    <w:rsid w:val="00185215"/>
  </w:style>
  <w:style w:type="character" w:customStyle="1" w:styleId="cs1-kern-right">
    <w:name w:val="cs1-kern-right"/>
    <w:basedOn w:val="Fontdeparagrafimplicit"/>
    <w:rsid w:val="00185215"/>
  </w:style>
  <w:style w:type="paragraph" w:styleId="Cuprins1">
    <w:name w:val="toc 1"/>
    <w:basedOn w:val="Normal"/>
    <w:next w:val="Normal"/>
    <w:autoRedefine/>
    <w:uiPriority w:val="39"/>
    <w:unhideWhenUsed/>
    <w:rsid w:val="00C468A9"/>
    <w:pPr>
      <w:spacing w:after="100" w:line="360" w:lineRule="auto"/>
      <w:jc w:val="both"/>
    </w:pPr>
    <w:rPr>
      <w:rFonts w:ascii="Arial" w:eastAsia="Arial" w:hAnsi="Arial" w:cs="Arial"/>
      <w:sz w:val="24"/>
      <w:szCs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66353">
      <w:bodyDiv w:val="1"/>
      <w:marLeft w:val="0"/>
      <w:marRight w:val="0"/>
      <w:marTop w:val="0"/>
      <w:marBottom w:val="0"/>
      <w:divBdr>
        <w:top w:val="none" w:sz="0" w:space="0" w:color="auto"/>
        <w:left w:val="none" w:sz="0" w:space="0" w:color="auto"/>
        <w:bottom w:val="none" w:sz="0" w:space="0" w:color="auto"/>
        <w:right w:val="none" w:sz="0" w:space="0" w:color="auto"/>
      </w:divBdr>
    </w:div>
    <w:div w:id="99885185">
      <w:bodyDiv w:val="1"/>
      <w:marLeft w:val="0"/>
      <w:marRight w:val="0"/>
      <w:marTop w:val="0"/>
      <w:marBottom w:val="0"/>
      <w:divBdr>
        <w:top w:val="none" w:sz="0" w:space="0" w:color="auto"/>
        <w:left w:val="none" w:sz="0" w:space="0" w:color="auto"/>
        <w:bottom w:val="none" w:sz="0" w:space="0" w:color="auto"/>
        <w:right w:val="none" w:sz="0" w:space="0" w:color="auto"/>
      </w:divBdr>
    </w:div>
    <w:div w:id="315845727">
      <w:bodyDiv w:val="1"/>
      <w:marLeft w:val="0"/>
      <w:marRight w:val="0"/>
      <w:marTop w:val="0"/>
      <w:marBottom w:val="0"/>
      <w:divBdr>
        <w:top w:val="none" w:sz="0" w:space="0" w:color="auto"/>
        <w:left w:val="none" w:sz="0" w:space="0" w:color="auto"/>
        <w:bottom w:val="none" w:sz="0" w:space="0" w:color="auto"/>
        <w:right w:val="none" w:sz="0" w:space="0" w:color="auto"/>
      </w:divBdr>
    </w:div>
    <w:div w:id="411241258">
      <w:bodyDiv w:val="1"/>
      <w:marLeft w:val="0"/>
      <w:marRight w:val="0"/>
      <w:marTop w:val="0"/>
      <w:marBottom w:val="0"/>
      <w:divBdr>
        <w:top w:val="none" w:sz="0" w:space="0" w:color="auto"/>
        <w:left w:val="none" w:sz="0" w:space="0" w:color="auto"/>
        <w:bottom w:val="none" w:sz="0" w:space="0" w:color="auto"/>
        <w:right w:val="none" w:sz="0" w:space="0" w:color="auto"/>
      </w:divBdr>
      <w:divsChild>
        <w:div w:id="1598753901">
          <w:marLeft w:val="0"/>
          <w:marRight w:val="336"/>
          <w:marTop w:val="120"/>
          <w:marBottom w:val="312"/>
          <w:divBdr>
            <w:top w:val="none" w:sz="0" w:space="0" w:color="auto"/>
            <w:left w:val="none" w:sz="0" w:space="0" w:color="auto"/>
            <w:bottom w:val="none" w:sz="0" w:space="0" w:color="auto"/>
            <w:right w:val="none" w:sz="0" w:space="0" w:color="auto"/>
          </w:divBdr>
          <w:divsChild>
            <w:div w:id="118332015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538156075">
          <w:marLeft w:val="336"/>
          <w:marRight w:val="0"/>
          <w:marTop w:val="120"/>
          <w:marBottom w:val="312"/>
          <w:divBdr>
            <w:top w:val="none" w:sz="0" w:space="0" w:color="auto"/>
            <w:left w:val="none" w:sz="0" w:space="0" w:color="auto"/>
            <w:bottom w:val="none" w:sz="0" w:space="0" w:color="auto"/>
            <w:right w:val="none" w:sz="0" w:space="0" w:color="auto"/>
          </w:divBdr>
          <w:divsChild>
            <w:div w:id="118721166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473832450">
      <w:bodyDiv w:val="1"/>
      <w:marLeft w:val="0"/>
      <w:marRight w:val="0"/>
      <w:marTop w:val="0"/>
      <w:marBottom w:val="0"/>
      <w:divBdr>
        <w:top w:val="none" w:sz="0" w:space="0" w:color="auto"/>
        <w:left w:val="none" w:sz="0" w:space="0" w:color="auto"/>
        <w:bottom w:val="none" w:sz="0" w:space="0" w:color="auto"/>
        <w:right w:val="none" w:sz="0" w:space="0" w:color="auto"/>
      </w:divBdr>
    </w:div>
    <w:div w:id="474832247">
      <w:bodyDiv w:val="1"/>
      <w:marLeft w:val="0"/>
      <w:marRight w:val="0"/>
      <w:marTop w:val="0"/>
      <w:marBottom w:val="0"/>
      <w:divBdr>
        <w:top w:val="none" w:sz="0" w:space="0" w:color="auto"/>
        <w:left w:val="none" w:sz="0" w:space="0" w:color="auto"/>
        <w:bottom w:val="none" w:sz="0" w:space="0" w:color="auto"/>
        <w:right w:val="none" w:sz="0" w:space="0" w:color="auto"/>
      </w:divBdr>
    </w:div>
    <w:div w:id="529681921">
      <w:bodyDiv w:val="1"/>
      <w:marLeft w:val="0"/>
      <w:marRight w:val="0"/>
      <w:marTop w:val="0"/>
      <w:marBottom w:val="0"/>
      <w:divBdr>
        <w:top w:val="none" w:sz="0" w:space="0" w:color="auto"/>
        <w:left w:val="none" w:sz="0" w:space="0" w:color="auto"/>
        <w:bottom w:val="none" w:sz="0" w:space="0" w:color="auto"/>
        <w:right w:val="none" w:sz="0" w:space="0" w:color="auto"/>
      </w:divBdr>
      <w:divsChild>
        <w:div w:id="1460567737">
          <w:marLeft w:val="336"/>
          <w:marRight w:val="0"/>
          <w:marTop w:val="120"/>
          <w:marBottom w:val="312"/>
          <w:divBdr>
            <w:top w:val="none" w:sz="0" w:space="0" w:color="auto"/>
            <w:left w:val="none" w:sz="0" w:space="0" w:color="auto"/>
            <w:bottom w:val="none" w:sz="0" w:space="0" w:color="auto"/>
            <w:right w:val="none" w:sz="0" w:space="0" w:color="auto"/>
          </w:divBdr>
          <w:divsChild>
            <w:div w:id="49230716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46068201">
      <w:bodyDiv w:val="1"/>
      <w:marLeft w:val="0"/>
      <w:marRight w:val="0"/>
      <w:marTop w:val="0"/>
      <w:marBottom w:val="0"/>
      <w:divBdr>
        <w:top w:val="none" w:sz="0" w:space="0" w:color="auto"/>
        <w:left w:val="none" w:sz="0" w:space="0" w:color="auto"/>
        <w:bottom w:val="none" w:sz="0" w:space="0" w:color="auto"/>
        <w:right w:val="none" w:sz="0" w:space="0" w:color="auto"/>
      </w:divBdr>
    </w:div>
    <w:div w:id="597249101">
      <w:bodyDiv w:val="1"/>
      <w:marLeft w:val="0"/>
      <w:marRight w:val="0"/>
      <w:marTop w:val="0"/>
      <w:marBottom w:val="0"/>
      <w:divBdr>
        <w:top w:val="none" w:sz="0" w:space="0" w:color="auto"/>
        <w:left w:val="none" w:sz="0" w:space="0" w:color="auto"/>
        <w:bottom w:val="none" w:sz="0" w:space="0" w:color="auto"/>
        <w:right w:val="none" w:sz="0" w:space="0" w:color="auto"/>
      </w:divBdr>
      <w:divsChild>
        <w:div w:id="1364551688">
          <w:marLeft w:val="336"/>
          <w:marRight w:val="0"/>
          <w:marTop w:val="120"/>
          <w:marBottom w:val="312"/>
          <w:divBdr>
            <w:top w:val="none" w:sz="0" w:space="0" w:color="auto"/>
            <w:left w:val="none" w:sz="0" w:space="0" w:color="auto"/>
            <w:bottom w:val="none" w:sz="0" w:space="0" w:color="auto"/>
            <w:right w:val="none" w:sz="0" w:space="0" w:color="auto"/>
          </w:divBdr>
          <w:divsChild>
            <w:div w:id="183575338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673648567">
      <w:bodyDiv w:val="1"/>
      <w:marLeft w:val="0"/>
      <w:marRight w:val="0"/>
      <w:marTop w:val="0"/>
      <w:marBottom w:val="0"/>
      <w:divBdr>
        <w:top w:val="none" w:sz="0" w:space="0" w:color="auto"/>
        <w:left w:val="none" w:sz="0" w:space="0" w:color="auto"/>
        <w:bottom w:val="none" w:sz="0" w:space="0" w:color="auto"/>
        <w:right w:val="none" w:sz="0" w:space="0" w:color="auto"/>
      </w:divBdr>
    </w:div>
    <w:div w:id="697857060">
      <w:bodyDiv w:val="1"/>
      <w:marLeft w:val="0"/>
      <w:marRight w:val="0"/>
      <w:marTop w:val="0"/>
      <w:marBottom w:val="0"/>
      <w:divBdr>
        <w:top w:val="none" w:sz="0" w:space="0" w:color="auto"/>
        <w:left w:val="none" w:sz="0" w:space="0" w:color="auto"/>
        <w:bottom w:val="none" w:sz="0" w:space="0" w:color="auto"/>
        <w:right w:val="none" w:sz="0" w:space="0" w:color="auto"/>
      </w:divBdr>
    </w:div>
    <w:div w:id="864175566">
      <w:bodyDiv w:val="1"/>
      <w:marLeft w:val="0"/>
      <w:marRight w:val="0"/>
      <w:marTop w:val="0"/>
      <w:marBottom w:val="0"/>
      <w:divBdr>
        <w:top w:val="none" w:sz="0" w:space="0" w:color="auto"/>
        <w:left w:val="none" w:sz="0" w:space="0" w:color="auto"/>
        <w:bottom w:val="none" w:sz="0" w:space="0" w:color="auto"/>
        <w:right w:val="none" w:sz="0" w:space="0" w:color="auto"/>
      </w:divBdr>
    </w:div>
    <w:div w:id="1179127069">
      <w:bodyDiv w:val="1"/>
      <w:marLeft w:val="0"/>
      <w:marRight w:val="0"/>
      <w:marTop w:val="0"/>
      <w:marBottom w:val="0"/>
      <w:divBdr>
        <w:top w:val="none" w:sz="0" w:space="0" w:color="auto"/>
        <w:left w:val="none" w:sz="0" w:space="0" w:color="auto"/>
        <w:bottom w:val="none" w:sz="0" w:space="0" w:color="auto"/>
        <w:right w:val="none" w:sz="0" w:space="0" w:color="auto"/>
      </w:divBdr>
    </w:div>
    <w:div w:id="1185754568">
      <w:bodyDiv w:val="1"/>
      <w:marLeft w:val="0"/>
      <w:marRight w:val="0"/>
      <w:marTop w:val="0"/>
      <w:marBottom w:val="0"/>
      <w:divBdr>
        <w:top w:val="none" w:sz="0" w:space="0" w:color="auto"/>
        <w:left w:val="none" w:sz="0" w:space="0" w:color="auto"/>
        <w:bottom w:val="none" w:sz="0" w:space="0" w:color="auto"/>
        <w:right w:val="none" w:sz="0" w:space="0" w:color="auto"/>
      </w:divBdr>
    </w:div>
    <w:div w:id="1260796183">
      <w:bodyDiv w:val="1"/>
      <w:marLeft w:val="0"/>
      <w:marRight w:val="0"/>
      <w:marTop w:val="0"/>
      <w:marBottom w:val="0"/>
      <w:divBdr>
        <w:top w:val="none" w:sz="0" w:space="0" w:color="auto"/>
        <w:left w:val="none" w:sz="0" w:space="0" w:color="auto"/>
        <w:bottom w:val="none" w:sz="0" w:space="0" w:color="auto"/>
        <w:right w:val="none" w:sz="0" w:space="0" w:color="auto"/>
      </w:divBdr>
    </w:div>
    <w:div w:id="1404839972">
      <w:bodyDiv w:val="1"/>
      <w:marLeft w:val="0"/>
      <w:marRight w:val="0"/>
      <w:marTop w:val="0"/>
      <w:marBottom w:val="0"/>
      <w:divBdr>
        <w:top w:val="none" w:sz="0" w:space="0" w:color="auto"/>
        <w:left w:val="none" w:sz="0" w:space="0" w:color="auto"/>
        <w:bottom w:val="none" w:sz="0" w:space="0" w:color="auto"/>
        <w:right w:val="none" w:sz="0" w:space="0" w:color="auto"/>
      </w:divBdr>
      <w:divsChild>
        <w:div w:id="827937227">
          <w:marLeft w:val="336"/>
          <w:marRight w:val="0"/>
          <w:marTop w:val="120"/>
          <w:marBottom w:val="312"/>
          <w:divBdr>
            <w:top w:val="none" w:sz="0" w:space="0" w:color="auto"/>
            <w:left w:val="none" w:sz="0" w:space="0" w:color="auto"/>
            <w:bottom w:val="none" w:sz="0" w:space="0" w:color="auto"/>
            <w:right w:val="none" w:sz="0" w:space="0" w:color="auto"/>
          </w:divBdr>
          <w:divsChild>
            <w:div w:id="48354715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03019597">
          <w:marLeft w:val="336"/>
          <w:marRight w:val="0"/>
          <w:marTop w:val="120"/>
          <w:marBottom w:val="312"/>
          <w:divBdr>
            <w:top w:val="none" w:sz="0" w:space="0" w:color="auto"/>
            <w:left w:val="none" w:sz="0" w:space="0" w:color="auto"/>
            <w:bottom w:val="none" w:sz="0" w:space="0" w:color="auto"/>
            <w:right w:val="none" w:sz="0" w:space="0" w:color="auto"/>
          </w:divBdr>
          <w:divsChild>
            <w:div w:id="441855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04085297">
          <w:marLeft w:val="336"/>
          <w:marRight w:val="0"/>
          <w:marTop w:val="120"/>
          <w:marBottom w:val="312"/>
          <w:divBdr>
            <w:top w:val="none" w:sz="0" w:space="0" w:color="auto"/>
            <w:left w:val="none" w:sz="0" w:space="0" w:color="auto"/>
            <w:bottom w:val="none" w:sz="0" w:space="0" w:color="auto"/>
            <w:right w:val="none" w:sz="0" w:space="0" w:color="auto"/>
          </w:divBdr>
          <w:divsChild>
            <w:div w:id="201510359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02989666">
          <w:marLeft w:val="336"/>
          <w:marRight w:val="0"/>
          <w:marTop w:val="120"/>
          <w:marBottom w:val="312"/>
          <w:divBdr>
            <w:top w:val="none" w:sz="0" w:space="0" w:color="auto"/>
            <w:left w:val="none" w:sz="0" w:space="0" w:color="auto"/>
            <w:bottom w:val="none" w:sz="0" w:space="0" w:color="auto"/>
            <w:right w:val="none" w:sz="0" w:space="0" w:color="auto"/>
          </w:divBdr>
          <w:divsChild>
            <w:div w:id="187380992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404838076">
          <w:marLeft w:val="336"/>
          <w:marRight w:val="0"/>
          <w:marTop w:val="120"/>
          <w:marBottom w:val="312"/>
          <w:divBdr>
            <w:top w:val="none" w:sz="0" w:space="0" w:color="auto"/>
            <w:left w:val="none" w:sz="0" w:space="0" w:color="auto"/>
            <w:bottom w:val="none" w:sz="0" w:space="0" w:color="auto"/>
            <w:right w:val="none" w:sz="0" w:space="0" w:color="auto"/>
          </w:divBdr>
          <w:divsChild>
            <w:div w:id="144508055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428036537">
      <w:bodyDiv w:val="1"/>
      <w:marLeft w:val="0"/>
      <w:marRight w:val="0"/>
      <w:marTop w:val="0"/>
      <w:marBottom w:val="0"/>
      <w:divBdr>
        <w:top w:val="none" w:sz="0" w:space="0" w:color="auto"/>
        <w:left w:val="none" w:sz="0" w:space="0" w:color="auto"/>
        <w:bottom w:val="none" w:sz="0" w:space="0" w:color="auto"/>
        <w:right w:val="none" w:sz="0" w:space="0" w:color="auto"/>
      </w:divBdr>
    </w:div>
    <w:div w:id="1481119323">
      <w:bodyDiv w:val="1"/>
      <w:marLeft w:val="0"/>
      <w:marRight w:val="0"/>
      <w:marTop w:val="0"/>
      <w:marBottom w:val="0"/>
      <w:divBdr>
        <w:top w:val="none" w:sz="0" w:space="0" w:color="auto"/>
        <w:left w:val="none" w:sz="0" w:space="0" w:color="auto"/>
        <w:bottom w:val="none" w:sz="0" w:space="0" w:color="auto"/>
        <w:right w:val="none" w:sz="0" w:space="0" w:color="auto"/>
      </w:divBdr>
    </w:div>
    <w:div w:id="1631787451">
      <w:bodyDiv w:val="1"/>
      <w:marLeft w:val="0"/>
      <w:marRight w:val="0"/>
      <w:marTop w:val="0"/>
      <w:marBottom w:val="0"/>
      <w:divBdr>
        <w:top w:val="none" w:sz="0" w:space="0" w:color="auto"/>
        <w:left w:val="none" w:sz="0" w:space="0" w:color="auto"/>
        <w:bottom w:val="none" w:sz="0" w:space="0" w:color="auto"/>
        <w:right w:val="none" w:sz="0" w:space="0" w:color="auto"/>
      </w:divBdr>
    </w:div>
    <w:div w:id="1945844882">
      <w:bodyDiv w:val="1"/>
      <w:marLeft w:val="0"/>
      <w:marRight w:val="0"/>
      <w:marTop w:val="0"/>
      <w:marBottom w:val="0"/>
      <w:divBdr>
        <w:top w:val="none" w:sz="0" w:space="0" w:color="auto"/>
        <w:left w:val="none" w:sz="0" w:space="0" w:color="auto"/>
        <w:bottom w:val="none" w:sz="0" w:space="0" w:color="auto"/>
        <w:right w:val="none" w:sz="0" w:space="0" w:color="auto"/>
      </w:divBdr>
    </w:div>
    <w:div w:id="1962883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ill_Marriott" TargetMode="External"/><Relationship Id="rId13" Type="http://schemas.openxmlformats.org/officeDocument/2006/relationships/hyperlink" Target="https://www.thecaterer.com/articles/359485/premier-inn-opens-700th-hotel" TargetMode="External"/><Relationship Id="rId3" Type="http://schemas.openxmlformats.org/officeDocument/2006/relationships/settings" Target="settings.xml"/><Relationship Id="rId7" Type="http://schemas.openxmlformats.org/officeDocument/2006/relationships/hyperlink" Target="https://en.wikipedia.org/wiki/Marriott_International" TargetMode="External"/><Relationship Id="rId12" Type="http://schemas.openxmlformats.org/officeDocument/2006/relationships/hyperlink" Target="https://www.marriott.com/offers/escape-your-way-family-package-off-400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U.S._Securities_and_Exchange_Commission" TargetMode="External"/><Relationship Id="rId11" Type="http://schemas.openxmlformats.org/officeDocument/2006/relationships/hyperlink" Target="https://www.marriott.com/about/culture-and-values/history.mi" TargetMode="External"/><Relationship Id="rId5" Type="http://schemas.openxmlformats.org/officeDocument/2006/relationships/hyperlink" Target="https://www.sec.gov/ix?doc=/Archives/edgar/data/1048286/000162828022002666/mar-20211231.htm" TargetMode="External"/><Relationship Id="rId15" Type="http://schemas.openxmlformats.org/officeDocument/2006/relationships/theme" Target="theme/theme1.xml"/><Relationship Id="rId10" Type="http://schemas.openxmlformats.org/officeDocument/2006/relationships/hyperlink" Target="https://en.wikipedia.org/wiki/Marriott_International" TargetMode="External"/><Relationship Id="rId4" Type="http://schemas.openxmlformats.org/officeDocument/2006/relationships/webSettings" Target="webSettings.xml"/><Relationship Id="rId9" Type="http://schemas.openxmlformats.org/officeDocument/2006/relationships/hyperlink" Target="https://www.blogs.marriott.com/marriott-on-the-move/2007/05/remembrances-of-mom.html"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1017</TotalTime>
  <Pages>8</Pages>
  <Words>1709</Words>
  <Characters>9914</Characters>
  <Application>Microsoft Office Word</Application>
  <DocSecurity>0</DocSecurity>
  <Lines>82</Lines>
  <Paragraphs>23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Ionela Preda (2213175)</dc:creator>
  <cp:keywords/>
  <dc:description/>
  <cp:lastModifiedBy>Madalina Ionela Preda (2213175)</cp:lastModifiedBy>
  <cp:revision>20</cp:revision>
  <dcterms:created xsi:type="dcterms:W3CDTF">2022-10-21T16:14:00Z</dcterms:created>
  <dcterms:modified xsi:type="dcterms:W3CDTF">2022-11-15T19:17:00Z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1f3238b9b7590ecb281a64f69d3874b4e07554d94312a8ccd340b2f8bff83282</vt:lpwstr>
  </property>
</Properties>
</file>