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5000" w:type="pct"/>
        <w:tblLayout w:type="fixed"/>
        <w:tblLook w:val="04A0" w:firstRow="1" w:lastRow="0" w:firstColumn="1" w:lastColumn="0" w:noHBand="0" w:noVBand="1"/>
      </w:tblPr>
      <w:tblGrid>
        <w:gridCol w:w="7374"/>
        <w:gridCol w:w="8014"/>
      </w:tblGrid>
      <w:tr w:rsidR="00DE497D" w14:paraId="60E5A46B" w14:textId="77777777" w:rsidTr="00611C23">
        <w:trPr>
          <w:trHeight w:val="9854"/>
        </w:trPr>
        <w:tc>
          <w:tcPr>
            <w:tcW w:w="2396" w:type="pct"/>
          </w:tcPr>
          <w:p w14:paraId="09C1B3CB" w14:textId="7E6F6723" w:rsidR="00DE497D" w:rsidRDefault="00331DEB" w:rsidP="00331DEB">
            <w:pPr>
              <w:rPr>
                <w:rFonts w:ascii="Times New Roman" w:hAnsi="Times New Roman" w:cs="Times New Roman"/>
                <w:b/>
                <w:sz w:val="24"/>
                <w:szCs w:val="24"/>
                <w:u w:val="single"/>
              </w:rPr>
            </w:pPr>
            <w:r w:rsidRPr="00B53A39">
              <w:rPr>
                <w:rFonts w:ascii="Times New Roman" w:hAnsi="Times New Roman" w:cs="Times New Roman"/>
                <w:b/>
                <w:sz w:val="24"/>
                <w:szCs w:val="24"/>
                <w:u w:val="single"/>
              </w:rPr>
              <w:t>Reference List</w:t>
            </w:r>
          </w:p>
          <w:p w14:paraId="698882B5" w14:textId="77777777" w:rsidR="00982ED2" w:rsidRPr="00B53A39" w:rsidRDefault="00982ED2" w:rsidP="00331DEB">
            <w:pPr>
              <w:rPr>
                <w:rFonts w:ascii="Times New Roman" w:hAnsi="Times New Roman" w:cs="Times New Roman"/>
                <w:b/>
                <w:sz w:val="24"/>
                <w:szCs w:val="24"/>
                <w:u w:val="single"/>
              </w:rPr>
            </w:pPr>
            <w:bookmarkStart w:id="0" w:name="_GoBack"/>
            <w:bookmarkEnd w:id="0"/>
          </w:p>
          <w:p w14:paraId="558BDE8A" w14:textId="77777777" w:rsidR="00B53A39" w:rsidRDefault="00B53A39" w:rsidP="00331DEB">
            <w:pPr>
              <w:rPr>
                <w:rFonts w:ascii="Times New Roman" w:hAnsi="Times New Roman" w:cs="Times New Roman"/>
                <w:sz w:val="24"/>
                <w:szCs w:val="24"/>
              </w:rPr>
            </w:pPr>
          </w:p>
          <w:p w14:paraId="42EEEFE0" w14:textId="77777777" w:rsidR="00982ED2"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Benson, N. (2012) The Psychology Book. Dorling Kindersley, London. Pp 272, 273.</w:t>
            </w:r>
          </w:p>
          <w:p w14:paraId="691F621A" w14:textId="11292641" w:rsidR="00982ED2" w:rsidRPr="005C26BD" w:rsidRDefault="00982ED2" w:rsidP="00982ED2">
            <w:pPr>
              <w:spacing w:line="360" w:lineRule="auto"/>
              <w:ind w:left="720" w:hanging="720"/>
              <w:rPr>
                <w:rFonts w:ascii="Times New Roman" w:hAnsi="Times New Roman" w:cs="Times New Roman"/>
                <w:sz w:val="20"/>
                <w:szCs w:val="20"/>
              </w:rPr>
            </w:pPr>
            <w:r>
              <w:rPr>
                <w:rFonts w:ascii="Times New Roman" w:hAnsi="Times New Roman" w:cs="Times New Roman"/>
                <w:sz w:val="20"/>
                <w:szCs w:val="20"/>
              </w:rPr>
              <w:t xml:space="preserve">Denzin, N. (2007) On understanding emotion. Routledge, Abingdon. </w:t>
            </w:r>
            <w:r w:rsidRPr="005C26BD">
              <w:rPr>
                <w:rFonts w:ascii="Times New Roman" w:hAnsi="Times New Roman" w:cs="Times New Roman"/>
                <w:sz w:val="20"/>
                <w:szCs w:val="20"/>
              </w:rPr>
              <w:t xml:space="preserve"> </w:t>
            </w:r>
          </w:p>
          <w:p w14:paraId="6FADE5E7" w14:textId="77777777" w:rsidR="00982ED2" w:rsidRPr="005C26BD"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Gov. (2010) Equality Act 2010</w:t>
            </w:r>
          </w:p>
          <w:p w14:paraId="7D59C620" w14:textId="77777777" w:rsidR="00982ED2" w:rsidRDefault="00982ED2" w:rsidP="00982ED2">
            <w:pPr>
              <w:spacing w:line="360" w:lineRule="auto"/>
              <w:ind w:left="720" w:hanging="720"/>
              <w:rPr>
                <w:rFonts w:ascii="Times New Roman" w:hAnsi="Times New Roman" w:cs="Times New Roman"/>
                <w:sz w:val="20"/>
                <w:szCs w:val="20"/>
              </w:rPr>
            </w:pPr>
            <w:hyperlink r:id="rId4" w:history="1">
              <w:r w:rsidRPr="005C26BD">
                <w:rPr>
                  <w:rStyle w:val="Hyperlink"/>
                  <w:rFonts w:ascii="Times New Roman" w:hAnsi="Times New Roman" w:cs="Times New Roman"/>
                  <w:sz w:val="20"/>
                  <w:szCs w:val="20"/>
                </w:rPr>
                <w:t>http://www.legislation.gov.uk/ukpga/2010/15/section/6</w:t>
              </w:r>
            </w:hyperlink>
            <w:r w:rsidRPr="005C26BD">
              <w:rPr>
                <w:rFonts w:ascii="Times New Roman" w:hAnsi="Times New Roman" w:cs="Times New Roman"/>
                <w:sz w:val="20"/>
                <w:szCs w:val="20"/>
              </w:rPr>
              <w:t xml:space="preserve"> </w:t>
            </w:r>
          </w:p>
          <w:p w14:paraId="01644C49" w14:textId="4A8C85B1" w:rsidR="00982ED2"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Heart of bucks. (2018) Grant trains three specialists at the puzzle centre </w:t>
            </w:r>
            <w:hyperlink r:id="rId5" w:history="1">
              <w:r w:rsidRPr="005C26BD">
                <w:rPr>
                  <w:rStyle w:val="Hyperlink"/>
                  <w:rFonts w:ascii="Times New Roman" w:hAnsi="Times New Roman" w:cs="Times New Roman"/>
                  <w:sz w:val="20"/>
                  <w:szCs w:val="20"/>
                </w:rPr>
                <w:t>http://heartofbucks.org/grant-trains-specialists-puzzle-centre/</w:t>
              </w:r>
            </w:hyperlink>
          </w:p>
          <w:p w14:paraId="6DEAF0A8" w14:textId="6BF66663" w:rsidR="00982ED2"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National Autistic Society. (2018) autism facts and history </w:t>
            </w:r>
            <w:hyperlink r:id="rId6" w:history="1">
              <w:r w:rsidRPr="005C26BD">
                <w:rPr>
                  <w:rStyle w:val="Hyperlink"/>
                  <w:rFonts w:ascii="Times New Roman" w:hAnsi="Times New Roman" w:cs="Times New Roman"/>
                  <w:sz w:val="20"/>
                  <w:szCs w:val="20"/>
                </w:rPr>
                <w:t>http://www.autism.org.uk/about/what-is/myths-facts-stats.aspx</w:t>
              </w:r>
            </w:hyperlink>
            <w:r w:rsidRPr="005C26BD">
              <w:rPr>
                <w:rFonts w:ascii="Times New Roman" w:hAnsi="Times New Roman" w:cs="Times New Roman"/>
                <w:sz w:val="20"/>
                <w:szCs w:val="20"/>
              </w:rPr>
              <w:t xml:space="preserve"> </w:t>
            </w:r>
          </w:p>
          <w:p w14:paraId="2D127B41" w14:textId="77777777" w:rsidR="00982ED2" w:rsidRPr="005C26BD"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National Autistic Society. (2018) fulfilling and rewarding lives 2010 </w:t>
            </w:r>
          </w:p>
          <w:p w14:paraId="6E7F84B1" w14:textId="17C9FBF0" w:rsidR="00982ED2" w:rsidRPr="00982ED2" w:rsidRDefault="00982ED2" w:rsidP="00982ED2">
            <w:pPr>
              <w:spacing w:line="360" w:lineRule="auto"/>
              <w:ind w:left="720" w:hanging="720"/>
              <w:rPr>
                <w:rFonts w:ascii="Times New Roman" w:hAnsi="Times New Roman" w:cs="Times New Roman"/>
                <w:sz w:val="20"/>
                <w:szCs w:val="20"/>
              </w:rPr>
            </w:pPr>
            <w:hyperlink r:id="rId7" w:history="1">
              <w:r w:rsidRPr="005C26BD">
                <w:rPr>
                  <w:rStyle w:val="Hyperlink"/>
                  <w:rFonts w:ascii="Times New Roman" w:hAnsi="Times New Roman" w:cs="Times New Roman"/>
                  <w:sz w:val="20"/>
                  <w:szCs w:val="20"/>
                </w:rPr>
                <w:t>http://www.autism.org.uk/about/strategy/2010-strategy.aspx</w:t>
              </w:r>
            </w:hyperlink>
            <w:r w:rsidRPr="005C26BD">
              <w:rPr>
                <w:rFonts w:ascii="Times New Roman" w:hAnsi="Times New Roman" w:cs="Times New Roman"/>
                <w:sz w:val="20"/>
                <w:szCs w:val="20"/>
              </w:rPr>
              <w:t xml:space="preserve"> </w:t>
            </w:r>
          </w:p>
          <w:p w14:paraId="7B7FD8C6" w14:textId="72AC2E2B" w:rsidR="00B53A39" w:rsidRPr="005C26BD" w:rsidRDefault="00B53A39" w:rsidP="00982ED2">
            <w:pPr>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NHS. (2018)  Autism Symptoms   </w:t>
            </w:r>
          </w:p>
          <w:p w14:paraId="293A8ABA" w14:textId="55E2DE88" w:rsidR="00B53A39" w:rsidRDefault="00B53A39" w:rsidP="00982ED2">
            <w:pPr>
              <w:ind w:left="720" w:hanging="720"/>
              <w:rPr>
                <w:rFonts w:ascii="Times New Roman" w:hAnsi="Times New Roman" w:cs="Times New Roman"/>
                <w:sz w:val="20"/>
                <w:szCs w:val="20"/>
              </w:rPr>
            </w:pPr>
            <w:hyperlink r:id="rId8" w:history="1">
              <w:r w:rsidRPr="005C26BD">
                <w:rPr>
                  <w:rStyle w:val="Hyperlink"/>
                  <w:rFonts w:ascii="Times New Roman" w:hAnsi="Times New Roman" w:cs="Times New Roman"/>
                  <w:sz w:val="20"/>
                  <w:szCs w:val="20"/>
                </w:rPr>
                <w:t>https://www.nhs.uk/conditions/autism/symptoms/</w:t>
              </w:r>
            </w:hyperlink>
            <w:r w:rsidRPr="005C26BD">
              <w:rPr>
                <w:rFonts w:ascii="Times New Roman" w:hAnsi="Times New Roman" w:cs="Times New Roman"/>
                <w:sz w:val="20"/>
                <w:szCs w:val="20"/>
              </w:rPr>
              <w:t xml:space="preserve"> </w:t>
            </w:r>
          </w:p>
          <w:p w14:paraId="1623112D" w14:textId="5A56B407" w:rsidR="00982ED2" w:rsidRPr="005C26BD" w:rsidRDefault="00982ED2" w:rsidP="00982ED2">
            <w:pPr>
              <w:ind w:left="720" w:hanging="720"/>
              <w:rPr>
                <w:rFonts w:ascii="Times New Roman" w:hAnsi="Times New Roman" w:cs="Times New Roman"/>
                <w:sz w:val="20"/>
                <w:szCs w:val="20"/>
              </w:rPr>
            </w:pPr>
            <w:r w:rsidRPr="005C26BD">
              <w:rPr>
                <w:rFonts w:ascii="Times New Roman" w:hAnsi="Times New Roman" w:cs="Times New Roman"/>
                <w:sz w:val="20"/>
                <w:szCs w:val="20"/>
              </w:rPr>
              <w:t>Quill, K. (1995) Teaching children with autism. Delmar Publishers, USA.</w:t>
            </w:r>
          </w:p>
          <w:p w14:paraId="671B3821" w14:textId="77777777" w:rsidR="00C837D1" w:rsidRPr="005C26BD" w:rsidRDefault="00C837D1" w:rsidP="00982ED2">
            <w:pPr>
              <w:ind w:hanging="720"/>
              <w:rPr>
                <w:rFonts w:ascii="Times New Roman" w:hAnsi="Times New Roman" w:cs="Times New Roman"/>
                <w:sz w:val="20"/>
                <w:szCs w:val="20"/>
              </w:rPr>
            </w:pPr>
          </w:p>
          <w:p w14:paraId="3CB436B4" w14:textId="45115702" w:rsidR="00C837D1" w:rsidRPr="005C26BD" w:rsidRDefault="00C837D1"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Richdale, A. (2017) emotional development in children with autism </w:t>
            </w:r>
          </w:p>
          <w:p w14:paraId="287026E1" w14:textId="77777777" w:rsidR="00B725CD" w:rsidRPr="005C26BD" w:rsidRDefault="00C837D1" w:rsidP="00982ED2">
            <w:pPr>
              <w:spacing w:line="360" w:lineRule="auto"/>
              <w:ind w:left="720" w:hanging="720"/>
              <w:rPr>
                <w:rFonts w:ascii="Times New Roman" w:hAnsi="Times New Roman" w:cs="Times New Roman"/>
                <w:sz w:val="20"/>
                <w:szCs w:val="20"/>
              </w:rPr>
            </w:pPr>
            <w:hyperlink r:id="rId9" w:history="1">
              <w:r w:rsidRPr="005C26BD">
                <w:rPr>
                  <w:rStyle w:val="Hyperlink"/>
                  <w:rFonts w:ascii="Times New Roman" w:hAnsi="Times New Roman" w:cs="Times New Roman"/>
                  <w:sz w:val="20"/>
                  <w:szCs w:val="20"/>
                </w:rPr>
                <w:t>http://raisingchildren.net.au/articles/autism_spectrum_disorder_emotional_development.html</w:t>
              </w:r>
            </w:hyperlink>
          </w:p>
          <w:p w14:paraId="16EB5BBF" w14:textId="77777777" w:rsidR="00B725CD" w:rsidRDefault="00C239E5"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Right, A. (2017) what is autism? Book Baby, UK.</w:t>
            </w:r>
          </w:p>
          <w:p w14:paraId="49E8F2E8" w14:textId="1E64934C" w:rsidR="00982ED2" w:rsidRPr="005C26BD" w:rsidRDefault="00982ED2"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Schnell, C. (2017) preschool children bonding activities  </w:t>
            </w:r>
            <w:hyperlink r:id="rId10" w:history="1">
              <w:r w:rsidRPr="005C26BD">
                <w:rPr>
                  <w:rStyle w:val="Hyperlink"/>
                  <w:rFonts w:ascii="Times New Roman" w:hAnsi="Times New Roman" w:cs="Times New Roman"/>
                  <w:sz w:val="20"/>
                  <w:szCs w:val="20"/>
                </w:rPr>
                <w:t>https://classroom.synonym.com/preschool-children-teacher-bonding-activities-43590.html</w:t>
              </w:r>
            </w:hyperlink>
            <w:r w:rsidRPr="005C26BD">
              <w:rPr>
                <w:rFonts w:ascii="Times New Roman" w:hAnsi="Times New Roman" w:cs="Times New Roman"/>
                <w:sz w:val="20"/>
                <w:szCs w:val="20"/>
              </w:rPr>
              <w:t xml:space="preserve"> </w:t>
            </w:r>
          </w:p>
          <w:p w14:paraId="0C7D956C" w14:textId="41DF50C6" w:rsidR="00887C39" w:rsidRPr="005C26BD" w:rsidRDefault="00CF5E67" w:rsidP="00982ED2">
            <w:pPr>
              <w:spacing w:line="360" w:lineRule="auto"/>
              <w:ind w:left="720" w:hanging="720"/>
              <w:rPr>
                <w:rFonts w:ascii="Times New Roman" w:hAnsi="Times New Roman" w:cs="Times New Roman"/>
                <w:sz w:val="20"/>
                <w:szCs w:val="20"/>
              </w:rPr>
            </w:pPr>
            <w:r w:rsidRPr="005C26BD">
              <w:rPr>
                <w:rFonts w:ascii="Times New Roman" w:hAnsi="Times New Roman" w:cs="Times New Roman"/>
                <w:sz w:val="20"/>
                <w:szCs w:val="20"/>
              </w:rPr>
              <w:t xml:space="preserve">Sheikh, I. (2015) why Ontario cant handle children with autism </w:t>
            </w:r>
            <w:r w:rsidR="00CE17B9" w:rsidRPr="005C26BD">
              <w:rPr>
                <w:rFonts w:ascii="Times New Roman" w:hAnsi="Times New Roman" w:cs="Times New Roman"/>
                <w:sz w:val="20"/>
                <w:szCs w:val="20"/>
              </w:rPr>
              <w:t xml:space="preserve"> </w:t>
            </w:r>
          </w:p>
          <w:p w14:paraId="5D46BE3A" w14:textId="4B4568BA" w:rsidR="000C4B6A" w:rsidRPr="005C26BD" w:rsidRDefault="00CF5E67" w:rsidP="00982ED2">
            <w:pPr>
              <w:spacing w:line="360" w:lineRule="auto"/>
              <w:ind w:left="720" w:hanging="720"/>
              <w:rPr>
                <w:rFonts w:ascii="Times New Roman" w:hAnsi="Times New Roman" w:cs="Times New Roman"/>
                <w:sz w:val="20"/>
                <w:szCs w:val="20"/>
              </w:rPr>
            </w:pPr>
            <w:hyperlink r:id="rId11" w:history="1">
              <w:r w:rsidRPr="005C26BD">
                <w:rPr>
                  <w:rStyle w:val="Hyperlink"/>
                  <w:rFonts w:ascii="Times New Roman" w:hAnsi="Times New Roman" w:cs="Times New Roman"/>
                  <w:sz w:val="20"/>
                  <w:szCs w:val="20"/>
                </w:rPr>
                <w:t>https://tvo.org/article/current-affairs/shared-values/why-ontario-cant-handle-children-with-autism</w:t>
              </w:r>
            </w:hyperlink>
            <w:r w:rsidRPr="005C26BD">
              <w:rPr>
                <w:rFonts w:ascii="Times New Roman" w:hAnsi="Times New Roman" w:cs="Times New Roman"/>
                <w:sz w:val="20"/>
                <w:szCs w:val="20"/>
              </w:rPr>
              <w:t xml:space="preserve"> </w:t>
            </w:r>
          </w:p>
          <w:p w14:paraId="724689F3" w14:textId="3B85E24C" w:rsidR="00150A61" w:rsidRPr="00887C39" w:rsidRDefault="00150A61" w:rsidP="00982ED2">
            <w:pPr>
              <w:spacing w:line="360" w:lineRule="auto"/>
              <w:ind w:left="720" w:hanging="720"/>
              <w:rPr>
                <w:rFonts w:ascii="Times New Roman" w:hAnsi="Times New Roman" w:cs="Times New Roman"/>
                <w:sz w:val="24"/>
                <w:szCs w:val="24"/>
              </w:rPr>
            </w:pPr>
            <w:r>
              <w:rPr>
                <w:rFonts w:ascii="Times New Roman" w:hAnsi="Times New Roman" w:cs="Times New Roman"/>
                <w:sz w:val="20"/>
                <w:szCs w:val="20"/>
              </w:rPr>
              <w:t xml:space="preserve">Wilson, R. (2015) understanding emotional development. Routledge, London. </w:t>
            </w:r>
          </w:p>
        </w:tc>
        <w:tc>
          <w:tcPr>
            <w:tcW w:w="2604" w:type="pct"/>
          </w:tcPr>
          <w:p w14:paraId="17271BED" w14:textId="426885A3" w:rsidR="00DE497D" w:rsidRDefault="00FE16D4" w:rsidP="007C35D4">
            <w:pPr>
              <w:jc w:val="center"/>
              <w:rPr>
                <w:color w:val="7030A0"/>
                <w:sz w:val="52"/>
                <w:szCs w:val="24"/>
              </w:rPr>
            </w:pPr>
            <w:r>
              <w:rPr>
                <w:color w:val="7030A0"/>
                <w:sz w:val="52"/>
                <w:szCs w:val="24"/>
              </w:rPr>
              <w:t xml:space="preserve">Emoji moods </w:t>
            </w:r>
            <w:r w:rsidR="00D86520">
              <w:rPr>
                <w:color w:val="7030A0"/>
                <w:sz w:val="52"/>
                <w:szCs w:val="24"/>
              </w:rPr>
              <w:t>for children</w:t>
            </w:r>
          </w:p>
          <w:p w14:paraId="52671542" w14:textId="6CE02DDC" w:rsidR="00FE16D4" w:rsidRDefault="00DC5233" w:rsidP="007C35D4">
            <w:pPr>
              <w:jc w:val="center"/>
              <w:rPr>
                <w:color w:val="7030A0"/>
                <w:sz w:val="52"/>
                <w:szCs w:val="24"/>
              </w:rPr>
            </w:pPr>
            <w:r>
              <w:rPr>
                <w:noProof/>
                <w:color w:val="7030A0"/>
                <w:sz w:val="52"/>
                <w:szCs w:val="24"/>
                <w:lang w:eastAsia="en-GB"/>
              </w:rPr>
              <w:drawing>
                <wp:anchor distT="0" distB="0" distL="114300" distR="114300" simplePos="0" relativeHeight="251661312" behindDoc="0" locked="0" layoutInCell="1" allowOverlap="1" wp14:anchorId="132A3095" wp14:editId="15403D1F">
                  <wp:simplePos x="0" y="0"/>
                  <wp:positionH relativeFrom="column">
                    <wp:posOffset>1483995</wp:posOffset>
                  </wp:positionH>
                  <wp:positionV relativeFrom="paragraph">
                    <wp:posOffset>269875</wp:posOffset>
                  </wp:positionV>
                  <wp:extent cx="2255520" cy="4095115"/>
                  <wp:effectExtent l="0" t="5398"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638.jpg"/>
                          <pic:cNvPicPr/>
                        </pic:nvPicPr>
                        <pic:blipFill rotWithShape="1">
                          <a:blip r:embed="rId12" cstate="print">
                            <a:extLst>
                              <a:ext uri="{28A0092B-C50C-407E-A947-70E740481C1C}">
                                <a14:useLocalDpi xmlns:a14="http://schemas.microsoft.com/office/drawing/2010/main" val="0"/>
                              </a:ext>
                            </a:extLst>
                          </a:blip>
                          <a:srcRect l="10650" t="8053" r="21794"/>
                          <a:stretch/>
                        </pic:blipFill>
                        <pic:spPr bwMode="auto">
                          <a:xfrm rot="16200000">
                            <a:off x="0" y="0"/>
                            <a:ext cx="2255520" cy="409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A76DBA" w14:textId="31BE4EC2" w:rsidR="007C35D4" w:rsidRDefault="007C35D4" w:rsidP="007C35D4">
            <w:pPr>
              <w:jc w:val="center"/>
              <w:rPr>
                <w:color w:val="7030A0"/>
                <w:sz w:val="52"/>
                <w:szCs w:val="24"/>
              </w:rPr>
            </w:pPr>
          </w:p>
          <w:p w14:paraId="4D294FDC" w14:textId="199D84B5" w:rsidR="007C35D4" w:rsidRDefault="007C35D4" w:rsidP="007C35D4">
            <w:pPr>
              <w:jc w:val="center"/>
              <w:rPr>
                <w:color w:val="7030A0"/>
                <w:sz w:val="52"/>
                <w:szCs w:val="24"/>
              </w:rPr>
            </w:pPr>
          </w:p>
          <w:p w14:paraId="44E99C37" w14:textId="774934BF" w:rsidR="007C35D4" w:rsidRDefault="007C35D4" w:rsidP="007C35D4">
            <w:pPr>
              <w:jc w:val="center"/>
              <w:rPr>
                <w:color w:val="7030A0"/>
                <w:sz w:val="52"/>
                <w:szCs w:val="24"/>
              </w:rPr>
            </w:pPr>
          </w:p>
          <w:p w14:paraId="511AB608" w14:textId="4DF894CB" w:rsidR="007C35D4" w:rsidRDefault="007C35D4" w:rsidP="007C35D4">
            <w:pPr>
              <w:jc w:val="center"/>
              <w:rPr>
                <w:color w:val="7030A0"/>
                <w:sz w:val="52"/>
                <w:szCs w:val="24"/>
              </w:rPr>
            </w:pPr>
          </w:p>
          <w:p w14:paraId="08C638C3" w14:textId="13487306" w:rsidR="007C35D4" w:rsidRDefault="007C35D4" w:rsidP="007C35D4">
            <w:pPr>
              <w:jc w:val="center"/>
              <w:rPr>
                <w:color w:val="7030A0"/>
                <w:sz w:val="52"/>
                <w:szCs w:val="24"/>
              </w:rPr>
            </w:pPr>
          </w:p>
          <w:p w14:paraId="377C3AE0" w14:textId="3D8D71DE" w:rsidR="007C35D4" w:rsidRDefault="007C35D4" w:rsidP="007C35D4">
            <w:pPr>
              <w:jc w:val="center"/>
              <w:rPr>
                <w:color w:val="7030A0"/>
                <w:sz w:val="52"/>
                <w:szCs w:val="24"/>
              </w:rPr>
            </w:pPr>
          </w:p>
          <w:p w14:paraId="33EB7965" w14:textId="4C80C2FF" w:rsidR="007C35D4" w:rsidRDefault="007C35D4" w:rsidP="00FE16D4">
            <w:pPr>
              <w:rPr>
                <w:color w:val="7030A0"/>
                <w:sz w:val="52"/>
                <w:szCs w:val="24"/>
              </w:rPr>
            </w:pPr>
          </w:p>
          <w:p w14:paraId="7C2D5FA1" w14:textId="17CD4A19" w:rsidR="007C35D4" w:rsidRDefault="007C35D4" w:rsidP="00ED6436">
            <w:pPr>
              <w:rPr>
                <w:color w:val="7030A0"/>
                <w:sz w:val="52"/>
                <w:szCs w:val="24"/>
              </w:rPr>
            </w:pPr>
          </w:p>
          <w:p w14:paraId="6DC81997" w14:textId="1A2CFA3B" w:rsidR="00ED6436" w:rsidRDefault="00ED6436" w:rsidP="00ED6436">
            <w:pPr>
              <w:rPr>
                <w:color w:val="7030A0"/>
                <w:sz w:val="52"/>
                <w:szCs w:val="24"/>
              </w:rPr>
            </w:pPr>
          </w:p>
          <w:p w14:paraId="73BAAB7B" w14:textId="77777777" w:rsidR="007C35D4" w:rsidRPr="007C35D4" w:rsidRDefault="007C35D4" w:rsidP="007C35D4">
            <w:pPr>
              <w:jc w:val="center"/>
              <w:rPr>
                <w:color w:val="7030A0"/>
                <w:sz w:val="24"/>
                <w:szCs w:val="24"/>
              </w:rPr>
            </w:pPr>
          </w:p>
          <w:p w14:paraId="5B518199" w14:textId="2F4A47B0" w:rsidR="007C35D4" w:rsidRPr="008E3432" w:rsidRDefault="007C35D4" w:rsidP="00ED6436">
            <w:pPr>
              <w:spacing w:line="360" w:lineRule="auto"/>
              <w:jc w:val="center"/>
              <w:rPr>
                <w:rFonts w:ascii="Times New Roman" w:hAnsi="Times New Roman" w:cs="Times New Roman"/>
                <w:sz w:val="24"/>
                <w:szCs w:val="24"/>
              </w:rPr>
            </w:pPr>
            <w:r w:rsidRPr="008E3432">
              <w:rPr>
                <w:rFonts w:ascii="Times New Roman" w:hAnsi="Times New Roman" w:cs="Times New Roman"/>
                <w:color w:val="7030A0"/>
                <w:sz w:val="24"/>
                <w:szCs w:val="24"/>
              </w:rPr>
              <w:t>A guide to understanding a child’s changing</w:t>
            </w:r>
            <w:r w:rsidR="00982ED2">
              <w:rPr>
                <w:rFonts w:ascii="Times New Roman" w:hAnsi="Times New Roman" w:cs="Times New Roman"/>
                <w:color w:val="7030A0"/>
                <w:sz w:val="24"/>
                <w:szCs w:val="24"/>
              </w:rPr>
              <w:t xml:space="preserve"> emotions</w:t>
            </w:r>
            <w:r w:rsidRPr="008E3432">
              <w:rPr>
                <w:rFonts w:ascii="Times New Roman" w:hAnsi="Times New Roman" w:cs="Times New Roman"/>
                <w:color w:val="7030A0"/>
                <w:sz w:val="24"/>
                <w:szCs w:val="24"/>
              </w:rPr>
              <w:t>. Th</w:t>
            </w:r>
            <w:r w:rsidR="008E3432" w:rsidRPr="008E3432">
              <w:rPr>
                <w:rFonts w:ascii="Times New Roman" w:hAnsi="Times New Roman" w:cs="Times New Roman"/>
                <w:color w:val="7030A0"/>
                <w:sz w:val="24"/>
                <w:szCs w:val="24"/>
              </w:rPr>
              <w:t xml:space="preserve">is booklet </w:t>
            </w:r>
            <w:r w:rsidRPr="008E3432">
              <w:rPr>
                <w:rFonts w:ascii="Times New Roman" w:hAnsi="Times New Roman" w:cs="Times New Roman"/>
                <w:color w:val="7030A0"/>
                <w:sz w:val="24"/>
                <w:szCs w:val="24"/>
              </w:rPr>
              <w:t>is an insight into how to get an understanding on how a child feels throughout the day. It gives tips and information on how a little help in getting children to get in touch with their feelings can help to gain a level of companionship between child and guardian/friend/teacher.</w:t>
            </w:r>
            <w:r w:rsidR="008E3432" w:rsidRPr="008E3432">
              <w:rPr>
                <w:rFonts w:ascii="Times New Roman" w:hAnsi="Times New Roman" w:cs="Times New Roman"/>
                <w:color w:val="7030A0"/>
                <w:sz w:val="24"/>
                <w:szCs w:val="24"/>
              </w:rPr>
              <w:t xml:space="preserve"> It gives children an easier approach to how they are feeling and helps give a level of understanding and reassurance that the people around are listening and do care about their feelings.</w:t>
            </w:r>
          </w:p>
        </w:tc>
      </w:tr>
      <w:tr w:rsidR="00DE497D" w14:paraId="3821D1B6" w14:textId="77777777" w:rsidTr="00611C23">
        <w:trPr>
          <w:trHeight w:val="9854"/>
        </w:trPr>
        <w:tc>
          <w:tcPr>
            <w:tcW w:w="2396" w:type="pct"/>
          </w:tcPr>
          <w:p w14:paraId="23578A85" w14:textId="7069C8A9" w:rsidR="00D86520" w:rsidRPr="00982ED2" w:rsidRDefault="00D86520" w:rsidP="00331DEB">
            <w:pPr>
              <w:rPr>
                <w:rFonts w:ascii="Times New Roman" w:hAnsi="Times New Roman" w:cs="Times New Roman"/>
                <w:b/>
                <w:sz w:val="24"/>
                <w:szCs w:val="24"/>
                <w:u w:val="single"/>
              </w:rPr>
            </w:pPr>
            <w:r w:rsidRPr="00982ED2">
              <w:rPr>
                <w:rFonts w:ascii="Times New Roman" w:hAnsi="Times New Roman" w:cs="Times New Roman"/>
                <w:b/>
                <w:sz w:val="24"/>
                <w:szCs w:val="24"/>
                <w:u w:val="single"/>
              </w:rPr>
              <w:lastRenderedPageBreak/>
              <w:t>How to use</w:t>
            </w:r>
          </w:p>
          <w:p w14:paraId="339D0D9A" w14:textId="77777777" w:rsidR="00376883" w:rsidRPr="00376883" w:rsidRDefault="00376883" w:rsidP="00331DEB">
            <w:pPr>
              <w:rPr>
                <w:rFonts w:ascii="Times New Roman" w:hAnsi="Times New Roman" w:cs="Times New Roman"/>
                <w:sz w:val="24"/>
                <w:szCs w:val="24"/>
                <w:u w:val="single"/>
              </w:rPr>
            </w:pPr>
          </w:p>
          <w:p w14:paraId="7BC8C801" w14:textId="59A799BE" w:rsidR="00D86520" w:rsidRDefault="00D86520" w:rsidP="00331DEB">
            <w:pPr>
              <w:rPr>
                <w:rFonts w:ascii="Times New Roman" w:hAnsi="Times New Roman" w:cs="Times New Roman"/>
                <w:sz w:val="24"/>
                <w:szCs w:val="24"/>
              </w:rPr>
            </w:pPr>
            <w:r>
              <w:rPr>
                <w:rFonts w:ascii="Times New Roman" w:hAnsi="Times New Roman" w:cs="Times New Roman"/>
                <w:sz w:val="24"/>
                <w:szCs w:val="24"/>
              </w:rPr>
              <w:t xml:space="preserve">Using the mood chart is simple, firstly the child must take the arrow and position it to the mood they are feeling at that current moment. The </w:t>
            </w:r>
            <w:r w:rsidR="00B7151C">
              <w:rPr>
                <w:rFonts w:ascii="Times New Roman" w:hAnsi="Times New Roman" w:cs="Times New Roman"/>
                <w:sz w:val="24"/>
                <w:szCs w:val="24"/>
              </w:rPr>
              <w:t>emoji</w:t>
            </w:r>
            <w:r>
              <w:rPr>
                <w:rFonts w:ascii="Times New Roman" w:hAnsi="Times New Roman" w:cs="Times New Roman"/>
                <w:sz w:val="24"/>
                <w:szCs w:val="24"/>
              </w:rPr>
              <w:t xml:space="preserve"> are a fun alternative to finding out how the child is feeling. The </w:t>
            </w:r>
            <w:r w:rsidR="00B7151C">
              <w:rPr>
                <w:rFonts w:ascii="Times New Roman" w:hAnsi="Times New Roman" w:cs="Times New Roman"/>
                <w:sz w:val="24"/>
                <w:szCs w:val="24"/>
              </w:rPr>
              <w:t>emoji</w:t>
            </w:r>
            <w:r>
              <w:rPr>
                <w:rFonts w:ascii="Times New Roman" w:hAnsi="Times New Roman" w:cs="Times New Roman"/>
                <w:sz w:val="24"/>
                <w:szCs w:val="24"/>
              </w:rPr>
              <w:t xml:space="preserve"> are used to give the child an easier understanding on how to show their emotions. Emoji’s are something that most, if not all children use or see as technology has adapted over the years and children see emoji’s a lot on their iPads, television or even on their toys. By using the emoji on the </w:t>
            </w:r>
            <w:r w:rsidR="00B7151C">
              <w:rPr>
                <w:rFonts w:ascii="Times New Roman" w:hAnsi="Times New Roman" w:cs="Times New Roman"/>
                <w:sz w:val="24"/>
                <w:szCs w:val="24"/>
              </w:rPr>
              <w:t>chart,</w:t>
            </w:r>
            <w:r>
              <w:rPr>
                <w:rFonts w:ascii="Times New Roman" w:hAnsi="Times New Roman" w:cs="Times New Roman"/>
                <w:sz w:val="24"/>
                <w:szCs w:val="24"/>
              </w:rPr>
              <w:t xml:space="preserve"> the child has an easier way of expressing themselves as they feel at ease so they don’t have to speak their feelings, they are simply able to connect the arrow to their mood. The chart consists of 6 different </w:t>
            </w:r>
            <w:r w:rsidR="00B7151C">
              <w:rPr>
                <w:rFonts w:ascii="Times New Roman" w:hAnsi="Times New Roman" w:cs="Times New Roman"/>
                <w:sz w:val="24"/>
                <w:szCs w:val="24"/>
              </w:rPr>
              <w:t>emoji’s</w:t>
            </w:r>
            <w:r>
              <w:rPr>
                <w:rFonts w:ascii="Times New Roman" w:hAnsi="Times New Roman" w:cs="Times New Roman"/>
                <w:sz w:val="24"/>
                <w:szCs w:val="24"/>
              </w:rPr>
              <w:t>. Ranging from extremely happy, happy, tired or not bothered, unhappy, upset/emotional and</w:t>
            </w:r>
            <w:r w:rsidR="00703B01">
              <w:rPr>
                <w:rFonts w:ascii="Times New Roman" w:hAnsi="Times New Roman" w:cs="Times New Roman"/>
                <w:sz w:val="24"/>
                <w:szCs w:val="24"/>
              </w:rPr>
              <w:t xml:space="preserve"> lastly,</w:t>
            </w:r>
            <w:r>
              <w:rPr>
                <w:rFonts w:ascii="Times New Roman" w:hAnsi="Times New Roman" w:cs="Times New Roman"/>
                <w:sz w:val="24"/>
                <w:szCs w:val="24"/>
              </w:rPr>
              <w:t xml:space="preserve"> angry. </w:t>
            </w:r>
          </w:p>
          <w:p w14:paraId="60ADCA85" w14:textId="77777777" w:rsidR="00AD2343" w:rsidRDefault="00AD2343" w:rsidP="00331DEB">
            <w:pPr>
              <w:rPr>
                <w:rFonts w:ascii="Times New Roman" w:hAnsi="Times New Roman" w:cs="Times New Roman"/>
                <w:sz w:val="24"/>
                <w:szCs w:val="24"/>
              </w:rPr>
            </w:pPr>
          </w:p>
          <w:p w14:paraId="14F38CAD" w14:textId="77777777" w:rsidR="00260479" w:rsidRDefault="00AD2343" w:rsidP="00331DEB">
            <w:pPr>
              <w:rPr>
                <w:rFonts w:ascii="Times New Roman" w:hAnsi="Times New Roman" w:cs="Times New Roman"/>
                <w:sz w:val="24"/>
                <w:szCs w:val="24"/>
              </w:rPr>
            </w:pPr>
            <w:r>
              <w:rPr>
                <w:rFonts w:ascii="Times New Roman" w:hAnsi="Times New Roman" w:cs="Times New Roman"/>
                <w:sz w:val="24"/>
                <w:szCs w:val="24"/>
              </w:rPr>
              <w:t xml:space="preserve">The idea behind the chart is so that children feel comfortable with expressing their feelings. </w:t>
            </w:r>
            <w:r w:rsidR="0042714A">
              <w:rPr>
                <w:rFonts w:ascii="Times New Roman" w:hAnsi="Times New Roman" w:cs="Times New Roman"/>
                <w:sz w:val="24"/>
                <w:szCs w:val="24"/>
              </w:rPr>
              <w:t xml:space="preserve">The chart can mainly be used in schools for teachers to have a better connection with a child and have the ability to get in touch with the child’s feelings if they feel uneased about the way they feel. </w:t>
            </w:r>
          </w:p>
          <w:p w14:paraId="2F44BEF2" w14:textId="77777777" w:rsidR="00BE4087" w:rsidRDefault="00BE4087" w:rsidP="00331DEB">
            <w:pPr>
              <w:rPr>
                <w:rFonts w:ascii="Times New Roman" w:hAnsi="Times New Roman" w:cs="Times New Roman"/>
                <w:sz w:val="24"/>
                <w:szCs w:val="24"/>
              </w:rPr>
            </w:pPr>
          </w:p>
          <w:p w14:paraId="64E194E7" w14:textId="5FB0D05D" w:rsidR="00BE4087" w:rsidRPr="00D86520" w:rsidRDefault="00BE4087" w:rsidP="00331DEB">
            <w:pPr>
              <w:rPr>
                <w:rFonts w:ascii="Times New Roman" w:hAnsi="Times New Roman" w:cs="Times New Roman"/>
                <w:sz w:val="24"/>
                <w:szCs w:val="24"/>
              </w:rPr>
            </w:pPr>
            <w:r>
              <w:rPr>
                <w:rFonts w:ascii="Times New Roman" w:hAnsi="Times New Roman" w:cs="Times New Roman"/>
                <w:sz w:val="24"/>
                <w:szCs w:val="24"/>
              </w:rPr>
              <w:t xml:space="preserve">The chart not only benefits all children but it also gives a new approach for children with autism to express their emotions. Children with autism don’t usually recognise if they are happy or sad until they are around the age of 5 to 7 years old. By this </w:t>
            </w:r>
            <w:r w:rsidR="00700697">
              <w:rPr>
                <w:rFonts w:ascii="Times New Roman" w:hAnsi="Times New Roman" w:cs="Times New Roman"/>
                <w:sz w:val="24"/>
                <w:szCs w:val="24"/>
              </w:rPr>
              <w:t>time,</w:t>
            </w:r>
            <w:r>
              <w:rPr>
                <w:rFonts w:ascii="Times New Roman" w:hAnsi="Times New Roman" w:cs="Times New Roman"/>
                <w:sz w:val="24"/>
                <w:szCs w:val="24"/>
              </w:rPr>
              <w:t xml:space="preserve"> they still find it hard to express the way the feel as they are unsure of their feelings and emotions. </w:t>
            </w:r>
            <w:r w:rsidR="00700697">
              <w:rPr>
                <w:rFonts w:ascii="Times New Roman" w:hAnsi="Times New Roman" w:cs="Times New Roman"/>
                <w:sz w:val="24"/>
                <w:szCs w:val="24"/>
              </w:rPr>
              <w:t xml:space="preserve">From young, children with autism tend to shy away from </w:t>
            </w:r>
            <w:r w:rsidR="005F2062">
              <w:rPr>
                <w:rFonts w:ascii="Times New Roman" w:hAnsi="Times New Roman" w:cs="Times New Roman"/>
                <w:sz w:val="24"/>
                <w:szCs w:val="24"/>
              </w:rPr>
              <w:t>understanding how they feel and also how the people around them feel as they are unable to understand peoples’ emotional behaviour and facial expressions. Children with autism spend more time focusing on the mouth of those that are speaking to them and less time on their eyes. This means that they are unable to tell what a person is feeling as they don’t c</w:t>
            </w:r>
            <w:r w:rsidR="008463D5">
              <w:rPr>
                <w:rFonts w:ascii="Times New Roman" w:hAnsi="Times New Roman" w:cs="Times New Roman"/>
                <w:sz w:val="24"/>
                <w:szCs w:val="24"/>
              </w:rPr>
              <w:t xml:space="preserve">oncentrate on their facial expressions as this is a good tool on figuring out the way a person feels about a situation or person. </w:t>
            </w:r>
            <w:r w:rsidR="00AE452C">
              <w:rPr>
                <w:rFonts w:ascii="Times New Roman" w:hAnsi="Times New Roman" w:cs="Times New Roman"/>
                <w:sz w:val="24"/>
                <w:szCs w:val="24"/>
              </w:rPr>
              <w:t>(Richdale, 2017)</w:t>
            </w:r>
          </w:p>
        </w:tc>
        <w:tc>
          <w:tcPr>
            <w:tcW w:w="2604" w:type="pct"/>
          </w:tcPr>
          <w:p w14:paraId="5084EB70" w14:textId="164907F9" w:rsidR="0025710B" w:rsidRPr="00982ED2" w:rsidRDefault="003336E4" w:rsidP="00331DEB">
            <w:pPr>
              <w:rPr>
                <w:rFonts w:ascii="Times New Roman" w:hAnsi="Times New Roman" w:cs="Times New Roman"/>
                <w:b/>
                <w:sz w:val="160"/>
                <w:u w:val="single"/>
              </w:rPr>
            </w:pPr>
            <w:r w:rsidRPr="00982ED2">
              <w:rPr>
                <w:rFonts w:ascii="Times New Roman" w:hAnsi="Times New Roman" w:cs="Times New Roman"/>
                <w:b/>
                <w:sz w:val="24"/>
                <w:szCs w:val="24"/>
                <w:u w:val="single"/>
              </w:rPr>
              <w:t>H</w:t>
            </w:r>
            <w:r w:rsidR="00FE16D4" w:rsidRPr="00982ED2">
              <w:rPr>
                <w:rFonts w:ascii="Times New Roman" w:hAnsi="Times New Roman" w:cs="Times New Roman"/>
                <w:b/>
                <w:sz w:val="24"/>
                <w:szCs w:val="24"/>
                <w:u w:val="single"/>
              </w:rPr>
              <w:t>ow its beneficial</w:t>
            </w:r>
            <w:r w:rsidR="00FE16D4" w:rsidRPr="00982ED2">
              <w:rPr>
                <w:rFonts w:ascii="Times New Roman" w:hAnsi="Times New Roman" w:cs="Times New Roman"/>
                <w:b/>
                <w:sz w:val="160"/>
                <w:u w:val="single"/>
              </w:rPr>
              <w:t xml:space="preserve"> </w:t>
            </w:r>
          </w:p>
          <w:p w14:paraId="6C2433F8" w14:textId="77777777" w:rsidR="00C97879" w:rsidRPr="003336E4" w:rsidRDefault="00C97879" w:rsidP="00331DEB">
            <w:pPr>
              <w:rPr>
                <w:rFonts w:ascii="Times New Roman" w:hAnsi="Times New Roman" w:cs="Times New Roman"/>
                <w:sz w:val="24"/>
                <w:szCs w:val="24"/>
                <w:u w:val="single"/>
              </w:rPr>
            </w:pPr>
            <w:r w:rsidRPr="003336E4">
              <w:rPr>
                <w:rFonts w:ascii="Times New Roman" w:hAnsi="Times New Roman" w:cs="Times New Roman"/>
                <w:sz w:val="24"/>
                <w:szCs w:val="24"/>
                <w:u w:val="single"/>
              </w:rPr>
              <w:t xml:space="preserve"> </w:t>
            </w:r>
          </w:p>
          <w:p w14:paraId="01BA8266" w14:textId="4B3CFA99" w:rsidR="00C97879" w:rsidRDefault="00CF5E67" w:rsidP="00331DEB">
            <w:pPr>
              <w:rPr>
                <w:rFonts w:ascii="Times New Roman" w:hAnsi="Times New Roman" w:cs="Times New Roman"/>
                <w:sz w:val="24"/>
                <w:szCs w:val="24"/>
              </w:rPr>
            </w:pPr>
            <w:r>
              <w:rPr>
                <w:rFonts w:ascii="Helvetica" w:hAnsi="Helvetica" w:cs="Helvetica"/>
                <w:noProof/>
                <w:sz w:val="24"/>
                <w:szCs w:val="24"/>
                <w:lang w:eastAsia="en-GB"/>
              </w:rPr>
              <w:drawing>
                <wp:anchor distT="0" distB="0" distL="114300" distR="114300" simplePos="0" relativeHeight="251658240" behindDoc="0" locked="0" layoutInCell="1" allowOverlap="1" wp14:anchorId="1B3DBBD6" wp14:editId="6F3A5741">
                  <wp:simplePos x="0" y="0"/>
                  <wp:positionH relativeFrom="column">
                    <wp:posOffset>1145540</wp:posOffset>
                  </wp:positionH>
                  <wp:positionV relativeFrom="paragraph">
                    <wp:posOffset>2508885</wp:posOffset>
                  </wp:positionV>
                  <wp:extent cx="2628900" cy="1971040"/>
                  <wp:effectExtent l="0" t="0" r="12700" b="1016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8900" cy="1971040"/>
                          </a:xfrm>
                          <a:prstGeom prst="rect">
                            <a:avLst/>
                          </a:prstGeom>
                          <a:noFill/>
                          <a:ln>
                            <a:noFill/>
                          </a:ln>
                        </pic:spPr>
                      </pic:pic>
                    </a:graphicData>
                  </a:graphic>
                  <wp14:sizeRelH relativeFrom="page">
                    <wp14:pctWidth>0</wp14:pctWidth>
                  </wp14:sizeRelH>
                  <wp14:sizeRelV relativeFrom="page">
                    <wp14:pctHeight>0</wp14:pctHeight>
                  </wp14:sizeRelV>
                </wp:anchor>
              </w:drawing>
            </w:r>
            <w:r w:rsidR="002B2117">
              <w:rPr>
                <w:rFonts w:ascii="Times New Roman" w:hAnsi="Times New Roman" w:cs="Times New Roman"/>
                <w:sz w:val="24"/>
                <w:szCs w:val="24"/>
              </w:rPr>
              <w:t xml:space="preserve">The benefits to this mood chart would be very good for children with and without autism. Erik </w:t>
            </w:r>
            <w:r w:rsidR="00A710B7">
              <w:rPr>
                <w:rFonts w:ascii="Times New Roman" w:hAnsi="Times New Roman" w:cs="Times New Roman"/>
                <w:sz w:val="24"/>
                <w:szCs w:val="24"/>
              </w:rPr>
              <w:t>Erikson’s</w:t>
            </w:r>
            <w:r w:rsidR="002B2117">
              <w:rPr>
                <w:rFonts w:ascii="Times New Roman" w:hAnsi="Times New Roman" w:cs="Times New Roman"/>
                <w:sz w:val="24"/>
                <w:szCs w:val="24"/>
              </w:rPr>
              <w:t xml:space="preserve"> theory of </w:t>
            </w:r>
            <w:r w:rsidR="004703D0">
              <w:rPr>
                <w:rFonts w:ascii="Times New Roman" w:hAnsi="Times New Roman" w:cs="Times New Roman"/>
                <w:sz w:val="24"/>
                <w:szCs w:val="24"/>
              </w:rPr>
              <w:t xml:space="preserve">development </w:t>
            </w:r>
            <w:r w:rsidR="007669CE">
              <w:rPr>
                <w:rFonts w:ascii="Times New Roman" w:hAnsi="Times New Roman" w:cs="Times New Roman"/>
                <w:sz w:val="24"/>
                <w:szCs w:val="24"/>
              </w:rPr>
              <w:t xml:space="preserve">on children show the main stages of which a child develops. The main stage in which children start to develop a sense of emotion and start </w:t>
            </w:r>
            <w:r w:rsidR="0090367E">
              <w:rPr>
                <w:rFonts w:ascii="Times New Roman" w:hAnsi="Times New Roman" w:cs="Times New Roman"/>
                <w:sz w:val="24"/>
                <w:szCs w:val="24"/>
              </w:rPr>
              <w:t xml:space="preserve">to connect with their feelings until stage 4 which is </w:t>
            </w:r>
            <w:r w:rsidR="00A710B7">
              <w:rPr>
                <w:rFonts w:ascii="Times New Roman" w:hAnsi="Times New Roman" w:cs="Times New Roman"/>
                <w:sz w:val="24"/>
                <w:szCs w:val="24"/>
              </w:rPr>
              <w:t xml:space="preserve">the industry vs inferiority stage. </w:t>
            </w:r>
            <w:r w:rsidR="00911F5E">
              <w:rPr>
                <w:rFonts w:ascii="Times New Roman" w:hAnsi="Times New Roman" w:cs="Times New Roman"/>
                <w:sz w:val="24"/>
                <w:szCs w:val="24"/>
              </w:rPr>
              <w:t xml:space="preserve">This is the stage children come into themselves and start to have the ability to do things on their own without the guidance of adults and people around. These stages start from 5 years old to 12 and are a major part into the development of a child. </w:t>
            </w:r>
            <w:r w:rsidR="00A02340">
              <w:rPr>
                <w:rFonts w:ascii="Times New Roman" w:hAnsi="Times New Roman" w:cs="Times New Roman"/>
                <w:sz w:val="24"/>
                <w:szCs w:val="24"/>
              </w:rPr>
              <w:t xml:space="preserve">(Benson, 2012) </w:t>
            </w:r>
            <w:r w:rsidR="00911F5E">
              <w:rPr>
                <w:rFonts w:ascii="Times New Roman" w:hAnsi="Times New Roman" w:cs="Times New Roman"/>
                <w:sz w:val="24"/>
                <w:szCs w:val="24"/>
              </w:rPr>
              <w:t xml:space="preserve">This theory relates to the mood board as it helps give a child the opportunity to express themselves in a different form. </w:t>
            </w:r>
            <w:r w:rsidR="00C7506C">
              <w:rPr>
                <w:rFonts w:ascii="Times New Roman" w:hAnsi="Times New Roman" w:cs="Times New Roman"/>
                <w:sz w:val="24"/>
                <w:szCs w:val="24"/>
              </w:rPr>
              <w:t>The</w:t>
            </w:r>
            <w:r w:rsidR="00BC4B75">
              <w:rPr>
                <w:rFonts w:ascii="Times New Roman" w:hAnsi="Times New Roman" w:cs="Times New Roman"/>
                <w:sz w:val="24"/>
                <w:szCs w:val="24"/>
              </w:rPr>
              <w:t xml:space="preserve"> chart</w:t>
            </w:r>
            <w:r w:rsidR="00C7506C">
              <w:rPr>
                <w:rFonts w:ascii="Times New Roman" w:hAnsi="Times New Roman" w:cs="Times New Roman"/>
                <w:sz w:val="24"/>
                <w:szCs w:val="24"/>
              </w:rPr>
              <w:t xml:space="preserve"> gives the child an opportunity to visualise their emotions and use it to their comfort and advantage. As the </w:t>
            </w:r>
            <w:r w:rsidR="006C08E6">
              <w:rPr>
                <w:rFonts w:ascii="Times New Roman" w:hAnsi="Times New Roman" w:cs="Times New Roman"/>
                <w:sz w:val="24"/>
                <w:szCs w:val="24"/>
              </w:rPr>
              <w:t>emoji’s</w:t>
            </w:r>
            <w:r w:rsidR="00C7506C">
              <w:rPr>
                <w:rFonts w:ascii="Times New Roman" w:hAnsi="Times New Roman" w:cs="Times New Roman"/>
                <w:sz w:val="24"/>
                <w:szCs w:val="24"/>
              </w:rPr>
              <w:t xml:space="preserve"> are something that most children know about it gives them the comfort to attach themselves to something they have an idea about. The emoji in a way </w:t>
            </w:r>
            <w:r w:rsidR="006B02E6">
              <w:rPr>
                <w:rFonts w:ascii="Times New Roman" w:hAnsi="Times New Roman" w:cs="Times New Roman"/>
                <w:sz w:val="24"/>
                <w:szCs w:val="24"/>
              </w:rPr>
              <w:t xml:space="preserve">is a great gateway into the child having a connection before making the connection to their own feelings. </w:t>
            </w:r>
          </w:p>
          <w:p w14:paraId="6B293E8C" w14:textId="34913F64" w:rsidR="006C08E6" w:rsidRDefault="006C08E6" w:rsidP="00331DEB">
            <w:pPr>
              <w:rPr>
                <w:rFonts w:ascii="Times New Roman" w:hAnsi="Times New Roman" w:cs="Times New Roman"/>
                <w:sz w:val="24"/>
                <w:szCs w:val="24"/>
              </w:rPr>
            </w:pPr>
          </w:p>
          <w:p w14:paraId="400C0493" w14:textId="3F9B86BA" w:rsidR="00427B03" w:rsidRDefault="00427B03" w:rsidP="00331DEB">
            <w:pPr>
              <w:rPr>
                <w:rFonts w:ascii="Times New Roman" w:hAnsi="Times New Roman" w:cs="Times New Roman"/>
                <w:sz w:val="24"/>
                <w:szCs w:val="24"/>
              </w:rPr>
            </w:pPr>
          </w:p>
          <w:p w14:paraId="6F2E8C41" w14:textId="77777777" w:rsidR="00887C39" w:rsidRDefault="00887C39" w:rsidP="00331DEB">
            <w:pPr>
              <w:rPr>
                <w:rFonts w:ascii="Times New Roman" w:hAnsi="Times New Roman" w:cs="Times New Roman"/>
                <w:sz w:val="24"/>
                <w:szCs w:val="24"/>
              </w:rPr>
            </w:pPr>
          </w:p>
          <w:p w14:paraId="47BB9F84" w14:textId="77777777" w:rsidR="00887C39" w:rsidRDefault="00887C39" w:rsidP="00331DEB">
            <w:pPr>
              <w:rPr>
                <w:rFonts w:ascii="Times New Roman" w:hAnsi="Times New Roman" w:cs="Times New Roman"/>
                <w:sz w:val="24"/>
                <w:szCs w:val="24"/>
              </w:rPr>
            </w:pPr>
          </w:p>
          <w:p w14:paraId="03E3634C" w14:textId="77777777" w:rsidR="00887C39" w:rsidRDefault="00887C39" w:rsidP="00331DEB">
            <w:pPr>
              <w:rPr>
                <w:rFonts w:ascii="Times New Roman" w:hAnsi="Times New Roman" w:cs="Times New Roman"/>
                <w:sz w:val="24"/>
                <w:szCs w:val="24"/>
              </w:rPr>
            </w:pPr>
          </w:p>
          <w:p w14:paraId="45651401" w14:textId="77777777" w:rsidR="00887C39" w:rsidRDefault="00887C39" w:rsidP="00331DEB">
            <w:pPr>
              <w:rPr>
                <w:rFonts w:ascii="Times New Roman" w:hAnsi="Times New Roman" w:cs="Times New Roman"/>
                <w:sz w:val="24"/>
                <w:szCs w:val="24"/>
              </w:rPr>
            </w:pPr>
          </w:p>
          <w:p w14:paraId="51BD4972" w14:textId="77777777" w:rsidR="00887C39" w:rsidRDefault="00887C39" w:rsidP="00331DEB">
            <w:pPr>
              <w:rPr>
                <w:rFonts w:ascii="Times New Roman" w:hAnsi="Times New Roman" w:cs="Times New Roman"/>
                <w:sz w:val="24"/>
                <w:szCs w:val="24"/>
              </w:rPr>
            </w:pPr>
          </w:p>
          <w:p w14:paraId="2C324077" w14:textId="77777777" w:rsidR="00CF5E67" w:rsidRDefault="00CF5E67" w:rsidP="00CE17B9">
            <w:pPr>
              <w:tabs>
                <w:tab w:val="left" w:pos="5840"/>
              </w:tabs>
              <w:jc w:val="right"/>
              <w:rPr>
                <w:rFonts w:ascii="Times New Roman" w:hAnsi="Times New Roman" w:cs="Times New Roman"/>
                <w:sz w:val="24"/>
                <w:szCs w:val="24"/>
              </w:rPr>
            </w:pPr>
          </w:p>
          <w:p w14:paraId="1EDFE5C8" w14:textId="77777777" w:rsidR="00CF5E67" w:rsidRDefault="00CF5E67" w:rsidP="00CE17B9">
            <w:pPr>
              <w:tabs>
                <w:tab w:val="left" w:pos="5840"/>
              </w:tabs>
              <w:jc w:val="right"/>
              <w:rPr>
                <w:rFonts w:ascii="Times New Roman" w:hAnsi="Times New Roman" w:cs="Times New Roman"/>
                <w:sz w:val="24"/>
                <w:szCs w:val="24"/>
              </w:rPr>
            </w:pPr>
          </w:p>
          <w:p w14:paraId="0E7EE740" w14:textId="77777777" w:rsidR="00CF5E67" w:rsidRDefault="00CF5E67" w:rsidP="00CE17B9">
            <w:pPr>
              <w:tabs>
                <w:tab w:val="left" w:pos="5840"/>
              </w:tabs>
              <w:jc w:val="right"/>
              <w:rPr>
                <w:rFonts w:ascii="Times New Roman" w:hAnsi="Times New Roman" w:cs="Times New Roman"/>
                <w:sz w:val="24"/>
                <w:szCs w:val="24"/>
              </w:rPr>
            </w:pPr>
          </w:p>
          <w:p w14:paraId="2E321DCF" w14:textId="77777777" w:rsidR="00CF5E67" w:rsidRDefault="00CF5E67" w:rsidP="00CF5E67">
            <w:pPr>
              <w:tabs>
                <w:tab w:val="left" w:pos="5840"/>
              </w:tabs>
              <w:rPr>
                <w:rFonts w:ascii="Times New Roman" w:hAnsi="Times New Roman" w:cs="Times New Roman"/>
                <w:sz w:val="24"/>
                <w:szCs w:val="24"/>
              </w:rPr>
            </w:pPr>
          </w:p>
          <w:p w14:paraId="65B78782" w14:textId="64F11845" w:rsidR="00887C39" w:rsidRDefault="00CE17B9" w:rsidP="002A3C72">
            <w:pPr>
              <w:tabs>
                <w:tab w:val="left" w:pos="5840"/>
              </w:tabs>
              <w:jc w:val="right"/>
              <w:rPr>
                <w:rFonts w:ascii="Times New Roman" w:hAnsi="Times New Roman" w:cs="Times New Roman"/>
                <w:sz w:val="24"/>
                <w:szCs w:val="24"/>
              </w:rPr>
            </w:pPr>
            <w:r>
              <w:rPr>
                <w:rFonts w:ascii="Times New Roman" w:hAnsi="Times New Roman" w:cs="Times New Roman"/>
                <w:sz w:val="24"/>
                <w:szCs w:val="24"/>
              </w:rPr>
              <w:t xml:space="preserve">(Heart of bucks, 2018) </w:t>
            </w:r>
          </w:p>
          <w:p w14:paraId="103CEDDB" w14:textId="77777777" w:rsidR="00CF5E67" w:rsidRDefault="00CF5E67" w:rsidP="00CF5E67">
            <w:pPr>
              <w:tabs>
                <w:tab w:val="left" w:pos="5840"/>
              </w:tabs>
              <w:rPr>
                <w:rFonts w:ascii="Times New Roman" w:hAnsi="Times New Roman" w:cs="Times New Roman"/>
                <w:sz w:val="24"/>
                <w:szCs w:val="24"/>
              </w:rPr>
            </w:pPr>
          </w:p>
          <w:p w14:paraId="4EF74BBE" w14:textId="6C689E6F" w:rsidR="005E1A54" w:rsidRDefault="00D40701" w:rsidP="00331DEB">
            <w:pPr>
              <w:rPr>
                <w:rFonts w:ascii="Times New Roman" w:hAnsi="Times New Roman" w:cs="Times New Roman"/>
                <w:sz w:val="24"/>
                <w:szCs w:val="24"/>
              </w:rPr>
            </w:pPr>
            <w:r>
              <w:rPr>
                <w:rFonts w:ascii="Times New Roman" w:hAnsi="Times New Roman" w:cs="Times New Roman"/>
                <w:sz w:val="24"/>
                <w:szCs w:val="24"/>
              </w:rPr>
              <w:t xml:space="preserve">Visual aids are something that help children with autism learn better. It gives them the ability to connect to an object with colour and give them a chance to get in touch with their senses. Feeling and seeing objects are something that help with </w:t>
            </w:r>
            <w:r w:rsidR="009622FA">
              <w:rPr>
                <w:rFonts w:ascii="Times New Roman" w:hAnsi="Times New Roman" w:cs="Times New Roman"/>
                <w:sz w:val="24"/>
                <w:szCs w:val="24"/>
              </w:rPr>
              <w:t xml:space="preserve">the teaching process of the child connecting with their feelings. The theory of mind is a very important theory in having the understanding of another person’s knowledge, beliefs and emotions. </w:t>
            </w:r>
            <w:r w:rsidR="00355DFC">
              <w:rPr>
                <w:rFonts w:ascii="Times New Roman" w:hAnsi="Times New Roman" w:cs="Times New Roman"/>
                <w:sz w:val="24"/>
                <w:szCs w:val="24"/>
              </w:rPr>
              <w:t xml:space="preserve">(Quill, </w:t>
            </w:r>
            <w:r w:rsidR="00697721">
              <w:rPr>
                <w:rFonts w:ascii="Times New Roman" w:hAnsi="Times New Roman" w:cs="Times New Roman"/>
                <w:sz w:val="24"/>
                <w:szCs w:val="24"/>
              </w:rPr>
              <w:t>1995)</w:t>
            </w:r>
          </w:p>
          <w:p w14:paraId="3D1A61AC" w14:textId="03CF1799" w:rsidR="006C08E6" w:rsidRPr="00C97879" w:rsidRDefault="006C08E6" w:rsidP="00331DEB">
            <w:pPr>
              <w:rPr>
                <w:sz w:val="24"/>
                <w:szCs w:val="24"/>
              </w:rPr>
            </w:pPr>
          </w:p>
        </w:tc>
      </w:tr>
      <w:tr w:rsidR="00865F08" w14:paraId="33F3D6CB" w14:textId="77777777" w:rsidTr="00611C23">
        <w:trPr>
          <w:trHeight w:val="9854"/>
        </w:trPr>
        <w:tc>
          <w:tcPr>
            <w:tcW w:w="2396" w:type="pct"/>
          </w:tcPr>
          <w:p w14:paraId="4D7C6340" w14:textId="37F8659E" w:rsidR="00865F08" w:rsidRPr="00F2021C" w:rsidRDefault="00620A20" w:rsidP="00331DEB">
            <w:pPr>
              <w:rPr>
                <w:rFonts w:ascii="Times New Roman" w:hAnsi="Times New Roman" w:cs="Times New Roman"/>
                <w:b/>
                <w:sz w:val="24"/>
                <w:szCs w:val="24"/>
                <w:u w:val="single"/>
              </w:rPr>
            </w:pPr>
            <w:r w:rsidRPr="00F2021C">
              <w:rPr>
                <w:rFonts w:ascii="Times New Roman" w:hAnsi="Times New Roman" w:cs="Times New Roman"/>
                <w:b/>
                <w:sz w:val="24"/>
                <w:szCs w:val="24"/>
                <w:u w:val="single"/>
              </w:rPr>
              <w:lastRenderedPageBreak/>
              <w:t xml:space="preserve">Policies and legislation </w:t>
            </w:r>
          </w:p>
          <w:p w14:paraId="4F5F304B" w14:textId="77777777" w:rsidR="00620A20" w:rsidRDefault="00620A20" w:rsidP="00331DEB">
            <w:pPr>
              <w:rPr>
                <w:rFonts w:ascii="Times New Roman" w:hAnsi="Times New Roman" w:cs="Times New Roman"/>
                <w:sz w:val="24"/>
                <w:szCs w:val="24"/>
              </w:rPr>
            </w:pPr>
          </w:p>
          <w:p w14:paraId="76EAB3C2" w14:textId="77777777" w:rsidR="00620A20" w:rsidRDefault="00620A20" w:rsidP="00331DEB">
            <w:pPr>
              <w:rPr>
                <w:rFonts w:ascii="Times New Roman" w:hAnsi="Times New Roman" w:cs="Times New Roman"/>
                <w:sz w:val="24"/>
                <w:szCs w:val="24"/>
              </w:rPr>
            </w:pPr>
            <w:r>
              <w:rPr>
                <w:rFonts w:ascii="Times New Roman" w:hAnsi="Times New Roman" w:cs="Times New Roman"/>
                <w:sz w:val="24"/>
                <w:szCs w:val="24"/>
              </w:rPr>
              <w:t>To have an understanding of the purpose of the mood board a level of understanding with government approach to children with autism is important as the board creates a level of equality and without the equality there wouldn’t be new methods of learning and teaching. Policy plays a huge part in today’s society as it’s something that constantly evolves the country and the people in the country.</w:t>
            </w:r>
          </w:p>
          <w:p w14:paraId="195D73F1" w14:textId="77777777" w:rsidR="002263C8" w:rsidRDefault="002263C8" w:rsidP="00331DEB">
            <w:pPr>
              <w:rPr>
                <w:rFonts w:ascii="Times New Roman" w:hAnsi="Times New Roman" w:cs="Times New Roman"/>
                <w:sz w:val="24"/>
                <w:szCs w:val="24"/>
              </w:rPr>
            </w:pPr>
          </w:p>
          <w:p w14:paraId="24FF121D" w14:textId="77777777" w:rsidR="0034162D" w:rsidRDefault="0034162D" w:rsidP="00331DEB">
            <w:pPr>
              <w:rPr>
                <w:rFonts w:ascii="Times New Roman" w:hAnsi="Times New Roman" w:cs="Times New Roman"/>
                <w:sz w:val="24"/>
                <w:szCs w:val="24"/>
              </w:rPr>
            </w:pPr>
          </w:p>
          <w:p w14:paraId="496714AD" w14:textId="77777777" w:rsidR="0034162D" w:rsidRDefault="0034162D" w:rsidP="00331DEB">
            <w:pPr>
              <w:rPr>
                <w:rFonts w:ascii="Times New Roman" w:hAnsi="Times New Roman" w:cs="Times New Roman"/>
                <w:sz w:val="24"/>
                <w:szCs w:val="24"/>
              </w:rPr>
            </w:pPr>
            <w:r>
              <w:rPr>
                <w:rFonts w:ascii="Times New Roman" w:hAnsi="Times New Roman" w:cs="Times New Roman"/>
                <w:sz w:val="24"/>
                <w:szCs w:val="24"/>
              </w:rPr>
              <w:t xml:space="preserve">The Equality Act 2010 is a piece of legislation that aims to give equality to everyone regardless of their age, sex, race or disability. This piece of legislation gave a new approach to how people of the UK are treated. It gave those with disabilities a new sense of life as it protects them in all aspects of their lives. </w:t>
            </w:r>
            <w:r w:rsidR="009E7F7A">
              <w:rPr>
                <w:rFonts w:ascii="Times New Roman" w:hAnsi="Times New Roman" w:cs="Times New Roman"/>
                <w:sz w:val="24"/>
                <w:szCs w:val="24"/>
              </w:rPr>
              <w:t xml:space="preserve">From education to jobs. The act has an approach in which protects those with disabilities in education as it gives them the advantage to get the help they need and have an equal opportunity to achieve regardless of their disability. </w:t>
            </w:r>
            <w:r w:rsidR="00342BCD">
              <w:rPr>
                <w:rFonts w:ascii="Times New Roman" w:hAnsi="Times New Roman" w:cs="Times New Roman"/>
                <w:sz w:val="24"/>
                <w:szCs w:val="24"/>
              </w:rPr>
              <w:t>(Gov, 2010)</w:t>
            </w:r>
          </w:p>
          <w:p w14:paraId="129116E7" w14:textId="77777777" w:rsidR="00AF2AD7" w:rsidRDefault="00AF2AD7" w:rsidP="00331DEB">
            <w:pPr>
              <w:rPr>
                <w:rFonts w:ascii="Times New Roman" w:hAnsi="Times New Roman" w:cs="Times New Roman"/>
                <w:sz w:val="24"/>
                <w:szCs w:val="24"/>
              </w:rPr>
            </w:pPr>
          </w:p>
          <w:p w14:paraId="31359687" w14:textId="77777777" w:rsidR="002263C8" w:rsidRDefault="002263C8" w:rsidP="00331DEB">
            <w:pPr>
              <w:rPr>
                <w:rFonts w:ascii="Times New Roman" w:hAnsi="Times New Roman" w:cs="Times New Roman"/>
                <w:sz w:val="24"/>
                <w:szCs w:val="24"/>
              </w:rPr>
            </w:pPr>
          </w:p>
          <w:p w14:paraId="0476FEE0" w14:textId="3CB8D202" w:rsidR="00AF2AD7" w:rsidRPr="00BE1357" w:rsidRDefault="00AF2AD7" w:rsidP="00D60F99">
            <w:pPr>
              <w:rPr>
                <w:rFonts w:ascii="Times New Roman" w:hAnsi="Times New Roman" w:cs="Times New Roman"/>
                <w:sz w:val="24"/>
                <w:szCs w:val="24"/>
              </w:rPr>
            </w:pPr>
            <w:r>
              <w:rPr>
                <w:rFonts w:ascii="Times New Roman" w:hAnsi="Times New Roman" w:cs="Times New Roman"/>
                <w:sz w:val="24"/>
                <w:szCs w:val="24"/>
              </w:rPr>
              <w:t xml:space="preserve">Another piece of policy in which is particularly important </w:t>
            </w:r>
            <w:r w:rsidR="00D60F99">
              <w:rPr>
                <w:rFonts w:ascii="Times New Roman" w:hAnsi="Times New Roman" w:cs="Times New Roman"/>
                <w:sz w:val="24"/>
                <w:szCs w:val="24"/>
              </w:rPr>
              <w:t xml:space="preserve">to those with autism is the Autism Strategy. This strategy came along after England took on board the Autism Act and made a change into the way people saw those with autism. This piece of policy created a whole new dynamic for those with autism as it didn’t only protect their rights and equality but it took a stand for what people understood of those with autism. It gave people the knowledge of what autism is and how those around people with autism should approach them. It raised awareness and training on autism which helped with people having a better understanding which gave those with autism a new sense of life as they felt as though they had more people around who weren’t judging them and were able to connect with them. (National autistic </w:t>
            </w:r>
            <w:r w:rsidR="002263C8">
              <w:rPr>
                <w:rFonts w:ascii="Times New Roman" w:hAnsi="Times New Roman" w:cs="Times New Roman"/>
                <w:sz w:val="24"/>
                <w:szCs w:val="24"/>
              </w:rPr>
              <w:t>society, 2018</w:t>
            </w:r>
            <w:r w:rsidR="00D60F99">
              <w:rPr>
                <w:rFonts w:ascii="Times New Roman" w:hAnsi="Times New Roman" w:cs="Times New Roman"/>
                <w:sz w:val="24"/>
                <w:szCs w:val="24"/>
              </w:rPr>
              <w:t>)</w:t>
            </w:r>
          </w:p>
        </w:tc>
        <w:tc>
          <w:tcPr>
            <w:tcW w:w="2604" w:type="pct"/>
          </w:tcPr>
          <w:p w14:paraId="2AF5388D" w14:textId="77777777" w:rsidR="00865F08" w:rsidRPr="00FA1021" w:rsidRDefault="00B307F4" w:rsidP="00331DEB">
            <w:pPr>
              <w:rPr>
                <w:rFonts w:ascii="Times New Roman" w:hAnsi="Times New Roman" w:cs="Times New Roman"/>
                <w:b/>
                <w:sz w:val="24"/>
                <w:szCs w:val="24"/>
                <w:u w:val="single"/>
              </w:rPr>
            </w:pPr>
            <w:r w:rsidRPr="00FA1021">
              <w:rPr>
                <w:rFonts w:ascii="Times New Roman" w:hAnsi="Times New Roman" w:cs="Times New Roman"/>
                <w:b/>
                <w:sz w:val="24"/>
                <w:szCs w:val="24"/>
                <w:u w:val="single"/>
              </w:rPr>
              <w:t xml:space="preserve">What is autism? </w:t>
            </w:r>
          </w:p>
          <w:p w14:paraId="0BFAFBF9" w14:textId="77777777" w:rsidR="00B307F4" w:rsidRDefault="00B307F4" w:rsidP="00331DEB">
            <w:pPr>
              <w:rPr>
                <w:rFonts w:ascii="Times New Roman" w:hAnsi="Times New Roman" w:cs="Times New Roman"/>
                <w:sz w:val="24"/>
                <w:szCs w:val="24"/>
              </w:rPr>
            </w:pPr>
          </w:p>
          <w:p w14:paraId="68AFA9B7" w14:textId="2AC3172F" w:rsidR="00CF5E67" w:rsidRDefault="00B307F4" w:rsidP="00B307F4">
            <w:pPr>
              <w:rPr>
                <w:rFonts w:ascii="Times New Roman" w:hAnsi="Times New Roman" w:cs="Times New Roman"/>
                <w:sz w:val="24"/>
                <w:szCs w:val="24"/>
              </w:rPr>
            </w:pPr>
            <w:r>
              <w:rPr>
                <w:rFonts w:ascii="Times New Roman" w:hAnsi="Times New Roman" w:cs="Times New Roman"/>
                <w:sz w:val="24"/>
                <w:szCs w:val="24"/>
              </w:rPr>
              <w:t xml:space="preserve">Autism effects 1 in a 100 people. Over 700,000 people in the UK are autistic. This meaning that 2.8 million people have a relative who have autism. (NAS, 2018) Autism is something that’s a lifelong disability and it effects the way a person communicates and relates to other people. Those with autism see, hear and feel the world in a different way to those who don’t have autism. </w:t>
            </w:r>
            <w:r w:rsidR="00724AC4">
              <w:rPr>
                <w:rFonts w:ascii="Times New Roman" w:hAnsi="Times New Roman" w:cs="Times New Roman"/>
                <w:sz w:val="24"/>
                <w:szCs w:val="24"/>
              </w:rPr>
              <w:t xml:space="preserve">People with autism find it difficult to use of understand facial expressions, tones of voices, jokes and sarcasm. (Right, </w:t>
            </w:r>
            <w:r w:rsidR="00C239E5">
              <w:rPr>
                <w:rFonts w:ascii="Times New Roman" w:hAnsi="Times New Roman" w:cs="Times New Roman"/>
                <w:sz w:val="24"/>
                <w:szCs w:val="24"/>
              </w:rPr>
              <w:t>2017)</w:t>
            </w:r>
          </w:p>
          <w:p w14:paraId="4028A8C8" w14:textId="33D466F8" w:rsidR="00CF5E67" w:rsidRDefault="00CF5E67" w:rsidP="00CF5E67">
            <w:pPr>
              <w:rPr>
                <w:rFonts w:ascii="Times New Roman" w:hAnsi="Times New Roman" w:cs="Times New Roman"/>
                <w:sz w:val="24"/>
                <w:szCs w:val="24"/>
              </w:rPr>
            </w:pPr>
            <w:r>
              <w:rPr>
                <w:rFonts w:ascii="Helvetica" w:hAnsi="Helvetica" w:cs="Helvetica"/>
                <w:noProof/>
                <w:sz w:val="24"/>
                <w:szCs w:val="24"/>
                <w:lang w:eastAsia="en-GB"/>
              </w:rPr>
              <w:drawing>
                <wp:anchor distT="0" distB="0" distL="114300" distR="114300" simplePos="0" relativeHeight="251659264" behindDoc="0" locked="0" layoutInCell="1" allowOverlap="1" wp14:anchorId="39887C89" wp14:editId="4DBC17D5">
                  <wp:simplePos x="0" y="0"/>
                  <wp:positionH relativeFrom="column">
                    <wp:posOffset>577215</wp:posOffset>
                  </wp:positionH>
                  <wp:positionV relativeFrom="paragraph">
                    <wp:posOffset>135255</wp:posOffset>
                  </wp:positionV>
                  <wp:extent cx="3658235" cy="20593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58235" cy="2059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FE4C6C" w14:textId="330722F2" w:rsidR="00CF5E67" w:rsidRPr="00CF5E67" w:rsidRDefault="00CF5E67" w:rsidP="00CF5E67">
            <w:pPr>
              <w:rPr>
                <w:rFonts w:ascii="Times New Roman" w:hAnsi="Times New Roman" w:cs="Times New Roman"/>
                <w:sz w:val="24"/>
                <w:szCs w:val="24"/>
              </w:rPr>
            </w:pPr>
          </w:p>
          <w:p w14:paraId="2E7E49AC" w14:textId="01A06818" w:rsidR="00CF5E67" w:rsidRPr="00CF5E67" w:rsidRDefault="00CF5E67" w:rsidP="00CF5E67">
            <w:pPr>
              <w:rPr>
                <w:rFonts w:ascii="Times New Roman" w:hAnsi="Times New Roman" w:cs="Times New Roman"/>
                <w:sz w:val="24"/>
                <w:szCs w:val="24"/>
              </w:rPr>
            </w:pPr>
          </w:p>
          <w:p w14:paraId="663026DE" w14:textId="0926B5FA" w:rsidR="00CF5E67" w:rsidRPr="00CF5E67" w:rsidRDefault="00CF5E67" w:rsidP="00CF5E67">
            <w:pPr>
              <w:rPr>
                <w:rFonts w:ascii="Times New Roman" w:hAnsi="Times New Roman" w:cs="Times New Roman"/>
                <w:sz w:val="24"/>
                <w:szCs w:val="24"/>
              </w:rPr>
            </w:pPr>
          </w:p>
          <w:p w14:paraId="78DC3ECA" w14:textId="6D37153C" w:rsidR="00CF5E67" w:rsidRPr="00CF5E67" w:rsidRDefault="00CF5E67" w:rsidP="00CF5E67">
            <w:pPr>
              <w:rPr>
                <w:rFonts w:ascii="Times New Roman" w:hAnsi="Times New Roman" w:cs="Times New Roman"/>
                <w:sz w:val="24"/>
                <w:szCs w:val="24"/>
              </w:rPr>
            </w:pPr>
          </w:p>
          <w:p w14:paraId="25FFF459" w14:textId="2085E494" w:rsidR="00CF5E67" w:rsidRPr="00CF5E67" w:rsidRDefault="00CF5E67" w:rsidP="00CF5E67">
            <w:pPr>
              <w:rPr>
                <w:rFonts w:ascii="Times New Roman" w:hAnsi="Times New Roman" w:cs="Times New Roman"/>
                <w:sz w:val="24"/>
                <w:szCs w:val="24"/>
              </w:rPr>
            </w:pPr>
          </w:p>
          <w:p w14:paraId="2D9B2723" w14:textId="77777777" w:rsidR="00CF5E67" w:rsidRPr="00CF5E67" w:rsidRDefault="00CF5E67" w:rsidP="00CF5E67">
            <w:pPr>
              <w:rPr>
                <w:rFonts w:ascii="Times New Roman" w:hAnsi="Times New Roman" w:cs="Times New Roman"/>
                <w:sz w:val="24"/>
                <w:szCs w:val="24"/>
              </w:rPr>
            </w:pPr>
          </w:p>
          <w:p w14:paraId="0EFF0885" w14:textId="77777777" w:rsidR="00CF5E67" w:rsidRPr="00CF5E67" w:rsidRDefault="00CF5E67" w:rsidP="00CF5E67">
            <w:pPr>
              <w:rPr>
                <w:rFonts w:ascii="Times New Roman" w:hAnsi="Times New Roman" w:cs="Times New Roman"/>
                <w:sz w:val="24"/>
                <w:szCs w:val="24"/>
              </w:rPr>
            </w:pPr>
          </w:p>
          <w:p w14:paraId="345D4EDB" w14:textId="343922F6" w:rsidR="00CF5E67" w:rsidRPr="00CF5E67" w:rsidRDefault="00CF5E67" w:rsidP="00CF5E67">
            <w:pPr>
              <w:rPr>
                <w:rFonts w:ascii="Times New Roman" w:hAnsi="Times New Roman" w:cs="Times New Roman"/>
                <w:sz w:val="24"/>
                <w:szCs w:val="24"/>
              </w:rPr>
            </w:pPr>
          </w:p>
          <w:p w14:paraId="0E9AA529" w14:textId="5F9196AC" w:rsidR="00CF5E67" w:rsidRPr="00CF5E67" w:rsidRDefault="00CF5E67" w:rsidP="00CF5E67">
            <w:pPr>
              <w:rPr>
                <w:rFonts w:ascii="Times New Roman" w:hAnsi="Times New Roman" w:cs="Times New Roman"/>
                <w:sz w:val="24"/>
                <w:szCs w:val="24"/>
              </w:rPr>
            </w:pPr>
          </w:p>
          <w:p w14:paraId="7B851014" w14:textId="3DE8F0FB" w:rsidR="00CF5E67" w:rsidRPr="00CF5E67" w:rsidRDefault="00CF5E67" w:rsidP="00CF5E67">
            <w:pPr>
              <w:rPr>
                <w:rFonts w:ascii="Times New Roman" w:hAnsi="Times New Roman" w:cs="Times New Roman"/>
                <w:sz w:val="24"/>
                <w:szCs w:val="24"/>
              </w:rPr>
            </w:pPr>
          </w:p>
          <w:p w14:paraId="74ADE765" w14:textId="528E3471" w:rsidR="00CF5E67" w:rsidRPr="00CF5E67" w:rsidRDefault="00CF5E67" w:rsidP="00CF5E67">
            <w:pPr>
              <w:rPr>
                <w:rFonts w:ascii="Times New Roman" w:hAnsi="Times New Roman" w:cs="Times New Roman"/>
                <w:sz w:val="24"/>
                <w:szCs w:val="24"/>
              </w:rPr>
            </w:pPr>
          </w:p>
          <w:p w14:paraId="784CD599" w14:textId="4F16CD9E" w:rsidR="00CF5E67" w:rsidRPr="00CF5E67" w:rsidRDefault="00CF5E67" w:rsidP="00CF5E67">
            <w:pPr>
              <w:rPr>
                <w:rFonts w:ascii="Times New Roman" w:hAnsi="Times New Roman" w:cs="Times New Roman"/>
                <w:sz w:val="24"/>
                <w:szCs w:val="24"/>
              </w:rPr>
            </w:pPr>
          </w:p>
          <w:p w14:paraId="111968B9" w14:textId="4811D504" w:rsidR="00B307F4" w:rsidRPr="00CF5E67" w:rsidRDefault="00CF5E67" w:rsidP="00CF5E67">
            <w:pPr>
              <w:jc w:val="right"/>
              <w:rPr>
                <w:rFonts w:ascii="Times New Roman" w:hAnsi="Times New Roman" w:cs="Times New Roman"/>
                <w:sz w:val="24"/>
                <w:szCs w:val="24"/>
              </w:rPr>
            </w:pPr>
            <w:r>
              <w:rPr>
                <w:rFonts w:ascii="Times New Roman" w:hAnsi="Times New Roman" w:cs="Times New Roman"/>
                <w:sz w:val="24"/>
                <w:szCs w:val="24"/>
              </w:rPr>
              <w:t>(Sheikh, 2015)</w:t>
            </w:r>
          </w:p>
          <w:p w14:paraId="548B4A24" w14:textId="0931DC8D" w:rsidR="00CF5E67" w:rsidRDefault="00CF5E67" w:rsidP="00B307F4">
            <w:pPr>
              <w:rPr>
                <w:rFonts w:ascii="Times New Roman" w:hAnsi="Times New Roman" w:cs="Times New Roman"/>
                <w:sz w:val="24"/>
                <w:szCs w:val="24"/>
              </w:rPr>
            </w:pPr>
          </w:p>
          <w:p w14:paraId="360EC6D2" w14:textId="73C35FAE" w:rsidR="00FA1021" w:rsidRDefault="0046733B" w:rsidP="00B307F4">
            <w:pPr>
              <w:rPr>
                <w:rFonts w:ascii="Times New Roman" w:hAnsi="Times New Roman" w:cs="Times New Roman"/>
                <w:sz w:val="24"/>
                <w:szCs w:val="24"/>
              </w:rPr>
            </w:pPr>
            <w:r>
              <w:rPr>
                <w:rFonts w:ascii="Times New Roman" w:hAnsi="Times New Roman" w:cs="Times New Roman"/>
                <w:sz w:val="24"/>
                <w:szCs w:val="24"/>
              </w:rPr>
              <w:t xml:space="preserve">Helping children with autism are particularly important as without the right care and emotion the child would develop further problems as they are unable to learn and connect with people without the right understanding. In order to </w:t>
            </w:r>
            <w:r w:rsidR="00B53A39">
              <w:rPr>
                <w:rFonts w:ascii="Times New Roman" w:hAnsi="Times New Roman" w:cs="Times New Roman"/>
                <w:sz w:val="24"/>
                <w:szCs w:val="24"/>
              </w:rPr>
              <w:t>spot if a child has autism the signs are quite straight forward but can take a while to recognise. Some signs include, delayed speech development, repetition of words or sentences, not responding to their name and having repetitive movements. These are some of the many signs that a child may have autism. Those closest to the child would usually be able to see the signs before even realising it may be autism. Getting the help needed for a child with autism from an early age is very important in the child’s development. (NHS, 2018)</w:t>
            </w:r>
          </w:p>
          <w:p w14:paraId="641C7CFD" w14:textId="493EB8D9" w:rsidR="00FA1021" w:rsidRPr="00B307F4" w:rsidRDefault="00FA1021" w:rsidP="00B307F4">
            <w:pPr>
              <w:rPr>
                <w:rFonts w:ascii="Times New Roman" w:hAnsi="Times New Roman" w:cs="Times New Roman"/>
                <w:sz w:val="24"/>
                <w:szCs w:val="24"/>
              </w:rPr>
            </w:pPr>
          </w:p>
        </w:tc>
      </w:tr>
      <w:tr w:rsidR="00865F08" w14:paraId="4583BD69" w14:textId="77777777" w:rsidTr="00611C23">
        <w:trPr>
          <w:trHeight w:val="9854"/>
        </w:trPr>
        <w:tc>
          <w:tcPr>
            <w:tcW w:w="2396" w:type="pct"/>
          </w:tcPr>
          <w:p w14:paraId="36CABD5D" w14:textId="72DB4309" w:rsidR="00865F08" w:rsidRDefault="0094702C" w:rsidP="00331DEB">
            <w:pPr>
              <w:rPr>
                <w:rFonts w:ascii="Times New Roman" w:hAnsi="Times New Roman" w:cs="Times New Roman"/>
                <w:b/>
                <w:sz w:val="24"/>
                <w:szCs w:val="24"/>
                <w:u w:val="single"/>
              </w:rPr>
            </w:pPr>
            <w:r w:rsidRPr="0094702C">
              <w:rPr>
                <w:rFonts w:ascii="Times New Roman" w:hAnsi="Times New Roman" w:cs="Times New Roman"/>
                <w:b/>
                <w:sz w:val="24"/>
                <w:szCs w:val="24"/>
                <w:u w:val="single"/>
              </w:rPr>
              <w:lastRenderedPageBreak/>
              <w:t>Theorists view on learning</w:t>
            </w:r>
          </w:p>
          <w:p w14:paraId="1ACF57A7" w14:textId="60A7B065" w:rsidR="0094702C" w:rsidRDefault="00C80380" w:rsidP="00331DEB">
            <w:pPr>
              <w:rPr>
                <w:rFonts w:ascii="Times New Roman" w:hAnsi="Times New Roman" w:cs="Times New Roman"/>
                <w:b/>
                <w:sz w:val="24"/>
                <w:szCs w:val="24"/>
                <w:u w:val="single"/>
              </w:rPr>
            </w:pPr>
            <w:r>
              <w:rPr>
                <w:rFonts w:ascii="Helvetica" w:hAnsi="Helvetica" w:cs="Helvetica"/>
                <w:noProof/>
                <w:sz w:val="24"/>
                <w:szCs w:val="24"/>
                <w:lang w:eastAsia="en-GB"/>
              </w:rPr>
              <w:drawing>
                <wp:anchor distT="0" distB="0" distL="114300" distR="114300" simplePos="0" relativeHeight="251660288" behindDoc="0" locked="0" layoutInCell="1" allowOverlap="1" wp14:anchorId="1C88C243" wp14:editId="3006938E">
                  <wp:simplePos x="0" y="0"/>
                  <wp:positionH relativeFrom="column">
                    <wp:posOffset>438785</wp:posOffset>
                  </wp:positionH>
                  <wp:positionV relativeFrom="paragraph">
                    <wp:posOffset>158115</wp:posOffset>
                  </wp:positionV>
                  <wp:extent cx="3208655" cy="18313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08655" cy="1831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FBBEC6" w14:textId="77777777" w:rsidR="00C80380" w:rsidRDefault="00C80380" w:rsidP="00331DEB">
            <w:pPr>
              <w:rPr>
                <w:rFonts w:ascii="Times New Roman" w:hAnsi="Times New Roman" w:cs="Times New Roman"/>
                <w:sz w:val="24"/>
                <w:szCs w:val="24"/>
              </w:rPr>
            </w:pPr>
          </w:p>
          <w:p w14:paraId="21D28ACC" w14:textId="77777777" w:rsidR="00C80380" w:rsidRDefault="00C80380" w:rsidP="00331DEB">
            <w:pPr>
              <w:rPr>
                <w:rFonts w:ascii="Times New Roman" w:hAnsi="Times New Roman" w:cs="Times New Roman"/>
                <w:sz w:val="24"/>
                <w:szCs w:val="24"/>
              </w:rPr>
            </w:pPr>
          </w:p>
          <w:p w14:paraId="252377EC" w14:textId="77777777" w:rsidR="00C80380" w:rsidRDefault="00C80380" w:rsidP="00331DEB">
            <w:pPr>
              <w:rPr>
                <w:rFonts w:ascii="Times New Roman" w:hAnsi="Times New Roman" w:cs="Times New Roman"/>
                <w:sz w:val="24"/>
                <w:szCs w:val="24"/>
              </w:rPr>
            </w:pPr>
          </w:p>
          <w:p w14:paraId="5CBC5AF8" w14:textId="77777777" w:rsidR="00C80380" w:rsidRDefault="00C80380" w:rsidP="00331DEB">
            <w:pPr>
              <w:rPr>
                <w:rFonts w:ascii="Times New Roman" w:hAnsi="Times New Roman" w:cs="Times New Roman"/>
                <w:sz w:val="24"/>
                <w:szCs w:val="24"/>
              </w:rPr>
            </w:pPr>
          </w:p>
          <w:p w14:paraId="40FACBD0" w14:textId="77777777" w:rsidR="00C80380" w:rsidRDefault="00C80380" w:rsidP="00331DEB">
            <w:pPr>
              <w:rPr>
                <w:rFonts w:ascii="Times New Roman" w:hAnsi="Times New Roman" w:cs="Times New Roman"/>
                <w:sz w:val="24"/>
                <w:szCs w:val="24"/>
              </w:rPr>
            </w:pPr>
          </w:p>
          <w:p w14:paraId="1FCDC6BB" w14:textId="77777777" w:rsidR="00C80380" w:rsidRDefault="00C80380" w:rsidP="00331DEB">
            <w:pPr>
              <w:rPr>
                <w:rFonts w:ascii="Times New Roman" w:hAnsi="Times New Roman" w:cs="Times New Roman"/>
                <w:sz w:val="24"/>
                <w:szCs w:val="24"/>
              </w:rPr>
            </w:pPr>
          </w:p>
          <w:p w14:paraId="344DB98B" w14:textId="77777777" w:rsidR="00C80380" w:rsidRDefault="00C80380" w:rsidP="00331DEB">
            <w:pPr>
              <w:rPr>
                <w:rFonts w:ascii="Times New Roman" w:hAnsi="Times New Roman" w:cs="Times New Roman"/>
                <w:sz w:val="24"/>
                <w:szCs w:val="24"/>
              </w:rPr>
            </w:pPr>
          </w:p>
          <w:p w14:paraId="69181657" w14:textId="77777777" w:rsidR="00E42277" w:rsidRDefault="00E42277" w:rsidP="00331DEB">
            <w:pPr>
              <w:rPr>
                <w:rFonts w:ascii="Times New Roman" w:hAnsi="Times New Roman" w:cs="Times New Roman"/>
                <w:sz w:val="24"/>
                <w:szCs w:val="24"/>
              </w:rPr>
            </w:pPr>
          </w:p>
          <w:p w14:paraId="0380CB85" w14:textId="77777777" w:rsidR="00E42277" w:rsidRDefault="00E42277" w:rsidP="00331DEB">
            <w:pPr>
              <w:rPr>
                <w:rFonts w:ascii="Times New Roman" w:hAnsi="Times New Roman" w:cs="Times New Roman"/>
                <w:sz w:val="24"/>
                <w:szCs w:val="24"/>
              </w:rPr>
            </w:pPr>
          </w:p>
          <w:p w14:paraId="24D3D986" w14:textId="77777777" w:rsidR="00C80380" w:rsidRDefault="00C80380" w:rsidP="00331DEB">
            <w:pPr>
              <w:rPr>
                <w:rFonts w:ascii="Times New Roman" w:hAnsi="Times New Roman" w:cs="Times New Roman"/>
                <w:sz w:val="24"/>
                <w:szCs w:val="24"/>
              </w:rPr>
            </w:pPr>
          </w:p>
          <w:p w14:paraId="6E4C9CDA" w14:textId="77777777" w:rsidR="00C80380" w:rsidRDefault="00C80380" w:rsidP="00331DEB">
            <w:pPr>
              <w:rPr>
                <w:rFonts w:ascii="Times New Roman" w:hAnsi="Times New Roman" w:cs="Times New Roman"/>
                <w:sz w:val="24"/>
                <w:szCs w:val="24"/>
              </w:rPr>
            </w:pPr>
          </w:p>
          <w:p w14:paraId="6ADA0E7B" w14:textId="38FBC6A5" w:rsidR="00E42277" w:rsidRDefault="00E42277" w:rsidP="00E42277">
            <w:pPr>
              <w:jc w:val="right"/>
              <w:rPr>
                <w:rFonts w:ascii="Times New Roman" w:hAnsi="Times New Roman" w:cs="Times New Roman"/>
                <w:sz w:val="24"/>
                <w:szCs w:val="24"/>
              </w:rPr>
            </w:pPr>
            <w:r>
              <w:rPr>
                <w:rFonts w:ascii="Times New Roman" w:hAnsi="Times New Roman" w:cs="Times New Roman"/>
                <w:sz w:val="24"/>
                <w:szCs w:val="24"/>
              </w:rPr>
              <w:t>(Schnell, 2017)</w:t>
            </w:r>
          </w:p>
          <w:p w14:paraId="4A6A85B6" w14:textId="77777777" w:rsidR="00E42277" w:rsidRDefault="00E42277" w:rsidP="00331DEB">
            <w:pPr>
              <w:rPr>
                <w:rFonts w:ascii="Times New Roman" w:hAnsi="Times New Roman" w:cs="Times New Roman"/>
                <w:sz w:val="24"/>
                <w:szCs w:val="24"/>
              </w:rPr>
            </w:pPr>
          </w:p>
          <w:p w14:paraId="51ECAE78" w14:textId="77777777" w:rsidR="003F7654" w:rsidRDefault="0094702C" w:rsidP="00331DEB">
            <w:pPr>
              <w:rPr>
                <w:rFonts w:ascii="Times New Roman" w:hAnsi="Times New Roman" w:cs="Times New Roman"/>
                <w:sz w:val="24"/>
                <w:szCs w:val="24"/>
              </w:rPr>
            </w:pPr>
            <w:r>
              <w:rPr>
                <w:rFonts w:ascii="Times New Roman" w:hAnsi="Times New Roman" w:cs="Times New Roman"/>
                <w:sz w:val="24"/>
                <w:szCs w:val="24"/>
              </w:rPr>
              <w:t xml:space="preserve">Bandura (1925) believes that people learn through observation. His social learning theory created a huge bridge between behaviourists and cognitive learning theories as it embraces attention, memory and motivation of the individual. The idea behind his theory is that people learn through modelling. This meaning that the people surrounding a person or child will usually adapt and behave in the same manner. For </w:t>
            </w:r>
            <w:r w:rsidR="00F355E4">
              <w:rPr>
                <w:rFonts w:ascii="Times New Roman" w:hAnsi="Times New Roman" w:cs="Times New Roman"/>
                <w:sz w:val="24"/>
                <w:szCs w:val="24"/>
              </w:rPr>
              <w:t>children,</w:t>
            </w:r>
            <w:r>
              <w:rPr>
                <w:rFonts w:ascii="Times New Roman" w:hAnsi="Times New Roman" w:cs="Times New Roman"/>
                <w:sz w:val="24"/>
                <w:szCs w:val="24"/>
              </w:rPr>
              <w:t xml:space="preserve"> this is a significant theory as it shows how those around influence or lead a certain </w:t>
            </w:r>
            <w:r w:rsidR="00F355E4">
              <w:rPr>
                <w:rFonts w:ascii="Times New Roman" w:hAnsi="Times New Roman" w:cs="Times New Roman"/>
                <w:sz w:val="24"/>
                <w:szCs w:val="24"/>
              </w:rPr>
              <w:t>person’s</w:t>
            </w:r>
            <w:r>
              <w:rPr>
                <w:rFonts w:ascii="Times New Roman" w:hAnsi="Times New Roman" w:cs="Times New Roman"/>
                <w:sz w:val="24"/>
                <w:szCs w:val="24"/>
              </w:rPr>
              <w:t xml:space="preserve"> behaviour. By the people around the individual speaking and acting in different way as individuals they remember the observed actions then mentally rehearse them. When motivated the individual will physically reproduce the action. </w:t>
            </w:r>
            <w:r w:rsidR="00F355E4">
              <w:rPr>
                <w:rFonts w:ascii="Times New Roman" w:hAnsi="Times New Roman" w:cs="Times New Roman"/>
                <w:sz w:val="24"/>
                <w:szCs w:val="24"/>
              </w:rPr>
              <w:t xml:space="preserve">(Benson, 2012) </w:t>
            </w:r>
          </w:p>
          <w:p w14:paraId="6A3972FE" w14:textId="77777777" w:rsidR="003F7654" w:rsidRDefault="003F7654" w:rsidP="00331DEB">
            <w:pPr>
              <w:rPr>
                <w:rFonts w:ascii="Times New Roman" w:hAnsi="Times New Roman" w:cs="Times New Roman"/>
                <w:sz w:val="24"/>
                <w:szCs w:val="24"/>
              </w:rPr>
            </w:pPr>
          </w:p>
          <w:p w14:paraId="6BD70046" w14:textId="7FEE0B6E" w:rsidR="0094702C" w:rsidRDefault="00F355E4" w:rsidP="00331DEB">
            <w:pPr>
              <w:rPr>
                <w:rFonts w:ascii="Times New Roman" w:hAnsi="Times New Roman" w:cs="Times New Roman"/>
                <w:sz w:val="24"/>
                <w:szCs w:val="24"/>
              </w:rPr>
            </w:pPr>
            <w:r>
              <w:rPr>
                <w:rFonts w:ascii="Times New Roman" w:hAnsi="Times New Roman" w:cs="Times New Roman"/>
                <w:sz w:val="24"/>
                <w:szCs w:val="24"/>
              </w:rPr>
              <w:t xml:space="preserve">This mode of learning is something that works well alongside the mood board as having the significant model doing using the mood board it will help the child with autism see it is okay to use the chart and to not feel threatened by the mood chart as the person they fully trust in also has the ability to get in touch with their emotions and use the chart. </w:t>
            </w:r>
          </w:p>
          <w:p w14:paraId="2C83FE44" w14:textId="18B1F759" w:rsidR="00C80380" w:rsidRPr="0094702C" w:rsidRDefault="00C80380" w:rsidP="00331DEB">
            <w:pPr>
              <w:rPr>
                <w:rFonts w:ascii="Times New Roman" w:hAnsi="Times New Roman" w:cs="Times New Roman"/>
                <w:sz w:val="24"/>
                <w:szCs w:val="24"/>
              </w:rPr>
            </w:pPr>
          </w:p>
        </w:tc>
        <w:tc>
          <w:tcPr>
            <w:tcW w:w="2604" w:type="pct"/>
          </w:tcPr>
          <w:p w14:paraId="0E452A37" w14:textId="77777777" w:rsidR="00865F08" w:rsidRDefault="00611C23" w:rsidP="00331DEB">
            <w:pPr>
              <w:rPr>
                <w:rFonts w:ascii="Times New Roman" w:hAnsi="Times New Roman" w:cs="Times New Roman"/>
                <w:b/>
                <w:sz w:val="24"/>
                <w:szCs w:val="24"/>
                <w:u w:val="single"/>
              </w:rPr>
            </w:pPr>
            <w:r w:rsidRPr="00611C23">
              <w:rPr>
                <w:rFonts w:ascii="Times New Roman" w:hAnsi="Times New Roman" w:cs="Times New Roman"/>
                <w:b/>
                <w:sz w:val="24"/>
                <w:szCs w:val="24"/>
                <w:u w:val="single"/>
              </w:rPr>
              <w:t xml:space="preserve">Why is it important? </w:t>
            </w:r>
          </w:p>
          <w:p w14:paraId="0E71354C" w14:textId="77777777" w:rsidR="00611C23" w:rsidRDefault="00611C23" w:rsidP="00331DEB">
            <w:pPr>
              <w:rPr>
                <w:rFonts w:ascii="Times New Roman" w:hAnsi="Times New Roman" w:cs="Times New Roman"/>
                <w:b/>
                <w:sz w:val="24"/>
                <w:szCs w:val="24"/>
                <w:u w:val="single"/>
              </w:rPr>
            </w:pPr>
          </w:p>
          <w:p w14:paraId="12AEF8C3" w14:textId="77777777" w:rsidR="00982ED2" w:rsidRDefault="00982ED2" w:rsidP="00331DEB">
            <w:pPr>
              <w:rPr>
                <w:rFonts w:ascii="Times New Roman" w:hAnsi="Times New Roman" w:cs="Times New Roman"/>
                <w:sz w:val="24"/>
                <w:szCs w:val="24"/>
              </w:rPr>
            </w:pPr>
          </w:p>
          <w:p w14:paraId="61D3473B" w14:textId="77777777" w:rsidR="008776B0" w:rsidRDefault="00611C23" w:rsidP="00331DEB">
            <w:pPr>
              <w:rPr>
                <w:rFonts w:ascii="Times New Roman" w:hAnsi="Times New Roman" w:cs="Times New Roman"/>
                <w:sz w:val="24"/>
                <w:szCs w:val="24"/>
              </w:rPr>
            </w:pPr>
            <w:r>
              <w:rPr>
                <w:rFonts w:ascii="Times New Roman" w:hAnsi="Times New Roman" w:cs="Times New Roman"/>
                <w:sz w:val="24"/>
                <w:szCs w:val="24"/>
              </w:rPr>
              <w:t xml:space="preserve">The wellbeing and social development of a child is always going to be a priority as it’s the future generations which will be doing the decision making when they are old enough. For them to have the ability to learn as much as they can as children is equally important. Without the child knowing themselves its harder for them to get a grasp on the things around. </w:t>
            </w:r>
            <w:r w:rsidR="004856A5">
              <w:rPr>
                <w:rFonts w:ascii="Times New Roman" w:hAnsi="Times New Roman" w:cs="Times New Roman"/>
                <w:sz w:val="24"/>
                <w:szCs w:val="24"/>
              </w:rPr>
              <w:t>(Denzin, 2</w:t>
            </w:r>
            <w:r w:rsidR="00DF255C">
              <w:rPr>
                <w:rFonts w:ascii="Times New Roman" w:hAnsi="Times New Roman" w:cs="Times New Roman"/>
                <w:sz w:val="24"/>
                <w:szCs w:val="24"/>
              </w:rPr>
              <w:t>01</w:t>
            </w:r>
            <w:r w:rsidR="004856A5">
              <w:rPr>
                <w:rFonts w:ascii="Times New Roman" w:hAnsi="Times New Roman" w:cs="Times New Roman"/>
                <w:sz w:val="24"/>
                <w:szCs w:val="24"/>
              </w:rPr>
              <w:t>7)</w:t>
            </w:r>
          </w:p>
          <w:p w14:paraId="016090E2" w14:textId="77777777" w:rsidR="00A75822" w:rsidRDefault="00A75822" w:rsidP="00331DEB">
            <w:pPr>
              <w:rPr>
                <w:rFonts w:ascii="Times New Roman" w:hAnsi="Times New Roman" w:cs="Times New Roman"/>
                <w:sz w:val="24"/>
                <w:szCs w:val="24"/>
              </w:rPr>
            </w:pPr>
          </w:p>
          <w:p w14:paraId="02BA1A2C" w14:textId="2296D59A" w:rsidR="00A75822" w:rsidRDefault="00A75822" w:rsidP="00331DEB">
            <w:pPr>
              <w:rPr>
                <w:rFonts w:ascii="Times New Roman" w:hAnsi="Times New Roman" w:cs="Times New Roman"/>
                <w:sz w:val="24"/>
                <w:szCs w:val="24"/>
              </w:rPr>
            </w:pPr>
            <w:r>
              <w:rPr>
                <w:rFonts w:ascii="Times New Roman" w:hAnsi="Times New Roman" w:cs="Times New Roman"/>
                <w:sz w:val="24"/>
                <w:szCs w:val="24"/>
              </w:rPr>
              <w:t xml:space="preserve">Healthy emotional development has shown to create a better success in a person’s life. The importance of getting in touch with </w:t>
            </w:r>
            <w:r w:rsidR="004E6EBE">
              <w:rPr>
                <w:rFonts w:ascii="Times New Roman" w:hAnsi="Times New Roman" w:cs="Times New Roman"/>
                <w:sz w:val="24"/>
                <w:szCs w:val="24"/>
              </w:rPr>
              <w:t>feelings</w:t>
            </w:r>
            <w:r>
              <w:rPr>
                <w:rFonts w:ascii="Times New Roman" w:hAnsi="Times New Roman" w:cs="Times New Roman"/>
                <w:sz w:val="24"/>
                <w:szCs w:val="24"/>
              </w:rPr>
              <w:t xml:space="preserve"> and emotions are </w:t>
            </w:r>
            <w:r w:rsidR="004E6EBE">
              <w:rPr>
                <w:rFonts w:ascii="Times New Roman" w:hAnsi="Times New Roman" w:cs="Times New Roman"/>
                <w:sz w:val="24"/>
                <w:szCs w:val="24"/>
              </w:rPr>
              <w:t xml:space="preserve">very much high. Having the ability to express the emotions and feelings are also an important way to develop emotionally and healthy. The </w:t>
            </w:r>
            <w:r w:rsidR="008A4978">
              <w:rPr>
                <w:rFonts w:ascii="Times New Roman" w:hAnsi="Times New Roman" w:cs="Times New Roman"/>
                <w:sz w:val="24"/>
                <w:szCs w:val="24"/>
              </w:rPr>
              <w:t xml:space="preserve">idea of feeling emotion can often be off putting to people as they are unable to connect with their emotions. The anxiety when speaking of their emotions can disrupt the way they are actually feeling. </w:t>
            </w:r>
            <w:r w:rsidR="000660DB">
              <w:rPr>
                <w:rFonts w:ascii="Times New Roman" w:hAnsi="Times New Roman" w:cs="Times New Roman"/>
                <w:sz w:val="24"/>
                <w:szCs w:val="24"/>
              </w:rPr>
              <w:t xml:space="preserve">Goleman (1996) stated that emotion is something that should be connected with on a daily basis. The importance of having the connection seeks never ending benefits to a person’s health. Having the ability to connect and feel the connection is something that gives children and adults a sense of relief as they are being heard and have the ability to feel whatever they want to feel. He also stated that the success and failure of people are dependent on one another. The relationships between people are significantly important in being able to achieve their highest potential. Having the support of those around makes a difference when understanding their own emotions. </w:t>
            </w:r>
            <w:r w:rsidR="00150A61">
              <w:rPr>
                <w:rFonts w:ascii="Times New Roman" w:hAnsi="Times New Roman" w:cs="Times New Roman"/>
                <w:sz w:val="24"/>
                <w:szCs w:val="24"/>
              </w:rPr>
              <w:t>(Wilson, 2015)</w:t>
            </w:r>
          </w:p>
          <w:p w14:paraId="388ABD16" w14:textId="77777777" w:rsidR="00B35834" w:rsidRDefault="00B35834" w:rsidP="00331DEB">
            <w:pPr>
              <w:rPr>
                <w:rFonts w:ascii="Times New Roman" w:hAnsi="Times New Roman" w:cs="Times New Roman"/>
                <w:sz w:val="24"/>
                <w:szCs w:val="24"/>
              </w:rPr>
            </w:pPr>
          </w:p>
          <w:p w14:paraId="5EBE4C58" w14:textId="547474BA" w:rsidR="00B35834" w:rsidRPr="00611C23" w:rsidRDefault="00B35834" w:rsidP="00331DEB">
            <w:pPr>
              <w:rPr>
                <w:rFonts w:ascii="Times New Roman" w:hAnsi="Times New Roman" w:cs="Times New Roman"/>
                <w:sz w:val="24"/>
                <w:szCs w:val="24"/>
              </w:rPr>
            </w:pPr>
            <w:r>
              <w:rPr>
                <w:rFonts w:ascii="Times New Roman" w:hAnsi="Times New Roman" w:cs="Times New Roman"/>
                <w:sz w:val="24"/>
                <w:szCs w:val="24"/>
              </w:rPr>
              <w:t>As children’s emotions are significantly developed by those arou</w:t>
            </w:r>
            <w:r w:rsidR="00680D0F">
              <w:rPr>
                <w:rFonts w:ascii="Times New Roman" w:hAnsi="Times New Roman" w:cs="Times New Roman"/>
                <w:sz w:val="24"/>
                <w:szCs w:val="24"/>
              </w:rPr>
              <w:t xml:space="preserve">nd them it makes them at risk dependant on who they have surrounding them. As people around being emotionally unstable could also negatively affect the child’s emotional and social development. </w:t>
            </w:r>
            <w:r w:rsidR="00982ED2">
              <w:rPr>
                <w:rFonts w:ascii="Times New Roman" w:hAnsi="Times New Roman" w:cs="Times New Roman"/>
                <w:sz w:val="24"/>
                <w:szCs w:val="24"/>
              </w:rPr>
              <w:t>Therefore,</w:t>
            </w:r>
            <w:r w:rsidR="00D6131B">
              <w:rPr>
                <w:rFonts w:ascii="Times New Roman" w:hAnsi="Times New Roman" w:cs="Times New Roman"/>
                <w:sz w:val="24"/>
                <w:szCs w:val="24"/>
              </w:rPr>
              <w:t xml:space="preserve"> having the mood chart could make a significant impact into how a child interacts and gets in touch with their emotion. </w:t>
            </w:r>
          </w:p>
        </w:tc>
      </w:tr>
    </w:tbl>
    <w:p w14:paraId="6A063F22" w14:textId="77777777" w:rsidR="002E559A" w:rsidRDefault="00982ED2" w:rsidP="00331DEB">
      <w:pPr>
        <w:tabs>
          <w:tab w:val="left" w:pos="1845"/>
        </w:tabs>
        <w:spacing w:after="20"/>
      </w:pPr>
    </w:p>
    <w:sectPr w:rsidR="002E559A"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08"/>
    <w:rsid w:val="000660DB"/>
    <w:rsid w:val="000C4B6A"/>
    <w:rsid w:val="000F4ED5"/>
    <w:rsid w:val="001229AC"/>
    <w:rsid w:val="00150A61"/>
    <w:rsid w:val="002263C8"/>
    <w:rsid w:val="0025710B"/>
    <w:rsid w:val="00260479"/>
    <w:rsid w:val="00264069"/>
    <w:rsid w:val="002A3C72"/>
    <w:rsid w:val="002B2117"/>
    <w:rsid w:val="0031182C"/>
    <w:rsid w:val="00331DEB"/>
    <w:rsid w:val="003336E4"/>
    <w:rsid w:val="0034162D"/>
    <w:rsid w:val="00342BCD"/>
    <w:rsid w:val="00355DFC"/>
    <w:rsid w:val="00376883"/>
    <w:rsid w:val="003F7654"/>
    <w:rsid w:val="0042714A"/>
    <w:rsid w:val="00427B03"/>
    <w:rsid w:val="0046733B"/>
    <w:rsid w:val="004703D0"/>
    <w:rsid w:val="004856A5"/>
    <w:rsid w:val="004B6D10"/>
    <w:rsid w:val="004E6EBE"/>
    <w:rsid w:val="005C26BD"/>
    <w:rsid w:val="005E1A54"/>
    <w:rsid w:val="005F2062"/>
    <w:rsid w:val="00611C23"/>
    <w:rsid w:val="00620A20"/>
    <w:rsid w:val="00680D0F"/>
    <w:rsid w:val="00697721"/>
    <w:rsid w:val="006B02E6"/>
    <w:rsid w:val="006C08E6"/>
    <w:rsid w:val="00700697"/>
    <w:rsid w:val="00703B01"/>
    <w:rsid w:val="0072389E"/>
    <w:rsid w:val="00724AC4"/>
    <w:rsid w:val="0072640E"/>
    <w:rsid w:val="00762CC0"/>
    <w:rsid w:val="007669CE"/>
    <w:rsid w:val="007A14DA"/>
    <w:rsid w:val="007C35D4"/>
    <w:rsid w:val="008463D5"/>
    <w:rsid w:val="00857938"/>
    <w:rsid w:val="00865F08"/>
    <w:rsid w:val="008752E5"/>
    <w:rsid w:val="008776B0"/>
    <w:rsid w:val="0088748A"/>
    <w:rsid w:val="00887C39"/>
    <w:rsid w:val="008A4978"/>
    <w:rsid w:val="008E3432"/>
    <w:rsid w:val="0090367E"/>
    <w:rsid w:val="00911F5E"/>
    <w:rsid w:val="0094702C"/>
    <w:rsid w:val="009622FA"/>
    <w:rsid w:val="00982ED2"/>
    <w:rsid w:val="009E7F7A"/>
    <w:rsid w:val="009F0173"/>
    <w:rsid w:val="00A02340"/>
    <w:rsid w:val="00A710B7"/>
    <w:rsid w:val="00A75822"/>
    <w:rsid w:val="00AD2343"/>
    <w:rsid w:val="00AE452C"/>
    <w:rsid w:val="00AF2AD7"/>
    <w:rsid w:val="00B307F4"/>
    <w:rsid w:val="00B35834"/>
    <w:rsid w:val="00B53A39"/>
    <w:rsid w:val="00B7151C"/>
    <w:rsid w:val="00B725CD"/>
    <w:rsid w:val="00B91450"/>
    <w:rsid w:val="00BC4B75"/>
    <w:rsid w:val="00BE1357"/>
    <w:rsid w:val="00BE4087"/>
    <w:rsid w:val="00C239E5"/>
    <w:rsid w:val="00C7506C"/>
    <w:rsid w:val="00C80380"/>
    <w:rsid w:val="00C837D1"/>
    <w:rsid w:val="00C97879"/>
    <w:rsid w:val="00CE17B9"/>
    <w:rsid w:val="00CF5E67"/>
    <w:rsid w:val="00D40701"/>
    <w:rsid w:val="00D60F99"/>
    <w:rsid w:val="00D6131B"/>
    <w:rsid w:val="00D81A72"/>
    <w:rsid w:val="00D86520"/>
    <w:rsid w:val="00DC5233"/>
    <w:rsid w:val="00DE497D"/>
    <w:rsid w:val="00DF255C"/>
    <w:rsid w:val="00E27A7E"/>
    <w:rsid w:val="00E42277"/>
    <w:rsid w:val="00ED6436"/>
    <w:rsid w:val="00F11737"/>
    <w:rsid w:val="00F2021C"/>
    <w:rsid w:val="00F355E4"/>
    <w:rsid w:val="00F4111B"/>
    <w:rsid w:val="00F851FA"/>
    <w:rsid w:val="00FA1021"/>
    <w:rsid w:val="00FA5FFD"/>
    <w:rsid w:val="00FE1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4D185"/>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837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tvo.org/article/current-affairs/shared-values/why-ontario-cant-handle-children-with-autism" TargetMode="External"/><Relationship Id="rId12" Type="http://schemas.openxmlformats.org/officeDocument/2006/relationships/image" Target="media/image1.jpeg"/><Relationship Id="rId13" Type="http://schemas.openxmlformats.org/officeDocument/2006/relationships/image" Target="media/image2.jpeg"/><Relationship Id="rId14" Type="http://schemas.openxmlformats.org/officeDocument/2006/relationships/image" Target="media/image3.jpeg"/><Relationship Id="rId15" Type="http://schemas.openxmlformats.org/officeDocument/2006/relationships/image" Target="media/image4.jpe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legislation.gov.uk/ukpga/2010/15/section/6" TargetMode="External"/><Relationship Id="rId5" Type="http://schemas.openxmlformats.org/officeDocument/2006/relationships/hyperlink" Target="http://heartofbucks.org/grant-trains-specialists-puzzle-centre/" TargetMode="External"/><Relationship Id="rId6" Type="http://schemas.openxmlformats.org/officeDocument/2006/relationships/hyperlink" Target="http://www.autism.org.uk/about/what-is/myths-facts-stats.aspx" TargetMode="External"/><Relationship Id="rId7" Type="http://schemas.openxmlformats.org/officeDocument/2006/relationships/hyperlink" Target="http://www.autism.org.uk/about/strategy/2010-strategy.aspx" TargetMode="External"/><Relationship Id="rId8" Type="http://schemas.openxmlformats.org/officeDocument/2006/relationships/hyperlink" Target="https://www.nhs.uk/conditions/autism/symptoms/" TargetMode="External"/><Relationship Id="rId9" Type="http://schemas.openxmlformats.org/officeDocument/2006/relationships/hyperlink" Target="http://raisingchildren.net.au/articles/autism_spectrum_disorder_emotional_development.html" TargetMode="External"/><Relationship Id="rId10" Type="http://schemas.openxmlformats.org/officeDocument/2006/relationships/hyperlink" Target="https://classroom.synonym.com/preschool-children-teacher-bonding-activities-4359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4</Pages>
  <Words>1892</Words>
  <Characters>10789</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Holly Ennis</cp:lastModifiedBy>
  <cp:revision>60</cp:revision>
  <dcterms:created xsi:type="dcterms:W3CDTF">2018-02-12T13:55:00Z</dcterms:created>
  <dcterms:modified xsi:type="dcterms:W3CDTF">2018-04-22T22:59:00Z</dcterms:modified>
</cp:coreProperties>
</file>