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color w:val="5B9BD5" w:themeColor="accent1"/>
          <w:lang w:val="en-GB"/>
        </w:rPr>
        <w:id w:val="1108018359"/>
        <w:docPartObj>
          <w:docPartGallery w:val="Cover Pages"/>
          <w:docPartUnique/>
        </w:docPartObj>
      </w:sdtPr>
      <w:sdtEndPr>
        <w:rPr>
          <w:color w:val="auto"/>
        </w:rPr>
      </w:sdtEndPr>
      <w:sdtContent>
        <w:p w:rsidR="00C45017" w:rsidRDefault="00C45017">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9E5E92442A614F43BDE5E6CED84098D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C45017" w:rsidRDefault="00A0179F">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 xml:space="preserve">Case </w:t>
              </w:r>
              <w:r w:rsidR="00FE4555">
                <w:rPr>
                  <w:rFonts w:asciiTheme="majorHAnsi" w:eastAsiaTheme="majorEastAsia" w:hAnsiTheme="majorHAnsi" w:cstheme="majorBidi"/>
                  <w:caps/>
                  <w:color w:val="5B9BD5" w:themeColor="accent1"/>
                  <w:sz w:val="72"/>
                  <w:szCs w:val="72"/>
                </w:rPr>
                <w:t xml:space="preserve">Study – Construction of a multi </w:t>
              </w:r>
              <w:r>
                <w:rPr>
                  <w:rFonts w:asciiTheme="majorHAnsi" w:eastAsiaTheme="majorEastAsia" w:hAnsiTheme="majorHAnsi" w:cstheme="majorBidi"/>
                  <w:caps/>
                  <w:color w:val="5B9BD5" w:themeColor="accent1"/>
                  <w:sz w:val="72"/>
                  <w:szCs w:val="72"/>
                </w:rPr>
                <w:t>stor</w:t>
              </w:r>
              <w:r w:rsidR="00FE4555">
                <w:rPr>
                  <w:rFonts w:asciiTheme="majorHAnsi" w:eastAsiaTheme="majorEastAsia" w:hAnsiTheme="majorHAnsi" w:cstheme="majorBidi"/>
                  <w:caps/>
                  <w:color w:val="5B9BD5" w:themeColor="accent1"/>
                  <w:sz w:val="72"/>
                  <w:szCs w:val="72"/>
                </w:rPr>
                <w:t>e</w:t>
              </w:r>
              <w:r w:rsidR="00F1381E">
                <w:rPr>
                  <w:rFonts w:asciiTheme="majorHAnsi" w:eastAsiaTheme="majorEastAsia" w:hAnsiTheme="majorHAnsi" w:cstheme="majorBidi"/>
                  <w:caps/>
                  <w:color w:val="5B9BD5" w:themeColor="accent1"/>
                  <w:sz w:val="72"/>
                  <w:szCs w:val="72"/>
                </w:rPr>
                <w:t>y commercial building</w:t>
              </w:r>
              <w:r>
                <w:rPr>
                  <w:rFonts w:asciiTheme="majorHAnsi" w:eastAsiaTheme="majorEastAsia" w:hAnsiTheme="majorHAnsi" w:cstheme="majorBidi"/>
                  <w:caps/>
                  <w:color w:val="5B9BD5" w:themeColor="accent1"/>
                  <w:sz w:val="72"/>
                  <w:szCs w:val="72"/>
                </w:rPr>
                <w:t xml:space="preserve"> in swansea</w:t>
              </w:r>
            </w:p>
          </w:sdtContent>
        </w:sdt>
        <w:sdt>
          <w:sdtPr>
            <w:rPr>
              <w:color w:val="5B9BD5" w:themeColor="accent1"/>
              <w:sz w:val="28"/>
              <w:szCs w:val="28"/>
            </w:rPr>
            <w:alias w:val="Subtitle"/>
            <w:tag w:val=""/>
            <w:id w:val="328029620"/>
            <w:placeholder>
              <w:docPart w:val="23F9F86FBC684A25AC368B63E888C403"/>
            </w:placeholder>
            <w:dataBinding w:prefixMappings="xmlns:ns0='http://purl.org/dc/elements/1.1/' xmlns:ns1='http://schemas.openxmlformats.org/package/2006/metadata/core-properties' " w:xpath="/ns1:coreProperties[1]/ns0:subject[1]" w:storeItemID="{6C3C8BC8-F283-45AE-878A-BAB7291924A1}"/>
            <w:text/>
          </w:sdtPr>
          <w:sdtEndPr/>
          <w:sdtContent>
            <w:p w:rsidR="00C45017" w:rsidRDefault="00C45017">
              <w:pPr>
                <w:pStyle w:val="NoSpacing"/>
                <w:jc w:val="center"/>
                <w:rPr>
                  <w:color w:val="5B9BD5" w:themeColor="accent1"/>
                  <w:sz w:val="28"/>
                  <w:szCs w:val="28"/>
                </w:rPr>
              </w:pPr>
              <w:r>
                <w:rPr>
                  <w:color w:val="5B9BD5" w:themeColor="accent1"/>
                  <w:sz w:val="28"/>
                  <w:szCs w:val="28"/>
                </w:rPr>
                <w:t>Project Planning, Monitoring and Control</w:t>
              </w:r>
            </w:p>
          </w:sdtContent>
        </w:sdt>
        <w:p w:rsidR="00C45017" w:rsidRDefault="00C4501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7-11-28T00:00:00Z">
                                    <w:dateFormat w:val="MMMM d, yyyy"/>
                                    <w:lid w:val="en-US"/>
                                    <w:storeMappedDataAs w:val="dateTime"/>
                                    <w:calendar w:val="gregorian"/>
                                  </w:date>
                                </w:sdtPr>
                                <w:sdtEndPr/>
                                <w:sdtContent>
                                  <w:p w:rsidR="00C45017" w:rsidRDefault="00C45017">
                                    <w:pPr>
                                      <w:pStyle w:val="NoSpacing"/>
                                      <w:spacing w:after="40"/>
                                      <w:jc w:val="center"/>
                                      <w:rPr>
                                        <w:caps/>
                                        <w:color w:val="5B9BD5" w:themeColor="accent1"/>
                                        <w:sz w:val="28"/>
                                        <w:szCs w:val="28"/>
                                      </w:rPr>
                                    </w:pPr>
                                    <w:r>
                                      <w:rPr>
                                        <w:caps/>
                                        <w:color w:val="5B9BD5" w:themeColor="accent1"/>
                                        <w:sz w:val="28"/>
                                        <w:szCs w:val="28"/>
                                      </w:rPr>
                                      <w:t>November 28, 2017</w:t>
                                    </w:r>
                                  </w:p>
                                </w:sdtContent>
                              </w:sdt>
                              <w:p w:rsidR="00C45017" w:rsidRDefault="00BC7482">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45017">
                                      <w:rPr>
                                        <w:caps/>
                                        <w:color w:val="5B9BD5" w:themeColor="accent1"/>
                                      </w:rPr>
                                      <w:t>Jamie Stearman-Phillips</w:t>
                                    </w:r>
                                  </w:sdtContent>
                                </w:sdt>
                              </w:p>
                              <w:p w:rsidR="00C45017" w:rsidRDefault="00BC7482">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C45017">
                                      <w:rPr>
                                        <w:color w:val="5B9BD5" w:themeColor="accent1"/>
                                      </w:rPr>
                                      <w:t>P146593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7-11-28T00:00:00Z">
                              <w:dateFormat w:val="MMMM d, yyyy"/>
                              <w:lid w:val="en-US"/>
                              <w:storeMappedDataAs w:val="dateTime"/>
                              <w:calendar w:val="gregorian"/>
                            </w:date>
                          </w:sdtPr>
                          <w:sdtEndPr/>
                          <w:sdtContent>
                            <w:p w:rsidR="00C45017" w:rsidRDefault="00C45017">
                              <w:pPr>
                                <w:pStyle w:val="NoSpacing"/>
                                <w:spacing w:after="40"/>
                                <w:jc w:val="center"/>
                                <w:rPr>
                                  <w:caps/>
                                  <w:color w:val="5B9BD5" w:themeColor="accent1"/>
                                  <w:sz w:val="28"/>
                                  <w:szCs w:val="28"/>
                                </w:rPr>
                              </w:pPr>
                              <w:r>
                                <w:rPr>
                                  <w:caps/>
                                  <w:color w:val="5B9BD5" w:themeColor="accent1"/>
                                  <w:sz w:val="28"/>
                                  <w:szCs w:val="28"/>
                                </w:rPr>
                                <w:t>November 28, 2017</w:t>
                              </w:r>
                            </w:p>
                          </w:sdtContent>
                        </w:sdt>
                        <w:p w:rsidR="00C45017" w:rsidRDefault="00BC7482">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45017">
                                <w:rPr>
                                  <w:caps/>
                                  <w:color w:val="5B9BD5" w:themeColor="accent1"/>
                                </w:rPr>
                                <w:t>Jamie Stearman-Phillips</w:t>
                              </w:r>
                            </w:sdtContent>
                          </w:sdt>
                        </w:p>
                        <w:p w:rsidR="00C45017" w:rsidRDefault="00BC7482">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C45017">
                                <w:rPr>
                                  <w:color w:val="5B9BD5" w:themeColor="accent1"/>
                                </w:rPr>
                                <w:t>P146593</w:t>
                              </w:r>
                            </w:sdtContent>
                          </w:sdt>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C45017" w:rsidRDefault="00C45017">
          <w:r>
            <w:br w:type="page"/>
          </w:r>
        </w:p>
      </w:sdtContent>
    </w:sdt>
    <w:sdt>
      <w:sdtPr>
        <w:rPr>
          <w:rFonts w:asciiTheme="minorHAnsi" w:eastAsiaTheme="minorHAnsi" w:hAnsiTheme="minorHAnsi" w:cstheme="minorBidi"/>
          <w:color w:val="auto"/>
          <w:sz w:val="22"/>
          <w:szCs w:val="22"/>
          <w:lang w:val="en-GB"/>
        </w:rPr>
        <w:id w:val="1880827732"/>
        <w:docPartObj>
          <w:docPartGallery w:val="Table of Contents"/>
          <w:docPartUnique/>
        </w:docPartObj>
      </w:sdtPr>
      <w:sdtEndPr>
        <w:rPr>
          <w:b/>
          <w:bCs/>
          <w:noProof/>
        </w:rPr>
      </w:sdtEndPr>
      <w:sdtContent>
        <w:p w:rsidR="00C45017" w:rsidRDefault="00C45017">
          <w:pPr>
            <w:pStyle w:val="TOCHeading"/>
          </w:pPr>
          <w:r>
            <w:t>Contents</w:t>
          </w:r>
        </w:p>
        <w:p w:rsidR="00A84797" w:rsidRDefault="00C45017">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499669233" w:history="1">
            <w:r w:rsidR="00A84797" w:rsidRPr="00720FF7">
              <w:rPr>
                <w:rStyle w:val="Hyperlink"/>
                <w:rFonts w:ascii="Arial" w:hAnsi="Arial" w:cs="Arial"/>
                <w:noProof/>
              </w:rPr>
              <w:t>1.0</w:t>
            </w:r>
            <w:r w:rsidR="00A84797">
              <w:rPr>
                <w:rFonts w:eastAsiaTheme="minorEastAsia"/>
                <w:noProof/>
                <w:lang w:eastAsia="en-GB"/>
              </w:rPr>
              <w:tab/>
            </w:r>
            <w:r w:rsidR="00A84797" w:rsidRPr="00720FF7">
              <w:rPr>
                <w:rStyle w:val="Hyperlink"/>
                <w:rFonts w:ascii="Arial" w:hAnsi="Arial" w:cs="Arial"/>
                <w:noProof/>
              </w:rPr>
              <w:t>Introduction</w:t>
            </w:r>
            <w:r w:rsidR="00A84797">
              <w:rPr>
                <w:noProof/>
                <w:webHidden/>
              </w:rPr>
              <w:tab/>
            </w:r>
            <w:r w:rsidR="00A84797">
              <w:rPr>
                <w:noProof/>
                <w:webHidden/>
              </w:rPr>
              <w:fldChar w:fldCharType="begin"/>
            </w:r>
            <w:r w:rsidR="00A84797">
              <w:rPr>
                <w:noProof/>
                <w:webHidden/>
              </w:rPr>
              <w:instrText xml:space="preserve"> PAGEREF _Toc499669233 \h </w:instrText>
            </w:r>
            <w:r w:rsidR="00A84797">
              <w:rPr>
                <w:noProof/>
                <w:webHidden/>
              </w:rPr>
            </w:r>
            <w:r w:rsidR="00A84797">
              <w:rPr>
                <w:noProof/>
                <w:webHidden/>
              </w:rPr>
              <w:fldChar w:fldCharType="separate"/>
            </w:r>
            <w:r w:rsidR="00A84797">
              <w:rPr>
                <w:noProof/>
                <w:webHidden/>
              </w:rPr>
              <w:t>2</w:t>
            </w:r>
            <w:r w:rsidR="00A84797">
              <w:rPr>
                <w:noProof/>
                <w:webHidden/>
              </w:rPr>
              <w:fldChar w:fldCharType="end"/>
            </w:r>
          </w:hyperlink>
        </w:p>
        <w:p w:rsidR="00A84797" w:rsidRDefault="00A84797">
          <w:pPr>
            <w:pStyle w:val="TOC1"/>
            <w:tabs>
              <w:tab w:val="left" w:pos="660"/>
              <w:tab w:val="right" w:leader="dot" w:pos="9016"/>
            </w:tabs>
            <w:rPr>
              <w:rFonts w:eastAsiaTheme="minorEastAsia"/>
              <w:noProof/>
              <w:lang w:eastAsia="en-GB"/>
            </w:rPr>
          </w:pPr>
          <w:hyperlink w:anchor="_Toc499669234" w:history="1">
            <w:r w:rsidRPr="00720FF7">
              <w:rPr>
                <w:rStyle w:val="Hyperlink"/>
                <w:rFonts w:ascii="Arial" w:hAnsi="Arial" w:cs="Arial"/>
                <w:noProof/>
              </w:rPr>
              <w:t>2.0</w:t>
            </w:r>
            <w:r>
              <w:rPr>
                <w:rFonts w:eastAsiaTheme="minorEastAsia"/>
                <w:noProof/>
                <w:lang w:eastAsia="en-GB"/>
              </w:rPr>
              <w:tab/>
            </w:r>
            <w:r w:rsidRPr="00720FF7">
              <w:rPr>
                <w:rStyle w:val="Hyperlink"/>
                <w:rFonts w:ascii="Arial" w:hAnsi="Arial" w:cs="Arial"/>
                <w:noProof/>
                <w:shd w:val="clear" w:color="auto" w:fill="FFFFFF"/>
              </w:rPr>
              <w:t>The Programme</w:t>
            </w:r>
            <w:r>
              <w:rPr>
                <w:noProof/>
                <w:webHidden/>
              </w:rPr>
              <w:tab/>
            </w:r>
            <w:r>
              <w:rPr>
                <w:noProof/>
                <w:webHidden/>
              </w:rPr>
              <w:fldChar w:fldCharType="begin"/>
            </w:r>
            <w:r>
              <w:rPr>
                <w:noProof/>
                <w:webHidden/>
              </w:rPr>
              <w:instrText xml:space="preserve"> PAGEREF _Toc499669234 \h </w:instrText>
            </w:r>
            <w:r>
              <w:rPr>
                <w:noProof/>
                <w:webHidden/>
              </w:rPr>
            </w:r>
            <w:r>
              <w:rPr>
                <w:noProof/>
                <w:webHidden/>
              </w:rPr>
              <w:fldChar w:fldCharType="separate"/>
            </w:r>
            <w:r>
              <w:rPr>
                <w:noProof/>
                <w:webHidden/>
              </w:rPr>
              <w:t>2</w:t>
            </w:r>
            <w:r>
              <w:rPr>
                <w:noProof/>
                <w:webHidden/>
              </w:rPr>
              <w:fldChar w:fldCharType="end"/>
            </w:r>
          </w:hyperlink>
        </w:p>
        <w:p w:rsidR="00A84797" w:rsidRDefault="00A84797">
          <w:pPr>
            <w:pStyle w:val="TOC1"/>
            <w:tabs>
              <w:tab w:val="left" w:pos="660"/>
              <w:tab w:val="right" w:leader="dot" w:pos="9016"/>
            </w:tabs>
            <w:rPr>
              <w:rFonts w:eastAsiaTheme="minorEastAsia"/>
              <w:noProof/>
              <w:lang w:eastAsia="en-GB"/>
            </w:rPr>
          </w:pPr>
          <w:hyperlink w:anchor="_Toc499669235" w:history="1">
            <w:r w:rsidRPr="00720FF7">
              <w:rPr>
                <w:rStyle w:val="Hyperlink"/>
                <w:rFonts w:ascii="Arial" w:hAnsi="Arial" w:cs="Arial"/>
                <w:noProof/>
              </w:rPr>
              <w:t>3.0</w:t>
            </w:r>
            <w:r>
              <w:rPr>
                <w:rFonts w:eastAsiaTheme="minorEastAsia"/>
                <w:noProof/>
                <w:lang w:eastAsia="en-GB"/>
              </w:rPr>
              <w:tab/>
            </w:r>
            <w:r w:rsidRPr="00720FF7">
              <w:rPr>
                <w:rStyle w:val="Hyperlink"/>
                <w:rFonts w:ascii="Arial" w:hAnsi="Arial" w:cs="Arial"/>
                <w:noProof/>
              </w:rPr>
              <w:t>Overlapping</w:t>
            </w:r>
            <w:r>
              <w:rPr>
                <w:noProof/>
                <w:webHidden/>
              </w:rPr>
              <w:tab/>
            </w:r>
            <w:r>
              <w:rPr>
                <w:noProof/>
                <w:webHidden/>
              </w:rPr>
              <w:fldChar w:fldCharType="begin"/>
            </w:r>
            <w:r>
              <w:rPr>
                <w:noProof/>
                <w:webHidden/>
              </w:rPr>
              <w:instrText xml:space="preserve"> PAGEREF _Toc499669235 \h </w:instrText>
            </w:r>
            <w:r>
              <w:rPr>
                <w:noProof/>
                <w:webHidden/>
              </w:rPr>
            </w:r>
            <w:r>
              <w:rPr>
                <w:noProof/>
                <w:webHidden/>
              </w:rPr>
              <w:fldChar w:fldCharType="separate"/>
            </w:r>
            <w:r>
              <w:rPr>
                <w:noProof/>
                <w:webHidden/>
              </w:rPr>
              <w:t>5</w:t>
            </w:r>
            <w:r>
              <w:rPr>
                <w:noProof/>
                <w:webHidden/>
              </w:rPr>
              <w:fldChar w:fldCharType="end"/>
            </w:r>
          </w:hyperlink>
        </w:p>
        <w:p w:rsidR="00A84797" w:rsidRDefault="00A84797">
          <w:pPr>
            <w:pStyle w:val="TOC1"/>
            <w:tabs>
              <w:tab w:val="left" w:pos="660"/>
              <w:tab w:val="right" w:leader="dot" w:pos="9016"/>
            </w:tabs>
            <w:rPr>
              <w:rFonts w:eastAsiaTheme="minorEastAsia"/>
              <w:noProof/>
              <w:lang w:eastAsia="en-GB"/>
            </w:rPr>
          </w:pPr>
          <w:hyperlink w:anchor="_Toc499669236" w:history="1">
            <w:r w:rsidRPr="00720FF7">
              <w:rPr>
                <w:rStyle w:val="Hyperlink"/>
                <w:rFonts w:ascii="Arial" w:hAnsi="Arial" w:cs="Arial"/>
                <w:noProof/>
              </w:rPr>
              <w:t>4.0</w:t>
            </w:r>
            <w:r>
              <w:rPr>
                <w:rFonts w:eastAsiaTheme="minorEastAsia"/>
                <w:noProof/>
                <w:lang w:eastAsia="en-GB"/>
              </w:rPr>
              <w:tab/>
            </w:r>
            <w:r w:rsidRPr="00720FF7">
              <w:rPr>
                <w:rStyle w:val="Hyperlink"/>
                <w:rFonts w:ascii="Arial" w:hAnsi="Arial" w:cs="Arial"/>
                <w:noProof/>
              </w:rPr>
              <w:t>Calculations</w:t>
            </w:r>
            <w:r>
              <w:rPr>
                <w:noProof/>
                <w:webHidden/>
              </w:rPr>
              <w:tab/>
            </w:r>
            <w:r>
              <w:rPr>
                <w:noProof/>
                <w:webHidden/>
              </w:rPr>
              <w:fldChar w:fldCharType="begin"/>
            </w:r>
            <w:r>
              <w:rPr>
                <w:noProof/>
                <w:webHidden/>
              </w:rPr>
              <w:instrText xml:space="preserve"> PAGEREF _Toc499669236 \h </w:instrText>
            </w:r>
            <w:r>
              <w:rPr>
                <w:noProof/>
                <w:webHidden/>
              </w:rPr>
            </w:r>
            <w:r>
              <w:rPr>
                <w:noProof/>
                <w:webHidden/>
              </w:rPr>
              <w:fldChar w:fldCharType="separate"/>
            </w:r>
            <w:r>
              <w:rPr>
                <w:noProof/>
                <w:webHidden/>
              </w:rPr>
              <w:t>5</w:t>
            </w:r>
            <w:r>
              <w:rPr>
                <w:noProof/>
                <w:webHidden/>
              </w:rPr>
              <w:fldChar w:fldCharType="end"/>
            </w:r>
          </w:hyperlink>
        </w:p>
        <w:p w:rsidR="00A84797" w:rsidRDefault="00A84797">
          <w:pPr>
            <w:pStyle w:val="TOC1"/>
            <w:tabs>
              <w:tab w:val="left" w:pos="660"/>
              <w:tab w:val="right" w:leader="dot" w:pos="9016"/>
            </w:tabs>
            <w:rPr>
              <w:rFonts w:eastAsiaTheme="minorEastAsia"/>
              <w:noProof/>
              <w:lang w:eastAsia="en-GB"/>
            </w:rPr>
          </w:pPr>
          <w:hyperlink w:anchor="_Toc499669237" w:history="1">
            <w:r w:rsidRPr="00720FF7">
              <w:rPr>
                <w:rStyle w:val="Hyperlink"/>
                <w:rFonts w:ascii="Arial" w:hAnsi="Arial" w:cs="Arial"/>
                <w:noProof/>
              </w:rPr>
              <w:t>5.0</w:t>
            </w:r>
            <w:r>
              <w:rPr>
                <w:rFonts w:eastAsiaTheme="minorEastAsia"/>
                <w:noProof/>
                <w:lang w:eastAsia="en-GB"/>
              </w:rPr>
              <w:tab/>
            </w:r>
            <w:r w:rsidRPr="00720FF7">
              <w:rPr>
                <w:rStyle w:val="Hyperlink"/>
                <w:rFonts w:ascii="Arial" w:hAnsi="Arial" w:cs="Arial"/>
                <w:noProof/>
              </w:rPr>
              <w:t>Resource Smoothing</w:t>
            </w:r>
            <w:r>
              <w:rPr>
                <w:noProof/>
                <w:webHidden/>
              </w:rPr>
              <w:tab/>
            </w:r>
            <w:r>
              <w:rPr>
                <w:noProof/>
                <w:webHidden/>
              </w:rPr>
              <w:fldChar w:fldCharType="begin"/>
            </w:r>
            <w:r>
              <w:rPr>
                <w:noProof/>
                <w:webHidden/>
              </w:rPr>
              <w:instrText xml:space="preserve"> PAGEREF _Toc499669237 \h </w:instrText>
            </w:r>
            <w:r>
              <w:rPr>
                <w:noProof/>
                <w:webHidden/>
              </w:rPr>
            </w:r>
            <w:r>
              <w:rPr>
                <w:noProof/>
                <w:webHidden/>
              </w:rPr>
              <w:fldChar w:fldCharType="separate"/>
            </w:r>
            <w:r>
              <w:rPr>
                <w:noProof/>
                <w:webHidden/>
              </w:rPr>
              <w:t>6</w:t>
            </w:r>
            <w:r>
              <w:rPr>
                <w:noProof/>
                <w:webHidden/>
              </w:rPr>
              <w:fldChar w:fldCharType="end"/>
            </w:r>
          </w:hyperlink>
        </w:p>
        <w:p w:rsidR="00A84797" w:rsidRDefault="00A84797">
          <w:pPr>
            <w:pStyle w:val="TOC1"/>
            <w:tabs>
              <w:tab w:val="right" w:leader="dot" w:pos="9016"/>
            </w:tabs>
            <w:rPr>
              <w:rFonts w:eastAsiaTheme="minorEastAsia"/>
              <w:noProof/>
              <w:lang w:eastAsia="en-GB"/>
            </w:rPr>
          </w:pPr>
          <w:hyperlink w:anchor="_Toc499669238" w:history="1">
            <w:r w:rsidRPr="00720FF7">
              <w:rPr>
                <w:rStyle w:val="Hyperlink"/>
                <w:rFonts w:ascii="Arial" w:hAnsi="Arial" w:cs="Arial"/>
                <w:noProof/>
              </w:rPr>
              <w:t>6.0 References</w:t>
            </w:r>
            <w:r>
              <w:rPr>
                <w:noProof/>
                <w:webHidden/>
              </w:rPr>
              <w:tab/>
            </w:r>
            <w:r>
              <w:rPr>
                <w:noProof/>
                <w:webHidden/>
              </w:rPr>
              <w:fldChar w:fldCharType="begin"/>
            </w:r>
            <w:r>
              <w:rPr>
                <w:noProof/>
                <w:webHidden/>
              </w:rPr>
              <w:instrText xml:space="preserve"> PAGEREF _Toc499669238 \h </w:instrText>
            </w:r>
            <w:r>
              <w:rPr>
                <w:noProof/>
                <w:webHidden/>
              </w:rPr>
            </w:r>
            <w:r>
              <w:rPr>
                <w:noProof/>
                <w:webHidden/>
              </w:rPr>
              <w:fldChar w:fldCharType="separate"/>
            </w:r>
            <w:r>
              <w:rPr>
                <w:noProof/>
                <w:webHidden/>
              </w:rPr>
              <w:t>7</w:t>
            </w:r>
            <w:r>
              <w:rPr>
                <w:noProof/>
                <w:webHidden/>
              </w:rPr>
              <w:fldChar w:fldCharType="end"/>
            </w:r>
          </w:hyperlink>
        </w:p>
        <w:p w:rsidR="00C45017" w:rsidRDefault="00C45017">
          <w:r>
            <w:rPr>
              <w:b/>
              <w:bCs/>
              <w:noProof/>
            </w:rPr>
            <w:fldChar w:fldCharType="end"/>
          </w:r>
        </w:p>
      </w:sdtContent>
    </w:sdt>
    <w:p w:rsidR="00A84797" w:rsidRDefault="00A84797">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r:id="rId11" w:anchor="_Toc499669206" w:history="1">
        <w:r w:rsidRPr="00375D22">
          <w:rPr>
            <w:rStyle w:val="Hyperlink"/>
            <w:noProof/>
          </w:rPr>
          <w:t>Figure 1 - Guide Wall Construction</w:t>
        </w:r>
        <w:r>
          <w:rPr>
            <w:noProof/>
            <w:webHidden/>
          </w:rPr>
          <w:tab/>
        </w:r>
        <w:r>
          <w:rPr>
            <w:noProof/>
            <w:webHidden/>
          </w:rPr>
          <w:fldChar w:fldCharType="begin"/>
        </w:r>
        <w:r>
          <w:rPr>
            <w:noProof/>
            <w:webHidden/>
          </w:rPr>
          <w:instrText xml:space="preserve"> PAGEREF _Toc499669206 \h </w:instrText>
        </w:r>
        <w:r>
          <w:rPr>
            <w:noProof/>
            <w:webHidden/>
          </w:rPr>
        </w:r>
        <w:r>
          <w:rPr>
            <w:noProof/>
            <w:webHidden/>
          </w:rPr>
          <w:fldChar w:fldCharType="separate"/>
        </w:r>
        <w:r>
          <w:rPr>
            <w:noProof/>
            <w:webHidden/>
          </w:rPr>
          <w:t>2</w:t>
        </w:r>
        <w:r>
          <w:rPr>
            <w:noProof/>
            <w:webHidden/>
          </w:rPr>
          <w:fldChar w:fldCharType="end"/>
        </w:r>
      </w:hyperlink>
    </w:p>
    <w:p w:rsidR="00A84797" w:rsidRDefault="00A84797">
      <w:pPr>
        <w:pStyle w:val="TableofFigures"/>
        <w:tabs>
          <w:tab w:val="right" w:leader="dot" w:pos="9016"/>
        </w:tabs>
        <w:rPr>
          <w:rFonts w:eastAsiaTheme="minorEastAsia"/>
          <w:noProof/>
          <w:lang w:eastAsia="en-GB"/>
        </w:rPr>
      </w:pPr>
      <w:hyperlink r:id="rId12" w:anchor="_Toc499669207" w:history="1">
        <w:r w:rsidRPr="00375D22">
          <w:rPr>
            <w:rStyle w:val="Hyperlink"/>
            <w:noProof/>
          </w:rPr>
          <w:t>Figure 2 - Contiguous Piling</w:t>
        </w:r>
        <w:r>
          <w:rPr>
            <w:noProof/>
            <w:webHidden/>
          </w:rPr>
          <w:tab/>
        </w:r>
        <w:r>
          <w:rPr>
            <w:noProof/>
            <w:webHidden/>
          </w:rPr>
          <w:fldChar w:fldCharType="begin"/>
        </w:r>
        <w:r>
          <w:rPr>
            <w:noProof/>
            <w:webHidden/>
          </w:rPr>
          <w:instrText xml:space="preserve"> PAGEREF _Toc499669207 \h </w:instrText>
        </w:r>
        <w:r>
          <w:rPr>
            <w:noProof/>
            <w:webHidden/>
          </w:rPr>
        </w:r>
        <w:r>
          <w:rPr>
            <w:noProof/>
            <w:webHidden/>
          </w:rPr>
          <w:fldChar w:fldCharType="separate"/>
        </w:r>
        <w:r>
          <w:rPr>
            <w:noProof/>
            <w:webHidden/>
          </w:rPr>
          <w:t>3</w:t>
        </w:r>
        <w:r>
          <w:rPr>
            <w:noProof/>
            <w:webHidden/>
          </w:rPr>
          <w:fldChar w:fldCharType="end"/>
        </w:r>
      </w:hyperlink>
    </w:p>
    <w:p w:rsidR="00A84797" w:rsidRDefault="00A84797">
      <w:pPr>
        <w:pStyle w:val="TableofFigures"/>
        <w:tabs>
          <w:tab w:val="right" w:leader="dot" w:pos="9016"/>
        </w:tabs>
        <w:rPr>
          <w:rFonts w:eastAsiaTheme="minorEastAsia"/>
          <w:noProof/>
          <w:lang w:eastAsia="en-GB"/>
        </w:rPr>
      </w:pPr>
      <w:hyperlink r:id="rId13" w:anchor="_Toc499669208" w:history="1">
        <w:r w:rsidRPr="00375D22">
          <w:rPr>
            <w:rStyle w:val="Hyperlink"/>
            <w:noProof/>
          </w:rPr>
          <w:t>Figure 3 - Raft Foundation</w:t>
        </w:r>
        <w:r>
          <w:rPr>
            <w:noProof/>
            <w:webHidden/>
          </w:rPr>
          <w:tab/>
        </w:r>
        <w:r>
          <w:rPr>
            <w:noProof/>
            <w:webHidden/>
          </w:rPr>
          <w:fldChar w:fldCharType="begin"/>
        </w:r>
        <w:r>
          <w:rPr>
            <w:noProof/>
            <w:webHidden/>
          </w:rPr>
          <w:instrText xml:space="preserve"> PAGEREF _Toc499669208 \h </w:instrText>
        </w:r>
        <w:r>
          <w:rPr>
            <w:noProof/>
            <w:webHidden/>
          </w:rPr>
        </w:r>
        <w:r>
          <w:rPr>
            <w:noProof/>
            <w:webHidden/>
          </w:rPr>
          <w:fldChar w:fldCharType="separate"/>
        </w:r>
        <w:r>
          <w:rPr>
            <w:noProof/>
            <w:webHidden/>
          </w:rPr>
          <w:t>3</w:t>
        </w:r>
        <w:r>
          <w:rPr>
            <w:noProof/>
            <w:webHidden/>
          </w:rPr>
          <w:fldChar w:fldCharType="end"/>
        </w:r>
      </w:hyperlink>
    </w:p>
    <w:p w:rsidR="00A84797" w:rsidRDefault="00A84797">
      <w:pPr>
        <w:pStyle w:val="TableofFigures"/>
        <w:tabs>
          <w:tab w:val="right" w:leader="dot" w:pos="9016"/>
        </w:tabs>
        <w:rPr>
          <w:rFonts w:eastAsiaTheme="minorEastAsia"/>
          <w:noProof/>
          <w:lang w:eastAsia="en-GB"/>
        </w:rPr>
      </w:pPr>
      <w:hyperlink r:id="rId14" w:anchor="_Toc499669209" w:history="1">
        <w:r w:rsidRPr="00375D22">
          <w:rPr>
            <w:rStyle w:val="Hyperlink"/>
            <w:noProof/>
          </w:rPr>
          <w:t>Figure 4 - Holding Down Bolts</w:t>
        </w:r>
        <w:r>
          <w:rPr>
            <w:noProof/>
            <w:webHidden/>
          </w:rPr>
          <w:tab/>
        </w:r>
        <w:r>
          <w:rPr>
            <w:noProof/>
            <w:webHidden/>
          </w:rPr>
          <w:fldChar w:fldCharType="begin"/>
        </w:r>
        <w:r>
          <w:rPr>
            <w:noProof/>
            <w:webHidden/>
          </w:rPr>
          <w:instrText xml:space="preserve"> PAGEREF _Toc499669209 \h </w:instrText>
        </w:r>
        <w:r>
          <w:rPr>
            <w:noProof/>
            <w:webHidden/>
          </w:rPr>
        </w:r>
        <w:r>
          <w:rPr>
            <w:noProof/>
            <w:webHidden/>
          </w:rPr>
          <w:fldChar w:fldCharType="separate"/>
        </w:r>
        <w:r>
          <w:rPr>
            <w:noProof/>
            <w:webHidden/>
          </w:rPr>
          <w:t>4</w:t>
        </w:r>
        <w:r>
          <w:rPr>
            <w:noProof/>
            <w:webHidden/>
          </w:rPr>
          <w:fldChar w:fldCharType="end"/>
        </w:r>
      </w:hyperlink>
    </w:p>
    <w:p w:rsidR="00A84797" w:rsidRDefault="00A84797">
      <w:pPr>
        <w:pStyle w:val="TableofFigures"/>
        <w:tabs>
          <w:tab w:val="right" w:leader="dot" w:pos="9016"/>
        </w:tabs>
        <w:rPr>
          <w:rFonts w:eastAsiaTheme="minorEastAsia"/>
          <w:noProof/>
          <w:lang w:eastAsia="en-GB"/>
        </w:rPr>
      </w:pPr>
      <w:hyperlink r:id="rId15" w:anchor="_Toc499669210" w:history="1">
        <w:r w:rsidRPr="00375D22">
          <w:rPr>
            <w:rStyle w:val="Hyperlink"/>
            <w:noProof/>
          </w:rPr>
          <w:t>Figure 5 - Steel Framework</w:t>
        </w:r>
        <w:r>
          <w:rPr>
            <w:noProof/>
            <w:webHidden/>
          </w:rPr>
          <w:tab/>
        </w:r>
        <w:r>
          <w:rPr>
            <w:noProof/>
            <w:webHidden/>
          </w:rPr>
          <w:fldChar w:fldCharType="begin"/>
        </w:r>
        <w:r>
          <w:rPr>
            <w:noProof/>
            <w:webHidden/>
          </w:rPr>
          <w:instrText xml:space="preserve"> PAGEREF _Toc499669210 \h </w:instrText>
        </w:r>
        <w:r>
          <w:rPr>
            <w:noProof/>
            <w:webHidden/>
          </w:rPr>
        </w:r>
        <w:r>
          <w:rPr>
            <w:noProof/>
            <w:webHidden/>
          </w:rPr>
          <w:fldChar w:fldCharType="separate"/>
        </w:r>
        <w:r>
          <w:rPr>
            <w:noProof/>
            <w:webHidden/>
          </w:rPr>
          <w:t>4</w:t>
        </w:r>
        <w:r>
          <w:rPr>
            <w:noProof/>
            <w:webHidden/>
          </w:rPr>
          <w:fldChar w:fldCharType="end"/>
        </w:r>
      </w:hyperlink>
    </w:p>
    <w:p w:rsidR="00FC7965" w:rsidRDefault="00A84797">
      <w:r>
        <w:fldChar w:fldCharType="end"/>
      </w:r>
    </w:p>
    <w:p w:rsidR="00C45017" w:rsidRDefault="00C45017"/>
    <w:p w:rsidR="00C45017" w:rsidRDefault="00706213">
      <w:r>
        <w:br w:type="page"/>
      </w:r>
    </w:p>
    <w:p w:rsidR="00C45017" w:rsidRPr="004408A1" w:rsidRDefault="00C45017" w:rsidP="004408A1">
      <w:pPr>
        <w:pStyle w:val="Heading1"/>
        <w:numPr>
          <w:ilvl w:val="0"/>
          <w:numId w:val="1"/>
        </w:numPr>
        <w:spacing w:line="240" w:lineRule="auto"/>
        <w:jc w:val="both"/>
        <w:rPr>
          <w:rFonts w:ascii="Arial" w:hAnsi="Arial" w:cs="Arial"/>
          <w:sz w:val="28"/>
          <w:szCs w:val="28"/>
        </w:rPr>
      </w:pPr>
      <w:bookmarkStart w:id="0" w:name="_Toc499669233"/>
      <w:r w:rsidRPr="004408A1">
        <w:rPr>
          <w:rFonts w:ascii="Arial" w:hAnsi="Arial" w:cs="Arial"/>
          <w:sz w:val="28"/>
          <w:szCs w:val="28"/>
        </w:rPr>
        <w:t>Introduction</w:t>
      </w:r>
      <w:bookmarkEnd w:id="0"/>
    </w:p>
    <w:p w:rsidR="00806862" w:rsidRPr="004408A1" w:rsidRDefault="00C45017" w:rsidP="004408A1">
      <w:pPr>
        <w:spacing w:line="240" w:lineRule="auto"/>
        <w:jc w:val="both"/>
        <w:rPr>
          <w:rFonts w:ascii="Arial" w:hAnsi="Arial" w:cs="Arial"/>
          <w:color w:val="222222"/>
          <w:shd w:val="clear" w:color="auto" w:fill="FFFFFF"/>
        </w:rPr>
      </w:pPr>
      <w:r w:rsidRPr="004408A1">
        <w:rPr>
          <w:rFonts w:ascii="Arial" w:hAnsi="Arial" w:cs="Arial"/>
        </w:rPr>
        <w:t xml:space="preserve">In this report I will be analysing the programme I have submitted. I will be considering different construction systems for the execution of these works and the different tasks to undertake this job. I will be investigating the optimum amount of gangs working on each task and try to configure the best solution to complete the whole job in the least amount of time without losing out on quality. To do this I will be trying to ‘overlap’ certain jobs. </w:t>
      </w:r>
      <w:r w:rsidR="00FE4555" w:rsidRPr="004408A1">
        <w:rPr>
          <w:rFonts w:ascii="Arial" w:hAnsi="Arial" w:cs="Arial"/>
        </w:rPr>
        <w:t xml:space="preserve">Another aspect I will be looking at is </w:t>
      </w:r>
      <w:r w:rsidRPr="004408A1">
        <w:rPr>
          <w:rFonts w:ascii="Arial" w:hAnsi="Arial" w:cs="Arial"/>
        </w:rPr>
        <w:t>‘resource smoothing’ – “</w:t>
      </w:r>
      <w:r w:rsidRPr="004408A1">
        <w:rPr>
          <w:rFonts w:ascii="Arial" w:hAnsi="Arial" w:cs="Arial"/>
          <w:bCs/>
          <w:color w:val="222222"/>
          <w:shd w:val="clear" w:color="auto" w:fill="FFFFFF"/>
        </w:rPr>
        <w:t>Resource smoothing</w:t>
      </w:r>
      <w:r w:rsidRPr="004408A1">
        <w:rPr>
          <w:rFonts w:ascii="Arial" w:hAnsi="Arial" w:cs="Arial"/>
          <w:color w:val="222222"/>
          <w:shd w:val="clear" w:color="auto" w:fill="FFFFFF"/>
        </w:rPr>
        <w:t> is used when the time constraint takes priority. The objective is to complete the work by the required date while avoiding peaks and troughs of </w:t>
      </w:r>
      <w:r w:rsidRPr="004408A1">
        <w:rPr>
          <w:rFonts w:ascii="Arial" w:hAnsi="Arial" w:cs="Arial"/>
          <w:bCs/>
          <w:color w:val="222222"/>
          <w:shd w:val="clear" w:color="auto" w:fill="FFFFFF"/>
        </w:rPr>
        <w:t>resource</w:t>
      </w:r>
      <w:r w:rsidRPr="004408A1">
        <w:rPr>
          <w:rFonts w:ascii="Arial" w:hAnsi="Arial" w:cs="Arial"/>
          <w:color w:val="222222"/>
          <w:shd w:val="clear" w:color="auto" w:fill="FFFFFF"/>
        </w:rPr>
        <w:t> demand. </w:t>
      </w:r>
      <w:r w:rsidRPr="004408A1">
        <w:rPr>
          <w:rFonts w:ascii="Arial" w:hAnsi="Arial" w:cs="Arial"/>
          <w:bCs/>
          <w:color w:val="222222"/>
          <w:shd w:val="clear" w:color="auto" w:fill="FFFFFF"/>
        </w:rPr>
        <w:t>Resource levelling</w:t>
      </w:r>
      <w:r w:rsidRPr="004408A1">
        <w:rPr>
          <w:rFonts w:ascii="Arial" w:hAnsi="Arial" w:cs="Arial"/>
          <w:color w:val="222222"/>
          <w:shd w:val="clear" w:color="auto" w:fill="FFFFFF"/>
        </w:rPr>
        <w:t xml:space="preserve"> is used when limits on the availability of </w:t>
      </w:r>
      <w:r w:rsidRPr="004408A1">
        <w:rPr>
          <w:rFonts w:ascii="Arial" w:hAnsi="Arial" w:cs="Arial"/>
          <w:bCs/>
          <w:color w:val="222222"/>
          <w:shd w:val="clear" w:color="auto" w:fill="FFFFFF"/>
        </w:rPr>
        <w:t>resources</w:t>
      </w:r>
      <w:r w:rsidRPr="004408A1">
        <w:rPr>
          <w:rFonts w:ascii="Arial" w:hAnsi="Arial" w:cs="Arial"/>
          <w:color w:val="222222"/>
          <w:shd w:val="clear" w:color="auto" w:fill="FFFFFF"/>
        </w:rPr>
        <w:t> are paramount.”</w:t>
      </w:r>
      <w:r w:rsidR="00806862" w:rsidRPr="004408A1">
        <w:rPr>
          <w:rFonts w:ascii="Arial" w:hAnsi="Arial" w:cs="Arial"/>
          <w:color w:val="222222"/>
          <w:shd w:val="clear" w:color="auto" w:fill="FFFFFF"/>
        </w:rPr>
        <w:t xml:space="preserve"> (Apm.org.uk, n.d.)</w:t>
      </w:r>
      <w:r w:rsidR="007B4AE4" w:rsidRPr="004408A1">
        <w:rPr>
          <w:rFonts w:ascii="Arial" w:hAnsi="Arial" w:cs="Arial"/>
          <w:color w:val="222222"/>
          <w:shd w:val="clear" w:color="auto" w:fill="FFFFFF"/>
        </w:rPr>
        <w:t xml:space="preserve"> All of the outputs that I have used to calculate these durations will be taken from either Spons</w:t>
      </w:r>
      <w:r w:rsidR="00751981" w:rsidRPr="004408A1">
        <w:rPr>
          <w:rFonts w:ascii="Arial" w:hAnsi="Arial" w:cs="Arial"/>
          <w:color w:val="222222"/>
          <w:shd w:val="clear" w:color="auto" w:fill="FFFFFF"/>
        </w:rPr>
        <w:t>, PlanningPlanet.com</w:t>
      </w:r>
      <w:r w:rsidR="007B4AE4" w:rsidRPr="004408A1">
        <w:rPr>
          <w:rFonts w:ascii="Arial" w:hAnsi="Arial" w:cs="Arial"/>
          <w:color w:val="222222"/>
          <w:shd w:val="clear" w:color="auto" w:fill="FFFFFF"/>
        </w:rPr>
        <w:t xml:space="preserve"> or my own case study. </w:t>
      </w:r>
    </w:p>
    <w:p w:rsidR="00621778" w:rsidRPr="004408A1" w:rsidRDefault="00B438DE" w:rsidP="004408A1">
      <w:pPr>
        <w:pStyle w:val="Heading1"/>
        <w:numPr>
          <w:ilvl w:val="0"/>
          <w:numId w:val="1"/>
        </w:numPr>
        <w:spacing w:line="240" w:lineRule="auto"/>
        <w:jc w:val="both"/>
        <w:rPr>
          <w:rFonts w:ascii="Arial" w:hAnsi="Arial" w:cs="Arial"/>
          <w:sz w:val="28"/>
          <w:szCs w:val="28"/>
          <w:shd w:val="clear" w:color="auto" w:fill="FFFFFF"/>
        </w:rPr>
      </w:pPr>
      <w:bookmarkStart w:id="1" w:name="_Toc499669234"/>
      <w:r w:rsidRPr="004408A1">
        <w:rPr>
          <w:rFonts w:ascii="Arial" w:hAnsi="Arial" w:cs="Arial"/>
          <w:sz w:val="28"/>
          <w:szCs w:val="28"/>
          <w:shd w:val="clear" w:color="auto" w:fill="FFFFFF"/>
        </w:rPr>
        <w:t>The Programme</w:t>
      </w:r>
      <w:bookmarkEnd w:id="1"/>
      <w:r w:rsidRPr="004408A1">
        <w:rPr>
          <w:rFonts w:ascii="Arial" w:hAnsi="Arial" w:cs="Arial"/>
          <w:sz w:val="28"/>
          <w:szCs w:val="28"/>
          <w:shd w:val="clear" w:color="auto" w:fill="FFFFFF"/>
        </w:rPr>
        <w:t xml:space="preserve"> </w:t>
      </w:r>
    </w:p>
    <w:p w:rsidR="00ED374C" w:rsidRPr="004408A1" w:rsidRDefault="00E26D81" w:rsidP="004408A1">
      <w:pPr>
        <w:spacing w:line="240" w:lineRule="auto"/>
        <w:jc w:val="both"/>
        <w:rPr>
          <w:rFonts w:ascii="Arial" w:hAnsi="Arial" w:cs="Arial"/>
        </w:rPr>
      </w:pPr>
      <w:r w:rsidRPr="004408A1">
        <w:rPr>
          <w:rFonts w:ascii="Arial" w:hAnsi="Arial" w:cs="Arial"/>
        </w:rPr>
        <w:t>The first part of the programme is to mobilise plant and equipment to site, set up the compound, fence off the site for H&amp;S reasons a</w:t>
      </w:r>
      <w:r w:rsidR="00E13739">
        <w:rPr>
          <w:rFonts w:ascii="Arial" w:hAnsi="Arial" w:cs="Arial"/>
        </w:rPr>
        <w:t xml:space="preserve">nd to establish the location for the crane, then to construct the crane pad. </w:t>
      </w:r>
      <w:r w:rsidR="004408A1" w:rsidRPr="004408A1">
        <w:rPr>
          <w:rFonts w:ascii="Arial" w:hAnsi="Arial" w:cs="Arial"/>
        </w:rPr>
        <w:t>The erection of the tower crane should begin as soon as possible.</w:t>
      </w:r>
      <w:r w:rsidR="00ED374C" w:rsidRPr="004408A1">
        <w:rPr>
          <w:rFonts w:ascii="Arial" w:hAnsi="Arial" w:cs="Arial"/>
        </w:rPr>
        <w:t xml:space="preserve"> </w:t>
      </w:r>
    </w:p>
    <w:p w:rsidR="0042532B" w:rsidRPr="004408A1" w:rsidRDefault="00E13739" w:rsidP="004408A1">
      <w:pPr>
        <w:spacing w:line="240" w:lineRule="auto"/>
        <w:jc w:val="both"/>
        <w:rPr>
          <w:rFonts w:ascii="Arial" w:hAnsi="Arial" w:cs="Arial"/>
        </w:rPr>
      </w:pPr>
      <w:r>
        <w:rPr>
          <w:rFonts w:ascii="Arial" w:hAnsi="Arial" w:cs="Arial"/>
        </w:rPr>
        <w:t>Before constructing the contiguous piles the first step is to l</w:t>
      </w:r>
      <w:r w:rsidR="002E5BDC" w:rsidRPr="004408A1">
        <w:rPr>
          <w:rFonts w:ascii="Arial" w:hAnsi="Arial" w:cs="Arial"/>
        </w:rPr>
        <w:t xml:space="preserve">ay </w:t>
      </w:r>
      <w:r>
        <w:rPr>
          <w:rFonts w:ascii="Arial" w:hAnsi="Arial" w:cs="Arial"/>
        </w:rPr>
        <w:t>the piling m</w:t>
      </w:r>
      <w:r w:rsidR="002E5BDC" w:rsidRPr="004408A1">
        <w:rPr>
          <w:rFonts w:ascii="Arial" w:hAnsi="Arial" w:cs="Arial"/>
        </w:rPr>
        <w:t>at –</w:t>
      </w:r>
      <w:r>
        <w:rPr>
          <w:rFonts w:ascii="Arial" w:hAnsi="Arial" w:cs="Arial"/>
        </w:rPr>
        <w:t xml:space="preserve"> t</w:t>
      </w:r>
      <w:r w:rsidR="002E5BDC" w:rsidRPr="004408A1">
        <w:rPr>
          <w:rFonts w:ascii="Arial" w:hAnsi="Arial" w:cs="Arial"/>
        </w:rPr>
        <w:t>his is done</w:t>
      </w:r>
      <w:r>
        <w:rPr>
          <w:rFonts w:ascii="Arial" w:hAnsi="Arial" w:cs="Arial"/>
        </w:rPr>
        <w:t xml:space="preserve"> by laying 500mm of Sub-Base in</w:t>
      </w:r>
      <w:r w:rsidR="002E5BDC" w:rsidRPr="004408A1">
        <w:rPr>
          <w:rFonts w:ascii="Arial" w:hAnsi="Arial" w:cs="Arial"/>
        </w:rPr>
        <w:t xml:space="preserve"> 10m x 10m</w:t>
      </w:r>
      <w:r>
        <w:rPr>
          <w:rFonts w:ascii="Arial" w:hAnsi="Arial" w:cs="Arial"/>
        </w:rPr>
        <w:t xml:space="preserve"> sections.</w:t>
      </w:r>
    </w:p>
    <w:p w:rsidR="008823FA" w:rsidRPr="004408A1" w:rsidRDefault="00D0482E" w:rsidP="004408A1">
      <w:pPr>
        <w:spacing w:line="240" w:lineRule="auto"/>
        <w:jc w:val="both"/>
        <w:rPr>
          <w:rFonts w:ascii="Arial" w:hAnsi="Arial" w:cs="Arial"/>
        </w:rPr>
      </w:pPr>
      <w:r w:rsidRPr="004408A1">
        <w:rPr>
          <w:rFonts w:ascii="Arial" w:hAnsi="Arial" w:cs="Arial"/>
          <w:noProof/>
          <w:lang w:eastAsia="en-GB"/>
        </w:rPr>
        <w:drawing>
          <wp:anchor distT="0" distB="0" distL="114300" distR="114300" simplePos="0" relativeHeight="251668480" behindDoc="0" locked="0" layoutInCell="1" allowOverlap="1" wp14:anchorId="5AB5D1B4" wp14:editId="0C3AC7A7">
            <wp:simplePos x="0" y="0"/>
            <wp:positionH relativeFrom="margin">
              <wp:align>left</wp:align>
            </wp:positionH>
            <wp:positionV relativeFrom="paragraph">
              <wp:posOffset>8255</wp:posOffset>
            </wp:positionV>
            <wp:extent cx="4257675" cy="2056480"/>
            <wp:effectExtent l="0" t="0" r="0" b="127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3822" t="13006" r="3279" b="7191"/>
                    <a:stretch/>
                  </pic:blipFill>
                  <pic:spPr bwMode="auto">
                    <a:xfrm>
                      <a:off x="0" y="0"/>
                      <a:ext cx="4257675" cy="2056480"/>
                    </a:xfrm>
                    <a:prstGeom prst="rect">
                      <a:avLst/>
                    </a:prstGeom>
                    <a:ln>
                      <a:noFill/>
                    </a:ln>
                    <a:extLst>
                      <a:ext uri="{53640926-AAD7-44D8-BBD7-CCE9431645EC}">
                        <a14:shadowObscured xmlns:a14="http://schemas.microsoft.com/office/drawing/2010/main"/>
                      </a:ext>
                    </a:extLst>
                  </pic:spPr>
                </pic:pic>
              </a:graphicData>
            </a:graphic>
          </wp:anchor>
        </w:drawing>
      </w:r>
      <w:r>
        <w:rPr>
          <w:noProof/>
        </w:rPr>
        <mc:AlternateContent>
          <mc:Choice Requires="wps">
            <w:drawing>
              <wp:anchor distT="0" distB="0" distL="114300" distR="114300" simplePos="0" relativeHeight="251678720" behindDoc="0" locked="0" layoutInCell="1" allowOverlap="1" wp14:anchorId="56775CAD" wp14:editId="3C2B4C50">
                <wp:simplePos x="0" y="0"/>
                <wp:positionH relativeFrom="column">
                  <wp:posOffset>0</wp:posOffset>
                </wp:positionH>
                <wp:positionV relativeFrom="paragraph">
                  <wp:posOffset>2121535</wp:posOffset>
                </wp:positionV>
                <wp:extent cx="4257675" cy="635"/>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4257675" cy="635"/>
                        </a:xfrm>
                        <a:prstGeom prst="rect">
                          <a:avLst/>
                        </a:prstGeom>
                        <a:solidFill>
                          <a:prstClr val="white"/>
                        </a:solidFill>
                        <a:ln>
                          <a:noFill/>
                        </a:ln>
                        <a:effectLst/>
                      </wps:spPr>
                      <wps:txbx>
                        <w:txbxContent>
                          <w:p w:rsidR="00D0482E" w:rsidRPr="002F780E" w:rsidRDefault="00D0482E" w:rsidP="00D0482E">
                            <w:pPr>
                              <w:pStyle w:val="Caption"/>
                              <w:rPr>
                                <w:rFonts w:ascii="Arial" w:hAnsi="Arial" w:cs="Arial"/>
                                <w:noProof/>
                              </w:rPr>
                            </w:pPr>
                            <w:bookmarkStart w:id="2" w:name="_Toc499669206"/>
                            <w:r>
                              <w:t xml:space="preserve">Figure </w:t>
                            </w:r>
                            <w:r>
                              <w:fldChar w:fldCharType="begin"/>
                            </w:r>
                            <w:r>
                              <w:instrText xml:space="preserve"> SEQ Figure \* ARABIC </w:instrText>
                            </w:r>
                            <w:r>
                              <w:fldChar w:fldCharType="separate"/>
                            </w:r>
                            <w:r>
                              <w:rPr>
                                <w:noProof/>
                              </w:rPr>
                              <w:t>1</w:t>
                            </w:r>
                            <w:r>
                              <w:fldChar w:fldCharType="end"/>
                            </w:r>
                            <w:r>
                              <w:t xml:space="preserve"> - Guide Wall Construction</w:t>
                            </w:r>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775CAD" id="Text Box 3" o:spid="_x0000_s1027" type="#_x0000_t202" style="position:absolute;left:0;text-align:left;margin-left:0;margin-top:167.05pt;width:335.25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gp8PNAIAAHIEAAAOAAAAZHJzL2Uyb0RvYy54bWysVE2P2jAQvVfqf7B8L+GjsFVEWFFWVJXQ&#10;7kpQ7dk4DrFke1zbkNBf37GTsO22p6oXM54Zv8m8N8PyvtWKXITzEkxBJ6MxJcJwKKU5FfTbYfvh&#10;EyU+MFMyBUYU9Co8vV+9f7dsbC6mUIMqhSMIYnze2ILWIdg8yzyvhWZ+BFYYDFbgNAt4daesdKxB&#10;dK2y6Xi8yBpwpXXAhffofeiCdJXwq0rw8FRVXgSiCorfFtLp0nmMZ7ZasvzkmK0l7z+D/cNXaCYN&#10;Fr1BPbDAyNnJP6C05A48VGHEQWdQVZKL1AN2Mxm/6WZfMytSL0iOtzea/P+D5Y+XZ0dkWdAZJYZp&#10;lOgg2kA+Q0tmkZ3G+hyT9hbTQotuVHnwe3TGptvK6fiL7RCMI8/XG7cRjKPz43R+t7ibU8IxtpjN&#10;I0b2+tQ6H74I0CQaBXUoXOKTXXY+dKlDSqzkQclyK5WKlxjYKEcuDEVuahlED/5bljIx10B81QF2&#10;HpGmpK8Su+26ilZoj23i5tbxEcorEuGgGyRv+VZi9R3z4Zk5nBzsHbchPOFRKWgKCr1FSQ3ux9/8&#10;MR8FxSglDU5iQf33M3OCEvXVoNRxbAfDDcZxMMxZbwD7nuCeWZ5MfOCCGszKgX7BJVnHKhhihmOt&#10;gobB3IRuH3DJuFivUxIOp2VhZ/aWR+iB5UP7wpztNQoo7SMMM8ryN1J1uUksuz4H5D3pGHntWET9&#10;4wUHO01Cv4Rxc369p6zXv4rVTwAAAP//AwBQSwMEFAAGAAgAAAAhAChBLzDfAAAACAEAAA8AAABk&#10;cnMvZG93bnJldi54bWxMj8FOwzAQRO9I/IO1SFwQddqEFIU4VVXBAS4VoZfe3HgbB+J1ZDtt+HtM&#10;L3CcndXMm3I1mZ6d0PnOkoD5LAGG1FjVUStg9/Fy/wjMB0lK9pZQwDd6WFXXV6UslD3TO57q0LIY&#10;Qr6QAnQIQ8G5bzQa6Wd2QIre0TojQ5Su5crJcww3PV8kSc6N7Cg2aDngRmPzVY9GwDbbb/XdeHx+&#10;W2epe92Nm/yzrYW4vZnWT8ACTuHvGX7xIzpUkelgR1Ke9QLikCAgTbM5sGjny+QB2OFyWQCvSv5/&#10;QPUDAAD//wMAUEsBAi0AFAAGAAgAAAAhALaDOJL+AAAA4QEAABMAAAAAAAAAAAAAAAAAAAAAAFtD&#10;b250ZW50X1R5cGVzXS54bWxQSwECLQAUAAYACAAAACEAOP0h/9YAAACUAQAACwAAAAAAAAAAAAAA&#10;AAAvAQAAX3JlbHMvLnJlbHNQSwECLQAUAAYACAAAACEATIKfDzQCAAByBAAADgAAAAAAAAAAAAAA&#10;AAAuAgAAZHJzL2Uyb0RvYy54bWxQSwECLQAUAAYACAAAACEAKEEvMN8AAAAIAQAADwAAAAAAAAAA&#10;AAAAAACOBAAAZHJzL2Rvd25yZXYueG1sUEsFBgAAAAAEAAQA8wAAAJoFAAAAAA==&#10;" stroked="f">
                <v:textbox style="mso-fit-shape-to-text:t" inset="0,0,0,0">
                  <w:txbxContent>
                    <w:p w:rsidR="00D0482E" w:rsidRPr="002F780E" w:rsidRDefault="00D0482E" w:rsidP="00D0482E">
                      <w:pPr>
                        <w:pStyle w:val="Caption"/>
                        <w:rPr>
                          <w:rFonts w:ascii="Arial" w:hAnsi="Arial" w:cs="Arial"/>
                          <w:noProof/>
                        </w:rPr>
                      </w:pPr>
                      <w:bookmarkStart w:id="3" w:name="_Toc499669206"/>
                      <w:r>
                        <w:t xml:space="preserve">Figure </w:t>
                      </w:r>
                      <w:r>
                        <w:fldChar w:fldCharType="begin"/>
                      </w:r>
                      <w:r>
                        <w:instrText xml:space="preserve"> SEQ Figure \* ARABIC </w:instrText>
                      </w:r>
                      <w:r>
                        <w:fldChar w:fldCharType="separate"/>
                      </w:r>
                      <w:r>
                        <w:rPr>
                          <w:noProof/>
                        </w:rPr>
                        <w:t>1</w:t>
                      </w:r>
                      <w:r>
                        <w:fldChar w:fldCharType="end"/>
                      </w:r>
                      <w:r>
                        <w:t xml:space="preserve"> - Guide Wall Construction</w:t>
                      </w:r>
                      <w:bookmarkEnd w:id="3"/>
                    </w:p>
                  </w:txbxContent>
                </v:textbox>
                <w10:wrap type="square"/>
              </v:shape>
            </w:pict>
          </mc:Fallback>
        </mc:AlternateContent>
      </w:r>
    </w:p>
    <w:p w:rsidR="008823FA" w:rsidRPr="004408A1" w:rsidRDefault="008823FA" w:rsidP="004408A1">
      <w:pPr>
        <w:spacing w:line="240" w:lineRule="auto"/>
        <w:jc w:val="both"/>
        <w:rPr>
          <w:rFonts w:ascii="Arial" w:hAnsi="Arial" w:cs="Arial"/>
        </w:rPr>
      </w:pPr>
    </w:p>
    <w:p w:rsidR="008823FA" w:rsidRPr="004408A1" w:rsidRDefault="008823FA" w:rsidP="004408A1">
      <w:pPr>
        <w:spacing w:line="240" w:lineRule="auto"/>
        <w:jc w:val="both"/>
        <w:rPr>
          <w:rFonts w:ascii="Arial" w:hAnsi="Arial" w:cs="Arial"/>
        </w:rPr>
      </w:pPr>
    </w:p>
    <w:p w:rsidR="008823FA" w:rsidRPr="004408A1" w:rsidRDefault="008823FA" w:rsidP="004408A1">
      <w:pPr>
        <w:spacing w:line="240" w:lineRule="auto"/>
        <w:jc w:val="both"/>
        <w:rPr>
          <w:rFonts w:ascii="Arial" w:hAnsi="Arial" w:cs="Arial"/>
        </w:rPr>
      </w:pPr>
    </w:p>
    <w:p w:rsidR="008823FA" w:rsidRPr="004408A1" w:rsidRDefault="008823FA" w:rsidP="004408A1">
      <w:pPr>
        <w:spacing w:line="240" w:lineRule="auto"/>
        <w:jc w:val="both"/>
        <w:rPr>
          <w:rFonts w:ascii="Arial" w:hAnsi="Arial" w:cs="Arial"/>
        </w:rPr>
      </w:pPr>
    </w:p>
    <w:p w:rsidR="008823FA" w:rsidRPr="004408A1" w:rsidRDefault="008823FA" w:rsidP="004408A1">
      <w:pPr>
        <w:spacing w:line="240" w:lineRule="auto"/>
        <w:jc w:val="both"/>
        <w:rPr>
          <w:rFonts w:ascii="Arial" w:hAnsi="Arial" w:cs="Arial"/>
        </w:rPr>
      </w:pPr>
    </w:p>
    <w:p w:rsidR="008823FA" w:rsidRDefault="008823FA" w:rsidP="004408A1">
      <w:pPr>
        <w:spacing w:line="240" w:lineRule="auto"/>
        <w:jc w:val="both"/>
        <w:rPr>
          <w:rFonts w:ascii="Arial" w:hAnsi="Arial" w:cs="Arial"/>
        </w:rPr>
      </w:pPr>
    </w:p>
    <w:p w:rsidR="00D0482E" w:rsidRDefault="00D0482E" w:rsidP="004408A1">
      <w:pPr>
        <w:spacing w:line="240" w:lineRule="auto"/>
        <w:jc w:val="both"/>
        <w:rPr>
          <w:rFonts w:ascii="Arial" w:hAnsi="Arial" w:cs="Arial"/>
        </w:rPr>
      </w:pPr>
    </w:p>
    <w:p w:rsidR="00D0482E" w:rsidRPr="004408A1" w:rsidRDefault="00D0482E" w:rsidP="004408A1">
      <w:pPr>
        <w:spacing w:line="240" w:lineRule="auto"/>
        <w:jc w:val="both"/>
        <w:rPr>
          <w:rFonts w:ascii="Arial" w:hAnsi="Arial" w:cs="Arial"/>
        </w:rPr>
      </w:pPr>
    </w:p>
    <w:p w:rsidR="008823FA" w:rsidRPr="004408A1" w:rsidRDefault="008823FA" w:rsidP="004408A1">
      <w:pPr>
        <w:spacing w:line="240" w:lineRule="auto"/>
        <w:jc w:val="both"/>
        <w:rPr>
          <w:rFonts w:ascii="Arial" w:hAnsi="Arial" w:cs="Arial"/>
        </w:rPr>
      </w:pPr>
    </w:p>
    <w:p w:rsidR="008823FA" w:rsidRPr="004408A1" w:rsidRDefault="008823FA" w:rsidP="004408A1">
      <w:pPr>
        <w:spacing w:line="240" w:lineRule="auto"/>
        <w:jc w:val="both"/>
        <w:rPr>
          <w:rFonts w:ascii="Arial" w:hAnsi="Arial" w:cs="Arial"/>
        </w:rPr>
      </w:pPr>
      <w:r w:rsidRPr="004408A1">
        <w:rPr>
          <w:rFonts w:ascii="Arial" w:hAnsi="Arial" w:cs="Arial"/>
        </w:rPr>
        <w:t>(</w:t>
      </w:r>
      <w:proofErr w:type="spellStart"/>
      <w:r w:rsidRPr="004408A1">
        <w:rPr>
          <w:rFonts w:ascii="Arial" w:hAnsi="Arial" w:cs="Arial"/>
        </w:rPr>
        <w:t>SoundTransit</w:t>
      </w:r>
      <w:proofErr w:type="spellEnd"/>
      <w:r w:rsidRPr="004408A1">
        <w:rPr>
          <w:rFonts w:ascii="Arial" w:hAnsi="Arial" w:cs="Arial"/>
        </w:rPr>
        <w:t xml:space="preserve">, 2013) </w:t>
      </w:r>
    </w:p>
    <w:p w:rsidR="004408A1" w:rsidRPr="004408A1" w:rsidRDefault="002E5BDC" w:rsidP="004408A1">
      <w:pPr>
        <w:spacing w:line="240" w:lineRule="auto"/>
        <w:jc w:val="both"/>
        <w:rPr>
          <w:rFonts w:ascii="Arial" w:hAnsi="Arial" w:cs="Arial"/>
        </w:rPr>
      </w:pPr>
      <w:r w:rsidRPr="004408A1">
        <w:rPr>
          <w:rFonts w:ascii="Arial" w:hAnsi="Arial" w:cs="Arial"/>
        </w:rPr>
        <w:t>There would be 2 gangs on the piling task</w:t>
      </w:r>
      <w:r w:rsidR="00CC6F9B" w:rsidRPr="004408A1">
        <w:rPr>
          <w:rFonts w:ascii="Arial" w:hAnsi="Arial" w:cs="Arial"/>
        </w:rPr>
        <w:t>. One gang will start on block A</w:t>
      </w:r>
      <w:r w:rsidRPr="004408A1">
        <w:rPr>
          <w:rFonts w:ascii="Arial" w:hAnsi="Arial" w:cs="Arial"/>
        </w:rPr>
        <w:t xml:space="preserve"> an</w:t>
      </w:r>
      <w:r w:rsidR="00CC6F9B" w:rsidRPr="004408A1">
        <w:rPr>
          <w:rFonts w:ascii="Arial" w:hAnsi="Arial" w:cs="Arial"/>
        </w:rPr>
        <w:t>d one gang will start on block D</w:t>
      </w:r>
      <w:r w:rsidRPr="004408A1">
        <w:rPr>
          <w:rFonts w:ascii="Arial" w:hAnsi="Arial" w:cs="Arial"/>
        </w:rPr>
        <w:t>. Both rigs are set up on the piling mat to ensure a flat, cl</w:t>
      </w:r>
      <w:r w:rsidR="004408A1">
        <w:rPr>
          <w:rFonts w:ascii="Arial" w:hAnsi="Arial" w:cs="Arial"/>
        </w:rPr>
        <w:t>ean platform to work on. An excavator would construct guide walls by</w:t>
      </w:r>
      <w:r w:rsidR="004408A1" w:rsidRPr="004408A1">
        <w:rPr>
          <w:rFonts w:ascii="Arial" w:hAnsi="Arial" w:cs="Arial"/>
        </w:rPr>
        <w:t xml:space="preserve"> </w:t>
      </w:r>
      <w:r w:rsidR="004408A1">
        <w:rPr>
          <w:rFonts w:ascii="Arial" w:hAnsi="Arial" w:cs="Arial"/>
        </w:rPr>
        <w:t>excavating</w:t>
      </w:r>
      <w:r w:rsidR="004408A1" w:rsidRPr="004408A1">
        <w:rPr>
          <w:rFonts w:ascii="Arial" w:hAnsi="Arial" w:cs="Arial"/>
        </w:rPr>
        <w:t xml:space="preserve"> 1m strips and reinforce with steel mesh, pour concrete into the mesh and allow to set.</w:t>
      </w:r>
    </w:p>
    <w:p w:rsidR="0042532B" w:rsidRPr="004408A1" w:rsidRDefault="002E5BDC" w:rsidP="004408A1">
      <w:pPr>
        <w:spacing w:line="240" w:lineRule="auto"/>
        <w:jc w:val="both"/>
        <w:rPr>
          <w:rFonts w:ascii="Arial" w:hAnsi="Arial" w:cs="Arial"/>
        </w:rPr>
      </w:pPr>
      <w:r w:rsidRPr="004408A1">
        <w:rPr>
          <w:rFonts w:ascii="Arial" w:hAnsi="Arial" w:cs="Arial"/>
        </w:rPr>
        <w:t>The rigs would then drill into the ground to form the piles, an excavator wou</w:t>
      </w:r>
      <w:r w:rsidR="00E13739">
        <w:rPr>
          <w:rFonts w:ascii="Arial" w:hAnsi="Arial" w:cs="Arial"/>
        </w:rPr>
        <w:t xml:space="preserve">ld be working close to the rig and will </w:t>
      </w:r>
      <w:r w:rsidRPr="004408A1">
        <w:rPr>
          <w:rFonts w:ascii="Arial" w:hAnsi="Arial" w:cs="Arial"/>
        </w:rPr>
        <w:t>load a dumper with the material that comes out of the pile excavation. T</w:t>
      </w:r>
      <w:r w:rsidRPr="004408A1">
        <w:rPr>
          <w:rFonts w:ascii="Arial" w:hAnsi="Arial" w:cs="Arial"/>
        </w:rPr>
        <w:t>he reason that I would install these piles 18 meters deep when the basement is only going to be 6 meters deep is that the general ‘rule of thumb’ when using piles for retaining soil is that 1/3 needs to be supporting the load and 2/3 needs to be counteracting this load</w:t>
      </w:r>
      <w:r w:rsidR="0068738F" w:rsidRPr="004408A1">
        <w:rPr>
          <w:rFonts w:ascii="Arial" w:hAnsi="Arial" w:cs="Arial"/>
        </w:rPr>
        <w:t>.</w:t>
      </w:r>
      <w:r w:rsidR="00ED374C" w:rsidRPr="004408A1">
        <w:rPr>
          <w:rFonts w:ascii="Arial" w:hAnsi="Arial" w:cs="Arial"/>
        </w:rPr>
        <w:t xml:space="preserve"> A reinforcement cage would then be made and lowered into the pile excavation.</w:t>
      </w:r>
      <w:r w:rsidR="0068738F" w:rsidRPr="004408A1">
        <w:rPr>
          <w:rFonts w:ascii="Arial" w:hAnsi="Arial" w:cs="Arial"/>
        </w:rPr>
        <w:t xml:space="preserve"> Concrete would then be inserted into the piling columns through a tremie pipe. </w:t>
      </w:r>
    </w:p>
    <w:p w:rsidR="008823FA" w:rsidRPr="004408A1" w:rsidRDefault="008823FA" w:rsidP="004408A1">
      <w:pPr>
        <w:spacing w:line="240" w:lineRule="auto"/>
        <w:jc w:val="both"/>
        <w:rPr>
          <w:rFonts w:ascii="Arial" w:hAnsi="Arial" w:cs="Arial"/>
        </w:rPr>
      </w:pPr>
    </w:p>
    <w:p w:rsidR="008823FA" w:rsidRPr="004408A1" w:rsidRDefault="008823FA" w:rsidP="004408A1">
      <w:pPr>
        <w:spacing w:line="240" w:lineRule="auto"/>
        <w:jc w:val="both"/>
        <w:rPr>
          <w:rFonts w:ascii="Arial" w:hAnsi="Arial" w:cs="Arial"/>
        </w:rPr>
      </w:pPr>
    </w:p>
    <w:p w:rsidR="008823FA" w:rsidRPr="004408A1" w:rsidRDefault="008823FA" w:rsidP="004408A1">
      <w:pPr>
        <w:spacing w:line="240" w:lineRule="auto"/>
        <w:jc w:val="both"/>
        <w:rPr>
          <w:rFonts w:ascii="Arial" w:hAnsi="Arial" w:cs="Arial"/>
        </w:rPr>
      </w:pPr>
    </w:p>
    <w:p w:rsidR="008823FA" w:rsidRPr="004408A1" w:rsidRDefault="00D0482E" w:rsidP="004408A1">
      <w:pPr>
        <w:spacing w:line="240" w:lineRule="auto"/>
        <w:jc w:val="both"/>
        <w:rPr>
          <w:rFonts w:ascii="Arial" w:hAnsi="Arial" w:cs="Arial"/>
        </w:rPr>
      </w:pPr>
      <w:r>
        <w:rPr>
          <w:noProof/>
        </w:rPr>
        <mc:AlternateContent>
          <mc:Choice Requires="wps">
            <w:drawing>
              <wp:anchor distT="0" distB="0" distL="114300" distR="114300" simplePos="0" relativeHeight="251680768" behindDoc="0" locked="0" layoutInCell="1" allowOverlap="1" wp14:anchorId="1B11E9BF" wp14:editId="19410727">
                <wp:simplePos x="0" y="0"/>
                <wp:positionH relativeFrom="column">
                  <wp:posOffset>0</wp:posOffset>
                </wp:positionH>
                <wp:positionV relativeFrom="paragraph">
                  <wp:posOffset>2077085</wp:posOffset>
                </wp:positionV>
                <wp:extent cx="3914140" cy="63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3914140" cy="635"/>
                        </a:xfrm>
                        <a:prstGeom prst="rect">
                          <a:avLst/>
                        </a:prstGeom>
                        <a:solidFill>
                          <a:prstClr val="white"/>
                        </a:solidFill>
                        <a:ln>
                          <a:noFill/>
                        </a:ln>
                        <a:effectLst/>
                      </wps:spPr>
                      <wps:txbx>
                        <w:txbxContent>
                          <w:p w:rsidR="00D0482E" w:rsidRPr="005C4EFD" w:rsidRDefault="00D0482E" w:rsidP="00D0482E">
                            <w:pPr>
                              <w:pStyle w:val="Caption"/>
                              <w:rPr>
                                <w:rFonts w:ascii="Arial" w:hAnsi="Arial" w:cs="Arial"/>
                                <w:noProof/>
                              </w:rPr>
                            </w:pPr>
                            <w:bookmarkStart w:id="4" w:name="_Toc499669207"/>
                            <w:r>
                              <w:t xml:space="preserve">Figure </w:t>
                            </w:r>
                            <w:r>
                              <w:fldChar w:fldCharType="begin"/>
                            </w:r>
                            <w:r>
                              <w:instrText xml:space="preserve"> SEQ Figure \* ARABIC </w:instrText>
                            </w:r>
                            <w:r>
                              <w:fldChar w:fldCharType="separate"/>
                            </w:r>
                            <w:r>
                              <w:rPr>
                                <w:noProof/>
                              </w:rPr>
                              <w:t>2</w:t>
                            </w:r>
                            <w:r>
                              <w:fldChar w:fldCharType="end"/>
                            </w:r>
                            <w:r>
                              <w:t xml:space="preserve"> - Contiguous Piling</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11E9BF" id="Text Box 7" o:spid="_x0000_s1028" type="#_x0000_t202" style="position:absolute;left:0;text-align:left;margin-left:0;margin-top:163.55pt;width:308.2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rbwNAIAAHIEAAAOAAAAZHJzL2Uyb0RvYy54bWysVMFu2zAMvQ/YPwi6L07Sru2COEWWIsOA&#10;oC2QDD0rshwbkESNUmJnXz9KttOt22nYRaFI6tF8j8z8vjWanRT6GmzOJ6MxZ8pKKGp7yPm33frD&#10;HWc+CFsIDVbl/Kw8v1+8fzdv3ExNoQJdKGQEYv2scTmvQnCzLPOyUkb4EThlKVgCGhHoioesQNEQ&#10;utHZdDy+yRrAwiFI5T15H7ogXyT8slQyPJWlV4HpnNO3hXRiOvfxzBZzMTugcFUt+88Q//AVRtSW&#10;il6gHkQQ7Ij1H1CmlggeyjCSYDIoy1qq1AN1Mxm/6WZbCadSL0SOdxea/P+DlY+nZ2R1kfNbzqww&#10;JNFOtYF9hpbdRnYa52eUtHWUFlpyk8qD35MzNt2WaOIvtcMoTjyfL9xGMEnOq0+T68k1hSTFbq4+&#10;Rozs9alDH74oMCwaOUcSLvEpThsfutQhJVbyoOtiXWsdLzGw0shOgkRuqjqoHvy3LG1jroX4qgPs&#10;PCpNSV8ldtt1Fa3Q7tvEzXToeA/FmYhA6AbJO7muqfpG+PAskCaHGqRtCE90lBqanENvcVYB/vib&#10;P+aToBTlrKFJzLn/fhSoONNfLUkdx3YwcDD2g2GPZgXU94T2zMlk0gMMejBLBPNCS7KMVSgkrKRa&#10;OQ+DuQrdPtCSSbVcpiQaTifCxm6djNADy7v2RaDrNQok7SMMMypmb6TqcpNYbnkMxHvSMfLasUj6&#10;xwsNdpqEfgnj5vx6T1mvfxWLnwAAAP//AwBQSwMEFAAGAAgAAAAhAAbjqxrfAAAACAEAAA8AAABk&#10;cnMvZG93bnJldi54bWxMj8FOwzAQRO9I/IO1SFwQdZJGAYU4VVXBgV4qQi/c3HgbB+J1ZDtt+HtM&#10;L3CcndXMm2o1m4Gd0PnekoB0kQBDaq3qqROwf3+5fwTmgyQlB0so4Bs9rOrrq0qWyp7pDU9N6FgM&#10;IV9KATqEseTctxqN9As7IkXvaJ2RIUrXceXkOYabgWdJUnAje4oNWo640dh+NZMRsMs/dvpuOj5v&#10;1/nSve6nTfHZNULc3szrJ2AB5/D3DL/4ER3qyHSwEynPBgFxSBCwzB5SYNEu0iIHdrhcMuB1xf8P&#10;qH8AAAD//wMAUEsBAi0AFAAGAAgAAAAhALaDOJL+AAAA4QEAABMAAAAAAAAAAAAAAAAAAAAAAFtD&#10;b250ZW50X1R5cGVzXS54bWxQSwECLQAUAAYACAAAACEAOP0h/9YAAACUAQAACwAAAAAAAAAAAAAA&#10;AAAvAQAAX3JlbHMvLnJlbHNQSwECLQAUAAYACAAAACEAnRq28DQCAAByBAAADgAAAAAAAAAAAAAA&#10;AAAuAgAAZHJzL2Uyb0RvYy54bWxQSwECLQAUAAYACAAAACEABuOrGt8AAAAIAQAADwAAAAAAAAAA&#10;AAAAAACOBAAAZHJzL2Rvd25yZXYueG1sUEsFBgAAAAAEAAQA8wAAAJoFAAAAAA==&#10;" stroked="f">
                <v:textbox style="mso-fit-shape-to-text:t" inset="0,0,0,0">
                  <w:txbxContent>
                    <w:p w:rsidR="00D0482E" w:rsidRPr="005C4EFD" w:rsidRDefault="00D0482E" w:rsidP="00D0482E">
                      <w:pPr>
                        <w:pStyle w:val="Caption"/>
                        <w:rPr>
                          <w:rFonts w:ascii="Arial" w:hAnsi="Arial" w:cs="Arial"/>
                          <w:noProof/>
                        </w:rPr>
                      </w:pPr>
                      <w:bookmarkStart w:id="5" w:name="_Toc499669207"/>
                      <w:r>
                        <w:t xml:space="preserve">Figure </w:t>
                      </w:r>
                      <w:r>
                        <w:fldChar w:fldCharType="begin"/>
                      </w:r>
                      <w:r>
                        <w:instrText xml:space="preserve"> SEQ Figure \* ARABIC </w:instrText>
                      </w:r>
                      <w:r>
                        <w:fldChar w:fldCharType="separate"/>
                      </w:r>
                      <w:r>
                        <w:rPr>
                          <w:noProof/>
                        </w:rPr>
                        <w:t>2</w:t>
                      </w:r>
                      <w:r>
                        <w:fldChar w:fldCharType="end"/>
                      </w:r>
                      <w:r>
                        <w:t xml:space="preserve"> - Contiguous Piling</w:t>
                      </w:r>
                      <w:bookmarkEnd w:id="5"/>
                    </w:p>
                  </w:txbxContent>
                </v:textbox>
                <w10:wrap type="square"/>
              </v:shape>
            </w:pict>
          </mc:Fallback>
        </mc:AlternateContent>
      </w:r>
      <w:r w:rsidRPr="004408A1">
        <w:rPr>
          <w:rFonts w:ascii="Arial" w:hAnsi="Arial" w:cs="Arial"/>
          <w:noProof/>
          <w:lang w:eastAsia="en-GB"/>
        </w:rPr>
        <w:drawing>
          <wp:anchor distT="0" distB="0" distL="114300" distR="114300" simplePos="0" relativeHeight="251670528" behindDoc="0" locked="0" layoutInCell="1" allowOverlap="1" wp14:anchorId="57814269" wp14:editId="14DDA14C">
            <wp:simplePos x="0" y="0"/>
            <wp:positionH relativeFrom="margin">
              <wp:align>left</wp:align>
            </wp:positionH>
            <wp:positionV relativeFrom="paragraph">
              <wp:posOffset>13970</wp:posOffset>
            </wp:positionV>
            <wp:extent cx="3914140" cy="2005965"/>
            <wp:effectExtent l="0" t="0" r="0" b="0"/>
            <wp:wrapSquare wrapText="bothSides"/>
            <wp:docPr id="2" name="Picture 2" descr="Image result for contiguous piling meth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ontiguous piling metho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914140" cy="200596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8823FA" w:rsidRPr="004408A1" w:rsidRDefault="008823FA" w:rsidP="004408A1">
      <w:pPr>
        <w:spacing w:line="240" w:lineRule="auto"/>
        <w:jc w:val="both"/>
        <w:rPr>
          <w:rFonts w:ascii="Arial" w:hAnsi="Arial" w:cs="Arial"/>
        </w:rPr>
      </w:pPr>
    </w:p>
    <w:p w:rsidR="008823FA" w:rsidRPr="004408A1" w:rsidRDefault="008823FA" w:rsidP="004408A1">
      <w:pPr>
        <w:spacing w:line="240" w:lineRule="auto"/>
        <w:jc w:val="both"/>
        <w:rPr>
          <w:rFonts w:ascii="Arial" w:hAnsi="Arial" w:cs="Arial"/>
        </w:rPr>
      </w:pPr>
    </w:p>
    <w:p w:rsidR="008823FA" w:rsidRPr="004408A1" w:rsidRDefault="008823FA" w:rsidP="004408A1">
      <w:pPr>
        <w:spacing w:line="240" w:lineRule="auto"/>
        <w:jc w:val="both"/>
        <w:rPr>
          <w:rFonts w:ascii="Arial" w:hAnsi="Arial" w:cs="Arial"/>
        </w:rPr>
      </w:pPr>
    </w:p>
    <w:p w:rsidR="008823FA" w:rsidRPr="004408A1" w:rsidRDefault="008823FA" w:rsidP="004408A1">
      <w:pPr>
        <w:spacing w:line="240" w:lineRule="auto"/>
        <w:jc w:val="both"/>
        <w:rPr>
          <w:rFonts w:ascii="Arial" w:hAnsi="Arial" w:cs="Arial"/>
        </w:rPr>
      </w:pPr>
    </w:p>
    <w:p w:rsidR="008823FA" w:rsidRDefault="008823FA" w:rsidP="004408A1">
      <w:pPr>
        <w:spacing w:line="240" w:lineRule="auto"/>
        <w:jc w:val="both"/>
        <w:rPr>
          <w:rFonts w:ascii="Arial" w:hAnsi="Arial" w:cs="Arial"/>
        </w:rPr>
      </w:pPr>
    </w:p>
    <w:p w:rsidR="004408A1" w:rsidRDefault="004408A1" w:rsidP="004408A1">
      <w:pPr>
        <w:spacing w:line="240" w:lineRule="auto"/>
        <w:jc w:val="both"/>
        <w:rPr>
          <w:rFonts w:ascii="Arial" w:hAnsi="Arial" w:cs="Arial"/>
        </w:rPr>
      </w:pPr>
    </w:p>
    <w:p w:rsidR="00D0482E" w:rsidRPr="004408A1" w:rsidRDefault="00D0482E" w:rsidP="004408A1">
      <w:pPr>
        <w:spacing w:line="240" w:lineRule="auto"/>
        <w:jc w:val="both"/>
        <w:rPr>
          <w:rFonts w:ascii="Arial" w:hAnsi="Arial" w:cs="Arial"/>
        </w:rPr>
      </w:pPr>
    </w:p>
    <w:p w:rsidR="008823FA" w:rsidRPr="004408A1" w:rsidRDefault="008823FA" w:rsidP="004408A1">
      <w:pPr>
        <w:spacing w:line="240" w:lineRule="auto"/>
        <w:jc w:val="both"/>
        <w:rPr>
          <w:rFonts w:ascii="Arial" w:hAnsi="Arial" w:cs="Arial"/>
        </w:rPr>
      </w:pPr>
    </w:p>
    <w:p w:rsidR="008823FA" w:rsidRPr="004408A1" w:rsidRDefault="008823FA" w:rsidP="004408A1">
      <w:pPr>
        <w:spacing w:line="240" w:lineRule="auto"/>
        <w:jc w:val="both"/>
        <w:rPr>
          <w:rFonts w:ascii="Arial" w:hAnsi="Arial" w:cs="Arial"/>
        </w:rPr>
      </w:pPr>
      <w:r w:rsidRPr="004408A1">
        <w:rPr>
          <w:rFonts w:ascii="Arial" w:hAnsi="Arial" w:cs="Arial"/>
        </w:rPr>
        <w:t xml:space="preserve">(Creative </w:t>
      </w:r>
      <w:proofErr w:type="spellStart"/>
      <w:r w:rsidRPr="004408A1">
        <w:rPr>
          <w:rFonts w:ascii="Arial" w:hAnsi="Arial" w:cs="Arial"/>
        </w:rPr>
        <w:t>Geosynthetic</w:t>
      </w:r>
      <w:proofErr w:type="spellEnd"/>
      <w:r w:rsidRPr="004408A1">
        <w:rPr>
          <w:rFonts w:ascii="Arial" w:hAnsi="Arial" w:cs="Arial"/>
        </w:rPr>
        <w:t xml:space="preserve"> Engineering, </w:t>
      </w:r>
      <w:proofErr w:type="spellStart"/>
      <w:r w:rsidRPr="004408A1">
        <w:rPr>
          <w:rFonts w:ascii="Arial" w:hAnsi="Arial" w:cs="Arial"/>
        </w:rPr>
        <w:t>n.d.</w:t>
      </w:r>
      <w:proofErr w:type="spellEnd"/>
      <w:r w:rsidRPr="004408A1">
        <w:rPr>
          <w:rFonts w:ascii="Arial" w:hAnsi="Arial" w:cs="Arial"/>
        </w:rPr>
        <w:t>)</w:t>
      </w:r>
    </w:p>
    <w:p w:rsidR="0042532B" w:rsidRPr="004408A1" w:rsidRDefault="005B4ED9" w:rsidP="004408A1">
      <w:pPr>
        <w:spacing w:line="240" w:lineRule="auto"/>
        <w:jc w:val="both"/>
        <w:rPr>
          <w:rFonts w:ascii="Arial" w:hAnsi="Arial" w:cs="Arial"/>
        </w:rPr>
      </w:pPr>
      <w:r>
        <w:rPr>
          <w:rFonts w:ascii="Arial" w:hAnsi="Arial" w:cs="Arial"/>
        </w:rPr>
        <w:t>Once</w:t>
      </w:r>
      <w:r w:rsidR="002E5BDC" w:rsidRPr="004408A1">
        <w:rPr>
          <w:rFonts w:ascii="Arial" w:hAnsi="Arial" w:cs="Arial"/>
        </w:rPr>
        <w:t xml:space="preserve"> s</w:t>
      </w:r>
      <w:r w:rsidR="00CC6F9B" w:rsidRPr="004408A1">
        <w:rPr>
          <w:rFonts w:ascii="Arial" w:hAnsi="Arial" w:cs="Arial"/>
        </w:rPr>
        <w:t>labs A</w:t>
      </w:r>
      <w:r w:rsidR="002E5BDC" w:rsidRPr="004408A1">
        <w:rPr>
          <w:rFonts w:ascii="Arial" w:hAnsi="Arial" w:cs="Arial"/>
        </w:rPr>
        <w:t xml:space="preserve"> &amp; D have been piled, excavation can begin inside the retaining wall</w:t>
      </w:r>
      <w:r w:rsidR="00CC6F9B" w:rsidRPr="004408A1">
        <w:rPr>
          <w:rFonts w:ascii="Arial" w:hAnsi="Arial" w:cs="Arial"/>
        </w:rPr>
        <w:t>s. This first stage of excavation will only be 3m down. A small ramp would be constructed to enable access for dumpers. This would then be repeated for blocks C &amp; D with the same gang</w:t>
      </w:r>
      <w:r>
        <w:rPr>
          <w:rFonts w:ascii="Arial" w:hAnsi="Arial" w:cs="Arial"/>
        </w:rPr>
        <w:t>s</w:t>
      </w:r>
      <w:r w:rsidR="00CC6F9B" w:rsidRPr="004408A1">
        <w:rPr>
          <w:rFonts w:ascii="Arial" w:hAnsi="Arial" w:cs="Arial"/>
        </w:rPr>
        <w:t>.</w:t>
      </w:r>
    </w:p>
    <w:p w:rsidR="00CF41E2" w:rsidRPr="004408A1" w:rsidRDefault="00CC6F9B" w:rsidP="004408A1">
      <w:pPr>
        <w:spacing w:line="240" w:lineRule="auto"/>
        <w:jc w:val="both"/>
        <w:rPr>
          <w:rFonts w:ascii="Arial" w:hAnsi="Arial" w:cs="Arial"/>
          <w:noProof/>
          <w:lang w:eastAsia="en-GB"/>
        </w:rPr>
      </w:pPr>
      <w:r w:rsidRPr="004408A1">
        <w:rPr>
          <w:rFonts w:ascii="Arial" w:hAnsi="Arial" w:cs="Arial"/>
        </w:rPr>
        <w:t xml:space="preserve">As the access would become difficult as you excavate further than 3 meters the excavator would remain inside the basement and load a </w:t>
      </w:r>
      <w:r w:rsidR="00ED374C" w:rsidRPr="004408A1">
        <w:rPr>
          <w:rFonts w:ascii="Arial" w:hAnsi="Arial" w:cs="Arial"/>
        </w:rPr>
        <w:t xml:space="preserve">tower </w:t>
      </w:r>
      <w:r w:rsidRPr="004408A1">
        <w:rPr>
          <w:rFonts w:ascii="Arial" w:hAnsi="Arial" w:cs="Arial"/>
        </w:rPr>
        <w:t>crane that would be lowering down a 6m</w:t>
      </w:r>
      <w:r w:rsidRPr="004408A1">
        <w:rPr>
          <w:rFonts w:ascii="Arial" w:hAnsi="Arial" w:cs="Arial"/>
          <w:vertAlign w:val="superscript"/>
        </w:rPr>
        <w:t xml:space="preserve">3 </w:t>
      </w:r>
      <w:r w:rsidR="00ED374C" w:rsidRPr="004408A1">
        <w:rPr>
          <w:rFonts w:ascii="Arial" w:hAnsi="Arial" w:cs="Arial"/>
        </w:rPr>
        <w:t>skip</w:t>
      </w:r>
      <w:r w:rsidRPr="004408A1">
        <w:rPr>
          <w:rFonts w:ascii="Arial" w:hAnsi="Arial" w:cs="Arial"/>
        </w:rPr>
        <w:t>. Anchorage could be used if the soil becomes unstable.</w:t>
      </w:r>
    </w:p>
    <w:p w:rsidR="00CC6F9B" w:rsidRPr="004408A1" w:rsidRDefault="00CC6F9B" w:rsidP="004408A1">
      <w:pPr>
        <w:spacing w:line="240" w:lineRule="auto"/>
        <w:jc w:val="both"/>
        <w:rPr>
          <w:rFonts w:ascii="Arial" w:hAnsi="Arial" w:cs="Arial"/>
        </w:rPr>
      </w:pPr>
      <w:r w:rsidRPr="004408A1">
        <w:rPr>
          <w:rFonts w:ascii="Arial" w:hAnsi="Arial" w:cs="Arial"/>
        </w:rPr>
        <w:t>Now that the basement is down to formation, temporary drainage will now be constructed (</w:t>
      </w:r>
      <w:r w:rsidR="0068738F" w:rsidRPr="004408A1">
        <w:rPr>
          <w:rFonts w:ascii="Arial" w:hAnsi="Arial" w:cs="Arial"/>
        </w:rPr>
        <w:t>i.e.</w:t>
      </w:r>
      <w:r w:rsidRPr="004408A1">
        <w:rPr>
          <w:rFonts w:ascii="Arial" w:hAnsi="Arial" w:cs="Arial"/>
        </w:rPr>
        <w:t xml:space="preserve"> sump pump) until the permanent drainage is formed.</w:t>
      </w:r>
    </w:p>
    <w:p w:rsidR="00CC6F9B" w:rsidRPr="004408A1" w:rsidRDefault="00CC6F9B" w:rsidP="004408A1">
      <w:pPr>
        <w:spacing w:line="240" w:lineRule="auto"/>
        <w:jc w:val="both"/>
        <w:rPr>
          <w:rFonts w:ascii="Arial" w:hAnsi="Arial" w:cs="Arial"/>
        </w:rPr>
      </w:pPr>
      <w:r w:rsidRPr="004408A1">
        <w:rPr>
          <w:rFonts w:ascii="Arial" w:hAnsi="Arial" w:cs="Arial"/>
        </w:rPr>
        <w:t xml:space="preserve">Blinding concrete will then be laid and the foundation formwork will be constructed, steel mesh for reinforcement will be placed inside formwork. Once the reinforcement is in place, concrete will be poured in </w:t>
      </w:r>
      <w:r w:rsidR="0068738F" w:rsidRPr="004408A1">
        <w:rPr>
          <w:rFonts w:ascii="Arial" w:hAnsi="Arial" w:cs="Arial"/>
        </w:rPr>
        <w:t>via a tremie pipe to construct the basement floor slab. There would be formwork for the concrete to hold the holding down bolts for the structural steel.</w:t>
      </w:r>
    </w:p>
    <w:p w:rsidR="008823FA" w:rsidRPr="004408A1" w:rsidRDefault="00D0482E" w:rsidP="004408A1">
      <w:pPr>
        <w:spacing w:line="240" w:lineRule="auto"/>
        <w:jc w:val="both"/>
        <w:rPr>
          <w:rFonts w:ascii="Arial" w:hAnsi="Arial" w:cs="Arial"/>
        </w:rPr>
      </w:pPr>
      <w:r>
        <w:rPr>
          <w:noProof/>
        </w:rPr>
        <mc:AlternateContent>
          <mc:Choice Requires="wps">
            <w:drawing>
              <wp:anchor distT="0" distB="0" distL="114300" distR="114300" simplePos="0" relativeHeight="251682816" behindDoc="0" locked="0" layoutInCell="1" allowOverlap="1" wp14:anchorId="5E8A3086" wp14:editId="767461BD">
                <wp:simplePos x="0" y="0"/>
                <wp:positionH relativeFrom="column">
                  <wp:posOffset>0</wp:posOffset>
                </wp:positionH>
                <wp:positionV relativeFrom="paragraph">
                  <wp:posOffset>2252345</wp:posOffset>
                </wp:positionV>
                <wp:extent cx="3505200"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3505200" cy="635"/>
                        </a:xfrm>
                        <a:prstGeom prst="rect">
                          <a:avLst/>
                        </a:prstGeom>
                        <a:solidFill>
                          <a:prstClr val="white"/>
                        </a:solidFill>
                        <a:ln>
                          <a:noFill/>
                        </a:ln>
                        <a:effectLst/>
                      </wps:spPr>
                      <wps:txbx>
                        <w:txbxContent>
                          <w:p w:rsidR="00D0482E" w:rsidRPr="005C7367" w:rsidRDefault="00D0482E" w:rsidP="00D0482E">
                            <w:pPr>
                              <w:pStyle w:val="Caption"/>
                              <w:rPr>
                                <w:rFonts w:ascii="Arial" w:hAnsi="Arial" w:cs="Arial"/>
                                <w:noProof/>
                              </w:rPr>
                            </w:pPr>
                            <w:bookmarkStart w:id="6" w:name="_Toc499669208"/>
                            <w:r>
                              <w:t xml:space="preserve">Figure </w:t>
                            </w:r>
                            <w:r>
                              <w:fldChar w:fldCharType="begin"/>
                            </w:r>
                            <w:r>
                              <w:instrText xml:space="preserve"> SEQ Figure \* ARABIC </w:instrText>
                            </w:r>
                            <w:r>
                              <w:fldChar w:fldCharType="separate"/>
                            </w:r>
                            <w:r>
                              <w:rPr>
                                <w:noProof/>
                              </w:rPr>
                              <w:t>3</w:t>
                            </w:r>
                            <w:r>
                              <w:fldChar w:fldCharType="end"/>
                            </w:r>
                            <w:r>
                              <w:t xml:space="preserve"> - Raft Foundation</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8A3086" id="Text Box 8" o:spid="_x0000_s1029" type="#_x0000_t202" style="position:absolute;left:0;text-align:left;margin-left:0;margin-top:177.35pt;width:276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hhybMgIAAHIEAAAOAAAAZHJzL2Uyb0RvYy54bWysVMFu2zAMvQ/YPwi6L04apCiMOEWWIsOA&#10;oC3QDD0rshwbkESNUmJnXz9KttOt22nYRaFI6tF8j8zyvjOanRX6BmzBZ5MpZ8pKKBt7LPi3/fbT&#10;HWc+CFsKDVYV/KI8v199/LBsXa5uoAZdKmQEYn3euoLXIbg8y7yslRF+Ak5ZClaARgS64jErUbSE&#10;bnR2M53eZi1g6RCk8p68D32QrxJ+VSkZnqrKq8B0wenbQjoxnYd4ZqulyI8oXN3I4TPEP3yFEY2l&#10;oleoBxEEO2HzB5RpJIKHKkwkmAyqqpEq9UDdzKbvunmphVOpFyLHuytN/v/BysfzM7KmLDgJZYUh&#10;ifaqC+wzdOwustM6n1PSi6O00JGbVB79npyx6a5CE3+pHUZx4vly5TaCSXLOF9MFCcaZpNjtfBEx&#10;srenDn34osCwaBQcSbjEpzjvfOhTx5RYyYNuym2jdbzEwEYjOwsSua2boAbw37K0jbkW4qsesPeo&#10;NCVDldht31W0QnfoEjfzseMDlBciAqEfJO/ktqHqO+HDs0CaHGqQtiE80VFpaAsOg8VZDfjjb/6Y&#10;T4JSlLOWJrHg/vtJoOJMf7UkdRzb0cDROIyGPZkNUN8z2jMnk0kPMOjRrBDMKy3JOlahkLCSahU8&#10;jOYm9PtASybVep2SaDidCDv74mSEHlned68C3aBRIGkfYZxRkb+Tqs9NYrn1KRDvScfIa88i6R8v&#10;NNhpEoYljJvz6z1lvf1VrH4CAAD//wMAUEsDBBQABgAIAAAAIQCvWgbZ3wAAAAgBAAAPAAAAZHJz&#10;L2Rvd25yZXYueG1sTI/BTsMwEETvSPyDtUhcEHVok1KFOFVVwQEuFaEXbm68jQPxOoqdNvw9Cxc4&#10;7sxo9k2xnlwnTjiE1pOCu1kCAqn2pqVGwf7t6XYFIkRNRneeUMEXBliXlxeFzo0/0yueqtgILqGQ&#10;awU2xj6XMtQWnQ4z3yOxd/SD05HPoZFm0Gcud52cJ8lSOt0Sf7C6x63F+rManYJd+r6zN+Px8WWT&#10;Lobn/bhdfjSVUtdX0+YBRMQp/oXhB5/RoWSmgx/JBNEp4CFRwSJL70GwnWVzVg6/ygpkWcj/A8pv&#10;AAAA//8DAFBLAQItABQABgAIAAAAIQC2gziS/gAAAOEBAAATAAAAAAAAAAAAAAAAAAAAAABbQ29u&#10;dGVudF9UeXBlc10ueG1sUEsBAi0AFAAGAAgAAAAhADj9If/WAAAAlAEAAAsAAAAAAAAAAAAAAAAA&#10;LwEAAF9yZWxzLy5yZWxzUEsBAi0AFAAGAAgAAAAhAIuGHJsyAgAAcgQAAA4AAAAAAAAAAAAAAAAA&#10;LgIAAGRycy9lMm9Eb2MueG1sUEsBAi0AFAAGAAgAAAAhAK9aBtnfAAAACAEAAA8AAAAAAAAAAAAA&#10;AAAAjAQAAGRycy9kb3ducmV2LnhtbFBLBQYAAAAABAAEAPMAAACYBQAAAAA=&#10;" stroked="f">
                <v:textbox style="mso-fit-shape-to-text:t" inset="0,0,0,0">
                  <w:txbxContent>
                    <w:p w:rsidR="00D0482E" w:rsidRPr="005C7367" w:rsidRDefault="00D0482E" w:rsidP="00D0482E">
                      <w:pPr>
                        <w:pStyle w:val="Caption"/>
                        <w:rPr>
                          <w:rFonts w:ascii="Arial" w:hAnsi="Arial" w:cs="Arial"/>
                          <w:noProof/>
                        </w:rPr>
                      </w:pPr>
                      <w:bookmarkStart w:id="7" w:name="_Toc499669208"/>
                      <w:r>
                        <w:t xml:space="preserve">Figure </w:t>
                      </w:r>
                      <w:r>
                        <w:fldChar w:fldCharType="begin"/>
                      </w:r>
                      <w:r>
                        <w:instrText xml:space="preserve"> SEQ Figure \* ARABIC </w:instrText>
                      </w:r>
                      <w:r>
                        <w:fldChar w:fldCharType="separate"/>
                      </w:r>
                      <w:r>
                        <w:rPr>
                          <w:noProof/>
                        </w:rPr>
                        <w:t>3</w:t>
                      </w:r>
                      <w:r>
                        <w:fldChar w:fldCharType="end"/>
                      </w:r>
                      <w:r>
                        <w:t xml:space="preserve"> - Raft Foundation</w:t>
                      </w:r>
                      <w:bookmarkEnd w:id="7"/>
                    </w:p>
                  </w:txbxContent>
                </v:textbox>
                <w10:wrap type="square"/>
              </v:shape>
            </w:pict>
          </mc:Fallback>
        </mc:AlternateContent>
      </w:r>
      <w:r w:rsidR="008823FA" w:rsidRPr="004408A1">
        <w:rPr>
          <w:rFonts w:ascii="Arial" w:hAnsi="Arial" w:cs="Arial"/>
          <w:noProof/>
          <w:lang w:eastAsia="en-GB"/>
        </w:rPr>
        <w:drawing>
          <wp:anchor distT="0" distB="0" distL="114300" distR="114300" simplePos="0" relativeHeight="251672576" behindDoc="0" locked="0" layoutInCell="1" allowOverlap="1" wp14:anchorId="3C24DD9D" wp14:editId="6D56B70F">
            <wp:simplePos x="0" y="0"/>
            <wp:positionH relativeFrom="margin">
              <wp:align>left</wp:align>
            </wp:positionH>
            <wp:positionV relativeFrom="paragraph">
              <wp:posOffset>9525</wp:posOffset>
            </wp:positionV>
            <wp:extent cx="3505200" cy="2185670"/>
            <wp:effectExtent l="0" t="0" r="0" b="5080"/>
            <wp:wrapSquare wrapText="bothSides"/>
            <wp:docPr id="4" name="Picture 4" descr="Image result for concrete blinding bas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concrete blinding basemen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505200" cy="218567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8823FA" w:rsidRPr="004408A1" w:rsidRDefault="008823FA" w:rsidP="004408A1">
      <w:pPr>
        <w:spacing w:line="240" w:lineRule="auto"/>
        <w:jc w:val="both"/>
        <w:rPr>
          <w:rFonts w:ascii="Arial" w:hAnsi="Arial" w:cs="Arial"/>
        </w:rPr>
      </w:pPr>
    </w:p>
    <w:p w:rsidR="008823FA" w:rsidRPr="004408A1" w:rsidRDefault="008823FA" w:rsidP="004408A1">
      <w:pPr>
        <w:spacing w:line="240" w:lineRule="auto"/>
        <w:jc w:val="both"/>
        <w:rPr>
          <w:rFonts w:ascii="Arial" w:hAnsi="Arial" w:cs="Arial"/>
        </w:rPr>
      </w:pPr>
    </w:p>
    <w:p w:rsidR="008823FA" w:rsidRPr="004408A1" w:rsidRDefault="008823FA" w:rsidP="004408A1">
      <w:pPr>
        <w:spacing w:line="240" w:lineRule="auto"/>
        <w:jc w:val="both"/>
        <w:rPr>
          <w:rFonts w:ascii="Arial" w:hAnsi="Arial" w:cs="Arial"/>
        </w:rPr>
      </w:pPr>
    </w:p>
    <w:p w:rsidR="008823FA" w:rsidRPr="004408A1" w:rsidRDefault="008823FA" w:rsidP="004408A1">
      <w:pPr>
        <w:spacing w:line="240" w:lineRule="auto"/>
        <w:jc w:val="both"/>
        <w:rPr>
          <w:rFonts w:ascii="Arial" w:hAnsi="Arial" w:cs="Arial"/>
        </w:rPr>
      </w:pPr>
    </w:p>
    <w:p w:rsidR="008823FA" w:rsidRDefault="008823FA" w:rsidP="004408A1">
      <w:pPr>
        <w:spacing w:line="240" w:lineRule="auto"/>
        <w:jc w:val="both"/>
        <w:rPr>
          <w:rFonts w:ascii="Arial" w:hAnsi="Arial" w:cs="Arial"/>
        </w:rPr>
      </w:pPr>
    </w:p>
    <w:p w:rsidR="00D0482E" w:rsidRPr="004408A1" w:rsidRDefault="00D0482E" w:rsidP="004408A1">
      <w:pPr>
        <w:spacing w:line="240" w:lineRule="auto"/>
        <w:jc w:val="both"/>
        <w:rPr>
          <w:rFonts w:ascii="Arial" w:hAnsi="Arial" w:cs="Arial"/>
        </w:rPr>
      </w:pPr>
    </w:p>
    <w:p w:rsidR="008823FA" w:rsidRPr="004408A1" w:rsidRDefault="008823FA" w:rsidP="004408A1">
      <w:pPr>
        <w:spacing w:line="240" w:lineRule="auto"/>
        <w:jc w:val="both"/>
        <w:rPr>
          <w:rFonts w:ascii="Arial" w:hAnsi="Arial" w:cs="Arial"/>
        </w:rPr>
      </w:pPr>
    </w:p>
    <w:p w:rsidR="008823FA" w:rsidRDefault="008823FA" w:rsidP="004408A1">
      <w:pPr>
        <w:spacing w:line="240" w:lineRule="auto"/>
        <w:jc w:val="both"/>
        <w:rPr>
          <w:rFonts w:ascii="Arial" w:hAnsi="Arial" w:cs="Arial"/>
        </w:rPr>
      </w:pPr>
    </w:p>
    <w:p w:rsidR="004408A1" w:rsidRPr="004408A1" w:rsidRDefault="004408A1" w:rsidP="004408A1">
      <w:pPr>
        <w:spacing w:line="240" w:lineRule="auto"/>
        <w:jc w:val="both"/>
        <w:rPr>
          <w:rFonts w:ascii="Arial" w:hAnsi="Arial" w:cs="Arial"/>
        </w:rPr>
      </w:pPr>
    </w:p>
    <w:p w:rsidR="008823FA" w:rsidRPr="004408A1" w:rsidRDefault="008823FA" w:rsidP="004408A1">
      <w:pPr>
        <w:spacing w:line="240" w:lineRule="auto"/>
        <w:jc w:val="both"/>
        <w:rPr>
          <w:rFonts w:ascii="Arial" w:eastAsia="Times New Roman" w:hAnsi="Arial" w:cs="Arial"/>
          <w:color w:val="000000"/>
          <w:lang w:eastAsia="en-GB"/>
        </w:rPr>
      </w:pPr>
      <w:r w:rsidRPr="004408A1">
        <w:rPr>
          <w:rFonts w:ascii="Arial" w:eastAsia="Times New Roman" w:hAnsi="Arial" w:cs="Arial"/>
          <w:color w:val="000000"/>
          <w:lang w:eastAsia="en-GB"/>
        </w:rPr>
        <w:t xml:space="preserve">(DIGS, </w:t>
      </w:r>
      <w:proofErr w:type="spellStart"/>
      <w:r w:rsidRPr="004408A1">
        <w:rPr>
          <w:rFonts w:ascii="Arial" w:eastAsia="Times New Roman" w:hAnsi="Arial" w:cs="Arial"/>
          <w:color w:val="000000"/>
          <w:lang w:eastAsia="en-GB"/>
        </w:rPr>
        <w:t>nd</w:t>
      </w:r>
      <w:proofErr w:type="spellEnd"/>
      <w:r w:rsidRPr="004408A1">
        <w:rPr>
          <w:rFonts w:ascii="Arial" w:eastAsia="Times New Roman" w:hAnsi="Arial" w:cs="Arial"/>
          <w:color w:val="000000"/>
          <w:lang w:eastAsia="en-GB"/>
        </w:rPr>
        <w:t>)</w:t>
      </w:r>
    </w:p>
    <w:p w:rsidR="0068738F" w:rsidRPr="004408A1" w:rsidRDefault="0068738F" w:rsidP="004408A1">
      <w:pPr>
        <w:spacing w:line="240" w:lineRule="auto"/>
        <w:jc w:val="both"/>
        <w:rPr>
          <w:rFonts w:ascii="Arial" w:hAnsi="Arial" w:cs="Arial"/>
        </w:rPr>
      </w:pPr>
      <w:r w:rsidRPr="004408A1">
        <w:rPr>
          <w:rFonts w:ascii="Arial" w:hAnsi="Arial" w:cs="Arial"/>
        </w:rPr>
        <w:t>Formwork would be constructed for the walls, these walls would then be poured</w:t>
      </w:r>
      <w:r w:rsidR="00616E80">
        <w:rPr>
          <w:rFonts w:ascii="Arial" w:hAnsi="Arial" w:cs="Arial"/>
        </w:rPr>
        <w:t>, again via a tremie pipe. T</w:t>
      </w:r>
      <w:r w:rsidRPr="004408A1">
        <w:rPr>
          <w:rFonts w:ascii="Arial" w:hAnsi="Arial" w:cs="Arial"/>
        </w:rPr>
        <w:t>here would be ‘starter’ bars left sticking out</w:t>
      </w:r>
      <w:r w:rsidR="00616E80">
        <w:rPr>
          <w:rFonts w:ascii="Arial" w:hAnsi="Arial" w:cs="Arial"/>
        </w:rPr>
        <w:t xml:space="preserve"> of these walls</w:t>
      </w:r>
      <w:r w:rsidRPr="004408A1">
        <w:rPr>
          <w:rFonts w:ascii="Arial" w:hAnsi="Arial" w:cs="Arial"/>
        </w:rPr>
        <w:t xml:space="preserve"> to connect to the intermediate floor</w:t>
      </w:r>
      <w:r w:rsidR="00616E80">
        <w:rPr>
          <w:rFonts w:ascii="Arial" w:hAnsi="Arial" w:cs="Arial"/>
        </w:rPr>
        <w:t>s</w:t>
      </w:r>
      <w:r w:rsidRPr="004408A1">
        <w:rPr>
          <w:rFonts w:ascii="Arial" w:hAnsi="Arial" w:cs="Arial"/>
        </w:rPr>
        <w:t>.</w:t>
      </w:r>
    </w:p>
    <w:p w:rsidR="0068738F" w:rsidRPr="004408A1" w:rsidRDefault="0068738F" w:rsidP="004408A1">
      <w:pPr>
        <w:spacing w:line="240" w:lineRule="auto"/>
        <w:jc w:val="both"/>
        <w:rPr>
          <w:rFonts w:ascii="Arial" w:hAnsi="Arial" w:cs="Arial"/>
        </w:rPr>
      </w:pPr>
      <w:r w:rsidRPr="004408A1">
        <w:rPr>
          <w:rFonts w:ascii="Arial" w:hAnsi="Arial" w:cs="Arial"/>
        </w:rPr>
        <w:t>This process would be repeated from the intermediate floor to get to the ground floor.</w:t>
      </w:r>
      <w:r w:rsidR="00CF41E2" w:rsidRPr="004408A1">
        <w:rPr>
          <w:rFonts w:ascii="Arial" w:hAnsi="Arial" w:cs="Arial"/>
        </w:rPr>
        <w:t xml:space="preserve"> These holding down bolts can be shown in the photograph below. </w:t>
      </w:r>
    </w:p>
    <w:p w:rsidR="008823FA" w:rsidRPr="004408A1" w:rsidRDefault="00D0482E" w:rsidP="004408A1">
      <w:pPr>
        <w:spacing w:line="240" w:lineRule="auto"/>
        <w:jc w:val="both"/>
        <w:rPr>
          <w:rFonts w:ascii="Arial" w:hAnsi="Arial" w:cs="Arial"/>
        </w:rPr>
      </w:pPr>
      <w:r>
        <w:rPr>
          <w:noProof/>
        </w:rPr>
        <mc:AlternateContent>
          <mc:Choice Requires="wps">
            <w:drawing>
              <wp:anchor distT="0" distB="0" distL="114300" distR="114300" simplePos="0" relativeHeight="251684864" behindDoc="0" locked="0" layoutInCell="1" allowOverlap="1" wp14:anchorId="17F82234" wp14:editId="2544E7F4">
                <wp:simplePos x="0" y="0"/>
                <wp:positionH relativeFrom="column">
                  <wp:posOffset>0</wp:posOffset>
                </wp:positionH>
                <wp:positionV relativeFrom="paragraph">
                  <wp:posOffset>1975485</wp:posOffset>
                </wp:positionV>
                <wp:extent cx="3409950" cy="635"/>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3409950" cy="635"/>
                        </a:xfrm>
                        <a:prstGeom prst="rect">
                          <a:avLst/>
                        </a:prstGeom>
                        <a:solidFill>
                          <a:prstClr val="white"/>
                        </a:solidFill>
                        <a:ln>
                          <a:noFill/>
                        </a:ln>
                        <a:effectLst/>
                      </wps:spPr>
                      <wps:txbx>
                        <w:txbxContent>
                          <w:p w:rsidR="00D0482E" w:rsidRPr="003A5511" w:rsidRDefault="00D0482E" w:rsidP="00D0482E">
                            <w:pPr>
                              <w:pStyle w:val="Caption"/>
                              <w:rPr>
                                <w:rFonts w:ascii="Arial" w:hAnsi="Arial" w:cs="Arial"/>
                                <w:noProof/>
                              </w:rPr>
                            </w:pPr>
                            <w:bookmarkStart w:id="8" w:name="_Toc499669209"/>
                            <w:r>
                              <w:t xml:space="preserve">Figure </w:t>
                            </w:r>
                            <w:r>
                              <w:fldChar w:fldCharType="begin"/>
                            </w:r>
                            <w:r>
                              <w:instrText xml:space="preserve"> SEQ Figure \* ARABIC </w:instrText>
                            </w:r>
                            <w:r>
                              <w:fldChar w:fldCharType="separate"/>
                            </w:r>
                            <w:r>
                              <w:rPr>
                                <w:noProof/>
                              </w:rPr>
                              <w:t>4</w:t>
                            </w:r>
                            <w:r>
                              <w:fldChar w:fldCharType="end"/>
                            </w:r>
                            <w:r>
                              <w:t xml:space="preserve"> - Holding Down Bolts</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F82234" id="Text Box 9" o:spid="_x0000_s1030" type="#_x0000_t202" style="position:absolute;left:0;text-align:left;margin-left:0;margin-top:155.55pt;width:268.5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7m+QMwIAAHIEAAAOAAAAZHJzL2Uyb0RvYy54bWysVE1v2zAMvQ/YfxB0X5z0C4sRp8hSZBgQ&#10;tAWSoWdFlmMDkqhRSuzs14+S47Trdhp2USiSejTfIzO774xmR4W+AVvwyWjMmbISysbuC/59u/r0&#10;mTMfhC2FBqsKflKe388/fpi1LldXUIMuFTICsT5vXcHrEFyeZV7Wygg/AqcsBStAIwJdcZ+VKFpC&#10;Nzq7Go/vshawdAhSeU/ehz7I5wm/qpQMT1XlVWC64PRtIZ2Yzl08s/lM5HsUrm7k+TPEP3yFEY2l&#10;oheoBxEEO2DzB5RpJIKHKowkmAyqqpEq9UDdTMbvutnUwqnUC5Hj3YUm//9g5ePxGVlTFnzKmRWG&#10;JNqqLrAv0LFpZKd1PqekjaO00JGbVB78npyx6a5CE3+pHUZx4vl04TaCSXJe34yn01sKSYrdXd9G&#10;jOz1qUMfviowLBoFRxIu8SmOax/61CElVvKgm3LVaB0vMbDUyI6CRG7rJqgz+G9Z2sZcC/FVD9h7&#10;VJqSc5XYbd9VtEK36xI3N0PHOyhPRARCP0jeyVVD1dfCh2eBNDnUIG1DeKKj0tAWHM4WZzXgz7/5&#10;Yz4JSlHOWprEgvsfB4GKM/3NktRxbAcDB2M3GPZglkB9T2jPnEwmPcCgB7NCMC+0JItYhULCSqpV&#10;8DCYy9DvAy2ZVItFSqLhdCKs7cbJCD2wvO1eBLqzRoGkfYRhRkX+Tqo+N4nlFodAvCcdI689i6R/&#10;vNBgp0k4L2HcnLf3lPX6VzH/BQAA//8DAFBLAwQUAAYACAAAACEANjLko98AAAAIAQAADwAAAGRy&#10;cy9kb3ducmV2LnhtbEyPwU7DMBBE70j8g7VIXBB10pSCQpyqquAAl4rQCzc33iaBeB3ZThv+nqUX&#10;OO7MaPZNsZpsL47oQ+dIQTpLQCDVznTUKNi9P98+gAhRk9G9I1TwjQFW5eVFoXPjTvSGxyo2gkso&#10;5FpBG+OQSxnqFq0OMzcgsXdw3urIp2+k8frE5baX8yRZSqs74g+tHnDTYv1VjVbBdvGxbW/Gw9Pr&#10;epH5l924WX42lVLXV9P6EUTEKf6F4Ref0aFkpr0byQTRK+AhUUGWpikItu+ye1b2Z2UOsizk/wHl&#10;DwAAAP//AwBQSwECLQAUAAYACAAAACEAtoM4kv4AAADhAQAAEwAAAAAAAAAAAAAAAAAAAAAAW0Nv&#10;bnRlbnRfVHlwZXNdLnhtbFBLAQItABQABgAIAAAAIQA4/SH/1gAAAJQBAAALAAAAAAAAAAAAAAAA&#10;AC8BAABfcmVscy8ucmVsc1BLAQItABQABgAIAAAAIQBT7m+QMwIAAHIEAAAOAAAAAAAAAAAAAAAA&#10;AC4CAABkcnMvZTJvRG9jLnhtbFBLAQItABQABgAIAAAAIQA2MuSj3wAAAAgBAAAPAAAAAAAAAAAA&#10;AAAAAI0EAABkcnMvZG93bnJldi54bWxQSwUGAAAAAAQABADzAAAAmQUAAAAA&#10;" stroked="f">
                <v:textbox style="mso-fit-shape-to-text:t" inset="0,0,0,0">
                  <w:txbxContent>
                    <w:p w:rsidR="00D0482E" w:rsidRPr="003A5511" w:rsidRDefault="00D0482E" w:rsidP="00D0482E">
                      <w:pPr>
                        <w:pStyle w:val="Caption"/>
                        <w:rPr>
                          <w:rFonts w:ascii="Arial" w:hAnsi="Arial" w:cs="Arial"/>
                          <w:noProof/>
                        </w:rPr>
                      </w:pPr>
                      <w:bookmarkStart w:id="9" w:name="_Toc499669209"/>
                      <w:r>
                        <w:t xml:space="preserve">Figure </w:t>
                      </w:r>
                      <w:r>
                        <w:fldChar w:fldCharType="begin"/>
                      </w:r>
                      <w:r>
                        <w:instrText xml:space="preserve"> SEQ Figure \* ARABIC </w:instrText>
                      </w:r>
                      <w:r>
                        <w:fldChar w:fldCharType="separate"/>
                      </w:r>
                      <w:r>
                        <w:rPr>
                          <w:noProof/>
                        </w:rPr>
                        <w:t>4</w:t>
                      </w:r>
                      <w:r>
                        <w:fldChar w:fldCharType="end"/>
                      </w:r>
                      <w:r>
                        <w:t xml:space="preserve"> - Holding Down Bolts</w:t>
                      </w:r>
                      <w:bookmarkEnd w:id="9"/>
                    </w:p>
                  </w:txbxContent>
                </v:textbox>
                <w10:wrap type="square"/>
              </v:shape>
            </w:pict>
          </mc:Fallback>
        </mc:AlternateContent>
      </w:r>
      <w:r w:rsidR="008823FA" w:rsidRPr="004408A1">
        <w:rPr>
          <w:rFonts w:ascii="Arial" w:hAnsi="Arial" w:cs="Arial"/>
          <w:noProof/>
          <w:lang w:eastAsia="en-GB"/>
        </w:rPr>
        <w:drawing>
          <wp:anchor distT="0" distB="0" distL="114300" distR="114300" simplePos="0" relativeHeight="251674624" behindDoc="0" locked="0" layoutInCell="1" allowOverlap="1" wp14:anchorId="1F282C2B" wp14:editId="63333C5E">
            <wp:simplePos x="0" y="0"/>
            <wp:positionH relativeFrom="margin">
              <wp:align>left</wp:align>
            </wp:positionH>
            <wp:positionV relativeFrom="paragraph">
              <wp:posOffset>0</wp:posOffset>
            </wp:positionV>
            <wp:extent cx="3409950" cy="1918335"/>
            <wp:effectExtent l="0" t="0" r="0" b="5715"/>
            <wp:wrapSquare wrapText="bothSides"/>
            <wp:docPr id="6" name="Picture 6" descr="C:\Users\jamie\Downloads\WP_20150922_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jamie\Downloads\WP_20150922_001.jp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409950" cy="191833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8823FA" w:rsidRPr="004408A1" w:rsidRDefault="008823FA" w:rsidP="004408A1">
      <w:pPr>
        <w:spacing w:line="240" w:lineRule="auto"/>
        <w:jc w:val="both"/>
        <w:rPr>
          <w:rFonts w:ascii="Arial" w:hAnsi="Arial" w:cs="Arial"/>
        </w:rPr>
      </w:pPr>
    </w:p>
    <w:p w:rsidR="008823FA" w:rsidRPr="004408A1" w:rsidRDefault="008823FA" w:rsidP="004408A1">
      <w:pPr>
        <w:spacing w:line="240" w:lineRule="auto"/>
        <w:jc w:val="both"/>
        <w:rPr>
          <w:rFonts w:ascii="Arial" w:hAnsi="Arial" w:cs="Arial"/>
        </w:rPr>
      </w:pPr>
    </w:p>
    <w:p w:rsidR="008823FA" w:rsidRPr="004408A1" w:rsidRDefault="008823FA" w:rsidP="004408A1">
      <w:pPr>
        <w:spacing w:line="240" w:lineRule="auto"/>
        <w:jc w:val="both"/>
        <w:rPr>
          <w:rFonts w:ascii="Arial" w:hAnsi="Arial" w:cs="Arial"/>
        </w:rPr>
      </w:pPr>
    </w:p>
    <w:p w:rsidR="008823FA" w:rsidRPr="004408A1" w:rsidRDefault="008823FA" w:rsidP="004408A1">
      <w:pPr>
        <w:spacing w:line="240" w:lineRule="auto"/>
        <w:jc w:val="both"/>
        <w:rPr>
          <w:rFonts w:ascii="Arial" w:hAnsi="Arial" w:cs="Arial"/>
        </w:rPr>
      </w:pPr>
    </w:p>
    <w:p w:rsidR="008823FA" w:rsidRDefault="008823FA" w:rsidP="004408A1">
      <w:pPr>
        <w:spacing w:line="240" w:lineRule="auto"/>
        <w:jc w:val="both"/>
        <w:rPr>
          <w:rFonts w:ascii="Arial" w:hAnsi="Arial" w:cs="Arial"/>
        </w:rPr>
      </w:pPr>
    </w:p>
    <w:p w:rsidR="00D0482E" w:rsidRDefault="00D0482E" w:rsidP="004408A1">
      <w:pPr>
        <w:spacing w:line="240" w:lineRule="auto"/>
        <w:jc w:val="both"/>
        <w:rPr>
          <w:rFonts w:ascii="Arial" w:hAnsi="Arial" w:cs="Arial"/>
        </w:rPr>
      </w:pPr>
    </w:p>
    <w:p w:rsidR="004408A1" w:rsidRPr="004408A1" w:rsidRDefault="004408A1" w:rsidP="004408A1">
      <w:pPr>
        <w:spacing w:line="240" w:lineRule="auto"/>
        <w:jc w:val="both"/>
        <w:rPr>
          <w:rFonts w:ascii="Arial" w:hAnsi="Arial" w:cs="Arial"/>
        </w:rPr>
      </w:pPr>
    </w:p>
    <w:p w:rsidR="008823FA" w:rsidRPr="004408A1" w:rsidRDefault="008823FA" w:rsidP="004408A1">
      <w:pPr>
        <w:spacing w:line="240" w:lineRule="auto"/>
        <w:jc w:val="both"/>
        <w:rPr>
          <w:rFonts w:ascii="Arial" w:hAnsi="Arial" w:cs="Arial"/>
        </w:rPr>
      </w:pPr>
    </w:p>
    <w:p w:rsidR="00CF41E2" w:rsidRPr="004408A1" w:rsidRDefault="00CF41E2" w:rsidP="004408A1">
      <w:pPr>
        <w:spacing w:line="240" w:lineRule="auto"/>
        <w:jc w:val="both"/>
        <w:rPr>
          <w:rFonts w:ascii="Arial" w:eastAsia="Times New Roman" w:hAnsi="Arial" w:cs="Arial"/>
          <w:color w:val="000000"/>
          <w:lang w:eastAsia="en-GB"/>
        </w:rPr>
      </w:pPr>
      <w:r w:rsidRPr="004408A1">
        <w:rPr>
          <w:rFonts w:ascii="Arial" w:eastAsia="Times New Roman" w:hAnsi="Arial" w:cs="Arial"/>
          <w:color w:val="000000"/>
          <w:lang w:eastAsia="en-GB"/>
        </w:rPr>
        <w:t xml:space="preserve">(Author, 2015, </w:t>
      </w:r>
      <w:proofErr w:type="spellStart"/>
      <w:r w:rsidRPr="004408A1">
        <w:rPr>
          <w:rFonts w:ascii="Arial" w:eastAsia="Times New Roman" w:hAnsi="Arial" w:cs="Arial"/>
          <w:color w:val="000000"/>
          <w:lang w:eastAsia="en-GB"/>
        </w:rPr>
        <w:t>Ystalyfera</w:t>
      </w:r>
      <w:proofErr w:type="spellEnd"/>
      <w:r w:rsidRPr="004408A1">
        <w:rPr>
          <w:rFonts w:ascii="Arial" w:eastAsia="Times New Roman" w:hAnsi="Arial" w:cs="Arial"/>
          <w:color w:val="000000"/>
          <w:lang w:eastAsia="en-GB"/>
        </w:rPr>
        <w:t xml:space="preserve"> Welsh Medium School)</w:t>
      </w:r>
    </w:p>
    <w:p w:rsidR="0068738F" w:rsidRPr="004408A1" w:rsidRDefault="0068738F" w:rsidP="004408A1">
      <w:pPr>
        <w:spacing w:line="240" w:lineRule="auto"/>
        <w:jc w:val="both"/>
        <w:rPr>
          <w:rFonts w:ascii="Arial" w:hAnsi="Arial" w:cs="Arial"/>
        </w:rPr>
      </w:pPr>
      <w:r w:rsidRPr="004408A1">
        <w:rPr>
          <w:rFonts w:ascii="Arial" w:hAnsi="Arial" w:cs="Arial"/>
        </w:rPr>
        <w:t>Now that the job is ‘out of the ground’</w:t>
      </w:r>
      <w:r w:rsidR="00ED374C" w:rsidRPr="004408A1">
        <w:rPr>
          <w:rFonts w:ascii="Arial" w:hAnsi="Arial" w:cs="Arial"/>
        </w:rPr>
        <w:t xml:space="preserve"> the tow</w:t>
      </w:r>
      <w:r w:rsidRPr="004408A1">
        <w:rPr>
          <w:rFonts w:ascii="Arial" w:hAnsi="Arial" w:cs="Arial"/>
        </w:rPr>
        <w:t>e</w:t>
      </w:r>
      <w:r w:rsidR="00ED374C" w:rsidRPr="004408A1">
        <w:rPr>
          <w:rFonts w:ascii="Arial" w:hAnsi="Arial" w:cs="Arial"/>
        </w:rPr>
        <w:t xml:space="preserve">r crane would erect the steel frame for blocks C &amp; D and a crawler crane would be transported to site to erect the steel frame for blocks A &amp; B. </w:t>
      </w:r>
      <w:r w:rsidR="00635DF0" w:rsidRPr="004408A1">
        <w:rPr>
          <w:rFonts w:ascii="Arial" w:hAnsi="Arial" w:cs="Arial"/>
        </w:rPr>
        <w:t>Two gangs of steel fixers would be on this task.</w:t>
      </w:r>
    </w:p>
    <w:p w:rsidR="00CF41E2" w:rsidRPr="004408A1" w:rsidRDefault="00D0482E" w:rsidP="004408A1">
      <w:pPr>
        <w:spacing w:line="240" w:lineRule="auto"/>
        <w:jc w:val="both"/>
        <w:rPr>
          <w:rFonts w:ascii="Arial" w:hAnsi="Arial" w:cs="Arial"/>
        </w:rPr>
      </w:pPr>
      <w:r>
        <w:rPr>
          <w:noProof/>
        </w:rPr>
        <mc:AlternateContent>
          <mc:Choice Requires="wps">
            <w:drawing>
              <wp:anchor distT="0" distB="0" distL="114300" distR="114300" simplePos="0" relativeHeight="251686912" behindDoc="0" locked="0" layoutInCell="1" allowOverlap="1" wp14:anchorId="1240E096" wp14:editId="5DF4A724">
                <wp:simplePos x="0" y="0"/>
                <wp:positionH relativeFrom="column">
                  <wp:posOffset>0</wp:posOffset>
                </wp:positionH>
                <wp:positionV relativeFrom="paragraph">
                  <wp:posOffset>1951990</wp:posOffset>
                </wp:positionV>
                <wp:extent cx="3419475"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3419475" cy="635"/>
                        </a:xfrm>
                        <a:prstGeom prst="rect">
                          <a:avLst/>
                        </a:prstGeom>
                        <a:solidFill>
                          <a:prstClr val="white"/>
                        </a:solidFill>
                        <a:ln>
                          <a:noFill/>
                        </a:ln>
                        <a:effectLst/>
                      </wps:spPr>
                      <wps:txbx>
                        <w:txbxContent>
                          <w:p w:rsidR="00D0482E" w:rsidRPr="00591DB5" w:rsidRDefault="00D0482E" w:rsidP="00D0482E">
                            <w:pPr>
                              <w:pStyle w:val="Caption"/>
                              <w:rPr>
                                <w:rFonts w:ascii="Arial" w:hAnsi="Arial" w:cs="Arial"/>
                                <w:noProof/>
                              </w:rPr>
                            </w:pPr>
                            <w:bookmarkStart w:id="10" w:name="_Toc499669210"/>
                            <w:r>
                              <w:t xml:space="preserve">Figure </w:t>
                            </w:r>
                            <w:r>
                              <w:fldChar w:fldCharType="begin"/>
                            </w:r>
                            <w:r>
                              <w:instrText xml:space="preserve"> SEQ Figure \* ARABIC </w:instrText>
                            </w:r>
                            <w:r>
                              <w:fldChar w:fldCharType="separate"/>
                            </w:r>
                            <w:r>
                              <w:rPr>
                                <w:noProof/>
                              </w:rPr>
                              <w:t>5</w:t>
                            </w:r>
                            <w:r>
                              <w:fldChar w:fldCharType="end"/>
                            </w:r>
                            <w:r>
                              <w:t xml:space="preserve"> - Steel Framework</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40E096" id="Text Box 10" o:spid="_x0000_s1031" type="#_x0000_t202" style="position:absolute;left:0;text-align:left;margin-left:0;margin-top:153.7pt;width:269.25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wZl9MwIAAHQEAAAOAAAAZHJzL2Uyb0RvYy54bWysVE2P2jAQvVfqf7B8L4H96hYRVpQVVSW0&#10;uxJUezaOQyw5HndsSOiv79hJoN32VPVixjMvbzzzZpg9tLVhR4Veg835ZDTmTFkJhbb7nH/brj7c&#10;c+aDsIUwYFXOT8rzh/n7d7PGTdUVVGAKhYxIrJ82LudVCG6aZV5WqhZ+BE5ZCpaAtQh0xX1WoGiI&#10;vTbZ1Xh8lzWAhUOQynvyPnZBPk/8ZalkeC5LrwIzOae3hXRiOnfxzOYzMd2jcJWW/TPEP7yiFtpS&#10;0jPVowiCHVD/QVVrieChDCMJdQZlqaVKNVA1k/GbajaVcCrVQs3x7twm//9o5dPxBZkuSDtqjxU1&#10;abRVbWCfoWXkov40zk8JtnEEDC35CTv4PTlj2W2JdfylghjFiep07m5kk+S8vpl8uvl4y5mk2N31&#10;beTILp869OGLgppFI+dI0qWOiuPahw46QGImD0YXK21MvMTA0iA7CpK5qXRQPflvKGMj1kL8qiPs&#10;PCrNSZ8lVttVFa3Q7trUnfTa6NlBcaJGIHSj5J1cacq+Fj68CKTZodppH8IzHaWBJufQW5xVgD/+&#10;5o94kpSinDU0izn33w8CFWfmqyWx4+AOBg7GbjDsoV4C1T2hTXMymfQBBjOYJUL9SmuyiFkoJKyk&#10;XDkPg7kM3UbQmkm1WCQQjacTYW03Tkbqocvb9lWg6zUKJO0TDFMqpm+k6rBJLLc4BOp70vHSRdI/&#10;Xmi00yT0axh359d7Ql3+LOY/AQAA//8DAFBLAwQUAAYACAAAACEAhygBkt8AAAAIAQAADwAAAGRy&#10;cy9kb3ducmV2LnhtbEyPwU7DMBBE70j8g7VIXBB1IElbhThVVcEBLhWhl97ceBsH4nVkO234e0wv&#10;cJyd1cybcjWZnp3Q+c6SgIdZAgypsaqjVsDu4+V+CcwHSUr2llDAN3pYVddXpSyUPdM7nurQshhC&#10;vpACdAhDwblvNBrpZ3ZAit7ROiNDlK7lyslzDDc9f0ySOTeyo9ig5YAbjc1XPRoB22y/1Xfj8flt&#10;naXudTdu5p9tLcTtzbR+AhZwCn/P8Isf0aGKTAc7kvKsFxCHBAFpssiARTtPlzmww+WSA69K/n9A&#10;9QMAAP//AwBQSwECLQAUAAYACAAAACEAtoM4kv4AAADhAQAAEwAAAAAAAAAAAAAAAAAAAAAAW0Nv&#10;bnRlbnRfVHlwZXNdLnhtbFBLAQItABQABgAIAAAAIQA4/SH/1gAAAJQBAAALAAAAAAAAAAAAAAAA&#10;AC8BAABfcmVscy8ucmVsc1BLAQItABQABgAIAAAAIQBjwZl9MwIAAHQEAAAOAAAAAAAAAAAAAAAA&#10;AC4CAABkcnMvZTJvRG9jLnhtbFBLAQItABQABgAIAAAAIQCHKAGS3wAAAAgBAAAPAAAAAAAAAAAA&#10;AAAAAI0EAABkcnMvZG93bnJldi54bWxQSwUGAAAAAAQABADzAAAAmQUAAAAA&#10;" stroked="f">
                <v:textbox style="mso-fit-shape-to-text:t" inset="0,0,0,0">
                  <w:txbxContent>
                    <w:p w:rsidR="00D0482E" w:rsidRPr="00591DB5" w:rsidRDefault="00D0482E" w:rsidP="00D0482E">
                      <w:pPr>
                        <w:pStyle w:val="Caption"/>
                        <w:rPr>
                          <w:rFonts w:ascii="Arial" w:hAnsi="Arial" w:cs="Arial"/>
                          <w:noProof/>
                        </w:rPr>
                      </w:pPr>
                      <w:bookmarkStart w:id="11" w:name="_Toc499669210"/>
                      <w:r>
                        <w:t xml:space="preserve">Figure </w:t>
                      </w:r>
                      <w:r>
                        <w:fldChar w:fldCharType="begin"/>
                      </w:r>
                      <w:r>
                        <w:instrText xml:space="preserve"> SEQ Figure \* ARABIC </w:instrText>
                      </w:r>
                      <w:r>
                        <w:fldChar w:fldCharType="separate"/>
                      </w:r>
                      <w:r>
                        <w:rPr>
                          <w:noProof/>
                        </w:rPr>
                        <w:t>5</w:t>
                      </w:r>
                      <w:r>
                        <w:fldChar w:fldCharType="end"/>
                      </w:r>
                      <w:r>
                        <w:t xml:space="preserve"> - Steel Framework</w:t>
                      </w:r>
                      <w:bookmarkEnd w:id="11"/>
                    </w:p>
                  </w:txbxContent>
                </v:textbox>
                <w10:wrap type="square"/>
              </v:shape>
            </w:pict>
          </mc:Fallback>
        </mc:AlternateContent>
      </w:r>
      <w:r w:rsidR="00CF41E2" w:rsidRPr="004408A1">
        <w:rPr>
          <w:rFonts w:ascii="Arial" w:hAnsi="Arial" w:cs="Arial"/>
          <w:noProof/>
          <w:lang w:eastAsia="en-GB"/>
        </w:rPr>
        <w:drawing>
          <wp:anchor distT="0" distB="0" distL="114300" distR="114300" simplePos="0" relativeHeight="251676672" behindDoc="0" locked="0" layoutInCell="1" allowOverlap="1" wp14:anchorId="3B6D1A96" wp14:editId="63A1CA3A">
            <wp:simplePos x="0" y="0"/>
            <wp:positionH relativeFrom="margin">
              <wp:align>left</wp:align>
            </wp:positionH>
            <wp:positionV relativeFrom="paragraph">
              <wp:posOffset>9525</wp:posOffset>
            </wp:positionV>
            <wp:extent cx="3419475" cy="1885315"/>
            <wp:effectExtent l="0" t="0" r="9525" b="635"/>
            <wp:wrapSquare wrapText="bothSides"/>
            <wp:docPr id="5" name="Picture 5" descr="C:\Users\jamie\Downloads\WP_20150922_0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amie\Downloads\WP_20150922_002.jp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419475" cy="188531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CF41E2" w:rsidRPr="004408A1" w:rsidRDefault="00CF41E2" w:rsidP="004408A1">
      <w:pPr>
        <w:spacing w:line="240" w:lineRule="auto"/>
        <w:jc w:val="both"/>
        <w:rPr>
          <w:rFonts w:ascii="Arial" w:hAnsi="Arial" w:cs="Arial"/>
        </w:rPr>
      </w:pPr>
    </w:p>
    <w:p w:rsidR="00CF41E2" w:rsidRPr="004408A1" w:rsidRDefault="00CF41E2" w:rsidP="004408A1">
      <w:pPr>
        <w:spacing w:line="240" w:lineRule="auto"/>
        <w:jc w:val="both"/>
        <w:rPr>
          <w:rFonts w:ascii="Arial" w:hAnsi="Arial" w:cs="Arial"/>
        </w:rPr>
      </w:pPr>
    </w:p>
    <w:p w:rsidR="00CF41E2" w:rsidRPr="004408A1" w:rsidRDefault="00CF41E2" w:rsidP="004408A1">
      <w:pPr>
        <w:spacing w:line="240" w:lineRule="auto"/>
        <w:jc w:val="both"/>
        <w:rPr>
          <w:rFonts w:ascii="Arial" w:hAnsi="Arial" w:cs="Arial"/>
        </w:rPr>
      </w:pPr>
    </w:p>
    <w:p w:rsidR="00CF41E2" w:rsidRPr="004408A1" w:rsidRDefault="00CF41E2" w:rsidP="004408A1">
      <w:pPr>
        <w:spacing w:line="240" w:lineRule="auto"/>
        <w:jc w:val="both"/>
        <w:rPr>
          <w:rFonts w:ascii="Arial" w:hAnsi="Arial" w:cs="Arial"/>
        </w:rPr>
      </w:pPr>
    </w:p>
    <w:p w:rsidR="00CF41E2" w:rsidRDefault="00CF41E2" w:rsidP="004408A1">
      <w:pPr>
        <w:spacing w:line="240" w:lineRule="auto"/>
        <w:jc w:val="both"/>
        <w:rPr>
          <w:rFonts w:ascii="Arial" w:hAnsi="Arial" w:cs="Arial"/>
        </w:rPr>
      </w:pPr>
    </w:p>
    <w:p w:rsidR="004408A1" w:rsidRPr="004408A1" w:rsidRDefault="004408A1" w:rsidP="004408A1">
      <w:pPr>
        <w:spacing w:line="240" w:lineRule="auto"/>
        <w:jc w:val="both"/>
        <w:rPr>
          <w:rFonts w:ascii="Arial" w:hAnsi="Arial" w:cs="Arial"/>
        </w:rPr>
      </w:pPr>
    </w:p>
    <w:p w:rsidR="00CF41E2" w:rsidRDefault="00CF41E2" w:rsidP="004408A1">
      <w:pPr>
        <w:spacing w:line="240" w:lineRule="auto"/>
        <w:jc w:val="both"/>
        <w:rPr>
          <w:rFonts w:ascii="Arial" w:hAnsi="Arial" w:cs="Arial"/>
        </w:rPr>
      </w:pPr>
    </w:p>
    <w:p w:rsidR="00D0482E" w:rsidRPr="004408A1" w:rsidRDefault="00D0482E" w:rsidP="004408A1">
      <w:pPr>
        <w:spacing w:line="240" w:lineRule="auto"/>
        <w:jc w:val="both"/>
        <w:rPr>
          <w:rFonts w:ascii="Arial" w:hAnsi="Arial" w:cs="Arial"/>
        </w:rPr>
      </w:pPr>
    </w:p>
    <w:p w:rsidR="00CF41E2" w:rsidRPr="004408A1" w:rsidRDefault="00CF41E2" w:rsidP="004408A1">
      <w:pPr>
        <w:spacing w:line="240" w:lineRule="auto"/>
        <w:jc w:val="both"/>
        <w:rPr>
          <w:rFonts w:ascii="Arial" w:eastAsia="Times New Roman" w:hAnsi="Arial" w:cs="Arial"/>
          <w:color w:val="000000"/>
          <w:lang w:eastAsia="en-GB"/>
        </w:rPr>
      </w:pPr>
      <w:r w:rsidRPr="004408A1">
        <w:rPr>
          <w:rFonts w:ascii="Arial" w:eastAsia="Times New Roman" w:hAnsi="Arial" w:cs="Arial"/>
          <w:color w:val="000000"/>
          <w:lang w:eastAsia="en-GB"/>
        </w:rPr>
        <w:t xml:space="preserve">(Author, 2015, </w:t>
      </w:r>
      <w:proofErr w:type="spellStart"/>
      <w:r w:rsidRPr="004408A1">
        <w:rPr>
          <w:rFonts w:ascii="Arial" w:eastAsia="Times New Roman" w:hAnsi="Arial" w:cs="Arial"/>
          <w:color w:val="000000"/>
          <w:lang w:eastAsia="en-GB"/>
        </w:rPr>
        <w:t>Ystalyfera</w:t>
      </w:r>
      <w:proofErr w:type="spellEnd"/>
      <w:r w:rsidRPr="004408A1">
        <w:rPr>
          <w:rFonts w:ascii="Arial" w:eastAsia="Times New Roman" w:hAnsi="Arial" w:cs="Arial"/>
          <w:color w:val="000000"/>
          <w:lang w:eastAsia="en-GB"/>
        </w:rPr>
        <w:t xml:space="preserve"> Welsh Medium School)</w:t>
      </w:r>
    </w:p>
    <w:p w:rsidR="00635DF0" w:rsidRPr="004408A1" w:rsidRDefault="00635DF0" w:rsidP="004408A1">
      <w:pPr>
        <w:spacing w:line="240" w:lineRule="auto"/>
        <w:jc w:val="both"/>
        <w:rPr>
          <w:rFonts w:ascii="Arial" w:hAnsi="Arial" w:cs="Arial"/>
        </w:rPr>
      </w:pPr>
      <w:r w:rsidRPr="004408A1">
        <w:rPr>
          <w:rFonts w:ascii="Arial" w:hAnsi="Arial" w:cs="Arial"/>
        </w:rPr>
        <w:t>Once all the steel frame is constructed the roof would the</w:t>
      </w:r>
      <w:r w:rsidR="005B4ED9">
        <w:rPr>
          <w:rFonts w:ascii="Arial" w:hAnsi="Arial" w:cs="Arial"/>
        </w:rPr>
        <w:t>n be assembled</w:t>
      </w:r>
      <w:r w:rsidRPr="004408A1">
        <w:rPr>
          <w:rFonts w:ascii="Arial" w:hAnsi="Arial" w:cs="Arial"/>
        </w:rPr>
        <w:t>,</w:t>
      </w:r>
      <w:r w:rsidR="005B4ED9">
        <w:rPr>
          <w:rFonts w:ascii="Arial" w:hAnsi="Arial" w:cs="Arial"/>
        </w:rPr>
        <w:t xml:space="preserve"> the roof is constructed by attaching profiled metal roofing sheets onto the structural steel with bolts. </w:t>
      </w:r>
    </w:p>
    <w:p w:rsidR="00635DF0" w:rsidRPr="004408A1" w:rsidRDefault="00635DF0" w:rsidP="004408A1">
      <w:pPr>
        <w:spacing w:line="240" w:lineRule="auto"/>
        <w:jc w:val="both"/>
        <w:rPr>
          <w:rFonts w:ascii="Arial" w:hAnsi="Arial" w:cs="Arial"/>
        </w:rPr>
      </w:pPr>
      <w:r w:rsidRPr="004408A1">
        <w:rPr>
          <w:rFonts w:ascii="Arial" w:hAnsi="Arial" w:cs="Arial"/>
        </w:rPr>
        <w:t xml:space="preserve">The construction of intermediate slabs would now begin. This starts with the formwork being assembled for the first floor, then steel mesh reinforcement is to be installed. Once this is fixed and in place concrete can then be pumped up multiple floors to cover the floor slab. This process would be repeated as you work your way from floor to floor. </w:t>
      </w:r>
    </w:p>
    <w:p w:rsidR="00806862" w:rsidRPr="004408A1" w:rsidRDefault="008823FA" w:rsidP="004408A1">
      <w:pPr>
        <w:spacing w:line="240" w:lineRule="auto"/>
        <w:jc w:val="both"/>
        <w:rPr>
          <w:rFonts w:ascii="Arial" w:hAnsi="Arial" w:cs="Arial"/>
        </w:rPr>
      </w:pPr>
      <w:r w:rsidRPr="004408A1">
        <w:rPr>
          <w:rFonts w:ascii="Arial" w:hAnsi="Arial" w:cs="Arial"/>
        </w:rPr>
        <w:t xml:space="preserve">As the first couple of floor slabs are constructed, the curtain wall installation can begin. </w:t>
      </w:r>
      <w:r w:rsidR="00C61938">
        <w:rPr>
          <w:rFonts w:ascii="Arial" w:hAnsi="Arial" w:cs="Arial"/>
        </w:rPr>
        <w:t>This would begin on blocks A &amp; C</w:t>
      </w:r>
      <w:r w:rsidRPr="004408A1">
        <w:rPr>
          <w:rFonts w:ascii="Arial" w:hAnsi="Arial" w:cs="Arial"/>
        </w:rPr>
        <w:t xml:space="preserve"> as these are the furthest blocks away so no harm would come from overlapping the</w:t>
      </w:r>
      <w:r w:rsidR="005B4ED9">
        <w:rPr>
          <w:rFonts w:ascii="Arial" w:hAnsi="Arial" w:cs="Arial"/>
        </w:rPr>
        <w:t xml:space="preserve"> work. Both </w:t>
      </w:r>
      <w:r w:rsidRPr="004408A1">
        <w:rPr>
          <w:rFonts w:ascii="Arial" w:hAnsi="Arial" w:cs="Arial"/>
        </w:rPr>
        <w:t>cranes would lift large glass panels into the correct slot on the wall of the structure. A team would be there waiting and fix these panels in place. Once secure you can move onto the next window.</w:t>
      </w:r>
      <w:r w:rsidR="00C61938">
        <w:rPr>
          <w:rFonts w:ascii="Arial" w:hAnsi="Arial" w:cs="Arial"/>
        </w:rPr>
        <w:t xml:space="preserve"> Once A &amp; C are complete the gangs then move onto B &amp; D </w:t>
      </w:r>
      <w:r w:rsidRPr="004408A1">
        <w:rPr>
          <w:rFonts w:ascii="Arial" w:hAnsi="Arial" w:cs="Arial"/>
        </w:rPr>
        <w:t xml:space="preserve"> </w:t>
      </w:r>
    </w:p>
    <w:p w:rsidR="00621778" w:rsidRDefault="00502C70" w:rsidP="004408A1">
      <w:pPr>
        <w:pStyle w:val="Heading1"/>
        <w:numPr>
          <w:ilvl w:val="0"/>
          <w:numId w:val="1"/>
        </w:numPr>
        <w:spacing w:line="240" w:lineRule="auto"/>
        <w:jc w:val="both"/>
        <w:rPr>
          <w:rFonts w:ascii="Arial" w:hAnsi="Arial" w:cs="Arial"/>
          <w:sz w:val="28"/>
          <w:szCs w:val="28"/>
        </w:rPr>
      </w:pPr>
      <w:bookmarkStart w:id="12" w:name="_Toc499669235"/>
      <w:r w:rsidRPr="004408A1">
        <w:rPr>
          <w:rFonts w:ascii="Arial" w:hAnsi="Arial" w:cs="Arial"/>
          <w:sz w:val="28"/>
          <w:szCs w:val="28"/>
        </w:rPr>
        <w:t>Overlapping</w:t>
      </w:r>
      <w:bookmarkEnd w:id="12"/>
      <w:r w:rsidRPr="004408A1">
        <w:rPr>
          <w:rFonts w:ascii="Arial" w:hAnsi="Arial" w:cs="Arial"/>
          <w:sz w:val="28"/>
          <w:szCs w:val="28"/>
        </w:rPr>
        <w:t xml:space="preserve"> </w:t>
      </w:r>
    </w:p>
    <w:p w:rsidR="009E15E2" w:rsidRPr="009E15E2" w:rsidRDefault="009E15E2" w:rsidP="009E15E2">
      <w:pPr>
        <w:rPr>
          <w:rFonts w:ascii="Arial" w:hAnsi="Arial" w:cs="Arial"/>
        </w:rPr>
      </w:pPr>
      <w:r>
        <w:rPr>
          <w:rFonts w:ascii="Arial" w:hAnsi="Arial" w:cs="Arial"/>
        </w:rPr>
        <w:t>I have overlapped many of these tasks as I believe that they will not cause any conflict and workers will not be ‘stepping on each other’s toes’. I have over lapped the piling with excavation, the reason that this can be overlapped is if the piling begins at block A and D then once those blocks are complete the excavation of A and D can begin while</w:t>
      </w:r>
      <w:r w:rsidR="00155B7B">
        <w:rPr>
          <w:rFonts w:ascii="Arial" w:hAnsi="Arial" w:cs="Arial"/>
        </w:rPr>
        <w:t xml:space="preserve"> piling begins on block</w:t>
      </w:r>
      <w:r w:rsidR="00C61938">
        <w:rPr>
          <w:rFonts w:ascii="Arial" w:hAnsi="Arial" w:cs="Arial"/>
        </w:rPr>
        <w:t>s</w:t>
      </w:r>
      <w:r w:rsidR="00155B7B">
        <w:rPr>
          <w:rFonts w:ascii="Arial" w:hAnsi="Arial" w:cs="Arial"/>
        </w:rPr>
        <w:t xml:space="preserve"> C and D. I also believe that overlapping mesh reinforcement for floor slabs with concrete floor slab pouring and curtain walling will reduce duration of the job substantially because these 3 activities consume the most time, however as long as they are cycled between the 4 blocks there is no issue with them working together. </w:t>
      </w:r>
    </w:p>
    <w:p w:rsidR="00E825C3" w:rsidRPr="004408A1" w:rsidRDefault="00CF41E2" w:rsidP="004408A1">
      <w:pPr>
        <w:pStyle w:val="Heading1"/>
        <w:numPr>
          <w:ilvl w:val="0"/>
          <w:numId w:val="1"/>
        </w:numPr>
        <w:spacing w:line="240" w:lineRule="auto"/>
        <w:jc w:val="both"/>
        <w:rPr>
          <w:rFonts w:ascii="Arial" w:hAnsi="Arial" w:cs="Arial"/>
          <w:sz w:val="28"/>
          <w:szCs w:val="28"/>
        </w:rPr>
      </w:pPr>
      <w:bookmarkStart w:id="13" w:name="_Toc499669236"/>
      <w:r w:rsidRPr="004408A1">
        <w:rPr>
          <w:rFonts w:ascii="Arial" w:hAnsi="Arial" w:cs="Arial"/>
          <w:sz w:val="28"/>
          <w:szCs w:val="28"/>
        </w:rPr>
        <w:t>Calculations</w:t>
      </w:r>
      <w:bookmarkEnd w:id="13"/>
    </w:p>
    <w:p w:rsidR="00CF41E2" w:rsidRPr="004408A1" w:rsidRDefault="00CF41E2" w:rsidP="004408A1">
      <w:pPr>
        <w:spacing w:line="240" w:lineRule="auto"/>
        <w:jc w:val="both"/>
        <w:rPr>
          <w:rFonts w:ascii="Arial" w:hAnsi="Arial" w:cs="Arial"/>
        </w:rPr>
      </w:pPr>
      <w:r w:rsidRPr="004408A1">
        <w:rPr>
          <w:rFonts w:ascii="Arial" w:hAnsi="Arial" w:cs="Arial"/>
        </w:rPr>
        <w:t>Here are 2 examples of how I calculated the duration of tasks.</w:t>
      </w:r>
      <w:r w:rsidR="00190AF8" w:rsidRPr="004408A1">
        <w:rPr>
          <w:rFonts w:ascii="Arial" w:hAnsi="Arial" w:cs="Arial"/>
        </w:rPr>
        <w:t xml:space="preserve"> These tasks are presented as if there was 1 gang working on each one. </w:t>
      </w:r>
    </w:p>
    <w:p w:rsidR="00CF41E2" w:rsidRPr="004408A1" w:rsidRDefault="00CF41E2" w:rsidP="004408A1">
      <w:pPr>
        <w:spacing w:line="240" w:lineRule="auto"/>
        <w:jc w:val="both"/>
        <w:rPr>
          <w:rFonts w:ascii="Arial" w:hAnsi="Arial" w:cs="Arial"/>
          <w:b/>
          <w:u w:val="single"/>
        </w:rPr>
      </w:pPr>
      <w:r w:rsidRPr="004408A1">
        <w:rPr>
          <w:rFonts w:ascii="Arial" w:hAnsi="Arial" w:cs="Arial"/>
          <w:b/>
          <w:u w:val="single"/>
        </w:rPr>
        <w:t>Mesh reinforcement to concrete intermediate slab;</w:t>
      </w:r>
    </w:p>
    <w:p w:rsidR="00190AF8" w:rsidRPr="004408A1" w:rsidRDefault="00190AF8" w:rsidP="004408A1">
      <w:pPr>
        <w:spacing w:line="240" w:lineRule="auto"/>
        <w:jc w:val="both"/>
        <w:rPr>
          <w:rFonts w:ascii="Arial" w:hAnsi="Arial" w:cs="Arial"/>
          <w:vertAlign w:val="superscript"/>
        </w:rPr>
      </w:pPr>
      <w:r w:rsidRPr="004408A1">
        <w:rPr>
          <w:rFonts w:ascii="Arial" w:hAnsi="Arial" w:cs="Arial"/>
        </w:rPr>
        <w:t>Block A = 5 floors (5x500m</w:t>
      </w:r>
      <w:r w:rsidRPr="004408A1">
        <w:rPr>
          <w:rFonts w:ascii="Arial" w:hAnsi="Arial" w:cs="Arial"/>
          <w:vertAlign w:val="superscript"/>
        </w:rPr>
        <w:t>2</w:t>
      </w:r>
      <w:r w:rsidRPr="004408A1">
        <w:rPr>
          <w:rFonts w:ascii="Arial" w:hAnsi="Arial" w:cs="Arial"/>
        </w:rPr>
        <w:t>) = 2000m</w:t>
      </w:r>
      <w:r w:rsidRPr="004408A1">
        <w:rPr>
          <w:rFonts w:ascii="Arial" w:hAnsi="Arial" w:cs="Arial"/>
          <w:vertAlign w:val="superscript"/>
        </w:rPr>
        <w:t>2</w:t>
      </w:r>
    </w:p>
    <w:p w:rsidR="00190AF8" w:rsidRPr="004408A1" w:rsidRDefault="00190AF8" w:rsidP="004408A1">
      <w:pPr>
        <w:spacing w:line="240" w:lineRule="auto"/>
        <w:jc w:val="both"/>
        <w:rPr>
          <w:rFonts w:ascii="Arial" w:hAnsi="Arial" w:cs="Arial"/>
        </w:rPr>
      </w:pPr>
      <w:r w:rsidRPr="004408A1">
        <w:rPr>
          <w:rFonts w:ascii="Arial" w:hAnsi="Arial" w:cs="Arial"/>
        </w:rPr>
        <w:t>Block B = 7 floors (7x500m</w:t>
      </w:r>
      <w:r w:rsidRPr="004408A1">
        <w:rPr>
          <w:rFonts w:ascii="Arial" w:hAnsi="Arial" w:cs="Arial"/>
          <w:vertAlign w:val="superscript"/>
        </w:rPr>
        <w:t>2</w:t>
      </w:r>
      <w:r w:rsidRPr="004408A1">
        <w:rPr>
          <w:rFonts w:ascii="Arial" w:hAnsi="Arial" w:cs="Arial"/>
        </w:rPr>
        <w:t>) = 3500m</w:t>
      </w:r>
      <w:r w:rsidRPr="004408A1">
        <w:rPr>
          <w:rFonts w:ascii="Arial" w:hAnsi="Arial" w:cs="Arial"/>
          <w:vertAlign w:val="superscript"/>
        </w:rPr>
        <w:t>2</w:t>
      </w:r>
    </w:p>
    <w:p w:rsidR="00190AF8" w:rsidRPr="004408A1" w:rsidRDefault="00190AF8" w:rsidP="004408A1">
      <w:pPr>
        <w:spacing w:line="240" w:lineRule="auto"/>
        <w:jc w:val="both"/>
        <w:rPr>
          <w:rFonts w:ascii="Arial" w:hAnsi="Arial" w:cs="Arial"/>
        </w:rPr>
      </w:pPr>
      <w:r w:rsidRPr="004408A1">
        <w:rPr>
          <w:rFonts w:ascii="Arial" w:hAnsi="Arial" w:cs="Arial"/>
        </w:rPr>
        <w:t>Block C = 12 floors (12x500m</w:t>
      </w:r>
      <w:r w:rsidRPr="004408A1">
        <w:rPr>
          <w:rFonts w:ascii="Arial" w:hAnsi="Arial" w:cs="Arial"/>
          <w:vertAlign w:val="superscript"/>
        </w:rPr>
        <w:t>2</w:t>
      </w:r>
      <w:r w:rsidRPr="004408A1">
        <w:rPr>
          <w:rFonts w:ascii="Arial" w:hAnsi="Arial" w:cs="Arial"/>
        </w:rPr>
        <w:t>) = 6000m</w:t>
      </w:r>
      <w:r w:rsidRPr="004408A1">
        <w:rPr>
          <w:rFonts w:ascii="Arial" w:hAnsi="Arial" w:cs="Arial"/>
          <w:vertAlign w:val="superscript"/>
        </w:rPr>
        <w:t>2</w:t>
      </w:r>
    </w:p>
    <w:p w:rsidR="00190AF8" w:rsidRPr="004408A1" w:rsidRDefault="00190AF8" w:rsidP="004408A1">
      <w:pPr>
        <w:spacing w:line="240" w:lineRule="auto"/>
        <w:jc w:val="both"/>
        <w:rPr>
          <w:rFonts w:ascii="Arial" w:hAnsi="Arial" w:cs="Arial"/>
          <w:vertAlign w:val="superscript"/>
        </w:rPr>
      </w:pPr>
      <w:r w:rsidRPr="004408A1">
        <w:rPr>
          <w:rFonts w:ascii="Arial" w:hAnsi="Arial" w:cs="Arial"/>
        </w:rPr>
        <w:t>Block D = 15 floors (15x500m</w:t>
      </w:r>
      <w:r w:rsidRPr="004408A1">
        <w:rPr>
          <w:rFonts w:ascii="Arial" w:hAnsi="Arial" w:cs="Arial"/>
          <w:vertAlign w:val="superscript"/>
        </w:rPr>
        <w:t>2</w:t>
      </w:r>
      <w:r w:rsidRPr="004408A1">
        <w:rPr>
          <w:rFonts w:ascii="Arial" w:hAnsi="Arial" w:cs="Arial"/>
        </w:rPr>
        <w:t>) = 7500</w:t>
      </w:r>
      <w:r w:rsidRPr="004408A1">
        <w:rPr>
          <w:rFonts w:ascii="Arial" w:hAnsi="Arial" w:cs="Arial"/>
          <w:vertAlign w:val="superscript"/>
        </w:rPr>
        <w:t>2</w:t>
      </w:r>
    </w:p>
    <w:p w:rsidR="00190AF8" w:rsidRPr="004408A1" w:rsidRDefault="00190AF8" w:rsidP="004408A1">
      <w:pPr>
        <w:spacing w:line="240" w:lineRule="auto"/>
        <w:jc w:val="both"/>
        <w:rPr>
          <w:rFonts w:ascii="Arial" w:hAnsi="Arial" w:cs="Arial"/>
        </w:rPr>
      </w:pPr>
      <w:r w:rsidRPr="004408A1">
        <w:rPr>
          <w:rFonts w:ascii="Arial" w:hAnsi="Arial" w:cs="Arial"/>
        </w:rPr>
        <w:t>Sum these totals together = 19000m</w:t>
      </w:r>
      <w:r w:rsidRPr="004408A1">
        <w:rPr>
          <w:rFonts w:ascii="Arial" w:hAnsi="Arial" w:cs="Arial"/>
          <w:vertAlign w:val="superscript"/>
        </w:rPr>
        <w:t>2</w:t>
      </w:r>
      <w:r w:rsidRPr="004408A1">
        <w:rPr>
          <w:rFonts w:ascii="Arial" w:hAnsi="Arial" w:cs="Arial"/>
          <w:vertAlign w:val="superscript"/>
        </w:rPr>
        <w:t xml:space="preserve"> </w:t>
      </w:r>
      <w:r w:rsidRPr="004408A1">
        <w:rPr>
          <w:rFonts w:ascii="Arial" w:hAnsi="Arial" w:cs="Arial"/>
        </w:rPr>
        <w:t>total area</w:t>
      </w:r>
    </w:p>
    <w:p w:rsidR="00A32CD7" w:rsidRPr="004408A1" w:rsidRDefault="00A32CD7" w:rsidP="004408A1">
      <w:pPr>
        <w:spacing w:line="240" w:lineRule="auto"/>
        <w:jc w:val="both"/>
        <w:rPr>
          <w:rFonts w:ascii="Arial" w:hAnsi="Arial" w:cs="Arial"/>
        </w:rPr>
      </w:pPr>
      <w:r w:rsidRPr="004408A1">
        <w:rPr>
          <w:rFonts w:ascii="Arial" w:hAnsi="Arial" w:cs="Arial"/>
        </w:rPr>
        <w:t>PlanningPlanet.com tells us that to make reinforcement mesh for a 250mm floor slab the output is 10.5m</w:t>
      </w:r>
      <w:r w:rsidRPr="004408A1">
        <w:rPr>
          <w:rFonts w:ascii="Arial" w:hAnsi="Arial" w:cs="Arial"/>
          <w:vertAlign w:val="superscript"/>
        </w:rPr>
        <w:t>2</w:t>
      </w:r>
      <w:r w:rsidRPr="004408A1">
        <w:rPr>
          <w:rFonts w:ascii="Arial" w:hAnsi="Arial" w:cs="Arial"/>
        </w:rPr>
        <w:t xml:space="preserve">/hour </w:t>
      </w:r>
    </w:p>
    <w:p w:rsidR="00A32CD7" w:rsidRPr="004408A1" w:rsidRDefault="00A32CD7" w:rsidP="004408A1">
      <w:pPr>
        <w:spacing w:line="240" w:lineRule="auto"/>
        <w:jc w:val="both"/>
        <w:rPr>
          <w:rFonts w:ascii="Arial" w:hAnsi="Arial" w:cs="Arial"/>
        </w:rPr>
      </w:pPr>
      <w:r w:rsidRPr="004408A1">
        <w:rPr>
          <w:rFonts w:ascii="Arial" w:hAnsi="Arial" w:cs="Arial"/>
        </w:rPr>
        <w:t>19000/10.5 = 1809.5hrs</w:t>
      </w:r>
    </w:p>
    <w:p w:rsidR="00A32CD7" w:rsidRPr="004408A1" w:rsidRDefault="00A32CD7" w:rsidP="004408A1">
      <w:pPr>
        <w:spacing w:line="240" w:lineRule="auto"/>
        <w:jc w:val="both"/>
        <w:rPr>
          <w:rFonts w:ascii="Arial" w:hAnsi="Arial" w:cs="Arial"/>
        </w:rPr>
      </w:pPr>
      <w:r w:rsidRPr="004408A1">
        <w:rPr>
          <w:rFonts w:ascii="Arial" w:hAnsi="Arial" w:cs="Arial"/>
        </w:rPr>
        <w:t>1809.5hrs ÷ 40hrs/</w:t>
      </w:r>
      <w:proofErr w:type="spellStart"/>
      <w:r w:rsidRPr="004408A1">
        <w:rPr>
          <w:rFonts w:ascii="Arial" w:hAnsi="Arial" w:cs="Arial"/>
        </w:rPr>
        <w:t>wk</w:t>
      </w:r>
      <w:proofErr w:type="spellEnd"/>
      <w:r w:rsidRPr="004408A1">
        <w:rPr>
          <w:rFonts w:ascii="Arial" w:hAnsi="Arial" w:cs="Arial"/>
        </w:rPr>
        <w:t xml:space="preserve"> = 45 weeks  </w:t>
      </w:r>
    </w:p>
    <w:p w:rsidR="00A32CD7" w:rsidRPr="004408A1" w:rsidRDefault="00A32CD7" w:rsidP="004408A1">
      <w:pPr>
        <w:spacing w:line="240" w:lineRule="auto"/>
        <w:jc w:val="both"/>
        <w:rPr>
          <w:rFonts w:ascii="Arial" w:hAnsi="Arial" w:cs="Arial"/>
        </w:rPr>
      </w:pPr>
      <w:r w:rsidRPr="004408A1">
        <w:rPr>
          <w:rFonts w:ascii="Arial" w:hAnsi="Arial" w:cs="Arial"/>
        </w:rPr>
        <w:t>Answer = 45 weeks</w:t>
      </w:r>
    </w:p>
    <w:p w:rsidR="00A32CD7" w:rsidRPr="004408A1" w:rsidRDefault="00A32CD7" w:rsidP="004408A1">
      <w:pPr>
        <w:spacing w:line="240" w:lineRule="auto"/>
        <w:jc w:val="both"/>
        <w:rPr>
          <w:rFonts w:ascii="Arial" w:hAnsi="Arial" w:cs="Arial"/>
        </w:rPr>
      </w:pPr>
    </w:p>
    <w:p w:rsidR="007F259D" w:rsidRPr="004408A1" w:rsidRDefault="00CF41E2" w:rsidP="004408A1">
      <w:pPr>
        <w:spacing w:line="240" w:lineRule="auto"/>
        <w:jc w:val="both"/>
        <w:rPr>
          <w:rFonts w:ascii="Arial" w:hAnsi="Arial" w:cs="Arial"/>
          <w:b/>
          <w:u w:val="single"/>
        </w:rPr>
      </w:pPr>
      <w:r w:rsidRPr="004408A1">
        <w:rPr>
          <w:rFonts w:ascii="Arial" w:hAnsi="Arial" w:cs="Arial"/>
          <w:b/>
          <w:u w:val="single"/>
        </w:rPr>
        <w:t>Curtain Wall;</w:t>
      </w:r>
    </w:p>
    <w:p w:rsidR="00CF41E2" w:rsidRPr="004408A1" w:rsidRDefault="00CF41E2" w:rsidP="004408A1">
      <w:pPr>
        <w:spacing w:line="240" w:lineRule="auto"/>
        <w:jc w:val="both"/>
        <w:rPr>
          <w:rFonts w:ascii="Arial" w:hAnsi="Arial" w:cs="Arial"/>
          <w:vertAlign w:val="superscript"/>
        </w:rPr>
      </w:pPr>
      <w:r w:rsidRPr="004408A1">
        <w:rPr>
          <w:rFonts w:ascii="Arial" w:hAnsi="Arial" w:cs="Arial"/>
        </w:rPr>
        <w:t>Block A = 3</w:t>
      </w:r>
      <w:r w:rsidR="007F259D" w:rsidRPr="004408A1">
        <w:rPr>
          <w:rFonts w:ascii="Arial" w:hAnsi="Arial" w:cs="Arial"/>
        </w:rPr>
        <w:t xml:space="preserve"> upper</w:t>
      </w:r>
      <w:r w:rsidRPr="004408A1">
        <w:rPr>
          <w:rFonts w:ascii="Arial" w:hAnsi="Arial" w:cs="Arial"/>
        </w:rPr>
        <w:t xml:space="preserve"> floors</w:t>
      </w:r>
      <w:r w:rsidR="00A32CD7" w:rsidRPr="004408A1">
        <w:rPr>
          <w:rFonts w:ascii="Arial" w:hAnsi="Arial" w:cs="Arial"/>
        </w:rPr>
        <w:t xml:space="preserve"> </w:t>
      </w:r>
      <w:r w:rsidR="00A32CD7" w:rsidRPr="004408A1">
        <w:rPr>
          <w:rFonts w:ascii="Arial" w:hAnsi="Arial" w:cs="Arial"/>
        </w:rPr>
        <w:t>= 9 x (15+33+33) = 729m</w:t>
      </w:r>
      <w:r w:rsidR="00A32CD7" w:rsidRPr="004408A1">
        <w:rPr>
          <w:rFonts w:ascii="Arial" w:hAnsi="Arial" w:cs="Arial"/>
          <w:vertAlign w:val="superscript"/>
        </w:rPr>
        <w:t>2</w:t>
      </w:r>
    </w:p>
    <w:p w:rsidR="00CF41E2" w:rsidRPr="004408A1" w:rsidRDefault="007F259D" w:rsidP="004408A1">
      <w:pPr>
        <w:spacing w:line="240" w:lineRule="auto"/>
        <w:jc w:val="both"/>
        <w:rPr>
          <w:rFonts w:ascii="Arial" w:hAnsi="Arial" w:cs="Arial"/>
        </w:rPr>
      </w:pPr>
      <w:r w:rsidRPr="004408A1">
        <w:rPr>
          <w:rFonts w:ascii="Arial" w:hAnsi="Arial" w:cs="Arial"/>
        </w:rPr>
        <w:t>Blo</w:t>
      </w:r>
      <w:r w:rsidR="00CF41E2" w:rsidRPr="004408A1">
        <w:rPr>
          <w:rFonts w:ascii="Arial" w:hAnsi="Arial" w:cs="Arial"/>
        </w:rPr>
        <w:t xml:space="preserve">ck B = </w:t>
      </w:r>
      <w:r w:rsidRPr="004408A1">
        <w:rPr>
          <w:rFonts w:ascii="Arial" w:hAnsi="Arial" w:cs="Arial"/>
        </w:rPr>
        <w:t>5 upper floors</w:t>
      </w:r>
      <w:r w:rsidR="00A32CD7" w:rsidRPr="004408A1">
        <w:rPr>
          <w:rFonts w:ascii="Arial" w:hAnsi="Arial" w:cs="Arial"/>
        </w:rPr>
        <w:t xml:space="preserve"> </w:t>
      </w:r>
      <w:r w:rsidR="00A32CD7" w:rsidRPr="004408A1">
        <w:rPr>
          <w:rFonts w:ascii="Arial" w:hAnsi="Arial" w:cs="Arial"/>
        </w:rPr>
        <w:t>= 15 x (15+15+33) = 945m</w:t>
      </w:r>
      <w:r w:rsidR="00A32CD7" w:rsidRPr="004408A1">
        <w:rPr>
          <w:rFonts w:ascii="Arial" w:hAnsi="Arial" w:cs="Arial"/>
          <w:vertAlign w:val="superscript"/>
        </w:rPr>
        <w:t>2</w:t>
      </w:r>
    </w:p>
    <w:p w:rsidR="007F259D" w:rsidRPr="004408A1" w:rsidRDefault="007F259D" w:rsidP="004408A1">
      <w:pPr>
        <w:spacing w:line="240" w:lineRule="auto"/>
        <w:jc w:val="both"/>
        <w:rPr>
          <w:rFonts w:ascii="Arial" w:hAnsi="Arial" w:cs="Arial"/>
        </w:rPr>
      </w:pPr>
      <w:r w:rsidRPr="004408A1">
        <w:rPr>
          <w:rFonts w:ascii="Arial" w:hAnsi="Arial" w:cs="Arial"/>
        </w:rPr>
        <w:t>Block C = 9 upper floors</w:t>
      </w:r>
      <w:r w:rsidR="00A32CD7" w:rsidRPr="004408A1">
        <w:rPr>
          <w:rFonts w:ascii="Arial" w:hAnsi="Arial" w:cs="Arial"/>
        </w:rPr>
        <w:t xml:space="preserve"> </w:t>
      </w:r>
      <w:r w:rsidR="00A32CD7" w:rsidRPr="004408A1">
        <w:rPr>
          <w:rFonts w:ascii="Arial" w:hAnsi="Arial" w:cs="Arial"/>
        </w:rPr>
        <w:t>= 27 x (33+33) = 1782m</w:t>
      </w:r>
      <w:r w:rsidR="00A32CD7" w:rsidRPr="004408A1">
        <w:rPr>
          <w:rFonts w:ascii="Arial" w:hAnsi="Arial" w:cs="Arial"/>
          <w:vertAlign w:val="superscript"/>
        </w:rPr>
        <w:t>2</w:t>
      </w:r>
    </w:p>
    <w:p w:rsidR="007F259D" w:rsidRPr="004408A1" w:rsidRDefault="00190AF8" w:rsidP="004408A1">
      <w:pPr>
        <w:spacing w:line="240" w:lineRule="auto"/>
        <w:jc w:val="both"/>
        <w:rPr>
          <w:rFonts w:ascii="Arial" w:hAnsi="Arial" w:cs="Arial"/>
        </w:rPr>
      </w:pPr>
      <w:r w:rsidRPr="004408A1">
        <w:rPr>
          <w:rFonts w:ascii="Arial" w:hAnsi="Arial" w:cs="Arial"/>
        </w:rPr>
        <w:t>Block D = 13</w:t>
      </w:r>
      <w:r w:rsidR="007F259D" w:rsidRPr="004408A1">
        <w:rPr>
          <w:rFonts w:ascii="Arial" w:hAnsi="Arial" w:cs="Arial"/>
        </w:rPr>
        <w:t xml:space="preserve"> upper floors</w:t>
      </w:r>
      <w:r w:rsidR="00A32CD7" w:rsidRPr="004408A1">
        <w:rPr>
          <w:rFonts w:ascii="Arial" w:hAnsi="Arial" w:cs="Arial"/>
        </w:rPr>
        <w:t xml:space="preserve"> </w:t>
      </w:r>
      <w:r w:rsidR="00A32CD7" w:rsidRPr="004408A1">
        <w:rPr>
          <w:rFonts w:ascii="Arial" w:hAnsi="Arial" w:cs="Arial"/>
        </w:rPr>
        <w:t>= 39 x (15+33+33) = 3159m</w:t>
      </w:r>
      <w:r w:rsidR="00A32CD7" w:rsidRPr="004408A1">
        <w:rPr>
          <w:rFonts w:ascii="Arial" w:hAnsi="Arial" w:cs="Arial"/>
          <w:vertAlign w:val="superscript"/>
        </w:rPr>
        <w:t>2</w:t>
      </w:r>
      <w:r w:rsidR="00A32CD7" w:rsidRPr="004408A1">
        <w:rPr>
          <w:rFonts w:ascii="Arial" w:hAnsi="Arial" w:cs="Arial"/>
          <w:vertAlign w:val="superscript"/>
        </w:rPr>
        <w:t xml:space="preserve"> </w:t>
      </w:r>
    </w:p>
    <w:p w:rsidR="007F259D" w:rsidRPr="004408A1" w:rsidRDefault="007F259D" w:rsidP="004408A1">
      <w:pPr>
        <w:spacing w:line="240" w:lineRule="auto"/>
        <w:jc w:val="both"/>
        <w:rPr>
          <w:rFonts w:ascii="Arial" w:hAnsi="Arial" w:cs="Arial"/>
        </w:rPr>
      </w:pPr>
      <w:r w:rsidRPr="004408A1">
        <w:rPr>
          <w:rFonts w:ascii="Arial" w:hAnsi="Arial" w:cs="Arial"/>
        </w:rPr>
        <w:t>1 Floor = 3 meters</w:t>
      </w:r>
    </w:p>
    <w:p w:rsidR="007F259D" w:rsidRPr="004408A1" w:rsidRDefault="00190AF8" w:rsidP="004408A1">
      <w:pPr>
        <w:spacing w:line="240" w:lineRule="auto"/>
        <w:jc w:val="both"/>
        <w:rPr>
          <w:rFonts w:ascii="Arial" w:hAnsi="Arial" w:cs="Arial"/>
        </w:rPr>
      </w:pPr>
      <w:r w:rsidRPr="004408A1">
        <w:rPr>
          <w:rFonts w:ascii="Arial" w:hAnsi="Arial" w:cs="Arial"/>
        </w:rPr>
        <w:t>Sum these together = (6615</w:t>
      </w:r>
      <w:r w:rsidR="007F259D" w:rsidRPr="004408A1">
        <w:rPr>
          <w:rFonts w:ascii="Arial" w:hAnsi="Arial" w:cs="Arial"/>
        </w:rPr>
        <w:t>m</w:t>
      </w:r>
      <w:r w:rsidR="007F259D" w:rsidRPr="004408A1">
        <w:rPr>
          <w:rFonts w:ascii="Arial" w:hAnsi="Arial" w:cs="Arial"/>
          <w:vertAlign w:val="superscript"/>
        </w:rPr>
        <w:t>2</w:t>
      </w:r>
      <w:r w:rsidR="007F259D" w:rsidRPr="004408A1">
        <w:rPr>
          <w:rFonts w:ascii="Arial" w:hAnsi="Arial" w:cs="Arial"/>
        </w:rPr>
        <w:t>)</w:t>
      </w:r>
    </w:p>
    <w:p w:rsidR="007F259D" w:rsidRPr="004408A1" w:rsidRDefault="007F259D" w:rsidP="004408A1">
      <w:pPr>
        <w:spacing w:line="240" w:lineRule="auto"/>
        <w:jc w:val="both"/>
        <w:rPr>
          <w:rFonts w:ascii="Arial" w:hAnsi="Arial" w:cs="Arial"/>
        </w:rPr>
      </w:pPr>
      <w:r w:rsidRPr="004408A1">
        <w:rPr>
          <w:rFonts w:ascii="Arial" w:hAnsi="Arial" w:cs="Arial"/>
        </w:rPr>
        <w:t>PlanningPlannet.com suggests that large vertical curtain wall glazing is at an output of 70m</w:t>
      </w:r>
      <w:r w:rsidRPr="004408A1">
        <w:rPr>
          <w:rFonts w:ascii="Arial" w:hAnsi="Arial" w:cs="Arial"/>
          <w:vertAlign w:val="superscript"/>
        </w:rPr>
        <w:t>2</w:t>
      </w:r>
      <w:r w:rsidRPr="004408A1">
        <w:rPr>
          <w:rFonts w:ascii="Arial" w:hAnsi="Arial" w:cs="Arial"/>
        </w:rPr>
        <w:t>/Day</w:t>
      </w:r>
    </w:p>
    <w:p w:rsidR="007F259D" w:rsidRPr="004408A1" w:rsidRDefault="00190AF8" w:rsidP="004408A1">
      <w:pPr>
        <w:spacing w:line="240" w:lineRule="auto"/>
        <w:jc w:val="both"/>
        <w:rPr>
          <w:rFonts w:ascii="Arial" w:hAnsi="Arial" w:cs="Arial"/>
        </w:rPr>
      </w:pPr>
      <w:r w:rsidRPr="004408A1">
        <w:rPr>
          <w:rFonts w:ascii="Arial" w:hAnsi="Arial" w:cs="Arial"/>
        </w:rPr>
        <w:t>6615</w:t>
      </w:r>
      <w:r w:rsidR="007F259D" w:rsidRPr="004408A1">
        <w:rPr>
          <w:rFonts w:ascii="Arial" w:hAnsi="Arial" w:cs="Arial"/>
        </w:rPr>
        <w:t>m</w:t>
      </w:r>
      <w:r w:rsidR="007F259D" w:rsidRPr="004408A1">
        <w:rPr>
          <w:rFonts w:ascii="Arial" w:hAnsi="Arial" w:cs="Arial"/>
          <w:vertAlign w:val="superscript"/>
        </w:rPr>
        <w:t>2</w:t>
      </w:r>
      <w:r w:rsidR="007F259D" w:rsidRPr="004408A1">
        <w:rPr>
          <w:rFonts w:ascii="Arial" w:hAnsi="Arial" w:cs="Arial"/>
        </w:rPr>
        <w:t xml:space="preserve"> ÷ 70m</w:t>
      </w:r>
      <w:r w:rsidR="007F259D" w:rsidRPr="004408A1">
        <w:rPr>
          <w:rFonts w:ascii="Arial" w:hAnsi="Arial" w:cs="Arial"/>
          <w:vertAlign w:val="superscript"/>
        </w:rPr>
        <w:t>2</w:t>
      </w:r>
      <w:r w:rsidRPr="004408A1">
        <w:rPr>
          <w:rFonts w:ascii="Arial" w:hAnsi="Arial" w:cs="Arial"/>
        </w:rPr>
        <w:t>/Day = 94.5</w:t>
      </w:r>
      <w:r w:rsidR="00E04C1A" w:rsidRPr="004408A1">
        <w:rPr>
          <w:rFonts w:ascii="Arial" w:hAnsi="Arial" w:cs="Arial"/>
        </w:rPr>
        <w:t xml:space="preserve"> Days </w:t>
      </w:r>
    </w:p>
    <w:p w:rsidR="00E04C1A" w:rsidRPr="004408A1" w:rsidRDefault="00190AF8" w:rsidP="004408A1">
      <w:pPr>
        <w:spacing w:line="240" w:lineRule="auto"/>
        <w:jc w:val="both"/>
        <w:rPr>
          <w:rFonts w:ascii="Arial" w:hAnsi="Arial" w:cs="Arial"/>
        </w:rPr>
      </w:pPr>
      <w:r w:rsidRPr="004408A1">
        <w:rPr>
          <w:rFonts w:ascii="Arial" w:hAnsi="Arial" w:cs="Arial"/>
        </w:rPr>
        <w:t>94.5</w:t>
      </w:r>
      <w:r w:rsidR="00E04C1A" w:rsidRPr="004408A1">
        <w:rPr>
          <w:rFonts w:ascii="Arial" w:hAnsi="Arial" w:cs="Arial"/>
        </w:rPr>
        <w:t xml:space="preserve"> Days </w:t>
      </w:r>
      <w:r w:rsidR="00E04C1A" w:rsidRPr="004408A1">
        <w:rPr>
          <w:rFonts w:ascii="Arial" w:hAnsi="Arial" w:cs="Arial"/>
        </w:rPr>
        <w:t>÷</w:t>
      </w:r>
      <w:r w:rsidR="00E04C1A" w:rsidRPr="004408A1">
        <w:rPr>
          <w:rFonts w:ascii="Arial" w:hAnsi="Arial" w:cs="Arial"/>
        </w:rPr>
        <w:t xml:space="preserve"> 5 Days/</w:t>
      </w:r>
      <w:proofErr w:type="spellStart"/>
      <w:r w:rsidR="00E04C1A" w:rsidRPr="004408A1">
        <w:rPr>
          <w:rFonts w:ascii="Arial" w:hAnsi="Arial" w:cs="Arial"/>
        </w:rPr>
        <w:t>Wk</w:t>
      </w:r>
      <w:proofErr w:type="spellEnd"/>
      <w:r w:rsidR="00E04C1A" w:rsidRPr="004408A1">
        <w:rPr>
          <w:rFonts w:ascii="Arial" w:hAnsi="Arial" w:cs="Arial"/>
        </w:rPr>
        <w:t xml:space="preserve"> =</w:t>
      </w:r>
      <w:r w:rsidRPr="004408A1">
        <w:rPr>
          <w:rFonts w:ascii="Arial" w:hAnsi="Arial" w:cs="Arial"/>
        </w:rPr>
        <w:t xml:space="preserve"> 18.9 (Round up to 19</w:t>
      </w:r>
      <w:r w:rsidR="00E04C1A" w:rsidRPr="004408A1">
        <w:rPr>
          <w:rFonts w:ascii="Arial" w:hAnsi="Arial" w:cs="Arial"/>
        </w:rPr>
        <w:t xml:space="preserve">) </w:t>
      </w:r>
    </w:p>
    <w:p w:rsidR="009C2704" w:rsidRDefault="00CF41E2" w:rsidP="004408A1">
      <w:pPr>
        <w:spacing w:line="240" w:lineRule="auto"/>
        <w:jc w:val="both"/>
        <w:rPr>
          <w:rFonts w:ascii="Arial" w:hAnsi="Arial" w:cs="Arial"/>
        </w:rPr>
      </w:pPr>
      <w:r w:rsidRPr="004408A1">
        <w:rPr>
          <w:rFonts w:ascii="Arial" w:hAnsi="Arial" w:cs="Arial"/>
        </w:rPr>
        <w:t xml:space="preserve"> </w:t>
      </w:r>
      <w:r w:rsidR="00190AF8" w:rsidRPr="004408A1">
        <w:rPr>
          <w:rFonts w:ascii="Arial" w:hAnsi="Arial" w:cs="Arial"/>
        </w:rPr>
        <w:t>Answer = 19 weeks</w:t>
      </w:r>
    </w:p>
    <w:p w:rsidR="004408A1" w:rsidRDefault="004408A1" w:rsidP="004408A1">
      <w:pPr>
        <w:spacing w:line="240" w:lineRule="auto"/>
        <w:jc w:val="both"/>
        <w:rPr>
          <w:rFonts w:ascii="Arial" w:hAnsi="Arial" w:cs="Arial"/>
        </w:rPr>
      </w:pPr>
    </w:p>
    <w:p w:rsidR="00A84797" w:rsidRDefault="00A84797" w:rsidP="004408A1">
      <w:pPr>
        <w:spacing w:line="240" w:lineRule="auto"/>
        <w:jc w:val="both"/>
        <w:rPr>
          <w:rFonts w:ascii="Arial" w:hAnsi="Arial" w:cs="Arial"/>
        </w:rPr>
      </w:pPr>
    </w:p>
    <w:p w:rsidR="00A84797" w:rsidRPr="004408A1" w:rsidRDefault="00A84797" w:rsidP="004408A1">
      <w:pPr>
        <w:spacing w:line="240" w:lineRule="auto"/>
        <w:jc w:val="both"/>
        <w:rPr>
          <w:rFonts w:ascii="Arial" w:hAnsi="Arial" w:cs="Arial"/>
        </w:rPr>
      </w:pPr>
      <w:bookmarkStart w:id="14" w:name="_GoBack"/>
      <w:bookmarkEnd w:id="14"/>
    </w:p>
    <w:p w:rsidR="00D0482E" w:rsidRDefault="00D0482E" w:rsidP="00D0482E">
      <w:pPr>
        <w:pStyle w:val="Caption"/>
        <w:keepNext/>
      </w:pPr>
      <w:bookmarkStart w:id="15" w:name="_Toc499669025"/>
      <w:bookmarkStart w:id="16" w:name="_Toc499669127"/>
      <w:r>
        <w:t xml:space="preserve">Table </w:t>
      </w:r>
      <w:r>
        <w:fldChar w:fldCharType="begin"/>
      </w:r>
      <w:r>
        <w:instrText xml:space="preserve"> SEQ Table \* ARABIC </w:instrText>
      </w:r>
      <w:r>
        <w:fldChar w:fldCharType="separate"/>
      </w:r>
      <w:r>
        <w:rPr>
          <w:noProof/>
        </w:rPr>
        <w:t>1</w:t>
      </w:r>
      <w:r>
        <w:fldChar w:fldCharType="end"/>
      </w:r>
      <w:r>
        <w:t xml:space="preserve"> - Durations of work</w:t>
      </w:r>
      <w:bookmarkEnd w:id="15"/>
      <w:bookmarkEnd w:id="16"/>
    </w:p>
    <w:tbl>
      <w:tblPr>
        <w:tblStyle w:val="TableGrid"/>
        <w:tblW w:w="0" w:type="auto"/>
        <w:tblLook w:val="04A0" w:firstRow="1" w:lastRow="0" w:firstColumn="1" w:lastColumn="0" w:noHBand="0" w:noVBand="1"/>
      </w:tblPr>
      <w:tblGrid>
        <w:gridCol w:w="4508"/>
        <w:gridCol w:w="4508"/>
      </w:tblGrid>
      <w:tr w:rsidR="00A32CD7" w:rsidRPr="004408A1" w:rsidTr="00A32CD7">
        <w:tc>
          <w:tcPr>
            <w:tcW w:w="4508" w:type="dxa"/>
          </w:tcPr>
          <w:p w:rsidR="00A32CD7" w:rsidRPr="004408A1" w:rsidRDefault="00A32CD7" w:rsidP="004408A1">
            <w:pPr>
              <w:jc w:val="both"/>
              <w:rPr>
                <w:rFonts w:ascii="Arial" w:hAnsi="Arial" w:cs="Arial"/>
                <w:b/>
                <w:u w:val="single"/>
              </w:rPr>
            </w:pPr>
            <w:r w:rsidRPr="004408A1">
              <w:rPr>
                <w:rFonts w:ascii="Arial" w:hAnsi="Arial" w:cs="Arial"/>
                <w:b/>
                <w:u w:val="single"/>
              </w:rPr>
              <w:t>Task</w:t>
            </w:r>
          </w:p>
        </w:tc>
        <w:tc>
          <w:tcPr>
            <w:tcW w:w="4508" w:type="dxa"/>
          </w:tcPr>
          <w:p w:rsidR="00A32CD7" w:rsidRPr="004408A1" w:rsidRDefault="00A32CD7" w:rsidP="004408A1">
            <w:pPr>
              <w:jc w:val="both"/>
              <w:rPr>
                <w:rFonts w:ascii="Arial" w:hAnsi="Arial" w:cs="Arial"/>
              </w:rPr>
            </w:pPr>
            <w:r w:rsidRPr="004408A1">
              <w:rPr>
                <w:rFonts w:ascii="Arial" w:hAnsi="Arial" w:cs="Arial"/>
                <w:b/>
                <w:u w:val="single"/>
              </w:rPr>
              <w:t xml:space="preserve">Duration </w:t>
            </w:r>
          </w:p>
        </w:tc>
      </w:tr>
      <w:tr w:rsidR="00A32CD7" w:rsidRPr="004408A1" w:rsidTr="00A32CD7">
        <w:tc>
          <w:tcPr>
            <w:tcW w:w="4508" w:type="dxa"/>
          </w:tcPr>
          <w:p w:rsidR="00A32CD7" w:rsidRPr="004408A1" w:rsidRDefault="00A32CD7" w:rsidP="004408A1">
            <w:pPr>
              <w:jc w:val="both"/>
              <w:rPr>
                <w:rFonts w:ascii="Arial" w:hAnsi="Arial" w:cs="Arial"/>
                <w:color w:val="000000"/>
              </w:rPr>
            </w:pPr>
            <w:r w:rsidRPr="004408A1">
              <w:rPr>
                <w:rFonts w:ascii="Arial" w:hAnsi="Arial" w:cs="Arial"/>
                <w:color w:val="000000"/>
              </w:rPr>
              <w:t>Mobilise Plant and Equipment To Site, Set Up Compound &amp; Fence Off Site</w:t>
            </w:r>
            <w:r w:rsidR="002C2210" w:rsidRPr="004408A1">
              <w:rPr>
                <w:rFonts w:ascii="Arial" w:hAnsi="Arial" w:cs="Arial"/>
                <w:color w:val="000000"/>
              </w:rPr>
              <w:t>.</w:t>
            </w:r>
          </w:p>
        </w:tc>
        <w:tc>
          <w:tcPr>
            <w:tcW w:w="4508" w:type="dxa"/>
          </w:tcPr>
          <w:p w:rsidR="00A32CD7" w:rsidRPr="004408A1" w:rsidRDefault="002C2210" w:rsidP="004408A1">
            <w:pPr>
              <w:jc w:val="both"/>
              <w:rPr>
                <w:rFonts w:ascii="Arial" w:hAnsi="Arial" w:cs="Arial"/>
              </w:rPr>
            </w:pPr>
            <w:r w:rsidRPr="004408A1">
              <w:rPr>
                <w:rFonts w:ascii="Arial" w:hAnsi="Arial" w:cs="Arial"/>
              </w:rPr>
              <w:t xml:space="preserve">3 weeks </w:t>
            </w:r>
          </w:p>
          <w:p w:rsidR="002C2210" w:rsidRPr="004408A1" w:rsidRDefault="002C2210" w:rsidP="004408A1">
            <w:pPr>
              <w:jc w:val="both"/>
              <w:rPr>
                <w:rFonts w:ascii="Arial" w:hAnsi="Arial" w:cs="Arial"/>
              </w:rPr>
            </w:pPr>
            <w:r w:rsidRPr="004408A1">
              <w:rPr>
                <w:rFonts w:ascii="Arial" w:hAnsi="Arial" w:cs="Arial"/>
              </w:rPr>
              <w:t xml:space="preserve">1 Gang </w:t>
            </w:r>
          </w:p>
        </w:tc>
      </w:tr>
      <w:tr w:rsidR="00A32CD7" w:rsidRPr="004408A1" w:rsidTr="00A32CD7">
        <w:tc>
          <w:tcPr>
            <w:tcW w:w="4508" w:type="dxa"/>
          </w:tcPr>
          <w:p w:rsidR="00A32CD7" w:rsidRPr="004408A1" w:rsidRDefault="00A32CD7" w:rsidP="004408A1">
            <w:pPr>
              <w:jc w:val="both"/>
              <w:rPr>
                <w:rFonts w:ascii="Arial" w:hAnsi="Arial" w:cs="Arial"/>
                <w:color w:val="000000"/>
              </w:rPr>
            </w:pPr>
            <w:r w:rsidRPr="004408A1">
              <w:rPr>
                <w:rFonts w:ascii="Arial" w:hAnsi="Arial" w:cs="Arial"/>
                <w:color w:val="000000"/>
              </w:rPr>
              <w:t>Form a Stone Piling Mat and Construct Concrete Guide Walls</w:t>
            </w:r>
            <w:r w:rsidR="002C2210" w:rsidRPr="004408A1">
              <w:rPr>
                <w:rFonts w:ascii="Arial" w:hAnsi="Arial" w:cs="Arial"/>
                <w:color w:val="000000"/>
              </w:rPr>
              <w:t>.</w:t>
            </w:r>
          </w:p>
        </w:tc>
        <w:tc>
          <w:tcPr>
            <w:tcW w:w="4508" w:type="dxa"/>
          </w:tcPr>
          <w:p w:rsidR="00A32CD7" w:rsidRPr="004408A1" w:rsidRDefault="002C2210" w:rsidP="004408A1">
            <w:pPr>
              <w:jc w:val="both"/>
              <w:rPr>
                <w:rFonts w:ascii="Arial" w:hAnsi="Arial" w:cs="Arial"/>
              </w:rPr>
            </w:pPr>
            <w:r w:rsidRPr="004408A1">
              <w:rPr>
                <w:rFonts w:ascii="Arial" w:hAnsi="Arial" w:cs="Arial"/>
              </w:rPr>
              <w:t>3 weeks</w:t>
            </w:r>
          </w:p>
          <w:p w:rsidR="002C2210" w:rsidRPr="004408A1" w:rsidRDefault="00E26D81" w:rsidP="004408A1">
            <w:pPr>
              <w:jc w:val="both"/>
              <w:rPr>
                <w:rFonts w:ascii="Arial" w:hAnsi="Arial" w:cs="Arial"/>
              </w:rPr>
            </w:pPr>
            <w:r w:rsidRPr="004408A1">
              <w:rPr>
                <w:rFonts w:ascii="Arial" w:hAnsi="Arial" w:cs="Arial"/>
              </w:rPr>
              <w:t>1 Gang</w:t>
            </w:r>
          </w:p>
        </w:tc>
      </w:tr>
      <w:tr w:rsidR="00A32CD7" w:rsidRPr="004408A1" w:rsidTr="00A32CD7">
        <w:tc>
          <w:tcPr>
            <w:tcW w:w="4508" w:type="dxa"/>
          </w:tcPr>
          <w:p w:rsidR="00A32CD7" w:rsidRPr="004408A1" w:rsidRDefault="00A32CD7" w:rsidP="004408A1">
            <w:pPr>
              <w:jc w:val="both"/>
              <w:rPr>
                <w:rFonts w:ascii="Arial" w:hAnsi="Arial" w:cs="Arial"/>
                <w:color w:val="000000"/>
              </w:rPr>
            </w:pPr>
            <w:r w:rsidRPr="004408A1">
              <w:rPr>
                <w:rFonts w:ascii="Arial" w:hAnsi="Arial" w:cs="Arial"/>
                <w:color w:val="000000"/>
              </w:rPr>
              <w:t xml:space="preserve">Installation of 600mm </w:t>
            </w:r>
            <w:r w:rsidR="002C2210" w:rsidRPr="004408A1">
              <w:rPr>
                <w:rFonts w:ascii="Arial" w:hAnsi="Arial" w:cs="Arial"/>
                <w:color w:val="000000"/>
              </w:rPr>
              <w:t>Contiguous Piling Wall 18m Deep.</w:t>
            </w:r>
          </w:p>
        </w:tc>
        <w:tc>
          <w:tcPr>
            <w:tcW w:w="4508" w:type="dxa"/>
          </w:tcPr>
          <w:p w:rsidR="00A32CD7" w:rsidRPr="004408A1" w:rsidRDefault="002C2210" w:rsidP="004408A1">
            <w:pPr>
              <w:jc w:val="both"/>
              <w:rPr>
                <w:rFonts w:ascii="Arial" w:hAnsi="Arial" w:cs="Arial"/>
              </w:rPr>
            </w:pPr>
            <w:r w:rsidRPr="004408A1">
              <w:rPr>
                <w:rFonts w:ascii="Arial" w:hAnsi="Arial" w:cs="Arial"/>
              </w:rPr>
              <w:t>6 weeks</w:t>
            </w:r>
          </w:p>
          <w:p w:rsidR="00E26D81" w:rsidRPr="004408A1" w:rsidRDefault="00E26D81" w:rsidP="004408A1">
            <w:pPr>
              <w:jc w:val="both"/>
              <w:rPr>
                <w:rFonts w:ascii="Arial" w:hAnsi="Arial" w:cs="Arial"/>
              </w:rPr>
            </w:pPr>
            <w:r w:rsidRPr="004408A1">
              <w:rPr>
                <w:rFonts w:ascii="Arial" w:hAnsi="Arial" w:cs="Arial"/>
              </w:rPr>
              <w:t>2 Gangs</w:t>
            </w:r>
          </w:p>
        </w:tc>
      </w:tr>
      <w:tr w:rsidR="00A32CD7" w:rsidRPr="004408A1" w:rsidTr="00A32CD7">
        <w:tc>
          <w:tcPr>
            <w:tcW w:w="4508" w:type="dxa"/>
          </w:tcPr>
          <w:p w:rsidR="00A32CD7" w:rsidRPr="004408A1" w:rsidRDefault="00A32CD7" w:rsidP="004408A1">
            <w:pPr>
              <w:jc w:val="both"/>
              <w:rPr>
                <w:rFonts w:ascii="Arial" w:hAnsi="Arial" w:cs="Arial"/>
                <w:color w:val="000000"/>
              </w:rPr>
            </w:pPr>
            <w:r w:rsidRPr="004408A1">
              <w:rPr>
                <w:rFonts w:ascii="Arial" w:hAnsi="Arial" w:cs="Arial"/>
                <w:color w:val="000000"/>
              </w:rPr>
              <w:t>Excavation</w:t>
            </w:r>
            <w:r w:rsidR="002C2210" w:rsidRPr="004408A1">
              <w:rPr>
                <w:rFonts w:ascii="Arial" w:hAnsi="Arial" w:cs="Arial"/>
                <w:color w:val="000000"/>
              </w:rPr>
              <w:t xml:space="preserve"> From Ground Level To -3m Level.</w:t>
            </w:r>
          </w:p>
        </w:tc>
        <w:tc>
          <w:tcPr>
            <w:tcW w:w="4508" w:type="dxa"/>
          </w:tcPr>
          <w:p w:rsidR="00A32CD7" w:rsidRPr="004408A1" w:rsidRDefault="002C2210" w:rsidP="004408A1">
            <w:pPr>
              <w:jc w:val="both"/>
              <w:rPr>
                <w:rFonts w:ascii="Arial" w:hAnsi="Arial" w:cs="Arial"/>
              </w:rPr>
            </w:pPr>
            <w:r w:rsidRPr="004408A1">
              <w:rPr>
                <w:rFonts w:ascii="Arial" w:hAnsi="Arial" w:cs="Arial"/>
              </w:rPr>
              <w:t xml:space="preserve">3 </w:t>
            </w:r>
            <w:r w:rsidRPr="004408A1">
              <w:rPr>
                <w:rFonts w:ascii="Arial" w:hAnsi="Arial" w:cs="Arial"/>
              </w:rPr>
              <w:t>weeks</w:t>
            </w:r>
          </w:p>
          <w:p w:rsidR="00E26D81" w:rsidRPr="004408A1" w:rsidRDefault="00E26D81" w:rsidP="004408A1">
            <w:pPr>
              <w:jc w:val="both"/>
              <w:rPr>
                <w:rFonts w:ascii="Arial" w:hAnsi="Arial" w:cs="Arial"/>
              </w:rPr>
            </w:pPr>
            <w:r w:rsidRPr="004408A1">
              <w:rPr>
                <w:rFonts w:ascii="Arial" w:hAnsi="Arial" w:cs="Arial"/>
              </w:rPr>
              <w:t>2 Gangs</w:t>
            </w:r>
          </w:p>
        </w:tc>
      </w:tr>
      <w:tr w:rsidR="00A32CD7" w:rsidRPr="004408A1" w:rsidTr="00A32CD7">
        <w:tc>
          <w:tcPr>
            <w:tcW w:w="4508" w:type="dxa"/>
          </w:tcPr>
          <w:p w:rsidR="00A32CD7" w:rsidRPr="004408A1" w:rsidRDefault="00A32CD7" w:rsidP="004408A1">
            <w:pPr>
              <w:jc w:val="both"/>
              <w:rPr>
                <w:rFonts w:ascii="Arial" w:hAnsi="Arial" w:cs="Arial"/>
                <w:color w:val="000000"/>
              </w:rPr>
            </w:pPr>
            <w:r w:rsidRPr="004408A1">
              <w:rPr>
                <w:rFonts w:ascii="Arial" w:hAnsi="Arial" w:cs="Arial"/>
                <w:color w:val="000000"/>
              </w:rPr>
              <w:t>Excavation Fr</w:t>
            </w:r>
            <w:r w:rsidRPr="004408A1">
              <w:rPr>
                <w:rFonts w:ascii="Arial" w:hAnsi="Arial" w:cs="Arial"/>
                <w:color w:val="000000"/>
              </w:rPr>
              <w:t>om -3 To Formation Level At -6m.</w:t>
            </w:r>
          </w:p>
        </w:tc>
        <w:tc>
          <w:tcPr>
            <w:tcW w:w="4508" w:type="dxa"/>
          </w:tcPr>
          <w:p w:rsidR="00A32CD7" w:rsidRPr="004408A1" w:rsidRDefault="002C2210" w:rsidP="004408A1">
            <w:pPr>
              <w:jc w:val="both"/>
              <w:rPr>
                <w:rFonts w:ascii="Arial" w:hAnsi="Arial" w:cs="Arial"/>
              </w:rPr>
            </w:pPr>
            <w:r w:rsidRPr="004408A1">
              <w:rPr>
                <w:rFonts w:ascii="Arial" w:hAnsi="Arial" w:cs="Arial"/>
              </w:rPr>
              <w:t xml:space="preserve">6 </w:t>
            </w:r>
            <w:r w:rsidRPr="004408A1">
              <w:rPr>
                <w:rFonts w:ascii="Arial" w:hAnsi="Arial" w:cs="Arial"/>
              </w:rPr>
              <w:t>weeks</w:t>
            </w:r>
          </w:p>
          <w:p w:rsidR="00E26D81" w:rsidRPr="004408A1" w:rsidRDefault="00E26D81" w:rsidP="004408A1">
            <w:pPr>
              <w:jc w:val="both"/>
              <w:rPr>
                <w:rFonts w:ascii="Arial" w:hAnsi="Arial" w:cs="Arial"/>
              </w:rPr>
            </w:pPr>
            <w:r w:rsidRPr="004408A1">
              <w:rPr>
                <w:rFonts w:ascii="Arial" w:hAnsi="Arial" w:cs="Arial"/>
              </w:rPr>
              <w:t xml:space="preserve">2 Gangs </w:t>
            </w:r>
          </w:p>
        </w:tc>
      </w:tr>
      <w:tr w:rsidR="00A32CD7" w:rsidRPr="004408A1" w:rsidTr="00A32CD7">
        <w:tc>
          <w:tcPr>
            <w:tcW w:w="4508" w:type="dxa"/>
          </w:tcPr>
          <w:p w:rsidR="00A32CD7" w:rsidRPr="004408A1" w:rsidRDefault="00A32CD7" w:rsidP="004408A1">
            <w:pPr>
              <w:jc w:val="both"/>
              <w:rPr>
                <w:rFonts w:ascii="Arial" w:hAnsi="Arial" w:cs="Arial"/>
                <w:color w:val="000000"/>
              </w:rPr>
            </w:pPr>
            <w:r w:rsidRPr="004408A1">
              <w:rPr>
                <w:rFonts w:ascii="Arial" w:hAnsi="Arial" w:cs="Arial"/>
                <w:color w:val="000000"/>
              </w:rPr>
              <w:t xml:space="preserve">Construction of Temp Drainage Grip And Sumps </w:t>
            </w:r>
            <w:r w:rsidRPr="004408A1">
              <w:rPr>
                <w:rFonts w:ascii="Arial" w:hAnsi="Arial" w:cs="Arial"/>
                <w:color w:val="000000"/>
              </w:rPr>
              <w:t>To Perimeter At Formation Level.</w:t>
            </w:r>
          </w:p>
        </w:tc>
        <w:tc>
          <w:tcPr>
            <w:tcW w:w="4508" w:type="dxa"/>
          </w:tcPr>
          <w:p w:rsidR="00A32CD7" w:rsidRPr="004408A1" w:rsidRDefault="002C2210" w:rsidP="004408A1">
            <w:pPr>
              <w:jc w:val="both"/>
              <w:rPr>
                <w:rFonts w:ascii="Arial" w:hAnsi="Arial" w:cs="Arial"/>
              </w:rPr>
            </w:pPr>
            <w:r w:rsidRPr="004408A1">
              <w:rPr>
                <w:rFonts w:ascii="Arial" w:hAnsi="Arial" w:cs="Arial"/>
              </w:rPr>
              <w:t xml:space="preserve">1 </w:t>
            </w:r>
            <w:r w:rsidRPr="004408A1">
              <w:rPr>
                <w:rFonts w:ascii="Arial" w:hAnsi="Arial" w:cs="Arial"/>
              </w:rPr>
              <w:t>weeks</w:t>
            </w:r>
          </w:p>
          <w:p w:rsidR="00E26D81" w:rsidRPr="004408A1" w:rsidRDefault="00E26D81" w:rsidP="004408A1">
            <w:pPr>
              <w:jc w:val="both"/>
              <w:rPr>
                <w:rFonts w:ascii="Arial" w:hAnsi="Arial" w:cs="Arial"/>
              </w:rPr>
            </w:pPr>
            <w:r w:rsidRPr="004408A1">
              <w:rPr>
                <w:rFonts w:ascii="Arial" w:hAnsi="Arial" w:cs="Arial"/>
              </w:rPr>
              <w:t>1 Gang</w:t>
            </w:r>
          </w:p>
        </w:tc>
      </w:tr>
      <w:tr w:rsidR="00A32CD7" w:rsidRPr="004408A1" w:rsidTr="00A32CD7">
        <w:tc>
          <w:tcPr>
            <w:tcW w:w="4508" w:type="dxa"/>
          </w:tcPr>
          <w:p w:rsidR="00A32CD7" w:rsidRPr="004408A1" w:rsidRDefault="00A32CD7" w:rsidP="004408A1">
            <w:pPr>
              <w:jc w:val="both"/>
              <w:rPr>
                <w:rFonts w:ascii="Arial" w:hAnsi="Arial" w:cs="Arial"/>
                <w:color w:val="000000"/>
              </w:rPr>
            </w:pPr>
            <w:r w:rsidRPr="004408A1">
              <w:rPr>
                <w:rFonts w:ascii="Arial" w:hAnsi="Arial" w:cs="Arial"/>
                <w:color w:val="000000"/>
              </w:rPr>
              <w:t>Permanent Storm Wate</w:t>
            </w:r>
            <w:r w:rsidRPr="004408A1">
              <w:rPr>
                <w:rFonts w:ascii="Arial" w:hAnsi="Arial" w:cs="Arial"/>
                <w:color w:val="000000"/>
              </w:rPr>
              <w:t>r And Foul Water Drainage Works.</w:t>
            </w:r>
          </w:p>
        </w:tc>
        <w:tc>
          <w:tcPr>
            <w:tcW w:w="4508" w:type="dxa"/>
          </w:tcPr>
          <w:p w:rsidR="00A32CD7" w:rsidRPr="004408A1" w:rsidRDefault="002C2210" w:rsidP="004408A1">
            <w:pPr>
              <w:jc w:val="both"/>
              <w:rPr>
                <w:rFonts w:ascii="Arial" w:hAnsi="Arial" w:cs="Arial"/>
              </w:rPr>
            </w:pPr>
            <w:r w:rsidRPr="004408A1">
              <w:rPr>
                <w:rFonts w:ascii="Arial" w:hAnsi="Arial" w:cs="Arial"/>
              </w:rPr>
              <w:t xml:space="preserve">3 </w:t>
            </w:r>
            <w:r w:rsidRPr="004408A1">
              <w:rPr>
                <w:rFonts w:ascii="Arial" w:hAnsi="Arial" w:cs="Arial"/>
              </w:rPr>
              <w:t>weeks</w:t>
            </w:r>
          </w:p>
          <w:p w:rsidR="00E26D81" w:rsidRPr="004408A1" w:rsidRDefault="00E26D81" w:rsidP="004408A1">
            <w:pPr>
              <w:jc w:val="both"/>
              <w:rPr>
                <w:rFonts w:ascii="Arial" w:hAnsi="Arial" w:cs="Arial"/>
              </w:rPr>
            </w:pPr>
            <w:r w:rsidRPr="004408A1">
              <w:rPr>
                <w:rFonts w:ascii="Arial" w:hAnsi="Arial" w:cs="Arial"/>
              </w:rPr>
              <w:t>1 Gang</w:t>
            </w:r>
          </w:p>
        </w:tc>
      </w:tr>
      <w:tr w:rsidR="00A32CD7" w:rsidRPr="004408A1" w:rsidTr="00A32CD7">
        <w:tc>
          <w:tcPr>
            <w:tcW w:w="4508" w:type="dxa"/>
          </w:tcPr>
          <w:p w:rsidR="00A32CD7" w:rsidRPr="004408A1" w:rsidRDefault="00A32CD7" w:rsidP="004408A1">
            <w:pPr>
              <w:jc w:val="both"/>
              <w:rPr>
                <w:rFonts w:ascii="Arial" w:hAnsi="Arial" w:cs="Arial"/>
                <w:color w:val="000000"/>
              </w:rPr>
            </w:pPr>
            <w:r w:rsidRPr="004408A1">
              <w:rPr>
                <w:rFonts w:ascii="Arial" w:hAnsi="Arial" w:cs="Arial"/>
                <w:color w:val="000000"/>
              </w:rPr>
              <w:t>Excavation Of Shallow Strip Foundati</w:t>
            </w:r>
            <w:r w:rsidRPr="004408A1">
              <w:rPr>
                <w:rFonts w:ascii="Arial" w:hAnsi="Arial" w:cs="Arial"/>
                <w:color w:val="000000"/>
              </w:rPr>
              <w:t>ons Including Concrete Blinding.</w:t>
            </w:r>
          </w:p>
        </w:tc>
        <w:tc>
          <w:tcPr>
            <w:tcW w:w="4508" w:type="dxa"/>
          </w:tcPr>
          <w:p w:rsidR="00A32CD7" w:rsidRPr="004408A1" w:rsidRDefault="002C2210" w:rsidP="004408A1">
            <w:pPr>
              <w:jc w:val="both"/>
              <w:rPr>
                <w:rFonts w:ascii="Arial" w:hAnsi="Arial" w:cs="Arial"/>
              </w:rPr>
            </w:pPr>
            <w:r w:rsidRPr="004408A1">
              <w:rPr>
                <w:rFonts w:ascii="Arial" w:hAnsi="Arial" w:cs="Arial"/>
              </w:rPr>
              <w:t xml:space="preserve">2 </w:t>
            </w:r>
            <w:r w:rsidRPr="004408A1">
              <w:rPr>
                <w:rFonts w:ascii="Arial" w:hAnsi="Arial" w:cs="Arial"/>
              </w:rPr>
              <w:t>weeks</w:t>
            </w:r>
          </w:p>
          <w:p w:rsidR="00E26D81" w:rsidRPr="004408A1" w:rsidRDefault="00E26D81" w:rsidP="004408A1">
            <w:pPr>
              <w:jc w:val="both"/>
              <w:rPr>
                <w:rFonts w:ascii="Arial" w:hAnsi="Arial" w:cs="Arial"/>
              </w:rPr>
            </w:pPr>
            <w:r w:rsidRPr="004408A1">
              <w:rPr>
                <w:rFonts w:ascii="Arial" w:hAnsi="Arial" w:cs="Arial"/>
              </w:rPr>
              <w:t>2 Gangs</w:t>
            </w:r>
          </w:p>
        </w:tc>
      </w:tr>
      <w:tr w:rsidR="00A32CD7" w:rsidRPr="004408A1" w:rsidTr="00A32CD7">
        <w:tc>
          <w:tcPr>
            <w:tcW w:w="4508" w:type="dxa"/>
          </w:tcPr>
          <w:p w:rsidR="00A32CD7" w:rsidRPr="004408A1" w:rsidRDefault="00A32CD7" w:rsidP="004408A1">
            <w:pPr>
              <w:jc w:val="both"/>
              <w:rPr>
                <w:rFonts w:ascii="Arial" w:hAnsi="Arial" w:cs="Arial"/>
                <w:color w:val="000000"/>
              </w:rPr>
            </w:pPr>
            <w:r w:rsidRPr="004408A1">
              <w:rPr>
                <w:rFonts w:ascii="Arial" w:hAnsi="Arial" w:cs="Arial"/>
                <w:color w:val="000000"/>
              </w:rPr>
              <w:t>Concrete And Stee</w:t>
            </w:r>
            <w:r w:rsidRPr="004408A1">
              <w:rPr>
                <w:rFonts w:ascii="Arial" w:hAnsi="Arial" w:cs="Arial"/>
                <w:color w:val="000000"/>
              </w:rPr>
              <w:t>l Reinforcements To Foundations.</w:t>
            </w:r>
          </w:p>
        </w:tc>
        <w:tc>
          <w:tcPr>
            <w:tcW w:w="4508" w:type="dxa"/>
          </w:tcPr>
          <w:p w:rsidR="00A32CD7" w:rsidRPr="004408A1" w:rsidRDefault="002C2210" w:rsidP="004408A1">
            <w:pPr>
              <w:jc w:val="both"/>
              <w:rPr>
                <w:rFonts w:ascii="Arial" w:hAnsi="Arial" w:cs="Arial"/>
              </w:rPr>
            </w:pPr>
            <w:r w:rsidRPr="004408A1">
              <w:rPr>
                <w:rFonts w:ascii="Arial" w:hAnsi="Arial" w:cs="Arial"/>
              </w:rPr>
              <w:t xml:space="preserve">2 </w:t>
            </w:r>
            <w:r w:rsidRPr="004408A1">
              <w:rPr>
                <w:rFonts w:ascii="Arial" w:hAnsi="Arial" w:cs="Arial"/>
              </w:rPr>
              <w:t>weeks</w:t>
            </w:r>
          </w:p>
          <w:p w:rsidR="00E26D81" w:rsidRPr="004408A1" w:rsidRDefault="00E26D81" w:rsidP="004408A1">
            <w:pPr>
              <w:jc w:val="both"/>
              <w:rPr>
                <w:rFonts w:ascii="Arial" w:hAnsi="Arial" w:cs="Arial"/>
              </w:rPr>
            </w:pPr>
            <w:r w:rsidRPr="004408A1">
              <w:rPr>
                <w:rFonts w:ascii="Arial" w:hAnsi="Arial" w:cs="Arial"/>
              </w:rPr>
              <w:t>2 Gangs</w:t>
            </w:r>
          </w:p>
        </w:tc>
      </w:tr>
      <w:tr w:rsidR="002C2210" w:rsidRPr="004408A1" w:rsidTr="00A32CD7">
        <w:tc>
          <w:tcPr>
            <w:tcW w:w="4508" w:type="dxa"/>
          </w:tcPr>
          <w:p w:rsidR="002C2210" w:rsidRPr="004408A1" w:rsidRDefault="002C2210" w:rsidP="004408A1">
            <w:pPr>
              <w:jc w:val="both"/>
              <w:rPr>
                <w:rFonts w:ascii="Arial" w:hAnsi="Arial" w:cs="Arial"/>
              </w:rPr>
            </w:pPr>
            <w:r w:rsidRPr="004408A1">
              <w:rPr>
                <w:rFonts w:ascii="Arial" w:hAnsi="Arial" w:cs="Arial"/>
                <w:color w:val="000000"/>
              </w:rPr>
              <w:t xml:space="preserve">Concrete and Reinforcement To Basement Floor Slab </w:t>
            </w:r>
            <w:proofErr w:type="spellStart"/>
            <w:r w:rsidRPr="004408A1">
              <w:rPr>
                <w:rFonts w:ascii="Arial" w:hAnsi="Arial" w:cs="Arial"/>
                <w:color w:val="000000"/>
              </w:rPr>
              <w:t>inc.</w:t>
            </w:r>
            <w:proofErr w:type="spellEnd"/>
            <w:r w:rsidRPr="004408A1">
              <w:rPr>
                <w:rFonts w:ascii="Arial" w:hAnsi="Arial" w:cs="Arial"/>
                <w:color w:val="000000"/>
              </w:rPr>
              <w:t xml:space="preserve"> Fixing Holding Down Bolts For Structural Steel</w:t>
            </w:r>
          </w:p>
        </w:tc>
        <w:tc>
          <w:tcPr>
            <w:tcW w:w="4508" w:type="dxa"/>
          </w:tcPr>
          <w:p w:rsidR="002C2210" w:rsidRPr="004408A1" w:rsidRDefault="002C2210" w:rsidP="004408A1">
            <w:pPr>
              <w:jc w:val="both"/>
              <w:rPr>
                <w:rFonts w:ascii="Arial" w:hAnsi="Arial" w:cs="Arial"/>
              </w:rPr>
            </w:pPr>
            <w:r w:rsidRPr="004408A1">
              <w:rPr>
                <w:rFonts w:ascii="Arial" w:hAnsi="Arial" w:cs="Arial"/>
              </w:rPr>
              <w:t xml:space="preserve">3 </w:t>
            </w:r>
            <w:r w:rsidRPr="004408A1">
              <w:rPr>
                <w:rFonts w:ascii="Arial" w:hAnsi="Arial" w:cs="Arial"/>
              </w:rPr>
              <w:t>weeks</w:t>
            </w:r>
          </w:p>
          <w:p w:rsidR="00E26D81" w:rsidRPr="004408A1" w:rsidRDefault="00E26D81" w:rsidP="004408A1">
            <w:pPr>
              <w:jc w:val="both"/>
              <w:rPr>
                <w:rFonts w:ascii="Arial" w:hAnsi="Arial" w:cs="Arial"/>
              </w:rPr>
            </w:pPr>
            <w:r w:rsidRPr="004408A1">
              <w:rPr>
                <w:rFonts w:ascii="Arial" w:hAnsi="Arial" w:cs="Arial"/>
              </w:rPr>
              <w:t>1 Gang</w:t>
            </w:r>
          </w:p>
        </w:tc>
      </w:tr>
      <w:tr w:rsidR="002C2210" w:rsidRPr="004408A1" w:rsidTr="00A32CD7">
        <w:tc>
          <w:tcPr>
            <w:tcW w:w="4508" w:type="dxa"/>
          </w:tcPr>
          <w:p w:rsidR="002C2210" w:rsidRPr="004408A1" w:rsidRDefault="002C2210" w:rsidP="004408A1">
            <w:pPr>
              <w:jc w:val="both"/>
              <w:rPr>
                <w:rFonts w:ascii="Arial" w:hAnsi="Arial" w:cs="Arial"/>
                <w:color w:val="000000"/>
              </w:rPr>
            </w:pPr>
            <w:r w:rsidRPr="004408A1">
              <w:rPr>
                <w:rFonts w:ascii="Arial" w:hAnsi="Arial" w:cs="Arial"/>
                <w:color w:val="000000"/>
              </w:rPr>
              <w:t>Intermediate Basement floor slab including permanent formwork to soffit, reinforcement and concrete.</w:t>
            </w:r>
          </w:p>
        </w:tc>
        <w:tc>
          <w:tcPr>
            <w:tcW w:w="4508" w:type="dxa"/>
          </w:tcPr>
          <w:p w:rsidR="002C2210" w:rsidRPr="004408A1" w:rsidRDefault="002C2210" w:rsidP="004408A1">
            <w:pPr>
              <w:jc w:val="both"/>
              <w:rPr>
                <w:rFonts w:ascii="Arial" w:hAnsi="Arial" w:cs="Arial"/>
              </w:rPr>
            </w:pPr>
            <w:r w:rsidRPr="004408A1">
              <w:rPr>
                <w:rFonts w:ascii="Arial" w:hAnsi="Arial" w:cs="Arial"/>
              </w:rPr>
              <w:t xml:space="preserve">4 </w:t>
            </w:r>
            <w:r w:rsidRPr="004408A1">
              <w:rPr>
                <w:rFonts w:ascii="Arial" w:hAnsi="Arial" w:cs="Arial"/>
              </w:rPr>
              <w:t>weeks</w:t>
            </w:r>
          </w:p>
          <w:p w:rsidR="00E26D81" w:rsidRPr="004408A1" w:rsidRDefault="00E26D81" w:rsidP="004408A1">
            <w:pPr>
              <w:jc w:val="both"/>
              <w:rPr>
                <w:rFonts w:ascii="Arial" w:hAnsi="Arial" w:cs="Arial"/>
              </w:rPr>
            </w:pPr>
            <w:r w:rsidRPr="004408A1">
              <w:rPr>
                <w:rFonts w:ascii="Arial" w:hAnsi="Arial" w:cs="Arial"/>
              </w:rPr>
              <w:t>2 Gangs</w:t>
            </w:r>
          </w:p>
        </w:tc>
      </w:tr>
      <w:tr w:rsidR="002C2210" w:rsidRPr="004408A1" w:rsidTr="00A32CD7">
        <w:tc>
          <w:tcPr>
            <w:tcW w:w="4508" w:type="dxa"/>
          </w:tcPr>
          <w:p w:rsidR="002C2210" w:rsidRPr="004408A1" w:rsidRDefault="002C2210" w:rsidP="004408A1">
            <w:pPr>
              <w:jc w:val="both"/>
              <w:rPr>
                <w:rFonts w:ascii="Arial" w:hAnsi="Arial" w:cs="Arial"/>
                <w:color w:val="000000"/>
              </w:rPr>
            </w:pPr>
            <w:r w:rsidRPr="004408A1">
              <w:rPr>
                <w:rFonts w:ascii="Arial" w:hAnsi="Arial" w:cs="Arial"/>
                <w:color w:val="000000"/>
              </w:rPr>
              <w:t>Formwork</w:t>
            </w:r>
            <w:r w:rsidR="00E26D81" w:rsidRPr="004408A1">
              <w:rPr>
                <w:rFonts w:ascii="Arial" w:hAnsi="Arial" w:cs="Arial"/>
                <w:color w:val="000000"/>
              </w:rPr>
              <w:t>,</w:t>
            </w:r>
            <w:r w:rsidRPr="004408A1">
              <w:rPr>
                <w:rFonts w:ascii="Arial" w:hAnsi="Arial" w:cs="Arial"/>
                <w:color w:val="000000"/>
              </w:rPr>
              <w:t xml:space="preserve"> Steel Reinforcement</w:t>
            </w:r>
            <w:r w:rsidRPr="004408A1">
              <w:rPr>
                <w:rFonts w:ascii="Arial" w:hAnsi="Arial" w:cs="Arial"/>
                <w:color w:val="000000"/>
              </w:rPr>
              <w:t xml:space="preserve"> And Concrete To Basement Walls.</w:t>
            </w:r>
          </w:p>
        </w:tc>
        <w:tc>
          <w:tcPr>
            <w:tcW w:w="4508" w:type="dxa"/>
          </w:tcPr>
          <w:p w:rsidR="002C2210" w:rsidRPr="004408A1" w:rsidRDefault="002C2210" w:rsidP="004408A1">
            <w:pPr>
              <w:jc w:val="both"/>
              <w:rPr>
                <w:rFonts w:ascii="Arial" w:hAnsi="Arial" w:cs="Arial"/>
              </w:rPr>
            </w:pPr>
            <w:r w:rsidRPr="004408A1">
              <w:rPr>
                <w:rFonts w:ascii="Arial" w:hAnsi="Arial" w:cs="Arial"/>
              </w:rPr>
              <w:t xml:space="preserve">4 </w:t>
            </w:r>
            <w:r w:rsidRPr="004408A1">
              <w:rPr>
                <w:rFonts w:ascii="Arial" w:hAnsi="Arial" w:cs="Arial"/>
              </w:rPr>
              <w:t>weeks</w:t>
            </w:r>
          </w:p>
          <w:p w:rsidR="00E26D81" w:rsidRPr="004408A1" w:rsidRDefault="00E26D81" w:rsidP="004408A1">
            <w:pPr>
              <w:jc w:val="both"/>
              <w:rPr>
                <w:rFonts w:ascii="Arial" w:hAnsi="Arial" w:cs="Arial"/>
              </w:rPr>
            </w:pPr>
            <w:r w:rsidRPr="004408A1">
              <w:rPr>
                <w:rFonts w:ascii="Arial" w:hAnsi="Arial" w:cs="Arial"/>
              </w:rPr>
              <w:t>2 Gangs</w:t>
            </w:r>
          </w:p>
        </w:tc>
      </w:tr>
      <w:tr w:rsidR="002C2210" w:rsidRPr="004408A1" w:rsidTr="00A32CD7">
        <w:tc>
          <w:tcPr>
            <w:tcW w:w="4508" w:type="dxa"/>
          </w:tcPr>
          <w:p w:rsidR="002C2210" w:rsidRPr="004408A1" w:rsidRDefault="002C2210" w:rsidP="004408A1">
            <w:pPr>
              <w:jc w:val="both"/>
              <w:rPr>
                <w:rFonts w:ascii="Arial" w:hAnsi="Arial" w:cs="Arial"/>
                <w:color w:val="000000"/>
              </w:rPr>
            </w:pPr>
            <w:r w:rsidRPr="004408A1">
              <w:rPr>
                <w:rFonts w:ascii="Arial" w:hAnsi="Arial" w:cs="Arial"/>
                <w:color w:val="000000"/>
              </w:rPr>
              <w:t>Structural Steel Work.</w:t>
            </w:r>
          </w:p>
        </w:tc>
        <w:tc>
          <w:tcPr>
            <w:tcW w:w="4508" w:type="dxa"/>
          </w:tcPr>
          <w:p w:rsidR="002C2210" w:rsidRPr="004408A1" w:rsidRDefault="002C2210" w:rsidP="004408A1">
            <w:pPr>
              <w:jc w:val="both"/>
              <w:rPr>
                <w:rFonts w:ascii="Arial" w:hAnsi="Arial" w:cs="Arial"/>
              </w:rPr>
            </w:pPr>
            <w:r w:rsidRPr="004408A1">
              <w:rPr>
                <w:rFonts w:ascii="Arial" w:hAnsi="Arial" w:cs="Arial"/>
              </w:rPr>
              <w:t xml:space="preserve">8 </w:t>
            </w:r>
            <w:r w:rsidRPr="004408A1">
              <w:rPr>
                <w:rFonts w:ascii="Arial" w:hAnsi="Arial" w:cs="Arial"/>
              </w:rPr>
              <w:t>weeks</w:t>
            </w:r>
            <w:r w:rsidRPr="004408A1">
              <w:rPr>
                <w:rFonts w:ascii="Arial" w:hAnsi="Arial" w:cs="Arial"/>
              </w:rPr>
              <w:t xml:space="preserve"> </w:t>
            </w:r>
          </w:p>
          <w:p w:rsidR="00E26D81" w:rsidRPr="004408A1" w:rsidRDefault="00E26D81" w:rsidP="004408A1">
            <w:pPr>
              <w:jc w:val="both"/>
              <w:rPr>
                <w:rFonts w:ascii="Arial" w:hAnsi="Arial" w:cs="Arial"/>
              </w:rPr>
            </w:pPr>
            <w:r w:rsidRPr="004408A1">
              <w:rPr>
                <w:rFonts w:ascii="Arial" w:hAnsi="Arial" w:cs="Arial"/>
              </w:rPr>
              <w:t>2 Gangs</w:t>
            </w:r>
          </w:p>
        </w:tc>
      </w:tr>
      <w:tr w:rsidR="002C2210" w:rsidRPr="004408A1" w:rsidTr="00A32CD7">
        <w:tc>
          <w:tcPr>
            <w:tcW w:w="4508" w:type="dxa"/>
          </w:tcPr>
          <w:p w:rsidR="002C2210" w:rsidRPr="004408A1" w:rsidRDefault="002C2210" w:rsidP="004408A1">
            <w:pPr>
              <w:jc w:val="both"/>
              <w:rPr>
                <w:rFonts w:ascii="Arial" w:hAnsi="Arial" w:cs="Arial"/>
                <w:color w:val="000000"/>
              </w:rPr>
            </w:pPr>
            <w:r w:rsidRPr="004408A1">
              <w:rPr>
                <w:rFonts w:ascii="Arial" w:hAnsi="Arial" w:cs="Arial"/>
                <w:color w:val="000000"/>
              </w:rPr>
              <w:t>Installation Of Roof.</w:t>
            </w:r>
          </w:p>
        </w:tc>
        <w:tc>
          <w:tcPr>
            <w:tcW w:w="4508" w:type="dxa"/>
          </w:tcPr>
          <w:p w:rsidR="002C2210" w:rsidRPr="004408A1" w:rsidRDefault="002C2210" w:rsidP="004408A1">
            <w:pPr>
              <w:jc w:val="both"/>
              <w:rPr>
                <w:rFonts w:ascii="Arial" w:hAnsi="Arial" w:cs="Arial"/>
              </w:rPr>
            </w:pPr>
            <w:r w:rsidRPr="004408A1">
              <w:rPr>
                <w:rFonts w:ascii="Arial" w:hAnsi="Arial" w:cs="Arial"/>
              </w:rPr>
              <w:t xml:space="preserve">6 </w:t>
            </w:r>
            <w:r w:rsidRPr="004408A1">
              <w:rPr>
                <w:rFonts w:ascii="Arial" w:hAnsi="Arial" w:cs="Arial"/>
              </w:rPr>
              <w:t>weeks</w:t>
            </w:r>
          </w:p>
          <w:p w:rsidR="00E26D81" w:rsidRPr="004408A1" w:rsidRDefault="00E26D81" w:rsidP="004408A1">
            <w:pPr>
              <w:jc w:val="both"/>
              <w:rPr>
                <w:rFonts w:ascii="Arial" w:hAnsi="Arial" w:cs="Arial"/>
              </w:rPr>
            </w:pPr>
            <w:r w:rsidRPr="004408A1">
              <w:rPr>
                <w:rFonts w:ascii="Arial" w:hAnsi="Arial" w:cs="Arial"/>
              </w:rPr>
              <w:t>2 Gangs</w:t>
            </w:r>
          </w:p>
        </w:tc>
      </w:tr>
      <w:tr w:rsidR="002C2210" w:rsidRPr="004408A1" w:rsidTr="00A32CD7">
        <w:tc>
          <w:tcPr>
            <w:tcW w:w="4508" w:type="dxa"/>
          </w:tcPr>
          <w:p w:rsidR="002C2210" w:rsidRPr="004408A1" w:rsidRDefault="002C2210" w:rsidP="004408A1">
            <w:pPr>
              <w:jc w:val="both"/>
              <w:rPr>
                <w:rFonts w:ascii="Arial" w:hAnsi="Arial" w:cs="Arial"/>
                <w:color w:val="000000"/>
              </w:rPr>
            </w:pPr>
            <w:r w:rsidRPr="004408A1">
              <w:rPr>
                <w:rFonts w:ascii="Arial" w:hAnsi="Arial" w:cs="Arial"/>
                <w:color w:val="000000"/>
              </w:rPr>
              <w:t>Slab Formwork &amp; Mesh Reinforcement T</w:t>
            </w:r>
            <w:r w:rsidRPr="004408A1">
              <w:rPr>
                <w:rFonts w:ascii="Arial" w:hAnsi="Arial" w:cs="Arial"/>
                <w:color w:val="000000"/>
              </w:rPr>
              <w:t>o Intermediate Concrete Flooring.</w:t>
            </w:r>
          </w:p>
        </w:tc>
        <w:tc>
          <w:tcPr>
            <w:tcW w:w="4508" w:type="dxa"/>
          </w:tcPr>
          <w:p w:rsidR="00E26D81" w:rsidRPr="004408A1" w:rsidRDefault="00E26D81" w:rsidP="004408A1">
            <w:pPr>
              <w:jc w:val="both"/>
              <w:rPr>
                <w:rFonts w:ascii="Arial" w:hAnsi="Arial" w:cs="Arial"/>
              </w:rPr>
            </w:pPr>
            <w:r w:rsidRPr="004408A1">
              <w:rPr>
                <w:rFonts w:ascii="Arial" w:hAnsi="Arial" w:cs="Arial"/>
              </w:rPr>
              <w:t>1</w:t>
            </w:r>
            <w:r w:rsidR="002C2210" w:rsidRPr="004408A1">
              <w:rPr>
                <w:rFonts w:ascii="Arial" w:hAnsi="Arial" w:cs="Arial"/>
              </w:rPr>
              <w:t xml:space="preserve">5 weeks </w:t>
            </w:r>
            <w:r w:rsidRPr="004408A1">
              <w:rPr>
                <w:rFonts w:ascii="Arial" w:hAnsi="Arial" w:cs="Arial"/>
              </w:rPr>
              <w:t xml:space="preserve">/ 22.5 </w:t>
            </w:r>
          </w:p>
          <w:p w:rsidR="00E26D81" w:rsidRPr="004408A1" w:rsidRDefault="00E26D81" w:rsidP="004408A1">
            <w:pPr>
              <w:jc w:val="both"/>
              <w:rPr>
                <w:rFonts w:ascii="Arial" w:hAnsi="Arial" w:cs="Arial"/>
              </w:rPr>
            </w:pPr>
            <w:r w:rsidRPr="004408A1">
              <w:rPr>
                <w:rFonts w:ascii="Arial" w:hAnsi="Arial" w:cs="Arial"/>
              </w:rPr>
              <w:t xml:space="preserve">3 Gangs / 2 Gangs </w:t>
            </w:r>
          </w:p>
        </w:tc>
      </w:tr>
      <w:tr w:rsidR="002C2210" w:rsidRPr="004408A1" w:rsidTr="00A32CD7">
        <w:tc>
          <w:tcPr>
            <w:tcW w:w="4508" w:type="dxa"/>
          </w:tcPr>
          <w:p w:rsidR="002C2210" w:rsidRPr="004408A1" w:rsidRDefault="002C2210" w:rsidP="004408A1">
            <w:pPr>
              <w:jc w:val="both"/>
              <w:rPr>
                <w:rFonts w:ascii="Arial" w:hAnsi="Arial" w:cs="Arial"/>
                <w:color w:val="000000"/>
              </w:rPr>
            </w:pPr>
            <w:r w:rsidRPr="004408A1">
              <w:rPr>
                <w:rFonts w:ascii="Arial" w:hAnsi="Arial" w:cs="Arial"/>
                <w:color w:val="000000"/>
              </w:rPr>
              <w:t>Pour C</w:t>
            </w:r>
            <w:r w:rsidRPr="004408A1">
              <w:rPr>
                <w:rFonts w:ascii="Arial" w:hAnsi="Arial" w:cs="Arial"/>
                <w:color w:val="000000"/>
              </w:rPr>
              <w:t>oncrete Floor Slabs 250mm thick.</w:t>
            </w:r>
          </w:p>
        </w:tc>
        <w:tc>
          <w:tcPr>
            <w:tcW w:w="4508" w:type="dxa"/>
          </w:tcPr>
          <w:p w:rsidR="002C2210" w:rsidRPr="004408A1" w:rsidRDefault="002C2210" w:rsidP="004408A1">
            <w:pPr>
              <w:jc w:val="both"/>
              <w:rPr>
                <w:rFonts w:ascii="Arial" w:hAnsi="Arial" w:cs="Arial"/>
              </w:rPr>
            </w:pPr>
            <w:r w:rsidRPr="004408A1">
              <w:rPr>
                <w:rFonts w:ascii="Arial" w:hAnsi="Arial" w:cs="Arial"/>
              </w:rPr>
              <w:t xml:space="preserve">10 </w:t>
            </w:r>
            <w:r w:rsidRPr="004408A1">
              <w:rPr>
                <w:rFonts w:ascii="Arial" w:hAnsi="Arial" w:cs="Arial"/>
              </w:rPr>
              <w:t>weeks</w:t>
            </w:r>
          </w:p>
          <w:p w:rsidR="00E26D81" w:rsidRPr="004408A1" w:rsidRDefault="00E26D81" w:rsidP="004408A1">
            <w:pPr>
              <w:jc w:val="both"/>
              <w:rPr>
                <w:rFonts w:ascii="Arial" w:hAnsi="Arial" w:cs="Arial"/>
              </w:rPr>
            </w:pPr>
            <w:r w:rsidRPr="004408A1">
              <w:rPr>
                <w:rFonts w:ascii="Arial" w:hAnsi="Arial" w:cs="Arial"/>
              </w:rPr>
              <w:t>2 Gangs</w:t>
            </w:r>
          </w:p>
        </w:tc>
      </w:tr>
      <w:tr w:rsidR="002C2210" w:rsidRPr="004408A1" w:rsidTr="00A32CD7">
        <w:tc>
          <w:tcPr>
            <w:tcW w:w="4508" w:type="dxa"/>
          </w:tcPr>
          <w:p w:rsidR="002C2210" w:rsidRPr="004408A1" w:rsidRDefault="002C2210" w:rsidP="004408A1">
            <w:pPr>
              <w:jc w:val="both"/>
              <w:rPr>
                <w:rFonts w:ascii="Arial" w:hAnsi="Arial" w:cs="Arial"/>
                <w:color w:val="000000"/>
              </w:rPr>
            </w:pPr>
            <w:r w:rsidRPr="004408A1">
              <w:rPr>
                <w:rFonts w:ascii="Arial" w:hAnsi="Arial" w:cs="Arial"/>
                <w:color w:val="000000"/>
              </w:rPr>
              <w:t>Installation O</w:t>
            </w:r>
            <w:r w:rsidRPr="004408A1">
              <w:rPr>
                <w:rFonts w:ascii="Arial" w:hAnsi="Arial" w:cs="Arial"/>
                <w:color w:val="000000"/>
              </w:rPr>
              <w:t>f Curtainwall to superstructure.</w:t>
            </w:r>
          </w:p>
        </w:tc>
        <w:tc>
          <w:tcPr>
            <w:tcW w:w="4508" w:type="dxa"/>
          </w:tcPr>
          <w:p w:rsidR="002C2210" w:rsidRPr="004408A1" w:rsidRDefault="00E26D81" w:rsidP="004408A1">
            <w:pPr>
              <w:jc w:val="both"/>
              <w:rPr>
                <w:rFonts w:ascii="Arial" w:hAnsi="Arial" w:cs="Arial"/>
              </w:rPr>
            </w:pPr>
            <w:r w:rsidRPr="004408A1">
              <w:rPr>
                <w:rFonts w:ascii="Arial" w:hAnsi="Arial" w:cs="Arial"/>
              </w:rPr>
              <w:t>10</w:t>
            </w:r>
            <w:r w:rsidR="002C2210" w:rsidRPr="004408A1">
              <w:rPr>
                <w:rFonts w:ascii="Arial" w:hAnsi="Arial" w:cs="Arial"/>
              </w:rPr>
              <w:t xml:space="preserve"> weeks</w:t>
            </w:r>
          </w:p>
          <w:p w:rsidR="00E26D81" w:rsidRPr="004408A1" w:rsidRDefault="00E26D81" w:rsidP="004408A1">
            <w:pPr>
              <w:jc w:val="both"/>
              <w:rPr>
                <w:rFonts w:ascii="Arial" w:hAnsi="Arial" w:cs="Arial"/>
              </w:rPr>
            </w:pPr>
            <w:r w:rsidRPr="004408A1">
              <w:rPr>
                <w:rFonts w:ascii="Arial" w:hAnsi="Arial" w:cs="Arial"/>
              </w:rPr>
              <w:t xml:space="preserve">2 Gangs </w:t>
            </w:r>
          </w:p>
        </w:tc>
      </w:tr>
    </w:tbl>
    <w:p w:rsidR="00A32CD7" w:rsidRPr="004408A1" w:rsidRDefault="00A32CD7" w:rsidP="004408A1">
      <w:pPr>
        <w:spacing w:line="240" w:lineRule="auto"/>
        <w:jc w:val="both"/>
        <w:rPr>
          <w:rFonts w:ascii="Arial" w:hAnsi="Arial" w:cs="Arial"/>
        </w:rPr>
      </w:pPr>
    </w:p>
    <w:p w:rsidR="00300AAB" w:rsidRPr="004408A1" w:rsidRDefault="00300AAB" w:rsidP="004408A1">
      <w:pPr>
        <w:pStyle w:val="Heading1"/>
        <w:numPr>
          <w:ilvl w:val="0"/>
          <w:numId w:val="1"/>
        </w:numPr>
        <w:spacing w:line="240" w:lineRule="auto"/>
        <w:jc w:val="both"/>
        <w:rPr>
          <w:rFonts w:ascii="Arial" w:hAnsi="Arial" w:cs="Arial"/>
          <w:sz w:val="28"/>
          <w:szCs w:val="28"/>
        </w:rPr>
      </w:pPr>
      <w:bookmarkStart w:id="17" w:name="_Toc499669237"/>
      <w:r w:rsidRPr="004408A1">
        <w:rPr>
          <w:rFonts w:ascii="Arial" w:hAnsi="Arial" w:cs="Arial"/>
          <w:sz w:val="28"/>
          <w:szCs w:val="28"/>
        </w:rPr>
        <w:t>Resource Smoothing</w:t>
      </w:r>
      <w:bookmarkEnd w:id="17"/>
      <w:r w:rsidRPr="004408A1">
        <w:rPr>
          <w:rFonts w:ascii="Arial" w:hAnsi="Arial" w:cs="Arial"/>
          <w:sz w:val="28"/>
          <w:szCs w:val="28"/>
        </w:rPr>
        <w:t xml:space="preserve"> </w:t>
      </w:r>
    </w:p>
    <w:p w:rsidR="007B4AE4" w:rsidRPr="004408A1" w:rsidRDefault="009E15E2" w:rsidP="004408A1">
      <w:pPr>
        <w:spacing w:line="240" w:lineRule="auto"/>
        <w:jc w:val="both"/>
        <w:rPr>
          <w:rFonts w:ascii="Arial" w:hAnsi="Arial" w:cs="Arial"/>
        </w:rPr>
      </w:pPr>
      <w:r>
        <w:rPr>
          <w:rFonts w:ascii="Arial" w:hAnsi="Arial" w:cs="Arial"/>
        </w:rPr>
        <w:t xml:space="preserve">From analysing the Gantt chart we can see that there is a peak in number of gangs between week 27 and week 47. To reduce this peak I would be able to start the concrete pouring sooner to fill up the weeks where there are only 3 gangs present. By reducing the number of gangs on site in this busy period we reduce the risk of harm to persons working on site as there will be less congestion. </w:t>
      </w:r>
    </w:p>
    <w:p w:rsidR="007B4AE4" w:rsidRPr="004408A1" w:rsidRDefault="007B4AE4" w:rsidP="004408A1">
      <w:pPr>
        <w:spacing w:line="240" w:lineRule="auto"/>
        <w:jc w:val="both"/>
        <w:rPr>
          <w:rFonts w:ascii="Arial" w:hAnsi="Arial" w:cs="Arial"/>
        </w:rPr>
      </w:pPr>
    </w:p>
    <w:p w:rsidR="007B4AE4" w:rsidRPr="004408A1" w:rsidRDefault="007B4AE4" w:rsidP="004408A1">
      <w:pPr>
        <w:spacing w:line="240" w:lineRule="auto"/>
        <w:jc w:val="both"/>
        <w:rPr>
          <w:rFonts w:ascii="Arial" w:hAnsi="Arial" w:cs="Arial"/>
        </w:rPr>
      </w:pPr>
    </w:p>
    <w:p w:rsidR="007B4AE4" w:rsidRPr="004408A1" w:rsidRDefault="007B4AE4" w:rsidP="004408A1">
      <w:pPr>
        <w:spacing w:line="240" w:lineRule="auto"/>
        <w:jc w:val="both"/>
        <w:rPr>
          <w:rFonts w:ascii="Arial" w:hAnsi="Arial" w:cs="Arial"/>
        </w:rPr>
      </w:pPr>
    </w:p>
    <w:p w:rsidR="00300AAB" w:rsidRPr="004408A1" w:rsidRDefault="00706213" w:rsidP="004408A1">
      <w:pPr>
        <w:pStyle w:val="Heading1"/>
        <w:spacing w:line="240" w:lineRule="auto"/>
        <w:jc w:val="both"/>
        <w:rPr>
          <w:rFonts w:ascii="Arial" w:hAnsi="Arial" w:cs="Arial"/>
          <w:sz w:val="28"/>
          <w:szCs w:val="28"/>
        </w:rPr>
      </w:pPr>
      <w:bookmarkStart w:id="18" w:name="_Toc499669238"/>
      <w:r w:rsidRPr="004408A1">
        <w:rPr>
          <w:rFonts w:ascii="Arial" w:hAnsi="Arial" w:cs="Arial"/>
          <w:sz w:val="28"/>
          <w:szCs w:val="28"/>
        </w:rPr>
        <w:t>6.0 References</w:t>
      </w:r>
      <w:bookmarkEnd w:id="18"/>
      <w:r w:rsidRPr="004408A1">
        <w:rPr>
          <w:rFonts w:ascii="Arial" w:hAnsi="Arial" w:cs="Arial"/>
          <w:sz w:val="28"/>
          <w:szCs w:val="28"/>
        </w:rPr>
        <w:t xml:space="preserve"> </w:t>
      </w:r>
      <w:r w:rsidR="00300AAB" w:rsidRPr="004408A1">
        <w:rPr>
          <w:rFonts w:ascii="Arial" w:hAnsi="Arial" w:cs="Arial"/>
          <w:sz w:val="28"/>
          <w:szCs w:val="28"/>
        </w:rPr>
        <w:t xml:space="preserve"> </w:t>
      </w:r>
    </w:p>
    <w:p w:rsidR="0057671E" w:rsidRPr="004408A1" w:rsidRDefault="00D53AB4" w:rsidP="004408A1">
      <w:pPr>
        <w:spacing w:line="240" w:lineRule="auto"/>
        <w:jc w:val="both"/>
        <w:rPr>
          <w:rFonts w:ascii="Arial" w:hAnsi="Arial" w:cs="Arial"/>
        </w:rPr>
      </w:pPr>
      <w:r w:rsidRPr="004408A1">
        <w:rPr>
          <w:rFonts w:ascii="Arial" w:hAnsi="Arial" w:cs="Arial"/>
        </w:rPr>
        <w:t>Spon’s Architects’ and Builders’ Price Book 2010</w:t>
      </w:r>
    </w:p>
    <w:p w:rsidR="00D53AB4" w:rsidRPr="004408A1" w:rsidRDefault="00D53AB4" w:rsidP="004408A1">
      <w:pPr>
        <w:spacing w:line="240" w:lineRule="auto"/>
        <w:jc w:val="both"/>
        <w:rPr>
          <w:rFonts w:ascii="Arial" w:hAnsi="Arial" w:cs="Arial"/>
        </w:rPr>
      </w:pPr>
      <w:r w:rsidRPr="004408A1">
        <w:rPr>
          <w:rFonts w:ascii="Arial" w:hAnsi="Arial" w:cs="Arial"/>
        </w:rPr>
        <w:t>Spon’s Architects’ and Builders’ Price Book 2016</w:t>
      </w:r>
    </w:p>
    <w:p w:rsidR="00D53AB4" w:rsidRPr="004408A1" w:rsidRDefault="00D53AB4" w:rsidP="004408A1">
      <w:pPr>
        <w:spacing w:line="240" w:lineRule="auto"/>
        <w:jc w:val="both"/>
        <w:rPr>
          <w:rFonts w:ascii="Arial" w:hAnsi="Arial" w:cs="Arial"/>
        </w:rPr>
      </w:pPr>
      <w:r w:rsidRPr="004408A1">
        <w:rPr>
          <w:rFonts w:ascii="Arial" w:hAnsi="Arial" w:cs="Arial"/>
        </w:rPr>
        <w:t>Spon’s Civil Engineering and Highway Works Price Book 2010</w:t>
      </w:r>
    </w:p>
    <w:p w:rsidR="00D53AB4" w:rsidRPr="004408A1" w:rsidRDefault="00D53AB4" w:rsidP="004408A1">
      <w:pPr>
        <w:spacing w:line="240" w:lineRule="auto"/>
        <w:jc w:val="both"/>
        <w:rPr>
          <w:rFonts w:ascii="Arial" w:hAnsi="Arial" w:cs="Arial"/>
        </w:rPr>
      </w:pPr>
      <w:r w:rsidRPr="004408A1">
        <w:rPr>
          <w:rFonts w:ascii="Arial" w:hAnsi="Arial" w:cs="Arial"/>
        </w:rPr>
        <w:t>PlanningPlannet.com</w:t>
      </w:r>
    </w:p>
    <w:p w:rsidR="00706213" w:rsidRPr="004408A1" w:rsidRDefault="00D53AB4" w:rsidP="004408A1">
      <w:pPr>
        <w:spacing w:line="240" w:lineRule="auto"/>
        <w:jc w:val="both"/>
        <w:rPr>
          <w:rFonts w:ascii="Arial" w:hAnsi="Arial" w:cs="Arial"/>
        </w:rPr>
      </w:pPr>
      <w:r w:rsidRPr="004408A1">
        <w:rPr>
          <w:rFonts w:ascii="Arial" w:hAnsi="Arial" w:cs="Arial"/>
        </w:rPr>
        <w:t xml:space="preserve">Case Study – </w:t>
      </w:r>
      <w:proofErr w:type="spellStart"/>
      <w:r w:rsidRPr="004408A1">
        <w:rPr>
          <w:rFonts w:ascii="Arial" w:hAnsi="Arial" w:cs="Arial"/>
        </w:rPr>
        <w:t>Ystalyfera</w:t>
      </w:r>
      <w:proofErr w:type="spellEnd"/>
      <w:r w:rsidRPr="004408A1">
        <w:rPr>
          <w:rFonts w:ascii="Arial" w:hAnsi="Arial" w:cs="Arial"/>
        </w:rPr>
        <w:t xml:space="preserve"> Welsh Medium School, 2015, job carried out by Dawnus Construction Ltd</w:t>
      </w:r>
    </w:p>
    <w:p w:rsidR="00706213" w:rsidRPr="004408A1" w:rsidRDefault="00706213" w:rsidP="004408A1">
      <w:pPr>
        <w:pStyle w:val="NormalWeb"/>
        <w:spacing w:before="0" w:beforeAutospacing="0" w:after="180" w:afterAutospacing="0"/>
        <w:ind w:left="450" w:hanging="450"/>
        <w:jc w:val="both"/>
        <w:rPr>
          <w:rFonts w:ascii="Arial" w:hAnsi="Arial" w:cs="Arial"/>
          <w:color w:val="000000"/>
          <w:sz w:val="22"/>
          <w:szCs w:val="22"/>
        </w:rPr>
      </w:pPr>
      <w:r w:rsidRPr="004408A1">
        <w:rPr>
          <w:rFonts w:ascii="Arial" w:hAnsi="Arial" w:cs="Arial"/>
          <w:color w:val="000000"/>
          <w:sz w:val="22"/>
          <w:szCs w:val="22"/>
        </w:rPr>
        <w:lastRenderedPageBreak/>
        <w:t>Apm.org.uk. (n.d.). </w:t>
      </w:r>
      <w:r w:rsidRPr="004408A1">
        <w:rPr>
          <w:rFonts w:ascii="Arial" w:hAnsi="Arial" w:cs="Arial"/>
          <w:i/>
          <w:iCs/>
          <w:color w:val="000000"/>
          <w:sz w:val="22"/>
          <w:szCs w:val="22"/>
        </w:rPr>
        <w:t>Difference between 'resource smoothing' and 'resource levelling'</w:t>
      </w:r>
      <w:r w:rsidRPr="004408A1">
        <w:rPr>
          <w:rFonts w:ascii="Arial" w:hAnsi="Arial" w:cs="Arial"/>
          <w:color w:val="000000"/>
          <w:sz w:val="22"/>
          <w:szCs w:val="22"/>
        </w:rPr>
        <w:t>. [</w:t>
      </w:r>
      <w:proofErr w:type="gramStart"/>
      <w:r w:rsidRPr="004408A1">
        <w:rPr>
          <w:rFonts w:ascii="Arial" w:hAnsi="Arial" w:cs="Arial"/>
          <w:color w:val="000000"/>
          <w:sz w:val="22"/>
          <w:szCs w:val="22"/>
        </w:rPr>
        <w:t>online</w:t>
      </w:r>
      <w:proofErr w:type="gramEnd"/>
      <w:r w:rsidRPr="004408A1">
        <w:rPr>
          <w:rFonts w:ascii="Arial" w:hAnsi="Arial" w:cs="Arial"/>
          <w:color w:val="000000"/>
          <w:sz w:val="22"/>
          <w:szCs w:val="22"/>
        </w:rPr>
        <w:t>] Available at: https://www.apm.org.uk/resources/find-a-resource/difference-between-resource-smoothing-and-resource-levelling/ [Accessed 27 Nov. 2017].</w:t>
      </w:r>
    </w:p>
    <w:p w:rsidR="00706213" w:rsidRPr="004408A1" w:rsidRDefault="00706213" w:rsidP="004408A1">
      <w:pPr>
        <w:pStyle w:val="NormalWeb"/>
        <w:spacing w:before="0" w:beforeAutospacing="0" w:after="180" w:afterAutospacing="0"/>
        <w:ind w:left="450" w:hanging="450"/>
        <w:jc w:val="both"/>
        <w:rPr>
          <w:rFonts w:ascii="Arial" w:hAnsi="Arial" w:cs="Arial"/>
          <w:color w:val="000000"/>
          <w:sz w:val="22"/>
          <w:szCs w:val="22"/>
        </w:rPr>
      </w:pPr>
      <w:r w:rsidRPr="004408A1">
        <w:rPr>
          <w:rFonts w:ascii="Arial" w:hAnsi="Arial" w:cs="Arial"/>
          <w:color w:val="000000"/>
          <w:sz w:val="22"/>
          <w:szCs w:val="22"/>
        </w:rPr>
        <w:t xml:space="preserve">Creative </w:t>
      </w:r>
      <w:proofErr w:type="spellStart"/>
      <w:r w:rsidRPr="004408A1">
        <w:rPr>
          <w:rFonts w:ascii="Arial" w:hAnsi="Arial" w:cs="Arial"/>
          <w:color w:val="000000"/>
          <w:sz w:val="22"/>
          <w:szCs w:val="22"/>
        </w:rPr>
        <w:t>Geosynthetic</w:t>
      </w:r>
      <w:proofErr w:type="spellEnd"/>
      <w:r w:rsidRPr="004408A1">
        <w:rPr>
          <w:rFonts w:ascii="Arial" w:hAnsi="Arial" w:cs="Arial"/>
          <w:color w:val="000000"/>
          <w:sz w:val="22"/>
          <w:szCs w:val="22"/>
        </w:rPr>
        <w:t xml:space="preserve"> Engineering (</w:t>
      </w:r>
      <w:proofErr w:type="spellStart"/>
      <w:r w:rsidRPr="004408A1">
        <w:rPr>
          <w:rFonts w:ascii="Arial" w:hAnsi="Arial" w:cs="Arial"/>
          <w:color w:val="000000"/>
          <w:sz w:val="22"/>
          <w:szCs w:val="22"/>
        </w:rPr>
        <w:t>n.d.</w:t>
      </w:r>
      <w:proofErr w:type="spellEnd"/>
      <w:r w:rsidRPr="004408A1">
        <w:rPr>
          <w:rFonts w:ascii="Arial" w:hAnsi="Arial" w:cs="Arial"/>
          <w:color w:val="000000"/>
          <w:sz w:val="22"/>
          <w:szCs w:val="22"/>
        </w:rPr>
        <w:t>). </w:t>
      </w:r>
      <w:r w:rsidRPr="004408A1">
        <w:rPr>
          <w:rFonts w:ascii="Arial" w:hAnsi="Arial" w:cs="Arial"/>
          <w:i/>
          <w:iCs/>
          <w:color w:val="000000"/>
          <w:sz w:val="22"/>
          <w:szCs w:val="22"/>
        </w:rPr>
        <w:t>Contiguous Piling</w:t>
      </w:r>
      <w:r w:rsidRPr="004408A1">
        <w:rPr>
          <w:rFonts w:ascii="Arial" w:hAnsi="Arial" w:cs="Arial"/>
          <w:color w:val="000000"/>
          <w:sz w:val="22"/>
          <w:szCs w:val="22"/>
        </w:rPr>
        <w:t>. [</w:t>
      </w:r>
      <w:proofErr w:type="gramStart"/>
      <w:r w:rsidRPr="004408A1">
        <w:rPr>
          <w:rFonts w:ascii="Arial" w:hAnsi="Arial" w:cs="Arial"/>
          <w:color w:val="000000"/>
          <w:sz w:val="22"/>
          <w:szCs w:val="22"/>
        </w:rPr>
        <w:t>image</w:t>
      </w:r>
      <w:proofErr w:type="gramEnd"/>
      <w:r w:rsidRPr="004408A1">
        <w:rPr>
          <w:rFonts w:ascii="Arial" w:hAnsi="Arial" w:cs="Arial"/>
          <w:color w:val="000000"/>
          <w:sz w:val="22"/>
          <w:szCs w:val="22"/>
        </w:rPr>
        <w:t>] Available at: http://www.abg-geosynthetics.com/products/piledrain.html [Accessed 27 Nov. 2017].</w:t>
      </w:r>
    </w:p>
    <w:p w:rsidR="00706213" w:rsidRPr="004408A1" w:rsidRDefault="00706213" w:rsidP="004408A1">
      <w:pPr>
        <w:pStyle w:val="NormalWeb"/>
        <w:spacing w:before="0" w:beforeAutospacing="0" w:after="180" w:afterAutospacing="0"/>
        <w:ind w:left="450" w:hanging="450"/>
        <w:jc w:val="both"/>
        <w:rPr>
          <w:rFonts w:ascii="Arial" w:hAnsi="Arial" w:cs="Arial"/>
          <w:color w:val="000000"/>
          <w:sz w:val="22"/>
          <w:szCs w:val="22"/>
        </w:rPr>
      </w:pPr>
      <w:r w:rsidRPr="004408A1">
        <w:rPr>
          <w:rFonts w:ascii="Arial" w:hAnsi="Arial" w:cs="Arial"/>
          <w:color w:val="000000"/>
          <w:sz w:val="22"/>
          <w:szCs w:val="22"/>
        </w:rPr>
        <w:t>DIGS (n.d.). </w:t>
      </w:r>
      <w:r w:rsidRPr="004408A1">
        <w:rPr>
          <w:rFonts w:ascii="Arial" w:hAnsi="Arial" w:cs="Arial"/>
          <w:i/>
          <w:iCs/>
          <w:color w:val="000000"/>
          <w:sz w:val="22"/>
          <w:szCs w:val="22"/>
        </w:rPr>
        <w:t>Concrete Blinding</w:t>
      </w:r>
      <w:r w:rsidRPr="004408A1">
        <w:rPr>
          <w:rFonts w:ascii="Arial" w:hAnsi="Arial" w:cs="Arial"/>
          <w:color w:val="000000"/>
          <w:sz w:val="22"/>
          <w:szCs w:val="22"/>
        </w:rPr>
        <w:t>. [</w:t>
      </w:r>
      <w:proofErr w:type="gramStart"/>
      <w:r w:rsidRPr="004408A1">
        <w:rPr>
          <w:rFonts w:ascii="Arial" w:hAnsi="Arial" w:cs="Arial"/>
          <w:color w:val="000000"/>
          <w:sz w:val="22"/>
          <w:szCs w:val="22"/>
        </w:rPr>
        <w:t>image</w:t>
      </w:r>
      <w:proofErr w:type="gramEnd"/>
      <w:r w:rsidRPr="004408A1">
        <w:rPr>
          <w:rFonts w:ascii="Arial" w:hAnsi="Arial" w:cs="Arial"/>
          <w:color w:val="000000"/>
          <w:sz w:val="22"/>
          <w:szCs w:val="22"/>
        </w:rPr>
        <w:t>] Available at: http://www.digsontheweb.com/gallery.asp [Accessed 27 Nov. 2017].</w:t>
      </w:r>
    </w:p>
    <w:p w:rsidR="00706213" w:rsidRPr="004408A1" w:rsidRDefault="00706213" w:rsidP="004408A1">
      <w:pPr>
        <w:pStyle w:val="NormalWeb"/>
        <w:spacing w:before="0" w:beforeAutospacing="0" w:after="180" w:afterAutospacing="0"/>
        <w:ind w:left="450" w:hanging="450"/>
        <w:jc w:val="both"/>
        <w:rPr>
          <w:rFonts w:ascii="Arial" w:hAnsi="Arial" w:cs="Arial"/>
          <w:color w:val="000000"/>
          <w:sz w:val="22"/>
          <w:szCs w:val="22"/>
        </w:rPr>
      </w:pPr>
      <w:r w:rsidRPr="004408A1">
        <w:rPr>
          <w:rFonts w:ascii="Arial" w:hAnsi="Arial" w:cs="Arial"/>
          <w:color w:val="000000"/>
          <w:sz w:val="22"/>
          <w:szCs w:val="22"/>
        </w:rPr>
        <w:t>Lynch, L. (n.d.). </w:t>
      </w:r>
      <w:r w:rsidRPr="004408A1">
        <w:rPr>
          <w:rFonts w:ascii="Arial" w:hAnsi="Arial" w:cs="Arial"/>
          <w:i/>
          <w:iCs/>
          <w:color w:val="000000"/>
          <w:sz w:val="22"/>
          <w:szCs w:val="22"/>
        </w:rPr>
        <w:t>Reach of JCB Tracked Excavator JS 220 NC/SC/LC</w:t>
      </w:r>
      <w:r w:rsidRPr="004408A1">
        <w:rPr>
          <w:rFonts w:ascii="Arial" w:hAnsi="Arial" w:cs="Arial"/>
          <w:color w:val="000000"/>
          <w:sz w:val="22"/>
          <w:szCs w:val="22"/>
        </w:rPr>
        <w:t>. [</w:t>
      </w:r>
      <w:proofErr w:type="gramStart"/>
      <w:r w:rsidRPr="004408A1">
        <w:rPr>
          <w:rFonts w:ascii="Arial" w:hAnsi="Arial" w:cs="Arial"/>
          <w:color w:val="000000"/>
          <w:sz w:val="22"/>
          <w:szCs w:val="22"/>
        </w:rPr>
        <w:t>image</w:t>
      </w:r>
      <w:proofErr w:type="gramEnd"/>
      <w:r w:rsidRPr="004408A1">
        <w:rPr>
          <w:rFonts w:ascii="Arial" w:hAnsi="Arial" w:cs="Arial"/>
          <w:color w:val="000000"/>
          <w:sz w:val="22"/>
          <w:szCs w:val="22"/>
        </w:rPr>
        <w:t>] Available at: http://www.l-lynch.com/docs/js220spec.pdf [Accessed 27 Nov. 2017].</w:t>
      </w:r>
    </w:p>
    <w:p w:rsidR="00706213" w:rsidRPr="004408A1" w:rsidRDefault="00706213" w:rsidP="004408A1">
      <w:pPr>
        <w:pStyle w:val="NormalWeb"/>
        <w:spacing w:before="0" w:beforeAutospacing="0" w:after="180" w:afterAutospacing="0"/>
        <w:ind w:left="450" w:hanging="450"/>
        <w:jc w:val="both"/>
        <w:rPr>
          <w:rFonts w:ascii="Arial" w:hAnsi="Arial" w:cs="Arial"/>
          <w:color w:val="000000"/>
          <w:sz w:val="22"/>
          <w:szCs w:val="22"/>
        </w:rPr>
      </w:pPr>
      <w:proofErr w:type="spellStart"/>
      <w:r w:rsidRPr="004408A1">
        <w:rPr>
          <w:rFonts w:ascii="Arial" w:hAnsi="Arial" w:cs="Arial"/>
          <w:color w:val="000000"/>
          <w:sz w:val="22"/>
          <w:szCs w:val="22"/>
        </w:rPr>
        <w:t>SoundTransit</w:t>
      </w:r>
      <w:proofErr w:type="spellEnd"/>
      <w:r w:rsidRPr="004408A1">
        <w:rPr>
          <w:rFonts w:ascii="Arial" w:hAnsi="Arial" w:cs="Arial"/>
          <w:color w:val="000000"/>
          <w:sz w:val="22"/>
          <w:szCs w:val="22"/>
        </w:rPr>
        <w:t xml:space="preserve"> (2013). </w:t>
      </w:r>
      <w:r w:rsidRPr="004408A1">
        <w:rPr>
          <w:rFonts w:ascii="Arial" w:hAnsi="Arial" w:cs="Arial"/>
          <w:i/>
          <w:iCs/>
          <w:color w:val="000000"/>
          <w:sz w:val="22"/>
          <w:szCs w:val="22"/>
        </w:rPr>
        <w:t>Guide Wall Construction</w:t>
      </w:r>
      <w:r w:rsidRPr="004408A1">
        <w:rPr>
          <w:rFonts w:ascii="Arial" w:hAnsi="Arial" w:cs="Arial"/>
          <w:color w:val="000000"/>
          <w:sz w:val="22"/>
          <w:szCs w:val="22"/>
        </w:rPr>
        <w:t>. [</w:t>
      </w:r>
      <w:proofErr w:type="gramStart"/>
      <w:r w:rsidRPr="004408A1">
        <w:rPr>
          <w:rFonts w:ascii="Arial" w:hAnsi="Arial" w:cs="Arial"/>
          <w:color w:val="000000"/>
          <w:sz w:val="22"/>
          <w:szCs w:val="22"/>
        </w:rPr>
        <w:t>image</w:t>
      </w:r>
      <w:proofErr w:type="gramEnd"/>
      <w:r w:rsidRPr="004408A1">
        <w:rPr>
          <w:rFonts w:ascii="Arial" w:hAnsi="Arial" w:cs="Arial"/>
          <w:color w:val="000000"/>
          <w:sz w:val="22"/>
          <w:szCs w:val="22"/>
        </w:rPr>
        <w:t>] Available at: https://www.flickr.com/photos/soundtransit/11675158446 [Accessed 27 Nov. 2017].</w:t>
      </w:r>
    </w:p>
    <w:p w:rsidR="00D53AB4" w:rsidRPr="004408A1" w:rsidRDefault="00D53AB4" w:rsidP="004408A1">
      <w:pPr>
        <w:spacing w:line="240" w:lineRule="auto"/>
        <w:jc w:val="both"/>
        <w:rPr>
          <w:rFonts w:ascii="Arial" w:hAnsi="Arial" w:cs="Arial"/>
        </w:rPr>
      </w:pPr>
    </w:p>
    <w:p w:rsidR="00D53AB4" w:rsidRPr="004408A1" w:rsidRDefault="00D53AB4" w:rsidP="004408A1">
      <w:pPr>
        <w:spacing w:line="240" w:lineRule="auto"/>
        <w:jc w:val="both"/>
        <w:rPr>
          <w:rFonts w:ascii="Arial" w:hAnsi="Arial" w:cs="Arial"/>
        </w:rPr>
      </w:pPr>
    </w:p>
    <w:sectPr w:rsidR="00D53AB4" w:rsidRPr="004408A1" w:rsidSect="00706213">
      <w:footerReference w:type="default" r:id="rId21"/>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06213" w:rsidRDefault="00706213" w:rsidP="00706213">
      <w:pPr>
        <w:spacing w:after="0" w:line="240" w:lineRule="auto"/>
      </w:pPr>
      <w:r>
        <w:separator/>
      </w:r>
    </w:p>
  </w:endnote>
  <w:endnote w:type="continuationSeparator" w:id="0">
    <w:p w:rsidR="00706213" w:rsidRDefault="00706213" w:rsidP="007062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18546368"/>
      <w:docPartObj>
        <w:docPartGallery w:val="Page Numbers (Bottom of Page)"/>
        <w:docPartUnique/>
      </w:docPartObj>
    </w:sdtPr>
    <w:sdtEndPr>
      <w:rPr>
        <w:noProof/>
      </w:rPr>
    </w:sdtEndPr>
    <w:sdtContent>
      <w:p w:rsidR="007B4AE4" w:rsidRDefault="007B4AE4">
        <w:pPr>
          <w:pStyle w:val="Footer"/>
          <w:jc w:val="center"/>
        </w:pPr>
        <w:r>
          <w:fldChar w:fldCharType="begin"/>
        </w:r>
        <w:r>
          <w:instrText xml:space="preserve"> PAGE   \* MERGEFORMAT </w:instrText>
        </w:r>
        <w:r>
          <w:fldChar w:fldCharType="separate"/>
        </w:r>
        <w:r w:rsidR="00BC7482">
          <w:rPr>
            <w:noProof/>
          </w:rPr>
          <w:t>7</w:t>
        </w:r>
        <w:r>
          <w:rPr>
            <w:noProof/>
          </w:rPr>
          <w:fldChar w:fldCharType="end"/>
        </w:r>
      </w:p>
    </w:sdtContent>
  </w:sdt>
  <w:p w:rsidR="00706213" w:rsidRDefault="0070621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06213" w:rsidRDefault="00706213" w:rsidP="00706213">
      <w:pPr>
        <w:spacing w:after="0" w:line="240" w:lineRule="auto"/>
      </w:pPr>
      <w:r>
        <w:separator/>
      </w:r>
    </w:p>
  </w:footnote>
  <w:footnote w:type="continuationSeparator" w:id="0">
    <w:p w:rsidR="00706213" w:rsidRDefault="00706213" w:rsidP="0070621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EF16C53"/>
    <w:multiLevelType w:val="multilevel"/>
    <w:tmpl w:val="DFF8BC84"/>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5017"/>
    <w:rsid w:val="00063D19"/>
    <w:rsid w:val="00155B7B"/>
    <w:rsid w:val="00190AF8"/>
    <w:rsid w:val="00225BE9"/>
    <w:rsid w:val="00251C54"/>
    <w:rsid w:val="002C2210"/>
    <w:rsid w:val="002D3025"/>
    <w:rsid w:val="002E5BDC"/>
    <w:rsid w:val="00300AAB"/>
    <w:rsid w:val="0042532B"/>
    <w:rsid w:val="004408A1"/>
    <w:rsid w:val="004B4F32"/>
    <w:rsid w:val="00502C70"/>
    <w:rsid w:val="0057671E"/>
    <w:rsid w:val="005B4ED9"/>
    <w:rsid w:val="00616E80"/>
    <w:rsid w:val="00621778"/>
    <w:rsid w:val="00635DF0"/>
    <w:rsid w:val="0068738F"/>
    <w:rsid w:val="006A1611"/>
    <w:rsid w:val="00706213"/>
    <w:rsid w:val="00751981"/>
    <w:rsid w:val="007B4AE4"/>
    <w:rsid w:val="007F259D"/>
    <w:rsid w:val="00806862"/>
    <w:rsid w:val="0081405B"/>
    <w:rsid w:val="00831FDB"/>
    <w:rsid w:val="00847BA8"/>
    <w:rsid w:val="008823FA"/>
    <w:rsid w:val="009C2704"/>
    <w:rsid w:val="009E15E2"/>
    <w:rsid w:val="00A0179F"/>
    <w:rsid w:val="00A32CD7"/>
    <w:rsid w:val="00A5334C"/>
    <w:rsid w:val="00A72A11"/>
    <w:rsid w:val="00A84797"/>
    <w:rsid w:val="00AA521B"/>
    <w:rsid w:val="00AF51D0"/>
    <w:rsid w:val="00B156DD"/>
    <w:rsid w:val="00B438DE"/>
    <w:rsid w:val="00B73E5B"/>
    <w:rsid w:val="00BC7482"/>
    <w:rsid w:val="00C45017"/>
    <w:rsid w:val="00C61938"/>
    <w:rsid w:val="00CC6F9B"/>
    <w:rsid w:val="00CF41E2"/>
    <w:rsid w:val="00D0482E"/>
    <w:rsid w:val="00D53AB4"/>
    <w:rsid w:val="00DC58A3"/>
    <w:rsid w:val="00E04C1A"/>
    <w:rsid w:val="00E13739"/>
    <w:rsid w:val="00E26D81"/>
    <w:rsid w:val="00E44A58"/>
    <w:rsid w:val="00E825C3"/>
    <w:rsid w:val="00ED374C"/>
    <w:rsid w:val="00EE7DAB"/>
    <w:rsid w:val="00F1381E"/>
    <w:rsid w:val="00FC7965"/>
    <w:rsid w:val="00FE4555"/>
    <w:rsid w:val="00FE6A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E4727E2-12CC-4CE4-9099-9B1CBE68B3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4501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70621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4501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45017"/>
    <w:rPr>
      <w:rFonts w:eastAsiaTheme="minorEastAsia"/>
      <w:lang w:val="en-US"/>
    </w:rPr>
  </w:style>
  <w:style w:type="character" w:customStyle="1" w:styleId="Heading1Char">
    <w:name w:val="Heading 1 Char"/>
    <w:basedOn w:val="DefaultParagraphFont"/>
    <w:link w:val="Heading1"/>
    <w:uiPriority w:val="9"/>
    <w:rsid w:val="00C4501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45017"/>
    <w:pPr>
      <w:outlineLvl w:val="9"/>
    </w:pPr>
    <w:rPr>
      <w:lang w:val="en-US"/>
    </w:rPr>
  </w:style>
  <w:style w:type="character" w:styleId="Hyperlink">
    <w:name w:val="Hyperlink"/>
    <w:basedOn w:val="DefaultParagraphFont"/>
    <w:uiPriority w:val="99"/>
    <w:unhideWhenUsed/>
    <w:rsid w:val="00C45017"/>
    <w:rPr>
      <w:color w:val="0563C1" w:themeColor="hyperlink"/>
      <w:u w:val="single"/>
    </w:rPr>
  </w:style>
  <w:style w:type="paragraph" w:styleId="ListParagraph">
    <w:name w:val="List Paragraph"/>
    <w:basedOn w:val="Normal"/>
    <w:uiPriority w:val="34"/>
    <w:qFormat/>
    <w:rsid w:val="00B438DE"/>
    <w:pPr>
      <w:ind w:left="720"/>
      <w:contextualSpacing/>
    </w:pPr>
  </w:style>
  <w:style w:type="paragraph" w:styleId="TOC1">
    <w:name w:val="toc 1"/>
    <w:basedOn w:val="Normal"/>
    <w:next w:val="Normal"/>
    <w:autoRedefine/>
    <w:uiPriority w:val="39"/>
    <w:unhideWhenUsed/>
    <w:rsid w:val="00847BA8"/>
    <w:pPr>
      <w:spacing w:after="100"/>
    </w:pPr>
  </w:style>
  <w:style w:type="character" w:customStyle="1" w:styleId="Heading2Char">
    <w:name w:val="Heading 2 Char"/>
    <w:basedOn w:val="DefaultParagraphFont"/>
    <w:link w:val="Heading2"/>
    <w:uiPriority w:val="9"/>
    <w:semiHidden/>
    <w:rsid w:val="00706213"/>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semiHidden/>
    <w:unhideWhenUsed/>
    <w:rsid w:val="0070621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7062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6213"/>
  </w:style>
  <w:style w:type="paragraph" w:styleId="Footer">
    <w:name w:val="footer"/>
    <w:basedOn w:val="Normal"/>
    <w:link w:val="FooterChar"/>
    <w:uiPriority w:val="99"/>
    <w:unhideWhenUsed/>
    <w:rsid w:val="007062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6213"/>
  </w:style>
  <w:style w:type="paragraph" w:styleId="BalloonText">
    <w:name w:val="Balloon Text"/>
    <w:basedOn w:val="Normal"/>
    <w:link w:val="BalloonTextChar"/>
    <w:uiPriority w:val="99"/>
    <w:semiHidden/>
    <w:unhideWhenUsed/>
    <w:rsid w:val="00A72A1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72A11"/>
    <w:rPr>
      <w:rFonts w:ascii="Segoe UI" w:hAnsi="Segoe UI" w:cs="Segoe UI"/>
      <w:sz w:val="18"/>
      <w:szCs w:val="18"/>
    </w:rPr>
  </w:style>
  <w:style w:type="character" w:styleId="PlaceholderText">
    <w:name w:val="Placeholder Text"/>
    <w:basedOn w:val="DefaultParagraphFont"/>
    <w:uiPriority w:val="99"/>
    <w:semiHidden/>
    <w:rsid w:val="007F259D"/>
    <w:rPr>
      <w:color w:val="808080"/>
    </w:rPr>
  </w:style>
  <w:style w:type="table" w:styleId="TableGrid">
    <w:name w:val="Table Grid"/>
    <w:basedOn w:val="TableNormal"/>
    <w:uiPriority w:val="39"/>
    <w:rsid w:val="00A32C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0482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84797"/>
    <w:pPr>
      <w:spacing w:after="0"/>
    </w:pPr>
  </w:style>
  <w:style w:type="paragraph" w:styleId="TOC2">
    <w:name w:val="toc 2"/>
    <w:basedOn w:val="Normal"/>
    <w:next w:val="Normal"/>
    <w:autoRedefine/>
    <w:uiPriority w:val="39"/>
    <w:unhideWhenUsed/>
    <w:rsid w:val="00A84797"/>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A84797"/>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73822">
      <w:bodyDiv w:val="1"/>
      <w:marLeft w:val="0"/>
      <w:marRight w:val="0"/>
      <w:marTop w:val="0"/>
      <w:marBottom w:val="0"/>
      <w:divBdr>
        <w:top w:val="none" w:sz="0" w:space="0" w:color="auto"/>
        <w:left w:val="none" w:sz="0" w:space="0" w:color="auto"/>
        <w:bottom w:val="none" w:sz="0" w:space="0" w:color="auto"/>
        <w:right w:val="none" w:sz="0" w:space="0" w:color="auto"/>
      </w:divBdr>
    </w:div>
    <w:div w:id="127860825">
      <w:bodyDiv w:val="1"/>
      <w:marLeft w:val="0"/>
      <w:marRight w:val="0"/>
      <w:marTop w:val="0"/>
      <w:marBottom w:val="0"/>
      <w:divBdr>
        <w:top w:val="none" w:sz="0" w:space="0" w:color="auto"/>
        <w:left w:val="none" w:sz="0" w:space="0" w:color="auto"/>
        <w:bottom w:val="none" w:sz="0" w:space="0" w:color="auto"/>
        <w:right w:val="none" w:sz="0" w:space="0" w:color="auto"/>
      </w:divBdr>
    </w:div>
    <w:div w:id="328296650">
      <w:bodyDiv w:val="1"/>
      <w:marLeft w:val="0"/>
      <w:marRight w:val="0"/>
      <w:marTop w:val="0"/>
      <w:marBottom w:val="0"/>
      <w:divBdr>
        <w:top w:val="none" w:sz="0" w:space="0" w:color="auto"/>
        <w:left w:val="none" w:sz="0" w:space="0" w:color="auto"/>
        <w:bottom w:val="none" w:sz="0" w:space="0" w:color="auto"/>
        <w:right w:val="none" w:sz="0" w:space="0" w:color="auto"/>
      </w:divBdr>
    </w:div>
    <w:div w:id="642122641">
      <w:bodyDiv w:val="1"/>
      <w:marLeft w:val="0"/>
      <w:marRight w:val="0"/>
      <w:marTop w:val="0"/>
      <w:marBottom w:val="0"/>
      <w:divBdr>
        <w:top w:val="none" w:sz="0" w:space="0" w:color="auto"/>
        <w:left w:val="none" w:sz="0" w:space="0" w:color="auto"/>
        <w:bottom w:val="none" w:sz="0" w:space="0" w:color="auto"/>
        <w:right w:val="none" w:sz="0" w:space="0" w:color="auto"/>
      </w:divBdr>
    </w:div>
    <w:div w:id="844201371">
      <w:bodyDiv w:val="1"/>
      <w:marLeft w:val="0"/>
      <w:marRight w:val="0"/>
      <w:marTop w:val="0"/>
      <w:marBottom w:val="0"/>
      <w:divBdr>
        <w:top w:val="none" w:sz="0" w:space="0" w:color="auto"/>
        <w:left w:val="none" w:sz="0" w:space="0" w:color="auto"/>
        <w:bottom w:val="none" w:sz="0" w:space="0" w:color="auto"/>
        <w:right w:val="none" w:sz="0" w:space="0" w:color="auto"/>
      </w:divBdr>
    </w:div>
    <w:div w:id="864487245">
      <w:bodyDiv w:val="1"/>
      <w:marLeft w:val="0"/>
      <w:marRight w:val="0"/>
      <w:marTop w:val="0"/>
      <w:marBottom w:val="0"/>
      <w:divBdr>
        <w:top w:val="none" w:sz="0" w:space="0" w:color="auto"/>
        <w:left w:val="none" w:sz="0" w:space="0" w:color="auto"/>
        <w:bottom w:val="none" w:sz="0" w:space="0" w:color="auto"/>
        <w:right w:val="none" w:sz="0" w:space="0" w:color="auto"/>
      </w:divBdr>
    </w:div>
    <w:div w:id="878711466">
      <w:bodyDiv w:val="1"/>
      <w:marLeft w:val="0"/>
      <w:marRight w:val="0"/>
      <w:marTop w:val="0"/>
      <w:marBottom w:val="0"/>
      <w:divBdr>
        <w:top w:val="none" w:sz="0" w:space="0" w:color="auto"/>
        <w:left w:val="none" w:sz="0" w:space="0" w:color="auto"/>
        <w:bottom w:val="none" w:sz="0" w:space="0" w:color="auto"/>
        <w:right w:val="none" w:sz="0" w:space="0" w:color="auto"/>
      </w:divBdr>
    </w:div>
    <w:div w:id="891844639">
      <w:bodyDiv w:val="1"/>
      <w:marLeft w:val="0"/>
      <w:marRight w:val="0"/>
      <w:marTop w:val="0"/>
      <w:marBottom w:val="0"/>
      <w:divBdr>
        <w:top w:val="none" w:sz="0" w:space="0" w:color="auto"/>
        <w:left w:val="none" w:sz="0" w:space="0" w:color="auto"/>
        <w:bottom w:val="none" w:sz="0" w:space="0" w:color="auto"/>
        <w:right w:val="none" w:sz="0" w:space="0" w:color="auto"/>
      </w:divBdr>
    </w:div>
    <w:div w:id="940184446">
      <w:bodyDiv w:val="1"/>
      <w:marLeft w:val="0"/>
      <w:marRight w:val="0"/>
      <w:marTop w:val="0"/>
      <w:marBottom w:val="0"/>
      <w:divBdr>
        <w:top w:val="none" w:sz="0" w:space="0" w:color="auto"/>
        <w:left w:val="none" w:sz="0" w:space="0" w:color="auto"/>
        <w:bottom w:val="none" w:sz="0" w:space="0" w:color="auto"/>
        <w:right w:val="none" w:sz="0" w:space="0" w:color="auto"/>
      </w:divBdr>
    </w:div>
    <w:div w:id="989022111">
      <w:bodyDiv w:val="1"/>
      <w:marLeft w:val="0"/>
      <w:marRight w:val="0"/>
      <w:marTop w:val="0"/>
      <w:marBottom w:val="0"/>
      <w:divBdr>
        <w:top w:val="none" w:sz="0" w:space="0" w:color="auto"/>
        <w:left w:val="none" w:sz="0" w:space="0" w:color="auto"/>
        <w:bottom w:val="none" w:sz="0" w:space="0" w:color="auto"/>
        <w:right w:val="none" w:sz="0" w:space="0" w:color="auto"/>
      </w:divBdr>
    </w:div>
    <w:div w:id="1008750674">
      <w:bodyDiv w:val="1"/>
      <w:marLeft w:val="0"/>
      <w:marRight w:val="0"/>
      <w:marTop w:val="0"/>
      <w:marBottom w:val="0"/>
      <w:divBdr>
        <w:top w:val="none" w:sz="0" w:space="0" w:color="auto"/>
        <w:left w:val="none" w:sz="0" w:space="0" w:color="auto"/>
        <w:bottom w:val="none" w:sz="0" w:space="0" w:color="auto"/>
        <w:right w:val="none" w:sz="0" w:space="0" w:color="auto"/>
      </w:divBdr>
    </w:div>
    <w:div w:id="1330137422">
      <w:bodyDiv w:val="1"/>
      <w:marLeft w:val="0"/>
      <w:marRight w:val="0"/>
      <w:marTop w:val="0"/>
      <w:marBottom w:val="0"/>
      <w:divBdr>
        <w:top w:val="none" w:sz="0" w:space="0" w:color="auto"/>
        <w:left w:val="none" w:sz="0" w:space="0" w:color="auto"/>
        <w:bottom w:val="none" w:sz="0" w:space="0" w:color="auto"/>
        <w:right w:val="none" w:sz="0" w:space="0" w:color="auto"/>
      </w:divBdr>
    </w:div>
    <w:div w:id="1358775501">
      <w:bodyDiv w:val="1"/>
      <w:marLeft w:val="0"/>
      <w:marRight w:val="0"/>
      <w:marTop w:val="0"/>
      <w:marBottom w:val="0"/>
      <w:divBdr>
        <w:top w:val="none" w:sz="0" w:space="0" w:color="auto"/>
        <w:left w:val="none" w:sz="0" w:space="0" w:color="auto"/>
        <w:bottom w:val="none" w:sz="0" w:space="0" w:color="auto"/>
        <w:right w:val="none" w:sz="0" w:space="0" w:color="auto"/>
      </w:divBdr>
    </w:div>
    <w:div w:id="1420565873">
      <w:bodyDiv w:val="1"/>
      <w:marLeft w:val="0"/>
      <w:marRight w:val="0"/>
      <w:marTop w:val="0"/>
      <w:marBottom w:val="0"/>
      <w:divBdr>
        <w:top w:val="none" w:sz="0" w:space="0" w:color="auto"/>
        <w:left w:val="none" w:sz="0" w:space="0" w:color="auto"/>
        <w:bottom w:val="none" w:sz="0" w:space="0" w:color="auto"/>
        <w:right w:val="none" w:sz="0" w:space="0" w:color="auto"/>
      </w:divBdr>
    </w:div>
    <w:div w:id="1693147691">
      <w:bodyDiv w:val="1"/>
      <w:marLeft w:val="0"/>
      <w:marRight w:val="0"/>
      <w:marTop w:val="0"/>
      <w:marBottom w:val="0"/>
      <w:divBdr>
        <w:top w:val="none" w:sz="0" w:space="0" w:color="auto"/>
        <w:left w:val="none" w:sz="0" w:space="0" w:color="auto"/>
        <w:bottom w:val="none" w:sz="0" w:space="0" w:color="auto"/>
        <w:right w:val="none" w:sz="0" w:space="0" w:color="auto"/>
      </w:divBdr>
    </w:div>
    <w:div w:id="1786460421">
      <w:bodyDiv w:val="1"/>
      <w:marLeft w:val="0"/>
      <w:marRight w:val="0"/>
      <w:marTop w:val="0"/>
      <w:marBottom w:val="0"/>
      <w:divBdr>
        <w:top w:val="none" w:sz="0" w:space="0" w:color="auto"/>
        <w:left w:val="none" w:sz="0" w:space="0" w:color="auto"/>
        <w:bottom w:val="none" w:sz="0" w:space="0" w:color="auto"/>
        <w:right w:val="none" w:sz="0" w:space="0" w:color="auto"/>
      </w:divBdr>
    </w:div>
    <w:div w:id="1801336580">
      <w:bodyDiv w:val="1"/>
      <w:marLeft w:val="0"/>
      <w:marRight w:val="0"/>
      <w:marTop w:val="0"/>
      <w:marBottom w:val="0"/>
      <w:divBdr>
        <w:top w:val="none" w:sz="0" w:space="0" w:color="auto"/>
        <w:left w:val="none" w:sz="0" w:space="0" w:color="auto"/>
        <w:bottom w:val="none" w:sz="0" w:space="0" w:color="auto"/>
        <w:right w:val="none" w:sz="0" w:space="0" w:color="auto"/>
      </w:divBdr>
    </w:div>
    <w:div w:id="1863670458">
      <w:bodyDiv w:val="1"/>
      <w:marLeft w:val="0"/>
      <w:marRight w:val="0"/>
      <w:marTop w:val="0"/>
      <w:marBottom w:val="0"/>
      <w:divBdr>
        <w:top w:val="none" w:sz="0" w:space="0" w:color="auto"/>
        <w:left w:val="none" w:sz="0" w:space="0" w:color="auto"/>
        <w:bottom w:val="none" w:sz="0" w:space="0" w:color="auto"/>
        <w:right w:val="none" w:sz="0" w:space="0" w:color="auto"/>
      </w:divBdr>
    </w:div>
    <w:div w:id="1876650454">
      <w:bodyDiv w:val="1"/>
      <w:marLeft w:val="0"/>
      <w:marRight w:val="0"/>
      <w:marTop w:val="0"/>
      <w:marBottom w:val="0"/>
      <w:divBdr>
        <w:top w:val="none" w:sz="0" w:space="0" w:color="auto"/>
        <w:left w:val="none" w:sz="0" w:space="0" w:color="auto"/>
        <w:bottom w:val="none" w:sz="0" w:space="0" w:color="auto"/>
        <w:right w:val="none" w:sz="0" w:space="0" w:color="auto"/>
      </w:divBdr>
    </w:div>
    <w:div w:id="2015524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file:///D:\Uni%20Work%20Yr%203\Assignment%20Project%20Planning.docx" TargetMode="External"/><Relationship Id="rId18" Type="http://schemas.openxmlformats.org/officeDocument/2006/relationships/image" Target="media/image5.jpeg"/><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file:///D:\Uni%20Work%20Yr%203\Assignment%20Project%20Planning.docx" TargetMode="External"/><Relationship Id="rId17" Type="http://schemas.openxmlformats.org/officeDocument/2006/relationships/image" Target="media/image4.jpe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D:\Uni%20Work%20Yr%203\Assignment%20Project%20Planning.docx"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file:///D:\Uni%20Work%20Yr%203\Assignment%20Project%20Planning.docx" TargetMode="External"/><Relationship Id="rId23"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image" Target="media/image6.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file:///D:\Uni%20Work%20Yr%203\Assignment%20Project%20Planning.docx"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9E5E92442A614F43BDE5E6CED84098D8"/>
        <w:category>
          <w:name w:val="General"/>
          <w:gallery w:val="placeholder"/>
        </w:category>
        <w:types>
          <w:type w:val="bbPlcHdr"/>
        </w:types>
        <w:behaviors>
          <w:behavior w:val="content"/>
        </w:behaviors>
        <w:guid w:val="{87C087B8-2D82-4EC8-8031-68648CE7E716}"/>
      </w:docPartPr>
      <w:docPartBody>
        <w:p w:rsidR="001D5DE6" w:rsidRDefault="00142053" w:rsidP="00142053">
          <w:pPr>
            <w:pStyle w:val="9E5E92442A614F43BDE5E6CED84098D8"/>
          </w:pPr>
          <w:r>
            <w:rPr>
              <w:rFonts w:asciiTheme="majorHAnsi" w:eastAsiaTheme="majorEastAsia" w:hAnsiTheme="majorHAnsi" w:cstheme="majorBidi"/>
              <w:caps/>
              <w:color w:val="5B9BD5" w:themeColor="accent1"/>
              <w:sz w:val="80"/>
              <w:szCs w:val="80"/>
            </w:rPr>
            <w:t>[Document title]</w:t>
          </w:r>
        </w:p>
      </w:docPartBody>
    </w:docPart>
    <w:docPart>
      <w:docPartPr>
        <w:name w:val="23F9F86FBC684A25AC368B63E888C403"/>
        <w:category>
          <w:name w:val="General"/>
          <w:gallery w:val="placeholder"/>
        </w:category>
        <w:types>
          <w:type w:val="bbPlcHdr"/>
        </w:types>
        <w:behaviors>
          <w:behavior w:val="content"/>
        </w:behaviors>
        <w:guid w:val="{0CF61408-A9BE-4107-9D12-862482009629}"/>
      </w:docPartPr>
      <w:docPartBody>
        <w:p w:rsidR="001D5DE6" w:rsidRDefault="00142053" w:rsidP="00142053">
          <w:pPr>
            <w:pStyle w:val="23F9F86FBC684A25AC368B63E888C403"/>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42053"/>
    <w:rsid w:val="00142053"/>
    <w:rsid w:val="001D5DE6"/>
    <w:rsid w:val="00DC20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E5E92442A614F43BDE5E6CED84098D8">
    <w:name w:val="9E5E92442A614F43BDE5E6CED84098D8"/>
    <w:rsid w:val="00142053"/>
  </w:style>
  <w:style w:type="paragraph" w:customStyle="1" w:styleId="23F9F86FBC684A25AC368B63E888C403">
    <w:name w:val="23F9F86FBC684A25AC368B63E888C403"/>
    <w:rsid w:val="00142053"/>
  </w:style>
  <w:style w:type="character" w:styleId="PlaceholderText">
    <w:name w:val="Placeholder Text"/>
    <w:basedOn w:val="DefaultParagraphFont"/>
    <w:uiPriority w:val="99"/>
    <w:semiHidden/>
    <w:rsid w:val="00DC20F5"/>
    <w:rPr>
      <w:color w:val="808080"/>
    </w:rPr>
  </w:style>
  <w:style w:type="paragraph" w:customStyle="1" w:styleId="5825ABE77A114435875FE6CFDFABA87E">
    <w:name w:val="5825ABE77A114435875FE6CFDFABA87E"/>
    <w:rsid w:val="00DC20F5"/>
  </w:style>
  <w:style w:type="paragraph" w:customStyle="1" w:styleId="704EDE861E87473899484526621AF5A0">
    <w:name w:val="704EDE861E87473899484526621AF5A0"/>
    <w:rsid w:val="00DC20F5"/>
  </w:style>
  <w:style w:type="paragraph" w:customStyle="1" w:styleId="73B63D1B249E46A5AB9462CB8BC9FE39">
    <w:name w:val="73B63D1B249E46A5AB9462CB8BC9FE39"/>
    <w:rsid w:val="00DC20F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2017-11-28T00:00:00</PublishDate>
  <Abstract/>
  <CompanyAddress>P146593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F570502-D26F-4396-A407-559347069C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8</Pages>
  <Words>1688</Words>
  <Characters>9625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Case Study – Construction of a multi storey commercial building in swansea</vt:lpstr>
    </vt:vector>
  </TitlesOfParts>
  <Company>Jamie Stearman-Phillips</Company>
  <LinksUpToDate>false</LinksUpToDate>
  <CharactersWithSpaces>11291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 Construction of a multi storey commercial building in swansea</dc:title>
  <dc:subject>Project Planning, Monitoring and Control</dc:subject>
  <dc:creator>Jamie Stearman-Phillips (P146593)</dc:creator>
  <cp:keywords/>
  <dc:description/>
  <cp:lastModifiedBy>Jamie</cp:lastModifiedBy>
  <cp:revision>4</cp:revision>
  <cp:lastPrinted>2017-11-28T08:16:00Z</cp:lastPrinted>
  <dcterms:created xsi:type="dcterms:W3CDTF">2017-11-28T21:42:00Z</dcterms:created>
  <dcterms:modified xsi:type="dcterms:W3CDTF">2017-11-28T21:53:00Z</dcterms:modified>
</cp:coreProperties>
</file>