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54E74" w14:textId="3C1CC94F" w:rsid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Pr>
          <w:rFonts w:asciiTheme="minorBidi" w:hAnsiTheme="minorBidi" w:cstheme="minorBidi"/>
          <w:color w:val="0E101A"/>
        </w:rPr>
        <w:t>Adel Zaky</w:t>
      </w:r>
    </w:p>
    <w:p w14:paraId="35465C4E" w14:textId="77777777" w:rsidR="00C3755F" w:rsidRDefault="00C3755F" w:rsidP="00C3755F">
      <w:pPr>
        <w:pStyle w:val="NormalWeb"/>
        <w:spacing w:before="0" w:beforeAutospacing="0" w:after="0" w:afterAutospacing="0" w:line="360" w:lineRule="auto"/>
        <w:jc w:val="both"/>
        <w:rPr>
          <w:rFonts w:asciiTheme="minorBidi" w:hAnsiTheme="minorBidi" w:cstheme="minorBidi"/>
          <w:color w:val="0E101A"/>
        </w:rPr>
      </w:pPr>
    </w:p>
    <w:p w14:paraId="7DB8BB27" w14:textId="77777777" w:rsidR="00C3755F" w:rsidRDefault="00C3755F" w:rsidP="00C3755F">
      <w:pPr>
        <w:pStyle w:val="NormalWeb"/>
        <w:spacing w:before="0" w:beforeAutospacing="0" w:after="0" w:afterAutospacing="0" w:line="360" w:lineRule="auto"/>
        <w:jc w:val="both"/>
        <w:rPr>
          <w:rFonts w:asciiTheme="minorBidi" w:hAnsiTheme="minorBidi" w:cstheme="minorBidi"/>
          <w:color w:val="0E101A"/>
        </w:rPr>
      </w:pPr>
    </w:p>
    <w:p w14:paraId="62497F02" w14:textId="674FDC06"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This essay will explore the Blake and Mouton Managerial Grid, its components, and its significance in the world of management. Also, this essay will identify General Manager, Craig Poole’s, preferred style of management in a critical evaluation of Doubletree by Hilton (Reading Pennsylvania). Utilising reputable literature and peer-reviewed sources, Craig will be placed within the grid. Following this, the essay will explore Adair’s model of Action Centred Leadership (ACL) and links, provided together with additional materials sourced individually, will be used to consider how effective Craig Poole may be within each of the three key functions of managerial leadership. Furthermore, the relevance of these findings will be discussed, and views, opinions and arguments from reputable sources will be utilised. The Blake-Mouton Managerial Grid, also known as the Leadership Grid, is a managerial and leadership model developed by Robert Blake and Jane Mouton in the 1960s. It is a method that assists people and companies to understand the different management styles and their effectiveness. The grid is based on two fundamental dimensions:</w:t>
      </w:r>
    </w:p>
    <w:p w14:paraId="389A6571"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1. Concern for People: This dimension shows the leader's focus on the well-being, staff happiness and satisfaction, and personal development of their team members. A high score on this axis shows a leader who cares about the people and their needs.</w:t>
      </w:r>
    </w:p>
    <w:p w14:paraId="1632613E"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2. Concern for Production: This dimension represents the manager's centre on carrying out task objectives and, the amount produced, and not wasting time. A high score on this axis indicates a leader who is highly concerned about getting the work done.</w:t>
      </w:r>
    </w:p>
    <w:p w14:paraId="25C93C0D"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The Blake-Mouton Managerial</w:t>
      </w:r>
    </w:p>
    <w:p w14:paraId="34117EDD"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 xml:space="preserve">Grid mixed these two dimensions to make a grid with five different </w:t>
      </w:r>
      <w:proofErr w:type="gramStart"/>
      <w:r w:rsidRPr="00C3755F">
        <w:rPr>
          <w:rFonts w:asciiTheme="minorBidi" w:hAnsiTheme="minorBidi" w:cstheme="minorBidi"/>
          <w:color w:val="0E101A"/>
        </w:rPr>
        <w:t>management</w:t>
      </w:r>
      <w:proofErr w:type="gramEnd"/>
    </w:p>
    <w:p w14:paraId="1E3CAA58"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styles:</w:t>
      </w:r>
    </w:p>
    <w:p w14:paraId="185FC571"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1.    </w:t>
      </w:r>
      <w:r w:rsidRPr="00C3755F">
        <w:rPr>
          <w:rStyle w:val="Strong"/>
          <w:rFonts w:asciiTheme="minorBidi" w:hAnsiTheme="minorBidi" w:cstheme="minorBidi"/>
          <w:color w:val="0E101A"/>
        </w:rPr>
        <w:t>Country Club Management (1,9)</w:t>
      </w:r>
      <w:r w:rsidRPr="00C3755F">
        <w:rPr>
          <w:rFonts w:asciiTheme="minorBidi" w:hAnsiTheme="minorBidi" w:cstheme="minorBidi"/>
          <w:color w:val="0E101A"/>
        </w:rPr>
        <w:t>: Leaders concentrate on employee satisfaction and happiness and have a weak concern for production. They highlight the work with good relationships and a friendly work environment, but productivity may fall off as a result.</w:t>
      </w:r>
    </w:p>
    <w:p w14:paraId="2D2640DD"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2.    </w:t>
      </w:r>
      <w:r w:rsidRPr="00C3755F">
        <w:rPr>
          <w:rStyle w:val="Strong"/>
          <w:rFonts w:asciiTheme="minorBidi" w:hAnsiTheme="minorBidi" w:cstheme="minorBidi"/>
          <w:color w:val="0E101A"/>
        </w:rPr>
        <w:t>Impoverished Management (1,1)</w:t>
      </w:r>
      <w:r w:rsidRPr="00C3755F">
        <w:rPr>
          <w:rFonts w:asciiTheme="minorBidi" w:hAnsiTheme="minorBidi" w:cstheme="minorBidi"/>
          <w:color w:val="0E101A"/>
        </w:rPr>
        <w:t>: Leaders with low concern for both employees and production. They are leading to bad effort in both areas.</w:t>
      </w:r>
    </w:p>
    <w:p w14:paraId="2F933CB2"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lastRenderedPageBreak/>
        <w:t>3.    </w:t>
      </w:r>
      <w:r w:rsidRPr="00C3755F">
        <w:rPr>
          <w:rStyle w:val="Strong"/>
          <w:rFonts w:asciiTheme="minorBidi" w:hAnsiTheme="minorBidi" w:cstheme="minorBidi"/>
          <w:color w:val="0E101A"/>
        </w:rPr>
        <w:t>Produce or Perish (9,1)</w:t>
      </w:r>
      <w:r w:rsidRPr="00C3755F">
        <w:rPr>
          <w:rFonts w:asciiTheme="minorBidi" w:hAnsiTheme="minorBidi" w:cstheme="minorBidi"/>
          <w:color w:val="0E101A"/>
        </w:rPr>
        <w:t>: Managers looking only for production but not concern for employees. They select task achievement, often at the price of their employee satisfaction. This style can result in good productivity but may cause bad and low mood between team members.</w:t>
      </w:r>
    </w:p>
    <w:p w14:paraId="3E8C4D69"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4.    </w:t>
      </w:r>
      <w:r w:rsidRPr="00C3755F">
        <w:rPr>
          <w:rStyle w:val="Strong"/>
          <w:rFonts w:asciiTheme="minorBidi" w:hAnsiTheme="minorBidi" w:cstheme="minorBidi"/>
          <w:color w:val="0E101A"/>
        </w:rPr>
        <w:t>Middle-of-the-Road Management (5,5)</w:t>
      </w:r>
      <w:r w:rsidRPr="00C3755F">
        <w:rPr>
          <w:rFonts w:asciiTheme="minorBidi" w:hAnsiTheme="minorBidi" w:cstheme="minorBidi"/>
          <w:color w:val="0E101A"/>
        </w:rPr>
        <w:t>: Leaders with a middle concern for both employees and work. They look for a balance between task achievement and team satisfaction. This strategy is seen as give and take but may not achieve either dimension.</w:t>
      </w:r>
    </w:p>
    <w:p w14:paraId="27827955"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5.    </w:t>
      </w:r>
      <w:r w:rsidRPr="00C3755F">
        <w:rPr>
          <w:rStyle w:val="Strong"/>
          <w:rFonts w:asciiTheme="minorBidi" w:hAnsiTheme="minorBidi" w:cstheme="minorBidi"/>
          <w:color w:val="0E101A"/>
        </w:rPr>
        <w:t>Team Management (9,9)</w:t>
      </w:r>
      <w:r w:rsidRPr="00C3755F">
        <w:rPr>
          <w:rFonts w:asciiTheme="minorBidi" w:hAnsiTheme="minorBidi" w:cstheme="minorBidi"/>
          <w:color w:val="0E101A"/>
        </w:rPr>
        <w:t>: managers who like to care for both employees and production. They achieve employee strong relationships within the team while also getting high output. This style is considered the most effective, as it achieves a balance between task success and team well-being.</w:t>
      </w:r>
    </w:p>
    <w:p w14:paraId="53757098"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The</w:t>
      </w:r>
    </w:p>
    <w:p w14:paraId="5B6D5255"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 xml:space="preserve">Blake-Mouton Managerial Grid provides a good method for self-analysis and </w:t>
      </w:r>
      <w:proofErr w:type="gramStart"/>
      <w:r w:rsidRPr="00C3755F">
        <w:rPr>
          <w:rFonts w:asciiTheme="minorBidi" w:hAnsiTheme="minorBidi" w:cstheme="minorBidi"/>
          <w:color w:val="0E101A"/>
        </w:rPr>
        <w:t>manager</w:t>
      </w:r>
      <w:proofErr w:type="gramEnd"/>
    </w:p>
    <w:p w14:paraId="0BFC5BED"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 xml:space="preserve">success. It assists the head department and managers and companies in </w:t>
      </w:r>
      <w:proofErr w:type="gramStart"/>
      <w:r w:rsidRPr="00C3755F">
        <w:rPr>
          <w:rFonts w:asciiTheme="minorBidi" w:hAnsiTheme="minorBidi" w:cstheme="minorBidi"/>
          <w:color w:val="0E101A"/>
        </w:rPr>
        <w:t>understanding</w:t>
      </w:r>
      <w:proofErr w:type="gramEnd"/>
    </w:p>
    <w:p w14:paraId="6B5F4CCA"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their management style and becoming more effective in both task achievement and</w:t>
      </w:r>
    </w:p>
    <w:p w14:paraId="4211DC57"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employee satisfaction. Leaders are asked to learn a Team Management style,</w:t>
      </w:r>
    </w:p>
    <w:p w14:paraId="423ED24B"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which is considered the most effective method in most events. </w:t>
      </w:r>
    </w:p>
    <w:p w14:paraId="7F16552B"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 xml:space="preserve">Leadership is a key quality that controls and manages a group of people toward one goal. According to the company standard, leaders have several important jobs to accomplish. A leader must have a good link between the task of the company and the employee. As a leader, Craig Poole, the general manager of Hilton, looks after a variety of jobs. Craig Poole, the general manager of the DoubleTree by Hilton hotel, a hotel employee of about 200 people is enjoying the management style of Poole’s and his commitment, but Poole's plan is for the benefit of the organisation to keep looking over into customers satisfaction and the hotel of Reading. Poole shows his love for his employees, and he is getting back the same in return from his employees, often complemented by a hug or a handshake. According to the Blake and Mouton Managerial Grid, the preferred style of management for Craig Poole, the General Manager of Doubletree by Hilton in Reading, Pennsylvania, is task-centeredness and action-centeredness. This means that he is centring on getting results and taking action to finish tasks. He is committed to creating an atmosphere </w:t>
      </w:r>
      <w:r w:rsidRPr="00C3755F">
        <w:rPr>
          <w:rFonts w:asciiTheme="minorBidi" w:hAnsiTheme="minorBidi" w:cstheme="minorBidi"/>
          <w:color w:val="0E101A"/>
        </w:rPr>
        <w:lastRenderedPageBreak/>
        <w:t>of happens for all his staff and is concerned about even the slightest concern and attention in the workplace. He has created a spirit of open talk inside the hotel where new problems can be solved, and challenges can be learned. Craig Poole achieved a friendly spirit between the employees and has done a great job with Hilton's Doubletree, which he much improved. He also holds fast to the concept of giving the highest service to customers and goes beyond to make sure that customers of Doubletree by Hilton are well-cared for. The finest example of management is seen in the grid with the black mountains. The Doubletree by Hilton in Reading, Pennsylvania has received a lot of awards as an effect of the good support of its customers and staff, which is a reference to Craig Poole's management style. The leadership style of the Blake and Mouton Managerial Grid is fit for Craig Poole. That Poole is strictly committed to adopting a friendly spirit for all its staff. </w:t>
      </w:r>
    </w:p>
    <w:p w14:paraId="16CE4F3B"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According to Adair's model of Action Centred Leadership (ACL), a successful manager achieves the balancing of the three key areas: task, team, and individual growth. As a General Manager, Craig Poole is devoted to ensuring that the hotel is running smoothly and efficiently, which ends in managing tasks such as budgeting, marketing, and operations. Based on Adair's model, effective task-centred leadership involves making clear tasks and controlling progress. </w:t>
      </w:r>
    </w:p>
    <w:p w14:paraId="03C2409C"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The three phases in Adair’s action-centred approach for checking the manager effect are successful. This model looks at the main key that a manager must adopt to effectively handle a group of employees and achieve top management skills. Adair’s three main gears of action-centred leadership are as follows: making a strong team working toward a clear goal, successfully finishing tasks, and staff progress. To finish the job, to control and improve the team, and to manage staff are three essential methods that Craig uses. The Adair action-centred comes closer or forces managers to keep the best leadership skills to achieve the company goals. This model helps in finding the leadership way that is most useful in the business by carrying out several duties, including job finishing, staff motivation and maintenance, and employee build-up.</w:t>
      </w:r>
    </w:p>
    <w:p w14:paraId="4E3560A9"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 xml:space="preserve">finishing the job meaning expert company leadership with the highest management skills is Craig Poole. Due to his experience of the three main factors of the Action Centred Leadership method and his shown ability to use each factor at the right time, he also can be a manager Because of his achievements, certainty improves, assistance for the carrying into of high-quality teams, and output growth that follow </w:t>
      </w:r>
      <w:r w:rsidRPr="00C3755F">
        <w:rPr>
          <w:rFonts w:asciiTheme="minorBidi" w:hAnsiTheme="minorBidi" w:cstheme="minorBidi"/>
          <w:color w:val="0E101A"/>
        </w:rPr>
        <w:lastRenderedPageBreak/>
        <w:t xml:space="preserve">from Poole’s ability to get all of this while maintaining the right balance, Poole is known as a professional manager and leader. As a result, his hotel became more successful. By making and keeping a Team, Craig Poole of the Doubletree Hilton, learned each factor of John Adair’s style in importance and success, which is promised to happen when the right connection between all three is found. As a good manager, Craig will adjust his level of centre on the three factors of each situation while focusing on how each one will affect the other two in his business. An effective leader and director of hospitality with familiarity in the hotel industry, Craig Poole. By creating strong contacts and working agreements, a planned manager may increase hotel sales. This strategy was founded by John Adair’s action-centred management job model, which is well fitted into the orders of modern managerial leadership and assists him make success. Craig estimates several operation-related figures in his hotel. Craig uses the job facts that are important for achieving his goals while focusing his plan, as well as locally related data, on the hotel. Task: As general manager and owner of the hotel Given that his managing rules for finishing the task are as follows, Craig Poole has shown to be a very useful management style for him: He has shown his power to clarify the job description steered in the same direction with the standard level of the hotel as well as the objectives, causes, and method of the group. For his job, he has helped in the link of funds, personnel, hotel rules, processes, style, and methods. Additionally, Craig Poole has built a strategy for finishing the work task that includes the job description, shift schedules, a well-thought-out plan, and a new method. Craig has strong proof that using a clear contract and a discussing team makes it easier to explain job description, loyalty, timing, and communication delivery in addition to hotel policy. Create the rules and tasks, as well as the goals, and telling information. Craig has been controlling the method's overall value and making renews on the employee progress. He has done this by adding, updating, and changing the software. Craig Poole and his staff focus on success, reputation, exposure, and attention to detail while looking into and fixing staff problems, clashes, or discord. To improve employee skills, making one team go toward one goal, and friendly team atmosphere, it is hard to commonly help the staff configuration and concern. This will steadily improve the staff's freedom and command. The team will be keen to finish its job and achieve goals. Craig has worked hard to inspire the employees, moving the staff between different areas, and accelerating their awareness. This has offered both organisation and employee </w:t>
      </w:r>
      <w:r w:rsidRPr="00C3755F">
        <w:rPr>
          <w:rFonts w:asciiTheme="minorBidi" w:hAnsiTheme="minorBidi" w:cstheme="minorBidi"/>
          <w:color w:val="0E101A"/>
        </w:rPr>
        <w:lastRenderedPageBreak/>
        <w:t>attention to their great benefit and improved group communication both inside and over the group. Craig Poole has been working with collaborating with the community, collecting people's opinions, and giving positive notice on overall successes. The coming liability you have as a leader to each employee: Knowing each team member as a person, including their personality, abilities, achievements, needs, objectives, and concerns, has been very important. Additionally, it has assisted them as they survive with challenges, problems, difficult tasks, and transformation inside the hotel. The resolution of each team member's learning basis and duties has also been aided by this, as well as by the giving of social opinion and command, evidence of hard work and high achievement when needed, and the following details with added job, upgrading, and public rank. To teach and elevate each staff member to achieve personal freedom and control, Craig Poole’s best leadership has made sure that each team member’s capability and nature have been esteemed, grown, and used. By presuming his highest style of management, Craig Poole always provides the link between the employee's hard work and achievements.</w:t>
      </w:r>
    </w:p>
    <w:p w14:paraId="70CA11E0" w14:textId="77777777" w:rsidR="00C3755F" w:rsidRPr="00C3755F" w:rsidRDefault="00C3755F" w:rsidP="00C3755F">
      <w:pPr>
        <w:pStyle w:val="NormalWeb"/>
        <w:spacing w:before="0" w:beforeAutospacing="0" w:after="0" w:afterAutospacing="0" w:line="360" w:lineRule="auto"/>
        <w:jc w:val="both"/>
        <w:rPr>
          <w:rFonts w:asciiTheme="minorBidi" w:hAnsiTheme="minorBidi" w:cstheme="minorBidi"/>
          <w:color w:val="0E101A"/>
        </w:rPr>
      </w:pPr>
      <w:r w:rsidRPr="00C3755F">
        <w:rPr>
          <w:rFonts w:asciiTheme="minorBidi" w:hAnsiTheme="minorBidi" w:cstheme="minorBidi"/>
          <w:color w:val="0E101A"/>
        </w:rPr>
        <w:t>Finally, according to Adair, the relationship between organisation and employee command shows Craig Poole’s general manager and owner as being able and successful inside the hotel to produce the maximum production. looking at the employee’s growth while also directing each person's needs through wise development is Craig Poole’s department of professionals in leadership. The atmosphere of the workshop and performance is central to Craig Poole’s management style. He is a leader with extraordinary sight, the strength to boost staff, the best leadership skills, and logical capacity. Additionally, creating strong relationships within the hotel is necessary for a manager to show their leadership skills.</w:t>
      </w:r>
      <w:r w:rsidRPr="00C3755F">
        <w:rPr>
          <w:rStyle w:val="Strong"/>
          <w:rFonts w:asciiTheme="minorBidi" w:hAnsiTheme="minorBidi" w:cstheme="minorBidi"/>
          <w:color w:val="0E101A"/>
        </w:rPr>
        <w:t> In conclusion</w:t>
      </w:r>
      <w:r w:rsidRPr="00C3755F">
        <w:rPr>
          <w:rFonts w:asciiTheme="minorBidi" w:hAnsiTheme="minorBidi" w:cstheme="minorBidi"/>
          <w:color w:val="0E101A"/>
        </w:rPr>
        <w:t>, Craig Poole's preferred style of management is task-centeredness and action-centeredness, which is focused on achieving results and taking action to accomplish tasks, while also fostering an atmosphere of prosperity for all employees and promoting a friendly workplace.</w:t>
      </w:r>
    </w:p>
    <w:p w14:paraId="6FE6C8BF" w14:textId="77777777" w:rsidR="00033D5F" w:rsidRPr="00C3755F" w:rsidRDefault="00033D5F" w:rsidP="00C3755F">
      <w:pPr>
        <w:spacing w:line="360" w:lineRule="auto"/>
        <w:jc w:val="both"/>
        <w:rPr>
          <w:rFonts w:asciiTheme="minorBidi" w:hAnsiTheme="minorBidi"/>
          <w:sz w:val="24"/>
          <w:szCs w:val="24"/>
        </w:rPr>
      </w:pPr>
    </w:p>
    <w:sectPr w:rsidR="00033D5F" w:rsidRPr="00C37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F2E6C"/>
    <w:multiLevelType w:val="multilevel"/>
    <w:tmpl w:val="232C9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B12F40"/>
    <w:multiLevelType w:val="multilevel"/>
    <w:tmpl w:val="D12C2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5033071">
    <w:abstractNumId w:val="1"/>
  </w:num>
  <w:num w:numId="2" w16cid:durableId="1218322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32B6C"/>
    <w:rsid w:val="00016045"/>
    <w:rsid w:val="00033D5F"/>
    <w:rsid w:val="00051399"/>
    <w:rsid w:val="001A2063"/>
    <w:rsid w:val="001C4766"/>
    <w:rsid w:val="0021446B"/>
    <w:rsid w:val="00247F1B"/>
    <w:rsid w:val="002A007A"/>
    <w:rsid w:val="002B5C5F"/>
    <w:rsid w:val="00352375"/>
    <w:rsid w:val="003B5C2C"/>
    <w:rsid w:val="004876F8"/>
    <w:rsid w:val="00560A12"/>
    <w:rsid w:val="00567548"/>
    <w:rsid w:val="00587C07"/>
    <w:rsid w:val="00610F20"/>
    <w:rsid w:val="006912F1"/>
    <w:rsid w:val="006D6236"/>
    <w:rsid w:val="006F2513"/>
    <w:rsid w:val="007371EE"/>
    <w:rsid w:val="00777379"/>
    <w:rsid w:val="00832B6C"/>
    <w:rsid w:val="00AF2AD4"/>
    <w:rsid w:val="00B210EC"/>
    <w:rsid w:val="00B57760"/>
    <w:rsid w:val="00B9652F"/>
    <w:rsid w:val="00BC2149"/>
    <w:rsid w:val="00C3755F"/>
    <w:rsid w:val="00C81DF5"/>
    <w:rsid w:val="00C828C5"/>
    <w:rsid w:val="00C91C0D"/>
    <w:rsid w:val="00CA1862"/>
    <w:rsid w:val="00D30B9B"/>
    <w:rsid w:val="00D571E6"/>
    <w:rsid w:val="00D828E2"/>
    <w:rsid w:val="00EB09C5"/>
    <w:rsid w:val="00ED6221"/>
    <w:rsid w:val="00F2026B"/>
    <w:rsid w:val="00F80690"/>
    <w:rsid w:val="00FE13E8"/>
    <w:rsid w:val="00FE416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A683"/>
  <w15:docId w15:val="{7A4E1F4F-7539-4B4E-BF0A-D19BB8A68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C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2B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32B6C"/>
    <w:rPr>
      <w:color w:val="0563C1" w:themeColor="hyperlink"/>
      <w:u w:val="single"/>
    </w:rPr>
  </w:style>
  <w:style w:type="character" w:styleId="UnresolvedMention">
    <w:name w:val="Unresolved Mention"/>
    <w:basedOn w:val="DefaultParagraphFont"/>
    <w:uiPriority w:val="99"/>
    <w:semiHidden/>
    <w:unhideWhenUsed/>
    <w:rsid w:val="00832B6C"/>
    <w:rPr>
      <w:color w:val="605E5C"/>
      <w:shd w:val="clear" w:color="auto" w:fill="E1DFDD"/>
    </w:rPr>
  </w:style>
  <w:style w:type="character" w:styleId="Strong">
    <w:name w:val="Strong"/>
    <w:basedOn w:val="DefaultParagraphFont"/>
    <w:uiPriority w:val="22"/>
    <w:qFormat/>
    <w:rsid w:val="00033D5F"/>
    <w:rPr>
      <w:b/>
      <w:bCs/>
    </w:rPr>
  </w:style>
  <w:style w:type="character" w:customStyle="1" w:styleId="whitespace-nowrap">
    <w:name w:val="whitespace-nowrap"/>
    <w:basedOn w:val="DefaultParagraphFont"/>
    <w:rsid w:val="00033D5F"/>
  </w:style>
  <w:style w:type="paragraph" w:styleId="NoSpacing">
    <w:name w:val="No Spacing"/>
    <w:uiPriority w:val="1"/>
    <w:qFormat/>
    <w:rsid w:val="003B5C2C"/>
    <w:pPr>
      <w:spacing w:after="0" w:line="240" w:lineRule="auto"/>
    </w:pPr>
  </w:style>
  <w:style w:type="character" w:customStyle="1" w:styleId="Heading1Char">
    <w:name w:val="Heading 1 Char"/>
    <w:basedOn w:val="DefaultParagraphFont"/>
    <w:link w:val="Heading1"/>
    <w:uiPriority w:val="9"/>
    <w:rsid w:val="003B5C2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610598">
      <w:bodyDiv w:val="1"/>
      <w:marLeft w:val="0"/>
      <w:marRight w:val="0"/>
      <w:marTop w:val="0"/>
      <w:marBottom w:val="0"/>
      <w:divBdr>
        <w:top w:val="none" w:sz="0" w:space="0" w:color="auto"/>
        <w:left w:val="none" w:sz="0" w:space="0" w:color="auto"/>
        <w:bottom w:val="none" w:sz="0" w:space="0" w:color="auto"/>
        <w:right w:val="none" w:sz="0" w:space="0" w:color="auto"/>
      </w:divBdr>
    </w:div>
    <w:div w:id="541409202">
      <w:bodyDiv w:val="1"/>
      <w:marLeft w:val="0"/>
      <w:marRight w:val="0"/>
      <w:marTop w:val="0"/>
      <w:marBottom w:val="0"/>
      <w:divBdr>
        <w:top w:val="none" w:sz="0" w:space="0" w:color="auto"/>
        <w:left w:val="none" w:sz="0" w:space="0" w:color="auto"/>
        <w:bottom w:val="none" w:sz="0" w:space="0" w:color="auto"/>
        <w:right w:val="none" w:sz="0" w:space="0" w:color="auto"/>
      </w:divBdr>
    </w:div>
    <w:div w:id="865753250">
      <w:bodyDiv w:val="1"/>
      <w:marLeft w:val="0"/>
      <w:marRight w:val="0"/>
      <w:marTop w:val="0"/>
      <w:marBottom w:val="0"/>
      <w:divBdr>
        <w:top w:val="none" w:sz="0" w:space="0" w:color="auto"/>
        <w:left w:val="none" w:sz="0" w:space="0" w:color="auto"/>
        <w:bottom w:val="none" w:sz="0" w:space="0" w:color="auto"/>
        <w:right w:val="none" w:sz="0" w:space="0" w:color="auto"/>
      </w:divBdr>
    </w:div>
    <w:div w:id="1150096208">
      <w:bodyDiv w:val="1"/>
      <w:marLeft w:val="0"/>
      <w:marRight w:val="0"/>
      <w:marTop w:val="0"/>
      <w:marBottom w:val="0"/>
      <w:divBdr>
        <w:top w:val="none" w:sz="0" w:space="0" w:color="auto"/>
        <w:left w:val="none" w:sz="0" w:space="0" w:color="auto"/>
        <w:bottom w:val="none" w:sz="0" w:space="0" w:color="auto"/>
        <w:right w:val="none" w:sz="0" w:space="0" w:color="auto"/>
      </w:divBdr>
      <w:divsChild>
        <w:div w:id="997659967">
          <w:marLeft w:val="0"/>
          <w:marRight w:val="0"/>
          <w:marTop w:val="0"/>
          <w:marBottom w:val="0"/>
          <w:divBdr>
            <w:top w:val="single" w:sz="2" w:space="0" w:color="E5E7EB"/>
            <w:left w:val="single" w:sz="2" w:space="0" w:color="E5E7EB"/>
            <w:bottom w:val="single" w:sz="2" w:space="0" w:color="E5E7EB"/>
            <w:right w:val="single" w:sz="2" w:space="0" w:color="E5E7EB"/>
          </w:divBdr>
        </w:div>
        <w:div w:id="1448040862">
          <w:marLeft w:val="0"/>
          <w:marRight w:val="0"/>
          <w:marTop w:val="0"/>
          <w:marBottom w:val="0"/>
          <w:divBdr>
            <w:top w:val="single" w:sz="2" w:space="0" w:color="E5E7EB"/>
            <w:left w:val="single" w:sz="2" w:space="0" w:color="E5E7EB"/>
            <w:bottom w:val="single" w:sz="2" w:space="0" w:color="E5E7EB"/>
            <w:right w:val="single" w:sz="2" w:space="0" w:color="E5E7EB"/>
          </w:divBdr>
        </w:div>
        <w:div w:id="815223833">
          <w:marLeft w:val="0"/>
          <w:marRight w:val="0"/>
          <w:marTop w:val="0"/>
          <w:marBottom w:val="0"/>
          <w:divBdr>
            <w:top w:val="single" w:sz="2" w:space="0" w:color="E5E7EB"/>
            <w:left w:val="single" w:sz="2" w:space="0" w:color="E5E7EB"/>
            <w:bottom w:val="single" w:sz="2" w:space="0" w:color="E5E7EB"/>
            <w:right w:val="single" w:sz="2" w:space="0" w:color="E5E7EB"/>
          </w:divBdr>
        </w:div>
        <w:div w:id="1935935831">
          <w:marLeft w:val="0"/>
          <w:marRight w:val="0"/>
          <w:marTop w:val="0"/>
          <w:marBottom w:val="0"/>
          <w:divBdr>
            <w:top w:val="single" w:sz="2" w:space="0" w:color="E5E7EB"/>
            <w:left w:val="single" w:sz="2" w:space="0" w:color="E5E7EB"/>
            <w:bottom w:val="single" w:sz="2" w:space="0" w:color="E5E7EB"/>
            <w:right w:val="single" w:sz="2" w:space="0" w:color="E5E7EB"/>
          </w:divBdr>
        </w:div>
        <w:div w:id="10605928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8666915">
      <w:bodyDiv w:val="1"/>
      <w:marLeft w:val="0"/>
      <w:marRight w:val="0"/>
      <w:marTop w:val="0"/>
      <w:marBottom w:val="0"/>
      <w:divBdr>
        <w:top w:val="none" w:sz="0" w:space="0" w:color="auto"/>
        <w:left w:val="none" w:sz="0" w:space="0" w:color="auto"/>
        <w:bottom w:val="none" w:sz="0" w:space="0" w:color="auto"/>
        <w:right w:val="none" w:sz="0" w:space="0" w:color="auto"/>
      </w:divBdr>
      <w:divsChild>
        <w:div w:id="382024883">
          <w:marLeft w:val="0"/>
          <w:marRight w:val="0"/>
          <w:marTop w:val="0"/>
          <w:marBottom w:val="0"/>
          <w:divBdr>
            <w:top w:val="single" w:sz="2" w:space="0" w:color="E5E7EB"/>
            <w:left w:val="single" w:sz="2" w:space="0" w:color="E5E7EB"/>
            <w:bottom w:val="single" w:sz="2" w:space="0" w:color="E5E7EB"/>
            <w:right w:val="single" w:sz="2" w:space="0" w:color="E5E7EB"/>
          </w:divBdr>
        </w:div>
        <w:div w:id="1463646206">
          <w:marLeft w:val="0"/>
          <w:marRight w:val="0"/>
          <w:marTop w:val="0"/>
          <w:marBottom w:val="0"/>
          <w:divBdr>
            <w:top w:val="single" w:sz="2" w:space="0" w:color="E5E7EB"/>
            <w:left w:val="single" w:sz="2" w:space="0" w:color="E5E7EB"/>
            <w:bottom w:val="single" w:sz="2" w:space="0" w:color="E5E7EB"/>
            <w:right w:val="single" w:sz="2" w:space="0" w:color="E5E7EB"/>
          </w:divBdr>
        </w:div>
        <w:div w:id="1508639111">
          <w:marLeft w:val="0"/>
          <w:marRight w:val="0"/>
          <w:marTop w:val="0"/>
          <w:marBottom w:val="0"/>
          <w:divBdr>
            <w:top w:val="single" w:sz="2" w:space="0" w:color="E5E7EB"/>
            <w:left w:val="single" w:sz="2" w:space="0" w:color="E5E7EB"/>
            <w:bottom w:val="single" w:sz="2" w:space="0" w:color="E5E7EB"/>
            <w:right w:val="single" w:sz="2" w:space="0" w:color="E5E7EB"/>
          </w:divBdr>
        </w:div>
        <w:div w:id="1158039297">
          <w:marLeft w:val="0"/>
          <w:marRight w:val="0"/>
          <w:marTop w:val="0"/>
          <w:marBottom w:val="0"/>
          <w:divBdr>
            <w:top w:val="single" w:sz="2" w:space="0" w:color="E5E7EB"/>
            <w:left w:val="single" w:sz="2" w:space="0" w:color="E5E7EB"/>
            <w:bottom w:val="single" w:sz="2" w:space="0" w:color="E5E7EB"/>
            <w:right w:val="single" w:sz="2" w:space="0" w:color="E5E7EB"/>
          </w:divBdr>
        </w:div>
        <w:div w:id="1085688643">
          <w:marLeft w:val="0"/>
          <w:marRight w:val="0"/>
          <w:marTop w:val="0"/>
          <w:marBottom w:val="0"/>
          <w:divBdr>
            <w:top w:val="single" w:sz="2" w:space="0" w:color="E5E7EB"/>
            <w:left w:val="single" w:sz="2" w:space="0" w:color="E5E7EB"/>
            <w:bottom w:val="single" w:sz="2" w:space="0" w:color="E5E7EB"/>
            <w:right w:val="single" w:sz="2" w:space="0" w:color="E5E7EB"/>
          </w:divBdr>
        </w:div>
        <w:div w:id="1219054105">
          <w:marLeft w:val="0"/>
          <w:marRight w:val="0"/>
          <w:marTop w:val="0"/>
          <w:marBottom w:val="0"/>
          <w:divBdr>
            <w:top w:val="single" w:sz="2" w:space="0" w:color="E5E7EB"/>
            <w:left w:val="single" w:sz="2" w:space="0" w:color="E5E7EB"/>
            <w:bottom w:val="single" w:sz="2" w:space="0" w:color="E5E7EB"/>
            <w:right w:val="single" w:sz="2" w:space="0" w:color="E5E7EB"/>
          </w:divBdr>
        </w:div>
        <w:div w:id="1281184567">
          <w:marLeft w:val="0"/>
          <w:marRight w:val="0"/>
          <w:marTop w:val="0"/>
          <w:marBottom w:val="0"/>
          <w:divBdr>
            <w:top w:val="single" w:sz="2" w:space="0" w:color="E5E7EB"/>
            <w:left w:val="single" w:sz="2" w:space="0" w:color="E5E7EB"/>
            <w:bottom w:val="single" w:sz="2" w:space="0" w:color="E5E7EB"/>
            <w:right w:val="single" w:sz="2" w:space="0" w:color="E5E7EB"/>
          </w:divBdr>
        </w:div>
        <w:div w:id="638845901">
          <w:marLeft w:val="0"/>
          <w:marRight w:val="0"/>
          <w:marTop w:val="0"/>
          <w:marBottom w:val="0"/>
          <w:divBdr>
            <w:top w:val="single" w:sz="2" w:space="0" w:color="E5E7EB"/>
            <w:left w:val="single" w:sz="2" w:space="0" w:color="E5E7EB"/>
            <w:bottom w:val="single" w:sz="2" w:space="0" w:color="E5E7EB"/>
            <w:right w:val="single" w:sz="2" w:space="0" w:color="E5E7EB"/>
          </w:divBdr>
        </w:div>
        <w:div w:id="1265721889">
          <w:marLeft w:val="0"/>
          <w:marRight w:val="0"/>
          <w:marTop w:val="0"/>
          <w:marBottom w:val="0"/>
          <w:divBdr>
            <w:top w:val="single" w:sz="2" w:space="0" w:color="E5E7EB"/>
            <w:left w:val="single" w:sz="2" w:space="0" w:color="E5E7EB"/>
            <w:bottom w:val="single" w:sz="2" w:space="0" w:color="E5E7EB"/>
            <w:right w:val="single" w:sz="2" w:space="0" w:color="E5E7EB"/>
          </w:divBdr>
        </w:div>
        <w:div w:id="713195166">
          <w:marLeft w:val="0"/>
          <w:marRight w:val="0"/>
          <w:marTop w:val="0"/>
          <w:marBottom w:val="0"/>
          <w:divBdr>
            <w:top w:val="single" w:sz="2" w:space="0" w:color="E5E7EB"/>
            <w:left w:val="single" w:sz="2" w:space="0" w:color="E5E7EB"/>
            <w:bottom w:val="single" w:sz="2" w:space="0" w:color="E5E7EB"/>
            <w:right w:val="single" w:sz="2" w:space="0" w:color="E5E7EB"/>
          </w:divBdr>
        </w:div>
        <w:div w:id="679357213">
          <w:marLeft w:val="0"/>
          <w:marRight w:val="0"/>
          <w:marTop w:val="0"/>
          <w:marBottom w:val="0"/>
          <w:divBdr>
            <w:top w:val="single" w:sz="2" w:space="0" w:color="E5E7EB"/>
            <w:left w:val="single" w:sz="2" w:space="0" w:color="E5E7EB"/>
            <w:bottom w:val="single" w:sz="2" w:space="0" w:color="E5E7EB"/>
            <w:right w:val="single" w:sz="2" w:space="0" w:color="E5E7EB"/>
          </w:divBdr>
        </w:div>
        <w:div w:id="1328510567">
          <w:marLeft w:val="0"/>
          <w:marRight w:val="0"/>
          <w:marTop w:val="0"/>
          <w:marBottom w:val="0"/>
          <w:divBdr>
            <w:top w:val="single" w:sz="2" w:space="0" w:color="E5E7EB"/>
            <w:left w:val="single" w:sz="2" w:space="0" w:color="E5E7EB"/>
            <w:bottom w:val="single" w:sz="2" w:space="0" w:color="E5E7EB"/>
            <w:right w:val="single" w:sz="2" w:space="0" w:color="E5E7EB"/>
          </w:divBdr>
        </w:div>
        <w:div w:id="1878852220">
          <w:marLeft w:val="0"/>
          <w:marRight w:val="0"/>
          <w:marTop w:val="0"/>
          <w:marBottom w:val="0"/>
          <w:divBdr>
            <w:top w:val="single" w:sz="2" w:space="0" w:color="E5E7EB"/>
            <w:left w:val="single" w:sz="2" w:space="0" w:color="E5E7EB"/>
            <w:bottom w:val="single" w:sz="2" w:space="0" w:color="E5E7EB"/>
            <w:right w:val="single" w:sz="2" w:space="0" w:color="E5E7EB"/>
          </w:divBdr>
        </w:div>
        <w:div w:id="1527015055">
          <w:marLeft w:val="0"/>
          <w:marRight w:val="0"/>
          <w:marTop w:val="0"/>
          <w:marBottom w:val="0"/>
          <w:divBdr>
            <w:top w:val="single" w:sz="2" w:space="0" w:color="E5E7EB"/>
            <w:left w:val="single" w:sz="2" w:space="0" w:color="E5E7EB"/>
            <w:bottom w:val="single" w:sz="2" w:space="0" w:color="E5E7EB"/>
            <w:right w:val="single" w:sz="2" w:space="0" w:color="E5E7EB"/>
          </w:divBdr>
        </w:div>
        <w:div w:id="11097426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91179168">
      <w:bodyDiv w:val="1"/>
      <w:marLeft w:val="0"/>
      <w:marRight w:val="0"/>
      <w:marTop w:val="0"/>
      <w:marBottom w:val="0"/>
      <w:divBdr>
        <w:top w:val="none" w:sz="0" w:space="0" w:color="auto"/>
        <w:left w:val="none" w:sz="0" w:space="0" w:color="auto"/>
        <w:bottom w:val="none" w:sz="0" w:space="0" w:color="auto"/>
        <w:right w:val="none" w:sz="0" w:space="0" w:color="auto"/>
      </w:divBdr>
    </w:div>
    <w:div w:id="1817607067">
      <w:bodyDiv w:val="1"/>
      <w:marLeft w:val="0"/>
      <w:marRight w:val="0"/>
      <w:marTop w:val="0"/>
      <w:marBottom w:val="0"/>
      <w:divBdr>
        <w:top w:val="none" w:sz="0" w:space="0" w:color="auto"/>
        <w:left w:val="none" w:sz="0" w:space="0" w:color="auto"/>
        <w:bottom w:val="none" w:sz="0" w:space="0" w:color="auto"/>
        <w:right w:val="none" w:sz="0" w:space="0" w:color="auto"/>
      </w:divBdr>
    </w:div>
    <w:div w:id="21027530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1168</TotalTime>
  <Pages>5</Pages>
  <Words>1824</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zaky</dc:creator>
  <cp:keywords/>
  <dc:description/>
  <cp:lastModifiedBy>Adel zaky</cp:lastModifiedBy>
  <cp:revision>3</cp:revision>
  <dcterms:created xsi:type="dcterms:W3CDTF">2023-10-16T17:12:00Z</dcterms:created>
  <dcterms:modified xsi:type="dcterms:W3CDTF">2023-10-18T11:58:00Z</dcterms:modified>
</cp:coreProperties>
</file>