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5A026" w14:textId="650FC95E" w:rsidR="00BE1FF2" w:rsidRPr="00907C8C" w:rsidRDefault="00BE1FF2" w:rsidP="00907C8C">
      <w:pPr>
        <w:spacing w:line="360" w:lineRule="auto"/>
        <w:rPr>
          <w:rFonts w:ascii="Arial" w:hAnsi="Arial" w:cs="Arial"/>
          <w:b/>
          <w:bCs/>
          <w:i/>
          <w:iCs/>
          <w:u w:val="single"/>
        </w:rPr>
      </w:pPr>
      <w:r w:rsidRPr="00907C8C">
        <w:rPr>
          <w:rFonts w:ascii="Arial" w:hAnsi="Arial" w:cs="Arial"/>
          <w:b/>
          <w:bCs/>
          <w:i/>
          <w:iCs/>
          <w:u w:val="single"/>
        </w:rPr>
        <w:t>Storytelling: the importance of storytelling on Early Childhood Language and Literacy in the Digital Era</w:t>
      </w:r>
    </w:p>
    <w:p w14:paraId="7A5A5A12" w14:textId="77777777" w:rsidR="00BE1FF2" w:rsidRPr="00907C8C" w:rsidRDefault="00BE1FF2" w:rsidP="00907C8C">
      <w:pPr>
        <w:spacing w:line="360" w:lineRule="auto"/>
        <w:rPr>
          <w:rFonts w:ascii="Arial" w:hAnsi="Arial" w:cs="Arial"/>
          <w:b/>
          <w:bCs/>
          <w:i/>
          <w:iCs/>
          <w:u w:val="single"/>
        </w:rPr>
      </w:pPr>
    </w:p>
    <w:p w14:paraId="59CB8C37" w14:textId="66C2CD90" w:rsidR="00BE1FF2" w:rsidRPr="00907C8C" w:rsidRDefault="00BE1FF2" w:rsidP="00907C8C">
      <w:pPr>
        <w:spacing w:line="360" w:lineRule="auto"/>
        <w:rPr>
          <w:rFonts w:ascii="Arial" w:hAnsi="Arial" w:cs="Arial"/>
        </w:rPr>
      </w:pPr>
      <w:r w:rsidRPr="00907C8C">
        <w:rPr>
          <w:rFonts w:ascii="Arial" w:hAnsi="Arial" w:cs="Arial"/>
        </w:rPr>
        <w:t xml:space="preserve">The aim of this assignment will be to </w:t>
      </w:r>
      <w:r w:rsidRPr="00BE1FF2">
        <w:rPr>
          <w:rFonts w:ascii="Arial" w:hAnsi="Arial" w:cs="Arial"/>
        </w:rPr>
        <w:t>analyse</w:t>
      </w:r>
      <w:r w:rsidRPr="00907C8C">
        <w:rPr>
          <w:rFonts w:ascii="Arial" w:hAnsi="Arial" w:cs="Arial"/>
        </w:rPr>
        <w:t xml:space="preserve">, </w:t>
      </w:r>
      <w:r w:rsidRPr="00BE1FF2">
        <w:rPr>
          <w:rFonts w:ascii="Arial" w:hAnsi="Arial" w:cs="Arial"/>
        </w:rPr>
        <w:t>in depth, children’s language development and early literacy from pre-birth to seven years</w:t>
      </w:r>
      <w:r w:rsidRPr="00907C8C">
        <w:rPr>
          <w:rFonts w:ascii="Arial" w:hAnsi="Arial" w:cs="Arial"/>
        </w:rPr>
        <w:t xml:space="preserve"> including the </w:t>
      </w:r>
      <w:r w:rsidRPr="00BE1FF2">
        <w:rPr>
          <w:rFonts w:ascii="Arial" w:hAnsi="Arial" w:cs="Arial"/>
        </w:rPr>
        <w:t>identif</w:t>
      </w:r>
      <w:r w:rsidRPr="00907C8C">
        <w:rPr>
          <w:rFonts w:ascii="Arial" w:hAnsi="Arial" w:cs="Arial"/>
        </w:rPr>
        <w:t xml:space="preserve">ication </w:t>
      </w:r>
      <w:r w:rsidRPr="00BE1FF2">
        <w:rPr>
          <w:rFonts w:ascii="Arial" w:hAnsi="Arial" w:cs="Arial"/>
        </w:rPr>
        <w:t>and analy</w:t>
      </w:r>
      <w:r w:rsidRPr="00907C8C">
        <w:rPr>
          <w:rFonts w:ascii="Arial" w:hAnsi="Arial" w:cs="Arial"/>
        </w:rPr>
        <w:t>sis of</w:t>
      </w:r>
      <w:r w:rsidRPr="00BE1FF2">
        <w:rPr>
          <w:rFonts w:ascii="Arial" w:hAnsi="Arial" w:cs="Arial"/>
        </w:rPr>
        <w:t xml:space="preserve"> a range of approaches to early literacy, including digital literac</w:t>
      </w:r>
      <w:r w:rsidRPr="00907C8C">
        <w:rPr>
          <w:rFonts w:ascii="Arial" w:hAnsi="Arial" w:cs="Arial"/>
        </w:rPr>
        <w:t xml:space="preserve">y. Furthermore, also demonstrating the ability to </w:t>
      </w:r>
      <w:r w:rsidRPr="00BE1FF2">
        <w:rPr>
          <w:rFonts w:ascii="Arial" w:hAnsi="Arial" w:cs="Arial"/>
        </w:rPr>
        <w:t>identify and analyse, in depth, the</w:t>
      </w:r>
      <w:r w:rsidRPr="00907C8C">
        <w:rPr>
          <w:rFonts w:ascii="Arial" w:hAnsi="Arial" w:cs="Arial"/>
        </w:rPr>
        <w:t xml:space="preserve"> early years practitioner’s role</w:t>
      </w:r>
      <w:r w:rsidRPr="00BE1FF2">
        <w:rPr>
          <w:rFonts w:ascii="Arial" w:hAnsi="Arial" w:cs="Arial"/>
        </w:rPr>
        <w:t xml:space="preserve"> in encouraging and supporting children’s oracy, reading, writing and digital literacy skills</w:t>
      </w:r>
      <w:r w:rsidRPr="00907C8C">
        <w:rPr>
          <w:rFonts w:ascii="Arial" w:hAnsi="Arial" w:cs="Arial"/>
        </w:rPr>
        <w:t xml:space="preserve"> and how this is </w:t>
      </w:r>
      <w:r w:rsidRPr="00BE1FF2">
        <w:rPr>
          <w:rFonts w:ascii="Arial" w:hAnsi="Arial" w:cs="Arial"/>
        </w:rPr>
        <w:t>appl</w:t>
      </w:r>
      <w:r w:rsidRPr="00907C8C">
        <w:rPr>
          <w:rFonts w:ascii="Arial" w:hAnsi="Arial" w:cs="Arial"/>
        </w:rPr>
        <w:t>ied through</w:t>
      </w:r>
      <w:r w:rsidRPr="00BE1FF2">
        <w:rPr>
          <w:rFonts w:ascii="Arial" w:hAnsi="Arial" w:cs="Arial"/>
        </w:rPr>
        <w:t xml:space="preserve"> practical skills</w:t>
      </w:r>
      <w:r w:rsidRPr="00907C8C">
        <w:rPr>
          <w:rFonts w:ascii="Arial" w:hAnsi="Arial" w:cs="Arial"/>
        </w:rPr>
        <w:t>. This will be demonstrated</w:t>
      </w:r>
      <w:r w:rsidRPr="00BE1FF2">
        <w:rPr>
          <w:rFonts w:ascii="Arial" w:hAnsi="Arial" w:cs="Arial"/>
        </w:rPr>
        <w:t xml:space="preserve"> </w:t>
      </w:r>
      <w:r w:rsidRPr="00907C8C">
        <w:rPr>
          <w:rFonts w:ascii="Arial" w:hAnsi="Arial" w:cs="Arial"/>
        </w:rPr>
        <w:t xml:space="preserve">during an oral presentation of the narration of the story ‘The </w:t>
      </w:r>
      <w:r w:rsidR="00415DA7">
        <w:rPr>
          <w:rFonts w:ascii="Arial" w:hAnsi="Arial" w:cs="Arial"/>
        </w:rPr>
        <w:t>T</w:t>
      </w:r>
      <w:r w:rsidRPr="00907C8C">
        <w:rPr>
          <w:rFonts w:ascii="Arial" w:hAnsi="Arial" w:cs="Arial"/>
        </w:rPr>
        <w:t xml:space="preserve">hree </w:t>
      </w:r>
      <w:r w:rsidR="00415DA7">
        <w:rPr>
          <w:rFonts w:ascii="Arial" w:hAnsi="Arial" w:cs="Arial"/>
        </w:rPr>
        <w:t>Li</w:t>
      </w:r>
      <w:r w:rsidRPr="00907C8C">
        <w:rPr>
          <w:rFonts w:ascii="Arial" w:hAnsi="Arial" w:cs="Arial"/>
        </w:rPr>
        <w:t xml:space="preserve">ttle </w:t>
      </w:r>
      <w:r w:rsidR="00415DA7">
        <w:rPr>
          <w:rFonts w:ascii="Arial" w:hAnsi="Arial" w:cs="Arial"/>
        </w:rPr>
        <w:t>P</w:t>
      </w:r>
      <w:r w:rsidRPr="00907C8C">
        <w:rPr>
          <w:rFonts w:ascii="Arial" w:hAnsi="Arial" w:cs="Arial"/>
        </w:rPr>
        <w:t xml:space="preserve">igs’ </w:t>
      </w:r>
      <w:r w:rsidR="00C92366">
        <w:rPr>
          <w:rFonts w:ascii="Arial" w:hAnsi="Arial" w:cs="Arial"/>
        </w:rPr>
        <w:t>by Nicola Baxter</w:t>
      </w:r>
      <w:r w:rsidRPr="00907C8C">
        <w:rPr>
          <w:rFonts w:ascii="Arial" w:hAnsi="Arial" w:cs="Arial"/>
        </w:rPr>
        <w:t xml:space="preserve">. Thus, allowing the opportunity to further analyse the techniques used by the practitioner within the presentation such as the use of props, repetition and engagement. </w:t>
      </w:r>
    </w:p>
    <w:p w14:paraId="181CCC2F" w14:textId="7A9176A6" w:rsidR="00BE1FF2" w:rsidRPr="00907C8C" w:rsidRDefault="001F6FB7" w:rsidP="00907C8C">
      <w:pPr>
        <w:spacing w:line="360" w:lineRule="auto"/>
        <w:rPr>
          <w:rFonts w:ascii="Arial" w:hAnsi="Arial" w:cs="Arial"/>
        </w:rPr>
      </w:pPr>
      <w:r w:rsidRPr="00907C8C">
        <w:rPr>
          <w:rFonts w:ascii="Arial" w:hAnsi="Arial" w:cs="Arial"/>
        </w:rPr>
        <w:t xml:space="preserve">When children are given the opportunity to be read a story, whether that be by a practitioner or parent, this provides the children with many enriching and fulfilling benefits. Dickinson and Morse (2019) believe storytelling, throughout the early years can help create the basis for a future of literacy. Also, devoting time to read with babies even for a short period of time </w:t>
      </w:r>
      <w:r w:rsidR="00BE4D0A" w:rsidRPr="00907C8C">
        <w:rPr>
          <w:rFonts w:ascii="Arial" w:hAnsi="Arial" w:cs="Arial"/>
        </w:rPr>
        <w:t>can aid the improvement of the baby’s cognitive development.</w:t>
      </w:r>
      <w:r w:rsidRPr="00907C8C">
        <w:rPr>
          <w:rFonts w:ascii="Arial" w:hAnsi="Arial" w:cs="Arial"/>
        </w:rPr>
        <w:t xml:space="preserve"> Whitehead (2009) would agree and would also suggest that when parents and practitioners read to children, they are laying the foundations for further development of a more extensive vocabulary thus resulting in children being able to progress further in listening, reading, speaking and writing. </w:t>
      </w:r>
    </w:p>
    <w:p w14:paraId="42FA6197" w14:textId="45E5C4A3" w:rsidR="00BE4D0A" w:rsidRPr="00907C8C" w:rsidRDefault="00BE4D0A" w:rsidP="00907C8C">
      <w:pPr>
        <w:spacing w:line="360" w:lineRule="auto"/>
        <w:rPr>
          <w:rFonts w:ascii="Arial" w:hAnsi="Arial" w:cs="Arial"/>
        </w:rPr>
      </w:pPr>
      <w:r w:rsidRPr="00907C8C">
        <w:rPr>
          <w:rFonts w:ascii="Arial" w:hAnsi="Arial" w:cs="Arial"/>
        </w:rPr>
        <w:t xml:space="preserve">Furthermore, as children hear stories it has been suggested that it helps the children to further develop their knowledge and understanding of important values as through storytelling, they are introduced to new ideas thus resulting in the children’s ability to exercise their creative thinking resulting in providing the children with the opportunity to develop their emotional intelligence. Some of the other benefits of storytelling include children becoming more aware of moral values such as being able to identify the difference between right and wrong and evil and good. This would also include the more basic morals such as kindness, generosity and honesty. Storytelling can also introduce children to new ideas that they may have not had the opportunity to </w:t>
      </w:r>
      <w:r w:rsidRPr="00907C8C">
        <w:rPr>
          <w:rFonts w:ascii="Arial" w:hAnsi="Arial" w:cs="Arial"/>
        </w:rPr>
        <w:lastRenderedPageBreak/>
        <w:t>think of and this promote their creative thinking skills. The children’s creative skills are developed by allowing the children to use their own imagination which can result in the child choosing their own ending for the story for example. By allowing the child to analyse stories and explore different interpretations can help aid a child in developing their problem-solving skills in addition to their creative thinking skills. Storytelling can also help the child to regulate their emotions thus resulting in the child learning how to be able to deal with different situations which can help the child in the future and not only through their early years. (</w:t>
      </w:r>
      <w:proofErr w:type="spellStart"/>
      <w:r w:rsidR="008F7FC9" w:rsidRPr="002907D2">
        <w:rPr>
          <w:rFonts w:ascii="Arial" w:hAnsi="Arial" w:cs="Arial"/>
        </w:rPr>
        <w:t>Carepointe</w:t>
      </w:r>
      <w:proofErr w:type="spellEnd"/>
      <w:r w:rsidR="008F7FC9" w:rsidRPr="002907D2">
        <w:rPr>
          <w:rFonts w:ascii="Arial" w:hAnsi="Arial" w:cs="Arial"/>
        </w:rPr>
        <w:t xml:space="preserve"> Academy</w:t>
      </w:r>
      <w:r w:rsidR="008F7FC9">
        <w:rPr>
          <w:rFonts w:ascii="Arial" w:hAnsi="Arial" w:cs="Arial"/>
        </w:rPr>
        <w:t xml:space="preserve">, </w:t>
      </w:r>
      <w:r w:rsidR="008F7FC9" w:rsidRPr="002907D2">
        <w:rPr>
          <w:rFonts w:ascii="Arial" w:hAnsi="Arial" w:cs="Arial"/>
        </w:rPr>
        <w:t>2022)</w:t>
      </w:r>
      <w:r w:rsidR="008F7FC9">
        <w:rPr>
          <w:rFonts w:ascii="Arial" w:hAnsi="Arial" w:cs="Arial"/>
        </w:rPr>
        <w:t>.</w:t>
      </w:r>
    </w:p>
    <w:p w14:paraId="271A0FC6" w14:textId="0661DB8A" w:rsidR="00E20BB7" w:rsidRPr="00907C8C" w:rsidRDefault="00E20BB7" w:rsidP="00907C8C">
      <w:pPr>
        <w:spacing w:line="360" w:lineRule="auto"/>
        <w:rPr>
          <w:rFonts w:ascii="Arial" w:hAnsi="Arial" w:cs="Arial"/>
        </w:rPr>
      </w:pPr>
      <w:r w:rsidRPr="00907C8C">
        <w:rPr>
          <w:rFonts w:ascii="Arial" w:hAnsi="Arial" w:cs="Arial"/>
        </w:rPr>
        <w:t xml:space="preserve">When analysing the importance of early literacy in children, research suggests that the definition of early literacy includes learning about words, sounds, and language and thus for a child to learn more practitioners </w:t>
      </w:r>
      <w:r w:rsidR="001A23C5" w:rsidRPr="00907C8C">
        <w:rPr>
          <w:rFonts w:ascii="Arial" w:hAnsi="Arial" w:cs="Arial"/>
        </w:rPr>
        <w:t>can</w:t>
      </w:r>
      <w:r w:rsidRPr="00907C8C">
        <w:rPr>
          <w:rFonts w:ascii="Arial" w:hAnsi="Arial" w:cs="Arial"/>
        </w:rPr>
        <w:t xml:space="preserve"> support the children by talking to them and reading books as literacy can be seen as the foundation for problem solving, socialising and developing the children’s independence. Although, before children </w:t>
      </w:r>
      <w:proofErr w:type="gramStart"/>
      <w:r w:rsidRPr="00907C8C">
        <w:rPr>
          <w:rFonts w:ascii="Arial" w:hAnsi="Arial" w:cs="Arial"/>
        </w:rPr>
        <w:t>are able to</w:t>
      </w:r>
      <w:proofErr w:type="gramEnd"/>
      <w:r w:rsidRPr="00907C8C">
        <w:rPr>
          <w:rFonts w:ascii="Arial" w:hAnsi="Arial" w:cs="Arial"/>
        </w:rPr>
        <w:t xml:space="preserve"> develop the ability to lean to read and write, they have to develop the building blocks for literacy which would include the ability to listen, speak and understand. This can be promoted by reading to children at an early age as this can aid in building a solid foundation for literacy. By reading with </w:t>
      </w:r>
      <w:r w:rsidR="001A23C5" w:rsidRPr="00907C8C">
        <w:rPr>
          <w:rFonts w:ascii="Arial" w:hAnsi="Arial" w:cs="Arial"/>
        </w:rPr>
        <w:t>children,</w:t>
      </w:r>
      <w:r w:rsidRPr="00907C8C">
        <w:rPr>
          <w:rFonts w:ascii="Arial" w:hAnsi="Arial" w:cs="Arial"/>
        </w:rPr>
        <w:t xml:space="preserve"> it provides many benefits such as being able to demonstrate to the children that books not only provide information but can also provide pleasure and it can help the children to begin the learning process of their sounds of the letters in spoken language. Ensuring that practitioners or parents who provide the storytelling opportunity </w:t>
      </w:r>
      <w:r w:rsidR="00733A15" w:rsidRPr="00907C8C">
        <w:rPr>
          <w:rFonts w:ascii="Arial" w:hAnsi="Arial" w:cs="Arial"/>
        </w:rPr>
        <w:t xml:space="preserve">involve asking the children open ended questions about the story can help aid early literacy in children. By doing so, </w:t>
      </w:r>
      <w:r w:rsidR="001A23C5" w:rsidRPr="00907C8C">
        <w:rPr>
          <w:rFonts w:ascii="Arial" w:hAnsi="Arial" w:cs="Arial"/>
        </w:rPr>
        <w:t>this can help the practitioner or parent to encourage the child to make connections between the book and their own life, the practitioner or parent can also help by pointing out pictures within the story and talking about the pictures to the child. (raisingchildren.net.au</w:t>
      </w:r>
      <w:r w:rsidR="00DA5253">
        <w:rPr>
          <w:rFonts w:ascii="Arial" w:hAnsi="Arial" w:cs="Arial"/>
        </w:rPr>
        <w:t>,</w:t>
      </w:r>
      <w:r w:rsidR="001A23C5" w:rsidRPr="00907C8C">
        <w:rPr>
          <w:rFonts w:ascii="Arial" w:hAnsi="Arial" w:cs="Arial"/>
        </w:rPr>
        <w:t xml:space="preserve"> no date).</w:t>
      </w:r>
    </w:p>
    <w:p w14:paraId="299DAC52" w14:textId="7AD38648" w:rsidR="00880230" w:rsidRPr="00907C8C" w:rsidRDefault="001A23C5" w:rsidP="00907C8C">
      <w:pPr>
        <w:spacing w:line="360" w:lineRule="auto"/>
        <w:rPr>
          <w:rFonts w:ascii="Arial" w:hAnsi="Arial" w:cs="Arial"/>
        </w:rPr>
      </w:pPr>
      <w:r w:rsidRPr="00907C8C">
        <w:rPr>
          <w:rFonts w:ascii="Arial" w:hAnsi="Arial" w:cs="Arial"/>
        </w:rPr>
        <w:t xml:space="preserve">There are </w:t>
      </w:r>
      <w:r w:rsidR="00880230" w:rsidRPr="00907C8C">
        <w:rPr>
          <w:rFonts w:ascii="Arial" w:hAnsi="Arial" w:cs="Arial"/>
        </w:rPr>
        <w:t>several</w:t>
      </w:r>
      <w:r w:rsidRPr="00907C8C">
        <w:rPr>
          <w:rFonts w:ascii="Arial" w:hAnsi="Arial" w:cs="Arial"/>
        </w:rPr>
        <w:t xml:space="preserve"> different theorists who explore language and literacy and have very different views. For </w:t>
      </w:r>
      <w:r w:rsidR="00880230" w:rsidRPr="00907C8C">
        <w:rPr>
          <w:rFonts w:ascii="Arial" w:hAnsi="Arial" w:cs="Arial"/>
        </w:rPr>
        <w:t>example,</w:t>
      </w:r>
      <w:r w:rsidRPr="00907C8C">
        <w:rPr>
          <w:rFonts w:ascii="Arial" w:hAnsi="Arial" w:cs="Arial"/>
        </w:rPr>
        <w:t xml:space="preserve"> </w:t>
      </w:r>
      <w:r w:rsidR="00712965" w:rsidRPr="002907D2">
        <w:rPr>
          <w:rFonts w:ascii="Arial" w:hAnsi="Arial" w:cs="Arial"/>
        </w:rPr>
        <w:t>Mukherji</w:t>
      </w:r>
      <w:r w:rsidR="00712965">
        <w:rPr>
          <w:rFonts w:ascii="Arial" w:hAnsi="Arial" w:cs="Arial"/>
        </w:rPr>
        <w:t xml:space="preserve"> and</w:t>
      </w:r>
      <w:r w:rsidR="00712965" w:rsidRPr="002907D2">
        <w:rPr>
          <w:rFonts w:ascii="Arial" w:hAnsi="Arial" w:cs="Arial"/>
        </w:rPr>
        <w:t xml:space="preserve"> O’Dea</w:t>
      </w:r>
      <w:r w:rsidR="00712965">
        <w:rPr>
          <w:rFonts w:ascii="Arial" w:hAnsi="Arial" w:cs="Arial"/>
        </w:rPr>
        <w:t xml:space="preserve"> </w:t>
      </w:r>
      <w:r w:rsidR="00712965" w:rsidRPr="002907D2">
        <w:rPr>
          <w:rFonts w:ascii="Arial" w:hAnsi="Arial" w:cs="Arial"/>
        </w:rPr>
        <w:t>(2000)</w:t>
      </w:r>
      <w:r w:rsidR="00712965">
        <w:rPr>
          <w:rFonts w:ascii="Arial" w:hAnsi="Arial" w:cs="Arial"/>
        </w:rPr>
        <w:t xml:space="preserve"> </w:t>
      </w:r>
      <w:r w:rsidRPr="00907C8C">
        <w:rPr>
          <w:rFonts w:ascii="Arial" w:hAnsi="Arial" w:cs="Arial"/>
        </w:rPr>
        <w:t xml:space="preserve">highlights B.F. Skinner (1904-1996) in their work and includes the argument that Skinner believed that relationships between behaviour and subsequent environmental events control </w:t>
      </w:r>
      <w:r w:rsidR="00880230" w:rsidRPr="00907C8C">
        <w:rPr>
          <w:rFonts w:ascii="Arial" w:hAnsi="Arial" w:cs="Arial"/>
        </w:rPr>
        <w:t xml:space="preserve">language development and changes during childhood. However, Noam Chomsky had a different view on language and its development in children as their theories </w:t>
      </w:r>
      <w:r w:rsidR="00880230" w:rsidRPr="00907C8C">
        <w:rPr>
          <w:rFonts w:ascii="Arial" w:hAnsi="Arial" w:cs="Arial"/>
        </w:rPr>
        <w:lastRenderedPageBreak/>
        <w:t xml:space="preserve">suggest that young children and or babies can only acquire language because they are born with the predisposition to do so. Chomsky had also highlighted that the language in which babies hear from very young such as baby talk or motherese is far from ideal and unless babies are able to make use of innate structures they will never learn to talk properly. </w:t>
      </w:r>
    </w:p>
    <w:p w14:paraId="7E4D094D" w14:textId="7DF6452F" w:rsidR="00880230" w:rsidRPr="00907C8C" w:rsidRDefault="004C62D7" w:rsidP="00907C8C">
      <w:pPr>
        <w:spacing w:line="360" w:lineRule="auto"/>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sidR="00880230" w:rsidRPr="00907C8C">
        <w:rPr>
          <w:rFonts w:ascii="Arial" w:hAnsi="Arial" w:cs="Arial"/>
        </w:rPr>
        <w:t>Bamkin</w:t>
      </w:r>
      <w:proofErr w:type="spellEnd"/>
      <w:r w:rsidR="00880230" w:rsidRPr="00907C8C">
        <w:rPr>
          <w:rFonts w:ascii="Arial" w:hAnsi="Arial" w:cs="Arial"/>
        </w:rPr>
        <w:t xml:space="preserve"> (2015) highlights the beliefs of the theorist, Vygotsky where he </w:t>
      </w:r>
      <w:r w:rsidR="00C028C1" w:rsidRPr="00907C8C">
        <w:rPr>
          <w:rFonts w:ascii="Arial" w:hAnsi="Arial" w:cs="Arial"/>
        </w:rPr>
        <w:t>was</w:t>
      </w:r>
      <w:r w:rsidR="00880230" w:rsidRPr="00907C8C">
        <w:rPr>
          <w:rFonts w:ascii="Arial" w:hAnsi="Arial" w:cs="Arial"/>
        </w:rPr>
        <w:t xml:space="preserve"> to believe that the brain of the sedentary children listening to stories is </w:t>
      </w:r>
      <w:r w:rsidR="00C028C1" w:rsidRPr="00907C8C">
        <w:rPr>
          <w:rFonts w:ascii="Arial" w:hAnsi="Arial" w:cs="Arial"/>
        </w:rPr>
        <w:t>working</w:t>
      </w:r>
      <w:r w:rsidR="00880230" w:rsidRPr="00907C8C">
        <w:rPr>
          <w:rFonts w:ascii="Arial" w:hAnsi="Arial" w:cs="Arial"/>
        </w:rPr>
        <w:t xml:space="preserve"> frantically and learning to think. Whereas Gowrie NSW (no date) research goes more in-depth into Vygotsky’s theory which is called the Vygotsky Sociocultural theory. This theory suggest that learning is essentially a social process and doesn’t purely rely on an independent journey of discovery. Vygotsky believed that </w:t>
      </w:r>
      <w:r w:rsidR="00C028C1" w:rsidRPr="00907C8C">
        <w:rPr>
          <w:rFonts w:ascii="Arial" w:hAnsi="Arial" w:cs="Arial"/>
        </w:rPr>
        <w:t xml:space="preserve">children’s learning can be benefited greatly from guidance by a more knowledgeable community member, these would include a parent, teacher or practitioner. </w:t>
      </w:r>
    </w:p>
    <w:p w14:paraId="4F6D34D7" w14:textId="362D73EB" w:rsidR="00C028C1" w:rsidRPr="00907C8C" w:rsidRDefault="00C028C1" w:rsidP="00907C8C">
      <w:pPr>
        <w:spacing w:line="360" w:lineRule="auto"/>
        <w:rPr>
          <w:rFonts w:ascii="Arial" w:hAnsi="Arial" w:cs="Arial"/>
        </w:rPr>
      </w:pPr>
      <w:r w:rsidRPr="00907C8C">
        <w:rPr>
          <w:rFonts w:ascii="Arial" w:hAnsi="Arial" w:cs="Arial"/>
        </w:rPr>
        <w:t>This leads the analysis onto the oral presentation of the narration of the story ‘The Three Little Pigs</w:t>
      </w:r>
      <w:r w:rsidR="006D0C5F">
        <w:rPr>
          <w:rFonts w:ascii="Arial" w:hAnsi="Arial" w:cs="Arial"/>
        </w:rPr>
        <w:t xml:space="preserve">’ by </w:t>
      </w:r>
      <w:r w:rsidR="00073C1E">
        <w:rPr>
          <w:rFonts w:ascii="Arial" w:hAnsi="Arial" w:cs="Arial"/>
        </w:rPr>
        <w:t xml:space="preserve">Nicola </w:t>
      </w:r>
      <w:proofErr w:type="spellStart"/>
      <w:r w:rsidR="00073C1E">
        <w:rPr>
          <w:rFonts w:ascii="Arial" w:hAnsi="Arial" w:cs="Arial"/>
        </w:rPr>
        <w:t>Baxter.</w:t>
      </w:r>
      <w:r w:rsidRPr="00907C8C">
        <w:rPr>
          <w:rFonts w:ascii="Arial" w:hAnsi="Arial" w:cs="Arial"/>
        </w:rPr>
        <w:t>The</w:t>
      </w:r>
      <w:proofErr w:type="spellEnd"/>
      <w:r w:rsidRPr="00907C8C">
        <w:rPr>
          <w:rFonts w:ascii="Arial" w:hAnsi="Arial" w:cs="Arial"/>
        </w:rPr>
        <w:t xml:space="preserve"> narration is shown through a normal storytelling scene where they are reading from a physical book </w:t>
      </w:r>
      <w:proofErr w:type="gramStart"/>
      <w:r w:rsidRPr="00907C8C">
        <w:rPr>
          <w:rFonts w:ascii="Arial" w:hAnsi="Arial" w:cs="Arial"/>
        </w:rPr>
        <w:t>and also</w:t>
      </w:r>
      <w:proofErr w:type="gramEnd"/>
      <w:r w:rsidRPr="00907C8C">
        <w:rPr>
          <w:rFonts w:ascii="Arial" w:hAnsi="Arial" w:cs="Arial"/>
        </w:rPr>
        <w:t xml:space="preserve"> through a digital version of the story. The three techniques that can be identified and will now be analysed are repetition, props and engagement and how these techniques are adapted and presented </w:t>
      </w:r>
      <w:proofErr w:type="gramStart"/>
      <w:r w:rsidRPr="00907C8C">
        <w:rPr>
          <w:rFonts w:ascii="Arial" w:hAnsi="Arial" w:cs="Arial"/>
        </w:rPr>
        <w:t>in order to</w:t>
      </w:r>
      <w:proofErr w:type="gramEnd"/>
      <w:r w:rsidRPr="00907C8C">
        <w:rPr>
          <w:rFonts w:ascii="Arial" w:hAnsi="Arial" w:cs="Arial"/>
        </w:rPr>
        <w:t xml:space="preserve"> promote language and literacy.</w:t>
      </w:r>
    </w:p>
    <w:p w14:paraId="39AB7100" w14:textId="5816AB72" w:rsidR="001A23C5" w:rsidRPr="00907C8C" w:rsidRDefault="00C028C1" w:rsidP="00907C8C">
      <w:pPr>
        <w:spacing w:line="360" w:lineRule="auto"/>
        <w:rPr>
          <w:rFonts w:ascii="Arial" w:hAnsi="Arial" w:cs="Arial"/>
        </w:rPr>
      </w:pPr>
      <w:r w:rsidRPr="00907C8C">
        <w:rPr>
          <w:rFonts w:ascii="Arial" w:hAnsi="Arial" w:cs="Arial"/>
        </w:rPr>
        <w:t xml:space="preserve">Firstly, the use of repetition. Bower (2014) highlights in their work how repetition may be used </w:t>
      </w:r>
      <w:r w:rsidR="00E55BF8" w:rsidRPr="00907C8C">
        <w:rPr>
          <w:rFonts w:ascii="Arial" w:hAnsi="Arial" w:cs="Arial"/>
        </w:rPr>
        <w:t>to</w:t>
      </w:r>
      <w:r w:rsidRPr="00907C8C">
        <w:rPr>
          <w:rFonts w:ascii="Arial" w:hAnsi="Arial" w:cs="Arial"/>
        </w:rPr>
        <w:t xml:space="preserve"> encourage and further promote the children’s competence and confidence in early literacy. Repetition has many benefits for the children such as allowing certain phrases, words, or sentences, as demonstrated in the presentation when the practitioner repeats ‘I’ll </w:t>
      </w:r>
      <w:proofErr w:type="gramStart"/>
      <w:r w:rsidRPr="00907C8C">
        <w:rPr>
          <w:rFonts w:ascii="Arial" w:hAnsi="Arial" w:cs="Arial"/>
        </w:rPr>
        <w:t>huff</w:t>
      </w:r>
      <w:proofErr w:type="gramEnd"/>
      <w:r w:rsidRPr="00907C8C">
        <w:rPr>
          <w:rFonts w:ascii="Arial" w:hAnsi="Arial" w:cs="Arial"/>
        </w:rPr>
        <w:t xml:space="preserve"> and I’ll puff and I’ll blow your house down.’ By using the technique of </w:t>
      </w:r>
      <w:r w:rsidR="00E55BF8" w:rsidRPr="00907C8C">
        <w:rPr>
          <w:rFonts w:ascii="Arial" w:hAnsi="Arial" w:cs="Arial"/>
        </w:rPr>
        <w:t>repetition,</w:t>
      </w:r>
      <w:r w:rsidRPr="00907C8C">
        <w:rPr>
          <w:rFonts w:ascii="Arial" w:hAnsi="Arial" w:cs="Arial"/>
        </w:rPr>
        <w:t xml:space="preserve"> it can help aid a child’s extended vocabulary in which they can then utilise in their own written and oral communications. </w:t>
      </w:r>
      <w:r w:rsidR="00347117" w:rsidRPr="00907C8C">
        <w:rPr>
          <w:rFonts w:ascii="Arial" w:hAnsi="Arial" w:cs="Arial"/>
        </w:rPr>
        <w:t xml:space="preserve">As Arnerich (2023) suggest repetition can also be good for a child’s development and comprehension. repetition helps children to learn something new. When a child learns something new it results in the creation of a new neural pathway in the brain, and this needs to be strengthened by repeating that same piece of knowledge again </w:t>
      </w:r>
      <w:r w:rsidR="00347117" w:rsidRPr="00907C8C">
        <w:rPr>
          <w:rFonts w:ascii="Arial" w:hAnsi="Arial" w:cs="Arial"/>
        </w:rPr>
        <w:lastRenderedPageBreak/>
        <w:t xml:space="preserve">and again thus resulting in the children being able to learn new skills and aid their development of the different levels of understanding each time. </w:t>
      </w:r>
    </w:p>
    <w:p w14:paraId="08124686" w14:textId="13CC1D2A" w:rsidR="00347117" w:rsidRPr="00907C8C" w:rsidRDefault="00347117" w:rsidP="00907C8C">
      <w:pPr>
        <w:spacing w:line="360" w:lineRule="auto"/>
        <w:rPr>
          <w:rFonts w:ascii="Arial" w:hAnsi="Arial" w:cs="Arial"/>
        </w:rPr>
      </w:pPr>
      <w:r w:rsidRPr="00907C8C">
        <w:rPr>
          <w:rFonts w:ascii="Arial" w:hAnsi="Arial" w:cs="Arial"/>
        </w:rPr>
        <w:t xml:space="preserve">The second technique that will be analysed is the way in which the practitioner is able to engage with the children throughout the storytelling </w:t>
      </w:r>
      <w:proofErr w:type="gramStart"/>
      <w:r w:rsidRPr="00907C8C">
        <w:rPr>
          <w:rFonts w:ascii="Arial" w:hAnsi="Arial" w:cs="Arial"/>
        </w:rPr>
        <w:t>and also</w:t>
      </w:r>
      <w:proofErr w:type="gramEnd"/>
      <w:r w:rsidRPr="00907C8C">
        <w:rPr>
          <w:rFonts w:ascii="Arial" w:hAnsi="Arial" w:cs="Arial"/>
        </w:rPr>
        <w:t xml:space="preserve"> how they are able to keep the children engaged with them and not </w:t>
      </w:r>
      <w:proofErr w:type="spellStart"/>
      <w:r w:rsidRPr="00907C8C">
        <w:rPr>
          <w:rFonts w:ascii="Arial" w:hAnsi="Arial" w:cs="Arial"/>
        </w:rPr>
        <w:t>loose</w:t>
      </w:r>
      <w:proofErr w:type="spellEnd"/>
      <w:r w:rsidRPr="00907C8C">
        <w:rPr>
          <w:rFonts w:ascii="Arial" w:hAnsi="Arial" w:cs="Arial"/>
        </w:rPr>
        <w:t xml:space="preserve"> their attention or focus. The first level of engagement is being able to create a bond with the children which can have a dramatic influence on their success and development in late life as well as their social skills. By creating that bond with the children in the form of a professional relationship where the practitioner </w:t>
      </w:r>
      <w:proofErr w:type="gramStart"/>
      <w:r w:rsidRPr="00907C8C">
        <w:rPr>
          <w:rFonts w:ascii="Arial" w:hAnsi="Arial" w:cs="Arial"/>
        </w:rPr>
        <w:t>is able to</w:t>
      </w:r>
      <w:proofErr w:type="gramEnd"/>
      <w:r w:rsidRPr="00907C8C">
        <w:rPr>
          <w:rFonts w:ascii="Arial" w:hAnsi="Arial" w:cs="Arial"/>
        </w:rPr>
        <w:t xml:space="preserve"> </w:t>
      </w:r>
      <w:proofErr w:type="spellStart"/>
      <w:r w:rsidRPr="00907C8C">
        <w:rPr>
          <w:rFonts w:ascii="Arial" w:hAnsi="Arial" w:cs="Arial"/>
        </w:rPr>
        <w:t>enagage</w:t>
      </w:r>
      <w:proofErr w:type="spellEnd"/>
      <w:r w:rsidRPr="00907C8C">
        <w:rPr>
          <w:rFonts w:ascii="Arial" w:hAnsi="Arial" w:cs="Arial"/>
        </w:rPr>
        <w:t xml:space="preserve"> with the children, this can provide the children with the comfort and the confidence to express themselves freely and by further developing their bond with you it enables the child to understand more about the world around them. Engagement is a vital technique and or skill to the growth and success of children. (</w:t>
      </w:r>
      <w:r w:rsidR="007C6F6D">
        <w:rPr>
          <w:rFonts w:ascii="Arial" w:hAnsi="Arial" w:cs="Arial"/>
        </w:rPr>
        <w:t>Happy Hearts on The Hudson,</w:t>
      </w:r>
      <w:r w:rsidR="008A52C3">
        <w:rPr>
          <w:rFonts w:ascii="Arial" w:hAnsi="Arial" w:cs="Arial"/>
        </w:rPr>
        <w:t xml:space="preserve"> 2022</w:t>
      </w:r>
      <w:r w:rsidRPr="00907C8C">
        <w:rPr>
          <w:rFonts w:ascii="Arial" w:hAnsi="Arial" w:cs="Arial"/>
        </w:rPr>
        <w:t xml:space="preserve">). Grimmer (2021) suggest that the importance of using stories to engage children includes the children’s ability to listen to stories as this helps the children to further develop their attention and listening skills. The story used by the practitioner during the presentation has been chosen carefully as you are able to hear that the practitioner uses funny voices for different characters as a way of encouraging the children’s engagement thus creating a </w:t>
      </w:r>
      <w:r w:rsidR="00FB35F4" w:rsidRPr="00907C8C">
        <w:rPr>
          <w:rFonts w:ascii="Arial" w:hAnsi="Arial" w:cs="Arial"/>
        </w:rPr>
        <w:t>Storytime</w:t>
      </w:r>
      <w:r w:rsidRPr="00907C8C">
        <w:rPr>
          <w:rFonts w:ascii="Arial" w:hAnsi="Arial" w:cs="Arial"/>
        </w:rPr>
        <w:t xml:space="preserve"> that is as interactive as possible</w:t>
      </w:r>
      <w:r w:rsidR="00FB35F4" w:rsidRPr="00907C8C">
        <w:rPr>
          <w:rFonts w:ascii="Arial" w:hAnsi="Arial" w:cs="Arial"/>
        </w:rPr>
        <w:t>. Miller and Pennycuff (20</w:t>
      </w:r>
      <w:r w:rsidR="00FD6CD5">
        <w:rPr>
          <w:rFonts w:ascii="Arial" w:hAnsi="Arial" w:cs="Arial"/>
        </w:rPr>
        <w:t>1</w:t>
      </w:r>
      <w:r w:rsidR="00FB35F4" w:rsidRPr="00907C8C">
        <w:rPr>
          <w:rFonts w:ascii="Arial" w:hAnsi="Arial" w:cs="Arial"/>
        </w:rPr>
        <w:t xml:space="preserve">8) believe that by actively engaging children in the storytelling provides the children with the opportunity to enhance their own reading comprehension as they are able to begin making sense of the story and engagement can also support children’s writing skills as the </w:t>
      </w:r>
      <w:proofErr w:type="gramStart"/>
      <w:r w:rsidR="00FB35F4" w:rsidRPr="00907C8C">
        <w:rPr>
          <w:rFonts w:ascii="Arial" w:hAnsi="Arial" w:cs="Arial"/>
        </w:rPr>
        <w:t>more</w:t>
      </w:r>
      <w:proofErr w:type="gramEnd"/>
      <w:r w:rsidR="00FB35F4" w:rsidRPr="00907C8C">
        <w:rPr>
          <w:rFonts w:ascii="Arial" w:hAnsi="Arial" w:cs="Arial"/>
        </w:rPr>
        <w:t xml:space="preserve"> they are engaged with the story the more time they are being exposed to new vocabulary.</w:t>
      </w:r>
    </w:p>
    <w:p w14:paraId="45181076" w14:textId="33E37858" w:rsidR="00FB35F4" w:rsidRPr="00907C8C" w:rsidRDefault="00FB35F4" w:rsidP="00907C8C">
      <w:pPr>
        <w:spacing w:line="360" w:lineRule="auto"/>
        <w:rPr>
          <w:rFonts w:ascii="Arial" w:hAnsi="Arial" w:cs="Arial"/>
        </w:rPr>
      </w:pPr>
      <w:r w:rsidRPr="00907C8C">
        <w:rPr>
          <w:rFonts w:ascii="Arial" w:hAnsi="Arial" w:cs="Arial"/>
        </w:rPr>
        <w:t xml:space="preserve">The final technique that will be analysed is the use of props. This can be seen throughout the digital storytelling where the practitioner uses the different masks for the different characters. Evelyn (2014) highlights that by using props to represent the key protagonists within the story can be helpful triggers to a child’s memory of the pattern and of the sequence of a story. The suggestion also to use the props during the </w:t>
      </w:r>
      <w:proofErr w:type="spellStart"/>
      <w:r w:rsidRPr="00907C8C">
        <w:rPr>
          <w:rFonts w:ascii="Arial" w:hAnsi="Arial" w:cs="Arial"/>
        </w:rPr>
        <w:t>storytime</w:t>
      </w:r>
      <w:proofErr w:type="spellEnd"/>
      <w:r w:rsidRPr="00907C8C">
        <w:rPr>
          <w:rFonts w:ascii="Arial" w:hAnsi="Arial" w:cs="Arial"/>
        </w:rPr>
        <w:t xml:space="preserve"> </w:t>
      </w:r>
      <w:proofErr w:type="gramStart"/>
      <w:r w:rsidRPr="00907C8C">
        <w:rPr>
          <w:rFonts w:ascii="Arial" w:hAnsi="Arial" w:cs="Arial"/>
        </w:rPr>
        <w:t>a number of</w:t>
      </w:r>
      <w:proofErr w:type="gramEnd"/>
      <w:r w:rsidRPr="00907C8C">
        <w:rPr>
          <w:rFonts w:ascii="Arial" w:hAnsi="Arial" w:cs="Arial"/>
        </w:rPr>
        <w:t xml:space="preserve"> times and then being able to leave the props accessible to the children would encourage the invitation of allowing the children to retell the story in their own way. Props can also be seen as a vital role in storytelling thus resulting </w:t>
      </w:r>
      <w:r w:rsidRPr="00907C8C">
        <w:rPr>
          <w:rFonts w:ascii="Arial" w:hAnsi="Arial" w:cs="Arial"/>
        </w:rPr>
        <w:lastRenderedPageBreak/>
        <w:t xml:space="preserve">in them becoming the iconic symbols that are then used to enhance the narrative and captivate the audience. By using well-utilized props can resulting in leaving a lasting impression and can elevate the storytelling experience thus resulting in making it more immersive for the children and leaving a lasting impression that can continue in the mind of a child long after the story has ended. </w:t>
      </w:r>
    </w:p>
    <w:p w14:paraId="6EF33114" w14:textId="4A5458B8" w:rsidR="000A4359" w:rsidRPr="00907C8C" w:rsidRDefault="000A4359" w:rsidP="00907C8C">
      <w:pPr>
        <w:spacing w:line="360" w:lineRule="auto"/>
        <w:rPr>
          <w:rFonts w:ascii="Arial" w:hAnsi="Arial" w:cs="Arial"/>
        </w:rPr>
      </w:pPr>
      <w:proofErr w:type="spellStart"/>
      <w:r w:rsidRPr="00907C8C">
        <w:rPr>
          <w:rFonts w:ascii="Arial" w:hAnsi="Arial" w:cs="Arial"/>
        </w:rPr>
        <w:t>Bouchrika</w:t>
      </w:r>
      <w:proofErr w:type="spellEnd"/>
      <w:r w:rsidRPr="00907C8C">
        <w:rPr>
          <w:rFonts w:ascii="Arial" w:hAnsi="Arial" w:cs="Arial"/>
        </w:rPr>
        <w:t xml:space="preserve"> (2024) highlight that digital storytelling is used to engage children in deep and meaningful learning thus resulting in improved motivation. Digital literacy involves the understanding of how different digital tools and or platforms work. It is vitally important however that children are given the correct knowledge and </w:t>
      </w:r>
      <w:proofErr w:type="gramStart"/>
      <w:r w:rsidRPr="00907C8C">
        <w:rPr>
          <w:rFonts w:ascii="Arial" w:hAnsi="Arial" w:cs="Arial"/>
        </w:rPr>
        <w:t>are able to</w:t>
      </w:r>
      <w:proofErr w:type="gramEnd"/>
      <w:r w:rsidRPr="00907C8C">
        <w:rPr>
          <w:rFonts w:ascii="Arial" w:hAnsi="Arial" w:cs="Arial"/>
        </w:rPr>
        <w:t xml:space="preserve"> develop the appropriate skills to use technology responsibly and safely. (</w:t>
      </w:r>
      <w:r w:rsidR="00285DA4" w:rsidRPr="002907D2">
        <w:rPr>
          <w:rFonts w:ascii="Arial" w:hAnsi="Arial" w:cs="Arial"/>
        </w:rPr>
        <w:t>Hirschhorn,</w:t>
      </w:r>
      <w:r w:rsidR="00285DA4">
        <w:rPr>
          <w:rFonts w:ascii="Arial" w:hAnsi="Arial" w:cs="Arial"/>
        </w:rPr>
        <w:t xml:space="preserve"> </w:t>
      </w:r>
      <w:r w:rsidR="00285DA4" w:rsidRPr="002907D2">
        <w:rPr>
          <w:rFonts w:ascii="Arial" w:hAnsi="Arial" w:cs="Arial"/>
        </w:rPr>
        <w:t>2022</w:t>
      </w:r>
      <w:r w:rsidRPr="00907C8C">
        <w:rPr>
          <w:rFonts w:ascii="Arial" w:hAnsi="Arial" w:cs="Arial"/>
        </w:rPr>
        <w:t>). National Literacy Trust (</w:t>
      </w:r>
      <w:r w:rsidR="002A4C4D">
        <w:rPr>
          <w:rFonts w:ascii="Arial" w:hAnsi="Arial" w:cs="Arial"/>
        </w:rPr>
        <w:t>no date</w:t>
      </w:r>
      <w:r w:rsidRPr="00907C8C">
        <w:rPr>
          <w:rFonts w:ascii="Arial" w:hAnsi="Arial" w:cs="Arial"/>
        </w:rPr>
        <w:t xml:space="preserve">) states that technology can offer children a new way of learning through using </w:t>
      </w:r>
      <w:proofErr w:type="spellStart"/>
      <w:r w:rsidRPr="00907C8C">
        <w:rPr>
          <w:rFonts w:ascii="Arial" w:hAnsi="Arial" w:cs="Arial"/>
        </w:rPr>
        <w:t>ebooks</w:t>
      </w:r>
      <w:proofErr w:type="spellEnd"/>
      <w:r w:rsidRPr="00907C8C">
        <w:rPr>
          <w:rFonts w:ascii="Arial" w:hAnsi="Arial" w:cs="Arial"/>
        </w:rPr>
        <w:t xml:space="preserve">, apps. and </w:t>
      </w:r>
      <w:proofErr w:type="spellStart"/>
      <w:r w:rsidRPr="00907C8C">
        <w:rPr>
          <w:rFonts w:ascii="Arial" w:hAnsi="Arial" w:cs="Arial"/>
        </w:rPr>
        <w:t>videocalling</w:t>
      </w:r>
      <w:proofErr w:type="spellEnd"/>
      <w:r w:rsidRPr="00907C8C">
        <w:rPr>
          <w:rFonts w:ascii="Arial" w:hAnsi="Arial" w:cs="Arial"/>
        </w:rPr>
        <w:t xml:space="preserve">. Technology can be an excellent and vital route in to reading for certain groups of children, particularly those from disadvantaged backgrounds and boys. </w:t>
      </w:r>
    </w:p>
    <w:p w14:paraId="02DE19C5" w14:textId="6ADF05AC" w:rsidR="00FB35F4" w:rsidRPr="00907C8C" w:rsidRDefault="00FB35F4" w:rsidP="00907C8C">
      <w:pPr>
        <w:spacing w:line="360" w:lineRule="auto"/>
        <w:rPr>
          <w:rFonts w:ascii="Arial" w:hAnsi="Arial" w:cs="Arial"/>
        </w:rPr>
      </w:pPr>
      <w:r w:rsidRPr="00907C8C">
        <w:rPr>
          <w:rFonts w:ascii="Arial" w:hAnsi="Arial" w:cs="Arial"/>
        </w:rPr>
        <w:t xml:space="preserve">In summary, </w:t>
      </w:r>
      <w:r w:rsidR="00907C8C" w:rsidRPr="00907C8C">
        <w:rPr>
          <w:rFonts w:ascii="Arial" w:hAnsi="Arial" w:cs="Arial"/>
        </w:rPr>
        <w:t xml:space="preserve">storytelling is a key aspect of early childhood teaching and learning. Storytelling can provide many benefits and is a great teaching tool to encourage the children’s development of language and literacy. By ensuring that the practitioner can keep the children engaged throughout the story by using props and repetition as demonstrated within the presentation it makes the learning process, </w:t>
      </w:r>
      <w:proofErr w:type="gramStart"/>
      <w:r w:rsidR="00907C8C" w:rsidRPr="00907C8C">
        <w:rPr>
          <w:rFonts w:ascii="Arial" w:hAnsi="Arial" w:cs="Arial"/>
        </w:rPr>
        <w:t>in particular for</w:t>
      </w:r>
      <w:proofErr w:type="gramEnd"/>
      <w:r w:rsidR="00907C8C" w:rsidRPr="00907C8C">
        <w:rPr>
          <w:rFonts w:ascii="Arial" w:hAnsi="Arial" w:cs="Arial"/>
        </w:rPr>
        <w:t xml:space="preserve"> the early years aged children very fun and interactive thus resulting in children becoming more eager and excited to learn. The benefits of the digital storytelling tool as demonstrated within the presentation include not having to hold a physical copy of the story which results in more opportunities for the practitioner to incorporate techniques such as the use of props whereas with a normal narrative storytelling it is far more difficult for the practitioner to be able to engage with the children as they will be too busy looking at the pages of the book in order to read the story correctly plus having to hold the book and physically turn the pages can take away from the engagement of the story whereas with the digital storytelling it provided the practitioner with the extra space and time to be able to be more interactive with the children and encourage the children to take part themselves and for them to feel as though they are part of the storytelling in particular at the moments where the practitioner would encourage the child to select the next page via the laptop. </w:t>
      </w:r>
    </w:p>
    <w:p w14:paraId="7BB2344F" w14:textId="77777777" w:rsidR="0092773C" w:rsidRPr="002907D2" w:rsidRDefault="0092773C" w:rsidP="0092773C">
      <w:pPr>
        <w:spacing w:line="360" w:lineRule="auto"/>
        <w:rPr>
          <w:rStyle w:val="Hyperlink"/>
          <w:rFonts w:ascii="Arial" w:hAnsi="Arial" w:cs="Arial"/>
          <w:b/>
          <w:bCs/>
        </w:rPr>
      </w:pPr>
      <w:r w:rsidRPr="002907D2">
        <w:rPr>
          <w:rFonts w:ascii="Arial" w:hAnsi="Arial" w:cs="Arial"/>
        </w:rPr>
        <w:lastRenderedPageBreak/>
        <w:t xml:space="preserve">Arnerich, M. (2023) </w:t>
      </w:r>
      <w:r w:rsidRPr="002907D2">
        <w:rPr>
          <w:rFonts w:ascii="Arial" w:hAnsi="Arial" w:cs="Arial"/>
          <w:i/>
          <w:iCs/>
        </w:rPr>
        <w:t xml:space="preserve">Play. learn. repeat: the power of repetition in the early years. </w:t>
      </w:r>
      <w:r w:rsidRPr="002907D2">
        <w:rPr>
          <w:rFonts w:ascii="Arial" w:hAnsi="Arial" w:cs="Arial"/>
        </w:rPr>
        <w:t xml:space="preserve">Available at: </w:t>
      </w:r>
      <w:hyperlink r:id="rId7" w:history="1">
        <w:r w:rsidRPr="002907D2">
          <w:rPr>
            <w:rStyle w:val="Hyperlink"/>
            <w:rFonts w:ascii="Arial" w:hAnsi="Arial" w:cs="Arial"/>
          </w:rPr>
          <w:t xml:space="preserve">The Power of Repetition in the Early Years | </w:t>
        </w:r>
        <w:proofErr w:type="spellStart"/>
        <w:r w:rsidRPr="002907D2">
          <w:rPr>
            <w:rStyle w:val="Hyperlink"/>
            <w:rFonts w:ascii="Arial" w:hAnsi="Arial" w:cs="Arial"/>
          </w:rPr>
          <w:t>Famly</w:t>
        </w:r>
        <w:proofErr w:type="spellEnd"/>
      </w:hyperlink>
      <w:r w:rsidRPr="002907D2">
        <w:rPr>
          <w:rStyle w:val="Hyperlink"/>
          <w:rFonts w:ascii="Arial" w:hAnsi="Arial" w:cs="Arial"/>
        </w:rPr>
        <w:t xml:space="preserve"> (Accessed: 26 October 2024).</w:t>
      </w:r>
    </w:p>
    <w:p w14:paraId="7E8DBAC0" w14:textId="77777777" w:rsidR="0092773C" w:rsidRPr="002907D2" w:rsidRDefault="0092773C" w:rsidP="0092773C">
      <w:pPr>
        <w:spacing w:line="360" w:lineRule="auto"/>
        <w:rPr>
          <w:rFonts w:ascii="Arial" w:hAnsi="Arial" w:cs="Arial"/>
          <w:b/>
          <w:bCs/>
        </w:rPr>
      </w:pPr>
      <w:proofErr w:type="spellStart"/>
      <w:r w:rsidRPr="002907D2">
        <w:rPr>
          <w:rFonts w:ascii="Arial" w:hAnsi="Arial" w:cs="Arial"/>
        </w:rPr>
        <w:t>Bouchrika</w:t>
      </w:r>
      <w:proofErr w:type="spellEnd"/>
      <w:r w:rsidRPr="002907D2">
        <w:rPr>
          <w:rFonts w:ascii="Arial" w:hAnsi="Arial" w:cs="Arial"/>
        </w:rPr>
        <w:t xml:space="preserve">, I (2024) </w:t>
      </w:r>
      <w:r w:rsidRPr="002907D2">
        <w:rPr>
          <w:rFonts w:ascii="Arial" w:hAnsi="Arial" w:cs="Arial"/>
          <w:i/>
          <w:iCs/>
        </w:rPr>
        <w:t xml:space="preserve">Digital Storytelling: Benefits, Examples, Tools &amp; Tips in 2024. </w:t>
      </w:r>
      <w:r w:rsidRPr="002907D2">
        <w:rPr>
          <w:rFonts w:ascii="Arial" w:hAnsi="Arial" w:cs="Arial"/>
        </w:rPr>
        <w:t xml:space="preserve">Available at: </w:t>
      </w:r>
      <w:hyperlink r:id="rId8" w:history="1">
        <w:r w:rsidRPr="002907D2">
          <w:rPr>
            <w:rStyle w:val="Hyperlink"/>
            <w:rFonts w:ascii="Arial" w:hAnsi="Arial" w:cs="Arial"/>
          </w:rPr>
          <w:t>Digital Storytelling: Benefits, Examples, Tools &amp; Tips in 2024 | Research.com</w:t>
        </w:r>
      </w:hyperlink>
      <w:r w:rsidRPr="002907D2">
        <w:rPr>
          <w:rFonts w:ascii="Arial" w:hAnsi="Arial" w:cs="Arial"/>
        </w:rPr>
        <w:t xml:space="preserve"> (Accessed: 23 October 2024).</w:t>
      </w:r>
    </w:p>
    <w:p w14:paraId="1E4241ED" w14:textId="77777777" w:rsidR="0092773C" w:rsidRPr="002907D2" w:rsidRDefault="0092773C" w:rsidP="0092773C">
      <w:pPr>
        <w:spacing w:line="360" w:lineRule="auto"/>
        <w:rPr>
          <w:rFonts w:ascii="Arial" w:hAnsi="Arial" w:cs="Arial"/>
        </w:rPr>
      </w:pPr>
      <w:r w:rsidRPr="002907D2">
        <w:rPr>
          <w:rFonts w:ascii="Arial" w:hAnsi="Arial" w:cs="Arial"/>
        </w:rPr>
        <w:t xml:space="preserve">Bower, V. (2014) </w:t>
      </w:r>
      <w:r w:rsidRPr="002907D2">
        <w:rPr>
          <w:rFonts w:ascii="Arial" w:hAnsi="Arial" w:cs="Arial"/>
          <w:i/>
          <w:iCs/>
        </w:rPr>
        <w:t xml:space="preserve">Developing early literacy 0 to 8. </w:t>
      </w:r>
      <w:r w:rsidRPr="002907D2">
        <w:rPr>
          <w:rFonts w:ascii="Arial" w:hAnsi="Arial" w:cs="Arial"/>
        </w:rPr>
        <w:t>London: SAGE Publications.</w:t>
      </w:r>
    </w:p>
    <w:p w14:paraId="6EE7E368" w14:textId="77777777" w:rsidR="0092773C" w:rsidRPr="002907D2" w:rsidRDefault="0092773C" w:rsidP="0092773C">
      <w:pPr>
        <w:spacing w:line="360" w:lineRule="auto"/>
        <w:rPr>
          <w:rFonts w:ascii="Arial" w:hAnsi="Arial" w:cs="Arial"/>
        </w:rPr>
      </w:pPr>
      <w:proofErr w:type="spellStart"/>
      <w:r w:rsidRPr="002907D2">
        <w:rPr>
          <w:rFonts w:ascii="Arial" w:hAnsi="Arial" w:cs="Arial"/>
        </w:rPr>
        <w:t>Carepointe</w:t>
      </w:r>
      <w:proofErr w:type="spellEnd"/>
      <w:r w:rsidRPr="002907D2">
        <w:rPr>
          <w:rFonts w:ascii="Arial" w:hAnsi="Arial" w:cs="Arial"/>
        </w:rPr>
        <w:t xml:space="preserve"> Academy (2022) </w:t>
      </w:r>
      <w:r w:rsidRPr="002907D2">
        <w:rPr>
          <w:rFonts w:ascii="Arial" w:hAnsi="Arial" w:cs="Arial"/>
          <w:i/>
          <w:iCs/>
        </w:rPr>
        <w:t xml:space="preserve">7 benefits of storytelling for kids. </w:t>
      </w:r>
      <w:r w:rsidRPr="002907D2">
        <w:rPr>
          <w:rFonts w:ascii="Arial" w:hAnsi="Arial" w:cs="Arial"/>
        </w:rPr>
        <w:t xml:space="preserve">Available at: </w:t>
      </w:r>
      <w:hyperlink r:id="rId9" w:history="1">
        <w:r w:rsidRPr="002907D2">
          <w:rPr>
            <w:rStyle w:val="Hyperlink"/>
            <w:rFonts w:ascii="Arial" w:hAnsi="Arial" w:cs="Arial"/>
          </w:rPr>
          <w:t>The Importance Of Storytelling To Kids And Benefits</w:t>
        </w:r>
      </w:hyperlink>
      <w:r w:rsidRPr="002907D2">
        <w:rPr>
          <w:rFonts w:ascii="Arial" w:hAnsi="Arial" w:cs="Arial"/>
        </w:rPr>
        <w:t xml:space="preserve"> (Accessed: 23 October 2024).</w:t>
      </w:r>
    </w:p>
    <w:p w14:paraId="510C0378" w14:textId="77777777" w:rsidR="0092773C" w:rsidRPr="002907D2" w:rsidRDefault="0092773C" w:rsidP="0092773C">
      <w:pPr>
        <w:spacing w:line="360" w:lineRule="auto"/>
        <w:rPr>
          <w:rFonts w:ascii="Arial" w:hAnsi="Arial" w:cs="Arial"/>
        </w:rPr>
      </w:pPr>
      <w:r w:rsidRPr="002907D2">
        <w:rPr>
          <w:rFonts w:ascii="Arial" w:hAnsi="Arial" w:cs="Arial"/>
        </w:rPr>
        <w:t xml:space="preserve">Dickinson, D. K. and Morse, A. B. (2019) </w:t>
      </w:r>
      <w:r w:rsidRPr="002907D2">
        <w:rPr>
          <w:rFonts w:ascii="Arial" w:hAnsi="Arial" w:cs="Arial"/>
          <w:i/>
          <w:iCs/>
        </w:rPr>
        <w:t xml:space="preserve">Connecting through talk: nurturing children’s development with language. </w:t>
      </w:r>
      <w:r w:rsidRPr="002907D2">
        <w:rPr>
          <w:rFonts w:ascii="Arial" w:hAnsi="Arial" w:cs="Arial"/>
        </w:rPr>
        <w:t>USA: Paul H. Brookes Publishing Co.</w:t>
      </w:r>
    </w:p>
    <w:p w14:paraId="54EDE1A4" w14:textId="77777777" w:rsidR="0092773C" w:rsidRPr="002907D2" w:rsidRDefault="0092773C" w:rsidP="0092773C">
      <w:pPr>
        <w:spacing w:line="360" w:lineRule="auto"/>
        <w:rPr>
          <w:rFonts w:ascii="Arial" w:hAnsi="Arial" w:cs="Arial"/>
        </w:rPr>
      </w:pPr>
      <w:r w:rsidRPr="002907D2">
        <w:rPr>
          <w:rFonts w:ascii="Arial" w:hAnsi="Arial" w:cs="Arial"/>
        </w:rPr>
        <w:t xml:space="preserve">Dr </w:t>
      </w:r>
      <w:proofErr w:type="spellStart"/>
      <w:r w:rsidRPr="002907D2">
        <w:rPr>
          <w:rFonts w:ascii="Arial" w:hAnsi="Arial" w:cs="Arial"/>
        </w:rPr>
        <w:t>Bamkin</w:t>
      </w:r>
      <w:proofErr w:type="spellEnd"/>
      <w:r w:rsidRPr="002907D2">
        <w:rPr>
          <w:rFonts w:ascii="Arial" w:hAnsi="Arial" w:cs="Arial"/>
        </w:rPr>
        <w:t xml:space="preserve">, M. (2015) </w:t>
      </w:r>
      <w:r w:rsidRPr="002907D2">
        <w:rPr>
          <w:rFonts w:ascii="Arial" w:hAnsi="Arial" w:cs="Arial"/>
          <w:i/>
          <w:iCs/>
        </w:rPr>
        <w:t xml:space="preserve">The children sat and listened: storytelling and learning. </w:t>
      </w:r>
      <w:r w:rsidRPr="002907D2">
        <w:rPr>
          <w:rFonts w:ascii="Arial" w:hAnsi="Arial" w:cs="Arial"/>
        </w:rPr>
        <w:t xml:space="preserve">Available at: </w:t>
      </w:r>
      <w:hyperlink r:id="rId10" w:history="1">
        <w:r w:rsidRPr="002907D2">
          <w:rPr>
            <w:rStyle w:val="Hyperlink"/>
            <w:rFonts w:ascii="Arial" w:hAnsi="Arial" w:cs="Arial"/>
          </w:rPr>
          <w:t>The children sat and listened: Storytelling and learning | Loughborough Research Blog</w:t>
        </w:r>
      </w:hyperlink>
      <w:r w:rsidRPr="002907D2">
        <w:rPr>
          <w:rFonts w:ascii="Arial" w:hAnsi="Arial" w:cs="Arial"/>
        </w:rPr>
        <w:t xml:space="preserve"> (Accessed: 23 October 2024). </w:t>
      </w:r>
    </w:p>
    <w:p w14:paraId="44F6429E" w14:textId="77777777" w:rsidR="0092773C" w:rsidRPr="002907D2" w:rsidRDefault="0092773C" w:rsidP="0092773C">
      <w:pPr>
        <w:spacing w:line="360" w:lineRule="auto"/>
        <w:rPr>
          <w:rFonts w:ascii="Arial" w:hAnsi="Arial" w:cs="Arial"/>
        </w:rPr>
      </w:pPr>
      <w:r w:rsidRPr="002907D2">
        <w:rPr>
          <w:rFonts w:ascii="Arial" w:hAnsi="Arial" w:cs="Arial"/>
        </w:rPr>
        <w:t xml:space="preserve">Evelyn (2014) </w:t>
      </w:r>
      <w:r w:rsidRPr="002907D2">
        <w:rPr>
          <w:rFonts w:ascii="Arial" w:hAnsi="Arial" w:cs="Arial"/>
          <w:i/>
          <w:iCs/>
        </w:rPr>
        <w:t xml:space="preserve">Why can props be important in storytelling for young children? </w:t>
      </w:r>
      <w:r w:rsidRPr="002907D2">
        <w:rPr>
          <w:rFonts w:ascii="Arial" w:hAnsi="Arial" w:cs="Arial"/>
        </w:rPr>
        <w:t xml:space="preserve">Available at: </w:t>
      </w:r>
      <w:hyperlink r:id="rId11" w:history="1">
        <w:r w:rsidRPr="002907D2">
          <w:rPr>
            <w:rStyle w:val="Hyperlink"/>
            <w:rFonts w:ascii="Arial" w:hAnsi="Arial" w:cs="Arial"/>
          </w:rPr>
          <w:t>Why can props be important in storytelling for young children? - Evelyn Davis-Professional Development for Early Childhood Educations</w:t>
        </w:r>
      </w:hyperlink>
      <w:r w:rsidRPr="002907D2">
        <w:rPr>
          <w:rFonts w:ascii="Arial" w:hAnsi="Arial" w:cs="Arial"/>
        </w:rPr>
        <w:t xml:space="preserve"> (Accessed: 23 October 2024).</w:t>
      </w:r>
    </w:p>
    <w:p w14:paraId="366692C6" w14:textId="77777777" w:rsidR="0092773C" w:rsidRPr="002907D2" w:rsidRDefault="0092773C" w:rsidP="0092773C">
      <w:pPr>
        <w:spacing w:line="360" w:lineRule="auto"/>
        <w:rPr>
          <w:rFonts w:ascii="Arial" w:hAnsi="Arial" w:cs="Arial"/>
          <w:i/>
          <w:iCs/>
        </w:rPr>
      </w:pPr>
      <w:r w:rsidRPr="002907D2">
        <w:rPr>
          <w:rFonts w:ascii="Arial" w:hAnsi="Arial" w:cs="Arial"/>
        </w:rPr>
        <w:t>Gowrie NSW (no date</w:t>
      </w:r>
      <w:r w:rsidRPr="002907D2">
        <w:rPr>
          <w:rFonts w:ascii="Arial" w:hAnsi="Arial" w:cs="Arial"/>
          <w:i/>
          <w:iCs/>
        </w:rPr>
        <w:t xml:space="preserve">) Lev </w:t>
      </w:r>
      <w:proofErr w:type="spellStart"/>
      <w:r w:rsidRPr="002907D2">
        <w:rPr>
          <w:rFonts w:ascii="Arial" w:hAnsi="Arial" w:cs="Arial"/>
          <w:i/>
          <w:iCs/>
        </w:rPr>
        <w:t>vygotsky's</w:t>
      </w:r>
      <w:proofErr w:type="spellEnd"/>
      <w:r w:rsidRPr="002907D2">
        <w:rPr>
          <w:rFonts w:ascii="Arial" w:hAnsi="Arial" w:cs="Arial"/>
          <w:i/>
          <w:iCs/>
        </w:rPr>
        <w:t xml:space="preserve"> theory of child development. </w:t>
      </w:r>
      <w:r w:rsidRPr="002907D2">
        <w:rPr>
          <w:rFonts w:ascii="Arial" w:hAnsi="Arial" w:cs="Arial"/>
        </w:rPr>
        <w:t xml:space="preserve">Available at: </w:t>
      </w:r>
      <w:hyperlink r:id="rId12" w:history="1">
        <w:r w:rsidRPr="002907D2">
          <w:rPr>
            <w:rStyle w:val="Hyperlink"/>
            <w:rFonts w:ascii="Arial" w:hAnsi="Arial" w:cs="Arial"/>
          </w:rPr>
          <w:t>Lev Vygotsky's Theory of Child Development - Gowrie NSW</w:t>
        </w:r>
      </w:hyperlink>
      <w:r w:rsidRPr="002907D2">
        <w:rPr>
          <w:rFonts w:ascii="Arial" w:hAnsi="Arial" w:cs="Arial"/>
        </w:rPr>
        <w:t xml:space="preserve"> (Accessed: 23 October 2024).</w:t>
      </w:r>
    </w:p>
    <w:p w14:paraId="18197493" w14:textId="77777777" w:rsidR="0092773C" w:rsidRPr="002907D2" w:rsidRDefault="0092773C" w:rsidP="0092773C">
      <w:pPr>
        <w:spacing w:line="360" w:lineRule="auto"/>
        <w:rPr>
          <w:rFonts w:ascii="Arial" w:hAnsi="Arial" w:cs="Arial"/>
        </w:rPr>
      </w:pPr>
      <w:r w:rsidRPr="002907D2">
        <w:rPr>
          <w:rFonts w:ascii="Arial" w:hAnsi="Arial" w:cs="Arial"/>
        </w:rPr>
        <w:t xml:space="preserve">Grimmer, T (2021) </w:t>
      </w:r>
      <w:r w:rsidRPr="002907D2">
        <w:rPr>
          <w:rFonts w:ascii="Arial" w:hAnsi="Arial" w:cs="Arial"/>
          <w:i/>
          <w:iCs/>
        </w:rPr>
        <w:t xml:space="preserve">Opening a world of books! The importance of using stories to engage children. </w:t>
      </w:r>
      <w:r w:rsidRPr="002907D2">
        <w:rPr>
          <w:rFonts w:ascii="Arial" w:hAnsi="Arial" w:cs="Arial"/>
        </w:rPr>
        <w:t xml:space="preserve">Available at: </w:t>
      </w:r>
      <w:hyperlink r:id="rId13" w:history="1">
        <w:r w:rsidRPr="002907D2">
          <w:rPr>
            <w:rStyle w:val="Hyperlink"/>
            <w:rFonts w:ascii="Arial" w:hAnsi="Arial" w:cs="Arial"/>
          </w:rPr>
          <w:t>The importance of using stories to engage children</w:t>
        </w:r>
      </w:hyperlink>
      <w:r w:rsidRPr="002907D2">
        <w:rPr>
          <w:rFonts w:ascii="Arial" w:hAnsi="Arial" w:cs="Arial"/>
        </w:rPr>
        <w:t xml:space="preserve"> (Accessed: 23 October 2024). </w:t>
      </w:r>
    </w:p>
    <w:p w14:paraId="2399D930" w14:textId="77777777" w:rsidR="0092773C" w:rsidRPr="002907D2" w:rsidRDefault="0092773C" w:rsidP="0092773C">
      <w:pPr>
        <w:spacing w:line="360" w:lineRule="auto"/>
        <w:rPr>
          <w:rFonts w:ascii="Arial" w:hAnsi="Arial" w:cs="Arial"/>
        </w:rPr>
      </w:pPr>
      <w:r w:rsidRPr="002907D2">
        <w:rPr>
          <w:rFonts w:ascii="Arial" w:hAnsi="Arial" w:cs="Arial"/>
        </w:rPr>
        <w:t xml:space="preserve">Happy Hearts On The Hudson (2022) </w:t>
      </w:r>
      <w:hyperlink r:id="rId14" w:tooltip="The Importance Of Engagement In A Child’s Development" w:history="1">
        <w:r w:rsidRPr="002907D2">
          <w:rPr>
            <w:rStyle w:val="Hyperlink"/>
            <w:rFonts w:ascii="Arial" w:hAnsi="Arial" w:cs="Arial"/>
            <w:i/>
            <w:iCs/>
          </w:rPr>
          <w:t>The Importance Of Engagement In A Child’s Development</w:t>
        </w:r>
      </w:hyperlink>
      <w:r w:rsidRPr="002907D2">
        <w:rPr>
          <w:rFonts w:ascii="Arial" w:hAnsi="Arial" w:cs="Arial"/>
          <w:i/>
          <w:iCs/>
        </w:rPr>
        <w:t xml:space="preserve">. </w:t>
      </w:r>
      <w:r w:rsidRPr="002907D2">
        <w:rPr>
          <w:rFonts w:ascii="Arial" w:hAnsi="Arial" w:cs="Arial"/>
        </w:rPr>
        <w:t xml:space="preserve">Available at: </w:t>
      </w:r>
      <w:hyperlink r:id="rId15" w:history="1">
        <w:r w:rsidRPr="002907D2">
          <w:rPr>
            <w:rStyle w:val="Hyperlink"/>
            <w:rFonts w:ascii="Arial" w:hAnsi="Arial" w:cs="Arial"/>
          </w:rPr>
          <w:t>The Importance Of Engagement In A Child’s Development – Happy Hearts on the Hudson</w:t>
        </w:r>
      </w:hyperlink>
      <w:r w:rsidRPr="002907D2">
        <w:rPr>
          <w:rFonts w:ascii="Arial" w:hAnsi="Arial" w:cs="Arial"/>
        </w:rPr>
        <w:t xml:space="preserve"> (Accessed: 23 October 2024). </w:t>
      </w:r>
    </w:p>
    <w:p w14:paraId="602DB93D" w14:textId="77777777" w:rsidR="0092773C" w:rsidRPr="002907D2" w:rsidRDefault="0092773C" w:rsidP="0092773C">
      <w:pPr>
        <w:spacing w:line="360" w:lineRule="auto"/>
        <w:rPr>
          <w:rFonts w:ascii="Arial" w:hAnsi="Arial" w:cs="Arial"/>
          <w:b/>
          <w:bCs/>
        </w:rPr>
      </w:pPr>
      <w:r w:rsidRPr="002907D2">
        <w:rPr>
          <w:rFonts w:ascii="Arial" w:hAnsi="Arial" w:cs="Arial"/>
        </w:rPr>
        <w:lastRenderedPageBreak/>
        <w:t xml:space="preserve">Hirschhorn, K (2022) </w:t>
      </w:r>
      <w:r w:rsidRPr="002907D2">
        <w:rPr>
          <w:rFonts w:ascii="Arial" w:hAnsi="Arial" w:cs="Arial"/>
          <w:i/>
          <w:iCs/>
        </w:rPr>
        <w:t xml:space="preserve">What Are the Basic Digital Literacy Skills for Children? </w:t>
      </w:r>
      <w:r w:rsidRPr="002907D2">
        <w:rPr>
          <w:rFonts w:ascii="Arial" w:hAnsi="Arial" w:cs="Arial"/>
        </w:rPr>
        <w:t xml:space="preserve">Available at: </w:t>
      </w:r>
      <w:hyperlink r:id="rId16" w:history="1">
        <w:r w:rsidRPr="002907D2">
          <w:rPr>
            <w:rStyle w:val="Hyperlink"/>
            <w:rFonts w:ascii="Arial" w:hAnsi="Arial" w:cs="Arial"/>
          </w:rPr>
          <w:t>What Are the Basic Digital Literacy Skills for Children? | CodeMonkey</w:t>
        </w:r>
      </w:hyperlink>
      <w:r w:rsidRPr="002907D2">
        <w:rPr>
          <w:rFonts w:ascii="Arial" w:hAnsi="Arial" w:cs="Arial"/>
        </w:rPr>
        <w:t xml:space="preserve"> (Accessed: 23 October 2024).</w:t>
      </w:r>
    </w:p>
    <w:p w14:paraId="552838D8" w14:textId="77777777" w:rsidR="0092773C" w:rsidRPr="002907D2" w:rsidRDefault="0092773C" w:rsidP="0092773C">
      <w:pPr>
        <w:spacing w:line="360" w:lineRule="auto"/>
        <w:rPr>
          <w:rFonts w:ascii="Arial" w:hAnsi="Arial" w:cs="Arial"/>
        </w:rPr>
      </w:pPr>
      <w:r w:rsidRPr="002907D2">
        <w:rPr>
          <w:rFonts w:ascii="Arial" w:hAnsi="Arial" w:cs="Arial"/>
        </w:rPr>
        <w:t xml:space="preserve">Miller, S. and Pennycuff, L. (2018) </w:t>
      </w:r>
      <w:r w:rsidRPr="002907D2">
        <w:rPr>
          <w:rFonts w:ascii="Arial" w:hAnsi="Arial" w:cs="Arial"/>
          <w:i/>
          <w:iCs/>
        </w:rPr>
        <w:t xml:space="preserve">Speaking up: The importance of oracy in teaching and learning. </w:t>
      </w:r>
      <w:r w:rsidRPr="002907D2">
        <w:rPr>
          <w:rFonts w:ascii="Arial" w:hAnsi="Arial" w:cs="Arial"/>
        </w:rPr>
        <w:t xml:space="preserve">Available at: </w:t>
      </w:r>
      <w:hyperlink r:id="rId17" w:history="1">
        <w:r w:rsidRPr="002907D2">
          <w:rPr>
            <w:rStyle w:val="Hyperlink"/>
            <w:rFonts w:ascii="Arial" w:hAnsi="Arial" w:cs="Arial"/>
          </w:rPr>
          <w:t>https://impact.chartered.college/article/miller-importance-of-oracy-in-teaching-learning/</w:t>
        </w:r>
      </w:hyperlink>
      <w:r w:rsidRPr="002907D2">
        <w:rPr>
          <w:rFonts w:ascii="Arial" w:hAnsi="Arial" w:cs="Arial"/>
        </w:rPr>
        <w:t>. (Accessed: 23 October 2024).</w:t>
      </w:r>
    </w:p>
    <w:p w14:paraId="03198E97" w14:textId="77777777" w:rsidR="0092773C" w:rsidRPr="002907D2" w:rsidRDefault="0092773C" w:rsidP="0092773C">
      <w:pPr>
        <w:spacing w:line="360" w:lineRule="auto"/>
        <w:rPr>
          <w:rFonts w:ascii="Arial" w:hAnsi="Arial" w:cs="Arial"/>
        </w:rPr>
      </w:pPr>
      <w:r w:rsidRPr="002907D2">
        <w:rPr>
          <w:rFonts w:ascii="Arial" w:hAnsi="Arial" w:cs="Arial"/>
        </w:rPr>
        <w:t xml:space="preserve">Mukherji, P. and O’Dea, T. (2000) </w:t>
      </w:r>
      <w:r w:rsidRPr="002907D2">
        <w:rPr>
          <w:rFonts w:ascii="Arial" w:hAnsi="Arial" w:cs="Arial"/>
          <w:i/>
          <w:iCs/>
        </w:rPr>
        <w:t xml:space="preserve">Understanding children’s language and literacy. </w:t>
      </w:r>
      <w:r w:rsidRPr="002907D2">
        <w:rPr>
          <w:rFonts w:ascii="Arial" w:hAnsi="Arial" w:cs="Arial"/>
        </w:rPr>
        <w:t>Cheltenham: Nelson Thornes Publishing Ltd.</w:t>
      </w:r>
    </w:p>
    <w:p w14:paraId="067FDB59" w14:textId="77777777" w:rsidR="0092773C" w:rsidRPr="002907D2" w:rsidRDefault="0092773C" w:rsidP="0092773C">
      <w:pPr>
        <w:spacing w:line="360" w:lineRule="auto"/>
        <w:rPr>
          <w:rFonts w:ascii="Arial" w:hAnsi="Arial" w:cs="Arial"/>
          <w:color w:val="262626" w:themeColor="text1" w:themeTint="D9"/>
        </w:rPr>
      </w:pPr>
      <w:r w:rsidRPr="002907D2">
        <w:rPr>
          <w:rFonts w:ascii="Arial" w:hAnsi="Arial" w:cs="Arial"/>
        </w:rPr>
        <w:t xml:space="preserve">National Literacy Trust (no date) </w:t>
      </w:r>
      <w:r w:rsidRPr="002907D2">
        <w:rPr>
          <w:rFonts w:ascii="Arial" w:hAnsi="Arial" w:cs="Arial"/>
          <w:i/>
          <w:iCs/>
        </w:rPr>
        <w:t xml:space="preserve">Digital technology and the early years. </w:t>
      </w:r>
      <w:r w:rsidRPr="002907D2">
        <w:rPr>
          <w:rFonts w:ascii="Arial" w:hAnsi="Arial" w:cs="Arial"/>
        </w:rPr>
        <w:t xml:space="preserve">Available at: </w:t>
      </w:r>
      <w:hyperlink r:id="rId18" w:anchor=":~:text=Technology%20can%20play%20a%20role%20in%20supporting%20early,rather%20than%20as%20a%20replacement%20for%20adult%20interaction." w:history="1">
        <w:r w:rsidRPr="002907D2">
          <w:rPr>
            <w:rStyle w:val="Hyperlink"/>
            <w:rFonts w:ascii="Arial" w:hAnsi="Arial" w:cs="Arial"/>
          </w:rPr>
          <w:t>Digital technology and the early years | National Literacy Trust</w:t>
        </w:r>
      </w:hyperlink>
      <w:r w:rsidRPr="002907D2">
        <w:rPr>
          <w:rStyle w:val="Hyperlink"/>
          <w:rFonts w:ascii="Arial" w:hAnsi="Arial" w:cs="Arial"/>
        </w:rPr>
        <w:t xml:space="preserve"> </w:t>
      </w:r>
      <w:r w:rsidRPr="002907D2">
        <w:rPr>
          <w:rStyle w:val="Hyperlink"/>
          <w:rFonts w:ascii="Arial" w:hAnsi="Arial" w:cs="Arial"/>
          <w:color w:val="262626" w:themeColor="text1" w:themeTint="D9"/>
          <w:u w:val="none"/>
        </w:rPr>
        <w:t xml:space="preserve">(Accessed: 23 October 2024). </w:t>
      </w:r>
    </w:p>
    <w:p w14:paraId="720EAA6A" w14:textId="77777777" w:rsidR="0092773C" w:rsidRPr="002907D2" w:rsidRDefault="0092773C" w:rsidP="0092773C">
      <w:pPr>
        <w:spacing w:line="360" w:lineRule="auto"/>
        <w:rPr>
          <w:rFonts w:ascii="Arial" w:hAnsi="Arial" w:cs="Arial"/>
        </w:rPr>
      </w:pPr>
      <w:r w:rsidRPr="002907D2">
        <w:rPr>
          <w:rFonts w:ascii="Arial" w:hAnsi="Arial" w:cs="Arial"/>
        </w:rPr>
        <w:t xml:space="preserve">Raisingchildren.net.au (no date) </w:t>
      </w:r>
      <w:r w:rsidRPr="002907D2">
        <w:rPr>
          <w:rFonts w:ascii="Arial" w:hAnsi="Arial" w:cs="Arial"/>
          <w:i/>
          <w:iCs/>
        </w:rPr>
        <w:t xml:space="preserve">Developing Literacy. </w:t>
      </w:r>
      <w:r w:rsidRPr="002907D2">
        <w:rPr>
          <w:rFonts w:ascii="Arial" w:hAnsi="Arial" w:cs="Arial"/>
        </w:rPr>
        <w:t xml:space="preserve">Available at: </w:t>
      </w:r>
      <w:hyperlink r:id="rId19" w:history="1">
        <w:r w:rsidRPr="002907D2">
          <w:rPr>
            <w:rStyle w:val="Hyperlink"/>
            <w:rFonts w:ascii="Arial" w:hAnsi="Arial" w:cs="Arial"/>
          </w:rPr>
          <w:t>Literacy development in children | Raising Children Network</w:t>
        </w:r>
      </w:hyperlink>
      <w:r w:rsidRPr="002907D2">
        <w:rPr>
          <w:rFonts w:ascii="Arial" w:hAnsi="Arial" w:cs="Arial"/>
        </w:rPr>
        <w:t xml:space="preserve"> (Accessed: 23 October 2024).</w:t>
      </w:r>
    </w:p>
    <w:p w14:paraId="37ACA779" w14:textId="77777777" w:rsidR="0092773C" w:rsidRPr="002907D2" w:rsidRDefault="0092773C" w:rsidP="0092773C">
      <w:pPr>
        <w:spacing w:line="360" w:lineRule="auto"/>
        <w:rPr>
          <w:rFonts w:ascii="Arial" w:hAnsi="Arial" w:cs="Arial"/>
        </w:rPr>
      </w:pPr>
      <w:r w:rsidRPr="002907D2">
        <w:rPr>
          <w:rFonts w:ascii="Arial" w:hAnsi="Arial" w:cs="Arial"/>
        </w:rPr>
        <w:t xml:space="preserve">Whitehead, M. R. (2009) </w:t>
      </w:r>
      <w:r w:rsidRPr="002907D2">
        <w:rPr>
          <w:rFonts w:ascii="Arial" w:hAnsi="Arial" w:cs="Arial"/>
          <w:i/>
          <w:iCs/>
        </w:rPr>
        <w:t xml:space="preserve">Supporting language and literacy development in early years. </w:t>
      </w:r>
      <w:r w:rsidRPr="002907D2">
        <w:rPr>
          <w:rFonts w:ascii="Arial" w:hAnsi="Arial" w:cs="Arial"/>
        </w:rPr>
        <w:t>2</w:t>
      </w:r>
      <w:r w:rsidRPr="002907D2">
        <w:rPr>
          <w:rFonts w:ascii="Arial" w:hAnsi="Arial" w:cs="Arial"/>
          <w:vertAlign w:val="superscript"/>
        </w:rPr>
        <w:t>nd</w:t>
      </w:r>
      <w:r w:rsidRPr="002907D2">
        <w:rPr>
          <w:rFonts w:ascii="Arial" w:hAnsi="Arial" w:cs="Arial"/>
        </w:rPr>
        <w:t xml:space="preserve"> </w:t>
      </w:r>
      <w:proofErr w:type="spellStart"/>
      <w:r w:rsidRPr="002907D2">
        <w:rPr>
          <w:rFonts w:ascii="Arial" w:hAnsi="Arial" w:cs="Arial"/>
        </w:rPr>
        <w:t>Edn</w:t>
      </w:r>
      <w:proofErr w:type="spellEnd"/>
      <w:r w:rsidRPr="002907D2">
        <w:rPr>
          <w:rFonts w:ascii="Arial" w:hAnsi="Arial" w:cs="Arial"/>
        </w:rPr>
        <w:t xml:space="preserve">. Maidenhead: Open University Press. </w:t>
      </w:r>
    </w:p>
    <w:p w14:paraId="75A1AB24" w14:textId="77777777" w:rsidR="0092773C" w:rsidRPr="002907D2" w:rsidRDefault="0092773C" w:rsidP="0092773C">
      <w:pPr>
        <w:spacing w:line="360" w:lineRule="auto"/>
        <w:rPr>
          <w:rFonts w:ascii="Arial" w:hAnsi="Arial" w:cs="Arial"/>
        </w:rPr>
      </w:pPr>
    </w:p>
    <w:p w14:paraId="562F6A47" w14:textId="77777777" w:rsidR="0092773C" w:rsidRPr="002907D2" w:rsidRDefault="0092773C" w:rsidP="0092773C">
      <w:pPr>
        <w:spacing w:line="360" w:lineRule="auto"/>
        <w:rPr>
          <w:rFonts w:ascii="Arial" w:hAnsi="Arial" w:cs="Arial"/>
        </w:rPr>
      </w:pPr>
    </w:p>
    <w:p w14:paraId="03421A23" w14:textId="77777777" w:rsidR="00907C8C" w:rsidRPr="00907C8C" w:rsidRDefault="00907C8C" w:rsidP="00907C8C">
      <w:pPr>
        <w:spacing w:line="360" w:lineRule="auto"/>
        <w:rPr>
          <w:rFonts w:ascii="Arial" w:hAnsi="Arial" w:cs="Arial"/>
        </w:rPr>
      </w:pPr>
    </w:p>
    <w:p w14:paraId="17334CBC" w14:textId="77777777" w:rsidR="00FB35F4" w:rsidRPr="00907C8C" w:rsidRDefault="00FB35F4" w:rsidP="00907C8C">
      <w:pPr>
        <w:spacing w:line="360" w:lineRule="auto"/>
        <w:rPr>
          <w:rFonts w:ascii="Arial" w:hAnsi="Arial" w:cs="Arial"/>
        </w:rPr>
      </w:pPr>
    </w:p>
    <w:p w14:paraId="5890BDC9" w14:textId="77777777" w:rsidR="00FB35F4" w:rsidRPr="00907C8C" w:rsidRDefault="00FB35F4" w:rsidP="00907C8C">
      <w:pPr>
        <w:spacing w:line="360" w:lineRule="auto"/>
        <w:rPr>
          <w:rFonts w:ascii="Arial" w:hAnsi="Arial" w:cs="Arial"/>
        </w:rPr>
      </w:pPr>
    </w:p>
    <w:p w14:paraId="4CF16D7F" w14:textId="77777777" w:rsidR="00347117" w:rsidRPr="00907C8C" w:rsidRDefault="00347117" w:rsidP="00907C8C">
      <w:pPr>
        <w:spacing w:line="360" w:lineRule="auto"/>
        <w:rPr>
          <w:rFonts w:ascii="Arial" w:hAnsi="Arial" w:cs="Arial"/>
        </w:rPr>
      </w:pPr>
    </w:p>
    <w:p w14:paraId="6D3FF633" w14:textId="77777777" w:rsidR="001A23C5" w:rsidRPr="00907C8C" w:rsidRDefault="001A23C5" w:rsidP="00907C8C">
      <w:pPr>
        <w:spacing w:line="360" w:lineRule="auto"/>
        <w:rPr>
          <w:rFonts w:ascii="Arial" w:hAnsi="Arial" w:cs="Arial"/>
        </w:rPr>
      </w:pPr>
    </w:p>
    <w:p w14:paraId="5EFD49A1" w14:textId="77777777" w:rsidR="00BE1FF2" w:rsidRPr="00BE1FF2" w:rsidRDefault="00BE1FF2" w:rsidP="00907C8C">
      <w:pPr>
        <w:spacing w:line="360" w:lineRule="auto"/>
        <w:rPr>
          <w:rFonts w:ascii="Arial" w:hAnsi="Arial" w:cs="Arial"/>
        </w:rPr>
      </w:pPr>
    </w:p>
    <w:p w14:paraId="717D9AE7" w14:textId="70CEF29E" w:rsidR="00BE1FF2" w:rsidRPr="00BE1FF2" w:rsidRDefault="00BE1FF2" w:rsidP="00907C8C">
      <w:pPr>
        <w:spacing w:line="360" w:lineRule="auto"/>
        <w:rPr>
          <w:rFonts w:ascii="Arial" w:hAnsi="Arial" w:cs="Arial"/>
        </w:rPr>
      </w:pPr>
    </w:p>
    <w:p w14:paraId="2E38CF88" w14:textId="6E2BA8FE" w:rsidR="00BE1FF2" w:rsidRPr="00907C8C" w:rsidRDefault="00BE1FF2" w:rsidP="00907C8C">
      <w:pPr>
        <w:spacing w:line="360" w:lineRule="auto"/>
        <w:rPr>
          <w:rFonts w:ascii="Arial" w:hAnsi="Arial" w:cs="Arial"/>
        </w:rPr>
      </w:pPr>
    </w:p>
    <w:p w14:paraId="6F896E2D" w14:textId="77777777" w:rsidR="00BE1FF2" w:rsidRPr="00907C8C" w:rsidRDefault="00BE1FF2" w:rsidP="00907C8C">
      <w:pPr>
        <w:spacing w:line="360" w:lineRule="auto"/>
        <w:rPr>
          <w:rFonts w:ascii="Arial" w:hAnsi="Arial" w:cs="Arial"/>
        </w:rPr>
      </w:pPr>
    </w:p>
    <w:sectPr w:rsidR="00BE1FF2" w:rsidRPr="00907C8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0F32E" w14:textId="77777777" w:rsidR="00FA006A" w:rsidRDefault="00FA006A" w:rsidP="00907C8C">
      <w:pPr>
        <w:spacing w:after="0" w:line="240" w:lineRule="auto"/>
      </w:pPr>
      <w:r>
        <w:separator/>
      </w:r>
    </w:p>
  </w:endnote>
  <w:endnote w:type="continuationSeparator" w:id="0">
    <w:p w14:paraId="0E775813" w14:textId="77777777" w:rsidR="00FA006A" w:rsidRDefault="00FA006A" w:rsidP="00907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F5CDD" w14:textId="77777777" w:rsidR="00FA006A" w:rsidRDefault="00FA006A" w:rsidP="00907C8C">
      <w:pPr>
        <w:spacing w:after="0" w:line="240" w:lineRule="auto"/>
      </w:pPr>
      <w:r>
        <w:separator/>
      </w:r>
    </w:p>
  </w:footnote>
  <w:footnote w:type="continuationSeparator" w:id="0">
    <w:p w14:paraId="10CF6137" w14:textId="77777777" w:rsidR="00FA006A" w:rsidRDefault="00FA006A" w:rsidP="00907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96383" w14:textId="2BC6BF51" w:rsidR="00907C8C" w:rsidRDefault="00907C8C">
    <w:pPr>
      <w:pStyle w:val="Header"/>
    </w:pPr>
    <w:r>
      <w:t xml:space="preserve">Module code: ECEY5004/C Student number: </w:t>
    </w:r>
    <w:proofErr w:type="gramStart"/>
    <w:r>
      <w:t>2306742 word</w:t>
    </w:r>
    <w:proofErr w:type="gramEnd"/>
    <w:r>
      <w:t xml:space="preserve"> count: 203</w:t>
    </w:r>
    <w:r w:rsidR="007F3DAF">
      <w:t>3</w:t>
    </w:r>
  </w:p>
  <w:p w14:paraId="5C3BCA7C" w14:textId="4CB2B4D8" w:rsidR="00907C8C" w:rsidRDefault="007F3DAF">
    <w:pPr>
      <w:pStyle w:val="Header"/>
    </w:pPr>
    <w:r>
      <w:t xml:space="preserve">I confirm that I have not used any AI tools in the research and creation of this assignment. </w:t>
    </w:r>
  </w:p>
  <w:p w14:paraId="69B75F65" w14:textId="77777777" w:rsidR="00907C8C" w:rsidRDefault="00907C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234CA3"/>
    <w:multiLevelType w:val="hybridMultilevel"/>
    <w:tmpl w:val="79366AAE"/>
    <w:lvl w:ilvl="0" w:tplc="2E0CF5E2">
      <w:start w:val="1"/>
      <w:numFmt w:val="bullet"/>
      <w:lvlText w:val="•"/>
      <w:lvlJc w:val="left"/>
      <w:pPr>
        <w:tabs>
          <w:tab w:val="num" w:pos="720"/>
        </w:tabs>
        <w:ind w:left="720" w:hanging="360"/>
      </w:pPr>
      <w:rPr>
        <w:rFonts w:ascii="Arial" w:hAnsi="Arial" w:hint="default"/>
      </w:rPr>
    </w:lvl>
    <w:lvl w:ilvl="1" w:tplc="69C4E54A" w:tentative="1">
      <w:start w:val="1"/>
      <w:numFmt w:val="bullet"/>
      <w:lvlText w:val="•"/>
      <w:lvlJc w:val="left"/>
      <w:pPr>
        <w:tabs>
          <w:tab w:val="num" w:pos="1440"/>
        </w:tabs>
        <w:ind w:left="1440" w:hanging="360"/>
      </w:pPr>
      <w:rPr>
        <w:rFonts w:ascii="Arial" w:hAnsi="Arial" w:hint="default"/>
      </w:rPr>
    </w:lvl>
    <w:lvl w:ilvl="2" w:tplc="DBCA703C" w:tentative="1">
      <w:start w:val="1"/>
      <w:numFmt w:val="bullet"/>
      <w:lvlText w:val="•"/>
      <w:lvlJc w:val="left"/>
      <w:pPr>
        <w:tabs>
          <w:tab w:val="num" w:pos="2160"/>
        </w:tabs>
        <w:ind w:left="2160" w:hanging="360"/>
      </w:pPr>
      <w:rPr>
        <w:rFonts w:ascii="Arial" w:hAnsi="Arial" w:hint="default"/>
      </w:rPr>
    </w:lvl>
    <w:lvl w:ilvl="3" w:tplc="3DE4E7F4" w:tentative="1">
      <w:start w:val="1"/>
      <w:numFmt w:val="bullet"/>
      <w:lvlText w:val="•"/>
      <w:lvlJc w:val="left"/>
      <w:pPr>
        <w:tabs>
          <w:tab w:val="num" w:pos="2880"/>
        </w:tabs>
        <w:ind w:left="2880" w:hanging="360"/>
      </w:pPr>
      <w:rPr>
        <w:rFonts w:ascii="Arial" w:hAnsi="Arial" w:hint="default"/>
      </w:rPr>
    </w:lvl>
    <w:lvl w:ilvl="4" w:tplc="123A8190" w:tentative="1">
      <w:start w:val="1"/>
      <w:numFmt w:val="bullet"/>
      <w:lvlText w:val="•"/>
      <w:lvlJc w:val="left"/>
      <w:pPr>
        <w:tabs>
          <w:tab w:val="num" w:pos="3600"/>
        </w:tabs>
        <w:ind w:left="3600" w:hanging="360"/>
      </w:pPr>
      <w:rPr>
        <w:rFonts w:ascii="Arial" w:hAnsi="Arial" w:hint="default"/>
      </w:rPr>
    </w:lvl>
    <w:lvl w:ilvl="5" w:tplc="16D2E382" w:tentative="1">
      <w:start w:val="1"/>
      <w:numFmt w:val="bullet"/>
      <w:lvlText w:val="•"/>
      <w:lvlJc w:val="left"/>
      <w:pPr>
        <w:tabs>
          <w:tab w:val="num" w:pos="4320"/>
        </w:tabs>
        <w:ind w:left="4320" w:hanging="360"/>
      </w:pPr>
      <w:rPr>
        <w:rFonts w:ascii="Arial" w:hAnsi="Arial" w:hint="default"/>
      </w:rPr>
    </w:lvl>
    <w:lvl w:ilvl="6" w:tplc="793C93FA" w:tentative="1">
      <w:start w:val="1"/>
      <w:numFmt w:val="bullet"/>
      <w:lvlText w:val="•"/>
      <w:lvlJc w:val="left"/>
      <w:pPr>
        <w:tabs>
          <w:tab w:val="num" w:pos="5040"/>
        </w:tabs>
        <w:ind w:left="5040" w:hanging="360"/>
      </w:pPr>
      <w:rPr>
        <w:rFonts w:ascii="Arial" w:hAnsi="Arial" w:hint="default"/>
      </w:rPr>
    </w:lvl>
    <w:lvl w:ilvl="7" w:tplc="5AAA8A7C" w:tentative="1">
      <w:start w:val="1"/>
      <w:numFmt w:val="bullet"/>
      <w:lvlText w:val="•"/>
      <w:lvlJc w:val="left"/>
      <w:pPr>
        <w:tabs>
          <w:tab w:val="num" w:pos="5760"/>
        </w:tabs>
        <w:ind w:left="5760" w:hanging="360"/>
      </w:pPr>
      <w:rPr>
        <w:rFonts w:ascii="Arial" w:hAnsi="Arial" w:hint="default"/>
      </w:rPr>
    </w:lvl>
    <w:lvl w:ilvl="8" w:tplc="5B565E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707938"/>
    <w:multiLevelType w:val="hybridMultilevel"/>
    <w:tmpl w:val="7D407B18"/>
    <w:lvl w:ilvl="0" w:tplc="AC14011C">
      <w:start w:val="1"/>
      <w:numFmt w:val="bullet"/>
      <w:lvlText w:val="•"/>
      <w:lvlJc w:val="left"/>
      <w:pPr>
        <w:tabs>
          <w:tab w:val="num" w:pos="720"/>
        </w:tabs>
        <w:ind w:left="720" w:hanging="360"/>
      </w:pPr>
      <w:rPr>
        <w:rFonts w:ascii="Arial" w:hAnsi="Arial" w:hint="default"/>
      </w:rPr>
    </w:lvl>
    <w:lvl w:ilvl="1" w:tplc="DE4211E6" w:tentative="1">
      <w:start w:val="1"/>
      <w:numFmt w:val="bullet"/>
      <w:lvlText w:val="•"/>
      <w:lvlJc w:val="left"/>
      <w:pPr>
        <w:tabs>
          <w:tab w:val="num" w:pos="1440"/>
        </w:tabs>
        <w:ind w:left="1440" w:hanging="360"/>
      </w:pPr>
      <w:rPr>
        <w:rFonts w:ascii="Arial" w:hAnsi="Arial" w:hint="default"/>
      </w:rPr>
    </w:lvl>
    <w:lvl w:ilvl="2" w:tplc="20CA539C" w:tentative="1">
      <w:start w:val="1"/>
      <w:numFmt w:val="bullet"/>
      <w:lvlText w:val="•"/>
      <w:lvlJc w:val="left"/>
      <w:pPr>
        <w:tabs>
          <w:tab w:val="num" w:pos="2160"/>
        </w:tabs>
        <w:ind w:left="2160" w:hanging="360"/>
      </w:pPr>
      <w:rPr>
        <w:rFonts w:ascii="Arial" w:hAnsi="Arial" w:hint="default"/>
      </w:rPr>
    </w:lvl>
    <w:lvl w:ilvl="3" w:tplc="D7E04A10" w:tentative="1">
      <w:start w:val="1"/>
      <w:numFmt w:val="bullet"/>
      <w:lvlText w:val="•"/>
      <w:lvlJc w:val="left"/>
      <w:pPr>
        <w:tabs>
          <w:tab w:val="num" w:pos="2880"/>
        </w:tabs>
        <w:ind w:left="2880" w:hanging="360"/>
      </w:pPr>
      <w:rPr>
        <w:rFonts w:ascii="Arial" w:hAnsi="Arial" w:hint="default"/>
      </w:rPr>
    </w:lvl>
    <w:lvl w:ilvl="4" w:tplc="B616ED06" w:tentative="1">
      <w:start w:val="1"/>
      <w:numFmt w:val="bullet"/>
      <w:lvlText w:val="•"/>
      <w:lvlJc w:val="left"/>
      <w:pPr>
        <w:tabs>
          <w:tab w:val="num" w:pos="3600"/>
        </w:tabs>
        <w:ind w:left="3600" w:hanging="360"/>
      </w:pPr>
      <w:rPr>
        <w:rFonts w:ascii="Arial" w:hAnsi="Arial" w:hint="default"/>
      </w:rPr>
    </w:lvl>
    <w:lvl w:ilvl="5" w:tplc="A680177C" w:tentative="1">
      <w:start w:val="1"/>
      <w:numFmt w:val="bullet"/>
      <w:lvlText w:val="•"/>
      <w:lvlJc w:val="left"/>
      <w:pPr>
        <w:tabs>
          <w:tab w:val="num" w:pos="4320"/>
        </w:tabs>
        <w:ind w:left="4320" w:hanging="360"/>
      </w:pPr>
      <w:rPr>
        <w:rFonts w:ascii="Arial" w:hAnsi="Arial" w:hint="default"/>
      </w:rPr>
    </w:lvl>
    <w:lvl w:ilvl="6" w:tplc="4A2CEB88" w:tentative="1">
      <w:start w:val="1"/>
      <w:numFmt w:val="bullet"/>
      <w:lvlText w:val="•"/>
      <w:lvlJc w:val="left"/>
      <w:pPr>
        <w:tabs>
          <w:tab w:val="num" w:pos="5040"/>
        </w:tabs>
        <w:ind w:left="5040" w:hanging="360"/>
      </w:pPr>
      <w:rPr>
        <w:rFonts w:ascii="Arial" w:hAnsi="Arial" w:hint="default"/>
      </w:rPr>
    </w:lvl>
    <w:lvl w:ilvl="7" w:tplc="49D4D794" w:tentative="1">
      <w:start w:val="1"/>
      <w:numFmt w:val="bullet"/>
      <w:lvlText w:val="•"/>
      <w:lvlJc w:val="left"/>
      <w:pPr>
        <w:tabs>
          <w:tab w:val="num" w:pos="5760"/>
        </w:tabs>
        <w:ind w:left="5760" w:hanging="360"/>
      </w:pPr>
      <w:rPr>
        <w:rFonts w:ascii="Arial" w:hAnsi="Arial" w:hint="default"/>
      </w:rPr>
    </w:lvl>
    <w:lvl w:ilvl="8" w:tplc="CDF25800" w:tentative="1">
      <w:start w:val="1"/>
      <w:numFmt w:val="bullet"/>
      <w:lvlText w:val="•"/>
      <w:lvlJc w:val="left"/>
      <w:pPr>
        <w:tabs>
          <w:tab w:val="num" w:pos="6480"/>
        </w:tabs>
        <w:ind w:left="6480" w:hanging="360"/>
      </w:pPr>
      <w:rPr>
        <w:rFonts w:ascii="Arial" w:hAnsi="Arial" w:hint="default"/>
      </w:rPr>
    </w:lvl>
  </w:abstractNum>
  <w:num w:numId="1" w16cid:durableId="284121731">
    <w:abstractNumId w:val="0"/>
  </w:num>
  <w:num w:numId="2" w16cid:durableId="671226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F2"/>
    <w:rsid w:val="00073C1E"/>
    <w:rsid w:val="000A4359"/>
    <w:rsid w:val="001A23C5"/>
    <w:rsid w:val="001F6FB7"/>
    <w:rsid w:val="00285DA4"/>
    <w:rsid w:val="002A4C4D"/>
    <w:rsid w:val="00347117"/>
    <w:rsid w:val="003C4555"/>
    <w:rsid w:val="00415DA7"/>
    <w:rsid w:val="004C62D7"/>
    <w:rsid w:val="006D0C5F"/>
    <w:rsid w:val="00712965"/>
    <w:rsid w:val="00733A15"/>
    <w:rsid w:val="007C6F6D"/>
    <w:rsid w:val="007F3DAF"/>
    <w:rsid w:val="00880230"/>
    <w:rsid w:val="008A52C3"/>
    <w:rsid w:val="008F7FC9"/>
    <w:rsid w:val="00907C8C"/>
    <w:rsid w:val="0092773C"/>
    <w:rsid w:val="00955A99"/>
    <w:rsid w:val="00BE1FF2"/>
    <w:rsid w:val="00BE4D0A"/>
    <w:rsid w:val="00C028C1"/>
    <w:rsid w:val="00C92366"/>
    <w:rsid w:val="00DA5253"/>
    <w:rsid w:val="00E20BB7"/>
    <w:rsid w:val="00E55BF8"/>
    <w:rsid w:val="00EC190F"/>
    <w:rsid w:val="00FA006A"/>
    <w:rsid w:val="00FB35F4"/>
    <w:rsid w:val="00FD6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E4B4A"/>
  <w15:chartTrackingRefBased/>
  <w15:docId w15:val="{B5C50F19-04A2-4435-841C-DBFF60F88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F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1F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1F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F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F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F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F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F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F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F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1F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1F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F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F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FF2"/>
    <w:rPr>
      <w:rFonts w:eastAsiaTheme="majorEastAsia" w:cstheme="majorBidi"/>
      <w:color w:val="272727" w:themeColor="text1" w:themeTint="D8"/>
    </w:rPr>
  </w:style>
  <w:style w:type="paragraph" w:styleId="Title">
    <w:name w:val="Title"/>
    <w:basedOn w:val="Normal"/>
    <w:next w:val="Normal"/>
    <w:link w:val="TitleChar"/>
    <w:uiPriority w:val="10"/>
    <w:qFormat/>
    <w:rsid w:val="00BE1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FF2"/>
    <w:pPr>
      <w:spacing w:before="160"/>
      <w:jc w:val="center"/>
    </w:pPr>
    <w:rPr>
      <w:i/>
      <w:iCs/>
      <w:color w:val="404040" w:themeColor="text1" w:themeTint="BF"/>
    </w:rPr>
  </w:style>
  <w:style w:type="character" w:customStyle="1" w:styleId="QuoteChar">
    <w:name w:val="Quote Char"/>
    <w:basedOn w:val="DefaultParagraphFont"/>
    <w:link w:val="Quote"/>
    <w:uiPriority w:val="29"/>
    <w:rsid w:val="00BE1FF2"/>
    <w:rPr>
      <w:i/>
      <w:iCs/>
      <w:color w:val="404040" w:themeColor="text1" w:themeTint="BF"/>
    </w:rPr>
  </w:style>
  <w:style w:type="paragraph" w:styleId="ListParagraph">
    <w:name w:val="List Paragraph"/>
    <w:basedOn w:val="Normal"/>
    <w:uiPriority w:val="34"/>
    <w:qFormat/>
    <w:rsid w:val="00BE1FF2"/>
    <w:pPr>
      <w:ind w:left="720"/>
      <w:contextualSpacing/>
    </w:pPr>
  </w:style>
  <w:style w:type="character" w:styleId="IntenseEmphasis">
    <w:name w:val="Intense Emphasis"/>
    <w:basedOn w:val="DefaultParagraphFont"/>
    <w:uiPriority w:val="21"/>
    <w:qFormat/>
    <w:rsid w:val="00BE1FF2"/>
    <w:rPr>
      <w:i/>
      <w:iCs/>
      <w:color w:val="0F4761" w:themeColor="accent1" w:themeShade="BF"/>
    </w:rPr>
  </w:style>
  <w:style w:type="paragraph" w:styleId="IntenseQuote">
    <w:name w:val="Intense Quote"/>
    <w:basedOn w:val="Normal"/>
    <w:next w:val="Normal"/>
    <w:link w:val="IntenseQuoteChar"/>
    <w:uiPriority w:val="30"/>
    <w:qFormat/>
    <w:rsid w:val="00BE1F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FF2"/>
    <w:rPr>
      <w:i/>
      <w:iCs/>
      <w:color w:val="0F4761" w:themeColor="accent1" w:themeShade="BF"/>
    </w:rPr>
  </w:style>
  <w:style w:type="character" w:styleId="IntenseReference">
    <w:name w:val="Intense Reference"/>
    <w:basedOn w:val="DefaultParagraphFont"/>
    <w:uiPriority w:val="32"/>
    <w:qFormat/>
    <w:rsid w:val="00BE1FF2"/>
    <w:rPr>
      <w:b/>
      <w:bCs/>
      <w:smallCaps/>
      <w:color w:val="0F4761" w:themeColor="accent1" w:themeShade="BF"/>
      <w:spacing w:val="5"/>
    </w:rPr>
  </w:style>
  <w:style w:type="paragraph" w:styleId="Header">
    <w:name w:val="header"/>
    <w:basedOn w:val="Normal"/>
    <w:link w:val="HeaderChar"/>
    <w:uiPriority w:val="99"/>
    <w:unhideWhenUsed/>
    <w:rsid w:val="00907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C8C"/>
  </w:style>
  <w:style w:type="paragraph" w:styleId="Footer">
    <w:name w:val="footer"/>
    <w:basedOn w:val="Normal"/>
    <w:link w:val="FooterChar"/>
    <w:uiPriority w:val="99"/>
    <w:unhideWhenUsed/>
    <w:rsid w:val="00907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C8C"/>
  </w:style>
  <w:style w:type="character" w:styleId="Hyperlink">
    <w:name w:val="Hyperlink"/>
    <w:basedOn w:val="DefaultParagraphFont"/>
    <w:uiPriority w:val="99"/>
    <w:unhideWhenUsed/>
    <w:rsid w:val="0092773C"/>
    <w:rPr>
      <w:color w:val="467886" w:themeColor="hyperlink"/>
      <w:u w:val="single"/>
    </w:rPr>
  </w:style>
  <w:style w:type="character" w:styleId="FollowedHyperlink">
    <w:name w:val="FollowedHyperlink"/>
    <w:basedOn w:val="DefaultParagraphFont"/>
    <w:uiPriority w:val="99"/>
    <w:semiHidden/>
    <w:unhideWhenUsed/>
    <w:rsid w:val="0092773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0641280">
      <w:bodyDiv w:val="1"/>
      <w:marLeft w:val="0"/>
      <w:marRight w:val="0"/>
      <w:marTop w:val="0"/>
      <w:marBottom w:val="0"/>
      <w:divBdr>
        <w:top w:val="none" w:sz="0" w:space="0" w:color="auto"/>
        <w:left w:val="none" w:sz="0" w:space="0" w:color="auto"/>
        <w:bottom w:val="none" w:sz="0" w:space="0" w:color="auto"/>
        <w:right w:val="none" w:sz="0" w:space="0" w:color="auto"/>
      </w:divBdr>
      <w:divsChild>
        <w:div w:id="115147298">
          <w:marLeft w:val="360"/>
          <w:marRight w:val="0"/>
          <w:marTop w:val="200"/>
          <w:marBottom w:val="0"/>
          <w:divBdr>
            <w:top w:val="none" w:sz="0" w:space="0" w:color="auto"/>
            <w:left w:val="none" w:sz="0" w:space="0" w:color="auto"/>
            <w:bottom w:val="none" w:sz="0" w:space="0" w:color="auto"/>
            <w:right w:val="none" w:sz="0" w:space="0" w:color="auto"/>
          </w:divBdr>
        </w:div>
        <w:div w:id="814448331">
          <w:marLeft w:val="360"/>
          <w:marRight w:val="0"/>
          <w:marTop w:val="200"/>
          <w:marBottom w:val="0"/>
          <w:divBdr>
            <w:top w:val="none" w:sz="0" w:space="0" w:color="auto"/>
            <w:left w:val="none" w:sz="0" w:space="0" w:color="auto"/>
            <w:bottom w:val="none" w:sz="0" w:space="0" w:color="auto"/>
            <w:right w:val="none" w:sz="0" w:space="0" w:color="auto"/>
          </w:divBdr>
        </w:div>
      </w:divsChild>
    </w:div>
    <w:div w:id="1949122306">
      <w:bodyDiv w:val="1"/>
      <w:marLeft w:val="0"/>
      <w:marRight w:val="0"/>
      <w:marTop w:val="0"/>
      <w:marBottom w:val="0"/>
      <w:divBdr>
        <w:top w:val="none" w:sz="0" w:space="0" w:color="auto"/>
        <w:left w:val="none" w:sz="0" w:space="0" w:color="auto"/>
        <w:bottom w:val="none" w:sz="0" w:space="0" w:color="auto"/>
        <w:right w:val="none" w:sz="0" w:space="0" w:color="auto"/>
      </w:divBdr>
      <w:divsChild>
        <w:div w:id="816721523">
          <w:marLeft w:val="360"/>
          <w:marRight w:val="0"/>
          <w:marTop w:val="200"/>
          <w:marBottom w:val="0"/>
          <w:divBdr>
            <w:top w:val="none" w:sz="0" w:space="0" w:color="auto"/>
            <w:left w:val="none" w:sz="0" w:space="0" w:color="auto"/>
            <w:bottom w:val="none" w:sz="0" w:space="0" w:color="auto"/>
            <w:right w:val="none" w:sz="0" w:space="0" w:color="auto"/>
          </w:divBdr>
        </w:div>
        <w:div w:id="113340395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com/education/digital-storytelling" TargetMode="External"/><Relationship Id="rId13" Type="http://schemas.openxmlformats.org/officeDocument/2006/relationships/hyperlink" Target="https://www.parenta.com/2021/03/01/opening-a-world-of-books-the-importance-of-using-stories-to-engage-children/" TargetMode="External"/><Relationship Id="rId18" Type="http://schemas.openxmlformats.org/officeDocument/2006/relationships/hyperlink" Target="https://literacytrust.org.uk/resources/digital-technology-and-early-yea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amly.co/blog/play-learn-repeat-repetition-early-years" TargetMode="External"/><Relationship Id="rId12" Type="http://schemas.openxmlformats.org/officeDocument/2006/relationships/hyperlink" Target="https://www.gowriensw.com.au/thought-leadership/vygotsky-theory" TargetMode="External"/><Relationship Id="rId17" Type="http://schemas.openxmlformats.org/officeDocument/2006/relationships/hyperlink" Target="https://impact.chartered.college/article/miller-importance-of-oracy-in-teaching-learning/" TargetMode="External"/><Relationship Id="rId2" Type="http://schemas.openxmlformats.org/officeDocument/2006/relationships/styles" Target="styles.xml"/><Relationship Id="rId16" Type="http://schemas.openxmlformats.org/officeDocument/2006/relationships/hyperlink" Target="https://www.codemonkey.com/blog/what-are-the-basic-digital-literacy-skills-for-childre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elyndavis.co.nz/why-can-props-be-important-in-storytelling-for-young-children/" TargetMode="External"/><Relationship Id="rId5" Type="http://schemas.openxmlformats.org/officeDocument/2006/relationships/footnotes" Target="footnotes.xml"/><Relationship Id="rId15" Type="http://schemas.openxmlformats.org/officeDocument/2006/relationships/hyperlink" Target="https://happyheartsonthehudson.com/2022/07/the-importance-of-engagement-in-a-childs-development/" TargetMode="External"/><Relationship Id="rId10" Type="http://schemas.openxmlformats.org/officeDocument/2006/relationships/hyperlink" Target="https://blog.lboro.ac.uk/research/communication-culture-citizenship/children-learning-storytelling/" TargetMode="External"/><Relationship Id="rId19" Type="http://schemas.openxmlformats.org/officeDocument/2006/relationships/hyperlink" Target="https://raisingchildren.net.au/preschoolers/play-learning/literacy-reading-stories/developing-literacy" TargetMode="External"/><Relationship Id="rId4" Type="http://schemas.openxmlformats.org/officeDocument/2006/relationships/webSettings" Target="webSettings.xml"/><Relationship Id="rId9" Type="http://schemas.openxmlformats.org/officeDocument/2006/relationships/hyperlink" Target="https://www.carepointeacademy.com/blog/posts/benefits-of-storytelling-for-kids" TargetMode="External"/><Relationship Id="rId14" Type="http://schemas.openxmlformats.org/officeDocument/2006/relationships/hyperlink" Target="https://happyheartsonthehudson.com/2022/07/the-importance-of-engagement-in-a-childs-develop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212</TotalTime>
  <Pages>7</Pages>
  <Words>2547</Words>
  <Characters>14519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Bradley</dc:creator>
  <cp:keywords/>
  <dc:description/>
  <cp:lastModifiedBy>Christopher Bradley</cp:lastModifiedBy>
  <cp:revision>15</cp:revision>
  <dcterms:created xsi:type="dcterms:W3CDTF">2024-11-01T22:29:00Z</dcterms:created>
  <dcterms:modified xsi:type="dcterms:W3CDTF">2024-11-02T21:23:00Z</dcterms:modified>
</cp:coreProperties>
</file>