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C565F" w14:textId="77777777" w:rsidR="00D0355D" w:rsidRPr="009629A4" w:rsidRDefault="00D0355D" w:rsidP="00D0355D">
      <w:pPr>
        <w:tabs>
          <w:tab w:val="left" w:pos="4215"/>
        </w:tabs>
        <w:spacing w:line="360" w:lineRule="auto"/>
        <w:jc w:val="center"/>
      </w:pPr>
      <w:r w:rsidRPr="009629A4">
        <w:rPr>
          <w:b/>
          <w:u w:val="single"/>
        </w:rPr>
        <w:t>Title Page:</w:t>
      </w:r>
    </w:p>
    <w:p w14:paraId="241A7279" w14:textId="77777777" w:rsidR="00D0355D" w:rsidRPr="009629A4" w:rsidRDefault="00D0355D" w:rsidP="00D0355D">
      <w:pPr>
        <w:spacing w:line="360" w:lineRule="auto"/>
        <w:jc w:val="center"/>
      </w:pPr>
      <w:bookmarkStart w:id="0" w:name="_heading=h.gjdgxs"/>
      <w:bookmarkEnd w:id="0"/>
      <w:r w:rsidRPr="009629A4">
        <w:t>Name: Khaled Kbies</w:t>
      </w:r>
    </w:p>
    <w:p w14:paraId="25A65E74" w14:textId="77777777" w:rsidR="00D0355D" w:rsidRPr="009629A4" w:rsidRDefault="00D0355D" w:rsidP="00D0355D">
      <w:pPr>
        <w:spacing w:line="360" w:lineRule="auto"/>
        <w:jc w:val="center"/>
      </w:pPr>
      <w:r w:rsidRPr="009629A4">
        <w:t>Student Number: 2017907</w:t>
      </w:r>
    </w:p>
    <w:p w14:paraId="7A826174" w14:textId="77777777" w:rsidR="00D0355D" w:rsidRPr="009629A4" w:rsidRDefault="00D0355D" w:rsidP="00D0355D">
      <w:pPr>
        <w:spacing w:line="360" w:lineRule="auto"/>
        <w:jc w:val="center"/>
      </w:pPr>
      <w:r w:rsidRPr="009629A4">
        <w:t>Module Code: BMSW5105</w:t>
      </w:r>
    </w:p>
    <w:p w14:paraId="76E18CC2" w14:textId="77777777" w:rsidR="00D0355D" w:rsidRPr="009629A4" w:rsidRDefault="00D0355D" w:rsidP="00D0355D">
      <w:pPr>
        <w:spacing w:line="360" w:lineRule="auto"/>
        <w:jc w:val="center"/>
      </w:pPr>
      <w:r w:rsidRPr="009629A4">
        <w:t>Module Title: Workplace Culture and Its Impact on Organisational Efficiency</w:t>
      </w:r>
    </w:p>
    <w:p w14:paraId="45E1E4CA" w14:textId="77777777" w:rsidR="00D0355D" w:rsidRPr="009629A4" w:rsidRDefault="00D0355D" w:rsidP="00D0355D">
      <w:pPr>
        <w:spacing w:line="360" w:lineRule="auto"/>
        <w:jc w:val="center"/>
      </w:pPr>
      <w:r w:rsidRPr="009629A4">
        <w:t>Lecturer’s Name: Nadeem Mirza</w:t>
      </w:r>
    </w:p>
    <w:p w14:paraId="0612EC08" w14:textId="77777777" w:rsidR="00D0355D" w:rsidRPr="009629A4" w:rsidRDefault="00D0355D" w:rsidP="00D0355D">
      <w:pPr>
        <w:spacing w:line="360" w:lineRule="auto"/>
        <w:jc w:val="center"/>
      </w:pPr>
      <w:r w:rsidRPr="009629A4">
        <w:t xml:space="preserve">Toyin </w:t>
      </w:r>
      <w:proofErr w:type="spellStart"/>
      <w:r w:rsidRPr="009629A4">
        <w:t>Adiza</w:t>
      </w:r>
      <w:proofErr w:type="spellEnd"/>
    </w:p>
    <w:p w14:paraId="1EF5AFCC" w14:textId="77777777" w:rsidR="00D0355D" w:rsidRPr="009629A4" w:rsidRDefault="00D0355D" w:rsidP="00D0355D">
      <w:pPr>
        <w:spacing w:line="360" w:lineRule="auto"/>
        <w:jc w:val="center"/>
      </w:pPr>
      <w:r w:rsidRPr="009629A4">
        <w:t>Assignment Title: “An Organisational culture linking to its performance?”</w:t>
      </w:r>
    </w:p>
    <w:p w14:paraId="5265E420" w14:textId="77777777" w:rsidR="00D0355D" w:rsidRPr="009629A4" w:rsidRDefault="00D0355D" w:rsidP="00D0355D">
      <w:pPr>
        <w:spacing w:line="360" w:lineRule="auto"/>
        <w:jc w:val="center"/>
      </w:pPr>
      <w:proofErr w:type="spellStart"/>
      <w:r w:rsidRPr="009629A4">
        <w:t>Programme</w:t>
      </w:r>
      <w:proofErr w:type="spellEnd"/>
      <w:r w:rsidRPr="009629A4">
        <w:t>: BA (Hons) Leadership and Management Skills for the Workplace</w:t>
      </w:r>
    </w:p>
    <w:p w14:paraId="29ED7040" w14:textId="77777777" w:rsidR="00D0355D" w:rsidRPr="009629A4" w:rsidRDefault="00D0355D">
      <w:pPr>
        <w:spacing w:before="240" w:after="240" w:line="360" w:lineRule="auto"/>
        <w:ind w:firstLine="720"/>
        <w:jc w:val="both"/>
        <w:rPr>
          <w:b/>
        </w:rPr>
      </w:pPr>
    </w:p>
    <w:p w14:paraId="14F80BD0" w14:textId="77777777" w:rsidR="00D0355D" w:rsidRPr="009629A4" w:rsidRDefault="00D0355D">
      <w:pPr>
        <w:rPr>
          <w:b/>
        </w:rPr>
      </w:pPr>
      <w:r w:rsidRPr="009629A4">
        <w:rPr>
          <w:b/>
        </w:rPr>
        <w:br w:type="page"/>
      </w:r>
    </w:p>
    <w:p w14:paraId="0AE9E5C2" w14:textId="77777777" w:rsidR="00F63F3F" w:rsidRPr="009629A4" w:rsidRDefault="009629A4">
      <w:pPr>
        <w:spacing w:before="240" w:after="240" w:line="360" w:lineRule="auto"/>
        <w:ind w:firstLine="720"/>
        <w:jc w:val="both"/>
        <w:rPr>
          <w:b/>
        </w:rPr>
      </w:pPr>
      <w:r w:rsidRPr="009629A4">
        <w:rPr>
          <w:b/>
        </w:rPr>
        <w:lastRenderedPageBreak/>
        <w:t>Individual Report 3500</w:t>
      </w:r>
    </w:p>
    <w:p w14:paraId="4A2009FC" w14:textId="77777777" w:rsidR="00F63F3F" w:rsidRPr="009629A4" w:rsidRDefault="00F63F3F">
      <w:pPr>
        <w:spacing w:before="240" w:after="240" w:line="360" w:lineRule="auto"/>
        <w:ind w:firstLine="720"/>
        <w:jc w:val="both"/>
        <w:rPr>
          <w:b/>
        </w:rPr>
      </w:pPr>
    </w:p>
    <w:p w14:paraId="4A2BDF77" w14:textId="77777777" w:rsidR="00F63F3F" w:rsidRPr="009629A4" w:rsidRDefault="009629A4">
      <w:pPr>
        <w:spacing w:before="240" w:after="240" w:line="360" w:lineRule="auto"/>
        <w:ind w:firstLine="720"/>
        <w:jc w:val="both"/>
        <w:rPr>
          <w:b/>
        </w:rPr>
      </w:pPr>
      <w:r w:rsidRPr="009629A4">
        <w:rPr>
          <w:b/>
        </w:rPr>
        <w:t>Introduction</w:t>
      </w:r>
    </w:p>
    <w:p w14:paraId="1028A6AF" w14:textId="77777777" w:rsidR="00F63F3F" w:rsidRPr="009629A4" w:rsidRDefault="00F63F3F">
      <w:pPr>
        <w:spacing w:before="240" w:after="240" w:line="360" w:lineRule="auto"/>
        <w:ind w:firstLine="720"/>
        <w:jc w:val="both"/>
      </w:pPr>
    </w:p>
    <w:p w14:paraId="028F41DF" w14:textId="7A1F0F3E" w:rsidR="00F63F3F" w:rsidRPr="009629A4" w:rsidRDefault="009629A4" w:rsidP="00BE3930">
      <w:pPr>
        <w:spacing w:before="240" w:after="240" w:line="360" w:lineRule="auto"/>
        <w:jc w:val="both"/>
      </w:pPr>
      <w:r w:rsidRPr="009629A4">
        <w:t xml:space="preserve">Wahaca, which means "freshly good food" in the Mexican language, opened its first branch in the West End of London in August 2007, focused on showcasing famously fresh award-winning Mexican street food. In October 2008, a second Wahaca opened at Westfield in London. Two more branches opened in Canary Wharf and Soho in 2011, and Wahaca launched its first mobile street kitchen. It opened its Top One Wahaca Southbank Experiment in 2012. Wahaca opened its first restaurant in the northwest, in Manchester, in September 2015. Wahaca is a great place to work because everyone is friendly and fun, the kitchen staff is nice, and everyone works well together. Employee truly enjoys working in the restaurant.  Wahaca Southbank, ensconced in eight recycled shipping containers assembled on two protruding levels alongside the Southbank Centre, represents award-winning Mexican street food like burritos, quesadilla together with astounding glimpses of life on the Thames sloshing by. Individuals can also experience a </w:t>
      </w:r>
      <w:proofErr w:type="spellStart"/>
      <w:r w:rsidR="00BE3930" w:rsidRPr="009629A4">
        <w:t>flavo</w:t>
      </w:r>
      <w:r w:rsidR="00BE3930">
        <w:t>u</w:t>
      </w:r>
      <w:r w:rsidR="00BE3930" w:rsidRPr="009629A4">
        <w:t>r</w:t>
      </w:r>
      <w:proofErr w:type="spellEnd"/>
      <w:r w:rsidRPr="009629A4">
        <w:t xml:space="preserve"> of Mexico to go with Wahaca's takeaway burritos and salads by visiting the Mexican Street Kitchen truck, which is parked along the river. Customers do not need to make a reservation at Wahaca. Unreserved tables are always kept available by the staff. </w:t>
      </w:r>
    </w:p>
    <w:p w14:paraId="4CDEC7A0" w14:textId="77777777" w:rsidR="00F63F3F" w:rsidRPr="009629A4" w:rsidRDefault="00F63F3F">
      <w:pPr>
        <w:spacing w:before="240" w:after="240" w:line="360" w:lineRule="auto"/>
        <w:ind w:firstLine="720"/>
        <w:jc w:val="both"/>
      </w:pPr>
    </w:p>
    <w:p w14:paraId="199D2723" w14:textId="77777777" w:rsidR="00F63F3F" w:rsidRPr="009629A4" w:rsidRDefault="009629A4">
      <w:pPr>
        <w:spacing w:before="240" w:after="240" w:line="360" w:lineRule="auto"/>
        <w:jc w:val="both"/>
        <w:rPr>
          <w:b/>
        </w:rPr>
      </w:pPr>
      <w:r w:rsidRPr="009629A4">
        <w:rPr>
          <w:b/>
        </w:rPr>
        <w:t xml:space="preserve">Applying Academic Management Models, Methods, And Theories To Assess The Workplace Culture Of An Organisation And Its Impact On The Organisational Efficiency. </w:t>
      </w:r>
    </w:p>
    <w:p w14:paraId="56C4C630" w14:textId="0B7577C2" w:rsidR="00F63F3F" w:rsidRPr="009629A4" w:rsidRDefault="009629A4" w:rsidP="00BE3930">
      <w:pPr>
        <w:spacing w:before="240" w:after="240" w:line="360" w:lineRule="auto"/>
        <w:jc w:val="both"/>
      </w:pPr>
      <w:r w:rsidRPr="009629A4">
        <w:t>Organisational transformation is a form of confusion (</w:t>
      </w:r>
      <w:proofErr w:type="spellStart"/>
      <w:r w:rsidRPr="009629A4">
        <w:t>Gleick</w:t>
      </w:r>
      <w:proofErr w:type="spellEnd"/>
      <w:r w:rsidRPr="009629A4">
        <w:t>, 1987). The range of variables shifting at a given time, the intensity of changes in the environment, and the recurring rigidity of human systems all combine to create a cascade of processes that are extremely difficult to anticipate and however almost impossible to control. Nonetheless, consistent patterns exist—linkages between classes of occurrences that have been consistently proven in the research literature and can be witnessed in actual organisations. Such an observed phenomenon would be the enormous and ubiquitous significant influence of culture and beliefs, to the point in which it generates organisations to do completely fallacious business decisions. Knowledge management was discovered to fully mediate the influence of organisational culture on</w:t>
      </w:r>
      <w:r w:rsidR="00BE3930">
        <w:t xml:space="preserve"> a</w:t>
      </w:r>
      <w:r w:rsidRPr="009629A4">
        <w:t xml:space="preserve"> organisation</w:t>
      </w:r>
      <w:r w:rsidR="00BE3930">
        <w:t>s</w:t>
      </w:r>
      <w:r w:rsidRPr="009629A4">
        <w:t xml:space="preserve"> performance. </w:t>
      </w:r>
      <w:r w:rsidRPr="009629A4">
        <w:lastRenderedPageBreak/>
        <w:t xml:space="preserve">This study demonstrates that how well information is managed is strongly related with how effectively cultural values are interpreted into organisational value. Furthermore, makes a significant contribution to define what skills and knowledge are better than any other factor studied. This could be because culture determines the fundamental beliefs, values, and norms governing the why and how of knowledge development, ability to share, and application in an organisation. This discovery strengthens the case for focus on developing an organisational environment that encourages the management of </w:t>
      </w:r>
      <w:r w:rsidR="00BE3930">
        <w:t>l</w:t>
      </w:r>
      <w:r w:rsidRPr="009629A4">
        <w:t xml:space="preserve">earning and knowledge. There are numerous existing. Several studies have been conducted to investigate the direct correlation respectively of organisational culture and organisational effectiveness. </w:t>
      </w:r>
    </w:p>
    <w:p w14:paraId="55F3F0F5" w14:textId="77777777" w:rsidR="00F63F3F" w:rsidRPr="009629A4" w:rsidRDefault="00F63F3F">
      <w:pPr>
        <w:spacing w:before="240" w:after="240" w:line="360" w:lineRule="auto"/>
        <w:ind w:firstLine="720"/>
        <w:jc w:val="both"/>
      </w:pPr>
    </w:p>
    <w:p w14:paraId="0A6FD8D3" w14:textId="77777777" w:rsidR="00F63F3F" w:rsidRPr="009629A4" w:rsidRDefault="00F63F3F">
      <w:pPr>
        <w:spacing w:before="240" w:after="240" w:line="360" w:lineRule="auto"/>
        <w:ind w:firstLine="720"/>
        <w:jc w:val="both"/>
      </w:pPr>
    </w:p>
    <w:p w14:paraId="7FDDC6C1" w14:textId="77777777" w:rsidR="00F63F3F" w:rsidRPr="009629A4" w:rsidRDefault="009629A4">
      <w:pPr>
        <w:spacing w:before="240" w:after="240" w:line="360" w:lineRule="auto"/>
        <w:jc w:val="center"/>
        <w:rPr>
          <w:b/>
        </w:rPr>
      </w:pPr>
      <w:r w:rsidRPr="009629A4">
        <w:rPr>
          <w:b/>
        </w:rPr>
        <w:t xml:space="preserve">Organisational Management Model </w:t>
      </w:r>
    </w:p>
    <w:p w14:paraId="7A1ECB7A" w14:textId="77777777" w:rsidR="00F63F3F" w:rsidRPr="009629A4" w:rsidRDefault="00F63F3F">
      <w:pPr>
        <w:spacing w:before="240" w:after="240" w:line="360" w:lineRule="auto"/>
        <w:jc w:val="both"/>
        <w:rPr>
          <w:b/>
        </w:rPr>
      </w:pPr>
    </w:p>
    <w:p w14:paraId="0A7100C8" w14:textId="77777777" w:rsidR="00F63F3F" w:rsidRPr="009629A4" w:rsidRDefault="009629A4">
      <w:pPr>
        <w:spacing w:before="240" w:after="240" w:line="360" w:lineRule="auto"/>
        <w:jc w:val="both"/>
      </w:pPr>
      <w:r w:rsidRPr="009629A4">
        <w:t xml:space="preserve">Current organisational models that accomplish little more than specify or encapsulate from the perspective of both organisational research and assistance to organisational clients. The 7S model, developed by Pascale and Athos (1981) and refined by Peters and Waterman. </w:t>
      </w:r>
    </w:p>
    <w:p w14:paraId="2C37BD11" w14:textId="77777777" w:rsidR="00F63F3F" w:rsidRPr="009629A4" w:rsidRDefault="00F63F3F">
      <w:pPr>
        <w:spacing w:before="240" w:after="240" w:line="360" w:lineRule="auto"/>
        <w:jc w:val="both"/>
      </w:pPr>
    </w:p>
    <w:p w14:paraId="715D08CB" w14:textId="347FFA96" w:rsidR="00F63F3F" w:rsidRPr="009629A4" w:rsidRDefault="009629A4">
      <w:pPr>
        <w:spacing w:before="240" w:after="240" w:line="360" w:lineRule="auto"/>
        <w:jc w:val="both"/>
      </w:pPr>
      <w:r w:rsidRPr="009629A4">
        <w:t>The 7S model's strengths are (a) its synopsis of organisational factors that demonstrate conspicuous meaning and significance, structure, strategy, systems, skills, staffs and styles, and shared values —and (b) its recognition of the significance of the interdependencies among all seven variables, or dimensions. In contrast, the 7S model does not include any external environment or contextual factors. The model provides an overview of these seven important components and demonstrates how they interact to generate organisational patterns, but there is no explanation of how the external environment influences these seven dimensions.</w:t>
      </w:r>
      <w:r w:rsidR="00BE3930">
        <w:t xml:space="preserve"> </w:t>
      </w:r>
      <w:r w:rsidRPr="009629A4">
        <w:t xml:space="preserve">Concerning the second half of this desire, a model of organisational change, intending to establish causal framework that encapsulates both the what and the how—what organisational dimensions are essential for effective transformation and how certain dimensions should be causally linked to attain the change goals. In other words, this model is attempting to combine two types of change theory from the world of organisational development (OD), referred to as (a) implementation theory and (b) change process theory by Porras and Robertson (1987) and Woodman (1989). </w:t>
      </w:r>
    </w:p>
    <w:p w14:paraId="192748DD" w14:textId="77777777" w:rsidR="00F63F3F" w:rsidRPr="009629A4" w:rsidRDefault="00F63F3F">
      <w:pPr>
        <w:spacing w:before="240" w:after="240" w:line="360" w:lineRule="auto"/>
        <w:jc w:val="both"/>
      </w:pPr>
    </w:p>
    <w:p w14:paraId="1322F62B" w14:textId="77777777" w:rsidR="00F63F3F" w:rsidRPr="009629A4" w:rsidRDefault="009629A4">
      <w:pPr>
        <w:spacing w:before="240" w:after="240" w:line="360" w:lineRule="auto"/>
        <w:jc w:val="both"/>
      </w:pPr>
      <w:r w:rsidRPr="009629A4">
        <w:t xml:space="preserve">The aforementioned relates to the tasks that require carried out in order to effect planning process (e.g., survey feedback), whereas the latter pertains to two particular improvements that must transpire as a result of these strategy implementation for example, embracing a specific value such as emphasising customer service over complying firmly to procedures regarding how else to address customers, instead than vice versa). According to these OD researchers, theory in OD is typically either implementation or change process. We presume that all these models have justified aspects because they are anchored in reality and they do not impart unimportant or "ivory tower" reasoning. However, these and additional models fall short. For example, the external environment, achievement, and organisation characteristics are not adequately taken into account for. Furthermore, showing organisational models as straightforward as possible can be advantageous, particularly when trying to explicate institutional concepts to individuals who are somewhat naive about large organisations; however, reality is far more complex than most, if not all, models depict. </w:t>
      </w:r>
    </w:p>
    <w:p w14:paraId="3F4A85B8" w14:textId="77777777" w:rsidR="00F63F3F" w:rsidRPr="009629A4" w:rsidRDefault="00F63F3F">
      <w:pPr>
        <w:spacing w:before="240" w:after="240" w:line="360" w:lineRule="auto"/>
        <w:jc w:val="both"/>
      </w:pPr>
    </w:p>
    <w:p w14:paraId="28F8C33B" w14:textId="77777777" w:rsidR="00F63F3F" w:rsidRPr="009629A4" w:rsidRDefault="009629A4">
      <w:pPr>
        <w:spacing w:before="240" w:after="240" w:line="360" w:lineRule="auto"/>
        <w:jc w:val="center"/>
        <w:rPr>
          <w:b/>
        </w:rPr>
      </w:pPr>
      <w:r w:rsidRPr="009629A4">
        <w:rPr>
          <w:b/>
        </w:rPr>
        <w:t xml:space="preserve">Organisational Management Theory Cited </w:t>
      </w:r>
    </w:p>
    <w:p w14:paraId="6A666AAC" w14:textId="77777777" w:rsidR="00F63F3F" w:rsidRPr="009629A4" w:rsidRDefault="00F63F3F">
      <w:pPr>
        <w:spacing w:before="240" w:after="240" w:line="360" w:lineRule="auto"/>
        <w:jc w:val="both"/>
      </w:pPr>
    </w:p>
    <w:p w14:paraId="76174A2F" w14:textId="77777777" w:rsidR="00F63F3F" w:rsidRPr="009629A4" w:rsidRDefault="009629A4">
      <w:pPr>
        <w:spacing w:before="240" w:after="240" w:line="360" w:lineRule="auto"/>
        <w:jc w:val="both"/>
      </w:pPr>
      <w:r w:rsidRPr="009629A4">
        <w:t xml:space="preserve">In fact, the "Hawthorne Effect" is a term that describes the phenomenon of individuals working harder and performing better when they are demonstrated (Cherry, 2018). Because the experiment was conducted at Western Electric's Hawthorne facility, the phenomenon is named after the location (Ibid). The experiment was carried out to determine whether there is a link between productivity and work environments (such as light, break duration and length of day work). Employee productivity increased as a result of the alteration during the experiment, but it dropped significantly when the experiment ended. The experiment was critical in establishing the key concept that increased attention from the head/supervisor is a cause of improved performance (Robbins and Coulter, 2012). </w:t>
      </w:r>
    </w:p>
    <w:p w14:paraId="7685D705" w14:textId="7E313F21" w:rsidR="00F63F3F" w:rsidRPr="009629A4" w:rsidRDefault="009629A4">
      <w:pPr>
        <w:spacing w:before="240" w:after="240" w:line="360" w:lineRule="auto"/>
        <w:jc w:val="both"/>
      </w:pPr>
      <w:r w:rsidRPr="009629A4">
        <w:t xml:space="preserve">Follow-up interview processes with </w:t>
      </w:r>
      <w:proofErr w:type="spellStart"/>
      <w:r w:rsidRPr="009629A4">
        <w:t>labourer</w:t>
      </w:r>
      <w:r w:rsidR="00BE3930">
        <w:t>’</w:t>
      </w:r>
      <w:r w:rsidRPr="009629A4">
        <w:t>s</w:t>
      </w:r>
      <w:proofErr w:type="spellEnd"/>
      <w:r w:rsidRPr="009629A4">
        <w:t xml:space="preserve"> demonstrated that individuals don't really leave their attitudes, emotions, and feelings at home simply because they do not work solely for financial gain. Their passion to work was not constrained to economic gains; they were also motivated by good treatment, a healthy working environment, and the freedom to do tasks their own way </w:t>
      </w:r>
      <w:r w:rsidRPr="009629A4">
        <w:lastRenderedPageBreak/>
        <w:t xml:space="preserve">(Robbins and Coulter, 2012). "The two important conclusions drawn from this experiment were (a) the existence of strong informal groups and (b) non-economic factors significantly influence employee </w:t>
      </w:r>
      <w:proofErr w:type="spellStart"/>
      <w:r w:rsidRPr="009629A4">
        <w:t>behaviour</w:t>
      </w:r>
      <w:proofErr w:type="spellEnd"/>
      <w:r w:rsidRPr="009629A4">
        <w:t xml:space="preserve"> at work" (Sridhar, 2017). As a result, this work contradicts earlier classical theory work that argued employees are economic and rational beings, whereas human relations school revealed employees' social person view. Furthermore, a study revealed that social needs motivate employees, interpersonal relationships develop a sense of identity among employees, recurring routine and constructed tasks increase exhaustion and boredom, social forces make employees more responsive to work rather than management control and incentives, and participative management increases employee motivation towards assigned tasks (Robbins and Coulter, 2012). Because of this theory, the concept of social managers emerged and evolved, and managers' roles are now visible as coaches or helpers to manage employees at work. Thus, recent trends in human relations are widely visible in today's managerial approach. </w:t>
      </w:r>
    </w:p>
    <w:p w14:paraId="0796D507" w14:textId="77777777" w:rsidR="00F63F3F" w:rsidRPr="009629A4" w:rsidRDefault="00F63F3F">
      <w:pPr>
        <w:spacing w:before="240" w:after="240" w:line="360" w:lineRule="auto"/>
        <w:jc w:val="both"/>
      </w:pPr>
    </w:p>
    <w:p w14:paraId="40772AE9" w14:textId="77777777" w:rsidR="00F63F3F" w:rsidRPr="009629A4" w:rsidRDefault="009629A4">
      <w:pPr>
        <w:spacing w:before="240" w:after="240" w:line="360" w:lineRule="auto"/>
        <w:jc w:val="both"/>
      </w:pPr>
      <w:r w:rsidRPr="009629A4">
        <w:t xml:space="preserve">The theory also set a precedent for looking beyond organisational/environmental factors by investigating the social and individual psychology of workers in the workplace (Robbins and Coulter, 2012). Furthermore, the experiment revealed that an individual's psychological needs have a significant impact on both individual and group performance. Employees who are given attention perform better regardless of their working conditions, so people orientation is essential (Ibid). In conclusion, higher output is the result of employees' satisfaction of needs and desires. The theory focuses on improved communication and the concept of empowering employees to participate in decision-making, which leads to organisational success. These are still evident today, as organisations such as Google, </w:t>
      </w:r>
      <w:proofErr w:type="spellStart"/>
      <w:r w:rsidRPr="009629A4">
        <w:t>LaFosse</w:t>
      </w:r>
      <w:proofErr w:type="spellEnd"/>
      <w:r w:rsidRPr="009629A4">
        <w:t>, and Pets at Home use human relations concepts to ensure greater output (</w:t>
      </w:r>
      <w:proofErr w:type="spellStart"/>
      <w:r w:rsidRPr="009629A4">
        <w:t>Goldfingle</w:t>
      </w:r>
      <w:proofErr w:type="spellEnd"/>
      <w:r w:rsidRPr="009629A4">
        <w:t xml:space="preserve">, 2012). Although this study rebuffed Taylorism's degree of </w:t>
      </w:r>
      <w:proofErr w:type="spellStart"/>
      <w:r w:rsidRPr="009629A4">
        <w:t>specialisation</w:t>
      </w:r>
      <w:proofErr w:type="spellEnd"/>
      <w:r w:rsidRPr="009629A4">
        <w:t xml:space="preserve">, structured program, and rigid hierarchical control, it does not oppose all classical school ideas, so it is classified as neoclassical. </w:t>
      </w:r>
    </w:p>
    <w:p w14:paraId="36B5FD6B" w14:textId="77777777" w:rsidR="00F63F3F" w:rsidRPr="009629A4" w:rsidRDefault="00F63F3F">
      <w:pPr>
        <w:spacing w:before="240" w:after="240" w:line="360" w:lineRule="auto"/>
        <w:jc w:val="both"/>
      </w:pPr>
    </w:p>
    <w:p w14:paraId="7EC7C45D" w14:textId="77777777" w:rsidR="00F63F3F" w:rsidRPr="009629A4" w:rsidRDefault="009629A4">
      <w:pPr>
        <w:spacing w:before="240" w:after="240" w:line="360" w:lineRule="auto"/>
        <w:rPr>
          <w:b/>
        </w:rPr>
      </w:pPr>
      <w:r w:rsidRPr="009629A4">
        <w:rPr>
          <w:b/>
        </w:rPr>
        <w:t xml:space="preserve"> “How do environmental forces and ethical dilemmas affect organisational culture and how organisational culture can be linked to organisational performances?”</w:t>
      </w:r>
    </w:p>
    <w:p w14:paraId="50C52376" w14:textId="77777777" w:rsidR="00F63F3F" w:rsidRPr="009629A4" w:rsidRDefault="00F63F3F">
      <w:pPr>
        <w:spacing w:before="240" w:after="240" w:line="360" w:lineRule="auto"/>
        <w:rPr>
          <w:b/>
        </w:rPr>
      </w:pPr>
    </w:p>
    <w:p w14:paraId="35EE537D" w14:textId="424FBF9D" w:rsidR="00F63F3F" w:rsidRPr="009629A4" w:rsidRDefault="009629A4">
      <w:pPr>
        <w:spacing w:before="240" w:after="240" w:line="360" w:lineRule="auto"/>
      </w:pPr>
      <w:r w:rsidRPr="009629A4">
        <w:lastRenderedPageBreak/>
        <w:t xml:space="preserve">Organisational cultures are noticeable patterns of </w:t>
      </w:r>
      <w:proofErr w:type="spellStart"/>
      <w:r w:rsidRPr="009629A4">
        <w:t>behaviour</w:t>
      </w:r>
      <w:proofErr w:type="spellEnd"/>
      <w:r w:rsidRPr="009629A4">
        <w:t xml:space="preserve">, or "what we do" in the course of performing daily duties. These underlying factors continue independently of whether the organisation is government, non-profit, or private. They have an impact on how the organisation understands oneself as well as how everybody else understands it. Management cultures impose judgement and </w:t>
      </w:r>
      <w:proofErr w:type="spellStart"/>
      <w:r w:rsidRPr="009629A4">
        <w:t>behavioural</w:t>
      </w:r>
      <w:proofErr w:type="spellEnd"/>
      <w:r w:rsidRPr="009629A4">
        <w:t xml:space="preserve"> patterns on employees, supervisors, and decision-makers on a regular schedule. Whereas a company has an established ethical basis, connections with customers, manufacturers, as well as others take effect within these boundaries on a constant schedule. Employees avoid going further than confines ethical principles in order to preserve their value within the organisation. Likewise, they recognize that undermining the established moral guidelines is damaging to the organisation and, as little more than a result, to their own interests. As a necessary consequence, the significance of good morals inside of an institution has now become clear. Employees identify the guidelines as a result of its perceived advantage, thereby enhancing it. When ethics are violated, the rest of the company struggles.</w:t>
      </w:r>
    </w:p>
    <w:p w14:paraId="1305B249" w14:textId="77777777" w:rsidR="00F63F3F" w:rsidRPr="009629A4" w:rsidRDefault="00F63F3F">
      <w:pPr>
        <w:spacing w:before="240" w:after="240" w:line="360" w:lineRule="auto"/>
      </w:pPr>
    </w:p>
    <w:p w14:paraId="5C95661F" w14:textId="77777777" w:rsidR="00F63F3F" w:rsidRPr="009629A4" w:rsidRDefault="009629A4">
      <w:pPr>
        <w:spacing w:before="240" w:after="240" w:line="360" w:lineRule="auto"/>
        <w:jc w:val="center"/>
        <w:rPr>
          <w:b/>
        </w:rPr>
      </w:pPr>
      <w:r w:rsidRPr="009629A4">
        <w:rPr>
          <w:b/>
        </w:rPr>
        <w:t xml:space="preserve">Introducing The Key Business Environmental Scanning Or Analytical Tools </w:t>
      </w:r>
    </w:p>
    <w:p w14:paraId="6A7B97AA" w14:textId="77777777" w:rsidR="00F63F3F" w:rsidRPr="009629A4" w:rsidRDefault="00F63F3F">
      <w:pPr>
        <w:spacing w:before="240" w:after="240" w:line="360" w:lineRule="auto"/>
        <w:jc w:val="center"/>
        <w:rPr>
          <w:b/>
        </w:rPr>
      </w:pPr>
    </w:p>
    <w:p w14:paraId="22763DE2" w14:textId="77777777" w:rsidR="00F63F3F" w:rsidRPr="009629A4" w:rsidRDefault="009629A4">
      <w:pPr>
        <w:spacing w:before="240" w:after="240" w:line="360" w:lineRule="auto"/>
      </w:pPr>
      <w:r w:rsidRPr="009629A4">
        <w:t xml:space="preserve">An environmental scanning examines the internal and external demand and availability factors that will or are affecting your company. Internal encompasses your existing workforce, whereas external covers </w:t>
      </w:r>
      <w:proofErr w:type="spellStart"/>
      <w:r w:rsidRPr="009629A4">
        <w:t>labour</w:t>
      </w:r>
      <w:proofErr w:type="spellEnd"/>
      <w:r w:rsidRPr="009629A4">
        <w:t xml:space="preserve"> market influences over which you have neither any control. The Environmental Scanning Committee, as a crucial resource to management, enables organisations to take action based on fundamental examination of past events to assess future events. The committee also assists in the development of action plans to address these happenings, the analysis of action plans and the allocation of appropriate resources for those strategies, and the introduction of management to fellow employees with the success of information should provide performance data for making decisions. </w:t>
      </w:r>
    </w:p>
    <w:p w14:paraId="2D30DADF" w14:textId="77777777" w:rsidR="00F63F3F" w:rsidRPr="009629A4" w:rsidRDefault="009629A4">
      <w:pPr>
        <w:spacing w:before="240" w:after="240" w:line="360" w:lineRule="auto"/>
      </w:pPr>
      <w:r w:rsidRPr="009629A4">
        <w:t>Let us break these down:</w:t>
      </w:r>
    </w:p>
    <w:p w14:paraId="464979B3" w14:textId="77777777" w:rsidR="00F63F3F" w:rsidRPr="009629A4" w:rsidRDefault="00F63F3F">
      <w:pPr>
        <w:spacing w:before="240" w:after="240" w:line="360" w:lineRule="auto"/>
      </w:pPr>
    </w:p>
    <w:p w14:paraId="4C42DCB5" w14:textId="77777777" w:rsidR="00BE3930" w:rsidRDefault="00BE3930">
      <w:pPr>
        <w:spacing w:before="240" w:after="240" w:line="360" w:lineRule="auto"/>
        <w:rPr>
          <w:b/>
        </w:rPr>
      </w:pPr>
    </w:p>
    <w:p w14:paraId="474218A2" w14:textId="77777777" w:rsidR="00BE3930" w:rsidRDefault="00BE3930">
      <w:pPr>
        <w:spacing w:before="240" w:after="240" w:line="360" w:lineRule="auto"/>
        <w:rPr>
          <w:b/>
        </w:rPr>
      </w:pPr>
    </w:p>
    <w:p w14:paraId="0BCE95F5" w14:textId="3C19DD0D" w:rsidR="00F63F3F" w:rsidRPr="009629A4" w:rsidRDefault="009629A4">
      <w:pPr>
        <w:spacing w:before="240" w:after="240" w:line="360" w:lineRule="auto"/>
        <w:rPr>
          <w:b/>
        </w:rPr>
      </w:pPr>
      <w:r w:rsidRPr="009629A4">
        <w:rPr>
          <w:b/>
        </w:rPr>
        <w:lastRenderedPageBreak/>
        <w:t xml:space="preserve">Internal environment scan (supply): </w:t>
      </w:r>
    </w:p>
    <w:p w14:paraId="0F5B87E3" w14:textId="77777777" w:rsidR="00F63F3F" w:rsidRPr="009629A4" w:rsidRDefault="009629A4">
      <w:pPr>
        <w:spacing w:before="240" w:after="240" w:line="360" w:lineRule="auto"/>
        <w:ind w:firstLine="720"/>
      </w:pPr>
      <w:r w:rsidRPr="009629A4">
        <w:t>This entails acquiring a detailed understanding of your employees and the skill that is currently available to you. It can incorporate basic metrics like costs, revenue, and attrition, as well as considerations for diversity and equality, culture, employee engagement, and learning.</w:t>
      </w:r>
    </w:p>
    <w:p w14:paraId="4578C590" w14:textId="77777777" w:rsidR="00F63F3F" w:rsidRPr="009629A4" w:rsidRDefault="00F63F3F">
      <w:pPr>
        <w:spacing w:before="240" w:after="240" w:line="360" w:lineRule="auto"/>
        <w:ind w:firstLine="720"/>
      </w:pPr>
    </w:p>
    <w:p w14:paraId="454004B2" w14:textId="77777777" w:rsidR="00F63F3F" w:rsidRPr="009629A4" w:rsidRDefault="009629A4">
      <w:pPr>
        <w:spacing w:before="240" w:after="240" w:line="360" w:lineRule="auto"/>
        <w:rPr>
          <w:b/>
        </w:rPr>
      </w:pPr>
      <w:r w:rsidRPr="009629A4">
        <w:rPr>
          <w:b/>
        </w:rPr>
        <w:t xml:space="preserve">Internal environment scan (demand) </w:t>
      </w:r>
    </w:p>
    <w:p w14:paraId="44010345" w14:textId="77777777" w:rsidR="00F63F3F" w:rsidRPr="009629A4" w:rsidRDefault="009629A4">
      <w:pPr>
        <w:spacing w:before="240" w:after="240" w:line="360" w:lineRule="auto"/>
        <w:ind w:firstLine="720"/>
      </w:pPr>
      <w:r w:rsidRPr="009629A4">
        <w:t>This is an image of your audit report. The following are the internal requirements that the company has arranged on its employees in order for them to produce on strategy. It's about knowing what significance your company has created and how the workforce delivers it.</w:t>
      </w:r>
    </w:p>
    <w:p w14:paraId="75E74967" w14:textId="77777777" w:rsidR="00F63F3F" w:rsidRPr="009629A4" w:rsidRDefault="00F63F3F">
      <w:pPr>
        <w:spacing w:before="240" w:after="240" w:line="360" w:lineRule="auto"/>
        <w:ind w:firstLine="720"/>
      </w:pPr>
    </w:p>
    <w:p w14:paraId="44F7DE5E" w14:textId="77777777" w:rsidR="00F63F3F" w:rsidRPr="009629A4" w:rsidRDefault="009629A4">
      <w:pPr>
        <w:spacing w:before="240" w:after="240" w:line="360" w:lineRule="auto"/>
        <w:rPr>
          <w:b/>
        </w:rPr>
      </w:pPr>
      <w:r w:rsidRPr="009629A4">
        <w:rPr>
          <w:b/>
        </w:rPr>
        <w:t xml:space="preserve">External environmental scan (supply): </w:t>
      </w:r>
    </w:p>
    <w:p w14:paraId="741A8FFE" w14:textId="77777777" w:rsidR="00F63F3F" w:rsidRPr="009629A4" w:rsidRDefault="009629A4">
      <w:pPr>
        <w:spacing w:before="240" w:after="240" w:line="360" w:lineRule="auto"/>
        <w:ind w:firstLine="720"/>
      </w:pPr>
      <w:r w:rsidRPr="009629A4">
        <w:t>Begin by developing a conceptual framework based on the conventional concept of manpower market analysis. Consider external recruitment drivers like talent availability, required graduate skills, academic pipelines, competitor growth, talent wars, and brand strength.</w:t>
      </w:r>
    </w:p>
    <w:p w14:paraId="3A12E6EE" w14:textId="77777777" w:rsidR="00F63F3F" w:rsidRPr="009629A4" w:rsidRDefault="00F63F3F">
      <w:pPr>
        <w:spacing w:before="240" w:after="240" w:line="360" w:lineRule="auto"/>
        <w:ind w:firstLine="720"/>
      </w:pPr>
    </w:p>
    <w:p w14:paraId="0232026B" w14:textId="77777777" w:rsidR="00F63F3F" w:rsidRPr="009629A4" w:rsidRDefault="009629A4">
      <w:pPr>
        <w:spacing w:before="240" w:after="240" w:line="360" w:lineRule="auto"/>
        <w:rPr>
          <w:b/>
        </w:rPr>
      </w:pPr>
      <w:r w:rsidRPr="009629A4">
        <w:rPr>
          <w:b/>
        </w:rPr>
        <w:t>Evaluate your chosen organisation within its broader environment by using appropriate environmental and organisational analysis techniques/tools (PESTLE, Poster 5’s Forces and others). You must identify the key drivers for the changes (Including Covid 19) in the business environment in the context of your selected organisation.</w:t>
      </w:r>
    </w:p>
    <w:p w14:paraId="53938110" w14:textId="77777777" w:rsidR="00F63F3F" w:rsidRPr="009629A4" w:rsidRDefault="00F63F3F">
      <w:pPr>
        <w:spacing w:before="240" w:after="240" w:line="360" w:lineRule="auto"/>
        <w:rPr>
          <w:b/>
        </w:rPr>
      </w:pPr>
    </w:p>
    <w:p w14:paraId="5CCB1383" w14:textId="77777777" w:rsidR="00F63F3F" w:rsidRPr="009629A4" w:rsidRDefault="009629A4">
      <w:pPr>
        <w:spacing w:line="360" w:lineRule="auto"/>
        <w:jc w:val="center"/>
        <w:rPr>
          <w:b/>
        </w:rPr>
      </w:pPr>
      <w:r w:rsidRPr="009629A4">
        <w:rPr>
          <w:b/>
        </w:rPr>
        <w:t>The PESTEL Framework</w:t>
      </w:r>
    </w:p>
    <w:p w14:paraId="75B86B1E" w14:textId="77777777" w:rsidR="00F63F3F" w:rsidRPr="009629A4" w:rsidRDefault="00F63F3F">
      <w:pPr>
        <w:spacing w:line="360" w:lineRule="auto"/>
        <w:jc w:val="both"/>
        <w:rPr>
          <w:b/>
        </w:rPr>
      </w:pPr>
    </w:p>
    <w:p w14:paraId="3EF258A2" w14:textId="7CEEE9B6" w:rsidR="00F63F3F" w:rsidRPr="009629A4" w:rsidRDefault="009629A4">
      <w:pPr>
        <w:spacing w:line="360" w:lineRule="auto"/>
        <w:jc w:val="both"/>
      </w:pPr>
      <w:r w:rsidRPr="009629A4">
        <w:t xml:space="preserve">PESTLE, PEST, or STEEPLE are all accurate renditions of exactly the same idea that have the same goal which is to </w:t>
      </w:r>
      <w:r w:rsidR="006D6D4A">
        <w:t xml:space="preserve">help business and companies to </w:t>
      </w:r>
      <w:proofErr w:type="spellStart"/>
      <w:r w:rsidRPr="009629A4">
        <w:t>analyse</w:t>
      </w:r>
      <w:proofErr w:type="spellEnd"/>
      <w:r w:rsidRPr="009629A4">
        <w:t xml:space="preserve"> an </w:t>
      </w:r>
      <w:proofErr w:type="spellStart"/>
      <w:r w:rsidRPr="009629A4">
        <w:t>organisation's</w:t>
      </w:r>
      <w:proofErr w:type="spellEnd"/>
      <w:r w:rsidRPr="009629A4">
        <w:t xml:space="preserve"> performance or </w:t>
      </w:r>
      <w:r w:rsidR="00BE3930" w:rsidRPr="009629A4">
        <w:t>environment.</w:t>
      </w:r>
      <w:r w:rsidR="00BE3930">
        <w:t xml:space="preserve"> </w:t>
      </w:r>
      <w:r w:rsidRPr="009629A4">
        <w:t xml:space="preserve">This is even more advantageous when starting an industry or broadening into a truly innovative market or industry with an existing company. Prior to actually proceeding, first let better articulate the external environment which is being evaluated since the PESTEL analysis doesn't </w:t>
      </w:r>
      <w:r w:rsidRPr="009629A4">
        <w:lastRenderedPageBreak/>
        <w:t xml:space="preserve">somehow simply look at any external source out there but perhaps more explicitly to macro environmental issue in order to explicate better- reasonably assume a completely fictitious corporation for the sake of all you have the business itself, everything and anything that appears to exist and occurred inside the corporation can be deemed internal, suppose regarding to structure, culture, workers, management, and stockholders. Competing companies, distributors, manufacturers, consumers, or business associates encompass the organisation and connect with it. It is indeed a two-way relationship that is commonly alluded to as the task environment. It is essential to recognize despite the fact that PESTEL is concentrating on external factors. </w:t>
      </w:r>
      <w:r w:rsidR="00BE3930" w:rsidRPr="009629A4">
        <w:t>These attributes</w:t>
      </w:r>
      <w:r w:rsidRPr="009629A4">
        <w:t xml:space="preserve"> as aforementioned PESTEL looks at further general environmental and macro environmental factors that could have a significant impact on an organisation as opposed to the other way around. As a matter of fact, they have a one-way adverse effect when engaging with things such as the task environment. </w:t>
      </w:r>
    </w:p>
    <w:p w14:paraId="723F06B4" w14:textId="77777777" w:rsidR="00F63F3F" w:rsidRPr="009629A4" w:rsidRDefault="00F63F3F">
      <w:pPr>
        <w:spacing w:line="360" w:lineRule="auto"/>
        <w:jc w:val="both"/>
      </w:pPr>
    </w:p>
    <w:p w14:paraId="76F12F02" w14:textId="77777777" w:rsidR="00F63F3F" w:rsidRPr="009629A4" w:rsidRDefault="00F63F3F">
      <w:pPr>
        <w:spacing w:line="360" w:lineRule="auto"/>
        <w:jc w:val="both"/>
      </w:pPr>
    </w:p>
    <w:p w14:paraId="1DA5573D" w14:textId="77777777" w:rsidR="00F63F3F" w:rsidRPr="009629A4" w:rsidRDefault="009629A4">
      <w:pPr>
        <w:spacing w:line="360" w:lineRule="auto"/>
        <w:jc w:val="both"/>
        <w:rPr>
          <w:b/>
        </w:rPr>
      </w:pPr>
      <w:r w:rsidRPr="009629A4">
        <w:rPr>
          <w:b/>
        </w:rPr>
        <w:t xml:space="preserve">POLITICS </w:t>
      </w:r>
    </w:p>
    <w:p w14:paraId="6B108E35" w14:textId="77777777" w:rsidR="00F63F3F" w:rsidRPr="009629A4" w:rsidRDefault="00F63F3F">
      <w:pPr>
        <w:spacing w:line="360" w:lineRule="auto"/>
        <w:jc w:val="both"/>
      </w:pPr>
    </w:p>
    <w:p w14:paraId="752C794B" w14:textId="77777777" w:rsidR="00F63F3F" w:rsidRPr="009629A4" w:rsidRDefault="009629A4">
      <w:pPr>
        <w:spacing w:line="360" w:lineRule="auto"/>
        <w:jc w:val="both"/>
      </w:pPr>
      <w:r w:rsidRPr="009629A4">
        <w:t xml:space="preserve">All of those are components that pertain to the manner and to what extent the authority engages in the economic system or a market sector. This could encompass government policy, political instability, corruption, foreign trade policies, tax policies, and thus more. Moreover, the government might have a substantial influence concerning how a country's educational process operates, how infrastructure appears to look, and how the health service is governed. When the situation arose when Covid 19 struck this country, it was clear what happened to various businesses throughout the United Kingdom. Foreign trade has been restricted due to fears of the virus spreading. Several businesses were forced to close temporarily, and several small businesses went bankrupt in order to accommodate the financial needs of all employees and families. All of this occurred after the government demanded an immediate health protocol for mitigating the spread of the virus. Hospitals and healthcare facilities raise their demands for personal protective equipment, and in the case of Wahaca, the owner asserted a lockdown in order to tell employees to remain at home for as long as necessary to avoid infection. </w:t>
      </w:r>
    </w:p>
    <w:p w14:paraId="46361DC5" w14:textId="77777777" w:rsidR="00F63F3F" w:rsidRPr="009629A4" w:rsidRDefault="00F63F3F">
      <w:pPr>
        <w:spacing w:line="360" w:lineRule="auto"/>
        <w:jc w:val="both"/>
      </w:pPr>
    </w:p>
    <w:p w14:paraId="2520DB38" w14:textId="77777777" w:rsidR="00F63F3F" w:rsidRPr="009629A4" w:rsidRDefault="009629A4">
      <w:pPr>
        <w:spacing w:line="360" w:lineRule="auto"/>
        <w:jc w:val="both"/>
        <w:rPr>
          <w:b/>
        </w:rPr>
      </w:pPr>
      <w:r w:rsidRPr="009629A4">
        <w:rPr>
          <w:b/>
        </w:rPr>
        <w:t xml:space="preserve">ECONOMICS </w:t>
      </w:r>
    </w:p>
    <w:p w14:paraId="7886C636" w14:textId="77777777" w:rsidR="00F63F3F" w:rsidRPr="009629A4" w:rsidRDefault="00F63F3F">
      <w:pPr>
        <w:spacing w:line="360" w:lineRule="auto"/>
        <w:jc w:val="both"/>
      </w:pPr>
    </w:p>
    <w:p w14:paraId="656F01C5" w14:textId="47BE5233" w:rsidR="00F63F3F" w:rsidRPr="009629A4" w:rsidRDefault="009629A4">
      <w:pPr>
        <w:spacing w:line="360" w:lineRule="auto"/>
        <w:jc w:val="both"/>
      </w:pPr>
      <w:r w:rsidRPr="009629A4">
        <w:t xml:space="preserve">Economic growth, exchange rates, inflation rates, interest rates, buyer discretionary income, and rates of unemployment are all factors that contribute to an economy's output. These factors may </w:t>
      </w:r>
      <w:r w:rsidRPr="009629A4">
        <w:lastRenderedPageBreak/>
        <w:t xml:space="preserve">have a direct and indirect long-term effect on a business seeing as they influence aggregate demand in the economy and may transform the economy's supply and demand patterns. As a result, it has an impact on the prices of </w:t>
      </w:r>
      <w:proofErr w:type="spellStart"/>
      <w:r w:rsidRPr="009629A4">
        <w:t>organisations'</w:t>
      </w:r>
      <w:proofErr w:type="spellEnd"/>
      <w:r w:rsidRPr="009629A4">
        <w:t xml:space="preserve"> products and services. Since about the Covid 19 strike, we can't deny that the percentage of rates has been steadily declining and inflation rates have been rising enormously due to the demand supply of food throughout the entire country, Wahaca has had no choice but to increase the prices of the food</w:t>
      </w:r>
      <w:r w:rsidR="00BE3930">
        <w:t>,</w:t>
      </w:r>
      <w:r w:rsidRPr="009629A4">
        <w:t xml:space="preserve"> but the amount of the employee's wages has remained the same. Some businesses were pressured to lay off employees in order to prevent being unable to operate.</w:t>
      </w:r>
    </w:p>
    <w:p w14:paraId="6EA3E204" w14:textId="77777777" w:rsidR="00F63F3F" w:rsidRPr="009629A4" w:rsidRDefault="00F63F3F">
      <w:pPr>
        <w:spacing w:line="360" w:lineRule="auto"/>
        <w:jc w:val="both"/>
      </w:pPr>
    </w:p>
    <w:p w14:paraId="2022B289" w14:textId="77777777" w:rsidR="00F63F3F" w:rsidRPr="009629A4" w:rsidRDefault="00F63F3F">
      <w:pPr>
        <w:spacing w:line="360" w:lineRule="auto"/>
        <w:jc w:val="both"/>
      </w:pPr>
    </w:p>
    <w:p w14:paraId="6E27E7A4" w14:textId="77777777" w:rsidR="00F63F3F" w:rsidRPr="009629A4" w:rsidRDefault="009629A4">
      <w:pPr>
        <w:spacing w:line="360" w:lineRule="auto"/>
        <w:jc w:val="both"/>
        <w:rPr>
          <w:b/>
        </w:rPr>
      </w:pPr>
      <w:r w:rsidRPr="009629A4">
        <w:rPr>
          <w:b/>
        </w:rPr>
        <w:t xml:space="preserve">SOCIAL </w:t>
      </w:r>
    </w:p>
    <w:p w14:paraId="0BEE6F6C" w14:textId="77777777" w:rsidR="00F63F3F" w:rsidRPr="009629A4" w:rsidRDefault="00F63F3F">
      <w:pPr>
        <w:spacing w:line="360" w:lineRule="auto"/>
        <w:jc w:val="both"/>
      </w:pPr>
    </w:p>
    <w:p w14:paraId="55354AFD" w14:textId="7302FFDE" w:rsidR="00F63F3F" w:rsidRPr="009629A4" w:rsidRDefault="009629A4">
      <w:pPr>
        <w:spacing w:line="360" w:lineRule="auto"/>
        <w:jc w:val="both"/>
      </w:pPr>
      <w:r w:rsidRPr="009629A4">
        <w:t>This macro environmental dimension involves the demographic standards, social norms, and principles of the community in which the organisations operate. This proactive approach includes population growth rate, age distribution, income levels, attitudes toward careers, health, lifestyle, and potential cultural barriers. Those certain attributes are notably crucial for marketers when aiming at specific customers; correspondingly, it reveals data concerning the local workforce and its willingness to work only in certain environments. Some people like to disassociate social factors into demographic factors and cultural or intercultural indicators, which explains various versions of PESTEL analysis. It is all components that integrate in a manner that is associated with people, but feel free to adapt in something like a way that is most satisfying for you.</w:t>
      </w:r>
      <w:r w:rsidR="00BE3930">
        <w:t xml:space="preserve"> </w:t>
      </w:r>
      <w:r w:rsidRPr="009629A4">
        <w:t xml:space="preserve">The company I work for, Wahaca, is proud to say that, despite the fact that there is still a virus, the company manages to </w:t>
      </w:r>
      <w:proofErr w:type="spellStart"/>
      <w:r w:rsidRPr="009629A4">
        <w:t>organise</w:t>
      </w:r>
      <w:proofErr w:type="spellEnd"/>
      <w:r w:rsidRPr="009629A4">
        <w:t xml:space="preserve"> and adhere to new regulations concerning covered people and the community. When the rates of coronavirus surprisingly decreased, people were trying to apply in many organisations as well as in Wahaca. Different employees have been accepted even though they are from different places with different cultures. Because it's not people who are only going to benefit the restaurant. </w:t>
      </w:r>
    </w:p>
    <w:p w14:paraId="788AB40F" w14:textId="77777777" w:rsidR="00F63F3F" w:rsidRPr="009629A4" w:rsidRDefault="00F63F3F">
      <w:pPr>
        <w:spacing w:line="360" w:lineRule="auto"/>
        <w:jc w:val="both"/>
      </w:pPr>
    </w:p>
    <w:p w14:paraId="7C2A8FB8" w14:textId="77777777" w:rsidR="00F63F3F" w:rsidRPr="009629A4" w:rsidRDefault="00F63F3F">
      <w:pPr>
        <w:spacing w:line="360" w:lineRule="auto"/>
        <w:jc w:val="both"/>
      </w:pPr>
    </w:p>
    <w:p w14:paraId="07D871D2" w14:textId="77777777" w:rsidR="00F63F3F" w:rsidRPr="009629A4" w:rsidRDefault="009629A4">
      <w:pPr>
        <w:spacing w:line="360" w:lineRule="auto"/>
        <w:jc w:val="both"/>
        <w:rPr>
          <w:b/>
        </w:rPr>
      </w:pPr>
      <w:r w:rsidRPr="009629A4">
        <w:rPr>
          <w:b/>
        </w:rPr>
        <w:t xml:space="preserve">TECHNOLOGICAL </w:t>
      </w:r>
    </w:p>
    <w:p w14:paraId="15932F07" w14:textId="77777777" w:rsidR="00F63F3F" w:rsidRPr="009629A4" w:rsidRDefault="00F63F3F">
      <w:pPr>
        <w:spacing w:line="360" w:lineRule="auto"/>
        <w:jc w:val="both"/>
      </w:pPr>
    </w:p>
    <w:p w14:paraId="4A7FD9B0" w14:textId="77777777" w:rsidR="00F63F3F" w:rsidRPr="009629A4" w:rsidRDefault="009629A4">
      <w:pPr>
        <w:spacing w:line="360" w:lineRule="auto"/>
        <w:jc w:val="both"/>
      </w:pPr>
      <w:r w:rsidRPr="009629A4">
        <w:t xml:space="preserve">All such factors are connected to technological advances and regulations that may influence the performance of the sector in the market </w:t>
      </w:r>
      <w:proofErr w:type="spellStart"/>
      <w:r w:rsidRPr="009629A4">
        <w:t>favourably</w:t>
      </w:r>
      <w:proofErr w:type="spellEnd"/>
      <w:r w:rsidRPr="009629A4">
        <w:t xml:space="preserve"> or </w:t>
      </w:r>
      <w:proofErr w:type="spellStart"/>
      <w:r w:rsidRPr="009629A4">
        <w:t>unfavourably</w:t>
      </w:r>
      <w:proofErr w:type="spellEnd"/>
      <w:r w:rsidRPr="009629A4">
        <w:t xml:space="preserve">. Take into account the economy's technological benefits, degree of innovation, integration, and R&amp;D activity, </w:t>
      </w:r>
      <w:r w:rsidRPr="009629A4">
        <w:lastRenderedPageBreak/>
        <w:t xml:space="preserve">technological change, and technological awareness. These variables could influence decision making to enter or not enter particular industries, to launch or not launch specific products, or to outsource manufacturing operations to third parties. Fully understanding what is going on in advanced technologies may allow you to save your company money on building a technology that will eventually become unnecessary very easily due to disruptive technology. People have been thinking about how to communicate with their business partners, associates, or colleagues since the covid 19 breakout. The new platform was introduced, and it is from various companies such as Zoom, Google Meet, and Microsoft Teams, so they will continue to communicate through it So Wahaca takes an action in order for them to have continuous income, they promote their products or food through online websites wherein customers can still order food from them, even if they are still in their houses. </w:t>
      </w:r>
    </w:p>
    <w:p w14:paraId="25CF0CFB" w14:textId="77777777" w:rsidR="00F63F3F" w:rsidRPr="009629A4" w:rsidRDefault="00F63F3F">
      <w:pPr>
        <w:spacing w:line="360" w:lineRule="auto"/>
        <w:jc w:val="both"/>
      </w:pPr>
    </w:p>
    <w:p w14:paraId="1331BD12" w14:textId="77777777" w:rsidR="00F63F3F" w:rsidRPr="009629A4" w:rsidRDefault="009629A4">
      <w:pPr>
        <w:spacing w:line="360" w:lineRule="auto"/>
        <w:jc w:val="both"/>
        <w:rPr>
          <w:b/>
        </w:rPr>
      </w:pPr>
      <w:r w:rsidRPr="009629A4">
        <w:rPr>
          <w:b/>
        </w:rPr>
        <w:t>ENVIRONMENTAL</w:t>
      </w:r>
    </w:p>
    <w:p w14:paraId="762F24BE" w14:textId="77777777" w:rsidR="00F63F3F" w:rsidRPr="009629A4" w:rsidRDefault="00F63F3F">
      <w:pPr>
        <w:spacing w:line="360" w:lineRule="auto"/>
        <w:jc w:val="both"/>
      </w:pPr>
    </w:p>
    <w:p w14:paraId="09A178A0" w14:textId="77777777" w:rsidR="00F63F3F" w:rsidRPr="009629A4" w:rsidRDefault="009629A4">
      <w:pPr>
        <w:spacing w:line="360" w:lineRule="auto"/>
        <w:jc w:val="both"/>
      </w:pPr>
      <w:r w:rsidRPr="009629A4">
        <w:t xml:space="preserve">We are all aware of what has occurred over the last two years, which is the emergence of a new virus known as Coronavirus and its impact on all people as well as the environment, as well as the impact on corporations and small businesses. We are all certain that since the government declared a lockdown, all raw materials and products have been limited and their value has increased - they are thinking wisely of the environment and people who will benefit. Wahaca has a high demand for supplies, particularly raw foods. They have only previously emerged into prominence due to the growing depletion of raw resources, pollution objectives and carbon footprint established by governments and pressure from NGOs such as Greenpeace. It is important to mention that you ought not to be confused about the phrase environmental here since we also use it to demonstrate all external factors associated. It is used to clarify environmental problems such as weather, climate, environmental offset, and climate change. Essentially, the health of a planet. Increased awareness of the potential consequences of climate change is influencing how businesses are run and the services they provide. This is causing companies to become increasingly involved in activities such as corporate social responsibility and environmental sustainability. </w:t>
      </w:r>
    </w:p>
    <w:p w14:paraId="129D3F4F" w14:textId="77777777" w:rsidR="00F63F3F" w:rsidRPr="009629A4" w:rsidRDefault="00F63F3F">
      <w:pPr>
        <w:spacing w:line="360" w:lineRule="auto"/>
        <w:jc w:val="both"/>
      </w:pPr>
    </w:p>
    <w:p w14:paraId="3592817B" w14:textId="77777777" w:rsidR="00F63F3F" w:rsidRPr="009629A4" w:rsidRDefault="009629A4">
      <w:pPr>
        <w:spacing w:line="360" w:lineRule="auto"/>
        <w:jc w:val="both"/>
        <w:rPr>
          <w:b/>
        </w:rPr>
      </w:pPr>
      <w:r w:rsidRPr="009629A4">
        <w:rPr>
          <w:b/>
        </w:rPr>
        <w:t>LEGAL</w:t>
      </w:r>
    </w:p>
    <w:p w14:paraId="507E25F9" w14:textId="77777777" w:rsidR="00F63F3F" w:rsidRPr="009629A4" w:rsidRDefault="00F63F3F">
      <w:pPr>
        <w:spacing w:line="360" w:lineRule="auto"/>
        <w:rPr>
          <w:b/>
        </w:rPr>
      </w:pPr>
    </w:p>
    <w:p w14:paraId="12839694" w14:textId="77777777" w:rsidR="00F63F3F" w:rsidRPr="009629A4" w:rsidRDefault="009629A4">
      <w:pPr>
        <w:spacing w:line="360" w:lineRule="auto"/>
      </w:pPr>
      <w:r w:rsidRPr="009629A4">
        <w:t xml:space="preserve">The above factors may overlap with political factors; they provide more actual regulations such as antitrust laws, employment laws, consumer protection laws, copyright laws, and health safety </w:t>
      </w:r>
      <w:r w:rsidRPr="009629A4">
        <w:lastRenderedPageBreak/>
        <w:t xml:space="preserve">laws. It is obviously necessary to understand what is not ethically wrong in order to operate efficiently and legally. Even among global organisations, this becomes incredibly challenging because every region has its own set of laws and ordinances. Correspondingly, you want to be aware of any possible changes in legislation and the consequences it may have on your business over time. Wahaca is more concerned about the health safety laws of each employee and their rights when it comes they'll be infected with the virus. Just simply giving them rights to take a leave and notice just in case they are not feeling well to avoid infections and spreading of the virus. </w:t>
      </w:r>
    </w:p>
    <w:p w14:paraId="5D346C6D" w14:textId="77777777" w:rsidR="00F63F3F" w:rsidRPr="009629A4" w:rsidRDefault="00F63F3F">
      <w:pPr>
        <w:spacing w:before="240" w:after="240" w:line="360" w:lineRule="auto"/>
        <w:rPr>
          <w:b/>
        </w:rPr>
      </w:pPr>
    </w:p>
    <w:p w14:paraId="3F30886F" w14:textId="77777777" w:rsidR="00F63F3F" w:rsidRPr="009629A4" w:rsidRDefault="009629A4">
      <w:pPr>
        <w:spacing w:before="240" w:after="240" w:line="360" w:lineRule="auto"/>
        <w:rPr>
          <w:b/>
        </w:rPr>
      </w:pPr>
      <w:r w:rsidRPr="009629A4">
        <w:rPr>
          <w:b/>
        </w:rPr>
        <w:t>Evaluate The Relationship Culture Of Your Selected Organisation And Its Relationship With Organisational Performance In Achieving Financial And Non-Financial Performance</w:t>
      </w:r>
    </w:p>
    <w:p w14:paraId="43EEE74F" w14:textId="77777777" w:rsidR="00F63F3F" w:rsidRPr="009629A4" w:rsidRDefault="00F63F3F">
      <w:pPr>
        <w:spacing w:before="240" w:after="240" w:line="360" w:lineRule="auto"/>
        <w:jc w:val="both"/>
        <w:rPr>
          <w:b/>
        </w:rPr>
      </w:pPr>
    </w:p>
    <w:p w14:paraId="3F2CAB80" w14:textId="77777777" w:rsidR="00F63F3F" w:rsidRPr="009629A4" w:rsidRDefault="009629A4">
      <w:pPr>
        <w:spacing w:before="240" w:after="240" w:line="360" w:lineRule="auto"/>
        <w:jc w:val="both"/>
      </w:pPr>
      <w:r w:rsidRPr="009629A4">
        <w:t xml:space="preserve">Company culture has the potential to improve organisational performance, personal fulfilment, and assertiveness in resolving potential issues. It is the set of shared values and norms among the members of an organisation. The supervisors and managers ensure that each employee is treated fairly by their coworkers. When the Coronavirus appears, the company makes an effort to </w:t>
      </w:r>
      <w:proofErr w:type="spellStart"/>
      <w:r w:rsidRPr="009629A4">
        <w:t>emphasise</w:t>
      </w:r>
      <w:proofErr w:type="spellEnd"/>
      <w:r w:rsidRPr="009629A4">
        <w:t xml:space="preserve"> employee wellness. Each employee and the </w:t>
      </w:r>
      <w:proofErr w:type="spellStart"/>
      <w:r w:rsidRPr="009629A4">
        <w:t>organisation's</w:t>
      </w:r>
      <w:proofErr w:type="spellEnd"/>
      <w:r w:rsidRPr="009629A4">
        <w:t xml:space="preserve"> leader ensures that everyone benefits from the current culture and asks what they like or what needs to be improved in the current organisation. Encourage positivity by expressing gratitude or smiling at one another. Wahaca's mission is to foster workplace relationships with others, regardless of whether they are newly hired or come from a different culture. Pay closer attention to each concern and opinion. Wahaca employees learned about organisational culture through </w:t>
      </w:r>
      <w:proofErr w:type="spellStart"/>
      <w:r w:rsidRPr="009629A4">
        <w:t>socialisation</w:t>
      </w:r>
      <w:proofErr w:type="spellEnd"/>
      <w:r w:rsidRPr="009629A4">
        <w:t xml:space="preserve">, a process in which an </w:t>
      </w:r>
      <w:proofErr w:type="spellStart"/>
      <w:r w:rsidRPr="009629A4">
        <w:t>organisation's</w:t>
      </w:r>
      <w:proofErr w:type="spellEnd"/>
      <w:r w:rsidRPr="009629A4">
        <w:t xml:space="preserve"> values and norms are </w:t>
      </w:r>
      <w:proofErr w:type="spellStart"/>
      <w:r w:rsidRPr="009629A4">
        <w:t>internalised</w:t>
      </w:r>
      <w:proofErr w:type="spellEnd"/>
      <w:r w:rsidRPr="009629A4">
        <w:t xml:space="preserve"> through day-to-day operations. However, if the culture lags behind the needs and expectations of both internal and external stakeholders, the </w:t>
      </w:r>
      <w:proofErr w:type="spellStart"/>
      <w:r w:rsidRPr="009629A4">
        <w:t>organisation's</w:t>
      </w:r>
      <w:proofErr w:type="spellEnd"/>
      <w:r w:rsidRPr="009629A4">
        <w:t xml:space="preserve"> performance suffers.</w:t>
      </w:r>
    </w:p>
    <w:p w14:paraId="2FBC1342" w14:textId="77777777" w:rsidR="00F63F3F" w:rsidRPr="009629A4" w:rsidRDefault="00F63F3F">
      <w:pPr>
        <w:spacing w:before="240" w:after="240" w:line="360" w:lineRule="auto"/>
        <w:jc w:val="both"/>
      </w:pPr>
    </w:p>
    <w:p w14:paraId="5D3BA8EF" w14:textId="77777777" w:rsidR="00F63F3F" w:rsidRPr="009629A4" w:rsidRDefault="009629A4">
      <w:pPr>
        <w:spacing w:before="240" w:after="240" w:line="360" w:lineRule="auto"/>
        <w:rPr>
          <w:b/>
        </w:rPr>
      </w:pPr>
      <w:r w:rsidRPr="009629A4">
        <w:rPr>
          <w:b/>
        </w:rPr>
        <w:t>Ethical Dilemma and identify at least two (2) ethical dilemmas in your selected organisation that may or will affect the performance of the organisation.</w:t>
      </w:r>
    </w:p>
    <w:p w14:paraId="54CCD07C" w14:textId="77777777" w:rsidR="00F63F3F" w:rsidRPr="009629A4" w:rsidRDefault="00F63F3F">
      <w:pPr>
        <w:spacing w:before="240" w:after="240" w:line="360" w:lineRule="auto"/>
      </w:pPr>
    </w:p>
    <w:p w14:paraId="506701F5" w14:textId="77777777" w:rsidR="00F63F3F" w:rsidRPr="009629A4" w:rsidRDefault="009629A4">
      <w:pPr>
        <w:spacing w:before="240" w:after="240" w:line="360" w:lineRule="auto"/>
      </w:pPr>
      <w:r w:rsidRPr="009629A4">
        <w:lastRenderedPageBreak/>
        <w:t>Ethical dilemmas, also known as moral quandaries, are circumstances that arise when there are two possibilities, neither of which aims to solve the situation in an ethically acceptable manner.</w:t>
      </w:r>
    </w:p>
    <w:p w14:paraId="1AC2F6D6" w14:textId="77777777" w:rsidR="00F63F3F" w:rsidRPr="009629A4" w:rsidRDefault="009629A4">
      <w:pPr>
        <w:numPr>
          <w:ilvl w:val="0"/>
          <w:numId w:val="1"/>
        </w:numPr>
        <w:spacing w:before="240" w:line="360" w:lineRule="auto"/>
      </w:pPr>
      <w:r w:rsidRPr="009629A4">
        <w:t>Misconstruing critical and private information from within businesses in the external market.</w:t>
      </w:r>
    </w:p>
    <w:p w14:paraId="4484399F" w14:textId="77777777" w:rsidR="00F63F3F" w:rsidRPr="009629A4" w:rsidRDefault="009629A4">
      <w:pPr>
        <w:numPr>
          <w:ilvl w:val="0"/>
          <w:numId w:val="1"/>
        </w:numPr>
        <w:spacing w:after="240" w:line="360" w:lineRule="auto"/>
      </w:pPr>
      <w:r w:rsidRPr="009629A4">
        <w:t xml:space="preserve">Marketing a low-quality product to the consumer. </w:t>
      </w:r>
    </w:p>
    <w:p w14:paraId="1FA36659" w14:textId="77777777" w:rsidR="00F63F3F" w:rsidRPr="009629A4" w:rsidRDefault="00F63F3F">
      <w:pPr>
        <w:spacing w:before="240" w:after="240" w:line="360" w:lineRule="auto"/>
        <w:ind w:left="720"/>
      </w:pPr>
    </w:p>
    <w:p w14:paraId="5A9A3926" w14:textId="77777777" w:rsidR="00F63F3F" w:rsidRPr="009629A4" w:rsidRDefault="009629A4">
      <w:pPr>
        <w:spacing w:before="240" w:after="240" w:line="360" w:lineRule="auto"/>
        <w:rPr>
          <w:b/>
        </w:rPr>
      </w:pPr>
      <w:r w:rsidRPr="009629A4">
        <w:rPr>
          <w:b/>
        </w:rPr>
        <w:t>Provide recommendations to resolve the identified ethical dilemmas and justify your actions from an ethical point of view.</w:t>
      </w:r>
    </w:p>
    <w:p w14:paraId="698F5852" w14:textId="77777777" w:rsidR="00F63F3F" w:rsidRPr="009629A4" w:rsidRDefault="00F63F3F">
      <w:pPr>
        <w:spacing w:before="240" w:after="240" w:line="360" w:lineRule="auto"/>
      </w:pPr>
    </w:p>
    <w:p w14:paraId="3B3C22BF" w14:textId="77777777" w:rsidR="00F63F3F" w:rsidRPr="009629A4" w:rsidRDefault="009629A4">
      <w:pPr>
        <w:spacing w:before="240" w:after="240" w:line="360" w:lineRule="auto"/>
      </w:pPr>
      <w:r w:rsidRPr="009629A4">
        <w:t>The first step is to determine whether the action is legal. Consider the possibilities of what may occur within the corporation. Ensure that all stakeholders' and other important people's decisions are balanced, as well as how the corporation feels about the decisions.</w:t>
      </w:r>
    </w:p>
    <w:p w14:paraId="0D0DD4E1" w14:textId="77777777" w:rsidR="00F63F3F" w:rsidRPr="009629A4" w:rsidRDefault="00F63F3F">
      <w:pPr>
        <w:spacing w:before="240" w:after="240" w:line="360" w:lineRule="auto"/>
      </w:pPr>
    </w:p>
    <w:p w14:paraId="66AC66E5" w14:textId="77777777" w:rsidR="00F63F3F" w:rsidRPr="009629A4" w:rsidRDefault="009629A4">
      <w:pPr>
        <w:spacing w:before="240" w:after="240" w:line="360" w:lineRule="auto"/>
        <w:rPr>
          <w:b/>
        </w:rPr>
      </w:pPr>
      <w:r w:rsidRPr="009629A4">
        <w:rPr>
          <w:b/>
        </w:rPr>
        <w:t>Reflection Journal (1000 words)</w:t>
      </w:r>
    </w:p>
    <w:p w14:paraId="7EF45101" w14:textId="77777777" w:rsidR="00F63F3F" w:rsidRPr="009629A4" w:rsidRDefault="00F63F3F">
      <w:pPr>
        <w:spacing w:line="360" w:lineRule="auto"/>
      </w:pPr>
    </w:p>
    <w:p w14:paraId="7DD49031" w14:textId="551EDBF0" w:rsidR="00F63F3F" w:rsidRPr="009629A4" w:rsidRDefault="009629A4">
      <w:pPr>
        <w:spacing w:line="360" w:lineRule="auto"/>
        <w:jc w:val="both"/>
        <w:rPr>
          <w:color w:val="222222"/>
          <w:highlight w:val="white"/>
        </w:rPr>
      </w:pPr>
      <w:r w:rsidRPr="009629A4">
        <w:t>For the last weeks of attending the class. My professor told us to do 3 assignments including the module entitled Workplace Culture and Its Impact on Organisational Efficiency. This includes a brief introduction about organisation and what is its role in the business world. This aim to develop an understanding of workplace culture and context in order to improve one’s ability to function within the organisational norms.</w:t>
      </w:r>
      <w:r w:rsidR="00BE3930">
        <w:t xml:space="preserve"> </w:t>
      </w:r>
      <w:r w:rsidRPr="009629A4">
        <w:t>First let’s determine again what is  organisation as said in the module that an organisation</w:t>
      </w:r>
      <w:r w:rsidRPr="009629A4">
        <w:rPr>
          <w:b/>
        </w:rPr>
        <w:t xml:space="preserve"> </w:t>
      </w:r>
      <w:r w:rsidRPr="009629A4">
        <w:t xml:space="preserve">is an arrangement of people, pursuing common goals, </w:t>
      </w:r>
      <w:r w:rsidRPr="009629A4">
        <w:rPr>
          <w:color w:val="222222"/>
          <w:highlight w:val="white"/>
        </w:rPr>
        <w:t>that coordinates the work of employees, procures resources and combines the two, in pursuance of company’s goals.</w:t>
      </w:r>
    </w:p>
    <w:p w14:paraId="5EAC9951" w14:textId="77777777" w:rsidR="00F63F3F" w:rsidRPr="009629A4" w:rsidRDefault="00F63F3F">
      <w:pPr>
        <w:spacing w:line="360" w:lineRule="auto"/>
        <w:jc w:val="both"/>
        <w:rPr>
          <w:color w:val="222222"/>
          <w:highlight w:val="white"/>
        </w:rPr>
      </w:pPr>
    </w:p>
    <w:p w14:paraId="1E829976" w14:textId="77777777" w:rsidR="00F63F3F" w:rsidRPr="009629A4" w:rsidRDefault="00F63F3F">
      <w:pPr>
        <w:spacing w:line="360" w:lineRule="auto"/>
        <w:jc w:val="both"/>
      </w:pPr>
    </w:p>
    <w:p w14:paraId="1345FFF6" w14:textId="77777777" w:rsidR="00F63F3F" w:rsidRPr="009629A4" w:rsidRDefault="009629A4">
      <w:pPr>
        <w:spacing w:line="360" w:lineRule="auto"/>
        <w:jc w:val="both"/>
      </w:pPr>
      <w:r w:rsidRPr="009629A4">
        <w:t xml:space="preserve">While working on this assignment, I </w:t>
      </w:r>
      <w:proofErr w:type="spellStart"/>
      <w:r w:rsidRPr="009629A4">
        <w:t>realised</w:t>
      </w:r>
      <w:proofErr w:type="spellEnd"/>
      <w:r w:rsidRPr="009629A4">
        <w:t xml:space="preserve"> that I learned a lot about the three previous lessons and how they help me achieve my life goals, particularly in business. We discussed the distinctions between attitudes, values, and beliefs in the first assignment. Our attitude develops over time and consists of both conscious and subconscious elements. Some call it instinct or </w:t>
      </w:r>
      <w:r w:rsidRPr="009629A4">
        <w:lastRenderedPageBreak/>
        <w:t>nature, and it describes how a person's actions are guided by their values. So it's a good idea to reflect and review our actions on a daily basis to see if they're in line with our sense of right and wrong, ethical or unethical values, or truth and falsehood. This was taught by the teacher because we impose values, attitudes, and beliefs within our institution. Its significance stems from its function of influencing individual and organizational behavior, and managers who understand it and its differences can better manage and motivate employees. Factors influenced individual behavior, and negative values can lead to negative behavior. Most organizations have a set of values that describe their culture's aspirations, such as integrity, teamwork, customer focus, accountability, and innovation. Few organizations, however, describe the beliefs on which they want to build their organization. Fewer still are able to articulate their current beliefs. Beliefs are subtle and often invisible, but they can be very persuasive when it comes to directing group behavior.</w:t>
      </w:r>
    </w:p>
    <w:p w14:paraId="7F794DC4" w14:textId="77777777" w:rsidR="00F63F3F" w:rsidRPr="009629A4" w:rsidRDefault="00F63F3F">
      <w:pPr>
        <w:spacing w:line="360" w:lineRule="auto"/>
      </w:pPr>
    </w:p>
    <w:p w14:paraId="6BA94A64" w14:textId="1BE85C6F" w:rsidR="00F63F3F" w:rsidRPr="009629A4" w:rsidRDefault="009629A4">
      <w:pPr>
        <w:spacing w:line="360" w:lineRule="auto"/>
        <w:jc w:val="both"/>
      </w:pPr>
      <w:r w:rsidRPr="009629A4">
        <w:t xml:space="preserve">For some instance the last assignment is about culture inside the company and how international culture has an impact on an organisation We all know that organisational cultures are very important inside the organisation and this culture are noticeable patterns of </w:t>
      </w:r>
      <w:proofErr w:type="spellStart"/>
      <w:r w:rsidRPr="009629A4">
        <w:t>behaviour</w:t>
      </w:r>
      <w:proofErr w:type="spellEnd"/>
      <w:r w:rsidRPr="009629A4">
        <w:t>, or "what we do" in the course of performing daily duties of either an employee or employer. These underlying factors continue independently of whether the organisation is government, non-profit, or private. They have an impact on how the organisation understands oneself as well as how everybody else understands it. For example,</w:t>
      </w:r>
      <w:r w:rsidR="00BE3930">
        <w:t xml:space="preserve"> </w:t>
      </w:r>
      <w:r w:rsidRPr="009629A4">
        <w:t xml:space="preserve">how employees behave during working hours and how they gather during lunch break and especially how they behave. Management cultures impose judgement and </w:t>
      </w:r>
      <w:proofErr w:type="spellStart"/>
      <w:r w:rsidRPr="009629A4">
        <w:t>behavioural</w:t>
      </w:r>
      <w:proofErr w:type="spellEnd"/>
      <w:r w:rsidRPr="009629A4">
        <w:t xml:space="preserve"> patterns on employees, supervisors, and decision-makers on a regular schedule. Whereas a company has an established ethical basis, connections with customers, manufacturers, as well as others take effect within these boundaries on a constant schedule. Nearly every single company currently has an organisational ethics policy in place. This seems to be due, in aspect, to technological developments and electronic information, that have really made it more accessible to expose and disclose ethical errors of judgement. Businesses are placing more in corporate ethics to prevent the undesirable consequences of their decisions. For instance, according to a survey, 55 percent believe that the significance of business ethics will increase over the next three years. Industries are attempting to establish ethical organisations by enlisting the most qualified workers conceivable, in addition to instituting systems and procedures. Employees avoid going further than confines ethical principles in order to preserve their value within the organisation. This can be observed during tough days wherein there's a lot of customers' concerns or orders. </w:t>
      </w:r>
      <w:r w:rsidRPr="009629A4">
        <w:rPr>
          <w:highlight w:val="white"/>
        </w:rPr>
        <w:t xml:space="preserve">Culture can be learned through interaction with other </w:t>
      </w:r>
      <w:r w:rsidRPr="009629A4">
        <w:rPr>
          <w:highlight w:val="white"/>
        </w:rPr>
        <w:lastRenderedPageBreak/>
        <w:t xml:space="preserve">employees. Most </w:t>
      </w:r>
      <w:proofErr w:type="spellStart"/>
      <w:r w:rsidRPr="009629A4">
        <w:rPr>
          <w:highlight w:val="white"/>
        </w:rPr>
        <w:t>behaviours</w:t>
      </w:r>
      <w:proofErr w:type="spellEnd"/>
      <w:r w:rsidRPr="009629A4">
        <w:rPr>
          <w:highlight w:val="white"/>
        </w:rPr>
        <w:t xml:space="preserve"> and rewards in organisations involve other employees. An applicant experiences a sense of your culture and his or her fit within your culture during the interview process. An initial opinion of your culture can be formed as early as the first phone call from the human resources department. The culture that a new employee experiences and learns can be consciously shaped by managers, executives, and co-workers. Through your conversations with a new employee, you can communicate the elements of the culture you'd like to see continued. With that, one culture inside the organisation </w:t>
      </w:r>
      <w:r w:rsidRPr="009629A4">
        <w:t xml:space="preserve">encourages positivity by expressing gratitude or smiling at one another. The organisation that I'm working for has a mission is to foster workplace relationships with others, regardless of whether they are newly hired or come from a different culture. Pay closer attention to each concern and opinion. </w:t>
      </w:r>
    </w:p>
    <w:p w14:paraId="5897D7A3" w14:textId="77777777" w:rsidR="00F63F3F" w:rsidRPr="009629A4" w:rsidRDefault="00F63F3F">
      <w:pPr>
        <w:spacing w:line="360" w:lineRule="auto"/>
        <w:jc w:val="both"/>
      </w:pPr>
    </w:p>
    <w:p w14:paraId="5438650D" w14:textId="77777777" w:rsidR="00F63F3F" w:rsidRPr="009629A4" w:rsidRDefault="009629A4">
      <w:pPr>
        <w:spacing w:line="360" w:lineRule="auto"/>
        <w:jc w:val="both"/>
      </w:pPr>
      <w:r w:rsidRPr="009629A4">
        <w:t xml:space="preserve">Everything went well in this module because so far all the lessons from week 1 until the last week have been tackled and the professor taught every module very well. This knowledge I learned can be applied to my work right now and for my next employment and I became intimately familiar with and understood from those misjudgments as an outcome of studying business ethics. Since then, whenever I need to make a decision, I consider and review the outcome from all angles before waiting two to three days to ensure that the decision is correct. As a result, understanding this type of business ethics has given me the </w:t>
      </w:r>
      <w:proofErr w:type="spellStart"/>
      <w:r w:rsidRPr="009629A4">
        <w:t>realisation</w:t>
      </w:r>
      <w:proofErr w:type="spellEnd"/>
      <w:r w:rsidRPr="009629A4">
        <w:t xml:space="preserve"> that I have </w:t>
      </w:r>
      <w:proofErr w:type="spellStart"/>
      <w:r w:rsidRPr="009629A4">
        <w:t>realised</w:t>
      </w:r>
      <w:proofErr w:type="spellEnd"/>
      <w:r w:rsidRPr="009629A4">
        <w:t xml:space="preserve"> the importance of studying business ethics. It is also one of the reasons I motivate you to take action. To avoid legal and regulatory complications, businesses must conduct themselves in accordance with established business ethics. Notwithstanding, in order to retain a </w:t>
      </w:r>
      <w:proofErr w:type="spellStart"/>
      <w:r w:rsidRPr="009629A4">
        <w:t>favourable</w:t>
      </w:r>
      <w:proofErr w:type="spellEnd"/>
      <w:r w:rsidRPr="009629A4">
        <w:t xml:space="preserve"> reputation both among the wider populace and employees, it is absolutely essential to exemplify good ethical </w:t>
      </w:r>
      <w:proofErr w:type="spellStart"/>
      <w:r w:rsidRPr="009629A4">
        <w:t>behaviour</w:t>
      </w:r>
      <w:proofErr w:type="spellEnd"/>
      <w:r w:rsidRPr="009629A4">
        <w:t xml:space="preserve">. A strong growth reputation, obtaining and keeping a large number of customers and retaining a good team are all aspects that contribute to a company's capability to generate dependable or steadily increasing revenue and profit. The large majority of clients would prefer to do business with an organisation that perceives all of its clients fairly. Encouraging sentiment can draw in new customers just as negative publicity can pull away existing ones. With that I am very thankful for the opportunity that given me to be able to learn and study business and its subtopics because I know this can be a big help for me to maintain good ethical conduct with an organisation with different employees and culture with where they came from. </w:t>
      </w:r>
    </w:p>
    <w:p w14:paraId="12897F96" w14:textId="77777777" w:rsidR="009629A4" w:rsidRPr="009629A4" w:rsidRDefault="009629A4">
      <w:pPr>
        <w:spacing w:before="240" w:after="240" w:line="360" w:lineRule="auto"/>
      </w:pPr>
    </w:p>
    <w:p w14:paraId="3FF06B7E" w14:textId="77777777" w:rsidR="009629A4" w:rsidRPr="009629A4" w:rsidRDefault="009629A4">
      <w:r w:rsidRPr="009629A4">
        <w:br w:type="page"/>
      </w:r>
    </w:p>
    <w:p w14:paraId="05589DFD" w14:textId="77777777" w:rsidR="009629A4" w:rsidRPr="009629A4" w:rsidRDefault="009629A4">
      <w:pPr>
        <w:spacing w:before="240" w:after="240" w:line="360" w:lineRule="auto"/>
        <w:rPr>
          <w:b/>
        </w:rPr>
      </w:pPr>
      <w:r w:rsidRPr="009629A4">
        <w:rPr>
          <w:b/>
        </w:rPr>
        <w:lastRenderedPageBreak/>
        <w:t xml:space="preserve">References </w:t>
      </w:r>
    </w:p>
    <w:p w14:paraId="33B1A4E3" w14:textId="77777777" w:rsidR="009629A4" w:rsidRPr="009629A4" w:rsidRDefault="009629A4">
      <w:pPr>
        <w:spacing w:before="240" w:after="240" w:line="360" w:lineRule="auto"/>
        <w:rPr>
          <w:b/>
        </w:rPr>
      </w:pPr>
    </w:p>
    <w:p w14:paraId="410F7839" w14:textId="77777777" w:rsidR="009629A4" w:rsidRDefault="009629A4" w:rsidP="009629A4">
      <w:pPr>
        <w:pStyle w:val="NormalWeb"/>
        <w:numPr>
          <w:ilvl w:val="0"/>
          <w:numId w:val="2"/>
        </w:numPr>
        <w:spacing w:before="0" w:beforeAutospacing="0" w:after="0" w:afterAutospacing="0"/>
        <w:rPr>
          <w:rFonts w:ascii="Arial" w:hAnsi="Arial" w:cs="Arial"/>
          <w:color w:val="000000"/>
          <w:sz w:val="22"/>
          <w:szCs w:val="22"/>
        </w:rPr>
      </w:pPr>
      <w:r w:rsidRPr="009629A4">
        <w:rPr>
          <w:rFonts w:ascii="Arial" w:hAnsi="Arial" w:cs="Arial"/>
          <w:color w:val="000000"/>
          <w:sz w:val="22"/>
          <w:szCs w:val="22"/>
        </w:rPr>
        <w:t xml:space="preserve">Burke, W.W. and Litwin, G.H. (1992). A Causal Model of Organizational Performance and Change. </w:t>
      </w:r>
      <w:r w:rsidRPr="009629A4">
        <w:rPr>
          <w:rFonts w:ascii="Arial" w:hAnsi="Arial" w:cs="Arial"/>
          <w:i/>
          <w:iCs/>
          <w:color w:val="000000"/>
          <w:sz w:val="22"/>
          <w:szCs w:val="22"/>
        </w:rPr>
        <w:t>Journal of Management</w:t>
      </w:r>
      <w:r w:rsidRPr="009629A4">
        <w:rPr>
          <w:rFonts w:ascii="Arial" w:hAnsi="Arial" w:cs="Arial"/>
          <w:color w:val="000000"/>
          <w:sz w:val="22"/>
          <w:szCs w:val="22"/>
        </w:rPr>
        <w:t xml:space="preserve">, 18(3), pp.523–545. doi:10.1177/014920639201800306.  </w:t>
      </w:r>
      <w:hyperlink r:id="rId5" w:history="1">
        <w:r w:rsidRPr="009629A4">
          <w:rPr>
            <w:rStyle w:val="Hyperlink"/>
            <w:rFonts w:ascii="Arial" w:hAnsi="Arial" w:cs="Arial"/>
            <w:color w:val="1155CC"/>
            <w:sz w:val="22"/>
            <w:szCs w:val="22"/>
          </w:rPr>
          <w:t>A Causal Model of Organizational Performance and Change (sagepub.com)</w:t>
        </w:r>
      </w:hyperlink>
      <w:r w:rsidRPr="009629A4">
        <w:rPr>
          <w:rFonts w:ascii="Arial" w:hAnsi="Arial" w:cs="Arial"/>
          <w:color w:val="000000"/>
          <w:sz w:val="22"/>
          <w:szCs w:val="22"/>
        </w:rPr>
        <w:t> [Accessed 3 Jan. 2023].</w:t>
      </w:r>
    </w:p>
    <w:p w14:paraId="098401CB" w14:textId="77777777" w:rsidR="009629A4" w:rsidRPr="009629A4" w:rsidRDefault="009629A4" w:rsidP="009629A4">
      <w:pPr>
        <w:pStyle w:val="NormalWeb"/>
        <w:spacing w:before="0" w:beforeAutospacing="0" w:after="0" w:afterAutospacing="0"/>
        <w:rPr>
          <w:rFonts w:ascii="Arial" w:hAnsi="Arial" w:cs="Arial"/>
          <w:color w:val="000000"/>
          <w:sz w:val="22"/>
          <w:szCs w:val="22"/>
        </w:rPr>
      </w:pPr>
    </w:p>
    <w:p w14:paraId="28458F7B" w14:textId="77777777" w:rsidR="009629A4" w:rsidRPr="009629A4" w:rsidRDefault="009629A4" w:rsidP="009629A4">
      <w:pPr>
        <w:pStyle w:val="NormalWeb"/>
        <w:numPr>
          <w:ilvl w:val="0"/>
          <w:numId w:val="2"/>
        </w:numPr>
        <w:spacing w:before="0" w:beforeAutospacing="0" w:after="0" w:afterAutospacing="0"/>
        <w:rPr>
          <w:rFonts w:ascii="Arial" w:hAnsi="Arial" w:cs="Arial"/>
          <w:color w:val="000000"/>
          <w:sz w:val="22"/>
          <w:szCs w:val="22"/>
        </w:rPr>
      </w:pPr>
      <w:r w:rsidRPr="009629A4">
        <w:rPr>
          <w:rFonts w:ascii="Arial" w:hAnsi="Arial" w:cs="Arial"/>
          <w:color w:val="000000"/>
          <w:sz w:val="22"/>
          <w:szCs w:val="22"/>
        </w:rPr>
        <w:t xml:space="preserve">Kenton, W. (2021). </w:t>
      </w:r>
      <w:r w:rsidRPr="009629A4">
        <w:rPr>
          <w:rFonts w:ascii="Arial" w:hAnsi="Arial" w:cs="Arial"/>
          <w:i/>
          <w:iCs/>
          <w:color w:val="000000"/>
          <w:sz w:val="22"/>
          <w:szCs w:val="22"/>
        </w:rPr>
        <w:t>McKinsey 7S Model</w:t>
      </w:r>
      <w:r w:rsidRPr="009629A4">
        <w:rPr>
          <w:rFonts w:ascii="Arial" w:hAnsi="Arial" w:cs="Arial"/>
          <w:color w:val="000000"/>
          <w:sz w:val="22"/>
          <w:szCs w:val="22"/>
        </w:rPr>
        <w:t xml:space="preserve">. [online] Investopedia. Available at: </w:t>
      </w:r>
      <w:hyperlink r:id="rId6" w:history="1">
        <w:r w:rsidRPr="009629A4">
          <w:rPr>
            <w:rStyle w:val="Hyperlink"/>
            <w:rFonts w:ascii="Arial" w:hAnsi="Arial" w:cs="Arial"/>
            <w:color w:val="1155CC"/>
            <w:sz w:val="22"/>
            <w:szCs w:val="22"/>
          </w:rPr>
          <w:t>https://www.investopedia.com/terms/m/mckinsey-7s-model.asp</w:t>
        </w:r>
      </w:hyperlink>
      <w:r w:rsidRPr="009629A4">
        <w:rPr>
          <w:rFonts w:ascii="Arial" w:hAnsi="Arial" w:cs="Arial"/>
          <w:color w:val="000000"/>
          <w:sz w:val="22"/>
          <w:szCs w:val="22"/>
        </w:rPr>
        <w:t>. [Accessed 3 Jan. 2023].</w:t>
      </w:r>
    </w:p>
    <w:p w14:paraId="0F9E2725" w14:textId="77777777" w:rsidR="009629A4" w:rsidRPr="009629A4" w:rsidRDefault="009629A4" w:rsidP="009629A4">
      <w:pPr>
        <w:pStyle w:val="NormalWeb"/>
        <w:spacing w:before="0" w:beforeAutospacing="0" w:after="0" w:afterAutospacing="0"/>
        <w:rPr>
          <w:sz w:val="22"/>
          <w:szCs w:val="22"/>
        </w:rPr>
      </w:pPr>
    </w:p>
    <w:p w14:paraId="41507887" w14:textId="77777777" w:rsidR="009629A4" w:rsidRDefault="009629A4" w:rsidP="009629A4">
      <w:pPr>
        <w:pStyle w:val="NormalWeb"/>
        <w:numPr>
          <w:ilvl w:val="0"/>
          <w:numId w:val="2"/>
        </w:numPr>
        <w:spacing w:before="0" w:beforeAutospacing="0" w:after="0" w:afterAutospacing="0"/>
        <w:rPr>
          <w:rFonts w:ascii="Arial" w:hAnsi="Arial" w:cs="Arial"/>
          <w:color w:val="000000"/>
          <w:sz w:val="22"/>
          <w:szCs w:val="22"/>
        </w:rPr>
      </w:pPr>
      <w:r w:rsidRPr="009629A4">
        <w:rPr>
          <w:rFonts w:ascii="Arial" w:hAnsi="Arial" w:cs="Arial"/>
          <w:color w:val="000000"/>
          <w:sz w:val="22"/>
          <w:szCs w:val="22"/>
        </w:rPr>
        <w:t>‌</w:t>
      </w:r>
      <w:proofErr w:type="spellStart"/>
      <w:r w:rsidRPr="009629A4">
        <w:rPr>
          <w:rFonts w:ascii="Arial" w:hAnsi="Arial" w:cs="Arial"/>
          <w:color w:val="000000"/>
          <w:sz w:val="22"/>
          <w:szCs w:val="22"/>
        </w:rPr>
        <w:t>Magnini</w:t>
      </w:r>
      <w:proofErr w:type="spellEnd"/>
      <w:r w:rsidRPr="009629A4">
        <w:rPr>
          <w:rFonts w:ascii="Arial" w:hAnsi="Arial" w:cs="Arial"/>
          <w:color w:val="000000"/>
          <w:sz w:val="22"/>
          <w:szCs w:val="22"/>
        </w:rPr>
        <w:t xml:space="preserve">, V.P. and </w:t>
      </w:r>
      <w:proofErr w:type="spellStart"/>
      <w:r w:rsidRPr="009629A4">
        <w:rPr>
          <w:rFonts w:ascii="Arial" w:hAnsi="Arial" w:cs="Arial"/>
          <w:color w:val="000000"/>
          <w:sz w:val="22"/>
          <w:szCs w:val="22"/>
        </w:rPr>
        <w:t>Karande</w:t>
      </w:r>
      <w:proofErr w:type="spellEnd"/>
      <w:r w:rsidRPr="009629A4">
        <w:rPr>
          <w:rFonts w:ascii="Arial" w:hAnsi="Arial" w:cs="Arial"/>
          <w:color w:val="000000"/>
          <w:sz w:val="22"/>
          <w:szCs w:val="22"/>
        </w:rPr>
        <w:t xml:space="preserve">, K. (2011). Understanding consumer services buyers based upon their purchase channel. </w:t>
      </w:r>
      <w:r w:rsidRPr="009629A4">
        <w:rPr>
          <w:rFonts w:ascii="Arial" w:hAnsi="Arial" w:cs="Arial"/>
          <w:i/>
          <w:iCs/>
          <w:color w:val="000000"/>
          <w:sz w:val="22"/>
          <w:szCs w:val="22"/>
        </w:rPr>
        <w:t>Journal of Business Research</w:t>
      </w:r>
      <w:r w:rsidRPr="009629A4">
        <w:rPr>
          <w:rFonts w:ascii="Arial" w:hAnsi="Arial" w:cs="Arial"/>
          <w:color w:val="000000"/>
          <w:sz w:val="22"/>
          <w:szCs w:val="22"/>
        </w:rPr>
        <w:t xml:space="preserve">, 64(6), pp.543–550. doi:10.1016/j.jbusres.2010.06.005. </w:t>
      </w:r>
      <w:hyperlink r:id="rId7" w:history="1">
        <w:r w:rsidRPr="009629A4">
          <w:rPr>
            <w:rStyle w:val="Hyperlink"/>
            <w:rFonts w:ascii="Arial" w:hAnsi="Arial" w:cs="Arial"/>
            <w:color w:val="1155CC"/>
            <w:sz w:val="22"/>
            <w:szCs w:val="22"/>
          </w:rPr>
          <w:t>Linking organizational culture, structure, strategy, and organizational effectiveness: Mediating role of knowledge management (hamkarfile.ir)</w:t>
        </w:r>
      </w:hyperlink>
      <w:r w:rsidRPr="009629A4">
        <w:rPr>
          <w:rFonts w:ascii="Arial" w:hAnsi="Arial" w:cs="Arial"/>
          <w:color w:val="000000"/>
          <w:sz w:val="22"/>
          <w:szCs w:val="22"/>
        </w:rPr>
        <w:t> [Accessed 3 Jan. 2023].</w:t>
      </w:r>
    </w:p>
    <w:p w14:paraId="472CB4D3" w14:textId="77777777" w:rsidR="009629A4" w:rsidRPr="009629A4" w:rsidRDefault="009629A4" w:rsidP="009629A4">
      <w:pPr>
        <w:pStyle w:val="NormalWeb"/>
        <w:spacing w:before="0" w:beforeAutospacing="0" w:after="0" w:afterAutospacing="0"/>
        <w:rPr>
          <w:rFonts w:ascii="Arial" w:hAnsi="Arial" w:cs="Arial"/>
          <w:color w:val="000000"/>
          <w:sz w:val="22"/>
          <w:szCs w:val="22"/>
        </w:rPr>
      </w:pPr>
    </w:p>
    <w:p w14:paraId="1921DE11" w14:textId="77777777" w:rsidR="009629A4" w:rsidRPr="009629A4" w:rsidRDefault="009629A4" w:rsidP="009629A4">
      <w:pPr>
        <w:pStyle w:val="NormalWeb"/>
        <w:numPr>
          <w:ilvl w:val="0"/>
          <w:numId w:val="2"/>
        </w:numPr>
        <w:spacing w:before="0" w:beforeAutospacing="0" w:after="0" w:afterAutospacing="0"/>
        <w:rPr>
          <w:rFonts w:ascii="Arial" w:hAnsi="Arial" w:cs="Arial"/>
          <w:color w:val="000000"/>
          <w:sz w:val="22"/>
          <w:szCs w:val="22"/>
        </w:rPr>
      </w:pPr>
      <w:r w:rsidRPr="009629A4">
        <w:rPr>
          <w:rFonts w:ascii="Arial" w:hAnsi="Arial" w:cs="Arial"/>
          <w:color w:val="000000"/>
          <w:sz w:val="22"/>
          <w:szCs w:val="22"/>
        </w:rPr>
        <w:t xml:space="preserve">(PDF) Management Theories: The Contribution of Contemporary Management Theorists in Tackling Contemporary Management Challenges. (n.d.). Retrieved from ResearchGate website: </w:t>
      </w:r>
      <w:hyperlink r:id="rId8" w:history="1">
        <w:r w:rsidRPr="009629A4">
          <w:rPr>
            <w:rStyle w:val="Hyperlink"/>
            <w:rFonts w:ascii="Arial" w:hAnsi="Arial" w:cs="Arial"/>
            <w:color w:val="1155CC"/>
            <w:sz w:val="22"/>
            <w:szCs w:val="22"/>
          </w:rPr>
          <w:t>https://www.researchgate.net/publication/338226336_Management_Theories_The_Contribution_of_Contemporary_Management_Theorists_in_Tackling_Contemporary_Management_Challenges</w:t>
        </w:r>
      </w:hyperlink>
      <w:r w:rsidRPr="009629A4">
        <w:rPr>
          <w:rFonts w:ascii="Arial" w:hAnsi="Arial" w:cs="Arial"/>
          <w:color w:val="000000"/>
          <w:sz w:val="22"/>
          <w:szCs w:val="22"/>
        </w:rPr>
        <w:t> [Accessed 4 Jan. 2023].</w:t>
      </w:r>
    </w:p>
    <w:p w14:paraId="4350FCBB" w14:textId="77777777" w:rsidR="009629A4" w:rsidRPr="009629A4" w:rsidRDefault="009629A4" w:rsidP="009629A4">
      <w:pPr>
        <w:pStyle w:val="NormalWeb"/>
        <w:numPr>
          <w:ilvl w:val="0"/>
          <w:numId w:val="2"/>
        </w:numPr>
        <w:spacing w:before="240" w:beforeAutospacing="0" w:after="240" w:afterAutospacing="0"/>
        <w:rPr>
          <w:sz w:val="22"/>
          <w:szCs w:val="22"/>
        </w:rPr>
      </w:pPr>
      <w:r w:rsidRPr="009629A4">
        <w:rPr>
          <w:rFonts w:ascii="Arial" w:hAnsi="Arial" w:cs="Arial"/>
          <w:color w:val="000000"/>
          <w:sz w:val="22"/>
          <w:szCs w:val="22"/>
        </w:rPr>
        <w:t xml:space="preserve">‌Cherry, K. (2018). The Hawthorne Effect and Behavioral Studies. </w:t>
      </w:r>
      <w:proofErr w:type="spellStart"/>
      <w:r w:rsidRPr="009629A4">
        <w:rPr>
          <w:rFonts w:ascii="Arial" w:hAnsi="Arial" w:cs="Arial"/>
          <w:color w:val="000000"/>
          <w:sz w:val="22"/>
          <w:szCs w:val="22"/>
        </w:rPr>
        <w:t>VeryWellMind</w:t>
      </w:r>
      <w:proofErr w:type="spellEnd"/>
      <w:r w:rsidRPr="009629A4">
        <w:rPr>
          <w:rFonts w:ascii="Arial" w:hAnsi="Arial" w:cs="Arial"/>
          <w:color w:val="000000"/>
          <w:sz w:val="22"/>
          <w:szCs w:val="22"/>
        </w:rPr>
        <w:t>. Retrieved from:</w:t>
      </w:r>
      <w:hyperlink r:id="rId9" w:history="1">
        <w:r w:rsidRPr="009629A4">
          <w:rPr>
            <w:rStyle w:val="Hyperlink"/>
            <w:rFonts w:ascii="Arial" w:hAnsi="Arial" w:cs="Arial"/>
            <w:color w:val="1155CC"/>
            <w:sz w:val="22"/>
            <w:szCs w:val="22"/>
          </w:rPr>
          <w:t>https://www.verywellmind.com/what-is-the-hawthorne-effect-2795234</w:t>
        </w:r>
      </w:hyperlink>
      <w:r w:rsidRPr="009629A4">
        <w:rPr>
          <w:rFonts w:ascii="Arial" w:hAnsi="Arial" w:cs="Arial"/>
          <w:color w:val="000000"/>
          <w:sz w:val="22"/>
          <w:szCs w:val="22"/>
        </w:rPr>
        <w:t>   [Accessed 4 Jan. 2023]</w:t>
      </w:r>
    </w:p>
    <w:p w14:paraId="14FC6183" w14:textId="77777777" w:rsidR="009629A4" w:rsidRPr="009629A4" w:rsidRDefault="009629A4" w:rsidP="009629A4">
      <w:pPr>
        <w:pStyle w:val="NormalWeb"/>
        <w:shd w:val="clear" w:color="auto" w:fill="FFFFFF"/>
        <w:spacing w:before="0" w:beforeAutospacing="0" w:after="0" w:afterAutospacing="0"/>
        <w:rPr>
          <w:sz w:val="22"/>
          <w:szCs w:val="22"/>
        </w:rPr>
      </w:pPr>
    </w:p>
    <w:p w14:paraId="31358E52" w14:textId="77777777" w:rsidR="009629A4" w:rsidRPr="009629A4" w:rsidRDefault="009629A4" w:rsidP="009629A4">
      <w:pPr>
        <w:pStyle w:val="NormalWeb"/>
        <w:numPr>
          <w:ilvl w:val="0"/>
          <w:numId w:val="2"/>
        </w:numPr>
        <w:shd w:val="clear" w:color="auto" w:fill="FFFFFF"/>
        <w:spacing w:before="0" w:beforeAutospacing="0" w:after="0" w:afterAutospacing="0"/>
        <w:rPr>
          <w:sz w:val="22"/>
          <w:szCs w:val="22"/>
        </w:rPr>
      </w:pPr>
      <w:r w:rsidRPr="009629A4">
        <w:rPr>
          <w:rFonts w:ascii="Arial" w:hAnsi="Arial" w:cs="Arial"/>
          <w:color w:val="000000"/>
          <w:sz w:val="22"/>
          <w:szCs w:val="22"/>
        </w:rPr>
        <w:t xml:space="preserve">studylib.net. (n.d.). </w:t>
      </w:r>
      <w:r w:rsidRPr="009629A4">
        <w:rPr>
          <w:rFonts w:ascii="Arial" w:hAnsi="Arial" w:cs="Arial"/>
          <w:i/>
          <w:iCs/>
          <w:color w:val="000000"/>
          <w:sz w:val="22"/>
          <w:szCs w:val="22"/>
        </w:rPr>
        <w:t>Stephen P. Robbins, Mary Coulter - Management, 11th Edition -Prentice Hall (2011)</w:t>
      </w:r>
      <w:r w:rsidRPr="009629A4">
        <w:rPr>
          <w:rFonts w:ascii="Arial" w:hAnsi="Arial" w:cs="Arial"/>
          <w:color w:val="000000"/>
          <w:sz w:val="22"/>
          <w:szCs w:val="22"/>
        </w:rPr>
        <w:t xml:space="preserve">. [online] Available at: </w:t>
      </w:r>
      <w:hyperlink r:id="rId10" w:history="1">
        <w:r w:rsidRPr="009629A4">
          <w:rPr>
            <w:rStyle w:val="Hyperlink"/>
            <w:rFonts w:ascii="Arial" w:hAnsi="Arial" w:cs="Arial"/>
            <w:color w:val="1155CC"/>
            <w:sz w:val="22"/>
            <w:szCs w:val="22"/>
          </w:rPr>
          <w:t>https://studylib.net/doc/25667262/stephen-p.-robbins--</w:t>
        </w:r>
        <w:proofErr w:type="spellStart"/>
        <w:r w:rsidRPr="009629A4">
          <w:rPr>
            <w:rStyle w:val="Hyperlink"/>
            <w:rFonts w:ascii="Arial" w:hAnsi="Arial" w:cs="Arial"/>
            <w:color w:val="1155CC"/>
            <w:sz w:val="22"/>
            <w:szCs w:val="22"/>
          </w:rPr>
          <w:t>mary</w:t>
        </w:r>
        <w:proofErr w:type="spellEnd"/>
        <w:r w:rsidRPr="009629A4">
          <w:rPr>
            <w:rStyle w:val="Hyperlink"/>
            <w:rFonts w:ascii="Arial" w:hAnsi="Arial" w:cs="Arial"/>
            <w:color w:val="1155CC"/>
            <w:sz w:val="22"/>
            <w:szCs w:val="22"/>
          </w:rPr>
          <w:t>-coulter---management--11th-editi</w:t>
        </w:r>
      </w:hyperlink>
      <w:r w:rsidRPr="009629A4">
        <w:rPr>
          <w:rFonts w:ascii="Arial" w:hAnsi="Arial" w:cs="Arial"/>
          <w:color w:val="000000"/>
          <w:sz w:val="22"/>
          <w:szCs w:val="22"/>
        </w:rPr>
        <w:t>.... [Accessed 4 Jan. 2023].</w:t>
      </w:r>
    </w:p>
    <w:p w14:paraId="6EA1AE50" w14:textId="77777777" w:rsidR="009629A4" w:rsidRPr="009629A4" w:rsidRDefault="009629A4" w:rsidP="009629A4">
      <w:pPr>
        <w:pStyle w:val="NormalWeb"/>
        <w:shd w:val="clear" w:color="auto" w:fill="FFFFFF"/>
        <w:spacing w:before="0" w:beforeAutospacing="0" w:after="0" w:afterAutospacing="0"/>
        <w:rPr>
          <w:sz w:val="22"/>
          <w:szCs w:val="22"/>
        </w:rPr>
      </w:pPr>
    </w:p>
    <w:p w14:paraId="4BA91AB0" w14:textId="77777777" w:rsidR="009629A4" w:rsidRPr="009629A4" w:rsidRDefault="009629A4" w:rsidP="009629A4">
      <w:pPr>
        <w:pStyle w:val="NormalWeb"/>
        <w:numPr>
          <w:ilvl w:val="0"/>
          <w:numId w:val="2"/>
        </w:numPr>
        <w:shd w:val="clear" w:color="auto" w:fill="FFFFFF"/>
        <w:spacing w:before="0" w:beforeAutospacing="0" w:after="0" w:afterAutospacing="0"/>
        <w:rPr>
          <w:sz w:val="22"/>
          <w:szCs w:val="22"/>
        </w:rPr>
      </w:pPr>
      <w:r w:rsidRPr="009629A4">
        <w:rPr>
          <w:rFonts w:ascii="Arial" w:hAnsi="Arial" w:cs="Arial"/>
          <w:color w:val="000000"/>
          <w:sz w:val="22"/>
          <w:szCs w:val="22"/>
        </w:rPr>
        <w:t>Sridhar, M. S. (2017). Schools of Management Thought, Retrieved from:</w:t>
      </w:r>
    </w:p>
    <w:p w14:paraId="3171B3DF" w14:textId="77777777" w:rsidR="009629A4" w:rsidRPr="009629A4" w:rsidRDefault="00000000" w:rsidP="009629A4">
      <w:pPr>
        <w:pStyle w:val="NormalWeb"/>
        <w:spacing w:before="0" w:beforeAutospacing="0" w:after="0" w:afterAutospacing="0"/>
        <w:ind w:left="720"/>
        <w:rPr>
          <w:rFonts w:ascii="Arial" w:hAnsi="Arial" w:cs="Arial"/>
          <w:color w:val="000000"/>
          <w:sz w:val="22"/>
          <w:szCs w:val="22"/>
        </w:rPr>
      </w:pPr>
      <w:hyperlink r:id="rId11" w:history="1">
        <w:r w:rsidR="009629A4" w:rsidRPr="009629A4">
          <w:rPr>
            <w:rStyle w:val="Hyperlink"/>
            <w:rFonts w:ascii="Arial" w:hAnsi="Arial" w:cs="Arial"/>
            <w:color w:val="1155CC"/>
            <w:sz w:val="22"/>
            <w:szCs w:val="22"/>
          </w:rPr>
          <w:t>https://www.researchgate.net/publication/224952289_Schools_of_Management_Thought</w:t>
        </w:r>
      </w:hyperlink>
      <w:r w:rsidR="009629A4" w:rsidRPr="009629A4">
        <w:rPr>
          <w:rFonts w:ascii="Arial" w:hAnsi="Arial" w:cs="Arial"/>
          <w:color w:val="000000"/>
          <w:sz w:val="22"/>
          <w:szCs w:val="22"/>
        </w:rPr>
        <w:t>   [Accessed 4 Jan. 2023].</w:t>
      </w:r>
    </w:p>
    <w:p w14:paraId="720E34FF" w14:textId="77777777" w:rsidR="009629A4" w:rsidRPr="009629A4" w:rsidRDefault="009629A4" w:rsidP="009629A4">
      <w:pPr>
        <w:pStyle w:val="NormalWeb"/>
        <w:shd w:val="clear" w:color="auto" w:fill="FFFFFF"/>
        <w:spacing w:before="0" w:beforeAutospacing="0" w:after="0" w:afterAutospacing="0"/>
        <w:rPr>
          <w:sz w:val="22"/>
          <w:szCs w:val="22"/>
        </w:rPr>
      </w:pPr>
    </w:p>
    <w:p w14:paraId="26140350" w14:textId="77777777" w:rsidR="009629A4" w:rsidRDefault="009629A4" w:rsidP="009629A4">
      <w:pPr>
        <w:pStyle w:val="NormalWeb"/>
        <w:numPr>
          <w:ilvl w:val="0"/>
          <w:numId w:val="2"/>
        </w:numPr>
        <w:spacing w:before="0" w:beforeAutospacing="0" w:after="0" w:afterAutospacing="0"/>
        <w:rPr>
          <w:rFonts w:ascii="Arial" w:hAnsi="Arial" w:cs="Arial"/>
          <w:color w:val="000000"/>
          <w:sz w:val="22"/>
          <w:szCs w:val="22"/>
        </w:rPr>
      </w:pPr>
      <w:r w:rsidRPr="009629A4">
        <w:rPr>
          <w:rFonts w:ascii="Arial" w:hAnsi="Arial" w:cs="Arial"/>
          <w:color w:val="000000"/>
          <w:sz w:val="22"/>
          <w:szCs w:val="22"/>
        </w:rPr>
        <w:t xml:space="preserve">Hickey, J. (2021). </w:t>
      </w:r>
      <w:r w:rsidRPr="009629A4">
        <w:rPr>
          <w:rFonts w:ascii="Arial" w:hAnsi="Arial" w:cs="Arial"/>
          <w:i/>
          <w:iCs/>
          <w:color w:val="000000"/>
          <w:sz w:val="22"/>
          <w:szCs w:val="22"/>
        </w:rPr>
        <w:t>The Relationship Between Ethics and Organizational Culture</w:t>
      </w:r>
      <w:r w:rsidRPr="009629A4">
        <w:rPr>
          <w:rFonts w:ascii="Arial" w:hAnsi="Arial" w:cs="Arial"/>
          <w:color w:val="000000"/>
          <w:sz w:val="22"/>
          <w:szCs w:val="22"/>
        </w:rPr>
        <w:t xml:space="preserve">. [online] Perpetual Talent Solutions. Available at: </w:t>
      </w:r>
      <w:hyperlink r:id="rId12" w:history="1">
        <w:r w:rsidRPr="009629A4">
          <w:rPr>
            <w:rStyle w:val="Hyperlink"/>
            <w:rFonts w:ascii="Arial" w:hAnsi="Arial" w:cs="Arial"/>
            <w:color w:val="1155CC"/>
            <w:sz w:val="22"/>
            <w:szCs w:val="22"/>
          </w:rPr>
          <w:t>https://ptalentsolutions.com/the-relationship-between-ethics-and-organizational-culture/</w:t>
        </w:r>
      </w:hyperlink>
      <w:r w:rsidRPr="009629A4">
        <w:rPr>
          <w:rFonts w:ascii="Arial" w:hAnsi="Arial" w:cs="Arial"/>
          <w:color w:val="000000"/>
          <w:sz w:val="22"/>
          <w:szCs w:val="22"/>
        </w:rPr>
        <w:t>.  [Accessed 3 Jan. 2023].</w:t>
      </w:r>
    </w:p>
    <w:p w14:paraId="68CFE475" w14:textId="77777777" w:rsidR="009629A4" w:rsidRPr="009629A4" w:rsidRDefault="009629A4" w:rsidP="009629A4">
      <w:pPr>
        <w:pStyle w:val="NormalWeb"/>
        <w:spacing w:before="0" w:beforeAutospacing="0" w:after="0" w:afterAutospacing="0"/>
        <w:ind w:left="720"/>
        <w:rPr>
          <w:rFonts w:ascii="Arial" w:hAnsi="Arial" w:cs="Arial"/>
          <w:color w:val="000000"/>
          <w:sz w:val="22"/>
          <w:szCs w:val="22"/>
        </w:rPr>
      </w:pPr>
    </w:p>
    <w:p w14:paraId="0A7C58E3" w14:textId="77777777" w:rsidR="009629A4" w:rsidRPr="009629A4" w:rsidRDefault="009629A4" w:rsidP="009629A4">
      <w:pPr>
        <w:pStyle w:val="NormalWeb"/>
        <w:numPr>
          <w:ilvl w:val="0"/>
          <w:numId w:val="2"/>
        </w:numPr>
        <w:spacing w:before="0" w:beforeAutospacing="0" w:after="0" w:afterAutospacing="0"/>
        <w:rPr>
          <w:rFonts w:ascii="Arial" w:hAnsi="Arial" w:cs="Arial"/>
          <w:color w:val="000000"/>
          <w:sz w:val="22"/>
          <w:szCs w:val="22"/>
        </w:rPr>
      </w:pPr>
      <w:r w:rsidRPr="009629A4">
        <w:rPr>
          <w:rFonts w:ascii="Arial" w:hAnsi="Arial" w:cs="Arial"/>
          <w:color w:val="000000"/>
          <w:sz w:val="22"/>
          <w:szCs w:val="22"/>
        </w:rPr>
        <w:t xml:space="preserve">www.vedantu.com. (n.d.). </w:t>
      </w:r>
      <w:r w:rsidRPr="009629A4">
        <w:rPr>
          <w:rFonts w:ascii="Arial" w:hAnsi="Arial" w:cs="Arial"/>
          <w:i/>
          <w:iCs/>
          <w:color w:val="000000"/>
          <w:sz w:val="22"/>
          <w:szCs w:val="22"/>
        </w:rPr>
        <w:t>Environmental Scanning – Definition, Characteristics, Components and Process</w:t>
      </w:r>
      <w:r w:rsidRPr="009629A4">
        <w:rPr>
          <w:rFonts w:ascii="Arial" w:hAnsi="Arial" w:cs="Arial"/>
          <w:color w:val="000000"/>
          <w:sz w:val="22"/>
          <w:szCs w:val="22"/>
        </w:rPr>
        <w:t xml:space="preserve">. [online] Available at: </w:t>
      </w:r>
      <w:hyperlink r:id="rId13" w:history="1">
        <w:r w:rsidRPr="009629A4">
          <w:rPr>
            <w:rStyle w:val="Hyperlink"/>
            <w:rFonts w:ascii="Arial" w:hAnsi="Arial" w:cs="Arial"/>
            <w:color w:val="1155CC"/>
            <w:sz w:val="22"/>
            <w:szCs w:val="22"/>
          </w:rPr>
          <w:t>https://www.vedantu.com/commerce/environmental-scanning</w:t>
        </w:r>
      </w:hyperlink>
      <w:r w:rsidRPr="009629A4">
        <w:rPr>
          <w:rFonts w:ascii="Arial" w:hAnsi="Arial" w:cs="Arial"/>
          <w:color w:val="000000"/>
          <w:sz w:val="22"/>
          <w:szCs w:val="22"/>
        </w:rPr>
        <w:t>. [Accessed 4 Jan. 2023].</w:t>
      </w:r>
    </w:p>
    <w:p w14:paraId="5F6AC405" w14:textId="77777777" w:rsidR="009629A4" w:rsidRPr="009629A4" w:rsidRDefault="009629A4" w:rsidP="009629A4">
      <w:pPr>
        <w:pStyle w:val="NormalWeb"/>
        <w:spacing w:before="0" w:beforeAutospacing="0" w:after="0" w:afterAutospacing="0"/>
        <w:rPr>
          <w:rFonts w:ascii="Arial" w:hAnsi="Arial" w:cs="Arial"/>
          <w:color w:val="000000"/>
          <w:sz w:val="22"/>
          <w:szCs w:val="22"/>
        </w:rPr>
      </w:pPr>
    </w:p>
    <w:p w14:paraId="1DEEDF91" w14:textId="77777777" w:rsidR="009629A4" w:rsidRPr="009629A4" w:rsidRDefault="009629A4" w:rsidP="009629A4">
      <w:pPr>
        <w:pStyle w:val="NormalWeb"/>
        <w:numPr>
          <w:ilvl w:val="0"/>
          <w:numId w:val="2"/>
        </w:numPr>
        <w:spacing w:before="0" w:beforeAutospacing="0" w:after="0" w:afterAutospacing="0"/>
        <w:rPr>
          <w:rFonts w:ascii="Arial" w:hAnsi="Arial" w:cs="Arial"/>
          <w:color w:val="000000"/>
          <w:sz w:val="22"/>
          <w:szCs w:val="22"/>
        </w:rPr>
      </w:pPr>
      <w:proofErr w:type="spellStart"/>
      <w:r w:rsidRPr="009629A4">
        <w:rPr>
          <w:rFonts w:ascii="Arial" w:hAnsi="Arial" w:cs="Arial"/>
          <w:color w:val="000000"/>
          <w:sz w:val="22"/>
          <w:szCs w:val="22"/>
        </w:rPr>
        <w:t>Ercolano</w:t>
      </w:r>
      <w:proofErr w:type="spellEnd"/>
      <w:r w:rsidRPr="009629A4">
        <w:rPr>
          <w:rFonts w:ascii="Arial" w:hAnsi="Arial" w:cs="Arial"/>
          <w:color w:val="000000"/>
          <w:sz w:val="22"/>
          <w:szCs w:val="22"/>
        </w:rPr>
        <w:t xml:space="preserve">, P. (2020). </w:t>
      </w:r>
      <w:r w:rsidRPr="009629A4">
        <w:rPr>
          <w:rFonts w:ascii="Arial" w:hAnsi="Arial" w:cs="Arial"/>
          <w:i/>
          <w:iCs/>
          <w:color w:val="000000"/>
          <w:sz w:val="22"/>
          <w:szCs w:val="22"/>
        </w:rPr>
        <w:t>COVID-19 is transforming how companies use digital technology</w:t>
      </w:r>
      <w:r w:rsidRPr="009629A4">
        <w:rPr>
          <w:rFonts w:ascii="Arial" w:hAnsi="Arial" w:cs="Arial"/>
          <w:color w:val="000000"/>
          <w:sz w:val="22"/>
          <w:szCs w:val="22"/>
        </w:rPr>
        <w:t xml:space="preserve">. [online] The Hub. Available at: </w:t>
      </w:r>
      <w:hyperlink r:id="rId14" w:history="1">
        <w:r w:rsidRPr="009629A4">
          <w:rPr>
            <w:rStyle w:val="Hyperlink"/>
            <w:rFonts w:ascii="Arial" w:hAnsi="Arial" w:cs="Arial"/>
            <w:color w:val="1155CC"/>
            <w:sz w:val="22"/>
            <w:szCs w:val="22"/>
          </w:rPr>
          <w:t>https://hub.jhu.edu/2020/07/27/digital-technology-in-business-joel-le-bon/</w:t>
        </w:r>
      </w:hyperlink>
      <w:r w:rsidRPr="009629A4">
        <w:rPr>
          <w:rFonts w:ascii="Arial" w:hAnsi="Arial" w:cs="Arial"/>
          <w:color w:val="000000"/>
          <w:sz w:val="22"/>
          <w:szCs w:val="22"/>
        </w:rPr>
        <w:t>. [Accessed 5 Jan. 2023].</w:t>
      </w:r>
    </w:p>
    <w:p w14:paraId="700378CB" w14:textId="77777777" w:rsidR="009629A4" w:rsidRPr="009629A4" w:rsidRDefault="009629A4" w:rsidP="009629A4">
      <w:pPr>
        <w:pStyle w:val="NormalWeb"/>
        <w:spacing w:before="0" w:beforeAutospacing="0" w:after="0" w:afterAutospacing="0"/>
        <w:rPr>
          <w:rFonts w:ascii="Arial" w:hAnsi="Arial" w:cs="Arial"/>
          <w:color w:val="000000"/>
          <w:sz w:val="22"/>
          <w:szCs w:val="22"/>
        </w:rPr>
      </w:pPr>
    </w:p>
    <w:p w14:paraId="503DE9A6" w14:textId="77777777" w:rsidR="009629A4" w:rsidRPr="009629A4" w:rsidRDefault="009629A4" w:rsidP="009629A4">
      <w:pPr>
        <w:pStyle w:val="NormalWeb"/>
        <w:spacing w:before="0" w:beforeAutospacing="0" w:after="0" w:afterAutospacing="0"/>
        <w:rPr>
          <w:sz w:val="22"/>
          <w:szCs w:val="22"/>
        </w:rPr>
      </w:pPr>
    </w:p>
    <w:p w14:paraId="72396057" w14:textId="77777777" w:rsidR="009629A4" w:rsidRPr="009629A4" w:rsidRDefault="009629A4" w:rsidP="009629A4">
      <w:pPr>
        <w:pStyle w:val="NormalWeb"/>
        <w:numPr>
          <w:ilvl w:val="0"/>
          <w:numId w:val="2"/>
        </w:numPr>
        <w:spacing w:before="0" w:beforeAutospacing="0" w:after="0" w:afterAutospacing="0"/>
        <w:rPr>
          <w:sz w:val="22"/>
          <w:szCs w:val="22"/>
        </w:rPr>
      </w:pPr>
      <w:r w:rsidRPr="009629A4">
        <w:rPr>
          <w:rFonts w:ascii="Arial" w:hAnsi="Arial" w:cs="Arial"/>
          <w:color w:val="000000"/>
          <w:sz w:val="22"/>
          <w:szCs w:val="22"/>
        </w:rPr>
        <w:t xml:space="preserve">A, T. (2016). </w:t>
      </w:r>
      <w:r w:rsidRPr="009629A4">
        <w:rPr>
          <w:rFonts w:ascii="Arial" w:hAnsi="Arial" w:cs="Arial"/>
          <w:i/>
          <w:iCs/>
          <w:color w:val="000000"/>
          <w:sz w:val="22"/>
          <w:szCs w:val="22"/>
        </w:rPr>
        <w:t>Relation between Performance and Organisation Culture</w:t>
      </w:r>
      <w:r w:rsidRPr="009629A4">
        <w:rPr>
          <w:rFonts w:ascii="Arial" w:hAnsi="Arial" w:cs="Arial"/>
          <w:color w:val="000000"/>
          <w:sz w:val="22"/>
          <w:szCs w:val="22"/>
        </w:rPr>
        <w:t xml:space="preserve">. [online] Essays, Research Papers and Articles on Business Management. Available at: </w:t>
      </w:r>
      <w:hyperlink r:id="rId15" w:history="1">
        <w:r w:rsidRPr="009629A4">
          <w:rPr>
            <w:rStyle w:val="Hyperlink"/>
            <w:rFonts w:ascii="Arial" w:hAnsi="Arial" w:cs="Arial"/>
            <w:color w:val="1155CC"/>
            <w:sz w:val="22"/>
            <w:szCs w:val="22"/>
          </w:rPr>
          <w:t>https://www.businessmanagementideas.com/notes/management-notes/corporate-culture/relation-between-performance-and-organisation-culture/5307</w:t>
        </w:r>
      </w:hyperlink>
      <w:r w:rsidRPr="009629A4">
        <w:rPr>
          <w:rFonts w:ascii="Arial" w:hAnsi="Arial" w:cs="Arial"/>
          <w:color w:val="000000"/>
          <w:sz w:val="22"/>
          <w:szCs w:val="22"/>
        </w:rPr>
        <w:t>    [Accessed 6 Jan. 2023].</w:t>
      </w:r>
    </w:p>
    <w:p w14:paraId="1E31DE0C" w14:textId="77777777" w:rsidR="009629A4" w:rsidRPr="009629A4" w:rsidRDefault="009629A4" w:rsidP="009629A4">
      <w:pPr>
        <w:pStyle w:val="NormalWeb"/>
        <w:spacing w:before="240" w:beforeAutospacing="0" w:after="240" w:afterAutospacing="0"/>
        <w:rPr>
          <w:rFonts w:ascii="Arial" w:hAnsi="Arial" w:cs="Arial"/>
          <w:color w:val="000000"/>
          <w:sz w:val="22"/>
          <w:szCs w:val="22"/>
        </w:rPr>
      </w:pPr>
    </w:p>
    <w:p w14:paraId="7A203052" w14:textId="77777777" w:rsidR="009629A4" w:rsidRPr="009629A4" w:rsidRDefault="009629A4" w:rsidP="009629A4">
      <w:pPr>
        <w:pStyle w:val="NormalWeb"/>
        <w:spacing w:before="240" w:beforeAutospacing="0" w:after="240" w:afterAutospacing="0"/>
        <w:rPr>
          <w:sz w:val="22"/>
          <w:szCs w:val="22"/>
        </w:rPr>
      </w:pPr>
    </w:p>
    <w:p w14:paraId="3FEAC24F" w14:textId="77777777" w:rsidR="009629A4" w:rsidRPr="009629A4" w:rsidRDefault="009629A4">
      <w:pPr>
        <w:spacing w:before="240" w:after="240" w:line="360" w:lineRule="auto"/>
        <w:rPr>
          <w:b/>
        </w:rPr>
      </w:pPr>
    </w:p>
    <w:p w14:paraId="2C2D28BE" w14:textId="77777777" w:rsidR="009629A4" w:rsidRPr="009629A4" w:rsidRDefault="009629A4">
      <w:r w:rsidRPr="009629A4">
        <w:br w:type="page"/>
      </w:r>
    </w:p>
    <w:p w14:paraId="5B80C4E8" w14:textId="77777777" w:rsidR="00F63F3F" w:rsidRDefault="00E82FA1">
      <w:pPr>
        <w:spacing w:before="240" w:after="240" w:line="360" w:lineRule="auto"/>
        <w:rPr>
          <w:b/>
        </w:rPr>
      </w:pPr>
      <w:r w:rsidRPr="00E82FA1">
        <w:rPr>
          <w:b/>
        </w:rPr>
        <w:lastRenderedPageBreak/>
        <w:t>APPENDIX</w:t>
      </w:r>
    </w:p>
    <w:p w14:paraId="760EE7D9" w14:textId="77777777" w:rsidR="00E82FA1" w:rsidRPr="00E82FA1" w:rsidRDefault="00E82FA1">
      <w:pPr>
        <w:spacing w:before="240" w:after="240" w:line="360" w:lineRule="auto"/>
        <w:rPr>
          <w:b/>
        </w:rPr>
      </w:pPr>
    </w:p>
    <w:p w14:paraId="34E15B6E" w14:textId="77777777" w:rsidR="00F63F3F" w:rsidRPr="006D6D4A" w:rsidRDefault="009629A4">
      <w:pPr>
        <w:spacing w:before="240" w:after="240" w:line="360" w:lineRule="auto"/>
      </w:pPr>
      <w:r w:rsidRPr="006D6D4A">
        <w:t xml:space="preserve">Critically assess the workplace culture of your selected organisation and changes therein due to external forces. [You may try to develop a checklist likewise the questionnaire (which will be discussed in week 7) to understand the culture of your selected organisation and can be attached in the appendix]. </w:t>
      </w:r>
    </w:p>
    <w:p w14:paraId="447D5E82" w14:textId="77777777" w:rsidR="00F63F3F" w:rsidRPr="009629A4" w:rsidRDefault="00F63F3F">
      <w:pPr>
        <w:spacing w:before="240" w:after="240" w:line="360" w:lineRule="auto"/>
        <w:rPr>
          <w:b/>
        </w:rPr>
      </w:pPr>
    </w:p>
    <w:p w14:paraId="189F6903" w14:textId="77777777" w:rsidR="00F63F3F" w:rsidRPr="009629A4" w:rsidRDefault="00352BD8">
      <w:pPr>
        <w:widowControl w:val="0"/>
        <w:spacing w:line="360" w:lineRule="auto"/>
        <w:jc w:val="center"/>
        <w:rPr>
          <w:b/>
        </w:rPr>
      </w:pPr>
      <w:r>
        <w:rPr>
          <w:b/>
        </w:rPr>
        <w:t xml:space="preserve">Assessment Workplace Culture </w:t>
      </w:r>
    </w:p>
    <w:p w14:paraId="368C4C04" w14:textId="77777777" w:rsidR="00F63F3F" w:rsidRPr="009629A4" w:rsidRDefault="00F63F3F">
      <w:pPr>
        <w:widowControl w:val="0"/>
        <w:spacing w:before="303" w:line="360" w:lineRule="auto"/>
        <w:ind w:left="2" w:right="188"/>
        <w:jc w:val="both"/>
      </w:pPr>
    </w:p>
    <w:tbl>
      <w:tblPr>
        <w:tblStyle w:val="a"/>
        <w:tblW w:w="100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373"/>
        <w:gridCol w:w="844"/>
        <w:gridCol w:w="970"/>
        <w:gridCol w:w="847"/>
      </w:tblGrid>
      <w:tr w:rsidR="00F63F3F" w:rsidRPr="009629A4" w14:paraId="44AFF7AE" w14:textId="77777777" w:rsidTr="00352BD8">
        <w:trPr>
          <w:trHeight w:val="309"/>
        </w:trPr>
        <w:tc>
          <w:tcPr>
            <w:tcW w:w="7373" w:type="dxa"/>
            <w:shd w:val="clear" w:color="auto" w:fill="auto"/>
            <w:tcMar>
              <w:top w:w="100" w:type="dxa"/>
              <w:left w:w="100" w:type="dxa"/>
              <w:bottom w:w="100" w:type="dxa"/>
              <w:right w:w="100" w:type="dxa"/>
            </w:tcMar>
          </w:tcPr>
          <w:p w14:paraId="3F4D0A92" w14:textId="77777777" w:rsidR="00F63F3F" w:rsidRPr="009629A4" w:rsidRDefault="00F63F3F">
            <w:pPr>
              <w:widowControl w:val="0"/>
              <w:spacing w:line="360" w:lineRule="auto"/>
              <w:ind w:left="491"/>
              <w:rPr>
                <w:b/>
              </w:rPr>
            </w:pPr>
          </w:p>
        </w:tc>
        <w:tc>
          <w:tcPr>
            <w:tcW w:w="844" w:type="dxa"/>
            <w:shd w:val="clear" w:color="auto" w:fill="auto"/>
            <w:tcMar>
              <w:top w:w="100" w:type="dxa"/>
              <w:left w:w="100" w:type="dxa"/>
              <w:bottom w:w="100" w:type="dxa"/>
              <w:right w:w="100" w:type="dxa"/>
            </w:tcMar>
          </w:tcPr>
          <w:p w14:paraId="099B6A12" w14:textId="77777777" w:rsidR="00F63F3F" w:rsidRPr="009629A4" w:rsidRDefault="009629A4">
            <w:pPr>
              <w:widowControl w:val="0"/>
              <w:spacing w:line="360" w:lineRule="auto"/>
              <w:ind w:left="132"/>
            </w:pPr>
            <w:r w:rsidRPr="009629A4">
              <w:t xml:space="preserve">No </w:t>
            </w:r>
          </w:p>
        </w:tc>
        <w:tc>
          <w:tcPr>
            <w:tcW w:w="970" w:type="dxa"/>
            <w:shd w:val="clear" w:color="auto" w:fill="auto"/>
            <w:tcMar>
              <w:top w:w="100" w:type="dxa"/>
              <w:left w:w="100" w:type="dxa"/>
              <w:bottom w:w="100" w:type="dxa"/>
              <w:right w:w="100" w:type="dxa"/>
            </w:tcMar>
          </w:tcPr>
          <w:p w14:paraId="2A40DEA7" w14:textId="77777777" w:rsidR="00F63F3F" w:rsidRPr="009629A4" w:rsidRDefault="009629A4">
            <w:pPr>
              <w:widowControl w:val="0"/>
              <w:spacing w:line="360" w:lineRule="auto"/>
              <w:jc w:val="center"/>
            </w:pPr>
            <w:r w:rsidRPr="009629A4">
              <w:t xml:space="preserve">Nearly </w:t>
            </w:r>
          </w:p>
        </w:tc>
        <w:tc>
          <w:tcPr>
            <w:tcW w:w="847" w:type="dxa"/>
            <w:shd w:val="clear" w:color="auto" w:fill="auto"/>
            <w:tcMar>
              <w:top w:w="100" w:type="dxa"/>
              <w:left w:w="100" w:type="dxa"/>
              <w:bottom w:w="100" w:type="dxa"/>
              <w:right w:w="100" w:type="dxa"/>
            </w:tcMar>
          </w:tcPr>
          <w:p w14:paraId="15AA634B" w14:textId="77777777" w:rsidR="00F63F3F" w:rsidRPr="009629A4" w:rsidRDefault="009629A4">
            <w:pPr>
              <w:widowControl w:val="0"/>
              <w:spacing w:line="360" w:lineRule="auto"/>
              <w:ind w:left="116"/>
            </w:pPr>
            <w:r w:rsidRPr="009629A4">
              <w:t>Yes</w:t>
            </w:r>
          </w:p>
        </w:tc>
      </w:tr>
      <w:tr w:rsidR="00F63F3F" w:rsidRPr="009629A4" w14:paraId="58350259" w14:textId="77777777" w:rsidTr="00352BD8">
        <w:trPr>
          <w:trHeight w:val="307"/>
        </w:trPr>
        <w:tc>
          <w:tcPr>
            <w:tcW w:w="7373" w:type="dxa"/>
            <w:shd w:val="clear" w:color="auto" w:fill="auto"/>
            <w:tcMar>
              <w:top w:w="100" w:type="dxa"/>
              <w:left w:w="100" w:type="dxa"/>
              <w:bottom w:w="100" w:type="dxa"/>
              <w:right w:w="100" w:type="dxa"/>
            </w:tcMar>
          </w:tcPr>
          <w:p w14:paraId="2DBDBA55" w14:textId="77777777" w:rsidR="00F63F3F" w:rsidRPr="009629A4" w:rsidRDefault="0057456C" w:rsidP="0057456C">
            <w:pPr>
              <w:pStyle w:val="ListParagraph"/>
              <w:widowControl w:val="0"/>
              <w:numPr>
                <w:ilvl w:val="0"/>
                <w:numId w:val="3"/>
              </w:numPr>
              <w:spacing w:line="360" w:lineRule="auto"/>
            </w:pPr>
            <w:r w:rsidRPr="0057456C">
              <w:t>Every employee has an opinion at my organisation, which abounds, open exchange of ideas.</w:t>
            </w:r>
          </w:p>
        </w:tc>
        <w:tc>
          <w:tcPr>
            <w:tcW w:w="844" w:type="dxa"/>
            <w:shd w:val="clear" w:color="auto" w:fill="auto"/>
            <w:tcMar>
              <w:top w:w="100" w:type="dxa"/>
              <w:left w:w="100" w:type="dxa"/>
              <w:bottom w:w="100" w:type="dxa"/>
              <w:right w:w="100" w:type="dxa"/>
            </w:tcMar>
          </w:tcPr>
          <w:p w14:paraId="62A22CD6" w14:textId="77777777" w:rsidR="00F63F3F" w:rsidRPr="009629A4" w:rsidRDefault="00F63F3F">
            <w:pPr>
              <w:widowControl w:val="0"/>
              <w:spacing w:line="360" w:lineRule="auto"/>
            </w:pPr>
          </w:p>
        </w:tc>
        <w:tc>
          <w:tcPr>
            <w:tcW w:w="970" w:type="dxa"/>
            <w:shd w:val="clear" w:color="auto" w:fill="auto"/>
            <w:tcMar>
              <w:top w:w="100" w:type="dxa"/>
              <w:left w:w="100" w:type="dxa"/>
              <w:bottom w:w="100" w:type="dxa"/>
              <w:right w:w="100" w:type="dxa"/>
            </w:tcMar>
          </w:tcPr>
          <w:p w14:paraId="029F0568" w14:textId="77777777" w:rsidR="00F63F3F" w:rsidRPr="009629A4" w:rsidRDefault="00F63F3F">
            <w:pPr>
              <w:widowControl w:val="0"/>
              <w:spacing w:line="360" w:lineRule="auto"/>
            </w:pPr>
          </w:p>
        </w:tc>
        <w:tc>
          <w:tcPr>
            <w:tcW w:w="847" w:type="dxa"/>
            <w:shd w:val="clear" w:color="auto" w:fill="auto"/>
            <w:tcMar>
              <w:top w:w="100" w:type="dxa"/>
              <w:left w:w="100" w:type="dxa"/>
              <w:bottom w:w="100" w:type="dxa"/>
              <w:right w:w="100" w:type="dxa"/>
            </w:tcMar>
          </w:tcPr>
          <w:p w14:paraId="299F1D55" w14:textId="77777777" w:rsidR="00F63F3F" w:rsidRPr="006D6D4A" w:rsidRDefault="006D6D4A" w:rsidP="006D6D4A">
            <w:pPr>
              <w:spacing w:line="300" w:lineRule="atLeast"/>
              <w:rPr>
                <w:rFonts w:ascii="Helvetica" w:hAnsi="Helvetica"/>
                <w:color w:val="444444"/>
                <w:sz w:val="35"/>
                <w:szCs w:val="21"/>
              </w:rPr>
            </w:pPr>
            <w:r w:rsidRPr="006D6D4A">
              <w:rPr>
                <w:rFonts w:ascii="Helvetica" w:hAnsi="Helvetica"/>
                <w:color w:val="444444"/>
                <w:sz w:val="35"/>
                <w:szCs w:val="21"/>
              </w:rPr>
              <w:br/>
            </w:r>
            <w:r w:rsidRPr="006D6D4A">
              <w:rPr>
                <w:rFonts w:ascii="Segoe UI Symbol" w:hAnsi="Segoe UI Symbol" w:cs="Segoe UI Symbol"/>
                <w:color w:val="444444"/>
                <w:sz w:val="44"/>
                <w:szCs w:val="21"/>
              </w:rPr>
              <w:t>✓</w:t>
            </w:r>
          </w:p>
        </w:tc>
      </w:tr>
      <w:tr w:rsidR="00F63F3F" w:rsidRPr="009629A4" w14:paraId="6731454E" w14:textId="77777777" w:rsidTr="00352BD8">
        <w:trPr>
          <w:trHeight w:val="309"/>
        </w:trPr>
        <w:tc>
          <w:tcPr>
            <w:tcW w:w="7373" w:type="dxa"/>
            <w:shd w:val="clear" w:color="auto" w:fill="auto"/>
            <w:tcMar>
              <w:top w:w="100" w:type="dxa"/>
              <w:left w:w="100" w:type="dxa"/>
              <w:bottom w:w="100" w:type="dxa"/>
              <w:right w:w="100" w:type="dxa"/>
            </w:tcMar>
          </w:tcPr>
          <w:p w14:paraId="04A7F138" w14:textId="77777777" w:rsidR="00F63F3F" w:rsidRPr="009629A4" w:rsidRDefault="0057456C" w:rsidP="0057456C">
            <w:pPr>
              <w:pStyle w:val="ListParagraph"/>
              <w:widowControl w:val="0"/>
              <w:numPr>
                <w:ilvl w:val="0"/>
                <w:numId w:val="3"/>
              </w:numPr>
              <w:spacing w:line="360" w:lineRule="auto"/>
            </w:pPr>
            <w:r w:rsidRPr="0057456C">
              <w:t>My manager does everything possible to ensure my safety while I'm at work.</w:t>
            </w:r>
          </w:p>
        </w:tc>
        <w:tc>
          <w:tcPr>
            <w:tcW w:w="844" w:type="dxa"/>
            <w:shd w:val="clear" w:color="auto" w:fill="auto"/>
            <w:tcMar>
              <w:top w:w="100" w:type="dxa"/>
              <w:left w:w="100" w:type="dxa"/>
              <w:bottom w:w="100" w:type="dxa"/>
              <w:right w:w="100" w:type="dxa"/>
            </w:tcMar>
          </w:tcPr>
          <w:p w14:paraId="39DD9F80" w14:textId="77777777" w:rsidR="00F63F3F" w:rsidRPr="009629A4" w:rsidRDefault="00F63F3F">
            <w:pPr>
              <w:widowControl w:val="0"/>
              <w:spacing w:line="360" w:lineRule="auto"/>
            </w:pPr>
          </w:p>
        </w:tc>
        <w:tc>
          <w:tcPr>
            <w:tcW w:w="970" w:type="dxa"/>
            <w:shd w:val="clear" w:color="auto" w:fill="auto"/>
            <w:tcMar>
              <w:top w:w="100" w:type="dxa"/>
              <w:left w:w="100" w:type="dxa"/>
              <w:bottom w:w="100" w:type="dxa"/>
              <w:right w:w="100" w:type="dxa"/>
            </w:tcMar>
          </w:tcPr>
          <w:p w14:paraId="063CC726" w14:textId="77777777" w:rsidR="00F63F3F" w:rsidRPr="009629A4" w:rsidRDefault="00F63F3F">
            <w:pPr>
              <w:widowControl w:val="0"/>
              <w:spacing w:line="360" w:lineRule="auto"/>
            </w:pPr>
          </w:p>
        </w:tc>
        <w:tc>
          <w:tcPr>
            <w:tcW w:w="847" w:type="dxa"/>
            <w:shd w:val="clear" w:color="auto" w:fill="auto"/>
            <w:tcMar>
              <w:top w:w="100" w:type="dxa"/>
              <w:left w:w="100" w:type="dxa"/>
              <w:bottom w:w="100" w:type="dxa"/>
              <w:right w:w="100" w:type="dxa"/>
            </w:tcMar>
          </w:tcPr>
          <w:p w14:paraId="64B0A185" w14:textId="77777777" w:rsidR="00F63F3F" w:rsidRPr="009629A4" w:rsidRDefault="006D6D4A">
            <w:pPr>
              <w:widowControl w:val="0"/>
              <w:spacing w:line="360" w:lineRule="auto"/>
            </w:pPr>
            <w:r w:rsidRPr="006D6D4A">
              <w:rPr>
                <w:rFonts w:ascii="Segoe UI Symbol" w:hAnsi="Segoe UI Symbol" w:cs="Segoe UI Symbol"/>
                <w:color w:val="444444"/>
                <w:sz w:val="44"/>
                <w:szCs w:val="21"/>
              </w:rPr>
              <w:t>✓</w:t>
            </w:r>
          </w:p>
        </w:tc>
      </w:tr>
      <w:tr w:rsidR="00F63F3F" w:rsidRPr="009629A4" w14:paraId="4EC4A097" w14:textId="77777777" w:rsidTr="00352BD8">
        <w:trPr>
          <w:trHeight w:val="907"/>
        </w:trPr>
        <w:tc>
          <w:tcPr>
            <w:tcW w:w="7373" w:type="dxa"/>
            <w:shd w:val="clear" w:color="auto" w:fill="auto"/>
            <w:tcMar>
              <w:top w:w="100" w:type="dxa"/>
              <w:left w:w="100" w:type="dxa"/>
              <w:bottom w:w="100" w:type="dxa"/>
              <w:right w:w="100" w:type="dxa"/>
            </w:tcMar>
          </w:tcPr>
          <w:p w14:paraId="683CA0F1" w14:textId="77777777" w:rsidR="00F63F3F" w:rsidRPr="009629A4" w:rsidRDefault="0057456C" w:rsidP="0057456C">
            <w:pPr>
              <w:pStyle w:val="ListParagraph"/>
              <w:widowControl w:val="0"/>
              <w:numPr>
                <w:ilvl w:val="0"/>
                <w:numId w:val="3"/>
              </w:numPr>
              <w:spacing w:line="360" w:lineRule="auto"/>
              <w:ind w:right="62"/>
              <w:jc w:val="both"/>
            </w:pPr>
            <w:r w:rsidRPr="0057456C">
              <w:t>My supervisor is unaware of my true strengths and skills and infrequently assigns me tasks that allow me to put them to use.</w:t>
            </w:r>
          </w:p>
        </w:tc>
        <w:tc>
          <w:tcPr>
            <w:tcW w:w="844" w:type="dxa"/>
            <w:shd w:val="clear" w:color="auto" w:fill="auto"/>
            <w:tcMar>
              <w:top w:w="100" w:type="dxa"/>
              <w:left w:w="100" w:type="dxa"/>
              <w:bottom w:w="100" w:type="dxa"/>
              <w:right w:w="100" w:type="dxa"/>
            </w:tcMar>
          </w:tcPr>
          <w:p w14:paraId="78F7350F" w14:textId="77777777" w:rsidR="00F63F3F" w:rsidRPr="009629A4" w:rsidRDefault="006D6D4A">
            <w:pPr>
              <w:widowControl w:val="0"/>
              <w:spacing w:line="360" w:lineRule="auto"/>
            </w:pPr>
            <w:r w:rsidRPr="006D6D4A">
              <w:rPr>
                <w:rFonts w:ascii="Segoe UI Symbol" w:hAnsi="Segoe UI Symbol" w:cs="Segoe UI Symbol"/>
                <w:color w:val="444444"/>
                <w:sz w:val="44"/>
                <w:szCs w:val="21"/>
              </w:rPr>
              <w:t>✓</w:t>
            </w:r>
          </w:p>
        </w:tc>
        <w:tc>
          <w:tcPr>
            <w:tcW w:w="970" w:type="dxa"/>
            <w:shd w:val="clear" w:color="auto" w:fill="auto"/>
            <w:tcMar>
              <w:top w:w="100" w:type="dxa"/>
              <w:left w:w="100" w:type="dxa"/>
              <w:bottom w:w="100" w:type="dxa"/>
              <w:right w:w="100" w:type="dxa"/>
            </w:tcMar>
          </w:tcPr>
          <w:p w14:paraId="3EBB75CA" w14:textId="77777777" w:rsidR="00F63F3F" w:rsidRPr="009629A4" w:rsidRDefault="00F63F3F">
            <w:pPr>
              <w:widowControl w:val="0"/>
              <w:spacing w:line="360" w:lineRule="auto"/>
            </w:pPr>
          </w:p>
        </w:tc>
        <w:tc>
          <w:tcPr>
            <w:tcW w:w="847" w:type="dxa"/>
            <w:shd w:val="clear" w:color="auto" w:fill="auto"/>
            <w:tcMar>
              <w:top w:w="100" w:type="dxa"/>
              <w:left w:w="100" w:type="dxa"/>
              <w:bottom w:w="100" w:type="dxa"/>
              <w:right w:w="100" w:type="dxa"/>
            </w:tcMar>
          </w:tcPr>
          <w:p w14:paraId="38A28B3E" w14:textId="77777777" w:rsidR="00F63F3F" w:rsidRPr="009629A4" w:rsidRDefault="00F63F3F">
            <w:pPr>
              <w:widowControl w:val="0"/>
              <w:spacing w:line="360" w:lineRule="auto"/>
            </w:pPr>
          </w:p>
        </w:tc>
      </w:tr>
      <w:tr w:rsidR="00352BD8" w:rsidRPr="009629A4" w14:paraId="60CDD290" w14:textId="77777777" w:rsidTr="00352BD8">
        <w:trPr>
          <w:trHeight w:val="907"/>
        </w:trPr>
        <w:tc>
          <w:tcPr>
            <w:tcW w:w="7373" w:type="dxa"/>
            <w:shd w:val="clear" w:color="auto" w:fill="auto"/>
            <w:tcMar>
              <w:top w:w="100" w:type="dxa"/>
              <w:left w:w="100" w:type="dxa"/>
              <w:bottom w:w="100" w:type="dxa"/>
              <w:right w:w="100" w:type="dxa"/>
            </w:tcMar>
          </w:tcPr>
          <w:p w14:paraId="68519D3D" w14:textId="77777777" w:rsidR="00352BD8" w:rsidRDefault="0057456C" w:rsidP="0057456C">
            <w:pPr>
              <w:pStyle w:val="ListParagraph"/>
              <w:widowControl w:val="0"/>
              <w:numPr>
                <w:ilvl w:val="0"/>
                <w:numId w:val="3"/>
              </w:numPr>
              <w:spacing w:line="360" w:lineRule="auto"/>
              <w:ind w:right="62"/>
              <w:jc w:val="both"/>
            </w:pPr>
            <w:r w:rsidRPr="0057456C">
              <w:t>Our company evaluates its systems and processes on a frequent basis in order to strengthen them.</w:t>
            </w:r>
          </w:p>
        </w:tc>
        <w:tc>
          <w:tcPr>
            <w:tcW w:w="844" w:type="dxa"/>
            <w:shd w:val="clear" w:color="auto" w:fill="auto"/>
            <w:tcMar>
              <w:top w:w="100" w:type="dxa"/>
              <w:left w:w="100" w:type="dxa"/>
              <w:bottom w:w="100" w:type="dxa"/>
              <w:right w:w="100" w:type="dxa"/>
            </w:tcMar>
          </w:tcPr>
          <w:p w14:paraId="1E0A2BF1"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07447CEB"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6978F7F8"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2227B5C2" w14:textId="77777777" w:rsidTr="00352BD8">
        <w:trPr>
          <w:trHeight w:val="907"/>
        </w:trPr>
        <w:tc>
          <w:tcPr>
            <w:tcW w:w="7373" w:type="dxa"/>
            <w:shd w:val="clear" w:color="auto" w:fill="auto"/>
            <w:tcMar>
              <w:top w:w="100" w:type="dxa"/>
              <w:left w:w="100" w:type="dxa"/>
              <w:bottom w:w="100" w:type="dxa"/>
              <w:right w:w="100" w:type="dxa"/>
            </w:tcMar>
          </w:tcPr>
          <w:p w14:paraId="5313C69D" w14:textId="77777777" w:rsidR="00352BD8" w:rsidRDefault="0057456C" w:rsidP="0057456C">
            <w:pPr>
              <w:pStyle w:val="ListParagraph"/>
              <w:widowControl w:val="0"/>
              <w:numPr>
                <w:ilvl w:val="0"/>
                <w:numId w:val="3"/>
              </w:numPr>
              <w:spacing w:line="360" w:lineRule="auto"/>
              <w:ind w:right="62"/>
              <w:jc w:val="both"/>
            </w:pPr>
            <w:r w:rsidRPr="0057456C">
              <w:t>Our employees of the company work incredibly hard to continuously improve our business operations.</w:t>
            </w:r>
          </w:p>
        </w:tc>
        <w:tc>
          <w:tcPr>
            <w:tcW w:w="844" w:type="dxa"/>
            <w:shd w:val="clear" w:color="auto" w:fill="auto"/>
            <w:tcMar>
              <w:top w:w="100" w:type="dxa"/>
              <w:left w:w="100" w:type="dxa"/>
              <w:bottom w:w="100" w:type="dxa"/>
              <w:right w:w="100" w:type="dxa"/>
            </w:tcMar>
          </w:tcPr>
          <w:p w14:paraId="38B748E1"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6A73C364"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761BC37E"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32B88F79" w14:textId="77777777" w:rsidTr="00352BD8">
        <w:trPr>
          <w:trHeight w:val="907"/>
        </w:trPr>
        <w:tc>
          <w:tcPr>
            <w:tcW w:w="7373" w:type="dxa"/>
            <w:shd w:val="clear" w:color="auto" w:fill="auto"/>
            <w:tcMar>
              <w:top w:w="100" w:type="dxa"/>
              <w:left w:w="100" w:type="dxa"/>
              <w:bottom w:w="100" w:type="dxa"/>
              <w:right w:w="100" w:type="dxa"/>
            </w:tcMar>
          </w:tcPr>
          <w:p w14:paraId="6874860D" w14:textId="77777777" w:rsidR="00352BD8" w:rsidRDefault="0057456C" w:rsidP="0057456C">
            <w:pPr>
              <w:pStyle w:val="ListParagraph"/>
              <w:widowControl w:val="0"/>
              <w:numPr>
                <w:ilvl w:val="0"/>
                <w:numId w:val="3"/>
              </w:numPr>
              <w:spacing w:line="360" w:lineRule="auto"/>
              <w:ind w:right="62"/>
              <w:jc w:val="both"/>
            </w:pPr>
            <w:r w:rsidRPr="0057456C">
              <w:t>Complaints from customers are used by our institution to reflect on the redesign of foods and business.</w:t>
            </w:r>
          </w:p>
        </w:tc>
        <w:tc>
          <w:tcPr>
            <w:tcW w:w="844" w:type="dxa"/>
            <w:shd w:val="clear" w:color="auto" w:fill="auto"/>
            <w:tcMar>
              <w:top w:w="100" w:type="dxa"/>
              <w:left w:w="100" w:type="dxa"/>
              <w:bottom w:w="100" w:type="dxa"/>
              <w:right w:w="100" w:type="dxa"/>
            </w:tcMar>
          </w:tcPr>
          <w:p w14:paraId="594791DD"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29B3AFC4"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6D6ABBEE"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6B812F42" w14:textId="77777777" w:rsidTr="00352BD8">
        <w:trPr>
          <w:trHeight w:val="907"/>
        </w:trPr>
        <w:tc>
          <w:tcPr>
            <w:tcW w:w="7373" w:type="dxa"/>
            <w:shd w:val="clear" w:color="auto" w:fill="auto"/>
            <w:tcMar>
              <w:top w:w="100" w:type="dxa"/>
              <w:left w:w="100" w:type="dxa"/>
              <w:bottom w:w="100" w:type="dxa"/>
              <w:right w:w="100" w:type="dxa"/>
            </w:tcMar>
          </w:tcPr>
          <w:p w14:paraId="6D64F217" w14:textId="77777777" w:rsidR="00352BD8" w:rsidRDefault="0057456C" w:rsidP="0057456C">
            <w:pPr>
              <w:pStyle w:val="ListParagraph"/>
              <w:widowControl w:val="0"/>
              <w:numPr>
                <w:ilvl w:val="0"/>
                <w:numId w:val="3"/>
              </w:numPr>
              <w:spacing w:line="360" w:lineRule="auto"/>
              <w:ind w:right="62"/>
              <w:jc w:val="both"/>
            </w:pPr>
            <w:r w:rsidRPr="0057456C">
              <w:lastRenderedPageBreak/>
              <w:t>Workers recognize and adhere to the company's core values.</w:t>
            </w:r>
          </w:p>
        </w:tc>
        <w:tc>
          <w:tcPr>
            <w:tcW w:w="844" w:type="dxa"/>
            <w:shd w:val="clear" w:color="auto" w:fill="auto"/>
            <w:tcMar>
              <w:top w:w="100" w:type="dxa"/>
              <w:left w:w="100" w:type="dxa"/>
              <w:bottom w:w="100" w:type="dxa"/>
              <w:right w:w="100" w:type="dxa"/>
            </w:tcMar>
          </w:tcPr>
          <w:p w14:paraId="54A85417"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58AEDA62"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46FCCE3F"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0DDA8D0E" w14:textId="77777777" w:rsidTr="00352BD8">
        <w:trPr>
          <w:trHeight w:val="907"/>
        </w:trPr>
        <w:tc>
          <w:tcPr>
            <w:tcW w:w="7373" w:type="dxa"/>
            <w:shd w:val="clear" w:color="auto" w:fill="auto"/>
            <w:tcMar>
              <w:top w:w="100" w:type="dxa"/>
              <w:left w:w="100" w:type="dxa"/>
              <w:bottom w:w="100" w:type="dxa"/>
              <w:right w:w="100" w:type="dxa"/>
            </w:tcMar>
          </w:tcPr>
          <w:p w14:paraId="55FEF827" w14:textId="77777777" w:rsidR="00352BD8" w:rsidRDefault="0057456C" w:rsidP="0057456C">
            <w:pPr>
              <w:pStyle w:val="ListParagraph"/>
              <w:widowControl w:val="0"/>
              <w:numPr>
                <w:ilvl w:val="0"/>
                <w:numId w:val="3"/>
              </w:numPr>
              <w:spacing w:line="360" w:lineRule="auto"/>
              <w:ind w:right="62"/>
              <w:jc w:val="both"/>
            </w:pPr>
            <w:r w:rsidRPr="0057456C">
              <w:t>Staff members have complete trust in one another.</w:t>
            </w:r>
          </w:p>
        </w:tc>
        <w:tc>
          <w:tcPr>
            <w:tcW w:w="844" w:type="dxa"/>
            <w:shd w:val="clear" w:color="auto" w:fill="auto"/>
            <w:tcMar>
              <w:top w:w="100" w:type="dxa"/>
              <w:left w:w="100" w:type="dxa"/>
              <w:bottom w:w="100" w:type="dxa"/>
              <w:right w:w="100" w:type="dxa"/>
            </w:tcMar>
          </w:tcPr>
          <w:p w14:paraId="3182CFB4"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0266F693"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430E1222"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12E5FE9A" w14:textId="77777777" w:rsidTr="00352BD8">
        <w:trPr>
          <w:trHeight w:val="907"/>
        </w:trPr>
        <w:tc>
          <w:tcPr>
            <w:tcW w:w="7373" w:type="dxa"/>
            <w:shd w:val="clear" w:color="auto" w:fill="auto"/>
            <w:tcMar>
              <w:top w:w="100" w:type="dxa"/>
              <w:left w:w="100" w:type="dxa"/>
              <w:bottom w:w="100" w:type="dxa"/>
              <w:right w:w="100" w:type="dxa"/>
            </w:tcMar>
          </w:tcPr>
          <w:p w14:paraId="14620F61" w14:textId="77777777" w:rsidR="00352BD8" w:rsidRDefault="0057456C" w:rsidP="0057456C">
            <w:pPr>
              <w:pStyle w:val="ListParagraph"/>
              <w:widowControl w:val="0"/>
              <w:numPr>
                <w:ilvl w:val="0"/>
                <w:numId w:val="3"/>
              </w:numPr>
              <w:spacing w:line="360" w:lineRule="auto"/>
              <w:ind w:right="62"/>
              <w:jc w:val="both"/>
            </w:pPr>
            <w:r w:rsidRPr="0057456C">
              <w:t>Employees comply to the company's policies and values.</w:t>
            </w:r>
          </w:p>
        </w:tc>
        <w:tc>
          <w:tcPr>
            <w:tcW w:w="844" w:type="dxa"/>
            <w:shd w:val="clear" w:color="auto" w:fill="auto"/>
            <w:tcMar>
              <w:top w:w="100" w:type="dxa"/>
              <w:left w:w="100" w:type="dxa"/>
              <w:bottom w:w="100" w:type="dxa"/>
              <w:right w:w="100" w:type="dxa"/>
            </w:tcMar>
          </w:tcPr>
          <w:p w14:paraId="10F4C60C"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195E6A9E"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562CE1F9"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27F50E24" w14:textId="77777777" w:rsidTr="00352BD8">
        <w:trPr>
          <w:trHeight w:val="907"/>
        </w:trPr>
        <w:tc>
          <w:tcPr>
            <w:tcW w:w="7373" w:type="dxa"/>
            <w:shd w:val="clear" w:color="auto" w:fill="auto"/>
            <w:tcMar>
              <w:top w:w="100" w:type="dxa"/>
              <w:left w:w="100" w:type="dxa"/>
              <w:bottom w:w="100" w:type="dxa"/>
              <w:right w:w="100" w:type="dxa"/>
            </w:tcMar>
          </w:tcPr>
          <w:p w14:paraId="1C651810" w14:textId="77777777" w:rsidR="00352BD8" w:rsidRDefault="0057456C" w:rsidP="0057456C">
            <w:pPr>
              <w:pStyle w:val="ListParagraph"/>
              <w:widowControl w:val="0"/>
              <w:numPr>
                <w:ilvl w:val="0"/>
                <w:numId w:val="3"/>
              </w:numPr>
              <w:spacing w:line="360" w:lineRule="auto"/>
              <w:ind w:right="62"/>
              <w:jc w:val="both"/>
            </w:pPr>
            <w:r w:rsidRPr="0057456C">
              <w:t>Management requires adherence to company guidelines and policies.</w:t>
            </w:r>
          </w:p>
        </w:tc>
        <w:tc>
          <w:tcPr>
            <w:tcW w:w="844" w:type="dxa"/>
            <w:shd w:val="clear" w:color="auto" w:fill="auto"/>
            <w:tcMar>
              <w:top w:w="100" w:type="dxa"/>
              <w:left w:w="100" w:type="dxa"/>
              <w:bottom w:w="100" w:type="dxa"/>
              <w:right w:w="100" w:type="dxa"/>
            </w:tcMar>
          </w:tcPr>
          <w:p w14:paraId="6D58E78A"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06B78F26"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4AFB5B94"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1B122E13" w14:textId="77777777" w:rsidTr="00352BD8">
        <w:trPr>
          <w:trHeight w:val="907"/>
        </w:trPr>
        <w:tc>
          <w:tcPr>
            <w:tcW w:w="7373" w:type="dxa"/>
            <w:shd w:val="clear" w:color="auto" w:fill="auto"/>
            <w:tcMar>
              <w:top w:w="100" w:type="dxa"/>
              <w:left w:w="100" w:type="dxa"/>
              <w:bottom w:w="100" w:type="dxa"/>
              <w:right w:w="100" w:type="dxa"/>
            </w:tcMar>
          </w:tcPr>
          <w:p w14:paraId="7F2C3897" w14:textId="77777777" w:rsidR="00352BD8" w:rsidRDefault="0057456C" w:rsidP="0057456C">
            <w:pPr>
              <w:pStyle w:val="ListParagraph"/>
              <w:widowControl w:val="0"/>
              <w:numPr>
                <w:ilvl w:val="0"/>
                <w:numId w:val="3"/>
              </w:numPr>
              <w:spacing w:line="360" w:lineRule="auto"/>
              <w:ind w:right="62"/>
              <w:jc w:val="both"/>
            </w:pPr>
            <w:r w:rsidRPr="0057456C">
              <w:t>Employees are motivated to collaborate.</w:t>
            </w:r>
          </w:p>
        </w:tc>
        <w:tc>
          <w:tcPr>
            <w:tcW w:w="844" w:type="dxa"/>
            <w:shd w:val="clear" w:color="auto" w:fill="auto"/>
            <w:tcMar>
              <w:top w:w="100" w:type="dxa"/>
              <w:left w:w="100" w:type="dxa"/>
              <w:bottom w:w="100" w:type="dxa"/>
              <w:right w:w="100" w:type="dxa"/>
            </w:tcMar>
          </w:tcPr>
          <w:p w14:paraId="5E83FDED"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08B15DB8"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17650F8C"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4FFC67B7" w14:textId="77777777" w:rsidTr="00352BD8">
        <w:trPr>
          <w:trHeight w:val="907"/>
        </w:trPr>
        <w:tc>
          <w:tcPr>
            <w:tcW w:w="7373" w:type="dxa"/>
            <w:shd w:val="clear" w:color="auto" w:fill="auto"/>
            <w:tcMar>
              <w:top w:w="100" w:type="dxa"/>
              <w:left w:w="100" w:type="dxa"/>
              <w:bottom w:w="100" w:type="dxa"/>
              <w:right w:w="100" w:type="dxa"/>
            </w:tcMar>
          </w:tcPr>
          <w:p w14:paraId="237E5BEE" w14:textId="77777777" w:rsidR="00352BD8" w:rsidRDefault="0057456C" w:rsidP="0057456C">
            <w:pPr>
              <w:pStyle w:val="ListParagraph"/>
              <w:widowControl w:val="0"/>
              <w:numPr>
                <w:ilvl w:val="0"/>
                <w:numId w:val="3"/>
              </w:numPr>
              <w:spacing w:line="360" w:lineRule="auto"/>
              <w:ind w:right="62"/>
              <w:jc w:val="both"/>
            </w:pPr>
            <w:r w:rsidRPr="0057456C">
              <w:t>Managers and employees can collaborate in order to address challenges.</w:t>
            </w:r>
          </w:p>
        </w:tc>
        <w:tc>
          <w:tcPr>
            <w:tcW w:w="844" w:type="dxa"/>
            <w:shd w:val="clear" w:color="auto" w:fill="auto"/>
            <w:tcMar>
              <w:top w:w="100" w:type="dxa"/>
              <w:left w:w="100" w:type="dxa"/>
              <w:bottom w:w="100" w:type="dxa"/>
              <w:right w:w="100" w:type="dxa"/>
            </w:tcMar>
          </w:tcPr>
          <w:p w14:paraId="419988CF"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3A2254C0"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521A24A3"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79E39419" w14:textId="77777777" w:rsidTr="00352BD8">
        <w:trPr>
          <w:trHeight w:val="907"/>
        </w:trPr>
        <w:tc>
          <w:tcPr>
            <w:tcW w:w="7373" w:type="dxa"/>
            <w:shd w:val="clear" w:color="auto" w:fill="auto"/>
            <w:tcMar>
              <w:top w:w="100" w:type="dxa"/>
              <w:left w:w="100" w:type="dxa"/>
              <w:bottom w:w="100" w:type="dxa"/>
              <w:right w:w="100" w:type="dxa"/>
            </w:tcMar>
          </w:tcPr>
          <w:p w14:paraId="2123C3E7" w14:textId="77777777" w:rsidR="00352BD8" w:rsidRDefault="0057456C" w:rsidP="0057456C">
            <w:pPr>
              <w:pStyle w:val="ListParagraph"/>
              <w:widowControl w:val="0"/>
              <w:numPr>
                <w:ilvl w:val="0"/>
                <w:numId w:val="3"/>
              </w:numPr>
              <w:spacing w:line="360" w:lineRule="auto"/>
              <w:ind w:right="62"/>
              <w:jc w:val="both"/>
            </w:pPr>
            <w:r w:rsidRPr="0057456C">
              <w:t>I believe I am being paid a reasonable salary.</w:t>
            </w:r>
          </w:p>
        </w:tc>
        <w:tc>
          <w:tcPr>
            <w:tcW w:w="844" w:type="dxa"/>
            <w:shd w:val="clear" w:color="auto" w:fill="auto"/>
            <w:tcMar>
              <w:top w:w="100" w:type="dxa"/>
              <w:left w:w="100" w:type="dxa"/>
              <w:bottom w:w="100" w:type="dxa"/>
              <w:right w:w="100" w:type="dxa"/>
            </w:tcMar>
          </w:tcPr>
          <w:p w14:paraId="741F4863"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6F28E523"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c>
          <w:tcPr>
            <w:tcW w:w="847" w:type="dxa"/>
            <w:shd w:val="clear" w:color="auto" w:fill="auto"/>
            <w:tcMar>
              <w:top w:w="100" w:type="dxa"/>
              <w:left w:w="100" w:type="dxa"/>
              <w:bottom w:w="100" w:type="dxa"/>
              <w:right w:w="100" w:type="dxa"/>
            </w:tcMar>
          </w:tcPr>
          <w:p w14:paraId="0EEB7491" w14:textId="77777777" w:rsidR="00352BD8" w:rsidRPr="009629A4" w:rsidRDefault="00352BD8">
            <w:pPr>
              <w:widowControl w:val="0"/>
              <w:spacing w:line="360" w:lineRule="auto"/>
            </w:pPr>
          </w:p>
        </w:tc>
      </w:tr>
      <w:tr w:rsidR="00352BD8" w:rsidRPr="009629A4" w14:paraId="6C43B2AD" w14:textId="77777777" w:rsidTr="00352BD8">
        <w:trPr>
          <w:trHeight w:val="907"/>
        </w:trPr>
        <w:tc>
          <w:tcPr>
            <w:tcW w:w="7373" w:type="dxa"/>
            <w:shd w:val="clear" w:color="auto" w:fill="auto"/>
            <w:tcMar>
              <w:top w:w="100" w:type="dxa"/>
              <w:left w:w="100" w:type="dxa"/>
              <w:bottom w:w="100" w:type="dxa"/>
              <w:right w:w="100" w:type="dxa"/>
            </w:tcMar>
          </w:tcPr>
          <w:p w14:paraId="2AB5707B" w14:textId="77777777" w:rsidR="00352BD8" w:rsidRDefault="0057456C" w:rsidP="0057456C">
            <w:pPr>
              <w:pStyle w:val="ListParagraph"/>
              <w:widowControl w:val="0"/>
              <w:numPr>
                <w:ilvl w:val="0"/>
                <w:numId w:val="3"/>
              </w:numPr>
              <w:spacing w:line="360" w:lineRule="auto"/>
              <w:ind w:right="62"/>
              <w:jc w:val="both"/>
            </w:pPr>
            <w:r w:rsidRPr="0057456C">
              <w:t>Employees are given the feeling important at their jobs and that the work they do is important.</w:t>
            </w:r>
          </w:p>
        </w:tc>
        <w:tc>
          <w:tcPr>
            <w:tcW w:w="844" w:type="dxa"/>
            <w:shd w:val="clear" w:color="auto" w:fill="auto"/>
            <w:tcMar>
              <w:top w:w="100" w:type="dxa"/>
              <w:left w:w="100" w:type="dxa"/>
              <w:bottom w:w="100" w:type="dxa"/>
              <w:right w:w="100" w:type="dxa"/>
            </w:tcMar>
          </w:tcPr>
          <w:p w14:paraId="0DA8D9A8"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21B2B3A3"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5FA23121"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r w:rsidR="00352BD8" w:rsidRPr="009629A4" w14:paraId="73A70615" w14:textId="77777777" w:rsidTr="00352BD8">
        <w:trPr>
          <w:trHeight w:val="907"/>
        </w:trPr>
        <w:tc>
          <w:tcPr>
            <w:tcW w:w="7373" w:type="dxa"/>
            <w:shd w:val="clear" w:color="auto" w:fill="auto"/>
            <w:tcMar>
              <w:top w:w="100" w:type="dxa"/>
              <w:left w:w="100" w:type="dxa"/>
              <w:bottom w:w="100" w:type="dxa"/>
              <w:right w:w="100" w:type="dxa"/>
            </w:tcMar>
          </w:tcPr>
          <w:p w14:paraId="7C2A8211" w14:textId="77777777" w:rsidR="00352BD8" w:rsidRDefault="0057456C" w:rsidP="0057456C">
            <w:pPr>
              <w:pStyle w:val="ListParagraph"/>
              <w:widowControl w:val="0"/>
              <w:numPr>
                <w:ilvl w:val="0"/>
                <w:numId w:val="3"/>
              </w:numPr>
              <w:spacing w:line="360" w:lineRule="auto"/>
              <w:ind w:right="62"/>
              <w:jc w:val="both"/>
            </w:pPr>
            <w:r w:rsidRPr="0057456C">
              <w:t>My employer punishes employees who do not uphold the company's values and recognizes and rewards those who do.</w:t>
            </w:r>
          </w:p>
        </w:tc>
        <w:tc>
          <w:tcPr>
            <w:tcW w:w="844" w:type="dxa"/>
            <w:shd w:val="clear" w:color="auto" w:fill="auto"/>
            <w:tcMar>
              <w:top w:w="100" w:type="dxa"/>
              <w:left w:w="100" w:type="dxa"/>
              <w:bottom w:w="100" w:type="dxa"/>
              <w:right w:w="100" w:type="dxa"/>
            </w:tcMar>
          </w:tcPr>
          <w:p w14:paraId="05CCC3AF" w14:textId="77777777" w:rsidR="00352BD8" w:rsidRPr="009629A4" w:rsidRDefault="00352BD8">
            <w:pPr>
              <w:widowControl w:val="0"/>
              <w:spacing w:line="360" w:lineRule="auto"/>
            </w:pPr>
          </w:p>
        </w:tc>
        <w:tc>
          <w:tcPr>
            <w:tcW w:w="970" w:type="dxa"/>
            <w:shd w:val="clear" w:color="auto" w:fill="auto"/>
            <w:tcMar>
              <w:top w:w="100" w:type="dxa"/>
              <w:left w:w="100" w:type="dxa"/>
              <w:bottom w:w="100" w:type="dxa"/>
              <w:right w:w="100" w:type="dxa"/>
            </w:tcMar>
          </w:tcPr>
          <w:p w14:paraId="1B7BCDA5" w14:textId="77777777" w:rsidR="00352BD8" w:rsidRPr="009629A4" w:rsidRDefault="00352BD8">
            <w:pPr>
              <w:widowControl w:val="0"/>
              <w:spacing w:line="360" w:lineRule="auto"/>
            </w:pPr>
          </w:p>
        </w:tc>
        <w:tc>
          <w:tcPr>
            <w:tcW w:w="847" w:type="dxa"/>
            <w:shd w:val="clear" w:color="auto" w:fill="auto"/>
            <w:tcMar>
              <w:top w:w="100" w:type="dxa"/>
              <w:left w:w="100" w:type="dxa"/>
              <w:bottom w:w="100" w:type="dxa"/>
              <w:right w:w="100" w:type="dxa"/>
            </w:tcMar>
          </w:tcPr>
          <w:p w14:paraId="778CE7D6" w14:textId="77777777" w:rsidR="00352BD8" w:rsidRPr="009629A4" w:rsidRDefault="006D6D4A">
            <w:pPr>
              <w:widowControl w:val="0"/>
              <w:spacing w:line="360" w:lineRule="auto"/>
            </w:pPr>
            <w:r w:rsidRPr="006D6D4A">
              <w:rPr>
                <w:rFonts w:ascii="Segoe UI Symbol" w:hAnsi="Segoe UI Symbol" w:cs="Segoe UI Symbol"/>
                <w:color w:val="444444"/>
                <w:sz w:val="44"/>
                <w:szCs w:val="21"/>
              </w:rPr>
              <w:t>✓</w:t>
            </w:r>
          </w:p>
        </w:tc>
      </w:tr>
    </w:tbl>
    <w:p w14:paraId="22A50704" w14:textId="789B3C53" w:rsidR="00F63F3F" w:rsidRPr="009629A4" w:rsidRDefault="00F63F3F" w:rsidP="00EF0DA0">
      <w:pPr>
        <w:widowControl w:val="0"/>
        <w:spacing w:before="1945" w:line="360" w:lineRule="auto"/>
        <w:ind w:right="1105"/>
      </w:pPr>
    </w:p>
    <w:p w14:paraId="300AD8E7" w14:textId="77777777" w:rsidR="00F63F3F" w:rsidRPr="009629A4" w:rsidRDefault="00F63F3F">
      <w:pPr>
        <w:spacing w:before="240" w:after="240" w:line="360" w:lineRule="auto"/>
        <w:rPr>
          <w:b/>
        </w:rPr>
      </w:pPr>
    </w:p>
    <w:sectPr w:rsidR="00F63F3F" w:rsidRPr="009629A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4418F"/>
    <w:multiLevelType w:val="hybridMultilevel"/>
    <w:tmpl w:val="B1C6724E"/>
    <w:lvl w:ilvl="0" w:tplc="3409000F">
      <w:start w:val="1"/>
      <w:numFmt w:val="decimal"/>
      <w:lvlText w:val="%1."/>
      <w:lvlJc w:val="left"/>
      <w:pPr>
        <w:ind w:left="720" w:hanging="360"/>
      </w:p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 w15:restartNumberingAfterBreak="0">
    <w:nsid w:val="467118AC"/>
    <w:multiLevelType w:val="hybridMultilevel"/>
    <w:tmpl w:val="2FFE9190"/>
    <w:lvl w:ilvl="0" w:tplc="CEBEDBFE">
      <w:start w:val="1"/>
      <w:numFmt w:val="decimal"/>
      <w:lvlText w:val="%1."/>
      <w:lvlJc w:val="left"/>
      <w:pPr>
        <w:ind w:left="498" w:hanging="360"/>
      </w:pPr>
      <w:rPr>
        <w:rFonts w:hint="default"/>
      </w:rPr>
    </w:lvl>
    <w:lvl w:ilvl="1" w:tplc="34090019" w:tentative="1">
      <w:start w:val="1"/>
      <w:numFmt w:val="lowerLetter"/>
      <w:lvlText w:val="%2."/>
      <w:lvlJc w:val="left"/>
      <w:pPr>
        <w:ind w:left="1218" w:hanging="360"/>
      </w:pPr>
    </w:lvl>
    <w:lvl w:ilvl="2" w:tplc="3409001B" w:tentative="1">
      <w:start w:val="1"/>
      <w:numFmt w:val="lowerRoman"/>
      <w:lvlText w:val="%3."/>
      <w:lvlJc w:val="right"/>
      <w:pPr>
        <w:ind w:left="1938" w:hanging="180"/>
      </w:pPr>
    </w:lvl>
    <w:lvl w:ilvl="3" w:tplc="3409000F" w:tentative="1">
      <w:start w:val="1"/>
      <w:numFmt w:val="decimal"/>
      <w:lvlText w:val="%4."/>
      <w:lvlJc w:val="left"/>
      <w:pPr>
        <w:ind w:left="2658" w:hanging="360"/>
      </w:pPr>
    </w:lvl>
    <w:lvl w:ilvl="4" w:tplc="34090019" w:tentative="1">
      <w:start w:val="1"/>
      <w:numFmt w:val="lowerLetter"/>
      <w:lvlText w:val="%5."/>
      <w:lvlJc w:val="left"/>
      <w:pPr>
        <w:ind w:left="3378" w:hanging="360"/>
      </w:pPr>
    </w:lvl>
    <w:lvl w:ilvl="5" w:tplc="3409001B" w:tentative="1">
      <w:start w:val="1"/>
      <w:numFmt w:val="lowerRoman"/>
      <w:lvlText w:val="%6."/>
      <w:lvlJc w:val="right"/>
      <w:pPr>
        <w:ind w:left="4098" w:hanging="180"/>
      </w:pPr>
    </w:lvl>
    <w:lvl w:ilvl="6" w:tplc="3409000F" w:tentative="1">
      <w:start w:val="1"/>
      <w:numFmt w:val="decimal"/>
      <w:lvlText w:val="%7."/>
      <w:lvlJc w:val="left"/>
      <w:pPr>
        <w:ind w:left="4818" w:hanging="360"/>
      </w:pPr>
    </w:lvl>
    <w:lvl w:ilvl="7" w:tplc="34090019" w:tentative="1">
      <w:start w:val="1"/>
      <w:numFmt w:val="lowerLetter"/>
      <w:lvlText w:val="%8."/>
      <w:lvlJc w:val="left"/>
      <w:pPr>
        <w:ind w:left="5538" w:hanging="360"/>
      </w:pPr>
    </w:lvl>
    <w:lvl w:ilvl="8" w:tplc="3409001B" w:tentative="1">
      <w:start w:val="1"/>
      <w:numFmt w:val="lowerRoman"/>
      <w:lvlText w:val="%9."/>
      <w:lvlJc w:val="right"/>
      <w:pPr>
        <w:ind w:left="6258" w:hanging="180"/>
      </w:pPr>
    </w:lvl>
  </w:abstractNum>
  <w:abstractNum w:abstractNumId="2" w15:restartNumberingAfterBreak="0">
    <w:nsid w:val="4F80295D"/>
    <w:multiLevelType w:val="multilevel"/>
    <w:tmpl w:val="35B6E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14252145">
    <w:abstractNumId w:val="2"/>
  </w:num>
  <w:num w:numId="2" w16cid:durableId="1378896820">
    <w:abstractNumId w:val="0"/>
  </w:num>
  <w:num w:numId="3" w16cid:durableId="1060134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F3F"/>
    <w:rsid w:val="00352BD8"/>
    <w:rsid w:val="0057456C"/>
    <w:rsid w:val="006D6D4A"/>
    <w:rsid w:val="009629A4"/>
    <w:rsid w:val="00BE3930"/>
    <w:rsid w:val="00D0355D"/>
    <w:rsid w:val="00E82FA1"/>
    <w:rsid w:val="00EF0DA0"/>
    <w:rsid w:val="00F63F3F"/>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82D51"/>
  <w15:docId w15:val="{AB1BFB79-2639-429B-89C8-80AE3BAA1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PH" w:eastAsia="en-PH"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9629A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629A4"/>
    <w:rPr>
      <w:color w:val="0000FF"/>
      <w:u w:val="single"/>
    </w:rPr>
  </w:style>
  <w:style w:type="paragraph" w:styleId="ListParagraph">
    <w:name w:val="List Paragraph"/>
    <w:basedOn w:val="Normal"/>
    <w:uiPriority w:val="34"/>
    <w:qFormat/>
    <w:rsid w:val="00352B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226627">
      <w:bodyDiv w:val="1"/>
      <w:marLeft w:val="0"/>
      <w:marRight w:val="0"/>
      <w:marTop w:val="0"/>
      <w:marBottom w:val="0"/>
      <w:divBdr>
        <w:top w:val="none" w:sz="0" w:space="0" w:color="auto"/>
        <w:left w:val="none" w:sz="0" w:space="0" w:color="auto"/>
        <w:bottom w:val="none" w:sz="0" w:space="0" w:color="auto"/>
        <w:right w:val="none" w:sz="0" w:space="0" w:color="auto"/>
      </w:divBdr>
    </w:div>
    <w:div w:id="354966423">
      <w:bodyDiv w:val="1"/>
      <w:marLeft w:val="0"/>
      <w:marRight w:val="0"/>
      <w:marTop w:val="0"/>
      <w:marBottom w:val="0"/>
      <w:divBdr>
        <w:top w:val="none" w:sz="0" w:space="0" w:color="auto"/>
        <w:left w:val="none" w:sz="0" w:space="0" w:color="auto"/>
        <w:bottom w:val="none" w:sz="0" w:space="0" w:color="auto"/>
        <w:right w:val="none" w:sz="0" w:space="0" w:color="auto"/>
      </w:divBdr>
    </w:div>
    <w:div w:id="405079299">
      <w:bodyDiv w:val="1"/>
      <w:marLeft w:val="0"/>
      <w:marRight w:val="0"/>
      <w:marTop w:val="0"/>
      <w:marBottom w:val="0"/>
      <w:divBdr>
        <w:top w:val="none" w:sz="0" w:space="0" w:color="auto"/>
        <w:left w:val="none" w:sz="0" w:space="0" w:color="auto"/>
        <w:bottom w:val="none" w:sz="0" w:space="0" w:color="auto"/>
        <w:right w:val="none" w:sz="0" w:space="0" w:color="auto"/>
      </w:divBdr>
    </w:div>
    <w:div w:id="622806185">
      <w:bodyDiv w:val="1"/>
      <w:marLeft w:val="0"/>
      <w:marRight w:val="0"/>
      <w:marTop w:val="0"/>
      <w:marBottom w:val="0"/>
      <w:divBdr>
        <w:top w:val="none" w:sz="0" w:space="0" w:color="auto"/>
        <w:left w:val="none" w:sz="0" w:space="0" w:color="auto"/>
        <w:bottom w:val="none" w:sz="0" w:space="0" w:color="auto"/>
        <w:right w:val="none" w:sz="0" w:space="0" w:color="auto"/>
      </w:divBdr>
    </w:div>
    <w:div w:id="771125907">
      <w:bodyDiv w:val="1"/>
      <w:marLeft w:val="0"/>
      <w:marRight w:val="0"/>
      <w:marTop w:val="0"/>
      <w:marBottom w:val="0"/>
      <w:divBdr>
        <w:top w:val="none" w:sz="0" w:space="0" w:color="auto"/>
        <w:left w:val="none" w:sz="0" w:space="0" w:color="auto"/>
        <w:bottom w:val="none" w:sz="0" w:space="0" w:color="auto"/>
        <w:right w:val="none" w:sz="0" w:space="0" w:color="auto"/>
      </w:divBdr>
    </w:div>
    <w:div w:id="1040740246">
      <w:bodyDiv w:val="1"/>
      <w:marLeft w:val="0"/>
      <w:marRight w:val="0"/>
      <w:marTop w:val="0"/>
      <w:marBottom w:val="0"/>
      <w:divBdr>
        <w:top w:val="none" w:sz="0" w:space="0" w:color="auto"/>
        <w:left w:val="none" w:sz="0" w:space="0" w:color="auto"/>
        <w:bottom w:val="none" w:sz="0" w:space="0" w:color="auto"/>
        <w:right w:val="none" w:sz="0" w:space="0" w:color="auto"/>
      </w:divBdr>
    </w:div>
    <w:div w:id="1358312230">
      <w:bodyDiv w:val="1"/>
      <w:marLeft w:val="0"/>
      <w:marRight w:val="0"/>
      <w:marTop w:val="0"/>
      <w:marBottom w:val="0"/>
      <w:divBdr>
        <w:top w:val="none" w:sz="0" w:space="0" w:color="auto"/>
        <w:left w:val="none" w:sz="0" w:space="0" w:color="auto"/>
        <w:bottom w:val="none" w:sz="0" w:space="0" w:color="auto"/>
        <w:right w:val="none" w:sz="0" w:space="0" w:color="auto"/>
      </w:divBdr>
    </w:div>
    <w:div w:id="1675262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8226336_Management_Theories_The_Contribution_of_Contemporary_Management_Theorists_in_Tackling_Contemporary_Management_Challenges" TargetMode="External"/><Relationship Id="rId13" Type="http://schemas.openxmlformats.org/officeDocument/2006/relationships/hyperlink" Target="https://www.vedantu.com/commerce/environmental-scanning" TargetMode="External"/><Relationship Id="rId3" Type="http://schemas.openxmlformats.org/officeDocument/2006/relationships/settings" Target="settings.xml"/><Relationship Id="rId7" Type="http://schemas.openxmlformats.org/officeDocument/2006/relationships/hyperlink" Target="http://hamkarfile.ir/up/992.pdf" TargetMode="External"/><Relationship Id="rId12" Type="http://schemas.openxmlformats.org/officeDocument/2006/relationships/hyperlink" Target="https://ptalentsolutions.com/the-relationship-between-ethics-and-organizational-cultu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nvestopedia.com/terms/m/mckinsey-7s-model.asp" TargetMode="External"/><Relationship Id="rId11" Type="http://schemas.openxmlformats.org/officeDocument/2006/relationships/hyperlink" Target="https://www.researchgate.net/publication/224952289_Schools_of_Management_Thought" TargetMode="External"/><Relationship Id="rId5" Type="http://schemas.openxmlformats.org/officeDocument/2006/relationships/hyperlink" Target="https://journals.sagepub.com/doi/epdf/10.1177/014920639201800306" TargetMode="External"/><Relationship Id="rId15" Type="http://schemas.openxmlformats.org/officeDocument/2006/relationships/hyperlink" Target="https://www.businessmanagementideas.com/notes/management-notes/corporate-culture/relation-between-performance-and-organisation-culture/5307" TargetMode="External"/><Relationship Id="rId10" Type="http://schemas.openxmlformats.org/officeDocument/2006/relationships/hyperlink" Target="https://studylib.net/doc/25667262/stephen-p.-robbins--mary-coulter---management--11th-editi" TargetMode="External"/><Relationship Id="rId4" Type="http://schemas.openxmlformats.org/officeDocument/2006/relationships/webSettings" Target="webSettings.xml"/><Relationship Id="rId9" Type="http://schemas.openxmlformats.org/officeDocument/2006/relationships/hyperlink" Target="https://www.verywellmind.com/what-is-the-hawthorne-effect-2795234" TargetMode="External"/><Relationship Id="rId14" Type="http://schemas.openxmlformats.org/officeDocument/2006/relationships/hyperlink" Target="https://hub.jhu.edu/2020/07/27/digital-technology-in-business-joel-le-b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19</Pages>
  <Words>5406</Words>
  <Characters>30820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36154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Khaled Kbies</dc:creator>
  <cp:lastModifiedBy>Khaled Kbies (2017907)</cp:lastModifiedBy>
  <cp:revision>3</cp:revision>
  <dcterms:created xsi:type="dcterms:W3CDTF">2023-01-12T00:06:00Z</dcterms:created>
  <dcterms:modified xsi:type="dcterms:W3CDTF">2023-01-12T00:07:00Z</dcterms:modified>
</cp:coreProperties>
</file>