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A05EB" w14:textId="77777777" w:rsidR="009A1408" w:rsidRDefault="009A1408" w:rsidP="009A1408">
      <w:pPr>
        <w:spacing w:after="0" w:line="240" w:lineRule="auto"/>
        <w:jc w:val="center"/>
        <w:textAlignment w:val="baseline"/>
        <w:rPr>
          <w:rFonts w:ascii="Arial" w:eastAsiaTheme="majorEastAsia" w:hAnsi="Arial" w:cs="Arial"/>
          <w:b/>
          <w:bCs/>
          <w:i/>
          <w:iCs/>
          <w:color w:val="000000"/>
          <w:kern w:val="0"/>
          <w:sz w:val="40"/>
          <w:szCs w:val="40"/>
          <w:lang w:val="en-US" w:eastAsia="en-GB"/>
          <w14:ligatures w14:val="none"/>
        </w:rPr>
      </w:pPr>
      <w:r w:rsidRPr="00F55FE6">
        <w:rPr>
          <w:noProof/>
        </w:rPr>
        <w:drawing>
          <wp:inline distT="0" distB="0" distL="0" distR="0" wp14:anchorId="53AE61B1" wp14:editId="63E6ADC6">
            <wp:extent cx="2887980" cy="1030605"/>
            <wp:effectExtent l="0" t="0" r="0" b="0"/>
            <wp:docPr id="632966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07896" cy="1037712"/>
                    </a:xfrm>
                    <a:prstGeom prst="rect">
                      <a:avLst/>
                    </a:prstGeom>
                    <a:noFill/>
                    <a:ln>
                      <a:noFill/>
                    </a:ln>
                  </pic:spPr>
                </pic:pic>
              </a:graphicData>
            </a:graphic>
          </wp:inline>
        </w:drawing>
      </w:r>
    </w:p>
    <w:p w14:paraId="1411EA61" w14:textId="77777777" w:rsidR="009A1408" w:rsidRDefault="009A1408" w:rsidP="009A1408">
      <w:pPr>
        <w:spacing w:after="0" w:line="240" w:lineRule="auto"/>
        <w:jc w:val="center"/>
        <w:textAlignment w:val="baseline"/>
        <w:rPr>
          <w:rFonts w:ascii="Arial" w:eastAsiaTheme="majorEastAsia" w:hAnsi="Arial" w:cs="Arial"/>
          <w:b/>
          <w:bCs/>
          <w:i/>
          <w:iCs/>
          <w:color w:val="000000"/>
          <w:kern w:val="0"/>
          <w:sz w:val="40"/>
          <w:szCs w:val="40"/>
          <w:lang w:val="en-US" w:eastAsia="en-GB"/>
          <w14:ligatures w14:val="none"/>
        </w:rPr>
      </w:pPr>
    </w:p>
    <w:p w14:paraId="0E595532" w14:textId="77777777" w:rsidR="009A1408" w:rsidRDefault="009A1408" w:rsidP="009A1408">
      <w:pPr>
        <w:spacing w:after="0" w:line="240" w:lineRule="auto"/>
        <w:jc w:val="center"/>
        <w:textAlignment w:val="baseline"/>
        <w:rPr>
          <w:rFonts w:ascii="Arial" w:eastAsiaTheme="majorEastAsia" w:hAnsi="Arial" w:cs="Arial"/>
          <w:b/>
          <w:bCs/>
          <w:i/>
          <w:iCs/>
          <w:color w:val="000000"/>
          <w:kern w:val="0"/>
          <w:sz w:val="40"/>
          <w:szCs w:val="40"/>
          <w:lang w:val="en-US" w:eastAsia="en-GB"/>
          <w14:ligatures w14:val="none"/>
        </w:rPr>
      </w:pPr>
    </w:p>
    <w:p w14:paraId="14261D5C" w14:textId="77777777" w:rsidR="009A1408" w:rsidRDefault="009A1408" w:rsidP="009A1408">
      <w:pPr>
        <w:spacing w:after="0" w:line="240" w:lineRule="auto"/>
        <w:jc w:val="center"/>
        <w:textAlignment w:val="baseline"/>
        <w:rPr>
          <w:rFonts w:ascii="Arial" w:eastAsiaTheme="majorEastAsia" w:hAnsi="Arial" w:cs="Arial"/>
          <w:b/>
          <w:bCs/>
          <w:i/>
          <w:iCs/>
          <w:color w:val="000000"/>
          <w:kern w:val="0"/>
          <w:sz w:val="40"/>
          <w:szCs w:val="40"/>
          <w:lang w:val="en-US" w:eastAsia="en-GB"/>
          <w14:ligatures w14:val="none"/>
        </w:rPr>
      </w:pPr>
    </w:p>
    <w:p w14:paraId="1540FCC2" w14:textId="77777777" w:rsidR="009A1408" w:rsidRDefault="009A1408" w:rsidP="009A1408">
      <w:pPr>
        <w:spacing w:after="0" w:line="240" w:lineRule="auto"/>
        <w:jc w:val="center"/>
        <w:textAlignment w:val="baseline"/>
        <w:rPr>
          <w:rFonts w:ascii="Arial" w:eastAsiaTheme="majorEastAsia" w:hAnsi="Arial" w:cs="Arial"/>
          <w:b/>
          <w:bCs/>
          <w:i/>
          <w:iCs/>
          <w:color w:val="000000"/>
          <w:kern w:val="0"/>
          <w:sz w:val="40"/>
          <w:szCs w:val="40"/>
          <w:lang w:val="en-US" w:eastAsia="en-GB"/>
          <w14:ligatures w14:val="none"/>
        </w:rPr>
      </w:pPr>
    </w:p>
    <w:p w14:paraId="792D6A00" w14:textId="77777777" w:rsidR="009A1408" w:rsidRDefault="009A1408" w:rsidP="009A1408">
      <w:pPr>
        <w:spacing w:after="0" w:line="240" w:lineRule="auto"/>
        <w:jc w:val="center"/>
        <w:textAlignment w:val="baseline"/>
        <w:rPr>
          <w:rFonts w:ascii="Arial" w:eastAsiaTheme="majorEastAsia" w:hAnsi="Arial" w:cs="Arial"/>
          <w:b/>
          <w:bCs/>
          <w:i/>
          <w:iCs/>
          <w:color w:val="000000"/>
          <w:kern w:val="0"/>
          <w:sz w:val="40"/>
          <w:szCs w:val="40"/>
          <w:lang w:val="en-US" w:eastAsia="en-GB"/>
          <w14:ligatures w14:val="none"/>
        </w:rPr>
      </w:pPr>
    </w:p>
    <w:p w14:paraId="5E4885CC" w14:textId="77777777" w:rsidR="009A1408" w:rsidRDefault="009A1408" w:rsidP="009A1408">
      <w:pPr>
        <w:spacing w:after="0" w:line="240" w:lineRule="auto"/>
        <w:jc w:val="center"/>
        <w:textAlignment w:val="baseline"/>
        <w:rPr>
          <w:rFonts w:ascii="Arial" w:eastAsiaTheme="majorEastAsia" w:hAnsi="Arial" w:cs="Arial"/>
          <w:b/>
          <w:bCs/>
          <w:i/>
          <w:iCs/>
          <w:color w:val="000000"/>
          <w:kern w:val="0"/>
          <w:sz w:val="40"/>
          <w:szCs w:val="40"/>
          <w:lang w:val="en-US" w:eastAsia="en-GB"/>
          <w14:ligatures w14:val="none"/>
        </w:rPr>
      </w:pPr>
    </w:p>
    <w:p w14:paraId="1F41D06F" w14:textId="77777777" w:rsidR="009A1408" w:rsidRPr="009A1408" w:rsidRDefault="009A1408" w:rsidP="009A1408">
      <w:pPr>
        <w:spacing w:after="0" w:line="240" w:lineRule="auto"/>
        <w:jc w:val="center"/>
        <w:textAlignment w:val="baseline"/>
        <w:rPr>
          <w:rFonts w:ascii="Segoe UI" w:eastAsia="Times New Roman" w:hAnsi="Segoe UI" w:cs="Segoe UI"/>
          <w:kern w:val="0"/>
          <w:sz w:val="18"/>
          <w:szCs w:val="18"/>
          <w:lang w:eastAsia="en-GB"/>
          <w14:ligatures w14:val="none"/>
        </w:rPr>
      </w:pPr>
      <w:r w:rsidRPr="009A1408">
        <w:rPr>
          <w:rFonts w:ascii="Arial" w:eastAsiaTheme="majorEastAsia" w:hAnsi="Arial" w:cs="Arial"/>
          <w:b/>
          <w:bCs/>
          <w:i/>
          <w:iCs/>
          <w:color w:val="000000"/>
          <w:kern w:val="0"/>
          <w:sz w:val="40"/>
          <w:szCs w:val="40"/>
          <w:lang w:val="en-US" w:eastAsia="en-GB"/>
          <w14:ligatures w14:val="none"/>
        </w:rPr>
        <w:t>BA BUSINESS MANAGEMENT</w:t>
      </w:r>
      <w:r w:rsidRPr="009A1408">
        <w:rPr>
          <w:rFonts w:ascii="Arial" w:eastAsiaTheme="majorEastAsia" w:hAnsi="Arial" w:cs="Arial"/>
          <w:color w:val="000000"/>
          <w:kern w:val="0"/>
          <w:sz w:val="40"/>
          <w:szCs w:val="40"/>
          <w:lang w:eastAsia="en-GB"/>
          <w14:ligatures w14:val="none"/>
        </w:rPr>
        <w:t> </w:t>
      </w:r>
    </w:p>
    <w:p w14:paraId="3AE5E653" w14:textId="77777777" w:rsidR="009A1408" w:rsidRPr="009A1408" w:rsidRDefault="009A1408" w:rsidP="009A1408">
      <w:pPr>
        <w:spacing w:after="0" w:line="240" w:lineRule="auto"/>
        <w:jc w:val="center"/>
        <w:textAlignment w:val="baseline"/>
        <w:rPr>
          <w:rFonts w:ascii="Segoe UI" w:eastAsia="Times New Roman" w:hAnsi="Segoe UI" w:cs="Segoe UI"/>
          <w:kern w:val="0"/>
          <w:sz w:val="18"/>
          <w:szCs w:val="18"/>
          <w:lang w:eastAsia="en-GB"/>
          <w14:ligatures w14:val="none"/>
        </w:rPr>
      </w:pPr>
      <w:r w:rsidRPr="009A1408">
        <w:rPr>
          <w:rFonts w:ascii="Times New Roman" w:eastAsiaTheme="majorEastAsia" w:hAnsi="Times New Roman" w:cs="Times New Roman"/>
          <w:b/>
          <w:bCs/>
          <w:color w:val="000000"/>
          <w:kern w:val="0"/>
          <w:sz w:val="40"/>
          <w:szCs w:val="40"/>
          <w:lang w:val="en-US" w:eastAsia="en-GB"/>
          <w14:ligatures w14:val="none"/>
        </w:rPr>
        <w:t> </w:t>
      </w:r>
      <w:r w:rsidRPr="009A1408">
        <w:rPr>
          <w:rFonts w:ascii="Times New Roman" w:eastAsiaTheme="majorEastAsia" w:hAnsi="Times New Roman" w:cs="Times New Roman"/>
          <w:color w:val="000000"/>
          <w:kern w:val="0"/>
          <w:sz w:val="40"/>
          <w:szCs w:val="40"/>
          <w:lang w:eastAsia="en-GB"/>
          <w14:ligatures w14:val="none"/>
        </w:rPr>
        <w:t> </w:t>
      </w:r>
    </w:p>
    <w:p w14:paraId="20C1DA3E" w14:textId="77777777" w:rsidR="009A1408" w:rsidRPr="009A1408" w:rsidRDefault="009A1408" w:rsidP="009A1408">
      <w:pPr>
        <w:spacing w:after="0" w:line="240" w:lineRule="auto"/>
        <w:jc w:val="center"/>
        <w:textAlignment w:val="baseline"/>
        <w:rPr>
          <w:rFonts w:ascii="Arial" w:eastAsiaTheme="majorEastAsia" w:hAnsi="Arial" w:cs="Arial"/>
          <w:b/>
          <w:bCs/>
          <w:i/>
          <w:iCs/>
          <w:color w:val="000000"/>
          <w:kern w:val="0"/>
          <w:sz w:val="52"/>
          <w:szCs w:val="52"/>
          <w:lang w:val="en-US" w:eastAsia="en-GB"/>
          <w14:ligatures w14:val="none"/>
        </w:rPr>
      </w:pPr>
    </w:p>
    <w:p w14:paraId="47DE3911" w14:textId="77777777" w:rsidR="009A1408" w:rsidRPr="009A1408" w:rsidRDefault="009A1408" w:rsidP="009A1408">
      <w:pPr>
        <w:spacing w:after="0" w:line="240" w:lineRule="auto"/>
        <w:jc w:val="center"/>
        <w:textAlignment w:val="baseline"/>
        <w:rPr>
          <w:rFonts w:ascii="Segoe UI" w:eastAsia="Times New Roman" w:hAnsi="Segoe UI" w:cs="Segoe UI"/>
          <w:kern w:val="0"/>
          <w:sz w:val="18"/>
          <w:szCs w:val="18"/>
          <w:lang w:eastAsia="en-GB"/>
          <w14:ligatures w14:val="none"/>
        </w:rPr>
      </w:pPr>
      <w:r w:rsidRPr="009A1408">
        <w:rPr>
          <w:rFonts w:ascii="Arial" w:eastAsiaTheme="majorEastAsia" w:hAnsi="Arial" w:cs="Arial"/>
          <w:b/>
          <w:bCs/>
          <w:i/>
          <w:iCs/>
          <w:color w:val="000000"/>
          <w:kern w:val="0"/>
          <w:sz w:val="52"/>
          <w:szCs w:val="52"/>
          <w:lang w:val="en-US" w:eastAsia="en-GB"/>
          <w14:ligatures w14:val="none"/>
        </w:rPr>
        <w:t>Introducing the Modern Workplace</w:t>
      </w:r>
      <w:r w:rsidRPr="009A1408">
        <w:rPr>
          <w:rFonts w:ascii="Arial" w:eastAsiaTheme="majorEastAsia" w:hAnsi="Arial" w:cs="Arial"/>
          <w:color w:val="000000"/>
          <w:kern w:val="0"/>
          <w:sz w:val="52"/>
          <w:szCs w:val="52"/>
          <w:lang w:eastAsia="en-GB"/>
          <w14:ligatures w14:val="none"/>
        </w:rPr>
        <w:t> </w:t>
      </w:r>
    </w:p>
    <w:p w14:paraId="33401206" w14:textId="77777777" w:rsidR="009A1408" w:rsidRPr="009A1408" w:rsidRDefault="009A1408" w:rsidP="009A1408">
      <w:pPr>
        <w:spacing w:after="0" w:line="240" w:lineRule="auto"/>
        <w:jc w:val="center"/>
        <w:textAlignment w:val="baseline"/>
        <w:rPr>
          <w:rFonts w:ascii="Arial" w:eastAsiaTheme="majorEastAsia" w:hAnsi="Arial" w:cs="Arial"/>
          <w:color w:val="000000"/>
          <w:kern w:val="0"/>
          <w:sz w:val="48"/>
          <w:szCs w:val="48"/>
          <w:lang w:eastAsia="en-GB"/>
          <w14:ligatures w14:val="none"/>
        </w:rPr>
      </w:pPr>
      <w:r w:rsidRPr="009A1408">
        <w:rPr>
          <w:rFonts w:ascii="Arial" w:eastAsiaTheme="majorEastAsia" w:hAnsi="Arial" w:cs="Arial"/>
          <w:b/>
          <w:bCs/>
          <w:i/>
          <w:iCs/>
          <w:color w:val="000000"/>
          <w:kern w:val="0"/>
          <w:sz w:val="48"/>
          <w:szCs w:val="48"/>
          <w:lang w:val="en-US" w:eastAsia="en-GB"/>
          <w14:ligatures w14:val="none"/>
        </w:rPr>
        <w:t>LCBB4003</w:t>
      </w:r>
      <w:r w:rsidRPr="009A1408">
        <w:rPr>
          <w:rFonts w:ascii="Arial" w:eastAsiaTheme="majorEastAsia" w:hAnsi="Arial" w:cs="Arial"/>
          <w:color w:val="000000"/>
          <w:kern w:val="0"/>
          <w:sz w:val="48"/>
          <w:szCs w:val="48"/>
          <w:lang w:eastAsia="en-GB"/>
          <w14:ligatures w14:val="none"/>
        </w:rPr>
        <w:t> </w:t>
      </w:r>
    </w:p>
    <w:p w14:paraId="3C0049A5" w14:textId="77777777" w:rsidR="009A1408" w:rsidRPr="009A1408" w:rsidRDefault="009A1408" w:rsidP="009A1408">
      <w:pPr>
        <w:spacing w:after="0" w:line="240" w:lineRule="auto"/>
        <w:jc w:val="center"/>
        <w:textAlignment w:val="baseline"/>
        <w:rPr>
          <w:rFonts w:ascii="Arial" w:eastAsiaTheme="majorEastAsia" w:hAnsi="Arial" w:cs="Arial"/>
          <w:color w:val="000000"/>
          <w:kern w:val="0"/>
          <w:sz w:val="48"/>
          <w:szCs w:val="48"/>
          <w:lang w:eastAsia="en-GB"/>
          <w14:ligatures w14:val="none"/>
        </w:rPr>
      </w:pPr>
    </w:p>
    <w:p w14:paraId="72161422" w14:textId="77777777" w:rsidR="009A1408" w:rsidRPr="009A1408" w:rsidRDefault="009A1408" w:rsidP="009A1408">
      <w:pPr>
        <w:spacing w:after="0" w:line="240" w:lineRule="auto"/>
        <w:jc w:val="center"/>
        <w:textAlignment w:val="baseline"/>
        <w:rPr>
          <w:rFonts w:ascii="Segoe UI" w:eastAsia="Times New Roman" w:hAnsi="Segoe UI" w:cs="Segoe UI"/>
          <w:kern w:val="0"/>
          <w:sz w:val="18"/>
          <w:szCs w:val="18"/>
          <w:lang w:eastAsia="en-GB"/>
          <w14:ligatures w14:val="none"/>
        </w:rPr>
      </w:pPr>
    </w:p>
    <w:p w14:paraId="540F4A58" w14:textId="77777777" w:rsidR="009A1408" w:rsidRPr="009A1408" w:rsidRDefault="009A1408" w:rsidP="009A1408">
      <w:pPr>
        <w:spacing w:after="0" w:line="240" w:lineRule="auto"/>
        <w:textAlignment w:val="baseline"/>
        <w:rPr>
          <w:rFonts w:ascii="Segoe UI" w:eastAsia="Times New Roman" w:hAnsi="Segoe UI" w:cs="Segoe UI"/>
          <w:kern w:val="0"/>
          <w:sz w:val="18"/>
          <w:szCs w:val="18"/>
          <w:lang w:eastAsia="en-GB"/>
          <w14:ligatures w14:val="none"/>
        </w:rPr>
      </w:pPr>
      <w:r w:rsidRPr="009A1408">
        <w:rPr>
          <w:rFonts w:ascii="Arial" w:eastAsiaTheme="majorEastAsia" w:hAnsi="Arial" w:cs="Arial"/>
          <w:b/>
          <w:bCs/>
          <w:i/>
          <w:iCs/>
          <w:kern w:val="0"/>
          <w:sz w:val="36"/>
          <w:szCs w:val="36"/>
          <w:lang w:eastAsia="en-GB"/>
          <w14:ligatures w14:val="none"/>
        </w:rPr>
        <w:t>ASSESSMENT 1 – Organisational Structure and Culture</w:t>
      </w:r>
      <w:r w:rsidRPr="009A1408">
        <w:rPr>
          <w:rFonts w:ascii="Arial" w:eastAsiaTheme="majorEastAsia" w:hAnsi="Arial" w:cs="Arial"/>
          <w:kern w:val="0"/>
          <w:sz w:val="36"/>
          <w:szCs w:val="36"/>
          <w:lang w:eastAsia="en-GB"/>
          <w14:ligatures w14:val="none"/>
        </w:rPr>
        <w:t> </w:t>
      </w:r>
    </w:p>
    <w:p w14:paraId="69A404AF" w14:textId="77777777" w:rsidR="009A1408" w:rsidRPr="009A1408" w:rsidRDefault="009A1408" w:rsidP="009A1408">
      <w:pPr>
        <w:spacing w:after="0" w:line="240" w:lineRule="auto"/>
        <w:textAlignment w:val="baseline"/>
        <w:rPr>
          <w:rFonts w:ascii="Arial" w:eastAsiaTheme="majorEastAsia" w:hAnsi="Arial" w:cs="Arial"/>
          <w:kern w:val="0"/>
          <w:sz w:val="36"/>
          <w:szCs w:val="36"/>
          <w:lang w:eastAsia="en-GB"/>
          <w14:ligatures w14:val="none"/>
        </w:rPr>
      </w:pPr>
      <w:r w:rsidRPr="009A1408">
        <w:rPr>
          <w:rFonts w:ascii="Arial" w:eastAsiaTheme="majorEastAsia" w:hAnsi="Arial" w:cs="Arial"/>
          <w:kern w:val="0"/>
          <w:sz w:val="36"/>
          <w:szCs w:val="36"/>
          <w:lang w:eastAsia="en-GB"/>
          <w14:ligatures w14:val="none"/>
        </w:rPr>
        <w:t> </w:t>
      </w:r>
    </w:p>
    <w:p w14:paraId="54548AEF" w14:textId="77777777" w:rsidR="009A1408" w:rsidRPr="009A1408" w:rsidRDefault="009A1408" w:rsidP="009A1408">
      <w:pPr>
        <w:spacing w:after="0" w:line="240" w:lineRule="auto"/>
        <w:textAlignment w:val="baseline"/>
        <w:rPr>
          <w:rFonts w:ascii="Arial" w:eastAsiaTheme="majorEastAsia" w:hAnsi="Arial" w:cs="Arial"/>
          <w:kern w:val="0"/>
          <w:sz w:val="36"/>
          <w:szCs w:val="36"/>
          <w:lang w:eastAsia="en-GB"/>
          <w14:ligatures w14:val="none"/>
        </w:rPr>
      </w:pPr>
    </w:p>
    <w:p w14:paraId="4A62D91A" w14:textId="77777777" w:rsidR="009A1408" w:rsidRPr="009A1408" w:rsidRDefault="009A1408" w:rsidP="009A1408">
      <w:pPr>
        <w:spacing w:after="0" w:line="240" w:lineRule="auto"/>
        <w:textAlignment w:val="baseline"/>
        <w:rPr>
          <w:rFonts w:ascii="Segoe UI" w:eastAsia="Times New Roman" w:hAnsi="Segoe UI" w:cs="Segoe UI"/>
          <w:kern w:val="0"/>
          <w:sz w:val="18"/>
          <w:szCs w:val="18"/>
          <w:lang w:eastAsia="en-GB"/>
          <w14:ligatures w14:val="none"/>
        </w:rPr>
      </w:pPr>
    </w:p>
    <w:p w14:paraId="4D2F91F6" w14:textId="77777777" w:rsidR="009A1408" w:rsidRPr="009A1408" w:rsidRDefault="009A1408" w:rsidP="009A1408">
      <w:pPr>
        <w:spacing w:after="0" w:line="240" w:lineRule="auto"/>
        <w:textAlignment w:val="baseline"/>
        <w:rPr>
          <w:rFonts w:ascii="Segoe UI" w:eastAsia="Times New Roman" w:hAnsi="Segoe UI" w:cs="Segoe UI"/>
          <w:kern w:val="0"/>
          <w:sz w:val="18"/>
          <w:szCs w:val="18"/>
          <w:lang w:eastAsia="en-GB"/>
          <w14:ligatures w14:val="none"/>
        </w:rPr>
      </w:pPr>
      <w:r w:rsidRPr="009A1408">
        <w:rPr>
          <w:rFonts w:ascii="Arial" w:eastAsiaTheme="majorEastAsia" w:hAnsi="Arial" w:cs="Arial"/>
          <w:kern w:val="0"/>
          <w:sz w:val="36"/>
          <w:szCs w:val="36"/>
          <w:lang w:eastAsia="en-GB"/>
          <w14:ligatures w14:val="none"/>
        </w:rPr>
        <w:t> </w:t>
      </w:r>
    </w:p>
    <w:p w14:paraId="34FF6A34" w14:textId="77777777" w:rsidR="009A1408" w:rsidRPr="009A1408" w:rsidRDefault="009A1408" w:rsidP="009A1408">
      <w:pPr>
        <w:spacing w:after="0" w:line="240" w:lineRule="auto"/>
        <w:textAlignment w:val="baseline"/>
        <w:rPr>
          <w:rFonts w:ascii="Arial" w:eastAsiaTheme="majorEastAsia" w:hAnsi="Arial" w:cs="Arial"/>
          <w:b/>
          <w:bCs/>
          <w:i/>
          <w:iCs/>
          <w:kern w:val="0"/>
          <w:sz w:val="36"/>
          <w:szCs w:val="36"/>
          <w:lang w:eastAsia="en-GB"/>
          <w14:ligatures w14:val="none"/>
        </w:rPr>
      </w:pPr>
    </w:p>
    <w:p w14:paraId="459A0C94" w14:textId="77777777" w:rsidR="009A1408" w:rsidRPr="009A1408" w:rsidRDefault="009A1408" w:rsidP="009A1408">
      <w:pPr>
        <w:spacing w:after="0" w:line="240" w:lineRule="auto"/>
        <w:textAlignment w:val="baseline"/>
        <w:rPr>
          <w:rFonts w:ascii="Arial" w:eastAsiaTheme="majorEastAsia" w:hAnsi="Arial" w:cs="Arial"/>
          <w:b/>
          <w:bCs/>
          <w:i/>
          <w:iCs/>
          <w:kern w:val="0"/>
          <w:sz w:val="36"/>
          <w:szCs w:val="36"/>
          <w:lang w:eastAsia="en-GB"/>
          <w14:ligatures w14:val="none"/>
        </w:rPr>
      </w:pPr>
    </w:p>
    <w:p w14:paraId="41E172BE" w14:textId="77777777" w:rsidR="009A1408" w:rsidRPr="009A1408" w:rsidRDefault="009A1408" w:rsidP="009A1408">
      <w:pPr>
        <w:spacing w:after="0" w:line="240" w:lineRule="auto"/>
        <w:textAlignment w:val="baseline"/>
        <w:rPr>
          <w:rFonts w:ascii="Segoe UI" w:eastAsia="Times New Roman" w:hAnsi="Segoe UI" w:cs="Segoe UI"/>
          <w:kern w:val="0"/>
          <w:sz w:val="18"/>
          <w:szCs w:val="18"/>
          <w:lang w:eastAsia="en-GB"/>
          <w14:ligatures w14:val="none"/>
        </w:rPr>
      </w:pPr>
      <w:r w:rsidRPr="009A1408">
        <w:rPr>
          <w:rFonts w:ascii="Arial" w:eastAsiaTheme="majorEastAsia" w:hAnsi="Arial" w:cs="Arial"/>
          <w:b/>
          <w:bCs/>
          <w:i/>
          <w:iCs/>
          <w:kern w:val="0"/>
          <w:sz w:val="36"/>
          <w:szCs w:val="36"/>
          <w:lang w:eastAsia="en-GB"/>
          <w14:ligatures w14:val="none"/>
        </w:rPr>
        <w:t xml:space="preserve">Lecturer – Dr Md </w:t>
      </w:r>
      <w:proofErr w:type="spellStart"/>
      <w:r w:rsidRPr="009A1408">
        <w:rPr>
          <w:rFonts w:ascii="Arial" w:eastAsiaTheme="majorEastAsia" w:hAnsi="Arial" w:cs="Arial"/>
          <w:b/>
          <w:bCs/>
          <w:i/>
          <w:iCs/>
          <w:kern w:val="0"/>
          <w:sz w:val="36"/>
          <w:szCs w:val="36"/>
          <w:lang w:eastAsia="en-GB"/>
          <w14:ligatures w14:val="none"/>
        </w:rPr>
        <w:t>Sadeque</w:t>
      </w:r>
      <w:proofErr w:type="spellEnd"/>
      <w:r w:rsidRPr="009A1408">
        <w:rPr>
          <w:rFonts w:ascii="Arial" w:eastAsiaTheme="majorEastAsia" w:hAnsi="Arial" w:cs="Arial"/>
          <w:b/>
          <w:bCs/>
          <w:i/>
          <w:iCs/>
          <w:kern w:val="0"/>
          <w:sz w:val="36"/>
          <w:szCs w:val="36"/>
          <w:lang w:eastAsia="en-GB"/>
          <w14:ligatures w14:val="none"/>
        </w:rPr>
        <w:t xml:space="preserve"> Shaikh</w:t>
      </w:r>
      <w:r w:rsidRPr="009A1408">
        <w:rPr>
          <w:rFonts w:ascii="Arial" w:eastAsiaTheme="majorEastAsia" w:hAnsi="Arial" w:cs="Arial"/>
          <w:kern w:val="0"/>
          <w:sz w:val="36"/>
          <w:szCs w:val="36"/>
          <w:lang w:eastAsia="en-GB"/>
          <w14:ligatures w14:val="none"/>
        </w:rPr>
        <w:t> </w:t>
      </w:r>
    </w:p>
    <w:p w14:paraId="00FBA8DC" w14:textId="77777777" w:rsidR="009A1408" w:rsidRPr="009A1408" w:rsidRDefault="009A1408" w:rsidP="009A1408">
      <w:pPr>
        <w:spacing w:after="0" w:line="240" w:lineRule="auto"/>
        <w:textAlignment w:val="baseline"/>
        <w:rPr>
          <w:rFonts w:ascii="Segoe UI" w:eastAsia="Times New Roman" w:hAnsi="Segoe UI" w:cs="Segoe UI"/>
          <w:kern w:val="0"/>
          <w:sz w:val="18"/>
          <w:szCs w:val="18"/>
          <w:lang w:eastAsia="en-GB"/>
          <w14:ligatures w14:val="none"/>
        </w:rPr>
      </w:pPr>
      <w:r w:rsidRPr="009A1408">
        <w:rPr>
          <w:rFonts w:ascii="Arial" w:eastAsiaTheme="majorEastAsia" w:hAnsi="Arial" w:cs="Arial"/>
          <w:b/>
          <w:bCs/>
          <w:i/>
          <w:iCs/>
          <w:kern w:val="0"/>
          <w:sz w:val="36"/>
          <w:szCs w:val="36"/>
          <w:lang w:eastAsia="en-GB"/>
          <w14:ligatures w14:val="none"/>
        </w:rPr>
        <w:t>Student – Lilia Triboi</w:t>
      </w:r>
      <w:r w:rsidRPr="009A1408">
        <w:rPr>
          <w:rFonts w:ascii="Arial" w:eastAsiaTheme="majorEastAsia" w:hAnsi="Arial" w:cs="Arial"/>
          <w:kern w:val="0"/>
          <w:sz w:val="36"/>
          <w:szCs w:val="36"/>
          <w:lang w:eastAsia="en-GB"/>
          <w14:ligatures w14:val="none"/>
        </w:rPr>
        <w:t> </w:t>
      </w:r>
    </w:p>
    <w:p w14:paraId="5189BE7C" w14:textId="77777777" w:rsidR="009A1408" w:rsidRPr="009A1408" w:rsidRDefault="009A1408" w:rsidP="009A1408">
      <w:pPr>
        <w:spacing w:after="0" w:line="240" w:lineRule="auto"/>
        <w:textAlignment w:val="baseline"/>
        <w:rPr>
          <w:rFonts w:ascii="Segoe UI" w:eastAsia="Times New Roman" w:hAnsi="Segoe UI" w:cs="Segoe UI"/>
          <w:kern w:val="0"/>
          <w:sz w:val="18"/>
          <w:szCs w:val="18"/>
          <w:lang w:eastAsia="en-GB"/>
          <w14:ligatures w14:val="none"/>
        </w:rPr>
      </w:pPr>
      <w:r w:rsidRPr="009A1408">
        <w:rPr>
          <w:rFonts w:ascii="Arial" w:eastAsiaTheme="majorEastAsia" w:hAnsi="Arial" w:cs="Arial"/>
          <w:b/>
          <w:bCs/>
          <w:i/>
          <w:iCs/>
          <w:kern w:val="0"/>
          <w:sz w:val="36"/>
          <w:szCs w:val="36"/>
          <w:lang w:eastAsia="en-GB"/>
          <w14:ligatures w14:val="none"/>
        </w:rPr>
        <w:t>SI Number –2027089</w:t>
      </w:r>
      <w:r w:rsidRPr="009A1408">
        <w:rPr>
          <w:rFonts w:ascii="Arial" w:eastAsiaTheme="majorEastAsia" w:hAnsi="Arial" w:cs="Arial"/>
          <w:kern w:val="0"/>
          <w:sz w:val="36"/>
          <w:szCs w:val="36"/>
          <w:lang w:eastAsia="en-GB"/>
          <w14:ligatures w14:val="none"/>
        </w:rPr>
        <w:t> </w:t>
      </w:r>
    </w:p>
    <w:p w14:paraId="2C5D8E97" w14:textId="77777777" w:rsidR="009A1408" w:rsidRPr="009A1408" w:rsidRDefault="009A1408" w:rsidP="009A1408">
      <w:pPr>
        <w:spacing w:line="360" w:lineRule="auto"/>
        <w:jc w:val="center"/>
        <w:rPr>
          <w14:ligatures w14:val="none"/>
        </w:rPr>
      </w:pPr>
      <w:r w:rsidRPr="009A1408">
        <w:rPr>
          <w14:ligatures w14:val="none"/>
        </w:rPr>
        <w:br/>
      </w:r>
      <w:r w:rsidRPr="009A1408">
        <w:rPr>
          <w14:ligatures w14:val="none"/>
        </w:rPr>
        <w:br w:type="page"/>
      </w:r>
    </w:p>
    <w:p w14:paraId="1C33F93F" w14:textId="77777777" w:rsidR="009A1408" w:rsidRPr="009A1408" w:rsidRDefault="009A1408" w:rsidP="009A1408">
      <w:pPr>
        <w:spacing w:line="360" w:lineRule="auto"/>
        <w:jc w:val="center"/>
        <w:rPr>
          <w:rFonts w:ascii="Arial" w:eastAsiaTheme="majorEastAsia" w:hAnsi="Arial" w:cstheme="majorBidi"/>
          <w:b/>
          <w:bCs/>
          <w:caps/>
          <w:color w:val="2F5496" w:themeColor="accent1" w:themeShade="BF"/>
          <w:spacing w:val="4"/>
          <w:sz w:val="28"/>
          <w:szCs w:val="28"/>
          <w14:ligatures w14:val="none"/>
        </w:rPr>
      </w:pPr>
    </w:p>
    <w:sdt>
      <w:sdtPr>
        <w:rPr>
          <w:rFonts w:cs="Arial"/>
          <w:b/>
          <w:bCs/>
          <w:caps/>
          <w:sz w:val="24"/>
          <w:szCs w:val="24"/>
          <w14:ligatures w14:val="none"/>
        </w:rPr>
        <w:id w:val="1974709835"/>
        <w:docPartObj>
          <w:docPartGallery w:val="Table of Contents"/>
          <w:docPartUnique/>
        </w:docPartObj>
      </w:sdtPr>
      <w:sdtEndPr>
        <w:rPr>
          <w:b w:val="0"/>
          <w:bCs w:val="0"/>
          <w:caps w:val="0"/>
          <w:noProof/>
        </w:rPr>
      </w:sdtEndPr>
      <w:sdtContent>
        <w:p w14:paraId="10ED96D1" w14:textId="77777777" w:rsidR="009A1408" w:rsidRPr="009A1408" w:rsidRDefault="009A1408" w:rsidP="009A1408">
          <w:pPr>
            <w:tabs>
              <w:tab w:val="right" w:leader="dot" w:pos="9016"/>
            </w:tabs>
            <w:spacing w:after="100" w:line="252" w:lineRule="auto"/>
            <w:jc w:val="both"/>
            <w:rPr>
              <w:rFonts w:ascii="Arial" w:hAnsi="Arial" w:cs="Arial"/>
              <w:b/>
              <w:bCs/>
              <w:caps/>
              <w:sz w:val="28"/>
              <w:szCs w:val="28"/>
              <w14:ligatures w14:val="none"/>
            </w:rPr>
          </w:pPr>
          <w:r w:rsidRPr="009A1408">
            <w:rPr>
              <w:rFonts w:ascii="Arial" w:hAnsi="Arial" w:cs="Arial"/>
              <w:b/>
              <w:bCs/>
              <w:caps/>
              <w:sz w:val="28"/>
              <w:szCs w:val="28"/>
              <w14:ligatures w14:val="none"/>
            </w:rPr>
            <w:t>Table of contents</w:t>
          </w:r>
        </w:p>
        <w:p w14:paraId="05BF9ADC" w14:textId="77777777" w:rsidR="009A1408" w:rsidRPr="009A1408" w:rsidRDefault="009A1408" w:rsidP="009A1408">
          <w:pPr>
            <w:tabs>
              <w:tab w:val="right" w:leader="dot" w:pos="9016"/>
            </w:tabs>
            <w:spacing w:after="100" w:line="252" w:lineRule="auto"/>
            <w:jc w:val="both"/>
            <w:rPr>
              <w:rFonts w:cs="Arial"/>
              <w:b/>
              <w:bCs/>
              <w:caps/>
              <w:sz w:val="24"/>
              <w:szCs w:val="24"/>
              <w14:ligatures w14:val="none"/>
            </w:rPr>
          </w:pPr>
        </w:p>
        <w:p w14:paraId="22A48F9D" w14:textId="77777777" w:rsidR="009A1408" w:rsidRPr="009A1408" w:rsidRDefault="009A1408" w:rsidP="009A1408">
          <w:pPr>
            <w:tabs>
              <w:tab w:val="right" w:leader="dot" w:pos="9016"/>
            </w:tabs>
            <w:spacing w:after="100" w:line="252" w:lineRule="auto"/>
            <w:jc w:val="both"/>
            <w:rPr>
              <w:rFonts w:cs="Arial"/>
              <w:b/>
              <w:bCs/>
              <w:caps/>
              <w:sz w:val="24"/>
              <w:szCs w:val="24"/>
              <w14:ligatures w14:val="none"/>
            </w:rPr>
          </w:pPr>
        </w:p>
        <w:p w14:paraId="1E263B86" w14:textId="77777777" w:rsidR="009A1408" w:rsidRPr="009A1408" w:rsidRDefault="009A1408" w:rsidP="009A1408">
          <w:pPr>
            <w:tabs>
              <w:tab w:val="right" w:leader="dot" w:pos="9016"/>
            </w:tabs>
            <w:spacing w:after="100" w:line="252" w:lineRule="auto"/>
            <w:jc w:val="both"/>
            <w:rPr>
              <w:rFonts w:ascii="Arial" w:eastAsiaTheme="minorEastAsia" w:hAnsi="Arial" w:cs="Arial"/>
              <w:b/>
              <w:bCs/>
              <w:noProof/>
              <w:kern w:val="0"/>
              <w:sz w:val="28"/>
              <w:szCs w:val="28"/>
              <w:lang w:eastAsia="en-GB"/>
              <w14:ligatures w14:val="none"/>
            </w:rPr>
          </w:pPr>
          <w:r w:rsidRPr="009A1408">
            <w:rPr>
              <w:rFonts w:ascii="Arial" w:hAnsi="Arial" w:cs="Arial"/>
              <w:sz w:val="24"/>
              <w:szCs w:val="24"/>
              <w14:ligatures w14:val="none"/>
            </w:rPr>
            <w:fldChar w:fldCharType="begin"/>
          </w:r>
          <w:r w:rsidRPr="009A1408">
            <w:rPr>
              <w:rFonts w:ascii="Arial" w:hAnsi="Arial" w:cs="Arial"/>
              <w:sz w:val="24"/>
              <w:szCs w:val="24"/>
              <w14:ligatures w14:val="none"/>
            </w:rPr>
            <w:instrText xml:space="preserve"> TOC \o "1-3" \h \z \u </w:instrText>
          </w:r>
          <w:r w:rsidRPr="009A1408">
            <w:rPr>
              <w:rFonts w:ascii="Arial" w:hAnsi="Arial" w:cs="Arial"/>
              <w:sz w:val="24"/>
              <w:szCs w:val="24"/>
              <w14:ligatures w14:val="none"/>
            </w:rPr>
            <w:fldChar w:fldCharType="separate"/>
          </w:r>
          <w:hyperlink w:anchor="_Toc133695660" w:history="1">
            <w:r w:rsidRPr="009A1408">
              <w:rPr>
                <w:rFonts w:ascii="Arial" w:hAnsi="Arial" w:cs="Arial"/>
                <w:b/>
                <w:bCs/>
                <w:noProof/>
                <w:sz w:val="28"/>
                <w:szCs w:val="28"/>
                <w:u w:val="single"/>
                <w14:ligatures w14:val="none"/>
              </w:rPr>
              <w:t>INTRODUCTION</w:t>
            </w:r>
            <w:r w:rsidRPr="009A1408">
              <w:rPr>
                <w:rFonts w:ascii="Arial" w:hAnsi="Arial" w:cs="Arial"/>
                <w:b/>
                <w:bCs/>
                <w:noProof/>
                <w:webHidden/>
                <w:sz w:val="28"/>
                <w:szCs w:val="28"/>
                <w14:ligatures w14:val="none"/>
              </w:rPr>
              <w:tab/>
            </w:r>
            <w:r w:rsidRPr="009A1408">
              <w:rPr>
                <w:rFonts w:ascii="Arial" w:hAnsi="Arial" w:cs="Arial"/>
                <w:b/>
                <w:bCs/>
                <w:noProof/>
                <w:webHidden/>
                <w:sz w:val="28"/>
                <w:szCs w:val="28"/>
                <w14:ligatures w14:val="none"/>
              </w:rPr>
              <w:fldChar w:fldCharType="begin"/>
            </w:r>
            <w:r w:rsidRPr="009A1408">
              <w:rPr>
                <w:rFonts w:ascii="Arial" w:hAnsi="Arial" w:cs="Arial"/>
                <w:b/>
                <w:bCs/>
                <w:noProof/>
                <w:webHidden/>
                <w:sz w:val="28"/>
                <w:szCs w:val="28"/>
                <w14:ligatures w14:val="none"/>
              </w:rPr>
              <w:instrText xml:space="preserve"> PAGEREF _Toc133695660 \h </w:instrText>
            </w:r>
            <w:r w:rsidRPr="009A1408">
              <w:rPr>
                <w:rFonts w:ascii="Arial" w:hAnsi="Arial" w:cs="Arial"/>
                <w:b/>
                <w:bCs/>
                <w:noProof/>
                <w:webHidden/>
                <w:sz w:val="28"/>
                <w:szCs w:val="28"/>
                <w14:ligatures w14:val="none"/>
              </w:rPr>
            </w:r>
            <w:r w:rsidRPr="009A1408">
              <w:rPr>
                <w:rFonts w:ascii="Arial" w:hAnsi="Arial" w:cs="Arial"/>
                <w:b/>
                <w:bCs/>
                <w:noProof/>
                <w:webHidden/>
                <w:sz w:val="28"/>
                <w:szCs w:val="28"/>
                <w14:ligatures w14:val="none"/>
              </w:rPr>
              <w:fldChar w:fldCharType="separate"/>
            </w:r>
            <w:r w:rsidRPr="009A1408">
              <w:rPr>
                <w:rFonts w:ascii="Arial" w:hAnsi="Arial" w:cs="Arial"/>
                <w:b/>
                <w:bCs/>
                <w:noProof/>
                <w:webHidden/>
                <w:sz w:val="28"/>
                <w:szCs w:val="28"/>
                <w14:ligatures w14:val="none"/>
              </w:rPr>
              <w:t>3</w:t>
            </w:r>
            <w:r w:rsidRPr="009A1408">
              <w:rPr>
                <w:rFonts w:ascii="Arial" w:hAnsi="Arial" w:cs="Arial"/>
                <w:b/>
                <w:bCs/>
                <w:noProof/>
                <w:webHidden/>
                <w:sz w:val="28"/>
                <w:szCs w:val="28"/>
                <w14:ligatures w14:val="none"/>
              </w:rPr>
              <w:fldChar w:fldCharType="end"/>
            </w:r>
          </w:hyperlink>
        </w:p>
        <w:p w14:paraId="3BC65414" w14:textId="77777777" w:rsidR="009A1408" w:rsidRPr="009A1408" w:rsidRDefault="00695EC4" w:rsidP="009A1408">
          <w:pPr>
            <w:tabs>
              <w:tab w:val="right" w:leader="dot" w:pos="9016"/>
            </w:tabs>
            <w:spacing w:after="100" w:line="252" w:lineRule="auto"/>
            <w:jc w:val="both"/>
            <w:rPr>
              <w:rFonts w:ascii="Arial" w:eastAsiaTheme="minorEastAsia" w:hAnsi="Arial" w:cs="Arial"/>
              <w:b/>
              <w:bCs/>
              <w:noProof/>
              <w:kern w:val="0"/>
              <w:sz w:val="28"/>
              <w:szCs w:val="28"/>
              <w:lang w:eastAsia="en-GB"/>
              <w14:ligatures w14:val="none"/>
            </w:rPr>
          </w:pPr>
          <w:hyperlink w:anchor="_Toc133695661" w:history="1">
            <w:r w:rsidR="009A1408" w:rsidRPr="009A1408">
              <w:rPr>
                <w:rFonts w:ascii="Arial" w:hAnsi="Arial" w:cs="Arial"/>
                <w:b/>
                <w:bCs/>
                <w:noProof/>
                <w:sz w:val="28"/>
                <w:szCs w:val="28"/>
                <w:u w:val="single"/>
                <w14:ligatures w14:val="none"/>
              </w:rPr>
              <w:t>RELATIONS OF ORGANISATIONAL STRUCTURE AND CULTURE TO ITS PERFORMANCE</w:t>
            </w:r>
            <w:r w:rsidR="009A1408" w:rsidRPr="009A1408">
              <w:rPr>
                <w:rFonts w:ascii="Arial" w:hAnsi="Arial" w:cs="Arial"/>
                <w:b/>
                <w:bCs/>
                <w:noProof/>
                <w:webHidden/>
                <w:sz w:val="28"/>
                <w:szCs w:val="28"/>
                <w14:ligatures w14:val="none"/>
              </w:rPr>
              <w:tab/>
            </w:r>
            <w:r w:rsidR="009A1408" w:rsidRPr="009A1408">
              <w:rPr>
                <w:rFonts w:ascii="Arial" w:hAnsi="Arial" w:cs="Arial"/>
                <w:b/>
                <w:bCs/>
                <w:noProof/>
                <w:webHidden/>
                <w:sz w:val="28"/>
                <w:szCs w:val="28"/>
                <w14:ligatures w14:val="none"/>
              </w:rPr>
              <w:fldChar w:fldCharType="begin"/>
            </w:r>
            <w:r w:rsidR="009A1408" w:rsidRPr="009A1408">
              <w:rPr>
                <w:rFonts w:ascii="Arial" w:hAnsi="Arial" w:cs="Arial"/>
                <w:b/>
                <w:bCs/>
                <w:noProof/>
                <w:webHidden/>
                <w:sz w:val="28"/>
                <w:szCs w:val="28"/>
                <w14:ligatures w14:val="none"/>
              </w:rPr>
              <w:instrText xml:space="preserve"> PAGEREF _Toc133695661 \h </w:instrText>
            </w:r>
            <w:r w:rsidR="009A1408" w:rsidRPr="009A1408">
              <w:rPr>
                <w:rFonts w:ascii="Arial" w:hAnsi="Arial" w:cs="Arial"/>
                <w:b/>
                <w:bCs/>
                <w:noProof/>
                <w:webHidden/>
                <w:sz w:val="28"/>
                <w:szCs w:val="28"/>
                <w14:ligatures w14:val="none"/>
              </w:rPr>
            </w:r>
            <w:r w:rsidR="009A1408" w:rsidRPr="009A1408">
              <w:rPr>
                <w:rFonts w:ascii="Arial" w:hAnsi="Arial" w:cs="Arial"/>
                <w:b/>
                <w:bCs/>
                <w:noProof/>
                <w:webHidden/>
                <w:sz w:val="28"/>
                <w:szCs w:val="28"/>
                <w14:ligatures w14:val="none"/>
              </w:rPr>
              <w:fldChar w:fldCharType="separate"/>
            </w:r>
            <w:r w:rsidR="009A1408" w:rsidRPr="009A1408">
              <w:rPr>
                <w:rFonts w:ascii="Arial" w:hAnsi="Arial" w:cs="Arial"/>
                <w:b/>
                <w:bCs/>
                <w:noProof/>
                <w:webHidden/>
                <w:sz w:val="28"/>
                <w:szCs w:val="28"/>
                <w14:ligatures w14:val="none"/>
              </w:rPr>
              <w:t>4</w:t>
            </w:r>
            <w:r w:rsidR="009A1408" w:rsidRPr="009A1408">
              <w:rPr>
                <w:rFonts w:ascii="Arial" w:hAnsi="Arial" w:cs="Arial"/>
                <w:b/>
                <w:bCs/>
                <w:noProof/>
                <w:webHidden/>
                <w:sz w:val="28"/>
                <w:szCs w:val="28"/>
                <w14:ligatures w14:val="none"/>
              </w:rPr>
              <w:fldChar w:fldCharType="end"/>
            </w:r>
          </w:hyperlink>
        </w:p>
        <w:p w14:paraId="42945949" w14:textId="77777777" w:rsidR="009A1408" w:rsidRPr="009A1408" w:rsidRDefault="00695EC4" w:rsidP="009A1408">
          <w:pPr>
            <w:tabs>
              <w:tab w:val="right" w:leader="dot" w:pos="9016"/>
            </w:tabs>
            <w:spacing w:after="100" w:line="252" w:lineRule="auto"/>
            <w:jc w:val="both"/>
            <w:rPr>
              <w:rFonts w:ascii="Arial" w:eastAsiaTheme="minorEastAsia" w:hAnsi="Arial" w:cs="Arial"/>
              <w:b/>
              <w:bCs/>
              <w:noProof/>
              <w:kern w:val="0"/>
              <w:sz w:val="28"/>
              <w:szCs w:val="28"/>
              <w:lang w:eastAsia="en-GB"/>
              <w14:ligatures w14:val="none"/>
            </w:rPr>
          </w:pPr>
          <w:hyperlink w:anchor="_Toc133695662" w:history="1">
            <w:r w:rsidR="009A1408" w:rsidRPr="009A1408">
              <w:rPr>
                <w:rFonts w:ascii="Arial" w:hAnsi="Arial" w:cs="Arial"/>
                <w:b/>
                <w:bCs/>
                <w:noProof/>
                <w:sz w:val="28"/>
                <w:szCs w:val="28"/>
                <w:u w:val="single"/>
                <w14:ligatures w14:val="none"/>
              </w:rPr>
              <w:t>HOW VODAFONE’S EMPLOYEES MOTIVATED</w:t>
            </w:r>
            <w:r w:rsidR="009A1408" w:rsidRPr="009A1408">
              <w:rPr>
                <w:rFonts w:ascii="Arial" w:hAnsi="Arial" w:cs="Arial"/>
                <w:b/>
                <w:bCs/>
                <w:noProof/>
                <w:webHidden/>
                <w:sz w:val="28"/>
                <w:szCs w:val="28"/>
                <w14:ligatures w14:val="none"/>
              </w:rPr>
              <w:tab/>
            </w:r>
            <w:r w:rsidR="009A1408" w:rsidRPr="009A1408">
              <w:rPr>
                <w:rFonts w:ascii="Arial" w:hAnsi="Arial" w:cs="Arial"/>
                <w:b/>
                <w:bCs/>
                <w:noProof/>
                <w:webHidden/>
                <w:sz w:val="28"/>
                <w:szCs w:val="28"/>
                <w14:ligatures w14:val="none"/>
              </w:rPr>
              <w:fldChar w:fldCharType="begin"/>
            </w:r>
            <w:r w:rsidR="009A1408" w:rsidRPr="009A1408">
              <w:rPr>
                <w:rFonts w:ascii="Arial" w:hAnsi="Arial" w:cs="Arial"/>
                <w:b/>
                <w:bCs/>
                <w:noProof/>
                <w:webHidden/>
                <w:sz w:val="28"/>
                <w:szCs w:val="28"/>
                <w14:ligatures w14:val="none"/>
              </w:rPr>
              <w:instrText xml:space="preserve"> PAGEREF _Toc133695662 \h </w:instrText>
            </w:r>
            <w:r w:rsidR="009A1408" w:rsidRPr="009A1408">
              <w:rPr>
                <w:rFonts w:ascii="Arial" w:hAnsi="Arial" w:cs="Arial"/>
                <w:b/>
                <w:bCs/>
                <w:noProof/>
                <w:webHidden/>
                <w:sz w:val="28"/>
                <w:szCs w:val="28"/>
                <w14:ligatures w14:val="none"/>
              </w:rPr>
            </w:r>
            <w:r w:rsidR="009A1408" w:rsidRPr="009A1408">
              <w:rPr>
                <w:rFonts w:ascii="Arial" w:hAnsi="Arial" w:cs="Arial"/>
                <w:b/>
                <w:bCs/>
                <w:noProof/>
                <w:webHidden/>
                <w:sz w:val="28"/>
                <w:szCs w:val="28"/>
                <w14:ligatures w14:val="none"/>
              </w:rPr>
              <w:fldChar w:fldCharType="separate"/>
            </w:r>
            <w:r w:rsidR="009A1408" w:rsidRPr="009A1408">
              <w:rPr>
                <w:rFonts w:ascii="Arial" w:hAnsi="Arial" w:cs="Arial"/>
                <w:b/>
                <w:bCs/>
                <w:noProof/>
                <w:webHidden/>
                <w:sz w:val="28"/>
                <w:szCs w:val="28"/>
                <w14:ligatures w14:val="none"/>
              </w:rPr>
              <w:t>6</w:t>
            </w:r>
            <w:r w:rsidR="009A1408" w:rsidRPr="009A1408">
              <w:rPr>
                <w:rFonts w:ascii="Arial" w:hAnsi="Arial" w:cs="Arial"/>
                <w:b/>
                <w:bCs/>
                <w:noProof/>
                <w:webHidden/>
                <w:sz w:val="28"/>
                <w:szCs w:val="28"/>
                <w14:ligatures w14:val="none"/>
              </w:rPr>
              <w:fldChar w:fldCharType="end"/>
            </w:r>
          </w:hyperlink>
        </w:p>
        <w:p w14:paraId="50320D13" w14:textId="77777777" w:rsidR="009A1408" w:rsidRPr="009A1408" w:rsidRDefault="00695EC4" w:rsidP="009A1408">
          <w:pPr>
            <w:tabs>
              <w:tab w:val="right" w:leader="dot" w:pos="9016"/>
            </w:tabs>
            <w:spacing w:after="100" w:line="252" w:lineRule="auto"/>
            <w:jc w:val="both"/>
            <w:rPr>
              <w:rFonts w:ascii="Arial" w:eastAsiaTheme="minorEastAsia" w:hAnsi="Arial" w:cs="Arial"/>
              <w:b/>
              <w:bCs/>
              <w:noProof/>
              <w:kern w:val="0"/>
              <w:sz w:val="28"/>
              <w:szCs w:val="28"/>
              <w:lang w:eastAsia="en-GB"/>
              <w14:ligatures w14:val="none"/>
            </w:rPr>
          </w:pPr>
          <w:hyperlink w:anchor="_Toc133695663" w:history="1">
            <w:r w:rsidR="009A1408" w:rsidRPr="009A1408">
              <w:rPr>
                <w:rFonts w:ascii="Arial" w:hAnsi="Arial" w:cs="Arial"/>
                <w:b/>
                <w:bCs/>
                <w:noProof/>
                <w:sz w:val="28"/>
                <w:szCs w:val="28"/>
                <w:u w:val="single"/>
                <w14:ligatures w14:val="none"/>
              </w:rPr>
              <w:t>CONCLUSION</w:t>
            </w:r>
            <w:r w:rsidR="009A1408" w:rsidRPr="009A1408">
              <w:rPr>
                <w:rFonts w:ascii="Arial" w:hAnsi="Arial" w:cs="Arial"/>
                <w:b/>
                <w:bCs/>
                <w:noProof/>
                <w:webHidden/>
                <w:sz w:val="28"/>
                <w:szCs w:val="28"/>
                <w14:ligatures w14:val="none"/>
              </w:rPr>
              <w:tab/>
            </w:r>
            <w:r w:rsidR="009A1408" w:rsidRPr="009A1408">
              <w:rPr>
                <w:rFonts w:ascii="Arial" w:hAnsi="Arial" w:cs="Arial"/>
                <w:b/>
                <w:bCs/>
                <w:noProof/>
                <w:webHidden/>
                <w:sz w:val="28"/>
                <w:szCs w:val="28"/>
                <w14:ligatures w14:val="none"/>
              </w:rPr>
              <w:fldChar w:fldCharType="begin"/>
            </w:r>
            <w:r w:rsidR="009A1408" w:rsidRPr="009A1408">
              <w:rPr>
                <w:rFonts w:ascii="Arial" w:hAnsi="Arial" w:cs="Arial"/>
                <w:b/>
                <w:bCs/>
                <w:noProof/>
                <w:webHidden/>
                <w:sz w:val="28"/>
                <w:szCs w:val="28"/>
                <w14:ligatures w14:val="none"/>
              </w:rPr>
              <w:instrText xml:space="preserve"> PAGEREF _Toc133695663 \h </w:instrText>
            </w:r>
            <w:r w:rsidR="009A1408" w:rsidRPr="009A1408">
              <w:rPr>
                <w:rFonts w:ascii="Arial" w:hAnsi="Arial" w:cs="Arial"/>
                <w:b/>
                <w:bCs/>
                <w:noProof/>
                <w:webHidden/>
                <w:sz w:val="28"/>
                <w:szCs w:val="28"/>
                <w14:ligatures w14:val="none"/>
              </w:rPr>
            </w:r>
            <w:r w:rsidR="009A1408" w:rsidRPr="009A1408">
              <w:rPr>
                <w:rFonts w:ascii="Arial" w:hAnsi="Arial" w:cs="Arial"/>
                <w:b/>
                <w:bCs/>
                <w:noProof/>
                <w:webHidden/>
                <w:sz w:val="28"/>
                <w:szCs w:val="28"/>
                <w14:ligatures w14:val="none"/>
              </w:rPr>
              <w:fldChar w:fldCharType="separate"/>
            </w:r>
            <w:r w:rsidR="009A1408" w:rsidRPr="009A1408">
              <w:rPr>
                <w:rFonts w:ascii="Arial" w:hAnsi="Arial" w:cs="Arial"/>
                <w:b/>
                <w:bCs/>
                <w:noProof/>
                <w:webHidden/>
                <w:sz w:val="28"/>
                <w:szCs w:val="28"/>
                <w14:ligatures w14:val="none"/>
              </w:rPr>
              <w:t>9</w:t>
            </w:r>
            <w:r w:rsidR="009A1408" w:rsidRPr="009A1408">
              <w:rPr>
                <w:rFonts w:ascii="Arial" w:hAnsi="Arial" w:cs="Arial"/>
                <w:b/>
                <w:bCs/>
                <w:noProof/>
                <w:webHidden/>
                <w:sz w:val="28"/>
                <w:szCs w:val="28"/>
                <w14:ligatures w14:val="none"/>
              </w:rPr>
              <w:fldChar w:fldCharType="end"/>
            </w:r>
          </w:hyperlink>
        </w:p>
        <w:p w14:paraId="2B2C7DA7" w14:textId="1EB31D02" w:rsidR="009A1408" w:rsidRPr="009A1408" w:rsidRDefault="00695EC4" w:rsidP="009A1408">
          <w:pPr>
            <w:tabs>
              <w:tab w:val="right" w:leader="dot" w:pos="9016"/>
            </w:tabs>
            <w:spacing w:after="100" w:line="252" w:lineRule="auto"/>
            <w:jc w:val="both"/>
            <w:rPr>
              <w:rFonts w:ascii="Arial" w:eastAsiaTheme="minorEastAsia" w:hAnsi="Arial" w:cs="Arial"/>
              <w:b/>
              <w:bCs/>
              <w:noProof/>
              <w:kern w:val="0"/>
              <w:sz w:val="28"/>
              <w:szCs w:val="28"/>
              <w:lang w:eastAsia="en-GB"/>
              <w14:ligatures w14:val="none"/>
            </w:rPr>
          </w:pPr>
          <w:hyperlink w:anchor="_Toc133695664" w:history="1">
            <w:r w:rsidR="009A1408" w:rsidRPr="009A1408">
              <w:rPr>
                <w:rFonts w:ascii="Arial" w:hAnsi="Arial" w:cs="Arial"/>
                <w:b/>
                <w:bCs/>
                <w:noProof/>
                <w:sz w:val="28"/>
                <w:szCs w:val="28"/>
                <w:u w:val="single"/>
                <w14:ligatures w14:val="none"/>
              </w:rPr>
              <w:t>REFERENCE</w:t>
            </w:r>
            <w:r>
              <w:rPr>
                <w:rFonts w:ascii="Arial" w:hAnsi="Arial" w:cs="Arial"/>
                <w:b/>
                <w:bCs/>
                <w:noProof/>
                <w:sz w:val="28"/>
                <w:szCs w:val="28"/>
                <w:u w:val="single"/>
                <w14:ligatures w14:val="none"/>
              </w:rPr>
              <w:t>S</w:t>
            </w:r>
            <w:r w:rsidR="009A1408" w:rsidRPr="009A1408">
              <w:rPr>
                <w:rFonts w:ascii="Arial" w:hAnsi="Arial" w:cs="Arial"/>
                <w:b/>
                <w:bCs/>
                <w:noProof/>
                <w:webHidden/>
                <w:sz w:val="28"/>
                <w:szCs w:val="28"/>
                <w14:ligatures w14:val="none"/>
              </w:rPr>
              <w:tab/>
            </w:r>
            <w:r w:rsidR="009A1408" w:rsidRPr="009A1408">
              <w:rPr>
                <w:rFonts w:ascii="Arial" w:hAnsi="Arial" w:cs="Arial"/>
                <w:b/>
                <w:bCs/>
                <w:noProof/>
                <w:webHidden/>
                <w:sz w:val="28"/>
                <w:szCs w:val="28"/>
                <w14:ligatures w14:val="none"/>
              </w:rPr>
              <w:fldChar w:fldCharType="begin"/>
            </w:r>
            <w:r w:rsidR="009A1408" w:rsidRPr="009A1408">
              <w:rPr>
                <w:rFonts w:ascii="Arial" w:hAnsi="Arial" w:cs="Arial"/>
                <w:b/>
                <w:bCs/>
                <w:noProof/>
                <w:webHidden/>
                <w:sz w:val="28"/>
                <w:szCs w:val="28"/>
                <w14:ligatures w14:val="none"/>
              </w:rPr>
              <w:instrText xml:space="preserve"> PAGEREF _Toc133695664 \h </w:instrText>
            </w:r>
            <w:r w:rsidR="009A1408" w:rsidRPr="009A1408">
              <w:rPr>
                <w:rFonts w:ascii="Arial" w:hAnsi="Arial" w:cs="Arial"/>
                <w:b/>
                <w:bCs/>
                <w:noProof/>
                <w:webHidden/>
                <w:sz w:val="28"/>
                <w:szCs w:val="28"/>
                <w14:ligatures w14:val="none"/>
              </w:rPr>
            </w:r>
            <w:r w:rsidR="009A1408" w:rsidRPr="009A1408">
              <w:rPr>
                <w:rFonts w:ascii="Arial" w:hAnsi="Arial" w:cs="Arial"/>
                <w:b/>
                <w:bCs/>
                <w:noProof/>
                <w:webHidden/>
                <w:sz w:val="28"/>
                <w:szCs w:val="28"/>
                <w14:ligatures w14:val="none"/>
              </w:rPr>
              <w:fldChar w:fldCharType="separate"/>
            </w:r>
            <w:r w:rsidR="009A1408" w:rsidRPr="009A1408">
              <w:rPr>
                <w:rFonts w:ascii="Arial" w:hAnsi="Arial" w:cs="Arial"/>
                <w:b/>
                <w:bCs/>
                <w:noProof/>
                <w:webHidden/>
                <w:sz w:val="28"/>
                <w:szCs w:val="28"/>
                <w14:ligatures w14:val="none"/>
              </w:rPr>
              <w:t>10</w:t>
            </w:r>
            <w:r w:rsidR="009A1408" w:rsidRPr="009A1408">
              <w:rPr>
                <w:rFonts w:ascii="Arial" w:hAnsi="Arial" w:cs="Arial"/>
                <w:b/>
                <w:bCs/>
                <w:noProof/>
                <w:webHidden/>
                <w:sz w:val="28"/>
                <w:szCs w:val="28"/>
                <w14:ligatures w14:val="none"/>
              </w:rPr>
              <w:fldChar w:fldCharType="end"/>
            </w:r>
          </w:hyperlink>
        </w:p>
        <w:p w14:paraId="64DD2AC9" w14:textId="77777777" w:rsidR="009A1408" w:rsidRPr="009A1408" w:rsidRDefault="009A1408" w:rsidP="009A1408">
          <w:pPr>
            <w:tabs>
              <w:tab w:val="left" w:pos="2141"/>
            </w:tabs>
            <w:spacing w:line="360" w:lineRule="auto"/>
            <w:jc w:val="both"/>
            <w:rPr>
              <w:rFonts w:ascii="Arial" w:hAnsi="Arial" w:cs="Arial"/>
              <w:sz w:val="24"/>
              <w:szCs w:val="24"/>
              <w14:ligatures w14:val="none"/>
            </w:rPr>
          </w:pPr>
          <w:r w:rsidRPr="009A1408">
            <w:rPr>
              <w:rFonts w:ascii="Arial" w:hAnsi="Arial" w:cs="Arial"/>
              <w:b/>
              <w:bCs/>
              <w:noProof/>
              <w:sz w:val="24"/>
              <w:szCs w:val="24"/>
              <w14:ligatures w14:val="none"/>
            </w:rPr>
            <w:fldChar w:fldCharType="end"/>
          </w:r>
          <w:r w:rsidRPr="009A1408">
            <w:rPr>
              <w:rFonts w:ascii="Arial" w:hAnsi="Arial" w:cs="Arial"/>
              <w:b/>
              <w:bCs/>
              <w:noProof/>
              <w:sz w:val="24"/>
              <w:szCs w:val="24"/>
              <w14:ligatures w14:val="none"/>
            </w:rPr>
            <w:tab/>
          </w:r>
        </w:p>
      </w:sdtContent>
    </w:sdt>
    <w:p w14:paraId="13BF46ED" w14:textId="77777777" w:rsidR="009A1408" w:rsidRPr="009A1408" w:rsidRDefault="009A1408" w:rsidP="009A1408">
      <w:pPr>
        <w:spacing w:line="360" w:lineRule="auto"/>
        <w:jc w:val="both"/>
        <w:rPr>
          <w:rFonts w:ascii="Arial" w:eastAsiaTheme="majorEastAsia" w:hAnsi="Arial" w:cs="Arial"/>
          <w:b/>
          <w:bCs/>
          <w:caps/>
          <w:color w:val="2F5496" w:themeColor="accent1" w:themeShade="BF"/>
          <w:spacing w:val="4"/>
          <w:sz w:val="24"/>
          <w:szCs w:val="24"/>
          <w14:ligatures w14:val="none"/>
        </w:rPr>
      </w:pPr>
      <w:r w:rsidRPr="009A1408">
        <w:rPr>
          <w:rFonts w:ascii="Arial" w:hAnsi="Arial" w:cs="Arial"/>
          <w:sz w:val="24"/>
          <w:szCs w:val="24"/>
          <w14:ligatures w14:val="none"/>
        </w:rPr>
        <w:br w:type="page"/>
      </w:r>
    </w:p>
    <w:p w14:paraId="2C10A6C6" w14:textId="77777777" w:rsidR="009A1408" w:rsidRPr="009A1408" w:rsidRDefault="009A1408" w:rsidP="009A1408">
      <w:pPr>
        <w:keepNext/>
        <w:keepLines/>
        <w:spacing w:before="320" w:after="40" w:line="360" w:lineRule="auto"/>
        <w:jc w:val="both"/>
        <w:outlineLvl w:val="0"/>
        <w:rPr>
          <w:rFonts w:ascii="Arial" w:eastAsiaTheme="majorEastAsia" w:hAnsi="Arial" w:cs="Arial"/>
          <w:b/>
          <w:bCs/>
          <w:caps/>
          <w:spacing w:val="4"/>
          <w:sz w:val="24"/>
          <w:szCs w:val="24"/>
          <w14:ligatures w14:val="none"/>
        </w:rPr>
      </w:pPr>
      <w:bookmarkStart w:id="0" w:name="_Toc133695660"/>
      <w:r w:rsidRPr="009A1408">
        <w:rPr>
          <w:rFonts w:ascii="Arial" w:eastAsiaTheme="majorEastAsia" w:hAnsi="Arial" w:cs="Arial"/>
          <w:b/>
          <w:bCs/>
          <w:caps/>
          <w:spacing w:val="4"/>
          <w:sz w:val="24"/>
          <w:szCs w:val="24"/>
          <w14:ligatures w14:val="none"/>
        </w:rPr>
        <w:lastRenderedPageBreak/>
        <w:t>INTRODUCTION</w:t>
      </w:r>
      <w:bookmarkEnd w:id="0"/>
    </w:p>
    <w:p w14:paraId="15DAC802"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14:ligatures w14:val="none"/>
        </w:rPr>
        <w:t xml:space="preserve">Vodafone is a telecommunication company which is a UK-based multinational company. The company is operating their business in many different countries such as India, the US, etc. The company has a wide customer base of over eighteen million active customers. The company is also planning to expand their business in many more countries and cities of the countries because the trend of demand is very high </w:t>
      </w:r>
      <w:r w:rsidRPr="009A1408">
        <w:rPr>
          <w:rFonts w:ascii="Arial" w:hAnsi="Arial" w:cs="Arial"/>
          <w:color w:val="222222"/>
          <w:shd w:val="clear" w:color="auto" w:fill="FFFFFF"/>
          <w14:ligatures w14:val="none"/>
        </w:rPr>
        <w:t>(</w:t>
      </w:r>
      <w:proofErr w:type="spellStart"/>
      <w:r w:rsidRPr="009A1408">
        <w:rPr>
          <w:rFonts w:ascii="Arial" w:hAnsi="Arial" w:cs="Arial"/>
          <w:color w:val="222222"/>
          <w:shd w:val="clear" w:color="auto" w:fill="FFFFFF"/>
          <w14:ligatures w14:val="none"/>
        </w:rPr>
        <w:t>Lieb</w:t>
      </w:r>
      <w:proofErr w:type="spellEnd"/>
      <w:r w:rsidRPr="009A1408">
        <w:rPr>
          <w:rFonts w:ascii="Arial" w:hAnsi="Arial" w:cs="Arial"/>
          <w:color w:val="222222"/>
          <w:shd w:val="clear" w:color="auto" w:fill="FFFFFF"/>
          <w14:ligatures w14:val="none"/>
        </w:rPr>
        <w:t>, 2020)</w:t>
      </w:r>
      <w:r w:rsidRPr="009A1408">
        <w:rPr>
          <w:rFonts w:ascii="Arial" w:hAnsi="Arial" w:cs="Arial"/>
          <w14:ligatures w14:val="none"/>
        </w:rPr>
        <w:t xml:space="preserve">. Vodafone has a hierarchical organisational structure and is related to the organisational culture. The relationship between the organisational structure and organisational culture is also related to the performance of the Vodafone company. Hofstede’s cultural dimensions theory helps in explaining the different values and norms of different cultures. The company uses many strategies to keep their employees motivated such as offering different types of benefits and perks, development of the career, balancing of work and life, recognition, and rewards, and many more. Maslow’s hierarchy of needs theory helps the company in understanding the different levels of needs of their employees </w:t>
      </w:r>
      <w:r w:rsidRPr="009A1408">
        <w:rPr>
          <w:rFonts w:ascii="Arial" w:hAnsi="Arial" w:cs="Arial"/>
          <w:color w:val="222222"/>
          <w:shd w:val="clear" w:color="auto" w:fill="FFFFFF"/>
          <w14:ligatures w14:val="none"/>
        </w:rPr>
        <w:t>(</w:t>
      </w:r>
      <w:proofErr w:type="spellStart"/>
      <w:r w:rsidRPr="009A1408">
        <w:rPr>
          <w:rFonts w:ascii="Arial" w:hAnsi="Arial" w:cs="Arial"/>
          <w:color w:val="222222"/>
          <w:shd w:val="clear" w:color="auto" w:fill="FFFFFF"/>
          <w14:ligatures w14:val="none"/>
        </w:rPr>
        <w:t>Jaseel</w:t>
      </w:r>
      <w:proofErr w:type="spellEnd"/>
      <w:r w:rsidRPr="009A1408">
        <w:rPr>
          <w:rFonts w:ascii="Arial" w:hAnsi="Arial" w:cs="Arial"/>
          <w:color w:val="222222"/>
          <w:shd w:val="clear" w:color="auto" w:fill="FFFFFF"/>
          <w14:ligatures w14:val="none"/>
        </w:rPr>
        <w:t>, 2019)</w:t>
      </w:r>
      <w:r w:rsidRPr="009A1408">
        <w:rPr>
          <w:rFonts w:ascii="Arial" w:hAnsi="Arial" w:cs="Arial"/>
          <w14:ligatures w14:val="none"/>
        </w:rPr>
        <w:t xml:space="preserve">. </w:t>
      </w:r>
    </w:p>
    <w:p w14:paraId="0537B28C" w14:textId="77777777" w:rsidR="009A1408" w:rsidRPr="009A1408" w:rsidRDefault="009A1408" w:rsidP="009A1408">
      <w:pPr>
        <w:spacing w:line="360" w:lineRule="auto"/>
        <w:jc w:val="both"/>
        <w:rPr>
          <w:rFonts w:ascii="Arial" w:eastAsiaTheme="majorEastAsia" w:hAnsi="Arial" w:cs="Arial"/>
          <w:b/>
          <w:bCs/>
          <w:caps/>
          <w:color w:val="2F5496" w:themeColor="accent1" w:themeShade="BF"/>
          <w:spacing w:val="4"/>
          <w:sz w:val="24"/>
          <w:szCs w:val="24"/>
          <w14:ligatures w14:val="none"/>
        </w:rPr>
      </w:pPr>
      <w:r w:rsidRPr="009A1408">
        <w:rPr>
          <w:rFonts w:ascii="Arial" w:hAnsi="Arial" w:cs="Arial"/>
          <w:sz w:val="24"/>
          <w:szCs w:val="24"/>
          <w14:ligatures w14:val="none"/>
        </w:rPr>
        <w:br w:type="page"/>
      </w:r>
    </w:p>
    <w:p w14:paraId="44C952B7" w14:textId="77777777" w:rsidR="009A1408" w:rsidRPr="009A1408" w:rsidRDefault="009A1408" w:rsidP="009A1408">
      <w:pPr>
        <w:keepNext/>
        <w:keepLines/>
        <w:spacing w:before="320" w:after="40" w:line="360" w:lineRule="auto"/>
        <w:jc w:val="both"/>
        <w:outlineLvl w:val="0"/>
        <w:rPr>
          <w:rFonts w:ascii="Arial" w:eastAsiaTheme="majorEastAsia" w:hAnsi="Arial" w:cs="Arial"/>
          <w:b/>
          <w:bCs/>
          <w:caps/>
          <w:spacing w:val="4"/>
          <w:sz w:val="24"/>
          <w:szCs w:val="24"/>
          <w14:ligatures w14:val="none"/>
        </w:rPr>
      </w:pPr>
      <w:bookmarkStart w:id="1" w:name="_Toc133695661"/>
      <w:r w:rsidRPr="009A1408">
        <w:rPr>
          <w:rFonts w:ascii="Arial" w:eastAsiaTheme="majorEastAsia" w:hAnsi="Arial" w:cs="Arial"/>
          <w:b/>
          <w:bCs/>
          <w:caps/>
          <w:spacing w:val="4"/>
          <w:sz w:val="24"/>
          <w:szCs w:val="24"/>
          <w14:ligatures w14:val="none"/>
        </w:rPr>
        <w:lastRenderedPageBreak/>
        <w:t>RELATIONS OF ORGANISATIONAL STRUCTURE AND CULTURE TO ITS PERFORMANCE</w:t>
      </w:r>
      <w:bookmarkEnd w:id="1"/>
    </w:p>
    <w:p w14:paraId="7A77169C"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14:ligatures w14:val="none"/>
        </w:rPr>
        <w:t xml:space="preserve">Vodafone is a UK-based multinational company which operates various operations in many more countries like the US, India, Germany, etc. The company offers a wide variety of telecommunication services in the market. Vodafone company is currently having a huge customer base which is more than 18 million subscribers in the whole world. The organizational structure and culture of the Vodafone company are interrelated each other and it is also related to the performance of the Vodafone company </w:t>
      </w:r>
      <w:r w:rsidRPr="009A1408">
        <w:rPr>
          <w:rFonts w:ascii="Arial" w:hAnsi="Arial" w:cs="Arial"/>
          <w:color w:val="222222"/>
          <w:shd w:val="clear" w:color="auto" w:fill="FFFFFF"/>
          <w14:ligatures w14:val="none"/>
        </w:rPr>
        <w:t>(</w:t>
      </w:r>
      <w:proofErr w:type="spellStart"/>
      <w:r w:rsidRPr="009A1408">
        <w:rPr>
          <w:rFonts w:ascii="Arial" w:hAnsi="Arial" w:cs="Arial"/>
          <w:color w:val="222222"/>
          <w:shd w:val="clear" w:color="auto" w:fill="FFFFFF"/>
          <w14:ligatures w14:val="none"/>
        </w:rPr>
        <w:t>Aayushi</w:t>
      </w:r>
      <w:proofErr w:type="spellEnd"/>
      <w:r w:rsidRPr="009A1408">
        <w:rPr>
          <w:rFonts w:ascii="Arial" w:hAnsi="Arial" w:cs="Arial"/>
          <w:color w:val="222222"/>
          <w:shd w:val="clear" w:color="auto" w:fill="FFFFFF"/>
          <w14:ligatures w14:val="none"/>
        </w:rPr>
        <w:t>, 2022)</w:t>
      </w:r>
      <w:r w:rsidRPr="009A1408">
        <w:rPr>
          <w:rFonts w:ascii="Arial" w:hAnsi="Arial" w:cs="Arial"/>
          <w14:ligatures w14:val="none"/>
        </w:rPr>
        <w:t xml:space="preserve">. The organizational structure of the company is the system that follows the hierarchical arrangement of the different members of the company which consists of many departments, teams, and different members. The organizational culture of the company means to share the core values, beliefs, practices, and many of any individual in the company. </w:t>
      </w:r>
    </w:p>
    <w:p w14:paraId="45AB6099"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The organizational structure of the Vodafone Company-The</w:t>
      </w:r>
      <w:r w:rsidRPr="009A1408">
        <w:rPr>
          <w:rFonts w:ascii="Arial" w:hAnsi="Arial" w:cs="Arial"/>
          <w14:ligatures w14:val="none"/>
        </w:rPr>
        <w:t xml:space="preserve"> organizational structure that Vodafone adopted is to help in promoting different types of collaborations, creative innovations, effective and efficient works, and many more. The company uses a hierarchical organisational structure which is a type of effective structure adopted by many other companies also. The hierarchical structure consists of a simple chain of different orders that started from the high-level to the low-level employees. The Vodafone company is arranging many operations such as customer services, new technology, different commercials, and digital also</w:t>
      </w:r>
      <w:r w:rsidRPr="009A1408">
        <w:rPr>
          <w:rFonts w:ascii="Arial" w:hAnsi="Arial" w:cs="Arial"/>
          <w:color w:val="222222"/>
          <w:shd w:val="clear" w:color="auto" w:fill="FFFFFF"/>
          <w14:ligatures w14:val="none"/>
        </w:rPr>
        <w:t>(</w:t>
      </w:r>
      <w:proofErr w:type="spellStart"/>
      <w:r w:rsidRPr="009A1408">
        <w:rPr>
          <w:rFonts w:ascii="Arial" w:hAnsi="Arial" w:cs="Arial"/>
          <w:color w:val="222222"/>
          <w:shd w:val="clear" w:color="auto" w:fill="FFFFFF"/>
          <w14:ligatures w14:val="none"/>
        </w:rPr>
        <w:t>Lieb</w:t>
      </w:r>
      <w:proofErr w:type="spellEnd"/>
      <w:r w:rsidRPr="009A1408">
        <w:rPr>
          <w:rFonts w:ascii="Arial" w:hAnsi="Arial" w:cs="Arial"/>
          <w:color w:val="222222"/>
          <w:shd w:val="clear" w:color="auto" w:fill="FFFFFF"/>
          <w14:ligatures w14:val="none"/>
        </w:rPr>
        <w:t>, 2020)</w:t>
      </w:r>
      <w:r w:rsidRPr="009A1408">
        <w:rPr>
          <w:rFonts w:ascii="Arial" w:hAnsi="Arial" w:cs="Arial"/>
          <w14:ligatures w14:val="none"/>
        </w:rPr>
        <w:t xml:space="preserve">. All the different department of the company has their functions, roles, and responsibilities according to the operations of the Vodafone company. The hierarchical organisational structure of the Vodafone company helps them in responding and react quickly to the changes in the market in which they are operating and acquiring </w:t>
      </w:r>
      <w:r w:rsidRPr="009A1408">
        <w:rPr>
          <w:rFonts w:ascii="Arial" w:hAnsi="Arial" w:cs="Arial"/>
          <w:color w:val="222222"/>
          <w:shd w:val="clear" w:color="auto" w:fill="FFFFFF"/>
          <w14:ligatures w14:val="none"/>
        </w:rPr>
        <w:t>(Kumar and Kumar, 2019)</w:t>
      </w:r>
      <w:r w:rsidRPr="009A1408">
        <w:rPr>
          <w:rFonts w:ascii="Arial" w:hAnsi="Arial" w:cs="Arial"/>
          <w14:ligatures w14:val="none"/>
        </w:rPr>
        <w:t>.</w:t>
      </w:r>
    </w:p>
    <w:p w14:paraId="5AA5A639"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The organisational culture of the Vodafone company-</w:t>
      </w:r>
      <w:r w:rsidRPr="009A1408">
        <w:rPr>
          <w:rFonts w:ascii="Arial" w:hAnsi="Arial" w:cs="Arial"/>
          <w14:ligatures w14:val="none"/>
        </w:rPr>
        <w:t xml:space="preserve">The organisational structure of the Vodafone company mainly highlights the key importance of the output of their employees. the culture of the Vodafone company is very famous for its creative innovations and a wide variety of services for their desired customers. The company motivate and encourage its workers to develop and generate more innovative ideas that help in enhancing the products and services of the Vodafone company. The company also highlights diversity and inclusion very strongly which helps the Vodafone company in attracting more new talented persons across the different parts of the world and helps in retaining the existing talents also. The main reason behind the success of the Vodafone company in the telecommunication industry which has many giant competitors is the innovative culture and wide variety of customer services of the Vodafone company. The culture of the Vodafone company is also highlighting the sustainable </w:t>
      </w:r>
      <w:r w:rsidRPr="009A1408">
        <w:rPr>
          <w:rFonts w:ascii="Arial" w:hAnsi="Arial" w:cs="Arial"/>
          <w14:ligatures w14:val="none"/>
        </w:rPr>
        <w:lastRenderedPageBreak/>
        <w:t>practices and responsibilities towards the local societies and communities. The company has executed various types of effective strategies that help in reducing the impacts on the environment</w:t>
      </w:r>
      <w:r w:rsidRPr="009A1408">
        <w:rPr>
          <w:rFonts w:ascii="Arial" w:hAnsi="Arial" w:cs="Arial"/>
          <w:color w:val="222222"/>
          <w:shd w:val="clear" w:color="auto" w:fill="FFFFFF"/>
          <w14:ligatures w14:val="none"/>
        </w:rPr>
        <w:t xml:space="preserve">(Anning, Christian and </w:t>
      </w:r>
      <w:proofErr w:type="spellStart"/>
      <w:r w:rsidRPr="009A1408">
        <w:rPr>
          <w:rFonts w:ascii="Arial" w:hAnsi="Arial" w:cs="Arial"/>
          <w:color w:val="222222"/>
          <w:shd w:val="clear" w:color="auto" w:fill="FFFFFF"/>
          <w14:ligatures w14:val="none"/>
        </w:rPr>
        <w:t>Nyamekye</w:t>
      </w:r>
      <w:proofErr w:type="spellEnd"/>
      <w:r w:rsidRPr="009A1408">
        <w:rPr>
          <w:rFonts w:ascii="Arial" w:hAnsi="Arial" w:cs="Arial"/>
          <w:color w:val="222222"/>
          <w:shd w:val="clear" w:color="auto" w:fill="FFFFFF"/>
          <w14:ligatures w14:val="none"/>
        </w:rPr>
        <w:t>, 2020)</w:t>
      </w:r>
      <w:r w:rsidRPr="009A1408">
        <w:rPr>
          <w:rFonts w:ascii="Arial" w:hAnsi="Arial" w:cs="Arial"/>
          <w14:ligatures w14:val="none"/>
        </w:rPr>
        <w:t xml:space="preserve">. </w:t>
      </w:r>
    </w:p>
    <w:p w14:paraId="1FE6ADFA"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14:ligatures w14:val="none"/>
        </w:rPr>
        <w:t>The organisational structure and culture of the Vodafone company are also interrelated to the performance of the company. The structure of the company is designed in a way to support the different types of operations that are operating across the world. while the organisational culture of the Vodafone company is very popular for their innovative and creative ideas and services. The hierarchical structure and capabilities of innovation help the company in enhancing their performances and profits also. Many theories of organisational culture help in understanding the culture of the company such as Hofstede’s cultural dimensions theory. Hofstede’s cultural dimensions theory helps in explaining the different values and norms of different cultures and the impacts of these values and norms differences on the communication of different individuals and during the interaction between two or more people. There are mainly five important dimensions of Hofstede’s cultural dimensions theory</w:t>
      </w:r>
      <w:r w:rsidRPr="009A1408">
        <w:rPr>
          <w:rFonts w:ascii="Arial" w:hAnsi="Arial" w:cs="Arial"/>
          <w:color w:val="222222"/>
          <w:shd w:val="clear" w:color="auto" w:fill="FFFFFF"/>
          <w14:ligatures w14:val="none"/>
        </w:rPr>
        <w:t>(Gerlach and Eriksson, 2021)</w:t>
      </w:r>
      <w:r w:rsidRPr="009A1408">
        <w:rPr>
          <w:rFonts w:ascii="Arial" w:hAnsi="Arial" w:cs="Arial"/>
          <w14:ligatures w14:val="none"/>
        </w:rPr>
        <w:t>. All five dimensions are as follows-</w:t>
      </w:r>
    </w:p>
    <w:p w14:paraId="6FAD1E6B"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Power distance dimension-</w:t>
      </w:r>
      <w:r w:rsidRPr="009A1408">
        <w:rPr>
          <w:rFonts w:ascii="Arial" w:hAnsi="Arial" w:cs="Arial"/>
          <w14:ligatures w14:val="none"/>
        </w:rPr>
        <w:t>The power distance dimension means the areas where most people accept and expect the distribution of power and authority unequally. There is low power distance in the UK which means the people tend to be more democratic and believe in equal distribution of power and different authorities. This also shows that the people of the UK do not accept the structure of hierarchy and this can easily be visible in the organisational structure of Vodafone company which is almost flat and equally distributed over their various departments</w:t>
      </w:r>
      <w:r w:rsidRPr="009A1408">
        <w:rPr>
          <w:rFonts w:ascii="Arial" w:hAnsi="Arial" w:cs="Arial"/>
          <w:color w:val="222222"/>
          <w:shd w:val="clear" w:color="auto" w:fill="FFFFFF"/>
          <w14:ligatures w14:val="none"/>
        </w:rPr>
        <w:t>(</w:t>
      </w:r>
      <w:proofErr w:type="spellStart"/>
      <w:r w:rsidRPr="009A1408">
        <w:rPr>
          <w:rFonts w:ascii="Arial" w:hAnsi="Arial" w:cs="Arial"/>
          <w:color w:val="222222"/>
          <w:shd w:val="clear" w:color="auto" w:fill="FFFFFF"/>
          <w14:ligatures w14:val="none"/>
        </w:rPr>
        <w:t>Aayushi</w:t>
      </w:r>
      <w:proofErr w:type="spellEnd"/>
      <w:r w:rsidRPr="009A1408">
        <w:rPr>
          <w:rFonts w:ascii="Arial" w:hAnsi="Arial" w:cs="Arial"/>
          <w:color w:val="222222"/>
          <w:shd w:val="clear" w:color="auto" w:fill="FFFFFF"/>
          <w14:ligatures w14:val="none"/>
        </w:rPr>
        <w:t>, 2022)</w:t>
      </w:r>
      <w:r w:rsidRPr="009A1408">
        <w:rPr>
          <w:rFonts w:ascii="Arial" w:hAnsi="Arial" w:cs="Arial"/>
          <w14:ligatures w14:val="none"/>
        </w:rPr>
        <w:t>.</w:t>
      </w:r>
    </w:p>
    <w:p w14:paraId="5F74DD77"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Individualism and collectivism dimension-</w:t>
      </w:r>
      <w:r w:rsidRPr="009A1408">
        <w:rPr>
          <w:rFonts w:ascii="Arial" w:hAnsi="Arial" w:cs="Arial"/>
          <w14:ligatures w14:val="none"/>
        </w:rPr>
        <w:t xml:space="preserve">The individualism dimension mean the areas in which most people give priority and more preference to individual success and goals while collectivism means the areas where people prioritise and give preferences for collective objectives and success. The Vodafone company mainly highlights the performance of the individual and their specified goals. </w:t>
      </w:r>
    </w:p>
    <w:p w14:paraId="2160FBF8"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Masculinity and femininity dimension-</w:t>
      </w:r>
      <w:r w:rsidRPr="009A1408">
        <w:rPr>
          <w:rFonts w:ascii="Arial" w:hAnsi="Arial" w:cs="Arial"/>
          <w14:ligatures w14:val="none"/>
        </w:rPr>
        <w:t xml:space="preserve">The masculinity dimension mean the areas in which the culture of the people gives more values to masculinity and such as aggressive, strong, competitiveness, etc. whereas femininity means the areas in which the people value feminine qualities such as caring, simplicity, cooperation, etc. The Vodafone company highlights the values of masculinity more than the values of femininity because the masculinity level is comparatively high in the UK as compared to femininity. </w:t>
      </w:r>
    </w:p>
    <w:p w14:paraId="20AF157D"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Uncertainty dimension-</w:t>
      </w:r>
      <w:r w:rsidRPr="009A1408">
        <w:rPr>
          <w:rFonts w:ascii="Arial" w:hAnsi="Arial" w:cs="Arial"/>
          <w14:ligatures w14:val="none"/>
        </w:rPr>
        <w:t xml:space="preserve">The uncertainty dimension means the areas in which people feel threats from the uncertainty and different types of risks. The Vodafone company shows </w:t>
      </w:r>
      <w:r w:rsidRPr="009A1408">
        <w:rPr>
          <w:rFonts w:ascii="Arial" w:hAnsi="Arial" w:cs="Arial"/>
          <w14:ligatures w14:val="none"/>
        </w:rPr>
        <w:lastRenderedPageBreak/>
        <w:t xml:space="preserve">eagerness for new experiments for their innovative products and service because the uncertainty avoidance of the UK is very low which indicates the people of the country are more comfortable and capable of taking a calculative risk as per their desires. </w:t>
      </w:r>
    </w:p>
    <w:p w14:paraId="77D81F51"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Long-term and short-term orientation-</w:t>
      </w:r>
      <w:r w:rsidRPr="009A1408">
        <w:rPr>
          <w:rFonts w:ascii="Arial" w:hAnsi="Arial" w:cs="Arial"/>
          <w14:ligatures w14:val="none"/>
        </w:rPr>
        <w:t xml:space="preserve">The long-term dimension means the areas in which the people value long-term objectives and strategies and they have more patience on the other hand short-term orientation dimension means the areas in which people give more value to short-term achievement and satisfaction. This dimension easily shows by the Vodafone company because they also focus on the quarterly results of the company. </w:t>
      </w:r>
    </w:p>
    <w:p w14:paraId="39366E7F"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Indulgence and restraint-</w:t>
      </w:r>
      <w:r w:rsidRPr="009A1408">
        <w:rPr>
          <w:rFonts w:ascii="Arial" w:hAnsi="Arial" w:cs="Arial"/>
          <w14:ligatures w14:val="none"/>
        </w:rPr>
        <w:t xml:space="preserve">The indulgence dimension mean the areas of freedom from the rules and regulations that are provided by the societal norms to their citizens in the fulfilment of their desires. This dimension is easily seen in the operations of the Vodafone company because they also give suitable freedom to their employees to express their thoughts and ideas about the development of services and products of the company </w:t>
      </w:r>
      <w:r w:rsidRPr="009A1408">
        <w:rPr>
          <w:rFonts w:ascii="Arial" w:hAnsi="Arial" w:cs="Arial"/>
          <w:color w:val="222222"/>
          <w:shd w:val="clear" w:color="auto" w:fill="FFFFFF"/>
          <w14:ligatures w14:val="none"/>
        </w:rPr>
        <w:t>(</w:t>
      </w:r>
      <w:proofErr w:type="spellStart"/>
      <w:r w:rsidRPr="009A1408">
        <w:rPr>
          <w:rFonts w:ascii="Arial" w:hAnsi="Arial" w:cs="Arial"/>
          <w:color w:val="222222"/>
          <w:shd w:val="clear" w:color="auto" w:fill="FFFFFF"/>
          <w14:ligatures w14:val="none"/>
        </w:rPr>
        <w:t>Jaseel</w:t>
      </w:r>
      <w:proofErr w:type="spellEnd"/>
      <w:r w:rsidRPr="009A1408">
        <w:rPr>
          <w:rFonts w:ascii="Arial" w:hAnsi="Arial" w:cs="Arial"/>
          <w:color w:val="222222"/>
          <w:shd w:val="clear" w:color="auto" w:fill="FFFFFF"/>
          <w14:ligatures w14:val="none"/>
        </w:rPr>
        <w:t>, 2019)</w:t>
      </w:r>
      <w:r w:rsidRPr="009A1408">
        <w:rPr>
          <w:rFonts w:ascii="Arial" w:hAnsi="Arial" w:cs="Arial"/>
          <w14:ligatures w14:val="none"/>
        </w:rPr>
        <w:t>.</w:t>
      </w:r>
    </w:p>
    <w:p w14:paraId="7839D294" w14:textId="77777777" w:rsidR="009A1408" w:rsidRPr="009A1408" w:rsidRDefault="009A1408" w:rsidP="009A1408">
      <w:pPr>
        <w:keepNext/>
        <w:keepLines/>
        <w:spacing w:before="320" w:after="40" w:line="360" w:lineRule="auto"/>
        <w:jc w:val="both"/>
        <w:outlineLvl w:val="0"/>
        <w:rPr>
          <w:rFonts w:ascii="Arial" w:eastAsiaTheme="majorEastAsia" w:hAnsi="Arial" w:cs="Arial"/>
          <w:b/>
          <w:bCs/>
          <w:caps/>
          <w:spacing w:val="4"/>
          <w:sz w:val="24"/>
          <w:szCs w:val="24"/>
          <w14:ligatures w14:val="none"/>
        </w:rPr>
      </w:pPr>
      <w:bookmarkStart w:id="2" w:name="_Toc133695662"/>
      <w:r w:rsidRPr="009A1408">
        <w:rPr>
          <w:rFonts w:ascii="Arial" w:eastAsiaTheme="majorEastAsia" w:hAnsi="Arial" w:cs="Arial"/>
          <w:b/>
          <w:bCs/>
          <w:caps/>
          <w:spacing w:val="4"/>
          <w:sz w:val="24"/>
          <w:szCs w:val="24"/>
          <w14:ligatures w14:val="none"/>
        </w:rPr>
        <w:t>HOW VODAFONE’S EMPLOYEES MOTIVATED</w:t>
      </w:r>
      <w:bookmarkEnd w:id="2"/>
    </w:p>
    <w:p w14:paraId="5D506CCD"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14:ligatures w14:val="none"/>
        </w:rPr>
        <w:t xml:space="preserve">Vodafone is one of the largest companies in the world in the telecommunication industry and has a wide customer base across the whole world. The company uses many different strategies to keep motivating its employees so that they can work to their full potential and with high efficiency. Some of the theories like Maslow's hierarchy of needs theory help in motivating employees also </w:t>
      </w:r>
      <w:r w:rsidRPr="009A1408">
        <w:rPr>
          <w:rFonts w:ascii="Arial" w:hAnsi="Arial" w:cs="Arial"/>
          <w:color w:val="222222"/>
          <w:shd w:val="clear" w:color="auto" w:fill="FFFFFF"/>
          <w14:ligatures w14:val="none"/>
        </w:rPr>
        <w:t>(He et al, 2019)</w:t>
      </w:r>
      <w:r w:rsidRPr="009A1408">
        <w:rPr>
          <w:rFonts w:ascii="Arial" w:hAnsi="Arial" w:cs="Arial"/>
          <w14:ligatures w14:val="none"/>
        </w:rPr>
        <w:t>. Vodafone company motivate their hard-working employees by using the following strategies-</w:t>
      </w:r>
    </w:p>
    <w:p w14:paraId="716AEA2F"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Benefits and perks-</w:t>
      </w:r>
      <w:r w:rsidRPr="009A1408">
        <w:rPr>
          <w:rFonts w:ascii="Arial" w:hAnsi="Arial" w:cs="Arial"/>
          <w14:ligatures w14:val="none"/>
        </w:rPr>
        <w:t xml:space="preserve"> Vodafone company offers many types of perks and benefits to their employees such as different competitive packages of compensation, insurance policies, bonus, salary, retirement plans, and many more. This all helps in attracting more new talents and retaining the existing talents also. These also help in motivating employees to earn bonuses and incentives. </w:t>
      </w:r>
    </w:p>
    <w:p w14:paraId="2DA6F4A0"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Development of career-</w:t>
      </w:r>
      <w:r w:rsidRPr="009A1408">
        <w:rPr>
          <w:rFonts w:ascii="Arial" w:hAnsi="Arial" w:cs="Arial"/>
          <w14:ligatures w14:val="none"/>
        </w:rPr>
        <w:t xml:space="preserve"> Vodafone company also provide different types of many opportunities at regular intervals for their workers. These opportunities help the members of the company to advance their future careers. The company also provide proper training, rotational jobs, etc. These facilities within the company premises help the employees to learn new skills and provide opportunities for excellent growth in their careers</w:t>
      </w:r>
      <w:r w:rsidRPr="009A1408">
        <w:rPr>
          <w:rFonts w:ascii="Arial" w:hAnsi="Arial" w:cs="Arial"/>
          <w:color w:val="222222"/>
          <w:shd w:val="clear" w:color="auto" w:fill="FFFFFF"/>
          <w14:ligatures w14:val="none"/>
        </w:rPr>
        <w:t>(</w:t>
      </w:r>
      <w:proofErr w:type="spellStart"/>
      <w:r w:rsidRPr="009A1408">
        <w:rPr>
          <w:rFonts w:ascii="Arial" w:hAnsi="Arial" w:cs="Arial"/>
          <w:color w:val="222222"/>
          <w:shd w:val="clear" w:color="auto" w:fill="FFFFFF"/>
          <w14:ligatures w14:val="none"/>
        </w:rPr>
        <w:t>Jaseel</w:t>
      </w:r>
      <w:proofErr w:type="spellEnd"/>
      <w:r w:rsidRPr="009A1408">
        <w:rPr>
          <w:rFonts w:ascii="Arial" w:hAnsi="Arial" w:cs="Arial"/>
          <w:color w:val="222222"/>
          <w:shd w:val="clear" w:color="auto" w:fill="FFFFFF"/>
          <w14:ligatures w14:val="none"/>
        </w:rPr>
        <w:t>, 2019)</w:t>
      </w:r>
      <w:r w:rsidRPr="009A1408">
        <w:rPr>
          <w:rFonts w:ascii="Arial" w:hAnsi="Arial" w:cs="Arial"/>
          <w14:ligatures w14:val="none"/>
        </w:rPr>
        <w:t xml:space="preserve">. </w:t>
      </w:r>
    </w:p>
    <w:p w14:paraId="79037929"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sz w:val="24"/>
          <w:szCs w:val="24"/>
          <w14:ligatures w14:val="none"/>
        </w:rPr>
        <w:t>The work and life balance-</w:t>
      </w:r>
      <w:r w:rsidRPr="009A1408">
        <w:rPr>
          <w:rFonts w:ascii="Arial" w:hAnsi="Arial" w:cs="Arial"/>
          <w:sz w:val="24"/>
          <w:szCs w:val="24"/>
          <w14:ligatures w14:val="none"/>
        </w:rPr>
        <w:t xml:space="preserve"> </w:t>
      </w:r>
      <w:r w:rsidRPr="009A1408">
        <w:rPr>
          <w:rFonts w:ascii="Arial" w:hAnsi="Arial" w:cs="Arial"/>
          <w14:ligatures w14:val="none"/>
        </w:rPr>
        <w:t xml:space="preserve">The balance of work and life is very important. The Vodafone company focus on providing a proper balance of work and life by offering flexible arrangements of works culture that includes remote work, flexible working hours and shifts, </w:t>
      </w:r>
      <w:r w:rsidRPr="009A1408">
        <w:rPr>
          <w:rFonts w:ascii="Arial" w:hAnsi="Arial" w:cs="Arial"/>
          <w14:ligatures w14:val="none"/>
        </w:rPr>
        <w:lastRenderedPageBreak/>
        <w:t>and many more that help the employees to maintain a perfect balance of their work and their personal life</w:t>
      </w:r>
      <w:r w:rsidRPr="009A1408">
        <w:rPr>
          <w:rFonts w:ascii="Arial" w:hAnsi="Arial" w:cs="Arial"/>
          <w:color w:val="222222"/>
          <w:shd w:val="clear" w:color="auto" w:fill="FFFFFF"/>
          <w14:ligatures w14:val="none"/>
        </w:rPr>
        <w:t>(PALUMBO, 2021)</w:t>
      </w:r>
      <w:r w:rsidRPr="009A1408">
        <w:rPr>
          <w:rFonts w:ascii="Arial" w:hAnsi="Arial" w:cs="Arial"/>
          <w14:ligatures w14:val="none"/>
        </w:rPr>
        <w:t xml:space="preserve">.  </w:t>
      </w:r>
    </w:p>
    <w:p w14:paraId="154C0E56"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Recognition and rewards-</w:t>
      </w:r>
      <w:r w:rsidRPr="009A1408">
        <w:rPr>
          <w:rFonts w:ascii="Arial" w:hAnsi="Arial" w:cs="Arial"/>
          <w14:ligatures w14:val="none"/>
        </w:rPr>
        <w:t xml:space="preserve">The appreciation of the work of employees is one of the main factors that help in motivating and encouraging them to do with full potential. The Vodafone company also recognise and give award to those who perform exceptionally among the all by organising functions, monthly award, etc.  </w:t>
      </w:r>
    </w:p>
    <w:p w14:paraId="21CEB736" w14:textId="77777777" w:rsidR="009A1408" w:rsidRPr="009A1408" w:rsidRDefault="009A1408" w:rsidP="009A1408">
      <w:pPr>
        <w:spacing w:line="360" w:lineRule="auto"/>
        <w:jc w:val="both"/>
        <w:rPr>
          <w:rFonts w:ascii="Arial" w:hAnsi="Arial" w:cs="Arial"/>
          <w:b/>
          <w:bCs/>
          <w14:ligatures w14:val="none"/>
        </w:rPr>
      </w:pPr>
      <w:r w:rsidRPr="009A1408">
        <w:rPr>
          <w:rFonts w:ascii="Arial" w:hAnsi="Arial" w:cs="Arial"/>
          <w:b/>
          <w:bCs/>
          <w14:ligatures w14:val="none"/>
        </w:rPr>
        <w:t xml:space="preserve">MASLOW’S HIERARCHY OF NEEDS THEORY </w:t>
      </w:r>
    </w:p>
    <w:p w14:paraId="12574E6A"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14:ligatures w14:val="none"/>
        </w:rPr>
        <w:t>Maslow's hierarchy of needs theory explains the needs of human beings that are arranged in a hierarchy order in the shape of a pyramid. The basic need of humans is placed at the lower level of the pyramid whereas advanced levels of needs are placed at to higher level of the pyramid. Applying this theory to Vodafone company, it can help in addressing the different levels of needs of their employees</w:t>
      </w:r>
      <w:r w:rsidRPr="009A1408">
        <w:rPr>
          <w:rFonts w:ascii="Arial" w:hAnsi="Arial" w:cs="Arial"/>
          <w:color w:val="222222"/>
          <w:shd w:val="clear" w:color="auto" w:fill="FFFFFF"/>
          <w14:ligatures w14:val="none"/>
        </w:rPr>
        <w:t>(Trivedi and Mehta, 2019)</w:t>
      </w:r>
      <w:r w:rsidRPr="009A1408">
        <w:rPr>
          <w:rFonts w:ascii="Arial" w:hAnsi="Arial" w:cs="Arial"/>
          <w14:ligatures w14:val="none"/>
        </w:rPr>
        <w:t xml:space="preserve">. Some of them are as follows- </w:t>
      </w:r>
    </w:p>
    <w:p w14:paraId="3A67EA09"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Physiological needs-</w:t>
      </w:r>
      <w:r w:rsidRPr="009A1408">
        <w:rPr>
          <w:rFonts w:ascii="Arial" w:hAnsi="Arial" w:cs="Arial"/>
          <w14:ligatures w14:val="none"/>
        </w:rPr>
        <w:t>Physiological needs are one of the basic needs that include food, health, shelter, water, etc. The Vodafone company offers competitive wages and different types of perks and benefits to their employees that help in making sure that they fulfil their basic needs in life. The company offers plans for internet and other services at an effective price for their customers.</w:t>
      </w:r>
    </w:p>
    <w:p w14:paraId="3F8A3795"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Safety needs-</w:t>
      </w:r>
      <w:r w:rsidRPr="009A1408">
        <w:rPr>
          <w:rFonts w:ascii="Arial" w:hAnsi="Arial" w:cs="Arial"/>
          <w14:ligatures w14:val="none"/>
        </w:rPr>
        <w:t xml:space="preserve"> After the fulfilment of physiological needs, most individuals look for safety and security needs. A Vodafone company makes sure that their employees are safe by offering a safe and secure workplace, and imposing various types of regulations regarding health and safety. The company offers safe and secure connectivity of the network for their customers. </w:t>
      </w:r>
    </w:p>
    <w:p w14:paraId="34832094"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Social needs-</w:t>
      </w:r>
      <w:r w:rsidRPr="009A1408">
        <w:rPr>
          <w:rFonts w:ascii="Arial" w:hAnsi="Arial" w:cs="Arial"/>
          <w14:ligatures w14:val="none"/>
        </w:rPr>
        <w:t xml:space="preserve">Social needs involve interaction with society, needs of love, and belonging. The Vodafone company encourage connection among their employees by creating activities that are based on teamwork, organising social events, etc. The company offers different types of affordable plans that help their customer in connecting with their loved ones.  </w:t>
      </w:r>
    </w:p>
    <w:p w14:paraId="25859241"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Esteem needs-</w:t>
      </w:r>
      <w:r w:rsidRPr="009A1408">
        <w:rPr>
          <w:rFonts w:ascii="Arial" w:hAnsi="Arial" w:cs="Arial"/>
          <w14:ligatures w14:val="none"/>
        </w:rPr>
        <w:t xml:space="preserve">Esteem needs involve the need for appreciation, respect, self-esteem, etc. Vodafone company admit the efforts and achievements of the employees by evaluation of performance, bonus, incentives, promotion, etc. The company also offers customised service plan for their customers and provide many reward programs that help in feeling valuable also. </w:t>
      </w:r>
    </w:p>
    <w:p w14:paraId="10487BD7"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b/>
          <w:bCs/>
          <w:i/>
          <w:iCs/>
          <w14:ligatures w14:val="none"/>
        </w:rPr>
        <w:t>Self-actualisation needs-</w:t>
      </w:r>
      <w:r w:rsidRPr="009A1408">
        <w:rPr>
          <w:rFonts w:ascii="Arial" w:hAnsi="Arial" w:cs="Arial"/>
          <w14:ligatures w14:val="none"/>
        </w:rPr>
        <w:t xml:space="preserve"> Self-actualisation needs are the highest level of need in the pyramid of the </w:t>
      </w:r>
      <w:r w:rsidRPr="009A1408">
        <w:rPr>
          <w:rFonts w:ascii="Arial" w:hAnsi="Arial" w:cs="Arial"/>
          <w:color w:val="333333"/>
          <w:shd w:val="clear" w:color="auto" w:fill="FFFFFF"/>
          <w14:ligatures w14:val="none"/>
        </w:rPr>
        <w:t>theory of hierarchy.</w:t>
      </w:r>
      <w:r w:rsidRPr="009A1408">
        <w:rPr>
          <w:rFonts w:ascii="Arial" w:hAnsi="Arial" w:cs="Arial"/>
          <w14:ligatures w14:val="none"/>
        </w:rPr>
        <w:t xml:space="preserve"> In these needs, individuals try their best to become the best version of themselves. Vodafone company motivate their employees to develop new skill and expand their knowledge by providing proper training, different career opportunities, etc. the </w:t>
      </w:r>
      <w:r w:rsidRPr="009A1408">
        <w:rPr>
          <w:rFonts w:ascii="Arial" w:hAnsi="Arial" w:cs="Arial"/>
          <w14:ligatures w14:val="none"/>
        </w:rPr>
        <w:lastRenderedPageBreak/>
        <w:t>company provides many types of creative and innovative products and services that help in increasing the personal as well as professional lives of their customers</w:t>
      </w:r>
      <w:r w:rsidRPr="009A1408">
        <w:rPr>
          <w:rFonts w:ascii="Arial" w:hAnsi="Arial" w:cs="Arial"/>
          <w:color w:val="222222"/>
          <w:shd w:val="clear" w:color="auto" w:fill="FFFFFF"/>
          <w14:ligatures w14:val="none"/>
        </w:rPr>
        <w:t>(</w:t>
      </w:r>
      <w:proofErr w:type="spellStart"/>
      <w:r w:rsidRPr="009A1408">
        <w:rPr>
          <w:rFonts w:ascii="Arial" w:hAnsi="Arial" w:cs="Arial"/>
          <w:color w:val="222222"/>
          <w:shd w:val="clear" w:color="auto" w:fill="FFFFFF"/>
          <w14:ligatures w14:val="none"/>
        </w:rPr>
        <w:t>Jaseel</w:t>
      </w:r>
      <w:proofErr w:type="spellEnd"/>
      <w:r w:rsidRPr="009A1408">
        <w:rPr>
          <w:rFonts w:ascii="Arial" w:hAnsi="Arial" w:cs="Arial"/>
          <w:color w:val="222222"/>
          <w:shd w:val="clear" w:color="auto" w:fill="FFFFFF"/>
          <w14:ligatures w14:val="none"/>
        </w:rPr>
        <w:t>, 2019)</w:t>
      </w:r>
      <w:r w:rsidRPr="009A1408">
        <w:rPr>
          <w:rFonts w:ascii="Arial" w:hAnsi="Arial" w:cs="Arial"/>
          <w14:ligatures w14:val="none"/>
        </w:rPr>
        <w:t xml:space="preserve">. </w:t>
      </w:r>
    </w:p>
    <w:p w14:paraId="47C3B1BC" w14:textId="77777777" w:rsidR="009A1408" w:rsidRPr="009A1408" w:rsidRDefault="009A1408" w:rsidP="009A1408">
      <w:pPr>
        <w:spacing w:line="360" w:lineRule="auto"/>
        <w:jc w:val="both"/>
        <w:rPr>
          <w:rFonts w:ascii="Arial" w:eastAsiaTheme="majorEastAsia" w:hAnsi="Arial" w:cs="Arial"/>
          <w:b/>
          <w:bCs/>
          <w:caps/>
          <w:color w:val="2F5496" w:themeColor="accent1" w:themeShade="BF"/>
          <w:spacing w:val="4"/>
          <w14:ligatures w14:val="none"/>
        </w:rPr>
      </w:pPr>
      <w:r w:rsidRPr="009A1408">
        <w:rPr>
          <w:rFonts w:ascii="Arial" w:hAnsi="Arial" w:cs="Arial"/>
          <w14:ligatures w14:val="none"/>
        </w:rPr>
        <w:br w:type="page"/>
      </w:r>
    </w:p>
    <w:p w14:paraId="39864FD7" w14:textId="77777777" w:rsidR="009A1408" w:rsidRPr="009A1408" w:rsidRDefault="009A1408" w:rsidP="009A1408">
      <w:pPr>
        <w:keepNext/>
        <w:keepLines/>
        <w:spacing w:before="320" w:after="40" w:line="360" w:lineRule="auto"/>
        <w:jc w:val="both"/>
        <w:outlineLvl w:val="0"/>
        <w:rPr>
          <w:rFonts w:ascii="Arial" w:eastAsiaTheme="majorEastAsia" w:hAnsi="Arial" w:cs="Arial"/>
          <w:b/>
          <w:bCs/>
          <w:caps/>
          <w:spacing w:val="4"/>
          <w:sz w:val="24"/>
          <w:szCs w:val="24"/>
          <w14:ligatures w14:val="none"/>
        </w:rPr>
      </w:pPr>
      <w:bookmarkStart w:id="3" w:name="_Toc133695663"/>
      <w:r w:rsidRPr="009A1408">
        <w:rPr>
          <w:rFonts w:ascii="Arial" w:eastAsiaTheme="majorEastAsia" w:hAnsi="Arial" w:cs="Arial"/>
          <w:b/>
          <w:bCs/>
          <w:caps/>
          <w:spacing w:val="4"/>
          <w:sz w:val="24"/>
          <w:szCs w:val="24"/>
          <w14:ligatures w14:val="none"/>
        </w:rPr>
        <w:lastRenderedPageBreak/>
        <w:t>CONCLUSION</w:t>
      </w:r>
      <w:bookmarkEnd w:id="3"/>
    </w:p>
    <w:p w14:paraId="70B1BD13" w14:textId="77777777" w:rsidR="009A1408" w:rsidRPr="009A1408" w:rsidRDefault="009A1408" w:rsidP="009A1408">
      <w:pPr>
        <w:spacing w:line="360" w:lineRule="auto"/>
        <w:jc w:val="both"/>
        <w:rPr>
          <w:rFonts w:ascii="Arial" w:hAnsi="Arial" w:cs="Arial"/>
          <w14:ligatures w14:val="none"/>
        </w:rPr>
      </w:pPr>
      <w:r w:rsidRPr="009A1408">
        <w:rPr>
          <w:rFonts w:ascii="Arial" w:hAnsi="Arial" w:cs="Arial"/>
          <w14:ligatures w14:val="none"/>
        </w:rPr>
        <w:t>This report concludes that Vodafone is a multinational telecommunication company. The company offers different types of services to their desired customer such as internet connection, broadband, etc. The company has more than eighteen million active users in the whole world. the organisational structure and organisational culture of the Vodafone company are interrelated with each other and related to the performance of the company also.  Hofstede’s cultural dimensions theory the company in understanding the different values and regulations of different cultures</w:t>
      </w:r>
      <w:r w:rsidRPr="009A1408">
        <w:rPr>
          <w:rFonts w:ascii="Arial" w:hAnsi="Arial" w:cs="Arial"/>
          <w:color w:val="222222"/>
          <w:shd w:val="clear" w:color="auto" w:fill="FFFFFF"/>
          <w14:ligatures w14:val="none"/>
        </w:rPr>
        <w:t>(Gerlach and Eriksson, 2021)</w:t>
      </w:r>
      <w:r w:rsidRPr="009A1408">
        <w:rPr>
          <w:rFonts w:ascii="Arial" w:hAnsi="Arial" w:cs="Arial"/>
          <w14:ligatures w14:val="none"/>
        </w:rPr>
        <w:t>. The Vodafone company uses many types of strategies that help in motivating their employees which leads to effective and efficient work. Some of the strategies include offering different types of benefits and perks, developing a career, balancing work and life, recognition and rewards, etc. This report also shows Maslow's hierarchy of needs theory which helps the company in understanding the different levels of needs of their employees</w:t>
      </w:r>
      <w:r w:rsidRPr="009A1408">
        <w:rPr>
          <w:rFonts w:ascii="Arial" w:hAnsi="Arial" w:cs="Arial"/>
          <w:color w:val="222222"/>
          <w:shd w:val="clear" w:color="auto" w:fill="FFFFFF"/>
          <w14:ligatures w14:val="none"/>
        </w:rPr>
        <w:t>(Trivedi and Mehta, 2019)</w:t>
      </w:r>
      <w:r w:rsidRPr="009A1408">
        <w:rPr>
          <w:rFonts w:ascii="Arial" w:hAnsi="Arial" w:cs="Arial"/>
          <w14:ligatures w14:val="none"/>
        </w:rPr>
        <w:t xml:space="preserve">. </w:t>
      </w:r>
    </w:p>
    <w:p w14:paraId="6DAF772A" w14:textId="77777777" w:rsidR="009A1408" w:rsidRPr="009A1408" w:rsidRDefault="009A1408" w:rsidP="009A1408">
      <w:pPr>
        <w:spacing w:line="360" w:lineRule="auto"/>
        <w:jc w:val="both"/>
        <w:rPr>
          <w:rFonts w:ascii="Arial" w:eastAsiaTheme="majorEastAsia" w:hAnsi="Arial" w:cs="Arial"/>
          <w:b/>
          <w:bCs/>
          <w:caps/>
          <w:color w:val="2F5496" w:themeColor="accent1" w:themeShade="BF"/>
          <w:spacing w:val="4"/>
          <w:sz w:val="24"/>
          <w:szCs w:val="24"/>
          <w14:ligatures w14:val="none"/>
        </w:rPr>
      </w:pPr>
      <w:r w:rsidRPr="009A1408">
        <w:rPr>
          <w:rFonts w:ascii="Arial" w:hAnsi="Arial" w:cs="Arial"/>
          <w:sz w:val="24"/>
          <w:szCs w:val="24"/>
          <w14:ligatures w14:val="none"/>
        </w:rPr>
        <w:br w:type="page"/>
      </w:r>
    </w:p>
    <w:p w14:paraId="7F7B6A6F" w14:textId="77777777" w:rsidR="009A1408" w:rsidRPr="009A1408" w:rsidRDefault="009A1408" w:rsidP="009A1408">
      <w:pPr>
        <w:keepNext/>
        <w:keepLines/>
        <w:spacing w:before="320" w:after="40" w:line="360" w:lineRule="auto"/>
        <w:jc w:val="both"/>
        <w:outlineLvl w:val="0"/>
        <w:rPr>
          <w:rFonts w:ascii="Arial" w:eastAsiaTheme="majorEastAsia" w:hAnsi="Arial" w:cs="Arial"/>
          <w:b/>
          <w:bCs/>
          <w:caps/>
          <w:spacing w:val="4"/>
          <w:sz w:val="24"/>
          <w:szCs w:val="24"/>
          <w14:ligatures w14:val="none"/>
        </w:rPr>
      </w:pPr>
      <w:bookmarkStart w:id="4" w:name="_Toc133695664"/>
      <w:r w:rsidRPr="009A1408">
        <w:rPr>
          <w:rFonts w:ascii="Arial" w:eastAsiaTheme="majorEastAsia" w:hAnsi="Arial" w:cs="Arial"/>
          <w:b/>
          <w:bCs/>
          <w:caps/>
          <w:spacing w:val="4"/>
          <w:sz w:val="24"/>
          <w:szCs w:val="24"/>
          <w14:ligatures w14:val="none"/>
        </w:rPr>
        <w:lastRenderedPageBreak/>
        <w:t>REFERENCEs</w:t>
      </w:r>
      <w:bookmarkEnd w:id="4"/>
    </w:p>
    <w:p w14:paraId="3CAF1EFB" w14:textId="77777777" w:rsidR="009A1408" w:rsidRPr="009A1408" w:rsidRDefault="009A1408" w:rsidP="009A1408">
      <w:pPr>
        <w:spacing w:line="360" w:lineRule="auto"/>
        <w:jc w:val="both"/>
        <w:rPr>
          <w:rFonts w:ascii="Arial" w:hAnsi="Arial" w:cs="Arial"/>
          <w:color w:val="222222"/>
          <w:shd w:val="clear" w:color="auto" w:fill="FFFFFF"/>
          <w14:ligatures w14:val="none"/>
        </w:rPr>
      </w:pPr>
      <w:proofErr w:type="spellStart"/>
      <w:r w:rsidRPr="009A1408">
        <w:rPr>
          <w:rFonts w:ascii="Arial" w:hAnsi="Arial" w:cs="Arial"/>
          <w:color w:val="222222"/>
          <w:shd w:val="clear" w:color="auto" w:fill="FFFFFF"/>
          <w14:ligatures w14:val="none"/>
        </w:rPr>
        <w:t>Aayushi</w:t>
      </w:r>
      <w:proofErr w:type="spellEnd"/>
      <w:r w:rsidRPr="009A1408">
        <w:rPr>
          <w:rFonts w:ascii="Arial" w:hAnsi="Arial" w:cs="Arial"/>
          <w:color w:val="222222"/>
          <w:shd w:val="clear" w:color="auto" w:fill="FFFFFF"/>
          <w14:ligatures w14:val="none"/>
        </w:rPr>
        <w:t xml:space="preserve">, S. (2022) A </w:t>
      </w:r>
      <w:r w:rsidRPr="009A1408">
        <w:rPr>
          <w:rFonts w:ascii="Arial" w:hAnsi="Arial" w:cs="Arial"/>
          <w:i/>
          <w:iCs/>
          <w:color w:val="222222"/>
          <w:shd w:val="clear" w:color="auto" w:fill="FFFFFF"/>
          <w14:ligatures w14:val="none"/>
        </w:rPr>
        <w:t>Chronological Analysis of Vodafone and Cairn-A BIT-</w:t>
      </w:r>
      <w:proofErr w:type="spellStart"/>
      <w:r w:rsidRPr="009A1408">
        <w:rPr>
          <w:rFonts w:ascii="Arial" w:hAnsi="Arial" w:cs="Arial"/>
          <w:i/>
          <w:iCs/>
          <w:color w:val="222222"/>
          <w:shd w:val="clear" w:color="auto" w:fill="FFFFFF"/>
          <w14:ligatures w14:val="none"/>
        </w:rPr>
        <w:t>ter</w:t>
      </w:r>
      <w:proofErr w:type="spellEnd"/>
      <w:r w:rsidRPr="009A1408">
        <w:rPr>
          <w:rFonts w:ascii="Arial" w:hAnsi="Arial" w:cs="Arial"/>
          <w:i/>
          <w:iCs/>
          <w:color w:val="222222"/>
          <w:shd w:val="clear" w:color="auto" w:fill="FFFFFF"/>
          <w14:ligatures w14:val="none"/>
        </w:rPr>
        <w:t xml:space="preserve"> Saga</w:t>
      </w:r>
      <w:r w:rsidRPr="009A1408">
        <w:rPr>
          <w:rFonts w:ascii="Arial" w:hAnsi="Arial" w:cs="Arial"/>
          <w:color w:val="222222"/>
          <w:shd w:val="clear" w:color="auto" w:fill="FFFFFF"/>
          <w14:ligatures w14:val="none"/>
        </w:rPr>
        <w:t>. National Law School Business Law Review.</w:t>
      </w:r>
    </w:p>
    <w:p w14:paraId="25446A5D" w14:textId="77777777" w:rsidR="009A1408" w:rsidRPr="009A1408" w:rsidRDefault="009A1408" w:rsidP="009A1408">
      <w:pPr>
        <w:spacing w:line="360" w:lineRule="auto"/>
        <w:jc w:val="both"/>
        <w:rPr>
          <w:rFonts w:ascii="Arial" w:hAnsi="Arial" w:cs="Arial"/>
          <w:color w:val="222222"/>
          <w:shd w:val="clear" w:color="auto" w:fill="FFFFFF"/>
          <w14:ligatures w14:val="none"/>
        </w:rPr>
      </w:pPr>
      <w:r w:rsidRPr="009A1408">
        <w:rPr>
          <w:rFonts w:ascii="Arial" w:hAnsi="Arial" w:cs="Arial"/>
          <w:color w:val="222222"/>
          <w:shd w:val="clear" w:color="auto" w:fill="FFFFFF"/>
          <w14:ligatures w14:val="none"/>
        </w:rPr>
        <w:t xml:space="preserve">Anning-Dorson, T., Christian, I.O. and </w:t>
      </w:r>
      <w:proofErr w:type="spellStart"/>
      <w:r w:rsidRPr="009A1408">
        <w:rPr>
          <w:rFonts w:ascii="Arial" w:hAnsi="Arial" w:cs="Arial"/>
          <w:color w:val="222222"/>
          <w:shd w:val="clear" w:color="auto" w:fill="FFFFFF"/>
          <w14:ligatures w14:val="none"/>
        </w:rPr>
        <w:t>Nyamekye</w:t>
      </w:r>
      <w:proofErr w:type="spellEnd"/>
      <w:r w:rsidRPr="009A1408">
        <w:rPr>
          <w:rFonts w:ascii="Arial" w:hAnsi="Arial" w:cs="Arial"/>
          <w:color w:val="222222"/>
          <w:shd w:val="clear" w:color="auto" w:fill="FFFFFF"/>
          <w14:ligatures w14:val="none"/>
        </w:rPr>
        <w:t xml:space="preserve">, M.B. (2020) </w:t>
      </w:r>
      <w:r w:rsidRPr="009A1408">
        <w:rPr>
          <w:rFonts w:ascii="Arial" w:hAnsi="Arial" w:cs="Arial"/>
          <w:i/>
          <w:iCs/>
          <w:color w:val="222222"/>
          <w:shd w:val="clear" w:color="auto" w:fill="FFFFFF"/>
          <w14:ligatures w14:val="none"/>
        </w:rPr>
        <w:t>Organisational culture and customer service delivery</w:t>
      </w:r>
      <w:r w:rsidRPr="009A1408">
        <w:rPr>
          <w:rFonts w:ascii="Arial" w:hAnsi="Arial" w:cs="Arial"/>
          <w:color w:val="222222"/>
          <w:shd w:val="clear" w:color="auto" w:fill="FFFFFF"/>
          <w14:ligatures w14:val="none"/>
        </w:rPr>
        <w:t>. Customer Service Management in Africa, pp.207-215.</w:t>
      </w:r>
    </w:p>
    <w:p w14:paraId="4CB129D5" w14:textId="77777777" w:rsidR="009A1408" w:rsidRPr="009A1408" w:rsidRDefault="009A1408" w:rsidP="009A1408">
      <w:pPr>
        <w:spacing w:line="360" w:lineRule="auto"/>
        <w:jc w:val="both"/>
        <w:rPr>
          <w:rFonts w:ascii="Arial" w:hAnsi="Arial" w:cs="Arial"/>
          <w:color w:val="222222"/>
          <w:shd w:val="clear" w:color="auto" w:fill="FFFFFF"/>
          <w14:ligatures w14:val="none"/>
        </w:rPr>
      </w:pPr>
      <w:r w:rsidRPr="009A1408">
        <w:rPr>
          <w:rFonts w:ascii="Arial" w:hAnsi="Arial" w:cs="Arial"/>
          <w:color w:val="222222"/>
          <w:shd w:val="clear" w:color="auto" w:fill="FFFFFF"/>
          <w14:ligatures w14:val="none"/>
        </w:rPr>
        <w:t xml:space="preserve">Gerlach, P. and Eriksson, K. (2021) </w:t>
      </w:r>
      <w:r w:rsidRPr="009A1408">
        <w:rPr>
          <w:rFonts w:ascii="Arial" w:hAnsi="Arial" w:cs="Arial"/>
          <w:i/>
          <w:iCs/>
          <w:color w:val="222222"/>
          <w:shd w:val="clear" w:color="auto" w:fill="FFFFFF"/>
          <w14:ligatures w14:val="none"/>
        </w:rPr>
        <w:t>Measuring cultural dimensions: external validity and internal consistency of Hofstede's VSM 2013 Scales</w:t>
      </w:r>
      <w:r w:rsidRPr="009A1408">
        <w:rPr>
          <w:rFonts w:ascii="Arial" w:hAnsi="Arial" w:cs="Arial"/>
          <w:color w:val="222222"/>
          <w:shd w:val="clear" w:color="auto" w:fill="FFFFFF"/>
          <w14:ligatures w14:val="none"/>
        </w:rPr>
        <w:t>. Frontiers in Psychology, 12, p.6</w:t>
      </w:r>
      <w:r w:rsidR="00523508">
        <w:rPr>
          <w:rFonts w:ascii="Arial" w:hAnsi="Arial" w:cs="Arial"/>
          <w:color w:val="222222"/>
          <w:shd w:val="clear" w:color="auto" w:fill="FFFFFF"/>
          <w14:ligatures w14:val="none"/>
        </w:rPr>
        <w:t>04-</w:t>
      </w:r>
      <w:r w:rsidRPr="009A1408">
        <w:rPr>
          <w:rFonts w:ascii="Arial" w:hAnsi="Arial" w:cs="Arial"/>
          <w:color w:val="222222"/>
          <w:shd w:val="clear" w:color="auto" w:fill="FFFFFF"/>
          <w14:ligatures w14:val="none"/>
        </w:rPr>
        <w:t>6</w:t>
      </w:r>
      <w:r w:rsidR="00523508">
        <w:rPr>
          <w:rFonts w:ascii="Arial" w:hAnsi="Arial" w:cs="Arial"/>
          <w:color w:val="222222"/>
          <w:shd w:val="clear" w:color="auto" w:fill="FFFFFF"/>
          <w14:ligatures w14:val="none"/>
        </w:rPr>
        <w:t>62</w:t>
      </w:r>
      <w:r w:rsidRPr="009A1408">
        <w:rPr>
          <w:rFonts w:ascii="Arial" w:hAnsi="Arial" w:cs="Arial"/>
          <w:color w:val="222222"/>
          <w:shd w:val="clear" w:color="auto" w:fill="FFFFFF"/>
          <w14:ligatures w14:val="none"/>
        </w:rPr>
        <w:t>.</w:t>
      </w:r>
    </w:p>
    <w:p w14:paraId="439EA51F" w14:textId="77777777" w:rsidR="009A1408" w:rsidRPr="009A1408" w:rsidRDefault="009A1408" w:rsidP="009A1408">
      <w:pPr>
        <w:spacing w:line="360" w:lineRule="auto"/>
        <w:jc w:val="both"/>
        <w:rPr>
          <w:rFonts w:ascii="Arial" w:hAnsi="Arial" w:cs="Arial"/>
          <w:color w:val="222222"/>
          <w:shd w:val="clear" w:color="auto" w:fill="FFFFFF"/>
          <w14:ligatures w14:val="none"/>
        </w:rPr>
      </w:pPr>
      <w:r w:rsidRPr="009A1408">
        <w:rPr>
          <w:rFonts w:ascii="Arial" w:hAnsi="Arial" w:cs="Arial"/>
          <w:color w:val="222222"/>
          <w:shd w:val="clear" w:color="auto" w:fill="FFFFFF"/>
          <w14:ligatures w14:val="none"/>
        </w:rPr>
        <w:t xml:space="preserve">He, P.X., Wu, T.J., Zhao, H.D. and Yang, Y. (2019) </w:t>
      </w:r>
      <w:r w:rsidRPr="009A1408">
        <w:rPr>
          <w:rFonts w:ascii="Arial" w:hAnsi="Arial" w:cs="Arial"/>
          <w:i/>
          <w:iCs/>
          <w:color w:val="222222"/>
          <w:shd w:val="clear" w:color="auto" w:fill="FFFFFF"/>
          <w14:ligatures w14:val="none"/>
        </w:rPr>
        <w:t xml:space="preserve">How to motivate employees for sustained innovation behaviour in job stressors? </w:t>
      </w:r>
      <w:r w:rsidRPr="009A1408">
        <w:rPr>
          <w:rFonts w:ascii="Arial" w:hAnsi="Arial" w:cs="Arial"/>
          <w:color w:val="222222"/>
          <w:shd w:val="clear" w:color="auto" w:fill="FFFFFF"/>
          <w14:ligatures w14:val="none"/>
        </w:rPr>
        <w:t>A cross-level analysis of organizational innovation climate</w:t>
      </w:r>
      <w:r w:rsidRPr="009A1408">
        <w:rPr>
          <w:rFonts w:ascii="Arial" w:hAnsi="Arial" w:cs="Arial"/>
          <w:i/>
          <w:iCs/>
          <w:color w:val="222222"/>
          <w:shd w:val="clear" w:color="auto" w:fill="FFFFFF"/>
          <w14:ligatures w14:val="none"/>
        </w:rPr>
        <w:t>. International Journal of Environmental Research and Public Health</w:t>
      </w:r>
      <w:r w:rsidRPr="009A1408">
        <w:rPr>
          <w:rFonts w:ascii="Arial" w:hAnsi="Arial" w:cs="Arial"/>
          <w:color w:val="222222"/>
          <w:shd w:val="clear" w:color="auto" w:fill="FFFFFF"/>
          <w14:ligatures w14:val="none"/>
        </w:rPr>
        <w:t>, 16(23), p.4608.</w:t>
      </w:r>
    </w:p>
    <w:p w14:paraId="383180D0" w14:textId="77777777" w:rsidR="009A1408" w:rsidRPr="009A1408" w:rsidRDefault="009A1408" w:rsidP="009A1408">
      <w:pPr>
        <w:spacing w:line="360" w:lineRule="auto"/>
        <w:jc w:val="both"/>
        <w:rPr>
          <w:rFonts w:ascii="Arial" w:hAnsi="Arial" w:cs="Arial"/>
          <w:color w:val="222222"/>
          <w:shd w:val="clear" w:color="auto" w:fill="FFFFFF"/>
          <w14:ligatures w14:val="none"/>
        </w:rPr>
      </w:pPr>
      <w:proofErr w:type="spellStart"/>
      <w:r w:rsidRPr="009A1408">
        <w:rPr>
          <w:rFonts w:ascii="Arial" w:hAnsi="Arial" w:cs="Arial"/>
          <w:color w:val="222222"/>
          <w:shd w:val="clear" w:color="auto" w:fill="FFFFFF"/>
          <w14:ligatures w14:val="none"/>
        </w:rPr>
        <w:t>Jaseel</w:t>
      </w:r>
      <w:proofErr w:type="spellEnd"/>
      <w:r w:rsidRPr="009A1408">
        <w:rPr>
          <w:rFonts w:ascii="Arial" w:hAnsi="Arial" w:cs="Arial"/>
          <w:color w:val="222222"/>
          <w:shd w:val="clear" w:color="auto" w:fill="FFFFFF"/>
          <w14:ligatures w14:val="none"/>
        </w:rPr>
        <w:t>, J. (2019) Impact of training and development on employee retention of the sales team in Vodafone at United Kingdom (Doctoral dissertation, Dublin Business School).</w:t>
      </w:r>
    </w:p>
    <w:p w14:paraId="5E276A47" w14:textId="77777777" w:rsidR="009A1408" w:rsidRPr="009A1408" w:rsidRDefault="009A1408" w:rsidP="009A1408">
      <w:pPr>
        <w:spacing w:line="360" w:lineRule="auto"/>
        <w:jc w:val="both"/>
        <w:rPr>
          <w:rFonts w:ascii="Arial" w:hAnsi="Arial" w:cs="Arial"/>
          <w:color w:val="222222"/>
          <w:shd w:val="clear" w:color="auto" w:fill="FFFFFF"/>
          <w14:ligatures w14:val="none"/>
        </w:rPr>
      </w:pPr>
      <w:r w:rsidRPr="009A1408">
        <w:rPr>
          <w:rFonts w:ascii="Arial" w:hAnsi="Arial" w:cs="Arial"/>
          <w:color w:val="222222"/>
          <w:shd w:val="clear" w:color="auto" w:fill="FFFFFF"/>
          <w14:ligatures w14:val="none"/>
        </w:rPr>
        <w:t xml:space="preserve">Kumar, B.R. and Kumar, B.R. (2019) Vodafone Acquisition of Mannesmann. Wealth Creation in the World’s Largest Mergers and Acquisitions: </w:t>
      </w:r>
      <w:r w:rsidRPr="009A1408">
        <w:rPr>
          <w:rFonts w:ascii="Arial" w:hAnsi="Arial" w:cs="Arial"/>
          <w:i/>
          <w:iCs/>
          <w:color w:val="222222"/>
          <w:shd w:val="clear" w:color="auto" w:fill="FFFFFF"/>
          <w14:ligatures w14:val="none"/>
        </w:rPr>
        <w:t>Integrated Case Studies</w:t>
      </w:r>
      <w:r w:rsidRPr="009A1408">
        <w:rPr>
          <w:rFonts w:ascii="Arial" w:hAnsi="Arial" w:cs="Arial"/>
          <w:color w:val="222222"/>
          <w:shd w:val="clear" w:color="auto" w:fill="FFFFFF"/>
          <w14:ligatures w14:val="none"/>
        </w:rPr>
        <w:t>, pp.17-29.</w:t>
      </w:r>
    </w:p>
    <w:p w14:paraId="292500E8" w14:textId="77777777" w:rsidR="009A1408" w:rsidRPr="009A1408" w:rsidRDefault="009A1408" w:rsidP="009A1408">
      <w:pPr>
        <w:spacing w:line="360" w:lineRule="auto"/>
        <w:jc w:val="both"/>
        <w:rPr>
          <w:rFonts w:ascii="Arial" w:hAnsi="Arial" w:cs="Arial"/>
          <w:color w:val="222222"/>
          <w:shd w:val="clear" w:color="auto" w:fill="FFFFFF"/>
          <w14:ligatures w14:val="none"/>
        </w:rPr>
      </w:pPr>
      <w:proofErr w:type="spellStart"/>
      <w:r w:rsidRPr="009A1408">
        <w:rPr>
          <w:rFonts w:ascii="Arial" w:hAnsi="Arial" w:cs="Arial"/>
          <w:color w:val="222222"/>
          <w:shd w:val="clear" w:color="auto" w:fill="FFFFFF"/>
          <w14:ligatures w14:val="none"/>
        </w:rPr>
        <w:t>Lieb</w:t>
      </w:r>
      <w:proofErr w:type="spellEnd"/>
      <w:r w:rsidRPr="009A1408">
        <w:rPr>
          <w:rFonts w:ascii="Arial" w:hAnsi="Arial" w:cs="Arial"/>
          <w:color w:val="222222"/>
          <w:shd w:val="clear" w:color="auto" w:fill="FFFFFF"/>
          <w14:ligatures w14:val="none"/>
        </w:rPr>
        <w:t xml:space="preserve">, </w:t>
      </w:r>
      <w:proofErr w:type="spellStart"/>
      <w:r w:rsidRPr="009A1408">
        <w:rPr>
          <w:rFonts w:ascii="Arial" w:hAnsi="Arial" w:cs="Arial"/>
          <w:color w:val="222222"/>
          <w:shd w:val="clear" w:color="auto" w:fill="FFFFFF"/>
          <w14:ligatures w14:val="none"/>
        </w:rPr>
        <w:t>L.m</w:t>
      </w:r>
      <w:proofErr w:type="spellEnd"/>
      <w:r w:rsidRPr="009A1408">
        <w:rPr>
          <w:rFonts w:ascii="Arial" w:hAnsi="Arial" w:cs="Arial"/>
          <w:color w:val="222222"/>
          <w:shd w:val="clear" w:color="auto" w:fill="FFFFFF"/>
          <w14:ligatures w14:val="none"/>
        </w:rPr>
        <w:t xml:space="preserve"> (2020) The agile transformation at Vodafone digital. The agile trend-doing Vs. being agile (Doctoral dissertation).</w:t>
      </w:r>
    </w:p>
    <w:p w14:paraId="0BA09954" w14:textId="77777777" w:rsidR="009A1408" w:rsidRPr="009A1408" w:rsidRDefault="009A1408" w:rsidP="009A1408">
      <w:pPr>
        <w:spacing w:line="360" w:lineRule="auto"/>
        <w:jc w:val="both"/>
        <w:rPr>
          <w:rFonts w:ascii="Arial" w:hAnsi="Arial" w:cs="Arial"/>
          <w:color w:val="222222"/>
          <w:shd w:val="clear" w:color="auto" w:fill="FFFFFF"/>
          <w14:ligatures w14:val="none"/>
        </w:rPr>
      </w:pPr>
      <w:r w:rsidRPr="009A1408">
        <w:rPr>
          <w:rFonts w:ascii="Arial" w:hAnsi="Arial" w:cs="Arial"/>
          <w:color w:val="222222"/>
          <w:shd w:val="clear" w:color="auto" w:fill="FFFFFF"/>
          <w14:ligatures w14:val="none"/>
        </w:rPr>
        <w:t>PALUMBO, A. (2021) Smart Working: the impact of the new management philosophy on work-life balance.</w:t>
      </w:r>
    </w:p>
    <w:p w14:paraId="2B26E536" w14:textId="77777777" w:rsidR="009A1408" w:rsidRPr="009A1408" w:rsidRDefault="009A1408" w:rsidP="009A1408">
      <w:pPr>
        <w:spacing w:line="360" w:lineRule="auto"/>
        <w:jc w:val="both"/>
        <w:rPr>
          <w:rFonts w:ascii="Arial" w:hAnsi="Arial" w:cs="Arial"/>
          <w:color w:val="222222"/>
          <w:shd w:val="clear" w:color="auto" w:fill="FFFFFF"/>
          <w14:ligatures w14:val="none"/>
        </w:rPr>
      </w:pPr>
      <w:r w:rsidRPr="009A1408">
        <w:rPr>
          <w:rFonts w:ascii="Arial" w:hAnsi="Arial" w:cs="Arial"/>
          <w:color w:val="222222"/>
          <w:shd w:val="clear" w:color="auto" w:fill="FFFFFF"/>
          <w14:ligatures w14:val="none"/>
        </w:rPr>
        <w:t>PURI, M. (2022) </w:t>
      </w:r>
      <w:r w:rsidRPr="009A1408">
        <w:rPr>
          <w:rFonts w:ascii="Arial" w:hAnsi="Arial" w:cs="Arial"/>
          <w:i/>
          <w:iCs/>
          <w:color w:val="222222"/>
          <w:shd w:val="clear" w:color="auto" w:fill="FFFFFF"/>
          <w14:ligatures w14:val="none"/>
        </w:rPr>
        <w:t>THE EFFECT OF TRAINING AND DEVELOPMENT ON EMPLOYEE RETENTION</w:t>
      </w:r>
      <w:r w:rsidRPr="009A1408">
        <w:rPr>
          <w:rFonts w:ascii="Arial" w:hAnsi="Arial" w:cs="Arial"/>
          <w:color w:val="222222"/>
          <w:shd w:val="clear" w:color="auto" w:fill="FFFFFF"/>
          <w14:ligatures w14:val="none"/>
        </w:rPr>
        <w:t> (Doctoral dissertation). (PURI, 2022)</w:t>
      </w:r>
    </w:p>
    <w:p w14:paraId="0E341D37" w14:textId="77777777" w:rsidR="009A1408" w:rsidRPr="009A1408" w:rsidRDefault="009A1408" w:rsidP="009A1408">
      <w:pPr>
        <w:spacing w:line="360" w:lineRule="auto"/>
        <w:jc w:val="both"/>
        <w:rPr>
          <w:rFonts w:ascii="Arial" w:hAnsi="Arial" w:cs="Arial"/>
          <w:color w:val="222222"/>
          <w:shd w:val="clear" w:color="auto" w:fill="FFFFFF"/>
          <w14:ligatures w14:val="none"/>
        </w:rPr>
      </w:pPr>
      <w:r w:rsidRPr="009A1408">
        <w:rPr>
          <w:rFonts w:ascii="Arial" w:hAnsi="Arial" w:cs="Arial"/>
          <w:color w:val="222222"/>
          <w:shd w:val="clear" w:color="auto" w:fill="FFFFFF"/>
          <w14:ligatures w14:val="none"/>
        </w:rPr>
        <w:t xml:space="preserve">Trivedi, A.J. and Mehta, A. (2019) </w:t>
      </w:r>
      <w:r w:rsidRPr="009A1408">
        <w:rPr>
          <w:rFonts w:ascii="Arial" w:hAnsi="Arial" w:cs="Arial"/>
          <w:i/>
          <w:iCs/>
          <w:color w:val="222222"/>
          <w:shd w:val="clear" w:color="auto" w:fill="FFFFFF"/>
          <w14:ligatures w14:val="none"/>
        </w:rPr>
        <w:t>Maslow’s Hierarchy of Needs-Theory of Human Motivation.</w:t>
      </w:r>
      <w:r w:rsidRPr="009A1408">
        <w:rPr>
          <w:rFonts w:ascii="Arial" w:hAnsi="Arial" w:cs="Arial"/>
          <w:color w:val="222222"/>
          <w:shd w:val="clear" w:color="auto" w:fill="FFFFFF"/>
          <w14:ligatures w14:val="none"/>
        </w:rPr>
        <w:t> </w:t>
      </w:r>
      <w:r w:rsidRPr="009A1408">
        <w:rPr>
          <w:rFonts w:ascii="Arial" w:hAnsi="Arial" w:cs="Arial"/>
          <w:i/>
          <w:iCs/>
          <w:color w:val="222222"/>
          <w:shd w:val="clear" w:color="auto" w:fill="FFFFFF"/>
          <w14:ligatures w14:val="none"/>
        </w:rPr>
        <w:t>International Journal</w:t>
      </w:r>
      <w:r w:rsidRPr="009A1408">
        <w:rPr>
          <w:rFonts w:ascii="Arial" w:hAnsi="Arial" w:cs="Arial"/>
          <w:color w:val="222222"/>
          <w:shd w:val="clear" w:color="auto" w:fill="FFFFFF"/>
          <w14:ligatures w14:val="none"/>
        </w:rPr>
        <w:t xml:space="preserve"> of Research in all Subjects in Multi Languages, 7(6), pp.38-41.</w:t>
      </w:r>
    </w:p>
    <w:p w14:paraId="00517D3C" w14:textId="77777777" w:rsidR="009A1408" w:rsidRPr="009A1408" w:rsidRDefault="009A1408" w:rsidP="009A1408">
      <w:pPr>
        <w:spacing w:line="252" w:lineRule="auto"/>
        <w:jc w:val="both"/>
        <w:rPr>
          <w:rFonts w:ascii="Arial" w:hAnsi="Arial" w:cs="Arial"/>
          <w:color w:val="222222"/>
          <w:shd w:val="clear" w:color="auto" w:fill="FFFFFF"/>
          <w14:ligatures w14:val="none"/>
        </w:rPr>
      </w:pPr>
    </w:p>
    <w:p w14:paraId="513E0764" w14:textId="77777777" w:rsidR="00F73DDE" w:rsidRDefault="00F73DDE"/>
    <w:sectPr w:rsidR="00F73DDE" w:rsidSect="00040C5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54A22" w14:textId="77777777" w:rsidR="00000000" w:rsidRDefault="00695EC4">
      <w:pPr>
        <w:spacing w:after="0" w:line="240" w:lineRule="auto"/>
      </w:pPr>
      <w:r>
        <w:separator/>
      </w:r>
    </w:p>
  </w:endnote>
  <w:endnote w:type="continuationSeparator" w:id="0">
    <w:p w14:paraId="34FFA93D" w14:textId="77777777" w:rsidR="00000000" w:rsidRDefault="00695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677482"/>
      <w:docPartObj>
        <w:docPartGallery w:val="Page Numbers (Bottom of Page)"/>
        <w:docPartUnique/>
      </w:docPartObj>
    </w:sdtPr>
    <w:sdtEndPr>
      <w:rPr>
        <w:noProof/>
      </w:rPr>
    </w:sdtEndPr>
    <w:sdtContent>
      <w:p w14:paraId="4D742237" w14:textId="77777777" w:rsidR="00DF61A6" w:rsidRDefault="00523508">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7B517A22" w14:textId="77777777" w:rsidR="00DF61A6" w:rsidRDefault="00695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B48C2" w14:textId="77777777" w:rsidR="00000000" w:rsidRDefault="00695EC4">
      <w:pPr>
        <w:spacing w:after="0" w:line="240" w:lineRule="auto"/>
      </w:pPr>
      <w:r>
        <w:separator/>
      </w:r>
    </w:p>
  </w:footnote>
  <w:footnote w:type="continuationSeparator" w:id="0">
    <w:p w14:paraId="5A72E386" w14:textId="77777777" w:rsidR="00000000" w:rsidRDefault="00695E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408"/>
    <w:rsid w:val="00523508"/>
    <w:rsid w:val="00695EC4"/>
    <w:rsid w:val="008D75E5"/>
    <w:rsid w:val="009A1408"/>
    <w:rsid w:val="00BE20BC"/>
    <w:rsid w:val="00C007A6"/>
    <w:rsid w:val="00F73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464DD"/>
  <w15:chartTrackingRefBased/>
  <w15:docId w15:val="{00446714-D7ED-4320-9F98-4D1BF215A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A1408"/>
    <w:pPr>
      <w:tabs>
        <w:tab w:val="center" w:pos="4513"/>
        <w:tab w:val="right" w:pos="9026"/>
      </w:tabs>
      <w:spacing w:after="0" w:line="240" w:lineRule="auto"/>
      <w:jc w:val="both"/>
    </w:pPr>
    <w:rPr>
      <w14:ligatures w14:val="none"/>
    </w:rPr>
  </w:style>
  <w:style w:type="character" w:customStyle="1" w:styleId="FooterChar">
    <w:name w:val="Footer Char"/>
    <w:basedOn w:val="DefaultParagraphFont"/>
    <w:link w:val="Footer"/>
    <w:uiPriority w:val="99"/>
    <w:rsid w:val="009A1408"/>
    <w:rP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2406</Words>
  <Characters>13715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Triboi</dc:creator>
  <cp:keywords/>
  <dc:description/>
  <cp:lastModifiedBy>Lilia Triboi</cp:lastModifiedBy>
  <cp:revision>2</cp:revision>
  <dcterms:created xsi:type="dcterms:W3CDTF">2023-04-29T20:34:00Z</dcterms:created>
  <dcterms:modified xsi:type="dcterms:W3CDTF">2023-04-29T21:01:00Z</dcterms:modified>
</cp:coreProperties>
</file>