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C3B13" w14:textId="77777777" w:rsidR="00976081" w:rsidRDefault="004B54AB" w:rsidP="004B54AB">
      <w:pPr>
        <w:spacing w:after="120"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42C342B6" w14:textId="77777777" w:rsidR="004B54AB" w:rsidRDefault="004B54AB" w:rsidP="004B54AB">
      <w:pPr>
        <w:spacing w:after="120" w:line="360" w:lineRule="auto"/>
        <w:jc w:val="center"/>
        <w:rPr>
          <w:rFonts w:ascii="Arial" w:hAnsi="Arial" w:cs="Arial"/>
        </w:rPr>
      </w:pPr>
      <w:r>
        <w:rPr>
          <w:rFonts w:ascii="Arial" w:hAnsi="Arial" w:cs="Arial"/>
        </w:rPr>
        <w:t>Component 2 – Individual Report</w:t>
      </w:r>
    </w:p>
    <w:p w14:paraId="57E30EDE" w14:textId="77777777" w:rsidR="004B54AB" w:rsidRDefault="004B54AB" w:rsidP="004B54AB">
      <w:pPr>
        <w:spacing w:after="120" w:line="360" w:lineRule="auto"/>
        <w:jc w:val="center"/>
        <w:rPr>
          <w:rFonts w:ascii="Arial" w:hAnsi="Arial" w:cs="Arial"/>
        </w:rPr>
      </w:pPr>
      <w:r>
        <w:rPr>
          <w:rFonts w:ascii="Arial" w:hAnsi="Arial" w:cs="Arial"/>
        </w:rPr>
        <w:t>Deni Apostolov</w:t>
      </w:r>
    </w:p>
    <w:p w14:paraId="3CBE30D1" w14:textId="77777777" w:rsidR="004B54AB" w:rsidRDefault="004B54AB" w:rsidP="004B54AB">
      <w:pPr>
        <w:spacing w:after="120" w:line="360" w:lineRule="auto"/>
        <w:jc w:val="center"/>
        <w:rPr>
          <w:rFonts w:ascii="Arial" w:hAnsi="Arial" w:cs="Arial"/>
        </w:rPr>
      </w:pPr>
      <w:r>
        <w:rPr>
          <w:rFonts w:ascii="Arial" w:hAnsi="Arial" w:cs="Arial"/>
        </w:rPr>
        <w:t>2244458</w:t>
      </w:r>
    </w:p>
    <w:p w14:paraId="6763976B" w14:textId="77777777" w:rsidR="004B54AB" w:rsidRDefault="004B54AB" w:rsidP="004B54AB">
      <w:pPr>
        <w:spacing w:after="120" w:line="360" w:lineRule="auto"/>
        <w:jc w:val="center"/>
        <w:rPr>
          <w:rFonts w:ascii="Arial" w:hAnsi="Arial" w:cs="Arial"/>
        </w:rPr>
      </w:pPr>
      <w:r>
        <w:rPr>
          <w:rFonts w:ascii="Arial" w:hAnsi="Arial" w:cs="Arial"/>
        </w:rPr>
        <w:t>Dr. Yousuf Kamal</w:t>
      </w:r>
    </w:p>
    <w:p w14:paraId="72B4C760" w14:textId="77777777" w:rsidR="004B54AB" w:rsidRDefault="004B54AB" w:rsidP="004B54AB">
      <w:pPr>
        <w:spacing w:after="120" w:line="360" w:lineRule="auto"/>
        <w:jc w:val="center"/>
        <w:rPr>
          <w:rFonts w:ascii="Arial" w:hAnsi="Arial" w:cs="Arial"/>
        </w:rPr>
      </w:pPr>
      <w:r>
        <w:rPr>
          <w:rFonts w:ascii="Arial" w:hAnsi="Arial" w:cs="Arial"/>
        </w:rPr>
        <w:t>LCBB4006_BIRM</w:t>
      </w:r>
    </w:p>
    <w:p w14:paraId="1C51901C" w14:textId="77777777" w:rsidR="004B54AB" w:rsidRDefault="004B54AB" w:rsidP="004B54AB">
      <w:pPr>
        <w:spacing w:after="120" w:line="360" w:lineRule="auto"/>
        <w:jc w:val="center"/>
        <w:rPr>
          <w:rFonts w:ascii="Arial" w:hAnsi="Arial" w:cs="Arial"/>
        </w:rPr>
      </w:pPr>
      <w:r>
        <w:rPr>
          <w:rFonts w:ascii="Arial" w:hAnsi="Arial" w:cs="Arial"/>
        </w:rPr>
        <w:t>Academic Skills</w:t>
      </w:r>
    </w:p>
    <w:p w14:paraId="00123ABF" w14:textId="77777777" w:rsidR="004B54AB" w:rsidRDefault="004B54AB" w:rsidP="004B54AB">
      <w:pPr>
        <w:spacing w:after="120" w:line="360" w:lineRule="auto"/>
        <w:jc w:val="center"/>
        <w:rPr>
          <w:rFonts w:ascii="Arial" w:hAnsi="Arial" w:cs="Arial"/>
        </w:rPr>
      </w:pPr>
    </w:p>
    <w:p w14:paraId="56646A2E" w14:textId="77777777" w:rsidR="004B54AB" w:rsidRDefault="004B54AB" w:rsidP="004B54AB">
      <w:pPr>
        <w:spacing w:after="120" w:line="360" w:lineRule="auto"/>
        <w:jc w:val="center"/>
        <w:rPr>
          <w:rFonts w:ascii="Arial" w:hAnsi="Arial" w:cs="Arial"/>
        </w:rPr>
      </w:pPr>
    </w:p>
    <w:p w14:paraId="654A5AC6" w14:textId="77777777" w:rsidR="004B54AB" w:rsidRDefault="004B54AB" w:rsidP="004B54AB">
      <w:pPr>
        <w:spacing w:after="120" w:line="360" w:lineRule="auto"/>
        <w:jc w:val="center"/>
        <w:rPr>
          <w:rFonts w:ascii="Arial" w:hAnsi="Arial" w:cs="Arial"/>
        </w:rPr>
      </w:pPr>
    </w:p>
    <w:p w14:paraId="70895344" w14:textId="77777777" w:rsidR="004B54AB" w:rsidRDefault="004B54AB" w:rsidP="004B54AB">
      <w:pPr>
        <w:spacing w:after="120" w:line="360" w:lineRule="auto"/>
        <w:jc w:val="center"/>
        <w:rPr>
          <w:rFonts w:ascii="Arial" w:hAnsi="Arial" w:cs="Arial"/>
        </w:rPr>
      </w:pPr>
    </w:p>
    <w:p w14:paraId="5F4C42C6" w14:textId="77777777" w:rsidR="004B54AB" w:rsidRDefault="004B54AB" w:rsidP="004B54AB">
      <w:pPr>
        <w:spacing w:after="120" w:line="360" w:lineRule="auto"/>
        <w:jc w:val="center"/>
        <w:rPr>
          <w:rFonts w:ascii="Arial" w:hAnsi="Arial" w:cs="Arial"/>
        </w:rPr>
      </w:pPr>
    </w:p>
    <w:p w14:paraId="0BAA9580" w14:textId="77777777" w:rsidR="004B54AB" w:rsidRDefault="004B54AB" w:rsidP="004B54AB">
      <w:pPr>
        <w:spacing w:after="120" w:line="360" w:lineRule="auto"/>
        <w:jc w:val="center"/>
        <w:rPr>
          <w:rFonts w:ascii="Arial" w:hAnsi="Arial" w:cs="Arial"/>
        </w:rPr>
      </w:pPr>
    </w:p>
    <w:p w14:paraId="2A3614BC" w14:textId="77777777" w:rsidR="004B54AB" w:rsidRDefault="004B54AB" w:rsidP="004B54AB">
      <w:pPr>
        <w:spacing w:after="120" w:line="360" w:lineRule="auto"/>
        <w:jc w:val="center"/>
        <w:rPr>
          <w:rFonts w:ascii="Arial" w:hAnsi="Arial" w:cs="Arial"/>
        </w:rPr>
      </w:pPr>
    </w:p>
    <w:p w14:paraId="77C643D7" w14:textId="77777777" w:rsidR="004B54AB" w:rsidRDefault="004B54AB" w:rsidP="004B54AB">
      <w:pPr>
        <w:spacing w:after="120" w:line="360" w:lineRule="auto"/>
        <w:jc w:val="center"/>
        <w:rPr>
          <w:rFonts w:ascii="Arial" w:hAnsi="Arial" w:cs="Arial"/>
        </w:rPr>
      </w:pPr>
    </w:p>
    <w:p w14:paraId="0C257D41" w14:textId="77777777" w:rsidR="004B54AB" w:rsidRDefault="004B54AB" w:rsidP="004B54AB">
      <w:pPr>
        <w:spacing w:after="120" w:line="360" w:lineRule="auto"/>
        <w:jc w:val="center"/>
        <w:rPr>
          <w:rFonts w:ascii="Arial" w:hAnsi="Arial" w:cs="Arial"/>
        </w:rPr>
      </w:pPr>
    </w:p>
    <w:p w14:paraId="1542DAB1" w14:textId="77777777" w:rsidR="004B54AB" w:rsidRDefault="004B54AB" w:rsidP="004B54AB">
      <w:pPr>
        <w:spacing w:after="120" w:line="360" w:lineRule="auto"/>
        <w:jc w:val="center"/>
        <w:rPr>
          <w:rFonts w:ascii="Arial" w:hAnsi="Arial" w:cs="Arial"/>
        </w:rPr>
      </w:pPr>
    </w:p>
    <w:p w14:paraId="40CC74FE" w14:textId="77777777" w:rsidR="004B54AB" w:rsidRDefault="004B54AB" w:rsidP="004B54AB">
      <w:pPr>
        <w:spacing w:after="120" w:line="360" w:lineRule="auto"/>
        <w:jc w:val="center"/>
        <w:rPr>
          <w:rFonts w:ascii="Arial" w:hAnsi="Arial" w:cs="Arial"/>
        </w:rPr>
      </w:pPr>
    </w:p>
    <w:p w14:paraId="7EB1130E" w14:textId="77777777" w:rsidR="004B54AB" w:rsidRDefault="004B54AB" w:rsidP="004B54AB">
      <w:pPr>
        <w:spacing w:after="120" w:line="360" w:lineRule="auto"/>
        <w:jc w:val="center"/>
        <w:rPr>
          <w:rFonts w:ascii="Arial" w:hAnsi="Arial" w:cs="Arial"/>
        </w:rPr>
      </w:pPr>
    </w:p>
    <w:p w14:paraId="6A34F7AB" w14:textId="77777777" w:rsidR="004B54AB" w:rsidRDefault="004B54AB" w:rsidP="004B54AB">
      <w:pPr>
        <w:spacing w:after="120" w:line="360" w:lineRule="auto"/>
        <w:jc w:val="center"/>
        <w:rPr>
          <w:rFonts w:ascii="Arial" w:hAnsi="Arial" w:cs="Arial"/>
        </w:rPr>
      </w:pPr>
    </w:p>
    <w:p w14:paraId="0D0E576E" w14:textId="77777777" w:rsidR="004B54AB" w:rsidRDefault="004B54AB" w:rsidP="004B54AB">
      <w:pPr>
        <w:spacing w:after="120" w:line="360" w:lineRule="auto"/>
        <w:jc w:val="center"/>
        <w:rPr>
          <w:rFonts w:ascii="Arial" w:hAnsi="Arial" w:cs="Arial"/>
        </w:rPr>
      </w:pPr>
    </w:p>
    <w:p w14:paraId="7A3CD78C" w14:textId="77777777" w:rsidR="004B54AB" w:rsidRDefault="004B54AB" w:rsidP="004B54AB">
      <w:pPr>
        <w:spacing w:after="120" w:line="360" w:lineRule="auto"/>
        <w:jc w:val="center"/>
        <w:rPr>
          <w:rFonts w:ascii="Arial" w:hAnsi="Arial" w:cs="Arial"/>
        </w:rPr>
      </w:pPr>
    </w:p>
    <w:p w14:paraId="0B2605BB" w14:textId="77777777" w:rsidR="004B54AB" w:rsidRDefault="004B54AB" w:rsidP="004B54AB">
      <w:pPr>
        <w:spacing w:after="120" w:line="360" w:lineRule="auto"/>
        <w:jc w:val="center"/>
        <w:rPr>
          <w:rFonts w:ascii="Arial" w:hAnsi="Arial" w:cs="Arial"/>
        </w:rPr>
      </w:pPr>
    </w:p>
    <w:p w14:paraId="4CB691C0" w14:textId="77777777" w:rsidR="004B54AB" w:rsidRDefault="004B54AB" w:rsidP="004B54AB">
      <w:pPr>
        <w:spacing w:after="120" w:line="360" w:lineRule="auto"/>
        <w:jc w:val="center"/>
        <w:rPr>
          <w:rFonts w:ascii="Arial" w:hAnsi="Arial" w:cs="Arial"/>
        </w:rPr>
      </w:pPr>
    </w:p>
    <w:p w14:paraId="13026325" w14:textId="77777777" w:rsidR="004B54AB" w:rsidRDefault="004B54AB" w:rsidP="004B54AB">
      <w:pPr>
        <w:spacing w:after="120" w:line="360" w:lineRule="auto"/>
        <w:jc w:val="center"/>
        <w:rPr>
          <w:rFonts w:ascii="Arial" w:hAnsi="Arial" w:cs="Arial"/>
        </w:rPr>
      </w:pPr>
    </w:p>
    <w:p w14:paraId="5DA24799" w14:textId="77777777" w:rsidR="004B54AB" w:rsidRDefault="004B54AB" w:rsidP="004B54AB">
      <w:pPr>
        <w:spacing w:after="120" w:line="360" w:lineRule="auto"/>
        <w:jc w:val="center"/>
        <w:rPr>
          <w:rFonts w:ascii="Arial" w:hAnsi="Arial" w:cs="Arial"/>
        </w:rPr>
      </w:pPr>
    </w:p>
    <w:p w14:paraId="35A1AB86" w14:textId="77777777" w:rsidR="004B54AB" w:rsidRDefault="004B54AB" w:rsidP="004B54AB">
      <w:pPr>
        <w:spacing w:after="120" w:line="360" w:lineRule="auto"/>
        <w:jc w:val="center"/>
        <w:rPr>
          <w:rFonts w:ascii="Arial" w:hAnsi="Arial" w:cs="Arial"/>
        </w:rPr>
      </w:pPr>
    </w:p>
    <w:p w14:paraId="163DFF96" w14:textId="67964F72" w:rsidR="004B54AB" w:rsidRDefault="004B54AB" w:rsidP="004B54AB">
      <w:pPr>
        <w:pStyle w:val="ListParagraph"/>
        <w:numPr>
          <w:ilvl w:val="0"/>
          <w:numId w:val="1"/>
        </w:numPr>
        <w:spacing w:after="120" w:line="360" w:lineRule="auto"/>
        <w:jc w:val="both"/>
        <w:rPr>
          <w:rFonts w:ascii="Arial" w:hAnsi="Arial" w:cs="Arial"/>
        </w:rPr>
      </w:pPr>
      <w:r>
        <w:rPr>
          <w:rFonts w:ascii="Arial" w:hAnsi="Arial" w:cs="Arial"/>
        </w:rPr>
        <w:t>Introduction</w:t>
      </w:r>
      <w:r w:rsidR="00755FAC">
        <w:rPr>
          <w:rFonts w:ascii="Arial" w:hAnsi="Arial" w:cs="Arial"/>
        </w:rPr>
        <w:t xml:space="preserve"> to an essay of Time management and Team Working</w:t>
      </w:r>
    </w:p>
    <w:p w14:paraId="6382D10A" w14:textId="77777777" w:rsidR="004B54AB" w:rsidRDefault="004B54AB" w:rsidP="00EA7B35">
      <w:pPr>
        <w:spacing w:after="120" w:line="360" w:lineRule="auto"/>
        <w:jc w:val="both"/>
        <w:rPr>
          <w:rFonts w:ascii="Arial" w:hAnsi="Arial" w:cs="Arial"/>
        </w:rPr>
      </w:pPr>
    </w:p>
    <w:p w14:paraId="09E887D0" w14:textId="77777777" w:rsidR="00E620C7" w:rsidRDefault="00EA7B35" w:rsidP="00EA7B35">
      <w:pPr>
        <w:spacing w:after="120" w:line="360" w:lineRule="auto"/>
        <w:ind w:firstLine="720"/>
        <w:jc w:val="both"/>
        <w:rPr>
          <w:rFonts w:ascii="Arial" w:hAnsi="Arial" w:cs="Arial"/>
        </w:rPr>
      </w:pPr>
      <w:r>
        <w:rPr>
          <w:rFonts w:ascii="Arial" w:hAnsi="Arial" w:cs="Arial"/>
        </w:rPr>
        <w:t xml:space="preserve">As we live in a time viewed as a post-modern consumerism driven machine, fed with the exchange of capital and goods, </w:t>
      </w:r>
      <w:r w:rsidR="00E620C7">
        <w:rPr>
          <w:rFonts w:ascii="Arial" w:hAnsi="Arial" w:cs="Arial"/>
        </w:rPr>
        <w:t>at the “speed of light”, I posture myself around a problem of competence. How can a human being be perceived as successful from withing or outside of itself? “Time is money”, “Sleep more, work less” culture is certainly defining what it is that makes one worthy and success is derived out of those values. How can I make my time worth more? How can I work more, while I work less? These questions arise when the pressure of competition with others threatens my existential being. The idea of working on myself, working on my competencies and abilities, is inevitably bound with two concepts. How to Manage my Time more efficiently and how to work in an environment with others?</w:t>
      </w:r>
    </w:p>
    <w:p w14:paraId="237C7B24" w14:textId="77777777" w:rsidR="00141906" w:rsidRDefault="00E620C7" w:rsidP="00141906">
      <w:pPr>
        <w:spacing w:after="120" w:line="360" w:lineRule="auto"/>
        <w:ind w:firstLine="720"/>
        <w:jc w:val="both"/>
        <w:rPr>
          <w:rFonts w:ascii="Arial" w:hAnsi="Arial" w:cs="Arial"/>
        </w:rPr>
      </w:pPr>
      <w:r>
        <w:rPr>
          <w:rFonts w:ascii="Arial" w:hAnsi="Arial" w:cs="Arial"/>
        </w:rPr>
        <w:t xml:space="preserve">The concept of time management is explored scientifically since the 1950s, and I will list several researchers that speak about disposition of time management as personality traits, as well as </w:t>
      </w:r>
      <w:r w:rsidR="00141906">
        <w:rPr>
          <w:rFonts w:ascii="Arial" w:hAnsi="Arial" w:cs="Arial"/>
        </w:rPr>
        <w:t>delve</w:t>
      </w:r>
      <w:r>
        <w:rPr>
          <w:rFonts w:ascii="Arial" w:hAnsi="Arial" w:cs="Arial"/>
        </w:rPr>
        <w:t xml:space="preserve"> deeper into </w:t>
      </w:r>
      <w:r w:rsidR="00141906">
        <w:rPr>
          <w:rFonts w:ascii="Arial" w:hAnsi="Arial" w:cs="Arial"/>
        </w:rPr>
        <w:t xml:space="preserve">the </w:t>
      </w:r>
      <w:r>
        <w:rPr>
          <w:rFonts w:ascii="Arial" w:hAnsi="Arial" w:cs="Arial"/>
        </w:rPr>
        <w:t>theory of time</w:t>
      </w:r>
      <w:r w:rsidR="00141906">
        <w:rPr>
          <w:rFonts w:ascii="Arial" w:hAnsi="Arial" w:cs="Arial"/>
        </w:rPr>
        <w:t xml:space="preserve"> management</w:t>
      </w:r>
      <w:r>
        <w:rPr>
          <w:rFonts w:ascii="Arial" w:hAnsi="Arial" w:cs="Arial"/>
        </w:rPr>
        <w:t xml:space="preserve">. I will try to answer the question </w:t>
      </w:r>
      <w:r w:rsidR="00141906">
        <w:rPr>
          <w:rFonts w:ascii="Arial" w:hAnsi="Arial" w:cs="Arial"/>
        </w:rPr>
        <w:t>whether</w:t>
      </w:r>
      <w:r>
        <w:rPr>
          <w:rFonts w:ascii="Arial" w:hAnsi="Arial" w:cs="Arial"/>
        </w:rPr>
        <w:t xml:space="preserve"> we can </w:t>
      </w:r>
      <w:r w:rsidR="00141906">
        <w:rPr>
          <w:rFonts w:ascii="Arial" w:hAnsi="Arial" w:cs="Arial"/>
        </w:rPr>
        <w:t>manage TIME itself, or is it our behaviors around perceiving time that can be managed?</w:t>
      </w:r>
      <w:r>
        <w:rPr>
          <w:rFonts w:ascii="Arial" w:hAnsi="Arial" w:cs="Arial"/>
        </w:rPr>
        <w:t xml:space="preserve"> </w:t>
      </w:r>
      <w:r w:rsidR="00141906">
        <w:rPr>
          <w:rFonts w:ascii="Arial" w:hAnsi="Arial" w:cs="Arial"/>
        </w:rPr>
        <w:t>Further I will include several methods, tools and organizational techniques of how to be successful at managing time, thus enhancing job performance, academic achievement and wellbeing.</w:t>
      </w:r>
    </w:p>
    <w:p w14:paraId="380CFB01" w14:textId="0DF57DC0" w:rsidR="00141906" w:rsidRDefault="00141906" w:rsidP="00141906">
      <w:pPr>
        <w:spacing w:after="120" w:line="360" w:lineRule="auto"/>
        <w:ind w:firstLine="720"/>
        <w:jc w:val="both"/>
        <w:rPr>
          <w:rFonts w:ascii="Arial" w:hAnsi="Arial" w:cs="Arial"/>
        </w:rPr>
      </w:pPr>
      <w:r>
        <w:rPr>
          <w:rFonts w:ascii="Arial" w:hAnsi="Arial" w:cs="Arial"/>
        </w:rPr>
        <w:t>Even if we become experts at time management, we live a social environment surrounding ourselves with others. As humans, we owe our history and civilization on the ability to work together in order to achieve collective goals. This by no means changes today. With the technological development, we are not left to only to rely on each other, but we have the ability to create an array of agents to help us perform successfully at the task we are given. This creates different ways of team working, combining human, agent, and human-agent teamwork. Explaining these concepts will follow bellow in this essay</w:t>
      </w:r>
      <w:r w:rsidR="00626773">
        <w:rPr>
          <w:rFonts w:ascii="Arial" w:hAnsi="Arial" w:cs="Arial"/>
        </w:rPr>
        <w:t>.</w:t>
      </w:r>
    </w:p>
    <w:p w14:paraId="6C21D4B2" w14:textId="65063438" w:rsidR="00EA7B35" w:rsidRDefault="00EA7B35" w:rsidP="00EA7B35">
      <w:pPr>
        <w:spacing w:after="120" w:line="360" w:lineRule="auto"/>
        <w:ind w:firstLine="720"/>
        <w:jc w:val="both"/>
        <w:rPr>
          <w:rFonts w:ascii="Arial" w:hAnsi="Arial" w:cs="Arial"/>
        </w:rPr>
      </w:pPr>
    </w:p>
    <w:p w14:paraId="2C9A6BA3" w14:textId="77777777" w:rsidR="004B54AB" w:rsidRDefault="004B54AB" w:rsidP="004B54AB">
      <w:pPr>
        <w:spacing w:after="120" w:line="360" w:lineRule="auto"/>
        <w:ind w:left="720"/>
        <w:jc w:val="both"/>
        <w:rPr>
          <w:rFonts w:ascii="Arial" w:hAnsi="Arial" w:cs="Arial"/>
        </w:rPr>
      </w:pPr>
    </w:p>
    <w:p w14:paraId="3B20217C" w14:textId="77777777" w:rsidR="004B54AB" w:rsidRDefault="004B54AB" w:rsidP="004B54AB">
      <w:pPr>
        <w:spacing w:after="120" w:line="360" w:lineRule="auto"/>
        <w:ind w:left="720"/>
        <w:jc w:val="both"/>
        <w:rPr>
          <w:rFonts w:ascii="Arial" w:hAnsi="Arial" w:cs="Arial"/>
        </w:rPr>
      </w:pPr>
    </w:p>
    <w:p w14:paraId="5AB160A5" w14:textId="77777777" w:rsidR="004B54AB" w:rsidRDefault="004B54AB" w:rsidP="004B54AB">
      <w:pPr>
        <w:spacing w:after="120" w:line="360" w:lineRule="auto"/>
        <w:ind w:left="720"/>
        <w:jc w:val="both"/>
        <w:rPr>
          <w:rFonts w:ascii="Arial" w:hAnsi="Arial" w:cs="Arial"/>
        </w:rPr>
      </w:pPr>
    </w:p>
    <w:p w14:paraId="61D58889" w14:textId="77777777" w:rsidR="004B54AB" w:rsidRDefault="004B54AB" w:rsidP="004B54AB">
      <w:pPr>
        <w:spacing w:after="120" w:line="360" w:lineRule="auto"/>
        <w:ind w:left="720"/>
        <w:jc w:val="both"/>
        <w:rPr>
          <w:rFonts w:ascii="Arial" w:hAnsi="Arial" w:cs="Arial"/>
        </w:rPr>
      </w:pPr>
    </w:p>
    <w:p w14:paraId="1A88B5B0" w14:textId="77777777" w:rsidR="00626773" w:rsidRDefault="00626773" w:rsidP="004B54AB">
      <w:pPr>
        <w:spacing w:after="120" w:line="360" w:lineRule="auto"/>
        <w:ind w:left="720"/>
        <w:jc w:val="both"/>
        <w:rPr>
          <w:rFonts w:ascii="Arial" w:hAnsi="Arial" w:cs="Arial"/>
        </w:rPr>
      </w:pPr>
    </w:p>
    <w:p w14:paraId="57E3CD81" w14:textId="77777777" w:rsidR="004B54AB" w:rsidRDefault="00261981" w:rsidP="004B54AB">
      <w:pPr>
        <w:pStyle w:val="ListParagraph"/>
        <w:numPr>
          <w:ilvl w:val="0"/>
          <w:numId w:val="1"/>
        </w:numPr>
        <w:spacing w:after="120" w:line="360" w:lineRule="auto"/>
        <w:jc w:val="both"/>
        <w:rPr>
          <w:rFonts w:ascii="Arial" w:hAnsi="Arial" w:cs="Arial"/>
        </w:rPr>
      </w:pPr>
      <w:r>
        <w:rPr>
          <w:rFonts w:ascii="Arial" w:hAnsi="Arial" w:cs="Arial"/>
        </w:rPr>
        <w:lastRenderedPageBreak/>
        <w:t>Team Working</w:t>
      </w:r>
    </w:p>
    <w:p w14:paraId="594FB09E" w14:textId="77777777" w:rsidR="00261981" w:rsidRDefault="00261981" w:rsidP="00261981">
      <w:pPr>
        <w:spacing w:after="120" w:line="360" w:lineRule="auto"/>
        <w:jc w:val="both"/>
        <w:rPr>
          <w:rFonts w:ascii="Arial" w:hAnsi="Arial" w:cs="Arial"/>
        </w:rPr>
      </w:pPr>
    </w:p>
    <w:p w14:paraId="613786AC" w14:textId="644F9EDF" w:rsidR="00302018" w:rsidRDefault="00261981" w:rsidP="00302018">
      <w:pPr>
        <w:spacing w:after="120" w:line="360" w:lineRule="auto"/>
        <w:ind w:firstLine="720"/>
        <w:jc w:val="both"/>
        <w:rPr>
          <w:rFonts w:ascii="Arial" w:hAnsi="Arial" w:cs="Arial"/>
        </w:rPr>
      </w:pPr>
      <w:r>
        <w:rPr>
          <w:rFonts w:ascii="Arial" w:hAnsi="Arial" w:cs="Arial"/>
        </w:rPr>
        <w:t xml:space="preserve">Introducing the concept of “Team working” requires a distinction of the idea of a “Team” vs a “Group”. One is a collection of people with distinctive thoughts, ideas and abilities, gathered around a common purpose with a willingness to share those thoughts and ideas in order to help increase the abilities of other team members. While the other lacks the component of mutual benefit between the members. </w:t>
      </w:r>
      <w:r w:rsidR="00302018">
        <w:rPr>
          <w:rFonts w:ascii="Arial" w:hAnsi="Arial" w:cs="Arial"/>
        </w:rPr>
        <w:t xml:space="preserve">While reviewing the literature regarding team working, I came upon a categorization of the Idea into three subsequent categories: Human Teamwork, Agent Teamwork and Human- Agent Teamwork. Each category represents a model which is thoroughly researched and through my own deduction I will try to explain these three models further in this essay.  </w:t>
      </w:r>
      <w:r w:rsidR="00302018">
        <w:rPr>
          <w:rFonts w:ascii="Arial" w:hAnsi="Arial" w:cs="Arial"/>
          <w:b/>
          <w:bCs/>
        </w:rPr>
        <w:t xml:space="preserve">Agent teamwork </w:t>
      </w:r>
      <w:r w:rsidR="00302018">
        <w:rPr>
          <w:rFonts w:ascii="Arial" w:hAnsi="Arial" w:cs="Arial"/>
        </w:rPr>
        <w:t xml:space="preserve">is defined as </w:t>
      </w:r>
      <w:r w:rsidR="0082370C">
        <w:rPr>
          <w:rFonts w:ascii="Arial" w:hAnsi="Arial" w:cs="Arial"/>
        </w:rPr>
        <w:t>“a</w:t>
      </w:r>
      <w:r w:rsidR="00302018">
        <w:rPr>
          <w:rFonts w:ascii="Arial" w:hAnsi="Arial" w:cs="Arial"/>
        </w:rPr>
        <w:t xml:space="preserve"> set of agents having a shared objective and a shared mental state” </w:t>
      </w:r>
      <w:sdt>
        <w:sdtPr>
          <w:rPr>
            <w:rFonts w:ascii="Arial" w:hAnsi="Arial" w:cs="Arial"/>
          </w:rPr>
          <w:id w:val="-705567650"/>
          <w:citation/>
        </w:sdtPr>
        <w:sdtContent>
          <w:r w:rsidR="00302018">
            <w:rPr>
              <w:rFonts w:ascii="Arial" w:hAnsi="Arial" w:cs="Arial"/>
            </w:rPr>
            <w:fldChar w:fldCharType="begin"/>
          </w:r>
          <w:r w:rsidR="00302018">
            <w:rPr>
              <w:rFonts w:ascii="Arial" w:hAnsi="Arial" w:cs="Arial"/>
            </w:rPr>
            <w:instrText xml:space="preserve"> CITATION PCo97 \l 1033 </w:instrText>
          </w:r>
          <w:r w:rsidR="00302018">
            <w:rPr>
              <w:rFonts w:ascii="Arial" w:hAnsi="Arial" w:cs="Arial"/>
            </w:rPr>
            <w:fldChar w:fldCharType="separate"/>
          </w:r>
          <w:r w:rsidR="000315A6" w:rsidRPr="000315A6">
            <w:rPr>
              <w:rFonts w:ascii="Arial" w:hAnsi="Arial" w:cs="Arial"/>
              <w:noProof/>
            </w:rPr>
            <w:t>(P. Cohen, 1997)</w:t>
          </w:r>
          <w:r w:rsidR="00302018">
            <w:rPr>
              <w:rFonts w:ascii="Arial" w:hAnsi="Arial" w:cs="Arial"/>
            </w:rPr>
            <w:fldChar w:fldCharType="end"/>
          </w:r>
        </w:sdtContent>
      </w:sdt>
      <w:r w:rsidR="00302018">
        <w:rPr>
          <w:rFonts w:ascii="Arial" w:hAnsi="Arial" w:cs="Arial"/>
        </w:rPr>
        <w:t xml:space="preserve">. </w:t>
      </w:r>
      <w:r w:rsidR="00302018">
        <w:rPr>
          <w:rFonts w:ascii="Arial" w:hAnsi="Arial" w:cs="Arial"/>
          <w:b/>
          <w:bCs/>
        </w:rPr>
        <w:t xml:space="preserve">Human Teams </w:t>
      </w:r>
      <w:r w:rsidR="0082370C">
        <w:rPr>
          <w:rFonts w:ascii="Arial" w:hAnsi="Arial" w:cs="Arial"/>
        </w:rPr>
        <w:t>is defined as “a distinguishable set of two or more people who interact dynamically, interdependently, and adaptively towards a common and valued goal/objective/mission”.</w:t>
      </w:r>
      <w:sdt>
        <w:sdtPr>
          <w:rPr>
            <w:rFonts w:ascii="Arial" w:hAnsi="Arial" w:cs="Arial"/>
          </w:rPr>
          <w:id w:val="1063755973"/>
          <w:citation/>
        </w:sdtPr>
        <w:sdtContent>
          <w:r w:rsidR="0082370C">
            <w:rPr>
              <w:rFonts w:ascii="Arial" w:hAnsi="Arial" w:cs="Arial"/>
            </w:rPr>
            <w:fldChar w:fldCharType="begin"/>
          </w:r>
          <w:r w:rsidR="0082370C">
            <w:rPr>
              <w:rFonts w:ascii="Arial" w:hAnsi="Arial" w:cs="Arial"/>
            </w:rPr>
            <w:instrText xml:space="preserve"> CITATION ESa97 \l 1033 </w:instrText>
          </w:r>
          <w:r w:rsidR="0082370C">
            <w:rPr>
              <w:rFonts w:ascii="Arial" w:hAnsi="Arial" w:cs="Arial"/>
            </w:rPr>
            <w:fldChar w:fldCharType="separate"/>
          </w:r>
          <w:r w:rsidR="000315A6">
            <w:rPr>
              <w:rFonts w:ascii="Arial" w:hAnsi="Arial" w:cs="Arial"/>
              <w:noProof/>
            </w:rPr>
            <w:t xml:space="preserve"> </w:t>
          </w:r>
          <w:r w:rsidR="000315A6" w:rsidRPr="000315A6">
            <w:rPr>
              <w:rFonts w:ascii="Arial" w:hAnsi="Arial" w:cs="Arial"/>
              <w:noProof/>
            </w:rPr>
            <w:t>(E. Salas, 1997)</w:t>
          </w:r>
          <w:r w:rsidR="0082370C">
            <w:rPr>
              <w:rFonts w:ascii="Arial" w:hAnsi="Arial" w:cs="Arial"/>
            </w:rPr>
            <w:fldChar w:fldCharType="end"/>
          </w:r>
        </w:sdtContent>
      </w:sdt>
      <w:r w:rsidR="0082370C">
        <w:rPr>
          <w:rFonts w:ascii="Arial" w:hAnsi="Arial" w:cs="Arial"/>
        </w:rPr>
        <w:t>.</w:t>
      </w:r>
    </w:p>
    <w:p w14:paraId="2A365631" w14:textId="77777777" w:rsidR="0082370C" w:rsidRDefault="0082370C" w:rsidP="00302018">
      <w:pPr>
        <w:spacing w:after="120" w:line="360" w:lineRule="auto"/>
        <w:ind w:firstLine="720"/>
        <w:jc w:val="both"/>
        <w:rPr>
          <w:rFonts w:ascii="Arial" w:hAnsi="Arial" w:cs="Arial"/>
        </w:rPr>
      </w:pPr>
    </w:p>
    <w:p w14:paraId="01956A40" w14:textId="77777777" w:rsidR="0082370C" w:rsidRPr="0082370C" w:rsidRDefault="0082370C" w:rsidP="0082370C">
      <w:pPr>
        <w:pStyle w:val="ListParagraph"/>
        <w:numPr>
          <w:ilvl w:val="1"/>
          <w:numId w:val="1"/>
        </w:numPr>
        <w:spacing w:after="120" w:line="360" w:lineRule="auto"/>
        <w:jc w:val="both"/>
        <w:rPr>
          <w:rFonts w:ascii="Arial" w:hAnsi="Arial" w:cs="Arial"/>
        </w:rPr>
      </w:pPr>
      <w:r w:rsidRPr="0082370C">
        <w:rPr>
          <w:rFonts w:ascii="Arial" w:hAnsi="Arial" w:cs="Arial"/>
        </w:rPr>
        <w:t>Human Teamwork</w:t>
      </w:r>
    </w:p>
    <w:p w14:paraId="5C19C18F" w14:textId="77777777" w:rsidR="0082370C" w:rsidRDefault="0082370C" w:rsidP="0082370C">
      <w:pPr>
        <w:spacing w:after="120" w:line="360" w:lineRule="auto"/>
        <w:jc w:val="both"/>
        <w:rPr>
          <w:rFonts w:ascii="Arial" w:hAnsi="Arial" w:cs="Arial"/>
        </w:rPr>
      </w:pPr>
    </w:p>
    <w:p w14:paraId="63238083" w14:textId="47967E4D" w:rsidR="00460D30" w:rsidRDefault="00460D30" w:rsidP="00460D30">
      <w:pPr>
        <w:spacing w:after="120" w:line="360" w:lineRule="auto"/>
        <w:ind w:firstLine="720"/>
        <w:jc w:val="both"/>
        <w:rPr>
          <w:rFonts w:ascii="Arial" w:hAnsi="Arial" w:cs="Arial"/>
        </w:rPr>
      </w:pPr>
      <w:r>
        <w:rPr>
          <w:rFonts w:ascii="Arial" w:hAnsi="Arial" w:cs="Arial"/>
        </w:rPr>
        <w:t>Authors have divided human teamwork into three dimensions: cognition, skills and attitudes</w:t>
      </w:r>
      <w:sdt>
        <w:sdtPr>
          <w:rPr>
            <w:rFonts w:ascii="Arial" w:hAnsi="Arial" w:cs="Arial"/>
          </w:rPr>
          <w:id w:val="-1040209721"/>
          <w:citation/>
        </w:sdtPr>
        <w:sdtContent>
          <w:r>
            <w:rPr>
              <w:rFonts w:ascii="Arial" w:hAnsi="Arial" w:cs="Arial"/>
            </w:rPr>
            <w:fldChar w:fldCharType="begin"/>
          </w:r>
          <w:r>
            <w:rPr>
              <w:rFonts w:ascii="Arial" w:hAnsi="Arial" w:cs="Arial"/>
            </w:rPr>
            <w:instrText xml:space="preserve"> CITATION JCa95 \l 1033 </w:instrText>
          </w:r>
          <w:r>
            <w:rPr>
              <w:rFonts w:ascii="Arial" w:hAnsi="Arial" w:cs="Arial"/>
            </w:rPr>
            <w:fldChar w:fldCharType="separate"/>
          </w:r>
          <w:r w:rsidR="000315A6">
            <w:rPr>
              <w:rFonts w:ascii="Arial" w:hAnsi="Arial" w:cs="Arial"/>
              <w:noProof/>
            </w:rPr>
            <w:t xml:space="preserve"> </w:t>
          </w:r>
          <w:r w:rsidR="000315A6" w:rsidRPr="000315A6">
            <w:rPr>
              <w:rFonts w:ascii="Arial" w:hAnsi="Arial" w:cs="Arial"/>
              <w:noProof/>
            </w:rPr>
            <w:t>(J.Cannon- Bowers, 1995)</w:t>
          </w:r>
          <w:r>
            <w:rPr>
              <w:rFonts w:ascii="Arial" w:hAnsi="Arial" w:cs="Arial"/>
            </w:rPr>
            <w:fldChar w:fldCharType="end"/>
          </w:r>
        </w:sdtContent>
      </w:sdt>
      <w:r>
        <w:rPr>
          <w:rFonts w:ascii="Arial" w:hAnsi="Arial" w:cs="Arial"/>
        </w:rPr>
        <w:t xml:space="preserve">. </w:t>
      </w:r>
    </w:p>
    <w:p w14:paraId="640606AB" w14:textId="7085EDC9" w:rsidR="00460D30" w:rsidRDefault="00460D30" w:rsidP="00460D30">
      <w:pPr>
        <w:spacing w:after="120" w:line="360" w:lineRule="auto"/>
        <w:ind w:firstLine="720"/>
        <w:jc w:val="both"/>
        <w:rPr>
          <w:rFonts w:ascii="Arial" w:hAnsi="Arial" w:cs="Arial"/>
        </w:rPr>
      </w:pPr>
      <w:r w:rsidRPr="00460D30">
        <w:rPr>
          <w:rFonts w:ascii="Arial" w:hAnsi="Arial" w:cs="Arial"/>
          <w:b/>
          <w:bCs/>
        </w:rPr>
        <w:t>Cognition</w:t>
      </w:r>
      <w:r>
        <w:rPr>
          <w:rFonts w:ascii="Arial" w:hAnsi="Arial" w:cs="Arial"/>
        </w:rPr>
        <w:t xml:space="preserve"> is a way of gathering information about the given task. It includes information about the teams’ mission, objectives, problem models, resources and norm. Experienced teams develop an understanding of shared mental models </w:t>
      </w:r>
      <w:r w:rsidR="0073363B">
        <w:rPr>
          <w:rFonts w:ascii="Arial" w:hAnsi="Arial" w:cs="Arial"/>
        </w:rPr>
        <w:t>used</w:t>
      </w:r>
      <w:r>
        <w:rPr>
          <w:rFonts w:ascii="Arial" w:hAnsi="Arial" w:cs="Arial"/>
        </w:rPr>
        <w:t xml:space="preserve"> to </w:t>
      </w:r>
      <w:r w:rsidR="0073363B">
        <w:rPr>
          <w:rFonts w:ascii="Arial" w:hAnsi="Arial" w:cs="Arial"/>
        </w:rPr>
        <w:t>synchronize</w:t>
      </w:r>
      <w:r>
        <w:rPr>
          <w:rFonts w:ascii="Arial" w:hAnsi="Arial" w:cs="Arial"/>
        </w:rPr>
        <w:t xml:space="preserve"> behaviors by predicting and anticipating each other’s needs and adapting to task demands. </w:t>
      </w:r>
      <w:sdt>
        <w:sdtPr>
          <w:rPr>
            <w:rFonts w:ascii="Arial" w:hAnsi="Arial" w:cs="Arial"/>
          </w:rPr>
          <w:id w:val="-858278832"/>
          <w:citation/>
        </w:sdtPr>
        <w:sdtContent>
          <w:r>
            <w:rPr>
              <w:rFonts w:ascii="Arial" w:hAnsi="Arial" w:cs="Arial"/>
            </w:rPr>
            <w:fldChar w:fldCharType="begin"/>
          </w:r>
          <w:r>
            <w:rPr>
              <w:rFonts w:ascii="Arial" w:hAnsi="Arial" w:cs="Arial"/>
            </w:rPr>
            <w:instrText xml:space="preserve"> CITATION Sch04 \l 1033 </w:instrText>
          </w:r>
          <w:r>
            <w:rPr>
              <w:rFonts w:ascii="Arial" w:hAnsi="Arial" w:cs="Arial"/>
            </w:rPr>
            <w:fldChar w:fldCharType="separate"/>
          </w:r>
          <w:r w:rsidR="000315A6" w:rsidRPr="000315A6">
            <w:rPr>
              <w:rFonts w:ascii="Arial" w:hAnsi="Arial" w:cs="Arial"/>
              <w:noProof/>
            </w:rPr>
            <w:t>(Schooler., 2004)</w:t>
          </w:r>
          <w:r>
            <w:rPr>
              <w:rFonts w:ascii="Arial" w:hAnsi="Arial" w:cs="Arial"/>
            </w:rPr>
            <w:fldChar w:fldCharType="end"/>
          </w:r>
        </w:sdtContent>
      </w:sdt>
      <w:r w:rsidR="00231974">
        <w:rPr>
          <w:rFonts w:ascii="Arial" w:hAnsi="Arial" w:cs="Arial"/>
        </w:rPr>
        <w:t xml:space="preserve"> Coordination is divided in two facets: Explicit, which occurs through externalized verbal and non-verbal communications, and Tacit, which is thought to </w:t>
      </w:r>
      <w:r w:rsidR="007B7425">
        <w:rPr>
          <w:rFonts w:ascii="Arial" w:hAnsi="Arial" w:cs="Arial"/>
        </w:rPr>
        <w:t>occurs</w:t>
      </w:r>
      <w:r w:rsidR="00231974">
        <w:rPr>
          <w:rFonts w:ascii="Arial" w:hAnsi="Arial" w:cs="Arial"/>
        </w:rPr>
        <w:t xml:space="preserve"> through the meta-cognitive activities of members who share same ideas of what should be </w:t>
      </w:r>
      <w:r w:rsidR="007B7425">
        <w:rPr>
          <w:rFonts w:ascii="Arial" w:hAnsi="Arial" w:cs="Arial"/>
        </w:rPr>
        <w:t>done,</w:t>
      </w:r>
      <w:r w:rsidR="00231974">
        <w:rPr>
          <w:rFonts w:ascii="Arial" w:hAnsi="Arial" w:cs="Arial"/>
        </w:rPr>
        <w:t xml:space="preserve"> </w:t>
      </w:r>
      <w:r w:rsidR="007B7425">
        <w:rPr>
          <w:rFonts w:ascii="Arial" w:hAnsi="Arial" w:cs="Arial"/>
        </w:rPr>
        <w:t>when,</w:t>
      </w:r>
      <w:r w:rsidR="00231974">
        <w:rPr>
          <w:rFonts w:ascii="Arial" w:hAnsi="Arial" w:cs="Arial"/>
        </w:rPr>
        <w:t xml:space="preserve"> why and by whom.</w:t>
      </w:r>
      <w:sdt>
        <w:sdtPr>
          <w:rPr>
            <w:rFonts w:ascii="Arial" w:hAnsi="Arial" w:cs="Arial"/>
          </w:rPr>
          <w:id w:val="-663776701"/>
          <w:citation/>
        </w:sdtPr>
        <w:sdtContent>
          <w:r w:rsidR="00231974">
            <w:rPr>
              <w:rFonts w:ascii="Arial" w:hAnsi="Arial" w:cs="Arial"/>
            </w:rPr>
            <w:fldChar w:fldCharType="begin"/>
          </w:r>
          <w:r w:rsidR="008E7A8F">
            <w:rPr>
              <w:rFonts w:ascii="Arial" w:hAnsi="Arial" w:cs="Arial"/>
            </w:rPr>
            <w:instrText xml:space="preserve">CITATION EEd99 \l 1033 </w:instrText>
          </w:r>
          <w:r w:rsidR="00231974">
            <w:rPr>
              <w:rFonts w:ascii="Arial" w:hAnsi="Arial" w:cs="Arial"/>
            </w:rPr>
            <w:fldChar w:fldCharType="separate"/>
          </w:r>
          <w:r w:rsidR="008E7A8F">
            <w:rPr>
              <w:rFonts w:ascii="Arial" w:hAnsi="Arial" w:cs="Arial"/>
              <w:noProof/>
            </w:rPr>
            <w:t xml:space="preserve"> </w:t>
          </w:r>
          <w:r w:rsidR="008E7A8F" w:rsidRPr="008E7A8F">
            <w:rPr>
              <w:rFonts w:ascii="Arial" w:hAnsi="Arial" w:cs="Arial"/>
              <w:noProof/>
            </w:rPr>
            <w:t>(E. Entin, 1999)</w:t>
          </w:r>
          <w:r w:rsidR="00231974">
            <w:rPr>
              <w:rFonts w:ascii="Arial" w:hAnsi="Arial" w:cs="Arial"/>
            </w:rPr>
            <w:fldChar w:fldCharType="end"/>
          </w:r>
        </w:sdtContent>
      </w:sdt>
      <w:r w:rsidR="00231974">
        <w:rPr>
          <w:rFonts w:ascii="Arial" w:hAnsi="Arial" w:cs="Arial"/>
        </w:rPr>
        <w:t xml:space="preserve">. Two important elements which make a communication successful between humans are: </w:t>
      </w:r>
    </w:p>
    <w:p w14:paraId="563AA93C" w14:textId="475EC026" w:rsidR="00231974" w:rsidRDefault="00231974" w:rsidP="00231974">
      <w:pPr>
        <w:pStyle w:val="ListParagraph"/>
        <w:numPr>
          <w:ilvl w:val="0"/>
          <w:numId w:val="2"/>
        </w:numPr>
        <w:spacing w:after="120" w:line="360" w:lineRule="auto"/>
        <w:jc w:val="both"/>
        <w:rPr>
          <w:rFonts w:ascii="Arial" w:hAnsi="Arial" w:cs="Arial"/>
        </w:rPr>
      </w:pPr>
      <w:r>
        <w:rPr>
          <w:rFonts w:ascii="Arial" w:hAnsi="Arial" w:cs="Arial"/>
        </w:rPr>
        <w:t xml:space="preserve">The ability to establish a general understanding of what the other </w:t>
      </w:r>
      <w:r w:rsidR="0073363B">
        <w:rPr>
          <w:rFonts w:ascii="Arial" w:hAnsi="Arial" w:cs="Arial"/>
        </w:rPr>
        <w:t>individual</w:t>
      </w:r>
      <w:r>
        <w:rPr>
          <w:rFonts w:ascii="Arial" w:hAnsi="Arial" w:cs="Arial"/>
        </w:rPr>
        <w:t xml:space="preserve"> is </w:t>
      </w:r>
      <w:r w:rsidR="0073363B">
        <w:rPr>
          <w:rFonts w:ascii="Arial" w:hAnsi="Arial" w:cs="Arial"/>
        </w:rPr>
        <w:t>discerning</w:t>
      </w:r>
    </w:p>
    <w:p w14:paraId="237B37D8" w14:textId="77777777" w:rsidR="00231974" w:rsidRPr="00231974" w:rsidRDefault="00231974" w:rsidP="00231974">
      <w:pPr>
        <w:pStyle w:val="ListParagraph"/>
        <w:numPr>
          <w:ilvl w:val="0"/>
          <w:numId w:val="2"/>
        </w:numPr>
        <w:spacing w:after="120" w:line="360" w:lineRule="auto"/>
        <w:jc w:val="both"/>
        <w:rPr>
          <w:rFonts w:ascii="Arial" w:hAnsi="Arial" w:cs="Arial"/>
        </w:rPr>
      </w:pPr>
      <w:r>
        <w:rPr>
          <w:rFonts w:ascii="Arial" w:hAnsi="Arial" w:cs="Arial"/>
        </w:rPr>
        <w:t>To determine what the intentions of the other are.</w:t>
      </w:r>
    </w:p>
    <w:p w14:paraId="491A132A" w14:textId="579EC43B" w:rsidR="00460D30" w:rsidRDefault="00460D30" w:rsidP="00460D30">
      <w:pPr>
        <w:spacing w:after="120" w:line="360" w:lineRule="auto"/>
        <w:ind w:firstLine="720"/>
        <w:jc w:val="both"/>
        <w:rPr>
          <w:rFonts w:ascii="Arial" w:hAnsi="Arial" w:cs="Arial"/>
        </w:rPr>
      </w:pPr>
      <w:r w:rsidRPr="00460D30">
        <w:rPr>
          <w:rFonts w:ascii="Arial" w:hAnsi="Arial" w:cs="Arial"/>
          <w:b/>
          <w:bCs/>
        </w:rPr>
        <w:lastRenderedPageBreak/>
        <w:t>Skills</w:t>
      </w:r>
      <w:r>
        <w:rPr>
          <w:rFonts w:ascii="Arial" w:hAnsi="Arial" w:cs="Arial"/>
        </w:rPr>
        <w:t xml:space="preserve"> include a set of </w:t>
      </w:r>
      <w:r w:rsidR="00755FAC">
        <w:rPr>
          <w:rFonts w:ascii="Arial" w:hAnsi="Arial" w:cs="Arial"/>
        </w:rPr>
        <w:t>operationalized actions</w:t>
      </w:r>
      <w:r>
        <w:rPr>
          <w:rFonts w:ascii="Arial" w:hAnsi="Arial" w:cs="Arial"/>
        </w:rPr>
        <w:t xml:space="preserve"> </w:t>
      </w:r>
      <w:r w:rsidR="00755FAC">
        <w:rPr>
          <w:rFonts w:ascii="Arial" w:hAnsi="Arial" w:cs="Arial"/>
        </w:rPr>
        <w:t>which include the ability to adapt</w:t>
      </w:r>
      <w:r>
        <w:rPr>
          <w:rFonts w:ascii="Arial" w:hAnsi="Arial" w:cs="Arial"/>
        </w:rPr>
        <w:t xml:space="preserve">, </w:t>
      </w:r>
      <w:r w:rsidR="00755FAC">
        <w:rPr>
          <w:rFonts w:ascii="Arial" w:hAnsi="Arial" w:cs="Arial"/>
        </w:rPr>
        <w:t>to monitor the performance</w:t>
      </w:r>
      <w:r>
        <w:rPr>
          <w:rFonts w:ascii="Arial" w:hAnsi="Arial" w:cs="Arial"/>
        </w:rPr>
        <w:t>, leadership, interpersonal coordination</w:t>
      </w:r>
      <w:r w:rsidR="00755FAC">
        <w:rPr>
          <w:rFonts w:ascii="Arial" w:hAnsi="Arial" w:cs="Arial"/>
        </w:rPr>
        <w:t xml:space="preserve"> and</w:t>
      </w:r>
      <w:r>
        <w:rPr>
          <w:rFonts w:ascii="Arial" w:hAnsi="Arial" w:cs="Arial"/>
        </w:rPr>
        <w:t xml:space="preserve"> communication patters</w:t>
      </w:r>
      <w:r w:rsidR="009C72BB">
        <w:rPr>
          <w:rFonts w:ascii="Arial" w:hAnsi="Arial" w:cs="Arial"/>
        </w:rPr>
        <w:t xml:space="preserve">. </w:t>
      </w:r>
      <w:r>
        <w:rPr>
          <w:rFonts w:ascii="Arial" w:hAnsi="Arial" w:cs="Arial"/>
        </w:rPr>
        <w:t xml:space="preserve">The last component which is </w:t>
      </w:r>
      <w:r w:rsidRPr="00460D30">
        <w:rPr>
          <w:rFonts w:ascii="Arial" w:hAnsi="Arial" w:cs="Arial"/>
          <w:b/>
          <w:bCs/>
        </w:rPr>
        <w:t>Attitudes</w:t>
      </w:r>
      <w:r>
        <w:rPr>
          <w:rFonts w:ascii="Arial" w:hAnsi="Arial" w:cs="Arial"/>
        </w:rPr>
        <w:t xml:space="preserve">, measure the feelings of the members about the team, such as: team </w:t>
      </w:r>
      <w:r w:rsidR="00755FAC">
        <w:rPr>
          <w:rFonts w:ascii="Arial" w:hAnsi="Arial" w:cs="Arial"/>
        </w:rPr>
        <w:t>unity</w:t>
      </w:r>
      <w:r>
        <w:rPr>
          <w:rFonts w:ascii="Arial" w:hAnsi="Arial" w:cs="Arial"/>
        </w:rPr>
        <w:t xml:space="preserve">, mutual </w:t>
      </w:r>
      <w:r w:rsidR="00755FAC">
        <w:rPr>
          <w:rFonts w:ascii="Arial" w:hAnsi="Arial" w:cs="Arial"/>
        </w:rPr>
        <w:t>belief</w:t>
      </w:r>
      <w:r>
        <w:rPr>
          <w:rFonts w:ascii="Arial" w:hAnsi="Arial" w:cs="Arial"/>
        </w:rPr>
        <w:t xml:space="preserve"> and the </w:t>
      </w:r>
      <w:r w:rsidR="00755FAC">
        <w:rPr>
          <w:rFonts w:ascii="Arial" w:hAnsi="Arial" w:cs="Arial"/>
        </w:rPr>
        <w:t>significance</w:t>
      </w:r>
      <w:r>
        <w:rPr>
          <w:rFonts w:ascii="Arial" w:hAnsi="Arial" w:cs="Arial"/>
        </w:rPr>
        <w:t xml:space="preserve"> of teamwork. </w:t>
      </w:r>
    </w:p>
    <w:p w14:paraId="085E06DB" w14:textId="77777777" w:rsidR="00925A94" w:rsidRDefault="00925A94" w:rsidP="00460D30">
      <w:pPr>
        <w:spacing w:after="120" w:line="360" w:lineRule="auto"/>
        <w:ind w:firstLine="720"/>
        <w:jc w:val="both"/>
        <w:rPr>
          <w:rFonts w:ascii="Arial" w:hAnsi="Arial" w:cs="Arial"/>
        </w:rPr>
      </w:pPr>
    </w:p>
    <w:p w14:paraId="1A39B5CF" w14:textId="77777777" w:rsidR="00925A94" w:rsidRPr="00925A94" w:rsidRDefault="00925A94" w:rsidP="00925A94">
      <w:pPr>
        <w:pStyle w:val="ListParagraph"/>
        <w:numPr>
          <w:ilvl w:val="1"/>
          <w:numId w:val="1"/>
        </w:numPr>
        <w:spacing w:after="120" w:line="360" w:lineRule="auto"/>
        <w:jc w:val="both"/>
        <w:rPr>
          <w:rFonts w:ascii="Arial" w:hAnsi="Arial" w:cs="Arial"/>
        </w:rPr>
      </w:pPr>
      <w:r w:rsidRPr="00925A94">
        <w:rPr>
          <w:rFonts w:ascii="Arial" w:hAnsi="Arial" w:cs="Arial"/>
        </w:rPr>
        <w:t>Agent Teamwork</w:t>
      </w:r>
    </w:p>
    <w:p w14:paraId="33008D28" w14:textId="77777777" w:rsidR="00925A94" w:rsidRDefault="00925A94" w:rsidP="00925A94">
      <w:pPr>
        <w:spacing w:after="120" w:line="360" w:lineRule="auto"/>
        <w:jc w:val="both"/>
        <w:rPr>
          <w:rFonts w:ascii="Arial" w:hAnsi="Arial" w:cs="Arial"/>
        </w:rPr>
      </w:pPr>
    </w:p>
    <w:p w14:paraId="373411E5" w14:textId="77777777" w:rsidR="00925A94" w:rsidRDefault="00925A94" w:rsidP="00925A94">
      <w:pPr>
        <w:spacing w:after="120" w:line="360" w:lineRule="auto"/>
        <w:ind w:left="720"/>
        <w:jc w:val="both"/>
        <w:rPr>
          <w:rFonts w:ascii="Arial" w:hAnsi="Arial" w:cs="Arial"/>
        </w:rPr>
      </w:pPr>
      <w:r>
        <w:rPr>
          <w:rFonts w:ascii="Arial" w:hAnsi="Arial" w:cs="Arial"/>
        </w:rPr>
        <w:t xml:space="preserve">Agent teamwork is a team behavior which has these distinctive features: </w:t>
      </w:r>
    </w:p>
    <w:p w14:paraId="639F5A47" w14:textId="3F6F0148" w:rsidR="00925A94" w:rsidRDefault="00925A94" w:rsidP="007B7425">
      <w:pPr>
        <w:spacing w:after="120" w:line="360" w:lineRule="auto"/>
        <w:jc w:val="both"/>
        <w:rPr>
          <w:rFonts w:ascii="Arial" w:hAnsi="Arial" w:cs="Arial"/>
        </w:rPr>
      </w:pPr>
      <w:r w:rsidRPr="007B7425">
        <w:rPr>
          <w:rFonts w:ascii="Arial" w:hAnsi="Arial" w:cs="Arial"/>
        </w:rPr>
        <w:t xml:space="preserve">The agents </w:t>
      </w:r>
      <w:r w:rsidR="0073363B">
        <w:rPr>
          <w:rFonts w:ascii="Arial" w:hAnsi="Arial" w:cs="Arial"/>
        </w:rPr>
        <w:t>require</w:t>
      </w:r>
      <w:r w:rsidRPr="007B7425">
        <w:rPr>
          <w:rFonts w:ascii="Arial" w:hAnsi="Arial" w:cs="Arial"/>
        </w:rPr>
        <w:t xml:space="preserve"> </w:t>
      </w:r>
      <w:r w:rsidR="0073363B">
        <w:rPr>
          <w:rFonts w:ascii="Arial" w:hAnsi="Arial" w:cs="Arial"/>
        </w:rPr>
        <w:t xml:space="preserve">to </w:t>
      </w:r>
      <w:r w:rsidRPr="007B7425">
        <w:rPr>
          <w:rFonts w:ascii="Arial" w:hAnsi="Arial" w:cs="Arial"/>
        </w:rPr>
        <w:t xml:space="preserve">share same </w:t>
      </w:r>
      <w:r w:rsidR="0073363B">
        <w:rPr>
          <w:rFonts w:ascii="Arial" w:hAnsi="Arial" w:cs="Arial"/>
        </w:rPr>
        <w:t>objectives</w:t>
      </w:r>
      <w:r w:rsidRPr="007B7425">
        <w:rPr>
          <w:rFonts w:ascii="Arial" w:hAnsi="Arial" w:cs="Arial"/>
        </w:rPr>
        <w:t xml:space="preserve">. They need to have the same </w:t>
      </w:r>
      <w:r w:rsidR="0073363B" w:rsidRPr="007B7425">
        <w:rPr>
          <w:rFonts w:ascii="Arial" w:hAnsi="Arial" w:cs="Arial"/>
        </w:rPr>
        <w:t>total</w:t>
      </w:r>
      <w:r w:rsidRPr="007B7425">
        <w:rPr>
          <w:rFonts w:ascii="Arial" w:hAnsi="Arial" w:cs="Arial"/>
        </w:rPr>
        <w:t xml:space="preserve"> plan, and lastly, they need to have situational awareness or </w:t>
      </w:r>
      <w:r w:rsidR="0073363B" w:rsidRPr="007B7425">
        <w:rPr>
          <w:rFonts w:ascii="Arial" w:hAnsi="Arial" w:cs="Arial"/>
        </w:rPr>
        <w:t>information</w:t>
      </w:r>
      <w:r w:rsidRPr="007B7425">
        <w:rPr>
          <w:rFonts w:ascii="Arial" w:hAnsi="Arial" w:cs="Arial"/>
        </w:rPr>
        <w:t xml:space="preserve"> of the </w:t>
      </w:r>
      <w:r w:rsidR="0073363B" w:rsidRPr="007B7425">
        <w:rPr>
          <w:rFonts w:ascii="Arial" w:hAnsi="Arial" w:cs="Arial"/>
        </w:rPr>
        <w:t>setting</w:t>
      </w:r>
      <w:r w:rsidRPr="007B7425">
        <w:rPr>
          <w:rFonts w:ascii="Arial" w:hAnsi="Arial" w:cs="Arial"/>
        </w:rPr>
        <w:t xml:space="preserve"> in which they are </w:t>
      </w:r>
      <w:r w:rsidR="00755FAC">
        <w:rPr>
          <w:rFonts w:ascii="Arial" w:hAnsi="Arial" w:cs="Arial"/>
        </w:rPr>
        <w:t>behaving</w:t>
      </w:r>
      <w:r w:rsidR="007B7425" w:rsidRPr="007B7425">
        <w:rPr>
          <w:rFonts w:ascii="Arial" w:hAnsi="Arial" w:cs="Arial"/>
        </w:rPr>
        <w:t xml:space="preserve">. </w:t>
      </w:r>
      <w:r w:rsidRPr="007B7425">
        <w:rPr>
          <w:rFonts w:ascii="Arial" w:hAnsi="Arial" w:cs="Arial"/>
        </w:rPr>
        <w:t xml:space="preserve">The agents need to have the same </w:t>
      </w:r>
      <w:r w:rsidR="0073363B" w:rsidRPr="007B7425">
        <w:rPr>
          <w:rFonts w:ascii="Arial" w:hAnsi="Arial" w:cs="Arial"/>
        </w:rPr>
        <w:t>aim</w:t>
      </w:r>
      <w:r w:rsidRPr="007B7425">
        <w:rPr>
          <w:rFonts w:ascii="Arial" w:hAnsi="Arial" w:cs="Arial"/>
        </w:rPr>
        <w:t xml:space="preserve"> to </w:t>
      </w:r>
      <w:r w:rsidR="00B503A3" w:rsidRPr="007B7425">
        <w:rPr>
          <w:rFonts w:ascii="Arial" w:hAnsi="Arial" w:cs="Arial"/>
        </w:rPr>
        <w:t>implement</w:t>
      </w:r>
      <w:r w:rsidRPr="007B7425">
        <w:rPr>
          <w:rFonts w:ascii="Arial" w:hAnsi="Arial" w:cs="Arial"/>
        </w:rPr>
        <w:t xml:space="preserve"> the plan in order to reach their </w:t>
      </w:r>
      <w:r w:rsidR="0073363B" w:rsidRPr="007B7425">
        <w:rPr>
          <w:rFonts w:ascii="Arial" w:hAnsi="Arial" w:cs="Arial"/>
        </w:rPr>
        <w:t>mutual</w:t>
      </w:r>
      <w:r w:rsidRPr="007B7425">
        <w:rPr>
          <w:rFonts w:ascii="Arial" w:hAnsi="Arial" w:cs="Arial"/>
        </w:rPr>
        <w:t xml:space="preserve"> </w:t>
      </w:r>
      <w:r w:rsidR="007B7425" w:rsidRPr="007B7425">
        <w:rPr>
          <w:rFonts w:ascii="Arial" w:hAnsi="Arial" w:cs="Arial"/>
        </w:rPr>
        <w:t xml:space="preserve">goal. </w:t>
      </w:r>
      <w:r w:rsidRPr="007B7425">
        <w:rPr>
          <w:rFonts w:ascii="Arial" w:hAnsi="Arial" w:cs="Arial"/>
        </w:rPr>
        <w:t xml:space="preserve">The members </w:t>
      </w:r>
      <w:r w:rsidR="009C72BB" w:rsidRPr="007B7425">
        <w:rPr>
          <w:rFonts w:ascii="Arial" w:hAnsi="Arial" w:cs="Arial"/>
        </w:rPr>
        <w:t>m</w:t>
      </w:r>
      <w:r w:rsidR="00E715C3">
        <w:rPr>
          <w:rFonts w:ascii="Arial" w:hAnsi="Arial" w:cs="Arial"/>
        </w:rPr>
        <w:t>u</w:t>
      </w:r>
      <w:r w:rsidR="009C72BB" w:rsidRPr="007B7425">
        <w:rPr>
          <w:rFonts w:ascii="Arial" w:hAnsi="Arial" w:cs="Arial"/>
        </w:rPr>
        <w:t>st</w:t>
      </w:r>
      <w:r w:rsidRPr="007B7425">
        <w:rPr>
          <w:rFonts w:ascii="Arial" w:hAnsi="Arial" w:cs="Arial"/>
        </w:rPr>
        <w:t xml:space="preserve"> share awareness of their capabilities and divide their role-</w:t>
      </w:r>
      <w:r w:rsidR="007B7425" w:rsidRPr="007B7425">
        <w:rPr>
          <w:rFonts w:ascii="Arial" w:hAnsi="Arial" w:cs="Arial"/>
        </w:rPr>
        <w:t>fulfillment. Fourth</w:t>
      </w:r>
      <w:r w:rsidRPr="007B7425">
        <w:rPr>
          <w:rFonts w:ascii="Arial" w:hAnsi="Arial" w:cs="Arial"/>
        </w:rPr>
        <w:t xml:space="preserve">. Self- monitoring, or the ability to </w:t>
      </w:r>
      <w:r w:rsidR="000315A6" w:rsidRPr="007B7425">
        <w:rPr>
          <w:rFonts w:ascii="Arial" w:hAnsi="Arial" w:cs="Arial"/>
        </w:rPr>
        <w:t>assess</w:t>
      </w:r>
      <w:r w:rsidRPr="007B7425">
        <w:rPr>
          <w:rFonts w:ascii="Arial" w:hAnsi="Arial" w:cs="Arial"/>
        </w:rPr>
        <w:t xml:space="preserve"> their own progress towards the team goal</w:t>
      </w:r>
      <w:r w:rsidR="007B7425" w:rsidRPr="007B7425">
        <w:rPr>
          <w:rFonts w:ascii="Arial" w:hAnsi="Arial" w:cs="Arial"/>
        </w:rPr>
        <w:t>.</w:t>
      </w:r>
      <w:sdt>
        <w:sdtPr>
          <w:rPr>
            <w:rFonts w:ascii="Arial" w:hAnsi="Arial" w:cs="Arial"/>
          </w:rPr>
          <w:id w:val="-1707712139"/>
          <w:citation/>
        </w:sdtPr>
        <w:sdtContent>
          <w:r w:rsidR="007B7425">
            <w:rPr>
              <w:rFonts w:ascii="Arial" w:hAnsi="Arial" w:cs="Arial"/>
            </w:rPr>
            <w:fldChar w:fldCharType="begin"/>
          </w:r>
          <w:r w:rsidR="008E7A8F">
            <w:rPr>
              <w:rFonts w:ascii="Arial" w:hAnsi="Arial" w:cs="Arial"/>
            </w:rPr>
            <w:instrText xml:space="preserve">CITATION PCo91 \l 1033 </w:instrText>
          </w:r>
          <w:r w:rsidR="007B7425">
            <w:rPr>
              <w:rFonts w:ascii="Arial" w:hAnsi="Arial" w:cs="Arial"/>
            </w:rPr>
            <w:fldChar w:fldCharType="separate"/>
          </w:r>
          <w:r w:rsidR="008E7A8F">
            <w:rPr>
              <w:rFonts w:ascii="Arial" w:hAnsi="Arial" w:cs="Arial"/>
              <w:noProof/>
            </w:rPr>
            <w:t xml:space="preserve"> </w:t>
          </w:r>
          <w:r w:rsidR="008E7A8F" w:rsidRPr="008E7A8F">
            <w:rPr>
              <w:rFonts w:ascii="Arial" w:hAnsi="Arial" w:cs="Arial"/>
              <w:noProof/>
            </w:rPr>
            <w:t>(Cohen, 1991)</w:t>
          </w:r>
          <w:r w:rsidR="007B7425">
            <w:rPr>
              <w:rFonts w:ascii="Arial" w:hAnsi="Arial" w:cs="Arial"/>
            </w:rPr>
            <w:fldChar w:fldCharType="end"/>
          </w:r>
        </w:sdtContent>
      </w:sdt>
      <w:r w:rsidR="009C72BB">
        <w:rPr>
          <w:rFonts w:ascii="Arial" w:hAnsi="Arial" w:cs="Arial"/>
        </w:rPr>
        <w:t xml:space="preserve">. </w:t>
      </w:r>
      <w:r w:rsidR="009C72BB" w:rsidRPr="009C72BB">
        <w:rPr>
          <w:rFonts w:ascii="Arial" w:hAnsi="Arial" w:cs="Arial"/>
        </w:rPr>
        <w:t xml:space="preserve">To be an effective </w:t>
      </w:r>
      <w:r w:rsidR="009C72BB">
        <w:rPr>
          <w:rFonts w:ascii="Arial" w:hAnsi="Arial" w:cs="Arial"/>
        </w:rPr>
        <w:t>member of the team</w:t>
      </w:r>
      <w:r w:rsidR="009C72BB" w:rsidRPr="009C72BB">
        <w:rPr>
          <w:rFonts w:ascii="Arial" w:hAnsi="Arial" w:cs="Arial"/>
        </w:rPr>
        <w:t xml:space="preserve">, </w:t>
      </w:r>
      <w:r w:rsidR="00755FAC">
        <w:rPr>
          <w:rFonts w:ascii="Arial" w:hAnsi="Arial" w:cs="Arial"/>
        </w:rPr>
        <w:t>aside of</w:t>
      </w:r>
      <w:r w:rsidR="009C72BB" w:rsidRPr="009C72BB">
        <w:rPr>
          <w:rFonts w:ascii="Arial" w:hAnsi="Arial" w:cs="Arial"/>
        </w:rPr>
        <w:t xml:space="preserve"> </w:t>
      </w:r>
      <w:r w:rsidR="00D53C55">
        <w:rPr>
          <w:rFonts w:ascii="Arial" w:hAnsi="Arial" w:cs="Arial"/>
        </w:rPr>
        <w:t>performing accordingly</w:t>
      </w:r>
      <w:r w:rsidR="009C72BB" w:rsidRPr="009C72BB">
        <w:rPr>
          <w:rFonts w:ascii="Arial" w:hAnsi="Arial" w:cs="Arial"/>
        </w:rPr>
        <w:t xml:space="preserve">, </w:t>
      </w:r>
      <w:r w:rsidR="009C72BB">
        <w:rPr>
          <w:rFonts w:ascii="Arial" w:hAnsi="Arial" w:cs="Arial"/>
        </w:rPr>
        <w:t>the</w:t>
      </w:r>
      <w:r w:rsidR="009C72BB" w:rsidRPr="009C72BB">
        <w:rPr>
          <w:rFonts w:ascii="Arial" w:hAnsi="Arial" w:cs="Arial"/>
        </w:rPr>
        <w:t xml:space="preserve"> agent must be able to receive </w:t>
      </w:r>
      <w:r w:rsidR="0073363B" w:rsidRPr="009C72BB">
        <w:rPr>
          <w:rFonts w:ascii="Arial" w:hAnsi="Arial" w:cs="Arial"/>
        </w:rPr>
        <w:t>responsibilities</w:t>
      </w:r>
      <w:r w:rsidR="009C72BB" w:rsidRPr="009C72BB">
        <w:rPr>
          <w:rFonts w:ascii="Arial" w:hAnsi="Arial" w:cs="Arial"/>
        </w:rPr>
        <w:t xml:space="preserve"> from </w:t>
      </w:r>
      <w:r w:rsidR="009C72BB">
        <w:rPr>
          <w:rFonts w:ascii="Arial" w:hAnsi="Arial" w:cs="Arial"/>
        </w:rPr>
        <w:t xml:space="preserve">the </w:t>
      </w:r>
      <w:r w:rsidR="00D53C55">
        <w:rPr>
          <w:rFonts w:ascii="Arial" w:hAnsi="Arial" w:cs="Arial"/>
        </w:rPr>
        <w:t>others</w:t>
      </w:r>
      <w:r w:rsidR="009C72BB">
        <w:rPr>
          <w:rFonts w:ascii="Arial" w:hAnsi="Arial" w:cs="Arial"/>
        </w:rPr>
        <w:t>. The agents must</w:t>
      </w:r>
      <w:r w:rsidR="009C72BB" w:rsidRPr="009C72BB">
        <w:rPr>
          <w:rFonts w:ascii="Arial" w:hAnsi="Arial" w:cs="Arial"/>
        </w:rPr>
        <w:t xml:space="preserve"> be able to </w:t>
      </w:r>
      <w:r w:rsidR="00755FAC">
        <w:rPr>
          <w:rFonts w:ascii="Arial" w:hAnsi="Arial" w:cs="Arial"/>
        </w:rPr>
        <w:t>give information about</w:t>
      </w:r>
      <w:r w:rsidR="009C72BB" w:rsidRPr="009C72BB">
        <w:rPr>
          <w:rFonts w:ascii="Arial" w:hAnsi="Arial" w:cs="Arial"/>
        </w:rPr>
        <w:t xml:space="preserve"> the </w:t>
      </w:r>
      <w:r w:rsidR="00755FAC" w:rsidRPr="009C72BB">
        <w:rPr>
          <w:rFonts w:ascii="Arial" w:hAnsi="Arial" w:cs="Arial"/>
        </w:rPr>
        <w:t xml:space="preserve">results </w:t>
      </w:r>
      <w:r w:rsidR="00755FAC">
        <w:rPr>
          <w:rFonts w:ascii="Arial" w:hAnsi="Arial" w:cs="Arial"/>
        </w:rPr>
        <w:t xml:space="preserve">of </w:t>
      </w:r>
      <w:r w:rsidR="0073363B">
        <w:rPr>
          <w:rFonts w:ascii="Arial" w:hAnsi="Arial" w:cs="Arial"/>
        </w:rPr>
        <w:t>their</w:t>
      </w:r>
      <w:r w:rsidR="009C72BB" w:rsidRPr="009C72BB">
        <w:rPr>
          <w:rFonts w:ascii="Arial" w:hAnsi="Arial" w:cs="Arial"/>
        </w:rPr>
        <w:t xml:space="preserve"> activities </w:t>
      </w:r>
      <w:r w:rsidR="009C72BB">
        <w:rPr>
          <w:rFonts w:ascii="Arial" w:hAnsi="Arial" w:cs="Arial"/>
        </w:rPr>
        <w:t>to other</w:t>
      </w:r>
      <w:r w:rsidR="009C72BB" w:rsidRPr="009C72BB">
        <w:rPr>
          <w:rFonts w:ascii="Arial" w:hAnsi="Arial" w:cs="Arial"/>
        </w:rPr>
        <w:t xml:space="preserve"> participants, </w:t>
      </w:r>
      <w:r w:rsidR="009C72BB">
        <w:rPr>
          <w:rFonts w:ascii="Arial" w:hAnsi="Arial" w:cs="Arial"/>
        </w:rPr>
        <w:t xml:space="preserve">to </w:t>
      </w:r>
      <w:r w:rsidR="00755FAC" w:rsidRPr="009C72BB">
        <w:rPr>
          <w:rFonts w:ascii="Arial" w:hAnsi="Arial" w:cs="Arial"/>
        </w:rPr>
        <w:t>screen</w:t>
      </w:r>
      <w:r w:rsidR="009C72BB" w:rsidRPr="009C72BB">
        <w:rPr>
          <w:rFonts w:ascii="Arial" w:hAnsi="Arial" w:cs="Arial"/>
        </w:rPr>
        <w:t xml:space="preserve"> team activity, and </w:t>
      </w:r>
      <w:r w:rsidR="00755FAC" w:rsidRPr="009C72BB">
        <w:rPr>
          <w:rFonts w:ascii="Arial" w:hAnsi="Arial" w:cs="Arial"/>
        </w:rPr>
        <w:t>envoy</w:t>
      </w:r>
      <w:r w:rsidR="009C72BB" w:rsidRPr="009C72BB">
        <w:rPr>
          <w:rFonts w:ascii="Arial" w:hAnsi="Arial" w:cs="Arial"/>
        </w:rPr>
        <w:t xml:space="preserve"> </w:t>
      </w:r>
      <w:r w:rsidR="00755FAC">
        <w:rPr>
          <w:rFonts w:ascii="Arial" w:hAnsi="Arial" w:cs="Arial"/>
        </w:rPr>
        <w:t>assignments</w:t>
      </w:r>
      <w:r w:rsidR="009C72BB" w:rsidRPr="009C72BB">
        <w:rPr>
          <w:rFonts w:ascii="Arial" w:hAnsi="Arial" w:cs="Arial"/>
        </w:rPr>
        <w:t xml:space="preserve"> to </w:t>
      </w:r>
      <w:r w:rsidR="00755FAC">
        <w:rPr>
          <w:rFonts w:ascii="Arial" w:hAnsi="Arial" w:cs="Arial"/>
        </w:rPr>
        <w:t>the rest of the team</w:t>
      </w:r>
      <w:r w:rsidR="009C72BB" w:rsidRPr="009C72BB">
        <w:rPr>
          <w:rFonts w:ascii="Arial" w:hAnsi="Arial" w:cs="Arial"/>
        </w:rPr>
        <w:t xml:space="preserve">. A </w:t>
      </w:r>
      <w:r w:rsidR="0073363B" w:rsidRPr="009C72BB">
        <w:rPr>
          <w:rFonts w:ascii="Arial" w:hAnsi="Arial" w:cs="Arial"/>
        </w:rPr>
        <w:t>condition</w:t>
      </w:r>
      <w:r w:rsidR="009C72BB" w:rsidRPr="009C72BB">
        <w:rPr>
          <w:rFonts w:ascii="Arial" w:hAnsi="Arial" w:cs="Arial"/>
        </w:rPr>
        <w:t xml:space="preserve"> for an agent to perform task </w:t>
      </w:r>
      <w:r w:rsidR="00755FAC" w:rsidRPr="009C72BB">
        <w:rPr>
          <w:rFonts w:ascii="Arial" w:hAnsi="Arial" w:cs="Arial"/>
        </w:rPr>
        <w:t>allocation</w:t>
      </w:r>
      <w:r w:rsidR="009C72BB" w:rsidRPr="009C72BB">
        <w:rPr>
          <w:rFonts w:ascii="Arial" w:hAnsi="Arial" w:cs="Arial"/>
        </w:rPr>
        <w:t xml:space="preserve"> is</w:t>
      </w:r>
      <w:r w:rsidR="009C72BB">
        <w:rPr>
          <w:rFonts w:ascii="Arial" w:hAnsi="Arial" w:cs="Arial"/>
        </w:rPr>
        <w:t>:</w:t>
      </w:r>
      <w:r w:rsidR="009C72BB" w:rsidRPr="009C72BB">
        <w:rPr>
          <w:rFonts w:ascii="Arial" w:hAnsi="Arial" w:cs="Arial"/>
        </w:rPr>
        <w:t xml:space="preserve"> to </w:t>
      </w:r>
      <w:r w:rsidR="00755FAC">
        <w:rPr>
          <w:rFonts w:ascii="Arial" w:hAnsi="Arial" w:cs="Arial"/>
        </w:rPr>
        <w:t>understand</w:t>
      </w:r>
      <w:r w:rsidR="009C72BB" w:rsidRPr="009C72BB">
        <w:rPr>
          <w:rFonts w:ascii="Arial" w:hAnsi="Arial" w:cs="Arial"/>
        </w:rPr>
        <w:t xml:space="preserve"> which </w:t>
      </w:r>
      <w:r w:rsidR="0073363B" w:rsidRPr="009C72BB">
        <w:rPr>
          <w:rFonts w:ascii="Arial" w:hAnsi="Arial" w:cs="Arial"/>
        </w:rPr>
        <w:t>responsibilities</w:t>
      </w:r>
      <w:r w:rsidR="009C72BB" w:rsidRPr="009C72BB">
        <w:rPr>
          <w:rFonts w:ascii="Arial" w:hAnsi="Arial" w:cs="Arial"/>
        </w:rPr>
        <w:t xml:space="preserve"> </w:t>
      </w:r>
      <w:r w:rsidR="00755FAC">
        <w:rPr>
          <w:rFonts w:ascii="Arial" w:hAnsi="Arial" w:cs="Arial"/>
        </w:rPr>
        <w:t>it can perform</w:t>
      </w:r>
      <w:r w:rsidR="009C72BB">
        <w:rPr>
          <w:rFonts w:ascii="Arial" w:hAnsi="Arial" w:cs="Arial"/>
        </w:rPr>
        <w:t>;</w:t>
      </w:r>
      <w:r w:rsidR="009C72BB" w:rsidRPr="009C72BB">
        <w:rPr>
          <w:rFonts w:ascii="Arial" w:hAnsi="Arial" w:cs="Arial"/>
        </w:rPr>
        <w:t xml:space="preserve"> which of its goals </w:t>
      </w:r>
      <w:r w:rsidR="00755FAC">
        <w:rPr>
          <w:rFonts w:ascii="Arial" w:hAnsi="Arial" w:cs="Arial"/>
        </w:rPr>
        <w:t>require</w:t>
      </w:r>
      <w:r w:rsidR="009C72BB" w:rsidRPr="009C72BB">
        <w:rPr>
          <w:rFonts w:ascii="Arial" w:hAnsi="Arial" w:cs="Arial"/>
        </w:rPr>
        <w:t xml:space="preserve"> actions that can be </w:t>
      </w:r>
      <w:r w:rsidR="00755FAC" w:rsidRPr="009C72BB">
        <w:rPr>
          <w:rFonts w:ascii="Arial" w:hAnsi="Arial" w:cs="Arial"/>
        </w:rPr>
        <w:t>completed</w:t>
      </w:r>
      <w:r w:rsidR="009C72BB" w:rsidRPr="009C72BB">
        <w:rPr>
          <w:rFonts w:ascii="Arial" w:hAnsi="Arial" w:cs="Arial"/>
        </w:rPr>
        <w:t xml:space="preserve"> by others</w:t>
      </w:r>
      <w:r w:rsidR="00755FAC">
        <w:rPr>
          <w:rFonts w:ascii="Arial" w:hAnsi="Arial" w:cs="Arial"/>
        </w:rPr>
        <w:t>; and</w:t>
      </w:r>
      <w:r w:rsidR="009C72BB" w:rsidRPr="009C72BB">
        <w:rPr>
          <w:rFonts w:ascii="Arial" w:hAnsi="Arial" w:cs="Arial"/>
        </w:rPr>
        <w:t xml:space="preserve"> who can </w:t>
      </w:r>
      <w:r w:rsidR="00755FAC">
        <w:rPr>
          <w:rFonts w:ascii="Arial" w:hAnsi="Arial" w:cs="Arial"/>
        </w:rPr>
        <w:t>execute</w:t>
      </w:r>
      <w:r w:rsidR="009C72BB" w:rsidRPr="009C72BB">
        <w:rPr>
          <w:rFonts w:ascii="Arial" w:hAnsi="Arial" w:cs="Arial"/>
        </w:rPr>
        <w:t xml:space="preserve"> a given </w:t>
      </w:r>
      <w:r w:rsidR="00755FAC" w:rsidRPr="009C72BB">
        <w:rPr>
          <w:rFonts w:ascii="Arial" w:hAnsi="Arial" w:cs="Arial"/>
        </w:rPr>
        <w:t>job</w:t>
      </w:r>
      <w:r w:rsidR="009C72BB">
        <w:rPr>
          <w:rFonts w:ascii="Arial" w:hAnsi="Arial" w:cs="Arial"/>
        </w:rPr>
        <w:t>.</w:t>
      </w:r>
    </w:p>
    <w:p w14:paraId="735738B2" w14:textId="77777777" w:rsidR="009C72BB" w:rsidRDefault="009C72BB" w:rsidP="007B7425">
      <w:pPr>
        <w:spacing w:after="120" w:line="360" w:lineRule="auto"/>
        <w:jc w:val="both"/>
        <w:rPr>
          <w:rFonts w:ascii="Arial" w:hAnsi="Arial" w:cs="Arial"/>
        </w:rPr>
      </w:pPr>
    </w:p>
    <w:p w14:paraId="7426FBDF" w14:textId="77777777" w:rsidR="009C72BB" w:rsidRDefault="00D07B3A" w:rsidP="00D07B3A">
      <w:pPr>
        <w:pStyle w:val="ListParagraph"/>
        <w:numPr>
          <w:ilvl w:val="1"/>
          <w:numId w:val="1"/>
        </w:numPr>
        <w:spacing w:after="120" w:line="360" w:lineRule="auto"/>
        <w:jc w:val="both"/>
        <w:rPr>
          <w:rFonts w:ascii="Arial" w:hAnsi="Arial" w:cs="Arial"/>
        </w:rPr>
      </w:pPr>
      <w:r w:rsidRPr="00D07B3A">
        <w:rPr>
          <w:rFonts w:ascii="Arial" w:hAnsi="Arial" w:cs="Arial"/>
        </w:rPr>
        <w:t>Human</w:t>
      </w:r>
      <w:r w:rsidR="009C72BB" w:rsidRPr="00D07B3A">
        <w:rPr>
          <w:rFonts w:ascii="Arial" w:hAnsi="Arial" w:cs="Arial"/>
        </w:rPr>
        <w:t>- Agent Teamwork</w:t>
      </w:r>
    </w:p>
    <w:p w14:paraId="169999EB" w14:textId="77777777" w:rsidR="00A81A4B" w:rsidRPr="00D07B3A" w:rsidRDefault="00A81A4B" w:rsidP="00A81A4B">
      <w:pPr>
        <w:pStyle w:val="ListParagraph"/>
        <w:spacing w:after="120" w:line="360" w:lineRule="auto"/>
        <w:ind w:left="1092"/>
        <w:jc w:val="both"/>
        <w:rPr>
          <w:rFonts w:ascii="Arial" w:hAnsi="Arial" w:cs="Arial"/>
        </w:rPr>
      </w:pPr>
    </w:p>
    <w:p w14:paraId="1DB2823F" w14:textId="0ACF9CA1" w:rsidR="00D07B3A" w:rsidRPr="00D07B3A" w:rsidRDefault="00D07B3A" w:rsidP="00A81A4B">
      <w:pPr>
        <w:spacing w:after="120" w:line="360" w:lineRule="auto"/>
        <w:ind w:firstLine="720"/>
        <w:jc w:val="both"/>
        <w:rPr>
          <w:rFonts w:ascii="Arial" w:hAnsi="Arial" w:cs="Arial"/>
        </w:rPr>
      </w:pPr>
      <w:r>
        <w:rPr>
          <w:rFonts w:ascii="Arial" w:hAnsi="Arial" w:cs="Arial"/>
        </w:rPr>
        <w:t xml:space="preserve">According to </w:t>
      </w:r>
      <w:proofErr w:type="spellStart"/>
      <w:r>
        <w:rPr>
          <w:rFonts w:ascii="Arial" w:hAnsi="Arial" w:cs="Arial"/>
        </w:rPr>
        <w:t>Sycara</w:t>
      </w:r>
      <w:proofErr w:type="spellEnd"/>
      <w:r>
        <w:rPr>
          <w:rFonts w:ascii="Arial" w:hAnsi="Arial" w:cs="Arial"/>
        </w:rPr>
        <w:t xml:space="preserve"> and Lewis </w:t>
      </w:r>
      <w:sdt>
        <w:sdtPr>
          <w:rPr>
            <w:rFonts w:ascii="Arial" w:hAnsi="Arial" w:cs="Arial"/>
          </w:rPr>
          <w:id w:val="-1379623802"/>
          <w:citation/>
        </w:sdtPr>
        <w:sdtContent>
          <w:r>
            <w:rPr>
              <w:rFonts w:ascii="Arial" w:hAnsi="Arial" w:cs="Arial"/>
            </w:rPr>
            <w:fldChar w:fldCharType="begin"/>
          </w:r>
          <w:r>
            <w:rPr>
              <w:rFonts w:ascii="Arial" w:hAnsi="Arial" w:cs="Arial"/>
            </w:rPr>
            <w:instrText xml:space="preserve"> CITATION Lew02 \l 1033 </w:instrText>
          </w:r>
          <w:r>
            <w:rPr>
              <w:rFonts w:ascii="Arial" w:hAnsi="Arial" w:cs="Arial"/>
            </w:rPr>
            <w:fldChar w:fldCharType="separate"/>
          </w:r>
          <w:r w:rsidR="000315A6" w:rsidRPr="000315A6">
            <w:rPr>
              <w:rFonts w:ascii="Arial" w:hAnsi="Arial" w:cs="Arial"/>
              <w:noProof/>
            </w:rPr>
            <w:t>(Lewis, 2002)</w:t>
          </w:r>
          <w:r>
            <w:rPr>
              <w:rFonts w:ascii="Arial" w:hAnsi="Arial" w:cs="Arial"/>
            </w:rPr>
            <w:fldChar w:fldCharType="end"/>
          </w:r>
        </w:sdtContent>
      </w:sdt>
      <w:r>
        <w:rPr>
          <w:rFonts w:ascii="Arial" w:hAnsi="Arial" w:cs="Arial"/>
        </w:rPr>
        <w:t xml:space="preserve">, </w:t>
      </w:r>
      <w:r w:rsidR="0076772B">
        <w:rPr>
          <w:rFonts w:ascii="Arial" w:hAnsi="Arial" w:cs="Arial"/>
        </w:rPr>
        <w:t>“</w:t>
      </w:r>
      <w:r>
        <w:rPr>
          <w:rFonts w:ascii="Arial" w:hAnsi="Arial" w:cs="Arial"/>
        </w:rPr>
        <w:t>agents in a human- agent team can have multiple roles. They can have the role of an individual assistant, a team assistant and equal team member. As an individual assistant, the agent provides individual assistance to a human</w:t>
      </w:r>
      <w:r w:rsidR="0076772B">
        <w:rPr>
          <w:rFonts w:ascii="Arial" w:hAnsi="Arial" w:cs="Arial"/>
        </w:rPr>
        <w:t>”</w:t>
      </w:r>
      <w:r>
        <w:rPr>
          <w:rFonts w:ascii="Arial" w:hAnsi="Arial" w:cs="Arial"/>
        </w:rPr>
        <w:t>. In other words, it cooperates with only one person, indifferently of whether he is in a team or not. In the second role, the agent cooperates with all team member. In the third role, the agent acts as an equal team member allowing it to perform anthropogenic tasks as reasoning. These so called “intelligent agents” are used to act or to play as opponents, team members, or as trainees to their colleagues.</w:t>
      </w:r>
    </w:p>
    <w:p w14:paraId="643B755D" w14:textId="77777777" w:rsidR="0082370C" w:rsidRDefault="0082370C" w:rsidP="0082370C">
      <w:pPr>
        <w:pStyle w:val="ListParagraph"/>
        <w:spacing w:after="120" w:line="360" w:lineRule="auto"/>
        <w:ind w:left="1092"/>
        <w:jc w:val="both"/>
        <w:rPr>
          <w:rFonts w:ascii="Arial" w:hAnsi="Arial" w:cs="Arial"/>
        </w:rPr>
      </w:pPr>
    </w:p>
    <w:p w14:paraId="58125FC1" w14:textId="77777777" w:rsidR="00A81A4B" w:rsidRDefault="00A81A4B" w:rsidP="0082370C">
      <w:pPr>
        <w:pStyle w:val="ListParagraph"/>
        <w:spacing w:after="120" w:line="360" w:lineRule="auto"/>
        <w:ind w:left="1092"/>
        <w:jc w:val="both"/>
        <w:rPr>
          <w:rFonts w:ascii="Arial" w:hAnsi="Arial" w:cs="Arial"/>
        </w:rPr>
      </w:pPr>
    </w:p>
    <w:p w14:paraId="53F04953" w14:textId="77777777" w:rsidR="00A81A4B" w:rsidRDefault="00A81A4B" w:rsidP="00A81A4B">
      <w:pPr>
        <w:pStyle w:val="ListParagraph"/>
        <w:numPr>
          <w:ilvl w:val="0"/>
          <w:numId w:val="1"/>
        </w:numPr>
        <w:spacing w:after="120" w:line="360" w:lineRule="auto"/>
        <w:jc w:val="both"/>
        <w:rPr>
          <w:rFonts w:ascii="Arial" w:hAnsi="Arial" w:cs="Arial"/>
        </w:rPr>
      </w:pPr>
      <w:r>
        <w:rPr>
          <w:rFonts w:ascii="Arial" w:hAnsi="Arial" w:cs="Arial"/>
        </w:rPr>
        <w:t>Time Management</w:t>
      </w:r>
    </w:p>
    <w:p w14:paraId="4439E9AA" w14:textId="77777777" w:rsidR="002B7FD9" w:rsidRDefault="002B7FD9" w:rsidP="002B7FD9">
      <w:pPr>
        <w:pStyle w:val="ListParagraph"/>
        <w:spacing w:after="120" w:line="360" w:lineRule="auto"/>
        <w:ind w:left="1080"/>
        <w:jc w:val="both"/>
        <w:rPr>
          <w:rFonts w:ascii="Arial" w:hAnsi="Arial" w:cs="Arial"/>
        </w:rPr>
      </w:pPr>
    </w:p>
    <w:p w14:paraId="7CC609E7" w14:textId="3BC70C1A" w:rsidR="005C6F5F" w:rsidRDefault="002B7FD9" w:rsidP="00F273B8">
      <w:pPr>
        <w:spacing w:after="120" w:line="360" w:lineRule="auto"/>
        <w:ind w:firstLine="720"/>
        <w:jc w:val="both"/>
        <w:rPr>
          <w:rFonts w:ascii="Arial" w:hAnsi="Arial" w:cs="Arial"/>
        </w:rPr>
      </w:pPr>
      <w:r>
        <w:rPr>
          <w:rFonts w:ascii="Arial" w:hAnsi="Arial" w:cs="Arial"/>
        </w:rPr>
        <w:t>Thus,</w:t>
      </w:r>
      <w:r w:rsidR="00A81A4B">
        <w:rPr>
          <w:rFonts w:ascii="Arial" w:hAnsi="Arial" w:cs="Arial"/>
        </w:rPr>
        <w:t xml:space="preserve"> we inadvertently arrive to the topic of time management. Following the idea of human-agent teamwork we can conclude that time is a primary factor of introducing these “intelligent agents” in performing our tasks. Time management is defined as a </w:t>
      </w:r>
      <w:r>
        <w:rPr>
          <w:rFonts w:ascii="Arial" w:hAnsi="Arial" w:cs="Arial"/>
        </w:rPr>
        <w:t>“form</w:t>
      </w:r>
      <w:r w:rsidR="00A81A4B">
        <w:rPr>
          <w:rFonts w:ascii="Arial" w:hAnsi="Arial" w:cs="Arial"/>
        </w:rPr>
        <w:t xml:space="preserve"> of decision making used by individuals to structure, protect and adapt their time to changing conditions”.</w:t>
      </w:r>
      <w:sdt>
        <w:sdtPr>
          <w:rPr>
            <w:rFonts w:ascii="Arial" w:hAnsi="Arial" w:cs="Arial"/>
          </w:rPr>
          <w:id w:val="-286890740"/>
          <w:citation/>
        </w:sdtPr>
        <w:sdtContent>
          <w:r w:rsidR="00A81A4B">
            <w:rPr>
              <w:rFonts w:ascii="Arial" w:hAnsi="Arial" w:cs="Arial"/>
            </w:rPr>
            <w:fldChar w:fldCharType="begin"/>
          </w:r>
          <w:r w:rsidR="00A81A4B">
            <w:rPr>
              <w:rFonts w:ascii="Arial" w:hAnsi="Arial" w:cs="Arial"/>
            </w:rPr>
            <w:instrText xml:space="preserve"> CITATION Aeo88 \l 1033 </w:instrText>
          </w:r>
          <w:r w:rsidR="00A81A4B">
            <w:rPr>
              <w:rFonts w:ascii="Arial" w:hAnsi="Arial" w:cs="Arial"/>
            </w:rPr>
            <w:fldChar w:fldCharType="separate"/>
          </w:r>
          <w:r w:rsidR="000315A6">
            <w:rPr>
              <w:rFonts w:ascii="Arial" w:hAnsi="Arial" w:cs="Arial"/>
              <w:noProof/>
            </w:rPr>
            <w:t xml:space="preserve"> </w:t>
          </w:r>
          <w:r w:rsidR="000315A6" w:rsidRPr="000315A6">
            <w:rPr>
              <w:rFonts w:ascii="Arial" w:hAnsi="Arial" w:cs="Arial"/>
              <w:noProof/>
            </w:rPr>
            <w:t>(Aeon B, 1988)</w:t>
          </w:r>
          <w:r w:rsidR="00A81A4B">
            <w:rPr>
              <w:rFonts w:ascii="Arial" w:hAnsi="Arial" w:cs="Arial"/>
            </w:rPr>
            <w:fldChar w:fldCharType="end"/>
          </w:r>
        </w:sdtContent>
      </w:sdt>
      <w:r w:rsidR="00F273B8">
        <w:rPr>
          <w:rFonts w:ascii="Arial" w:hAnsi="Arial" w:cs="Arial"/>
        </w:rPr>
        <w:t xml:space="preserve"> </w:t>
      </w:r>
      <w:r w:rsidR="009D6264">
        <w:rPr>
          <w:rFonts w:ascii="Arial" w:hAnsi="Arial" w:cs="Arial"/>
        </w:rPr>
        <w:t>This comprises of</w:t>
      </w:r>
      <w:r w:rsidR="005C6F5F" w:rsidRPr="005C6F5F">
        <w:rPr>
          <w:rFonts w:ascii="Arial" w:hAnsi="Arial" w:cs="Arial"/>
        </w:rPr>
        <w:t xml:space="preserve"> </w:t>
      </w:r>
      <w:r w:rsidR="009D6264" w:rsidRPr="005C6F5F">
        <w:rPr>
          <w:rFonts w:ascii="Arial" w:hAnsi="Arial" w:cs="Arial"/>
        </w:rPr>
        <w:t>organizing</w:t>
      </w:r>
      <w:r w:rsidR="002C3BE4">
        <w:rPr>
          <w:rFonts w:ascii="Arial" w:hAnsi="Arial" w:cs="Arial"/>
        </w:rPr>
        <w:t>,</w:t>
      </w:r>
      <w:r w:rsidR="009D6264" w:rsidRPr="005C6F5F">
        <w:rPr>
          <w:rFonts w:ascii="Arial" w:hAnsi="Arial" w:cs="Arial"/>
        </w:rPr>
        <w:t xml:space="preserve"> </w:t>
      </w:r>
      <w:r w:rsidR="005C6F5F" w:rsidRPr="005C6F5F">
        <w:rPr>
          <w:rFonts w:ascii="Arial" w:hAnsi="Arial" w:cs="Arial"/>
        </w:rPr>
        <w:t>arranging</w:t>
      </w:r>
      <w:r w:rsidR="002C3BE4">
        <w:rPr>
          <w:rFonts w:ascii="Arial" w:hAnsi="Arial" w:cs="Arial"/>
        </w:rPr>
        <w:t xml:space="preserve"> and </w:t>
      </w:r>
      <w:r w:rsidR="009D6264" w:rsidRPr="005C6F5F">
        <w:rPr>
          <w:rFonts w:ascii="Arial" w:hAnsi="Arial" w:cs="Arial"/>
        </w:rPr>
        <w:t>budgeting</w:t>
      </w:r>
      <w:r w:rsidR="005C6F5F" w:rsidRPr="005C6F5F">
        <w:rPr>
          <w:rFonts w:ascii="Arial" w:hAnsi="Arial" w:cs="Arial"/>
        </w:rPr>
        <w:t xml:space="preserve"> </w:t>
      </w:r>
      <w:r w:rsidR="002C3BE4">
        <w:rPr>
          <w:rFonts w:ascii="Arial" w:hAnsi="Arial" w:cs="Arial"/>
        </w:rPr>
        <w:t xml:space="preserve">of </w:t>
      </w:r>
      <w:r w:rsidR="005C6F5F" w:rsidRPr="005C6F5F">
        <w:rPr>
          <w:rFonts w:ascii="Arial" w:hAnsi="Arial" w:cs="Arial"/>
        </w:rPr>
        <w:t xml:space="preserve">time </w:t>
      </w:r>
      <w:r w:rsidR="002C3BE4" w:rsidRPr="005C6F5F">
        <w:rPr>
          <w:rFonts w:ascii="Arial" w:hAnsi="Arial" w:cs="Arial"/>
        </w:rPr>
        <w:t xml:space="preserve">for </w:t>
      </w:r>
      <w:r w:rsidR="002C3BE4">
        <w:rPr>
          <w:rFonts w:ascii="Arial" w:hAnsi="Arial" w:cs="Arial"/>
        </w:rPr>
        <w:t>the goal of</w:t>
      </w:r>
      <w:r w:rsidR="005C6F5F" w:rsidRPr="005C6F5F">
        <w:rPr>
          <w:rFonts w:ascii="Arial" w:hAnsi="Arial" w:cs="Arial"/>
        </w:rPr>
        <w:t xml:space="preserve"> </w:t>
      </w:r>
      <w:r w:rsidR="002C3BE4">
        <w:rPr>
          <w:rFonts w:ascii="Arial" w:hAnsi="Arial" w:cs="Arial"/>
        </w:rPr>
        <w:t>being more productive</w:t>
      </w:r>
      <w:r w:rsidR="005C6F5F" w:rsidRPr="005C6F5F">
        <w:rPr>
          <w:rFonts w:ascii="Arial" w:hAnsi="Arial" w:cs="Arial"/>
        </w:rPr>
        <w:t xml:space="preserve">. </w:t>
      </w:r>
      <w:r w:rsidR="00F273B8">
        <w:rPr>
          <w:rFonts w:ascii="Arial" w:hAnsi="Arial" w:cs="Arial"/>
        </w:rPr>
        <w:t>Time management is comprised of three components : structuring, protecting and adapting time. When speaking about structuring time we are referring to having a daily routine, some sort of a schedule for the main activities throughout the day. When speaking about protecting time, we are refiring to having mechanisms in order to adhere to our plan, such as saying “No” to people. Adapting time is referring to how well we can adapt our schedule to changing conditions. These same researchers suggest that time management influences performance</w:t>
      </w:r>
      <w:r w:rsidR="002C3BE4">
        <w:rPr>
          <w:rFonts w:ascii="Arial" w:hAnsi="Arial" w:cs="Arial"/>
        </w:rPr>
        <w:t>.</w:t>
      </w:r>
      <w:r w:rsidR="005C6F5F">
        <w:rPr>
          <w:rFonts w:ascii="Arial" w:hAnsi="Arial" w:cs="Arial"/>
        </w:rPr>
        <w:t xml:space="preserve"> </w:t>
      </w:r>
    </w:p>
    <w:p w14:paraId="5476D961" w14:textId="77777777" w:rsidR="00A81A4B" w:rsidRDefault="005C6F5F" w:rsidP="00F273B8">
      <w:pPr>
        <w:spacing w:after="120" w:line="360" w:lineRule="auto"/>
        <w:ind w:firstLine="720"/>
        <w:jc w:val="both"/>
        <w:rPr>
          <w:rFonts w:ascii="Arial" w:hAnsi="Arial" w:cs="Arial"/>
        </w:rPr>
      </w:pPr>
      <w:r>
        <w:rPr>
          <w:rFonts w:ascii="Arial" w:hAnsi="Arial" w:cs="Arial"/>
        </w:rPr>
        <w:t xml:space="preserve">Other researchers examined time management behaviors in </w:t>
      </w:r>
      <w:r w:rsidR="002B7FD9">
        <w:rPr>
          <w:rFonts w:ascii="Arial" w:hAnsi="Arial" w:cs="Arial"/>
        </w:rPr>
        <w:t>university</w:t>
      </w:r>
      <w:r>
        <w:rPr>
          <w:rFonts w:ascii="Arial" w:hAnsi="Arial" w:cs="Arial"/>
        </w:rPr>
        <w:t xml:space="preserve"> students and staff in relation to stress and effectiveness in performing tasks. They came to a conclusion that </w:t>
      </w:r>
      <w:r w:rsidR="002B7FD9">
        <w:rPr>
          <w:rFonts w:ascii="Arial" w:hAnsi="Arial" w:cs="Arial"/>
        </w:rPr>
        <w:t>“a</w:t>
      </w:r>
      <w:r>
        <w:rPr>
          <w:rFonts w:ascii="Arial" w:hAnsi="Arial" w:cs="Arial"/>
        </w:rPr>
        <w:t xml:space="preserve"> clear sense of career purpose” is most important in the hierarchy of </w:t>
      </w:r>
      <w:r w:rsidR="002B7FD9">
        <w:rPr>
          <w:rFonts w:ascii="Arial" w:hAnsi="Arial" w:cs="Arial"/>
        </w:rPr>
        <w:t>behaviors</w:t>
      </w:r>
      <w:r>
        <w:rPr>
          <w:rFonts w:ascii="Arial" w:hAnsi="Arial" w:cs="Arial"/>
        </w:rPr>
        <w:t>. They also concluded that female students report better time management than males, and that mature students are better in time management than younger students, but that there is no correlation with academic results.</w:t>
      </w:r>
    </w:p>
    <w:p w14:paraId="33A3AB70" w14:textId="2AD32E53" w:rsidR="002544E2" w:rsidRDefault="001654D7" w:rsidP="002544E2">
      <w:pPr>
        <w:spacing w:after="120" w:line="360" w:lineRule="auto"/>
        <w:ind w:firstLine="720"/>
        <w:jc w:val="both"/>
        <w:rPr>
          <w:rFonts w:ascii="Arial" w:hAnsi="Arial" w:cs="Arial"/>
        </w:rPr>
      </w:pPr>
      <w:r>
        <w:rPr>
          <w:rFonts w:ascii="Arial" w:hAnsi="Arial" w:cs="Arial"/>
        </w:rPr>
        <w:t xml:space="preserve">There is a surging amount of acknowledgment of </w:t>
      </w:r>
      <w:r w:rsidR="0076772B">
        <w:rPr>
          <w:rFonts w:ascii="Arial" w:hAnsi="Arial" w:cs="Arial"/>
        </w:rPr>
        <w:t>importance</w:t>
      </w:r>
      <w:r w:rsidR="00F77085">
        <w:rPr>
          <w:rFonts w:ascii="Arial" w:hAnsi="Arial" w:cs="Arial"/>
        </w:rPr>
        <w:t xml:space="preserve"> for time in organizational research. This newly acknowledged </w:t>
      </w:r>
      <w:r w:rsidR="0076772B">
        <w:rPr>
          <w:rFonts w:ascii="Arial" w:hAnsi="Arial" w:cs="Arial"/>
        </w:rPr>
        <w:t>chronological</w:t>
      </w:r>
      <w:r w:rsidR="00F77085">
        <w:rPr>
          <w:rFonts w:ascii="Arial" w:hAnsi="Arial" w:cs="Arial"/>
        </w:rPr>
        <w:t xml:space="preserve"> </w:t>
      </w:r>
      <w:r w:rsidR="0076772B">
        <w:rPr>
          <w:rFonts w:ascii="Arial" w:hAnsi="Arial" w:cs="Arial"/>
        </w:rPr>
        <w:t>breadth</w:t>
      </w:r>
      <w:r w:rsidR="00F77085">
        <w:rPr>
          <w:rFonts w:ascii="Arial" w:hAnsi="Arial" w:cs="Arial"/>
        </w:rPr>
        <w:t xml:space="preserve"> of work </w:t>
      </w:r>
      <w:r w:rsidR="0076772B">
        <w:rPr>
          <w:rFonts w:ascii="Arial" w:hAnsi="Arial" w:cs="Arial"/>
        </w:rPr>
        <w:t>becomes</w:t>
      </w:r>
      <w:r w:rsidR="00F77085">
        <w:rPr>
          <w:rFonts w:ascii="Arial" w:hAnsi="Arial" w:cs="Arial"/>
        </w:rPr>
        <w:t xml:space="preserve"> </w:t>
      </w:r>
      <w:r w:rsidR="002C3BE4">
        <w:rPr>
          <w:rFonts w:ascii="Arial" w:hAnsi="Arial" w:cs="Arial"/>
        </w:rPr>
        <w:t>significant</w:t>
      </w:r>
      <w:r w:rsidR="00F77085">
        <w:rPr>
          <w:rFonts w:ascii="Arial" w:hAnsi="Arial" w:cs="Arial"/>
        </w:rPr>
        <w:t xml:space="preserve"> because of the </w:t>
      </w:r>
      <w:r w:rsidR="0076772B">
        <w:rPr>
          <w:rFonts w:ascii="Arial" w:hAnsi="Arial" w:cs="Arial"/>
        </w:rPr>
        <w:t>global market</w:t>
      </w:r>
      <w:r w:rsidR="00F77085">
        <w:rPr>
          <w:rFonts w:ascii="Arial" w:hAnsi="Arial" w:cs="Arial"/>
        </w:rPr>
        <w:t xml:space="preserve"> and the</w:t>
      </w:r>
      <w:r w:rsidR="002C3BE4">
        <w:rPr>
          <w:rFonts w:ascii="Arial" w:hAnsi="Arial" w:cs="Arial"/>
        </w:rPr>
        <w:t xml:space="preserve"> </w:t>
      </w:r>
      <w:r w:rsidR="00F77085">
        <w:rPr>
          <w:rFonts w:ascii="Arial" w:hAnsi="Arial" w:cs="Arial"/>
        </w:rPr>
        <w:t xml:space="preserve">demand for </w:t>
      </w:r>
      <w:r w:rsidR="0076772B">
        <w:rPr>
          <w:rFonts w:ascii="Arial" w:hAnsi="Arial" w:cs="Arial"/>
        </w:rPr>
        <w:t>“</w:t>
      </w:r>
      <w:r w:rsidR="00F77085">
        <w:rPr>
          <w:rFonts w:ascii="Arial" w:hAnsi="Arial" w:cs="Arial"/>
        </w:rPr>
        <w:t>immediate availability</w:t>
      </w:r>
      <w:r w:rsidR="0076772B">
        <w:rPr>
          <w:rFonts w:ascii="Arial" w:hAnsi="Arial" w:cs="Arial"/>
        </w:rPr>
        <w:t>”</w:t>
      </w:r>
      <w:r w:rsidR="00F77085">
        <w:rPr>
          <w:rFonts w:ascii="Arial" w:hAnsi="Arial" w:cs="Arial"/>
        </w:rPr>
        <w:t xml:space="preserve"> of goods. During the past 20 years, the pace of life has increased ten-fold compared to the past, which is shown in the need for doing things faster, the tendency to sleep less, eat faster. The phrase time is money </w:t>
      </w:r>
      <w:r w:rsidR="002544E2">
        <w:rPr>
          <w:rFonts w:ascii="Arial" w:hAnsi="Arial" w:cs="Arial"/>
        </w:rPr>
        <w:t xml:space="preserve">says it all in this capitalistic society where more is less. </w:t>
      </w:r>
      <w:r w:rsidR="00172CA2">
        <w:rPr>
          <w:rFonts w:ascii="Arial" w:hAnsi="Arial" w:cs="Arial"/>
        </w:rPr>
        <w:t>The rise of</w:t>
      </w:r>
      <w:r w:rsidR="002544E2">
        <w:rPr>
          <w:rFonts w:ascii="Arial" w:hAnsi="Arial" w:cs="Arial"/>
        </w:rPr>
        <w:t xml:space="preserve"> </w:t>
      </w:r>
      <w:r w:rsidR="00172CA2">
        <w:rPr>
          <w:rFonts w:ascii="Arial" w:hAnsi="Arial" w:cs="Arial"/>
        </w:rPr>
        <w:t>significance</w:t>
      </w:r>
      <w:r w:rsidR="002544E2">
        <w:rPr>
          <w:rFonts w:ascii="Arial" w:hAnsi="Arial" w:cs="Arial"/>
        </w:rPr>
        <w:t xml:space="preserve"> of time is </w:t>
      </w:r>
      <w:r w:rsidR="0076772B">
        <w:rPr>
          <w:rFonts w:ascii="Arial" w:hAnsi="Arial" w:cs="Arial"/>
        </w:rPr>
        <w:t>echoed</w:t>
      </w:r>
      <w:r w:rsidR="002544E2">
        <w:rPr>
          <w:rFonts w:ascii="Arial" w:hAnsi="Arial" w:cs="Arial"/>
        </w:rPr>
        <w:t xml:space="preserve"> in practice </w:t>
      </w:r>
      <w:r w:rsidR="0076772B">
        <w:rPr>
          <w:rFonts w:ascii="Arial" w:hAnsi="Arial" w:cs="Arial"/>
        </w:rPr>
        <w:t>as in</w:t>
      </w:r>
      <w:r w:rsidR="002544E2">
        <w:rPr>
          <w:rFonts w:ascii="Arial" w:hAnsi="Arial" w:cs="Arial"/>
        </w:rPr>
        <w:t xml:space="preserve"> theoretical publications. </w:t>
      </w:r>
      <w:r w:rsidR="0076772B">
        <w:rPr>
          <w:rFonts w:ascii="Arial" w:hAnsi="Arial" w:cs="Arial"/>
        </w:rPr>
        <w:t>Researchers</w:t>
      </w:r>
      <w:r w:rsidR="002544E2">
        <w:rPr>
          <w:rFonts w:ascii="Arial" w:hAnsi="Arial" w:cs="Arial"/>
        </w:rPr>
        <w:t xml:space="preserve"> have been interested in time management since the 50s, although in naïve ways. Since then, they suggest simple </w:t>
      </w:r>
      <w:r w:rsidR="002C3BE4">
        <w:rPr>
          <w:rFonts w:ascii="Arial" w:hAnsi="Arial" w:cs="Arial"/>
        </w:rPr>
        <w:t>solution for</w:t>
      </w:r>
      <w:r w:rsidR="0076772B">
        <w:rPr>
          <w:rFonts w:ascii="Arial" w:hAnsi="Arial" w:cs="Arial"/>
        </w:rPr>
        <w:t xml:space="preserve"> example:</w:t>
      </w:r>
      <w:r w:rsidR="002544E2">
        <w:rPr>
          <w:rFonts w:ascii="Arial" w:hAnsi="Arial" w:cs="Arial"/>
        </w:rPr>
        <w:t xml:space="preserve"> </w:t>
      </w:r>
      <w:r w:rsidR="002C3BE4">
        <w:rPr>
          <w:rFonts w:ascii="Arial" w:hAnsi="Arial" w:cs="Arial"/>
        </w:rPr>
        <w:t>using a pen and paper</w:t>
      </w:r>
      <w:r w:rsidR="002544E2">
        <w:rPr>
          <w:rFonts w:ascii="Arial" w:hAnsi="Arial" w:cs="Arial"/>
        </w:rPr>
        <w:t xml:space="preserve"> in order to </w:t>
      </w:r>
      <w:r w:rsidR="002C3BE4">
        <w:rPr>
          <w:rFonts w:ascii="Arial" w:hAnsi="Arial" w:cs="Arial"/>
        </w:rPr>
        <w:t>be more productive</w:t>
      </w:r>
      <w:r w:rsidR="002544E2">
        <w:rPr>
          <w:rFonts w:ascii="Arial" w:hAnsi="Arial" w:cs="Arial"/>
        </w:rPr>
        <w:t xml:space="preserve">. </w:t>
      </w:r>
    </w:p>
    <w:p w14:paraId="59F458D4" w14:textId="5A096AB4" w:rsidR="002544E2" w:rsidRDefault="002544E2" w:rsidP="002544E2">
      <w:pPr>
        <w:spacing w:after="120" w:line="360" w:lineRule="auto"/>
        <w:ind w:firstLine="720"/>
        <w:jc w:val="both"/>
        <w:rPr>
          <w:rFonts w:ascii="Arial" w:hAnsi="Arial" w:cs="Arial"/>
        </w:rPr>
      </w:pPr>
      <w:r>
        <w:rPr>
          <w:rFonts w:ascii="Arial" w:hAnsi="Arial" w:cs="Arial"/>
        </w:rPr>
        <w:t xml:space="preserve">One of those researchers </w:t>
      </w:r>
      <w:sdt>
        <w:sdtPr>
          <w:rPr>
            <w:rFonts w:ascii="Arial" w:hAnsi="Arial" w:cs="Arial"/>
          </w:rPr>
          <w:id w:val="972176515"/>
          <w:citation/>
        </w:sdtPr>
        <w:sdtContent>
          <w:r>
            <w:rPr>
              <w:rFonts w:ascii="Arial" w:hAnsi="Arial" w:cs="Arial"/>
            </w:rPr>
            <w:fldChar w:fldCharType="begin"/>
          </w:r>
          <w:r>
            <w:rPr>
              <w:rFonts w:ascii="Arial" w:hAnsi="Arial" w:cs="Arial"/>
            </w:rPr>
            <w:instrText xml:space="preserve"> CITATION McC59 \l 1033 </w:instrText>
          </w:r>
          <w:r>
            <w:rPr>
              <w:rFonts w:ascii="Arial" w:hAnsi="Arial" w:cs="Arial"/>
            </w:rPr>
            <w:fldChar w:fldCharType="separate"/>
          </w:r>
          <w:r w:rsidR="000315A6" w:rsidRPr="000315A6">
            <w:rPr>
              <w:rFonts w:ascii="Arial" w:hAnsi="Arial" w:cs="Arial"/>
              <w:noProof/>
            </w:rPr>
            <w:t>(McCay, 1959)</w:t>
          </w:r>
          <w:r>
            <w:rPr>
              <w:rFonts w:ascii="Arial" w:hAnsi="Arial" w:cs="Arial"/>
            </w:rPr>
            <w:fldChar w:fldCharType="end"/>
          </w:r>
        </w:sdtContent>
      </w:sdt>
      <w:r>
        <w:rPr>
          <w:rFonts w:ascii="Arial" w:hAnsi="Arial" w:cs="Arial"/>
        </w:rPr>
        <w:t xml:space="preserve"> developed a concept for a training program around time-management. </w:t>
      </w:r>
      <w:r w:rsidR="0076772B">
        <w:rPr>
          <w:rFonts w:ascii="Arial" w:hAnsi="Arial" w:cs="Arial"/>
        </w:rPr>
        <w:t>Relevant to this day</w:t>
      </w:r>
      <w:r>
        <w:rPr>
          <w:rFonts w:ascii="Arial" w:hAnsi="Arial" w:cs="Arial"/>
        </w:rPr>
        <w:t>, its</w:t>
      </w:r>
      <w:r w:rsidR="0076772B">
        <w:rPr>
          <w:rFonts w:ascii="Arial" w:hAnsi="Arial" w:cs="Arial"/>
        </w:rPr>
        <w:t xml:space="preserve"> </w:t>
      </w:r>
      <w:r w:rsidR="003D11A1">
        <w:rPr>
          <w:rFonts w:ascii="Arial" w:hAnsi="Arial" w:cs="Arial"/>
        </w:rPr>
        <w:t>elements</w:t>
      </w:r>
      <w:r>
        <w:rPr>
          <w:rFonts w:ascii="Arial" w:hAnsi="Arial" w:cs="Arial"/>
        </w:rPr>
        <w:t xml:space="preserve"> </w:t>
      </w:r>
      <w:r w:rsidR="007B7266">
        <w:rPr>
          <w:rFonts w:ascii="Arial" w:hAnsi="Arial" w:cs="Arial"/>
        </w:rPr>
        <w:t>are:</w:t>
      </w:r>
      <w:r>
        <w:rPr>
          <w:rFonts w:ascii="Arial" w:hAnsi="Arial" w:cs="Arial"/>
        </w:rPr>
        <w:t xml:space="preserve"> changing time expenditure,</w:t>
      </w:r>
      <w:r w:rsidR="0099710D" w:rsidRPr="0099710D">
        <w:rPr>
          <w:rFonts w:ascii="Arial" w:hAnsi="Arial" w:cs="Arial"/>
        </w:rPr>
        <w:t xml:space="preserve"> </w:t>
      </w:r>
      <w:r w:rsidR="0099710D">
        <w:rPr>
          <w:rFonts w:ascii="Arial" w:hAnsi="Arial" w:cs="Arial"/>
        </w:rPr>
        <w:t>giving insight into time-consuming activities</w:t>
      </w:r>
      <w:r>
        <w:rPr>
          <w:rFonts w:ascii="Arial" w:hAnsi="Arial" w:cs="Arial"/>
        </w:rPr>
        <w:t xml:space="preserve"> and increasing workday efficiency. These are </w:t>
      </w:r>
      <w:r>
        <w:rPr>
          <w:rFonts w:ascii="Arial" w:hAnsi="Arial" w:cs="Arial"/>
        </w:rPr>
        <w:lastRenderedPageBreak/>
        <w:t xml:space="preserve">accomplished by </w:t>
      </w:r>
      <w:r w:rsidR="0076772B">
        <w:rPr>
          <w:rFonts w:ascii="Arial" w:hAnsi="Arial" w:cs="Arial"/>
        </w:rPr>
        <w:t>coaching</w:t>
      </w:r>
      <w:r>
        <w:rPr>
          <w:rFonts w:ascii="Arial" w:hAnsi="Arial" w:cs="Arial"/>
        </w:rPr>
        <w:t xml:space="preserve"> </w:t>
      </w:r>
      <w:r w:rsidR="0099710D">
        <w:rPr>
          <w:rFonts w:ascii="Arial" w:hAnsi="Arial" w:cs="Arial"/>
        </w:rPr>
        <w:t>individuals</w:t>
      </w:r>
      <w:r>
        <w:rPr>
          <w:rFonts w:ascii="Arial" w:hAnsi="Arial" w:cs="Arial"/>
        </w:rPr>
        <w:t xml:space="preserve"> how to make </w:t>
      </w:r>
      <w:r w:rsidR="0076772B">
        <w:rPr>
          <w:rFonts w:ascii="Arial" w:hAnsi="Arial" w:cs="Arial"/>
        </w:rPr>
        <w:t>day-to-day</w:t>
      </w:r>
      <w:r>
        <w:rPr>
          <w:rFonts w:ascii="Arial" w:hAnsi="Arial" w:cs="Arial"/>
        </w:rPr>
        <w:t xml:space="preserve"> </w:t>
      </w:r>
      <w:r w:rsidR="0076772B">
        <w:rPr>
          <w:rFonts w:ascii="Arial" w:hAnsi="Arial" w:cs="Arial"/>
        </w:rPr>
        <w:t>scheduling</w:t>
      </w:r>
      <w:r>
        <w:rPr>
          <w:rFonts w:ascii="Arial" w:hAnsi="Arial" w:cs="Arial"/>
        </w:rPr>
        <w:t xml:space="preserve">, how to </w:t>
      </w:r>
      <w:r w:rsidR="003D11A1">
        <w:rPr>
          <w:rFonts w:ascii="Arial" w:hAnsi="Arial" w:cs="Arial"/>
        </w:rPr>
        <w:t>prioritize</w:t>
      </w:r>
      <w:r>
        <w:rPr>
          <w:rFonts w:ascii="Arial" w:hAnsi="Arial" w:cs="Arial"/>
        </w:rPr>
        <w:t xml:space="preserve"> tasks, and how to deal with </w:t>
      </w:r>
      <w:r w:rsidR="0076772B">
        <w:rPr>
          <w:rFonts w:ascii="Arial" w:hAnsi="Arial" w:cs="Arial"/>
        </w:rPr>
        <w:t>unforeseen</w:t>
      </w:r>
      <w:r>
        <w:rPr>
          <w:rFonts w:ascii="Arial" w:hAnsi="Arial" w:cs="Arial"/>
        </w:rPr>
        <w:t xml:space="preserve"> issues.</w:t>
      </w:r>
      <w:r w:rsidR="003D11A1">
        <w:rPr>
          <w:rFonts w:ascii="Arial" w:hAnsi="Arial" w:cs="Arial"/>
        </w:rPr>
        <w:t xml:space="preserve"> Time management by itself is </w:t>
      </w:r>
      <w:r w:rsidR="0076772B">
        <w:rPr>
          <w:rFonts w:ascii="Arial" w:hAnsi="Arial" w:cs="Arial"/>
        </w:rPr>
        <w:t>false</w:t>
      </w:r>
      <w:r w:rsidR="003D11A1">
        <w:rPr>
          <w:rFonts w:ascii="Arial" w:hAnsi="Arial" w:cs="Arial"/>
        </w:rPr>
        <w:t>, because time cannot be managed, thus the only thing that can be managed is the person who is dealing with time. Time management, from this perspective, is reduced to a way of controlling</w:t>
      </w:r>
      <w:r w:rsidR="0099710D">
        <w:rPr>
          <w:rFonts w:ascii="Arial" w:hAnsi="Arial" w:cs="Arial"/>
        </w:rPr>
        <w:t xml:space="preserve"> and monitoring</w:t>
      </w:r>
      <w:r w:rsidR="003D11A1">
        <w:rPr>
          <w:rFonts w:ascii="Arial" w:hAnsi="Arial" w:cs="Arial"/>
        </w:rPr>
        <w:t xml:space="preserve"> time. </w:t>
      </w:r>
      <w:r w:rsidR="00D277A9">
        <w:rPr>
          <w:rFonts w:ascii="Arial" w:hAnsi="Arial" w:cs="Arial"/>
        </w:rPr>
        <w:t>According to this</w:t>
      </w:r>
      <w:r w:rsidR="003D11A1">
        <w:rPr>
          <w:rFonts w:ascii="Arial" w:hAnsi="Arial" w:cs="Arial"/>
        </w:rPr>
        <w:t xml:space="preserve"> we are speaking </w:t>
      </w:r>
      <w:r w:rsidR="0099710D">
        <w:rPr>
          <w:rFonts w:ascii="Arial" w:hAnsi="Arial" w:cs="Arial"/>
        </w:rPr>
        <w:t>of managing one-self</w:t>
      </w:r>
      <w:r w:rsidR="003D11A1">
        <w:rPr>
          <w:rFonts w:ascii="Arial" w:hAnsi="Arial" w:cs="Arial"/>
        </w:rPr>
        <w:t xml:space="preserve"> with an accent on </w:t>
      </w:r>
      <w:r w:rsidR="0099710D">
        <w:rPr>
          <w:rFonts w:ascii="Arial" w:hAnsi="Arial" w:cs="Arial"/>
        </w:rPr>
        <w:t>performing</w:t>
      </w:r>
      <w:r w:rsidR="003D11A1">
        <w:rPr>
          <w:rFonts w:ascii="Arial" w:hAnsi="Arial" w:cs="Arial"/>
        </w:rPr>
        <w:t xml:space="preserve"> tasks within a time frame.  In conclusion, the true definition of time management is behavior </w:t>
      </w:r>
      <w:r w:rsidR="001654D7">
        <w:rPr>
          <w:rFonts w:ascii="Arial" w:hAnsi="Arial" w:cs="Arial"/>
        </w:rPr>
        <w:t>which purpose is</w:t>
      </w:r>
      <w:r w:rsidR="003D11A1">
        <w:rPr>
          <w:rFonts w:ascii="Arial" w:hAnsi="Arial" w:cs="Arial"/>
        </w:rPr>
        <w:t xml:space="preserve"> an effective us</w:t>
      </w:r>
      <w:r w:rsidR="001654D7">
        <w:rPr>
          <w:rFonts w:ascii="Arial" w:hAnsi="Arial" w:cs="Arial"/>
        </w:rPr>
        <w:t>age</w:t>
      </w:r>
      <w:r w:rsidR="003D11A1">
        <w:rPr>
          <w:rFonts w:ascii="Arial" w:hAnsi="Arial" w:cs="Arial"/>
        </w:rPr>
        <w:t xml:space="preserve"> of time while </w:t>
      </w:r>
      <w:r w:rsidR="001654D7">
        <w:rPr>
          <w:rFonts w:ascii="Arial" w:hAnsi="Arial" w:cs="Arial"/>
        </w:rPr>
        <w:t>executing</w:t>
      </w:r>
      <w:r w:rsidR="003D11A1">
        <w:rPr>
          <w:rFonts w:ascii="Arial" w:hAnsi="Arial" w:cs="Arial"/>
        </w:rPr>
        <w:t xml:space="preserve"> activities ascertaining to a goal.  These behaviors comprise:</w:t>
      </w:r>
    </w:p>
    <w:p w14:paraId="34FC6641" w14:textId="003FE5F2" w:rsidR="003D11A1" w:rsidRDefault="003D11A1" w:rsidP="003D11A1">
      <w:pPr>
        <w:pStyle w:val="ListParagraph"/>
        <w:numPr>
          <w:ilvl w:val="0"/>
          <w:numId w:val="2"/>
        </w:numPr>
        <w:spacing w:after="120" w:line="360" w:lineRule="auto"/>
        <w:jc w:val="both"/>
        <w:rPr>
          <w:rFonts w:ascii="Arial" w:hAnsi="Arial" w:cs="Arial"/>
        </w:rPr>
      </w:pPr>
      <w:r>
        <w:rPr>
          <w:rFonts w:ascii="Arial" w:hAnsi="Arial" w:cs="Arial"/>
        </w:rPr>
        <w:t xml:space="preserve">Time assessment behaviors </w:t>
      </w:r>
    </w:p>
    <w:p w14:paraId="24554F2C" w14:textId="70E743FD" w:rsidR="003D11A1" w:rsidRDefault="003D11A1" w:rsidP="003D11A1">
      <w:pPr>
        <w:pStyle w:val="ListParagraph"/>
        <w:numPr>
          <w:ilvl w:val="0"/>
          <w:numId w:val="2"/>
        </w:numPr>
        <w:spacing w:after="120" w:line="360" w:lineRule="auto"/>
        <w:jc w:val="both"/>
        <w:rPr>
          <w:rFonts w:ascii="Arial" w:hAnsi="Arial" w:cs="Arial"/>
        </w:rPr>
      </w:pPr>
      <w:r>
        <w:rPr>
          <w:rFonts w:ascii="Arial" w:hAnsi="Arial" w:cs="Arial"/>
        </w:rPr>
        <w:t>Planning behaviors</w:t>
      </w:r>
    </w:p>
    <w:p w14:paraId="6E7E3ED1" w14:textId="7E1F6BB9" w:rsidR="002B7FD9" w:rsidRDefault="003D11A1" w:rsidP="003D11A1">
      <w:pPr>
        <w:pStyle w:val="ListParagraph"/>
        <w:numPr>
          <w:ilvl w:val="0"/>
          <w:numId w:val="2"/>
        </w:numPr>
        <w:spacing w:after="120" w:line="360" w:lineRule="auto"/>
        <w:jc w:val="both"/>
        <w:rPr>
          <w:rFonts w:ascii="Arial" w:hAnsi="Arial" w:cs="Arial"/>
        </w:rPr>
      </w:pPr>
      <w:r>
        <w:rPr>
          <w:rFonts w:ascii="Arial" w:hAnsi="Arial" w:cs="Arial"/>
        </w:rPr>
        <w:t>Monitoring behaviors</w:t>
      </w:r>
    </w:p>
    <w:p w14:paraId="1216252C" w14:textId="39844C37" w:rsidR="003D11A1" w:rsidRDefault="003D11A1" w:rsidP="003D11A1">
      <w:pPr>
        <w:spacing w:after="120" w:line="360" w:lineRule="auto"/>
        <w:jc w:val="both"/>
        <w:rPr>
          <w:rFonts w:ascii="Arial" w:hAnsi="Arial" w:cs="Arial"/>
        </w:rPr>
      </w:pPr>
      <w:r>
        <w:rPr>
          <w:rFonts w:ascii="Arial" w:hAnsi="Arial" w:cs="Arial"/>
        </w:rPr>
        <w:t xml:space="preserve">In other words, there are </w:t>
      </w:r>
      <w:r w:rsidR="00D838A1">
        <w:rPr>
          <w:rFonts w:ascii="Arial" w:hAnsi="Arial" w:cs="Arial"/>
        </w:rPr>
        <w:t>behaviors</w:t>
      </w:r>
      <w:r>
        <w:rPr>
          <w:rFonts w:ascii="Arial" w:hAnsi="Arial" w:cs="Arial"/>
        </w:rPr>
        <w:t xml:space="preserve"> through which we become aware present and future </w:t>
      </w:r>
      <w:r w:rsidR="00D838A1">
        <w:rPr>
          <w:rFonts w:ascii="Arial" w:hAnsi="Arial" w:cs="Arial"/>
        </w:rPr>
        <w:t>goals, and we also develop self-</w:t>
      </w:r>
      <w:r w:rsidR="00203F03">
        <w:rPr>
          <w:rFonts w:ascii="Arial" w:hAnsi="Arial" w:cs="Arial"/>
        </w:rPr>
        <w:t>awareness</w:t>
      </w:r>
      <w:r w:rsidR="00D838A1">
        <w:rPr>
          <w:rFonts w:ascii="Arial" w:hAnsi="Arial" w:cs="Arial"/>
        </w:rPr>
        <w:t xml:space="preserve"> of how we use our time. Planning behaviors are comprised of setting goals, prioritizing, making to-do lists, grouping and planning tasks in order to effectively use our time. And lastly, monitoring </w:t>
      </w:r>
      <w:r w:rsidR="00203F03">
        <w:rPr>
          <w:rFonts w:ascii="Arial" w:hAnsi="Arial" w:cs="Arial"/>
        </w:rPr>
        <w:t>behaviors</w:t>
      </w:r>
      <w:r w:rsidR="00D838A1">
        <w:rPr>
          <w:rFonts w:ascii="Arial" w:hAnsi="Arial" w:cs="Arial"/>
        </w:rPr>
        <w:t xml:space="preserve"> aim at observing ourselves and how we use our time while we perform activities, thus generating feedback that we use in the future of planning our </w:t>
      </w:r>
      <w:r w:rsidR="00203F03">
        <w:rPr>
          <w:rFonts w:ascii="Arial" w:hAnsi="Arial" w:cs="Arial"/>
        </w:rPr>
        <w:t>behavior</w:t>
      </w:r>
      <w:r w:rsidR="00D838A1">
        <w:rPr>
          <w:rFonts w:ascii="Arial" w:hAnsi="Arial" w:cs="Arial"/>
        </w:rPr>
        <w:t>.</w:t>
      </w:r>
    </w:p>
    <w:p w14:paraId="5A028C73" w14:textId="77777777" w:rsidR="00D838A1" w:rsidRDefault="00D838A1" w:rsidP="003D11A1">
      <w:pPr>
        <w:spacing w:after="120" w:line="360" w:lineRule="auto"/>
        <w:jc w:val="both"/>
        <w:rPr>
          <w:rFonts w:ascii="Arial" w:hAnsi="Arial" w:cs="Arial"/>
        </w:rPr>
      </w:pPr>
    </w:p>
    <w:p w14:paraId="70046F9E" w14:textId="57CA74B6" w:rsidR="00D838A1" w:rsidRDefault="00D838A1" w:rsidP="00D838A1">
      <w:pPr>
        <w:pStyle w:val="ListParagraph"/>
        <w:numPr>
          <w:ilvl w:val="1"/>
          <w:numId w:val="1"/>
        </w:numPr>
        <w:spacing w:after="120" w:line="360" w:lineRule="auto"/>
        <w:jc w:val="both"/>
        <w:rPr>
          <w:rFonts w:ascii="Arial" w:hAnsi="Arial" w:cs="Arial"/>
        </w:rPr>
      </w:pPr>
      <w:r w:rsidRPr="00D838A1">
        <w:rPr>
          <w:rFonts w:ascii="Arial" w:hAnsi="Arial" w:cs="Arial"/>
        </w:rPr>
        <w:t xml:space="preserve">Dispositional Characteristics of Time </w:t>
      </w:r>
      <w:r>
        <w:rPr>
          <w:rFonts w:ascii="Arial" w:hAnsi="Arial" w:cs="Arial"/>
        </w:rPr>
        <w:t>Management</w:t>
      </w:r>
    </w:p>
    <w:p w14:paraId="458F55FD" w14:textId="77777777" w:rsidR="00D277A9" w:rsidRPr="00D838A1" w:rsidRDefault="00D277A9" w:rsidP="00D277A9">
      <w:pPr>
        <w:pStyle w:val="ListParagraph"/>
        <w:spacing w:after="120" w:line="360" w:lineRule="auto"/>
        <w:ind w:left="1092"/>
        <w:jc w:val="both"/>
        <w:rPr>
          <w:rFonts w:ascii="Arial" w:hAnsi="Arial" w:cs="Arial"/>
        </w:rPr>
      </w:pPr>
    </w:p>
    <w:p w14:paraId="31BDAD5F" w14:textId="64CFCC03" w:rsidR="00D838A1" w:rsidRDefault="00D838A1" w:rsidP="00D838A1">
      <w:pPr>
        <w:spacing w:after="120" w:line="360" w:lineRule="auto"/>
        <w:ind w:firstLine="720"/>
        <w:jc w:val="both"/>
        <w:rPr>
          <w:rFonts w:ascii="Arial" w:hAnsi="Arial" w:cs="Arial"/>
        </w:rPr>
      </w:pPr>
      <w:r>
        <w:rPr>
          <w:rFonts w:ascii="Arial" w:hAnsi="Arial" w:cs="Arial"/>
        </w:rPr>
        <w:t xml:space="preserve">Bond and Feather </w:t>
      </w:r>
      <w:sdt>
        <w:sdtPr>
          <w:rPr>
            <w:rFonts w:ascii="Arial" w:hAnsi="Arial" w:cs="Arial"/>
          </w:rPr>
          <w:id w:val="-1115597208"/>
          <w:citation/>
        </w:sdtPr>
        <w:sdtContent>
          <w:r>
            <w:rPr>
              <w:rFonts w:ascii="Arial" w:hAnsi="Arial" w:cs="Arial"/>
            </w:rPr>
            <w:fldChar w:fldCharType="begin"/>
          </w:r>
          <w:r>
            <w:rPr>
              <w:rFonts w:ascii="Arial" w:hAnsi="Arial" w:cs="Arial"/>
            </w:rPr>
            <w:instrText xml:space="preserve"> CITATION Bon88 \l 1033 </w:instrText>
          </w:r>
          <w:r>
            <w:rPr>
              <w:rFonts w:ascii="Arial" w:hAnsi="Arial" w:cs="Arial"/>
            </w:rPr>
            <w:fldChar w:fldCharType="separate"/>
          </w:r>
          <w:r w:rsidR="000315A6" w:rsidRPr="000315A6">
            <w:rPr>
              <w:rFonts w:ascii="Arial" w:hAnsi="Arial" w:cs="Arial"/>
              <w:noProof/>
            </w:rPr>
            <w:t>(Bond, 1988)</w:t>
          </w:r>
          <w:r>
            <w:rPr>
              <w:rFonts w:ascii="Arial" w:hAnsi="Arial" w:cs="Arial"/>
            </w:rPr>
            <w:fldChar w:fldCharType="end"/>
          </w:r>
        </w:sdtContent>
      </w:sdt>
      <w:r>
        <w:rPr>
          <w:rFonts w:ascii="Arial" w:hAnsi="Arial" w:cs="Arial"/>
        </w:rPr>
        <w:t xml:space="preserve"> </w:t>
      </w:r>
      <w:r w:rsidR="00D277A9">
        <w:rPr>
          <w:rFonts w:ascii="Arial" w:hAnsi="Arial" w:cs="Arial"/>
        </w:rPr>
        <w:t>encompassed</w:t>
      </w:r>
      <w:r>
        <w:rPr>
          <w:rFonts w:ascii="Arial" w:hAnsi="Arial" w:cs="Arial"/>
        </w:rPr>
        <w:t xml:space="preserve"> </w:t>
      </w:r>
      <w:r w:rsidR="001654D7">
        <w:rPr>
          <w:rFonts w:ascii="Arial" w:hAnsi="Arial" w:cs="Arial"/>
        </w:rPr>
        <w:t>precursor</w:t>
      </w:r>
      <w:r>
        <w:rPr>
          <w:rFonts w:ascii="Arial" w:hAnsi="Arial" w:cs="Arial"/>
        </w:rPr>
        <w:t xml:space="preserve"> variables, </w:t>
      </w:r>
      <w:r w:rsidR="00D277A9">
        <w:rPr>
          <w:rFonts w:ascii="Arial" w:hAnsi="Arial" w:cs="Arial"/>
        </w:rPr>
        <w:t>for example</w:t>
      </w:r>
      <w:r>
        <w:rPr>
          <w:rFonts w:ascii="Arial" w:hAnsi="Arial" w:cs="Arial"/>
        </w:rPr>
        <w:t xml:space="preserve"> </w:t>
      </w:r>
      <w:r w:rsidR="001654D7">
        <w:rPr>
          <w:rFonts w:ascii="Arial" w:hAnsi="Arial" w:cs="Arial"/>
        </w:rPr>
        <w:t xml:space="preserve">extraversion and </w:t>
      </w:r>
      <w:r>
        <w:rPr>
          <w:rFonts w:ascii="Arial" w:hAnsi="Arial" w:cs="Arial"/>
        </w:rPr>
        <w:t xml:space="preserve">neuroticism which relate to time </w:t>
      </w:r>
      <w:r w:rsidR="00D277A9">
        <w:rPr>
          <w:rFonts w:ascii="Arial" w:hAnsi="Arial" w:cs="Arial"/>
        </w:rPr>
        <w:t>management</w:t>
      </w:r>
      <w:r>
        <w:rPr>
          <w:rFonts w:ascii="Arial" w:hAnsi="Arial" w:cs="Arial"/>
        </w:rPr>
        <w:t xml:space="preserve"> or time </w:t>
      </w:r>
      <w:r w:rsidR="00D277A9">
        <w:rPr>
          <w:rFonts w:ascii="Arial" w:hAnsi="Arial" w:cs="Arial"/>
        </w:rPr>
        <w:t>structure</w:t>
      </w:r>
      <w:r>
        <w:rPr>
          <w:rFonts w:ascii="Arial" w:hAnsi="Arial" w:cs="Arial"/>
        </w:rPr>
        <w:t xml:space="preserve">. They </w:t>
      </w:r>
      <w:r w:rsidR="00D277A9">
        <w:rPr>
          <w:rFonts w:ascii="Arial" w:hAnsi="Arial" w:cs="Arial"/>
        </w:rPr>
        <w:t>established</w:t>
      </w:r>
      <w:r>
        <w:rPr>
          <w:rFonts w:ascii="Arial" w:hAnsi="Arial" w:cs="Arial"/>
        </w:rPr>
        <w:t xml:space="preserve"> that time structure was </w:t>
      </w:r>
      <w:r w:rsidR="00D277A9">
        <w:rPr>
          <w:rFonts w:ascii="Arial" w:hAnsi="Arial" w:cs="Arial"/>
        </w:rPr>
        <w:t>corelated positively</w:t>
      </w:r>
      <w:r>
        <w:rPr>
          <w:rFonts w:ascii="Arial" w:hAnsi="Arial" w:cs="Arial"/>
        </w:rPr>
        <w:t xml:space="preserve"> to sense of purpose in life, type A behavior and self-esteem, and negatively corelated to neuroticism </w:t>
      </w:r>
      <w:r w:rsidR="00D277A9">
        <w:rPr>
          <w:rFonts w:ascii="Arial" w:hAnsi="Arial" w:cs="Arial"/>
        </w:rPr>
        <w:t>including</w:t>
      </w:r>
      <w:r>
        <w:rPr>
          <w:rFonts w:ascii="Arial" w:hAnsi="Arial" w:cs="Arial"/>
        </w:rPr>
        <w:t xml:space="preserve"> anomie (which is </w:t>
      </w:r>
      <w:r w:rsidR="00D277A9">
        <w:rPr>
          <w:rFonts w:ascii="Arial" w:hAnsi="Arial" w:cs="Arial"/>
        </w:rPr>
        <w:t>“</w:t>
      </w:r>
      <w:r>
        <w:rPr>
          <w:rFonts w:ascii="Arial" w:hAnsi="Arial" w:cs="Arial"/>
        </w:rPr>
        <w:t>the individual generalized sense of self-to-others alienation</w:t>
      </w:r>
      <w:r w:rsidR="00D277A9">
        <w:rPr>
          <w:rFonts w:ascii="Arial" w:hAnsi="Arial" w:cs="Arial"/>
        </w:rPr>
        <w:t>”</w:t>
      </w:r>
      <w:r>
        <w:rPr>
          <w:rFonts w:ascii="Arial" w:hAnsi="Arial" w:cs="Arial"/>
        </w:rPr>
        <w:t xml:space="preserve">). Other researchers </w:t>
      </w:r>
      <w:sdt>
        <w:sdtPr>
          <w:rPr>
            <w:rFonts w:ascii="Arial" w:hAnsi="Arial" w:cs="Arial"/>
          </w:rPr>
          <w:id w:val="-998733479"/>
          <w:citation/>
        </w:sdtPr>
        <w:sdtContent>
          <w:r>
            <w:rPr>
              <w:rFonts w:ascii="Arial" w:hAnsi="Arial" w:cs="Arial"/>
            </w:rPr>
            <w:fldChar w:fldCharType="begin"/>
          </w:r>
          <w:r>
            <w:rPr>
              <w:rFonts w:ascii="Arial" w:hAnsi="Arial" w:cs="Arial"/>
            </w:rPr>
            <w:instrText xml:space="preserve"> CITATION Fra99 \l 1033 </w:instrText>
          </w:r>
          <w:r>
            <w:rPr>
              <w:rFonts w:ascii="Arial" w:hAnsi="Arial" w:cs="Arial"/>
            </w:rPr>
            <w:fldChar w:fldCharType="separate"/>
          </w:r>
          <w:r w:rsidR="000315A6" w:rsidRPr="000315A6">
            <w:rPr>
              <w:rFonts w:ascii="Arial" w:hAnsi="Arial" w:cs="Arial"/>
              <w:noProof/>
            </w:rPr>
            <w:t>(Francis-Smythe, 1999)</w:t>
          </w:r>
          <w:r>
            <w:rPr>
              <w:rFonts w:ascii="Arial" w:hAnsi="Arial" w:cs="Arial"/>
            </w:rPr>
            <w:fldChar w:fldCharType="end"/>
          </w:r>
        </w:sdtContent>
      </w:sdt>
      <w:r w:rsidR="00EA7B35">
        <w:rPr>
          <w:rFonts w:ascii="Arial" w:hAnsi="Arial" w:cs="Arial"/>
        </w:rPr>
        <w:t xml:space="preserve"> introduced a five-factor scale of time personality comprised of:</w:t>
      </w:r>
      <w:r w:rsidR="0099710D">
        <w:rPr>
          <w:rFonts w:ascii="Arial" w:hAnsi="Arial" w:cs="Arial"/>
        </w:rPr>
        <w:t xml:space="preserve"> Punctuality,</w:t>
      </w:r>
      <w:r w:rsidR="000B3284" w:rsidRPr="000B3284">
        <w:rPr>
          <w:rFonts w:ascii="Arial" w:hAnsi="Arial" w:cs="Arial"/>
        </w:rPr>
        <w:t xml:space="preserve"> </w:t>
      </w:r>
      <w:r w:rsidR="000B3284">
        <w:rPr>
          <w:rFonts w:ascii="Arial" w:hAnsi="Arial" w:cs="Arial"/>
        </w:rPr>
        <w:t>Planning,</w:t>
      </w:r>
      <w:r w:rsidR="00EA7B35">
        <w:rPr>
          <w:rFonts w:ascii="Arial" w:hAnsi="Arial" w:cs="Arial"/>
        </w:rPr>
        <w:t xml:space="preserve"> </w:t>
      </w:r>
      <w:proofErr w:type="spellStart"/>
      <w:r w:rsidR="00EA7B35">
        <w:rPr>
          <w:rFonts w:ascii="Arial" w:hAnsi="Arial" w:cs="Arial"/>
        </w:rPr>
        <w:t>Polychronicity</w:t>
      </w:r>
      <w:proofErr w:type="spellEnd"/>
      <w:r w:rsidR="00EA7B35">
        <w:rPr>
          <w:rFonts w:ascii="Arial" w:hAnsi="Arial" w:cs="Arial"/>
        </w:rPr>
        <w:t xml:space="preserve"> and Impatience. Planning was </w:t>
      </w:r>
      <w:r w:rsidR="00D277A9">
        <w:rPr>
          <w:rFonts w:ascii="Arial" w:hAnsi="Arial" w:cs="Arial"/>
        </w:rPr>
        <w:t>viewed</w:t>
      </w:r>
      <w:r w:rsidR="00EA7B35">
        <w:rPr>
          <w:rFonts w:ascii="Arial" w:hAnsi="Arial" w:cs="Arial"/>
        </w:rPr>
        <w:t xml:space="preserve"> as an attitude toward </w:t>
      </w:r>
      <w:r w:rsidR="00D277A9">
        <w:rPr>
          <w:rFonts w:ascii="Arial" w:hAnsi="Arial" w:cs="Arial"/>
        </w:rPr>
        <w:t>preparation</w:t>
      </w:r>
      <w:r w:rsidR="00EA7B35">
        <w:rPr>
          <w:rFonts w:ascii="Arial" w:hAnsi="Arial" w:cs="Arial"/>
        </w:rPr>
        <w:t xml:space="preserve"> and </w:t>
      </w:r>
      <w:r w:rsidR="00D277A9">
        <w:rPr>
          <w:rFonts w:ascii="Arial" w:hAnsi="Arial" w:cs="Arial"/>
        </w:rPr>
        <w:t>organizing</w:t>
      </w:r>
      <w:r w:rsidR="00EA7B35">
        <w:rPr>
          <w:rFonts w:ascii="Arial" w:hAnsi="Arial" w:cs="Arial"/>
        </w:rPr>
        <w:t xml:space="preserve"> tasks beforehand. They </w:t>
      </w:r>
      <w:r w:rsidR="00D277A9">
        <w:rPr>
          <w:rFonts w:ascii="Arial" w:hAnsi="Arial" w:cs="Arial"/>
        </w:rPr>
        <w:t>proposed</w:t>
      </w:r>
      <w:r w:rsidR="00EA7B35">
        <w:rPr>
          <w:rFonts w:ascii="Arial" w:hAnsi="Arial" w:cs="Arial"/>
        </w:rPr>
        <w:t xml:space="preserve"> that </w:t>
      </w:r>
      <w:r w:rsidR="00D277A9">
        <w:rPr>
          <w:rFonts w:ascii="Arial" w:hAnsi="Arial" w:cs="Arial"/>
        </w:rPr>
        <w:t>individuals</w:t>
      </w:r>
      <w:r w:rsidR="00EA7B35">
        <w:rPr>
          <w:rFonts w:ascii="Arial" w:hAnsi="Arial" w:cs="Arial"/>
        </w:rPr>
        <w:t xml:space="preserve"> who </w:t>
      </w:r>
      <w:r w:rsidR="00D277A9">
        <w:rPr>
          <w:rFonts w:ascii="Arial" w:hAnsi="Arial" w:cs="Arial"/>
        </w:rPr>
        <w:t>get</w:t>
      </w:r>
      <w:r w:rsidR="00EA7B35">
        <w:rPr>
          <w:rFonts w:ascii="Arial" w:hAnsi="Arial" w:cs="Arial"/>
        </w:rPr>
        <w:t xml:space="preserve"> high scores on </w:t>
      </w:r>
      <w:r w:rsidR="00D277A9">
        <w:rPr>
          <w:rFonts w:ascii="Arial" w:hAnsi="Arial" w:cs="Arial"/>
        </w:rPr>
        <w:t>planning</w:t>
      </w:r>
      <w:r w:rsidR="00EA7B35">
        <w:rPr>
          <w:rFonts w:ascii="Arial" w:hAnsi="Arial" w:cs="Arial"/>
        </w:rPr>
        <w:t xml:space="preserve">, </w:t>
      </w:r>
      <w:r w:rsidR="00D277A9">
        <w:rPr>
          <w:rFonts w:ascii="Arial" w:hAnsi="Arial" w:cs="Arial"/>
        </w:rPr>
        <w:t>punctuality</w:t>
      </w:r>
      <w:r w:rsidR="00EA7B35">
        <w:rPr>
          <w:rFonts w:ascii="Arial" w:hAnsi="Arial" w:cs="Arial"/>
        </w:rPr>
        <w:t xml:space="preserve">, and </w:t>
      </w:r>
      <w:proofErr w:type="spellStart"/>
      <w:r w:rsidR="00EA7B35">
        <w:rPr>
          <w:rFonts w:ascii="Arial" w:hAnsi="Arial" w:cs="Arial"/>
        </w:rPr>
        <w:t>polychronicity</w:t>
      </w:r>
      <w:proofErr w:type="spellEnd"/>
      <w:r w:rsidR="00EA7B35">
        <w:rPr>
          <w:rFonts w:ascii="Arial" w:hAnsi="Arial" w:cs="Arial"/>
        </w:rPr>
        <w:t xml:space="preserve"> have a higher need for </w:t>
      </w:r>
      <w:r w:rsidR="009D50E7">
        <w:rPr>
          <w:rFonts w:ascii="Arial" w:hAnsi="Arial" w:cs="Arial"/>
        </w:rPr>
        <w:t>managing</w:t>
      </w:r>
      <w:r w:rsidR="00EA7B35">
        <w:rPr>
          <w:rFonts w:ascii="Arial" w:hAnsi="Arial" w:cs="Arial"/>
        </w:rPr>
        <w:t xml:space="preserve"> the </w:t>
      </w:r>
      <w:r w:rsidR="009D50E7">
        <w:rPr>
          <w:rFonts w:ascii="Arial" w:hAnsi="Arial" w:cs="Arial"/>
        </w:rPr>
        <w:t>circumstances</w:t>
      </w:r>
      <w:r w:rsidR="00EA7B35">
        <w:rPr>
          <w:rFonts w:ascii="Arial" w:hAnsi="Arial" w:cs="Arial"/>
        </w:rPr>
        <w:t xml:space="preserve"> and use these to </w:t>
      </w:r>
      <w:r w:rsidR="00D277A9">
        <w:rPr>
          <w:rFonts w:ascii="Arial" w:hAnsi="Arial" w:cs="Arial"/>
        </w:rPr>
        <w:t>attain</w:t>
      </w:r>
      <w:r w:rsidR="00EA7B35">
        <w:rPr>
          <w:rFonts w:ascii="Arial" w:hAnsi="Arial" w:cs="Arial"/>
        </w:rPr>
        <w:t xml:space="preserve"> control. </w:t>
      </w:r>
      <w:r w:rsidR="009D50E7">
        <w:rPr>
          <w:rFonts w:ascii="Arial" w:hAnsi="Arial" w:cs="Arial"/>
        </w:rPr>
        <w:t>Individuals</w:t>
      </w:r>
      <w:r w:rsidR="00EA7B35">
        <w:rPr>
          <w:rFonts w:ascii="Arial" w:hAnsi="Arial" w:cs="Arial"/>
        </w:rPr>
        <w:t xml:space="preserve"> who </w:t>
      </w:r>
      <w:r w:rsidR="009D50E7">
        <w:rPr>
          <w:rFonts w:ascii="Arial" w:hAnsi="Arial" w:cs="Arial"/>
        </w:rPr>
        <w:t>viewed</w:t>
      </w:r>
      <w:r w:rsidR="00EA7B35">
        <w:rPr>
          <w:rFonts w:ascii="Arial" w:hAnsi="Arial" w:cs="Arial"/>
        </w:rPr>
        <w:t xml:space="preserve"> themselves as good doing time management practices, </w:t>
      </w:r>
      <w:r w:rsidR="009D50E7">
        <w:rPr>
          <w:rFonts w:ascii="Arial" w:hAnsi="Arial" w:cs="Arial"/>
        </w:rPr>
        <w:t>assessed</w:t>
      </w:r>
      <w:r w:rsidR="00EA7B35">
        <w:rPr>
          <w:rFonts w:ascii="Arial" w:hAnsi="Arial" w:cs="Arial"/>
        </w:rPr>
        <w:t xml:space="preserve"> the</w:t>
      </w:r>
      <w:r w:rsidR="009D50E7">
        <w:rPr>
          <w:rFonts w:ascii="Arial" w:hAnsi="Arial" w:cs="Arial"/>
        </w:rPr>
        <w:t xml:space="preserve"> </w:t>
      </w:r>
      <w:r w:rsidR="00EA7B35">
        <w:rPr>
          <w:rFonts w:ascii="Arial" w:hAnsi="Arial" w:cs="Arial"/>
        </w:rPr>
        <w:t xml:space="preserve">time duration more </w:t>
      </w:r>
      <w:r w:rsidR="009D50E7">
        <w:rPr>
          <w:rFonts w:ascii="Arial" w:hAnsi="Arial" w:cs="Arial"/>
        </w:rPr>
        <w:t>precisely</w:t>
      </w:r>
      <w:r w:rsidR="00EA7B35">
        <w:rPr>
          <w:rFonts w:ascii="Arial" w:hAnsi="Arial" w:cs="Arial"/>
        </w:rPr>
        <w:t xml:space="preserve"> than those who didn’t perceive themselves as practicing time management behaviors, but tended to </w:t>
      </w:r>
      <w:r w:rsidR="009D50E7">
        <w:rPr>
          <w:rFonts w:ascii="Arial" w:hAnsi="Arial" w:cs="Arial"/>
        </w:rPr>
        <w:t>undervalue</w:t>
      </w:r>
      <w:r w:rsidR="00EA7B35">
        <w:rPr>
          <w:rFonts w:ascii="Arial" w:hAnsi="Arial" w:cs="Arial"/>
        </w:rPr>
        <w:t xml:space="preserve"> </w:t>
      </w:r>
      <w:r w:rsidR="009D50E7">
        <w:rPr>
          <w:rFonts w:ascii="Arial" w:hAnsi="Arial" w:cs="Arial"/>
        </w:rPr>
        <w:t>transitory time</w:t>
      </w:r>
      <w:r w:rsidR="00EA7B35">
        <w:rPr>
          <w:rFonts w:ascii="Arial" w:hAnsi="Arial" w:cs="Arial"/>
        </w:rPr>
        <w:t>.</w:t>
      </w:r>
    </w:p>
    <w:p w14:paraId="2619ECC9" w14:textId="17D0A8F7" w:rsidR="00D838A1" w:rsidRPr="003D11A1" w:rsidRDefault="009D50E7" w:rsidP="00EA7B35">
      <w:pPr>
        <w:spacing w:after="120" w:line="360" w:lineRule="auto"/>
        <w:ind w:firstLine="720"/>
        <w:jc w:val="both"/>
        <w:rPr>
          <w:rFonts w:ascii="Arial" w:hAnsi="Arial" w:cs="Arial"/>
        </w:rPr>
      </w:pPr>
      <w:r>
        <w:rPr>
          <w:rFonts w:ascii="Arial" w:hAnsi="Arial" w:cs="Arial"/>
        </w:rPr>
        <w:lastRenderedPageBreak/>
        <w:t>To sum it up</w:t>
      </w:r>
      <w:r w:rsidR="00EA7B35">
        <w:rPr>
          <w:rFonts w:ascii="Arial" w:hAnsi="Arial" w:cs="Arial"/>
        </w:rPr>
        <w:t xml:space="preserve">, </w:t>
      </w:r>
      <w:r>
        <w:rPr>
          <w:rFonts w:ascii="Arial" w:hAnsi="Arial" w:cs="Arial"/>
        </w:rPr>
        <w:t>researches determined that time management practices have</w:t>
      </w:r>
      <w:r w:rsidR="00EA7B35">
        <w:rPr>
          <w:rFonts w:ascii="Arial" w:hAnsi="Arial" w:cs="Arial"/>
        </w:rPr>
        <w:t xml:space="preserve"> a positive </w:t>
      </w:r>
      <w:r>
        <w:rPr>
          <w:rFonts w:ascii="Arial" w:hAnsi="Arial" w:cs="Arial"/>
        </w:rPr>
        <w:t xml:space="preserve">effect </w:t>
      </w:r>
      <w:r w:rsidR="00EA7B35">
        <w:rPr>
          <w:rFonts w:ascii="Arial" w:hAnsi="Arial" w:cs="Arial"/>
        </w:rPr>
        <w:t xml:space="preserve">on outcome, </w:t>
      </w:r>
      <w:r>
        <w:rPr>
          <w:rFonts w:ascii="Arial" w:hAnsi="Arial" w:cs="Arial"/>
        </w:rPr>
        <w:t>stress and performance</w:t>
      </w:r>
      <w:r w:rsidR="00EA7B35">
        <w:rPr>
          <w:rFonts w:ascii="Arial" w:hAnsi="Arial" w:cs="Arial"/>
        </w:rPr>
        <w:t xml:space="preserve"> related acts, but the </w:t>
      </w:r>
      <w:r>
        <w:rPr>
          <w:rFonts w:ascii="Arial" w:hAnsi="Arial" w:cs="Arial"/>
        </w:rPr>
        <w:t>results</w:t>
      </w:r>
      <w:r w:rsidR="00EA7B35">
        <w:rPr>
          <w:rFonts w:ascii="Arial" w:hAnsi="Arial" w:cs="Arial"/>
        </w:rPr>
        <w:t xml:space="preserve"> pertaining to performance appeared to be </w:t>
      </w:r>
      <w:r>
        <w:rPr>
          <w:rFonts w:ascii="Arial" w:hAnsi="Arial" w:cs="Arial"/>
        </w:rPr>
        <w:t>of least significance</w:t>
      </w:r>
      <w:r w:rsidR="00EA7B35">
        <w:rPr>
          <w:rFonts w:ascii="Arial" w:hAnsi="Arial" w:cs="Arial"/>
        </w:rPr>
        <w:t xml:space="preserve"> among the three categories.</w:t>
      </w:r>
    </w:p>
    <w:p w14:paraId="7C3CDD4B" w14:textId="77777777" w:rsidR="002B7FD9" w:rsidRDefault="002B7FD9" w:rsidP="00F273B8">
      <w:pPr>
        <w:spacing w:after="120" w:line="360" w:lineRule="auto"/>
        <w:ind w:firstLine="720"/>
        <w:jc w:val="both"/>
        <w:rPr>
          <w:rFonts w:ascii="Arial" w:hAnsi="Arial" w:cs="Arial"/>
        </w:rPr>
      </w:pPr>
      <w:r>
        <w:rPr>
          <w:rFonts w:ascii="Arial" w:hAnsi="Arial" w:cs="Arial"/>
        </w:rPr>
        <w:t xml:space="preserve">There are many tools and organizational techniques to improve time management. According to the Project Management Institute there are several elements involved in time management: 1. Define activities; 2. Sequence activities; 3. Estimate activity resources; 4. Estimate activity durations; 5. Develop schedule; 6 Control schedule. By clearly defining the </w:t>
      </w:r>
      <w:r w:rsidR="005E4AC7">
        <w:rPr>
          <w:rFonts w:ascii="Arial" w:hAnsi="Arial" w:cs="Arial"/>
        </w:rPr>
        <w:t>activities,</w:t>
      </w:r>
      <w:r>
        <w:rPr>
          <w:rFonts w:ascii="Arial" w:hAnsi="Arial" w:cs="Arial"/>
        </w:rPr>
        <w:t xml:space="preserve"> we can identify the boarders of our tasks, segregate them from each other and prioritize them by order of importance. After we can estimate the time needed and other resources available in order to fulfill each task</w:t>
      </w:r>
      <w:r w:rsidR="005E4AC7">
        <w:rPr>
          <w:rFonts w:ascii="Arial" w:hAnsi="Arial" w:cs="Arial"/>
        </w:rPr>
        <w:t>.</w:t>
      </w:r>
    </w:p>
    <w:p w14:paraId="2B3DCE41" w14:textId="13ADA013" w:rsidR="00F77085" w:rsidRDefault="00F77085" w:rsidP="00F273B8">
      <w:pPr>
        <w:spacing w:after="120" w:line="360" w:lineRule="auto"/>
        <w:ind w:firstLine="720"/>
        <w:jc w:val="both"/>
        <w:rPr>
          <w:rFonts w:ascii="Arial" w:hAnsi="Arial" w:cs="Arial"/>
        </w:rPr>
      </w:pPr>
    </w:p>
    <w:p w14:paraId="1272A131" w14:textId="77777777" w:rsidR="00626773" w:rsidRDefault="00626773" w:rsidP="005C6F5F">
      <w:pPr>
        <w:spacing w:after="120" w:line="360" w:lineRule="auto"/>
        <w:ind w:firstLine="720"/>
        <w:jc w:val="both"/>
        <w:rPr>
          <w:rFonts w:ascii="Arial" w:hAnsi="Arial" w:cs="Arial"/>
        </w:rPr>
      </w:pPr>
    </w:p>
    <w:p w14:paraId="328DA96D" w14:textId="6890BE9B" w:rsidR="00626773" w:rsidRDefault="00626773" w:rsidP="00626773">
      <w:pPr>
        <w:pStyle w:val="ListParagraph"/>
        <w:numPr>
          <w:ilvl w:val="0"/>
          <w:numId w:val="1"/>
        </w:numPr>
        <w:spacing w:after="120" w:line="360" w:lineRule="auto"/>
        <w:jc w:val="both"/>
        <w:rPr>
          <w:rFonts w:ascii="Arial" w:hAnsi="Arial" w:cs="Arial"/>
        </w:rPr>
      </w:pPr>
      <w:r>
        <w:rPr>
          <w:rFonts w:ascii="Arial" w:hAnsi="Arial" w:cs="Arial"/>
        </w:rPr>
        <w:t>Conclusion</w:t>
      </w:r>
    </w:p>
    <w:p w14:paraId="0C0ADEB8" w14:textId="77777777" w:rsidR="00626773" w:rsidRDefault="00626773" w:rsidP="00626773">
      <w:pPr>
        <w:spacing w:after="120" w:line="360" w:lineRule="auto"/>
        <w:jc w:val="both"/>
        <w:rPr>
          <w:rFonts w:ascii="Arial" w:hAnsi="Arial" w:cs="Arial"/>
        </w:rPr>
      </w:pPr>
    </w:p>
    <w:p w14:paraId="754C42BD" w14:textId="61AA973A" w:rsidR="00626773" w:rsidRDefault="00626773" w:rsidP="00626773">
      <w:pPr>
        <w:spacing w:after="120" w:line="360" w:lineRule="auto"/>
        <w:ind w:firstLine="720"/>
        <w:jc w:val="both"/>
        <w:rPr>
          <w:rFonts w:ascii="Arial" w:hAnsi="Arial" w:cs="Arial"/>
        </w:rPr>
      </w:pPr>
      <w:r>
        <w:rPr>
          <w:rFonts w:ascii="Arial" w:hAnsi="Arial" w:cs="Arial"/>
        </w:rPr>
        <w:t xml:space="preserve">I have given only a glimpse into the research that has compiled since the middle of the last century on the topic of Time Management, as well as scratched the surface of human-agent teamwork interaction which is the “hot-topic” over the past 20 years. The technological progress driving the changes in the society we live in, certainly allows for more sophisticated and “intelligent- </w:t>
      </w:r>
      <w:r w:rsidR="0094295C">
        <w:rPr>
          <w:rFonts w:ascii="Arial" w:hAnsi="Arial" w:cs="Arial"/>
        </w:rPr>
        <w:t>agents</w:t>
      </w:r>
      <w:r>
        <w:rPr>
          <w:rFonts w:ascii="Arial" w:hAnsi="Arial" w:cs="Arial"/>
        </w:rPr>
        <w:t>” to be invented which help us in greatly increasing the performance of old and new tasks.</w:t>
      </w:r>
    </w:p>
    <w:p w14:paraId="5B222801" w14:textId="06BAFAB9" w:rsidR="00626773" w:rsidRDefault="00626773" w:rsidP="00626773">
      <w:pPr>
        <w:spacing w:after="120" w:line="360" w:lineRule="auto"/>
        <w:ind w:firstLine="720"/>
        <w:jc w:val="both"/>
        <w:rPr>
          <w:rFonts w:ascii="Arial" w:hAnsi="Arial" w:cs="Arial"/>
        </w:rPr>
      </w:pPr>
      <w:r>
        <w:rPr>
          <w:rFonts w:ascii="Arial" w:hAnsi="Arial" w:cs="Arial"/>
        </w:rPr>
        <w:t xml:space="preserve">Now, finally, as a student, the importance of time management is dependent on the </w:t>
      </w:r>
      <w:r w:rsidR="00203F03">
        <w:rPr>
          <w:rFonts w:ascii="Arial" w:hAnsi="Arial" w:cs="Arial"/>
        </w:rPr>
        <w:t>student’s</w:t>
      </w:r>
      <w:r>
        <w:rPr>
          <w:rFonts w:ascii="Arial" w:hAnsi="Arial" w:cs="Arial"/>
        </w:rPr>
        <w:t xml:space="preserve"> disposition. Personality factors</w:t>
      </w:r>
      <w:r w:rsidR="00203F03">
        <w:rPr>
          <w:rFonts w:ascii="Arial" w:hAnsi="Arial" w:cs="Arial"/>
        </w:rPr>
        <w:t xml:space="preserve"> play a major role in how well the implementation of time management strategies result in better performance of the given tasks. In most situations, estimating the time and resources needed to a complete a given task will provide the greatest benefit for a student, because the ultimate goal is to complete a certain task within a time frame. The success of a task, for students like myself, is strictly driven by the factor of motivation. Motivation mostly comes from perceiving the passion and competency of the lecturer, or interest outside of academic achievement.</w:t>
      </w:r>
    </w:p>
    <w:p w14:paraId="1869FCEF" w14:textId="25E0C222" w:rsidR="00203F03" w:rsidRPr="00626773" w:rsidRDefault="00203F03" w:rsidP="00203F03">
      <w:pPr>
        <w:spacing w:after="120" w:line="360" w:lineRule="auto"/>
        <w:ind w:firstLine="720"/>
        <w:jc w:val="both"/>
        <w:rPr>
          <w:rFonts w:ascii="Arial" w:hAnsi="Arial" w:cs="Arial"/>
        </w:rPr>
      </w:pPr>
      <w:r>
        <w:rPr>
          <w:rFonts w:ascii="Arial" w:hAnsi="Arial" w:cs="Arial"/>
        </w:rPr>
        <w:t>On the other hand, understanding teamwork, especially the human-agent teamwork environment is of utmost help for a student. Also, t</w:t>
      </w:r>
      <w:r w:rsidRPr="00203F03">
        <w:rPr>
          <w:rFonts w:ascii="Arial" w:hAnsi="Arial" w:cs="Arial"/>
        </w:rPr>
        <w:t>he ability to establish a general understanding of what the other person is thinking</w:t>
      </w:r>
      <w:r>
        <w:rPr>
          <w:rFonts w:ascii="Arial" w:hAnsi="Arial" w:cs="Arial"/>
        </w:rPr>
        <w:t xml:space="preserve"> and t</w:t>
      </w:r>
      <w:r w:rsidRPr="00203F03">
        <w:rPr>
          <w:rFonts w:ascii="Arial" w:hAnsi="Arial" w:cs="Arial"/>
        </w:rPr>
        <w:t>o determine what the intentions of the other are</w:t>
      </w:r>
      <w:r w:rsidR="0094295C">
        <w:rPr>
          <w:rFonts w:ascii="Arial" w:hAnsi="Arial" w:cs="Arial"/>
        </w:rPr>
        <w:t xml:space="preserve">, are of </w:t>
      </w:r>
      <w:r w:rsidR="0094295C">
        <w:rPr>
          <w:rFonts w:ascii="Arial" w:hAnsi="Arial" w:cs="Arial"/>
        </w:rPr>
        <w:lastRenderedPageBreak/>
        <w:t xml:space="preserve">vital importance for a student not just as an </w:t>
      </w:r>
      <w:r w:rsidR="00833284">
        <w:rPr>
          <w:rFonts w:ascii="Arial" w:hAnsi="Arial" w:cs="Arial"/>
        </w:rPr>
        <w:t>academic,</w:t>
      </w:r>
      <w:r w:rsidR="0094295C">
        <w:rPr>
          <w:rFonts w:ascii="Arial" w:hAnsi="Arial" w:cs="Arial"/>
        </w:rPr>
        <w:t xml:space="preserve"> but also in dealing with social issues while studying.</w:t>
      </w:r>
    </w:p>
    <w:p w14:paraId="5EFEBA1B" w14:textId="77777777" w:rsidR="0082370C" w:rsidRDefault="0082370C" w:rsidP="0082370C">
      <w:pPr>
        <w:pStyle w:val="ListParagraph"/>
        <w:spacing w:after="120" w:line="360" w:lineRule="auto"/>
        <w:ind w:left="1092"/>
        <w:jc w:val="both"/>
        <w:rPr>
          <w:rFonts w:ascii="Arial" w:hAnsi="Arial" w:cs="Arial"/>
        </w:rPr>
      </w:pPr>
    </w:p>
    <w:p w14:paraId="6D367F23" w14:textId="77777777" w:rsidR="0082370C" w:rsidRDefault="0082370C" w:rsidP="0082370C">
      <w:pPr>
        <w:pStyle w:val="ListParagraph"/>
        <w:spacing w:after="120" w:line="360" w:lineRule="auto"/>
        <w:ind w:left="1092"/>
        <w:jc w:val="both"/>
        <w:rPr>
          <w:rFonts w:ascii="Arial" w:hAnsi="Arial" w:cs="Arial"/>
        </w:rPr>
      </w:pPr>
    </w:p>
    <w:p w14:paraId="5EB8600B" w14:textId="473483E5" w:rsidR="0082370C" w:rsidRDefault="00833284" w:rsidP="00833284">
      <w:pPr>
        <w:pStyle w:val="ListParagraph"/>
        <w:numPr>
          <w:ilvl w:val="0"/>
          <w:numId w:val="1"/>
        </w:numPr>
        <w:spacing w:after="120" w:line="360" w:lineRule="auto"/>
        <w:jc w:val="both"/>
        <w:rPr>
          <w:rFonts w:ascii="Arial" w:hAnsi="Arial" w:cs="Arial"/>
        </w:rPr>
      </w:pPr>
      <w:r>
        <w:rPr>
          <w:rFonts w:ascii="Arial" w:hAnsi="Arial" w:cs="Arial"/>
        </w:rPr>
        <w:t>My Personal Reflection</w:t>
      </w:r>
    </w:p>
    <w:p w14:paraId="639BD490" w14:textId="77777777" w:rsidR="00833284" w:rsidRDefault="00833284" w:rsidP="00833284">
      <w:pPr>
        <w:spacing w:after="120" w:line="360" w:lineRule="auto"/>
        <w:jc w:val="both"/>
        <w:rPr>
          <w:rFonts w:ascii="Arial" w:hAnsi="Arial" w:cs="Arial"/>
        </w:rPr>
      </w:pPr>
    </w:p>
    <w:p w14:paraId="13011EC8" w14:textId="15759995" w:rsidR="00833284" w:rsidRDefault="00833284" w:rsidP="00833284">
      <w:pPr>
        <w:spacing w:after="120" w:line="360" w:lineRule="auto"/>
        <w:ind w:firstLine="720"/>
        <w:jc w:val="both"/>
        <w:rPr>
          <w:rFonts w:ascii="Arial" w:hAnsi="Arial" w:cs="Arial"/>
        </w:rPr>
      </w:pPr>
      <w:r>
        <w:rPr>
          <w:rFonts w:ascii="Arial" w:hAnsi="Arial" w:cs="Arial"/>
        </w:rPr>
        <w:t>For the last part of my assignment, I will be using the Gibbs Reflective Cycle. I will use its cyclical models of reflection and will go through the stages one by one, exploring my experience of writing this essay.</w:t>
      </w:r>
    </w:p>
    <w:p w14:paraId="62DF66DA" w14:textId="77777777" w:rsidR="006B0B79" w:rsidRDefault="00833284" w:rsidP="00833284">
      <w:pPr>
        <w:spacing w:after="120" w:line="360" w:lineRule="auto"/>
        <w:ind w:firstLine="720"/>
        <w:jc w:val="both"/>
        <w:rPr>
          <w:rFonts w:ascii="Arial" w:hAnsi="Arial" w:cs="Arial"/>
        </w:rPr>
      </w:pPr>
      <w:r>
        <w:rPr>
          <w:rFonts w:ascii="Arial" w:hAnsi="Arial" w:cs="Arial"/>
        </w:rPr>
        <w:t xml:space="preserve">I started exploring the </w:t>
      </w:r>
      <w:r w:rsidR="006B0B79">
        <w:rPr>
          <w:rFonts w:ascii="Arial" w:hAnsi="Arial" w:cs="Arial"/>
        </w:rPr>
        <w:t>topics which were given in the instruction. I was having a hard time choosing which two to write about, but while contemplating on the availability of data that I can get my hands on for my research, Time Management and Team Work jump out at me as most deeply connected. They made a lot of sense when put together, data wise. Team Work was as a subject, which I came in contact with, asking myself the question “Who can you work with?” and the topic of Time Management I saw, in the form of the question “How well can you perform the task at hand?”.  Those were my starting prejudices. I proceeded to dig through everything I can find to fulfill my curiosity regarding those questions.</w:t>
      </w:r>
    </w:p>
    <w:p w14:paraId="7C85143A" w14:textId="0EE9CCB7" w:rsidR="00833284" w:rsidRDefault="006B0B79" w:rsidP="00833284">
      <w:pPr>
        <w:spacing w:after="120" w:line="360" w:lineRule="auto"/>
        <w:ind w:firstLine="720"/>
        <w:jc w:val="both"/>
        <w:rPr>
          <w:rFonts w:ascii="Arial" w:hAnsi="Arial" w:cs="Arial"/>
        </w:rPr>
      </w:pPr>
      <w:r>
        <w:rPr>
          <w:rFonts w:ascii="Arial" w:hAnsi="Arial" w:cs="Arial"/>
        </w:rPr>
        <w:t xml:space="preserve">I became interested and exited when I came upon the three categories of teamwork. Human, Agent and Human-Agent teamwork. As I continued reading it made perfect sense how can one differentiate between the three. It made me feel more curious and also feel like </w:t>
      </w:r>
      <w:r w:rsidR="000B3284">
        <w:rPr>
          <w:rFonts w:ascii="Arial" w:hAnsi="Arial" w:cs="Arial"/>
        </w:rPr>
        <w:t>I’m</w:t>
      </w:r>
      <w:r>
        <w:rPr>
          <w:rFonts w:ascii="Arial" w:hAnsi="Arial" w:cs="Arial"/>
        </w:rPr>
        <w:t xml:space="preserve"> on the right path. I felt that I found a way to relate with my task, and also the present. I related because the theory of human-agent </w:t>
      </w:r>
      <w:r w:rsidR="0004083A">
        <w:rPr>
          <w:rFonts w:ascii="Arial" w:hAnsi="Arial" w:cs="Arial"/>
        </w:rPr>
        <w:t>interaction,</w:t>
      </w:r>
      <w:r>
        <w:rPr>
          <w:rFonts w:ascii="Arial" w:hAnsi="Arial" w:cs="Arial"/>
        </w:rPr>
        <w:t xml:space="preserve"> felt real when I used my laptop to </w:t>
      </w:r>
      <w:r w:rsidR="0004083A">
        <w:rPr>
          <w:rFonts w:ascii="Arial" w:hAnsi="Arial" w:cs="Arial"/>
        </w:rPr>
        <w:t>search, write, and it started autocorrecting my grammar with the spellcheck. It sounds stupid as I write it, but it made me giggle. Then I started reading about military implications of human-agent teamwork, and I felt I went too far for the purpose of this essay.  After I was done with the section of the essay around teamwork, I went on to answer my second question. Then I started getting frustrated. There were so many click-baits and life-coach/ guru populistic trendy information, that was hard to disregard. Then, when I was finally sick of the “hacks” to get you more efficient, I turned to the research. I went back to 1950s and the concept of time management, and I felt like I was staring at the idea being born. I jumped to personality and psychology research, which I found verry interesting and it made me feel like I finally found a way, beyond the populism, into something substantial.</w:t>
      </w:r>
    </w:p>
    <w:p w14:paraId="64839B50" w14:textId="21F58DC6" w:rsidR="0004083A" w:rsidRDefault="0004083A" w:rsidP="00833284">
      <w:pPr>
        <w:spacing w:after="120" w:line="360" w:lineRule="auto"/>
        <w:ind w:firstLine="720"/>
        <w:jc w:val="both"/>
        <w:rPr>
          <w:rFonts w:ascii="Arial" w:hAnsi="Arial" w:cs="Arial"/>
        </w:rPr>
      </w:pPr>
      <w:r>
        <w:rPr>
          <w:rFonts w:ascii="Arial" w:hAnsi="Arial" w:cs="Arial"/>
        </w:rPr>
        <w:lastRenderedPageBreak/>
        <w:t xml:space="preserve">It took a while for me to find motivation to start writing. Even though I was already well red on the topics I had chosen, </w:t>
      </w:r>
      <w:r w:rsidR="00BA6834">
        <w:rPr>
          <w:rFonts w:ascii="Arial" w:hAnsi="Arial" w:cs="Arial"/>
        </w:rPr>
        <w:t>it</w:t>
      </w:r>
      <w:r>
        <w:rPr>
          <w:rFonts w:ascii="Arial" w:hAnsi="Arial" w:cs="Arial"/>
        </w:rPr>
        <w:t xml:space="preserve"> took me a while to get my anxiety down and start </w:t>
      </w:r>
      <w:r w:rsidR="00BA6834">
        <w:rPr>
          <w:rFonts w:ascii="Arial" w:hAnsi="Arial" w:cs="Arial"/>
        </w:rPr>
        <w:t>writing</w:t>
      </w:r>
      <w:r>
        <w:rPr>
          <w:rFonts w:ascii="Arial" w:hAnsi="Arial" w:cs="Arial"/>
        </w:rPr>
        <w:t xml:space="preserve"> something. I jumped over </w:t>
      </w:r>
      <w:r w:rsidR="00BA6834">
        <w:rPr>
          <w:rFonts w:ascii="Arial" w:hAnsi="Arial" w:cs="Arial"/>
        </w:rPr>
        <w:t>“</w:t>
      </w:r>
      <w:r>
        <w:rPr>
          <w:rFonts w:ascii="Arial" w:hAnsi="Arial" w:cs="Arial"/>
        </w:rPr>
        <w:t>Introduction</w:t>
      </w:r>
      <w:r w:rsidR="00BA6834">
        <w:rPr>
          <w:rFonts w:ascii="Arial" w:hAnsi="Arial" w:cs="Arial"/>
        </w:rPr>
        <w:t>”</w:t>
      </w:r>
      <w:r>
        <w:rPr>
          <w:rFonts w:ascii="Arial" w:hAnsi="Arial" w:cs="Arial"/>
        </w:rPr>
        <w:t>, because I had no idea what to write. I felt I needed something substantial to which I can refer</w:t>
      </w:r>
      <w:r w:rsidR="00BA6834">
        <w:rPr>
          <w:rFonts w:ascii="Arial" w:hAnsi="Arial" w:cs="Arial"/>
        </w:rPr>
        <w:t xml:space="preserve"> to later,</w:t>
      </w:r>
      <w:r>
        <w:rPr>
          <w:rFonts w:ascii="Arial" w:hAnsi="Arial" w:cs="Arial"/>
        </w:rPr>
        <w:t xml:space="preserve"> when I write the Introduction.</w:t>
      </w:r>
      <w:r w:rsidR="00BA6834">
        <w:rPr>
          <w:rFonts w:ascii="Arial" w:hAnsi="Arial" w:cs="Arial"/>
        </w:rPr>
        <w:t xml:space="preserve"> The topic of Team Work, went fast, it flew by so quick, I was feeling I was going to finish writing within a day or two, but then I hit a wall which took me a while to get through.</w:t>
      </w:r>
    </w:p>
    <w:p w14:paraId="6E81A5C5" w14:textId="16285C57" w:rsidR="00BA6834" w:rsidRDefault="00BA6834" w:rsidP="00833284">
      <w:pPr>
        <w:spacing w:after="120" w:line="360" w:lineRule="auto"/>
        <w:ind w:firstLine="720"/>
        <w:jc w:val="both"/>
        <w:rPr>
          <w:rFonts w:ascii="Arial" w:hAnsi="Arial" w:cs="Arial"/>
        </w:rPr>
      </w:pPr>
      <w:r>
        <w:rPr>
          <w:rFonts w:ascii="Arial" w:hAnsi="Arial" w:cs="Arial"/>
        </w:rPr>
        <w:t>I think I was overestimating myself and wanted to finish faster than I should have at that point. I regrouped and continued. I was having a hard time with the citations and bibliography, probably because I wasn’t giving them enough attention.</w:t>
      </w:r>
    </w:p>
    <w:p w14:paraId="1A8702A4" w14:textId="5605018C" w:rsidR="00BA6834" w:rsidRPr="0004083A" w:rsidRDefault="00BA6834" w:rsidP="00833284">
      <w:pPr>
        <w:spacing w:after="120" w:line="360" w:lineRule="auto"/>
        <w:ind w:firstLine="720"/>
        <w:jc w:val="both"/>
        <w:rPr>
          <w:rFonts w:ascii="Arial" w:hAnsi="Arial" w:cs="Arial"/>
        </w:rPr>
      </w:pPr>
      <w:r>
        <w:rPr>
          <w:rFonts w:ascii="Arial" w:hAnsi="Arial" w:cs="Arial"/>
        </w:rPr>
        <w:t>To conclude, I had an awesome experience. I started it by finding a way to relate to the topics I chose. I went through a good amount of research, and had fun while writing it. I need to work on my wording, my form, and not to rush so much while writing. Time management is a good way to start working on that, funny enough. I contradicted myself on several occasions, but I don’t consider it a fault, just a part of my learning experience.</w:t>
      </w:r>
    </w:p>
    <w:p w14:paraId="6249696D" w14:textId="77777777" w:rsidR="0082370C" w:rsidRDefault="0082370C" w:rsidP="0082370C">
      <w:pPr>
        <w:pStyle w:val="ListParagraph"/>
        <w:spacing w:after="120" w:line="360" w:lineRule="auto"/>
        <w:ind w:left="1092"/>
        <w:jc w:val="both"/>
        <w:rPr>
          <w:rFonts w:ascii="Arial" w:hAnsi="Arial" w:cs="Arial"/>
        </w:rPr>
      </w:pPr>
    </w:p>
    <w:p w14:paraId="355E55DC" w14:textId="77777777" w:rsidR="0082370C" w:rsidRDefault="0082370C" w:rsidP="0082370C">
      <w:pPr>
        <w:pStyle w:val="ListParagraph"/>
        <w:spacing w:after="120" w:line="360" w:lineRule="auto"/>
        <w:ind w:left="1092"/>
        <w:jc w:val="both"/>
        <w:rPr>
          <w:rFonts w:ascii="Arial" w:hAnsi="Arial" w:cs="Arial"/>
        </w:rPr>
      </w:pPr>
    </w:p>
    <w:p w14:paraId="7F10BBE6" w14:textId="77777777" w:rsidR="0082370C" w:rsidRDefault="0082370C" w:rsidP="0082370C">
      <w:pPr>
        <w:pStyle w:val="ListParagraph"/>
        <w:spacing w:after="120" w:line="360" w:lineRule="auto"/>
        <w:ind w:left="1092"/>
        <w:jc w:val="both"/>
        <w:rPr>
          <w:rFonts w:ascii="Arial" w:hAnsi="Arial" w:cs="Arial"/>
        </w:rPr>
      </w:pPr>
    </w:p>
    <w:p w14:paraId="400564BC" w14:textId="77777777" w:rsidR="0082370C" w:rsidRDefault="0082370C" w:rsidP="0082370C">
      <w:pPr>
        <w:pStyle w:val="ListParagraph"/>
        <w:spacing w:after="120" w:line="360" w:lineRule="auto"/>
        <w:ind w:left="1092"/>
        <w:jc w:val="both"/>
        <w:rPr>
          <w:rFonts w:ascii="Arial" w:hAnsi="Arial" w:cs="Arial"/>
        </w:rPr>
      </w:pPr>
    </w:p>
    <w:p w14:paraId="29F655A4" w14:textId="77777777" w:rsidR="0082370C" w:rsidRDefault="0082370C" w:rsidP="0082370C">
      <w:pPr>
        <w:pStyle w:val="ListParagraph"/>
        <w:spacing w:after="120" w:line="360" w:lineRule="auto"/>
        <w:ind w:left="1092"/>
        <w:jc w:val="both"/>
        <w:rPr>
          <w:rFonts w:ascii="Arial" w:hAnsi="Arial" w:cs="Arial"/>
        </w:rPr>
      </w:pPr>
    </w:p>
    <w:p w14:paraId="6A404A25" w14:textId="77777777" w:rsidR="0082370C" w:rsidRDefault="0082370C" w:rsidP="0082370C">
      <w:pPr>
        <w:pStyle w:val="ListParagraph"/>
        <w:spacing w:after="120" w:line="360" w:lineRule="auto"/>
        <w:ind w:left="1092"/>
        <w:jc w:val="both"/>
        <w:rPr>
          <w:rFonts w:ascii="Arial" w:hAnsi="Arial" w:cs="Arial"/>
        </w:rPr>
      </w:pPr>
    </w:p>
    <w:sdt>
      <w:sdtPr>
        <w:rPr>
          <w:rFonts w:asciiTheme="minorHAnsi" w:eastAsiaTheme="minorHAnsi" w:hAnsiTheme="minorHAnsi" w:cstheme="minorBidi"/>
          <w:color w:val="auto"/>
          <w:kern w:val="2"/>
          <w:sz w:val="22"/>
          <w:szCs w:val="22"/>
          <w14:ligatures w14:val="standardContextual"/>
        </w:rPr>
        <w:id w:val="-277572246"/>
        <w:docPartObj>
          <w:docPartGallery w:val="Bibliographies"/>
          <w:docPartUnique/>
        </w:docPartObj>
      </w:sdtPr>
      <w:sdtContent>
        <w:p w14:paraId="3F6957EA" w14:textId="2AFE4921" w:rsidR="00302018" w:rsidRDefault="00BF6E0E">
          <w:pPr>
            <w:pStyle w:val="Heading1"/>
          </w:pPr>
          <w:r>
            <w:t>Reference List</w:t>
          </w:r>
        </w:p>
        <w:p w14:paraId="087170C7" w14:textId="77777777" w:rsidR="00BF6E0E" w:rsidRPr="00BF6E0E" w:rsidRDefault="00BF6E0E" w:rsidP="00BF6E0E"/>
        <w:sdt>
          <w:sdtPr>
            <w:id w:val="111145805"/>
            <w:bibliography/>
          </w:sdtPr>
          <w:sdtContent>
            <w:p w14:paraId="29D06297" w14:textId="0F6BE1FC" w:rsidR="000315A6" w:rsidRDefault="00302018" w:rsidP="000315A6">
              <w:pPr>
                <w:pStyle w:val="Bibliography"/>
                <w:rPr>
                  <w:noProof/>
                  <w:kern w:val="0"/>
                  <w:sz w:val="24"/>
                  <w:szCs w:val="24"/>
                  <w14:ligatures w14:val="none"/>
                </w:rPr>
              </w:pPr>
              <w:r>
                <w:fldChar w:fldCharType="begin"/>
              </w:r>
              <w:r>
                <w:instrText xml:space="preserve"> BIBLIOGRAPHY </w:instrText>
              </w:r>
              <w:r>
                <w:fldChar w:fldCharType="separate"/>
              </w:r>
              <w:r w:rsidR="000315A6">
                <w:rPr>
                  <w:noProof/>
                </w:rPr>
                <w:t xml:space="preserve">Aeon B, Aguinis H., 1988. </w:t>
              </w:r>
              <w:r w:rsidR="00122C3D">
                <w:rPr>
                  <w:noProof/>
                </w:rPr>
                <w:t>''</w:t>
              </w:r>
              <w:r w:rsidR="000315A6">
                <w:rPr>
                  <w:noProof/>
                </w:rPr>
                <w:t xml:space="preserve">It’s about time: New perspectives and insights on time management.. </w:t>
              </w:r>
              <w:r w:rsidR="000315A6">
                <w:rPr>
                  <w:i/>
                  <w:iCs/>
                  <w:noProof/>
                </w:rPr>
                <w:t>Acad Manag Perspect.</w:t>
              </w:r>
              <w:r w:rsidR="000315A6">
                <w:rPr>
                  <w:noProof/>
                </w:rPr>
                <w:t>.</w:t>
              </w:r>
              <w:r w:rsidR="00122C3D">
                <w:rPr>
                  <w:noProof/>
                </w:rPr>
                <w:t>''</w:t>
              </w:r>
              <w:r w:rsidR="000315A6">
                <w:rPr>
                  <w:noProof/>
                </w:rPr>
                <w:t xml:space="preserve"> </w:t>
              </w:r>
            </w:p>
            <w:p w14:paraId="3A62F992" w14:textId="0CE901E0" w:rsidR="000315A6" w:rsidRDefault="000315A6" w:rsidP="000315A6">
              <w:pPr>
                <w:pStyle w:val="Bibliography"/>
                <w:rPr>
                  <w:noProof/>
                </w:rPr>
              </w:pPr>
              <w:r>
                <w:rPr>
                  <w:noProof/>
                </w:rPr>
                <w:t xml:space="preserve">Bond, M. a. F. N., 1988. </w:t>
              </w:r>
              <w:r w:rsidR="00122C3D">
                <w:rPr>
                  <w:noProof/>
                </w:rPr>
                <w:t>''</w:t>
              </w:r>
              <w:r>
                <w:rPr>
                  <w:noProof/>
                </w:rPr>
                <w:t xml:space="preserve">Some correlates of structure and purpose in the use of time. </w:t>
              </w:r>
              <w:r>
                <w:rPr>
                  <w:i/>
                  <w:iCs/>
                  <w:noProof/>
                </w:rPr>
                <w:t>Journal of Personality and Social Psychology</w:t>
              </w:r>
              <w:r w:rsidR="00122C3D">
                <w:rPr>
                  <w:i/>
                  <w:iCs/>
                  <w:noProof/>
                </w:rPr>
                <w:t>''</w:t>
              </w:r>
              <w:r>
                <w:rPr>
                  <w:i/>
                  <w:iCs/>
                  <w:noProof/>
                </w:rPr>
                <w:t xml:space="preserve"> </w:t>
              </w:r>
              <w:r>
                <w:rPr>
                  <w:noProof/>
                </w:rPr>
                <w:t>Volume 55, pp. 321-9.</w:t>
              </w:r>
            </w:p>
            <w:p w14:paraId="020D3128" w14:textId="4CABDAF6" w:rsidR="000315A6" w:rsidRDefault="000315A6" w:rsidP="000315A6">
              <w:pPr>
                <w:pStyle w:val="Bibliography"/>
                <w:rPr>
                  <w:noProof/>
                </w:rPr>
              </w:pPr>
              <w:r>
                <w:rPr>
                  <w:noProof/>
                </w:rPr>
                <w:t>Salas</w:t>
              </w:r>
              <w:r w:rsidR="00BF6E0E">
                <w:rPr>
                  <w:noProof/>
                </w:rPr>
                <w:t xml:space="preserve"> E.</w:t>
              </w:r>
              <w:r>
                <w:rPr>
                  <w:noProof/>
                </w:rPr>
                <w:t xml:space="preserve">, J. C.-B. a. J., 1997. </w:t>
              </w:r>
              <w:r w:rsidR="00122C3D">
                <w:rPr>
                  <w:noProof/>
                </w:rPr>
                <w:t>''</w:t>
              </w:r>
              <w:r>
                <w:rPr>
                  <w:noProof/>
                </w:rPr>
                <w:t xml:space="preserve">How can you turn a team of experts into an expert team? Emergin training strategies.. </w:t>
              </w:r>
              <w:r>
                <w:rPr>
                  <w:i/>
                  <w:iCs/>
                  <w:noProof/>
                </w:rPr>
                <w:t>Naturalistic decision making</w:t>
              </w:r>
              <w:r>
                <w:rPr>
                  <w:noProof/>
                </w:rPr>
                <w:t>.</w:t>
              </w:r>
              <w:r w:rsidR="00122C3D">
                <w:rPr>
                  <w:noProof/>
                </w:rPr>
                <w:t>''</w:t>
              </w:r>
              <w:r>
                <w:rPr>
                  <w:noProof/>
                </w:rPr>
                <w:t xml:space="preserve"> </w:t>
              </w:r>
            </w:p>
            <w:p w14:paraId="77BCE9F4" w14:textId="390C3AC7" w:rsidR="00133DB3" w:rsidRDefault="00133DB3" w:rsidP="00133DB3">
              <w:pPr>
                <w:pStyle w:val="Bibliography"/>
                <w:rPr>
                  <w:noProof/>
                </w:rPr>
              </w:pPr>
              <w:r>
                <w:t>Entin</w:t>
              </w:r>
              <w:r w:rsidR="00BF6E0E">
                <w:t xml:space="preserve"> E.</w:t>
              </w:r>
              <w:r>
                <w:t>, Serfaty</w:t>
              </w:r>
              <w:r w:rsidR="00BF6E0E">
                <w:t xml:space="preserve"> D.</w:t>
              </w:r>
              <w:r>
                <w:rPr>
                  <w:noProof/>
                </w:rPr>
                <w:t xml:space="preserve">, 1999. </w:t>
              </w:r>
              <w:r w:rsidR="00122C3D">
                <w:rPr>
                  <w:noProof/>
                </w:rPr>
                <w:t>''</w:t>
              </w:r>
              <w:r>
                <w:rPr>
                  <w:noProof/>
                </w:rPr>
                <w:t xml:space="preserve">Adaptive team coordination. </w:t>
              </w:r>
              <w:r>
                <w:rPr>
                  <w:i/>
                  <w:iCs/>
                  <w:noProof/>
                </w:rPr>
                <w:t>Human Factors.</w:t>
              </w:r>
              <w:r w:rsidR="00122C3D">
                <w:rPr>
                  <w:i/>
                  <w:iCs/>
                  <w:noProof/>
                </w:rPr>
                <w:t>''</w:t>
              </w:r>
            </w:p>
            <w:p w14:paraId="4F237A36" w14:textId="3C6F7387" w:rsidR="000315A6" w:rsidRDefault="000315A6" w:rsidP="000315A6">
              <w:pPr>
                <w:pStyle w:val="Bibliography"/>
                <w:rPr>
                  <w:noProof/>
                </w:rPr>
              </w:pPr>
              <w:r>
                <w:rPr>
                  <w:noProof/>
                </w:rPr>
                <w:t xml:space="preserve">Francis-Smythe, 1999. </w:t>
              </w:r>
              <w:r w:rsidR="00122C3D">
                <w:rPr>
                  <w:noProof/>
                </w:rPr>
                <w:t>''</w:t>
              </w:r>
              <w:r>
                <w:rPr>
                  <w:noProof/>
                </w:rPr>
                <w:t xml:space="preserve">On the relationship between time management and time estimation. </w:t>
              </w:r>
              <w:r>
                <w:rPr>
                  <w:i/>
                  <w:iCs/>
                  <w:noProof/>
                </w:rPr>
                <w:t>British Journal of Psychology</w:t>
              </w:r>
              <w:r w:rsidR="00122C3D">
                <w:rPr>
                  <w:i/>
                  <w:iCs/>
                  <w:noProof/>
                </w:rPr>
                <w:t>''</w:t>
              </w:r>
              <w:r>
                <w:rPr>
                  <w:i/>
                  <w:iCs/>
                  <w:noProof/>
                </w:rPr>
                <w:t xml:space="preserve"> </w:t>
              </w:r>
              <w:r>
                <w:rPr>
                  <w:noProof/>
                </w:rPr>
                <w:t>Volume 90, pp. 333-47.</w:t>
              </w:r>
            </w:p>
            <w:p w14:paraId="1F1449AE" w14:textId="639EC978" w:rsidR="000315A6" w:rsidRDefault="000315A6" w:rsidP="000315A6">
              <w:pPr>
                <w:pStyle w:val="Bibliography"/>
                <w:rPr>
                  <w:noProof/>
                </w:rPr>
              </w:pPr>
              <w:r>
                <w:rPr>
                  <w:noProof/>
                </w:rPr>
                <w:lastRenderedPageBreak/>
                <w:t>Cannon- Bowers</w:t>
              </w:r>
              <w:r w:rsidR="00205008">
                <w:rPr>
                  <w:noProof/>
                </w:rPr>
                <w:t xml:space="preserve"> J.</w:t>
              </w:r>
              <w:r>
                <w:rPr>
                  <w:noProof/>
                </w:rPr>
                <w:t>, Tannenbaum</w:t>
              </w:r>
              <w:r w:rsidR="00205008">
                <w:rPr>
                  <w:noProof/>
                </w:rPr>
                <w:t xml:space="preserve"> S.</w:t>
              </w:r>
              <w:r>
                <w:rPr>
                  <w:noProof/>
                </w:rPr>
                <w:t>,</w:t>
              </w:r>
              <w:r w:rsidR="00205008">
                <w:rPr>
                  <w:noProof/>
                </w:rPr>
                <w:t xml:space="preserve"> </w:t>
              </w:r>
              <w:r>
                <w:rPr>
                  <w:noProof/>
                </w:rPr>
                <w:t>Salas</w:t>
              </w:r>
              <w:r w:rsidR="00205008">
                <w:rPr>
                  <w:noProof/>
                </w:rPr>
                <w:t xml:space="preserve"> E.</w:t>
              </w:r>
              <w:r>
                <w:rPr>
                  <w:noProof/>
                </w:rPr>
                <w:t>, and Volpe</w:t>
              </w:r>
              <w:r w:rsidR="00205008">
                <w:rPr>
                  <w:noProof/>
                </w:rPr>
                <w:t xml:space="preserve"> C.</w:t>
              </w:r>
              <w:r>
                <w:rPr>
                  <w:noProof/>
                </w:rPr>
                <w:t xml:space="preserve">, 1995. </w:t>
              </w:r>
              <w:r w:rsidR="00122C3D">
                <w:rPr>
                  <w:noProof/>
                </w:rPr>
                <w:t>''</w:t>
              </w:r>
              <w:r>
                <w:rPr>
                  <w:noProof/>
                </w:rPr>
                <w:t xml:space="preserve">Defining team competencies: imlication for training requirements and strategies. </w:t>
              </w:r>
              <w:r>
                <w:rPr>
                  <w:i/>
                  <w:iCs/>
                  <w:noProof/>
                </w:rPr>
                <w:t>Team Effectiveness and Decision Making in Organizations</w:t>
              </w:r>
              <w:r>
                <w:rPr>
                  <w:noProof/>
                </w:rPr>
                <w:t>.</w:t>
              </w:r>
              <w:r w:rsidR="00122C3D">
                <w:rPr>
                  <w:noProof/>
                </w:rPr>
                <w:t>''</w:t>
              </w:r>
              <w:r>
                <w:rPr>
                  <w:noProof/>
                </w:rPr>
                <w:t xml:space="preserve"> </w:t>
              </w:r>
            </w:p>
            <w:p w14:paraId="4AA09B62" w14:textId="54DF58D0" w:rsidR="00825F8F" w:rsidRDefault="00825F8F" w:rsidP="00825F8F">
              <w:pPr>
                <w:pStyle w:val="Bibliography"/>
              </w:pPr>
              <w:r>
                <w:rPr>
                  <w:noProof/>
                </w:rPr>
                <w:t xml:space="preserve">McCay, J., 1959. </w:t>
              </w:r>
              <w:r w:rsidR="00122C3D">
                <w:rPr>
                  <w:noProof/>
                </w:rPr>
                <w:t>''</w:t>
              </w:r>
              <w:r>
                <w:rPr>
                  <w:i/>
                  <w:iCs/>
                  <w:noProof/>
                </w:rPr>
                <w:t>The Managment of Time.</w:t>
              </w:r>
              <w:r w:rsidR="00122C3D">
                <w:rPr>
                  <w:i/>
                  <w:iCs/>
                  <w:noProof/>
                </w:rPr>
                <w:t>''</w:t>
              </w:r>
              <w:r>
                <w:rPr>
                  <w:i/>
                  <w:iCs/>
                  <w:noProof/>
                </w:rPr>
                <w:t xml:space="preserve"> </w:t>
              </w:r>
              <w:r>
                <w:t>Vol. 79, pp. 381-91</w:t>
              </w:r>
            </w:p>
            <w:p w14:paraId="0E75CF14" w14:textId="77777777" w:rsidR="00825F8F" w:rsidRPr="00594B7F" w:rsidRDefault="00825F8F" w:rsidP="00825F8F">
              <w:r>
                <w:t>Macan, T.H. (1996), “Time-management training: effects on time behaviors, attitudes, and job performance”, The Journal of Psychology, Vol. 130, pp. 229-36.</w:t>
              </w:r>
            </w:p>
            <w:p w14:paraId="685B5D71" w14:textId="1BB3E9A3" w:rsidR="000315A6" w:rsidRDefault="000315A6" w:rsidP="000315A6">
              <w:pPr>
                <w:pStyle w:val="Bibliography"/>
                <w:rPr>
                  <w:i/>
                  <w:iCs/>
                  <w:noProof/>
                </w:rPr>
              </w:pPr>
              <w:r>
                <w:rPr>
                  <w:noProof/>
                </w:rPr>
                <w:t>Cohen</w:t>
              </w:r>
              <w:r w:rsidR="00205008">
                <w:rPr>
                  <w:noProof/>
                </w:rPr>
                <w:t xml:space="preserve"> P.</w:t>
              </w:r>
              <w:r>
                <w:rPr>
                  <w:noProof/>
                </w:rPr>
                <w:t>, Levesque</w:t>
              </w:r>
              <w:r w:rsidR="00205008">
                <w:rPr>
                  <w:noProof/>
                </w:rPr>
                <w:t xml:space="preserve"> H.</w:t>
              </w:r>
              <w:r>
                <w:rPr>
                  <w:noProof/>
                </w:rPr>
                <w:t xml:space="preserve">, 1991. </w:t>
              </w:r>
              <w:r w:rsidR="00122C3D">
                <w:rPr>
                  <w:noProof/>
                </w:rPr>
                <w:t>''</w:t>
              </w:r>
              <w:r>
                <w:rPr>
                  <w:noProof/>
                </w:rPr>
                <w:t xml:space="preserve">Teamwork. </w:t>
              </w:r>
              <w:r>
                <w:rPr>
                  <w:i/>
                  <w:iCs/>
                  <w:noProof/>
                </w:rPr>
                <w:t>Nous.</w:t>
              </w:r>
              <w:r w:rsidR="00122C3D">
                <w:rPr>
                  <w:i/>
                  <w:iCs/>
                  <w:noProof/>
                </w:rPr>
                <w:t>''</w:t>
              </w:r>
            </w:p>
            <w:p w14:paraId="7AB650D3" w14:textId="708EE516" w:rsidR="00825F8F" w:rsidRDefault="00825F8F" w:rsidP="00825F8F">
              <w:pPr>
                <w:pStyle w:val="Bibliography"/>
                <w:rPr>
                  <w:noProof/>
                </w:rPr>
              </w:pPr>
              <w:r>
                <w:rPr>
                  <w:noProof/>
                </w:rPr>
                <w:t>Cohen</w:t>
              </w:r>
              <w:r w:rsidR="00205008">
                <w:rPr>
                  <w:noProof/>
                </w:rPr>
                <w:t xml:space="preserve"> P.</w:t>
              </w:r>
              <w:r>
                <w:rPr>
                  <w:noProof/>
                </w:rPr>
                <w:t xml:space="preserve">, 1997. </w:t>
              </w:r>
              <w:r w:rsidR="00122C3D">
                <w:rPr>
                  <w:noProof/>
                </w:rPr>
                <w:t>''</w:t>
              </w:r>
              <w:r>
                <w:rPr>
                  <w:noProof/>
                </w:rPr>
                <w:t xml:space="preserve">On team Formation. </w:t>
              </w:r>
              <w:r>
                <w:rPr>
                  <w:i/>
                  <w:iCs/>
                  <w:noProof/>
                </w:rPr>
                <w:t>Contemporary Action Theory. Kluwer Academic</w:t>
              </w:r>
              <w:r>
                <w:rPr>
                  <w:noProof/>
                </w:rPr>
                <w:t>.</w:t>
              </w:r>
              <w:r w:rsidR="00122C3D">
                <w:rPr>
                  <w:noProof/>
                </w:rPr>
                <w:t>''</w:t>
              </w:r>
              <w:r>
                <w:rPr>
                  <w:noProof/>
                </w:rPr>
                <w:t xml:space="preserve"> </w:t>
              </w:r>
            </w:p>
            <w:p w14:paraId="141CB1F6" w14:textId="1B4C6688" w:rsidR="000315A6" w:rsidRDefault="000315A6" w:rsidP="000315A6">
              <w:pPr>
                <w:pStyle w:val="Bibliography"/>
                <w:rPr>
                  <w:noProof/>
                </w:rPr>
              </w:pPr>
              <w:r>
                <w:t>Sycara</w:t>
              </w:r>
              <w:r w:rsidR="00205008">
                <w:t xml:space="preserve"> K.</w:t>
              </w:r>
              <w:r>
                <w:t>, Lewis</w:t>
              </w:r>
              <w:r w:rsidR="00205008">
                <w:t xml:space="preserve"> M</w:t>
              </w:r>
              <w:r>
                <w:t>.</w:t>
              </w:r>
              <w:r w:rsidR="00205008">
                <w:t>,</w:t>
              </w:r>
              <w:r>
                <w:rPr>
                  <w:noProof/>
                </w:rPr>
                <w:t xml:space="preserve"> 2002. </w:t>
              </w:r>
              <w:r w:rsidR="00122C3D">
                <w:rPr>
                  <w:noProof/>
                </w:rPr>
                <w:t>''</w:t>
              </w:r>
              <w:r>
                <w:rPr>
                  <w:noProof/>
                </w:rPr>
                <w:t xml:space="preserve">Integrating intelligent agents into human teams. </w:t>
              </w:r>
              <w:r>
                <w:rPr>
                  <w:i/>
                  <w:iCs/>
                  <w:noProof/>
                </w:rPr>
                <w:t>Proceedings of the Human Factors and Ergonomics Society 46th Annual Meeting</w:t>
              </w:r>
              <w:r>
                <w:rPr>
                  <w:noProof/>
                </w:rPr>
                <w:t>.</w:t>
              </w:r>
              <w:r w:rsidR="00122C3D">
                <w:rPr>
                  <w:noProof/>
                </w:rPr>
                <w:t>''</w:t>
              </w:r>
              <w:r>
                <w:rPr>
                  <w:noProof/>
                </w:rPr>
                <w:t xml:space="preserve"> </w:t>
              </w:r>
            </w:p>
            <w:p w14:paraId="7F384BD5" w14:textId="556870F3" w:rsidR="000315A6" w:rsidRDefault="000315A6" w:rsidP="000315A6">
              <w:pPr>
                <w:pStyle w:val="Bibliography"/>
                <w:rPr>
                  <w:noProof/>
                </w:rPr>
              </w:pPr>
              <w:r>
                <w:t>Fiore</w:t>
              </w:r>
              <w:r w:rsidR="00205008">
                <w:t xml:space="preserve"> S.</w:t>
              </w:r>
              <w:r>
                <w:t>, Schooler</w:t>
              </w:r>
              <w:r w:rsidR="00205008">
                <w:t xml:space="preserve"> J.</w:t>
              </w:r>
              <w:r>
                <w:t>,</w:t>
              </w:r>
              <w:r>
                <w:rPr>
                  <w:noProof/>
                </w:rPr>
                <w:t xml:space="preserve"> 2004. </w:t>
              </w:r>
              <w:r w:rsidR="00122C3D">
                <w:rPr>
                  <w:noProof/>
                </w:rPr>
                <w:t>''</w:t>
              </w:r>
              <w:r>
                <w:rPr>
                  <w:noProof/>
                </w:rPr>
                <w:t xml:space="preserve">Process mapping and shared cognition: Teawork and the development of shared problem models.. </w:t>
              </w:r>
              <w:r>
                <w:rPr>
                  <w:i/>
                  <w:iCs/>
                  <w:noProof/>
                </w:rPr>
                <w:t>Team Cognition: Understanding the Factors that Drive Process and Performance.</w:t>
              </w:r>
              <w:r w:rsidR="00122C3D">
                <w:rPr>
                  <w:i/>
                  <w:iCs/>
                  <w:noProof/>
                </w:rPr>
                <w:t>''</w:t>
              </w:r>
            </w:p>
            <w:p w14:paraId="558234EB" w14:textId="7248BF30" w:rsidR="00594B7F" w:rsidRDefault="000315A6" w:rsidP="000315A6">
              <w:pPr>
                <w:rPr>
                  <w:b/>
                  <w:bCs/>
                  <w:noProof/>
                </w:rPr>
              </w:pPr>
              <w:r>
                <w:t>Fan, J</w:t>
              </w:r>
              <w:r w:rsidR="00205008">
                <w:t>. X</w:t>
              </w:r>
              <w:r>
                <w:t>.</w:t>
              </w:r>
              <w:r w:rsidR="00205008">
                <w:t>,</w:t>
              </w:r>
              <w:r>
                <w:t xml:space="preserve"> Yen</w:t>
              </w:r>
              <w:r w:rsidR="00594B7F">
                <w:t>, 2004.</w:t>
              </w:r>
              <w:r>
                <w:t xml:space="preserve"> </w:t>
              </w:r>
              <w:r w:rsidR="00122C3D">
                <w:t>''</w:t>
              </w:r>
              <w:r>
                <w:t>Modeling and simulating human teamwork behaviors using intelligent agents. J. of Physics of Life Reviews</w:t>
              </w:r>
              <w:r>
                <w:rPr>
                  <w:b/>
                  <w:bCs/>
                  <w:noProof/>
                </w:rPr>
                <w:t xml:space="preserve"> </w:t>
              </w:r>
              <w:r w:rsidR="00302018">
                <w:rPr>
                  <w:b/>
                  <w:bCs/>
                  <w:noProof/>
                </w:rPr>
                <w:fldChar w:fldCharType="end"/>
              </w:r>
              <w:r w:rsidR="00122C3D">
                <w:rPr>
                  <w:b/>
                  <w:bCs/>
                  <w:noProof/>
                </w:rPr>
                <w:t>‘’</w:t>
              </w:r>
            </w:p>
            <w:p w14:paraId="43FC9FD3" w14:textId="3903696E" w:rsidR="00302018" w:rsidRDefault="00594B7F" w:rsidP="000315A6">
              <w:r>
                <w:t xml:space="preserve">Williams, R.L., </w:t>
              </w:r>
              <w:proofErr w:type="spellStart"/>
              <w:r>
                <w:t>Verble</w:t>
              </w:r>
              <w:proofErr w:type="spellEnd"/>
              <w:r>
                <w:t>, J.S., Price, D.E. and Layne, B.H.</w:t>
              </w:r>
              <w:r w:rsidR="004212D1">
                <w:t>,</w:t>
              </w:r>
              <w:r>
                <w:t xml:space="preserve"> 1995</w:t>
              </w:r>
              <w:r w:rsidR="004212D1">
                <w:t>.</w:t>
              </w:r>
              <w:r>
                <w:t xml:space="preserve"> “Relationship between time management practices and personality indices and types”, Journal of Psychological Type, Vol. 34, pp. 36-42.</w:t>
              </w:r>
            </w:p>
          </w:sdtContent>
        </w:sdt>
      </w:sdtContent>
    </w:sdt>
    <w:p w14:paraId="4D8C345F" w14:textId="77777777" w:rsidR="00261981" w:rsidRPr="00302018" w:rsidRDefault="00261981" w:rsidP="00302018">
      <w:pPr>
        <w:spacing w:after="120" w:line="360" w:lineRule="auto"/>
        <w:ind w:firstLine="720"/>
        <w:jc w:val="both"/>
        <w:rPr>
          <w:rFonts w:ascii="Arial" w:hAnsi="Arial" w:cs="Arial"/>
        </w:rPr>
      </w:pPr>
    </w:p>
    <w:p w14:paraId="16C20EBC" w14:textId="77777777" w:rsidR="004B54AB" w:rsidRDefault="004B54AB" w:rsidP="004B54AB">
      <w:pPr>
        <w:spacing w:after="120" w:line="360" w:lineRule="auto"/>
        <w:ind w:left="720"/>
        <w:jc w:val="both"/>
        <w:rPr>
          <w:rFonts w:ascii="Arial" w:hAnsi="Arial" w:cs="Arial"/>
        </w:rPr>
      </w:pPr>
    </w:p>
    <w:p w14:paraId="64D0A682" w14:textId="77777777" w:rsidR="004B54AB" w:rsidRDefault="004B54AB" w:rsidP="004B54AB">
      <w:pPr>
        <w:spacing w:after="120" w:line="360" w:lineRule="auto"/>
        <w:ind w:left="720"/>
        <w:jc w:val="both"/>
        <w:rPr>
          <w:rFonts w:ascii="Arial" w:hAnsi="Arial" w:cs="Arial"/>
        </w:rPr>
      </w:pPr>
    </w:p>
    <w:p w14:paraId="3390BC8B" w14:textId="77777777" w:rsidR="004B54AB" w:rsidRDefault="004B54AB" w:rsidP="004B54AB">
      <w:pPr>
        <w:spacing w:after="120" w:line="360" w:lineRule="auto"/>
        <w:ind w:left="720"/>
        <w:jc w:val="both"/>
        <w:rPr>
          <w:rFonts w:ascii="Arial" w:hAnsi="Arial" w:cs="Arial"/>
        </w:rPr>
      </w:pPr>
    </w:p>
    <w:p w14:paraId="529DE8E0" w14:textId="77777777" w:rsidR="004B54AB" w:rsidRDefault="004B54AB" w:rsidP="004B54AB">
      <w:pPr>
        <w:spacing w:after="120" w:line="360" w:lineRule="auto"/>
        <w:ind w:left="720"/>
        <w:jc w:val="both"/>
        <w:rPr>
          <w:rFonts w:ascii="Arial" w:hAnsi="Arial" w:cs="Arial"/>
        </w:rPr>
      </w:pPr>
    </w:p>
    <w:p w14:paraId="0EFBC50D" w14:textId="77777777" w:rsidR="004B54AB" w:rsidRDefault="004B54AB" w:rsidP="004B54AB">
      <w:pPr>
        <w:spacing w:after="120" w:line="360" w:lineRule="auto"/>
        <w:ind w:left="720"/>
        <w:jc w:val="both"/>
        <w:rPr>
          <w:rFonts w:ascii="Arial" w:hAnsi="Arial" w:cs="Arial"/>
        </w:rPr>
      </w:pPr>
    </w:p>
    <w:p w14:paraId="6BC337DF" w14:textId="77777777" w:rsidR="004B54AB" w:rsidRDefault="004B54AB" w:rsidP="004B54AB">
      <w:pPr>
        <w:spacing w:after="120" w:line="360" w:lineRule="auto"/>
        <w:ind w:left="720"/>
        <w:jc w:val="both"/>
        <w:rPr>
          <w:rFonts w:ascii="Arial" w:hAnsi="Arial" w:cs="Arial"/>
        </w:rPr>
      </w:pPr>
    </w:p>
    <w:p w14:paraId="3B435009" w14:textId="77777777" w:rsidR="004B54AB" w:rsidRDefault="004B54AB" w:rsidP="004B54AB">
      <w:pPr>
        <w:spacing w:after="120" w:line="360" w:lineRule="auto"/>
        <w:ind w:left="720"/>
        <w:jc w:val="both"/>
        <w:rPr>
          <w:rFonts w:ascii="Arial" w:hAnsi="Arial" w:cs="Arial"/>
        </w:rPr>
      </w:pPr>
    </w:p>
    <w:p w14:paraId="20624403" w14:textId="77777777" w:rsidR="004B54AB" w:rsidRDefault="004B54AB" w:rsidP="004B54AB">
      <w:pPr>
        <w:spacing w:after="120" w:line="360" w:lineRule="auto"/>
        <w:ind w:left="720"/>
        <w:jc w:val="both"/>
        <w:rPr>
          <w:rFonts w:ascii="Arial" w:hAnsi="Arial" w:cs="Arial"/>
        </w:rPr>
      </w:pPr>
    </w:p>
    <w:p w14:paraId="74D7D94A" w14:textId="77777777" w:rsidR="004B54AB" w:rsidRDefault="004B54AB" w:rsidP="004B54AB">
      <w:pPr>
        <w:spacing w:after="120" w:line="360" w:lineRule="auto"/>
        <w:ind w:left="720"/>
        <w:jc w:val="both"/>
        <w:rPr>
          <w:rFonts w:ascii="Arial" w:hAnsi="Arial" w:cs="Arial"/>
        </w:rPr>
      </w:pPr>
    </w:p>
    <w:p w14:paraId="17B7E08D" w14:textId="77777777" w:rsidR="004B54AB" w:rsidRDefault="004B54AB" w:rsidP="004B54AB">
      <w:pPr>
        <w:spacing w:after="120" w:line="360" w:lineRule="auto"/>
        <w:ind w:left="720"/>
        <w:jc w:val="both"/>
        <w:rPr>
          <w:rFonts w:ascii="Arial" w:hAnsi="Arial" w:cs="Arial"/>
        </w:rPr>
      </w:pPr>
    </w:p>
    <w:p w14:paraId="042E2DA9" w14:textId="77777777" w:rsidR="004B54AB" w:rsidRDefault="004B54AB" w:rsidP="004B54AB">
      <w:pPr>
        <w:spacing w:after="120" w:line="360" w:lineRule="auto"/>
        <w:ind w:left="720"/>
        <w:jc w:val="both"/>
        <w:rPr>
          <w:rFonts w:ascii="Arial" w:hAnsi="Arial" w:cs="Arial"/>
        </w:rPr>
      </w:pPr>
    </w:p>
    <w:p w14:paraId="7A9A54DA" w14:textId="77777777" w:rsidR="004B54AB" w:rsidRDefault="004B54AB" w:rsidP="004B54AB">
      <w:pPr>
        <w:spacing w:after="120" w:line="360" w:lineRule="auto"/>
        <w:ind w:left="720"/>
        <w:jc w:val="both"/>
        <w:rPr>
          <w:rFonts w:ascii="Arial" w:hAnsi="Arial" w:cs="Arial"/>
        </w:rPr>
      </w:pPr>
    </w:p>
    <w:p w14:paraId="0DB632B3" w14:textId="77777777" w:rsidR="004B54AB" w:rsidRDefault="004B54AB" w:rsidP="004B54AB">
      <w:pPr>
        <w:spacing w:after="120" w:line="360" w:lineRule="auto"/>
        <w:ind w:left="720"/>
        <w:jc w:val="both"/>
        <w:rPr>
          <w:rFonts w:ascii="Arial" w:hAnsi="Arial" w:cs="Arial"/>
        </w:rPr>
      </w:pPr>
    </w:p>
    <w:p w14:paraId="21C3A81D" w14:textId="77777777" w:rsidR="004B54AB" w:rsidRDefault="004B54AB" w:rsidP="004B54AB">
      <w:pPr>
        <w:spacing w:after="120" w:line="360" w:lineRule="auto"/>
        <w:ind w:left="720"/>
        <w:jc w:val="both"/>
        <w:rPr>
          <w:rFonts w:ascii="Arial" w:hAnsi="Arial" w:cs="Arial"/>
        </w:rPr>
      </w:pPr>
    </w:p>
    <w:p w14:paraId="6A152504" w14:textId="77777777" w:rsidR="004B54AB" w:rsidRDefault="004B54AB" w:rsidP="004B54AB">
      <w:pPr>
        <w:spacing w:after="120" w:line="360" w:lineRule="auto"/>
        <w:ind w:left="720"/>
        <w:jc w:val="both"/>
        <w:rPr>
          <w:rFonts w:ascii="Arial" w:hAnsi="Arial" w:cs="Arial"/>
        </w:rPr>
      </w:pPr>
    </w:p>
    <w:p w14:paraId="483A0B68" w14:textId="77777777" w:rsidR="004B54AB" w:rsidRDefault="004B54AB" w:rsidP="004B54AB">
      <w:pPr>
        <w:spacing w:after="120" w:line="360" w:lineRule="auto"/>
        <w:ind w:left="720"/>
        <w:jc w:val="both"/>
        <w:rPr>
          <w:rFonts w:ascii="Arial" w:hAnsi="Arial" w:cs="Arial"/>
        </w:rPr>
      </w:pPr>
    </w:p>
    <w:p w14:paraId="75D45F68" w14:textId="77777777" w:rsidR="004B54AB" w:rsidRDefault="004B54AB" w:rsidP="004B54AB">
      <w:pPr>
        <w:spacing w:after="120" w:line="360" w:lineRule="auto"/>
        <w:ind w:left="720"/>
        <w:jc w:val="both"/>
        <w:rPr>
          <w:rFonts w:ascii="Arial" w:hAnsi="Arial" w:cs="Arial"/>
        </w:rPr>
      </w:pPr>
    </w:p>
    <w:p w14:paraId="6F5D15AF" w14:textId="77777777" w:rsidR="004B54AB" w:rsidRDefault="004B54AB" w:rsidP="004B54AB">
      <w:pPr>
        <w:spacing w:after="120" w:line="360" w:lineRule="auto"/>
        <w:ind w:left="720"/>
        <w:jc w:val="both"/>
        <w:rPr>
          <w:rFonts w:ascii="Arial" w:hAnsi="Arial" w:cs="Arial"/>
        </w:rPr>
      </w:pPr>
    </w:p>
    <w:p w14:paraId="6115D2FB" w14:textId="77777777" w:rsidR="004B54AB" w:rsidRDefault="004B54AB" w:rsidP="004B54AB">
      <w:pPr>
        <w:spacing w:after="120" w:line="360" w:lineRule="auto"/>
        <w:ind w:left="720"/>
        <w:jc w:val="both"/>
        <w:rPr>
          <w:rFonts w:ascii="Arial" w:hAnsi="Arial" w:cs="Arial"/>
        </w:rPr>
      </w:pPr>
    </w:p>
    <w:p w14:paraId="1D4BE37E" w14:textId="77777777" w:rsidR="004B54AB" w:rsidRDefault="004B54AB" w:rsidP="004B54AB">
      <w:pPr>
        <w:spacing w:after="120" w:line="360" w:lineRule="auto"/>
        <w:ind w:left="720"/>
        <w:jc w:val="both"/>
        <w:rPr>
          <w:rFonts w:ascii="Arial" w:hAnsi="Arial" w:cs="Arial"/>
        </w:rPr>
      </w:pPr>
    </w:p>
    <w:p w14:paraId="0363195E" w14:textId="77777777" w:rsidR="004B54AB" w:rsidRDefault="004B54AB" w:rsidP="004B54AB">
      <w:pPr>
        <w:spacing w:after="120" w:line="360" w:lineRule="auto"/>
        <w:ind w:left="720"/>
        <w:jc w:val="both"/>
        <w:rPr>
          <w:rFonts w:ascii="Arial" w:hAnsi="Arial" w:cs="Arial"/>
        </w:rPr>
      </w:pPr>
    </w:p>
    <w:p w14:paraId="0BD0CE4B" w14:textId="77777777" w:rsidR="004B54AB" w:rsidRDefault="004B54AB" w:rsidP="004B54AB">
      <w:pPr>
        <w:spacing w:after="120" w:line="360" w:lineRule="auto"/>
        <w:ind w:left="720"/>
        <w:jc w:val="both"/>
        <w:rPr>
          <w:rFonts w:ascii="Arial" w:hAnsi="Arial" w:cs="Arial"/>
        </w:rPr>
      </w:pPr>
    </w:p>
    <w:p w14:paraId="6486CDFD" w14:textId="77777777" w:rsidR="004B54AB" w:rsidRDefault="004B54AB" w:rsidP="004B54AB">
      <w:pPr>
        <w:spacing w:after="120" w:line="360" w:lineRule="auto"/>
        <w:ind w:left="720"/>
        <w:jc w:val="both"/>
        <w:rPr>
          <w:rFonts w:ascii="Arial" w:hAnsi="Arial" w:cs="Arial"/>
        </w:rPr>
      </w:pPr>
    </w:p>
    <w:p w14:paraId="22994C56" w14:textId="77777777" w:rsidR="004B54AB" w:rsidRDefault="004B54AB" w:rsidP="004B54AB">
      <w:pPr>
        <w:spacing w:after="120" w:line="360" w:lineRule="auto"/>
        <w:ind w:left="720"/>
        <w:jc w:val="both"/>
        <w:rPr>
          <w:rFonts w:ascii="Arial" w:hAnsi="Arial" w:cs="Arial"/>
        </w:rPr>
      </w:pPr>
    </w:p>
    <w:p w14:paraId="6E124885" w14:textId="77777777" w:rsidR="004B54AB" w:rsidRPr="004B54AB" w:rsidRDefault="004B54AB" w:rsidP="004B54AB">
      <w:pPr>
        <w:spacing w:after="120" w:line="360" w:lineRule="auto"/>
        <w:ind w:left="720"/>
        <w:jc w:val="both"/>
        <w:rPr>
          <w:rFonts w:ascii="Arial" w:hAnsi="Arial" w:cs="Arial"/>
        </w:rPr>
      </w:pPr>
    </w:p>
    <w:sectPr w:rsidR="004B54AB" w:rsidRPr="004B54AB" w:rsidSect="0099710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3B9C0" w14:textId="77777777" w:rsidR="00443F47" w:rsidRDefault="00443F47" w:rsidP="004B54AB">
      <w:pPr>
        <w:spacing w:after="0" w:line="240" w:lineRule="auto"/>
      </w:pPr>
      <w:r>
        <w:separator/>
      </w:r>
    </w:p>
  </w:endnote>
  <w:endnote w:type="continuationSeparator" w:id="0">
    <w:p w14:paraId="025C2281" w14:textId="77777777" w:rsidR="00443F47" w:rsidRDefault="00443F47" w:rsidP="004B5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B198C" w14:textId="77777777" w:rsidR="004B54AB" w:rsidRDefault="004B54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162038"/>
      <w:docPartObj>
        <w:docPartGallery w:val="Page Numbers (Bottom of Page)"/>
        <w:docPartUnique/>
      </w:docPartObj>
    </w:sdtPr>
    <w:sdtEndPr>
      <w:rPr>
        <w:noProof/>
      </w:rPr>
    </w:sdtEndPr>
    <w:sdtContent>
      <w:p w14:paraId="5EA5F369" w14:textId="7526FBEF" w:rsidR="0099710D" w:rsidRDefault="009971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D30AC9" w14:textId="77777777" w:rsidR="004B54AB" w:rsidRDefault="004B54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2493C" w14:textId="77777777" w:rsidR="004B54AB" w:rsidRDefault="004B5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A97C0" w14:textId="77777777" w:rsidR="00443F47" w:rsidRDefault="00443F47" w:rsidP="004B54AB">
      <w:pPr>
        <w:spacing w:after="0" w:line="240" w:lineRule="auto"/>
      </w:pPr>
      <w:r>
        <w:separator/>
      </w:r>
    </w:p>
  </w:footnote>
  <w:footnote w:type="continuationSeparator" w:id="0">
    <w:p w14:paraId="60E5EDF7" w14:textId="77777777" w:rsidR="00443F47" w:rsidRDefault="00443F47" w:rsidP="004B54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F73DC" w14:textId="77777777" w:rsidR="004B54AB" w:rsidRDefault="004B54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2B5C9" w14:textId="77777777" w:rsidR="004B54AB" w:rsidRDefault="004B54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973FB" w14:textId="77777777" w:rsidR="004B54AB" w:rsidRDefault="004B54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12769"/>
    <w:multiLevelType w:val="multilevel"/>
    <w:tmpl w:val="55AAE032"/>
    <w:lvl w:ilvl="0">
      <w:start w:val="1"/>
      <w:numFmt w:val="decimal"/>
      <w:lvlText w:val="%1."/>
      <w:lvlJc w:val="left"/>
      <w:pPr>
        <w:ind w:left="108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3E143EEF"/>
    <w:multiLevelType w:val="multilevel"/>
    <w:tmpl w:val="1D1408EE"/>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84347B0"/>
    <w:multiLevelType w:val="hybridMultilevel"/>
    <w:tmpl w:val="95E621A6"/>
    <w:lvl w:ilvl="0" w:tplc="01F2043A">
      <w:start w:val="5"/>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614799084">
    <w:abstractNumId w:val="0"/>
  </w:num>
  <w:num w:numId="2" w16cid:durableId="2025402137">
    <w:abstractNumId w:val="2"/>
  </w:num>
  <w:num w:numId="3" w16cid:durableId="1815560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4AB"/>
    <w:rsid w:val="000315A6"/>
    <w:rsid w:val="0004083A"/>
    <w:rsid w:val="000B3284"/>
    <w:rsid w:val="00122C3D"/>
    <w:rsid w:val="00133DB3"/>
    <w:rsid w:val="00133E5B"/>
    <w:rsid w:val="00141906"/>
    <w:rsid w:val="001654D7"/>
    <w:rsid w:val="00172CA2"/>
    <w:rsid w:val="00203F03"/>
    <w:rsid w:val="00205008"/>
    <w:rsid w:val="00231974"/>
    <w:rsid w:val="002544E2"/>
    <w:rsid w:val="00261981"/>
    <w:rsid w:val="00290EC8"/>
    <w:rsid w:val="002B7FD9"/>
    <w:rsid w:val="002C3BE4"/>
    <w:rsid w:val="002C493A"/>
    <w:rsid w:val="00302018"/>
    <w:rsid w:val="003B0DEE"/>
    <w:rsid w:val="003D11A1"/>
    <w:rsid w:val="004212D1"/>
    <w:rsid w:val="004402E0"/>
    <w:rsid w:val="00443F47"/>
    <w:rsid w:val="00460D30"/>
    <w:rsid w:val="004B54AB"/>
    <w:rsid w:val="005907BE"/>
    <w:rsid w:val="00594B7F"/>
    <w:rsid w:val="005C6F5F"/>
    <w:rsid w:val="005E4AC7"/>
    <w:rsid w:val="005E5E8A"/>
    <w:rsid w:val="00626773"/>
    <w:rsid w:val="006331DF"/>
    <w:rsid w:val="006A23C2"/>
    <w:rsid w:val="006B0B79"/>
    <w:rsid w:val="0073363B"/>
    <w:rsid w:val="00755FAC"/>
    <w:rsid w:val="0076772B"/>
    <w:rsid w:val="007B7266"/>
    <w:rsid w:val="007B7425"/>
    <w:rsid w:val="008154DA"/>
    <w:rsid w:val="0082370C"/>
    <w:rsid w:val="00825F8F"/>
    <w:rsid w:val="00826D97"/>
    <w:rsid w:val="00833284"/>
    <w:rsid w:val="008E7A8F"/>
    <w:rsid w:val="00925A94"/>
    <w:rsid w:val="0094295C"/>
    <w:rsid w:val="00976081"/>
    <w:rsid w:val="0099710D"/>
    <w:rsid w:val="009C72BB"/>
    <w:rsid w:val="009D50E7"/>
    <w:rsid w:val="009D6264"/>
    <w:rsid w:val="00A06E29"/>
    <w:rsid w:val="00A81A4B"/>
    <w:rsid w:val="00AD142B"/>
    <w:rsid w:val="00B503A3"/>
    <w:rsid w:val="00B519B4"/>
    <w:rsid w:val="00B609D2"/>
    <w:rsid w:val="00BA6834"/>
    <w:rsid w:val="00BF6E0E"/>
    <w:rsid w:val="00CF1800"/>
    <w:rsid w:val="00D07B3A"/>
    <w:rsid w:val="00D277A9"/>
    <w:rsid w:val="00D53C55"/>
    <w:rsid w:val="00D63786"/>
    <w:rsid w:val="00D838A1"/>
    <w:rsid w:val="00DA572D"/>
    <w:rsid w:val="00E620C7"/>
    <w:rsid w:val="00E715C3"/>
    <w:rsid w:val="00EA7B35"/>
    <w:rsid w:val="00F273B8"/>
    <w:rsid w:val="00F77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85C8DE"/>
  <w15:chartTrackingRefBased/>
  <w15:docId w15:val="{8613A7A1-CC2A-42B7-8BBB-29AB1E5EC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018"/>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54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4AB"/>
  </w:style>
  <w:style w:type="paragraph" w:styleId="Footer">
    <w:name w:val="footer"/>
    <w:basedOn w:val="Normal"/>
    <w:link w:val="FooterChar"/>
    <w:uiPriority w:val="99"/>
    <w:unhideWhenUsed/>
    <w:rsid w:val="004B54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4AB"/>
  </w:style>
  <w:style w:type="paragraph" w:styleId="ListParagraph">
    <w:name w:val="List Paragraph"/>
    <w:basedOn w:val="Normal"/>
    <w:uiPriority w:val="34"/>
    <w:qFormat/>
    <w:rsid w:val="004B54AB"/>
    <w:pPr>
      <w:ind w:left="720"/>
      <w:contextualSpacing/>
    </w:pPr>
  </w:style>
  <w:style w:type="character" w:customStyle="1" w:styleId="Heading1Char">
    <w:name w:val="Heading 1 Char"/>
    <w:basedOn w:val="DefaultParagraphFont"/>
    <w:link w:val="Heading1"/>
    <w:uiPriority w:val="9"/>
    <w:rsid w:val="00302018"/>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302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427">
      <w:bodyDiv w:val="1"/>
      <w:marLeft w:val="0"/>
      <w:marRight w:val="0"/>
      <w:marTop w:val="0"/>
      <w:marBottom w:val="0"/>
      <w:divBdr>
        <w:top w:val="none" w:sz="0" w:space="0" w:color="auto"/>
        <w:left w:val="none" w:sz="0" w:space="0" w:color="auto"/>
        <w:bottom w:val="none" w:sz="0" w:space="0" w:color="auto"/>
        <w:right w:val="none" w:sz="0" w:space="0" w:color="auto"/>
      </w:divBdr>
    </w:div>
    <w:div w:id="54741921">
      <w:bodyDiv w:val="1"/>
      <w:marLeft w:val="0"/>
      <w:marRight w:val="0"/>
      <w:marTop w:val="0"/>
      <w:marBottom w:val="0"/>
      <w:divBdr>
        <w:top w:val="none" w:sz="0" w:space="0" w:color="auto"/>
        <w:left w:val="none" w:sz="0" w:space="0" w:color="auto"/>
        <w:bottom w:val="none" w:sz="0" w:space="0" w:color="auto"/>
        <w:right w:val="none" w:sz="0" w:space="0" w:color="auto"/>
      </w:divBdr>
    </w:div>
    <w:div w:id="76101462">
      <w:bodyDiv w:val="1"/>
      <w:marLeft w:val="0"/>
      <w:marRight w:val="0"/>
      <w:marTop w:val="0"/>
      <w:marBottom w:val="0"/>
      <w:divBdr>
        <w:top w:val="none" w:sz="0" w:space="0" w:color="auto"/>
        <w:left w:val="none" w:sz="0" w:space="0" w:color="auto"/>
        <w:bottom w:val="none" w:sz="0" w:space="0" w:color="auto"/>
        <w:right w:val="none" w:sz="0" w:space="0" w:color="auto"/>
      </w:divBdr>
    </w:div>
    <w:div w:id="124588360">
      <w:bodyDiv w:val="1"/>
      <w:marLeft w:val="0"/>
      <w:marRight w:val="0"/>
      <w:marTop w:val="0"/>
      <w:marBottom w:val="0"/>
      <w:divBdr>
        <w:top w:val="none" w:sz="0" w:space="0" w:color="auto"/>
        <w:left w:val="none" w:sz="0" w:space="0" w:color="auto"/>
        <w:bottom w:val="none" w:sz="0" w:space="0" w:color="auto"/>
        <w:right w:val="none" w:sz="0" w:space="0" w:color="auto"/>
      </w:divBdr>
    </w:div>
    <w:div w:id="140460864">
      <w:bodyDiv w:val="1"/>
      <w:marLeft w:val="0"/>
      <w:marRight w:val="0"/>
      <w:marTop w:val="0"/>
      <w:marBottom w:val="0"/>
      <w:divBdr>
        <w:top w:val="none" w:sz="0" w:space="0" w:color="auto"/>
        <w:left w:val="none" w:sz="0" w:space="0" w:color="auto"/>
        <w:bottom w:val="none" w:sz="0" w:space="0" w:color="auto"/>
        <w:right w:val="none" w:sz="0" w:space="0" w:color="auto"/>
      </w:divBdr>
    </w:div>
    <w:div w:id="142284890">
      <w:bodyDiv w:val="1"/>
      <w:marLeft w:val="0"/>
      <w:marRight w:val="0"/>
      <w:marTop w:val="0"/>
      <w:marBottom w:val="0"/>
      <w:divBdr>
        <w:top w:val="none" w:sz="0" w:space="0" w:color="auto"/>
        <w:left w:val="none" w:sz="0" w:space="0" w:color="auto"/>
        <w:bottom w:val="none" w:sz="0" w:space="0" w:color="auto"/>
        <w:right w:val="none" w:sz="0" w:space="0" w:color="auto"/>
      </w:divBdr>
    </w:div>
    <w:div w:id="173498167">
      <w:bodyDiv w:val="1"/>
      <w:marLeft w:val="0"/>
      <w:marRight w:val="0"/>
      <w:marTop w:val="0"/>
      <w:marBottom w:val="0"/>
      <w:divBdr>
        <w:top w:val="none" w:sz="0" w:space="0" w:color="auto"/>
        <w:left w:val="none" w:sz="0" w:space="0" w:color="auto"/>
        <w:bottom w:val="none" w:sz="0" w:space="0" w:color="auto"/>
        <w:right w:val="none" w:sz="0" w:space="0" w:color="auto"/>
      </w:divBdr>
    </w:div>
    <w:div w:id="183179121">
      <w:bodyDiv w:val="1"/>
      <w:marLeft w:val="0"/>
      <w:marRight w:val="0"/>
      <w:marTop w:val="0"/>
      <w:marBottom w:val="0"/>
      <w:divBdr>
        <w:top w:val="none" w:sz="0" w:space="0" w:color="auto"/>
        <w:left w:val="none" w:sz="0" w:space="0" w:color="auto"/>
        <w:bottom w:val="none" w:sz="0" w:space="0" w:color="auto"/>
        <w:right w:val="none" w:sz="0" w:space="0" w:color="auto"/>
      </w:divBdr>
    </w:div>
    <w:div w:id="185025933">
      <w:bodyDiv w:val="1"/>
      <w:marLeft w:val="0"/>
      <w:marRight w:val="0"/>
      <w:marTop w:val="0"/>
      <w:marBottom w:val="0"/>
      <w:divBdr>
        <w:top w:val="none" w:sz="0" w:space="0" w:color="auto"/>
        <w:left w:val="none" w:sz="0" w:space="0" w:color="auto"/>
        <w:bottom w:val="none" w:sz="0" w:space="0" w:color="auto"/>
        <w:right w:val="none" w:sz="0" w:space="0" w:color="auto"/>
      </w:divBdr>
    </w:div>
    <w:div w:id="186405491">
      <w:bodyDiv w:val="1"/>
      <w:marLeft w:val="0"/>
      <w:marRight w:val="0"/>
      <w:marTop w:val="0"/>
      <w:marBottom w:val="0"/>
      <w:divBdr>
        <w:top w:val="none" w:sz="0" w:space="0" w:color="auto"/>
        <w:left w:val="none" w:sz="0" w:space="0" w:color="auto"/>
        <w:bottom w:val="none" w:sz="0" w:space="0" w:color="auto"/>
        <w:right w:val="none" w:sz="0" w:space="0" w:color="auto"/>
      </w:divBdr>
    </w:div>
    <w:div w:id="195585167">
      <w:bodyDiv w:val="1"/>
      <w:marLeft w:val="0"/>
      <w:marRight w:val="0"/>
      <w:marTop w:val="0"/>
      <w:marBottom w:val="0"/>
      <w:divBdr>
        <w:top w:val="none" w:sz="0" w:space="0" w:color="auto"/>
        <w:left w:val="none" w:sz="0" w:space="0" w:color="auto"/>
        <w:bottom w:val="none" w:sz="0" w:space="0" w:color="auto"/>
        <w:right w:val="none" w:sz="0" w:space="0" w:color="auto"/>
      </w:divBdr>
    </w:div>
    <w:div w:id="255481789">
      <w:bodyDiv w:val="1"/>
      <w:marLeft w:val="0"/>
      <w:marRight w:val="0"/>
      <w:marTop w:val="0"/>
      <w:marBottom w:val="0"/>
      <w:divBdr>
        <w:top w:val="none" w:sz="0" w:space="0" w:color="auto"/>
        <w:left w:val="none" w:sz="0" w:space="0" w:color="auto"/>
        <w:bottom w:val="none" w:sz="0" w:space="0" w:color="auto"/>
        <w:right w:val="none" w:sz="0" w:space="0" w:color="auto"/>
      </w:divBdr>
    </w:div>
    <w:div w:id="267466232">
      <w:bodyDiv w:val="1"/>
      <w:marLeft w:val="0"/>
      <w:marRight w:val="0"/>
      <w:marTop w:val="0"/>
      <w:marBottom w:val="0"/>
      <w:divBdr>
        <w:top w:val="none" w:sz="0" w:space="0" w:color="auto"/>
        <w:left w:val="none" w:sz="0" w:space="0" w:color="auto"/>
        <w:bottom w:val="none" w:sz="0" w:space="0" w:color="auto"/>
        <w:right w:val="none" w:sz="0" w:space="0" w:color="auto"/>
      </w:divBdr>
    </w:div>
    <w:div w:id="273098248">
      <w:bodyDiv w:val="1"/>
      <w:marLeft w:val="0"/>
      <w:marRight w:val="0"/>
      <w:marTop w:val="0"/>
      <w:marBottom w:val="0"/>
      <w:divBdr>
        <w:top w:val="none" w:sz="0" w:space="0" w:color="auto"/>
        <w:left w:val="none" w:sz="0" w:space="0" w:color="auto"/>
        <w:bottom w:val="none" w:sz="0" w:space="0" w:color="auto"/>
        <w:right w:val="none" w:sz="0" w:space="0" w:color="auto"/>
      </w:divBdr>
    </w:div>
    <w:div w:id="286356947">
      <w:bodyDiv w:val="1"/>
      <w:marLeft w:val="0"/>
      <w:marRight w:val="0"/>
      <w:marTop w:val="0"/>
      <w:marBottom w:val="0"/>
      <w:divBdr>
        <w:top w:val="none" w:sz="0" w:space="0" w:color="auto"/>
        <w:left w:val="none" w:sz="0" w:space="0" w:color="auto"/>
        <w:bottom w:val="none" w:sz="0" w:space="0" w:color="auto"/>
        <w:right w:val="none" w:sz="0" w:space="0" w:color="auto"/>
      </w:divBdr>
    </w:div>
    <w:div w:id="308290036">
      <w:bodyDiv w:val="1"/>
      <w:marLeft w:val="0"/>
      <w:marRight w:val="0"/>
      <w:marTop w:val="0"/>
      <w:marBottom w:val="0"/>
      <w:divBdr>
        <w:top w:val="none" w:sz="0" w:space="0" w:color="auto"/>
        <w:left w:val="none" w:sz="0" w:space="0" w:color="auto"/>
        <w:bottom w:val="none" w:sz="0" w:space="0" w:color="auto"/>
        <w:right w:val="none" w:sz="0" w:space="0" w:color="auto"/>
      </w:divBdr>
    </w:div>
    <w:div w:id="316305454">
      <w:bodyDiv w:val="1"/>
      <w:marLeft w:val="0"/>
      <w:marRight w:val="0"/>
      <w:marTop w:val="0"/>
      <w:marBottom w:val="0"/>
      <w:divBdr>
        <w:top w:val="none" w:sz="0" w:space="0" w:color="auto"/>
        <w:left w:val="none" w:sz="0" w:space="0" w:color="auto"/>
        <w:bottom w:val="none" w:sz="0" w:space="0" w:color="auto"/>
        <w:right w:val="none" w:sz="0" w:space="0" w:color="auto"/>
      </w:divBdr>
    </w:div>
    <w:div w:id="323289447">
      <w:bodyDiv w:val="1"/>
      <w:marLeft w:val="0"/>
      <w:marRight w:val="0"/>
      <w:marTop w:val="0"/>
      <w:marBottom w:val="0"/>
      <w:divBdr>
        <w:top w:val="none" w:sz="0" w:space="0" w:color="auto"/>
        <w:left w:val="none" w:sz="0" w:space="0" w:color="auto"/>
        <w:bottom w:val="none" w:sz="0" w:space="0" w:color="auto"/>
        <w:right w:val="none" w:sz="0" w:space="0" w:color="auto"/>
      </w:divBdr>
    </w:div>
    <w:div w:id="333726347">
      <w:bodyDiv w:val="1"/>
      <w:marLeft w:val="0"/>
      <w:marRight w:val="0"/>
      <w:marTop w:val="0"/>
      <w:marBottom w:val="0"/>
      <w:divBdr>
        <w:top w:val="none" w:sz="0" w:space="0" w:color="auto"/>
        <w:left w:val="none" w:sz="0" w:space="0" w:color="auto"/>
        <w:bottom w:val="none" w:sz="0" w:space="0" w:color="auto"/>
        <w:right w:val="none" w:sz="0" w:space="0" w:color="auto"/>
      </w:divBdr>
    </w:div>
    <w:div w:id="367068701">
      <w:bodyDiv w:val="1"/>
      <w:marLeft w:val="0"/>
      <w:marRight w:val="0"/>
      <w:marTop w:val="0"/>
      <w:marBottom w:val="0"/>
      <w:divBdr>
        <w:top w:val="none" w:sz="0" w:space="0" w:color="auto"/>
        <w:left w:val="none" w:sz="0" w:space="0" w:color="auto"/>
        <w:bottom w:val="none" w:sz="0" w:space="0" w:color="auto"/>
        <w:right w:val="none" w:sz="0" w:space="0" w:color="auto"/>
      </w:divBdr>
    </w:div>
    <w:div w:id="376515743">
      <w:bodyDiv w:val="1"/>
      <w:marLeft w:val="0"/>
      <w:marRight w:val="0"/>
      <w:marTop w:val="0"/>
      <w:marBottom w:val="0"/>
      <w:divBdr>
        <w:top w:val="none" w:sz="0" w:space="0" w:color="auto"/>
        <w:left w:val="none" w:sz="0" w:space="0" w:color="auto"/>
        <w:bottom w:val="none" w:sz="0" w:space="0" w:color="auto"/>
        <w:right w:val="none" w:sz="0" w:space="0" w:color="auto"/>
      </w:divBdr>
    </w:div>
    <w:div w:id="383676369">
      <w:bodyDiv w:val="1"/>
      <w:marLeft w:val="0"/>
      <w:marRight w:val="0"/>
      <w:marTop w:val="0"/>
      <w:marBottom w:val="0"/>
      <w:divBdr>
        <w:top w:val="none" w:sz="0" w:space="0" w:color="auto"/>
        <w:left w:val="none" w:sz="0" w:space="0" w:color="auto"/>
        <w:bottom w:val="none" w:sz="0" w:space="0" w:color="auto"/>
        <w:right w:val="none" w:sz="0" w:space="0" w:color="auto"/>
      </w:divBdr>
    </w:div>
    <w:div w:id="386228958">
      <w:bodyDiv w:val="1"/>
      <w:marLeft w:val="0"/>
      <w:marRight w:val="0"/>
      <w:marTop w:val="0"/>
      <w:marBottom w:val="0"/>
      <w:divBdr>
        <w:top w:val="none" w:sz="0" w:space="0" w:color="auto"/>
        <w:left w:val="none" w:sz="0" w:space="0" w:color="auto"/>
        <w:bottom w:val="none" w:sz="0" w:space="0" w:color="auto"/>
        <w:right w:val="none" w:sz="0" w:space="0" w:color="auto"/>
      </w:divBdr>
    </w:div>
    <w:div w:id="404954749">
      <w:bodyDiv w:val="1"/>
      <w:marLeft w:val="0"/>
      <w:marRight w:val="0"/>
      <w:marTop w:val="0"/>
      <w:marBottom w:val="0"/>
      <w:divBdr>
        <w:top w:val="none" w:sz="0" w:space="0" w:color="auto"/>
        <w:left w:val="none" w:sz="0" w:space="0" w:color="auto"/>
        <w:bottom w:val="none" w:sz="0" w:space="0" w:color="auto"/>
        <w:right w:val="none" w:sz="0" w:space="0" w:color="auto"/>
      </w:divBdr>
    </w:div>
    <w:div w:id="416900621">
      <w:bodyDiv w:val="1"/>
      <w:marLeft w:val="0"/>
      <w:marRight w:val="0"/>
      <w:marTop w:val="0"/>
      <w:marBottom w:val="0"/>
      <w:divBdr>
        <w:top w:val="none" w:sz="0" w:space="0" w:color="auto"/>
        <w:left w:val="none" w:sz="0" w:space="0" w:color="auto"/>
        <w:bottom w:val="none" w:sz="0" w:space="0" w:color="auto"/>
        <w:right w:val="none" w:sz="0" w:space="0" w:color="auto"/>
      </w:divBdr>
    </w:div>
    <w:div w:id="478771932">
      <w:bodyDiv w:val="1"/>
      <w:marLeft w:val="0"/>
      <w:marRight w:val="0"/>
      <w:marTop w:val="0"/>
      <w:marBottom w:val="0"/>
      <w:divBdr>
        <w:top w:val="none" w:sz="0" w:space="0" w:color="auto"/>
        <w:left w:val="none" w:sz="0" w:space="0" w:color="auto"/>
        <w:bottom w:val="none" w:sz="0" w:space="0" w:color="auto"/>
        <w:right w:val="none" w:sz="0" w:space="0" w:color="auto"/>
      </w:divBdr>
    </w:div>
    <w:div w:id="501552263">
      <w:bodyDiv w:val="1"/>
      <w:marLeft w:val="0"/>
      <w:marRight w:val="0"/>
      <w:marTop w:val="0"/>
      <w:marBottom w:val="0"/>
      <w:divBdr>
        <w:top w:val="none" w:sz="0" w:space="0" w:color="auto"/>
        <w:left w:val="none" w:sz="0" w:space="0" w:color="auto"/>
        <w:bottom w:val="none" w:sz="0" w:space="0" w:color="auto"/>
        <w:right w:val="none" w:sz="0" w:space="0" w:color="auto"/>
      </w:divBdr>
    </w:div>
    <w:div w:id="586039581">
      <w:bodyDiv w:val="1"/>
      <w:marLeft w:val="0"/>
      <w:marRight w:val="0"/>
      <w:marTop w:val="0"/>
      <w:marBottom w:val="0"/>
      <w:divBdr>
        <w:top w:val="none" w:sz="0" w:space="0" w:color="auto"/>
        <w:left w:val="none" w:sz="0" w:space="0" w:color="auto"/>
        <w:bottom w:val="none" w:sz="0" w:space="0" w:color="auto"/>
        <w:right w:val="none" w:sz="0" w:space="0" w:color="auto"/>
      </w:divBdr>
    </w:div>
    <w:div w:id="588120712">
      <w:bodyDiv w:val="1"/>
      <w:marLeft w:val="0"/>
      <w:marRight w:val="0"/>
      <w:marTop w:val="0"/>
      <w:marBottom w:val="0"/>
      <w:divBdr>
        <w:top w:val="none" w:sz="0" w:space="0" w:color="auto"/>
        <w:left w:val="none" w:sz="0" w:space="0" w:color="auto"/>
        <w:bottom w:val="none" w:sz="0" w:space="0" w:color="auto"/>
        <w:right w:val="none" w:sz="0" w:space="0" w:color="auto"/>
      </w:divBdr>
    </w:div>
    <w:div w:id="621378263">
      <w:bodyDiv w:val="1"/>
      <w:marLeft w:val="0"/>
      <w:marRight w:val="0"/>
      <w:marTop w:val="0"/>
      <w:marBottom w:val="0"/>
      <w:divBdr>
        <w:top w:val="none" w:sz="0" w:space="0" w:color="auto"/>
        <w:left w:val="none" w:sz="0" w:space="0" w:color="auto"/>
        <w:bottom w:val="none" w:sz="0" w:space="0" w:color="auto"/>
        <w:right w:val="none" w:sz="0" w:space="0" w:color="auto"/>
      </w:divBdr>
    </w:div>
    <w:div w:id="631788560">
      <w:bodyDiv w:val="1"/>
      <w:marLeft w:val="0"/>
      <w:marRight w:val="0"/>
      <w:marTop w:val="0"/>
      <w:marBottom w:val="0"/>
      <w:divBdr>
        <w:top w:val="none" w:sz="0" w:space="0" w:color="auto"/>
        <w:left w:val="none" w:sz="0" w:space="0" w:color="auto"/>
        <w:bottom w:val="none" w:sz="0" w:space="0" w:color="auto"/>
        <w:right w:val="none" w:sz="0" w:space="0" w:color="auto"/>
      </w:divBdr>
    </w:div>
    <w:div w:id="663779123">
      <w:bodyDiv w:val="1"/>
      <w:marLeft w:val="0"/>
      <w:marRight w:val="0"/>
      <w:marTop w:val="0"/>
      <w:marBottom w:val="0"/>
      <w:divBdr>
        <w:top w:val="none" w:sz="0" w:space="0" w:color="auto"/>
        <w:left w:val="none" w:sz="0" w:space="0" w:color="auto"/>
        <w:bottom w:val="none" w:sz="0" w:space="0" w:color="auto"/>
        <w:right w:val="none" w:sz="0" w:space="0" w:color="auto"/>
      </w:divBdr>
    </w:div>
    <w:div w:id="729887192">
      <w:bodyDiv w:val="1"/>
      <w:marLeft w:val="0"/>
      <w:marRight w:val="0"/>
      <w:marTop w:val="0"/>
      <w:marBottom w:val="0"/>
      <w:divBdr>
        <w:top w:val="none" w:sz="0" w:space="0" w:color="auto"/>
        <w:left w:val="none" w:sz="0" w:space="0" w:color="auto"/>
        <w:bottom w:val="none" w:sz="0" w:space="0" w:color="auto"/>
        <w:right w:val="none" w:sz="0" w:space="0" w:color="auto"/>
      </w:divBdr>
    </w:div>
    <w:div w:id="751514649">
      <w:bodyDiv w:val="1"/>
      <w:marLeft w:val="0"/>
      <w:marRight w:val="0"/>
      <w:marTop w:val="0"/>
      <w:marBottom w:val="0"/>
      <w:divBdr>
        <w:top w:val="none" w:sz="0" w:space="0" w:color="auto"/>
        <w:left w:val="none" w:sz="0" w:space="0" w:color="auto"/>
        <w:bottom w:val="none" w:sz="0" w:space="0" w:color="auto"/>
        <w:right w:val="none" w:sz="0" w:space="0" w:color="auto"/>
      </w:divBdr>
    </w:div>
    <w:div w:id="753551713">
      <w:bodyDiv w:val="1"/>
      <w:marLeft w:val="0"/>
      <w:marRight w:val="0"/>
      <w:marTop w:val="0"/>
      <w:marBottom w:val="0"/>
      <w:divBdr>
        <w:top w:val="none" w:sz="0" w:space="0" w:color="auto"/>
        <w:left w:val="none" w:sz="0" w:space="0" w:color="auto"/>
        <w:bottom w:val="none" w:sz="0" w:space="0" w:color="auto"/>
        <w:right w:val="none" w:sz="0" w:space="0" w:color="auto"/>
      </w:divBdr>
    </w:div>
    <w:div w:id="782111611">
      <w:bodyDiv w:val="1"/>
      <w:marLeft w:val="0"/>
      <w:marRight w:val="0"/>
      <w:marTop w:val="0"/>
      <w:marBottom w:val="0"/>
      <w:divBdr>
        <w:top w:val="none" w:sz="0" w:space="0" w:color="auto"/>
        <w:left w:val="none" w:sz="0" w:space="0" w:color="auto"/>
        <w:bottom w:val="none" w:sz="0" w:space="0" w:color="auto"/>
        <w:right w:val="none" w:sz="0" w:space="0" w:color="auto"/>
      </w:divBdr>
    </w:div>
    <w:div w:id="809126763">
      <w:bodyDiv w:val="1"/>
      <w:marLeft w:val="0"/>
      <w:marRight w:val="0"/>
      <w:marTop w:val="0"/>
      <w:marBottom w:val="0"/>
      <w:divBdr>
        <w:top w:val="none" w:sz="0" w:space="0" w:color="auto"/>
        <w:left w:val="none" w:sz="0" w:space="0" w:color="auto"/>
        <w:bottom w:val="none" w:sz="0" w:space="0" w:color="auto"/>
        <w:right w:val="none" w:sz="0" w:space="0" w:color="auto"/>
      </w:divBdr>
    </w:div>
    <w:div w:id="823817446">
      <w:bodyDiv w:val="1"/>
      <w:marLeft w:val="0"/>
      <w:marRight w:val="0"/>
      <w:marTop w:val="0"/>
      <w:marBottom w:val="0"/>
      <w:divBdr>
        <w:top w:val="none" w:sz="0" w:space="0" w:color="auto"/>
        <w:left w:val="none" w:sz="0" w:space="0" w:color="auto"/>
        <w:bottom w:val="none" w:sz="0" w:space="0" w:color="auto"/>
        <w:right w:val="none" w:sz="0" w:space="0" w:color="auto"/>
      </w:divBdr>
    </w:div>
    <w:div w:id="852457195">
      <w:bodyDiv w:val="1"/>
      <w:marLeft w:val="0"/>
      <w:marRight w:val="0"/>
      <w:marTop w:val="0"/>
      <w:marBottom w:val="0"/>
      <w:divBdr>
        <w:top w:val="none" w:sz="0" w:space="0" w:color="auto"/>
        <w:left w:val="none" w:sz="0" w:space="0" w:color="auto"/>
        <w:bottom w:val="none" w:sz="0" w:space="0" w:color="auto"/>
        <w:right w:val="none" w:sz="0" w:space="0" w:color="auto"/>
      </w:divBdr>
    </w:div>
    <w:div w:id="889342170">
      <w:bodyDiv w:val="1"/>
      <w:marLeft w:val="0"/>
      <w:marRight w:val="0"/>
      <w:marTop w:val="0"/>
      <w:marBottom w:val="0"/>
      <w:divBdr>
        <w:top w:val="none" w:sz="0" w:space="0" w:color="auto"/>
        <w:left w:val="none" w:sz="0" w:space="0" w:color="auto"/>
        <w:bottom w:val="none" w:sz="0" w:space="0" w:color="auto"/>
        <w:right w:val="none" w:sz="0" w:space="0" w:color="auto"/>
      </w:divBdr>
    </w:div>
    <w:div w:id="891962184">
      <w:bodyDiv w:val="1"/>
      <w:marLeft w:val="0"/>
      <w:marRight w:val="0"/>
      <w:marTop w:val="0"/>
      <w:marBottom w:val="0"/>
      <w:divBdr>
        <w:top w:val="none" w:sz="0" w:space="0" w:color="auto"/>
        <w:left w:val="none" w:sz="0" w:space="0" w:color="auto"/>
        <w:bottom w:val="none" w:sz="0" w:space="0" w:color="auto"/>
        <w:right w:val="none" w:sz="0" w:space="0" w:color="auto"/>
      </w:divBdr>
    </w:div>
    <w:div w:id="896553462">
      <w:bodyDiv w:val="1"/>
      <w:marLeft w:val="0"/>
      <w:marRight w:val="0"/>
      <w:marTop w:val="0"/>
      <w:marBottom w:val="0"/>
      <w:divBdr>
        <w:top w:val="none" w:sz="0" w:space="0" w:color="auto"/>
        <w:left w:val="none" w:sz="0" w:space="0" w:color="auto"/>
        <w:bottom w:val="none" w:sz="0" w:space="0" w:color="auto"/>
        <w:right w:val="none" w:sz="0" w:space="0" w:color="auto"/>
      </w:divBdr>
    </w:div>
    <w:div w:id="898443073">
      <w:bodyDiv w:val="1"/>
      <w:marLeft w:val="0"/>
      <w:marRight w:val="0"/>
      <w:marTop w:val="0"/>
      <w:marBottom w:val="0"/>
      <w:divBdr>
        <w:top w:val="none" w:sz="0" w:space="0" w:color="auto"/>
        <w:left w:val="none" w:sz="0" w:space="0" w:color="auto"/>
        <w:bottom w:val="none" w:sz="0" w:space="0" w:color="auto"/>
        <w:right w:val="none" w:sz="0" w:space="0" w:color="auto"/>
      </w:divBdr>
    </w:div>
    <w:div w:id="935018860">
      <w:bodyDiv w:val="1"/>
      <w:marLeft w:val="0"/>
      <w:marRight w:val="0"/>
      <w:marTop w:val="0"/>
      <w:marBottom w:val="0"/>
      <w:divBdr>
        <w:top w:val="none" w:sz="0" w:space="0" w:color="auto"/>
        <w:left w:val="none" w:sz="0" w:space="0" w:color="auto"/>
        <w:bottom w:val="none" w:sz="0" w:space="0" w:color="auto"/>
        <w:right w:val="none" w:sz="0" w:space="0" w:color="auto"/>
      </w:divBdr>
    </w:div>
    <w:div w:id="956369538">
      <w:bodyDiv w:val="1"/>
      <w:marLeft w:val="0"/>
      <w:marRight w:val="0"/>
      <w:marTop w:val="0"/>
      <w:marBottom w:val="0"/>
      <w:divBdr>
        <w:top w:val="none" w:sz="0" w:space="0" w:color="auto"/>
        <w:left w:val="none" w:sz="0" w:space="0" w:color="auto"/>
        <w:bottom w:val="none" w:sz="0" w:space="0" w:color="auto"/>
        <w:right w:val="none" w:sz="0" w:space="0" w:color="auto"/>
      </w:divBdr>
    </w:div>
    <w:div w:id="1095132140">
      <w:bodyDiv w:val="1"/>
      <w:marLeft w:val="0"/>
      <w:marRight w:val="0"/>
      <w:marTop w:val="0"/>
      <w:marBottom w:val="0"/>
      <w:divBdr>
        <w:top w:val="none" w:sz="0" w:space="0" w:color="auto"/>
        <w:left w:val="none" w:sz="0" w:space="0" w:color="auto"/>
        <w:bottom w:val="none" w:sz="0" w:space="0" w:color="auto"/>
        <w:right w:val="none" w:sz="0" w:space="0" w:color="auto"/>
      </w:divBdr>
    </w:div>
    <w:div w:id="1120999873">
      <w:bodyDiv w:val="1"/>
      <w:marLeft w:val="0"/>
      <w:marRight w:val="0"/>
      <w:marTop w:val="0"/>
      <w:marBottom w:val="0"/>
      <w:divBdr>
        <w:top w:val="none" w:sz="0" w:space="0" w:color="auto"/>
        <w:left w:val="none" w:sz="0" w:space="0" w:color="auto"/>
        <w:bottom w:val="none" w:sz="0" w:space="0" w:color="auto"/>
        <w:right w:val="none" w:sz="0" w:space="0" w:color="auto"/>
      </w:divBdr>
    </w:div>
    <w:div w:id="1130130640">
      <w:bodyDiv w:val="1"/>
      <w:marLeft w:val="0"/>
      <w:marRight w:val="0"/>
      <w:marTop w:val="0"/>
      <w:marBottom w:val="0"/>
      <w:divBdr>
        <w:top w:val="none" w:sz="0" w:space="0" w:color="auto"/>
        <w:left w:val="none" w:sz="0" w:space="0" w:color="auto"/>
        <w:bottom w:val="none" w:sz="0" w:space="0" w:color="auto"/>
        <w:right w:val="none" w:sz="0" w:space="0" w:color="auto"/>
      </w:divBdr>
    </w:div>
    <w:div w:id="1142456234">
      <w:bodyDiv w:val="1"/>
      <w:marLeft w:val="0"/>
      <w:marRight w:val="0"/>
      <w:marTop w:val="0"/>
      <w:marBottom w:val="0"/>
      <w:divBdr>
        <w:top w:val="none" w:sz="0" w:space="0" w:color="auto"/>
        <w:left w:val="none" w:sz="0" w:space="0" w:color="auto"/>
        <w:bottom w:val="none" w:sz="0" w:space="0" w:color="auto"/>
        <w:right w:val="none" w:sz="0" w:space="0" w:color="auto"/>
      </w:divBdr>
    </w:div>
    <w:div w:id="1212234853">
      <w:bodyDiv w:val="1"/>
      <w:marLeft w:val="0"/>
      <w:marRight w:val="0"/>
      <w:marTop w:val="0"/>
      <w:marBottom w:val="0"/>
      <w:divBdr>
        <w:top w:val="none" w:sz="0" w:space="0" w:color="auto"/>
        <w:left w:val="none" w:sz="0" w:space="0" w:color="auto"/>
        <w:bottom w:val="none" w:sz="0" w:space="0" w:color="auto"/>
        <w:right w:val="none" w:sz="0" w:space="0" w:color="auto"/>
      </w:divBdr>
    </w:div>
    <w:div w:id="1213494603">
      <w:bodyDiv w:val="1"/>
      <w:marLeft w:val="0"/>
      <w:marRight w:val="0"/>
      <w:marTop w:val="0"/>
      <w:marBottom w:val="0"/>
      <w:divBdr>
        <w:top w:val="none" w:sz="0" w:space="0" w:color="auto"/>
        <w:left w:val="none" w:sz="0" w:space="0" w:color="auto"/>
        <w:bottom w:val="none" w:sz="0" w:space="0" w:color="auto"/>
        <w:right w:val="none" w:sz="0" w:space="0" w:color="auto"/>
      </w:divBdr>
    </w:div>
    <w:div w:id="1239560460">
      <w:bodyDiv w:val="1"/>
      <w:marLeft w:val="0"/>
      <w:marRight w:val="0"/>
      <w:marTop w:val="0"/>
      <w:marBottom w:val="0"/>
      <w:divBdr>
        <w:top w:val="none" w:sz="0" w:space="0" w:color="auto"/>
        <w:left w:val="none" w:sz="0" w:space="0" w:color="auto"/>
        <w:bottom w:val="none" w:sz="0" w:space="0" w:color="auto"/>
        <w:right w:val="none" w:sz="0" w:space="0" w:color="auto"/>
      </w:divBdr>
    </w:div>
    <w:div w:id="1240746740">
      <w:bodyDiv w:val="1"/>
      <w:marLeft w:val="0"/>
      <w:marRight w:val="0"/>
      <w:marTop w:val="0"/>
      <w:marBottom w:val="0"/>
      <w:divBdr>
        <w:top w:val="none" w:sz="0" w:space="0" w:color="auto"/>
        <w:left w:val="none" w:sz="0" w:space="0" w:color="auto"/>
        <w:bottom w:val="none" w:sz="0" w:space="0" w:color="auto"/>
        <w:right w:val="none" w:sz="0" w:space="0" w:color="auto"/>
      </w:divBdr>
    </w:div>
    <w:div w:id="1265260803">
      <w:bodyDiv w:val="1"/>
      <w:marLeft w:val="0"/>
      <w:marRight w:val="0"/>
      <w:marTop w:val="0"/>
      <w:marBottom w:val="0"/>
      <w:divBdr>
        <w:top w:val="none" w:sz="0" w:space="0" w:color="auto"/>
        <w:left w:val="none" w:sz="0" w:space="0" w:color="auto"/>
        <w:bottom w:val="none" w:sz="0" w:space="0" w:color="auto"/>
        <w:right w:val="none" w:sz="0" w:space="0" w:color="auto"/>
      </w:divBdr>
    </w:div>
    <w:div w:id="1269700968">
      <w:bodyDiv w:val="1"/>
      <w:marLeft w:val="0"/>
      <w:marRight w:val="0"/>
      <w:marTop w:val="0"/>
      <w:marBottom w:val="0"/>
      <w:divBdr>
        <w:top w:val="none" w:sz="0" w:space="0" w:color="auto"/>
        <w:left w:val="none" w:sz="0" w:space="0" w:color="auto"/>
        <w:bottom w:val="none" w:sz="0" w:space="0" w:color="auto"/>
        <w:right w:val="none" w:sz="0" w:space="0" w:color="auto"/>
      </w:divBdr>
    </w:div>
    <w:div w:id="1289317587">
      <w:bodyDiv w:val="1"/>
      <w:marLeft w:val="0"/>
      <w:marRight w:val="0"/>
      <w:marTop w:val="0"/>
      <w:marBottom w:val="0"/>
      <w:divBdr>
        <w:top w:val="none" w:sz="0" w:space="0" w:color="auto"/>
        <w:left w:val="none" w:sz="0" w:space="0" w:color="auto"/>
        <w:bottom w:val="none" w:sz="0" w:space="0" w:color="auto"/>
        <w:right w:val="none" w:sz="0" w:space="0" w:color="auto"/>
      </w:divBdr>
    </w:div>
    <w:div w:id="1316256860">
      <w:bodyDiv w:val="1"/>
      <w:marLeft w:val="0"/>
      <w:marRight w:val="0"/>
      <w:marTop w:val="0"/>
      <w:marBottom w:val="0"/>
      <w:divBdr>
        <w:top w:val="none" w:sz="0" w:space="0" w:color="auto"/>
        <w:left w:val="none" w:sz="0" w:space="0" w:color="auto"/>
        <w:bottom w:val="none" w:sz="0" w:space="0" w:color="auto"/>
        <w:right w:val="none" w:sz="0" w:space="0" w:color="auto"/>
      </w:divBdr>
    </w:div>
    <w:div w:id="1327436319">
      <w:bodyDiv w:val="1"/>
      <w:marLeft w:val="0"/>
      <w:marRight w:val="0"/>
      <w:marTop w:val="0"/>
      <w:marBottom w:val="0"/>
      <w:divBdr>
        <w:top w:val="none" w:sz="0" w:space="0" w:color="auto"/>
        <w:left w:val="none" w:sz="0" w:space="0" w:color="auto"/>
        <w:bottom w:val="none" w:sz="0" w:space="0" w:color="auto"/>
        <w:right w:val="none" w:sz="0" w:space="0" w:color="auto"/>
      </w:divBdr>
    </w:div>
    <w:div w:id="1382024510">
      <w:bodyDiv w:val="1"/>
      <w:marLeft w:val="0"/>
      <w:marRight w:val="0"/>
      <w:marTop w:val="0"/>
      <w:marBottom w:val="0"/>
      <w:divBdr>
        <w:top w:val="none" w:sz="0" w:space="0" w:color="auto"/>
        <w:left w:val="none" w:sz="0" w:space="0" w:color="auto"/>
        <w:bottom w:val="none" w:sz="0" w:space="0" w:color="auto"/>
        <w:right w:val="none" w:sz="0" w:space="0" w:color="auto"/>
      </w:divBdr>
    </w:div>
    <w:div w:id="1476530475">
      <w:bodyDiv w:val="1"/>
      <w:marLeft w:val="0"/>
      <w:marRight w:val="0"/>
      <w:marTop w:val="0"/>
      <w:marBottom w:val="0"/>
      <w:divBdr>
        <w:top w:val="none" w:sz="0" w:space="0" w:color="auto"/>
        <w:left w:val="none" w:sz="0" w:space="0" w:color="auto"/>
        <w:bottom w:val="none" w:sz="0" w:space="0" w:color="auto"/>
        <w:right w:val="none" w:sz="0" w:space="0" w:color="auto"/>
      </w:divBdr>
    </w:div>
    <w:div w:id="1491022243">
      <w:bodyDiv w:val="1"/>
      <w:marLeft w:val="0"/>
      <w:marRight w:val="0"/>
      <w:marTop w:val="0"/>
      <w:marBottom w:val="0"/>
      <w:divBdr>
        <w:top w:val="none" w:sz="0" w:space="0" w:color="auto"/>
        <w:left w:val="none" w:sz="0" w:space="0" w:color="auto"/>
        <w:bottom w:val="none" w:sz="0" w:space="0" w:color="auto"/>
        <w:right w:val="none" w:sz="0" w:space="0" w:color="auto"/>
      </w:divBdr>
    </w:div>
    <w:div w:id="1525290980">
      <w:bodyDiv w:val="1"/>
      <w:marLeft w:val="0"/>
      <w:marRight w:val="0"/>
      <w:marTop w:val="0"/>
      <w:marBottom w:val="0"/>
      <w:divBdr>
        <w:top w:val="none" w:sz="0" w:space="0" w:color="auto"/>
        <w:left w:val="none" w:sz="0" w:space="0" w:color="auto"/>
        <w:bottom w:val="none" w:sz="0" w:space="0" w:color="auto"/>
        <w:right w:val="none" w:sz="0" w:space="0" w:color="auto"/>
      </w:divBdr>
    </w:div>
    <w:div w:id="1532842409">
      <w:bodyDiv w:val="1"/>
      <w:marLeft w:val="0"/>
      <w:marRight w:val="0"/>
      <w:marTop w:val="0"/>
      <w:marBottom w:val="0"/>
      <w:divBdr>
        <w:top w:val="none" w:sz="0" w:space="0" w:color="auto"/>
        <w:left w:val="none" w:sz="0" w:space="0" w:color="auto"/>
        <w:bottom w:val="none" w:sz="0" w:space="0" w:color="auto"/>
        <w:right w:val="none" w:sz="0" w:space="0" w:color="auto"/>
      </w:divBdr>
    </w:div>
    <w:div w:id="1563443592">
      <w:bodyDiv w:val="1"/>
      <w:marLeft w:val="0"/>
      <w:marRight w:val="0"/>
      <w:marTop w:val="0"/>
      <w:marBottom w:val="0"/>
      <w:divBdr>
        <w:top w:val="none" w:sz="0" w:space="0" w:color="auto"/>
        <w:left w:val="none" w:sz="0" w:space="0" w:color="auto"/>
        <w:bottom w:val="none" w:sz="0" w:space="0" w:color="auto"/>
        <w:right w:val="none" w:sz="0" w:space="0" w:color="auto"/>
      </w:divBdr>
    </w:div>
    <w:div w:id="1587497402">
      <w:bodyDiv w:val="1"/>
      <w:marLeft w:val="0"/>
      <w:marRight w:val="0"/>
      <w:marTop w:val="0"/>
      <w:marBottom w:val="0"/>
      <w:divBdr>
        <w:top w:val="none" w:sz="0" w:space="0" w:color="auto"/>
        <w:left w:val="none" w:sz="0" w:space="0" w:color="auto"/>
        <w:bottom w:val="none" w:sz="0" w:space="0" w:color="auto"/>
        <w:right w:val="none" w:sz="0" w:space="0" w:color="auto"/>
      </w:divBdr>
    </w:div>
    <w:div w:id="1591698062">
      <w:bodyDiv w:val="1"/>
      <w:marLeft w:val="0"/>
      <w:marRight w:val="0"/>
      <w:marTop w:val="0"/>
      <w:marBottom w:val="0"/>
      <w:divBdr>
        <w:top w:val="none" w:sz="0" w:space="0" w:color="auto"/>
        <w:left w:val="none" w:sz="0" w:space="0" w:color="auto"/>
        <w:bottom w:val="none" w:sz="0" w:space="0" w:color="auto"/>
        <w:right w:val="none" w:sz="0" w:space="0" w:color="auto"/>
      </w:divBdr>
    </w:div>
    <w:div w:id="1610357619">
      <w:bodyDiv w:val="1"/>
      <w:marLeft w:val="0"/>
      <w:marRight w:val="0"/>
      <w:marTop w:val="0"/>
      <w:marBottom w:val="0"/>
      <w:divBdr>
        <w:top w:val="none" w:sz="0" w:space="0" w:color="auto"/>
        <w:left w:val="none" w:sz="0" w:space="0" w:color="auto"/>
        <w:bottom w:val="none" w:sz="0" w:space="0" w:color="auto"/>
        <w:right w:val="none" w:sz="0" w:space="0" w:color="auto"/>
      </w:divBdr>
    </w:div>
    <w:div w:id="1659726441">
      <w:bodyDiv w:val="1"/>
      <w:marLeft w:val="0"/>
      <w:marRight w:val="0"/>
      <w:marTop w:val="0"/>
      <w:marBottom w:val="0"/>
      <w:divBdr>
        <w:top w:val="none" w:sz="0" w:space="0" w:color="auto"/>
        <w:left w:val="none" w:sz="0" w:space="0" w:color="auto"/>
        <w:bottom w:val="none" w:sz="0" w:space="0" w:color="auto"/>
        <w:right w:val="none" w:sz="0" w:space="0" w:color="auto"/>
      </w:divBdr>
    </w:div>
    <w:div w:id="1674258891">
      <w:bodyDiv w:val="1"/>
      <w:marLeft w:val="0"/>
      <w:marRight w:val="0"/>
      <w:marTop w:val="0"/>
      <w:marBottom w:val="0"/>
      <w:divBdr>
        <w:top w:val="none" w:sz="0" w:space="0" w:color="auto"/>
        <w:left w:val="none" w:sz="0" w:space="0" w:color="auto"/>
        <w:bottom w:val="none" w:sz="0" w:space="0" w:color="auto"/>
        <w:right w:val="none" w:sz="0" w:space="0" w:color="auto"/>
      </w:divBdr>
    </w:div>
    <w:div w:id="1872955933">
      <w:bodyDiv w:val="1"/>
      <w:marLeft w:val="0"/>
      <w:marRight w:val="0"/>
      <w:marTop w:val="0"/>
      <w:marBottom w:val="0"/>
      <w:divBdr>
        <w:top w:val="none" w:sz="0" w:space="0" w:color="auto"/>
        <w:left w:val="none" w:sz="0" w:space="0" w:color="auto"/>
        <w:bottom w:val="none" w:sz="0" w:space="0" w:color="auto"/>
        <w:right w:val="none" w:sz="0" w:space="0" w:color="auto"/>
      </w:divBdr>
    </w:div>
    <w:div w:id="1899046226">
      <w:bodyDiv w:val="1"/>
      <w:marLeft w:val="0"/>
      <w:marRight w:val="0"/>
      <w:marTop w:val="0"/>
      <w:marBottom w:val="0"/>
      <w:divBdr>
        <w:top w:val="none" w:sz="0" w:space="0" w:color="auto"/>
        <w:left w:val="none" w:sz="0" w:space="0" w:color="auto"/>
        <w:bottom w:val="none" w:sz="0" w:space="0" w:color="auto"/>
        <w:right w:val="none" w:sz="0" w:space="0" w:color="auto"/>
      </w:divBdr>
    </w:div>
    <w:div w:id="1905795667">
      <w:bodyDiv w:val="1"/>
      <w:marLeft w:val="0"/>
      <w:marRight w:val="0"/>
      <w:marTop w:val="0"/>
      <w:marBottom w:val="0"/>
      <w:divBdr>
        <w:top w:val="none" w:sz="0" w:space="0" w:color="auto"/>
        <w:left w:val="none" w:sz="0" w:space="0" w:color="auto"/>
        <w:bottom w:val="none" w:sz="0" w:space="0" w:color="auto"/>
        <w:right w:val="none" w:sz="0" w:space="0" w:color="auto"/>
      </w:divBdr>
    </w:div>
    <w:div w:id="1921064392">
      <w:bodyDiv w:val="1"/>
      <w:marLeft w:val="0"/>
      <w:marRight w:val="0"/>
      <w:marTop w:val="0"/>
      <w:marBottom w:val="0"/>
      <w:divBdr>
        <w:top w:val="none" w:sz="0" w:space="0" w:color="auto"/>
        <w:left w:val="none" w:sz="0" w:space="0" w:color="auto"/>
        <w:bottom w:val="none" w:sz="0" w:space="0" w:color="auto"/>
        <w:right w:val="none" w:sz="0" w:space="0" w:color="auto"/>
      </w:divBdr>
    </w:div>
    <w:div w:id="1924530798">
      <w:bodyDiv w:val="1"/>
      <w:marLeft w:val="0"/>
      <w:marRight w:val="0"/>
      <w:marTop w:val="0"/>
      <w:marBottom w:val="0"/>
      <w:divBdr>
        <w:top w:val="none" w:sz="0" w:space="0" w:color="auto"/>
        <w:left w:val="none" w:sz="0" w:space="0" w:color="auto"/>
        <w:bottom w:val="none" w:sz="0" w:space="0" w:color="auto"/>
        <w:right w:val="none" w:sz="0" w:space="0" w:color="auto"/>
      </w:divBdr>
    </w:div>
    <w:div w:id="1940025515">
      <w:bodyDiv w:val="1"/>
      <w:marLeft w:val="0"/>
      <w:marRight w:val="0"/>
      <w:marTop w:val="0"/>
      <w:marBottom w:val="0"/>
      <w:divBdr>
        <w:top w:val="none" w:sz="0" w:space="0" w:color="auto"/>
        <w:left w:val="none" w:sz="0" w:space="0" w:color="auto"/>
        <w:bottom w:val="none" w:sz="0" w:space="0" w:color="auto"/>
        <w:right w:val="none" w:sz="0" w:space="0" w:color="auto"/>
      </w:divBdr>
    </w:div>
    <w:div w:id="1946696017">
      <w:bodyDiv w:val="1"/>
      <w:marLeft w:val="0"/>
      <w:marRight w:val="0"/>
      <w:marTop w:val="0"/>
      <w:marBottom w:val="0"/>
      <w:divBdr>
        <w:top w:val="none" w:sz="0" w:space="0" w:color="auto"/>
        <w:left w:val="none" w:sz="0" w:space="0" w:color="auto"/>
        <w:bottom w:val="none" w:sz="0" w:space="0" w:color="auto"/>
        <w:right w:val="none" w:sz="0" w:space="0" w:color="auto"/>
      </w:divBdr>
    </w:div>
    <w:div w:id="1947997655">
      <w:bodyDiv w:val="1"/>
      <w:marLeft w:val="0"/>
      <w:marRight w:val="0"/>
      <w:marTop w:val="0"/>
      <w:marBottom w:val="0"/>
      <w:divBdr>
        <w:top w:val="none" w:sz="0" w:space="0" w:color="auto"/>
        <w:left w:val="none" w:sz="0" w:space="0" w:color="auto"/>
        <w:bottom w:val="none" w:sz="0" w:space="0" w:color="auto"/>
        <w:right w:val="none" w:sz="0" w:space="0" w:color="auto"/>
      </w:divBdr>
    </w:div>
    <w:div w:id="1952321946">
      <w:bodyDiv w:val="1"/>
      <w:marLeft w:val="0"/>
      <w:marRight w:val="0"/>
      <w:marTop w:val="0"/>
      <w:marBottom w:val="0"/>
      <w:divBdr>
        <w:top w:val="none" w:sz="0" w:space="0" w:color="auto"/>
        <w:left w:val="none" w:sz="0" w:space="0" w:color="auto"/>
        <w:bottom w:val="none" w:sz="0" w:space="0" w:color="auto"/>
        <w:right w:val="none" w:sz="0" w:space="0" w:color="auto"/>
      </w:divBdr>
    </w:div>
    <w:div w:id="1952936483">
      <w:bodyDiv w:val="1"/>
      <w:marLeft w:val="0"/>
      <w:marRight w:val="0"/>
      <w:marTop w:val="0"/>
      <w:marBottom w:val="0"/>
      <w:divBdr>
        <w:top w:val="none" w:sz="0" w:space="0" w:color="auto"/>
        <w:left w:val="none" w:sz="0" w:space="0" w:color="auto"/>
        <w:bottom w:val="none" w:sz="0" w:space="0" w:color="auto"/>
        <w:right w:val="none" w:sz="0" w:space="0" w:color="auto"/>
      </w:divBdr>
    </w:div>
    <w:div w:id="1984963926">
      <w:bodyDiv w:val="1"/>
      <w:marLeft w:val="0"/>
      <w:marRight w:val="0"/>
      <w:marTop w:val="0"/>
      <w:marBottom w:val="0"/>
      <w:divBdr>
        <w:top w:val="none" w:sz="0" w:space="0" w:color="auto"/>
        <w:left w:val="none" w:sz="0" w:space="0" w:color="auto"/>
        <w:bottom w:val="none" w:sz="0" w:space="0" w:color="auto"/>
        <w:right w:val="none" w:sz="0" w:space="0" w:color="auto"/>
      </w:divBdr>
    </w:div>
    <w:div w:id="2032877328">
      <w:bodyDiv w:val="1"/>
      <w:marLeft w:val="0"/>
      <w:marRight w:val="0"/>
      <w:marTop w:val="0"/>
      <w:marBottom w:val="0"/>
      <w:divBdr>
        <w:top w:val="none" w:sz="0" w:space="0" w:color="auto"/>
        <w:left w:val="none" w:sz="0" w:space="0" w:color="auto"/>
        <w:bottom w:val="none" w:sz="0" w:space="0" w:color="auto"/>
        <w:right w:val="none" w:sz="0" w:space="0" w:color="auto"/>
      </w:divBdr>
    </w:div>
    <w:div w:id="2058897790">
      <w:bodyDiv w:val="1"/>
      <w:marLeft w:val="0"/>
      <w:marRight w:val="0"/>
      <w:marTop w:val="0"/>
      <w:marBottom w:val="0"/>
      <w:divBdr>
        <w:top w:val="none" w:sz="0" w:space="0" w:color="auto"/>
        <w:left w:val="none" w:sz="0" w:space="0" w:color="auto"/>
        <w:bottom w:val="none" w:sz="0" w:space="0" w:color="auto"/>
        <w:right w:val="none" w:sz="0" w:space="0" w:color="auto"/>
      </w:divBdr>
    </w:div>
    <w:div w:id="2147042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PCo97</b:Tag>
    <b:SourceType>ArticleInAPeriodical</b:SourceType>
    <b:Guid>{B4D16E16-5D42-499E-8B8D-842471C7C13E}</b:Guid>
    <b:Title>On team Formation</b:Title>
    <b:Year>1997</b:Year>
    <b:Author>
      <b:Author>
        <b:NameList>
          <b:Person>
            <b:Last>P. Cohen</b:Last>
            <b:First>H.</b:First>
            <b:Middle>Levesque, and I. Smith.</b:Middle>
          </b:Person>
        </b:NameList>
      </b:Author>
    </b:Author>
    <b:PeriodicalTitle>Contemporary Action Theory. Kluwer Academic</b:PeriodicalTitle>
    <b:RefOrder>1</b:RefOrder>
  </b:Source>
  <b:Source>
    <b:Tag>ESa97</b:Tag>
    <b:SourceType>ArticleInAPeriodical</b:SourceType>
    <b:Guid>{96A3CC82-484D-4995-80D2-E7830A212870}</b:Guid>
    <b:Author>
      <b:Author>
        <b:NameList>
          <b:Person>
            <b:Last>E. Salas</b:Last>
            <b:First>J</b:First>
            <b:Middle>Cannon-Bowers, and J.Johnston</b:Middle>
          </b:Person>
        </b:NameList>
      </b:Author>
    </b:Author>
    <b:Title>How can you turn a team of experts into an expert team? Emergin training strategies.</b:Title>
    <b:PeriodicalTitle>Naturalistic decision making</b:PeriodicalTitle>
    <b:Year>1997</b:Year>
    <b:RefOrder>2</b:RefOrder>
  </b:Source>
  <b:Source>
    <b:Tag>JCa95</b:Tag>
    <b:SourceType>ArticleInAPeriodical</b:SourceType>
    <b:Guid>{485E63B4-3968-4FB8-BADB-E44DAF227D5A}</b:Guid>
    <b:Title>Defining team competencies: imlication for training requirements and strategies</b:Title>
    <b:PeriodicalTitle>Team Effectiveness and Decision Making in Organizations</b:PeriodicalTitle>
    <b:Year>1995</b:Year>
    <b:Author>
      <b:Author>
        <b:NameList>
          <b:Person>
            <b:Last>J.Cannon- Bowers</b:Last>
            <b:First>S.</b:First>
            <b:Middle>Tannenbaum, E. Salas and C Volpe</b:Middle>
          </b:Person>
        </b:NameList>
      </b:Author>
    </b:Author>
    <b:RefOrder>3</b:RefOrder>
  </b:Source>
  <b:Source>
    <b:Tag>Sch04</b:Tag>
    <b:SourceType>JournalArticle</b:SourceType>
    <b:Guid>{C3297CDD-14D8-4BC8-A655-0C90FE9EF03D}</b:Guid>
    <b:Author>
      <b:Author>
        <b:NameList>
          <b:Person>
            <b:Last>Schooler.</b:Last>
            <b:First>S.Fiore</b:First>
            <b:Middle>and J.</b:Middle>
          </b:Person>
        </b:NameList>
      </b:Author>
    </b:Author>
    <b:Title>Process mapping and shared cognition: Teawork and the development of shared problem models.</b:Title>
    <b:PeriodicalTitle>Team Cognition: Understanding the Factos that Drive Process and Performance.</b:PeriodicalTitle>
    <b:Year>2004</b:Year>
    <b:JournalName>Team Cognition: Understanding the Factors that Drive Process and Performance</b:JournalName>
    <b:RefOrder>4</b:RefOrder>
  </b:Source>
  <b:Source>
    <b:Tag>EEn99</b:Tag>
    <b:SourceType>JournalArticle</b:SourceType>
    <b:Guid>{1D8CDA08-F50A-4DE4-B8CB-3F55C3C2FFE2}</b:Guid>
    <b:Author>
      <b:Author>
        <b:NameList>
          <b:Person>
            <b:Last>Serfaty</b:Last>
            <b:First>E.</b:First>
            <b:Middle>Entin and D.</b:Middle>
          </b:Person>
        </b:NameList>
      </b:Author>
    </b:Author>
    <b:Title>Adaptive team coordination</b:Title>
    <b:JournalName>Human Factors</b:JournalName>
    <b:Year>1999</b:Year>
    <b:RefOrder>12</b:RefOrder>
  </b:Source>
  <b:Source>
    <b:Tag>Lew02</b:Tag>
    <b:SourceType>ArticleInAPeriodical</b:SourceType>
    <b:Guid>{E5854256-F08C-49CB-91E0-D631058F7416}</b:Guid>
    <b:Author>
      <b:Author>
        <b:NameList>
          <b:Person>
            <b:Last>Lewis</b:Last>
            <b:First>K.</b:First>
            <b:Middle>Sycara and M.</b:Middle>
          </b:Person>
        </b:NameList>
      </b:Author>
    </b:Author>
    <b:Title>Integrating intelligent agents into human teams</b:Title>
    <b:JournalName>Proceedings of the Human Factors and Ergonomics Society 46th Annual Meeting</b:JournalName>
    <b:Year>2002</b:Year>
    <b:PeriodicalTitle>Proceedings of the Human Factors and Ergonomics Society 46th Annual Meeting</b:PeriodicalTitle>
    <b:RefOrder>7</b:RefOrder>
  </b:Source>
  <b:Source>
    <b:Tag>Aeo88</b:Tag>
    <b:SourceType>ArticleInAPeriodical</b:SourceType>
    <b:Guid>{1AB21F65-7529-47F6-801C-E25D4147ADF1}</b:Guid>
    <b:Author>
      <b:Author>
        <b:NameList>
          <b:Person>
            <b:Last>Aeon B</b:Last>
            <b:First>Aguinis</b:First>
            <b:Middle>H.</b:Middle>
          </b:Person>
        </b:NameList>
      </b:Author>
    </b:Author>
    <b:Title>It’s about time: New perspectives and insights on time management.</b:Title>
    <b:PeriodicalTitle>Acad Manag Perspect.</b:PeriodicalTitle>
    <b:Year>1988</b:Year>
    <b:RefOrder>8</b:RefOrder>
  </b:Source>
  <b:Source>
    <b:Tag>McC59</b:Tag>
    <b:SourceType>Book</b:SourceType>
    <b:Guid>{B0C57EA1-CCFE-4282-978E-C4F28082ABCF}</b:Guid>
    <b:Author>
      <b:Author>
        <b:NameList>
          <b:Person>
            <b:Last>McCay</b:Last>
            <b:First>James</b:First>
          </b:Person>
        </b:NameList>
      </b:Author>
    </b:Author>
    <b:Title>The Managment of Time</b:Title>
    <b:Year>1959</b:Year>
    <b:RefOrder>9</b:RefOrder>
  </b:Source>
  <b:Source>
    <b:Tag>Bon88</b:Tag>
    <b:SourceType>JournalArticle</b:SourceType>
    <b:Guid>{EF5A4240-0D13-4D6E-ADF7-F362E1AFAC9D}</b:Guid>
    <b:Title>Some correlates of structure and purpose in the use of time</b:Title>
    <b:Year>1988</b:Year>
    <b:Author>
      <b:Author>
        <b:NameList>
          <b:Person>
            <b:Last>Bond</b:Last>
            <b:First>M</b:First>
            <b:Middle>and Feather, N</b:Middle>
          </b:Person>
        </b:NameList>
      </b:Author>
    </b:Author>
    <b:JournalName>Journal of Personality and Social Psychology</b:JournalName>
    <b:Pages>321-9</b:Pages>
    <b:Volume>55</b:Volume>
    <b:RefOrder>10</b:RefOrder>
  </b:Source>
  <b:Source>
    <b:Tag>Fra99</b:Tag>
    <b:SourceType>JournalArticle</b:SourceType>
    <b:Guid>{2B15AE14-957A-40CA-B6F7-A74E5F7C9EAC}</b:Guid>
    <b:Author>
      <b:Author>
        <b:NameList>
          <b:Person>
            <b:Last>Francis-Smythe</b:Last>
            <b:First>J.A.</b:First>
            <b:Middle>and Robertson</b:Middle>
          </b:Person>
        </b:NameList>
      </b:Author>
    </b:Author>
    <b:Title>On the relationship between time management and time estimation</b:Title>
    <b:JournalName>British Journal of Psychology</b:JournalName>
    <b:Year>1999</b:Year>
    <b:Pages>333-47</b:Pages>
    <b:Volume>90</b:Volume>
    <b:RefOrder>11</b:RefOrder>
  </b:Source>
  <b:Source>
    <b:Tag>EEd99</b:Tag>
    <b:SourceType>JournalArticle</b:SourceType>
    <b:Guid>{6101B0AE-13DC-4A33-8B8E-C5482E3252FD}</b:Guid>
    <b:Author>
      <b:Author>
        <b:NameList>
          <b:Person>
            <b:Last>E. Entin</b:Last>
            <b:First>and</b:First>
            <b:Middle>D.</b:Middle>
          </b:Person>
        </b:NameList>
      </b:Author>
    </b:Author>
    <b:Title>Adaptive team coordination</b:Title>
    <b:JournalName>Human Factors</b:JournalName>
    <b:Year>1999</b:Year>
    <b:RefOrder>5</b:RefOrder>
  </b:Source>
  <b:Source>
    <b:Tag>PCo91</b:Tag>
    <b:SourceType>JournalArticle</b:SourceType>
    <b:Guid>{6182111F-DDC3-4693-AC94-DE1F5D4C3403}</b:Guid>
    <b:Author>
      <b:Author>
        <b:NameList>
          <b:Person>
            <b:Last>Cohen</b:Last>
            <b:First>P.</b:First>
          </b:Person>
        </b:NameList>
      </b:Author>
    </b:Author>
    <b:Title>Teamwork</b:Title>
    <b:JournalName>Nous</b:JournalName>
    <b:Year>1991</b:Year>
    <b:RefOrder>6</b:RefOrder>
  </b:Source>
</b:Sources>
</file>

<file path=customXml/itemProps1.xml><?xml version="1.0" encoding="utf-8"?>
<ds:datastoreItem xmlns:ds="http://schemas.openxmlformats.org/officeDocument/2006/customXml" ds:itemID="{FF658978-18F4-460E-BEAB-41C42962C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2924</Words>
  <Characters>16673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DaemoN</dc:creator>
  <cp:keywords/>
  <dc:description/>
  <cp:lastModifiedBy>Deni Apostolov (2244458)</cp:lastModifiedBy>
  <cp:revision>2</cp:revision>
  <dcterms:created xsi:type="dcterms:W3CDTF">2023-07-21T13:32:00Z</dcterms:created>
  <dcterms:modified xsi:type="dcterms:W3CDTF">2023-07-21T13:32:00Z</dcterms:modified>
</cp:coreProperties>
</file>