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6973" w:rsidRPr="007A1E32" w:rsidRDefault="001C6973" w:rsidP="001C6973">
      <w:pPr>
        <w:rPr>
          <w:rFonts w:asciiTheme="majorHAnsi" w:hAnsiTheme="majorHAnsi" w:cstheme="majorHAnsi"/>
          <w:b/>
          <w:bCs/>
          <w:color w:val="000000" w:themeColor="text1"/>
          <w:sz w:val="40"/>
          <w:szCs w:val="40"/>
        </w:rPr>
      </w:pPr>
    </w:p>
    <w:p w:rsidR="001C6973" w:rsidRPr="007A1E32" w:rsidRDefault="001C6973" w:rsidP="001C6973">
      <w:pPr>
        <w:rPr>
          <w:rFonts w:asciiTheme="majorHAnsi" w:hAnsiTheme="majorHAnsi" w:cstheme="majorHAnsi"/>
          <w:b/>
          <w:bCs/>
          <w:color w:val="000000" w:themeColor="text1"/>
          <w:sz w:val="40"/>
          <w:szCs w:val="40"/>
        </w:rPr>
      </w:pPr>
    </w:p>
    <w:p w:rsidR="001C6973" w:rsidRPr="007A1E32" w:rsidRDefault="001C6973" w:rsidP="001C6973">
      <w:pPr>
        <w:rPr>
          <w:rFonts w:asciiTheme="majorHAnsi" w:hAnsiTheme="majorHAnsi" w:cstheme="majorHAnsi"/>
          <w:b/>
          <w:bCs/>
          <w:color w:val="000000" w:themeColor="text1"/>
          <w:sz w:val="40"/>
          <w:szCs w:val="40"/>
        </w:rPr>
      </w:pPr>
    </w:p>
    <w:p w:rsidR="001C6973" w:rsidRPr="007A1E32" w:rsidRDefault="001C6973" w:rsidP="001C6973">
      <w:pPr>
        <w:rPr>
          <w:rFonts w:asciiTheme="majorHAnsi" w:hAnsiTheme="majorHAnsi" w:cstheme="majorHAnsi"/>
          <w:b/>
          <w:bCs/>
          <w:color w:val="000000" w:themeColor="text1"/>
          <w:sz w:val="40"/>
          <w:szCs w:val="40"/>
        </w:rPr>
      </w:pPr>
    </w:p>
    <w:p w:rsidR="001C6973" w:rsidRPr="007A1E32" w:rsidRDefault="001C6973" w:rsidP="001C6973">
      <w:pPr>
        <w:rPr>
          <w:rFonts w:asciiTheme="majorHAnsi" w:hAnsiTheme="majorHAnsi" w:cstheme="majorHAnsi"/>
          <w:b/>
          <w:bCs/>
          <w:color w:val="000000" w:themeColor="text1"/>
          <w:sz w:val="40"/>
          <w:szCs w:val="40"/>
        </w:rPr>
      </w:pPr>
    </w:p>
    <w:p w:rsidR="001C1F15" w:rsidRPr="007A1E32" w:rsidRDefault="001C1F15" w:rsidP="001C6973">
      <w:pPr>
        <w:rPr>
          <w:rFonts w:asciiTheme="majorHAnsi" w:hAnsiTheme="majorHAnsi" w:cstheme="majorHAnsi"/>
          <w:b/>
          <w:bCs/>
          <w:color w:val="000000" w:themeColor="text1"/>
          <w:sz w:val="40"/>
          <w:szCs w:val="40"/>
        </w:rPr>
      </w:pPr>
    </w:p>
    <w:p w:rsidR="00C36B8C" w:rsidRPr="007A1E32" w:rsidRDefault="00C36B8C" w:rsidP="001C6973">
      <w:pPr>
        <w:rPr>
          <w:rFonts w:asciiTheme="majorHAnsi" w:hAnsiTheme="majorHAnsi" w:cstheme="majorHAnsi"/>
          <w:b/>
          <w:bCs/>
          <w:color w:val="000000" w:themeColor="text1"/>
          <w:sz w:val="40"/>
          <w:szCs w:val="40"/>
        </w:rPr>
      </w:pPr>
    </w:p>
    <w:p w:rsidR="001C6973" w:rsidRPr="007A1E32" w:rsidRDefault="001C6973" w:rsidP="001C6973">
      <w:pPr>
        <w:rPr>
          <w:rFonts w:asciiTheme="majorHAnsi" w:hAnsiTheme="majorHAnsi" w:cstheme="majorHAnsi"/>
          <w:b/>
          <w:bCs/>
          <w:color w:val="000000" w:themeColor="text1"/>
          <w:sz w:val="40"/>
          <w:szCs w:val="40"/>
        </w:rPr>
      </w:pPr>
    </w:p>
    <w:p w:rsidR="001C6973" w:rsidRPr="007A1E32" w:rsidRDefault="001C6973" w:rsidP="001C6973">
      <w:pPr>
        <w:jc w:val="center"/>
        <w:rPr>
          <w:rFonts w:asciiTheme="majorHAnsi" w:hAnsiTheme="majorHAnsi" w:cstheme="majorHAnsi"/>
          <w:b/>
          <w:bCs/>
          <w:color w:val="000000" w:themeColor="text1"/>
          <w:sz w:val="40"/>
          <w:szCs w:val="40"/>
          <w:lang w:val="en-US"/>
        </w:rPr>
      </w:pPr>
      <w:r w:rsidRPr="007A1E32">
        <w:rPr>
          <w:rFonts w:asciiTheme="majorHAnsi" w:hAnsiTheme="majorHAnsi" w:cstheme="majorHAnsi"/>
          <w:b/>
          <w:bCs/>
          <w:color w:val="000000" w:themeColor="text1"/>
          <w:sz w:val="40"/>
          <w:szCs w:val="40"/>
        </w:rPr>
        <w:t xml:space="preserve">Mentoring and Coaching </w:t>
      </w:r>
    </w:p>
    <w:p w:rsidR="001C6973" w:rsidRPr="007A1E32" w:rsidRDefault="001C1F15" w:rsidP="001C6973">
      <w:pPr>
        <w:jc w:val="center"/>
        <w:rPr>
          <w:rFonts w:asciiTheme="majorHAnsi" w:hAnsiTheme="majorHAnsi" w:cstheme="majorHAnsi"/>
          <w:b/>
          <w:bCs/>
          <w:color w:val="000000" w:themeColor="text1"/>
          <w:sz w:val="40"/>
          <w:szCs w:val="40"/>
        </w:rPr>
      </w:pPr>
      <w:r w:rsidRPr="007A1E32">
        <w:rPr>
          <w:rFonts w:asciiTheme="majorHAnsi" w:hAnsiTheme="majorHAnsi" w:cstheme="majorHAnsi"/>
          <w:b/>
          <w:bCs/>
          <w:color w:val="000000" w:themeColor="text1"/>
          <w:sz w:val="40"/>
          <w:szCs w:val="40"/>
        </w:rPr>
        <w:t>(</w:t>
      </w:r>
      <w:r w:rsidR="001C6973" w:rsidRPr="007A1E32">
        <w:rPr>
          <w:rFonts w:asciiTheme="majorHAnsi" w:hAnsiTheme="majorHAnsi" w:cstheme="majorHAnsi"/>
          <w:b/>
          <w:bCs/>
          <w:color w:val="000000" w:themeColor="text1"/>
          <w:sz w:val="40"/>
          <w:szCs w:val="40"/>
        </w:rPr>
        <w:t>M7X02286</w:t>
      </w:r>
      <w:r w:rsidRPr="007A1E32">
        <w:rPr>
          <w:rFonts w:asciiTheme="majorHAnsi" w:hAnsiTheme="majorHAnsi" w:cstheme="majorHAnsi"/>
          <w:b/>
          <w:bCs/>
          <w:color w:val="000000" w:themeColor="text1"/>
          <w:sz w:val="40"/>
          <w:szCs w:val="40"/>
        </w:rPr>
        <w:t>)</w:t>
      </w:r>
      <w:r w:rsidR="001C6973" w:rsidRPr="007A1E32">
        <w:rPr>
          <w:rFonts w:asciiTheme="majorHAnsi" w:hAnsiTheme="majorHAnsi" w:cstheme="majorHAnsi"/>
          <w:b/>
          <w:bCs/>
          <w:color w:val="000000" w:themeColor="text1"/>
          <w:sz w:val="40"/>
          <w:szCs w:val="40"/>
        </w:rPr>
        <w:t xml:space="preserve"> </w:t>
      </w:r>
    </w:p>
    <w:p w:rsidR="001C6973" w:rsidRPr="007A1E32" w:rsidRDefault="001C6973" w:rsidP="001C6973">
      <w:pPr>
        <w:jc w:val="center"/>
        <w:rPr>
          <w:rFonts w:asciiTheme="majorHAnsi" w:hAnsiTheme="majorHAnsi" w:cstheme="majorHAnsi"/>
          <w:b/>
          <w:bCs/>
          <w:color w:val="000000" w:themeColor="text1"/>
          <w:sz w:val="40"/>
          <w:szCs w:val="40"/>
          <w:lang w:val="en-US"/>
        </w:rPr>
      </w:pPr>
    </w:p>
    <w:p w:rsidR="001C6973" w:rsidRPr="007A1E32" w:rsidRDefault="001C1F15" w:rsidP="001C6973">
      <w:pPr>
        <w:pStyle w:val="ListParagraph"/>
        <w:numPr>
          <w:ilvl w:val="0"/>
          <w:numId w:val="6"/>
        </w:numPr>
        <w:jc w:val="center"/>
        <w:rPr>
          <w:rFonts w:asciiTheme="majorHAnsi" w:hAnsiTheme="majorHAnsi" w:cstheme="majorHAnsi"/>
          <w:b/>
          <w:bCs/>
          <w:color w:val="000000" w:themeColor="text1"/>
          <w:sz w:val="40"/>
          <w:szCs w:val="40"/>
        </w:rPr>
      </w:pPr>
      <w:r w:rsidRPr="007A1E32">
        <w:rPr>
          <w:rFonts w:asciiTheme="majorHAnsi" w:hAnsiTheme="majorHAnsi" w:cstheme="majorHAnsi"/>
          <w:b/>
          <w:bCs/>
          <w:color w:val="000000" w:themeColor="text1"/>
        </w:rPr>
        <w:t>Research and critically analyse current thinking and practice in organisational mentoring and coaching in general, including consideration of training issues and professional development</w:t>
      </w:r>
      <w:r w:rsidR="001C6973" w:rsidRPr="007A1E32">
        <w:rPr>
          <w:rFonts w:asciiTheme="majorHAnsi" w:hAnsiTheme="majorHAnsi" w:cstheme="majorHAnsi"/>
          <w:b/>
          <w:bCs/>
          <w:color w:val="000000" w:themeColor="text1"/>
        </w:rPr>
        <w:t xml:space="preserve">. </w:t>
      </w:r>
    </w:p>
    <w:p w:rsidR="001C6973" w:rsidRPr="007A1E32" w:rsidRDefault="001C6973" w:rsidP="001C6973">
      <w:pPr>
        <w:jc w:val="center"/>
        <w:rPr>
          <w:rFonts w:asciiTheme="minorHAnsi" w:hAnsiTheme="minorHAnsi" w:cstheme="minorHAnsi"/>
          <w:color w:val="000000" w:themeColor="text1"/>
          <w:lang w:val="en-US"/>
        </w:rPr>
      </w:pPr>
      <w:r w:rsidRPr="007A1E32">
        <w:rPr>
          <w:rFonts w:asciiTheme="minorHAnsi" w:hAnsiTheme="minorHAnsi" w:cstheme="minorHAnsi"/>
          <w:color w:val="000000" w:themeColor="text1"/>
          <w:lang w:val="en-US"/>
        </w:rPr>
        <w:t>Caitlin Littlejohns</w:t>
      </w:r>
    </w:p>
    <w:p w:rsidR="001C6973" w:rsidRPr="007A1E32" w:rsidRDefault="001C6973" w:rsidP="001C6973">
      <w:pPr>
        <w:jc w:val="center"/>
        <w:rPr>
          <w:rFonts w:asciiTheme="minorHAnsi" w:hAnsiTheme="minorHAnsi" w:cstheme="minorHAnsi"/>
          <w:color w:val="000000" w:themeColor="text1"/>
          <w:lang w:val="en-US"/>
        </w:rPr>
      </w:pPr>
      <w:r w:rsidRPr="007A1E32">
        <w:rPr>
          <w:rFonts w:asciiTheme="minorHAnsi" w:hAnsiTheme="minorHAnsi" w:cstheme="minorHAnsi"/>
          <w:color w:val="000000" w:themeColor="text1"/>
          <w:lang w:val="en-US"/>
        </w:rPr>
        <w:t>1203248</w:t>
      </w:r>
    </w:p>
    <w:p w:rsidR="001C6973" w:rsidRPr="007A1E32" w:rsidRDefault="001C6973" w:rsidP="001C6973">
      <w:pPr>
        <w:jc w:val="center"/>
        <w:rPr>
          <w:rFonts w:asciiTheme="minorHAnsi" w:hAnsiTheme="minorHAnsi" w:cstheme="minorHAnsi"/>
          <w:color w:val="000000" w:themeColor="text1"/>
          <w:lang w:val="en-US"/>
        </w:rPr>
      </w:pPr>
    </w:p>
    <w:p w:rsidR="001C6973" w:rsidRPr="007A1E32" w:rsidRDefault="001C6973" w:rsidP="001C6973">
      <w:pPr>
        <w:jc w:val="center"/>
        <w:rPr>
          <w:rFonts w:asciiTheme="minorHAnsi" w:hAnsiTheme="minorHAnsi" w:cstheme="minorHAnsi"/>
          <w:color w:val="000000" w:themeColor="text1"/>
          <w:lang w:val="en-US"/>
        </w:rPr>
      </w:pPr>
    </w:p>
    <w:p w:rsidR="001C6973" w:rsidRPr="007A1E32" w:rsidRDefault="001C6973" w:rsidP="001C6973">
      <w:pPr>
        <w:jc w:val="center"/>
        <w:rPr>
          <w:rFonts w:asciiTheme="minorHAnsi" w:hAnsiTheme="minorHAnsi" w:cstheme="minorHAnsi"/>
          <w:color w:val="000000" w:themeColor="text1"/>
          <w:lang w:val="en-US"/>
        </w:rPr>
      </w:pPr>
    </w:p>
    <w:p w:rsidR="001C6973" w:rsidRPr="007A1E32" w:rsidRDefault="001C6973" w:rsidP="001C6973">
      <w:pPr>
        <w:jc w:val="center"/>
        <w:rPr>
          <w:rFonts w:asciiTheme="minorHAnsi" w:hAnsiTheme="minorHAnsi" w:cstheme="minorHAnsi"/>
          <w:color w:val="000000" w:themeColor="text1"/>
          <w:lang w:val="en-US"/>
        </w:rPr>
      </w:pPr>
    </w:p>
    <w:p w:rsidR="001C6973" w:rsidRPr="007A1E32" w:rsidRDefault="001C6973" w:rsidP="001C6973">
      <w:pPr>
        <w:jc w:val="center"/>
        <w:rPr>
          <w:rFonts w:asciiTheme="minorHAnsi" w:hAnsiTheme="minorHAnsi" w:cstheme="minorHAnsi"/>
          <w:color w:val="000000" w:themeColor="text1"/>
          <w:lang w:val="en-US"/>
        </w:rPr>
      </w:pPr>
    </w:p>
    <w:p w:rsidR="001C6973" w:rsidRPr="007A1E32" w:rsidRDefault="001C6973" w:rsidP="001C6973">
      <w:pPr>
        <w:jc w:val="center"/>
        <w:rPr>
          <w:rFonts w:asciiTheme="minorHAnsi" w:hAnsiTheme="minorHAnsi" w:cstheme="minorHAnsi"/>
          <w:color w:val="000000" w:themeColor="text1"/>
          <w:lang w:val="en-US"/>
        </w:rPr>
      </w:pPr>
    </w:p>
    <w:p w:rsidR="001C6973" w:rsidRPr="007A1E32" w:rsidRDefault="001C6973" w:rsidP="001C6973">
      <w:pPr>
        <w:jc w:val="center"/>
        <w:rPr>
          <w:rFonts w:asciiTheme="minorHAnsi" w:hAnsiTheme="minorHAnsi" w:cstheme="minorHAnsi"/>
          <w:color w:val="000000" w:themeColor="text1"/>
          <w:lang w:val="en-US"/>
        </w:rPr>
      </w:pPr>
    </w:p>
    <w:p w:rsidR="001C6973" w:rsidRPr="007A1E32" w:rsidRDefault="001C6973" w:rsidP="001C6973">
      <w:pPr>
        <w:jc w:val="center"/>
        <w:rPr>
          <w:rFonts w:asciiTheme="minorHAnsi" w:hAnsiTheme="minorHAnsi" w:cstheme="minorHAnsi"/>
          <w:color w:val="000000" w:themeColor="text1"/>
          <w:lang w:val="en-US"/>
        </w:rPr>
      </w:pPr>
    </w:p>
    <w:p w:rsidR="001C6973" w:rsidRPr="007A1E32" w:rsidRDefault="001C6973" w:rsidP="001C6973">
      <w:pPr>
        <w:jc w:val="center"/>
        <w:rPr>
          <w:rFonts w:asciiTheme="minorHAnsi" w:hAnsiTheme="minorHAnsi" w:cstheme="minorHAnsi"/>
          <w:color w:val="000000" w:themeColor="text1"/>
          <w:lang w:val="en-US"/>
        </w:rPr>
      </w:pPr>
    </w:p>
    <w:p w:rsidR="001C6973" w:rsidRPr="007A1E32" w:rsidRDefault="001C6973" w:rsidP="001C6973">
      <w:pPr>
        <w:jc w:val="center"/>
        <w:rPr>
          <w:rFonts w:asciiTheme="minorHAnsi" w:hAnsiTheme="minorHAnsi" w:cstheme="minorHAnsi"/>
          <w:color w:val="000000" w:themeColor="text1"/>
          <w:lang w:val="en-US"/>
        </w:rPr>
      </w:pPr>
    </w:p>
    <w:p w:rsidR="001C6973" w:rsidRPr="007A1E32" w:rsidRDefault="001C6973" w:rsidP="001C6973">
      <w:pPr>
        <w:jc w:val="center"/>
        <w:rPr>
          <w:rFonts w:asciiTheme="minorHAnsi" w:hAnsiTheme="minorHAnsi" w:cstheme="minorHAnsi"/>
          <w:color w:val="000000" w:themeColor="text1"/>
          <w:lang w:val="en-US"/>
        </w:rPr>
      </w:pPr>
    </w:p>
    <w:p w:rsidR="001C6973" w:rsidRPr="007A1E32" w:rsidRDefault="001C6973" w:rsidP="001C6973">
      <w:pPr>
        <w:jc w:val="center"/>
        <w:rPr>
          <w:rFonts w:asciiTheme="minorHAnsi" w:hAnsiTheme="minorHAnsi" w:cstheme="minorHAnsi"/>
          <w:color w:val="000000" w:themeColor="text1"/>
          <w:lang w:val="en-US"/>
        </w:rPr>
      </w:pPr>
    </w:p>
    <w:p w:rsidR="001C6973" w:rsidRPr="007A1E32" w:rsidRDefault="001C6973" w:rsidP="001C6973">
      <w:pPr>
        <w:jc w:val="center"/>
        <w:rPr>
          <w:rFonts w:asciiTheme="minorHAnsi" w:hAnsiTheme="minorHAnsi" w:cstheme="minorHAnsi"/>
          <w:color w:val="000000" w:themeColor="text1"/>
          <w:lang w:val="en-US"/>
        </w:rPr>
      </w:pPr>
    </w:p>
    <w:p w:rsidR="001C6973" w:rsidRPr="007A1E32" w:rsidRDefault="001C6973" w:rsidP="001C6973">
      <w:pPr>
        <w:jc w:val="center"/>
        <w:rPr>
          <w:rFonts w:asciiTheme="minorHAnsi" w:hAnsiTheme="minorHAnsi" w:cstheme="minorHAnsi"/>
          <w:color w:val="000000" w:themeColor="text1"/>
          <w:lang w:val="en-US"/>
        </w:rPr>
      </w:pPr>
    </w:p>
    <w:p w:rsidR="001C6973" w:rsidRPr="007A1E32" w:rsidRDefault="001C6973" w:rsidP="001C6973">
      <w:pPr>
        <w:jc w:val="center"/>
        <w:rPr>
          <w:rFonts w:asciiTheme="minorHAnsi" w:hAnsiTheme="minorHAnsi" w:cstheme="minorHAnsi"/>
          <w:color w:val="000000" w:themeColor="text1"/>
          <w:lang w:val="en-US"/>
        </w:rPr>
      </w:pPr>
    </w:p>
    <w:p w:rsidR="001C6973" w:rsidRPr="007A1E32" w:rsidRDefault="001C6973" w:rsidP="001C6973">
      <w:pPr>
        <w:jc w:val="center"/>
        <w:rPr>
          <w:rFonts w:asciiTheme="minorHAnsi" w:hAnsiTheme="minorHAnsi" w:cstheme="minorHAnsi"/>
          <w:color w:val="000000" w:themeColor="text1"/>
          <w:lang w:val="en-US"/>
        </w:rPr>
      </w:pPr>
    </w:p>
    <w:p w:rsidR="001C6973" w:rsidRPr="007A1E32" w:rsidRDefault="001C6973" w:rsidP="001C6973">
      <w:pPr>
        <w:jc w:val="center"/>
        <w:rPr>
          <w:rFonts w:asciiTheme="minorHAnsi" w:hAnsiTheme="minorHAnsi" w:cstheme="minorHAnsi"/>
          <w:color w:val="000000" w:themeColor="text1"/>
          <w:lang w:val="en-US"/>
        </w:rPr>
      </w:pPr>
    </w:p>
    <w:p w:rsidR="001C6973" w:rsidRPr="007A1E32" w:rsidRDefault="001C6973" w:rsidP="00342A3E">
      <w:pPr>
        <w:rPr>
          <w:rFonts w:asciiTheme="minorHAnsi" w:hAnsiTheme="minorHAnsi" w:cstheme="minorHAnsi"/>
          <w:color w:val="000000" w:themeColor="text1"/>
          <w:lang w:val="en-US"/>
        </w:rPr>
      </w:pPr>
    </w:p>
    <w:p w:rsidR="001C6973" w:rsidRPr="007A1E32" w:rsidRDefault="001C6973" w:rsidP="001C6973">
      <w:pPr>
        <w:jc w:val="center"/>
        <w:rPr>
          <w:rFonts w:asciiTheme="minorHAnsi" w:hAnsiTheme="minorHAnsi" w:cstheme="minorHAnsi"/>
          <w:color w:val="000000" w:themeColor="text1"/>
          <w:lang w:val="en-US"/>
        </w:rPr>
      </w:pPr>
    </w:p>
    <w:p w:rsidR="00342A3E" w:rsidRPr="007A1E32" w:rsidRDefault="001C6973" w:rsidP="00342A3E">
      <w:pPr>
        <w:pStyle w:val="NormalWeb"/>
        <w:jc w:val="center"/>
        <w:rPr>
          <w:rFonts w:asciiTheme="minorHAnsi" w:hAnsiTheme="minorHAnsi" w:cstheme="minorHAnsi"/>
          <w:color w:val="000000" w:themeColor="text1"/>
        </w:rPr>
      </w:pPr>
      <w:r w:rsidRPr="007A1E32">
        <w:rPr>
          <w:rFonts w:asciiTheme="minorHAnsi" w:hAnsiTheme="minorHAnsi"/>
          <w:color w:val="000000" w:themeColor="text1"/>
        </w:rPr>
        <w:t xml:space="preserve">Submitted in partial fulfilment of the requirements for the degree of </w:t>
      </w:r>
      <w:r w:rsidRPr="007A1E32">
        <w:rPr>
          <w:rFonts w:asciiTheme="minorHAnsi" w:hAnsiTheme="minorHAnsi"/>
          <w:b/>
          <w:bCs/>
          <w:color w:val="000000" w:themeColor="text1"/>
        </w:rPr>
        <w:t>Professional Graduate Certificate in Education (PGCE) (PCET</w:t>
      </w:r>
      <w:r w:rsidRPr="007A1E32">
        <w:rPr>
          <w:rFonts w:asciiTheme="minorHAnsi" w:hAnsiTheme="minorHAnsi"/>
          <w:color w:val="000000" w:themeColor="text1"/>
        </w:rPr>
        <w:t xml:space="preserve">), University of Wales Trinity St David, Swansea. </w:t>
      </w:r>
      <w:r w:rsidR="001C1F15" w:rsidRPr="007A1E32">
        <w:rPr>
          <w:rFonts w:asciiTheme="minorHAnsi" w:hAnsiTheme="minorHAnsi"/>
          <w:color w:val="000000" w:themeColor="text1"/>
        </w:rPr>
        <w:t>March</w:t>
      </w:r>
      <w:r w:rsidRPr="007A1E32">
        <w:rPr>
          <w:rFonts w:asciiTheme="minorHAnsi" w:hAnsiTheme="minorHAnsi"/>
          <w:color w:val="000000" w:themeColor="text1"/>
        </w:rPr>
        <w:t xml:space="preserve"> 2020.</w:t>
      </w:r>
      <w:r w:rsidR="00342A3E" w:rsidRPr="007A1E32">
        <w:rPr>
          <w:rFonts w:asciiTheme="minorHAnsi" w:hAnsiTheme="minorHAnsi"/>
          <w:color w:val="000000" w:themeColor="text1"/>
        </w:rPr>
        <w:t xml:space="preserve"> </w:t>
      </w:r>
      <w:r w:rsidR="00342A3E" w:rsidRPr="007A1E32">
        <w:rPr>
          <w:rFonts w:asciiTheme="minorHAnsi" w:hAnsiTheme="minorHAnsi"/>
          <w:color w:val="000000" w:themeColor="text1"/>
        </w:rPr>
        <w:br/>
      </w:r>
    </w:p>
    <w:p w:rsidR="00AD6377" w:rsidRPr="007A1E32" w:rsidRDefault="00C917F1" w:rsidP="00970354">
      <w:pPr>
        <w:spacing w:line="360" w:lineRule="auto"/>
        <w:rPr>
          <w:rFonts w:asciiTheme="minorHAnsi" w:hAnsiTheme="minorHAnsi" w:cstheme="minorHAnsi"/>
          <w:color w:val="000000" w:themeColor="text1"/>
        </w:rPr>
      </w:pPr>
      <w:r w:rsidRPr="007A1E32">
        <w:rPr>
          <w:rFonts w:asciiTheme="minorHAnsi" w:hAnsiTheme="minorHAnsi" w:cstheme="minorHAnsi"/>
          <w:b/>
          <w:bCs/>
          <w:color w:val="000000" w:themeColor="text1"/>
        </w:rPr>
        <w:lastRenderedPageBreak/>
        <w:t>Introduction</w:t>
      </w:r>
      <w:r w:rsidR="00EB503D" w:rsidRPr="007A1E32">
        <w:rPr>
          <w:rFonts w:asciiTheme="minorHAnsi" w:hAnsiTheme="minorHAnsi" w:cstheme="minorHAnsi"/>
          <w:color w:val="000000" w:themeColor="text1"/>
        </w:rPr>
        <w:br/>
      </w:r>
      <w:r w:rsidR="00AD6377" w:rsidRPr="007A1E32">
        <w:rPr>
          <w:rFonts w:asciiTheme="minorHAnsi" w:hAnsiTheme="minorHAnsi" w:cstheme="minorHAnsi"/>
          <w:color w:val="000000" w:themeColor="text1"/>
        </w:rPr>
        <w:t xml:space="preserve">This assignment aims to present and critically analyse ideas of mentoring and coaching in practice. This is followed </w:t>
      </w:r>
      <w:r w:rsidR="00EB503D" w:rsidRPr="007A1E32">
        <w:rPr>
          <w:rFonts w:asciiTheme="minorHAnsi" w:hAnsiTheme="minorHAnsi" w:cstheme="minorHAnsi"/>
          <w:color w:val="000000" w:themeColor="text1"/>
        </w:rPr>
        <w:t xml:space="preserve">by a </w:t>
      </w:r>
      <w:r w:rsidR="00AD6377" w:rsidRPr="007A1E32">
        <w:rPr>
          <w:rFonts w:asciiTheme="minorHAnsi" w:hAnsiTheme="minorHAnsi" w:cstheme="minorHAnsi"/>
          <w:color w:val="000000" w:themeColor="text1"/>
        </w:rPr>
        <w:t>consideration of</w:t>
      </w:r>
      <w:r w:rsidR="00EB503D" w:rsidRPr="007A1E32">
        <w:rPr>
          <w:rFonts w:asciiTheme="minorHAnsi" w:hAnsiTheme="minorHAnsi" w:cstheme="minorHAnsi"/>
          <w:color w:val="000000" w:themeColor="text1"/>
        </w:rPr>
        <w:t xml:space="preserve"> training</w:t>
      </w:r>
      <w:r w:rsidR="00AD6377" w:rsidRPr="007A1E32">
        <w:rPr>
          <w:rFonts w:asciiTheme="minorHAnsi" w:hAnsiTheme="minorHAnsi" w:cstheme="minorHAnsi"/>
          <w:color w:val="000000" w:themeColor="text1"/>
        </w:rPr>
        <w:t xml:space="preserve"> </w:t>
      </w:r>
      <w:r w:rsidR="00EB503D" w:rsidRPr="007A1E32">
        <w:rPr>
          <w:rFonts w:asciiTheme="minorHAnsi" w:hAnsiTheme="minorHAnsi" w:cstheme="minorHAnsi"/>
          <w:color w:val="000000" w:themeColor="text1"/>
        </w:rPr>
        <w:t xml:space="preserve">issues and professional development. </w:t>
      </w:r>
      <w:r w:rsidR="006E73C6" w:rsidRPr="007A1E32">
        <w:rPr>
          <w:rFonts w:asciiTheme="minorHAnsi" w:hAnsiTheme="minorHAnsi" w:cstheme="minorHAnsi"/>
          <w:color w:val="000000" w:themeColor="text1"/>
        </w:rPr>
        <w:t>The research for this paper is based upon various theorists views on mentoring and coaching</w:t>
      </w:r>
      <w:r w:rsidRPr="007A1E32">
        <w:rPr>
          <w:rFonts w:asciiTheme="minorHAnsi" w:hAnsiTheme="minorHAnsi" w:cstheme="minorHAnsi"/>
          <w:color w:val="000000" w:themeColor="text1"/>
        </w:rPr>
        <w:t>. This is</w:t>
      </w:r>
      <w:r w:rsidR="006E73C6" w:rsidRPr="007A1E32">
        <w:rPr>
          <w:rFonts w:asciiTheme="minorHAnsi" w:hAnsiTheme="minorHAnsi" w:cstheme="minorHAnsi"/>
          <w:color w:val="000000" w:themeColor="text1"/>
        </w:rPr>
        <w:t xml:space="preserve"> accompanied by some contemporary </w:t>
      </w:r>
      <w:r w:rsidRPr="007A1E32">
        <w:rPr>
          <w:rFonts w:asciiTheme="minorHAnsi" w:hAnsiTheme="minorHAnsi" w:cstheme="minorHAnsi"/>
          <w:color w:val="000000" w:themeColor="text1"/>
        </w:rPr>
        <w:t xml:space="preserve">authors </w:t>
      </w:r>
      <w:r w:rsidR="006E73C6" w:rsidRPr="007A1E32">
        <w:rPr>
          <w:rFonts w:asciiTheme="minorHAnsi" w:hAnsiTheme="minorHAnsi" w:cstheme="minorHAnsi"/>
          <w:color w:val="000000" w:themeColor="text1"/>
        </w:rPr>
        <w:t>journals and their stance on the subject.</w:t>
      </w:r>
    </w:p>
    <w:p w:rsidR="00EB503D" w:rsidRPr="007A1E32" w:rsidRDefault="00EB503D" w:rsidP="00970354">
      <w:pPr>
        <w:spacing w:line="360" w:lineRule="auto"/>
        <w:rPr>
          <w:rFonts w:asciiTheme="minorHAnsi" w:hAnsiTheme="minorHAnsi" w:cstheme="minorHAnsi"/>
          <w:color w:val="000000" w:themeColor="text1"/>
        </w:rPr>
      </w:pPr>
    </w:p>
    <w:p w:rsidR="00C917F1" w:rsidRPr="007A1E32" w:rsidRDefault="00C917F1" w:rsidP="00970354">
      <w:pPr>
        <w:spacing w:line="360" w:lineRule="auto"/>
        <w:rPr>
          <w:rFonts w:asciiTheme="minorHAnsi" w:hAnsiTheme="minorHAnsi" w:cstheme="minorHAnsi"/>
          <w:color w:val="000000" w:themeColor="text1"/>
        </w:rPr>
      </w:pPr>
      <w:r w:rsidRPr="007A1E32">
        <w:rPr>
          <w:rFonts w:asciiTheme="minorHAnsi" w:hAnsiTheme="minorHAnsi" w:cstheme="minorHAnsi"/>
          <w:b/>
          <w:bCs/>
          <w:color w:val="000000" w:themeColor="text1"/>
          <w:shd w:val="clear" w:color="auto" w:fill="FFFFFF"/>
        </w:rPr>
        <w:t>The Context of Mentoring and Coaching</w:t>
      </w:r>
      <w:r w:rsidRPr="007A1E32">
        <w:rPr>
          <w:rFonts w:asciiTheme="minorHAnsi" w:hAnsiTheme="minorHAnsi" w:cstheme="minorHAnsi"/>
          <w:color w:val="000000" w:themeColor="text1"/>
          <w:shd w:val="clear" w:color="auto" w:fill="FFFFFF"/>
        </w:rPr>
        <w:t xml:space="preserve"> </w:t>
      </w:r>
      <w:r w:rsidRPr="007A1E32">
        <w:rPr>
          <w:rFonts w:asciiTheme="minorHAnsi" w:hAnsiTheme="minorHAnsi" w:cstheme="minorHAnsi"/>
          <w:color w:val="000000" w:themeColor="text1"/>
          <w:shd w:val="clear" w:color="auto" w:fill="FFFFFF"/>
        </w:rPr>
        <w:br/>
      </w:r>
      <w:r w:rsidR="00146F21" w:rsidRPr="007A1E32">
        <w:rPr>
          <w:rFonts w:asciiTheme="minorHAnsi" w:hAnsiTheme="minorHAnsi" w:cstheme="minorHAnsi"/>
          <w:color w:val="000000" w:themeColor="text1"/>
          <w:shd w:val="clear" w:color="auto" w:fill="FFFFFF"/>
        </w:rPr>
        <w:t xml:space="preserve">Nowadays, the terms ‘mentoring’ and ‘coaching’ are commonly used in the context of organisational and personal development. When adopted the success of both techniques are very much dependant on numerous factors. It encompasses not only the culture of a given organisation, the skillset of the mentor or coach but is rooted in how important learning and development is within </w:t>
      </w:r>
      <w:r w:rsidR="00E9261D" w:rsidRPr="007A1E32">
        <w:rPr>
          <w:rFonts w:asciiTheme="minorHAnsi" w:hAnsiTheme="minorHAnsi" w:cstheme="minorHAnsi"/>
          <w:color w:val="000000" w:themeColor="text1"/>
          <w:shd w:val="clear" w:color="auto" w:fill="FFFFFF"/>
        </w:rPr>
        <w:t>an</w:t>
      </w:r>
      <w:r w:rsidR="00146F21" w:rsidRPr="007A1E32">
        <w:rPr>
          <w:rFonts w:asciiTheme="minorHAnsi" w:hAnsiTheme="minorHAnsi" w:cstheme="minorHAnsi"/>
          <w:color w:val="000000" w:themeColor="text1"/>
          <w:shd w:val="clear" w:color="auto" w:fill="FFFFFF"/>
        </w:rPr>
        <w:t xml:space="preserve"> organisation. </w:t>
      </w:r>
    </w:p>
    <w:p w:rsidR="00C917F1" w:rsidRPr="007A1E32" w:rsidRDefault="006E73C6" w:rsidP="00970354">
      <w:pPr>
        <w:spacing w:line="360" w:lineRule="auto"/>
        <w:ind w:firstLine="720"/>
        <w:rPr>
          <w:rFonts w:asciiTheme="minorHAnsi" w:hAnsiTheme="minorHAnsi" w:cstheme="minorHAnsi"/>
          <w:color w:val="000000" w:themeColor="text1"/>
        </w:rPr>
      </w:pPr>
      <w:r w:rsidRPr="007A1E32">
        <w:rPr>
          <w:rFonts w:asciiTheme="minorHAnsi" w:hAnsiTheme="minorHAnsi" w:cstheme="minorHAnsi"/>
          <w:color w:val="000000" w:themeColor="text1"/>
        </w:rPr>
        <w:t xml:space="preserve">Connor and Pakora (2012) define mentoring and coaching as “learning relationships which help people take charge of </w:t>
      </w:r>
      <w:r w:rsidR="00472705">
        <w:rPr>
          <w:rFonts w:asciiTheme="minorHAnsi" w:hAnsiTheme="minorHAnsi" w:cstheme="minorHAnsi"/>
          <w:color w:val="000000" w:themeColor="text1"/>
        </w:rPr>
        <w:t>t</w:t>
      </w:r>
      <w:r w:rsidRPr="007A1E32">
        <w:rPr>
          <w:rFonts w:asciiTheme="minorHAnsi" w:hAnsiTheme="minorHAnsi" w:cstheme="minorHAnsi"/>
          <w:color w:val="000000" w:themeColor="text1"/>
        </w:rPr>
        <w:t xml:space="preserve">heir own development, to release their potential and to achieve results which they value.” (Connor and </w:t>
      </w:r>
      <w:proofErr w:type="spellStart"/>
      <w:r w:rsidRPr="007A1E32">
        <w:rPr>
          <w:rFonts w:asciiTheme="minorHAnsi" w:hAnsiTheme="minorHAnsi" w:cstheme="minorHAnsi"/>
          <w:color w:val="000000" w:themeColor="text1"/>
        </w:rPr>
        <w:t>P</w:t>
      </w:r>
      <w:r w:rsidR="002445CD" w:rsidRPr="007A1E32">
        <w:rPr>
          <w:rFonts w:asciiTheme="minorHAnsi" w:hAnsiTheme="minorHAnsi" w:cstheme="minorHAnsi"/>
          <w:color w:val="000000" w:themeColor="text1"/>
        </w:rPr>
        <w:t>o</w:t>
      </w:r>
      <w:r w:rsidRPr="007A1E32">
        <w:rPr>
          <w:rFonts w:asciiTheme="minorHAnsi" w:hAnsiTheme="minorHAnsi" w:cstheme="minorHAnsi"/>
          <w:color w:val="000000" w:themeColor="text1"/>
        </w:rPr>
        <w:t>kora</w:t>
      </w:r>
      <w:proofErr w:type="spellEnd"/>
      <w:r w:rsidRPr="007A1E32">
        <w:rPr>
          <w:rFonts w:asciiTheme="minorHAnsi" w:hAnsiTheme="minorHAnsi" w:cstheme="minorHAnsi"/>
          <w:color w:val="000000" w:themeColor="text1"/>
        </w:rPr>
        <w:t xml:space="preserve">, 2012, p.8) This learning relationship is at the core of </w:t>
      </w:r>
      <w:r w:rsidR="00985B01" w:rsidRPr="007A1E32">
        <w:rPr>
          <w:rFonts w:asciiTheme="minorHAnsi" w:hAnsiTheme="minorHAnsi" w:cstheme="minorHAnsi"/>
          <w:color w:val="000000" w:themeColor="text1"/>
        </w:rPr>
        <w:t xml:space="preserve">both </w:t>
      </w:r>
      <w:r w:rsidRPr="007A1E32">
        <w:rPr>
          <w:rFonts w:asciiTheme="minorHAnsi" w:hAnsiTheme="minorHAnsi" w:cstheme="minorHAnsi"/>
          <w:color w:val="000000" w:themeColor="text1"/>
        </w:rPr>
        <w:t xml:space="preserve">mentoring and coaching. They argue that it is more than skills that can be obtained or </w:t>
      </w:r>
      <w:r w:rsidR="00985B01" w:rsidRPr="007A1E32">
        <w:rPr>
          <w:rFonts w:asciiTheme="minorHAnsi" w:hAnsiTheme="minorHAnsi" w:cstheme="minorHAnsi"/>
          <w:color w:val="000000" w:themeColor="text1"/>
        </w:rPr>
        <w:t xml:space="preserve">a set of </w:t>
      </w:r>
      <w:r w:rsidRPr="007A1E32">
        <w:rPr>
          <w:rFonts w:asciiTheme="minorHAnsi" w:hAnsiTheme="minorHAnsi" w:cstheme="minorHAnsi"/>
          <w:color w:val="000000" w:themeColor="text1"/>
        </w:rPr>
        <w:t xml:space="preserve">activities to complete. Rather, it allows an opportunity for the individual to develop and change as the mentor or coach does. </w:t>
      </w:r>
      <w:r w:rsidR="00E23508" w:rsidRPr="007A1E32">
        <w:rPr>
          <w:rFonts w:asciiTheme="minorHAnsi" w:hAnsiTheme="minorHAnsi" w:cstheme="minorHAnsi"/>
          <w:color w:val="000000" w:themeColor="text1"/>
        </w:rPr>
        <w:t xml:space="preserve">Within these relationships individuals are assisted in governing their own growth. Through this the relationships seek to encourage change, insight and learning. A persons capability is established, prospects develop into reality and palpable results </w:t>
      </w:r>
      <w:r w:rsidR="003A5A1D" w:rsidRPr="007A1E32">
        <w:rPr>
          <w:rFonts w:asciiTheme="minorHAnsi" w:hAnsiTheme="minorHAnsi" w:cstheme="minorHAnsi"/>
          <w:color w:val="000000" w:themeColor="text1"/>
        </w:rPr>
        <w:t>become visible</w:t>
      </w:r>
      <w:r w:rsidR="00472705">
        <w:rPr>
          <w:rFonts w:asciiTheme="minorHAnsi" w:hAnsiTheme="minorHAnsi" w:cstheme="minorHAnsi"/>
          <w:color w:val="000000" w:themeColor="text1"/>
        </w:rPr>
        <w:t>.</w:t>
      </w:r>
      <w:r w:rsidR="003A5A1D" w:rsidRPr="007A1E32">
        <w:rPr>
          <w:rFonts w:asciiTheme="minorHAnsi" w:hAnsiTheme="minorHAnsi" w:cstheme="minorHAnsi"/>
          <w:color w:val="000000" w:themeColor="text1"/>
        </w:rPr>
        <w:t xml:space="preserve"> Both mentoring and coaching “help a person to see the present as a springboard to the future, and to be strategic about their development.” (Connor and </w:t>
      </w:r>
      <w:proofErr w:type="spellStart"/>
      <w:r w:rsidR="003A5A1D" w:rsidRPr="007A1E32">
        <w:rPr>
          <w:rFonts w:asciiTheme="minorHAnsi" w:hAnsiTheme="minorHAnsi" w:cstheme="minorHAnsi"/>
          <w:color w:val="000000" w:themeColor="text1"/>
        </w:rPr>
        <w:t>P</w:t>
      </w:r>
      <w:r w:rsidR="002445CD" w:rsidRPr="007A1E32">
        <w:rPr>
          <w:rFonts w:asciiTheme="minorHAnsi" w:hAnsiTheme="minorHAnsi" w:cstheme="minorHAnsi"/>
          <w:color w:val="000000" w:themeColor="text1"/>
        </w:rPr>
        <w:t>o</w:t>
      </w:r>
      <w:r w:rsidR="003A5A1D" w:rsidRPr="007A1E32">
        <w:rPr>
          <w:rFonts w:asciiTheme="minorHAnsi" w:hAnsiTheme="minorHAnsi" w:cstheme="minorHAnsi"/>
          <w:color w:val="000000" w:themeColor="text1"/>
        </w:rPr>
        <w:t>kora</w:t>
      </w:r>
      <w:proofErr w:type="spellEnd"/>
      <w:r w:rsidR="003A5A1D" w:rsidRPr="007A1E32">
        <w:rPr>
          <w:rFonts w:asciiTheme="minorHAnsi" w:hAnsiTheme="minorHAnsi" w:cstheme="minorHAnsi"/>
          <w:color w:val="000000" w:themeColor="text1"/>
        </w:rPr>
        <w:t>, 2012, p.9)The premise for mentoring and coaching can range from helping an individual with a specific issue to reaching a long-term</w:t>
      </w:r>
      <w:r w:rsidR="003F1806" w:rsidRPr="007A1E32">
        <w:rPr>
          <w:rFonts w:asciiTheme="minorHAnsi" w:hAnsiTheme="minorHAnsi" w:cstheme="minorHAnsi"/>
          <w:color w:val="000000" w:themeColor="text1"/>
        </w:rPr>
        <w:t xml:space="preserve"> goal</w:t>
      </w:r>
      <w:r w:rsidR="003A5A1D" w:rsidRPr="007A1E32">
        <w:rPr>
          <w:rFonts w:asciiTheme="minorHAnsi" w:hAnsiTheme="minorHAnsi" w:cstheme="minorHAnsi"/>
          <w:color w:val="000000" w:themeColor="text1"/>
        </w:rPr>
        <w:t>. In this sense</w:t>
      </w:r>
      <w:r w:rsidR="003F1806" w:rsidRPr="007A1E32">
        <w:rPr>
          <w:rFonts w:asciiTheme="minorHAnsi" w:hAnsiTheme="minorHAnsi" w:cstheme="minorHAnsi"/>
          <w:color w:val="000000" w:themeColor="text1"/>
        </w:rPr>
        <w:t>,</w:t>
      </w:r>
      <w:r w:rsidR="003A5A1D" w:rsidRPr="007A1E32">
        <w:rPr>
          <w:rFonts w:asciiTheme="minorHAnsi" w:hAnsiTheme="minorHAnsi" w:cstheme="minorHAnsi"/>
          <w:color w:val="000000" w:themeColor="text1"/>
        </w:rPr>
        <w:t xml:space="preserve"> a mentor or coach </w:t>
      </w:r>
      <w:r w:rsidR="003F1806" w:rsidRPr="007A1E32">
        <w:rPr>
          <w:rFonts w:asciiTheme="minorHAnsi" w:hAnsiTheme="minorHAnsi" w:cstheme="minorHAnsi"/>
          <w:color w:val="000000" w:themeColor="text1"/>
        </w:rPr>
        <w:t xml:space="preserve">helps </w:t>
      </w:r>
      <w:r w:rsidR="003A5A1D" w:rsidRPr="007A1E32">
        <w:rPr>
          <w:rFonts w:asciiTheme="minorHAnsi" w:hAnsiTheme="minorHAnsi" w:cstheme="minorHAnsi"/>
          <w:color w:val="000000" w:themeColor="text1"/>
        </w:rPr>
        <w:t xml:space="preserve">formulate </w:t>
      </w:r>
      <w:r w:rsidR="003F1806" w:rsidRPr="007A1E32">
        <w:rPr>
          <w:rFonts w:asciiTheme="minorHAnsi" w:hAnsiTheme="minorHAnsi" w:cstheme="minorHAnsi"/>
          <w:color w:val="000000" w:themeColor="text1"/>
        </w:rPr>
        <w:t>targets, explores possibilities</w:t>
      </w:r>
      <w:r w:rsidR="003A5A1D" w:rsidRPr="007A1E32">
        <w:rPr>
          <w:rFonts w:asciiTheme="minorHAnsi" w:hAnsiTheme="minorHAnsi" w:cstheme="minorHAnsi"/>
          <w:color w:val="000000" w:themeColor="text1"/>
        </w:rPr>
        <w:t xml:space="preserve"> and </w:t>
      </w:r>
      <w:r w:rsidR="003F1806" w:rsidRPr="007A1E32">
        <w:rPr>
          <w:rFonts w:asciiTheme="minorHAnsi" w:hAnsiTheme="minorHAnsi" w:cstheme="minorHAnsi"/>
          <w:color w:val="000000" w:themeColor="text1"/>
        </w:rPr>
        <w:t xml:space="preserve">provides support while actions are in process. </w:t>
      </w:r>
    </w:p>
    <w:p w:rsidR="00132732" w:rsidRPr="007A1E32" w:rsidRDefault="002445CD" w:rsidP="00970354">
      <w:pPr>
        <w:spacing w:line="360" w:lineRule="auto"/>
        <w:ind w:firstLine="720"/>
        <w:rPr>
          <w:rFonts w:asciiTheme="minorHAnsi" w:hAnsiTheme="minorHAnsi" w:cstheme="minorHAnsi"/>
          <w:color w:val="000000" w:themeColor="text1"/>
        </w:rPr>
      </w:pPr>
      <w:r w:rsidRPr="007A1E32">
        <w:rPr>
          <w:rFonts w:asciiTheme="minorHAnsi" w:hAnsiTheme="minorHAnsi" w:cstheme="minorHAnsi"/>
          <w:color w:val="000000" w:themeColor="text1"/>
        </w:rPr>
        <w:t xml:space="preserve">According to Connor and </w:t>
      </w:r>
      <w:proofErr w:type="spellStart"/>
      <w:r w:rsidRPr="007A1E32">
        <w:rPr>
          <w:rFonts w:asciiTheme="minorHAnsi" w:hAnsiTheme="minorHAnsi" w:cstheme="minorHAnsi"/>
          <w:color w:val="000000" w:themeColor="text1"/>
        </w:rPr>
        <w:t>Pokora</w:t>
      </w:r>
      <w:proofErr w:type="spellEnd"/>
      <w:r w:rsidRPr="007A1E32">
        <w:rPr>
          <w:rFonts w:asciiTheme="minorHAnsi" w:hAnsiTheme="minorHAnsi" w:cstheme="minorHAnsi"/>
          <w:color w:val="000000" w:themeColor="text1"/>
        </w:rPr>
        <w:t xml:space="preserve"> mentoring is “an ongoing relationship able to last for a long period of time, it is partly informal in nature and meetings can take place as and when the mentee needs advice.” (</w:t>
      </w:r>
      <w:r w:rsidR="00E92D81" w:rsidRPr="007A1E32">
        <w:rPr>
          <w:rFonts w:asciiTheme="minorHAnsi" w:hAnsiTheme="minorHAnsi" w:cstheme="minorHAnsi"/>
          <w:color w:val="000000" w:themeColor="text1"/>
        </w:rPr>
        <w:t>TTM Associates, 2018)</w:t>
      </w:r>
      <w:r w:rsidR="00E07183" w:rsidRPr="007A1E32">
        <w:rPr>
          <w:rFonts w:asciiTheme="minorHAnsi" w:hAnsiTheme="minorHAnsi" w:cstheme="minorHAnsi"/>
          <w:color w:val="000000" w:themeColor="text1"/>
        </w:rPr>
        <w:t xml:space="preserve"> Contrary to this, coaching is believed to have a set duration with a specific direction. </w:t>
      </w:r>
      <w:r w:rsidR="00924BB8" w:rsidRPr="007A1E32">
        <w:rPr>
          <w:rFonts w:asciiTheme="minorHAnsi" w:hAnsiTheme="minorHAnsi" w:cstheme="minorHAnsi"/>
          <w:color w:val="000000" w:themeColor="text1"/>
        </w:rPr>
        <w:t xml:space="preserve">Clutterbuck defines this difference in greater depth stating that if necessary to differentiate the two that “coaching in most </w:t>
      </w:r>
      <w:r w:rsidR="00924BB8" w:rsidRPr="007A1E32">
        <w:rPr>
          <w:rFonts w:asciiTheme="minorHAnsi" w:hAnsiTheme="minorHAnsi" w:cstheme="minorHAnsi"/>
          <w:color w:val="000000" w:themeColor="text1"/>
        </w:rPr>
        <w:lastRenderedPageBreak/>
        <w:t>applications addresses performance in some aspect of an individual’s work or life; while mentoring is more often associated with much broader, holistic development and with career progress.” (Clutterbuck, 2008, p.9)</w:t>
      </w:r>
    </w:p>
    <w:p w:rsidR="009F2185" w:rsidRPr="007A1E32" w:rsidRDefault="00C917F1" w:rsidP="00970354">
      <w:pPr>
        <w:pStyle w:val="NormalWeb"/>
        <w:spacing w:line="360" w:lineRule="auto"/>
        <w:rPr>
          <w:rFonts w:asciiTheme="minorHAnsi" w:hAnsiTheme="minorHAnsi" w:cstheme="minorHAnsi"/>
          <w:color w:val="000000" w:themeColor="text1"/>
        </w:rPr>
      </w:pPr>
      <w:r w:rsidRPr="007A1E32">
        <w:rPr>
          <w:rFonts w:asciiTheme="minorHAnsi" w:hAnsiTheme="minorHAnsi" w:cstheme="minorHAnsi"/>
          <w:b/>
          <w:bCs/>
          <w:color w:val="000000" w:themeColor="text1"/>
        </w:rPr>
        <w:t>Mentoring</w:t>
      </w:r>
      <w:r w:rsidRPr="007A1E32">
        <w:rPr>
          <w:rFonts w:asciiTheme="minorHAnsi" w:hAnsiTheme="minorHAnsi" w:cstheme="minorHAnsi"/>
          <w:b/>
          <w:bCs/>
          <w:color w:val="000000" w:themeColor="text1"/>
        </w:rPr>
        <w:br/>
      </w:r>
      <w:r w:rsidR="00BF6919" w:rsidRPr="007A1E32">
        <w:rPr>
          <w:rFonts w:asciiTheme="minorHAnsi" w:hAnsiTheme="minorHAnsi" w:cstheme="minorHAnsi"/>
          <w:color w:val="000000" w:themeColor="text1"/>
        </w:rPr>
        <w:t>Mentoring can be simplified if we consider Clutterbuck</w:t>
      </w:r>
      <w:r w:rsidR="00985B01" w:rsidRPr="007A1E32">
        <w:rPr>
          <w:rFonts w:asciiTheme="minorHAnsi" w:hAnsiTheme="minorHAnsi" w:cstheme="minorHAnsi"/>
          <w:color w:val="000000" w:themeColor="text1"/>
        </w:rPr>
        <w:t>s</w:t>
      </w:r>
      <w:r w:rsidR="00BF6919" w:rsidRPr="007A1E32">
        <w:rPr>
          <w:rFonts w:asciiTheme="minorHAnsi" w:hAnsiTheme="minorHAnsi" w:cstheme="minorHAnsi"/>
          <w:color w:val="000000" w:themeColor="text1"/>
        </w:rPr>
        <w:t xml:space="preserve"> </w:t>
      </w:r>
      <w:r w:rsidR="0023108B" w:rsidRPr="007A1E32">
        <w:rPr>
          <w:rFonts w:asciiTheme="minorHAnsi" w:hAnsiTheme="minorHAnsi" w:cstheme="minorHAnsi"/>
          <w:color w:val="000000" w:themeColor="text1"/>
        </w:rPr>
        <w:t>theoretical framework</w:t>
      </w:r>
      <w:r w:rsidR="00BF6919" w:rsidRPr="007A1E32">
        <w:rPr>
          <w:rFonts w:asciiTheme="minorHAnsi" w:hAnsiTheme="minorHAnsi" w:cstheme="minorHAnsi"/>
          <w:color w:val="000000" w:themeColor="text1"/>
        </w:rPr>
        <w:t xml:space="preserve"> of four basic styles of helping. This model is devised with two questions in mind, “who is in charge of the process and whose needs are being met” (Cullimore and Simmons, 2008, p.2) The model </w:t>
      </w:r>
      <w:r w:rsidR="00985B01" w:rsidRPr="007A1E32">
        <w:rPr>
          <w:rFonts w:asciiTheme="minorHAnsi" w:hAnsiTheme="minorHAnsi" w:cstheme="minorHAnsi"/>
          <w:color w:val="000000" w:themeColor="text1"/>
        </w:rPr>
        <w:t>is</w:t>
      </w:r>
      <w:r w:rsidR="00BF6919" w:rsidRPr="007A1E32">
        <w:rPr>
          <w:rFonts w:asciiTheme="minorHAnsi" w:hAnsiTheme="minorHAnsi" w:cstheme="minorHAnsi"/>
          <w:color w:val="000000" w:themeColor="text1"/>
        </w:rPr>
        <w:t xml:space="preserve"> characterised in two parts, directive and non-directive. The directive</w:t>
      </w:r>
      <w:r w:rsidR="004F0FB8" w:rsidRPr="007A1E32">
        <w:rPr>
          <w:rFonts w:asciiTheme="minorHAnsi" w:hAnsiTheme="minorHAnsi" w:cstheme="minorHAnsi"/>
          <w:color w:val="000000" w:themeColor="text1"/>
        </w:rPr>
        <w:t xml:space="preserve"> approach</w:t>
      </w:r>
      <w:r w:rsidR="00BF6919" w:rsidRPr="007A1E32">
        <w:rPr>
          <w:rFonts w:asciiTheme="minorHAnsi" w:hAnsiTheme="minorHAnsi" w:cstheme="minorHAnsi"/>
          <w:color w:val="000000" w:themeColor="text1"/>
        </w:rPr>
        <w:t xml:space="preserve"> is adopted when the mentor takes </w:t>
      </w:r>
      <w:r w:rsidR="004F0FB8" w:rsidRPr="007A1E32">
        <w:rPr>
          <w:rFonts w:asciiTheme="minorHAnsi" w:hAnsiTheme="minorHAnsi" w:cstheme="minorHAnsi"/>
          <w:color w:val="000000" w:themeColor="text1"/>
        </w:rPr>
        <w:t>control over the relationship through direct advice, suggestions and advises the mentee to meet their specific goals. Whilst the non-directive method involves the mentee taking responsibility</w:t>
      </w:r>
      <w:r w:rsidR="0023108B" w:rsidRPr="007A1E32">
        <w:rPr>
          <w:rFonts w:asciiTheme="minorHAnsi" w:hAnsiTheme="minorHAnsi" w:cstheme="minorHAnsi"/>
          <w:color w:val="000000" w:themeColor="text1"/>
        </w:rPr>
        <w:t xml:space="preserve">. The mentor will stimulate the mentees self-determination and guide them to reach their own conclusion. (Clutterbuck 2001, p.15) It is interesting to note that mentoring isn’t defined within the model </w:t>
      </w:r>
      <w:r w:rsidR="00985B01" w:rsidRPr="007A1E32">
        <w:rPr>
          <w:rFonts w:asciiTheme="minorHAnsi" w:hAnsiTheme="minorHAnsi" w:cstheme="minorHAnsi"/>
          <w:color w:val="000000" w:themeColor="text1"/>
        </w:rPr>
        <w:t xml:space="preserve">itself </w:t>
      </w:r>
      <w:r w:rsidR="0023108B" w:rsidRPr="007A1E32">
        <w:rPr>
          <w:rFonts w:asciiTheme="minorHAnsi" w:hAnsiTheme="minorHAnsi" w:cstheme="minorHAnsi"/>
          <w:color w:val="000000" w:themeColor="text1"/>
        </w:rPr>
        <w:t xml:space="preserve">but can be employed interchangeably </w:t>
      </w:r>
      <w:r w:rsidR="00985B01" w:rsidRPr="007A1E32">
        <w:rPr>
          <w:rFonts w:asciiTheme="minorHAnsi" w:hAnsiTheme="minorHAnsi" w:cstheme="minorHAnsi"/>
          <w:color w:val="000000" w:themeColor="text1"/>
        </w:rPr>
        <w:t xml:space="preserve">throughout </w:t>
      </w:r>
      <w:r w:rsidR="0023108B" w:rsidRPr="007A1E32">
        <w:rPr>
          <w:rFonts w:asciiTheme="minorHAnsi" w:hAnsiTheme="minorHAnsi" w:cstheme="minorHAnsi"/>
          <w:color w:val="000000" w:themeColor="text1"/>
        </w:rPr>
        <w:t>depending on the needs of the individual.</w:t>
      </w:r>
      <w:r w:rsidR="00271FBC" w:rsidRPr="007A1E32">
        <w:rPr>
          <w:rFonts w:asciiTheme="minorHAnsi" w:hAnsiTheme="minorHAnsi" w:cstheme="minorHAnsi"/>
          <w:color w:val="000000" w:themeColor="text1"/>
        </w:rPr>
        <w:t xml:space="preserve"> Instead, both sides of the model are subdivided into four categories: coaching, guiding, counselling and networking. </w:t>
      </w:r>
    </w:p>
    <w:p w:rsidR="00263615" w:rsidRPr="007A1E32" w:rsidRDefault="00B129B2" w:rsidP="00970354">
      <w:pPr>
        <w:spacing w:before="100" w:beforeAutospacing="1" w:after="100" w:afterAutospacing="1" w:line="360" w:lineRule="auto"/>
        <w:jc w:val="center"/>
        <w:rPr>
          <w:rFonts w:asciiTheme="minorHAnsi" w:hAnsiTheme="minorHAnsi" w:cstheme="minorHAnsi"/>
          <w:color w:val="000000" w:themeColor="text1"/>
        </w:rPr>
      </w:pPr>
      <w:r w:rsidRPr="007A1E32">
        <w:rPr>
          <w:rFonts w:asciiTheme="minorHAnsi" w:hAnsiTheme="minorHAnsi" w:cstheme="minorHAnsi"/>
          <w:b/>
          <w:bCs/>
          <w:color w:val="000000" w:themeColor="text1"/>
        </w:rPr>
        <w:t>Four basic styles of helping</w:t>
      </w:r>
      <w:r w:rsidRPr="007A1E32">
        <w:rPr>
          <w:rFonts w:asciiTheme="minorHAnsi" w:hAnsiTheme="minorHAnsi" w:cstheme="minorHAnsi"/>
          <w:color w:val="000000" w:themeColor="text1"/>
        </w:rPr>
        <w:t xml:space="preserve"> </w:t>
      </w:r>
      <w:r w:rsidRPr="007A1E32">
        <w:rPr>
          <w:rFonts w:asciiTheme="minorHAnsi" w:hAnsiTheme="minorHAnsi" w:cstheme="minorHAnsi"/>
          <w:color w:val="000000" w:themeColor="text1"/>
        </w:rPr>
        <w:br/>
        <w:t>(Clutterbuck, 2001, p.17)</w:t>
      </w:r>
    </w:p>
    <w:p w:rsidR="00263615" w:rsidRPr="007A1E32" w:rsidRDefault="00263615" w:rsidP="00970354">
      <w:pPr>
        <w:spacing w:line="360" w:lineRule="auto"/>
        <w:rPr>
          <w:rFonts w:asciiTheme="minorHAnsi" w:hAnsiTheme="minorHAnsi" w:cstheme="minorHAnsi"/>
          <w:color w:val="000000" w:themeColor="text1"/>
        </w:rPr>
      </w:pPr>
      <w:r w:rsidRPr="007A1E32">
        <w:rPr>
          <w:rFonts w:asciiTheme="minorHAnsi" w:hAnsiTheme="minorHAnsi" w:cstheme="minorHAnsi"/>
          <w:noProof/>
          <w:color w:val="000000" w:themeColor="text1"/>
        </w:rPr>
        <mc:AlternateContent>
          <mc:Choice Requires="wps">
            <w:drawing>
              <wp:anchor distT="0" distB="0" distL="114300" distR="114300" simplePos="0" relativeHeight="251668480" behindDoc="0" locked="0" layoutInCell="1" allowOverlap="1" wp14:anchorId="2484E698" wp14:editId="198F29F7">
                <wp:simplePos x="0" y="0"/>
                <wp:positionH relativeFrom="column">
                  <wp:posOffset>4189450</wp:posOffset>
                </wp:positionH>
                <wp:positionV relativeFrom="paragraph">
                  <wp:posOffset>1228983</wp:posOffset>
                </wp:positionV>
                <wp:extent cx="1088572" cy="48450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088572" cy="484505"/>
                        </a:xfrm>
                        <a:prstGeom prst="rect">
                          <a:avLst/>
                        </a:prstGeom>
                        <a:noFill/>
                        <a:ln w="6350">
                          <a:noFill/>
                        </a:ln>
                      </wps:spPr>
                      <wps:txbx>
                        <w:txbxContent>
                          <w:p w:rsidR="00E92D81" w:rsidRPr="00263615" w:rsidRDefault="00E92D81" w:rsidP="00263615">
                            <w:pPr>
                              <w:rPr>
                                <w:rFonts w:asciiTheme="minorHAnsi" w:hAnsiTheme="minorHAnsi" w:cstheme="minorHAnsi"/>
                                <w:lang w:val="en-US"/>
                              </w:rPr>
                            </w:pPr>
                            <w:r w:rsidRPr="00263615">
                              <w:rPr>
                                <w:rFonts w:asciiTheme="minorHAnsi" w:hAnsiTheme="minorHAnsi" w:cstheme="minorHAnsi"/>
                                <w:lang w:val="en-US"/>
                              </w:rPr>
                              <w:t xml:space="preserve">SUPPORTING/ NURTURING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84E698" id="_x0000_t202" coordsize="21600,21600" o:spt="202" path="m,l,21600r21600,l21600,xe">
                <v:stroke joinstyle="miter"/>
                <v:path gradientshapeok="t" o:connecttype="rect"/>
              </v:shapetype>
              <v:shape id="Text Box 22" o:spid="_x0000_s1026" type="#_x0000_t202" style="position:absolute;margin-left:329.9pt;margin-top:96.75pt;width:85.7pt;height:3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" filled="f" stroked="f" strokeweight=".5pt">
                <v:textbox>
                  <w:txbxContent>
                    <w:p w:rsidR="00E92D81" w:rsidRPr="00263615" w:rsidRDefault="00E92D81" w:rsidP="00263615">
                      <w:pPr>
                        <w:rPr>
                          <w:rFonts w:asciiTheme="minorHAnsi" w:hAnsiTheme="minorHAnsi" w:cstheme="minorHAnsi"/>
                          <w:lang w:val="en-US"/>
                        </w:rPr>
                      </w:pPr>
                      <w:r w:rsidRPr="00263615">
                        <w:rPr>
                          <w:rFonts w:asciiTheme="minorHAnsi" w:hAnsiTheme="minorHAnsi" w:cstheme="minorHAnsi"/>
                          <w:lang w:val="en-US"/>
                        </w:rPr>
                        <w:t xml:space="preserve">SUPPORTING/ NURTURING </w:t>
                      </w:r>
                    </w:p>
                  </w:txbxContent>
                </v:textbox>
              </v:shape>
            </w:pict>
          </mc:Fallback>
        </mc:AlternateContent>
      </w:r>
      <w:r w:rsidRPr="007A1E32">
        <w:rPr>
          <w:rFonts w:asciiTheme="minorHAnsi" w:hAnsiTheme="minorHAnsi" w:cstheme="minorHAnsi"/>
          <w:noProof/>
          <w:color w:val="000000" w:themeColor="text1"/>
        </w:rPr>
        <mc:AlternateContent>
          <mc:Choice Requires="wps">
            <w:drawing>
              <wp:anchor distT="0" distB="0" distL="114300" distR="114300" simplePos="0" relativeHeight="251670528" behindDoc="0" locked="0" layoutInCell="1" allowOverlap="1" wp14:anchorId="3111B13C" wp14:editId="0EC92158">
                <wp:simplePos x="0" y="0"/>
                <wp:positionH relativeFrom="column">
                  <wp:posOffset>290324</wp:posOffset>
                </wp:positionH>
                <wp:positionV relativeFrom="paragraph">
                  <wp:posOffset>1229016</wp:posOffset>
                </wp:positionV>
                <wp:extent cx="1230086" cy="478972"/>
                <wp:effectExtent l="0" t="0" r="1905" b="3810"/>
                <wp:wrapNone/>
                <wp:docPr id="23" name="Text Box 23"/>
                <wp:cNvGraphicFramePr/>
                <a:graphic xmlns:a="http://schemas.openxmlformats.org/drawingml/2006/main">
                  <a:graphicData uri="http://schemas.microsoft.com/office/word/2010/wordprocessingShape">
                    <wps:wsp>
                      <wps:cNvSpPr txBox="1"/>
                      <wps:spPr>
                        <a:xfrm>
                          <a:off x="0" y="0"/>
                          <a:ext cx="1230086" cy="478972"/>
                        </a:xfrm>
                        <a:prstGeom prst="rect">
                          <a:avLst/>
                        </a:prstGeom>
                        <a:solidFill>
                          <a:schemeClr val="lt1"/>
                        </a:solidFill>
                        <a:ln w="6350">
                          <a:noFill/>
                        </a:ln>
                      </wps:spPr>
                      <wps:txbx>
                        <w:txbxContent>
                          <w:p w:rsidR="00E92D81" w:rsidRPr="00263615" w:rsidRDefault="00E92D81" w:rsidP="00263615">
                            <w:pPr>
                              <w:rPr>
                                <w:rFonts w:asciiTheme="minorHAnsi" w:hAnsiTheme="minorHAnsi" w:cstheme="minorHAnsi"/>
                                <w:lang w:val="en-US"/>
                              </w:rPr>
                            </w:pPr>
                            <w:r w:rsidRPr="00263615">
                              <w:rPr>
                                <w:rFonts w:asciiTheme="minorHAnsi" w:hAnsiTheme="minorHAnsi" w:cstheme="minorHAnsi"/>
                                <w:lang w:val="en-US"/>
                              </w:rPr>
                              <w:t>CHALLENGING / STRETCHING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11B13C" id="Text Box 23" o:spid="_x0000_s1027" type="#_x0000_t202" style="position:absolute;margin-left:22.85pt;margin-top:96.75pt;width:96.85pt;height:37.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" fillcolor="white [3201]" stroked="f" strokeweight=".5pt">
                <v:textbox>
                  <w:txbxContent>
                    <w:p w:rsidR="00E92D81" w:rsidRPr="00263615" w:rsidRDefault="00E92D81" w:rsidP="00263615">
                      <w:pPr>
                        <w:rPr>
                          <w:rFonts w:asciiTheme="minorHAnsi" w:hAnsiTheme="minorHAnsi" w:cstheme="minorHAnsi"/>
                          <w:lang w:val="en-US"/>
                        </w:rPr>
                      </w:pPr>
                      <w:r w:rsidRPr="00263615">
                        <w:rPr>
                          <w:rFonts w:asciiTheme="minorHAnsi" w:hAnsiTheme="minorHAnsi" w:cstheme="minorHAnsi"/>
                          <w:lang w:val="en-US"/>
                        </w:rPr>
                        <w:t>CHALLENGING / STRETCHING</w:t>
                      </w:r>
                    </w:p>
                  </w:txbxContent>
                </v:textbox>
              </v:shape>
            </w:pict>
          </mc:Fallback>
        </mc:AlternateContent>
      </w:r>
      <w:r w:rsidRPr="007A1E32">
        <w:rPr>
          <w:rFonts w:asciiTheme="minorHAnsi" w:hAnsiTheme="minorHAnsi" w:cstheme="minorHAnsi"/>
          <w:noProof/>
          <w:color w:val="000000" w:themeColor="text1"/>
        </w:rPr>
        <mc:AlternateContent>
          <mc:Choice Requires="wps">
            <w:drawing>
              <wp:inline distT="0" distB="0" distL="0" distR="0">
                <wp:extent cx="5692718" cy="2743200"/>
                <wp:effectExtent l="0" t="0" r="10160" b="12700"/>
                <wp:docPr id="21" name="Text Box 21"/>
                <wp:cNvGraphicFramePr/>
                <a:graphic xmlns:a="http://schemas.openxmlformats.org/drawingml/2006/main">
                  <a:graphicData uri="http://schemas.microsoft.com/office/word/2010/wordprocessingShape">
                    <wps:wsp>
                      <wps:cNvSpPr txBox="1"/>
                      <wps:spPr>
                        <a:xfrm>
                          <a:off x="0" y="0"/>
                          <a:ext cx="5692718" cy="2743200"/>
                        </a:xfrm>
                        <a:prstGeom prst="rect">
                          <a:avLst/>
                        </a:prstGeom>
                        <a:solidFill>
                          <a:schemeClr val="lt1"/>
                        </a:solidFill>
                        <a:ln w="6350">
                          <a:solidFill>
                            <a:prstClr val="black"/>
                          </a:solidFill>
                        </a:ln>
                      </wps:spPr>
                      <wps:txbx>
                        <w:txbxContent>
                          <w:p w:rsidR="00E92D81" w:rsidRDefault="00E92D81" w:rsidP="00263615">
                            <w:pPr>
                              <w:jc w:val="center"/>
                            </w:pPr>
                          </w:p>
                          <w:p w:rsidR="00E92D81" w:rsidRPr="00263615" w:rsidRDefault="00E92D81" w:rsidP="00263615">
                            <w:pPr>
                              <w:jc w:val="center"/>
                              <w:rPr>
                                <w:rFonts w:asciiTheme="minorHAnsi" w:hAnsiTheme="minorHAnsi" w:cstheme="minorHAnsi"/>
                              </w:rPr>
                            </w:pPr>
                            <w:r w:rsidRPr="00263615">
                              <w:rPr>
                                <w:rFonts w:asciiTheme="minorHAnsi" w:hAnsiTheme="minorHAnsi" w:cstheme="minorHAnsi"/>
                              </w:rPr>
                              <w:t>DIRECTIVE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073"/>
                              <w:gridCol w:w="2073"/>
                            </w:tblGrid>
                            <w:tr w:rsidR="00E92D81" w:rsidTr="00263615">
                              <w:trPr>
                                <w:trHeight w:val="1383"/>
                                <w:jc w:val="center"/>
                              </w:trPr>
                              <w:tc>
                                <w:tcPr>
                                  <w:tcW w:w="2073" w:type="dxa"/>
                                </w:tcPr>
                                <w:p w:rsidR="00E92D81" w:rsidRPr="00263615" w:rsidRDefault="00E92D81" w:rsidP="00263615">
                                  <w:pPr>
                                    <w:jc w:val="center"/>
                                    <w:rPr>
                                      <w:rFonts w:asciiTheme="minorHAnsi" w:hAnsiTheme="minorHAnsi" w:cstheme="minorHAnsi"/>
                                    </w:rPr>
                                  </w:pPr>
                                </w:p>
                                <w:p w:rsidR="00E92D81" w:rsidRPr="00263615" w:rsidRDefault="00E92D81" w:rsidP="00263615">
                                  <w:pPr>
                                    <w:jc w:val="center"/>
                                    <w:rPr>
                                      <w:rFonts w:asciiTheme="minorHAnsi" w:hAnsiTheme="minorHAnsi" w:cstheme="minorHAnsi"/>
                                    </w:rPr>
                                  </w:pPr>
                                </w:p>
                                <w:p w:rsidR="00E92D81" w:rsidRPr="00263615" w:rsidRDefault="00E92D81" w:rsidP="00263615">
                                  <w:pPr>
                                    <w:jc w:val="center"/>
                                    <w:rPr>
                                      <w:rFonts w:asciiTheme="minorHAnsi" w:hAnsiTheme="minorHAnsi" w:cstheme="minorHAnsi"/>
                                    </w:rPr>
                                  </w:pPr>
                                  <w:r w:rsidRPr="00263615">
                                    <w:rPr>
                                      <w:rFonts w:asciiTheme="minorHAnsi" w:hAnsiTheme="minorHAnsi" w:cstheme="minorHAnsi"/>
                                    </w:rPr>
                                    <w:t>Coaching</w:t>
                                  </w:r>
                                </w:p>
                              </w:tc>
                              <w:tc>
                                <w:tcPr>
                                  <w:tcW w:w="2073" w:type="dxa"/>
                                </w:tcPr>
                                <w:p w:rsidR="00E92D81" w:rsidRPr="00263615" w:rsidRDefault="00E92D81" w:rsidP="00263615">
                                  <w:pPr>
                                    <w:jc w:val="center"/>
                                    <w:rPr>
                                      <w:rFonts w:asciiTheme="minorHAnsi" w:hAnsiTheme="minorHAnsi" w:cstheme="minorHAnsi"/>
                                    </w:rPr>
                                  </w:pPr>
                                </w:p>
                                <w:p w:rsidR="00E92D81" w:rsidRPr="00263615" w:rsidRDefault="00E92D81" w:rsidP="00263615">
                                  <w:pPr>
                                    <w:jc w:val="center"/>
                                    <w:rPr>
                                      <w:rFonts w:asciiTheme="minorHAnsi" w:hAnsiTheme="minorHAnsi" w:cstheme="minorHAnsi"/>
                                    </w:rPr>
                                  </w:pPr>
                                </w:p>
                                <w:p w:rsidR="00E92D81" w:rsidRPr="00263615" w:rsidRDefault="00E92D81" w:rsidP="00263615">
                                  <w:pPr>
                                    <w:jc w:val="center"/>
                                    <w:rPr>
                                      <w:rFonts w:asciiTheme="minorHAnsi" w:hAnsiTheme="minorHAnsi" w:cstheme="minorHAnsi"/>
                                    </w:rPr>
                                  </w:pPr>
                                  <w:r w:rsidRPr="00263615">
                                    <w:rPr>
                                      <w:rFonts w:asciiTheme="minorHAnsi" w:hAnsiTheme="minorHAnsi" w:cstheme="minorHAnsi"/>
                                    </w:rPr>
                                    <w:t>Guiding</w:t>
                                  </w:r>
                                </w:p>
                              </w:tc>
                            </w:tr>
                            <w:tr w:rsidR="00E92D81" w:rsidTr="00263615">
                              <w:trPr>
                                <w:trHeight w:val="1485"/>
                                <w:jc w:val="center"/>
                              </w:trPr>
                              <w:tc>
                                <w:tcPr>
                                  <w:tcW w:w="2073" w:type="dxa"/>
                                </w:tcPr>
                                <w:p w:rsidR="00E92D81" w:rsidRPr="00263615" w:rsidRDefault="00E92D81" w:rsidP="00263615">
                                  <w:pPr>
                                    <w:jc w:val="center"/>
                                    <w:rPr>
                                      <w:rFonts w:asciiTheme="minorHAnsi" w:hAnsiTheme="minorHAnsi" w:cstheme="minorHAnsi"/>
                                    </w:rPr>
                                  </w:pPr>
                                </w:p>
                                <w:p w:rsidR="00E92D81" w:rsidRPr="00263615" w:rsidRDefault="00E92D81" w:rsidP="00263615">
                                  <w:pPr>
                                    <w:jc w:val="center"/>
                                    <w:rPr>
                                      <w:rFonts w:asciiTheme="minorHAnsi" w:hAnsiTheme="minorHAnsi" w:cstheme="minorHAnsi"/>
                                    </w:rPr>
                                  </w:pPr>
                                </w:p>
                                <w:p w:rsidR="00E92D81" w:rsidRPr="00263615" w:rsidRDefault="00E92D81" w:rsidP="00263615">
                                  <w:pPr>
                                    <w:jc w:val="center"/>
                                    <w:rPr>
                                      <w:rFonts w:asciiTheme="minorHAnsi" w:hAnsiTheme="minorHAnsi" w:cstheme="minorHAnsi"/>
                                    </w:rPr>
                                  </w:pPr>
                                  <w:r w:rsidRPr="00263615">
                                    <w:rPr>
                                      <w:rFonts w:asciiTheme="minorHAnsi" w:hAnsiTheme="minorHAnsi" w:cstheme="minorHAnsi"/>
                                    </w:rPr>
                                    <w:t>Networking</w:t>
                                  </w:r>
                                </w:p>
                              </w:tc>
                              <w:tc>
                                <w:tcPr>
                                  <w:tcW w:w="2073" w:type="dxa"/>
                                </w:tcPr>
                                <w:p w:rsidR="00E92D81" w:rsidRPr="00263615" w:rsidRDefault="00E92D81" w:rsidP="00263615">
                                  <w:pPr>
                                    <w:jc w:val="center"/>
                                    <w:rPr>
                                      <w:rFonts w:asciiTheme="minorHAnsi" w:hAnsiTheme="minorHAnsi" w:cstheme="minorHAnsi"/>
                                    </w:rPr>
                                  </w:pPr>
                                </w:p>
                                <w:p w:rsidR="00E92D81" w:rsidRPr="00263615" w:rsidRDefault="00E92D81" w:rsidP="00263615">
                                  <w:pPr>
                                    <w:jc w:val="center"/>
                                    <w:rPr>
                                      <w:rFonts w:asciiTheme="minorHAnsi" w:hAnsiTheme="minorHAnsi" w:cstheme="minorHAnsi"/>
                                    </w:rPr>
                                  </w:pPr>
                                </w:p>
                                <w:p w:rsidR="00E92D81" w:rsidRPr="00263615" w:rsidRDefault="00E92D81" w:rsidP="00263615">
                                  <w:pPr>
                                    <w:jc w:val="center"/>
                                    <w:rPr>
                                      <w:rFonts w:asciiTheme="minorHAnsi" w:hAnsiTheme="minorHAnsi" w:cstheme="minorHAnsi"/>
                                    </w:rPr>
                                  </w:pPr>
                                  <w:r w:rsidRPr="00263615">
                                    <w:rPr>
                                      <w:rFonts w:asciiTheme="minorHAnsi" w:hAnsiTheme="minorHAnsi" w:cstheme="minorHAnsi"/>
                                    </w:rPr>
                                    <w:t>Counselling</w:t>
                                  </w:r>
                                </w:p>
                              </w:tc>
                            </w:tr>
                          </w:tbl>
                          <w:p w:rsidR="00E92D81" w:rsidRDefault="00E92D81" w:rsidP="00263615">
                            <w:pPr>
                              <w:jc w:val="center"/>
                              <w:rPr>
                                <w:rFonts w:asciiTheme="minorHAnsi" w:hAnsiTheme="minorHAnsi" w:cstheme="minorHAnsi"/>
                              </w:rPr>
                            </w:pPr>
                            <w:r w:rsidRPr="00263615">
                              <w:rPr>
                                <w:rFonts w:asciiTheme="minorHAnsi" w:hAnsiTheme="minorHAnsi" w:cstheme="minorHAnsi"/>
                              </w:rPr>
                              <w:t>NON-DIRECTIVE</w:t>
                            </w:r>
                          </w:p>
                          <w:p w:rsidR="00E92D81" w:rsidRDefault="00E92D81" w:rsidP="00263615">
                            <w:pPr>
                              <w:jc w:val="center"/>
                              <w:rPr>
                                <w:rFonts w:asciiTheme="minorHAnsi" w:hAnsiTheme="minorHAnsi" w:cstheme="minorHAnsi"/>
                              </w:rPr>
                            </w:pPr>
                          </w:p>
                          <w:p w:rsidR="00E92D81" w:rsidRPr="00263615" w:rsidRDefault="00E92D81" w:rsidP="00263615">
                            <w:pPr>
                              <w:jc w:val="center"/>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21" o:spid="_x0000_s1028" type="#_x0000_t202" style="width:448.25pt;height:3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" fillcolor="white [3201]" strokeweight=".5pt">
                <v:textbox>
                  <w:txbxContent>
                    <w:p w:rsidR="00E92D81" w:rsidRDefault="00E92D81" w:rsidP="00263615">
                      <w:pPr>
                        <w:jc w:val="center"/>
                      </w:pPr>
                    </w:p>
                    <w:p w:rsidR="00E92D81" w:rsidRPr="00263615" w:rsidRDefault="00E92D81" w:rsidP="00263615">
                      <w:pPr>
                        <w:jc w:val="center"/>
                        <w:rPr>
                          <w:rFonts w:asciiTheme="minorHAnsi" w:hAnsiTheme="minorHAnsi" w:cstheme="minorHAnsi"/>
                        </w:rPr>
                      </w:pPr>
                      <w:r w:rsidRPr="00263615">
                        <w:rPr>
                          <w:rFonts w:asciiTheme="minorHAnsi" w:hAnsiTheme="minorHAnsi" w:cstheme="minorHAnsi"/>
                        </w:rPr>
                        <w:t>DIRECTIVE</w:t>
                      </w: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073"/>
                        <w:gridCol w:w="2073"/>
                      </w:tblGrid>
                      <w:tr w:rsidR="00E92D81" w:rsidTr="00263615">
                        <w:trPr>
                          <w:trHeight w:val="1383"/>
                          <w:jc w:val="center"/>
                        </w:trPr>
                        <w:tc>
                          <w:tcPr>
                            <w:tcW w:w="2073" w:type="dxa"/>
                          </w:tcPr>
                          <w:p w:rsidR="00E92D81" w:rsidRPr="00263615" w:rsidRDefault="00E92D81" w:rsidP="00263615">
                            <w:pPr>
                              <w:jc w:val="center"/>
                              <w:rPr>
                                <w:rFonts w:asciiTheme="minorHAnsi" w:hAnsiTheme="minorHAnsi" w:cstheme="minorHAnsi"/>
                              </w:rPr>
                            </w:pPr>
                          </w:p>
                          <w:p w:rsidR="00E92D81" w:rsidRPr="00263615" w:rsidRDefault="00E92D81" w:rsidP="00263615">
                            <w:pPr>
                              <w:jc w:val="center"/>
                              <w:rPr>
                                <w:rFonts w:asciiTheme="minorHAnsi" w:hAnsiTheme="minorHAnsi" w:cstheme="minorHAnsi"/>
                              </w:rPr>
                            </w:pPr>
                          </w:p>
                          <w:p w:rsidR="00E92D81" w:rsidRPr="00263615" w:rsidRDefault="00E92D81" w:rsidP="00263615">
                            <w:pPr>
                              <w:jc w:val="center"/>
                              <w:rPr>
                                <w:rFonts w:asciiTheme="minorHAnsi" w:hAnsiTheme="minorHAnsi" w:cstheme="minorHAnsi"/>
                              </w:rPr>
                            </w:pPr>
                            <w:r w:rsidRPr="00263615">
                              <w:rPr>
                                <w:rFonts w:asciiTheme="minorHAnsi" w:hAnsiTheme="minorHAnsi" w:cstheme="minorHAnsi"/>
                              </w:rPr>
                              <w:t>Coaching</w:t>
                            </w:r>
                          </w:p>
                        </w:tc>
                        <w:tc>
                          <w:tcPr>
                            <w:tcW w:w="2073" w:type="dxa"/>
                          </w:tcPr>
                          <w:p w:rsidR="00E92D81" w:rsidRPr="00263615" w:rsidRDefault="00E92D81" w:rsidP="00263615">
                            <w:pPr>
                              <w:jc w:val="center"/>
                              <w:rPr>
                                <w:rFonts w:asciiTheme="minorHAnsi" w:hAnsiTheme="minorHAnsi" w:cstheme="minorHAnsi"/>
                              </w:rPr>
                            </w:pPr>
                          </w:p>
                          <w:p w:rsidR="00E92D81" w:rsidRPr="00263615" w:rsidRDefault="00E92D81" w:rsidP="00263615">
                            <w:pPr>
                              <w:jc w:val="center"/>
                              <w:rPr>
                                <w:rFonts w:asciiTheme="minorHAnsi" w:hAnsiTheme="minorHAnsi" w:cstheme="minorHAnsi"/>
                              </w:rPr>
                            </w:pPr>
                          </w:p>
                          <w:p w:rsidR="00E92D81" w:rsidRPr="00263615" w:rsidRDefault="00E92D81" w:rsidP="00263615">
                            <w:pPr>
                              <w:jc w:val="center"/>
                              <w:rPr>
                                <w:rFonts w:asciiTheme="minorHAnsi" w:hAnsiTheme="minorHAnsi" w:cstheme="minorHAnsi"/>
                              </w:rPr>
                            </w:pPr>
                            <w:r w:rsidRPr="00263615">
                              <w:rPr>
                                <w:rFonts w:asciiTheme="minorHAnsi" w:hAnsiTheme="minorHAnsi" w:cstheme="minorHAnsi"/>
                              </w:rPr>
                              <w:t>Guiding</w:t>
                            </w:r>
                          </w:p>
                        </w:tc>
                      </w:tr>
                      <w:tr w:rsidR="00E92D81" w:rsidTr="00263615">
                        <w:trPr>
                          <w:trHeight w:val="1485"/>
                          <w:jc w:val="center"/>
                        </w:trPr>
                        <w:tc>
                          <w:tcPr>
                            <w:tcW w:w="2073" w:type="dxa"/>
                          </w:tcPr>
                          <w:p w:rsidR="00E92D81" w:rsidRPr="00263615" w:rsidRDefault="00E92D81" w:rsidP="00263615">
                            <w:pPr>
                              <w:jc w:val="center"/>
                              <w:rPr>
                                <w:rFonts w:asciiTheme="minorHAnsi" w:hAnsiTheme="minorHAnsi" w:cstheme="minorHAnsi"/>
                              </w:rPr>
                            </w:pPr>
                          </w:p>
                          <w:p w:rsidR="00E92D81" w:rsidRPr="00263615" w:rsidRDefault="00E92D81" w:rsidP="00263615">
                            <w:pPr>
                              <w:jc w:val="center"/>
                              <w:rPr>
                                <w:rFonts w:asciiTheme="minorHAnsi" w:hAnsiTheme="minorHAnsi" w:cstheme="minorHAnsi"/>
                              </w:rPr>
                            </w:pPr>
                          </w:p>
                          <w:p w:rsidR="00E92D81" w:rsidRPr="00263615" w:rsidRDefault="00E92D81" w:rsidP="00263615">
                            <w:pPr>
                              <w:jc w:val="center"/>
                              <w:rPr>
                                <w:rFonts w:asciiTheme="minorHAnsi" w:hAnsiTheme="minorHAnsi" w:cstheme="minorHAnsi"/>
                              </w:rPr>
                            </w:pPr>
                            <w:r w:rsidRPr="00263615">
                              <w:rPr>
                                <w:rFonts w:asciiTheme="minorHAnsi" w:hAnsiTheme="minorHAnsi" w:cstheme="minorHAnsi"/>
                              </w:rPr>
                              <w:t>Networking</w:t>
                            </w:r>
                          </w:p>
                        </w:tc>
                        <w:tc>
                          <w:tcPr>
                            <w:tcW w:w="2073" w:type="dxa"/>
                          </w:tcPr>
                          <w:p w:rsidR="00E92D81" w:rsidRPr="00263615" w:rsidRDefault="00E92D81" w:rsidP="00263615">
                            <w:pPr>
                              <w:jc w:val="center"/>
                              <w:rPr>
                                <w:rFonts w:asciiTheme="minorHAnsi" w:hAnsiTheme="minorHAnsi" w:cstheme="minorHAnsi"/>
                              </w:rPr>
                            </w:pPr>
                          </w:p>
                          <w:p w:rsidR="00E92D81" w:rsidRPr="00263615" w:rsidRDefault="00E92D81" w:rsidP="00263615">
                            <w:pPr>
                              <w:jc w:val="center"/>
                              <w:rPr>
                                <w:rFonts w:asciiTheme="minorHAnsi" w:hAnsiTheme="minorHAnsi" w:cstheme="minorHAnsi"/>
                              </w:rPr>
                            </w:pPr>
                          </w:p>
                          <w:p w:rsidR="00E92D81" w:rsidRPr="00263615" w:rsidRDefault="00E92D81" w:rsidP="00263615">
                            <w:pPr>
                              <w:jc w:val="center"/>
                              <w:rPr>
                                <w:rFonts w:asciiTheme="minorHAnsi" w:hAnsiTheme="minorHAnsi" w:cstheme="minorHAnsi"/>
                              </w:rPr>
                            </w:pPr>
                            <w:r w:rsidRPr="00263615">
                              <w:rPr>
                                <w:rFonts w:asciiTheme="minorHAnsi" w:hAnsiTheme="minorHAnsi" w:cstheme="minorHAnsi"/>
                              </w:rPr>
                              <w:t>Counselling</w:t>
                            </w:r>
                          </w:p>
                        </w:tc>
                      </w:tr>
                    </w:tbl>
                    <w:p w:rsidR="00E92D81" w:rsidRDefault="00E92D81" w:rsidP="00263615">
                      <w:pPr>
                        <w:jc w:val="center"/>
                        <w:rPr>
                          <w:rFonts w:asciiTheme="minorHAnsi" w:hAnsiTheme="minorHAnsi" w:cstheme="minorHAnsi"/>
                        </w:rPr>
                      </w:pPr>
                      <w:r w:rsidRPr="00263615">
                        <w:rPr>
                          <w:rFonts w:asciiTheme="minorHAnsi" w:hAnsiTheme="minorHAnsi" w:cstheme="minorHAnsi"/>
                        </w:rPr>
                        <w:t>NON-DIRECTIVE</w:t>
                      </w:r>
                    </w:p>
                    <w:p w:rsidR="00E92D81" w:rsidRDefault="00E92D81" w:rsidP="00263615">
                      <w:pPr>
                        <w:jc w:val="center"/>
                        <w:rPr>
                          <w:rFonts w:asciiTheme="minorHAnsi" w:hAnsiTheme="minorHAnsi" w:cstheme="minorHAnsi"/>
                        </w:rPr>
                      </w:pPr>
                    </w:p>
                    <w:p w:rsidR="00E92D81" w:rsidRPr="00263615" w:rsidRDefault="00E92D81" w:rsidP="00263615">
                      <w:pPr>
                        <w:jc w:val="center"/>
                        <w:rPr>
                          <w:rFonts w:asciiTheme="minorHAnsi" w:hAnsiTheme="minorHAnsi" w:cstheme="minorHAnsi"/>
                        </w:rPr>
                      </w:pPr>
                    </w:p>
                  </w:txbxContent>
                </v:textbox>
                <w10:anchorlock/>
              </v:shape>
            </w:pict>
          </mc:Fallback>
        </mc:AlternateContent>
      </w:r>
      <w:r w:rsidRPr="007A1E32">
        <w:rPr>
          <w:rFonts w:asciiTheme="minorHAnsi" w:hAnsiTheme="minorHAnsi" w:cstheme="minorHAnsi"/>
          <w:color w:val="000000" w:themeColor="text1"/>
        </w:rPr>
        <w:t xml:space="preserve"> </w:t>
      </w:r>
    </w:p>
    <w:p w:rsidR="00263615" w:rsidRPr="007A1E32" w:rsidRDefault="00B129B2" w:rsidP="00970354">
      <w:pPr>
        <w:spacing w:line="360" w:lineRule="auto"/>
        <w:jc w:val="center"/>
        <w:rPr>
          <w:rFonts w:asciiTheme="minorHAnsi" w:hAnsiTheme="minorHAnsi" w:cstheme="minorHAnsi"/>
          <w:color w:val="000000" w:themeColor="text1"/>
        </w:rPr>
      </w:pPr>
      <w:r w:rsidRPr="007A1E32">
        <w:rPr>
          <w:rFonts w:asciiTheme="minorHAnsi" w:hAnsiTheme="minorHAnsi" w:cstheme="minorHAnsi"/>
          <w:color w:val="000000" w:themeColor="text1"/>
        </w:rPr>
        <w:t>Figure 1</w:t>
      </w:r>
    </w:p>
    <w:p w:rsidR="004B76BE" w:rsidRPr="007A1E32" w:rsidRDefault="004B76BE" w:rsidP="00970354">
      <w:pPr>
        <w:spacing w:before="100" w:beforeAutospacing="1" w:after="100" w:afterAutospacing="1" w:line="360" w:lineRule="auto"/>
        <w:rPr>
          <w:rFonts w:asciiTheme="minorHAnsi" w:hAnsiTheme="minorHAnsi" w:cstheme="minorHAnsi"/>
          <w:color w:val="000000" w:themeColor="text1"/>
        </w:rPr>
      </w:pPr>
      <w:r w:rsidRPr="007A1E32">
        <w:rPr>
          <w:rFonts w:asciiTheme="minorHAnsi" w:hAnsiTheme="minorHAnsi" w:cstheme="minorHAnsi"/>
          <w:color w:val="000000" w:themeColor="text1"/>
        </w:rPr>
        <w:lastRenderedPageBreak/>
        <w:t>Over time mentoring has</w:t>
      </w:r>
      <w:r w:rsidR="00201256" w:rsidRPr="007A1E32">
        <w:rPr>
          <w:rFonts w:asciiTheme="minorHAnsi" w:hAnsiTheme="minorHAnsi" w:cstheme="minorHAnsi"/>
          <w:color w:val="000000" w:themeColor="text1"/>
        </w:rPr>
        <w:t xml:space="preserve"> vastly </w:t>
      </w:r>
      <w:r w:rsidRPr="007A1E32">
        <w:rPr>
          <w:rFonts w:asciiTheme="minorHAnsi" w:hAnsiTheme="minorHAnsi" w:cstheme="minorHAnsi"/>
          <w:color w:val="000000" w:themeColor="text1"/>
        </w:rPr>
        <w:t>developed</w:t>
      </w:r>
      <w:r w:rsidR="00144B46" w:rsidRPr="007A1E32">
        <w:rPr>
          <w:rFonts w:asciiTheme="minorHAnsi" w:hAnsiTheme="minorHAnsi" w:cstheme="minorHAnsi"/>
          <w:color w:val="000000" w:themeColor="text1"/>
        </w:rPr>
        <w:t>. I</w:t>
      </w:r>
      <w:r w:rsidRPr="007A1E32">
        <w:rPr>
          <w:rFonts w:asciiTheme="minorHAnsi" w:hAnsiTheme="minorHAnsi" w:cstheme="minorHAnsi"/>
          <w:color w:val="000000" w:themeColor="text1"/>
        </w:rPr>
        <w:t xml:space="preserve">t continues to shift from </w:t>
      </w:r>
      <w:r w:rsidR="00A52581" w:rsidRPr="007A1E32">
        <w:rPr>
          <w:rFonts w:asciiTheme="minorHAnsi" w:hAnsiTheme="minorHAnsi" w:cstheme="minorHAnsi"/>
          <w:color w:val="000000" w:themeColor="text1"/>
        </w:rPr>
        <w:t>patronage which</w:t>
      </w:r>
      <w:r w:rsidR="00201256" w:rsidRPr="007A1E32">
        <w:rPr>
          <w:rFonts w:asciiTheme="minorHAnsi" w:hAnsiTheme="minorHAnsi" w:cstheme="minorHAnsi"/>
          <w:color w:val="000000" w:themeColor="text1"/>
        </w:rPr>
        <w:t xml:space="preserve"> traditionally</w:t>
      </w:r>
      <w:r w:rsidR="00A52581" w:rsidRPr="007A1E32">
        <w:rPr>
          <w:rFonts w:asciiTheme="minorHAnsi" w:hAnsiTheme="minorHAnsi" w:cstheme="minorHAnsi"/>
          <w:color w:val="000000" w:themeColor="text1"/>
        </w:rPr>
        <w:t xml:space="preserve"> utilised power and heavy influencing to a “more inclusive concept of exchange of experience, resources, knowledge and information.” (</w:t>
      </w:r>
      <w:r w:rsidR="00E92D81" w:rsidRPr="007A1E32">
        <w:rPr>
          <w:rFonts w:asciiTheme="minorHAnsi" w:hAnsiTheme="minorHAnsi" w:cstheme="minorHAnsi"/>
          <w:color w:val="000000" w:themeColor="text1"/>
        </w:rPr>
        <w:t>C</w:t>
      </w:r>
      <w:r w:rsidR="00A52581" w:rsidRPr="007A1E32">
        <w:rPr>
          <w:rFonts w:asciiTheme="minorHAnsi" w:hAnsiTheme="minorHAnsi" w:cstheme="minorHAnsi"/>
          <w:color w:val="000000" w:themeColor="text1"/>
        </w:rPr>
        <w:t xml:space="preserve">onnor and </w:t>
      </w:r>
      <w:proofErr w:type="spellStart"/>
      <w:r w:rsidR="00E92D81" w:rsidRPr="007A1E32">
        <w:rPr>
          <w:rFonts w:asciiTheme="minorHAnsi" w:hAnsiTheme="minorHAnsi" w:cstheme="minorHAnsi"/>
          <w:color w:val="000000" w:themeColor="text1"/>
        </w:rPr>
        <w:t>P</w:t>
      </w:r>
      <w:r w:rsidR="00A52581" w:rsidRPr="007A1E32">
        <w:rPr>
          <w:rFonts w:asciiTheme="minorHAnsi" w:hAnsiTheme="minorHAnsi" w:cstheme="minorHAnsi"/>
          <w:color w:val="000000" w:themeColor="text1"/>
        </w:rPr>
        <w:t>okora</w:t>
      </w:r>
      <w:proofErr w:type="spellEnd"/>
      <w:r w:rsidR="00E92D81" w:rsidRPr="007A1E32">
        <w:rPr>
          <w:rFonts w:asciiTheme="minorHAnsi" w:hAnsiTheme="minorHAnsi" w:cstheme="minorHAnsi"/>
          <w:color w:val="000000" w:themeColor="text1"/>
        </w:rPr>
        <w:t>, 2008,</w:t>
      </w:r>
      <w:r w:rsidR="00A52581" w:rsidRPr="007A1E32">
        <w:rPr>
          <w:rFonts w:asciiTheme="minorHAnsi" w:hAnsiTheme="minorHAnsi" w:cstheme="minorHAnsi"/>
          <w:color w:val="000000" w:themeColor="text1"/>
        </w:rPr>
        <w:t xml:space="preserve"> p.14) </w:t>
      </w:r>
      <w:proofErr w:type="spellStart"/>
      <w:r w:rsidR="00A52581" w:rsidRPr="007A1E32">
        <w:rPr>
          <w:rFonts w:asciiTheme="minorHAnsi" w:hAnsiTheme="minorHAnsi" w:cstheme="minorHAnsi"/>
          <w:color w:val="000000" w:themeColor="text1"/>
        </w:rPr>
        <w:t>Meginson</w:t>
      </w:r>
      <w:proofErr w:type="spellEnd"/>
      <w:r w:rsidR="00A52581" w:rsidRPr="007A1E32">
        <w:rPr>
          <w:rFonts w:asciiTheme="minorHAnsi" w:hAnsiTheme="minorHAnsi" w:cstheme="minorHAnsi"/>
          <w:color w:val="000000" w:themeColor="text1"/>
        </w:rPr>
        <w:t xml:space="preserve"> et al (2006) discuss this further and differentiate between the</w:t>
      </w:r>
      <w:r w:rsidR="00144B46" w:rsidRPr="007A1E32">
        <w:rPr>
          <w:rFonts w:asciiTheme="minorHAnsi" w:hAnsiTheme="minorHAnsi" w:cstheme="minorHAnsi"/>
          <w:color w:val="000000" w:themeColor="text1"/>
        </w:rPr>
        <w:t xml:space="preserve"> two </w:t>
      </w:r>
      <w:r w:rsidR="00A52581" w:rsidRPr="007A1E32">
        <w:rPr>
          <w:rFonts w:asciiTheme="minorHAnsi" w:hAnsiTheme="minorHAnsi" w:cstheme="minorHAnsi"/>
          <w:color w:val="000000" w:themeColor="text1"/>
        </w:rPr>
        <w:t>contrasting models</w:t>
      </w:r>
      <w:r w:rsidR="00144B46" w:rsidRPr="007A1E32">
        <w:rPr>
          <w:rFonts w:asciiTheme="minorHAnsi" w:hAnsiTheme="minorHAnsi" w:cstheme="minorHAnsi"/>
          <w:color w:val="000000" w:themeColor="text1"/>
        </w:rPr>
        <w:t xml:space="preserve">; </w:t>
      </w:r>
      <w:r w:rsidR="00A52581" w:rsidRPr="007A1E32">
        <w:rPr>
          <w:rFonts w:asciiTheme="minorHAnsi" w:hAnsiTheme="minorHAnsi" w:cstheme="minorHAnsi"/>
          <w:color w:val="000000" w:themeColor="text1"/>
        </w:rPr>
        <w:t>sponsorship and developmental. Previously the sponsorship model would promote an individual in reaching a principal motive regard</w:t>
      </w:r>
      <w:r w:rsidR="00144B46" w:rsidRPr="007A1E32">
        <w:rPr>
          <w:rFonts w:asciiTheme="minorHAnsi" w:hAnsiTheme="minorHAnsi" w:cstheme="minorHAnsi"/>
          <w:color w:val="000000" w:themeColor="text1"/>
        </w:rPr>
        <w:t>ing</w:t>
      </w:r>
      <w:r w:rsidR="00A52581" w:rsidRPr="007A1E32">
        <w:rPr>
          <w:rFonts w:asciiTheme="minorHAnsi" w:hAnsiTheme="minorHAnsi" w:cstheme="minorHAnsi"/>
          <w:color w:val="000000" w:themeColor="text1"/>
        </w:rPr>
        <w:t xml:space="preserve"> career or professional success.</w:t>
      </w:r>
      <w:r w:rsidR="00144B46" w:rsidRPr="007A1E32">
        <w:rPr>
          <w:rFonts w:asciiTheme="minorHAnsi" w:hAnsiTheme="minorHAnsi" w:cstheme="minorHAnsi"/>
          <w:color w:val="000000" w:themeColor="text1"/>
        </w:rPr>
        <w:t xml:space="preserve"> Nowadays, the shift towards a developmental model regards a mentor as experienced but not necessarily older or superior. The mentors primary objective is to facilitate the individuals learning not provide expert answers. </w:t>
      </w:r>
      <w:r w:rsidR="00201256" w:rsidRPr="007A1E32">
        <w:rPr>
          <w:rFonts w:asciiTheme="minorHAnsi" w:hAnsiTheme="minorHAnsi" w:cstheme="minorHAnsi"/>
          <w:color w:val="000000" w:themeColor="text1"/>
        </w:rPr>
        <w:t>For example, m</w:t>
      </w:r>
      <w:r w:rsidR="00144B46" w:rsidRPr="007A1E32">
        <w:rPr>
          <w:rFonts w:asciiTheme="minorHAnsi" w:hAnsiTheme="minorHAnsi" w:cstheme="minorHAnsi"/>
          <w:color w:val="000000" w:themeColor="text1"/>
        </w:rPr>
        <w:t xml:space="preserve">entoring can be used within </w:t>
      </w:r>
      <w:r w:rsidR="00AD1693" w:rsidRPr="007A1E32">
        <w:rPr>
          <w:rFonts w:asciiTheme="minorHAnsi" w:hAnsiTheme="minorHAnsi" w:cstheme="minorHAnsi"/>
          <w:color w:val="000000" w:themeColor="text1"/>
        </w:rPr>
        <w:t>organisations</w:t>
      </w:r>
      <w:r w:rsidR="00144B46" w:rsidRPr="007A1E32">
        <w:rPr>
          <w:rFonts w:asciiTheme="minorHAnsi" w:hAnsiTheme="minorHAnsi" w:cstheme="minorHAnsi"/>
          <w:color w:val="000000" w:themeColor="text1"/>
        </w:rPr>
        <w:t xml:space="preserve"> to help new</w:t>
      </w:r>
      <w:r w:rsidR="00AD1693" w:rsidRPr="007A1E32">
        <w:rPr>
          <w:rFonts w:asciiTheme="minorHAnsi" w:hAnsiTheme="minorHAnsi" w:cstheme="minorHAnsi"/>
          <w:color w:val="000000" w:themeColor="text1"/>
        </w:rPr>
        <w:t>er members of staff with their development or even as a tool to ensure they sustain a level of talent at varying levels. Often times, as the developmental model stresses in practice a mentors role is flexible</w:t>
      </w:r>
      <w:r w:rsidR="00201256" w:rsidRPr="007A1E32">
        <w:rPr>
          <w:rFonts w:asciiTheme="minorHAnsi" w:hAnsiTheme="minorHAnsi" w:cstheme="minorHAnsi"/>
          <w:color w:val="000000" w:themeColor="text1"/>
        </w:rPr>
        <w:t>.</w:t>
      </w:r>
      <w:r w:rsidR="00AD1693" w:rsidRPr="007A1E32">
        <w:rPr>
          <w:rFonts w:asciiTheme="minorHAnsi" w:hAnsiTheme="minorHAnsi" w:cstheme="minorHAnsi"/>
          <w:color w:val="000000" w:themeColor="text1"/>
        </w:rPr>
        <w:t xml:space="preserve"> </w:t>
      </w:r>
      <w:r w:rsidR="00201256" w:rsidRPr="007A1E32">
        <w:rPr>
          <w:rFonts w:asciiTheme="minorHAnsi" w:hAnsiTheme="minorHAnsi" w:cstheme="minorHAnsi"/>
          <w:color w:val="000000" w:themeColor="text1"/>
        </w:rPr>
        <w:t>T</w:t>
      </w:r>
      <w:r w:rsidR="00AD1693" w:rsidRPr="007A1E32">
        <w:rPr>
          <w:rFonts w:asciiTheme="minorHAnsi" w:hAnsiTheme="minorHAnsi" w:cstheme="minorHAnsi"/>
          <w:color w:val="000000" w:themeColor="text1"/>
        </w:rPr>
        <w:t>hey may, or may not, be more senior or better experienced within their profession. Mentoring can range be</w:t>
      </w:r>
      <w:r w:rsidR="00201256" w:rsidRPr="007A1E32">
        <w:rPr>
          <w:rFonts w:asciiTheme="minorHAnsi" w:hAnsiTheme="minorHAnsi" w:cstheme="minorHAnsi"/>
          <w:color w:val="000000" w:themeColor="text1"/>
        </w:rPr>
        <w:t xml:space="preserve">tween a </w:t>
      </w:r>
      <w:r w:rsidR="00AD1693" w:rsidRPr="007A1E32">
        <w:rPr>
          <w:rFonts w:asciiTheme="minorHAnsi" w:hAnsiTheme="minorHAnsi" w:cstheme="minorHAnsi"/>
          <w:color w:val="000000" w:themeColor="text1"/>
        </w:rPr>
        <w:t xml:space="preserve">short or long term relationship. There is a personal tact to mentoring </w:t>
      </w:r>
      <w:r w:rsidR="00E9261D" w:rsidRPr="007A1E32">
        <w:rPr>
          <w:rFonts w:asciiTheme="minorHAnsi" w:hAnsiTheme="minorHAnsi" w:cstheme="minorHAnsi"/>
          <w:color w:val="000000" w:themeColor="text1"/>
        </w:rPr>
        <w:t>which</w:t>
      </w:r>
      <w:r w:rsidR="00AD1693" w:rsidRPr="007A1E32">
        <w:rPr>
          <w:rFonts w:asciiTheme="minorHAnsi" w:hAnsiTheme="minorHAnsi" w:cstheme="minorHAnsi"/>
          <w:color w:val="000000" w:themeColor="text1"/>
        </w:rPr>
        <w:t xml:space="preserve"> tends to involve </w:t>
      </w:r>
      <w:r w:rsidR="00E9261D" w:rsidRPr="007A1E32">
        <w:rPr>
          <w:rFonts w:asciiTheme="minorHAnsi" w:hAnsiTheme="minorHAnsi" w:cstheme="minorHAnsi"/>
          <w:color w:val="000000" w:themeColor="text1"/>
        </w:rPr>
        <w:t xml:space="preserve">careful </w:t>
      </w:r>
      <w:r w:rsidR="00201256" w:rsidRPr="007A1E32">
        <w:rPr>
          <w:rFonts w:asciiTheme="minorHAnsi" w:hAnsiTheme="minorHAnsi" w:cstheme="minorHAnsi"/>
          <w:color w:val="000000" w:themeColor="text1"/>
        </w:rPr>
        <w:t xml:space="preserve">consideration of </w:t>
      </w:r>
      <w:r w:rsidR="00985B01" w:rsidRPr="007A1E32">
        <w:rPr>
          <w:rFonts w:asciiTheme="minorHAnsi" w:hAnsiTheme="minorHAnsi" w:cstheme="minorHAnsi"/>
          <w:color w:val="000000" w:themeColor="text1"/>
        </w:rPr>
        <w:t>an individual’s</w:t>
      </w:r>
      <w:r w:rsidR="00201256" w:rsidRPr="007A1E32">
        <w:rPr>
          <w:rFonts w:asciiTheme="minorHAnsi" w:hAnsiTheme="minorHAnsi" w:cstheme="minorHAnsi"/>
          <w:color w:val="000000" w:themeColor="text1"/>
        </w:rPr>
        <w:t xml:space="preserve"> </w:t>
      </w:r>
      <w:r w:rsidR="00AD1693" w:rsidRPr="007A1E32">
        <w:rPr>
          <w:rFonts w:asciiTheme="minorHAnsi" w:hAnsiTheme="minorHAnsi" w:cstheme="minorHAnsi"/>
          <w:color w:val="000000" w:themeColor="text1"/>
        </w:rPr>
        <w:t xml:space="preserve">personal qualities to </w:t>
      </w:r>
      <w:r w:rsidR="00201256" w:rsidRPr="007A1E32">
        <w:rPr>
          <w:rFonts w:asciiTheme="minorHAnsi" w:hAnsiTheme="minorHAnsi" w:cstheme="minorHAnsi"/>
          <w:color w:val="000000" w:themeColor="text1"/>
        </w:rPr>
        <w:t xml:space="preserve">aid </w:t>
      </w:r>
      <w:r w:rsidR="00985B01" w:rsidRPr="007A1E32">
        <w:rPr>
          <w:rFonts w:asciiTheme="minorHAnsi" w:hAnsiTheme="minorHAnsi" w:cstheme="minorHAnsi"/>
          <w:color w:val="000000" w:themeColor="text1"/>
        </w:rPr>
        <w:t xml:space="preserve">their </w:t>
      </w:r>
      <w:r w:rsidR="00AD1693" w:rsidRPr="007A1E32">
        <w:rPr>
          <w:rFonts w:asciiTheme="minorHAnsi" w:hAnsiTheme="minorHAnsi" w:cstheme="minorHAnsi"/>
          <w:color w:val="000000" w:themeColor="text1"/>
        </w:rPr>
        <w:t xml:space="preserve">development. </w:t>
      </w:r>
      <w:r w:rsidR="00201256" w:rsidRPr="007A1E32">
        <w:rPr>
          <w:rFonts w:asciiTheme="minorHAnsi" w:hAnsiTheme="minorHAnsi" w:cstheme="minorHAnsi"/>
          <w:color w:val="000000" w:themeColor="text1"/>
        </w:rPr>
        <w:t>Within organisations it can be used during induction or transition periods, in particular if an individual is for example promoted or demoted from a position. The length of time a relationship is carried out over is dependant upon the organisations scheme. Some professions limit sessions to a set time frame whilst others develop and evolve over a longer period</w:t>
      </w:r>
      <w:r w:rsidR="00AA49DF" w:rsidRPr="007A1E32">
        <w:rPr>
          <w:rFonts w:asciiTheme="minorHAnsi" w:hAnsiTheme="minorHAnsi" w:cstheme="minorHAnsi"/>
          <w:color w:val="000000" w:themeColor="text1"/>
        </w:rPr>
        <w:t xml:space="preserve"> of time</w:t>
      </w:r>
      <w:r w:rsidR="00201256" w:rsidRPr="007A1E32">
        <w:rPr>
          <w:rFonts w:asciiTheme="minorHAnsi" w:hAnsiTheme="minorHAnsi" w:cstheme="minorHAnsi"/>
          <w:color w:val="000000" w:themeColor="text1"/>
        </w:rPr>
        <w:t>. Although</w:t>
      </w:r>
      <w:r w:rsidR="00AA49DF" w:rsidRPr="007A1E32">
        <w:rPr>
          <w:rFonts w:asciiTheme="minorHAnsi" w:hAnsiTheme="minorHAnsi" w:cstheme="minorHAnsi"/>
          <w:color w:val="000000" w:themeColor="text1"/>
        </w:rPr>
        <w:t xml:space="preserve"> the </w:t>
      </w:r>
      <w:r w:rsidR="00E9261D" w:rsidRPr="007A1E32">
        <w:rPr>
          <w:rFonts w:asciiTheme="minorHAnsi" w:hAnsiTheme="minorHAnsi" w:cstheme="minorHAnsi"/>
          <w:color w:val="000000" w:themeColor="text1"/>
        </w:rPr>
        <w:t>latter</w:t>
      </w:r>
      <w:r w:rsidR="00AA49DF" w:rsidRPr="007A1E32">
        <w:rPr>
          <w:rFonts w:asciiTheme="minorHAnsi" w:hAnsiTheme="minorHAnsi" w:cstheme="minorHAnsi"/>
          <w:color w:val="000000" w:themeColor="text1"/>
        </w:rPr>
        <w:t xml:space="preserve"> is</w:t>
      </w:r>
      <w:r w:rsidR="00201256" w:rsidRPr="007A1E32">
        <w:rPr>
          <w:rFonts w:asciiTheme="minorHAnsi" w:hAnsiTheme="minorHAnsi" w:cstheme="minorHAnsi"/>
          <w:color w:val="000000" w:themeColor="text1"/>
        </w:rPr>
        <w:t xml:space="preserve"> evidently less structured and somewhat informal, this developmental role is of great value. (</w:t>
      </w:r>
      <w:r w:rsidR="00E92D81" w:rsidRPr="007A1E32">
        <w:rPr>
          <w:rFonts w:asciiTheme="minorHAnsi" w:hAnsiTheme="minorHAnsi" w:cstheme="minorHAnsi"/>
          <w:color w:val="000000" w:themeColor="text1"/>
        </w:rPr>
        <w:t>C</w:t>
      </w:r>
      <w:r w:rsidR="00201256" w:rsidRPr="007A1E32">
        <w:rPr>
          <w:rFonts w:asciiTheme="minorHAnsi" w:hAnsiTheme="minorHAnsi" w:cstheme="minorHAnsi"/>
          <w:color w:val="000000" w:themeColor="text1"/>
        </w:rPr>
        <w:t xml:space="preserve">onnor and </w:t>
      </w:r>
      <w:proofErr w:type="spellStart"/>
      <w:r w:rsidR="00E92D81" w:rsidRPr="007A1E32">
        <w:rPr>
          <w:rFonts w:asciiTheme="minorHAnsi" w:hAnsiTheme="minorHAnsi" w:cstheme="minorHAnsi"/>
          <w:color w:val="000000" w:themeColor="text1"/>
        </w:rPr>
        <w:t>P</w:t>
      </w:r>
      <w:r w:rsidR="00201256" w:rsidRPr="007A1E32">
        <w:rPr>
          <w:rFonts w:asciiTheme="minorHAnsi" w:hAnsiTheme="minorHAnsi" w:cstheme="minorHAnsi"/>
          <w:color w:val="000000" w:themeColor="text1"/>
        </w:rPr>
        <w:t>okora</w:t>
      </w:r>
      <w:proofErr w:type="spellEnd"/>
      <w:r w:rsidR="00E92D81" w:rsidRPr="007A1E32">
        <w:rPr>
          <w:rFonts w:asciiTheme="minorHAnsi" w:hAnsiTheme="minorHAnsi" w:cstheme="minorHAnsi"/>
          <w:color w:val="000000" w:themeColor="text1"/>
        </w:rPr>
        <w:t xml:space="preserve">, 2008, </w:t>
      </w:r>
      <w:r w:rsidR="00201256" w:rsidRPr="007A1E32">
        <w:rPr>
          <w:rFonts w:asciiTheme="minorHAnsi" w:hAnsiTheme="minorHAnsi" w:cstheme="minorHAnsi"/>
          <w:color w:val="000000" w:themeColor="text1"/>
        </w:rPr>
        <w:t>p.14)</w:t>
      </w:r>
    </w:p>
    <w:p w:rsidR="00E23B59" w:rsidRPr="007A1E32" w:rsidRDefault="00C917F1" w:rsidP="00970354">
      <w:pPr>
        <w:pStyle w:val="NormalWeb"/>
        <w:spacing w:line="360" w:lineRule="auto"/>
        <w:rPr>
          <w:rFonts w:asciiTheme="minorHAnsi" w:hAnsiTheme="minorHAnsi" w:cstheme="minorHAnsi"/>
          <w:color w:val="000000" w:themeColor="text1"/>
          <w:shd w:val="clear" w:color="auto" w:fill="FFFFFF"/>
        </w:rPr>
      </w:pPr>
      <w:r w:rsidRPr="007A1E32">
        <w:rPr>
          <w:rFonts w:asciiTheme="minorHAnsi" w:hAnsiTheme="minorHAnsi" w:cstheme="minorHAnsi"/>
          <w:b/>
          <w:bCs/>
          <w:color w:val="000000" w:themeColor="text1"/>
        </w:rPr>
        <w:t xml:space="preserve">Models </w:t>
      </w:r>
      <w:r w:rsidR="00AA5B5F" w:rsidRPr="007A1E32">
        <w:rPr>
          <w:rFonts w:asciiTheme="minorHAnsi" w:hAnsiTheme="minorHAnsi" w:cstheme="minorHAnsi"/>
          <w:b/>
          <w:bCs/>
          <w:color w:val="000000" w:themeColor="text1"/>
        </w:rPr>
        <w:t>and Theories of</w:t>
      </w:r>
      <w:r w:rsidRPr="007A1E32">
        <w:rPr>
          <w:rFonts w:asciiTheme="minorHAnsi" w:hAnsiTheme="minorHAnsi" w:cstheme="minorHAnsi"/>
          <w:b/>
          <w:bCs/>
          <w:color w:val="000000" w:themeColor="text1"/>
        </w:rPr>
        <w:t xml:space="preserve"> Mentoring</w:t>
      </w:r>
      <w:r w:rsidRPr="007A1E32">
        <w:rPr>
          <w:rFonts w:asciiTheme="minorHAnsi" w:hAnsiTheme="minorHAnsi" w:cstheme="minorHAnsi"/>
          <w:color w:val="000000" w:themeColor="text1"/>
        </w:rPr>
        <w:t xml:space="preserve"> </w:t>
      </w:r>
      <w:r w:rsidRPr="007A1E32">
        <w:rPr>
          <w:rFonts w:asciiTheme="minorHAnsi" w:hAnsiTheme="minorHAnsi" w:cstheme="minorHAnsi"/>
          <w:color w:val="000000" w:themeColor="text1"/>
        </w:rPr>
        <w:br/>
      </w:r>
      <w:r w:rsidR="00EF3839" w:rsidRPr="007A1E32">
        <w:rPr>
          <w:rFonts w:asciiTheme="minorHAnsi" w:hAnsiTheme="minorHAnsi" w:cstheme="minorHAnsi"/>
          <w:color w:val="000000" w:themeColor="text1"/>
        </w:rPr>
        <w:t>There are numerous models used within mentoring relationship</w:t>
      </w:r>
      <w:r w:rsidR="00D0322C" w:rsidRPr="007A1E32">
        <w:rPr>
          <w:rFonts w:asciiTheme="minorHAnsi" w:hAnsiTheme="minorHAnsi" w:cstheme="minorHAnsi"/>
          <w:color w:val="000000" w:themeColor="text1"/>
        </w:rPr>
        <w:t>s</w:t>
      </w:r>
      <w:r w:rsidR="00EF3839" w:rsidRPr="007A1E32">
        <w:rPr>
          <w:rFonts w:asciiTheme="minorHAnsi" w:hAnsiTheme="minorHAnsi" w:cstheme="minorHAnsi"/>
          <w:color w:val="000000" w:themeColor="text1"/>
        </w:rPr>
        <w:t xml:space="preserve">. </w:t>
      </w:r>
      <w:r w:rsidR="0007671F" w:rsidRPr="007A1E32">
        <w:rPr>
          <w:rFonts w:asciiTheme="minorHAnsi" w:hAnsiTheme="minorHAnsi" w:cstheme="minorHAnsi"/>
          <w:color w:val="000000" w:themeColor="text1"/>
        </w:rPr>
        <w:t>For the purpose of this paper the</w:t>
      </w:r>
      <w:r w:rsidR="00EF3839" w:rsidRPr="007A1E32">
        <w:rPr>
          <w:rFonts w:asciiTheme="minorHAnsi" w:hAnsiTheme="minorHAnsi" w:cstheme="minorHAnsi"/>
          <w:color w:val="000000" w:themeColor="text1"/>
        </w:rPr>
        <w:t xml:space="preserve"> three we will discuss </w:t>
      </w:r>
      <w:r w:rsidR="0007671F" w:rsidRPr="007A1E32">
        <w:rPr>
          <w:rFonts w:asciiTheme="minorHAnsi" w:hAnsiTheme="minorHAnsi" w:cstheme="minorHAnsi"/>
          <w:color w:val="000000" w:themeColor="text1"/>
        </w:rPr>
        <w:t xml:space="preserve">generally are the apprenticeship model, competency model and the reflective practitioner model. </w:t>
      </w:r>
      <w:r w:rsidRPr="007A1E32">
        <w:rPr>
          <w:rFonts w:asciiTheme="minorHAnsi" w:hAnsiTheme="minorHAnsi" w:cstheme="minorHAnsi"/>
          <w:color w:val="000000" w:themeColor="text1"/>
        </w:rPr>
        <w:br/>
        <w:t xml:space="preserve">               </w:t>
      </w:r>
      <w:r w:rsidR="009428E4" w:rsidRPr="007A1E32">
        <w:rPr>
          <w:rFonts w:asciiTheme="minorHAnsi" w:hAnsiTheme="minorHAnsi" w:cstheme="minorHAnsi"/>
          <w:color w:val="000000" w:themeColor="text1"/>
        </w:rPr>
        <w:t>Situated learning is key to the apprenticeship model. (Lave and Wegner 1991) Unlike the cognitive process this model considers learning through</w:t>
      </w:r>
      <w:r w:rsidR="004D4CF6" w:rsidRPr="007A1E32">
        <w:rPr>
          <w:rFonts w:asciiTheme="minorHAnsi" w:hAnsiTheme="minorHAnsi" w:cstheme="minorHAnsi"/>
          <w:color w:val="000000" w:themeColor="text1"/>
        </w:rPr>
        <w:t xml:space="preserve"> “interactions, cultural tools and social communities.”(</w:t>
      </w:r>
      <w:proofErr w:type="spellStart"/>
      <w:r w:rsidR="002E5608" w:rsidRPr="007A1E32">
        <w:rPr>
          <w:rFonts w:asciiTheme="minorHAnsi" w:hAnsiTheme="minorHAnsi" w:cstheme="minorHAnsi"/>
          <w:color w:val="000000" w:themeColor="text1"/>
        </w:rPr>
        <w:t>Baltzersen</w:t>
      </w:r>
      <w:proofErr w:type="spellEnd"/>
      <w:r w:rsidR="002E5608" w:rsidRPr="007A1E32">
        <w:rPr>
          <w:rFonts w:asciiTheme="minorHAnsi" w:hAnsiTheme="minorHAnsi" w:cstheme="minorHAnsi"/>
          <w:color w:val="000000" w:themeColor="text1"/>
        </w:rPr>
        <w:t>, 2014, ch. 2</w:t>
      </w:r>
      <w:r w:rsidR="004D4CF6" w:rsidRPr="007A1E32">
        <w:rPr>
          <w:rFonts w:asciiTheme="minorHAnsi" w:hAnsiTheme="minorHAnsi" w:cstheme="minorHAnsi"/>
          <w:color w:val="000000" w:themeColor="text1"/>
        </w:rPr>
        <w:t xml:space="preserve">) </w:t>
      </w:r>
      <w:r w:rsidR="009428E4" w:rsidRPr="007A1E32">
        <w:rPr>
          <w:rFonts w:asciiTheme="minorHAnsi" w:hAnsiTheme="minorHAnsi" w:cstheme="minorHAnsi"/>
          <w:color w:val="000000" w:themeColor="text1"/>
        </w:rPr>
        <w:t xml:space="preserve"> </w:t>
      </w:r>
      <w:r w:rsidR="003C35D6" w:rsidRPr="007A1E32">
        <w:rPr>
          <w:rFonts w:asciiTheme="minorHAnsi" w:hAnsiTheme="minorHAnsi" w:cstheme="minorHAnsi"/>
          <w:color w:val="000000" w:themeColor="text1"/>
        </w:rPr>
        <w:t xml:space="preserve">The model emphasises the “master’s work as an example to be imitated.” </w:t>
      </w:r>
      <w:r w:rsidR="003C35D6" w:rsidRPr="007A1E32">
        <w:rPr>
          <w:rFonts w:asciiTheme="minorHAnsi" w:hAnsiTheme="minorHAnsi" w:cstheme="minorHAnsi"/>
          <w:color w:val="000000" w:themeColor="text1"/>
          <w:shd w:val="clear" w:color="auto" w:fill="FFFFFF"/>
        </w:rPr>
        <w:t xml:space="preserve">(Carson and </w:t>
      </w:r>
      <w:proofErr w:type="spellStart"/>
      <w:r w:rsidR="003C35D6" w:rsidRPr="007A1E32">
        <w:rPr>
          <w:rFonts w:asciiTheme="minorHAnsi" w:hAnsiTheme="minorHAnsi" w:cstheme="minorHAnsi"/>
          <w:color w:val="000000" w:themeColor="text1"/>
          <w:shd w:val="clear" w:color="auto" w:fill="FFFFFF"/>
        </w:rPr>
        <w:t>Birkleland</w:t>
      </w:r>
      <w:proofErr w:type="spellEnd"/>
      <w:r w:rsidR="002E5608" w:rsidRPr="007A1E32">
        <w:rPr>
          <w:rFonts w:asciiTheme="minorHAnsi" w:hAnsiTheme="minorHAnsi" w:cstheme="minorHAnsi"/>
          <w:color w:val="000000" w:themeColor="text1"/>
          <w:shd w:val="clear" w:color="auto" w:fill="FFFFFF"/>
        </w:rPr>
        <w:t xml:space="preserve">, </w:t>
      </w:r>
      <w:r w:rsidR="003C35D6" w:rsidRPr="007A1E32">
        <w:rPr>
          <w:rFonts w:asciiTheme="minorHAnsi" w:hAnsiTheme="minorHAnsi" w:cstheme="minorHAnsi"/>
          <w:color w:val="000000" w:themeColor="text1"/>
          <w:shd w:val="clear" w:color="auto" w:fill="FFFFFF"/>
        </w:rPr>
        <w:t>2009</w:t>
      </w:r>
      <w:r w:rsidR="002E5608" w:rsidRPr="007A1E32">
        <w:rPr>
          <w:rFonts w:asciiTheme="minorHAnsi" w:hAnsiTheme="minorHAnsi" w:cstheme="minorHAnsi"/>
          <w:color w:val="000000" w:themeColor="text1"/>
          <w:shd w:val="clear" w:color="auto" w:fill="FFFFFF"/>
        </w:rPr>
        <w:t>, p.</w:t>
      </w:r>
      <w:r w:rsidR="003C35D6" w:rsidRPr="007A1E32">
        <w:rPr>
          <w:rFonts w:asciiTheme="minorHAnsi" w:hAnsiTheme="minorHAnsi" w:cstheme="minorHAnsi"/>
          <w:color w:val="000000" w:themeColor="text1"/>
          <w:shd w:val="clear" w:color="auto" w:fill="FFFFFF"/>
        </w:rPr>
        <w:t xml:space="preserve"> 68)</w:t>
      </w:r>
      <w:r w:rsidR="00D80CF6" w:rsidRPr="007A1E32">
        <w:rPr>
          <w:rFonts w:asciiTheme="minorHAnsi" w:hAnsiTheme="minorHAnsi" w:cstheme="minorHAnsi"/>
          <w:color w:val="000000" w:themeColor="text1"/>
          <w:shd w:val="clear" w:color="auto" w:fill="FFFFFF"/>
        </w:rPr>
        <w:t xml:space="preserve"> </w:t>
      </w:r>
      <w:r w:rsidRPr="007A1E32">
        <w:rPr>
          <w:rFonts w:asciiTheme="minorHAnsi" w:hAnsiTheme="minorHAnsi" w:cstheme="minorHAnsi"/>
          <w:color w:val="000000" w:themeColor="text1"/>
          <w:shd w:val="clear" w:color="auto" w:fill="FFFFFF"/>
        </w:rPr>
        <w:br/>
        <w:t xml:space="preserve">               </w:t>
      </w:r>
      <w:r w:rsidR="00D80CF6" w:rsidRPr="007A1E32">
        <w:rPr>
          <w:rFonts w:asciiTheme="minorHAnsi" w:hAnsiTheme="minorHAnsi" w:cstheme="minorHAnsi"/>
          <w:color w:val="000000" w:themeColor="text1"/>
          <w:shd w:val="clear" w:color="auto" w:fill="FFFFFF"/>
        </w:rPr>
        <w:t>The competenc</w:t>
      </w:r>
      <w:r w:rsidR="002E28D8" w:rsidRPr="007A1E32">
        <w:rPr>
          <w:rFonts w:asciiTheme="minorHAnsi" w:hAnsiTheme="minorHAnsi" w:cstheme="minorHAnsi"/>
          <w:color w:val="000000" w:themeColor="text1"/>
          <w:shd w:val="clear" w:color="auto" w:fill="FFFFFF"/>
        </w:rPr>
        <w:t>y</w:t>
      </w:r>
      <w:r w:rsidR="00D80CF6" w:rsidRPr="007A1E32">
        <w:rPr>
          <w:rFonts w:asciiTheme="minorHAnsi" w:hAnsiTheme="minorHAnsi" w:cstheme="minorHAnsi"/>
          <w:color w:val="000000" w:themeColor="text1"/>
          <w:shd w:val="clear" w:color="auto" w:fill="FFFFFF"/>
        </w:rPr>
        <w:t xml:space="preserve"> framework</w:t>
      </w:r>
      <w:r w:rsidRPr="007A1E32">
        <w:rPr>
          <w:rFonts w:asciiTheme="minorHAnsi" w:hAnsiTheme="minorHAnsi" w:cstheme="minorHAnsi"/>
          <w:color w:val="000000" w:themeColor="text1"/>
          <w:shd w:val="clear" w:color="auto" w:fill="FFFFFF"/>
        </w:rPr>
        <w:t xml:space="preserve"> </w:t>
      </w:r>
      <w:r w:rsidR="00D80CF6" w:rsidRPr="007A1E32">
        <w:rPr>
          <w:rFonts w:asciiTheme="minorHAnsi" w:hAnsiTheme="minorHAnsi" w:cstheme="minorHAnsi"/>
          <w:color w:val="000000" w:themeColor="text1"/>
          <w:shd w:val="clear" w:color="auto" w:fill="FFFFFF"/>
        </w:rPr>
        <w:t>is</w:t>
      </w:r>
      <w:r w:rsidR="004520AE" w:rsidRPr="007A1E32">
        <w:rPr>
          <w:rFonts w:asciiTheme="minorHAnsi" w:hAnsiTheme="minorHAnsi" w:cstheme="minorHAnsi"/>
          <w:color w:val="000000" w:themeColor="text1"/>
          <w:shd w:val="clear" w:color="auto" w:fill="FFFFFF"/>
        </w:rPr>
        <w:t xml:space="preserve"> </w:t>
      </w:r>
      <w:r w:rsidR="00D80CF6" w:rsidRPr="007A1E32">
        <w:rPr>
          <w:rFonts w:asciiTheme="minorHAnsi" w:hAnsiTheme="minorHAnsi" w:cstheme="minorHAnsi"/>
          <w:color w:val="000000" w:themeColor="text1"/>
          <w:shd w:val="clear" w:color="auto" w:fill="FFFFFF"/>
        </w:rPr>
        <w:t>highly regarded</w:t>
      </w:r>
      <w:r w:rsidR="004520AE" w:rsidRPr="007A1E32">
        <w:rPr>
          <w:rFonts w:asciiTheme="minorHAnsi" w:hAnsiTheme="minorHAnsi" w:cstheme="minorHAnsi"/>
          <w:color w:val="000000" w:themeColor="text1"/>
          <w:shd w:val="clear" w:color="auto" w:fill="FFFFFF"/>
        </w:rPr>
        <w:t xml:space="preserve"> success</w:t>
      </w:r>
      <w:r w:rsidR="00E9261D" w:rsidRPr="007A1E32">
        <w:rPr>
          <w:rFonts w:asciiTheme="minorHAnsi" w:hAnsiTheme="minorHAnsi" w:cstheme="minorHAnsi"/>
          <w:color w:val="000000" w:themeColor="text1"/>
          <w:shd w:val="clear" w:color="auto" w:fill="FFFFFF"/>
        </w:rPr>
        <w:t>ful</w:t>
      </w:r>
      <w:r w:rsidR="004520AE" w:rsidRPr="007A1E32">
        <w:rPr>
          <w:rFonts w:asciiTheme="minorHAnsi" w:hAnsiTheme="minorHAnsi" w:cstheme="minorHAnsi"/>
          <w:color w:val="000000" w:themeColor="text1"/>
          <w:shd w:val="clear" w:color="auto" w:fill="FFFFFF"/>
        </w:rPr>
        <w:t xml:space="preserve"> </w:t>
      </w:r>
      <w:r w:rsidR="00D80CF6" w:rsidRPr="007A1E32">
        <w:rPr>
          <w:rFonts w:asciiTheme="minorHAnsi" w:hAnsiTheme="minorHAnsi" w:cstheme="minorHAnsi"/>
          <w:color w:val="000000" w:themeColor="text1"/>
          <w:shd w:val="clear" w:color="auto" w:fill="FFFFFF"/>
        </w:rPr>
        <w:t>within mentoring. Generally</w:t>
      </w:r>
      <w:r w:rsidR="00E9261D" w:rsidRPr="007A1E32">
        <w:rPr>
          <w:rFonts w:asciiTheme="minorHAnsi" w:hAnsiTheme="minorHAnsi" w:cstheme="minorHAnsi"/>
          <w:color w:val="000000" w:themeColor="text1"/>
          <w:shd w:val="clear" w:color="auto" w:fill="FFFFFF"/>
        </w:rPr>
        <w:t>,</w:t>
      </w:r>
      <w:r w:rsidR="00D80CF6" w:rsidRPr="007A1E32">
        <w:rPr>
          <w:rFonts w:asciiTheme="minorHAnsi" w:hAnsiTheme="minorHAnsi" w:cstheme="minorHAnsi"/>
          <w:color w:val="000000" w:themeColor="text1"/>
          <w:shd w:val="clear" w:color="auto" w:fill="FFFFFF"/>
        </w:rPr>
        <w:t xml:space="preserve"> it </w:t>
      </w:r>
      <w:r w:rsidR="002E28D8" w:rsidRPr="007A1E32">
        <w:rPr>
          <w:rFonts w:asciiTheme="minorHAnsi" w:hAnsiTheme="minorHAnsi" w:cstheme="minorHAnsi"/>
          <w:color w:val="000000" w:themeColor="text1"/>
          <w:shd w:val="clear" w:color="auto" w:fill="FFFFFF"/>
        </w:rPr>
        <w:t>is based upon uncovering the strengths of a mentor in order for them to excel</w:t>
      </w:r>
      <w:r w:rsidR="004520AE" w:rsidRPr="007A1E32">
        <w:rPr>
          <w:rFonts w:asciiTheme="minorHAnsi" w:hAnsiTheme="minorHAnsi" w:cstheme="minorHAnsi"/>
          <w:color w:val="000000" w:themeColor="text1"/>
          <w:shd w:val="clear" w:color="auto" w:fill="FFFFFF"/>
        </w:rPr>
        <w:t xml:space="preserve"> </w:t>
      </w:r>
      <w:r w:rsidR="004520AE" w:rsidRPr="007A1E32">
        <w:rPr>
          <w:rFonts w:asciiTheme="minorHAnsi" w:hAnsiTheme="minorHAnsi" w:cstheme="minorHAnsi"/>
          <w:color w:val="000000" w:themeColor="text1"/>
          <w:shd w:val="clear" w:color="auto" w:fill="FFFFFF"/>
        </w:rPr>
        <w:lastRenderedPageBreak/>
        <w:t>in their role</w:t>
      </w:r>
      <w:r w:rsidR="002E28D8" w:rsidRPr="007A1E32">
        <w:rPr>
          <w:rFonts w:asciiTheme="minorHAnsi" w:hAnsiTheme="minorHAnsi" w:cstheme="minorHAnsi"/>
          <w:color w:val="000000" w:themeColor="text1"/>
          <w:shd w:val="clear" w:color="auto" w:fill="FFFFFF"/>
        </w:rPr>
        <w:t>. With this in mind</w:t>
      </w:r>
      <w:r w:rsidR="004520AE" w:rsidRPr="007A1E32">
        <w:rPr>
          <w:rFonts w:asciiTheme="minorHAnsi" w:hAnsiTheme="minorHAnsi" w:cstheme="minorHAnsi"/>
          <w:color w:val="000000" w:themeColor="text1"/>
          <w:shd w:val="clear" w:color="auto" w:fill="FFFFFF"/>
        </w:rPr>
        <w:t>,</w:t>
      </w:r>
      <w:r w:rsidR="002E28D8" w:rsidRPr="007A1E32">
        <w:rPr>
          <w:rFonts w:asciiTheme="minorHAnsi" w:hAnsiTheme="minorHAnsi" w:cstheme="minorHAnsi"/>
          <w:color w:val="000000" w:themeColor="text1"/>
          <w:shd w:val="clear" w:color="auto" w:fill="FFFFFF"/>
        </w:rPr>
        <w:t xml:space="preserve"> the</w:t>
      </w:r>
      <w:r w:rsidR="004520AE" w:rsidRPr="007A1E32">
        <w:rPr>
          <w:rFonts w:asciiTheme="minorHAnsi" w:hAnsiTheme="minorHAnsi" w:cstheme="minorHAnsi"/>
          <w:color w:val="000000" w:themeColor="text1"/>
          <w:shd w:val="clear" w:color="auto" w:fill="FFFFFF"/>
        </w:rPr>
        <w:t xml:space="preserve"> mentor can be</w:t>
      </w:r>
      <w:r w:rsidR="002E28D8" w:rsidRPr="007A1E32">
        <w:rPr>
          <w:rFonts w:asciiTheme="minorHAnsi" w:hAnsiTheme="minorHAnsi" w:cstheme="minorHAnsi"/>
          <w:color w:val="000000" w:themeColor="text1"/>
          <w:shd w:val="clear" w:color="auto" w:fill="FFFFFF"/>
        </w:rPr>
        <w:t xml:space="preserve"> paired with </w:t>
      </w:r>
      <w:r w:rsidR="004520AE" w:rsidRPr="007A1E32">
        <w:rPr>
          <w:rFonts w:asciiTheme="minorHAnsi" w:hAnsiTheme="minorHAnsi" w:cstheme="minorHAnsi"/>
          <w:color w:val="000000" w:themeColor="text1"/>
          <w:shd w:val="clear" w:color="auto" w:fill="FFFFFF"/>
        </w:rPr>
        <w:t>a mentee</w:t>
      </w:r>
      <w:r w:rsidR="002E28D8" w:rsidRPr="007A1E32">
        <w:rPr>
          <w:rFonts w:asciiTheme="minorHAnsi" w:hAnsiTheme="minorHAnsi" w:cstheme="minorHAnsi"/>
          <w:color w:val="000000" w:themeColor="text1"/>
          <w:shd w:val="clear" w:color="auto" w:fill="FFFFFF"/>
        </w:rPr>
        <w:t xml:space="preserve"> with skill gaps in the same area. </w:t>
      </w:r>
      <w:r w:rsidR="004520AE" w:rsidRPr="007A1E32">
        <w:rPr>
          <w:rFonts w:asciiTheme="minorHAnsi" w:hAnsiTheme="minorHAnsi" w:cstheme="minorHAnsi"/>
          <w:color w:val="000000" w:themeColor="text1"/>
          <w:shd w:val="clear" w:color="auto" w:fill="FFFFFF"/>
        </w:rPr>
        <w:t xml:space="preserve">Competencies include </w:t>
      </w:r>
      <w:r w:rsidR="00F115CE">
        <w:rPr>
          <w:rFonts w:asciiTheme="minorHAnsi" w:hAnsiTheme="minorHAnsi" w:cstheme="minorHAnsi"/>
          <w:color w:val="000000" w:themeColor="text1"/>
          <w:shd w:val="clear" w:color="auto" w:fill="FFFFFF"/>
        </w:rPr>
        <w:t xml:space="preserve">the </w:t>
      </w:r>
      <w:r w:rsidR="004520AE" w:rsidRPr="007A1E32">
        <w:rPr>
          <w:rFonts w:asciiTheme="minorHAnsi" w:hAnsiTheme="minorHAnsi" w:cstheme="minorHAnsi"/>
          <w:color w:val="000000" w:themeColor="text1"/>
          <w:shd w:val="clear" w:color="auto" w:fill="FFFFFF"/>
        </w:rPr>
        <w:t>use of s</w:t>
      </w:r>
      <w:r w:rsidR="00E9261D" w:rsidRPr="007A1E32">
        <w:rPr>
          <w:rFonts w:asciiTheme="minorHAnsi" w:hAnsiTheme="minorHAnsi" w:cstheme="minorHAnsi"/>
          <w:color w:val="000000" w:themeColor="text1"/>
          <w:shd w:val="clear" w:color="auto" w:fill="FFFFFF"/>
        </w:rPr>
        <w:t>o</w:t>
      </w:r>
      <w:r w:rsidR="004520AE" w:rsidRPr="007A1E32">
        <w:rPr>
          <w:rFonts w:asciiTheme="minorHAnsi" w:hAnsiTheme="minorHAnsi" w:cstheme="minorHAnsi"/>
          <w:color w:val="000000" w:themeColor="text1"/>
          <w:shd w:val="clear" w:color="auto" w:fill="FFFFFF"/>
        </w:rPr>
        <w:t>ft skills such as communication and teamwork. N</w:t>
      </w:r>
      <w:r w:rsidR="002E28D8" w:rsidRPr="007A1E32">
        <w:rPr>
          <w:rFonts w:asciiTheme="minorHAnsi" w:hAnsiTheme="minorHAnsi" w:cstheme="minorHAnsi"/>
          <w:color w:val="000000" w:themeColor="text1"/>
          <w:shd w:val="clear" w:color="auto" w:fill="FFFFFF"/>
        </w:rPr>
        <w:t>ot only does this aid the mentee but an “</w:t>
      </w:r>
      <w:r w:rsidR="002E28D8" w:rsidRPr="007A1E32">
        <w:rPr>
          <w:rFonts w:asciiTheme="minorHAnsi" w:hAnsiTheme="minorHAnsi" w:cstheme="minorHAnsi"/>
          <w:color w:val="000000" w:themeColor="text1"/>
          <w:shd w:val="clear" w:color="auto" w:fill="FCFCFC"/>
        </w:rPr>
        <w:t>entire organization builds its bench strength as a team, working together to pull each other up with little to no cost.</w:t>
      </w:r>
      <w:r w:rsidR="002E28D8" w:rsidRPr="007A1E32">
        <w:rPr>
          <w:rFonts w:asciiTheme="minorHAnsi" w:hAnsiTheme="minorHAnsi" w:cstheme="minorHAnsi"/>
          <w:color w:val="000000" w:themeColor="text1"/>
        </w:rPr>
        <w:t>” (</w:t>
      </w:r>
      <w:r w:rsidR="00634B5A" w:rsidRPr="007A1E32">
        <w:rPr>
          <w:rFonts w:asciiTheme="minorHAnsi" w:hAnsiTheme="minorHAnsi" w:cstheme="minorHAnsi"/>
          <w:color w:val="000000" w:themeColor="text1"/>
        </w:rPr>
        <w:t>S</w:t>
      </w:r>
      <w:r w:rsidR="002E28D8" w:rsidRPr="007A1E32">
        <w:rPr>
          <w:rFonts w:asciiTheme="minorHAnsi" w:hAnsiTheme="minorHAnsi" w:cstheme="minorHAnsi"/>
          <w:color w:val="000000" w:themeColor="text1"/>
        </w:rPr>
        <w:t xml:space="preserve">kill </w:t>
      </w:r>
      <w:r w:rsidR="00634B5A" w:rsidRPr="007A1E32">
        <w:rPr>
          <w:rFonts w:asciiTheme="minorHAnsi" w:hAnsiTheme="minorHAnsi" w:cstheme="minorHAnsi"/>
          <w:color w:val="000000" w:themeColor="text1"/>
        </w:rPr>
        <w:t>D</w:t>
      </w:r>
      <w:r w:rsidR="002E28D8" w:rsidRPr="007A1E32">
        <w:rPr>
          <w:rFonts w:asciiTheme="minorHAnsi" w:hAnsiTheme="minorHAnsi" w:cstheme="minorHAnsi"/>
          <w:color w:val="000000" w:themeColor="text1"/>
        </w:rPr>
        <w:t>irector</w:t>
      </w:r>
      <w:r w:rsidR="00634B5A" w:rsidRPr="007A1E32">
        <w:rPr>
          <w:rFonts w:asciiTheme="minorHAnsi" w:hAnsiTheme="minorHAnsi" w:cstheme="minorHAnsi"/>
          <w:color w:val="000000" w:themeColor="text1"/>
        </w:rPr>
        <w:t>, 2019</w:t>
      </w:r>
      <w:r w:rsidR="002E28D8" w:rsidRPr="007A1E32">
        <w:rPr>
          <w:rFonts w:asciiTheme="minorHAnsi" w:hAnsiTheme="minorHAnsi" w:cstheme="minorHAnsi"/>
          <w:color w:val="000000" w:themeColor="text1"/>
        </w:rPr>
        <w:t xml:space="preserve">) </w:t>
      </w:r>
      <w:r w:rsidRPr="007A1E32">
        <w:rPr>
          <w:rFonts w:asciiTheme="minorHAnsi" w:hAnsiTheme="minorHAnsi" w:cstheme="minorHAnsi"/>
          <w:color w:val="000000" w:themeColor="text1"/>
        </w:rPr>
        <w:br/>
        <w:t xml:space="preserve">               </w:t>
      </w:r>
      <w:r w:rsidR="0007671F" w:rsidRPr="007A1E32">
        <w:rPr>
          <w:rFonts w:asciiTheme="minorHAnsi" w:hAnsiTheme="minorHAnsi" w:cstheme="minorHAnsi"/>
          <w:color w:val="000000" w:themeColor="text1"/>
        </w:rPr>
        <w:t>Schön, defined reflective practice as knowing-in-action and sees it as “the practice by which professionals become aware of their implicit knowledge base and learn from their experience.”</w:t>
      </w:r>
      <w:r w:rsidR="00B85FF4" w:rsidRPr="007A1E32">
        <w:rPr>
          <w:rFonts w:asciiTheme="minorHAnsi" w:hAnsiTheme="minorHAnsi" w:cstheme="minorHAnsi"/>
          <w:color w:val="000000" w:themeColor="text1"/>
        </w:rPr>
        <w:t xml:space="preserve"> (</w:t>
      </w:r>
      <w:proofErr w:type="spellStart"/>
      <w:r w:rsidR="00634B5A" w:rsidRPr="007A1E32">
        <w:rPr>
          <w:rFonts w:asciiTheme="minorHAnsi" w:hAnsiTheme="minorHAnsi" w:cstheme="minorHAnsi"/>
          <w:color w:val="000000" w:themeColor="text1"/>
        </w:rPr>
        <w:t>Buwert</w:t>
      </w:r>
      <w:proofErr w:type="spellEnd"/>
      <w:r w:rsidR="00634B5A" w:rsidRPr="007A1E32">
        <w:rPr>
          <w:rFonts w:asciiTheme="minorHAnsi" w:hAnsiTheme="minorHAnsi" w:cstheme="minorHAnsi"/>
          <w:color w:val="000000" w:themeColor="text1"/>
        </w:rPr>
        <w:t>, 2012</w:t>
      </w:r>
      <w:r w:rsidR="00B85FF4" w:rsidRPr="007A1E32">
        <w:rPr>
          <w:rFonts w:asciiTheme="minorHAnsi" w:hAnsiTheme="minorHAnsi" w:cstheme="minorHAnsi"/>
          <w:color w:val="000000" w:themeColor="text1"/>
        </w:rPr>
        <w:t>)</w:t>
      </w:r>
      <w:r w:rsidR="0007671F" w:rsidRPr="007A1E32">
        <w:rPr>
          <w:rFonts w:asciiTheme="minorHAnsi" w:hAnsiTheme="minorHAnsi" w:cstheme="minorHAnsi"/>
          <w:color w:val="000000" w:themeColor="text1"/>
        </w:rPr>
        <w:t xml:space="preserve"> The model is based around the idea of refection in action as well as after</w:t>
      </w:r>
      <w:r w:rsidR="00D0322C" w:rsidRPr="007A1E32">
        <w:rPr>
          <w:rFonts w:asciiTheme="minorHAnsi" w:hAnsiTheme="minorHAnsi" w:cstheme="minorHAnsi"/>
          <w:color w:val="000000" w:themeColor="text1"/>
        </w:rPr>
        <w:t xml:space="preserve"> an event</w:t>
      </w:r>
      <w:r w:rsidR="00B85FF4" w:rsidRPr="007A1E32">
        <w:rPr>
          <w:rFonts w:asciiTheme="minorHAnsi" w:hAnsiTheme="minorHAnsi" w:cstheme="minorHAnsi"/>
          <w:color w:val="000000" w:themeColor="text1"/>
        </w:rPr>
        <w:t xml:space="preserve">. It </w:t>
      </w:r>
      <w:r w:rsidR="00D0322C" w:rsidRPr="007A1E32">
        <w:rPr>
          <w:rFonts w:asciiTheme="minorHAnsi" w:hAnsiTheme="minorHAnsi" w:cstheme="minorHAnsi"/>
          <w:color w:val="000000" w:themeColor="text1"/>
        </w:rPr>
        <w:t>acts in</w:t>
      </w:r>
      <w:r w:rsidR="00B85FF4" w:rsidRPr="007A1E32">
        <w:rPr>
          <w:rFonts w:asciiTheme="minorHAnsi" w:hAnsiTheme="minorHAnsi" w:cstheme="minorHAnsi"/>
          <w:color w:val="000000" w:themeColor="text1"/>
        </w:rPr>
        <w:t xml:space="preserve"> counterbalance to the hierarchical feel of the traditional apprenticeship model. </w:t>
      </w:r>
      <w:r w:rsidR="00634B5A" w:rsidRPr="007A1E32">
        <w:rPr>
          <w:rFonts w:asciiTheme="minorHAnsi" w:hAnsiTheme="minorHAnsi" w:cstheme="minorHAnsi"/>
          <w:color w:val="000000" w:themeColor="text1"/>
        </w:rPr>
        <w:t>(</w:t>
      </w:r>
      <w:proofErr w:type="spellStart"/>
      <w:r w:rsidR="00634B5A" w:rsidRPr="007A1E32">
        <w:rPr>
          <w:rFonts w:asciiTheme="minorHAnsi" w:hAnsiTheme="minorHAnsi" w:cstheme="minorHAnsi"/>
          <w:color w:val="000000" w:themeColor="text1"/>
        </w:rPr>
        <w:t>Baltzersen</w:t>
      </w:r>
      <w:proofErr w:type="spellEnd"/>
      <w:r w:rsidR="00634B5A" w:rsidRPr="007A1E32">
        <w:rPr>
          <w:rFonts w:asciiTheme="minorHAnsi" w:hAnsiTheme="minorHAnsi" w:cstheme="minorHAnsi"/>
          <w:color w:val="000000" w:themeColor="text1"/>
        </w:rPr>
        <w:t xml:space="preserve">, 2014, </w:t>
      </w:r>
      <w:proofErr w:type="spellStart"/>
      <w:r w:rsidR="00634B5A" w:rsidRPr="007A1E32">
        <w:rPr>
          <w:rFonts w:asciiTheme="minorHAnsi" w:hAnsiTheme="minorHAnsi" w:cstheme="minorHAnsi"/>
          <w:color w:val="000000" w:themeColor="text1"/>
        </w:rPr>
        <w:t>ch.</w:t>
      </w:r>
      <w:proofErr w:type="spellEnd"/>
      <w:r w:rsidR="00634B5A" w:rsidRPr="007A1E32">
        <w:rPr>
          <w:rFonts w:asciiTheme="minorHAnsi" w:hAnsiTheme="minorHAnsi" w:cstheme="minorHAnsi"/>
          <w:color w:val="000000" w:themeColor="text1"/>
        </w:rPr>
        <w:t xml:space="preserve"> 3)  </w:t>
      </w:r>
      <w:r w:rsidR="00B85FF4" w:rsidRPr="007A1E32">
        <w:rPr>
          <w:rFonts w:asciiTheme="minorHAnsi" w:hAnsiTheme="minorHAnsi" w:cstheme="minorHAnsi"/>
          <w:color w:val="000000" w:themeColor="text1"/>
        </w:rPr>
        <w:t xml:space="preserve">The focus of </w:t>
      </w:r>
      <w:r w:rsidR="002B2E56" w:rsidRPr="007A1E32">
        <w:rPr>
          <w:rFonts w:asciiTheme="minorHAnsi" w:hAnsiTheme="minorHAnsi" w:cstheme="minorHAnsi"/>
          <w:color w:val="000000" w:themeColor="text1"/>
        </w:rPr>
        <w:t xml:space="preserve">a </w:t>
      </w:r>
      <w:r w:rsidR="00B85FF4" w:rsidRPr="007A1E32">
        <w:rPr>
          <w:rFonts w:asciiTheme="minorHAnsi" w:hAnsiTheme="minorHAnsi" w:cstheme="minorHAnsi"/>
          <w:color w:val="000000" w:themeColor="text1"/>
        </w:rPr>
        <w:t>mentor is to help a mentee</w:t>
      </w:r>
      <w:r w:rsidR="002B2E56" w:rsidRPr="007A1E32">
        <w:rPr>
          <w:rFonts w:asciiTheme="minorHAnsi" w:hAnsiTheme="minorHAnsi" w:cstheme="minorHAnsi"/>
          <w:color w:val="000000" w:themeColor="text1"/>
        </w:rPr>
        <w:t xml:space="preserve">’s </w:t>
      </w:r>
      <w:r w:rsidR="00B85FF4" w:rsidRPr="007A1E32">
        <w:rPr>
          <w:rFonts w:asciiTheme="minorHAnsi" w:hAnsiTheme="minorHAnsi" w:cstheme="minorHAnsi"/>
          <w:color w:val="000000" w:themeColor="text1"/>
        </w:rPr>
        <w:t>self-actualisation therefore the term “practice theory” is also important</w:t>
      </w:r>
      <w:r w:rsidR="002B2E56" w:rsidRPr="007A1E32">
        <w:rPr>
          <w:rFonts w:asciiTheme="minorHAnsi" w:hAnsiTheme="minorHAnsi" w:cstheme="minorHAnsi"/>
          <w:color w:val="000000" w:themeColor="text1"/>
        </w:rPr>
        <w:t xml:space="preserve"> here. This </w:t>
      </w:r>
      <w:r w:rsidR="001C778F" w:rsidRPr="007A1E32">
        <w:rPr>
          <w:rFonts w:asciiTheme="minorHAnsi" w:hAnsiTheme="minorHAnsi" w:cstheme="minorHAnsi"/>
          <w:color w:val="000000" w:themeColor="text1"/>
        </w:rPr>
        <w:t>theory is</w:t>
      </w:r>
      <w:r w:rsidR="002B2E56" w:rsidRPr="007A1E32">
        <w:rPr>
          <w:rFonts w:asciiTheme="minorHAnsi" w:hAnsiTheme="minorHAnsi" w:cstheme="minorHAnsi"/>
          <w:color w:val="000000" w:themeColor="text1"/>
        </w:rPr>
        <w:t xml:space="preserve"> elegantly echoed by </w:t>
      </w:r>
      <w:proofErr w:type="spellStart"/>
      <w:r w:rsidR="002B2E56" w:rsidRPr="007A1E32">
        <w:rPr>
          <w:rFonts w:asciiTheme="minorHAnsi" w:hAnsiTheme="minorHAnsi" w:cstheme="minorHAnsi"/>
          <w:color w:val="000000" w:themeColor="text1"/>
        </w:rPr>
        <w:t>Mezirow</w:t>
      </w:r>
      <w:proofErr w:type="spellEnd"/>
      <w:r w:rsidR="002B2E56" w:rsidRPr="007A1E32">
        <w:rPr>
          <w:rFonts w:asciiTheme="minorHAnsi" w:hAnsiTheme="minorHAnsi" w:cstheme="minorHAnsi"/>
          <w:color w:val="000000" w:themeColor="text1"/>
        </w:rPr>
        <w:t xml:space="preserve"> (1994) writing “learning is defined as the social process of constructing and appropriating a new or revised interpretation of the meaning of ones experience as a guide to action.”(</w:t>
      </w:r>
      <w:proofErr w:type="spellStart"/>
      <w:r w:rsidR="002B2E56" w:rsidRPr="007A1E32">
        <w:rPr>
          <w:rFonts w:asciiTheme="minorHAnsi" w:hAnsiTheme="minorHAnsi" w:cstheme="minorHAnsi"/>
          <w:color w:val="000000" w:themeColor="text1"/>
        </w:rPr>
        <w:t>Mezirow</w:t>
      </w:r>
      <w:proofErr w:type="spellEnd"/>
      <w:r w:rsidR="002B2E56" w:rsidRPr="007A1E32">
        <w:rPr>
          <w:rFonts w:asciiTheme="minorHAnsi" w:hAnsiTheme="minorHAnsi" w:cstheme="minorHAnsi"/>
          <w:color w:val="000000" w:themeColor="text1"/>
        </w:rPr>
        <w:t>, 1994, p.223) As opposed to the ongoing informal nature of the apprenticeship model the focus in on formal, structured meetings where the relationship is based on a mentee’s d</w:t>
      </w:r>
      <w:r w:rsidR="006C7C88" w:rsidRPr="007A1E32">
        <w:rPr>
          <w:rFonts w:asciiTheme="minorHAnsi" w:hAnsiTheme="minorHAnsi" w:cstheme="minorHAnsi"/>
          <w:color w:val="000000" w:themeColor="text1"/>
        </w:rPr>
        <w:t>eclared</w:t>
      </w:r>
      <w:r w:rsidR="002B2E56" w:rsidRPr="007A1E32">
        <w:rPr>
          <w:rFonts w:asciiTheme="minorHAnsi" w:hAnsiTheme="minorHAnsi" w:cstheme="minorHAnsi"/>
          <w:color w:val="000000" w:themeColor="text1"/>
        </w:rPr>
        <w:t xml:space="preserve"> needs</w:t>
      </w:r>
      <w:r w:rsidR="006C7C88" w:rsidRPr="007A1E32">
        <w:rPr>
          <w:rFonts w:asciiTheme="minorHAnsi" w:hAnsiTheme="minorHAnsi" w:cstheme="minorHAnsi"/>
          <w:color w:val="000000" w:themeColor="text1"/>
        </w:rPr>
        <w:t xml:space="preserve">. </w:t>
      </w:r>
    </w:p>
    <w:p w:rsidR="00B73DF8" w:rsidRPr="007A1E32" w:rsidRDefault="00913F50" w:rsidP="00970354">
      <w:pPr>
        <w:spacing w:before="345" w:after="345" w:line="360" w:lineRule="auto"/>
        <w:outlineLvl w:val="2"/>
        <w:rPr>
          <w:rFonts w:asciiTheme="minorHAnsi" w:hAnsiTheme="minorHAnsi" w:cstheme="minorHAnsi"/>
          <w:color w:val="000000" w:themeColor="text1"/>
        </w:rPr>
      </w:pPr>
      <w:r w:rsidRPr="007A1E32">
        <w:rPr>
          <w:rFonts w:asciiTheme="minorHAnsi" w:hAnsiTheme="minorHAnsi" w:cstheme="minorHAnsi"/>
          <w:b/>
          <w:bCs/>
          <w:color w:val="000000" w:themeColor="text1"/>
        </w:rPr>
        <w:t xml:space="preserve">Coaching </w:t>
      </w:r>
      <w:r w:rsidRPr="007A1E32">
        <w:rPr>
          <w:rFonts w:asciiTheme="minorHAnsi" w:hAnsiTheme="minorHAnsi" w:cstheme="minorHAnsi"/>
          <w:color w:val="000000" w:themeColor="text1"/>
        </w:rPr>
        <w:br/>
      </w:r>
      <w:proofErr w:type="spellStart"/>
      <w:r w:rsidR="001635DB" w:rsidRPr="007A1E32">
        <w:rPr>
          <w:rFonts w:asciiTheme="minorHAnsi" w:hAnsiTheme="minorHAnsi" w:cstheme="minorHAnsi"/>
          <w:color w:val="000000" w:themeColor="text1"/>
        </w:rPr>
        <w:t>Coaching</w:t>
      </w:r>
      <w:proofErr w:type="spellEnd"/>
      <w:r w:rsidR="001635DB" w:rsidRPr="007A1E32">
        <w:rPr>
          <w:rFonts w:asciiTheme="minorHAnsi" w:hAnsiTheme="minorHAnsi" w:cstheme="minorHAnsi"/>
          <w:color w:val="000000" w:themeColor="text1"/>
        </w:rPr>
        <w:t xml:space="preserve"> is defined as</w:t>
      </w:r>
      <w:r w:rsidR="005953D9" w:rsidRPr="007A1E32">
        <w:rPr>
          <w:rFonts w:asciiTheme="minorHAnsi" w:hAnsiTheme="minorHAnsi" w:cstheme="minorHAnsi"/>
          <w:color w:val="000000" w:themeColor="text1"/>
        </w:rPr>
        <w:t>:</w:t>
      </w:r>
      <w:r w:rsidR="001635DB" w:rsidRPr="007A1E32">
        <w:rPr>
          <w:rFonts w:asciiTheme="minorHAnsi" w:hAnsiTheme="minorHAnsi" w:cstheme="minorHAnsi"/>
          <w:color w:val="000000" w:themeColor="text1"/>
        </w:rPr>
        <w:t xml:space="preserve"> </w:t>
      </w:r>
    </w:p>
    <w:p w:rsidR="00B73DF8" w:rsidRPr="007A1E32" w:rsidRDefault="001635DB" w:rsidP="00970354">
      <w:pPr>
        <w:spacing w:before="345" w:after="345" w:line="360" w:lineRule="auto"/>
        <w:ind w:left="720"/>
        <w:outlineLvl w:val="2"/>
        <w:rPr>
          <w:rFonts w:asciiTheme="minorHAnsi" w:hAnsiTheme="minorHAnsi" w:cstheme="minorHAnsi"/>
          <w:color w:val="000000" w:themeColor="text1"/>
        </w:rPr>
      </w:pPr>
      <w:r w:rsidRPr="007A1E32">
        <w:rPr>
          <w:rFonts w:asciiTheme="minorHAnsi" w:hAnsiTheme="minorHAnsi" w:cstheme="minorHAnsi"/>
          <w:color w:val="000000" w:themeColor="text1"/>
        </w:rPr>
        <w:t>“a process that enables learning and development to occur and thus performance to improve. To be a successful a Coach requires a knowledge and understanding of process as well as the variety of styles, skills and techniques that are appropriate to the context in which the coaching takes place” (</w:t>
      </w:r>
      <w:proofErr w:type="spellStart"/>
      <w:r w:rsidRPr="007A1E32">
        <w:rPr>
          <w:rFonts w:asciiTheme="minorHAnsi" w:hAnsiTheme="minorHAnsi" w:cstheme="minorHAnsi"/>
          <w:color w:val="000000" w:themeColor="text1"/>
        </w:rPr>
        <w:t>Parsloe</w:t>
      </w:r>
      <w:proofErr w:type="spellEnd"/>
      <w:r w:rsidRPr="007A1E32">
        <w:rPr>
          <w:rFonts w:asciiTheme="minorHAnsi" w:hAnsiTheme="minorHAnsi" w:cstheme="minorHAnsi"/>
          <w:color w:val="000000" w:themeColor="text1"/>
        </w:rPr>
        <w:t>, 1999, p.8)</w:t>
      </w:r>
    </w:p>
    <w:p w:rsidR="001635DB" w:rsidRPr="007A1E32" w:rsidRDefault="001635DB" w:rsidP="00970354">
      <w:pPr>
        <w:spacing w:before="345" w:after="345" w:line="360" w:lineRule="auto"/>
        <w:outlineLvl w:val="2"/>
        <w:rPr>
          <w:rFonts w:asciiTheme="minorHAnsi" w:hAnsiTheme="minorHAnsi" w:cstheme="minorHAnsi"/>
          <w:color w:val="000000" w:themeColor="text1"/>
        </w:rPr>
      </w:pPr>
      <w:r w:rsidRPr="007A1E32">
        <w:rPr>
          <w:rFonts w:asciiTheme="minorHAnsi" w:hAnsiTheme="minorHAnsi" w:cstheme="minorHAnsi"/>
          <w:color w:val="000000" w:themeColor="text1"/>
        </w:rPr>
        <w:t>Perhaps the most notable difference in coaching is that the relationship is structured and last over a set period</w:t>
      </w:r>
      <w:r w:rsidR="00B73DF8" w:rsidRPr="007A1E32">
        <w:rPr>
          <w:rFonts w:asciiTheme="minorHAnsi" w:hAnsiTheme="minorHAnsi" w:cstheme="minorHAnsi"/>
          <w:color w:val="000000" w:themeColor="text1"/>
        </w:rPr>
        <w:t xml:space="preserve"> and doesn’t require experience in the subject matter</w:t>
      </w:r>
      <w:r w:rsidRPr="007A1E32">
        <w:rPr>
          <w:rFonts w:asciiTheme="minorHAnsi" w:hAnsiTheme="minorHAnsi" w:cstheme="minorHAnsi"/>
          <w:color w:val="000000" w:themeColor="text1"/>
        </w:rPr>
        <w:t>. Coaching is becoming more widespread and it is expected that those in managerial or leadership roles should use coaching skills to encourage “learning and development throughout the organisation, as well as to increase productivity.”(</w:t>
      </w:r>
      <w:r w:rsidR="0022053E" w:rsidRPr="007A1E32">
        <w:rPr>
          <w:rFonts w:asciiTheme="minorHAnsi" w:hAnsiTheme="minorHAnsi" w:cstheme="minorHAnsi"/>
          <w:color w:val="000000" w:themeColor="text1"/>
        </w:rPr>
        <w:t>C</w:t>
      </w:r>
      <w:r w:rsidRPr="007A1E32">
        <w:rPr>
          <w:rFonts w:asciiTheme="minorHAnsi" w:hAnsiTheme="minorHAnsi" w:cstheme="minorHAnsi"/>
          <w:color w:val="000000" w:themeColor="text1"/>
        </w:rPr>
        <w:t xml:space="preserve">onor and </w:t>
      </w:r>
      <w:proofErr w:type="spellStart"/>
      <w:r w:rsidR="0022053E" w:rsidRPr="007A1E32">
        <w:rPr>
          <w:rFonts w:asciiTheme="minorHAnsi" w:hAnsiTheme="minorHAnsi" w:cstheme="minorHAnsi"/>
          <w:color w:val="000000" w:themeColor="text1"/>
        </w:rPr>
        <w:t>P</w:t>
      </w:r>
      <w:r w:rsidRPr="007A1E32">
        <w:rPr>
          <w:rFonts w:asciiTheme="minorHAnsi" w:hAnsiTheme="minorHAnsi" w:cstheme="minorHAnsi"/>
          <w:color w:val="000000" w:themeColor="text1"/>
        </w:rPr>
        <w:t>okora</w:t>
      </w:r>
      <w:proofErr w:type="spellEnd"/>
      <w:r w:rsidR="0022053E" w:rsidRPr="007A1E32">
        <w:rPr>
          <w:rFonts w:asciiTheme="minorHAnsi" w:hAnsiTheme="minorHAnsi" w:cstheme="minorHAnsi"/>
          <w:color w:val="000000" w:themeColor="text1"/>
        </w:rPr>
        <w:t xml:space="preserve">, 2008, </w:t>
      </w:r>
      <w:r w:rsidRPr="007A1E32">
        <w:rPr>
          <w:rFonts w:asciiTheme="minorHAnsi" w:hAnsiTheme="minorHAnsi" w:cstheme="minorHAnsi"/>
          <w:color w:val="000000" w:themeColor="text1"/>
        </w:rPr>
        <w:t xml:space="preserve">p.13) Rogers believes that through focused learning a coach works with a </w:t>
      </w:r>
      <w:r w:rsidR="00F115CE">
        <w:rPr>
          <w:rFonts w:asciiTheme="minorHAnsi" w:hAnsiTheme="minorHAnsi" w:cstheme="minorHAnsi"/>
          <w:color w:val="000000" w:themeColor="text1"/>
        </w:rPr>
        <w:t>client</w:t>
      </w:r>
      <w:r w:rsidRPr="007A1E32">
        <w:rPr>
          <w:rFonts w:asciiTheme="minorHAnsi" w:hAnsiTheme="minorHAnsi" w:cstheme="minorHAnsi"/>
          <w:color w:val="000000" w:themeColor="text1"/>
        </w:rPr>
        <w:t xml:space="preserve"> to “achieve speedy, increased and sustainable </w:t>
      </w:r>
      <w:r w:rsidR="0022053E" w:rsidRPr="007A1E32">
        <w:rPr>
          <w:rFonts w:asciiTheme="minorHAnsi" w:hAnsiTheme="minorHAnsi" w:cstheme="minorHAnsi"/>
          <w:color w:val="000000" w:themeColor="text1"/>
        </w:rPr>
        <w:t>effectives</w:t>
      </w:r>
      <w:r w:rsidRPr="007A1E32">
        <w:rPr>
          <w:rFonts w:asciiTheme="minorHAnsi" w:hAnsiTheme="minorHAnsi" w:cstheme="minorHAnsi"/>
          <w:color w:val="000000" w:themeColor="text1"/>
        </w:rPr>
        <w:t xml:space="preserve"> in their lives and career.” (Rogers, 2008</w:t>
      </w:r>
      <w:r w:rsidR="0041064D" w:rsidRPr="007A1E32">
        <w:rPr>
          <w:rFonts w:asciiTheme="minorHAnsi" w:hAnsiTheme="minorHAnsi" w:cstheme="minorHAnsi"/>
          <w:color w:val="000000" w:themeColor="text1"/>
        </w:rPr>
        <w:t>, p.</w:t>
      </w:r>
      <w:r w:rsidRPr="007A1E32">
        <w:rPr>
          <w:rFonts w:asciiTheme="minorHAnsi" w:hAnsiTheme="minorHAnsi" w:cstheme="minorHAnsi"/>
          <w:color w:val="000000" w:themeColor="text1"/>
        </w:rPr>
        <w:t>7</w:t>
      </w:r>
      <w:r w:rsidR="0041064D" w:rsidRPr="007A1E32">
        <w:rPr>
          <w:rFonts w:asciiTheme="minorHAnsi" w:hAnsiTheme="minorHAnsi" w:cstheme="minorHAnsi"/>
          <w:color w:val="000000" w:themeColor="text1"/>
        </w:rPr>
        <w:t>)</w:t>
      </w:r>
      <w:r w:rsidR="00AA5B5F" w:rsidRPr="007A1E32">
        <w:rPr>
          <w:rFonts w:asciiTheme="minorHAnsi" w:hAnsiTheme="minorHAnsi" w:cstheme="minorHAnsi"/>
          <w:color w:val="000000" w:themeColor="text1"/>
        </w:rPr>
        <w:t xml:space="preserve"> </w:t>
      </w:r>
      <w:r w:rsidR="00B73DF8" w:rsidRPr="007A1E32">
        <w:rPr>
          <w:rFonts w:asciiTheme="minorHAnsi" w:hAnsiTheme="minorHAnsi" w:cstheme="minorHAnsi"/>
          <w:color w:val="000000" w:themeColor="text1"/>
        </w:rPr>
        <w:t xml:space="preserve">It is said </w:t>
      </w:r>
      <w:r w:rsidR="00B73DF8" w:rsidRPr="007A1E32">
        <w:rPr>
          <w:rFonts w:asciiTheme="minorHAnsi" w:hAnsiTheme="minorHAnsi" w:cstheme="minorHAnsi"/>
          <w:color w:val="000000" w:themeColor="text1"/>
        </w:rPr>
        <w:lastRenderedPageBreak/>
        <w:t xml:space="preserve">that the greatest leaders are </w:t>
      </w:r>
      <w:r w:rsidR="00F115CE">
        <w:rPr>
          <w:rFonts w:asciiTheme="minorHAnsi" w:hAnsiTheme="minorHAnsi" w:cstheme="minorHAnsi"/>
          <w:color w:val="000000" w:themeColor="text1"/>
        </w:rPr>
        <w:t>clients</w:t>
      </w:r>
      <w:r w:rsidR="00B73DF8" w:rsidRPr="007A1E32">
        <w:rPr>
          <w:rFonts w:asciiTheme="minorHAnsi" w:hAnsiTheme="minorHAnsi" w:cstheme="minorHAnsi"/>
          <w:color w:val="000000" w:themeColor="text1"/>
        </w:rPr>
        <w:t xml:space="preserve"> themselves who </w:t>
      </w:r>
      <w:r w:rsidR="001C778F" w:rsidRPr="007A1E32">
        <w:rPr>
          <w:rFonts w:asciiTheme="minorHAnsi" w:hAnsiTheme="minorHAnsi" w:cstheme="minorHAnsi"/>
          <w:color w:val="000000" w:themeColor="text1"/>
        </w:rPr>
        <w:t>reap</w:t>
      </w:r>
      <w:r w:rsidR="00B73DF8" w:rsidRPr="007A1E32">
        <w:rPr>
          <w:rFonts w:asciiTheme="minorHAnsi" w:hAnsiTheme="minorHAnsi" w:cstheme="minorHAnsi"/>
          <w:color w:val="000000" w:themeColor="text1"/>
        </w:rPr>
        <w:t xml:space="preserve"> the benefits of working with a coach. If an individual recognises their need to develop then coaching can be extremely powerful. A coach will encourage, assist, and challenge instead of directly teaching or advising. The </w:t>
      </w:r>
      <w:r w:rsidR="008F285B" w:rsidRPr="007A1E32">
        <w:rPr>
          <w:rFonts w:asciiTheme="minorHAnsi" w:hAnsiTheme="minorHAnsi" w:cstheme="minorHAnsi"/>
          <w:color w:val="000000" w:themeColor="text1"/>
        </w:rPr>
        <w:t>partnership</w:t>
      </w:r>
      <w:r w:rsidR="00B73DF8" w:rsidRPr="007A1E32">
        <w:rPr>
          <w:rFonts w:asciiTheme="minorHAnsi" w:hAnsiTheme="minorHAnsi" w:cstheme="minorHAnsi"/>
          <w:color w:val="000000" w:themeColor="text1"/>
        </w:rPr>
        <w:t xml:space="preserve"> allows the </w:t>
      </w:r>
      <w:r w:rsidR="00F115CE">
        <w:rPr>
          <w:rFonts w:asciiTheme="minorHAnsi" w:hAnsiTheme="minorHAnsi" w:cstheme="minorHAnsi"/>
          <w:color w:val="000000" w:themeColor="text1"/>
        </w:rPr>
        <w:t>client</w:t>
      </w:r>
      <w:r w:rsidR="00B73DF8" w:rsidRPr="007A1E32">
        <w:rPr>
          <w:rFonts w:asciiTheme="minorHAnsi" w:hAnsiTheme="minorHAnsi" w:cstheme="minorHAnsi"/>
          <w:color w:val="000000" w:themeColor="text1"/>
        </w:rPr>
        <w:t xml:space="preserve"> to </w:t>
      </w:r>
      <w:r w:rsidR="008F285B" w:rsidRPr="007A1E32">
        <w:rPr>
          <w:rFonts w:asciiTheme="minorHAnsi" w:hAnsiTheme="minorHAnsi" w:cstheme="minorHAnsi"/>
          <w:color w:val="000000" w:themeColor="text1"/>
        </w:rPr>
        <w:t xml:space="preserve">come to terms with what hinders them and increase </w:t>
      </w:r>
      <w:r w:rsidR="001C778F" w:rsidRPr="007A1E32">
        <w:rPr>
          <w:rFonts w:asciiTheme="minorHAnsi" w:hAnsiTheme="minorHAnsi" w:cstheme="minorHAnsi"/>
          <w:color w:val="000000" w:themeColor="text1"/>
        </w:rPr>
        <w:t>resilience</w:t>
      </w:r>
      <w:r w:rsidR="008F285B" w:rsidRPr="007A1E32">
        <w:rPr>
          <w:rFonts w:asciiTheme="minorHAnsi" w:hAnsiTheme="minorHAnsi" w:cstheme="minorHAnsi"/>
          <w:color w:val="000000" w:themeColor="text1"/>
        </w:rPr>
        <w:t xml:space="preserve">. It also allows individuals to motivate themselves and realise what is required of help them to improve in the process. (Connor and </w:t>
      </w:r>
      <w:proofErr w:type="spellStart"/>
      <w:r w:rsidR="008F285B" w:rsidRPr="007A1E32">
        <w:rPr>
          <w:rFonts w:asciiTheme="minorHAnsi" w:hAnsiTheme="minorHAnsi" w:cstheme="minorHAnsi"/>
          <w:color w:val="000000" w:themeColor="text1"/>
        </w:rPr>
        <w:t>Pokora</w:t>
      </w:r>
      <w:proofErr w:type="spellEnd"/>
      <w:r w:rsidR="008F285B" w:rsidRPr="007A1E32">
        <w:rPr>
          <w:rFonts w:asciiTheme="minorHAnsi" w:hAnsiTheme="minorHAnsi" w:cstheme="minorHAnsi"/>
          <w:color w:val="000000" w:themeColor="text1"/>
        </w:rPr>
        <w:t>,</w:t>
      </w:r>
      <w:r w:rsidR="0041064D" w:rsidRPr="007A1E32">
        <w:rPr>
          <w:rFonts w:asciiTheme="minorHAnsi" w:hAnsiTheme="minorHAnsi" w:cstheme="minorHAnsi"/>
          <w:color w:val="000000" w:themeColor="text1"/>
        </w:rPr>
        <w:t xml:space="preserve"> 2008,</w:t>
      </w:r>
      <w:r w:rsidR="008F285B" w:rsidRPr="007A1E32">
        <w:rPr>
          <w:rFonts w:asciiTheme="minorHAnsi" w:hAnsiTheme="minorHAnsi" w:cstheme="minorHAnsi"/>
          <w:color w:val="000000" w:themeColor="text1"/>
        </w:rPr>
        <w:t xml:space="preserve"> p.13)</w:t>
      </w:r>
    </w:p>
    <w:p w:rsidR="007A6017" w:rsidRPr="007A1E32" w:rsidRDefault="00AA5B5F" w:rsidP="00970354">
      <w:pPr>
        <w:spacing w:after="300" w:line="360" w:lineRule="auto"/>
        <w:rPr>
          <w:rFonts w:asciiTheme="minorHAnsi" w:hAnsiTheme="minorHAnsi" w:cstheme="minorHAnsi"/>
          <w:color w:val="000000" w:themeColor="text1"/>
        </w:rPr>
      </w:pPr>
      <w:r w:rsidRPr="007A1E32">
        <w:rPr>
          <w:rFonts w:asciiTheme="minorHAnsi" w:hAnsiTheme="minorHAnsi" w:cstheme="minorHAnsi"/>
          <w:b/>
          <w:bCs/>
          <w:color w:val="000000" w:themeColor="text1"/>
        </w:rPr>
        <w:t xml:space="preserve">Models and Theories of </w:t>
      </w:r>
      <w:r w:rsidRPr="007A1E32">
        <w:rPr>
          <w:rFonts w:asciiTheme="minorHAnsi" w:hAnsiTheme="minorHAnsi" w:cstheme="minorHAnsi"/>
          <w:b/>
          <w:bCs/>
          <w:color w:val="000000" w:themeColor="text1"/>
        </w:rPr>
        <w:t>Coaching</w:t>
      </w:r>
      <w:r w:rsidRPr="007A1E32">
        <w:rPr>
          <w:rFonts w:asciiTheme="minorHAnsi" w:hAnsiTheme="minorHAnsi" w:cstheme="minorHAnsi"/>
          <w:b/>
          <w:bCs/>
          <w:color w:val="000000" w:themeColor="text1"/>
        </w:rPr>
        <w:br/>
      </w:r>
      <w:r w:rsidR="00135D4F" w:rsidRPr="007A1E32">
        <w:rPr>
          <w:rFonts w:asciiTheme="minorHAnsi" w:hAnsiTheme="minorHAnsi" w:cstheme="minorHAnsi"/>
          <w:color w:val="000000" w:themeColor="text1"/>
        </w:rPr>
        <w:t>Wilber (1996, 200</w:t>
      </w:r>
      <w:r w:rsidR="00A239D0" w:rsidRPr="007A1E32">
        <w:rPr>
          <w:rFonts w:asciiTheme="minorHAnsi" w:hAnsiTheme="minorHAnsi" w:cstheme="minorHAnsi"/>
          <w:color w:val="000000" w:themeColor="text1"/>
        </w:rPr>
        <w:t>0</w:t>
      </w:r>
      <w:r w:rsidR="00135D4F" w:rsidRPr="007A1E32">
        <w:rPr>
          <w:rFonts w:asciiTheme="minorHAnsi" w:hAnsiTheme="minorHAnsi" w:cstheme="minorHAnsi"/>
          <w:color w:val="000000" w:themeColor="text1"/>
        </w:rPr>
        <w:t xml:space="preserve">) created the four dimensions of coaching. </w:t>
      </w:r>
      <w:r w:rsidR="001C778F" w:rsidRPr="007A1E32">
        <w:rPr>
          <w:rFonts w:asciiTheme="minorHAnsi" w:hAnsiTheme="minorHAnsi" w:cstheme="minorHAnsi"/>
          <w:color w:val="000000" w:themeColor="text1"/>
        </w:rPr>
        <w:t xml:space="preserve">The theory considers  </w:t>
      </w:r>
      <w:r w:rsidR="00B4408F" w:rsidRPr="007A1E32">
        <w:rPr>
          <w:rFonts w:asciiTheme="minorHAnsi" w:hAnsiTheme="minorHAnsi" w:cstheme="minorHAnsi"/>
          <w:color w:val="000000" w:themeColor="text1"/>
        </w:rPr>
        <w:t xml:space="preserve">that there are four perspectives to any occasion: the </w:t>
      </w:r>
      <w:r w:rsidR="00135D4F" w:rsidRPr="007A1E32">
        <w:rPr>
          <w:rFonts w:asciiTheme="minorHAnsi" w:hAnsiTheme="minorHAnsi" w:cstheme="minorHAnsi"/>
          <w:color w:val="000000" w:themeColor="text1"/>
        </w:rPr>
        <w:t xml:space="preserve">interior, exterior, individual and collective. This system divides humanistic disciplines across the </w:t>
      </w:r>
      <w:r w:rsidR="00B4408F" w:rsidRPr="007A1E32">
        <w:rPr>
          <w:rFonts w:asciiTheme="minorHAnsi" w:hAnsiTheme="minorHAnsi" w:cstheme="minorHAnsi"/>
          <w:color w:val="000000" w:themeColor="text1"/>
        </w:rPr>
        <w:t xml:space="preserve">four </w:t>
      </w:r>
      <w:r w:rsidR="00135D4F" w:rsidRPr="007A1E32">
        <w:rPr>
          <w:rFonts w:asciiTheme="minorHAnsi" w:hAnsiTheme="minorHAnsi" w:cstheme="minorHAnsi"/>
          <w:color w:val="000000" w:themeColor="text1"/>
        </w:rPr>
        <w:t xml:space="preserve">quadrants. </w:t>
      </w:r>
      <w:r w:rsidR="00B4408F" w:rsidRPr="007A1E32">
        <w:rPr>
          <w:rFonts w:asciiTheme="minorHAnsi" w:hAnsiTheme="minorHAnsi" w:cstheme="minorHAnsi"/>
          <w:color w:val="000000" w:themeColor="text1"/>
        </w:rPr>
        <w:t>If a coach is to understand an individual</w:t>
      </w:r>
      <w:r w:rsidR="000658B5" w:rsidRPr="007A1E32">
        <w:rPr>
          <w:rFonts w:asciiTheme="minorHAnsi" w:hAnsiTheme="minorHAnsi" w:cstheme="minorHAnsi"/>
          <w:color w:val="000000" w:themeColor="text1"/>
        </w:rPr>
        <w:t xml:space="preserve"> then</w:t>
      </w:r>
      <w:r w:rsidR="00B4408F" w:rsidRPr="007A1E32">
        <w:rPr>
          <w:rFonts w:asciiTheme="minorHAnsi" w:hAnsiTheme="minorHAnsi" w:cstheme="minorHAnsi"/>
          <w:color w:val="000000" w:themeColor="text1"/>
        </w:rPr>
        <w:t xml:space="preserve"> they must take into account the four dimensions. </w:t>
      </w:r>
      <w:r w:rsidR="00FC5EEC" w:rsidRPr="007A1E32">
        <w:rPr>
          <w:rFonts w:asciiTheme="minorHAnsi" w:hAnsiTheme="minorHAnsi" w:cstheme="minorHAnsi"/>
          <w:color w:val="000000" w:themeColor="text1"/>
        </w:rPr>
        <w:br/>
        <w:t xml:space="preserve">               </w:t>
      </w:r>
      <w:r w:rsidR="00135D4F" w:rsidRPr="007A1E32">
        <w:rPr>
          <w:rFonts w:asciiTheme="minorHAnsi" w:hAnsiTheme="minorHAnsi" w:cstheme="minorHAnsi"/>
          <w:color w:val="000000" w:themeColor="text1"/>
        </w:rPr>
        <w:t xml:space="preserve">Cognitive behavioural coaching underpins all coaching models. </w:t>
      </w:r>
      <w:r w:rsidR="000D32BF" w:rsidRPr="007A1E32">
        <w:rPr>
          <w:rFonts w:asciiTheme="minorHAnsi" w:hAnsiTheme="minorHAnsi" w:cstheme="minorHAnsi"/>
          <w:color w:val="000000" w:themeColor="text1"/>
        </w:rPr>
        <w:t>The premise is identifying  the individuals difficulties and highlight</w:t>
      </w:r>
      <w:r w:rsidR="000658B5" w:rsidRPr="007A1E32">
        <w:rPr>
          <w:rFonts w:asciiTheme="minorHAnsi" w:hAnsiTheme="minorHAnsi" w:cstheme="minorHAnsi"/>
          <w:color w:val="000000" w:themeColor="text1"/>
        </w:rPr>
        <w:t>ing</w:t>
      </w:r>
      <w:r w:rsidR="000D32BF" w:rsidRPr="007A1E32">
        <w:rPr>
          <w:rFonts w:asciiTheme="minorHAnsi" w:hAnsiTheme="minorHAnsi" w:cstheme="minorHAnsi"/>
          <w:color w:val="000000" w:themeColor="text1"/>
        </w:rPr>
        <w:t xml:space="preserve"> what is stopping them reaching their potential. </w:t>
      </w:r>
      <w:r w:rsidR="00DE76D7" w:rsidRPr="007A1E32">
        <w:rPr>
          <w:rFonts w:asciiTheme="minorHAnsi" w:hAnsiTheme="minorHAnsi" w:cstheme="minorHAnsi"/>
          <w:color w:val="000000" w:themeColor="text1"/>
        </w:rPr>
        <w:t xml:space="preserve">Beck (1995) outlines three levels of </w:t>
      </w:r>
      <w:r w:rsidR="00086107" w:rsidRPr="007A1E32">
        <w:rPr>
          <w:rFonts w:asciiTheme="minorHAnsi" w:hAnsiTheme="minorHAnsi" w:cstheme="minorHAnsi"/>
          <w:color w:val="000000" w:themeColor="text1"/>
        </w:rPr>
        <w:t xml:space="preserve">cognition, automatic thoughts, intermediate beliefs and core beliefs. </w:t>
      </w:r>
      <w:r w:rsidR="000D32BF" w:rsidRPr="007A1E32">
        <w:rPr>
          <w:rFonts w:asciiTheme="minorHAnsi" w:hAnsiTheme="minorHAnsi" w:cstheme="minorHAnsi"/>
          <w:color w:val="000000" w:themeColor="text1"/>
        </w:rPr>
        <w:t xml:space="preserve">Generally these levels are addressed to challenge the </w:t>
      </w:r>
      <w:r w:rsidR="00F115CE">
        <w:rPr>
          <w:rFonts w:asciiTheme="minorHAnsi" w:hAnsiTheme="minorHAnsi" w:cstheme="minorHAnsi"/>
          <w:color w:val="000000" w:themeColor="text1"/>
        </w:rPr>
        <w:t>clients</w:t>
      </w:r>
      <w:r w:rsidR="000D32BF" w:rsidRPr="007A1E32">
        <w:rPr>
          <w:rFonts w:asciiTheme="minorHAnsi" w:hAnsiTheme="minorHAnsi" w:cstheme="minorHAnsi"/>
          <w:color w:val="000000" w:themeColor="text1"/>
        </w:rPr>
        <w:t xml:space="preserve"> self-defeating thoughts, behaviours and feelings</w:t>
      </w:r>
      <w:r w:rsidR="00913F50" w:rsidRPr="007A1E32">
        <w:rPr>
          <w:rFonts w:asciiTheme="minorHAnsi" w:hAnsiTheme="minorHAnsi" w:cstheme="minorHAnsi"/>
          <w:color w:val="000000" w:themeColor="text1"/>
        </w:rPr>
        <w:t xml:space="preserve">. </w:t>
      </w:r>
      <w:r w:rsidR="00E4611C" w:rsidRPr="007A1E32">
        <w:rPr>
          <w:rFonts w:asciiTheme="minorHAnsi" w:hAnsiTheme="minorHAnsi" w:cstheme="minorHAnsi"/>
          <w:color w:val="000000" w:themeColor="text1"/>
        </w:rPr>
        <w:t xml:space="preserve">The solution-focused approach </w:t>
      </w:r>
      <w:r w:rsidR="00E10E74" w:rsidRPr="007A1E32">
        <w:rPr>
          <w:rFonts w:asciiTheme="minorHAnsi" w:hAnsiTheme="minorHAnsi" w:cstheme="minorHAnsi"/>
          <w:color w:val="000000" w:themeColor="text1"/>
        </w:rPr>
        <w:t>as the name suggests is about</w:t>
      </w:r>
      <w:r w:rsidR="0058090D" w:rsidRPr="007A1E32">
        <w:rPr>
          <w:rFonts w:asciiTheme="minorHAnsi" w:hAnsiTheme="minorHAnsi" w:cstheme="minorHAnsi"/>
          <w:color w:val="000000" w:themeColor="text1"/>
        </w:rPr>
        <w:t xml:space="preserve"> looking forward in a </w:t>
      </w:r>
      <w:r w:rsidR="00E10E74" w:rsidRPr="007A1E32">
        <w:rPr>
          <w:rFonts w:asciiTheme="minorHAnsi" w:hAnsiTheme="minorHAnsi" w:cstheme="minorHAnsi"/>
          <w:color w:val="000000" w:themeColor="text1"/>
        </w:rPr>
        <w:t>timely nature</w:t>
      </w:r>
      <w:r w:rsidR="0058090D" w:rsidRPr="007A1E32">
        <w:rPr>
          <w:rFonts w:asciiTheme="minorHAnsi" w:hAnsiTheme="minorHAnsi" w:cstheme="minorHAnsi"/>
          <w:color w:val="000000" w:themeColor="text1"/>
        </w:rPr>
        <w:t xml:space="preserve"> to</w:t>
      </w:r>
      <w:r w:rsidR="00E10E74" w:rsidRPr="007A1E32">
        <w:rPr>
          <w:rFonts w:asciiTheme="minorHAnsi" w:hAnsiTheme="minorHAnsi" w:cstheme="minorHAnsi"/>
          <w:color w:val="000000" w:themeColor="text1"/>
        </w:rPr>
        <w:t xml:space="preserve"> focus on the potential solution</w:t>
      </w:r>
      <w:r w:rsidR="0058090D" w:rsidRPr="007A1E32">
        <w:rPr>
          <w:rFonts w:asciiTheme="minorHAnsi" w:hAnsiTheme="minorHAnsi" w:cstheme="minorHAnsi"/>
          <w:color w:val="000000" w:themeColor="text1"/>
        </w:rPr>
        <w:t>s</w:t>
      </w:r>
      <w:r w:rsidR="00E10E74" w:rsidRPr="007A1E32">
        <w:rPr>
          <w:rFonts w:asciiTheme="minorHAnsi" w:hAnsiTheme="minorHAnsi" w:cstheme="minorHAnsi"/>
          <w:color w:val="000000" w:themeColor="text1"/>
        </w:rPr>
        <w:t xml:space="preserve"> rather than problems.</w:t>
      </w:r>
      <w:r w:rsidR="0058090D" w:rsidRPr="007A1E32">
        <w:rPr>
          <w:rFonts w:asciiTheme="minorHAnsi" w:hAnsiTheme="minorHAnsi" w:cstheme="minorHAnsi"/>
          <w:color w:val="000000" w:themeColor="text1"/>
        </w:rPr>
        <w:t xml:space="preserve"> Cofounder</w:t>
      </w:r>
      <w:r w:rsidR="00765787" w:rsidRPr="007A1E32">
        <w:rPr>
          <w:rFonts w:asciiTheme="minorHAnsi" w:hAnsiTheme="minorHAnsi" w:cstheme="minorHAnsi"/>
          <w:color w:val="000000" w:themeColor="text1"/>
        </w:rPr>
        <w:t xml:space="preserve"> of the approaches</w:t>
      </w:r>
      <w:r w:rsidR="0058090D" w:rsidRPr="007A1E32">
        <w:rPr>
          <w:rFonts w:asciiTheme="minorHAnsi" w:hAnsiTheme="minorHAnsi" w:cstheme="minorHAnsi"/>
          <w:color w:val="000000" w:themeColor="text1"/>
        </w:rPr>
        <w:t xml:space="preserve"> Shazer </w:t>
      </w:r>
      <w:r w:rsidR="00765787" w:rsidRPr="007A1E32">
        <w:rPr>
          <w:rFonts w:asciiTheme="minorHAnsi" w:hAnsiTheme="minorHAnsi" w:cstheme="minorHAnsi"/>
          <w:color w:val="000000" w:themeColor="text1"/>
        </w:rPr>
        <w:t>believes “problem talk creates problems, solution talk creates solutions.”(Parry, 2019, p.4)</w:t>
      </w:r>
      <w:r w:rsidRPr="007A1E32">
        <w:rPr>
          <w:rFonts w:asciiTheme="minorHAnsi" w:hAnsiTheme="minorHAnsi" w:cstheme="minorHAnsi"/>
          <w:color w:val="000000" w:themeColor="text1"/>
        </w:rPr>
        <w:t xml:space="preserve"> </w:t>
      </w:r>
      <w:r w:rsidR="000D32BF" w:rsidRPr="007A1E32">
        <w:rPr>
          <w:rFonts w:asciiTheme="minorHAnsi" w:hAnsiTheme="minorHAnsi" w:cstheme="minorHAnsi"/>
          <w:color w:val="000000" w:themeColor="text1"/>
        </w:rPr>
        <w:t>There are a number of acronyms used by coaches in order to describe this process these inc</w:t>
      </w:r>
      <w:r w:rsidR="00FF76AC" w:rsidRPr="007A1E32">
        <w:rPr>
          <w:rFonts w:asciiTheme="minorHAnsi" w:hAnsiTheme="minorHAnsi" w:cstheme="minorHAnsi"/>
          <w:color w:val="000000" w:themeColor="text1"/>
        </w:rPr>
        <w:t>l</w:t>
      </w:r>
      <w:r w:rsidR="000D32BF" w:rsidRPr="007A1E32">
        <w:rPr>
          <w:rFonts w:asciiTheme="minorHAnsi" w:hAnsiTheme="minorHAnsi" w:cstheme="minorHAnsi"/>
          <w:color w:val="000000" w:themeColor="text1"/>
        </w:rPr>
        <w:t>ude, GROW</w:t>
      </w:r>
      <w:r w:rsidR="00E4611C" w:rsidRPr="007A1E32">
        <w:rPr>
          <w:rFonts w:asciiTheme="minorHAnsi" w:hAnsiTheme="minorHAnsi" w:cstheme="minorHAnsi"/>
          <w:color w:val="000000" w:themeColor="text1"/>
        </w:rPr>
        <w:t xml:space="preserve">, IMPACT, OSKAR and CLEAR. </w:t>
      </w:r>
    </w:p>
    <w:p w:rsidR="007A6017" w:rsidRPr="007A1E32" w:rsidRDefault="00913F50" w:rsidP="00970354">
      <w:pPr>
        <w:spacing w:line="360" w:lineRule="auto"/>
        <w:rPr>
          <w:rFonts w:asciiTheme="minorHAnsi" w:hAnsiTheme="minorHAnsi" w:cstheme="minorHAnsi"/>
          <w:b/>
          <w:bCs/>
          <w:color w:val="000000" w:themeColor="text1"/>
        </w:rPr>
      </w:pPr>
      <w:r w:rsidRPr="007A1E32">
        <w:rPr>
          <w:rFonts w:asciiTheme="minorHAnsi" w:hAnsiTheme="minorHAnsi" w:cstheme="minorHAnsi"/>
          <w:b/>
          <w:bCs/>
          <w:color w:val="000000" w:themeColor="text1"/>
        </w:rPr>
        <w:t>The Links between Mentoring and Coaching</w:t>
      </w:r>
    </w:p>
    <w:p w:rsidR="007A6017" w:rsidRPr="007A1E32" w:rsidRDefault="00DF6C72" w:rsidP="00970354">
      <w:pPr>
        <w:spacing w:line="360" w:lineRule="auto"/>
        <w:rPr>
          <w:rFonts w:asciiTheme="minorHAnsi" w:hAnsiTheme="minorHAnsi" w:cstheme="minorHAnsi"/>
          <w:color w:val="000000" w:themeColor="text1"/>
        </w:rPr>
      </w:pPr>
      <w:r w:rsidRPr="007A1E32">
        <w:rPr>
          <w:rFonts w:asciiTheme="minorHAnsi" w:hAnsiTheme="minorHAnsi" w:cstheme="minorHAnsi"/>
          <w:color w:val="000000" w:themeColor="text1"/>
          <w:shd w:val="clear" w:color="auto" w:fill="FFFFFF"/>
        </w:rPr>
        <w:t>Research suggests there are many overlaps in mentoring and coaching. Both require participants to enter the relationship with a befitting mindset. Sessions are likely to succe</w:t>
      </w:r>
      <w:r w:rsidR="004C469A" w:rsidRPr="007A1E32">
        <w:rPr>
          <w:rFonts w:asciiTheme="minorHAnsi" w:hAnsiTheme="minorHAnsi" w:cstheme="minorHAnsi"/>
          <w:color w:val="000000" w:themeColor="text1"/>
          <w:shd w:val="clear" w:color="auto" w:fill="FFFFFF"/>
        </w:rPr>
        <w:t>e</w:t>
      </w:r>
      <w:r w:rsidRPr="007A1E32">
        <w:rPr>
          <w:rFonts w:asciiTheme="minorHAnsi" w:hAnsiTheme="minorHAnsi" w:cstheme="minorHAnsi"/>
          <w:color w:val="000000" w:themeColor="text1"/>
          <w:shd w:val="clear" w:color="auto" w:fill="FFFFFF"/>
        </w:rPr>
        <w:t>d if both parties are prepared and open to dialogue. Hawkins stresses that session begin from “the moment the client and coach meet – the informal greetings and preparation can be very informative about the client’s state of mind.”</w:t>
      </w:r>
      <w:r w:rsidR="00A239D0" w:rsidRPr="007A1E32">
        <w:rPr>
          <w:rFonts w:asciiTheme="minorHAnsi" w:hAnsiTheme="minorHAnsi" w:cstheme="minorHAnsi"/>
          <w:color w:val="000000" w:themeColor="text1"/>
        </w:rPr>
        <w:t xml:space="preserve">(Connor and </w:t>
      </w:r>
      <w:proofErr w:type="spellStart"/>
      <w:r w:rsidR="00A239D0" w:rsidRPr="007A1E32">
        <w:rPr>
          <w:rFonts w:asciiTheme="minorHAnsi" w:hAnsiTheme="minorHAnsi" w:cstheme="minorHAnsi"/>
          <w:color w:val="000000" w:themeColor="text1"/>
        </w:rPr>
        <w:t>Pokora</w:t>
      </w:r>
      <w:proofErr w:type="spellEnd"/>
      <w:r w:rsidR="00A239D0" w:rsidRPr="007A1E32">
        <w:rPr>
          <w:rFonts w:asciiTheme="minorHAnsi" w:hAnsiTheme="minorHAnsi" w:cstheme="minorHAnsi"/>
          <w:color w:val="000000" w:themeColor="text1"/>
        </w:rPr>
        <w:t>, 2008, p.13)</w:t>
      </w:r>
      <w:r w:rsidRPr="007A1E32">
        <w:rPr>
          <w:rFonts w:asciiTheme="minorHAnsi" w:hAnsiTheme="minorHAnsi" w:cstheme="minorHAnsi"/>
          <w:color w:val="000000" w:themeColor="text1"/>
          <w:shd w:val="clear" w:color="auto" w:fill="FFFFFF"/>
        </w:rPr>
        <w:t xml:space="preserve"> It is also stressed that a coach or mentor is required to be aware and attentive to their personal state of mind prior to a session. </w:t>
      </w:r>
      <w:r w:rsidR="004B4974" w:rsidRPr="007A1E32">
        <w:rPr>
          <w:rFonts w:asciiTheme="minorHAnsi" w:hAnsiTheme="minorHAnsi" w:cstheme="minorHAnsi"/>
          <w:color w:val="000000" w:themeColor="text1"/>
          <w:shd w:val="clear" w:color="auto" w:fill="FFFFFF"/>
        </w:rPr>
        <w:t xml:space="preserve">At the core of both coaching and mentoring are values and beliefs. There is a belief that people </w:t>
      </w:r>
      <w:r w:rsidR="004B4974" w:rsidRPr="007A1E32">
        <w:rPr>
          <w:rFonts w:asciiTheme="minorHAnsi" w:hAnsiTheme="minorHAnsi" w:cstheme="minorHAnsi"/>
          <w:color w:val="000000" w:themeColor="text1"/>
        </w:rPr>
        <w:t xml:space="preserve">“have the ability to change; that they make the best </w:t>
      </w:r>
      <w:r w:rsidR="004B4974" w:rsidRPr="007A1E32">
        <w:rPr>
          <w:rFonts w:asciiTheme="minorHAnsi" w:hAnsiTheme="minorHAnsi" w:cstheme="minorHAnsi"/>
          <w:color w:val="000000" w:themeColor="text1"/>
        </w:rPr>
        <w:lastRenderedPageBreak/>
        <w:t>choices available to them; that helping is not a quick ﬁx – ‘it is a journey where the process of learning is as important as the knowledge and skills gained.”</w:t>
      </w:r>
      <w:r w:rsidR="004C469A" w:rsidRPr="007A1E32">
        <w:rPr>
          <w:rFonts w:asciiTheme="minorHAnsi" w:hAnsiTheme="minorHAnsi" w:cstheme="minorHAnsi"/>
          <w:color w:val="000000" w:themeColor="text1"/>
        </w:rPr>
        <w:t xml:space="preserve">(Connor and </w:t>
      </w:r>
      <w:proofErr w:type="spellStart"/>
      <w:r w:rsidR="004C469A" w:rsidRPr="007A1E32">
        <w:rPr>
          <w:rFonts w:asciiTheme="minorHAnsi" w:hAnsiTheme="minorHAnsi" w:cstheme="minorHAnsi"/>
          <w:color w:val="000000" w:themeColor="text1"/>
        </w:rPr>
        <w:t>Pokora</w:t>
      </w:r>
      <w:proofErr w:type="spellEnd"/>
      <w:r w:rsidR="004C469A" w:rsidRPr="007A1E32">
        <w:rPr>
          <w:rFonts w:asciiTheme="minorHAnsi" w:hAnsiTheme="minorHAnsi" w:cstheme="minorHAnsi"/>
          <w:color w:val="000000" w:themeColor="text1"/>
        </w:rPr>
        <w:t>, 2008, p.14)</w:t>
      </w:r>
      <w:r w:rsidR="004C469A" w:rsidRPr="007A1E32">
        <w:rPr>
          <w:rFonts w:asciiTheme="minorHAnsi" w:hAnsiTheme="minorHAnsi" w:cstheme="minorHAnsi"/>
          <w:color w:val="000000" w:themeColor="text1"/>
          <w:shd w:val="clear" w:color="auto" w:fill="FFFFFF"/>
        </w:rPr>
        <w:t xml:space="preserve"> </w:t>
      </w:r>
      <w:r w:rsidR="004B4974" w:rsidRPr="007A1E32">
        <w:rPr>
          <w:rFonts w:asciiTheme="minorHAnsi" w:hAnsiTheme="minorHAnsi" w:cstheme="minorHAnsi"/>
          <w:color w:val="000000" w:themeColor="text1"/>
        </w:rPr>
        <w:t xml:space="preserve">There are also similarities in both approaches through their use of appropriate questioning and not necessarily providing of answers. This is where the two help a person reinvent themselves through professional transformation. </w:t>
      </w:r>
    </w:p>
    <w:p w:rsidR="00913F50" w:rsidRPr="007A1E32" w:rsidRDefault="00913F50" w:rsidP="00970354">
      <w:pPr>
        <w:spacing w:line="360" w:lineRule="auto"/>
        <w:rPr>
          <w:rFonts w:asciiTheme="minorHAnsi" w:hAnsiTheme="minorHAnsi" w:cstheme="minorHAnsi"/>
          <w:color w:val="000000" w:themeColor="text1"/>
          <w:shd w:val="clear" w:color="auto" w:fill="FFFFFF"/>
        </w:rPr>
      </w:pPr>
    </w:p>
    <w:p w:rsidR="00AA5B5F" w:rsidRPr="007A1E32" w:rsidRDefault="007A6017" w:rsidP="00970354">
      <w:pPr>
        <w:spacing w:line="360" w:lineRule="auto"/>
        <w:rPr>
          <w:rFonts w:asciiTheme="minorHAnsi" w:hAnsiTheme="minorHAnsi" w:cstheme="minorHAnsi"/>
          <w:color w:val="000000" w:themeColor="text1"/>
        </w:rPr>
      </w:pPr>
      <w:r w:rsidRPr="007A1E32">
        <w:rPr>
          <w:rFonts w:asciiTheme="minorHAnsi" w:hAnsiTheme="minorHAnsi" w:cstheme="minorHAnsi"/>
          <w:b/>
          <w:bCs/>
          <w:color w:val="000000" w:themeColor="text1"/>
        </w:rPr>
        <w:t>Training issues</w:t>
      </w:r>
      <w:r w:rsidR="00913F50" w:rsidRPr="007A1E32">
        <w:rPr>
          <w:rFonts w:asciiTheme="minorHAnsi" w:hAnsiTheme="minorHAnsi" w:cstheme="minorHAnsi"/>
          <w:b/>
          <w:bCs/>
          <w:color w:val="000000" w:themeColor="text1"/>
        </w:rPr>
        <w:t xml:space="preserve"> in Mentoring and Coaching</w:t>
      </w:r>
      <w:bookmarkStart w:id="0" w:name="OLE_LINK1"/>
      <w:bookmarkStart w:id="1" w:name="OLE_LINK2"/>
      <w:r w:rsidR="00913F50" w:rsidRPr="007A1E32">
        <w:rPr>
          <w:rFonts w:asciiTheme="minorHAnsi" w:hAnsiTheme="minorHAnsi" w:cstheme="minorHAnsi"/>
          <w:color w:val="000000" w:themeColor="text1"/>
        </w:rPr>
        <w:br/>
      </w:r>
      <w:proofErr w:type="spellStart"/>
      <w:r w:rsidR="006902F9" w:rsidRPr="007A1E32">
        <w:rPr>
          <w:rFonts w:asciiTheme="minorHAnsi" w:hAnsiTheme="minorHAnsi" w:cstheme="minorHAnsi"/>
          <w:color w:val="000000" w:themeColor="text1"/>
        </w:rPr>
        <w:t>Ehrich</w:t>
      </w:r>
      <w:proofErr w:type="spellEnd"/>
      <w:r w:rsidR="006902F9" w:rsidRPr="007A1E32">
        <w:rPr>
          <w:rFonts w:asciiTheme="minorHAnsi" w:hAnsiTheme="minorHAnsi" w:cstheme="minorHAnsi"/>
          <w:color w:val="000000" w:themeColor="text1"/>
        </w:rPr>
        <w:t xml:space="preserve"> and </w:t>
      </w:r>
      <w:proofErr w:type="spellStart"/>
      <w:r w:rsidR="006902F9" w:rsidRPr="007A1E32">
        <w:rPr>
          <w:rFonts w:asciiTheme="minorHAnsi" w:hAnsiTheme="minorHAnsi" w:cstheme="minorHAnsi"/>
          <w:color w:val="000000" w:themeColor="text1"/>
        </w:rPr>
        <w:t>Hansford</w:t>
      </w:r>
      <w:proofErr w:type="spellEnd"/>
      <w:r w:rsidR="006902F9" w:rsidRPr="007A1E32">
        <w:rPr>
          <w:rFonts w:asciiTheme="minorHAnsi" w:hAnsiTheme="minorHAnsi" w:cstheme="minorHAnsi"/>
          <w:color w:val="000000" w:themeColor="text1"/>
        </w:rPr>
        <w:t xml:space="preserve"> (1999) highlight</w:t>
      </w:r>
      <w:r w:rsidR="00913F50" w:rsidRPr="007A1E32">
        <w:rPr>
          <w:rFonts w:asciiTheme="minorHAnsi" w:hAnsiTheme="minorHAnsi" w:cstheme="minorHAnsi"/>
          <w:color w:val="000000" w:themeColor="text1"/>
        </w:rPr>
        <w:t xml:space="preserve"> the</w:t>
      </w:r>
      <w:r w:rsidR="006902F9" w:rsidRPr="007A1E32">
        <w:rPr>
          <w:rFonts w:asciiTheme="minorHAnsi" w:hAnsiTheme="minorHAnsi" w:cstheme="minorHAnsi"/>
          <w:color w:val="000000" w:themeColor="text1"/>
        </w:rPr>
        <w:t xml:space="preserve"> </w:t>
      </w:r>
      <w:r w:rsidR="005F66CC" w:rsidRPr="007A1E32">
        <w:rPr>
          <w:rFonts w:asciiTheme="minorHAnsi" w:hAnsiTheme="minorHAnsi" w:cstheme="minorHAnsi"/>
          <w:color w:val="000000" w:themeColor="text1"/>
        </w:rPr>
        <w:t xml:space="preserve">possible </w:t>
      </w:r>
      <w:r w:rsidR="006902F9" w:rsidRPr="007A1E32">
        <w:rPr>
          <w:rFonts w:asciiTheme="minorHAnsi" w:hAnsiTheme="minorHAnsi" w:cstheme="minorHAnsi"/>
          <w:color w:val="000000" w:themeColor="text1"/>
        </w:rPr>
        <w:t>training issues of mentoring and coaching. A potential drawback can be when the culture of an organisation does not value or understand the importance of coaching</w:t>
      </w:r>
      <w:r w:rsidR="005F66CC" w:rsidRPr="007A1E32">
        <w:rPr>
          <w:rFonts w:asciiTheme="minorHAnsi" w:hAnsiTheme="minorHAnsi" w:cstheme="minorHAnsi"/>
          <w:color w:val="000000" w:themeColor="text1"/>
        </w:rPr>
        <w:t xml:space="preserve"> and its benefits</w:t>
      </w:r>
      <w:r w:rsidR="006902F9" w:rsidRPr="007A1E32">
        <w:rPr>
          <w:rFonts w:asciiTheme="minorHAnsi" w:hAnsiTheme="minorHAnsi" w:cstheme="minorHAnsi"/>
          <w:color w:val="000000" w:themeColor="text1"/>
        </w:rPr>
        <w:t>.</w:t>
      </w:r>
      <w:r w:rsidR="005F66CC" w:rsidRPr="007A1E32">
        <w:rPr>
          <w:rFonts w:asciiTheme="minorHAnsi" w:hAnsiTheme="minorHAnsi" w:cstheme="minorHAnsi"/>
          <w:color w:val="000000" w:themeColor="text1"/>
        </w:rPr>
        <w:t xml:space="preserve"> This in turn runs the risk of a lack of support to those within the roles. Within organisations it is also be possible that members not involved will resent the roles of mentors or coaches and perceive them as favourites. Clarity and commitment are vital and if the training </w:t>
      </w:r>
      <w:r w:rsidR="008248DB" w:rsidRPr="007A1E32">
        <w:rPr>
          <w:rFonts w:asciiTheme="minorHAnsi" w:hAnsiTheme="minorHAnsi" w:cstheme="minorHAnsi"/>
          <w:color w:val="000000" w:themeColor="text1"/>
        </w:rPr>
        <w:t xml:space="preserve">or client does not </w:t>
      </w:r>
      <w:r w:rsidR="005F66CC" w:rsidRPr="007A1E32">
        <w:rPr>
          <w:rFonts w:asciiTheme="minorHAnsi" w:hAnsiTheme="minorHAnsi" w:cstheme="minorHAnsi"/>
          <w:color w:val="000000" w:themeColor="text1"/>
        </w:rPr>
        <w:t>support this then the scheme could lack momentum and fail. Long (1997) raises probably the most complex issue of the demanding nature of the role</w:t>
      </w:r>
      <w:r w:rsidR="008248DB" w:rsidRPr="007A1E32">
        <w:rPr>
          <w:rFonts w:asciiTheme="minorHAnsi" w:hAnsiTheme="minorHAnsi" w:cstheme="minorHAnsi"/>
          <w:color w:val="000000" w:themeColor="text1"/>
        </w:rPr>
        <w:t>s</w:t>
      </w:r>
      <w:r w:rsidR="005F66CC" w:rsidRPr="007A1E32">
        <w:rPr>
          <w:rFonts w:asciiTheme="minorHAnsi" w:hAnsiTheme="minorHAnsi" w:cstheme="minorHAnsi"/>
          <w:color w:val="000000" w:themeColor="text1"/>
        </w:rPr>
        <w:t xml:space="preserve"> stating that</w:t>
      </w:r>
      <w:r w:rsidR="00AA5B5F" w:rsidRPr="007A1E32">
        <w:rPr>
          <w:rFonts w:asciiTheme="minorHAnsi" w:hAnsiTheme="minorHAnsi" w:cstheme="minorHAnsi"/>
          <w:color w:val="000000" w:themeColor="text1"/>
        </w:rPr>
        <w:t>:</w:t>
      </w:r>
    </w:p>
    <w:p w:rsidR="006902F9" w:rsidRPr="007A1E32" w:rsidRDefault="005F66CC" w:rsidP="00970354">
      <w:pPr>
        <w:spacing w:before="100" w:beforeAutospacing="1" w:after="100" w:afterAutospacing="1" w:line="360" w:lineRule="auto"/>
        <w:ind w:left="720"/>
        <w:rPr>
          <w:rFonts w:asciiTheme="minorHAnsi" w:hAnsiTheme="minorHAnsi" w:cstheme="minorHAnsi"/>
          <w:color w:val="000000" w:themeColor="text1"/>
        </w:rPr>
      </w:pPr>
      <w:r w:rsidRPr="007A1E32">
        <w:rPr>
          <w:rFonts w:asciiTheme="minorHAnsi" w:hAnsiTheme="minorHAnsi" w:cstheme="minorHAnsi"/>
          <w:color w:val="000000" w:themeColor="text1"/>
        </w:rPr>
        <w:t>“those that do qualify, most are already overburdened with organisational matters and professional responsibilities. To become engaged in another or possibly two or three time-consuming mentor-mentee relationships is very demanding... there is a strong risk of overloading the few available mentors.” (</w:t>
      </w:r>
      <w:r w:rsidR="00DF569A" w:rsidRPr="007A1E32">
        <w:rPr>
          <w:rFonts w:asciiTheme="minorHAnsi" w:hAnsiTheme="minorHAnsi" w:cstheme="minorHAnsi"/>
          <w:color w:val="000000" w:themeColor="text1"/>
        </w:rPr>
        <w:t>Long, 1997,</w:t>
      </w:r>
      <w:r w:rsidRPr="007A1E32">
        <w:rPr>
          <w:rFonts w:asciiTheme="minorHAnsi" w:hAnsiTheme="minorHAnsi" w:cstheme="minorHAnsi"/>
          <w:color w:val="000000" w:themeColor="text1"/>
        </w:rPr>
        <w:t xml:space="preserve"> p. 126) </w:t>
      </w:r>
      <w:bookmarkEnd w:id="0"/>
      <w:bookmarkEnd w:id="1"/>
    </w:p>
    <w:p w:rsidR="00F74124" w:rsidRPr="007A1E32" w:rsidRDefault="007A6017" w:rsidP="00970354">
      <w:pPr>
        <w:spacing w:line="360" w:lineRule="auto"/>
        <w:rPr>
          <w:rFonts w:asciiTheme="minorHAnsi" w:hAnsiTheme="minorHAnsi" w:cstheme="minorHAnsi"/>
          <w:b/>
          <w:bCs/>
          <w:color w:val="000000" w:themeColor="text1"/>
        </w:rPr>
      </w:pPr>
      <w:r w:rsidRPr="007A1E32">
        <w:rPr>
          <w:rFonts w:asciiTheme="minorHAnsi" w:hAnsiTheme="minorHAnsi" w:cstheme="minorHAnsi"/>
          <w:color w:val="000000" w:themeColor="text1"/>
        </w:rPr>
        <w:br/>
      </w:r>
      <w:r w:rsidRPr="007A1E32">
        <w:rPr>
          <w:rFonts w:asciiTheme="minorHAnsi" w:hAnsiTheme="minorHAnsi" w:cstheme="minorHAnsi"/>
          <w:b/>
          <w:bCs/>
          <w:color w:val="000000" w:themeColor="text1"/>
        </w:rPr>
        <w:t xml:space="preserve">Professional </w:t>
      </w:r>
      <w:r w:rsidR="00AA5B5F" w:rsidRPr="007A1E32">
        <w:rPr>
          <w:rFonts w:asciiTheme="minorHAnsi" w:hAnsiTheme="minorHAnsi" w:cstheme="minorHAnsi"/>
          <w:b/>
          <w:bCs/>
          <w:color w:val="000000" w:themeColor="text1"/>
        </w:rPr>
        <w:t>D</w:t>
      </w:r>
      <w:r w:rsidRPr="007A1E32">
        <w:rPr>
          <w:rFonts w:asciiTheme="minorHAnsi" w:hAnsiTheme="minorHAnsi" w:cstheme="minorHAnsi"/>
          <w:b/>
          <w:bCs/>
          <w:color w:val="000000" w:themeColor="text1"/>
        </w:rPr>
        <w:t xml:space="preserve">evelopment </w:t>
      </w:r>
      <w:r w:rsidR="00AA5B5F" w:rsidRPr="007A1E32">
        <w:rPr>
          <w:rFonts w:asciiTheme="minorHAnsi" w:hAnsiTheme="minorHAnsi" w:cstheme="minorHAnsi"/>
          <w:b/>
          <w:bCs/>
          <w:color w:val="000000" w:themeColor="text1"/>
        </w:rPr>
        <w:t>in Mentoring and Coaching</w:t>
      </w:r>
      <w:r w:rsidR="00C66A00" w:rsidRPr="007A1E32">
        <w:rPr>
          <w:rFonts w:asciiTheme="minorHAnsi" w:hAnsiTheme="minorHAnsi" w:cstheme="minorHAnsi"/>
          <w:b/>
          <w:bCs/>
          <w:color w:val="000000" w:themeColor="text1"/>
        </w:rPr>
        <w:br/>
      </w:r>
      <w:r w:rsidR="00F74124" w:rsidRPr="007A1E32">
        <w:rPr>
          <w:rFonts w:asciiTheme="minorHAnsi" w:hAnsiTheme="minorHAnsi" w:cstheme="minorHAnsi"/>
          <w:color w:val="000000" w:themeColor="text1"/>
        </w:rPr>
        <w:t xml:space="preserve">Professionals develop their motivation, satisfaction and self-confidence with effective mentoring and coaching. In turn, this facilitates better relationships </w:t>
      </w:r>
      <w:r w:rsidR="00636C03" w:rsidRPr="007A1E32">
        <w:rPr>
          <w:rFonts w:asciiTheme="minorHAnsi" w:hAnsiTheme="minorHAnsi" w:cstheme="minorHAnsi"/>
          <w:color w:val="000000" w:themeColor="text1"/>
        </w:rPr>
        <w:t>through the</w:t>
      </w:r>
      <w:r w:rsidR="00F74124" w:rsidRPr="007A1E32">
        <w:rPr>
          <w:rFonts w:asciiTheme="minorHAnsi" w:hAnsiTheme="minorHAnsi" w:cstheme="minorHAnsi"/>
          <w:color w:val="000000" w:themeColor="text1"/>
        </w:rPr>
        <w:t xml:space="preserve"> sharing of knowledge as well as </w:t>
      </w:r>
      <w:r w:rsidR="00636C03" w:rsidRPr="007A1E32">
        <w:rPr>
          <w:rFonts w:asciiTheme="minorHAnsi" w:hAnsiTheme="minorHAnsi" w:cstheme="minorHAnsi"/>
          <w:color w:val="000000" w:themeColor="text1"/>
        </w:rPr>
        <w:t>creating</w:t>
      </w:r>
      <w:r w:rsidR="00F74124" w:rsidRPr="007A1E32">
        <w:rPr>
          <w:rFonts w:asciiTheme="minorHAnsi" w:hAnsiTheme="minorHAnsi" w:cstheme="minorHAnsi"/>
          <w:color w:val="000000" w:themeColor="text1"/>
        </w:rPr>
        <w:t xml:space="preserve"> </w:t>
      </w:r>
      <w:r w:rsidR="00636C03" w:rsidRPr="007A1E32">
        <w:rPr>
          <w:rFonts w:asciiTheme="minorHAnsi" w:hAnsiTheme="minorHAnsi" w:cstheme="minorHAnsi"/>
          <w:color w:val="000000" w:themeColor="text1"/>
        </w:rPr>
        <w:t xml:space="preserve">a </w:t>
      </w:r>
      <w:r w:rsidR="00F74124" w:rsidRPr="007A1E32">
        <w:rPr>
          <w:rFonts w:asciiTheme="minorHAnsi" w:hAnsiTheme="minorHAnsi" w:cstheme="minorHAnsi"/>
          <w:color w:val="000000" w:themeColor="text1"/>
        </w:rPr>
        <w:t xml:space="preserve">better skilled workforce. </w:t>
      </w:r>
      <w:r w:rsidR="00636C03" w:rsidRPr="007A1E32">
        <w:rPr>
          <w:rFonts w:asciiTheme="minorHAnsi" w:hAnsiTheme="minorHAnsi" w:cstheme="minorHAnsi"/>
          <w:color w:val="000000" w:themeColor="text1"/>
        </w:rPr>
        <w:t xml:space="preserve">A mentoring or coaching scheme can also help spot and rectify problems as they arise avoiding unnecessary major issues within an organisation. When effective the relationship succeeds mutually and both parties develop their, communication and leadership skills. A workplace has the potential to develop and diversify itself through the long-term growth that mentoring and coaching enable. </w:t>
      </w:r>
    </w:p>
    <w:p w:rsidR="007A6017" w:rsidRPr="007A1E32" w:rsidRDefault="007A6017" w:rsidP="00970354">
      <w:pPr>
        <w:spacing w:line="360" w:lineRule="auto"/>
        <w:rPr>
          <w:rFonts w:asciiTheme="minorHAnsi" w:hAnsiTheme="minorHAnsi" w:cstheme="minorHAnsi"/>
          <w:color w:val="000000" w:themeColor="text1"/>
        </w:rPr>
      </w:pPr>
    </w:p>
    <w:p w:rsidR="007A6017" w:rsidRPr="00A4158E" w:rsidRDefault="007A6017" w:rsidP="00970354">
      <w:pPr>
        <w:spacing w:line="360" w:lineRule="auto"/>
        <w:rPr>
          <w:rFonts w:asciiTheme="minorHAnsi" w:hAnsiTheme="minorHAnsi" w:cstheme="minorHAnsi"/>
          <w:color w:val="000000" w:themeColor="text1"/>
        </w:rPr>
      </w:pPr>
      <w:r w:rsidRPr="007A1E32">
        <w:rPr>
          <w:rFonts w:asciiTheme="minorHAnsi" w:hAnsiTheme="minorHAnsi" w:cstheme="minorHAnsi"/>
          <w:b/>
          <w:bCs/>
          <w:color w:val="000000" w:themeColor="text1"/>
        </w:rPr>
        <w:lastRenderedPageBreak/>
        <w:t>Conclusion</w:t>
      </w:r>
      <w:r w:rsidR="00A4158E">
        <w:rPr>
          <w:rFonts w:asciiTheme="minorHAnsi" w:hAnsiTheme="minorHAnsi" w:cstheme="minorHAnsi"/>
          <w:b/>
          <w:bCs/>
          <w:color w:val="000000" w:themeColor="text1"/>
        </w:rPr>
        <w:br/>
      </w:r>
      <w:r w:rsidR="00A4158E">
        <w:rPr>
          <w:rFonts w:asciiTheme="minorHAnsi" w:hAnsiTheme="minorHAnsi" w:cstheme="minorHAnsi"/>
          <w:color w:val="000000" w:themeColor="text1"/>
        </w:rPr>
        <w:t>To summarise, this assignment has outlined both mentoring and coaching and discussed the ways in which they can be approached. Through the analysis of theories, approaches and competencies of both mentoring and coaching it is evident that the two are fairly closely linked but utilise different models or frameworks. Ultimately, it is clear that both approaches can be applied to a number of organisations and when given the time to</w:t>
      </w:r>
      <w:r w:rsidR="00E9433B">
        <w:rPr>
          <w:rFonts w:asciiTheme="minorHAnsi" w:hAnsiTheme="minorHAnsi" w:cstheme="minorHAnsi"/>
          <w:color w:val="000000" w:themeColor="text1"/>
        </w:rPr>
        <w:t xml:space="preserve"> truly</w:t>
      </w:r>
      <w:r w:rsidR="00A4158E">
        <w:rPr>
          <w:rFonts w:asciiTheme="minorHAnsi" w:hAnsiTheme="minorHAnsi" w:cstheme="minorHAnsi"/>
          <w:color w:val="000000" w:themeColor="text1"/>
        </w:rPr>
        <w:t xml:space="preserve"> thrive they have unprecedented effects on individuals. </w:t>
      </w:r>
    </w:p>
    <w:p w:rsidR="001535B1" w:rsidRDefault="001535B1" w:rsidP="00970354">
      <w:pPr>
        <w:spacing w:line="360" w:lineRule="auto"/>
        <w:rPr>
          <w:rFonts w:asciiTheme="minorHAnsi" w:hAnsiTheme="minorHAnsi" w:cstheme="minorHAnsi"/>
          <w:color w:val="000000" w:themeColor="text1"/>
        </w:rPr>
      </w:pPr>
    </w:p>
    <w:p w:rsidR="00C36B8C" w:rsidRPr="007A1E32" w:rsidRDefault="00C36B8C" w:rsidP="00970354">
      <w:pPr>
        <w:spacing w:line="360" w:lineRule="auto"/>
        <w:rPr>
          <w:rFonts w:asciiTheme="minorHAnsi" w:hAnsiTheme="minorHAnsi" w:cstheme="minorHAnsi"/>
          <w:color w:val="000000" w:themeColor="text1"/>
        </w:rPr>
      </w:pPr>
    </w:p>
    <w:p w:rsidR="001535B1" w:rsidRPr="007A1E32" w:rsidRDefault="001535B1" w:rsidP="00EB503D">
      <w:pPr>
        <w:rPr>
          <w:color w:val="000000" w:themeColor="text1"/>
        </w:rPr>
      </w:pPr>
    </w:p>
    <w:p w:rsidR="001535B1" w:rsidRPr="007A1E32" w:rsidRDefault="001535B1" w:rsidP="00EB503D">
      <w:pPr>
        <w:rPr>
          <w:color w:val="000000" w:themeColor="text1"/>
        </w:rPr>
      </w:pPr>
    </w:p>
    <w:p w:rsidR="001535B1" w:rsidRPr="007A1E32" w:rsidRDefault="001535B1" w:rsidP="00EB503D">
      <w:pPr>
        <w:rPr>
          <w:color w:val="000000" w:themeColor="text1"/>
        </w:rPr>
      </w:pPr>
    </w:p>
    <w:p w:rsidR="001535B1" w:rsidRPr="007A1E32" w:rsidRDefault="001535B1" w:rsidP="00EB503D">
      <w:pPr>
        <w:rPr>
          <w:color w:val="000000" w:themeColor="text1"/>
        </w:rPr>
      </w:pPr>
    </w:p>
    <w:p w:rsidR="001535B1" w:rsidRPr="007A1E32" w:rsidRDefault="001535B1" w:rsidP="00EB503D">
      <w:pPr>
        <w:rPr>
          <w:color w:val="000000" w:themeColor="text1"/>
        </w:rPr>
      </w:pPr>
    </w:p>
    <w:p w:rsidR="001535B1" w:rsidRPr="007A1E32" w:rsidRDefault="001535B1" w:rsidP="00EB503D">
      <w:pPr>
        <w:rPr>
          <w:color w:val="000000" w:themeColor="text1"/>
        </w:rPr>
      </w:pPr>
    </w:p>
    <w:p w:rsidR="001535B1" w:rsidRPr="007A1E32" w:rsidRDefault="001535B1" w:rsidP="00EB503D">
      <w:pPr>
        <w:rPr>
          <w:color w:val="000000" w:themeColor="text1"/>
        </w:rPr>
      </w:pPr>
    </w:p>
    <w:p w:rsidR="001535B1" w:rsidRPr="007A1E32" w:rsidRDefault="001535B1" w:rsidP="00EB503D">
      <w:pPr>
        <w:rPr>
          <w:color w:val="000000" w:themeColor="text1"/>
        </w:rPr>
      </w:pPr>
    </w:p>
    <w:p w:rsidR="001535B1" w:rsidRPr="007A1E32" w:rsidRDefault="001535B1" w:rsidP="00EB503D">
      <w:pPr>
        <w:rPr>
          <w:color w:val="000000" w:themeColor="text1"/>
        </w:rPr>
      </w:pPr>
    </w:p>
    <w:p w:rsidR="00C66A00" w:rsidRPr="007A1E32" w:rsidRDefault="00C66A00" w:rsidP="00EB503D">
      <w:pPr>
        <w:rPr>
          <w:color w:val="000000" w:themeColor="text1"/>
        </w:rPr>
      </w:pPr>
    </w:p>
    <w:p w:rsidR="001535B1" w:rsidRPr="007A1E32" w:rsidRDefault="001535B1" w:rsidP="00EB503D">
      <w:pPr>
        <w:rPr>
          <w:color w:val="000000" w:themeColor="text1"/>
        </w:rPr>
      </w:pPr>
    </w:p>
    <w:p w:rsidR="001535B1" w:rsidRPr="007A1E32" w:rsidRDefault="001535B1" w:rsidP="00EB503D">
      <w:pPr>
        <w:rPr>
          <w:color w:val="000000" w:themeColor="text1"/>
        </w:rPr>
      </w:pPr>
    </w:p>
    <w:p w:rsidR="001535B1" w:rsidRPr="007A1E32" w:rsidRDefault="001535B1" w:rsidP="00EB503D">
      <w:pPr>
        <w:rPr>
          <w:color w:val="000000" w:themeColor="text1"/>
        </w:rPr>
      </w:pPr>
    </w:p>
    <w:p w:rsidR="001535B1" w:rsidRPr="007A1E32" w:rsidRDefault="001535B1" w:rsidP="00EB503D">
      <w:pPr>
        <w:rPr>
          <w:color w:val="000000" w:themeColor="text1"/>
        </w:rPr>
      </w:pPr>
    </w:p>
    <w:p w:rsidR="001535B1" w:rsidRPr="007A1E32" w:rsidRDefault="001535B1" w:rsidP="00EB503D">
      <w:pPr>
        <w:rPr>
          <w:color w:val="000000" w:themeColor="text1"/>
        </w:rPr>
      </w:pPr>
    </w:p>
    <w:p w:rsidR="001535B1" w:rsidRPr="007A1E32" w:rsidRDefault="001535B1" w:rsidP="00EB503D">
      <w:pPr>
        <w:rPr>
          <w:color w:val="000000" w:themeColor="text1"/>
        </w:rPr>
      </w:pPr>
    </w:p>
    <w:p w:rsidR="001535B1" w:rsidRPr="007A1E32" w:rsidRDefault="001535B1" w:rsidP="00EB503D">
      <w:pPr>
        <w:rPr>
          <w:color w:val="000000" w:themeColor="text1"/>
        </w:rPr>
      </w:pPr>
    </w:p>
    <w:p w:rsidR="001535B1" w:rsidRPr="007A1E32" w:rsidRDefault="001535B1" w:rsidP="00EB503D">
      <w:pPr>
        <w:rPr>
          <w:color w:val="000000" w:themeColor="text1"/>
        </w:rPr>
      </w:pPr>
    </w:p>
    <w:p w:rsidR="001535B1" w:rsidRDefault="001535B1" w:rsidP="00EB503D">
      <w:pPr>
        <w:rPr>
          <w:color w:val="000000" w:themeColor="text1"/>
        </w:rPr>
      </w:pPr>
    </w:p>
    <w:p w:rsidR="00970354" w:rsidRDefault="00970354" w:rsidP="00EB503D">
      <w:pPr>
        <w:rPr>
          <w:color w:val="000000" w:themeColor="text1"/>
        </w:rPr>
      </w:pPr>
    </w:p>
    <w:p w:rsidR="00970354" w:rsidRDefault="00970354" w:rsidP="00EB503D">
      <w:pPr>
        <w:rPr>
          <w:color w:val="000000" w:themeColor="text1"/>
        </w:rPr>
      </w:pPr>
    </w:p>
    <w:p w:rsidR="00970354" w:rsidRDefault="00970354" w:rsidP="00EB503D">
      <w:pPr>
        <w:rPr>
          <w:color w:val="000000" w:themeColor="text1"/>
        </w:rPr>
      </w:pPr>
    </w:p>
    <w:p w:rsidR="00970354" w:rsidRDefault="00970354" w:rsidP="00EB503D">
      <w:pPr>
        <w:rPr>
          <w:color w:val="000000" w:themeColor="text1"/>
        </w:rPr>
      </w:pPr>
    </w:p>
    <w:p w:rsidR="00970354" w:rsidRPr="007A1E32" w:rsidRDefault="00970354" w:rsidP="00EB503D">
      <w:pPr>
        <w:rPr>
          <w:color w:val="000000" w:themeColor="text1"/>
        </w:rPr>
      </w:pPr>
    </w:p>
    <w:p w:rsidR="001535B1" w:rsidRPr="007A1E32" w:rsidRDefault="001535B1" w:rsidP="00EB503D">
      <w:pPr>
        <w:rPr>
          <w:color w:val="000000" w:themeColor="text1"/>
        </w:rPr>
      </w:pPr>
    </w:p>
    <w:p w:rsidR="00C66A00" w:rsidRPr="007A1E32" w:rsidRDefault="00C66A00" w:rsidP="00EB503D">
      <w:pPr>
        <w:rPr>
          <w:color w:val="000000" w:themeColor="text1"/>
        </w:rPr>
      </w:pPr>
    </w:p>
    <w:p w:rsidR="00C66A00" w:rsidRPr="007A1E32" w:rsidRDefault="00C66A00" w:rsidP="00EB503D">
      <w:pPr>
        <w:rPr>
          <w:color w:val="000000" w:themeColor="text1"/>
        </w:rPr>
      </w:pPr>
    </w:p>
    <w:p w:rsidR="00C66A00" w:rsidRPr="007A1E32" w:rsidRDefault="00C66A00" w:rsidP="00EB503D">
      <w:pPr>
        <w:rPr>
          <w:color w:val="000000" w:themeColor="text1"/>
        </w:rPr>
      </w:pPr>
    </w:p>
    <w:p w:rsidR="00C66A00" w:rsidRPr="007A1E32" w:rsidRDefault="00C66A00" w:rsidP="00EB503D">
      <w:pPr>
        <w:rPr>
          <w:color w:val="000000" w:themeColor="text1"/>
        </w:rPr>
      </w:pPr>
    </w:p>
    <w:p w:rsidR="00C66A00" w:rsidRPr="007A1E32" w:rsidRDefault="00C66A00" w:rsidP="00EB503D">
      <w:pPr>
        <w:rPr>
          <w:color w:val="000000" w:themeColor="text1"/>
        </w:rPr>
      </w:pPr>
    </w:p>
    <w:p w:rsidR="001535B1" w:rsidRPr="007A1E32" w:rsidRDefault="001535B1" w:rsidP="00EB503D">
      <w:pPr>
        <w:rPr>
          <w:color w:val="000000" w:themeColor="text1"/>
        </w:rPr>
      </w:pPr>
    </w:p>
    <w:p w:rsidR="001535B1" w:rsidRPr="007A1E32" w:rsidRDefault="001535B1" w:rsidP="00EB503D">
      <w:pPr>
        <w:rPr>
          <w:color w:val="000000" w:themeColor="text1"/>
        </w:rPr>
      </w:pPr>
    </w:p>
    <w:p w:rsidR="001535B1" w:rsidRPr="007A1E32" w:rsidRDefault="001535B1" w:rsidP="00EB503D">
      <w:pPr>
        <w:rPr>
          <w:color w:val="000000" w:themeColor="text1"/>
        </w:rPr>
      </w:pPr>
    </w:p>
    <w:p w:rsidR="00095B81" w:rsidRDefault="00095B81" w:rsidP="00047F9F">
      <w:pPr>
        <w:rPr>
          <w:color w:val="000000" w:themeColor="text1"/>
        </w:rPr>
      </w:pPr>
    </w:p>
    <w:p w:rsidR="00E2295B" w:rsidRPr="007A1E32" w:rsidRDefault="00E2295B" w:rsidP="00047F9F">
      <w:pPr>
        <w:rPr>
          <w:color w:val="000000" w:themeColor="text1"/>
        </w:rPr>
      </w:pPr>
    </w:p>
    <w:p w:rsidR="0058611C" w:rsidRPr="007A1E32" w:rsidRDefault="0058611C" w:rsidP="0058611C">
      <w:pPr>
        <w:pStyle w:val="ListParagraph"/>
        <w:rPr>
          <w:color w:val="000000" w:themeColor="text1"/>
        </w:rPr>
      </w:pPr>
    </w:p>
    <w:p w:rsidR="001535B1" w:rsidRPr="007A1E32" w:rsidRDefault="00DF38FC" w:rsidP="00B50FD3">
      <w:pPr>
        <w:rPr>
          <w:rFonts w:asciiTheme="minorHAnsi" w:hAnsiTheme="minorHAnsi" w:cstheme="minorHAnsi"/>
          <w:b/>
          <w:bCs/>
          <w:color w:val="000000" w:themeColor="text1"/>
        </w:rPr>
      </w:pPr>
      <w:r w:rsidRPr="007A1E32">
        <w:rPr>
          <w:rFonts w:asciiTheme="minorHAnsi" w:hAnsiTheme="minorHAnsi" w:cstheme="minorHAnsi"/>
          <w:b/>
          <w:bCs/>
          <w:color w:val="000000" w:themeColor="text1"/>
        </w:rPr>
        <w:lastRenderedPageBreak/>
        <w:t xml:space="preserve">Reference list </w:t>
      </w:r>
    </w:p>
    <w:p w:rsidR="007E67D8" w:rsidRPr="007A1E32" w:rsidRDefault="007E67D8" w:rsidP="00B50FD3">
      <w:pPr>
        <w:rPr>
          <w:rFonts w:asciiTheme="minorHAnsi" w:hAnsiTheme="minorHAnsi" w:cstheme="minorHAnsi"/>
          <w:color w:val="000000" w:themeColor="text1"/>
        </w:rPr>
      </w:pPr>
    </w:p>
    <w:p w:rsidR="007E67D8" w:rsidRPr="007A1E32" w:rsidRDefault="007E67D8" w:rsidP="00B50FD3">
      <w:pPr>
        <w:rPr>
          <w:rFonts w:asciiTheme="minorHAnsi" w:hAnsiTheme="minorHAnsi" w:cstheme="minorHAnsi"/>
          <w:color w:val="000000" w:themeColor="text1"/>
        </w:rPr>
      </w:pPr>
      <w:proofErr w:type="spellStart"/>
      <w:r w:rsidRPr="007A1E32">
        <w:rPr>
          <w:rFonts w:asciiTheme="minorHAnsi" w:hAnsiTheme="minorHAnsi" w:cstheme="minorHAnsi"/>
          <w:color w:val="000000" w:themeColor="text1"/>
        </w:rPr>
        <w:t>Baltzersen</w:t>
      </w:r>
      <w:proofErr w:type="spellEnd"/>
      <w:r w:rsidRPr="007A1E32">
        <w:rPr>
          <w:rFonts w:asciiTheme="minorHAnsi" w:hAnsiTheme="minorHAnsi" w:cstheme="minorHAnsi"/>
          <w:color w:val="000000" w:themeColor="text1"/>
        </w:rPr>
        <w:t xml:space="preserve">, R. (2014) Mentoring a </w:t>
      </w:r>
      <w:proofErr w:type="spellStart"/>
      <w:r w:rsidRPr="007A1E32">
        <w:rPr>
          <w:rFonts w:asciiTheme="minorHAnsi" w:hAnsiTheme="minorHAnsi" w:cstheme="minorHAnsi"/>
          <w:color w:val="000000" w:themeColor="text1"/>
        </w:rPr>
        <w:t>Scandanavian</w:t>
      </w:r>
      <w:proofErr w:type="spellEnd"/>
      <w:r w:rsidRPr="007A1E32">
        <w:rPr>
          <w:rFonts w:asciiTheme="minorHAnsi" w:hAnsiTheme="minorHAnsi" w:cstheme="minorHAnsi"/>
          <w:color w:val="000000" w:themeColor="text1"/>
        </w:rPr>
        <w:t xml:space="preserve"> Perspective. Pressbooks. Available at: </w:t>
      </w:r>
      <w:hyperlink r:id="rId5" w:history="1">
        <w:r w:rsidRPr="007A1E32">
          <w:rPr>
            <w:rStyle w:val="Hyperlink"/>
            <w:rFonts w:asciiTheme="minorHAnsi" w:hAnsiTheme="minorHAnsi" w:cstheme="minorHAnsi"/>
            <w:color w:val="000000" w:themeColor="text1"/>
          </w:rPr>
          <w:t>https://mentoring.pressbooks.com/front-matter/mentoring-a-scandinavian-perspective/</w:t>
        </w:r>
      </w:hyperlink>
      <w:r w:rsidRPr="007A1E32">
        <w:rPr>
          <w:rFonts w:asciiTheme="minorHAnsi" w:hAnsiTheme="minorHAnsi" w:cstheme="minorHAnsi"/>
          <w:color w:val="000000" w:themeColor="text1"/>
        </w:rPr>
        <w:t xml:space="preserve"> (Accessed: 13</w:t>
      </w:r>
      <w:r w:rsidRPr="007A1E32">
        <w:rPr>
          <w:rFonts w:asciiTheme="minorHAnsi" w:hAnsiTheme="minorHAnsi" w:cstheme="minorHAnsi"/>
          <w:color w:val="000000" w:themeColor="text1"/>
          <w:vertAlign w:val="superscript"/>
        </w:rPr>
        <w:t>th</w:t>
      </w:r>
      <w:r w:rsidRPr="007A1E32">
        <w:rPr>
          <w:rFonts w:asciiTheme="minorHAnsi" w:hAnsiTheme="minorHAnsi" w:cstheme="minorHAnsi"/>
          <w:color w:val="000000" w:themeColor="text1"/>
        </w:rPr>
        <w:t xml:space="preserve"> of February 2020). </w:t>
      </w:r>
    </w:p>
    <w:p w:rsidR="007E67D8" w:rsidRPr="007A1E32" w:rsidRDefault="00DF38FC" w:rsidP="00B50FD3">
      <w:pPr>
        <w:pStyle w:val="Heading2"/>
        <w:spacing w:before="0"/>
        <w:textAlignment w:val="baseline"/>
        <w:rPr>
          <w:rFonts w:asciiTheme="minorHAnsi" w:eastAsia="Times New Roman" w:hAnsiTheme="minorHAnsi" w:cstheme="minorHAnsi"/>
          <w:color w:val="000000" w:themeColor="text1"/>
          <w:sz w:val="24"/>
          <w:szCs w:val="24"/>
        </w:rPr>
      </w:pPr>
      <w:r w:rsidRPr="007A1E32">
        <w:rPr>
          <w:rFonts w:asciiTheme="minorHAnsi" w:hAnsiTheme="minorHAnsi" w:cstheme="minorHAnsi"/>
          <w:color w:val="000000" w:themeColor="text1"/>
          <w:sz w:val="24"/>
          <w:szCs w:val="24"/>
        </w:rPr>
        <w:br/>
      </w:r>
      <w:proofErr w:type="spellStart"/>
      <w:r w:rsidR="007E67D8" w:rsidRPr="007A1E32">
        <w:rPr>
          <w:rFonts w:asciiTheme="minorHAnsi" w:hAnsiTheme="minorHAnsi" w:cstheme="minorHAnsi"/>
          <w:color w:val="000000" w:themeColor="text1"/>
          <w:sz w:val="24"/>
          <w:szCs w:val="24"/>
          <w:shd w:val="clear" w:color="auto" w:fill="FFFFFF"/>
        </w:rPr>
        <w:t>Buwert</w:t>
      </w:r>
      <w:proofErr w:type="spellEnd"/>
      <w:r w:rsidR="007E67D8" w:rsidRPr="007A1E32">
        <w:rPr>
          <w:rFonts w:asciiTheme="minorHAnsi" w:hAnsiTheme="minorHAnsi" w:cstheme="minorHAnsi"/>
          <w:color w:val="000000" w:themeColor="text1"/>
          <w:sz w:val="24"/>
          <w:szCs w:val="24"/>
          <w:shd w:val="clear" w:color="auto" w:fill="FFFFFF"/>
        </w:rPr>
        <w:t>, P. (2012) ‘</w:t>
      </w:r>
      <w:hyperlink r:id="rId6" w:history="1">
        <w:r w:rsidR="007E67D8" w:rsidRPr="007A1E32">
          <w:rPr>
            <w:rFonts w:asciiTheme="minorHAnsi" w:eastAsia="Times New Roman" w:hAnsiTheme="minorHAnsi" w:cstheme="minorHAnsi"/>
            <w:color w:val="000000" w:themeColor="text1"/>
            <w:sz w:val="24"/>
            <w:szCs w:val="24"/>
            <w:bdr w:val="none" w:sz="0" w:space="0" w:color="auto" w:frame="1"/>
          </w:rPr>
          <w:t>The Reflective Practitioner by Donald Schon</w:t>
        </w:r>
      </w:hyperlink>
      <w:r w:rsidR="007E67D8" w:rsidRPr="007A1E32">
        <w:rPr>
          <w:rFonts w:asciiTheme="minorHAnsi" w:eastAsia="Times New Roman" w:hAnsiTheme="minorHAnsi" w:cstheme="minorHAnsi"/>
          <w:color w:val="000000" w:themeColor="text1"/>
          <w:sz w:val="24"/>
          <w:szCs w:val="24"/>
        </w:rPr>
        <w:t xml:space="preserve">’ </w:t>
      </w:r>
      <w:proofErr w:type="spellStart"/>
      <w:r w:rsidR="007E67D8" w:rsidRPr="007A1E32">
        <w:rPr>
          <w:rFonts w:asciiTheme="minorHAnsi" w:eastAsia="Times New Roman" w:hAnsiTheme="minorHAnsi" w:cstheme="minorHAnsi"/>
          <w:i/>
          <w:iCs/>
          <w:color w:val="000000" w:themeColor="text1"/>
          <w:sz w:val="24"/>
          <w:szCs w:val="24"/>
        </w:rPr>
        <w:t>Grays</w:t>
      </w:r>
      <w:proofErr w:type="spellEnd"/>
      <w:r w:rsidR="007E67D8" w:rsidRPr="007A1E32">
        <w:rPr>
          <w:rFonts w:asciiTheme="minorHAnsi" w:eastAsia="Times New Roman" w:hAnsiTheme="minorHAnsi" w:cstheme="minorHAnsi"/>
          <w:i/>
          <w:iCs/>
          <w:color w:val="000000" w:themeColor="text1"/>
          <w:sz w:val="24"/>
          <w:szCs w:val="24"/>
        </w:rPr>
        <w:t xml:space="preserve"> Research Group. </w:t>
      </w:r>
      <w:r w:rsidR="007E67D8" w:rsidRPr="007A1E32">
        <w:rPr>
          <w:rFonts w:asciiTheme="minorHAnsi" w:eastAsia="Times New Roman" w:hAnsiTheme="minorHAnsi" w:cstheme="minorHAnsi"/>
          <w:color w:val="000000" w:themeColor="text1"/>
          <w:sz w:val="24"/>
          <w:szCs w:val="24"/>
        </w:rPr>
        <w:t xml:space="preserve">18 December. Available at: </w:t>
      </w:r>
      <w:hyperlink r:id="rId7" w:history="1">
        <w:r w:rsidR="007E67D8" w:rsidRPr="007A1E32">
          <w:rPr>
            <w:rStyle w:val="Hyperlink"/>
            <w:rFonts w:asciiTheme="minorHAnsi" w:eastAsia="Times New Roman" w:hAnsiTheme="minorHAnsi" w:cstheme="minorHAnsi"/>
            <w:color w:val="000000" w:themeColor="text1"/>
            <w:sz w:val="24"/>
            <w:szCs w:val="24"/>
          </w:rPr>
          <w:t>https://graysreadinggroup.wordpress.com/2012/12/18/the-reflective-practitioner-by-donald-schon/</w:t>
        </w:r>
      </w:hyperlink>
      <w:r w:rsidR="007E67D8" w:rsidRPr="007A1E32">
        <w:rPr>
          <w:rFonts w:asciiTheme="minorHAnsi" w:eastAsia="Times New Roman" w:hAnsiTheme="minorHAnsi" w:cstheme="minorHAnsi"/>
          <w:color w:val="000000" w:themeColor="text1"/>
          <w:sz w:val="24"/>
          <w:szCs w:val="24"/>
        </w:rPr>
        <w:t xml:space="preserve"> (Accessed: 18</w:t>
      </w:r>
      <w:r w:rsidR="007E67D8" w:rsidRPr="007A1E32">
        <w:rPr>
          <w:rFonts w:asciiTheme="minorHAnsi" w:eastAsia="Times New Roman" w:hAnsiTheme="minorHAnsi" w:cstheme="minorHAnsi"/>
          <w:color w:val="000000" w:themeColor="text1"/>
          <w:sz w:val="24"/>
          <w:szCs w:val="24"/>
          <w:vertAlign w:val="superscript"/>
        </w:rPr>
        <w:t>th</w:t>
      </w:r>
      <w:r w:rsidR="007E67D8" w:rsidRPr="007A1E32">
        <w:rPr>
          <w:rFonts w:asciiTheme="minorHAnsi" w:eastAsia="Times New Roman" w:hAnsiTheme="minorHAnsi" w:cstheme="minorHAnsi"/>
          <w:color w:val="000000" w:themeColor="text1"/>
          <w:sz w:val="24"/>
          <w:szCs w:val="24"/>
        </w:rPr>
        <w:t xml:space="preserve"> of February 2020).</w:t>
      </w:r>
    </w:p>
    <w:p w:rsidR="007E67D8" w:rsidRPr="007A1E32" w:rsidRDefault="007E67D8" w:rsidP="00B50FD3">
      <w:pPr>
        <w:rPr>
          <w:rFonts w:asciiTheme="minorHAnsi" w:hAnsiTheme="minorHAnsi" w:cstheme="minorHAnsi"/>
          <w:color w:val="000000" w:themeColor="text1"/>
          <w:shd w:val="clear" w:color="auto" w:fill="FFFFFF"/>
        </w:rPr>
      </w:pPr>
    </w:p>
    <w:p w:rsidR="007E67D8" w:rsidRPr="007A1E32" w:rsidRDefault="007E67D8" w:rsidP="00B50FD3">
      <w:pPr>
        <w:rPr>
          <w:rFonts w:asciiTheme="minorHAnsi" w:hAnsiTheme="minorHAnsi" w:cstheme="minorHAnsi"/>
          <w:color w:val="000000" w:themeColor="text1"/>
          <w:shd w:val="clear" w:color="auto" w:fill="FFFFFF"/>
        </w:rPr>
      </w:pPr>
      <w:r w:rsidRPr="007A1E32">
        <w:rPr>
          <w:rFonts w:asciiTheme="minorHAnsi" w:hAnsiTheme="minorHAnsi" w:cstheme="minorHAnsi"/>
          <w:color w:val="000000" w:themeColor="text1"/>
          <w:shd w:val="clear" w:color="auto" w:fill="FFFFFF"/>
          <w:lang w:val="nb-NO"/>
        </w:rPr>
        <w:t>Carson, Nina og Åsta Birkeland. (2009)</w:t>
      </w:r>
      <w:r w:rsidRPr="007A1E32">
        <w:rPr>
          <w:rStyle w:val="apple-converted-space"/>
          <w:rFonts w:asciiTheme="minorHAnsi" w:hAnsiTheme="minorHAnsi" w:cstheme="minorHAnsi"/>
          <w:color w:val="000000" w:themeColor="text1"/>
          <w:shd w:val="clear" w:color="auto" w:fill="FFFFFF"/>
          <w:lang w:val="nb-NO"/>
        </w:rPr>
        <w:t> </w:t>
      </w:r>
      <w:r w:rsidRPr="007A1E32">
        <w:rPr>
          <w:rStyle w:val="Emphasis"/>
          <w:rFonts w:asciiTheme="minorHAnsi" w:hAnsiTheme="minorHAnsi" w:cstheme="minorHAnsi"/>
          <w:color w:val="000000" w:themeColor="text1"/>
          <w:lang w:val="nb-NO"/>
        </w:rPr>
        <w:t>Veiledning for førskolelærere</w:t>
      </w:r>
      <w:r w:rsidRPr="007A1E32">
        <w:rPr>
          <w:rFonts w:asciiTheme="minorHAnsi" w:hAnsiTheme="minorHAnsi" w:cstheme="minorHAnsi"/>
          <w:color w:val="000000" w:themeColor="text1"/>
          <w:shd w:val="clear" w:color="auto" w:fill="FFFFFF"/>
          <w:lang w:val="nb-NO"/>
        </w:rPr>
        <w:t xml:space="preserve">. </w:t>
      </w:r>
      <w:r w:rsidRPr="007A1E32">
        <w:rPr>
          <w:rFonts w:asciiTheme="minorHAnsi" w:hAnsiTheme="minorHAnsi" w:cstheme="minorHAnsi"/>
          <w:color w:val="000000" w:themeColor="text1"/>
          <w:shd w:val="clear" w:color="auto" w:fill="FFFFFF"/>
        </w:rPr>
        <w:t xml:space="preserve">Kristiansand: </w:t>
      </w:r>
      <w:proofErr w:type="spellStart"/>
      <w:r w:rsidRPr="007A1E32">
        <w:rPr>
          <w:rFonts w:asciiTheme="minorHAnsi" w:hAnsiTheme="minorHAnsi" w:cstheme="minorHAnsi"/>
          <w:color w:val="000000" w:themeColor="text1"/>
          <w:shd w:val="clear" w:color="auto" w:fill="FFFFFF"/>
        </w:rPr>
        <w:t>Høgskoleforlaget</w:t>
      </w:r>
      <w:proofErr w:type="spellEnd"/>
    </w:p>
    <w:p w:rsidR="002842AF" w:rsidRPr="007A1E32" w:rsidRDefault="002842AF" w:rsidP="00B50FD3">
      <w:pPr>
        <w:rPr>
          <w:rFonts w:asciiTheme="minorHAnsi" w:hAnsiTheme="minorHAnsi" w:cstheme="minorHAnsi"/>
          <w:color w:val="000000" w:themeColor="text1"/>
          <w:shd w:val="clear" w:color="auto" w:fill="FFFFFF"/>
        </w:rPr>
      </w:pPr>
    </w:p>
    <w:p w:rsidR="002842AF" w:rsidRPr="007A1E32" w:rsidRDefault="002842AF" w:rsidP="00B50FD3">
      <w:pPr>
        <w:rPr>
          <w:rFonts w:asciiTheme="minorHAnsi" w:hAnsiTheme="minorHAnsi" w:cstheme="minorHAnsi"/>
          <w:color w:val="000000" w:themeColor="text1"/>
          <w:shd w:val="clear" w:color="auto" w:fill="FFFFFF"/>
        </w:rPr>
      </w:pPr>
      <w:r w:rsidRPr="007A1E32">
        <w:rPr>
          <w:rFonts w:asciiTheme="minorHAnsi" w:hAnsiTheme="minorHAnsi" w:cstheme="minorHAnsi"/>
          <w:color w:val="000000" w:themeColor="text1"/>
          <w:shd w:val="clear" w:color="auto" w:fill="FFFFFF"/>
        </w:rPr>
        <w:t>Clutterbuck, D. (2008) What's happening in coaching and mentoring? And what is the difference between them?</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Development and Learning in Organizations</w:t>
      </w:r>
      <w:r w:rsidRPr="007A1E32">
        <w:rPr>
          <w:rFonts w:asciiTheme="minorHAnsi" w:hAnsiTheme="minorHAnsi" w:cstheme="minorHAnsi"/>
          <w:color w:val="000000" w:themeColor="text1"/>
          <w:shd w:val="clear" w:color="auto" w:fill="FFFFFF"/>
        </w:rPr>
        <w:t xml:space="preserve">, 22(4), pp.8–10. Available at: </w:t>
      </w:r>
      <w:hyperlink r:id="rId8" w:history="1">
        <w:r w:rsidRPr="007A1E32">
          <w:rPr>
            <w:rStyle w:val="Hyperlink"/>
            <w:rFonts w:asciiTheme="minorHAnsi" w:hAnsiTheme="minorHAnsi" w:cstheme="minorHAnsi"/>
            <w:color w:val="000000" w:themeColor="text1"/>
            <w:shd w:val="clear" w:color="auto" w:fill="FFFFFF"/>
          </w:rPr>
          <w:t>https://search-proquest-com.ezproxy.uwtsd.ac.uk/docview/218811715/fulltextPDF/3F8A21E1D9E647D2PQ/1?accountid=130472</w:t>
        </w:r>
      </w:hyperlink>
      <w:r w:rsidRPr="007A1E32">
        <w:rPr>
          <w:rFonts w:asciiTheme="minorHAnsi" w:hAnsiTheme="minorHAnsi" w:cstheme="minorHAnsi"/>
          <w:color w:val="000000" w:themeColor="text1"/>
          <w:shd w:val="clear" w:color="auto" w:fill="FFFFFF"/>
        </w:rPr>
        <w:t xml:space="preserve"> (Accessed: 28</w:t>
      </w:r>
      <w:r w:rsidRPr="007A1E32">
        <w:rPr>
          <w:rFonts w:asciiTheme="minorHAnsi" w:hAnsiTheme="minorHAnsi" w:cstheme="minorHAnsi"/>
          <w:color w:val="000000" w:themeColor="text1"/>
          <w:shd w:val="clear" w:color="auto" w:fill="FFFFFF"/>
          <w:vertAlign w:val="superscript"/>
        </w:rPr>
        <w:t>th</w:t>
      </w:r>
      <w:r w:rsidRPr="007A1E32">
        <w:rPr>
          <w:rFonts w:asciiTheme="minorHAnsi" w:hAnsiTheme="minorHAnsi" w:cstheme="minorHAnsi"/>
          <w:color w:val="000000" w:themeColor="text1"/>
          <w:shd w:val="clear" w:color="auto" w:fill="FFFFFF"/>
        </w:rPr>
        <w:t xml:space="preserve"> of February 2020). </w:t>
      </w:r>
    </w:p>
    <w:p w:rsidR="007E67D8" w:rsidRPr="007A1E32" w:rsidRDefault="007E67D8" w:rsidP="00B50FD3">
      <w:pPr>
        <w:rPr>
          <w:rFonts w:asciiTheme="minorHAnsi" w:hAnsiTheme="minorHAnsi" w:cstheme="minorHAnsi"/>
          <w:color w:val="000000" w:themeColor="text1"/>
          <w:shd w:val="clear" w:color="auto" w:fill="FFFFFF"/>
        </w:rPr>
      </w:pPr>
    </w:p>
    <w:p w:rsidR="007E67D8" w:rsidRPr="007A1E32" w:rsidRDefault="007E67D8" w:rsidP="00B50FD3">
      <w:pPr>
        <w:rPr>
          <w:rFonts w:asciiTheme="minorHAnsi" w:hAnsiTheme="minorHAnsi" w:cstheme="minorHAnsi"/>
          <w:color w:val="000000" w:themeColor="text1"/>
          <w:shd w:val="clear" w:color="auto" w:fill="FFFFFF"/>
        </w:rPr>
      </w:pPr>
      <w:r w:rsidRPr="007A1E32">
        <w:rPr>
          <w:rFonts w:asciiTheme="minorHAnsi" w:hAnsiTheme="minorHAnsi" w:cstheme="minorHAnsi"/>
          <w:color w:val="000000" w:themeColor="text1"/>
          <w:shd w:val="clear" w:color="auto" w:fill="FFFFFF"/>
        </w:rPr>
        <w:t xml:space="preserve">Connor, M. &amp; </w:t>
      </w:r>
      <w:proofErr w:type="spellStart"/>
      <w:r w:rsidRPr="007A1E32">
        <w:rPr>
          <w:rFonts w:asciiTheme="minorHAnsi" w:hAnsiTheme="minorHAnsi" w:cstheme="minorHAnsi"/>
          <w:color w:val="000000" w:themeColor="text1"/>
          <w:shd w:val="clear" w:color="auto" w:fill="FFFFFF"/>
        </w:rPr>
        <w:t>Pokora</w:t>
      </w:r>
      <w:proofErr w:type="spellEnd"/>
      <w:r w:rsidRPr="007A1E32">
        <w:rPr>
          <w:rFonts w:asciiTheme="minorHAnsi" w:hAnsiTheme="minorHAnsi" w:cstheme="minorHAnsi"/>
          <w:color w:val="000000" w:themeColor="text1"/>
          <w:shd w:val="clear" w:color="auto" w:fill="FFFFFF"/>
        </w:rPr>
        <w:t>, J. (2012)</w:t>
      </w:r>
      <w:r w:rsidR="00582023" w:rsidRPr="007A1E32">
        <w:rPr>
          <w:rFonts w:asciiTheme="minorHAnsi" w:hAnsiTheme="minorHAnsi" w:cstheme="minorHAnsi"/>
          <w:color w:val="000000" w:themeColor="text1"/>
          <w:shd w:val="clear" w:color="auto" w:fill="FFFFFF"/>
        </w:rPr>
        <w:t xml:space="preserve"> </w:t>
      </w:r>
      <w:r w:rsidRPr="007A1E32">
        <w:rPr>
          <w:rFonts w:asciiTheme="minorHAnsi" w:hAnsiTheme="minorHAnsi" w:cstheme="minorHAnsi"/>
          <w:i/>
          <w:iCs/>
          <w:color w:val="000000" w:themeColor="text1"/>
        </w:rPr>
        <w:t>Coaching and mentoring at work developing effective practice</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color w:val="000000" w:themeColor="text1"/>
          <w:shd w:val="clear" w:color="auto" w:fill="FFFFFF"/>
        </w:rPr>
        <w:t>2nd ed., Berkshire, England: McGraw-Hill : Open University Press.</w:t>
      </w:r>
    </w:p>
    <w:p w:rsidR="007E67D8" w:rsidRPr="007A1E32" w:rsidRDefault="007E67D8" w:rsidP="00B50FD3">
      <w:pPr>
        <w:rPr>
          <w:rFonts w:asciiTheme="minorHAnsi" w:hAnsiTheme="minorHAnsi" w:cstheme="minorHAnsi"/>
          <w:color w:val="000000" w:themeColor="text1"/>
          <w:shd w:val="clear" w:color="auto" w:fill="FFFFFF"/>
        </w:rPr>
      </w:pPr>
    </w:p>
    <w:p w:rsidR="00DF38FC" w:rsidRPr="007A1E32" w:rsidRDefault="00DF38FC" w:rsidP="00B50FD3">
      <w:pPr>
        <w:pStyle w:val="NormalWeb"/>
        <w:rPr>
          <w:rFonts w:asciiTheme="minorHAnsi" w:hAnsiTheme="minorHAnsi" w:cstheme="minorHAnsi"/>
          <w:color w:val="000000" w:themeColor="text1"/>
        </w:rPr>
      </w:pPr>
      <w:r w:rsidRPr="007A1E32">
        <w:rPr>
          <w:rFonts w:asciiTheme="minorHAnsi" w:hAnsiTheme="minorHAnsi" w:cstheme="minorHAnsi"/>
          <w:color w:val="000000" w:themeColor="text1"/>
        </w:rPr>
        <w:t xml:space="preserve">Cullimore, S., Simmons, J. (2008) ‘The emerging dilemmas and challenges for mentors and mentees in the new context for training in-service teachers for the learning and skills sector’, </w:t>
      </w:r>
      <w:r w:rsidRPr="007A1E32">
        <w:rPr>
          <w:rFonts w:asciiTheme="minorHAnsi" w:hAnsiTheme="minorHAnsi" w:cstheme="minorHAnsi"/>
          <w:i/>
          <w:iCs/>
          <w:color w:val="000000" w:themeColor="text1"/>
        </w:rPr>
        <w:t>Paper presented at the British Educational Research Association Annual Conference</w:t>
      </w:r>
      <w:r w:rsidRPr="007A1E32">
        <w:rPr>
          <w:rFonts w:asciiTheme="minorHAnsi" w:hAnsiTheme="minorHAnsi" w:cstheme="minorHAnsi"/>
          <w:color w:val="000000" w:themeColor="text1"/>
        </w:rPr>
        <w:t xml:space="preserve">, Heriot-Watt University, Edinburgh, 3-6 September. Available at: </w:t>
      </w:r>
      <w:hyperlink r:id="rId9" w:history="1">
        <w:r w:rsidRPr="007A1E32">
          <w:rPr>
            <w:rStyle w:val="Hyperlink"/>
            <w:rFonts w:asciiTheme="minorHAnsi" w:hAnsiTheme="minorHAnsi" w:cstheme="minorHAnsi"/>
            <w:color w:val="000000" w:themeColor="text1"/>
          </w:rPr>
          <w:t>http://www.leeds.ac.uk/educol/documents/178336.pdf</w:t>
        </w:r>
      </w:hyperlink>
      <w:r w:rsidRPr="007A1E32">
        <w:rPr>
          <w:rFonts w:asciiTheme="minorHAnsi" w:hAnsiTheme="minorHAnsi" w:cstheme="minorHAnsi"/>
          <w:color w:val="000000" w:themeColor="text1"/>
        </w:rPr>
        <w:t xml:space="preserve"> </w:t>
      </w:r>
      <w:r w:rsidR="00901B05" w:rsidRPr="007A1E32">
        <w:rPr>
          <w:rFonts w:asciiTheme="minorHAnsi" w:hAnsiTheme="minorHAnsi" w:cstheme="minorHAnsi"/>
          <w:color w:val="000000" w:themeColor="text1"/>
        </w:rPr>
        <w:t xml:space="preserve">(Accessed:17th of February 2020). </w:t>
      </w:r>
    </w:p>
    <w:p w:rsidR="00BF3130" w:rsidRPr="007A1E32" w:rsidRDefault="007E67D8" w:rsidP="00B50FD3">
      <w:pPr>
        <w:spacing w:before="100" w:beforeAutospacing="1" w:after="100" w:afterAutospacing="1"/>
        <w:rPr>
          <w:rFonts w:asciiTheme="minorHAnsi" w:hAnsiTheme="minorHAnsi" w:cstheme="minorHAnsi"/>
          <w:color w:val="000000" w:themeColor="text1"/>
        </w:rPr>
      </w:pPr>
      <w:r w:rsidRPr="007A1E32">
        <w:rPr>
          <w:rFonts w:asciiTheme="minorHAnsi" w:hAnsiTheme="minorHAnsi" w:cstheme="minorHAnsi"/>
          <w:color w:val="000000" w:themeColor="text1"/>
        </w:rPr>
        <w:t>Long, J. (1997)</w:t>
      </w:r>
      <w:r w:rsidRPr="007A1E32">
        <w:rPr>
          <w:rFonts w:asciiTheme="minorHAnsi" w:hAnsiTheme="minorHAnsi" w:cstheme="minorHAnsi"/>
          <w:i/>
          <w:iCs/>
          <w:color w:val="000000" w:themeColor="text1"/>
        </w:rPr>
        <w:t xml:space="preserve"> The dark side of mentoring. </w:t>
      </w:r>
      <w:r w:rsidRPr="007A1E32">
        <w:rPr>
          <w:rFonts w:asciiTheme="minorHAnsi" w:hAnsiTheme="minorHAnsi" w:cstheme="minorHAnsi"/>
          <w:color w:val="000000" w:themeColor="text1"/>
        </w:rPr>
        <w:t>Australian Educational Research, 24(2), pp.115-83.</w:t>
      </w:r>
    </w:p>
    <w:p w:rsidR="007E67D8" w:rsidRPr="007A1E32" w:rsidRDefault="007E67D8" w:rsidP="00B50FD3">
      <w:pPr>
        <w:pStyle w:val="NormalWeb"/>
        <w:rPr>
          <w:rFonts w:asciiTheme="minorHAnsi" w:hAnsiTheme="minorHAnsi" w:cstheme="minorHAnsi"/>
          <w:color w:val="000000" w:themeColor="text1"/>
        </w:rPr>
      </w:pPr>
      <w:proofErr w:type="spellStart"/>
      <w:r w:rsidRPr="007A1E32">
        <w:rPr>
          <w:rFonts w:asciiTheme="minorHAnsi" w:hAnsiTheme="minorHAnsi" w:cstheme="minorHAnsi"/>
          <w:color w:val="000000" w:themeColor="text1"/>
        </w:rPr>
        <w:t>Mezirow</w:t>
      </w:r>
      <w:proofErr w:type="spellEnd"/>
      <w:r w:rsidRPr="007A1E32">
        <w:rPr>
          <w:rFonts w:asciiTheme="minorHAnsi" w:hAnsiTheme="minorHAnsi" w:cstheme="minorHAnsi"/>
          <w:color w:val="000000" w:themeColor="text1"/>
        </w:rPr>
        <w:t xml:space="preserve">, J. D. (1994) Understanding transformation theory. </w:t>
      </w:r>
      <w:r w:rsidRPr="007A1E32">
        <w:rPr>
          <w:rFonts w:asciiTheme="minorHAnsi" w:hAnsiTheme="minorHAnsi" w:cstheme="minorHAnsi"/>
          <w:i/>
          <w:iCs/>
          <w:color w:val="000000" w:themeColor="text1"/>
        </w:rPr>
        <w:t>Adult Education Quarterly</w:t>
      </w:r>
      <w:r w:rsidRPr="007A1E32">
        <w:rPr>
          <w:rFonts w:asciiTheme="minorHAnsi" w:hAnsiTheme="minorHAnsi" w:cstheme="minorHAnsi"/>
          <w:color w:val="000000" w:themeColor="text1"/>
        </w:rPr>
        <w:t xml:space="preserve">, </w:t>
      </w:r>
      <w:r w:rsidRPr="007A1E32">
        <w:rPr>
          <w:rFonts w:asciiTheme="minorHAnsi" w:hAnsiTheme="minorHAnsi" w:cstheme="minorHAnsi"/>
          <w:i/>
          <w:iCs/>
          <w:color w:val="000000" w:themeColor="text1"/>
        </w:rPr>
        <w:t>44</w:t>
      </w:r>
      <w:r w:rsidRPr="007A1E32">
        <w:rPr>
          <w:rFonts w:asciiTheme="minorHAnsi" w:hAnsiTheme="minorHAnsi" w:cstheme="minorHAnsi"/>
          <w:color w:val="000000" w:themeColor="text1"/>
        </w:rPr>
        <w:t xml:space="preserve">(4), </w:t>
      </w:r>
      <w:r w:rsidR="00582023" w:rsidRPr="007A1E32">
        <w:rPr>
          <w:rFonts w:asciiTheme="minorHAnsi" w:hAnsiTheme="minorHAnsi" w:cstheme="minorHAnsi"/>
          <w:color w:val="000000" w:themeColor="text1"/>
        </w:rPr>
        <w:t>pp.</w:t>
      </w:r>
      <w:r w:rsidRPr="007A1E32">
        <w:rPr>
          <w:rFonts w:asciiTheme="minorHAnsi" w:hAnsiTheme="minorHAnsi" w:cstheme="minorHAnsi"/>
          <w:color w:val="000000" w:themeColor="text1"/>
        </w:rPr>
        <w:t xml:space="preserve">222-232. </w:t>
      </w:r>
    </w:p>
    <w:p w:rsidR="007E67D8" w:rsidRPr="007A1E32" w:rsidRDefault="007E67D8" w:rsidP="00B50FD3">
      <w:pPr>
        <w:pStyle w:val="NormalWeb"/>
        <w:rPr>
          <w:rFonts w:asciiTheme="minorHAnsi" w:hAnsiTheme="minorHAnsi" w:cstheme="minorHAnsi"/>
          <w:color w:val="000000" w:themeColor="text1"/>
        </w:rPr>
      </w:pPr>
      <w:r w:rsidRPr="007A1E32">
        <w:rPr>
          <w:rFonts w:asciiTheme="minorHAnsi" w:hAnsiTheme="minorHAnsi" w:cstheme="minorHAnsi"/>
          <w:color w:val="000000" w:themeColor="text1"/>
        </w:rPr>
        <w:t xml:space="preserve">Parry, S. (2019) </w:t>
      </w:r>
      <w:r w:rsidRPr="007A1E32">
        <w:rPr>
          <w:rFonts w:asciiTheme="minorHAnsi" w:hAnsiTheme="minorHAnsi" w:cstheme="minorHAnsi"/>
          <w:i/>
          <w:iCs/>
          <w:color w:val="000000" w:themeColor="text1"/>
        </w:rPr>
        <w:t>The Handbook of Brief Therapies a practical guide.</w:t>
      </w:r>
      <w:r w:rsidRPr="007A1E32">
        <w:rPr>
          <w:rFonts w:asciiTheme="minorHAnsi" w:hAnsiTheme="minorHAnsi" w:cstheme="minorHAnsi"/>
          <w:color w:val="000000" w:themeColor="text1"/>
        </w:rPr>
        <w:t xml:space="preserve"> London: Sage. </w:t>
      </w:r>
    </w:p>
    <w:p w:rsidR="007E67D8" w:rsidRPr="007A1E32" w:rsidRDefault="007E67D8" w:rsidP="00B50FD3">
      <w:pPr>
        <w:rPr>
          <w:rFonts w:asciiTheme="minorHAnsi" w:hAnsiTheme="minorHAnsi" w:cstheme="minorHAnsi"/>
          <w:color w:val="000000" w:themeColor="text1"/>
          <w:shd w:val="clear" w:color="auto" w:fill="FFFFFF"/>
        </w:rPr>
      </w:pPr>
      <w:proofErr w:type="spellStart"/>
      <w:r w:rsidRPr="007A1E32">
        <w:rPr>
          <w:rFonts w:asciiTheme="minorHAnsi" w:hAnsiTheme="minorHAnsi" w:cstheme="minorHAnsi"/>
          <w:color w:val="000000" w:themeColor="text1"/>
          <w:shd w:val="clear" w:color="auto" w:fill="FFFFFF"/>
        </w:rPr>
        <w:t>Parsloe</w:t>
      </w:r>
      <w:proofErr w:type="spellEnd"/>
      <w:r w:rsidRPr="007A1E32">
        <w:rPr>
          <w:rFonts w:asciiTheme="minorHAnsi" w:hAnsiTheme="minorHAnsi" w:cstheme="minorHAnsi"/>
          <w:color w:val="000000" w:themeColor="text1"/>
          <w:shd w:val="clear" w:color="auto" w:fill="FFFFFF"/>
        </w:rPr>
        <w:t xml:space="preserve">, E. (1999) </w:t>
      </w:r>
      <w:r w:rsidRPr="007A1E32">
        <w:rPr>
          <w:rFonts w:asciiTheme="minorHAnsi" w:hAnsiTheme="minorHAnsi" w:cstheme="minorHAnsi"/>
          <w:i/>
          <w:iCs/>
          <w:color w:val="000000" w:themeColor="text1"/>
          <w:shd w:val="clear" w:color="auto" w:fill="FFFFFF"/>
        </w:rPr>
        <w:t>The Manager as Coach and Mentor.</w:t>
      </w:r>
      <w:r w:rsidRPr="007A1E32">
        <w:rPr>
          <w:rFonts w:asciiTheme="minorHAnsi" w:hAnsiTheme="minorHAnsi" w:cstheme="minorHAnsi"/>
          <w:color w:val="000000" w:themeColor="text1"/>
          <w:shd w:val="clear" w:color="auto" w:fill="FFFFFF"/>
        </w:rPr>
        <w:t xml:space="preserve"> London: Institute of Personnel and Development.</w:t>
      </w:r>
    </w:p>
    <w:p w:rsidR="007E67D8" w:rsidRPr="007A1E32" w:rsidRDefault="007E67D8" w:rsidP="00B50FD3">
      <w:pPr>
        <w:rPr>
          <w:rFonts w:asciiTheme="minorHAnsi" w:hAnsiTheme="minorHAnsi" w:cstheme="minorHAnsi"/>
          <w:color w:val="000000" w:themeColor="text1"/>
          <w:shd w:val="clear" w:color="auto" w:fill="FFFFFF"/>
        </w:rPr>
      </w:pPr>
    </w:p>
    <w:p w:rsidR="007E67D8" w:rsidRPr="007A1E32" w:rsidRDefault="007E67D8" w:rsidP="00B50FD3">
      <w:pPr>
        <w:rPr>
          <w:rFonts w:asciiTheme="minorHAnsi" w:hAnsiTheme="minorHAnsi" w:cstheme="minorHAnsi"/>
          <w:color w:val="000000" w:themeColor="text1"/>
        </w:rPr>
      </w:pPr>
      <w:r w:rsidRPr="007A1E32">
        <w:rPr>
          <w:rFonts w:asciiTheme="minorHAnsi" w:hAnsiTheme="minorHAnsi" w:cstheme="minorHAnsi"/>
          <w:color w:val="000000" w:themeColor="text1"/>
          <w:shd w:val="clear" w:color="auto" w:fill="FFFFFF"/>
        </w:rPr>
        <w:t xml:space="preserve">Rogers, J. (2008) </w:t>
      </w:r>
      <w:r w:rsidRPr="007A1E32">
        <w:rPr>
          <w:rFonts w:asciiTheme="minorHAnsi" w:hAnsiTheme="minorHAnsi" w:cstheme="minorHAnsi"/>
          <w:i/>
          <w:iCs/>
          <w:color w:val="000000" w:themeColor="text1"/>
          <w:shd w:val="clear" w:color="auto" w:fill="FFFFFF"/>
        </w:rPr>
        <w:t>Coaching Skills,</w:t>
      </w:r>
      <w:r w:rsidRPr="007A1E32">
        <w:rPr>
          <w:rFonts w:asciiTheme="minorHAnsi" w:hAnsiTheme="minorHAnsi" w:cstheme="minorHAnsi"/>
          <w:color w:val="000000" w:themeColor="text1"/>
          <w:shd w:val="clear" w:color="auto" w:fill="FFFFFF"/>
        </w:rPr>
        <w:t xml:space="preserve"> 2nd ed. Maidenhead: Open University Press.</w:t>
      </w:r>
    </w:p>
    <w:p w:rsidR="007E67D8" w:rsidRPr="007A1E32" w:rsidRDefault="007E67D8" w:rsidP="00B50FD3">
      <w:pPr>
        <w:rPr>
          <w:rFonts w:asciiTheme="minorHAnsi" w:hAnsiTheme="minorHAnsi" w:cstheme="minorHAnsi"/>
          <w:color w:val="000000" w:themeColor="text1"/>
        </w:rPr>
      </w:pPr>
    </w:p>
    <w:p w:rsidR="002842AF" w:rsidRPr="007A1E32" w:rsidRDefault="00D2787C" w:rsidP="00B50FD3">
      <w:pPr>
        <w:pStyle w:val="Heading1"/>
        <w:spacing w:before="0" w:beforeAutospacing="0" w:after="600" w:afterAutospacing="0"/>
        <w:rPr>
          <w:rFonts w:asciiTheme="minorHAnsi" w:hAnsiTheme="minorHAnsi" w:cstheme="minorHAnsi"/>
          <w:b w:val="0"/>
          <w:bCs w:val="0"/>
          <w:color w:val="000000" w:themeColor="text1"/>
          <w:spacing w:val="2"/>
          <w:sz w:val="24"/>
          <w:szCs w:val="24"/>
        </w:rPr>
      </w:pPr>
      <w:r w:rsidRPr="007A1E32">
        <w:rPr>
          <w:rFonts w:asciiTheme="minorHAnsi" w:hAnsiTheme="minorHAnsi" w:cstheme="minorHAnsi"/>
          <w:b w:val="0"/>
          <w:bCs w:val="0"/>
          <w:color w:val="000000" w:themeColor="text1"/>
          <w:sz w:val="24"/>
          <w:szCs w:val="24"/>
        </w:rPr>
        <w:t xml:space="preserve">Skill Director (2019) ‘Competency Models’ </w:t>
      </w:r>
      <w:r w:rsidRPr="007A1E32">
        <w:rPr>
          <w:rFonts w:asciiTheme="minorHAnsi" w:hAnsiTheme="minorHAnsi" w:cstheme="minorHAnsi"/>
          <w:b w:val="0"/>
          <w:bCs w:val="0"/>
          <w:i/>
          <w:iCs/>
          <w:color w:val="000000" w:themeColor="text1"/>
          <w:spacing w:val="2"/>
          <w:sz w:val="24"/>
          <w:szCs w:val="24"/>
        </w:rPr>
        <w:t xml:space="preserve">Why Competency Models Will Make You Question Your Perception Of Mentoring. </w:t>
      </w:r>
      <w:r w:rsidRPr="007A1E32">
        <w:rPr>
          <w:rFonts w:asciiTheme="minorHAnsi" w:hAnsiTheme="minorHAnsi" w:cstheme="minorHAnsi"/>
          <w:b w:val="0"/>
          <w:bCs w:val="0"/>
          <w:color w:val="000000" w:themeColor="text1"/>
          <w:spacing w:val="2"/>
          <w:sz w:val="24"/>
          <w:szCs w:val="24"/>
        </w:rPr>
        <w:t xml:space="preserve">Available at: </w:t>
      </w:r>
      <w:hyperlink r:id="rId10" w:history="1">
        <w:r w:rsidRPr="007A1E32">
          <w:rPr>
            <w:rStyle w:val="Hyperlink"/>
            <w:rFonts w:asciiTheme="minorHAnsi" w:hAnsiTheme="minorHAnsi" w:cstheme="minorHAnsi"/>
            <w:b w:val="0"/>
            <w:bCs w:val="0"/>
            <w:color w:val="000000" w:themeColor="text1"/>
            <w:spacing w:val="2"/>
            <w:sz w:val="24"/>
            <w:szCs w:val="24"/>
          </w:rPr>
          <w:t>https://skilldirector.com/news/competency-models-for-mentoring</w:t>
        </w:r>
      </w:hyperlink>
      <w:r w:rsidRPr="007A1E32">
        <w:rPr>
          <w:rFonts w:asciiTheme="minorHAnsi" w:hAnsiTheme="minorHAnsi" w:cstheme="minorHAnsi"/>
          <w:b w:val="0"/>
          <w:bCs w:val="0"/>
          <w:color w:val="000000" w:themeColor="text1"/>
          <w:spacing w:val="2"/>
          <w:sz w:val="24"/>
          <w:szCs w:val="24"/>
        </w:rPr>
        <w:t xml:space="preserve"> (Accessed: 15</w:t>
      </w:r>
      <w:r w:rsidRPr="007A1E32">
        <w:rPr>
          <w:rFonts w:asciiTheme="minorHAnsi" w:hAnsiTheme="minorHAnsi" w:cstheme="minorHAnsi"/>
          <w:b w:val="0"/>
          <w:bCs w:val="0"/>
          <w:color w:val="000000" w:themeColor="text1"/>
          <w:spacing w:val="2"/>
          <w:sz w:val="24"/>
          <w:szCs w:val="24"/>
          <w:vertAlign w:val="superscript"/>
        </w:rPr>
        <w:t>th</w:t>
      </w:r>
      <w:r w:rsidRPr="007A1E32">
        <w:rPr>
          <w:rFonts w:asciiTheme="minorHAnsi" w:hAnsiTheme="minorHAnsi" w:cstheme="minorHAnsi"/>
          <w:b w:val="0"/>
          <w:bCs w:val="0"/>
          <w:color w:val="000000" w:themeColor="text1"/>
          <w:spacing w:val="2"/>
          <w:sz w:val="24"/>
          <w:szCs w:val="24"/>
        </w:rPr>
        <w:t xml:space="preserve"> of February 2020).</w:t>
      </w:r>
    </w:p>
    <w:p w:rsidR="007E67D8" w:rsidRPr="007A1E32" w:rsidRDefault="007E67D8" w:rsidP="00B50FD3">
      <w:pPr>
        <w:pStyle w:val="Heading1"/>
        <w:spacing w:before="0" w:beforeAutospacing="0" w:after="600" w:afterAutospacing="0"/>
        <w:rPr>
          <w:rFonts w:asciiTheme="minorHAnsi" w:hAnsiTheme="minorHAnsi" w:cstheme="minorHAnsi"/>
          <w:b w:val="0"/>
          <w:bCs w:val="0"/>
          <w:color w:val="000000" w:themeColor="text1"/>
          <w:sz w:val="24"/>
          <w:szCs w:val="24"/>
        </w:rPr>
      </w:pPr>
      <w:r w:rsidRPr="007A1E32">
        <w:rPr>
          <w:rFonts w:asciiTheme="minorHAnsi" w:hAnsiTheme="minorHAnsi" w:cstheme="minorHAnsi"/>
          <w:b w:val="0"/>
          <w:bCs w:val="0"/>
          <w:color w:val="000000" w:themeColor="text1"/>
          <w:sz w:val="24"/>
          <w:szCs w:val="24"/>
        </w:rPr>
        <w:lastRenderedPageBreak/>
        <w:t xml:space="preserve">TTM Associates (2018) </w:t>
      </w:r>
      <w:r w:rsidRPr="007A1E32">
        <w:rPr>
          <w:rFonts w:asciiTheme="minorHAnsi" w:hAnsiTheme="minorHAnsi" w:cstheme="minorHAnsi"/>
          <w:b w:val="0"/>
          <w:bCs w:val="0"/>
          <w:i/>
          <w:iCs/>
          <w:color w:val="000000" w:themeColor="text1"/>
          <w:sz w:val="24"/>
          <w:szCs w:val="24"/>
        </w:rPr>
        <w:t>Coaching Mentoring</w:t>
      </w:r>
      <w:r w:rsidRPr="007A1E32">
        <w:rPr>
          <w:rFonts w:asciiTheme="minorHAnsi" w:hAnsiTheme="minorHAnsi" w:cstheme="minorHAnsi"/>
          <w:b w:val="0"/>
          <w:bCs w:val="0"/>
          <w:color w:val="000000" w:themeColor="text1"/>
          <w:sz w:val="24"/>
          <w:szCs w:val="24"/>
        </w:rPr>
        <w:t xml:space="preserve">. Available at: </w:t>
      </w:r>
      <w:hyperlink r:id="rId11" w:history="1">
        <w:r w:rsidRPr="007A1E32">
          <w:rPr>
            <w:rStyle w:val="Hyperlink"/>
            <w:rFonts w:asciiTheme="minorHAnsi" w:hAnsiTheme="minorHAnsi" w:cstheme="minorHAnsi"/>
            <w:b w:val="0"/>
            <w:bCs w:val="0"/>
            <w:color w:val="000000" w:themeColor="text1"/>
            <w:sz w:val="24"/>
            <w:szCs w:val="24"/>
          </w:rPr>
          <w:t>http://www.ttmassociates.com/wp-content/uploads/article-coaching-mentoring.pdf</w:t>
        </w:r>
      </w:hyperlink>
      <w:r w:rsidRPr="007A1E32">
        <w:rPr>
          <w:rFonts w:asciiTheme="minorHAnsi" w:hAnsiTheme="minorHAnsi" w:cstheme="minorHAnsi"/>
          <w:b w:val="0"/>
          <w:bCs w:val="0"/>
          <w:color w:val="000000" w:themeColor="text1"/>
          <w:sz w:val="24"/>
          <w:szCs w:val="24"/>
        </w:rPr>
        <w:t xml:space="preserve"> (Accessed: 28</w:t>
      </w:r>
      <w:r w:rsidRPr="007A1E32">
        <w:rPr>
          <w:rFonts w:asciiTheme="minorHAnsi" w:hAnsiTheme="minorHAnsi" w:cstheme="minorHAnsi"/>
          <w:b w:val="0"/>
          <w:bCs w:val="0"/>
          <w:color w:val="000000" w:themeColor="text1"/>
          <w:sz w:val="24"/>
          <w:szCs w:val="24"/>
          <w:vertAlign w:val="superscript"/>
        </w:rPr>
        <w:t>th</w:t>
      </w:r>
      <w:r w:rsidRPr="007A1E32">
        <w:rPr>
          <w:rFonts w:asciiTheme="minorHAnsi" w:hAnsiTheme="minorHAnsi" w:cstheme="minorHAnsi"/>
          <w:b w:val="0"/>
          <w:bCs w:val="0"/>
          <w:color w:val="000000" w:themeColor="text1"/>
          <w:sz w:val="24"/>
          <w:szCs w:val="24"/>
        </w:rPr>
        <w:t xml:space="preserve"> of February). </w:t>
      </w:r>
    </w:p>
    <w:p w:rsidR="00B50FD3" w:rsidRPr="007A1E32" w:rsidRDefault="00B50FD3" w:rsidP="00B50FD3">
      <w:pPr>
        <w:pStyle w:val="Heading1"/>
        <w:spacing w:before="0" w:beforeAutospacing="0" w:after="600" w:afterAutospacing="0"/>
        <w:rPr>
          <w:rFonts w:asciiTheme="minorHAnsi" w:hAnsiTheme="minorHAnsi" w:cstheme="minorHAnsi"/>
          <w:b w:val="0"/>
          <w:bCs w:val="0"/>
          <w:color w:val="000000" w:themeColor="text1"/>
          <w:sz w:val="24"/>
          <w:szCs w:val="24"/>
        </w:rPr>
      </w:pPr>
    </w:p>
    <w:p w:rsidR="00B50FD3" w:rsidRPr="007A1E32" w:rsidRDefault="00B50FD3" w:rsidP="00B50FD3">
      <w:pPr>
        <w:pStyle w:val="Heading1"/>
        <w:spacing w:before="0" w:beforeAutospacing="0" w:after="600" w:afterAutospacing="0"/>
        <w:rPr>
          <w:rFonts w:asciiTheme="minorHAnsi" w:hAnsiTheme="minorHAnsi" w:cstheme="minorHAnsi"/>
          <w:b w:val="0"/>
          <w:bCs w:val="0"/>
          <w:color w:val="000000" w:themeColor="text1"/>
          <w:sz w:val="24"/>
          <w:szCs w:val="24"/>
        </w:rPr>
      </w:pPr>
    </w:p>
    <w:p w:rsidR="00B50FD3" w:rsidRPr="007A1E32" w:rsidRDefault="00B50FD3" w:rsidP="00B50FD3">
      <w:pPr>
        <w:pStyle w:val="Heading1"/>
        <w:spacing w:before="0" w:beforeAutospacing="0" w:after="600" w:afterAutospacing="0"/>
        <w:rPr>
          <w:rFonts w:asciiTheme="minorHAnsi" w:hAnsiTheme="minorHAnsi" w:cstheme="minorHAnsi"/>
          <w:b w:val="0"/>
          <w:bCs w:val="0"/>
          <w:color w:val="000000" w:themeColor="text1"/>
          <w:sz w:val="24"/>
          <w:szCs w:val="24"/>
        </w:rPr>
      </w:pPr>
    </w:p>
    <w:p w:rsidR="00B50FD3" w:rsidRPr="007A1E32" w:rsidRDefault="00B50FD3" w:rsidP="00B50FD3">
      <w:pPr>
        <w:pStyle w:val="Heading1"/>
        <w:spacing w:before="0" w:beforeAutospacing="0" w:after="600" w:afterAutospacing="0"/>
        <w:rPr>
          <w:rFonts w:asciiTheme="minorHAnsi" w:hAnsiTheme="minorHAnsi" w:cstheme="minorHAnsi"/>
          <w:b w:val="0"/>
          <w:bCs w:val="0"/>
          <w:color w:val="000000" w:themeColor="text1"/>
          <w:sz w:val="24"/>
          <w:szCs w:val="24"/>
        </w:rPr>
      </w:pPr>
    </w:p>
    <w:p w:rsidR="00B50FD3" w:rsidRPr="007A1E32" w:rsidRDefault="00B50FD3" w:rsidP="00B50FD3">
      <w:pPr>
        <w:pStyle w:val="Heading1"/>
        <w:spacing w:before="0" w:beforeAutospacing="0" w:after="600" w:afterAutospacing="0"/>
        <w:rPr>
          <w:rFonts w:asciiTheme="minorHAnsi" w:hAnsiTheme="minorHAnsi" w:cstheme="minorHAnsi"/>
          <w:b w:val="0"/>
          <w:bCs w:val="0"/>
          <w:color w:val="000000" w:themeColor="text1"/>
          <w:sz w:val="24"/>
          <w:szCs w:val="24"/>
        </w:rPr>
      </w:pPr>
    </w:p>
    <w:p w:rsidR="00B50FD3" w:rsidRPr="007A1E32" w:rsidRDefault="00B50FD3" w:rsidP="00B50FD3">
      <w:pPr>
        <w:pStyle w:val="Heading1"/>
        <w:spacing w:before="0" w:beforeAutospacing="0" w:after="600" w:afterAutospacing="0"/>
        <w:rPr>
          <w:rFonts w:asciiTheme="minorHAnsi" w:hAnsiTheme="minorHAnsi" w:cstheme="minorHAnsi"/>
          <w:b w:val="0"/>
          <w:bCs w:val="0"/>
          <w:color w:val="000000" w:themeColor="text1"/>
          <w:sz w:val="24"/>
          <w:szCs w:val="24"/>
        </w:rPr>
      </w:pPr>
    </w:p>
    <w:p w:rsidR="00B50FD3" w:rsidRPr="007A1E32" w:rsidRDefault="00B50FD3" w:rsidP="00B50FD3">
      <w:pPr>
        <w:pStyle w:val="Heading1"/>
        <w:spacing w:before="0" w:beforeAutospacing="0" w:after="600" w:afterAutospacing="0"/>
        <w:rPr>
          <w:rFonts w:asciiTheme="minorHAnsi" w:hAnsiTheme="minorHAnsi" w:cstheme="minorHAnsi"/>
          <w:b w:val="0"/>
          <w:bCs w:val="0"/>
          <w:color w:val="000000" w:themeColor="text1"/>
          <w:sz w:val="24"/>
          <w:szCs w:val="24"/>
        </w:rPr>
      </w:pPr>
    </w:p>
    <w:p w:rsidR="00B50FD3" w:rsidRPr="007A1E32" w:rsidRDefault="00B50FD3" w:rsidP="00B50FD3">
      <w:pPr>
        <w:pStyle w:val="Heading1"/>
        <w:spacing w:before="0" w:beforeAutospacing="0" w:after="600" w:afterAutospacing="0"/>
        <w:rPr>
          <w:rFonts w:asciiTheme="minorHAnsi" w:hAnsiTheme="minorHAnsi" w:cstheme="minorHAnsi"/>
          <w:b w:val="0"/>
          <w:bCs w:val="0"/>
          <w:color w:val="000000" w:themeColor="text1"/>
          <w:sz w:val="24"/>
          <w:szCs w:val="24"/>
        </w:rPr>
      </w:pPr>
    </w:p>
    <w:p w:rsidR="00B50FD3" w:rsidRPr="007A1E32" w:rsidRDefault="00B50FD3" w:rsidP="00B50FD3">
      <w:pPr>
        <w:pStyle w:val="Heading1"/>
        <w:spacing w:before="0" w:beforeAutospacing="0" w:after="600" w:afterAutospacing="0"/>
        <w:rPr>
          <w:rFonts w:asciiTheme="minorHAnsi" w:hAnsiTheme="minorHAnsi" w:cstheme="minorHAnsi"/>
          <w:b w:val="0"/>
          <w:bCs w:val="0"/>
          <w:color w:val="000000" w:themeColor="text1"/>
          <w:sz w:val="24"/>
          <w:szCs w:val="24"/>
        </w:rPr>
      </w:pPr>
    </w:p>
    <w:p w:rsidR="00B50FD3" w:rsidRPr="007A1E32" w:rsidRDefault="00B50FD3" w:rsidP="00B50FD3">
      <w:pPr>
        <w:pStyle w:val="Heading1"/>
        <w:spacing w:before="0" w:beforeAutospacing="0" w:after="600" w:afterAutospacing="0"/>
        <w:rPr>
          <w:rFonts w:asciiTheme="minorHAnsi" w:hAnsiTheme="minorHAnsi" w:cstheme="minorHAnsi"/>
          <w:b w:val="0"/>
          <w:bCs w:val="0"/>
          <w:color w:val="000000" w:themeColor="text1"/>
          <w:sz w:val="24"/>
          <w:szCs w:val="24"/>
        </w:rPr>
      </w:pPr>
    </w:p>
    <w:p w:rsidR="00B50FD3" w:rsidRPr="007A1E32" w:rsidRDefault="00B50FD3" w:rsidP="00B50FD3">
      <w:pPr>
        <w:pStyle w:val="Heading1"/>
        <w:spacing w:before="0" w:beforeAutospacing="0" w:after="600" w:afterAutospacing="0"/>
        <w:rPr>
          <w:rFonts w:asciiTheme="minorHAnsi" w:hAnsiTheme="minorHAnsi" w:cstheme="minorHAnsi"/>
          <w:b w:val="0"/>
          <w:bCs w:val="0"/>
          <w:color w:val="000000" w:themeColor="text1"/>
          <w:sz w:val="24"/>
          <w:szCs w:val="24"/>
        </w:rPr>
      </w:pPr>
    </w:p>
    <w:p w:rsidR="00B50FD3" w:rsidRPr="007A1E32" w:rsidRDefault="00B50FD3" w:rsidP="00B50FD3">
      <w:pPr>
        <w:pStyle w:val="Heading1"/>
        <w:spacing w:before="0" w:beforeAutospacing="0" w:after="600" w:afterAutospacing="0"/>
        <w:rPr>
          <w:rFonts w:asciiTheme="minorHAnsi" w:hAnsiTheme="minorHAnsi" w:cstheme="minorHAnsi"/>
          <w:b w:val="0"/>
          <w:bCs w:val="0"/>
          <w:color w:val="000000" w:themeColor="text1"/>
          <w:sz w:val="24"/>
          <w:szCs w:val="24"/>
        </w:rPr>
      </w:pPr>
    </w:p>
    <w:p w:rsidR="00B50FD3" w:rsidRPr="007A1E32" w:rsidRDefault="00B50FD3" w:rsidP="00B50FD3">
      <w:pPr>
        <w:pStyle w:val="Heading1"/>
        <w:spacing w:before="0" w:beforeAutospacing="0" w:after="600" w:afterAutospacing="0"/>
        <w:rPr>
          <w:rFonts w:asciiTheme="minorHAnsi" w:hAnsiTheme="minorHAnsi" w:cstheme="minorHAnsi"/>
          <w:b w:val="0"/>
          <w:bCs w:val="0"/>
          <w:color w:val="000000" w:themeColor="text1"/>
          <w:sz w:val="24"/>
          <w:szCs w:val="24"/>
        </w:rPr>
      </w:pPr>
    </w:p>
    <w:p w:rsidR="00B50FD3" w:rsidRPr="007A1E32" w:rsidRDefault="00B50FD3" w:rsidP="00B50FD3">
      <w:pPr>
        <w:pStyle w:val="Heading1"/>
        <w:spacing w:before="0" w:beforeAutospacing="0" w:after="600" w:afterAutospacing="0"/>
        <w:rPr>
          <w:rFonts w:asciiTheme="minorHAnsi" w:hAnsiTheme="minorHAnsi" w:cstheme="minorHAnsi"/>
          <w:b w:val="0"/>
          <w:bCs w:val="0"/>
          <w:color w:val="000000" w:themeColor="text1"/>
          <w:spacing w:val="2"/>
          <w:sz w:val="24"/>
          <w:szCs w:val="24"/>
        </w:rPr>
      </w:pPr>
    </w:p>
    <w:p w:rsidR="00DF38FC" w:rsidRPr="007A1E32" w:rsidRDefault="00901B05" w:rsidP="00B50FD3">
      <w:pPr>
        <w:pStyle w:val="NormalWeb"/>
        <w:rPr>
          <w:rFonts w:asciiTheme="minorHAnsi" w:hAnsiTheme="minorHAnsi" w:cstheme="minorHAnsi"/>
          <w:b/>
          <w:bCs/>
          <w:color w:val="000000" w:themeColor="text1"/>
        </w:rPr>
      </w:pPr>
      <w:r w:rsidRPr="007A1E32">
        <w:rPr>
          <w:rFonts w:asciiTheme="minorHAnsi" w:hAnsiTheme="minorHAnsi" w:cstheme="minorHAnsi"/>
          <w:b/>
          <w:bCs/>
          <w:color w:val="000000" w:themeColor="text1"/>
        </w:rPr>
        <w:lastRenderedPageBreak/>
        <w:t xml:space="preserve">Bibliography </w:t>
      </w:r>
    </w:p>
    <w:p w:rsidR="002842AF" w:rsidRPr="007A1E32" w:rsidRDefault="002842AF" w:rsidP="00B50FD3">
      <w:pPr>
        <w:rPr>
          <w:rFonts w:asciiTheme="minorHAnsi" w:hAnsiTheme="minorHAnsi" w:cstheme="minorHAnsi"/>
          <w:color w:val="000000" w:themeColor="text1"/>
        </w:rPr>
      </w:pPr>
      <w:proofErr w:type="spellStart"/>
      <w:r w:rsidRPr="007A1E32">
        <w:rPr>
          <w:rFonts w:asciiTheme="minorHAnsi" w:hAnsiTheme="minorHAnsi" w:cstheme="minorHAnsi"/>
          <w:color w:val="000000" w:themeColor="text1"/>
        </w:rPr>
        <w:t>Baltzersen</w:t>
      </w:r>
      <w:proofErr w:type="spellEnd"/>
      <w:r w:rsidRPr="007A1E32">
        <w:rPr>
          <w:rFonts w:asciiTheme="minorHAnsi" w:hAnsiTheme="minorHAnsi" w:cstheme="minorHAnsi"/>
          <w:color w:val="000000" w:themeColor="text1"/>
        </w:rPr>
        <w:t xml:space="preserve">, R. (2014) Mentoring a </w:t>
      </w:r>
      <w:proofErr w:type="spellStart"/>
      <w:r w:rsidRPr="007A1E32">
        <w:rPr>
          <w:rFonts w:asciiTheme="minorHAnsi" w:hAnsiTheme="minorHAnsi" w:cstheme="minorHAnsi"/>
          <w:color w:val="000000" w:themeColor="text1"/>
        </w:rPr>
        <w:t>Scandanavian</w:t>
      </w:r>
      <w:proofErr w:type="spellEnd"/>
      <w:r w:rsidRPr="007A1E32">
        <w:rPr>
          <w:rFonts w:asciiTheme="minorHAnsi" w:hAnsiTheme="minorHAnsi" w:cstheme="minorHAnsi"/>
          <w:color w:val="000000" w:themeColor="text1"/>
        </w:rPr>
        <w:t xml:space="preserve"> Perspective. Pressbooks. Available at: </w:t>
      </w:r>
      <w:hyperlink r:id="rId12" w:history="1">
        <w:r w:rsidRPr="007A1E32">
          <w:rPr>
            <w:rStyle w:val="Hyperlink"/>
            <w:rFonts w:asciiTheme="minorHAnsi" w:hAnsiTheme="minorHAnsi" w:cstheme="minorHAnsi"/>
            <w:color w:val="000000" w:themeColor="text1"/>
          </w:rPr>
          <w:t>https://mentoring.pressbooks.com/front-matter/mentoring-a-scandinavian-perspective/</w:t>
        </w:r>
      </w:hyperlink>
      <w:r w:rsidRPr="007A1E32">
        <w:rPr>
          <w:rFonts w:asciiTheme="minorHAnsi" w:hAnsiTheme="minorHAnsi" w:cstheme="minorHAnsi"/>
          <w:color w:val="000000" w:themeColor="text1"/>
        </w:rPr>
        <w:t xml:space="preserve"> (Accessed: 13</w:t>
      </w:r>
      <w:r w:rsidRPr="007A1E32">
        <w:rPr>
          <w:rFonts w:asciiTheme="minorHAnsi" w:hAnsiTheme="minorHAnsi" w:cstheme="minorHAnsi"/>
          <w:color w:val="000000" w:themeColor="text1"/>
          <w:vertAlign w:val="superscript"/>
        </w:rPr>
        <w:t>th</w:t>
      </w:r>
      <w:r w:rsidRPr="007A1E32">
        <w:rPr>
          <w:rFonts w:asciiTheme="minorHAnsi" w:hAnsiTheme="minorHAnsi" w:cstheme="minorHAnsi"/>
          <w:color w:val="000000" w:themeColor="text1"/>
        </w:rPr>
        <w:t xml:space="preserve"> of February 2020). </w:t>
      </w:r>
    </w:p>
    <w:p w:rsidR="002842AF" w:rsidRPr="007A1E32" w:rsidRDefault="002842AF" w:rsidP="00B50FD3">
      <w:pPr>
        <w:pStyle w:val="Heading2"/>
        <w:spacing w:before="0"/>
        <w:textAlignment w:val="baseline"/>
        <w:rPr>
          <w:rFonts w:asciiTheme="minorHAnsi" w:eastAsia="Times New Roman" w:hAnsiTheme="minorHAnsi" w:cstheme="minorHAnsi"/>
          <w:color w:val="000000" w:themeColor="text1"/>
          <w:sz w:val="24"/>
          <w:szCs w:val="24"/>
        </w:rPr>
      </w:pPr>
      <w:r w:rsidRPr="007A1E32">
        <w:rPr>
          <w:rFonts w:asciiTheme="minorHAnsi" w:hAnsiTheme="minorHAnsi" w:cstheme="minorHAnsi"/>
          <w:color w:val="000000" w:themeColor="text1"/>
          <w:sz w:val="24"/>
          <w:szCs w:val="24"/>
        </w:rPr>
        <w:br/>
      </w:r>
      <w:proofErr w:type="spellStart"/>
      <w:r w:rsidRPr="007A1E32">
        <w:rPr>
          <w:rFonts w:asciiTheme="minorHAnsi" w:hAnsiTheme="minorHAnsi" w:cstheme="minorHAnsi"/>
          <w:color w:val="000000" w:themeColor="text1"/>
          <w:sz w:val="24"/>
          <w:szCs w:val="24"/>
          <w:shd w:val="clear" w:color="auto" w:fill="FFFFFF"/>
        </w:rPr>
        <w:t>Buwert</w:t>
      </w:r>
      <w:proofErr w:type="spellEnd"/>
      <w:r w:rsidRPr="007A1E32">
        <w:rPr>
          <w:rFonts w:asciiTheme="minorHAnsi" w:hAnsiTheme="minorHAnsi" w:cstheme="minorHAnsi"/>
          <w:color w:val="000000" w:themeColor="text1"/>
          <w:sz w:val="24"/>
          <w:szCs w:val="24"/>
          <w:shd w:val="clear" w:color="auto" w:fill="FFFFFF"/>
        </w:rPr>
        <w:t>, P. (2012) ‘</w:t>
      </w:r>
      <w:hyperlink r:id="rId13" w:history="1">
        <w:r w:rsidRPr="007A1E32">
          <w:rPr>
            <w:rFonts w:asciiTheme="minorHAnsi" w:eastAsia="Times New Roman" w:hAnsiTheme="minorHAnsi" w:cstheme="minorHAnsi"/>
            <w:color w:val="000000" w:themeColor="text1"/>
            <w:sz w:val="24"/>
            <w:szCs w:val="24"/>
            <w:bdr w:val="none" w:sz="0" w:space="0" w:color="auto" w:frame="1"/>
          </w:rPr>
          <w:t>The Reflective Practitioner by Donald Schon</w:t>
        </w:r>
      </w:hyperlink>
      <w:r w:rsidRPr="007A1E32">
        <w:rPr>
          <w:rFonts w:asciiTheme="minorHAnsi" w:eastAsia="Times New Roman" w:hAnsiTheme="minorHAnsi" w:cstheme="minorHAnsi"/>
          <w:color w:val="000000" w:themeColor="text1"/>
          <w:sz w:val="24"/>
          <w:szCs w:val="24"/>
        </w:rPr>
        <w:t xml:space="preserve">’ </w:t>
      </w:r>
      <w:proofErr w:type="spellStart"/>
      <w:r w:rsidRPr="007A1E32">
        <w:rPr>
          <w:rFonts w:asciiTheme="minorHAnsi" w:eastAsia="Times New Roman" w:hAnsiTheme="minorHAnsi" w:cstheme="minorHAnsi"/>
          <w:i/>
          <w:iCs/>
          <w:color w:val="000000" w:themeColor="text1"/>
          <w:sz w:val="24"/>
          <w:szCs w:val="24"/>
        </w:rPr>
        <w:t>Grays</w:t>
      </w:r>
      <w:proofErr w:type="spellEnd"/>
      <w:r w:rsidRPr="007A1E32">
        <w:rPr>
          <w:rFonts w:asciiTheme="minorHAnsi" w:eastAsia="Times New Roman" w:hAnsiTheme="minorHAnsi" w:cstheme="minorHAnsi"/>
          <w:i/>
          <w:iCs/>
          <w:color w:val="000000" w:themeColor="text1"/>
          <w:sz w:val="24"/>
          <w:szCs w:val="24"/>
        </w:rPr>
        <w:t xml:space="preserve"> Research Group. </w:t>
      </w:r>
      <w:r w:rsidRPr="007A1E32">
        <w:rPr>
          <w:rFonts w:asciiTheme="minorHAnsi" w:eastAsia="Times New Roman" w:hAnsiTheme="minorHAnsi" w:cstheme="minorHAnsi"/>
          <w:color w:val="000000" w:themeColor="text1"/>
          <w:sz w:val="24"/>
          <w:szCs w:val="24"/>
        </w:rPr>
        <w:t xml:space="preserve">18 December. Available at: </w:t>
      </w:r>
      <w:hyperlink r:id="rId14" w:history="1">
        <w:r w:rsidRPr="007A1E32">
          <w:rPr>
            <w:rStyle w:val="Hyperlink"/>
            <w:rFonts w:asciiTheme="minorHAnsi" w:eastAsia="Times New Roman" w:hAnsiTheme="minorHAnsi" w:cstheme="minorHAnsi"/>
            <w:color w:val="000000" w:themeColor="text1"/>
            <w:sz w:val="24"/>
            <w:szCs w:val="24"/>
          </w:rPr>
          <w:t>https://graysreadinggroup.wordpress.com/2012/12/18/the-reflective-practitioner-by-donald-schon/</w:t>
        </w:r>
      </w:hyperlink>
      <w:r w:rsidRPr="007A1E32">
        <w:rPr>
          <w:rFonts w:asciiTheme="minorHAnsi" w:eastAsia="Times New Roman" w:hAnsiTheme="minorHAnsi" w:cstheme="minorHAnsi"/>
          <w:color w:val="000000" w:themeColor="text1"/>
          <w:sz w:val="24"/>
          <w:szCs w:val="24"/>
        </w:rPr>
        <w:t xml:space="preserve"> (Accessed: 18</w:t>
      </w:r>
      <w:r w:rsidRPr="007A1E32">
        <w:rPr>
          <w:rFonts w:asciiTheme="minorHAnsi" w:eastAsia="Times New Roman" w:hAnsiTheme="minorHAnsi" w:cstheme="minorHAnsi"/>
          <w:color w:val="000000" w:themeColor="text1"/>
          <w:sz w:val="24"/>
          <w:szCs w:val="24"/>
          <w:vertAlign w:val="superscript"/>
        </w:rPr>
        <w:t>th</w:t>
      </w:r>
      <w:r w:rsidRPr="007A1E32">
        <w:rPr>
          <w:rFonts w:asciiTheme="minorHAnsi" w:eastAsia="Times New Roman" w:hAnsiTheme="minorHAnsi" w:cstheme="minorHAnsi"/>
          <w:color w:val="000000" w:themeColor="text1"/>
          <w:sz w:val="24"/>
          <w:szCs w:val="24"/>
        </w:rPr>
        <w:t xml:space="preserve"> of February 2020).</w:t>
      </w:r>
    </w:p>
    <w:p w:rsidR="00425E27" w:rsidRPr="007A1E32" w:rsidRDefault="00425E27" w:rsidP="00B50FD3">
      <w:pPr>
        <w:rPr>
          <w:rFonts w:asciiTheme="minorHAnsi" w:hAnsiTheme="minorHAnsi" w:cstheme="minorHAnsi"/>
          <w:color w:val="000000" w:themeColor="text1"/>
        </w:rPr>
      </w:pPr>
    </w:p>
    <w:p w:rsidR="00425E27" w:rsidRPr="007A1E32" w:rsidRDefault="00425E27" w:rsidP="00B50FD3">
      <w:pPr>
        <w:rPr>
          <w:rFonts w:asciiTheme="minorHAnsi" w:hAnsiTheme="minorHAnsi" w:cstheme="minorHAnsi"/>
          <w:color w:val="000000" w:themeColor="text1"/>
          <w:shd w:val="clear" w:color="auto" w:fill="FFFFFF"/>
        </w:rPr>
      </w:pPr>
      <w:r w:rsidRPr="007A1E32">
        <w:rPr>
          <w:rFonts w:asciiTheme="minorHAnsi" w:hAnsiTheme="minorHAnsi" w:cstheme="minorHAnsi"/>
          <w:color w:val="000000" w:themeColor="text1"/>
          <w:shd w:val="clear" w:color="auto" w:fill="FFFFFF"/>
        </w:rPr>
        <w:t>Carmel, R.G. Paul, M.W. (2015) ‘Mentoring and coaching in academia: Reflections on a mentoring/coaching relationship’,</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Policy Futures in Education</w:t>
      </w:r>
      <w:r w:rsidRPr="007A1E32">
        <w:rPr>
          <w:rFonts w:asciiTheme="minorHAnsi" w:hAnsiTheme="minorHAnsi" w:cstheme="minorHAnsi"/>
          <w:color w:val="000000" w:themeColor="text1"/>
          <w:shd w:val="clear" w:color="auto" w:fill="FFFFFF"/>
        </w:rPr>
        <w:t xml:space="preserve">, 13(4), pp.479–491. Available at: </w:t>
      </w:r>
      <w:hyperlink r:id="rId15" w:history="1">
        <w:r w:rsidRPr="007A1E32">
          <w:rPr>
            <w:rStyle w:val="Hyperlink"/>
            <w:rFonts w:asciiTheme="minorHAnsi" w:hAnsiTheme="minorHAnsi" w:cstheme="minorHAnsi"/>
            <w:color w:val="000000" w:themeColor="text1"/>
            <w:shd w:val="clear" w:color="auto" w:fill="FFFFFF"/>
          </w:rPr>
          <w:t>https://journals-sagepub-com.ezproxy.uwtsd.ac.uk/doi/pdf/10.1177/1478210315578562</w:t>
        </w:r>
      </w:hyperlink>
      <w:r w:rsidRPr="007A1E32">
        <w:rPr>
          <w:rFonts w:asciiTheme="minorHAnsi" w:hAnsiTheme="minorHAnsi" w:cstheme="minorHAnsi"/>
          <w:color w:val="000000" w:themeColor="text1"/>
          <w:shd w:val="clear" w:color="auto" w:fill="FFFFFF"/>
        </w:rPr>
        <w:t xml:space="preserve"> (Accessed: 26th of February 2020).</w:t>
      </w:r>
    </w:p>
    <w:p w:rsidR="002842AF" w:rsidRPr="007A1E32" w:rsidRDefault="002842AF" w:rsidP="00B50FD3">
      <w:pPr>
        <w:rPr>
          <w:rFonts w:asciiTheme="minorHAnsi" w:hAnsiTheme="minorHAnsi" w:cstheme="minorHAnsi"/>
          <w:color w:val="000000" w:themeColor="text1"/>
          <w:shd w:val="clear" w:color="auto" w:fill="FFFFFF"/>
        </w:rPr>
      </w:pPr>
    </w:p>
    <w:p w:rsidR="002842AF" w:rsidRPr="007A1E32" w:rsidRDefault="002842AF" w:rsidP="00B50FD3">
      <w:pPr>
        <w:rPr>
          <w:rFonts w:asciiTheme="minorHAnsi" w:hAnsiTheme="minorHAnsi" w:cstheme="minorHAnsi"/>
          <w:color w:val="000000" w:themeColor="text1"/>
          <w:shd w:val="clear" w:color="auto" w:fill="FFFFFF"/>
          <w:lang w:val="nb-NO"/>
        </w:rPr>
      </w:pPr>
      <w:r w:rsidRPr="007A1E32">
        <w:rPr>
          <w:rFonts w:asciiTheme="minorHAnsi" w:hAnsiTheme="minorHAnsi" w:cstheme="minorHAnsi"/>
          <w:color w:val="000000" w:themeColor="text1"/>
          <w:shd w:val="clear" w:color="auto" w:fill="FFFFFF"/>
          <w:lang w:val="nb-NO"/>
        </w:rPr>
        <w:t>Carson, Nina og Åsta Birkeland. (2009)</w:t>
      </w:r>
      <w:r w:rsidRPr="007A1E32">
        <w:rPr>
          <w:rStyle w:val="apple-converted-space"/>
          <w:rFonts w:asciiTheme="minorHAnsi" w:hAnsiTheme="minorHAnsi" w:cstheme="minorHAnsi"/>
          <w:color w:val="000000" w:themeColor="text1"/>
          <w:shd w:val="clear" w:color="auto" w:fill="FFFFFF"/>
          <w:lang w:val="nb-NO"/>
        </w:rPr>
        <w:t> </w:t>
      </w:r>
      <w:r w:rsidRPr="007A1E32">
        <w:rPr>
          <w:rStyle w:val="Emphasis"/>
          <w:rFonts w:asciiTheme="minorHAnsi" w:hAnsiTheme="minorHAnsi" w:cstheme="minorHAnsi"/>
          <w:color w:val="000000" w:themeColor="text1"/>
          <w:lang w:val="nb-NO"/>
        </w:rPr>
        <w:t>Veiledning for førskolelærere</w:t>
      </w:r>
      <w:r w:rsidRPr="007A1E32">
        <w:rPr>
          <w:rFonts w:asciiTheme="minorHAnsi" w:hAnsiTheme="minorHAnsi" w:cstheme="minorHAnsi"/>
          <w:color w:val="000000" w:themeColor="text1"/>
          <w:shd w:val="clear" w:color="auto" w:fill="FFFFFF"/>
          <w:lang w:val="nb-NO"/>
        </w:rPr>
        <w:t>. Kristiansand: Høgskoleforlaget</w:t>
      </w:r>
      <w:r w:rsidR="00BA7EAF">
        <w:rPr>
          <w:rFonts w:asciiTheme="minorHAnsi" w:hAnsiTheme="minorHAnsi" w:cstheme="minorHAnsi"/>
          <w:color w:val="000000" w:themeColor="text1"/>
          <w:shd w:val="clear" w:color="auto" w:fill="FFFFFF"/>
          <w:lang w:val="nb-NO"/>
        </w:rPr>
        <w:t>.</w:t>
      </w:r>
    </w:p>
    <w:p w:rsidR="00B23A27" w:rsidRPr="007A1E32" w:rsidRDefault="00B23A27" w:rsidP="00B50FD3">
      <w:pPr>
        <w:rPr>
          <w:rFonts w:asciiTheme="minorHAnsi" w:hAnsiTheme="minorHAnsi" w:cstheme="minorHAnsi"/>
          <w:color w:val="000000" w:themeColor="text1"/>
        </w:rPr>
      </w:pPr>
    </w:p>
    <w:p w:rsidR="0058611C" w:rsidRPr="007A1E32" w:rsidRDefault="0058611C" w:rsidP="00B50FD3">
      <w:pPr>
        <w:pStyle w:val="Heading1"/>
        <w:spacing w:before="0" w:beforeAutospacing="0" w:after="75" w:afterAutospacing="0"/>
        <w:rPr>
          <w:rFonts w:asciiTheme="minorHAnsi" w:hAnsiTheme="minorHAnsi" w:cstheme="minorHAnsi"/>
          <w:b w:val="0"/>
          <w:bCs w:val="0"/>
          <w:color w:val="000000" w:themeColor="text1"/>
          <w:sz w:val="24"/>
          <w:szCs w:val="24"/>
        </w:rPr>
      </w:pPr>
      <w:r w:rsidRPr="007A1E32">
        <w:rPr>
          <w:rFonts w:asciiTheme="minorHAnsi" w:hAnsiTheme="minorHAnsi" w:cstheme="minorHAnsi"/>
          <w:b w:val="0"/>
          <w:bCs w:val="0"/>
          <w:color w:val="000000" w:themeColor="text1"/>
          <w:sz w:val="24"/>
          <w:szCs w:val="24"/>
        </w:rPr>
        <w:t xml:space="preserve">Coaching and Mentoring Network (2017) </w:t>
      </w:r>
      <w:r w:rsidRPr="007A1E32">
        <w:rPr>
          <w:rFonts w:asciiTheme="minorHAnsi" w:hAnsiTheme="minorHAnsi" w:cstheme="minorHAnsi"/>
          <w:b w:val="0"/>
          <w:bCs w:val="0"/>
          <w:i/>
          <w:iCs/>
          <w:color w:val="000000" w:themeColor="text1"/>
          <w:sz w:val="24"/>
          <w:szCs w:val="24"/>
        </w:rPr>
        <w:t>Everything you ever wanted to know about coaching and mentoring</w:t>
      </w:r>
      <w:r w:rsidRPr="007A1E32">
        <w:rPr>
          <w:rFonts w:asciiTheme="minorHAnsi" w:hAnsiTheme="minorHAnsi" w:cstheme="minorHAnsi"/>
          <w:b w:val="0"/>
          <w:bCs w:val="0"/>
          <w:color w:val="000000" w:themeColor="text1"/>
          <w:sz w:val="24"/>
          <w:szCs w:val="24"/>
        </w:rPr>
        <w:t xml:space="preserve">. Available at: </w:t>
      </w:r>
      <w:hyperlink r:id="rId16" w:history="1">
        <w:r w:rsidRPr="007A1E32">
          <w:rPr>
            <w:rStyle w:val="Hyperlink"/>
            <w:rFonts w:asciiTheme="minorHAnsi" w:hAnsiTheme="minorHAnsi" w:cstheme="minorHAnsi"/>
            <w:b w:val="0"/>
            <w:bCs w:val="0"/>
            <w:color w:val="000000" w:themeColor="text1"/>
            <w:sz w:val="24"/>
            <w:szCs w:val="24"/>
          </w:rPr>
          <w:t>https://new.coachingnetwork.org.uk/information-portal/what-are-coaching-and-mentoring/</w:t>
        </w:r>
      </w:hyperlink>
      <w:r w:rsidRPr="007A1E32">
        <w:rPr>
          <w:rFonts w:asciiTheme="minorHAnsi" w:hAnsiTheme="minorHAnsi" w:cstheme="minorHAnsi"/>
          <w:b w:val="0"/>
          <w:bCs w:val="0"/>
          <w:color w:val="000000" w:themeColor="text1"/>
          <w:sz w:val="24"/>
          <w:szCs w:val="24"/>
        </w:rPr>
        <w:t xml:space="preserve"> (Accessed: 20</w:t>
      </w:r>
      <w:r w:rsidRPr="007A1E32">
        <w:rPr>
          <w:rFonts w:asciiTheme="minorHAnsi" w:hAnsiTheme="minorHAnsi" w:cstheme="minorHAnsi"/>
          <w:b w:val="0"/>
          <w:bCs w:val="0"/>
          <w:color w:val="000000" w:themeColor="text1"/>
          <w:sz w:val="24"/>
          <w:szCs w:val="24"/>
          <w:vertAlign w:val="superscript"/>
        </w:rPr>
        <w:t>th</w:t>
      </w:r>
      <w:r w:rsidRPr="007A1E32">
        <w:rPr>
          <w:rFonts w:asciiTheme="minorHAnsi" w:hAnsiTheme="minorHAnsi" w:cstheme="minorHAnsi"/>
          <w:b w:val="0"/>
          <w:bCs w:val="0"/>
          <w:color w:val="000000" w:themeColor="text1"/>
          <w:sz w:val="24"/>
          <w:szCs w:val="24"/>
        </w:rPr>
        <w:t xml:space="preserve"> of February 2020).</w:t>
      </w:r>
    </w:p>
    <w:p w:rsidR="002842AF" w:rsidRPr="007A1E32" w:rsidRDefault="002842AF" w:rsidP="00B50FD3">
      <w:pPr>
        <w:pStyle w:val="Heading1"/>
        <w:spacing w:before="0" w:beforeAutospacing="0" w:after="75" w:afterAutospacing="0"/>
        <w:rPr>
          <w:rFonts w:asciiTheme="minorHAnsi" w:hAnsiTheme="minorHAnsi" w:cstheme="minorHAnsi"/>
          <w:b w:val="0"/>
          <w:bCs w:val="0"/>
          <w:color w:val="000000" w:themeColor="text1"/>
          <w:sz w:val="24"/>
          <w:szCs w:val="24"/>
        </w:rPr>
      </w:pPr>
    </w:p>
    <w:p w:rsidR="002842AF" w:rsidRPr="007A1E32" w:rsidRDefault="002842AF" w:rsidP="00B50FD3">
      <w:pPr>
        <w:rPr>
          <w:rFonts w:asciiTheme="minorHAnsi" w:hAnsiTheme="minorHAnsi" w:cstheme="minorHAnsi"/>
          <w:color w:val="000000" w:themeColor="text1"/>
          <w:shd w:val="clear" w:color="auto" w:fill="FFFFFF"/>
        </w:rPr>
      </w:pPr>
      <w:r w:rsidRPr="007A1E32">
        <w:rPr>
          <w:rFonts w:asciiTheme="minorHAnsi" w:hAnsiTheme="minorHAnsi" w:cstheme="minorHAnsi"/>
          <w:color w:val="000000" w:themeColor="text1"/>
          <w:shd w:val="clear" w:color="auto" w:fill="FFFFFF"/>
        </w:rPr>
        <w:t>Clutterbuck, D. &amp; Megginson, D. (2009)</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Further techniques for coaching and mentoring</w:t>
      </w:r>
      <w:r w:rsidRPr="007A1E32">
        <w:rPr>
          <w:rFonts w:asciiTheme="minorHAnsi" w:hAnsiTheme="minorHAnsi" w:cstheme="minorHAnsi"/>
          <w:color w:val="000000" w:themeColor="text1"/>
          <w:shd w:val="clear" w:color="auto" w:fill="FFFFFF"/>
        </w:rPr>
        <w:t>, London: Butterworth-Heinemann.</w:t>
      </w:r>
    </w:p>
    <w:p w:rsidR="007839A4" w:rsidRPr="007A1E32" w:rsidRDefault="007839A4" w:rsidP="00B50FD3">
      <w:pPr>
        <w:pStyle w:val="Heading1"/>
        <w:spacing w:before="0" w:beforeAutospacing="0" w:after="75" w:afterAutospacing="0"/>
        <w:rPr>
          <w:rFonts w:asciiTheme="minorHAnsi" w:hAnsiTheme="minorHAnsi" w:cstheme="minorHAnsi"/>
          <w:b w:val="0"/>
          <w:bCs w:val="0"/>
          <w:color w:val="000000" w:themeColor="text1"/>
          <w:sz w:val="24"/>
          <w:szCs w:val="24"/>
        </w:rPr>
      </w:pPr>
    </w:p>
    <w:p w:rsidR="007839A4" w:rsidRPr="007A1E32" w:rsidRDefault="007839A4" w:rsidP="00B50FD3">
      <w:pPr>
        <w:rPr>
          <w:rFonts w:asciiTheme="minorHAnsi" w:hAnsiTheme="minorHAnsi" w:cstheme="minorHAnsi"/>
          <w:color w:val="000000" w:themeColor="text1"/>
          <w:shd w:val="clear" w:color="auto" w:fill="FFFFFF"/>
        </w:rPr>
      </w:pPr>
      <w:r w:rsidRPr="007A1E32">
        <w:rPr>
          <w:rFonts w:asciiTheme="minorHAnsi" w:hAnsiTheme="minorHAnsi" w:cstheme="minorHAnsi"/>
          <w:color w:val="000000" w:themeColor="text1"/>
          <w:shd w:val="clear" w:color="auto" w:fill="FFFFFF"/>
        </w:rPr>
        <w:t xml:space="preserve">Connor, M. &amp; </w:t>
      </w:r>
      <w:proofErr w:type="spellStart"/>
      <w:r w:rsidRPr="007A1E32">
        <w:rPr>
          <w:rFonts w:asciiTheme="minorHAnsi" w:hAnsiTheme="minorHAnsi" w:cstheme="minorHAnsi"/>
          <w:color w:val="000000" w:themeColor="text1"/>
          <w:shd w:val="clear" w:color="auto" w:fill="FFFFFF"/>
        </w:rPr>
        <w:t>Pokora</w:t>
      </w:r>
      <w:proofErr w:type="spellEnd"/>
      <w:r w:rsidRPr="007A1E32">
        <w:rPr>
          <w:rFonts w:asciiTheme="minorHAnsi" w:hAnsiTheme="minorHAnsi" w:cstheme="minorHAnsi"/>
          <w:color w:val="000000" w:themeColor="text1"/>
          <w:shd w:val="clear" w:color="auto" w:fill="FFFFFF"/>
        </w:rPr>
        <w:t xml:space="preserve">, J. (2012) </w:t>
      </w:r>
      <w:r w:rsidRPr="007A1E32">
        <w:rPr>
          <w:rFonts w:asciiTheme="minorHAnsi" w:hAnsiTheme="minorHAnsi" w:cstheme="minorHAnsi"/>
          <w:i/>
          <w:iCs/>
          <w:color w:val="000000" w:themeColor="text1"/>
        </w:rPr>
        <w:t>Coaching and mentoring at work developing effective practice</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color w:val="000000" w:themeColor="text1"/>
          <w:shd w:val="clear" w:color="auto" w:fill="FFFFFF"/>
        </w:rPr>
        <w:t>2nd ed., Berkshire, England: McGraw-Hill : Open University Press.</w:t>
      </w:r>
    </w:p>
    <w:p w:rsidR="002842AF" w:rsidRPr="007A1E32" w:rsidRDefault="002842AF" w:rsidP="00B50FD3">
      <w:pPr>
        <w:rPr>
          <w:rFonts w:asciiTheme="minorHAnsi" w:hAnsiTheme="minorHAnsi" w:cstheme="minorHAnsi"/>
          <w:color w:val="000000" w:themeColor="text1"/>
          <w:shd w:val="clear" w:color="auto" w:fill="FFFFFF"/>
        </w:rPr>
      </w:pPr>
    </w:p>
    <w:p w:rsidR="002842AF" w:rsidRPr="007A1E32" w:rsidRDefault="002842AF" w:rsidP="00B50FD3">
      <w:pPr>
        <w:pStyle w:val="NormalWeb"/>
        <w:rPr>
          <w:rFonts w:asciiTheme="minorHAnsi" w:hAnsiTheme="minorHAnsi" w:cstheme="minorHAnsi"/>
          <w:color w:val="000000" w:themeColor="text1"/>
        </w:rPr>
      </w:pPr>
      <w:r w:rsidRPr="007A1E32">
        <w:rPr>
          <w:rFonts w:asciiTheme="minorHAnsi" w:hAnsiTheme="minorHAnsi" w:cstheme="minorHAnsi"/>
          <w:color w:val="000000" w:themeColor="text1"/>
        </w:rPr>
        <w:t xml:space="preserve">Cullimore, S., Simmons, J. (2008) ‘The emerging dilemmas and challenges for mentors and mentees in the new context for training in-service teachers for the learning and skills sector’, </w:t>
      </w:r>
      <w:r w:rsidRPr="007A1E32">
        <w:rPr>
          <w:rFonts w:asciiTheme="minorHAnsi" w:hAnsiTheme="minorHAnsi" w:cstheme="minorHAnsi"/>
          <w:i/>
          <w:iCs/>
          <w:color w:val="000000" w:themeColor="text1"/>
        </w:rPr>
        <w:t>Paper presented at the British Educational Research Association Annual Conference</w:t>
      </w:r>
      <w:r w:rsidRPr="007A1E32">
        <w:rPr>
          <w:rFonts w:asciiTheme="minorHAnsi" w:hAnsiTheme="minorHAnsi" w:cstheme="minorHAnsi"/>
          <w:color w:val="000000" w:themeColor="text1"/>
        </w:rPr>
        <w:t xml:space="preserve">, Heriot-Watt University, Edinburgh, 3-6 September. Available at: </w:t>
      </w:r>
      <w:hyperlink r:id="rId17" w:history="1">
        <w:r w:rsidRPr="007A1E32">
          <w:rPr>
            <w:rStyle w:val="Hyperlink"/>
            <w:rFonts w:asciiTheme="minorHAnsi" w:hAnsiTheme="minorHAnsi" w:cstheme="minorHAnsi"/>
            <w:color w:val="000000" w:themeColor="text1"/>
          </w:rPr>
          <w:t>http://www.leeds.ac.uk/educol/documents/178336.pdf</w:t>
        </w:r>
      </w:hyperlink>
      <w:r w:rsidRPr="007A1E32">
        <w:rPr>
          <w:rFonts w:asciiTheme="minorHAnsi" w:hAnsiTheme="minorHAnsi" w:cstheme="minorHAnsi"/>
          <w:color w:val="000000" w:themeColor="text1"/>
        </w:rPr>
        <w:t xml:space="preserve"> (Accessed:17th of February 2020). </w:t>
      </w:r>
    </w:p>
    <w:p w:rsidR="00B23A27" w:rsidRPr="007A1E32" w:rsidRDefault="00B23A27" w:rsidP="00B50FD3">
      <w:pPr>
        <w:rPr>
          <w:rFonts w:asciiTheme="minorHAnsi" w:hAnsiTheme="minorHAnsi" w:cstheme="minorHAnsi"/>
          <w:color w:val="000000" w:themeColor="text1"/>
          <w:shd w:val="clear" w:color="auto" w:fill="FFFFFF"/>
        </w:rPr>
      </w:pPr>
    </w:p>
    <w:p w:rsidR="00B23A27" w:rsidRPr="007A1E32" w:rsidRDefault="00B23A27" w:rsidP="00B50FD3">
      <w:pPr>
        <w:rPr>
          <w:rFonts w:asciiTheme="minorHAnsi" w:hAnsiTheme="minorHAnsi" w:cstheme="minorHAnsi"/>
          <w:color w:val="000000" w:themeColor="text1"/>
          <w:shd w:val="clear" w:color="auto" w:fill="FFFFFF"/>
        </w:rPr>
      </w:pPr>
      <w:proofErr w:type="spellStart"/>
      <w:r w:rsidRPr="007A1E32">
        <w:rPr>
          <w:rFonts w:asciiTheme="minorHAnsi" w:hAnsiTheme="minorHAnsi" w:cstheme="minorHAnsi"/>
          <w:color w:val="000000" w:themeColor="text1"/>
          <w:shd w:val="clear" w:color="auto" w:fill="FFFFFF"/>
        </w:rPr>
        <w:t>Daloz</w:t>
      </w:r>
      <w:proofErr w:type="spellEnd"/>
      <w:r w:rsidRPr="007A1E32">
        <w:rPr>
          <w:rFonts w:asciiTheme="minorHAnsi" w:hAnsiTheme="minorHAnsi" w:cstheme="minorHAnsi"/>
          <w:color w:val="000000" w:themeColor="text1"/>
          <w:shd w:val="clear" w:color="auto" w:fill="FFFFFF"/>
        </w:rPr>
        <w:t xml:space="preserve">, L. A. (1999) </w:t>
      </w:r>
      <w:r w:rsidRPr="007A1E32">
        <w:rPr>
          <w:rFonts w:asciiTheme="minorHAnsi" w:hAnsiTheme="minorHAnsi" w:cstheme="minorHAnsi"/>
          <w:i/>
          <w:iCs/>
          <w:color w:val="000000" w:themeColor="text1"/>
          <w:shd w:val="clear" w:color="auto" w:fill="FFFFFF"/>
        </w:rPr>
        <w:t>Mentor guiding the journey of adult learners.</w:t>
      </w:r>
      <w:r w:rsidRPr="007A1E32">
        <w:rPr>
          <w:rFonts w:asciiTheme="minorHAnsi" w:hAnsiTheme="minorHAnsi" w:cstheme="minorHAnsi"/>
          <w:color w:val="000000" w:themeColor="text1"/>
          <w:shd w:val="clear" w:color="auto" w:fill="FFFFFF"/>
        </w:rPr>
        <w:t xml:space="preserve"> San Francisco: Jossey-Bass. </w:t>
      </w:r>
    </w:p>
    <w:p w:rsidR="007839A4" w:rsidRPr="007A1E32" w:rsidRDefault="007839A4" w:rsidP="00B50FD3">
      <w:pPr>
        <w:pStyle w:val="Heading1"/>
        <w:spacing w:before="0" w:beforeAutospacing="0" w:after="75" w:afterAutospacing="0"/>
        <w:rPr>
          <w:rFonts w:asciiTheme="minorHAnsi" w:hAnsiTheme="minorHAnsi" w:cstheme="minorHAnsi"/>
          <w:b w:val="0"/>
          <w:bCs w:val="0"/>
          <w:color w:val="000000" w:themeColor="text1"/>
          <w:sz w:val="24"/>
          <w:szCs w:val="24"/>
        </w:rPr>
      </w:pPr>
    </w:p>
    <w:p w:rsidR="007839A4" w:rsidRPr="007A1E32" w:rsidRDefault="007839A4" w:rsidP="00B50FD3">
      <w:pPr>
        <w:pStyle w:val="Heading1"/>
        <w:spacing w:before="0" w:beforeAutospacing="0" w:after="600" w:afterAutospacing="0"/>
        <w:rPr>
          <w:rFonts w:asciiTheme="minorHAnsi" w:hAnsiTheme="minorHAnsi" w:cstheme="minorHAnsi"/>
          <w:b w:val="0"/>
          <w:bCs w:val="0"/>
          <w:color w:val="000000" w:themeColor="text1"/>
          <w:spacing w:val="2"/>
          <w:sz w:val="24"/>
          <w:szCs w:val="24"/>
        </w:rPr>
      </w:pPr>
      <w:proofErr w:type="spellStart"/>
      <w:r w:rsidRPr="007A1E32">
        <w:rPr>
          <w:rFonts w:asciiTheme="minorHAnsi" w:hAnsiTheme="minorHAnsi" w:cstheme="minorHAnsi"/>
          <w:b w:val="0"/>
          <w:bCs w:val="0"/>
          <w:color w:val="000000" w:themeColor="text1"/>
          <w:sz w:val="24"/>
          <w:szCs w:val="24"/>
        </w:rPr>
        <w:t>Dudman</w:t>
      </w:r>
      <w:proofErr w:type="spellEnd"/>
      <w:r w:rsidRPr="007A1E32">
        <w:rPr>
          <w:rFonts w:asciiTheme="minorHAnsi" w:hAnsiTheme="minorHAnsi" w:cstheme="minorHAnsi"/>
          <w:b w:val="0"/>
          <w:bCs w:val="0"/>
          <w:color w:val="000000" w:themeColor="text1"/>
          <w:sz w:val="24"/>
          <w:szCs w:val="24"/>
        </w:rPr>
        <w:t xml:space="preserve">, A (2018) </w:t>
      </w:r>
      <w:r w:rsidRPr="007A1E32">
        <w:rPr>
          <w:rFonts w:asciiTheme="minorHAnsi" w:hAnsiTheme="minorHAnsi" w:cstheme="minorHAnsi"/>
          <w:b w:val="0"/>
          <w:bCs w:val="0"/>
          <w:i/>
          <w:iCs/>
          <w:color w:val="000000" w:themeColor="text1"/>
          <w:sz w:val="24"/>
          <w:szCs w:val="24"/>
        </w:rPr>
        <w:t xml:space="preserve">Using reflective practice </w:t>
      </w:r>
      <w:r w:rsidRPr="007A1E32">
        <w:rPr>
          <w:rFonts w:asciiTheme="minorHAnsi" w:hAnsiTheme="minorHAnsi" w:cstheme="minorHAnsi"/>
          <w:b w:val="0"/>
          <w:bCs w:val="0"/>
          <w:color w:val="000000" w:themeColor="text1"/>
          <w:sz w:val="24"/>
          <w:szCs w:val="24"/>
        </w:rPr>
        <w:t xml:space="preserve">Available at: </w:t>
      </w:r>
      <w:hyperlink r:id="rId18" w:history="1">
        <w:r w:rsidRPr="007A1E32">
          <w:rPr>
            <w:rStyle w:val="Hyperlink"/>
            <w:rFonts w:asciiTheme="minorHAnsi" w:hAnsiTheme="minorHAnsi" w:cstheme="minorHAnsi"/>
            <w:b w:val="0"/>
            <w:bCs w:val="0"/>
            <w:color w:val="000000" w:themeColor="text1"/>
            <w:sz w:val="24"/>
            <w:szCs w:val="24"/>
          </w:rPr>
          <w:t>http://www.amandadudman.co.uk/blog/2018/3/23/using-reflective-practice#</w:t>
        </w:r>
      </w:hyperlink>
      <w:r w:rsidRPr="007A1E32">
        <w:rPr>
          <w:rFonts w:asciiTheme="minorHAnsi" w:hAnsiTheme="minorHAnsi" w:cstheme="minorHAnsi"/>
          <w:b w:val="0"/>
          <w:bCs w:val="0"/>
          <w:color w:val="000000" w:themeColor="text1"/>
          <w:sz w:val="24"/>
          <w:szCs w:val="24"/>
        </w:rPr>
        <w:t xml:space="preserve"> (Accessed: 18</w:t>
      </w:r>
      <w:r w:rsidRPr="007A1E32">
        <w:rPr>
          <w:rFonts w:asciiTheme="minorHAnsi" w:hAnsiTheme="minorHAnsi" w:cstheme="minorHAnsi"/>
          <w:b w:val="0"/>
          <w:bCs w:val="0"/>
          <w:color w:val="000000" w:themeColor="text1"/>
          <w:sz w:val="24"/>
          <w:szCs w:val="24"/>
          <w:vertAlign w:val="superscript"/>
        </w:rPr>
        <w:t>th</w:t>
      </w:r>
      <w:r w:rsidRPr="007A1E32">
        <w:rPr>
          <w:rFonts w:asciiTheme="minorHAnsi" w:hAnsiTheme="minorHAnsi" w:cstheme="minorHAnsi"/>
          <w:b w:val="0"/>
          <w:bCs w:val="0"/>
          <w:color w:val="000000" w:themeColor="text1"/>
          <w:sz w:val="24"/>
          <w:szCs w:val="24"/>
        </w:rPr>
        <w:t xml:space="preserve"> of February 2020). </w:t>
      </w:r>
    </w:p>
    <w:p w:rsidR="00582023" w:rsidRPr="007A1E32" w:rsidRDefault="00582023" w:rsidP="00B50FD3">
      <w:pPr>
        <w:spacing w:before="100" w:beforeAutospacing="1" w:after="100" w:afterAutospacing="1"/>
        <w:rPr>
          <w:rFonts w:asciiTheme="minorHAnsi" w:hAnsiTheme="minorHAnsi" w:cstheme="minorHAnsi"/>
          <w:color w:val="000000" w:themeColor="text1"/>
        </w:rPr>
      </w:pPr>
      <w:proofErr w:type="spellStart"/>
      <w:r w:rsidRPr="007A1E32">
        <w:rPr>
          <w:rFonts w:asciiTheme="minorHAnsi" w:hAnsiTheme="minorHAnsi" w:cstheme="minorHAnsi"/>
          <w:color w:val="000000" w:themeColor="text1"/>
        </w:rPr>
        <w:t>Ehrich</w:t>
      </w:r>
      <w:proofErr w:type="spellEnd"/>
      <w:r w:rsidRPr="007A1E32">
        <w:rPr>
          <w:rFonts w:asciiTheme="minorHAnsi" w:hAnsiTheme="minorHAnsi" w:cstheme="minorHAnsi"/>
          <w:color w:val="000000" w:themeColor="text1"/>
        </w:rPr>
        <w:t xml:space="preserve">, L., </w:t>
      </w:r>
      <w:proofErr w:type="spellStart"/>
      <w:r w:rsidRPr="007A1E32">
        <w:rPr>
          <w:rFonts w:asciiTheme="minorHAnsi" w:hAnsiTheme="minorHAnsi" w:cstheme="minorHAnsi"/>
          <w:color w:val="000000" w:themeColor="text1"/>
        </w:rPr>
        <w:t>Hansford</w:t>
      </w:r>
      <w:proofErr w:type="spellEnd"/>
      <w:r w:rsidRPr="007A1E32">
        <w:rPr>
          <w:rFonts w:asciiTheme="minorHAnsi" w:hAnsiTheme="minorHAnsi" w:cstheme="minorHAnsi"/>
          <w:color w:val="000000" w:themeColor="text1"/>
        </w:rPr>
        <w:t xml:space="preserve">, B. (1999) Mentoring: Pros and cons for HRM. Asia Pacific Journal of Human Resources 37(3), pp.92-107. </w:t>
      </w:r>
    </w:p>
    <w:p w:rsidR="00425E27" w:rsidRPr="007A1E32" w:rsidRDefault="00425E27" w:rsidP="00B50FD3">
      <w:pPr>
        <w:rPr>
          <w:rFonts w:asciiTheme="minorHAnsi" w:hAnsiTheme="minorHAnsi" w:cstheme="minorHAnsi"/>
          <w:color w:val="000000" w:themeColor="text1"/>
          <w:shd w:val="clear" w:color="auto" w:fill="FFFFFF"/>
        </w:rPr>
      </w:pPr>
      <w:proofErr w:type="spellStart"/>
      <w:r w:rsidRPr="007A1E32">
        <w:rPr>
          <w:rFonts w:asciiTheme="minorHAnsi" w:hAnsiTheme="minorHAnsi" w:cstheme="minorHAnsi"/>
          <w:color w:val="000000" w:themeColor="text1"/>
          <w:shd w:val="clear" w:color="auto" w:fill="FFFFFF"/>
        </w:rPr>
        <w:lastRenderedPageBreak/>
        <w:t>Eliahoo</w:t>
      </w:r>
      <w:proofErr w:type="spellEnd"/>
      <w:r w:rsidRPr="007A1E32">
        <w:rPr>
          <w:rFonts w:asciiTheme="minorHAnsi" w:hAnsiTheme="minorHAnsi" w:cstheme="minorHAnsi"/>
          <w:color w:val="000000" w:themeColor="text1"/>
          <w:shd w:val="clear" w:color="auto" w:fill="FFFFFF"/>
        </w:rPr>
        <w:t>, R., 2016. An analysis of beginning mentors’ critical incidents in English post-compulsory education.</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International Journal of Mentoring and Coaching in Education</w:t>
      </w:r>
      <w:r w:rsidRPr="007A1E32">
        <w:rPr>
          <w:rFonts w:asciiTheme="minorHAnsi" w:hAnsiTheme="minorHAnsi" w:cstheme="minorHAnsi"/>
          <w:color w:val="000000" w:themeColor="text1"/>
          <w:shd w:val="clear" w:color="auto" w:fill="FFFFFF"/>
        </w:rPr>
        <w:t>, 5(4), pp.304–317.</w:t>
      </w:r>
    </w:p>
    <w:p w:rsidR="00425E27" w:rsidRPr="007A1E32" w:rsidRDefault="00425E27" w:rsidP="00B50FD3">
      <w:pPr>
        <w:rPr>
          <w:rFonts w:asciiTheme="minorHAnsi" w:hAnsiTheme="minorHAnsi" w:cstheme="minorHAnsi"/>
          <w:color w:val="000000" w:themeColor="text1"/>
        </w:rPr>
      </w:pPr>
    </w:p>
    <w:p w:rsidR="007839A4" w:rsidRPr="007A1E32" w:rsidRDefault="007839A4" w:rsidP="00B50FD3">
      <w:pPr>
        <w:rPr>
          <w:rFonts w:asciiTheme="minorHAnsi" w:hAnsiTheme="minorHAnsi" w:cstheme="minorHAnsi"/>
          <w:color w:val="000000" w:themeColor="text1"/>
        </w:rPr>
      </w:pPr>
      <w:r w:rsidRPr="007A1E32">
        <w:rPr>
          <w:rFonts w:asciiTheme="minorHAnsi" w:hAnsiTheme="minorHAnsi" w:cstheme="minorHAnsi"/>
          <w:color w:val="000000" w:themeColor="text1"/>
        </w:rPr>
        <w:t xml:space="preserve">Kennedy, L. (2020) </w:t>
      </w:r>
      <w:r w:rsidRPr="007A1E32">
        <w:rPr>
          <w:rFonts w:asciiTheme="minorHAnsi" w:hAnsiTheme="minorHAnsi" w:cstheme="minorHAnsi"/>
          <w:i/>
          <w:iCs/>
          <w:color w:val="000000" w:themeColor="text1"/>
        </w:rPr>
        <w:t xml:space="preserve">Catalyst for change in education &amp; </w:t>
      </w:r>
      <w:proofErr w:type="spellStart"/>
      <w:r w:rsidRPr="007A1E32">
        <w:rPr>
          <w:rFonts w:asciiTheme="minorHAnsi" w:hAnsiTheme="minorHAnsi" w:cstheme="minorHAnsi"/>
          <w:i/>
          <w:iCs/>
          <w:color w:val="000000" w:themeColor="text1"/>
        </w:rPr>
        <w:t>elt</w:t>
      </w:r>
      <w:proofErr w:type="spellEnd"/>
      <w:r w:rsidRPr="007A1E32">
        <w:rPr>
          <w:rFonts w:asciiTheme="minorHAnsi" w:hAnsiTheme="minorHAnsi" w:cstheme="minorHAnsi"/>
          <w:color w:val="000000" w:themeColor="text1"/>
        </w:rPr>
        <w:t xml:space="preserve">. Available at: </w:t>
      </w:r>
      <w:hyperlink r:id="rId19" w:history="1">
        <w:r w:rsidRPr="007A1E32">
          <w:rPr>
            <w:rStyle w:val="Hyperlink"/>
            <w:rFonts w:asciiTheme="minorHAnsi" w:hAnsiTheme="minorHAnsi" w:cstheme="minorHAnsi"/>
            <w:color w:val="000000" w:themeColor="text1"/>
          </w:rPr>
          <w:t>http://www.lorainekennedy.com/coaching-mentoring/coaching-v-mentoring-what-s-the-difference-and-does-it-matter</w:t>
        </w:r>
      </w:hyperlink>
      <w:r w:rsidRPr="007A1E32">
        <w:rPr>
          <w:rFonts w:asciiTheme="minorHAnsi" w:hAnsiTheme="minorHAnsi" w:cstheme="minorHAnsi"/>
          <w:color w:val="000000" w:themeColor="text1"/>
        </w:rPr>
        <w:t xml:space="preserve"> (Accessed: 24</w:t>
      </w:r>
      <w:r w:rsidRPr="007A1E32">
        <w:rPr>
          <w:rFonts w:asciiTheme="minorHAnsi" w:hAnsiTheme="minorHAnsi" w:cstheme="minorHAnsi"/>
          <w:color w:val="000000" w:themeColor="text1"/>
          <w:vertAlign w:val="superscript"/>
        </w:rPr>
        <w:t>th</w:t>
      </w:r>
      <w:r w:rsidRPr="007A1E32">
        <w:rPr>
          <w:rFonts w:asciiTheme="minorHAnsi" w:hAnsiTheme="minorHAnsi" w:cstheme="minorHAnsi"/>
          <w:color w:val="000000" w:themeColor="text1"/>
        </w:rPr>
        <w:t xml:space="preserve"> of February 2020). </w:t>
      </w:r>
    </w:p>
    <w:p w:rsidR="007839A4" w:rsidRPr="007A1E32" w:rsidRDefault="007839A4" w:rsidP="00B50FD3">
      <w:pPr>
        <w:rPr>
          <w:rFonts w:asciiTheme="minorHAnsi" w:hAnsiTheme="minorHAnsi" w:cstheme="minorHAnsi"/>
          <w:color w:val="000000" w:themeColor="text1"/>
        </w:rPr>
      </w:pPr>
    </w:p>
    <w:p w:rsidR="00582023" w:rsidRPr="007A1E32" w:rsidRDefault="00582023" w:rsidP="00B50FD3">
      <w:pPr>
        <w:rPr>
          <w:rFonts w:asciiTheme="minorHAnsi" w:hAnsiTheme="minorHAnsi" w:cstheme="minorHAnsi"/>
          <w:color w:val="000000" w:themeColor="text1"/>
          <w:shd w:val="clear" w:color="auto" w:fill="FFFFFF"/>
        </w:rPr>
      </w:pPr>
      <w:r w:rsidRPr="007A1E32">
        <w:rPr>
          <w:rFonts w:asciiTheme="minorHAnsi" w:hAnsiTheme="minorHAnsi" w:cstheme="minorHAnsi"/>
          <w:color w:val="000000" w:themeColor="text1"/>
          <w:shd w:val="clear" w:color="auto" w:fill="FFFFFF"/>
        </w:rPr>
        <w:t>Lave, J., Wenger, E. (1991).</w:t>
      </w:r>
      <w:r w:rsidRPr="007A1E32">
        <w:rPr>
          <w:rStyle w:val="apple-converted-space"/>
          <w:rFonts w:asciiTheme="minorHAnsi" w:hAnsiTheme="minorHAnsi" w:cstheme="minorHAnsi"/>
          <w:color w:val="000000" w:themeColor="text1"/>
          <w:shd w:val="clear" w:color="auto" w:fill="FFFFFF"/>
        </w:rPr>
        <w:t> </w:t>
      </w:r>
      <w:r w:rsidRPr="007A1E32">
        <w:rPr>
          <w:rStyle w:val="Emphasis"/>
          <w:rFonts w:asciiTheme="minorHAnsi" w:hAnsiTheme="minorHAnsi" w:cstheme="minorHAnsi"/>
          <w:color w:val="000000" w:themeColor="text1"/>
        </w:rPr>
        <w:t xml:space="preserve">Situated learning : legitimate peripheral participation. </w:t>
      </w:r>
      <w:r w:rsidRPr="007A1E32">
        <w:rPr>
          <w:rFonts w:asciiTheme="minorHAnsi" w:hAnsiTheme="minorHAnsi" w:cstheme="minorHAnsi"/>
          <w:color w:val="000000" w:themeColor="text1"/>
          <w:shd w:val="clear" w:color="auto" w:fill="FFFFFF"/>
        </w:rPr>
        <w:t>Cambridge: Cambridge University Press.</w:t>
      </w:r>
    </w:p>
    <w:p w:rsidR="002842AF" w:rsidRPr="007A1E32" w:rsidRDefault="002842AF" w:rsidP="00B50FD3">
      <w:pPr>
        <w:rPr>
          <w:rFonts w:asciiTheme="minorHAnsi" w:hAnsiTheme="minorHAnsi" w:cstheme="minorHAnsi"/>
          <w:color w:val="000000" w:themeColor="text1"/>
          <w:shd w:val="clear" w:color="auto" w:fill="FFFFFF"/>
        </w:rPr>
      </w:pPr>
    </w:p>
    <w:p w:rsidR="007839A4" w:rsidRPr="007A1E32" w:rsidRDefault="002842AF" w:rsidP="00B50FD3">
      <w:pPr>
        <w:spacing w:before="100" w:beforeAutospacing="1" w:after="100" w:afterAutospacing="1"/>
        <w:rPr>
          <w:rFonts w:asciiTheme="minorHAnsi" w:hAnsiTheme="minorHAnsi" w:cstheme="minorHAnsi"/>
          <w:color w:val="000000" w:themeColor="text1"/>
        </w:rPr>
      </w:pPr>
      <w:r w:rsidRPr="007A1E32">
        <w:rPr>
          <w:rFonts w:asciiTheme="minorHAnsi" w:hAnsiTheme="minorHAnsi" w:cstheme="minorHAnsi"/>
          <w:color w:val="000000" w:themeColor="text1"/>
        </w:rPr>
        <w:t>Long, J. (1997)</w:t>
      </w:r>
      <w:r w:rsidRPr="007A1E32">
        <w:rPr>
          <w:rFonts w:asciiTheme="minorHAnsi" w:hAnsiTheme="minorHAnsi" w:cstheme="minorHAnsi"/>
          <w:i/>
          <w:iCs/>
          <w:color w:val="000000" w:themeColor="text1"/>
        </w:rPr>
        <w:t xml:space="preserve"> The dark side of mentoring. </w:t>
      </w:r>
      <w:r w:rsidRPr="007A1E32">
        <w:rPr>
          <w:rFonts w:asciiTheme="minorHAnsi" w:hAnsiTheme="minorHAnsi" w:cstheme="minorHAnsi"/>
          <w:color w:val="000000" w:themeColor="text1"/>
        </w:rPr>
        <w:t>Australian Educational Research, 24(2), pp.115-83.</w:t>
      </w:r>
    </w:p>
    <w:p w:rsidR="00BF3130" w:rsidRPr="007A1E32" w:rsidRDefault="00BF3130" w:rsidP="00B50FD3">
      <w:pPr>
        <w:rPr>
          <w:rFonts w:asciiTheme="minorHAnsi" w:hAnsiTheme="minorHAnsi" w:cstheme="minorHAnsi"/>
          <w:color w:val="000000" w:themeColor="text1"/>
        </w:rPr>
      </w:pPr>
      <w:r w:rsidRPr="007A1E32">
        <w:rPr>
          <w:rFonts w:asciiTheme="minorHAnsi" w:hAnsiTheme="minorHAnsi" w:cstheme="minorHAnsi"/>
          <w:color w:val="000000" w:themeColor="text1"/>
          <w:shd w:val="clear" w:color="auto" w:fill="FFFFFF"/>
        </w:rPr>
        <w:t>Megginson, D., Clutterbuck, D., Garvey, B., Stokes, P. and Garret-Harris, R. (2006) Mentoring in Action: A Practical Guide for Managers. London: Kogan Page.</w:t>
      </w:r>
    </w:p>
    <w:p w:rsidR="00582023" w:rsidRPr="007A1E32" w:rsidRDefault="00F07F21" w:rsidP="00B50FD3">
      <w:pPr>
        <w:rPr>
          <w:rFonts w:asciiTheme="minorHAnsi" w:hAnsiTheme="minorHAnsi" w:cstheme="minorHAnsi"/>
          <w:color w:val="000000" w:themeColor="text1"/>
          <w:shd w:val="clear" w:color="auto" w:fill="FFFFFF"/>
        </w:rPr>
      </w:pPr>
      <w:r w:rsidRPr="007A1E32">
        <w:rPr>
          <w:rFonts w:asciiTheme="minorHAnsi" w:hAnsiTheme="minorHAnsi" w:cstheme="minorHAnsi"/>
          <w:color w:val="000000" w:themeColor="text1"/>
          <w:shd w:val="clear" w:color="auto" w:fill="FFFFFF"/>
        </w:rPr>
        <w:t>Lave, J</w:t>
      </w:r>
      <w:r w:rsidR="00582023" w:rsidRPr="007A1E32">
        <w:rPr>
          <w:rFonts w:asciiTheme="minorHAnsi" w:hAnsiTheme="minorHAnsi" w:cstheme="minorHAnsi"/>
          <w:color w:val="000000" w:themeColor="text1"/>
          <w:shd w:val="clear" w:color="auto" w:fill="FFFFFF"/>
        </w:rPr>
        <w:t>.,</w:t>
      </w:r>
      <w:r w:rsidRPr="007A1E32">
        <w:rPr>
          <w:rFonts w:asciiTheme="minorHAnsi" w:hAnsiTheme="minorHAnsi" w:cstheme="minorHAnsi"/>
          <w:color w:val="000000" w:themeColor="text1"/>
          <w:shd w:val="clear" w:color="auto" w:fill="FFFFFF"/>
        </w:rPr>
        <w:t xml:space="preserve"> Wenger</w:t>
      </w:r>
      <w:r w:rsidR="00582023" w:rsidRPr="007A1E32">
        <w:rPr>
          <w:rFonts w:asciiTheme="minorHAnsi" w:hAnsiTheme="minorHAnsi" w:cstheme="minorHAnsi"/>
          <w:color w:val="000000" w:themeColor="text1"/>
          <w:shd w:val="clear" w:color="auto" w:fill="FFFFFF"/>
        </w:rPr>
        <w:t>, E.</w:t>
      </w:r>
      <w:r w:rsidRPr="007A1E32">
        <w:rPr>
          <w:rFonts w:asciiTheme="minorHAnsi" w:hAnsiTheme="minorHAnsi" w:cstheme="minorHAnsi"/>
          <w:color w:val="000000" w:themeColor="text1"/>
          <w:shd w:val="clear" w:color="auto" w:fill="FFFFFF"/>
        </w:rPr>
        <w:t xml:space="preserve"> (1991).</w:t>
      </w:r>
      <w:r w:rsidRPr="007A1E32">
        <w:rPr>
          <w:rStyle w:val="apple-converted-space"/>
          <w:rFonts w:asciiTheme="minorHAnsi" w:hAnsiTheme="minorHAnsi" w:cstheme="minorHAnsi"/>
          <w:color w:val="000000" w:themeColor="text1"/>
          <w:shd w:val="clear" w:color="auto" w:fill="FFFFFF"/>
        </w:rPr>
        <w:t> </w:t>
      </w:r>
      <w:r w:rsidRPr="007A1E32">
        <w:rPr>
          <w:rStyle w:val="Emphasis"/>
          <w:rFonts w:asciiTheme="minorHAnsi" w:hAnsiTheme="minorHAnsi" w:cstheme="minorHAnsi"/>
          <w:color w:val="000000" w:themeColor="text1"/>
        </w:rPr>
        <w:t>Situated learning : legitimate peripheral participation.</w:t>
      </w:r>
      <w:r w:rsidR="00582023" w:rsidRPr="007A1E32">
        <w:rPr>
          <w:rStyle w:val="Emphasis"/>
          <w:rFonts w:asciiTheme="minorHAnsi" w:hAnsiTheme="minorHAnsi" w:cstheme="minorHAnsi"/>
          <w:color w:val="000000" w:themeColor="text1"/>
        </w:rPr>
        <w:t xml:space="preserve"> </w:t>
      </w:r>
      <w:r w:rsidRPr="007A1E32">
        <w:rPr>
          <w:rFonts w:asciiTheme="minorHAnsi" w:hAnsiTheme="minorHAnsi" w:cstheme="minorHAnsi"/>
          <w:color w:val="000000" w:themeColor="text1"/>
          <w:shd w:val="clear" w:color="auto" w:fill="FFFFFF"/>
        </w:rPr>
        <w:t>Cambridge: Cambridge University Press.</w:t>
      </w:r>
    </w:p>
    <w:p w:rsidR="007839A4" w:rsidRPr="007A1E32" w:rsidRDefault="007839A4" w:rsidP="00B50FD3">
      <w:pPr>
        <w:rPr>
          <w:rFonts w:asciiTheme="minorHAnsi" w:hAnsiTheme="minorHAnsi" w:cstheme="minorHAnsi"/>
          <w:color w:val="000000" w:themeColor="text1"/>
          <w:shd w:val="clear" w:color="auto" w:fill="FFFFFF"/>
        </w:rPr>
      </w:pPr>
    </w:p>
    <w:p w:rsidR="00582023" w:rsidRPr="007A1E32" w:rsidRDefault="007839A4" w:rsidP="00B50FD3">
      <w:pPr>
        <w:pStyle w:val="Heading1"/>
        <w:spacing w:before="0" w:beforeAutospacing="0" w:after="600" w:afterAutospacing="0"/>
        <w:rPr>
          <w:rFonts w:asciiTheme="minorHAnsi" w:hAnsiTheme="minorHAnsi" w:cstheme="minorHAnsi"/>
          <w:b w:val="0"/>
          <w:bCs w:val="0"/>
          <w:color w:val="000000" w:themeColor="text1"/>
          <w:sz w:val="24"/>
          <w:szCs w:val="24"/>
        </w:rPr>
      </w:pPr>
      <w:proofErr w:type="spellStart"/>
      <w:r w:rsidRPr="007A1E32">
        <w:rPr>
          <w:rFonts w:asciiTheme="minorHAnsi" w:hAnsiTheme="minorHAnsi" w:cstheme="minorHAnsi"/>
          <w:b w:val="0"/>
          <w:bCs w:val="0"/>
          <w:color w:val="000000" w:themeColor="text1"/>
          <w:spacing w:val="2"/>
          <w:sz w:val="24"/>
          <w:szCs w:val="24"/>
        </w:rPr>
        <w:t>Merickel</w:t>
      </w:r>
      <w:proofErr w:type="spellEnd"/>
      <w:r w:rsidRPr="007A1E32">
        <w:rPr>
          <w:rFonts w:asciiTheme="minorHAnsi" w:hAnsiTheme="minorHAnsi" w:cstheme="minorHAnsi"/>
          <w:b w:val="0"/>
          <w:bCs w:val="0"/>
          <w:color w:val="000000" w:themeColor="text1"/>
          <w:spacing w:val="2"/>
          <w:sz w:val="24"/>
          <w:szCs w:val="24"/>
        </w:rPr>
        <w:t xml:space="preserve">, M. L (1998) </w:t>
      </w:r>
      <w:r w:rsidRPr="007A1E32">
        <w:rPr>
          <w:rFonts w:asciiTheme="minorHAnsi" w:hAnsiTheme="minorHAnsi" w:cstheme="minorHAnsi"/>
          <w:b w:val="0"/>
          <w:bCs w:val="0"/>
          <w:i/>
          <w:iCs/>
          <w:color w:val="000000" w:themeColor="text1"/>
          <w:spacing w:val="2"/>
          <w:sz w:val="24"/>
          <w:szCs w:val="24"/>
        </w:rPr>
        <w:t>The Reflective Practitioner.</w:t>
      </w:r>
      <w:r w:rsidRPr="007A1E32">
        <w:rPr>
          <w:rFonts w:asciiTheme="minorHAnsi" w:hAnsiTheme="minorHAnsi" w:cstheme="minorHAnsi"/>
          <w:b w:val="0"/>
          <w:bCs w:val="0"/>
          <w:color w:val="000000" w:themeColor="text1"/>
          <w:spacing w:val="2"/>
          <w:sz w:val="24"/>
          <w:szCs w:val="24"/>
        </w:rPr>
        <w:t xml:space="preserve"> Available at:</w:t>
      </w:r>
      <w:r w:rsidRPr="007A1E32">
        <w:rPr>
          <w:rFonts w:asciiTheme="minorHAnsi" w:hAnsiTheme="minorHAnsi" w:cstheme="minorHAnsi"/>
          <w:color w:val="000000" w:themeColor="text1"/>
          <w:sz w:val="24"/>
          <w:szCs w:val="24"/>
        </w:rPr>
        <w:t xml:space="preserve"> </w:t>
      </w:r>
      <w:hyperlink r:id="rId20" w:history="1">
        <w:r w:rsidRPr="007A1E32">
          <w:rPr>
            <w:rStyle w:val="Hyperlink"/>
            <w:rFonts w:asciiTheme="minorHAnsi" w:hAnsiTheme="minorHAnsi" w:cstheme="minorHAnsi"/>
            <w:b w:val="0"/>
            <w:bCs w:val="0"/>
            <w:color w:val="000000" w:themeColor="text1"/>
            <w:spacing w:val="2"/>
            <w:sz w:val="24"/>
            <w:szCs w:val="24"/>
          </w:rPr>
          <w:t>http://oregonstate.edu/instruct/pte/module2/rp.htm?fbclid=IwAR0IaP7QUDAei-_4ZW7wGY5uYxyNkL-rSHgHwUliwcuXyqpJDnS5xzXkDW0</w:t>
        </w:r>
      </w:hyperlink>
      <w:r w:rsidRPr="007A1E32">
        <w:rPr>
          <w:rFonts w:asciiTheme="minorHAnsi" w:hAnsiTheme="minorHAnsi" w:cstheme="minorHAnsi"/>
          <w:b w:val="0"/>
          <w:bCs w:val="0"/>
          <w:color w:val="000000" w:themeColor="text1"/>
          <w:spacing w:val="2"/>
          <w:sz w:val="24"/>
          <w:szCs w:val="24"/>
        </w:rPr>
        <w:t xml:space="preserve"> </w:t>
      </w:r>
      <w:r w:rsidRPr="007A1E32">
        <w:rPr>
          <w:rFonts w:asciiTheme="minorHAnsi" w:hAnsiTheme="minorHAnsi" w:cstheme="minorHAnsi"/>
          <w:b w:val="0"/>
          <w:bCs w:val="0"/>
          <w:color w:val="000000" w:themeColor="text1"/>
          <w:sz w:val="24"/>
          <w:szCs w:val="24"/>
        </w:rPr>
        <w:t>(Accessed: 20</w:t>
      </w:r>
      <w:r w:rsidRPr="007A1E32">
        <w:rPr>
          <w:rFonts w:asciiTheme="minorHAnsi" w:hAnsiTheme="minorHAnsi" w:cstheme="minorHAnsi"/>
          <w:b w:val="0"/>
          <w:bCs w:val="0"/>
          <w:color w:val="000000" w:themeColor="text1"/>
          <w:sz w:val="24"/>
          <w:szCs w:val="24"/>
          <w:vertAlign w:val="superscript"/>
        </w:rPr>
        <w:t>th</w:t>
      </w:r>
      <w:r w:rsidRPr="007A1E32">
        <w:rPr>
          <w:rFonts w:asciiTheme="minorHAnsi" w:hAnsiTheme="minorHAnsi" w:cstheme="minorHAnsi"/>
          <w:b w:val="0"/>
          <w:bCs w:val="0"/>
          <w:color w:val="000000" w:themeColor="text1"/>
          <w:sz w:val="24"/>
          <w:szCs w:val="24"/>
        </w:rPr>
        <w:t xml:space="preserve"> of February 2020).</w:t>
      </w:r>
    </w:p>
    <w:p w:rsidR="002842AF" w:rsidRPr="007A1E32" w:rsidRDefault="002842AF" w:rsidP="00B50FD3">
      <w:pPr>
        <w:pStyle w:val="NormalWeb"/>
        <w:rPr>
          <w:rFonts w:asciiTheme="minorHAnsi" w:hAnsiTheme="minorHAnsi" w:cstheme="minorHAnsi"/>
          <w:color w:val="000000" w:themeColor="text1"/>
        </w:rPr>
      </w:pPr>
      <w:proofErr w:type="spellStart"/>
      <w:r w:rsidRPr="007A1E32">
        <w:rPr>
          <w:rFonts w:asciiTheme="minorHAnsi" w:hAnsiTheme="minorHAnsi" w:cstheme="minorHAnsi"/>
          <w:color w:val="000000" w:themeColor="text1"/>
        </w:rPr>
        <w:t>Mezirow</w:t>
      </w:r>
      <w:proofErr w:type="spellEnd"/>
      <w:r w:rsidRPr="007A1E32">
        <w:rPr>
          <w:rFonts w:asciiTheme="minorHAnsi" w:hAnsiTheme="minorHAnsi" w:cstheme="minorHAnsi"/>
          <w:color w:val="000000" w:themeColor="text1"/>
        </w:rPr>
        <w:t xml:space="preserve">, J. D. (1994) Understanding transformation theory. </w:t>
      </w:r>
      <w:r w:rsidRPr="007A1E32">
        <w:rPr>
          <w:rFonts w:asciiTheme="minorHAnsi" w:hAnsiTheme="minorHAnsi" w:cstheme="minorHAnsi"/>
          <w:i/>
          <w:iCs/>
          <w:color w:val="000000" w:themeColor="text1"/>
        </w:rPr>
        <w:t>Adult Education Quarterly</w:t>
      </w:r>
      <w:r w:rsidRPr="007A1E32">
        <w:rPr>
          <w:rFonts w:asciiTheme="minorHAnsi" w:hAnsiTheme="minorHAnsi" w:cstheme="minorHAnsi"/>
          <w:color w:val="000000" w:themeColor="text1"/>
        </w:rPr>
        <w:t xml:space="preserve">, </w:t>
      </w:r>
      <w:r w:rsidRPr="007A1E32">
        <w:rPr>
          <w:rFonts w:asciiTheme="minorHAnsi" w:hAnsiTheme="minorHAnsi" w:cstheme="minorHAnsi"/>
          <w:i/>
          <w:iCs/>
          <w:color w:val="000000" w:themeColor="text1"/>
        </w:rPr>
        <w:t>44</w:t>
      </w:r>
      <w:r w:rsidRPr="007A1E32">
        <w:rPr>
          <w:rFonts w:asciiTheme="minorHAnsi" w:hAnsiTheme="minorHAnsi" w:cstheme="minorHAnsi"/>
          <w:color w:val="000000" w:themeColor="text1"/>
        </w:rPr>
        <w:t xml:space="preserve">(4), pp.222-232. </w:t>
      </w:r>
    </w:p>
    <w:p w:rsidR="002842AF" w:rsidRPr="007A1E32" w:rsidRDefault="002842AF" w:rsidP="00B50FD3">
      <w:pPr>
        <w:pStyle w:val="NormalWeb"/>
        <w:rPr>
          <w:rFonts w:asciiTheme="minorHAnsi" w:hAnsiTheme="minorHAnsi" w:cstheme="minorHAnsi"/>
          <w:color w:val="000000" w:themeColor="text1"/>
        </w:rPr>
      </w:pPr>
      <w:r w:rsidRPr="007A1E32">
        <w:rPr>
          <w:rFonts w:asciiTheme="minorHAnsi" w:hAnsiTheme="minorHAnsi" w:cstheme="minorHAnsi"/>
          <w:color w:val="000000" w:themeColor="text1"/>
        </w:rPr>
        <w:t xml:space="preserve">Parry, S. (2019) </w:t>
      </w:r>
      <w:r w:rsidRPr="007A1E32">
        <w:rPr>
          <w:rFonts w:asciiTheme="minorHAnsi" w:hAnsiTheme="minorHAnsi" w:cstheme="minorHAnsi"/>
          <w:i/>
          <w:iCs/>
          <w:color w:val="000000" w:themeColor="text1"/>
        </w:rPr>
        <w:t>The Handbook of Brief Therapies a practical guide.</w:t>
      </w:r>
      <w:r w:rsidRPr="007A1E32">
        <w:rPr>
          <w:rFonts w:asciiTheme="minorHAnsi" w:hAnsiTheme="minorHAnsi" w:cstheme="minorHAnsi"/>
          <w:color w:val="000000" w:themeColor="text1"/>
        </w:rPr>
        <w:t xml:space="preserve"> London: Sage. </w:t>
      </w:r>
    </w:p>
    <w:p w:rsidR="002842AF" w:rsidRPr="007A1E32" w:rsidRDefault="002842AF" w:rsidP="00B50FD3">
      <w:pPr>
        <w:rPr>
          <w:rFonts w:asciiTheme="minorHAnsi" w:hAnsiTheme="minorHAnsi" w:cstheme="minorHAnsi"/>
          <w:color w:val="000000" w:themeColor="text1"/>
          <w:shd w:val="clear" w:color="auto" w:fill="FFFFFF"/>
        </w:rPr>
      </w:pPr>
      <w:proofErr w:type="spellStart"/>
      <w:r w:rsidRPr="007A1E32">
        <w:rPr>
          <w:rFonts w:asciiTheme="minorHAnsi" w:hAnsiTheme="minorHAnsi" w:cstheme="minorHAnsi"/>
          <w:color w:val="000000" w:themeColor="text1"/>
          <w:shd w:val="clear" w:color="auto" w:fill="FFFFFF"/>
        </w:rPr>
        <w:t>Parsloe</w:t>
      </w:r>
      <w:proofErr w:type="spellEnd"/>
      <w:r w:rsidRPr="007A1E32">
        <w:rPr>
          <w:rFonts w:asciiTheme="minorHAnsi" w:hAnsiTheme="minorHAnsi" w:cstheme="minorHAnsi"/>
          <w:color w:val="000000" w:themeColor="text1"/>
          <w:shd w:val="clear" w:color="auto" w:fill="FFFFFF"/>
        </w:rPr>
        <w:t xml:space="preserve">, E. (1999) </w:t>
      </w:r>
      <w:r w:rsidRPr="007A1E32">
        <w:rPr>
          <w:rFonts w:asciiTheme="minorHAnsi" w:hAnsiTheme="minorHAnsi" w:cstheme="minorHAnsi"/>
          <w:i/>
          <w:iCs/>
          <w:color w:val="000000" w:themeColor="text1"/>
          <w:shd w:val="clear" w:color="auto" w:fill="FFFFFF"/>
        </w:rPr>
        <w:t>The Manager as Coach and Mentor.</w:t>
      </w:r>
      <w:r w:rsidRPr="007A1E32">
        <w:rPr>
          <w:rFonts w:asciiTheme="minorHAnsi" w:hAnsiTheme="minorHAnsi" w:cstheme="minorHAnsi"/>
          <w:color w:val="000000" w:themeColor="text1"/>
          <w:shd w:val="clear" w:color="auto" w:fill="FFFFFF"/>
        </w:rPr>
        <w:t xml:space="preserve"> London: Institute of Personnel and Development.</w:t>
      </w:r>
    </w:p>
    <w:p w:rsidR="002842AF" w:rsidRPr="007A1E32" w:rsidRDefault="002842AF" w:rsidP="00B50FD3">
      <w:pPr>
        <w:rPr>
          <w:rFonts w:asciiTheme="minorHAnsi" w:hAnsiTheme="minorHAnsi" w:cstheme="minorHAnsi"/>
          <w:color w:val="000000" w:themeColor="text1"/>
          <w:shd w:val="clear" w:color="auto" w:fill="FFFFFF"/>
        </w:rPr>
      </w:pPr>
    </w:p>
    <w:p w:rsidR="002842AF" w:rsidRPr="007A1E32" w:rsidRDefault="002842AF" w:rsidP="00B50FD3">
      <w:pPr>
        <w:rPr>
          <w:rFonts w:asciiTheme="minorHAnsi" w:hAnsiTheme="minorHAnsi" w:cstheme="minorHAnsi"/>
          <w:color w:val="000000" w:themeColor="text1"/>
          <w:shd w:val="clear" w:color="auto" w:fill="FFFFFF"/>
        </w:rPr>
      </w:pPr>
      <w:r w:rsidRPr="007A1E32">
        <w:rPr>
          <w:rFonts w:asciiTheme="minorHAnsi" w:hAnsiTheme="minorHAnsi" w:cstheme="minorHAnsi"/>
          <w:color w:val="000000" w:themeColor="text1"/>
          <w:shd w:val="clear" w:color="auto" w:fill="FFFFFF"/>
        </w:rPr>
        <w:t xml:space="preserve">Rogers, J. (2008) </w:t>
      </w:r>
      <w:r w:rsidRPr="007A1E32">
        <w:rPr>
          <w:rFonts w:asciiTheme="minorHAnsi" w:hAnsiTheme="minorHAnsi" w:cstheme="minorHAnsi"/>
          <w:i/>
          <w:iCs/>
          <w:color w:val="000000" w:themeColor="text1"/>
          <w:shd w:val="clear" w:color="auto" w:fill="FFFFFF"/>
        </w:rPr>
        <w:t>Coaching Skills,</w:t>
      </w:r>
      <w:r w:rsidRPr="007A1E32">
        <w:rPr>
          <w:rFonts w:asciiTheme="minorHAnsi" w:hAnsiTheme="minorHAnsi" w:cstheme="minorHAnsi"/>
          <w:color w:val="000000" w:themeColor="text1"/>
          <w:shd w:val="clear" w:color="auto" w:fill="FFFFFF"/>
        </w:rPr>
        <w:t xml:space="preserve"> 2nd ed. Maidenhead: Open University Press.</w:t>
      </w:r>
    </w:p>
    <w:p w:rsidR="002842AF" w:rsidRPr="007A1E32" w:rsidRDefault="002842AF" w:rsidP="00B50FD3">
      <w:pPr>
        <w:rPr>
          <w:rFonts w:asciiTheme="minorHAnsi" w:hAnsiTheme="minorHAnsi" w:cstheme="minorHAnsi"/>
          <w:color w:val="000000" w:themeColor="text1"/>
        </w:rPr>
      </w:pPr>
    </w:p>
    <w:p w:rsidR="0058611C" w:rsidRPr="007A1E32" w:rsidRDefault="00582023" w:rsidP="00B50FD3">
      <w:pPr>
        <w:pStyle w:val="Heading1"/>
        <w:spacing w:before="0" w:beforeAutospacing="0" w:after="600" w:afterAutospacing="0"/>
        <w:rPr>
          <w:rFonts w:asciiTheme="minorHAnsi" w:hAnsiTheme="minorHAnsi" w:cstheme="minorHAnsi"/>
          <w:b w:val="0"/>
          <w:bCs w:val="0"/>
          <w:color w:val="000000" w:themeColor="text1"/>
          <w:spacing w:val="2"/>
          <w:sz w:val="24"/>
          <w:szCs w:val="24"/>
        </w:rPr>
      </w:pPr>
      <w:r w:rsidRPr="007A1E32">
        <w:rPr>
          <w:rFonts w:asciiTheme="minorHAnsi" w:hAnsiTheme="minorHAnsi" w:cstheme="minorHAnsi"/>
          <w:b w:val="0"/>
          <w:bCs w:val="0"/>
          <w:color w:val="000000" w:themeColor="text1"/>
          <w:sz w:val="24"/>
          <w:szCs w:val="24"/>
        </w:rPr>
        <w:t xml:space="preserve">Skill Director (2019) ‘Competency Models’ </w:t>
      </w:r>
      <w:r w:rsidRPr="007A1E32">
        <w:rPr>
          <w:rFonts w:asciiTheme="minorHAnsi" w:hAnsiTheme="minorHAnsi" w:cstheme="minorHAnsi"/>
          <w:b w:val="0"/>
          <w:bCs w:val="0"/>
          <w:i/>
          <w:iCs/>
          <w:color w:val="000000" w:themeColor="text1"/>
          <w:spacing w:val="2"/>
          <w:sz w:val="24"/>
          <w:szCs w:val="24"/>
        </w:rPr>
        <w:t xml:space="preserve">Why Competency Models Will Make You Question Your Perception Of Mentoring. </w:t>
      </w:r>
      <w:r w:rsidRPr="007A1E32">
        <w:rPr>
          <w:rFonts w:asciiTheme="minorHAnsi" w:hAnsiTheme="minorHAnsi" w:cstheme="minorHAnsi"/>
          <w:b w:val="0"/>
          <w:bCs w:val="0"/>
          <w:color w:val="000000" w:themeColor="text1"/>
          <w:spacing w:val="2"/>
          <w:sz w:val="24"/>
          <w:szCs w:val="24"/>
        </w:rPr>
        <w:t xml:space="preserve">Available at: </w:t>
      </w:r>
      <w:hyperlink r:id="rId21" w:history="1">
        <w:r w:rsidRPr="007A1E32">
          <w:rPr>
            <w:rStyle w:val="Hyperlink"/>
            <w:rFonts w:asciiTheme="minorHAnsi" w:hAnsiTheme="minorHAnsi" w:cstheme="minorHAnsi"/>
            <w:b w:val="0"/>
            <w:bCs w:val="0"/>
            <w:color w:val="000000" w:themeColor="text1"/>
            <w:spacing w:val="2"/>
            <w:sz w:val="24"/>
            <w:szCs w:val="24"/>
          </w:rPr>
          <w:t>https://skilldirector.com/news/competency-models-for-mentoring</w:t>
        </w:r>
      </w:hyperlink>
      <w:r w:rsidRPr="007A1E32">
        <w:rPr>
          <w:rFonts w:asciiTheme="minorHAnsi" w:hAnsiTheme="minorHAnsi" w:cstheme="minorHAnsi"/>
          <w:b w:val="0"/>
          <w:bCs w:val="0"/>
          <w:color w:val="000000" w:themeColor="text1"/>
          <w:spacing w:val="2"/>
          <w:sz w:val="24"/>
          <w:szCs w:val="24"/>
        </w:rPr>
        <w:t xml:space="preserve"> (Accessed: 15</w:t>
      </w:r>
      <w:r w:rsidRPr="007A1E32">
        <w:rPr>
          <w:rFonts w:asciiTheme="minorHAnsi" w:hAnsiTheme="minorHAnsi" w:cstheme="minorHAnsi"/>
          <w:b w:val="0"/>
          <w:bCs w:val="0"/>
          <w:color w:val="000000" w:themeColor="text1"/>
          <w:spacing w:val="2"/>
          <w:sz w:val="24"/>
          <w:szCs w:val="24"/>
          <w:vertAlign w:val="superscript"/>
        </w:rPr>
        <w:t>th</w:t>
      </w:r>
      <w:r w:rsidRPr="007A1E32">
        <w:rPr>
          <w:rFonts w:asciiTheme="minorHAnsi" w:hAnsiTheme="minorHAnsi" w:cstheme="minorHAnsi"/>
          <w:b w:val="0"/>
          <w:bCs w:val="0"/>
          <w:color w:val="000000" w:themeColor="text1"/>
          <w:spacing w:val="2"/>
          <w:sz w:val="24"/>
          <w:szCs w:val="24"/>
        </w:rPr>
        <w:t xml:space="preserve"> of February 2020).</w:t>
      </w:r>
    </w:p>
    <w:p w:rsidR="00425E27" w:rsidRPr="007A1E32" w:rsidRDefault="00425E27" w:rsidP="00B50FD3">
      <w:pPr>
        <w:rPr>
          <w:rFonts w:asciiTheme="minorHAnsi" w:hAnsiTheme="minorHAnsi" w:cstheme="minorHAnsi"/>
          <w:color w:val="000000" w:themeColor="text1"/>
        </w:rPr>
      </w:pPr>
      <w:r w:rsidRPr="007A1E32">
        <w:rPr>
          <w:rFonts w:asciiTheme="minorHAnsi" w:hAnsiTheme="minorHAnsi" w:cstheme="minorHAnsi"/>
          <w:color w:val="000000" w:themeColor="text1"/>
          <w:shd w:val="clear" w:color="auto" w:fill="FFFFFF"/>
        </w:rPr>
        <w:t>Thompson, C. (2016) The magic of mentoring: a democratic approach to mentoring trainee teachers in post-compulsory education.</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Research in Post-Compulsory Education</w:t>
      </w:r>
      <w:r w:rsidRPr="007A1E32">
        <w:rPr>
          <w:rFonts w:asciiTheme="minorHAnsi" w:hAnsiTheme="minorHAnsi" w:cstheme="minorHAnsi"/>
          <w:color w:val="000000" w:themeColor="text1"/>
          <w:shd w:val="clear" w:color="auto" w:fill="FFFFFF"/>
        </w:rPr>
        <w:t>, 21(3), pp.246–260.</w:t>
      </w:r>
    </w:p>
    <w:p w:rsidR="00425E27" w:rsidRPr="007A1E32" w:rsidRDefault="00425E27" w:rsidP="00B50FD3">
      <w:pPr>
        <w:pStyle w:val="Heading1"/>
        <w:spacing w:before="0" w:beforeAutospacing="0" w:after="600" w:afterAutospacing="0"/>
        <w:rPr>
          <w:rFonts w:asciiTheme="minorHAnsi" w:hAnsiTheme="minorHAnsi" w:cstheme="minorHAnsi"/>
          <w:b w:val="0"/>
          <w:bCs w:val="0"/>
          <w:color w:val="000000" w:themeColor="text1"/>
          <w:spacing w:val="2"/>
          <w:sz w:val="24"/>
          <w:szCs w:val="24"/>
        </w:rPr>
      </w:pPr>
    </w:p>
    <w:p w:rsidR="007839A4" w:rsidRPr="007A1E32" w:rsidRDefault="007839A4" w:rsidP="00B50FD3">
      <w:pPr>
        <w:rPr>
          <w:rFonts w:asciiTheme="minorHAnsi" w:hAnsiTheme="minorHAnsi" w:cstheme="minorHAnsi"/>
          <w:color w:val="000000" w:themeColor="text1"/>
        </w:rPr>
      </w:pPr>
      <w:r w:rsidRPr="007A1E32">
        <w:rPr>
          <w:rFonts w:asciiTheme="minorHAnsi" w:hAnsiTheme="minorHAnsi" w:cstheme="minorHAnsi"/>
          <w:color w:val="000000" w:themeColor="text1"/>
        </w:rPr>
        <w:lastRenderedPageBreak/>
        <w:t xml:space="preserve">TTM Associates (2018) </w:t>
      </w:r>
      <w:r w:rsidRPr="007A1E32">
        <w:rPr>
          <w:rFonts w:asciiTheme="minorHAnsi" w:hAnsiTheme="minorHAnsi" w:cstheme="minorHAnsi"/>
          <w:i/>
          <w:iCs/>
          <w:color w:val="000000" w:themeColor="text1"/>
        </w:rPr>
        <w:t>Coaching Mentoring</w:t>
      </w:r>
      <w:r w:rsidRPr="007A1E32">
        <w:rPr>
          <w:rFonts w:asciiTheme="minorHAnsi" w:hAnsiTheme="minorHAnsi" w:cstheme="minorHAnsi"/>
          <w:color w:val="000000" w:themeColor="text1"/>
        </w:rPr>
        <w:t xml:space="preserve">. Available at: </w:t>
      </w:r>
      <w:hyperlink r:id="rId22" w:history="1">
        <w:r w:rsidRPr="007A1E32">
          <w:rPr>
            <w:rStyle w:val="Hyperlink"/>
            <w:rFonts w:asciiTheme="minorHAnsi" w:hAnsiTheme="minorHAnsi" w:cstheme="minorHAnsi"/>
            <w:color w:val="000000" w:themeColor="text1"/>
          </w:rPr>
          <w:t>http://www.ttmassociates.com/wp-content/uploads/article-coaching-mentoring.pdf</w:t>
        </w:r>
      </w:hyperlink>
      <w:r w:rsidRPr="007A1E32">
        <w:rPr>
          <w:rFonts w:asciiTheme="minorHAnsi" w:hAnsiTheme="minorHAnsi" w:cstheme="minorHAnsi"/>
          <w:color w:val="000000" w:themeColor="text1"/>
        </w:rPr>
        <w:t xml:space="preserve"> (Accessed: 28</w:t>
      </w:r>
      <w:r w:rsidRPr="007A1E32">
        <w:rPr>
          <w:rFonts w:asciiTheme="minorHAnsi" w:hAnsiTheme="minorHAnsi" w:cstheme="minorHAnsi"/>
          <w:color w:val="000000" w:themeColor="text1"/>
          <w:vertAlign w:val="superscript"/>
        </w:rPr>
        <w:t>th</w:t>
      </w:r>
      <w:r w:rsidRPr="007A1E32">
        <w:rPr>
          <w:rFonts w:asciiTheme="minorHAnsi" w:hAnsiTheme="minorHAnsi" w:cstheme="minorHAnsi"/>
          <w:color w:val="000000" w:themeColor="text1"/>
        </w:rPr>
        <w:t xml:space="preserve"> of February). </w:t>
      </w:r>
    </w:p>
    <w:p w:rsidR="00425E27" w:rsidRPr="007A1E32" w:rsidRDefault="00425E27" w:rsidP="00B50FD3">
      <w:pPr>
        <w:pStyle w:val="Heading1"/>
        <w:spacing w:before="0" w:beforeAutospacing="0" w:after="600" w:afterAutospacing="0"/>
        <w:rPr>
          <w:rFonts w:asciiTheme="minorHAnsi" w:hAnsiTheme="minorHAnsi" w:cstheme="minorHAnsi"/>
          <w:b w:val="0"/>
          <w:bCs w:val="0"/>
          <w:color w:val="000000" w:themeColor="text1"/>
          <w:spacing w:val="2"/>
          <w:sz w:val="24"/>
          <w:szCs w:val="24"/>
        </w:rPr>
      </w:pPr>
    </w:p>
    <w:p w:rsidR="0058611C" w:rsidRPr="007A1E32" w:rsidRDefault="0058611C" w:rsidP="00B50FD3">
      <w:pPr>
        <w:pStyle w:val="Heading1"/>
        <w:spacing w:before="0" w:beforeAutospacing="0" w:after="600" w:afterAutospacing="0"/>
        <w:rPr>
          <w:rFonts w:asciiTheme="minorHAnsi" w:hAnsiTheme="minorHAnsi" w:cstheme="minorHAnsi"/>
          <w:b w:val="0"/>
          <w:bCs w:val="0"/>
          <w:color w:val="000000" w:themeColor="text1"/>
          <w:sz w:val="24"/>
          <w:szCs w:val="24"/>
        </w:rPr>
      </w:pPr>
      <w:r w:rsidRPr="007A1E32">
        <w:rPr>
          <w:rFonts w:asciiTheme="minorHAnsi" w:hAnsiTheme="minorHAnsi" w:cstheme="minorHAnsi"/>
          <w:b w:val="0"/>
          <w:bCs w:val="0"/>
          <w:color w:val="000000" w:themeColor="text1"/>
          <w:sz w:val="24"/>
          <w:szCs w:val="24"/>
        </w:rPr>
        <w:t xml:space="preserve">Wilber, K (2014) </w:t>
      </w:r>
      <w:r w:rsidRPr="007A1E32">
        <w:rPr>
          <w:rFonts w:asciiTheme="minorHAnsi" w:hAnsiTheme="minorHAnsi" w:cstheme="minorHAnsi"/>
          <w:b w:val="0"/>
          <w:bCs w:val="0"/>
          <w:i/>
          <w:iCs/>
          <w:color w:val="000000" w:themeColor="text1"/>
          <w:sz w:val="24"/>
          <w:szCs w:val="24"/>
        </w:rPr>
        <w:t xml:space="preserve">What are the four quadrants? </w:t>
      </w:r>
      <w:r w:rsidRPr="007A1E32">
        <w:rPr>
          <w:rFonts w:asciiTheme="minorHAnsi" w:hAnsiTheme="minorHAnsi" w:cstheme="minorHAnsi"/>
          <w:b w:val="0"/>
          <w:bCs w:val="0"/>
          <w:color w:val="000000" w:themeColor="text1"/>
          <w:sz w:val="24"/>
          <w:szCs w:val="24"/>
        </w:rPr>
        <w:t xml:space="preserve">Available at: </w:t>
      </w:r>
      <w:hyperlink r:id="rId23" w:history="1">
        <w:r w:rsidRPr="007A1E32">
          <w:rPr>
            <w:rStyle w:val="Hyperlink"/>
            <w:rFonts w:asciiTheme="minorHAnsi" w:hAnsiTheme="minorHAnsi" w:cstheme="minorHAnsi"/>
            <w:b w:val="0"/>
            <w:bCs w:val="0"/>
            <w:color w:val="000000" w:themeColor="text1"/>
            <w:sz w:val="24"/>
            <w:szCs w:val="24"/>
          </w:rPr>
          <w:t>https://integrallife.com/four-quadrants/</w:t>
        </w:r>
      </w:hyperlink>
      <w:r w:rsidRPr="007A1E32">
        <w:rPr>
          <w:rFonts w:asciiTheme="minorHAnsi" w:hAnsiTheme="minorHAnsi" w:cstheme="minorHAnsi"/>
          <w:b w:val="0"/>
          <w:bCs w:val="0"/>
          <w:color w:val="000000" w:themeColor="text1"/>
          <w:sz w:val="24"/>
          <w:szCs w:val="24"/>
        </w:rPr>
        <w:t xml:space="preserve"> (Accessed: 16</w:t>
      </w:r>
      <w:r w:rsidRPr="007A1E32">
        <w:rPr>
          <w:rFonts w:asciiTheme="minorHAnsi" w:hAnsiTheme="minorHAnsi" w:cstheme="minorHAnsi"/>
          <w:b w:val="0"/>
          <w:bCs w:val="0"/>
          <w:color w:val="000000" w:themeColor="text1"/>
          <w:sz w:val="24"/>
          <w:szCs w:val="24"/>
          <w:vertAlign w:val="superscript"/>
        </w:rPr>
        <w:t>th</w:t>
      </w:r>
      <w:r w:rsidRPr="007A1E32">
        <w:rPr>
          <w:rFonts w:asciiTheme="minorHAnsi" w:hAnsiTheme="minorHAnsi" w:cstheme="minorHAnsi"/>
          <w:b w:val="0"/>
          <w:bCs w:val="0"/>
          <w:color w:val="000000" w:themeColor="text1"/>
          <w:sz w:val="24"/>
          <w:szCs w:val="24"/>
        </w:rPr>
        <w:t xml:space="preserve"> of February 2020). </w:t>
      </w:r>
    </w:p>
    <w:p w:rsidR="00DF38FC" w:rsidRPr="007A1E32" w:rsidRDefault="00DF38FC" w:rsidP="00EB503D">
      <w:pPr>
        <w:rPr>
          <w:color w:val="000000" w:themeColor="text1"/>
        </w:rPr>
      </w:pPr>
    </w:p>
    <w:p w:rsidR="00755E46" w:rsidRPr="007A1E32" w:rsidRDefault="00755E46" w:rsidP="00EB503D">
      <w:pPr>
        <w:rPr>
          <w:color w:val="000000" w:themeColor="text1"/>
        </w:rPr>
      </w:pPr>
    </w:p>
    <w:p w:rsidR="00755E46" w:rsidRPr="007A1E32" w:rsidRDefault="00755E46" w:rsidP="00EB503D">
      <w:pPr>
        <w:rPr>
          <w:color w:val="000000" w:themeColor="text1"/>
        </w:rPr>
      </w:pPr>
    </w:p>
    <w:p w:rsidR="00755E46" w:rsidRPr="007A1E32" w:rsidRDefault="00755E46" w:rsidP="00EB503D">
      <w:pPr>
        <w:rPr>
          <w:color w:val="000000" w:themeColor="text1"/>
        </w:rPr>
      </w:pPr>
    </w:p>
    <w:p w:rsidR="00755E46" w:rsidRPr="007A1E32" w:rsidRDefault="00755E46" w:rsidP="00EB503D">
      <w:pPr>
        <w:rPr>
          <w:color w:val="000000" w:themeColor="text1"/>
        </w:rPr>
      </w:pPr>
    </w:p>
    <w:p w:rsidR="00755E46" w:rsidRPr="007A1E32" w:rsidRDefault="00755E46" w:rsidP="00EB503D">
      <w:pPr>
        <w:rPr>
          <w:color w:val="000000" w:themeColor="text1"/>
        </w:rPr>
      </w:pPr>
    </w:p>
    <w:p w:rsidR="00755E46" w:rsidRPr="007A1E32" w:rsidRDefault="00755E46" w:rsidP="00EB503D">
      <w:pPr>
        <w:rPr>
          <w:color w:val="000000" w:themeColor="text1"/>
        </w:rPr>
      </w:pPr>
    </w:p>
    <w:p w:rsidR="00755E46" w:rsidRPr="007A1E32" w:rsidRDefault="00755E46" w:rsidP="00EB503D">
      <w:pPr>
        <w:rPr>
          <w:color w:val="000000" w:themeColor="text1"/>
        </w:rPr>
      </w:pPr>
    </w:p>
    <w:p w:rsidR="00755E46" w:rsidRPr="007A1E32" w:rsidRDefault="00755E46" w:rsidP="00EB503D">
      <w:pPr>
        <w:rPr>
          <w:color w:val="000000" w:themeColor="text1"/>
        </w:rPr>
      </w:pPr>
    </w:p>
    <w:p w:rsidR="00755E46" w:rsidRPr="007A1E32" w:rsidRDefault="00755E46" w:rsidP="00EB503D">
      <w:pPr>
        <w:rPr>
          <w:color w:val="000000" w:themeColor="text1"/>
        </w:rPr>
      </w:pPr>
    </w:p>
    <w:p w:rsidR="00755E46" w:rsidRPr="007A1E32" w:rsidRDefault="00755E46" w:rsidP="00EB503D">
      <w:pPr>
        <w:rPr>
          <w:color w:val="000000" w:themeColor="text1"/>
        </w:rPr>
      </w:pPr>
    </w:p>
    <w:p w:rsidR="00425E27" w:rsidRPr="007A1E32" w:rsidRDefault="00425E27" w:rsidP="00EB503D">
      <w:pPr>
        <w:rPr>
          <w:color w:val="000000" w:themeColor="text1"/>
        </w:rPr>
      </w:pPr>
    </w:p>
    <w:p w:rsidR="00425E27" w:rsidRPr="007A1E32" w:rsidRDefault="00425E27" w:rsidP="00EB503D">
      <w:pPr>
        <w:rPr>
          <w:color w:val="000000" w:themeColor="text1"/>
        </w:rPr>
      </w:pPr>
    </w:p>
    <w:p w:rsidR="00425E27" w:rsidRPr="007A1E32" w:rsidRDefault="00425E27" w:rsidP="00EB503D">
      <w:pPr>
        <w:rPr>
          <w:color w:val="000000" w:themeColor="text1"/>
        </w:rPr>
      </w:pPr>
    </w:p>
    <w:p w:rsidR="00425E27" w:rsidRPr="007A1E32" w:rsidRDefault="00425E27" w:rsidP="00EB503D">
      <w:pPr>
        <w:rPr>
          <w:color w:val="000000" w:themeColor="text1"/>
        </w:rPr>
      </w:pPr>
    </w:p>
    <w:p w:rsidR="00425E27" w:rsidRPr="007A1E32" w:rsidRDefault="00425E27" w:rsidP="00EB503D">
      <w:pPr>
        <w:rPr>
          <w:color w:val="000000" w:themeColor="text1"/>
        </w:rPr>
      </w:pPr>
    </w:p>
    <w:p w:rsidR="00425E27" w:rsidRPr="007A1E32" w:rsidRDefault="00425E27" w:rsidP="00EB503D">
      <w:pPr>
        <w:rPr>
          <w:color w:val="000000" w:themeColor="text1"/>
        </w:rPr>
      </w:pPr>
    </w:p>
    <w:p w:rsidR="00425E27" w:rsidRPr="007A1E32" w:rsidRDefault="00425E27" w:rsidP="00EB503D">
      <w:pPr>
        <w:rPr>
          <w:color w:val="000000" w:themeColor="text1"/>
        </w:rPr>
      </w:pPr>
    </w:p>
    <w:p w:rsidR="00425E27" w:rsidRPr="007A1E32" w:rsidRDefault="00425E27" w:rsidP="00EB503D">
      <w:pPr>
        <w:rPr>
          <w:color w:val="000000" w:themeColor="text1"/>
        </w:rPr>
      </w:pPr>
    </w:p>
    <w:p w:rsidR="00425E27" w:rsidRPr="007A1E32" w:rsidRDefault="00425E27" w:rsidP="00EB503D">
      <w:pPr>
        <w:rPr>
          <w:color w:val="000000" w:themeColor="text1"/>
        </w:rPr>
      </w:pPr>
    </w:p>
    <w:p w:rsidR="00425E27" w:rsidRPr="007A1E32" w:rsidRDefault="00425E27" w:rsidP="00EB503D">
      <w:pPr>
        <w:rPr>
          <w:color w:val="000000" w:themeColor="text1"/>
        </w:rPr>
      </w:pPr>
    </w:p>
    <w:p w:rsidR="00425E27" w:rsidRPr="007A1E32" w:rsidRDefault="00425E27" w:rsidP="00EB503D">
      <w:pPr>
        <w:rPr>
          <w:color w:val="000000" w:themeColor="text1"/>
        </w:rPr>
      </w:pPr>
    </w:p>
    <w:p w:rsidR="00425E27" w:rsidRPr="007A1E32" w:rsidRDefault="00425E27" w:rsidP="00EB503D">
      <w:pPr>
        <w:rPr>
          <w:color w:val="000000" w:themeColor="text1"/>
        </w:rPr>
      </w:pPr>
    </w:p>
    <w:p w:rsidR="00425E27" w:rsidRPr="007A1E32" w:rsidRDefault="00425E27" w:rsidP="00EB503D">
      <w:pPr>
        <w:rPr>
          <w:color w:val="000000" w:themeColor="text1"/>
        </w:rPr>
      </w:pPr>
    </w:p>
    <w:p w:rsidR="00425E27" w:rsidRPr="007A1E32" w:rsidRDefault="00425E27" w:rsidP="00EB503D">
      <w:pPr>
        <w:rPr>
          <w:color w:val="000000" w:themeColor="text1"/>
        </w:rPr>
      </w:pPr>
    </w:p>
    <w:p w:rsidR="00425E27" w:rsidRPr="007A1E32" w:rsidRDefault="00425E27" w:rsidP="00EB503D">
      <w:pPr>
        <w:rPr>
          <w:color w:val="000000" w:themeColor="text1"/>
        </w:rPr>
      </w:pPr>
    </w:p>
    <w:p w:rsidR="00425E27" w:rsidRPr="007A1E32" w:rsidRDefault="00425E27" w:rsidP="00EB503D">
      <w:pPr>
        <w:rPr>
          <w:color w:val="000000" w:themeColor="text1"/>
        </w:rPr>
      </w:pPr>
    </w:p>
    <w:p w:rsidR="00755E46" w:rsidRPr="007A1E32" w:rsidRDefault="00755E46" w:rsidP="00EB503D">
      <w:pPr>
        <w:rPr>
          <w:color w:val="000000" w:themeColor="text1"/>
        </w:rPr>
      </w:pPr>
    </w:p>
    <w:p w:rsidR="00EA1848" w:rsidRPr="007A1E32" w:rsidRDefault="00EA1848" w:rsidP="00EB503D">
      <w:pPr>
        <w:rPr>
          <w:color w:val="000000" w:themeColor="text1"/>
        </w:rPr>
      </w:pPr>
    </w:p>
    <w:p w:rsidR="00755E46" w:rsidRPr="007A1E32" w:rsidRDefault="00755E46" w:rsidP="00EB503D">
      <w:pPr>
        <w:rPr>
          <w:color w:val="000000" w:themeColor="text1"/>
        </w:rPr>
      </w:pPr>
    </w:p>
    <w:p w:rsidR="00B50FD3" w:rsidRPr="007A1E32" w:rsidRDefault="00B50FD3" w:rsidP="00EB503D">
      <w:pPr>
        <w:rPr>
          <w:color w:val="000000" w:themeColor="text1"/>
        </w:rPr>
      </w:pPr>
    </w:p>
    <w:p w:rsidR="00B50FD3" w:rsidRPr="007A1E32" w:rsidRDefault="00B50FD3" w:rsidP="00EB503D">
      <w:pPr>
        <w:rPr>
          <w:color w:val="000000" w:themeColor="text1"/>
        </w:rPr>
      </w:pPr>
    </w:p>
    <w:p w:rsidR="00B50FD3" w:rsidRPr="007A1E32" w:rsidRDefault="00B50FD3" w:rsidP="00EB503D">
      <w:pPr>
        <w:rPr>
          <w:color w:val="000000" w:themeColor="text1"/>
        </w:rPr>
      </w:pPr>
    </w:p>
    <w:p w:rsidR="00B50FD3" w:rsidRPr="007A1E32" w:rsidRDefault="00B50FD3" w:rsidP="00EB503D">
      <w:pPr>
        <w:rPr>
          <w:color w:val="000000" w:themeColor="text1"/>
        </w:rPr>
      </w:pPr>
    </w:p>
    <w:p w:rsidR="00B50FD3" w:rsidRPr="007A1E32" w:rsidRDefault="00B50FD3" w:rsidP="00EB503D">
      <w:pPr>
        <w:rPr>
          <w:color w:val="000000" w:themeColor="text1"/>
        </w:rPr>
      </w:pPr>
    </w:p>
    <w:p w:rsidR="00B50FD3" w:rsidRPr="007A1E32" w:rsidRDefault="00B50FD3" w:rsidP="00EB503D">
      <w:pPr>
        <w:rPr>
          <w:color w:val="000000" w:themeColor="text1"/>
        </w:rPr>
      </w:pPr>
    </w:p>
    <w:p w:rsidR="00B50FD3" w:rsidRPr="007A1E32" w:rsidRDefault="00B50FD3" w:rsidP="00EB503D">
      <w:pPr>
        <w:rPr>
          <w:color w:val="000000" w:themeColor="text1"/>
        </w:rPr>
      </w:pPr>
    </w:p>
    <w:p w:rsidR="00B50FD3" w:rsidRPr="007A1E32" w:rsidRDefault="00B50FD3" w:rsidP="00EB503D">
      <w:pPr>
        <w:rPr>
          <w:color w:val="000000" w:themeColor="text1"/>
        </w:rPr>
      </w:pPr>
    </w:p>
    <w:p w:rsidR="00B50FD3" w:rsidRPr="007A1E32" w:rsidRDefault="00B50FD3" w:rsidP="00EB503D">
      <w:pPr>
        <w:rPr>
          <w:color w:val="000000" w:themeColor="text1"/>
        </w:rPr>
      </w:pPr>
    </w:p>
    <w:p w:rsidR="00B50FD3" w:rsidRPr="007A1E32" w:rsidRDefault="00B50FD3" w:rsidP="00EB503D">
      <w:pPr>
        <w:rPr>
          <w:color w:val="000000" w:themeColor="text1"/>
        </w:rPr>
      </w:pPr>
    </w:p>
    <w:p w:rsidR="00B50FD3" w:rsidRPr="007A1E32" w:rsidRDefault="00B50FD3" w:rsidP="00EB503D">
      <w:pPr>
        <w:rPr>
          <w:color w:val="000000" w:themeColor="text1"/>
        </w:rPr>
      </w:pPr>
    </w:p>
    <w:p w:rsidR="00B50FD3" w:rsidRPr="007A1E32" w:rsidRDefault="00B50FD3" w:rsidP="00EB503D">
      <w:pPr>
        <w:rPr>
          <w:color w:val="000000" w:themeColor="text1"/>
        </w:rPr>
      </w:pPr>
    </w:p>
    <w:p w:rsidR="00B50FD3" w:rsidRPr="007A1E32" w:rsidRDefault="00B50FD3" w:rsidP="00EB503D">
      <w:pPr>
        <w:rPr>
          <w:color w:val="000000" w:themeColor="text1"/>
        </w:rPr>
      </w:pPr>
    </w:p>
    <w:p w:rsidR="00755E46" w:rsidRPr="007A1E32" w:rsidRDefault="00755E46" w:rsidP="00EB503D">
      <w:pPr>
        <w:rPr>
          <w:color w:val="000000" w:themeColor="text1"/>
        </w:rPr>
      </w:pPr>
    </w:p>
    <w:p w:rsidR="00C66A00" w:rsidRPr="007A1E32" w:rsidRDefault="00C66A00" w:rsidP="00EB503D">
      <w:pPr>
        <w:rPr>
          <w:color w:val="000000" w:themeColor="text1"/>
        </w:rPr>
      </w:pPr>
    </w:p>
    <w:p w:rsidR="00C66A00" w:rsidRPr="007A1E32" w:rsidRDefault="00C66A00" w:rsidP="00EB503D">
      <w:pPr>
        <w:rPr>
          <w:color w:val="000000" w:themeColor="text1"/>
        </w:rPr>
      </w:pPr>
    </w:p>
    <w:p w:rsidR="00C66A00" w:rsidRPr="007A1E32" w:rsidRDefault="00C66A00" w:rsidP="00EB503D">
      <w:pPr>
        <w:rPr>
          <w:color w:val="000000" w:themeColor="text1"/>
        </w:rPr>
      </w:pPr>
    </w:p>
    <w:p w:rsidR="00C66A00" w:rsidRPr="007A1E32" w:rsidRDefault="00C66A00" w:rsidP="00EB503D">
      <w:pPr>
        <w:rPr>
          <w:color w:val="000000" w:themeColor="text1"/>
        </w:rPr>
      </w:pPr>
    </w:p>
    <w:p w:rsidR="00C66A00" w:rsidRPr="007A1E32" w:rsidRDefault="00C66A00" w:rsidP="00EB503D">
      <w:pPr>
        <w:rPr>
          <w:color w:val="000000" w:themeColor="text1"/>
        </w:rPr>
      </w:pPr>
    </w:p>
    <w:p w:rsidR="00C66A00" w:rsidRPr="007A1E32" w:rsidRDefault="00C66A00" w:rsidP="00EB503D">
      <w:pPr>
        <w:rPr>
          <w:color w:val="000000" w:themeColor="text1"/>
        </w:rPr>
      </w:pPr>
    </w:p>
    <w:p w:rsidR="00C66A00" w:rsidRPr="007A1E32" w:rsidRDefault="00C66A00" w:rsidP="00EB503D">
      <w:pPr>
        <w:rPr>
          <w:color w:val="000000" w:themeColor="text1"/>
        </w:rPr>
      </w:pPr>
    </w:p>
    <w:p w:rsidR="00C66A00" w:rsidRPr="007A1E32" w:rsidRDefault="00C66A00" w:rsidP="00EB503D">
      <w:pPr>
        <w:rPr>
          <w:color w:val="000000" w:themeColor="text1"/>
        </w:rPr>
      </w:pPr>
    </w:p>
    <w:p w:rsidR="00755E46" w:rsidRPr="007A1E32" w:rsidRDefault="00755E46" w:rsidP="00EB503D">
      <w:pPr>
        <w:rPr>
          <w:color w:val="000000" w:themeColor="text1"/>
        </w:rPr>
      </w:pPr>
    </w:p>
    <w:p w:rsidR="007E41A4" w:rsidRPr="007A1E32" w:rsidRDefault="007E41A4" w:rsidP="00EB503D">
      <w:pPr>
        <w:rPr>
          <w:color w:val="000000" w:themeColor="text1"/>
        </w:rPr>
      </w:pPr>
    </w:p>
    <w:p w:rsidR="007E41A4" w:rsidRPr="007A1E32" w:rsidRDefault="007E41A4" w:rsidP="00EB503D">
      <w:pPr>
        <w:rPr>
          <w:color w:val="000000" w:themeColor="text1"/>
        </w:rPr>
      </w:pPr>
    </w:p>
    <w:p w:rsidR="0035529A" w:rsidRPr="007A1E32" w:rsidRDefault="0035529A" w:rsidP="00EB503D">
      <w:pPr>
        <w:rPr>
          <w:color w:val="000000" w:themeColor="text1"/>
        </w:rPr>
      </w:pPr>
    </w:p>
    <w:p w:rsidR="00755E46" w:rsidRPr="007A1E32" w:rsidRDefault="00755E46" w:rsidP="00755E46">
      <w:pPr>
        <w:jc w:val="center"/>
        <w:rPr>
          <w:rFonts w:asciiTheme="majorHAnsi" w:hAnsiTheme="majorHAnsi" w:cstheme="majorHAnsi"/>
          <w:b/>
          <w:bCs/>
          <w:color w:val="000000" w:themeColor="text1"/>
          <w:sz w:val="40"/>
          <w:szCs w:val="40"/>
          <w:lang w:val="en-US"/>
        </w:rPr>
      </w:pPr>
      <w:r w:rsidRPr="007A1E32">
        <w:rPr>
          <w:rFonts w:asciiTheme="majorHAnsi" w:hAnsiTheme="majorHAnsi" w:cstheme="majorHAnsi"/>
          <w:b/>
          <w:bCs/>
          <w:color w:val="000000" w:themeColor="text1"/>
          <w:sz w:val="40"/>
          <w:szCs w:val="40"/>
        </w:rPr>
        <w:t xml:space="preserve">Mentoring and Coaching </w:t>
      </w:r>
    </w:p>
    <w:p w:rsidR="00755E46" w:rsidRPr="007A1E32" w:rsidRDefault="00755E46" w:rsidP="00755E46">
      <w:pPr>
        <w:jc w:val="center"/>
        <w:rPr>
          <w:rFonts w:asciiTheme="majorHAnsi" w:hAnsiTheme="majorHAnsi" w:cstheme="majorHAnsi"/>
          <w:b/>
          <w:bCs/>
          <w:color w:val="000000" w:themeColor="text1"/>
          <w:sz w:val="40"/>
          <w:szCs w:val="40"/>
        </w:rPr>
      </w:pPr>
      <w:r w:rsidRPr="007A1E32">
        <w:rPr>
          <w:rFonts w:asciiTheme="majorHAnsi" w:hAnsiTheme="majorHAnsi" w:cstheme="majorHAnsi"/>
          <w:b/>
          <w:bCs/>
          <w:color w:val="000000" w:themeColor="text1"/>
          <w:sz w:val="40"/>
          <w:szCs w:val="40"/>
        </w:rPr>
        <w:t xml:space="preserve">(M7X02286) </w:t>
      </w:r>
    </w:p>
    <w:p w:rsidR="00755E46" w:rsidRPr="007A1E32" w:rsidRDefault="00755E46" w:rsidP="00755E46">
      <w:pPr>
        <w:jc w:val="center"/>
        <w:rPr>
          <w:rFonts w:asciiTheme="majorHAnsi" w:hAnsiTheme="majorHAnsi" w:cstheme="majorHAnsi"/>
          <w:b/>
          <w:bCs/>
          <w:color w:val="000000" w:themeColor="text1"/>
          <w:sz w:val="40"/>
          <w:szCs w:val="40"/>
          <w:lang w:val="en-US"/>
        </w:rPr>
      </w:pPr>
    </w:p>
    <w:p w:rsidR="00755E46" w:rsidRPr="007A1E32" w:rsidRDefault="00743E9B" w:rsidP="00891023">
      <w:pPr>
        <w:pStyle w:val="ListParagraph"/>
        <w:numPr>
          <w:ilvl w:val="0"/>
          <w:numId w:val="6"/>
        </w:numPr>
        <w:jc w:val="center"/>
        <w:rPr>
          <w:rFonts w:asciiTheme="majorHAnsi" w:hAnsiTheme="majorHAnsi" w:cstheme="majorHAnsi"/>
          <w:b/>
          <w:bCs/>
          <w:color w:val="000000" w:themeColor="text1"/>
          <w:sz w:val="40"/>
          <w:szCs w:val="40"/>
        </w:rPr>
      </w:pPr>
      <w:r w:rsidRPr="007A1E32">
        <w:rPr>
          <w:rFonts w:asciiTheme="majorHAnsi" w:hAnsiTheme="majorHAnsi" w:cstheme="majorHAnsi"/>
          <w:b/>
          <w:bCs/>
          <w:color w:val="000000" w:themeColor="text1"/>
        </w:rPr>
        <w:t xml:space="preserve">Focusing on either mentoring </w:t>
      </w:r>
      <w:r w:rsidRPr="007A1E32">
        <w:rPr>
          <w:rFonts w:asciiTheme="majorHAnsi" w:hAnsiTheme="majorHAnsi" w:cstheme="majorHAnsi"/>
          <w:b/>
          <w:bCs/>
          <w:color w:val="000000" w:themeColor="text1"/>
          <w:u w:val="single"/>
        </w:rPr>
        <w:t>or</w:t>
      </w:r>
      <w:r w:rsidRPr="007A1E32">
        <w:rPr>
          <w:rFonts w:asciiTheme="majorHAnsi" w:hAnsiTheme="majorHAnsi" w:cstheme="majorHAnsi"/>
          <w:b/>
          <w:bCs/>
          <w:color w:val="000000" w:themeColor="text1"/>
        </w:rPr>
        <w:t xml:space="preserve"> coaching, develop your research above to analyse and evaluate its position within post compulsory education and training, </w:t>
      </w:r>
      <w:r w:rsidR="00891023" w:rsidRPr="007A1E32">
        <w:rPr>
          <w:rFonts w:asciiTheme="majorHAnsi" w:hAnsiTheme="majorHAnsi" w:cstheme="majorHAnsi"/>
          <w:b/>
          <w:bCs/>
          <w:color w:val="000000" w:themeColor="text1"/>
        </w:rPr>
        <w:t>including consideration of the historical, social and cultural contexts</w:t>
      </w:r>
      <w:r w:rsidR="00755E46" w:rsidRPr="007A1E32">
        <w:rPr>
          <w:rFonts w:asciiTheme="majorHAnsi" w:hAnsiTheme="majorHAnsi" w:cstheme="majorHAnsi"/>
          <w:b/>
          <w:bCs/>
          <w:color w:val="000000" w:themeColor="text1"/>
        </w:rPr>
        <w:t xml:space="preserve">. </w:t>
      </w:r>
    </w:p>
    <w:p w:rsidR="00755E46" w:rsidRPr="007A1E32" w:rsidRDefault="00755E46" w:rsidP="00755E46">
      <w:pPr>
        <w:jc w:val="center"/>
        <w:rPr>
          <w:rFonts w:asciiTheme="minorHAnsi" w:hAnsiTheme="minorHAnsi" w:cstheme="minorHAnsi"/>
          <w:color w:val="000000" w:themeColor="text1"/>
          <w:lang w:val="en-US"/>
        </w:rPr>
      </w:pPr>
      <w:r w:rsidRPr="007A1E32">
        <w:rPr>
          <w:rFonts w:asciiTheme="minorHAnsi" w:hAnsiTheme="minorHAnsi" w:cstheme="minorHAnsi"/>
          <w:color w:val="000000" w:themeColor="text1"/>
          <w:lang w:val="en-US"/>
        </w:rPr>
        <w:t>Caitlin Littlejohns</w:t>
      </w:r>
    </w:p>
    <w:p w:rsidR="00755E46" w:rsidRPr="007A1E32" w:rsidRDefault="00755E46" w:rsidP="00755E46">
      <w:pPr>
        <w:jc w:val="center"/>
        <w:rPr>
          <w:rFonts w:asciiTheme="minorHAnsi" w:hAnsiTheme="minorHAnsi" w:cstheme="minorHAnsi"/>
          <w:color w:val="000000" w:themeColor="text1"/>
          <w:lang w:val="en-US"/>
        </w:rPr>
      </w:pPr>
      <w:r w:rsidRPr="007A1E32">
        <w:rPr>
          <w:rFonts w:asciiTheme="minorHAnsi" w:hAnsiTheme="minorHAnsi" w:cstheme="minorHAnsi"/>
          <w:color w:val="000000" w:themeColor="text1"/>
          <w:lang w:val="en-US"/>
        </w:rPr>
        <w:t>1203248</w:t>
      </w:r>
    </w:p>
    <w:p w:rsidR="00755E46" w:rsidRPr="007A1E32" w:rsidRDefault="00755E46" w:rsidP="00755E46">
      <w:pPr>
        <w:jc w:val="center"/>
        <w:rPr>
          <w:rFonts w:asciiTheme="minorHAnsi" w:hAnsiTheme="minorHAnsi" w:cstheme="minorHAnsi"/>
          <w:color w:val="000000" w:themeColor="text1"/>
          <w:lang w:val="en-US"/>
        </w:rPr>
      </w:pPr>
    </w:p>
    <w:p w:rsidR="00755E46" w:rsidRPr="007A1E32" w:rsidRDefault="00755E46" w:rsidP="00755E46">
      <w:pPr>
        <w:jc w:val="center"/>
        <w:rPr>
          <w:rFonts w:asciiTheme="minorHAnsi" w:hAnsiTheme="minorHAnsi" w:cstheme="minorHAnsi"/>
          <w:color w:val="000000" w:themeColor="text1"/>
          <w:lang w:val="en-US"/>
        </w:rPr>
      </w:pPr>
    </w:p>
    <w:p w:rsidR="00755E46" w:rsidRPr="007A1E32" w:rsidRDefault="00755E46" w:rsidP="00755E46">
      <w:pPr>
        <w:jc w:val="center"/>
        <w:rPr>
          <w:rFonts w:asciiTheme="minorHAnsi" w:hAnsiTheme="minorHAnsi" w:cstheme="minorHAnsi"/>
          <w:color w:val="000000" w:themeColor="text1"/>
          <w:lang w:val="en-US"/>
        </w:rPr>
      </w:pPr>
    </w:p>
    <w:p w:rsidR="00755E46" w:rsidRPr="007A1E32" w:rsidRDefault="00755E46" w:rsidP="00755E46">
      <w:pPr>
        <w:jc w:val="center"/>
        <w:rPr>
          <w:rFonts w:asciiTheme="minorHAnsi" w:hAnsiTheme="minorHAnsi" w:cstheme="minorHAnsi"/>
          <w:color w:val="000000" w:themeColor="text1"/>
          <w:lang w:val="en-US"/>
        </w:rPr>
      </w:pPr>
    </w:p>
    <w:p w:rsidR="00755E46" w:rsidRPr="007A1E32" w:rsidRDefault="00755E46" w:rsidP="00755E46">
      <w:pPr>
        <w:jc w:val="center"/>
        <w:rPr>
          <w:rFonts w:asciiTheme="minorHAnsi" w:hAnsiTheme="minorHAnsi" w:cstheme="minorHAnsi"/>
          <w:color w:val="000000" w:themeColor="text1"/>
          <w:lang w:val="en-US"/>
        </w:rPr>
      </w:pPr>
    </w:p>
    <w:p w:rsidR="00755E46" w:rsidRPr="007A1E32" w:rsidRDefault="00755E46" w:rsidP="00755E46">
      <w:pPr>
        <w:jc w:val="center"/>
        <w:rPr>
          <w:rFonts w:asciiTheme="minorHAnsi" w:hAnsiTheme="minorHAnsi" w:cstheme="minorHAnsi"/>
          <w:color w:val="000000" w:themeColor="text1"/>
          <w:lang w:val="en-US"/>
        </w:rPr>
      </w:pPr>
    </w:p>
    <w:p w:rsidR="00755E46" w:rsidRPr="007A1E32" w:rsidRDefault="00755E46" w:rsidP="00755E46">
      <w:pPr>
        <w:jc w:val="center"/>
        <w:rPr>
          <w:rFonts w:asciiTheme="minorHAnsi" w:hAnsiTheme="minorHAnsi" w:cstheme="minorHAnsi"/>
          <w:color w:val="000000" w:themeColor="text1"/>
          <w:lang w:val="en-US"/>
        </w:rPr>
      </w:pPr>
    </w:p>
    <w:p w:rsidR="00755E46" w:rsidRPr="007A1E32" w:rsidRDefault="00755E46" w:rsidP="00342A3E">
      <w:pPr>
        <w:rPr>
          <w:rFonts w:asciiTheme="minorHAnsi" w:hAnsiTheme="minorHAnsi" w:cstheme="minorHAnsi"/>
          <w:color w:val="000000" w:themeColor="text1"/>
          <w:lang w:val="en-US"/>
        </w:rPr>
      </w:pPr>
    </w:p>
    <w:p w:rsidR="00755E46" w:rsidRPr="007A1E32" w:rsidRDefault="00755E46" w:rsidP="00342A3E">
      <w:pPr>
        <w:rPr>
          <w:rFonts w:asciiTheme="minorHAnsi" w:hAnsiTheme="minorHAnsi" w:cstheme="minorHAnsi"/>
          <w:color w:val="000000" w:themeColor="text1"/>
          <w:lang w:val="en-US"/>
        </w:rPr>
      </w:pPr>
    </w:p>
    <w:p w:rsidR="00755E46" w:rsidRPr="007A1E32" w:rsidRDefault="00755E46" w:rsidP="00755E46">
      <w:pPr>
        <w:jc w:val="center"/>
        <w:rPr>
          <w:rFonts w:asciiTheme="minorHAnsi" w:hAnsiTheme="minorHAnsi" w:cstheme="minorHAnsi"/>
          <w:color w:val="000000" w:themeColor="text1"/>
          <w:lang w:val="en-US"/>
        </w:rPr>
      </w:pPr>
    </w:p>
    <w:p w:rsidR="00342A3E" w:rsidRPr="007A1E32" w:rsidRDefault="00342A3E" w:rsidP="00755E46">
      <w:pPr>
        <w:jc w:val="center"/>
        <w:rPr>
          <w:rFonts w:asciiTheme="minorHAnsi" w:hAnsiTheme="minorHAnsi" w:cstheme="minorHAnsi"/>
          <w:color w:val="000000" w:themeColor="text1"/>
          <w:lang w:val="en-US"/>
        </w:rPr>
      </w:pPr>
    </w:p>
    <w:p w:rsidR="00342A3E" w:rsidRPr="007A1E32" w:rsidRDefault="00342A3E" w:rsidP="00755E46">
      <w:pPr>
        <w:jc w:val="center"/>
        <w:rPr>
          <w:rFonts w:asciiTheme="minorHAnsi" w:hAnsiTheme="minorHAnsi" w:cstheme="minorHAnsi"/>
          <w:color w:val="000000" w:themeColor="text1"/>
          <w:lang w:val="en-US"/>
        </w:rPr>
      </w:pPr>
    </w:p>
    <w:p w:rsidR="00342A3E" w:rsidRPr="007A1E32" w:rsidRDefault="00342A3E" w:rsidP="00755E46">
      <w:pPr>
        <w:jc w:val="center"/>
        <w:rPr>
          <w:rFonts w:asciiTheme="minorHAnsi" w:hAnsiTheme="minorHAnsi" w:cstheme="minorHAnsi"/>
          <w:color w:val="000000" w:themeColor="text1"/>
          <w:lang w:val="en-US"/>
        </w:rPr>
      </w:pPr>
    </w:p>
    <w:p w:rsidR="00342A3E" w:rsidRPr="007A1E32" w:rsidRDefault="00342A3E" w:rsidP="00755E46">
      <w:pPr>
        <w:jc w:val="center"/>
        <w:rPr>
          <w:rFonts w:asciiTheme="minorHAnsi" w:hAnsiTheme="minorHAnsi" w:cstheme="minorHAnsi"/>
          <w:color w:val="000000" w:themeColor="text1"/>
          <w:lang w:val="en-US"/>
        </w:rPr>
      </w:pPr>
    </w:p>
    <w:p w:rsidR="00342A3E" w:rsidRPr="007A1E32" w:rsidRDefault="00342A3E" w:rsidP="00755E46">
      <w:pPr>
        <w:jc w:val="center"/>
        <w:rPr>
          <w:rFonts w:asciiTheme="minorHAnsi" w:hAnsiTheme="minorHAnsi" w:cstheme="minorHAnsi"/>
          <w:color w:val="000000" w:themeColor="text1"/>
          <w:lang w:val="en-US"/>
        </w:rPr>
      </w:pPr>
    </w:p>
    <w:p w:rsidR="00342A3E" w:rsidRPr="007A1E32" w:rsidRDefault="00342A3E" w:rsidP="00342A3E">
      <w:pPr>
        <w:rPr>
          <w:rFonts w:asciiTheme="minorHAnsi" w:hAnsiTheme="minorHAnsi" w:cstheme="minorHAnsi"/>
          <w:color w:val="000000" w:themeColor="text1"/>
          <w:lang w:val="en-US"/>
        </w:rPr>
      </w:pPr>
    </w:p>
    <w:p w:rsidR="00342A3E" w:rsidRPr="007A1E32" w:rsidRDefault="00755E46" w:rsidP="00342A3E">
      <w:pPr>
        <w:pStyle w:val="NormalWeb"/>
        <w:jc w:val="center"/>
        <w:rPr>
          <w:rFonts w:asciiTheme="minorHAnsi" w:hAnsiTheme="minorHAnsi" w:cstheme="minorHAnsi"/>
          <w:color w:val="000000" w:themeColor="text1"/>
        </w:rPr>
      </w:pPr>
      <w:r w:rsidRPr="007A1E32">
        <w:rPr>
          <w:rFonts w:asciiTheme="minorHAnsi" w:hAnsiTheme="minorHAnsi"/>
          <w:color w:val="000000" w:themeColor="text1"/>
        </w:rPr>
        <w:t xml:space="preserve">Submitted in partial fulfilment of the requirements for the degree of </w:t>
      </w:r>
      <w:r w:rsidRPr="007A1E32">
        <w:rPr>
          <w:rFonts w:asciiTheme="minorHAnsi" w:hAnsiTheme="minorHAnsi"/>
          <w:b/>
          <w:bCs/>
          <w:color w:val="000000" w:themeColor="text1"/>
        </w:rPr>
        <w:t>Professional Graduate Certificate in Education (PGCE) (PCET</w:t>
      </w:r>
      <w:r w:rsidRPr="007A1E32">
        <w:rPr>
          <w:rFonts w:asciiTheme="minorHAnsi" w:hAnsiTheme="minorHAnsi"/>
          <w:color w:val="000000" w:themeColor="text1"/>
        </w:rPr>
        <w:t>), University of Wales Trinity St David, Swansea. March 2020.</w:t>
      </w:r>
      <w:r w:rsidR="00342A3E" w:rsidRPr="007A1E32">
        <w:rPr>
          <w:rFonts w:asciiTheme="minorHAnsi" w:hAnsiTheme="minorHAnsi"/>
          <w:color w:val="000000" w:themeColor="text1"/>
        </w:rPr>
        <w:br/>
      </w:r>
    </w:p>
    <w:p w:rsidR="00095B81" w:rsidRDefault="00116F58" w:rsidP="00970354">
      <w:pPr>
        <w:spacing w:before="100" w:beforeAutospacing="1" w:after="100" w:afterAutospacing="1" w:line="360" w:lineRule="auto"/>
        <w:rPr>
          <w:rFonts w:asciiTheme="minorHAnsi" w:hAnsiTheme="minorHAnsi" w:cstheme="minorHAnsi"/>
          <w:color w:val="000000" w:themeColor="text1"/>
        </w:rPr>
      </w:pPr>
      <w:r w:rsidRPr="007A1E32">
        <w:rPr>
          <w:rFonts w:asciiTheme="minorHAnsi" w:hAnsiTheme="minorHAnsi" w:cstheme="minorHAnsi"/>
          <w:b/>
          <w:bCs/>
          <w:color w:val="000000" w:themeColor="text1"/>
        </w:rPr>
        <w:lastRenderedPageBreak/>
        <w:t>Introduction</w:t>
      </w:r>
      <w:r w:rsidRPr="007A1E32">
        <w:rPr>
          <w:rFonts w:asciiTheme="minorHAnsi" w:hAnsiTheme="minorHAnsi" w:cstheme="minorHAnsi"/>
          <w:b/>
          <w:bCs/>
          <w:color w:val="000000" w:themeColor="text1"/>
        </w:rPr>
        <w:br/>
      </w:r>
      <w:r w:rsidR="00095B81" w:rsidRPr="007A1E32">
        <w:rPr>
          <w:rFonts w:asciiTheme="minorHAnsi" w:hAnsiTheme="minorHAnsi" w:cstheme="minorHAnsi"/>
          <w:color w:val="000000" w:themeColor="text1"/>
        </w:rPr>
        <w:t xml:space="preserve">This assignment </w:t>
      </w:r>
      <w:r w:rsidR="00095B81">
        <w:rPr>
          <w:rFonts w:asciiTheme="minorHAnsi" w:hAnsiTheme="minorHAnsi" w:cstheme="minorHAnsi"/>
          <w:color w:val="000000" w:themeColor="text1"/>
        </w:rPr>
        <w:t xml:space="preserve">focuses on coaching within </w:t>
      </w:r>
      <w:r w:rsidR="00E9433B">
        <w:rPr>
          <w:rFonts w:asciiTheme="minorHAnsi" w:hAnsiTheme="minorHAnsi" w:cstheme="minorHAnsi"/>
          <w:color w:val="000000" w:themeColor="text1"/>
        </w:rPr>
        <w:t>the</w:t>
      </w:r>
      <w:r w:rsidR="00095B81">
        <w:rPr>
          <w:rFonts w:asciiTheme="minorHAnsi" w:hAnsiTheme="minorHAnsi" w:cstheme="minorHAnsi"/>
          <w:color w:val="000000" w:themeColor="text1"/>
        </w:rPr>
        <w:t xml:space="preserve"> higher education setting of a fine art programme. The research aims to analyse and evaluate the position of coaching on t</w:t>
      </w:r>
      <w:r w:rsidR="00E9433B">
        <w:rPr>
          <w:rFonts w:asciiTheme="minorHAnsi" w:hAnsiTheme="minorHAnsi" w:cstheme="minorHAnsi"/>
          <w:color w:val="000000" w:themeColor="text1"/>
        </w:rPr>
        <w:t>eaching</w:t>
      </w:r>
      <w:r w:rsidR="00095B81">
        <w:rPr>
          <w:rFonts w:asciiTheme="minorHAnsi" w:hAnsiTheme="minorHAnsi" w:cstheme="minorHAnsi"/>
          <w:color w:val="000000" w:themeColor="text1"/>
        </w:rPr>
        <w:t xml:space="preserve"> and training in relation to </w:t>
      </w:r>
      <w:r w:rsidR="00E9433B">
        <w:rPr>
          <w:rFonts w:asciiTheme="minorHAnsi" w:hAnsiTheme="minorHAnsi" w:cstheme="minorHAnsi"/>
          <w:color w:val="000000" w:themeColor="text1"/>
        </w:rPr>
        <w:t>fine art</w:t>
      </w:r>
      <w:bookmarkStart w:id="2" w:name="_GoBack"/>
      <w:bookmarkEnd w:id="2"/>
      <w:r w:rsidR="00095B81">
        <w:rPr>
          <w:rFonts w:asciiTheme="minorHAnsi" w:hAnsiTheme="minorHAnsi" w:cstheme="minorHAnsi"/>
          <w:color w:val="000000" w:themeColor="text1"/>
        </w:rPr>
        <w:t xml:space="preserve"> with a consideration of the historical social and cultural context. </w:t>
      </w:r>
    </w:p>
    <w:p w:rsidR="00426323" w:rsidRPr="007A1E32" w:rsidRDefault="00EA1848" w:rsidP="00970354">
      <w:pPr>
        <w:spacing w:before="100" w:beforeAutospacing="1" w:after="100" w:afterAutospacing="1" w:line="360" w:lineRule="auto"/>
        <w:rPr>
          <w:rFonts w:asciiTheme="minorHAnsi" w:hAnsiTheme="minorHAnsi" w:cstheme="minorHAnsi"/>
          <w:color w:val="000000" w:themeColor="text1"/>
        </w:rPr>
      </w:pPr>
      <w:r w:rsidRPr="007A1E32">
        <w:rPr>
          <w:rFonts w:asciiTheme="minorHAnsi" w:hAnsiTheme="minorHAnsi" w:cstheme="minorHAnsi"/>
          <w:b/>
          <w:bCs/>
          <w:color w:val="000000" w:themeColor="text1"/>
        </w:rPr>
        <w:t>C</w:t>
      </w:r>
      <w:r w:rsidR="008A35A9" w:rsidRPr="007A1E32">
        <w:rPr>
          <w:rFonts w:asciiTheme="minorHAnsi" w:hAnsiTheme="minorHAnsi" w:cstheme="minorHAnsi"/>
          <w:b/>
          <w:bCs/>
          <w:color w:val="000000" w:themeColor="text1"/>
        </w:rPr>
        <w:t xml:space="preserve">ontext of </w:t>
      </w:r>
      <w:r w:rsidRPr="007A1E32">
        <w:rPr>
          <w:rFonts w:asciiTheme="minorHAnsi" w:hAnsiTheme="minorHAnsi" w:cstheme="minorHAnsi"/>
          <w:b/>
          <w:bCs/>
          <w:color w:val="000000" w:themeColor="text1"/>
        </w:rPr>
        <w:t>C</w:t>
      </w:r>
      <w:r w:rsidR="00116F58" w:rsidRPr="007A1E32">
        <w:rPr>
          <w:rFonts w:asciiTheme="minorHAnsi" w:hAnsiTheme="minorHAnsi" w:cstheme="minorHAnsi"/>
          <w:b/>
          <w:bCs/>
          <w:color w:val="000000" w:themeColor="text1"/>
        </w:rPr>
        <w:t xml:space="preserve">oaching in </w:t>
      </w:r>
      <w:r w:rsidR="00051DEC" w:rsidRPr="007A1E32">
        <w:rPr>
          <w:rFonts w:asciiTheme="minorHAnsi" w:hAnsiTheme="minorHAnsi" w:cstheme="minorHAnsi"/>
          <w:b/>
          <w:bCs/>
          <w:color w:val="000000" w:themeColor="text1"/>
        </w:rPr>
        <w:t xml:space="preserve">Fine Art </w:t>
      </w:r>
      <w:r w:rsidRPr="007A1E32">
        <w:rPr>
          <w:rFonts w:asciiTheme="minorHAnsi" w:hAnsiTheme="minorHAnsi" w:cstheme="minorHAnsi"/>
          <w:b/>
          <w:bCs/>
          <w:color w:val="000000" w:themeColor="text1"/>
        </w:rPr>
        <w:t>E</w:t>
      </w:r>
      <w:r w:rsidR="00116F58" w:rsidRPr="007A1E32">
        <w:rPr>
          <w:rFonts w:asciiTheme="minorHAnsi" w:hAnsiTheme="minorHAnsi" w:cstheme="minorHAnsi"/>
          <w:b/>
          <w:bCs/>
          <w:color w:val="000000" w:themeColor="text1"/>
        </w:rPr>
        <w:t>ducation</w:t>
      </w:r>
      <w:r w:rsidR="00116F58" w:rsidRPr="007A1E32">
        <w:rPr>
          <w:rFonts w:asciiTheme="minorHAnsi" w:hAnsiTheme="minorHAnsi" w:cstheme="minorHAnsi"/>
          <w:color w:val="000000" w:themeColor="text1"/>
        </w:rPr>
        <w:t xml:space="preserve"> </w:t>
      </w:r>
      <w:r w:rsidRPr="007A1E32">
        <w:rPr>
          <w:rFonts w:asciiTheme="minorHAnsi" w:hAnsiTheme="minorHAnsi" w:cstheme="minorHAnsi"/>
          <w:color w:val="000000" w:themeColor="text1"/>
        </w:rPr>
        <w:br/>
      </w:r>
      <w:r w:rsidR="003E3470" w:rsidRPr="007A1E32">
        <w:rPr>
          <w:rFonts w:asciiTheme="minorHAnsi" w:hAnsiTheme="minorHAnsi" w:cstheme="minorHAnsi"/>
          <w:color w:val="000000" w:themeColor="text1"/>
        </w:rPr>
        <w:t>Clutterbuck stresses that coaching needs “to be defined differently in different contexts and that this is a potential strength as much as a current weakness.”</w:t>
      </w:r>
      <w:r w:rsidRPr="007A1E32">
        <w:rPr>
          <w:rFonts w:asciiTheme="minorHAnsi" w:hAnsiTheme="minorHAnsi" w:cstheme="minorHAnsi"/>
          <w:color w:val="000000" w:themeColor="text1"/>
        </w:rPr>
        <w:t xml:space="preserve"> </w:t>
      </w:r>
      <w:r w:rsidR="003E3470" w:rsidRPr="007A1E32">
        <w:rPr>
          <w:rFonts w:asciiTheme="minorHAnsi" w:hAnsiTheme="minorHAnsi" w:cstheme="minorHAnsi"/>
          <w:color w:val="000000" w:themeColor="text1"/>
        </w:rPr>
        <w:t>(</w:t>
      </w:r>
      <w:r w:rsidR="00F22497" w:rsidRPr="007A1E32">
        <w:rPr>
          <w:rFonts w:asciiTheme="minorHAnsi" w:hAnsiTheme="minorHAnsi" w:cstheme="minorHAnsi"/>
          <w:color w:val="000000" w:themeColor="text1"/>
        </w:rPr>
        <w:t>C</w:t>
      </w:r>
      <w:r w:rsidR="003E3470" w:rsidRPr="007A1E32">
        <w:rPr>
          <w:rFonts w:asciiTheme="minorHAnsi" w:hAnsiTheme="minorHAnsi" w:cstheme="minorHAnsi"/>
          <w:color w:val="000000" w:themeColor="text1"/>
        </w:rPr>
        <w:t>lutterbuck</w:t>
      </w:r>
      <w:r w:rsidR="00F22497" w:rsidRPr="007A1E32">
        <w:rPr>
          <w:rFonts w:asciiTheme="minorHAnsi" w:hAnsiTheme="minorHAnsi" w:cstheme="minorHAnsi"/>
          <w:color w:val="000000" w:themeColor="text1"/>
        </w:rPr>
        <w:t xml:space="preserve">, </w:t>
      </w:r>
      <w:r w:rsidR="003E3470" w:rsidRPr="007A1E32">
        <w:rPr>
          <w:rFonts w:asciiTheme="minorHAnsi" w:hAnsiTheme="minorHAnsi" w:cstheme="minorHAnsi"/>
          <w:color w:val="000000" w:themeColor="text1"/>
        </w:rPr>
        <w:t>2008</w:t>
      </w:r>
      <w:r w:rsidR="00F22497" w:rsidRPr="007A1E32">
        <w:rPr>
          <w:rFonts w:asciiTheme="minorHAnsi" w:hAnsiTheme="minorHAnsi" w:cstheme="minorHAnsi"/>
          <w:color w:val="000000" w:themeColor="text1"/>
        </w:rPr>
        <w:t>, p.8</w:t>
      </w:r>
      <w:r w:rsidR="003E3470" w:rsidRPr="007A1E32">
        <w:rPr>
          <w:rFonts w:asciiTheme="minorHAnsi" w:hAnsiTheme="minorHAnsi" w:cstheme="minorHAnsi"/>
          <w:color w:val="000000" w:themeColor="text1"/>
        </w:rPr>
        <w:t>) Over recent years cultural impacts have increased the complexity of higher education teaching an</w:t>
      </w:r>
      <w:r w:rsidR="00B0112A" w:rsidRPr="007A1E32">
        <w:rPr>
          <w:rFonts w:asciiTheme="minorHAnsi" w:hAnsiTheme="minorHAnsi" w:cstheme="minorHAnsi"/>
          <w:color w:val="000000" w:themeColor="text1"/>
        </w:rPr>
        <w:t>d</w:t>
      </w:r>
      <w:r w:rsidR="003E3470" w:rsidRPr="007A1E32">
        <w:rPr>
          <w:rFonts w:asciiTheme="minorHAnsi" w:hAnsiTheme="minorHAnsi" w:cstheme="minorHAnsi"/>
          <w:color w:val="000000" w:themeColor="text1"/>
        </w:rPr>
        <w:t xml:space="preserve"> learning. Subsequently, it is of no surprise that there are increasing reports of “mental health issues in both students and staff.” (</w:t>
      </w:r>
      <w:r w:rsidR="0052305C" w:rsidRPr="007A1E32">
        <w:rPr>
          <w:rFonts w:asciiTheme="minorHAnsi" w:hAnsiTheme="minorHAnsi" w:cstheme="minorHAnsi"/>
          <w:color w:val="000000" w:themeColor="text1"/>
        </w:rPr>
        <w:t>University of Sheffield, 2018)</w:t>
      </w:r>
      <w:r w:rsidR="003E3470" w:rsidRPr="007A1E32">
        <w:rPr>
          <w:rFonts w:asciiTheme="minorHAnsi" w:hAnsiTheme="minorHAnsi" w:cstheme="minorHAnsi"/>
          <w:color w:val="000000" w:themeColor="text1"/>
        </w:rPr>
        <w:t xml:space="preserve"> Contemporary education has shifted from the traditionally favoured didactic method of teaching to the now favourable student-led strategy. For this to be effective it undoubtedly requires both student and teacher to adapt their skillset. With this “flexible, student-led learning environment” </w:t>
      </w:r>
      <w:r w:rsidR="0052305C" w:rsidRPr="007A1E32">
        <w:rPr>
          <w:rFonts w:asciiTheme="minorHAnsi" w:hAnsiTheme="minorHAnsi" w:cstheme="minorHAnsi"/>
          <w:color w:val="000000" w:themeColor="text1"/>
        </w:rPr>
        <w:t xml:space="preserve">(University of Sheffield, 2018) </w:t>
      </w:r>
      <w:r w:rsidR="003E3470" w:rsidRPr="007A1E32">
        <w:rPr>
          <w:rFonts w:asciiTheme="minorHAnsi" w:hAnsiTheme="minorHAnsi" w:cstheme="minorHAnsi"/>
          <w:color w:val="000000" w:themeColor="text1"/>
        </w:rPr>
        <w:t xml:space="preserve">and the context of today in mind we question is the inclusion of coaching in education trying to empower learners who are unwilling and not equipped to take authority for their own learning? This opens up the discussion for the purpose of this assignment.  We will consider if coaching approaches and techniques have the ability </w:t>
      </w:r>
      <w:r w:rsidR="0035529A">
        <w:rPr>
          <w:rFonts w:asciiTheme="minorHAnsi" w:hAnsiTheme="minorHAnsi" w:cstheme="minorHAnsi"/>
          <w:color w:val="000000" w:themeColor="text1"/>
        </w:rPr>
        <w:t xml:space="preserve">to </w:t>
      </w:r>
      <w:r w:rsidR="003E3470" w:rsidRPr="007A1E32">
        <w:rPr>
          <w:rFonts w:asciiTheme="minorHAnsi" w:hAnsiTheme="minorHAnsi" w:cstheme="minorHAnsi"/>
          <w:color w:val="000000" w:themeColor="text1"/>
        </w:rPr>
        <w:t xml:space="preserve">help us nurture leaners in becoming self-aware and responsible for their own learning paths. Whitmore(2009) describes coaching as “unlocking people’s potential to maximise their own performance” </w:t>
      </w:r>
      <w:r w:rsidR="0052305C" w:rsidRPr="007A1E32">
        <w:rPr>
          <w:rFonts w:asciiTheme="minorHAnsi" w:hAnsiTheme="minorHAnsi" w:cstheme="minorHAnsi"/>
          <w:color w:val="000000" w:themeColor="text1"/>
        </w:rPr>
        <w:t xml:space="preserve">(University of Sheffield, 2018) </w:t>
      </w:r>
      <w:r w:rsidR="003E3470" w:rsidRPr="007A1E32">
        <w:rPr>
          <w:rFonts w:asciiTheme="minorHAnsi" w:hAnsiTheme="minorHAnsi" w:cstheme="minorHAnsi"/>
          <w:color w:val="000000" w:themeColor="text1"/>
        </w:rPr>
        <w:t xml:space="preserve">which surely correlates with teaching. Studies have shown that coaching has positive impacts in reducing stress, supporting wellbeing, stimulating resilience and increasing “self-efficacy, performance and satisfaction” </w:t>
      </w:r>
      <w:r w:rsidR="0052305C" w:rsidRPr="007A1E32">
        <w:rPr>
          <w:rFonts w:asciiTheme="minorHAnsi" w:hAnsiTheme="minorHAnsi" w:cstheme="minorHAnsi"/>
          <w:color w:val="000000" w:themeColor="text1"/>
        </w:rPr>
        <w:t>(University of Sheffield, 2018)</w:t>
      </w:r>
    </w:p>
    <w:p w:rsidR="0000040F" w:rsidRPr="007A1E32" w:rsidRDefault="00EA1848" w:rsidP="00970354">
      <w:pPr>
        <w:spacing w:before="100" w:beforeAutospacing="1" w:after="100" w:afterAutospacing="1" w:line="360" w:lineRule="auto"/>
        <w:rPr>
          <w:rFonts w:asciiTheme="minorHAnsi" w:hAnsiTheme="minorHAnsi" w:cstheme="minorHAnsi"/>
          <w:color w:val="000000" w:themeColor="text1"/>
        </w:rPr>
      </w:pPr>
      <w:r w:rsidRPr="007A1E32">
        <w:rPr>
          <w:rFonts w:asciiTheme="minorHAnsi" w:hAnsiTheme="minorHAnsi" w:cstheme="minorHAnsi"/>
          <w:b/>
          <w:bCs/>
          <w:color w:val="000000" w:themeColor="text1"/>
        </w:rPr>
        <w:t xml:space="preserve">Coaching in </w:t>
      </w:r>
      <w:r w:rsidR="00051DEC" w:rsidRPr="007A1E32">
        <w:rPr>
          <w:rFonts w:asciiTheme="minorHAnsi" w:hAnsiTheme="minorHAnsi" w:cstheme="minorHAnsi"/>
          <w:b/>
          <w:bCs/>
          <w:color w:val="000000" w:themeColor="text1"/>
        </w:rPr>
        <w:t>Fine Art</w:t>
      </w:r>
      <w:r w:rsidRPr="007A1E32">
        <w:rPr>
          <w:rFonts w:asciiTheme="minorHAnsi" w:hAnsiTheme="minorHAnsi" w:cstheme="minorHAnsi"/>
          <w:b/>
          <w:bCs/>
          <w:color w:val="000000" w:themeColor="text1"/>
        </w:rPr>
        <w:t xml:space="preserve"> – Performance based coaching / Cognitive behavioural coaching </w:t>
      </w:r>
      <w:r w:rsidRPr="007A1E32">
        <w:rPr>
          <w:rFonts w:asciiTheme="minorHAnsi" w:hAnsiTheme="minorHAnsi" w:cstheme="minorHAnsi"/>
          <w:b/>
          <w:bCs/>
          <w:color w:val="000000" w:themeColor="text1"/>
        </w:rPr>
        <w:br/>
      </w:r>
      <w:r w:rsidR="00F133C1" w:rsidRPr="007A1E32">
        <w:rPr>
          <w:rFonts w:asciiTheme="minorHAnsi" w:hAnsiTheme="minorHAnsi" w:cstheme="minorHAnsi"/>
          <w:color w:val="000000" w:themeColor="text1"/>
        </w:rPr>
        <w:t>Research outline</w:t>
      </w:r>
      <w:r w:rsidR="00B0112A" w:rsidRPr="007A1E32">
        <w:rPr>
          <w:rFonts w:asciiTheme="minorHAnsi" w:hAnsiTheme="minorHAnsi" w:cstheme="minorHAnsi"/>
          <w:color w:val="000000" w:themeColor="text1"/>
        </w:rPr>
        <w:t>s</w:t>
      </w:r>
      <w:r w:rsidR="00F133C1" w:rsidRPr="007A1E32">
        <w:rPr>
          <w:rFonts w:asciiTheme="minorHAnsi" w:hAnsiTheme="minorHAnsi" w:cstheme="minorHAnsi"/>
          <w:color w:val="000000" w:themeColor="text1"/>
        </w:rPr>
        <w:t xml:space="preserve"> two types of coaching. The first is performance based coaching which focuses on reaching specific goals. The second is </w:t>
      </w:r>
      <w:r w:rsidR="00743E9B" w:rsidRPr="007A1E32">
        <w:rPr>
          <w:rFonts w:asciiTheme="minorHAnsi" w:hAnsiTheme="minorHAnsi" w:cstheme="minorHAnsi"/>
          <w:color w:val="000000" w:themeColor="text1"/>
        </w:rPr>
        <w:t xml:space="preserve">cognitive </w:t>
      </w:r>
      <w:r w:rsidR="00F133C1" w:rsidRPr="007A1E32">
        <w:rPr>
          <w:rFonts w:asciiTheme="minorHAnsi" w:hAnsiTheme="minorHAnsi" w:cstheme="minorHAnsi"/>
          <w:color w:val="000000" w:themeColor="text1"/>
        </w:rPr>
        <w:t xml:space="preserve">behavioural coaching which has a deep focus on a person’s cognitive thinking and issues. </w:t>
      </w:r>
      <w:r w:rsidRPr="007A1E32">
        <w:rPr>
          <w:rFonts w:asciiTheme="minorHAnsi" w:hAnsiTheme="minorHAnsi" w:cstheme="minorHAnsi"/>
          <w:color w:val="000000" w:themeColor="text1"/>
        </w:rPr>
        <w:br/>
        <w:t xml:space="preserve">               </w:t>
      </w:r>
      <w:r w:rsidR="00016166" w:rsidRPr="007A1E32">
        <w:rPr>
          <w:rFonts w:asciiTheme="minorHAnsi" w:hAnsiTheme="minorHAnsi" w:cstheme="minorHAnsi"/>
          <w:color w:val="000000" w:themeColor="text1"/>
        </w:rPr>
        <w:t>Performance based coaching can be define</w:t>
      </w:r>
      <w:r w:rsidR="00B0112A" w:rsidRPr="007A1E32">
        <w:rPr>
          <w:rFonts w:asciiTheme="minorHAnsi" w:hAnsiTheme="minorHAnsi" w:cstheme="minorHAnsi"/>
          <w:color w:val="000000" w:themeColor="text1"/>
        </w:rPr>
        <w:t>d</w:t>
      </w:r>
      <w:r w:rsidR="00016166" w:rsidRPr="007A1E32">
        <w:rPr>
          <w:rFonts w:asciiTheme="minorHAnsi" w:hAnsiTheme="minorHAnsi" w:cstheme="minorHAnsi"/>
          <w:color w:val="000000" w:themeColor="text1"/>
        </w:rPr>
        <w:t xml:space="preserve"> as a “helping relationship between</w:t>
      </w:r>
      <w:r w:rsidR="00B0112A" w:rsidRPr="007A1E32">
        <w:rPr>
          <w:rFonts w:asciiTheme="minorHAnsi" w:hAnsiTheme="minorHAnsi" w:cstheme="minorHAnsi"/>
          <w:color w:val="000000" w:themeColor="text1"/>
        </w:rPr>
        <w:t xml:space="preserve"> </w:t>
      </w:r>
      <w:r w:rsidR="00016166" w:rsidRPr="007A1E32">
        <w:rPr>
          <w:rFonts w:asciiTheme="minorHAnsi" w:hAnsiTheme="minorHAnsi" w:cstheme="minorHAnsi"/>
          <w:color w:val="000000" w:themeColor="text1"/>
        </w:rPr>
        <w:t>less experienced academic (acting as a client) and</w:t>
      </w:r>
      <w:r w:rsidR="00B0112A" w:rsidRPr="007A1E32">
        <w:rPr>
          <w:rFonts w:asciiTheme="minorHAnsi" w:hAnsiTheme="minorHAnsi" w:cstheme="minorHAnsi"/>
          <w:color w:val="000000" w:themeColor="text1"/>
        </w:rPr>
        <w:t xml:space="preserve"> </w:t>
      </w:r>
      <w:r w:rsidR="00016166" w:rsidRPr="007A1E32">
        <w:rPr>
          <w:rFonts w:asciiTheme="minorHAnsi" w:hAnsiTheme="minorHAnsi" w:cstheme="minorHAnsi"/>
          <w:color w:val="000000" w:themeColor="text1"/>
        </w:rPr>
        <w:t xml:space="preserve">a more experienced academic (acting as a </w:t>
      </w:r>
      <w:r w:rsidR="00016166" w:rsidRPr="007A1E32">
        <w:rPr>
          <w:rFonts w:asciiTheme="minorHAnsi" w:hAnsiTheme="minorHAnsi" w:cstheme="minorHAnsi"/>
          <w:color w:val="000000" w:themeColor="text1"/>
        </w:rPr>
        <w:lastRenderedPageBreak/>
        <w:t>consultant.)” (</w:t>
      </w:r>
      <w:r w:rsidR="00571474" w:rsidRPr="007A1E32">
        <w:rPr>
          <w:rFonts w:asciiTheme="minorHAnsi" w:hAnsiTheme="minorHAnsi" w:cstheme="minorHAnsi"/>
          <w:color w:val="000000" w:themeColor="text1"/>
        </w:rPr>
        <w:t xml:space="preserve">Carmel </w:t>
      </w:r>
      <w:r w:rsidR="006F045A" w:rsidRPr="007A1E32">
        <w:rPr>
          <w:rFonts w:asciiTheme="minorHAnsi" w:hAnsiTheme="minorHAnsi" w:cstheme="minorHAnsi"/>
          <w:color w:val="000000" w:themeColor="text1"/>
        </w:rPr>
        <w:t>and Paul</w:t>
      </w:r>
      <w:r w:rsidR="00571474" w:rsidRPr="007A1E32">
        <w:rPr>
          <w:rFonts w:asciiTheme="minorHAnsi" w:hAnsiTheme="minorHAnsi" w:cstheme="minorHAnsi"/>
          <w:color w:val="000000" w:themeColor="text1"/>
        </w:rPr>
        <w:t>, 2015, p.483</w:t>
      </w:r>
      <w:r w:rsidR="00016166" w:rsidRPr="007A1E32">
        <w:rPr>
          <w:rFonts w:asciiTheme="minorHAnsi" w:hAnsiTheme="minorHAnsi" w:cstheme="minorHAnsi"/>
          <w:color w:val="000000" w:themeColor="text1"/>
        </w:rPr>
        <w:t xml:space="preserve">) The coach in this sense utilises a range </w:t>
      </w:r>
      <w:r w:rsidR="0035529A">
        <w:rPr>
          <w:rFonts w:asciiTheme="minorHAnsi" w:hAnsiTheme="minorHAnsi" w:cstheme="minorHAnsi"/>
          <w:color w:val="000000" w:themeColor="text1"/>
        </w:rPr>
        <w:t xml:space="preserve">of </w:t>
      </w:r>
      <w:r w:rsidR="00016166" w:rsidRPr="007A1E32">
        <w:rPr>
          <w:rFonts w:asciiTheme="minorHAnsi" w:hAnsiTheme="minorHAnsi" w:cstheme="minorHAnsi"/>
          <w:color w:val="000000" w:themeColor="text1"/>
        </w:rPr>
        <w:t>behavioural techniques to help the client reach their agreed goals. In this relationship the coach drives a person to actively commit, engage an</w:t>
      </w:r>
      <w:r w:rsidR="00B0112A" w:rsidRPr="007A1E32">
        <w:rPr>
          <w:rFonts w:asciiTheme="minorHAnsi" w:hAnsiTheme="minorHAnsi" w:cstheme="minorHAnsi"/>
          <w:color w:val="000000" w:themeColor="text1"/>
        </w:rPr>
        <w:t>d</w:t>
      </w:r>
      <w:r w:rsidR="00016166" w:rsidRPr="007A1E32">
        <w:rPr>
          <w:rFonts w:asciiTheme="minorHAnsi" w:hAnsiTheme="minorHAnsi" w:cstheme="minorHAnsi"/>
          <w:color w:val="000000" w:themeColor="text1"/>
        </w:rPr>
        <w:t xml:space="preserve"> learn through their chosen course of action. Huff et al (2013)</w:t>
      </w:r>
      <w:r w:rsidR="00571474" w:rsidRPr="007A1E32">
        <w:rPr>
          <w:rFonts w:asciiTheme="minorHAnsi" w:hAnsiTheme="minorHAnsi" w:cstheme="minorHAnsi"/>
          <w:color w:val="000000" w:themeColor="text1"/>
        </w:rPr>
        <w:t xml:space="preserve"> expanded the</w:t>
      </w:r>
      <w:r w:rsidR="00016166" w:rsidRPr="007A1E32">
        <w:rPr>
          <w:rFonts w:asciiTheme="minorHAnsi" w:hAnsiTheme="minorHAnsi" w:cstheme="minorHAnsi"/>
          <w:color w:val="000000" w:themeColor="text1"/>
        </w:rPr>
        <w:t xml:space="preserve"> five basic principles</w:t>
      </w:r>
      <w:r w:rsidR="00571474" w:rsidRPr="007A1E32">
        <w:rPr>
          <w:rFonts w:asciiTheme="minorHAnsi" w:hAnsiTheme="minorHAnsi" w:cstheme="minorHAnsi"/>
          <w:color w:val="000000" w:themeColor="text1"/>
        </w:rPr>
        <w:t xml:space="preserve"> of coaching. The model</w:t>
      </w:r>
      <w:r w:rsidR="00016166" w:rsidRPr="007A1E32">
        <w:rPr>
          <w:rFonts w:asciiTheme="minorHAnsi" w:hAnsiTheme="minorHAnsi" w:cstheme="minorHAnsi"/>
          <w:color w:val="000000" w:themeColor="text1"/>
        </w:rPr>
        <w:t xml:space="preserve"> represents the systems that a coach </w:t>
      </w:r>
      <w:r w:rsidR="00B0112A" w:rsidRPr="007A1E32">
        <w:rPr>
          <w:rFonts w:asciiTheme="minorHAnsi" w:hAnsiTheme="minorHAnsi" w:cstheme="minorHAnsi"/>
          <w:color w:val="000000" w:themeColor="text1"/>
        </w:rPr>
        <w:t xml:space="preserve">can </w:t>
      </w:r>
      <w:r w:rsidR="00016166" w:rsidRPr="007A1E32">
        <w:rPr>
          <w:rFonts w:asciiTheme="minorHAnsi" w:hAnsiTheme="minorHAnsi" w:cstheme="minorHAnsi"/>
          <w:color w:val="000000" w:themeColor="text1"/>
        </w:rPr>
        <w:t>use to facilitate meaningful change in their client. The five principles are groundwork, assessment</w:t>
      </w:r>
      <w:r w:rsidR="00B66995" w:rsidRPr="007A1E32">
        <w:rPr>
          <w:rFonts w:asciiTheme="minorHAnsi" w:hAnsiTheme="minorHAnsi" w:cstheme="minorHAnsi"/>
          <w:color w:val="000000" w:themeColor="text1"/>
        </w:rPr>
        <w:t xml:space="preserve"> and feedback</w:t>
      </w:r>
      <w:r w:rsidR="00016166" w:rsidRPr="007A1E32">
        <w:rPr>
          <w:rFonts w:asciiTheme="minorHAnsi" w:hAnsiTheme="minorHAnsi" w:cstheme="minorHAnsi"/>
          <w:color w:val="000000" w:themeColor="text1"/>
        </w:rPr>
        <w:t>, goal setting, action planning and ongoing assessment and support</w:t>
      </w:r>
      <w:r w:rsidR="00B0112A" w:rsidRPr="007A1E32">
        <w:rPr>
          <w:rFonts w:asciiTheme="minorHAnsi" w:hAnsiTheme="minorHAnsi" w:cstheme="minorHAnsi"/>
          <w:color w:val="000000" w:themeColor="text1"/>
        </w:rPr>
        <w:t xml:space="preserve"> and are relevant to higher education</w:t>
      </w:r>
      <w:r w:rsidR="00016166" w:rsidRPr="007A1E32">
        <w:rPr>
          <w:rFonts w:asciiTheme="minorHAnsi" w:hAnsiTheme="minorHAnsi" w:cstheme="minorHAnsi"/>
          <w:color w:val="000000" w:themeColor="text1"/>
        </w:rPr>
        <w:t xml:space="preserve">. </w:t>
      </w:r>
      <w:r w:rsidR="00B66995" w:rsidRPr="007A1E32">
        <w:rPr>
          <w:rFonts w:asciiTheme="minorHAnsi" w:hAnsiTheme="minorHAnsi" w:cstheme="minorHAnsi"/>
          <w:color w:val="000000" w:themeColor="text1"/>
        </w:rPr>
        <w:t>The groundwork phase is subconsciously adopted in the flexible nature of art education. This phase involves building a coach and clients relationship. At this stage a coach uses active listening and appropriate questioning skills but does not offer specific actions. The formative and summative assessment opportunities for art teachers in training and students</w:t>
      </w:r>
      <w:r w:rsidR="00220953" w:rsidRPr="007A1E32">
        <w:rPr>
          <w:rFonts w:asciiTheme="minorHAnsi" w:hAnsiTheme="minorHAnsi" w:cstheme="minorHAnsi"/>
          <w:color w:val="000000" w:themeColor="text1"/>
        </w:rPr>
        <w:t xml:space="preserve"> are vital in creating </w:t>
      </w:r>
      <w:r w:rsidR="00B66995" w:rsidRPr="007A1E32">
        <w:rPr>
          <w:rFonts w:asciiTheme="minorHAnsi" w:hAnsiTheme="minorHAnsi" w:cstheme="minorHAnsi"/>
          <w:color w:val="000000" w:themeColor="text1"/>
        </w:rPr>
        <w:t xml:space="preserve">a clear picture. </w:t>
      </w:r>
      <w:r w:rsidR="00220953" w:rsidRPr="007A1E32">
        <w:rPr>
          <w:rFonts w:asciiTheme="minorHAnsi" w:hAnsiTheme="minorHAnsi" w:cstheme="minorHAnsi"/>
          <w:color w:val="000000" w:themeColor="text1"/>
        </w:rPr>
        <w:t>When a</w:t>
      </w:r>
      <w:r w:rsidR="00B66995" w:rsidRPr="007A1E32">
        <w:rPr>
          <w:rFonts w:asciiTheme="minorHAnsi" w:hAnsiTheme="minorHAnsi" w:cstheme="minorHAnsi"/>
          <w:color w:val="000000" w:themeColor="text1"/>
        </w:rPr>
        <w:t xml:space="preserve"> coach </w:t>
      </w:r>
      <w:r w:rsidR="00220953" w:rsidRPr="007A1E32">
        <w:rPr>
          <w:rFonts w:asciiTheme="minorHAnsi" w:hAnsiTheme="minorHAnsi" w:cstheme="minorHAnsi"/>
          <w:color w:val="000000" w:themeColor="text1"/>
        </w:rPr>
        <w:t xml:space="preserve">unpicks </w:t>
      </w:r>
      <w:r w:rsidR="00B66995" w:rsidRPr="007A1E32">
        <w:rPr>
          <w:rFonts w:asciiTheme="minorHAnsi" w:hAnsiTheme="minorHAnsi" w:cstheme="minorHAnsi"/>
          <w:color w:val="000000" w:themeColor="text1"/>
        </w:rPr>
        <w:t xml:space="preserve">feedback they tend to question the </w:t>
      </w:r>
      <w:r w:rsidR="00220953" w:rsidRPr="007A1E32">
        <w:rPr>
          <w:rFonts w:asciiTheme="minorHAnsi" w:hAnsiTheme="minorHAnsi" w:cstheme="minorHAnsi"/>
          <w:color w:val="000000" w:themeColor="text1"/>
        </w:rPr>
        <w:t>individuals</w:t>
      </w:r>
      <w:r w:rsidR="00B66995" w:rsidRPr="007A1E32">
        <w:rPr>
          <w:rFonts w:asciiTheme="minorHAnsi" w:hAnsiTheme="minorHAnsi" w:cstheme="minorHAnsi"/>
          <w:color w:val="000000" w:themeColor="text1"/>
        </w:rPr>
        <w:t xml:space="preserve"> understanding of it. They </w:t>
      </w:r>
      <w:r w:rsidR="00220953" w:rsidRPr="007A1E32">
        <w:rPr>
          <w:rFonts w:asciiTheme="minorHAnsi" w:hAnsiTheme="minorHAnsi" w:cstheme="minorHAnsi"/>
          <w:color w:val="000000" w:themeColor="text1"/>
        </w:rPr>
        <w:t xml:space="preserve">help an individual pinpoint </w:t>
      </w:r>
      <w:r w:rsidR="00B0112A" w:rsidRPr="007A1E32">
        <w:rPr>
          <w:rFonts w:asciiTheme="minorHAnsi" w:hAnsiTheme="minorHAnsi" w:cstheme="minorHAnsi"/>
          <w:color w:val="000000" w:themeColor="text1"/>
        </w:rPr>
        <w:t>blind</w:t>
      </w:r>
      <w:r w:rsidR="0035529A">
        <w:rPr>
          <w:rFonts w:asciiTheme="minorHAnsi" w:hAnsiTheme="minorHAnsi" w:cstheme="minorHAnsi"/>
          <w:color w:val="000000" w:themeColor="text1"/>
        </w:rPr>
        <w:t xml:space="preserve"> </w:t>
      </w:r>
      <w:r w:rsidR="00B0112A" w:rsidRPr="007A1E32">
        <w:rPr>
          <w:rFonts w:asciiTheme="minorHAnsi" w:hAnsiTheme="minorHAnsi" w:cstheme="minorHAnsi"/>
          <w:color w:val="000000" w:themeColor="text1"/>
        </w:rPr>
        <w:t>spots</w:t>
      </w:r>
      <w:r w:rsidR="00220953" w:rsidRPr="007A1E32">
        <w:rPr>
          <w:rFonts w:asciiTheme="minorHAnsi" w:hAnsiTheme="minorHAnsi" w:cstheme="minorHAnsi"/>
          <w:color w:val="000000" w:themeColor="text1"/>
        </w:rPr>
        <w:t xml:space="preserve"> in their views and asses what they have “learnt from it, and explore its meaning and </w:t>
      </w:r>
      <w:r w:rsidR="009663CE" w:rsidRPr="007A1E32">
        <w:rPr>
          <w:rFonts w:asciiTheme="minorHAnsi" w:hAnsiTheme="minorHAnsi" w:cstheme="minorHAnsi"/>
          <w:color w:val="000000" w:themeColor="text1"/>
        </w:rPr>
        <w:t>implications</w:t>
      </w:r>
      <w:r w:rsidR="00220953" w:rsidRPr="007A1E32">
        <w:rPr>
          <w:rFonts w:asciiTheme="minorHAnsi" w:hAnsiTheme="minorHAnsi" w:cstheme="minorHAnsi"/>
          <w:color w:val="000000" w:themeColor="text1"/>
        </w:rPr>
        <w:t xml:space="preserve">.” </w:t>
      </w:r>
      <w:r w:rsidR="009631C1" w:rsidRPr="007A1E32">
        <w:rPr>
          <w:rFonts w:asciiTheme="minorHAnsi" w:hAnsiTheme="minorHAnsi" w:cstheme="minorHAnsi"/>
          <w:color w:val="000000" w:themeColor="text1"/>
        </w:rPr>
        <w:t xml:space="preserve">(Carmel </w:t>
      </w:r>
      <w:r w:rsidR="006F045A" w:rsidRPr="007A1E32">
        <w:rPr>
          <w:rFonts w:asciiTheme="minorHAnsi" w:hAnsiTheme="minorHAnsi" w:cstheme="minorHAnsi"/>
          <w:color w:val="000000" w:themeColor="text1"/>
        </w:rPr>
        <w:t>and Paul</w:t>
      </w:r>
      <w:r w:rsidR="009631C1" w:rsidRPr="007A1E32">
        <w:rPr>
          <w:rFonts w:asciiTheme="minorHAnsi" w:hAnsiTheme="minorHAnsi" w:cstheme="minorHAnsi"/>
          <w:color w:val="000000" w:themeColor="text1"/>
        </w:rPr>
        <w:t>, 2015, p.483)</w:t>
      </w:r>
      <w:r w:rsidR="0035529A">
        <w:rPr>
          <w:rFonts w:asciiTheme="minorHAnsi" w:hAnsiTheme="minorHAnsi" w:cstheme="minorHAnsi"/>
          <w:color w:val="000000" w:themeColor="text1"/>
        </w:rPr>
        <w:t xml:space="preserve"> </w:t>
      </w:r>
      <w:r w:rsidR="00220953" w:rsidRPr="007A1E32">
        <w:rPr>
          <w:rFonts w:asciiTheme="minorHAnsi" w:hAnsiTheme="minorHAnsi" w:cstheme="minorHAnsi"/>
          <w:color w:val="000000" w:themeColor="text1"/>
        </w:rPr>
        <w:t xml:space="preserve">Goal setting is important for teachers and learners, fine art </w:t>
      </w:r>
      <w:r w:rsidR="009663CE" w:rsidRPr="007A1E32">
        <w:rPr>
          <w:rFonts w:asciiTheme="minorHAnsi" w:hAnsiTheme="minorHAnsi" w:cstheme="minorHAnsi"/>
          <w:color w:val="000000" w:themeColor="text1"/>
        </w:rPr>
        <w:t>education</w:t>
      </w:r>
      <w:r w:rsidR="00220953" w:rsidRPr="007A1E32">
        <w:rPr>
          <w:rFonts w:asciiTheme="minorHAnsi" w:hAnsiTheme="minorHAnsi" w:cstheme="minorHAnsi"/>
          <w:color w:val="000000" w:themeColor="text1"/>
        </w:rPr>
        <w:t xml:space="preserve"> is very much self-directed and ambiguous and people often succumb to the stress that this creates in the jump from </w:t>
      </w:r>
      <w:r w:rsidR="00B0112A" w:rsidRPr="007A1E32">
        <w:rPr>
          <w:rFonts w:asciiTheme="minorHAnsi" w:hAnsiTheme="minorHAnsi" w:cstheme="minorHAnsi"/>
          <w:color w:val="000000" w:themeColor="text1"/>
        </w:rPr>
        <w:t xml:space="preserve">the </w:t>
      </w:r>
      <w:r w:rsidR="00220953" w:rsidRPr="007A1E32">
        <w:rPr>
          <w:rFonts w:asciiTheme="minorHAnsi" w:hAnsiTheme="minorHAnsi" w:cstheme="minorHAnsi"/>
          <w:color w:val="000000" w:themeColor="text1"/>
        </w:rPr>
        <w:t>structure</w:t>
      </w:r>
      <w:r w:rsidR="00B0112A" w:rsidRPr="007A1E32">
        <w:rPr>
          <w:rFonts w:asciiTheme="minorHAnsi" w:hAnsiTheme="minorHAnsi" w:cstheme="minorHAnsi"/>
          <w:color w:val="000000" w:themeColor="text1"/>
        </w:rPr>
        <w:t>d</w:t>
      </w:r>
      <w:r w:rsidR="00220953" w:rsidRPr="007A1E32">
        <w:rPr>
          <w:rFonts w:asciiTheme="minorHAnsi" w:hAnsiTheme="minorHAnsi" w:cstheme="minorHAnsi"/>
          <w:color w:val="000000" w:themeColor="text1"/>
        </w:rPr>
        <w:t xml:space="preserve"> education at school. During this phase a coach has the potential to help their client manage their way of thinking in designing and committing to SMART (</w:t>
      </w:r>
      <w:r w:rsidR="009663CE" w:rsidRPr="007A1E32">
        <w:rPr>
          <w:rFonts w:asciiTheme="minorHAnsi" w:hAnsiTheme="minorHAnsi" w:cstheme="minorHAnsi"/>
          <w:color w:val="000000" w:themeColor="text1"/>
        </w:rPr>
        <w:t>Specific</w:t>
      </w:r>
      <w:r w:rsidR="00220953" w:rsidRPr="007A1E32">
        <w:rPr>
          <w:rFonts w:asciiTheme="minorHAnsi" w:hAnsiTheme="minorHAnsi" w:cstheme="minorHAnsi"/>
          <w:color w:val="000000" w:themeColor="text1"/>
        </w:rPr>
        <w:t xml:space="preserve">, Measurable, </w:t>
      </w:r>
      <w:r w:rsidR="009663CE" w:rsidRPr="007A1E32">
        <w:rPr>
          <w:rFonts w:asciiTheme="minorHAnsi" w:hAnsiTheme="minorHAnsi" w:cstheme="minorHAnsi"/>
          <w:color w:val="000000" w:themeColor="text1"/>
        </w:rPr>
        <w:t>Achievable</w:t>
      </w:r>
      <w:r w:rsidR="00220953" w:rsidRPr="007A1E32">
        <w:rPr>
          <w:rFonts w:asciiTheme="minorHAnsi" w:hAnsiTheme="minorHAnsi" w:cstheme="minorHAnsi"/>
          <w:color w:val="000000" w:themeColor="text1"/>
        </w:rPr>
        <w:t>, Realistic, Timebound</w:t>
      </w:r>
      <w:r w:rsidR="00B0112A" w:rsidRPr="007A1E32">
        <w:rPr>
          <w:rFonts w:asciiTheme="minorHAnsi" w:hAnsiTheme="minorHAnsi" w:cstheme="minorHAnsi"/>
          <w:color w:val="000000" w:themeColor="text1"/>
        </w:rPr>
        <w:t>)</w:t>
      </w:r>
      <w:r w:rsidR="00220953" w:rsidRPr="007A1E32">
        <w:rPr>
          <w:rFonts w:asciiTheme="minorHAnsi" w:hAnsiTheme="minorHAnsi" w:cstheme="minorHAnsi"/>
          <w:color w:val="000000" w:themeColor="text1"/>
        </w:rPr>
        <w:t xml:space="preserve"> goals. </w:t>
      </w:r>
      <w:r w:rsidR="009663CE" w:rsidRPr="007A1E32">
        <w:rPr>
          <w:rFonts w:asciiTheme="minorHAnsi" w:hAnsiTheme="minorHAnsi" w:cstheme="minorHAnsi"/>
          <w:color w:val="000000" w:themeColor="text1"/>
        </w:rPr>
        <w:t xml:space="preserve">Action planning is important to help students and trainee teachers meet with deadlines. A coach’s responsibility during this phase is to help breakdown the planning into manageable steps to help their client achieve the goal. For this to be effective the client needs to accountable for their own progression. Art teachers and students often require ongoing assessment and support to see the potential in what they are doing. This phase is adopted throughout coaching and provides the individual with support, encouragement and helps sustain motivation within the relationship. </w:t>
      </w:r>
      <w:r w:rsidRPr="007A1E32">
        <w:rPr>
          <w:rFonts w:asciiTheme="minorHAnsi" w:hAnsiTheme="minorHAnsi" w:cstheme="minorHAnsi"/>
          <w:color w:val="000000" w:themeColor="text1"/>
        </w:rPr>
        <w:br/>
        <w:t xml:space="preserve">               </w:t>
      </w:r>
      <w:r w:rsidR="00743E9B" w:rsidRPr="007A1E32">
        <w:rPr>
          <w:rFonts w:asciiTheme="minorHAnsi" w:hAnsiTheme="minorHAnsi" w:cstheme="minorHAnsi"/>
          <w:color w:val="000000" w:themeColor="text1"/>
        </w:rPr>
        <w:t>Through coaching</w:t>
      </w:r>
      <w:r w:rsidR="00E43186" w:rsidRPr="007A1E32">
        <w:rPr>
          <w:rFonts w:asciiTheme="minorHAnsi" w:hAnsiTheme="minorHAnsi" w:cstheme="minorHAnsi"/>
          <w:color w:val="000000" w:themeColor="text1"/>
        </w:rPr>
        <w:t xml:space="preserve"> the</w:t>
      </w:r>
      <w:r w:rsidR="00743E9B" w:rsidRPr="007A1E32">
        <w:rPr>
          <w:rFonts w:asciiTheme="minorHAnsi" w:hAnsiTheme="minorHAnsi" w:cstheme="minorHAnsi"/>
          <w:color w:val="000000" w:themeColor="text1"/>
        </w:rPr>
        <w:t xml:space="preserve"> cognitive behavioural </w:t>
      </w:r>
      <w:r w:rsidR="00E43186" w:rsidRPr="007A1E32">
        <w:rPr>
          <w:rFonts w:asciiTheme="minorHAnsi" w:hAnsiTheme="minorHAnsi" w:cstheme="minorHAnsi"/>
          <w:color w:val="000000" w:themeColor="text1"/>
        </w:rPr>
        <w:t xml:space="preserve">approach </w:t>
      </w:r>
      <w:r w:rsidR="00743E9B" w:rsidRPr="007A1E32">
        <w:rPr>
          <w:rFonts w:asciiTheme="minorHAnsi" w:hAnsiTheme="minorHAnsi" w:cstheme="minorHAnsi"/>
          <w:color w:val="000000" w:themeColor="text1"/>
        </w:rPr>
        <w:t>can help build a client’s “psychological resilience”(</w:t>
      </w:r>
      <w:r w:rsidR="009631C1" w:rsidRPr="007A1E32">
        <w:rPr>
          <w:rFonts w:asciiTheme="minorHAnsi" w:hAnsiTheme="minorHAnsi" w:cstheme="minorHAnsi"/>
          <w:color w:val="000000" w:themeColor="text1"/>
        </w:rPr>
        <w:t>Devine et al, 2013, p.1383</w:t>
      </w:r>
      <w:r w:rsidR="00743E9B" w:rsidRPr="007A1E32">
        <w:rPr>
          <w:rFonts w:asciiTheme="minorHAnsi" w:hAnsiTheme="minorHAnsi" w:cstheme="minorHAnsi"/>
          <w:color w:val="000000" w:themeColor="text1"/>
        </w:rPr>
        <w:t>) enhance their performance, improve well-being and reduce stress that we alluded to at the beginning of this assignment. This can be used by both trainee teacher and student i</w:t>
      </w:r>
      <w:r w:rsidR="0035529A">
        <w:rPr>
          <w:rFonts w:asciiTheme="minorHAnsi" w:hAnsiTheme="minorHAnsi" w:cstheme="minorHAnsi"/>
          <w:color w:val="000000" w:themeColor="text1"/>
        </w:rPr>
        <w:t>n</w:t>
      </w:r>
      <w:r w:rsidR="00743E9B" w:rsidRPr="007A1E32">
        <w:rPr>
          <w:rFonts w:asciiTheme="minorHAnsi" w:hAnsiTheme="minorHAnsi" w:cstheme="minorHAnsi"/>
          <w:color w:val="000000" w:themeColor="text1"/>
        </w:rPr>
        <w:t xml:space="preserve"> reflecting on their practice. </w:t>
      </w:r>
      <w:r w:rsidR="00982CCC" w:rsidRPr="007A1E32">
        <w:rPr>
          <w:rFonts w:asciiTheme="minorHAnsi" w:hAnsiTheme="minorHAnsi" w:cstheme="minorHAnsi"/>
          <w:color w:val="000000" w:themeColor="text1"/>
        </w:rPr>
        <w:t xml:space="preserve">This type of coaching can benefit clients and meet their diverse needs. For example, if a client’s anxieties, struggles and confidence levels are not supported then this can have a </w:t>
      </w:r>
      <w:r w:rsidR="00982CCC" w:rsidRPr="007A1E32">
        <w:rPr>
          <w:rFonts w:asciiTheme="minorHAnsi" w:hAnsiTheme="minorHAnsi" w:cstheme="minorHAnsi"/>
          <w:color w:val="000000" w:themeColor="text1"/>
        </w:rPr>
        <w:lastRenderedPageBreak/>
        <w:t>detrimental effect on their education and performance. (</w:t>
      </w:r>
      <w:r w:rsidR="009631C1" w:rsidRPr="007A1E32">
        <w:rPr>
          <w:rFonts w:asciiTheme="minorHAnsi" w:hAnsiTheme="minorHAnsi" w:cstheme="minorHAnsi"/>
          <w:color w:val="000000" w:themeColor="text1"/>
        </w:rPr>
        <w:t xml:space="preserve">Schoenfeld, 2009, p.184) </w:t>
      </w:r>
      <w:r w:rsidR="00982CCC" w:rsidRPr="007A1E32">
        <w:rPr>
          <w:rFonts w:asciiTheme="minorHAnsi" w:hAnsiTheme="minorHAnsi" w:cstheme="minorHAnsi"/>
          <w:color w:val="000000" w:themeColor="text1"/>
        </w:rPr>
        <w:t xml:space="preserve">The positive effects this form of coaching has </w:t>
      </w:r>
      <w:r w:rsidR="003F78DF" w:rsidRPr="007A1E32">
        <w:rPr>
          <w:rFonts w:asciiTheme="minorHAnsi" w:hAnsiTheme="minorHAnsi" w:cstheme="minorHAnsi"/>
          <w:color w:val="000000" w:themeColor="text1"/>
        </w:rPr>
        <w:t xml:space="preserve">in transforming a negative </w:t>
      </w:r>
      <w:r w:rsidR="00982CCC" w:rsidRPr="007A1E32">
        <w:rPr>
          <w:rFonts w:asciiTheme="minorHAnsi" w:hAnsiTheme="minorHAnsi" w:cstheme="minorHAnsi"/>
          <w:color w:val="000000" w:themeColor="text1"/>
        </w:rPr>
        <w:t xml:space="preserve">mindset </w:t>
      </w:r>
      <w:r w:rsidR="003F78DF" w:rsidRPr="007A1E32">
        <w:rPr>
          <w:rFonts w:asciiTheme="minorHAnsi" w:hAnsiTheme="minorHAnsi" w:cstheme="minorHAnsi"/>
          <w:color w:val="000000" w:themeColor="text1"/>
        </w:rPr>
        <w:t xml:space="preserve">is </w:t>
      </w:r>
      <w:r w:rsidR="00982CCC" w:rsidRPr="007A1E32">
        <w:rPr>
          <w:rFonts w:asciiTheme="minorHAnsi" w:hAnsiTheme="minorHAnsi" w:cstheme="minorHAnsi"/>
          <w:color w:val="000000" w:themeColor="text1"/>
        </w:rPr>
        <w:t>long term and consistently assist</w:t>
      </w:r>
      <w:r w:rsidR="003F78DF" w:rsidRPr="007A1E32">
        <w:rPr>
          <w:rFonts w:asciiTheme="minorHAnsi" w:hAnsiTheme="minorHAnsi" w:cstheme="minorHAnsi"/>
          <w:color w:val="000000" w:themeColor="text1"/>
        </w:rPr>
        <w:t>s</w:t>
      </w:r>
      <w:r w:rsidR="00982CCC" w:rsidRPr="007A1E32">
        <w:rPr>
          <w:rFonts w:asciiTheme="minorHAnsi" w:hAnsiTheme="minorHAnsi" w:cstheme="minorHAnsi"/>
          <w:color w:val="000000" w:themeColor="text1"/>
        </w:rPr>
        <w:t xml:space="preserve"> an </w:t>
      </w:r>
      <w:r w:rsidR="003F78DF" w:rsidRPr="007A1E32">
        <w:rPr>
          <w:rFonts w:asciiTheme="minorHAnsi" w:hAnsiTheme="minorHAnsi" w:cstheme="minorHAnsi"/>
          <w:color w:val="000000" w:themeColor="text1"/>
        </w:rPr>
        <w:t xml:space="preserve">individual’s </w:t>
      </w:r>
      <w:r w:rsidR="00982CCC" w:rsidRPr="007A1E32">
        <w:rPr>
          <w:rFonts w:asciiTheme="minorHAnsi" w:hAnsiTheme="minorHAnsi" w:cstheme="minorHAnsi"/>
          <w:color w:val="000000" w:themeColor="text1"/>
        </w:rPr>
        <w:t xml:space="preserve">development. </w:t>
      </w:r>
      <w:r w:rsidR="00051DEC" w:rsidRPr="007A1E32">
        <w:rPr>
          <w:rFonts w:asciiTheme="minorHAnsi" w:hAnsiTheme="minorHAnsi" w:cstheme="minorHAnsi"/>
          <w:color w:val="000000" w:themeColor="text1"/>
          <w:highlight w:val="green"/>
        </w:rPr>
        <w:br/>
      </w:r>
      <w:r w:rsidR="00051DEC" w:rsidRPr="007A1E32">
        <w:rPr>
          <w:rFonts w:asciiTheme="minorHAnsi" w:hAnsiTheme="minorHAnsi" w:cstheme="minorHAnsi"/>
          <w:color w:val="000000" w:themeColor="text1"/>
        </w:rPr>
        <w:br/>
      </w:r>
      <w:r w:rsidR="00051DEC" w:rsidRPr="007A1E32">
        <w:rPr>
          <w:rFonts w:asciiTheme="minorHAnsi" w:hAnsiTheme="minorHAnsi" w:cstheme="minorHAnsi"/>
          <w:b/>
          <w:bCs/>
          <w:color w:val="000000" w:themeColor="text1"/>
        </w:rPr>
        <w:t>Coaching, Empathy and Care in Fine Art</w:t>
      </w:r>
      <w:r w:rsidR="00051DEC" w:rsidRPr="007A1E32">
        <w:rPr>
          <w:rFonts w:asciiTheme="minorHAnsi" w:hAnsiTheme="minorHAnsi" w:cstheme="minorHAnsi"/>
          <w:color w:val="000000" w:themeColor="text1"/>
        </w:rPr>
        <w:t xml:space="preserve"> </w:t>
      </w:r>
      <w:r w:rsidR="00051DEC" w:rsidRPr="007A1E32">
        <w:rPr>
          <w:rFonts w:asciiTheme="minorHAnsi" w:hAnsiTheme="minorHAnsi" w:cstheme="minorHAnsi"/>
          <w:color w:val="000000" w:themeColor="text1"/>
        </w:rPr>
        <w:br/>
      </w:r>
      <w:r w:rsidR="003D3C91" w:rsidRPr="007A1E32">
        <w:rPr>
          <w:rFonts w:asciiTheme="minorHAnsi" w:hAnsiTheme="minorHAnsi" w:cstheme="minorHAnsi"/>
          <w:color w:val="000000" w:themeColor="text1"/>
        </w:rPr>
        <w:t>“Confidence and self-esteem play and important role in”</w:t>
      </w:r>
      <w:r w:rsidR="0000040F" w:rsidRPr="007A1E32">
        <w:rPr>
          <w:rFonts w:asciiTheme="minorHAnsi" w:hAnsiTheme="minorHAnsi" w:cstheme="minorHAnsi"/>
          <w:color w:val="000000" w:themeColor="text1"/>
        </w:rPr>
        <w:t>(</w:t>
      </w:r>
      <w:proofErr w:type="spellStart"/>
      <w:r w:rsidR="001F1531" w:rsidRPr="007A1E32">
        <w:rPr>
          <w:rFonts w:asciiTheme="minorHAnsi" w:hAnsiTheme="minorHAnsi" w:cstheme="minorHAnsi"/>
          <w:color w:val="000000" w:themeColor="text1"/>
        </w:rPr>
        <w:t>Hasio</w:t>
      </w:r>
      <w:proofErr w:type="spellEnd"/>
      <w:r w:rsidR="001F1531" w:rsidRPr="007A1E32">
        <w:rPr>
          <w:rFonts w:asciiTheme="minorHAnsi" w:hAnsiTheme="minorHAnsi" w:cstheme="minorHAnsi"/>
          <w:color w:val="000000" w:themeColor="text1"/>
        </w:rPr>
        <w:t>, 2016, p.25</w:t>
      </w:r>
      <w:r w:rsidR="0000040F" w:rsidRPr="007A1E32">
        <w:rPr>
          <w:rFonts w:asciiTheme="minorHAnsi" w:hAnsiTheme="minorHAnsi" w:cstheme="minorHAnsi"/>
          <w:color w:val="000000" w:themeColor="text1"/>
        </w:rPr>
        <w:t>)</w:t>
      </w:r>
      <w:r w:rsidR="003D3C91" w:rsidRPr="007A1E32">
        <w:rPr>
          <w:rFonts w:asciiTheme="minorHAnsi" w:hAnsiTheme="minorHAnsi" w:cstheme="minorHAnsi"/>
          <w:color w:val="000000" w:themeColor="text1"/>
        </w:rPr>
        <w:t xml:space="preserve"> the teaching and learning of fine art education.</w:t>
      </w:r>
      <w:r w:rsidR="0000040F" w:rsidRPr="007A1E32">
        <w:rPr>
          <w:rFonts w:asciiTheme="minorHAnsi" w:hAnsiTheme="minorHAnsi" w:cstheme="minorHAnsi"/>
          <w:color w:val="000000" w:themeColor="text1"/>
        </w:rPr>
        <w:t xml:space="preserve"> </w:t>
      </w:r>
      <w:r w:rsidR="003D3C91" w:rsidRPr="007A1E32">
        <w:rPr>
          <w:rFonts w:asciiTheme="minorHAnsi" w:hAnsiTheme="minorHAnsi" w:cstheme="minorHAnsi"/>
          <w:color w:val="000000" w:themeColor="text1"/>
        </w:rPr>
        <w:t>“To build confidence and self-esteem”(</w:t>
      </w:r>
      <w:proofErr w:type="spellStart"/>
      <w:r w:rsidR="001F1531" w:rsidRPr="007A1E32">
        <w:rPr>
          <w:rFonts w:asciiTheme="minorHAnsi" w:hAnsiTheme="minorHAnsi" w:cstheme="minorHAnsi"/>
          <w:color w:val="000000" w:themeColor="text1"/>
        </w:rPr>
        <w:t>Hasio</w:t>
      </w:r>
      <w:proofErr w:type="spellEnd"/>
      <w:r w:rsidR="001F1531" w:rsidRPr="007A1E32">
        <w:rPr>
          <w:rFonts w:asciiTheme="minorHAnsi" w:hAnsiTheme="minorHAnsi" w:cstheme="minorHAnsi"/>
          <w:color w:val="000000" w:themeColor="text1"/>
        </w:rPr>
        <w:t xml:space="preserve">, 2016, p.25) </w:t>
      </w:r>
      <w:r w:rsidR="003D3C91" w:rsidRPr="007A1E32">
        <w:rPr>
          <w:rFonts w:asciiTheme="minorHAnsi" w:hAnsiTheme="minorHAnsi" w:cstheme="minorHAnsi"/>
          <w:color w:val="000000" w:themeColor="text1"/>
        </w:rPr>
        <w:t xml:space="preserve"> we need to be surrounded by people </w:t>
      </w:r>
      <w:r w:rsidR="00E43186" w:rsidRPr="007A1E32">
        <w:rPr>
          <w:rFonts w:asciiTheme="minorHAnsi" w:hAnsiTheme="minorHAnsi" w:cstheme="minorHAnsi"/>
          <w:color w:val="000000" w:themeColor="text1"/>
        </w:rPr>
        <w:t xml:space="preserve">that </w:t>
      </w:r>
      <w:r w:rsidR="003D3C91" w:rsidRPr="007A1E32">
        <w:rPr>
          <w:rFonts w:asciiTheme="minorHAnsi" w:hAnsiTheme="minorHAnsi" w:cstheme="minorHAnsi"/>
          <w:color w:val="000000" w:themeColor="text1"/>
        </w:rPr>
        <w:t>show empathy and care. Empathy</w:t>
      </w:r>
      <w:r w:rsidR="00B719D0" w:rsidRPr="007A1E32">
        <w:rPr>
          <w:rFonts w:asciiTheme="minorHAnsi" w:hAnsiTheme="minorHAnsi" w:cstheme="minorHAnsi"/>
          <w:color w:val="000000" w:themeColor="text1"/>
        </w:rPr>
        <w:t xml:space="preserve"> </w:t>
      </w:r>
      <w:r w:rsidR="003D3C91" w:rsidRPr="007A1E32">
        <w:rPr>
          <w:rFonts w:asciiTheme="minorHAnsi" w:hAnsiTheme="minorHAnsi" w:cstheme="minorHAnsi"/>
          <w:color w:val="000000" w:themeColor="text1"/>
        </w:rPr>
        <w:t xml:space="preserve">and care are extremely </w:t>
      </w:r>
      <w:r w:rsidR="00B719D0" w:rsidRPr="007A1E32">
        <w:rPr>
          <w:rFonts w:asciiTheme="minorHAnsi" w:hAnsiTheme="minorHAnsi" w:cstheme="minorHAnsi"/>
          <w:color w:val="000000" w:themeColor="text1"/>
        </w:rPr>
        <w:t>powerful</w:t>
      </w:r>
      <w:r w:rsidR="004A5D1A" w:rsidRPr="007A1E32">
        <w:rPr>
          <w:rFonts w:asciiTheme="minorHAnsi" w:hAnsiTheme="minorHAnsi" w:cstheme="minorHAnsi"/>
          <w:color w:val="000000" w:themeColor="text1"/>
        </w:rPr>
        <w:t xml:space="preserve"> an</w:t>
      </w:r>
      <w:r w:rsidR="003D3C91" w:rsidRPr="007A1E32">
        <w:rPr>
          <w:rFonts w:asciiTheme="minorHAnsi" w:hAnsiTheme="minorHAnsi" w:cstheme="minorHAnsi"/>
          <w:color w:val="000000" w:themeColor="text1"/>
        </w:rPr>
        <w:t>d</w:t>
      </w:r>
      <w:r w:rsidR="004A5D1A" w:rsidRPr="007A1E32">
        <w:rPr>
          <w:rFonts w:asciiTheme="minorHAnsi" w:hAnsiTheme="minorHAnsi" w:cstheme="minorHAnsi"/>
          <w:color w:val="000000" w:themeColor="text1"/>
        </w:rPr>
        <w:t xml:space="preserve"> ever-present</w:t>
      </w:r>
      <w:r w:rsidR="00B719D0" w:rsidRPr="007A1E32">
        <w:rPr>
          <w:rFonts w:asciiTheme="minorHAnsi" w:hAnsiTheme="minorHAnsi" w:cstheme="minorHAnsi"/>
          <w:color w:val="000000" w:themeColor="text1"/>
        </w:rPr>
        <w:t xml:space="preserve"> in fine art education</w:t>
      </w:r>
      <w:r w:rsidR="004A5D1A" w:rsidRPr="007A1E32">
        <w:rPr>
          <w:rFonts w:asciiTheme="minorHAnsi" w:hAnsiTheme="minorHAnsi" w:cstheme="minorHAnsi"/>
          <w:color w:val="000000" w:themeColor="text1"/>
        </w:rPr>
        <w:t>. S</w:t>
      </w:r>
      <w:r w:rsidR="00B719D0" w:rsidRPr="007A1E32">
        <w:rPr>
          <w:rFonts w:asciiTheme="minorHAnsi" w:hAnsiTheme="minorHAnsi" w:cstheme="minorHAnsi"/>
          <w:color w:val="000000" w:themeColor="text1"/>
        </w:rPr>
        <w:t xml:space="preserve">tudents are forced to foster relationships with people from different communities, and </w:t>
      </w:r>
      <w:r w:rsidR="00E43186" w:rsidRPr="007A1E32">
        <w:rPr>
          <w:rFonts w:asciiTheme="minorHAnsi" w:hAnsiTheme="minorHAnsi" w:cstheme="minorHAnsi"/>
          <w:color w:val="000000" w:themeColor="text1"/>
        </w:rPr>
        <w:t>delve into their</w:t>
      </w:r>
      <w:r w:rsidR="00B719D0" w:rsidRPr="007A1E32">
        <w:rPr>
          <w:rFonts w:asciiTheme="minorHAnsi" w:hAnsiTheme="minorHAnsi" w:cstheme="minorHAnsi"/>
          <w:color w:val="000000" w:themeColor="text1"/>
        </w:rPr>
        <w:t xml:space="preserve"> own concept of themselves.</w:t>
      </w:r>
      <w:r w:rsidR="001F1531" w:rsidRPr="007A1E32">
        <w:rPr>
          <w:rFonts w:asciiTheme="minorHAnsi" w:hAnsiTheme="minorHAnsi" w:cstheme="minorHAnsi"/>
          <w:color w:val="000000" w:themeColor="text1"/>
        </w:rPr>
        <w:t xml:space="preserve"> (</w:t>
      </w:r>
      <w:proofErr w:type="spellStart"/>
      <w:r w:rsidR="001F1531" w:rsidRPr="007A1E32">
        <w:rPr>
          <w:rFonts w:asciiTheme="minorHAnsi" w:hAnsiTheme="minorHAnsi" w:cstheme="minorHAnsi"/>
          <w:color w:val="000000" w:themeColor="text1"/>
        </w:rPr>
        <w:t>Hasio</w:t>
      </w:r>
      <w:proofErr w:type="spellEnd"/>
      <w:r w:rsidR="001F1531" w:rsidRPr="007A1E32">
        <w:rPr>
          <w:rFonts w:asciiTheme="minorHAnsi" w:hAnsiTheme="minorHAnsi" w:cstheme="minorHAnsi"/>
          <w:color w:val="000000" w:themeColor="text1"/>
        </w:rPr>
        <w:t xml:space="preserve">, 2016, p.25) </w:t>
      </w:r>
      <w:r w:rsidR="00B719D0" w:rsidRPr="007A1E32">
        <w:rPr>
          <w:rFonts w:asciiTheme="minorHAnsi" w:hAnsiTheme="minorHAnsi" w:cstheme="minorHAnsi"/>
          <w:color w:val="000000" w:themeColor="text1"/>
        </w:rPr>
        <w:t xml:space="preserve">Through </w:t>
      </w:r>
      <w:r w:rsidR="00E43186" w:rsidRPr="007A1E32">
        <w:rPr>
          <w:rFonts w:asciiTheme="minorHAnsi" w:hAnsiTheme="minorHAnsi" w:cstheme="minorHAnsi"/>
          <w:color w:val="000000" w:themeColor="text1"/>
        </w:rPr>
        <w:t>art</w:t>
      </w:r>
      <w:r w:rsidR="00B719D0" w:rsidRPr="007A1E32">
        <w:rPr>
          <w:rFonts w:asciiTheme="minorHAnsi" w:hAnsiTheme="minorHAnsi" w:cstheme="minorHAnsi"/>
          <w:color w:val="000000" w:themeColor="text1"/>
        </w:rPr>
        <w:t xml:space="preserve"> education students and teachers are exposed to the visual language of various cultures. If they are to get to grips with th</w:t>
      </w:r>
      <w:r w:rsidR="004A5D1A" w:rsidRPr="007A1E32">
        <w:rPr>
          <w:rFonts w:asciiTheme="minorHAnsi" w:hAnsiTheme="minorHAnsi" w:cstheme="minorHAnsi"/>
          <w:color w:val="000000" w:themeColor="text1"/>
        </w:rPr>
        <w:t>is</w:t>
      </w:r>
      <w:r w:rsidR="00B719D0" w:rsidRPr="007A1E32">
        <w:rPr>
          <w:rFonts w:asciiTheme="minorHAnsi" w:hAnsiTheme="minorHAnsi" w:cstheme="minorHAnsi"/>
          <w:color w:val="000000" w:themeColor="text1"/>
        </w:rPr>
        <w:t xml:space="preserve"> then they must be open minded and empathetic to cultures that differ from their own. Both care and empathy are important when teaching or learning </w:t>
      </w:r>
      <w:r w:rsidR="004A5D1A" w:rsidRPr="007A1E32">
        <w:rPr>
          <w:rFonts w:asciiTheme="minorHAnsi" w:hAnsiTheme="minorHAnsi" w:cstheme="minorHAnsi"/>
          <w:color w:val="000000" w:themeColor="text1"/>
        </w:rPr>
        <w:t xml:space="preserve">about the visual arts. In order to </w:t>
      </w:r>
      <w:r w:rsidR="00E43186" w:rsidRPr="007A1E32">
        <w:rPr>
          <w:rFonts w:asciiTheme="minorHAnsi" w:hAnsiTheme="minorHAnsi" w:cstheme="minorHAnsi"/>
          <w:color w:val="000000" w:themeColor="text1"/>
        </w:rPr>
        <w:t xml:space="preserve">begin to </w:t>
      </w:r>
      <w:r w:rsidR="004A5D1A" w:rsidRPr="007A1E32">
        <w:rPr>
          <w:rFonts w:asciiTheme="minorHAnsi" w:hAnsiTheme="minorHAnsi" w:cstheme="minorHAnsi"/>
          <w:color w:val="000000" w:themeColor="text1"/>
        </w:rPr>
        <w:t>understand ourselves we must</w:t>
      </w:r>
      <w:r w:rsidR="00E43186" w:rsidRPr="007A1E32">
        <w:rPr>
          <w:rFonts w:asciiTheme="minorHAnsi" w:hAnsiTheme="minorHAnsi" w:cstheme="minorHAnsi"/>
          <w:color w:val="000000" w:themeColor="text1"/>
        </w:rPr>
        <w:t xml:space="preserve"> first</w:t>
      </w:r>
      <w:r w:rsidR="004A5D1A" w:rsidRPr="007A1E32">
        <w:rPr>
          <w:rFonts w:asciiTheme="minorHAnsi" w:hAnsiTheme="minorHAnsi" w:cstheme="minorHAnsi"/>
          <w:color w:val="000000" w:themeColor="text1"/>
        </w:rPr>
        <w:t xml:space="preserve"> understand “the way we treat others”</w:t>
      </w:r>
      <w:r w:rsidR="001F1531" w:rsidRPr="007A1E32">
        <w:rPr>
          <w:rFonts w:asciiTheme="minorHAnsi" w:hAnsiTheme="minorHAnsi" w:cstheme="minorHAnsi"/>
          <w:color w:val="000000" w:themeColor="text1"/>
        </w:rPr>
        <w:t>(</w:t>
      </w:r>
      <w:proofErr w:type="spellStart"/>
      <w:r w:rsidR="001F1531" w:rsidRPr="007A1E32">
        <w:rPr>
          <w:rFonts w:asciiTheme="minorHAnsi" w:hAnsiTheme="minorHAnsi" w:cstheme="minorHAnsi"/>
          <w:color w:val="000000" w:themeColor="text1"/>
        </w:rPr>
        <w:t>Hasio</w:t>
      </w:r>
      <w:proofErr w:type="spellEnd"/>
      <w:r w:rsidR="001F1531" w:rsidRPr="007A1E32">
        <w:rPr>
          <w:rFonts w:asciiTheme="minorHAnsi" w:hAnsiTheme="minorHAnsi" w:cstheme="minorHAnsi"/>
          <w:color w:val="000000" w:themeColor="text1"/>
        </w:rPr>
        <w:t xml:space="preserve">, 2016, p.25) </w:t>
      </w:r>
      <w:r w:rsidR="004A5D1A" w:rsidRPr="007A1E32">
        <w:rPr>
          <w:rFonts w:asciiTheme="minorHAnsi" w:hAnsiTheme="minorHAnsi" w:cstheme="minorHAnsi"/>
          <w:color w:val="000000" w:themeColor="text1"/>
        </w:rPr>
        <w:t>and experience empathy</w:t>
      </w:r>
      <w:r w:rsidR="001F1531" w:rsidRPr="007A1E32">
        <w:rPr>
          <w:rFonts w:asciiTheme="minorHAnsi" w:hAnsiTheme="minorHAnsi" w:cstheme="minorHAnsi"/>
          <w:color w:val="000000" w:themeColor="text1"/>
        </w:rPr>
        <w:t xml:space="preserve">. </w:t>
      </w:r>
      <w:r w:rsidR="004A5D1A" w:rsidRPr="007A1E32">
        <w:rPr>
          <w:rFonts w:asciiTheme="minorHAnsi" w:hAnsiTheme="minorHAnsi" w:cstheme="minorHAnsi"/>
          <w:color w:val="000000" w:themeColor="text1"/>
        </w:rPr>
        <w:t xml:space="preserve">In terms of coaching, if a </w:t>
      </w:r>
      <w:r w:rsidR="00E43186" w:rsidRPr="007A1E32">
        <w:rPr>
          <w:rFonts w:asciiTheme="minorHAnsi" w:hAnsiTheme="minorHAnsi" w:cstheme="minorHAnsi"/>
          <w:color w:val="000000" w:themeColor="text1"/>
        </w:rPr>
        <w:t>coach</w:t>
      </w:r>
      <w:r w:rsidR="004A5D1A" w:rsidRPr="007A1E32">
        <w:rPr>
          <w:rFonts w:asciiTheme="minorHAnsi" w:hAnsiTheme="minorHAnsi" w:cstheme="minorHAnsi"/>
          <w:color w:val="000000" w:themeColor="text1"/>
        </w:rPr>
        <w:t xml:space="preserve"> shows care and empathy to their client they begin to see the value in their making and thinking and how they can use it to connect with others during the process. This “connected knowing”</w:t>
      </w:r>
      <w:r w:rsidR="001F1531" w:rsidRPr="007A1E32">
        <w:rPr>
          <w:rFonts w:asciiTheme="minorHAnsi" w:hAnsiTheme="minorHAnsi" w:cstheme="minorHAnsi"/>
          <w:color w:val="000000" w:themeColor="text1"/>
        </w:rPr>
        <w:t xml:space="preserve"> (Stout, 1999)</w:t>
      </w:r>
      <w:r w:rsidR="004A5D1A" w:rsidRPr="007A1E32">
        <w:rPr>
          <w:rFonts w:asciiTheme="minorHAnsi" w:hAnsiTheme="minorHAnsi" w:cstheme="minorHAnsi"/>
          <w:color w:val="000000" w:themeColor="text1"/>
        </w:rPr>
        <w:t xml:space="preserve"> has the ability to</w:t>
      </w:r>
      <w:r w:rsidR="0000040F" w:rsidRPr="007A1E32">
        <w:rPr>
          <w:rFonts w:asciiTheme="minorHAnsi" w:hAnsiTheme="minorHAnsi" w:cstheme="minorHAnsi"/>
          <w:color w:val="000000" w:themeColor="text1"/>
        </w:rPr>
        <w:t>:</w:t>
      </w:r>
    </w:p>
    <w:p w:rsidR="0000040F" w:rsidRPr="007A1E32" w:rsidRDefault="004A5D1A" w:rsidP="00970354">
      <w:pPr>
        <w:pStyle w:val="NormalWeb"/>
        <w:spacing w:line="360" w:lineRule="auto"/>
        <w:ind w:left="720"/>
        <w:rPr>
          <w:rFonts w:asciiTheme="minorHAnsi" w:hAnsiTheme="minorHAnsi" w:cstheme="minorHAnsi"/>
          <w:color w:val="000000" w:themeColor="text1"/>
        </w:rPr>
      </w:pPr>
      <w:r w:rsidRPr="007A1E32">
        <w:rPr>
          <w:rFonts w:asciiTheme="minorHAnsi" w:hAnsiTheme="minorHAnsi" w:cstheme="minorHAnsi"/>
          <w:color w:val="000000" w:themeColor="text1"/>
        </w:rPr>
        <w:t>“draw people together through art education and help individuals understand the interdependence of self and others</w:t>
      </w:r>
      <w:r w:rsidR="00AD61E2" w:rsidRPr="007A1E32">
        <w:rPr>
          <w:rFonts w:asciiTheme="minorHAnsi" w:hAnsiTheme="minorHAnsi" w:cstheme="minorHAnsi"/>
          <w:color w:val="000000" w:themeColor="text1"/>
        </w:rPr>
        <w:t xml:space="preserve">. </w:t>
      </w:r>
      <w:r w:rsidRPr="007A1E32">
        <w:rPr>
          <w:rFonts w:asciiTheme="minorHAnsi" w:hAnsiTheme="minorHAnsi" w:cstheme="minorHAnsi"/>
          <w:color w:val="000000" w:themeColor="text1"/>
        </w:rPr>
        <w:t xml:space="preserve">When an individual is able to connect one’s self to others, </w:t>
      </w:r>
      <w:r w:rsidR="00AD61E2" w:rsidRPr="007A1E32">
        <w:rPr>
          <w:rFonts w:asciiTheme="minorHAnsi" w:hAnsiTheme="minorHAnsi" w:cstheme="minorHAnsi"/>
          <w:color w:val="000000" w:themeColor="text1"/>
        </w:rPr>
        <w:t>they</w:t>
      </w:r>
      <w:r w:rsidRPr="007A1E32">
        <w:rPr>
          <w:rFonts w:asciiTheme="minorHAnsi" w:hAnsiTheme="minorHAnsi" w:cstheme="minorHAnsi"/>
          <w:color w:val="000000" w:themeColor="text1"/>
        </w:rPr>
        <w:t xml:space="preserve"> develops a sense of empathy and sympathetic awareness</w:t>
      </w:r>
      <w:r w:rsidR="00AD61E2" w:rsidRPr="007A1E32">
        <w:rPr>
          <w:rFonts w:asciiTheme="minorHAnsi" w:hAnsiTheme="minorHAnsi" w:cstheme="minorHAnsi"/>
          <w:color w:val="000000" w:themeColor="text1"/>
        </w:rPr>
        <w:t>.”</w:t>
      </w:r>
      <w:r w:rsidRPr="007A1E32">
        <w:rPr>
          <w:rFonts w:asciiTheme="minorHAnsi" w:hAnsiTheme="minorHAnsi" w:cstheme="minorHAnsi"/>
          <w:color w:val="000000" w:themeColor="text1"/>
        </w:rPr>
        <w:t xml:space="preserve"> </w:t>
      </w:r>
      <w:r w:rsidR="001F1531" w:rsidRPr="007A1E32">
        <w:rPr>
          <w:rFonts w:asciiTheme="minorHAnsi" w:hAnsiTheme="minorHAnsi" w:cstheme="minorHAnsi"/>
          <w:color w:val="000000" w:themeColor="text1"/>
        </w:rPr>
        <w:t>(</w:t>
      </w:r>
      <w:proofErr w:type="spellStart"/>
      <w:r w:rsidR="001F1531" w:rsidRPr="007A1E32">
        <w:rPr>
          <w:rFonts w:asciiTheme="minorHAnsi" w:hAnsiTheme="minorHAnsi" w:cstheme="minorHAnsi"/>
          <w:color w:val="000000" w:themeColor="text1"/>
        </w:rPr>
        <w:t>Hasio</w:t>
      </w:r>
      <w:proofErr w:type="spellEnd"/>
      <w:r w:rsidR="001F1531" w:rsidRPr="007A1E32">
        <w:rPr>
          <w:rFonts w:asciiTheme="minorHAnsi" w:hAnsiTheme="minorHAnsi" w:cstheme="minorHAnsi"/>
          <w:color w:val="000000" w:themeColor="text1"/>
        </w:rPr>
        <w:t xml:space="preserve">, 2016, p.25)  </w:t>
      </w:r>
    </w:p>
    <w:p w:rsidR="00B719D0" w:rsidRPr="007A1E32" w:rsidRDefault="00AD61E2" w:rsidP="00970354">
      <w:pPr>
        <w:pStyle w:val="NormalWeb"/>
        <w:spacing w:line="360" w:lineRule="auto"/>
        <w:rPr>
          <w:rFonts w:asciiTheme="minorHAnsi" w:hAnsiTheme="minorHAnsi" w:cstheme="minorHAnsi"/>
          <w:color w:val="000000" w:themeColor="text1"/>
        </w:rPr>
      </w:pPr>
      <w:r w:rsidRPr="007A1E32">
        <w:rPr>
          <w:rFonts w:asciiTheme="minorHAnsi" w:hAnsiTheme="minorHAnsi" w:cstheme="minorHAnsi"/>
          <w:color w:val="000000" w:themeColor="text1"/>
        </w:rPr>
        <w:t>If a coach is able to use care</w:t>
      </w:r>
      <w:r w:rsidR="00035521" w:rsidRPr="007A1E32">
        <w:rPr>
          <w:rFonts w:asciiTheme="minorHAnsi" w:hAnsiTheme="minorHAnsi" w:cstheme="minorHAnsi"/>
          <w:color w:val="000000" w:themeColor="text1"/>
        </w:rPr>
        <w:t xml:space="preserve"> theory</w:t>
      </w:r>
      <w:r w:rsidR="001F1531" w:rsidRPr="007A1E32">
        <w:rPr>
          <w:rFonts w:asciiTheme="minorHAnsi" w:hAnsiTheme="minorHAnsi" w:cstheme="minorHAnsi"/>
          <w:color w:val="000000" w:themeColor="text1"/>
        </w:rPr>
        <w:t xml:space="preserve"> (</w:t>
      </w:r>
      <w:proofErr w:type="spellStart"/>
      <w:r w:rsidR="001F1531" w:rsidRPr="007A1E32">
        <w:rPr>
          <w:rFonts w:asciiTheme="minorHAnsi" w:hAnsiTheme="minorHAnsi" w:cstheme="minorHAnsi"/>
          <w:color w:val="000000" w:themeColor="text1"/>
        </w:rPr>
        <w:t>Noddings</w:t>
      </w:r>
      <w:proofErr w:type="spellEnd"/>
      <w:r w:rsidR="001F1531" w:rsidRPr="007A1E32">
        <w:rPr>
          <w:rFonts w:asciiTheme="minorHAnsi" w:hAnsiTheme="minorHAnsi" w:cstheme="minorHAnsi"/>
          <w:color w:val="000000" w:themeColor="text1"/>
        </w:rPr>
        <w:t>, 2003)</w:t>
      </w:r>
      <w:r w:rsidRPr="007A1E32">
        <w:rPr>
          <w:rFonts w:asciiTheme="minorHAnsi" w:hAnsiTheme="minorHAnsi" w:cstheme="minorHAnsi"/>
          <w:color w:val="000000" w:themeColor="text1"/>
        </w:rPr>
        <w:t xml:space="preserve"> to address their clients’ needs and enhance their sense of self it fosters “greater connectedness, understanding, and openness in the relationship.” </w:t>
      </w:r>
      <w:r w:rsidR="001F1531" w:rsidRPr="007A1E32">
        <w:rPr>
          <w:rFonts w:asciiTheme="minorHAnsi" w:hAnsiTheme="minorHAnsi" w:cstheme="minorHAnsi"/>
          <w:color w:val="000000" w:themeColor="text1"/>
        </w:rPr>
        <w:t>(</w:t>
      </w:r>
      <w:proofErr w:type="spellStart"/>
      <w:r w:rsidR="001F1531" w:rsidRPr="007A1E32">
        <w:rPr>
          <w:rFonts w:asciiTheme="minorHAnsi" w:hAnsiTheme="minorHAnsi" w:cstheme="minorHAnsi"/>
          <w:color w:val="000000" w:themeColor="text1"/>
        </w:rPr>
        <w:t>Hasio</w:t>
      </w:r>
      <w:proofErr w:type="spellEnd"/>
      <w:r w:rsidR="001F1531" w:rsidRPr="007A1E32">
        <w:rPr>
          <w:rFonts w:asciiTheme="minorHAnsi" w:hAnsiTheme="minorHAnsi" w:cstheme="minorHAnsi"/>
          <w:color w:val="000000" w:themeColor="text1"/>
        </w:rPr>
        <w:t xml:space="preserve">, 2016, p.26)  </w:t>
      </w:r>
      <w:r w:rsidRPr="007A1E32">
        <w:rPr>
          <w:rFonts w:asciiTheme="minorHAnsi" w:hAnsiTheme="minorHAnsi" w:cstheme="minorHAnsi"/>
          <w:color w:val="000000" w:themeColor="text1"/>
        </w:rPr>
        <w:t>The tool of active listening in the arts helps an individual’s self-worth and nurtures their creativity. The connected personal relationship of coaching show</w:t>
      </w:r>
      <w:r w:rsidR="0035529A">
        <w:rPr>
          <w:rFonts w:asciiTheme="minorHAnsi" w:hAnsiTheme="minorHAnsi" w:cstheme="minorHAnsi"/>
          <w:color w:val="000000" w:themeColor="text1"/>
        </w:rPr>
        <w:t>s</w:t>
      </w:r>
      <w:r w:rsidRPr="007A1E32">
        <w:rPr>
          <w:rFonts w:asciiTheme="minorHAnsi" w:hAnsiTheme="minorHAnsi" w:cstheme="minorHAnsi"/>
          <w:color w:val="000000" w:themeColor="text1"/>
        </w:rPr>
        <w:t xml:space="preserve"> clients that you care about their issues and help</w:t>
      </w:r>
      <w:r w:rsidR="0035529A">
        <w:rPr>
          <w:rFonts w:asciiTheme="minorHAnsi" w:hAnsiTheme="minorHAnsi" w:cstheme="minorHAnsi"/>
          <w:color w:val="000000" w:themeColor="text1"/>
        </w:rPr>
        <w:t xml:space="preserve">s </w:t>
      </w:r>
      <w:r w:rsidRPr="007A1E32">
        <w:rPr>
          <w:rFonts w:asciiTheme="minorHAnsi" w:hAnsiTheme="minorHAnsi" w:cstheme="minorHAnsi"/>
          <w:color w:val="000000" w:themeColor="text1"/>
        </w:rPr>
        <w:t xml:space="preserve">gain their trust. When this trust </w:t>
      </w:r>
      <w:r w:rsidR="00E43186" w:rsidRPr="007A1E32">
        <w:rPr>
          <w:rFonts w:asciiTheme="minorHAnsi" w:hAnsiTheme="minorHAnsi" w:cstheme="minorHAnsi"/>
          <w:color w:val="000000" w:themeColor="text1"/>
        </w:rPr>
        <w:t xml:space="preserve">is </w:t>
      </w:r>
      <w:r w:rsidRPr="007A1E32">
        <w:rPr>
          <w:rFonts w:asciiTheme="minorHAnsi" w:hAnsiTheme="minorHAnsi" w:cstheme="minorHAnsi"/>
          <w:color w:val="000000" w:themeColor="text1"/>
        </w:rPr>
        <w:t xml:space="preserve">established a coach can push a </w:t>
      </w:r>
      <w:r w:rsidR="00E43186" w:rsidRPr="007A1E32">
        <w:rPr>
          <w:rFonts w:asciiTheme="minorHAnsi" w:hAnsiTheme="minorHAnsi" w:cstheme="minorHAnsi"/>
          <w:color w:val="000000" w:themeColor="text1"/>
        </w:rPr>
        <w:t>client’s</w:t>
      </w:r>
      <w:r w:rsidR="008418B7" w:rsidRPr="007A1E32">
        <w:rPr>
          <w:rFonts w:asciiTheme="minorHAnsi" w:hAnsiTheme="minorHAnsi" w:cstheme="minorHAnsi"/>
          <w:color w:val="000000" w:themeColor="text1"/>
        </w:rPr>
        <w:t xml:space="preserve"> critical thinking skills</w:t>
      </w:r>
      <w:r w:rsidR="0035529A">
        <w:rPr>
          <w:rFonts w:asciiTheme="minorHAnsi" w:hAnsiTheme="minorHAnsi" w:cstheme="minorHAnsi"/>
          <w:color w:val="000000" w:themeColor="text1"/>
        </w:rPr>
        <w:t xml:space="preserve"> further</w:t>
      </w:r>
      <w:r w:rsidR="008418B7" w:rsidRPr="007A1E32">
        <w:rPr>
          <w:rFonts w:asciiTheme="minorHAnsi" w:hAnsiTheme="minorHAnsi" w:cstheme="minorHAnsi"/>
          <w:color w:val="000000" w:themeColor="text1"/>
        </w:rPr>
        <w:t xml:space="preserve"> in order</w:t>
      </w:r>
      <w:r w:rsidRPr="007A1E32">
        <w:rPr>
          <w:rFonts w:asciiTheme="minorHAnsi" w:hAnsiTheme="minorHAnsi" w:cstheme="minorHAnsi"/>
          <w:color w:val="000000" w:themeColor="text1"/>
        </w:rPr>
        <w:t xml:space="preserve"> to</w:t>
      </w:r>
      <w:r w:rsidR="008418B7" w:rsidRPr="007A1E32">
        <w:rPr>
          <w:rFonts w:asciiTheme="minorHAnsi" w:hAnsiTheme="minorHAnsi" w:cstheme="minorHAnsi"/>
          <w:color w:val="000000" w:themeColor="text1"/>
        </w:rPr>
        <w:t xml:space="preserve"> </w:t>
      </w:r>
      <w:r w:rsidRPr="007A1E32">
        <w:rPr>
          <w:rFonts w:asciiTheme="minorHAnsi" w:hAnsiTheme="minorHAnsi" w:cstheme="minorHAnsi"/>
          <w:color w:val="000000" w:themeColor="text1"/>
        </w:rPr>
        <w:t>learn and improve</w:t>
      </w:r>
      <w:r w:rsidR="008418B7" w:rsidRPr="007A1E32">
        <w:rPr>
          <w:rFonts w:asciiTheme="minorHAnsi" w:hAnsiTheme="minorHAnsi" w:cstheme="minorHAnsi"/>
          <w:color w:val="000000" w:themeColor="text1"/>
        </w:rPr>
        <w:t xml:space="preserve">. </w:t>
      </w:r>
      <w:r w:rsidR="00F53B08" w:rsidRPr="007A1E32">
        <w:rPr>
          <w:rFonts w:asciiTheme="minorHAnsi" w:hAnsiTheme="minorHAnsi" w:cstheme="minorHAnsi"/>
          <w:color w:val="000000" w:themeColor="text1"/>
        </w:rPr>
        <w:t>When student</w:t>
      </w:r>
      <w:r w:rsidR="00E43186" w:rsidRPr="007A1E32">
        <w:rPr>
          <w:rFonts w:asciiTheme="minorHAnsi" w:hAnsiTheme="minorHAnsi" w:cstheme="minorHAnsi"/>
          <w:color w:val="000000" w:themeColor="text1"/>
        </w:rPr>
        <w:t>s and teachers</w:t>
      </w:r>
      <w:r w:rsidR="00F53B08" w:rsidRPr="007A1E32">
        <w:rPr>
          <w:rFonts w:asciiTheme="minorHAnsi" w:hAnsiTheme="minorHAnsi" w:cstheme="minorHAnsi"/>
          <w:color w:val="000000" w:themeColor="text1"/>
        </w:rPr>
        <w:t xml:space="preserve"> demonstrate empathy and care peer coaching </w:t>
      </w:r>
      <w:r w:rsidR="00F53B08" w:rsidRPr="007A1E32">
        <w:rPr>
          <w:rFonts w:asciiTheme="minorHAnsi" w:hAnsiTheme="minorHAnsi" w:cstheme="minorHAnsi"/>
          <w:color w:val="000000" w:themeColor="text1"/>
        </w:rPr>
        <w:lastRenderedPageBreak/>
        <w:t>can be beneficial to everyone involved providing everyone listens to one another. People are far more “willing to listen to others and understand their perspectives if they feel their voices have value”</w:t>
      </w:r>
      <w:r w:rsidR="001F1531" w:rsidRPr="007A1E32">
        <w:rPr>
          <w:rFonts w:asciiTheme="minorHAnsi" w:hAnsiTheme="minorHAnsi" w:cstheme="minorHAnsi"/>
          <w:color w:val="000000" w:themeColor="text1"/>
        </w:rPr>
        <w:t xml:space="preserve"> (</w:t>
      </w:r>
      <w:proofErr w:type="spellStart"/>
      <w:r w:rsidR="001F1531" w:rsidRPr="007A1E32">
        <w:rPr>
          <w:rFonts w:asciiTheme="minorHAnsi" w:hAnsiTheme="minorHAnsi" w:cstheme="minorHAnsi"/>
          <w:color w:val="000000" w:themeColor="text1"/>
        </w:rPr>
        <w:t>Hasio</w:t>
      </w:r>
      <w:proofErr w:type="spellEnd"/>
      <w:r w:rsidR="001F1531" w:rsidRPr="007A1E32">
        <w:rPr>
          <w:rFonts w:asciiTheme="minorHAnsi" w:hAnsiTheme="minorHAnsi" w:cstheme="minorHAnsi"/>
          <w:color w:val="000000" w:themeColor="text1"/>
        </w:rPr>
        <w:t xml:space="preserve">, 2016, p.26) </w:t>
      </w:r>
      <w:r w:rsidR="00F53B08" w:rsidRPr="007A1E32">
        <w:rPr>
          <w:rFonts w:asciiTheme="minorHAnsi" w:hAnsiTheme="minorHAnsi" w:cstheme="minorHAnsi"/>
          <w:color w:val="000000" w:themeColor="text1"/>
        </w:rPr>
        <w:t>in the learning environment. It is often the case that confident members of a group dominate art discussions in education. Coaching has the potential to overcome this through “encouraging students to becom</w:t>
      </w:r>
      <w:r w:rsidR="000E367B" w:rsidRPr="007A1E32">
        <w:rPr>
          <w:rFonts w:asciiTheme="minorHAnsi" w:hAnsiTheme="minorHAnsi" w:cstheme="minorHAnsi"/>
          <w:color w:val="000000" w:themeColor="text1"/>
        </w:rPr>
        <w:t>e active participants in their learning.”</w:t>
      </w:r>
      <w:r w:rsidR="001F1531" w:rsidRPr="007A1E32">
        <w:rPr>
          <w:rFonts w:asciiTheme="minorHAnsi" w:hAnsiTheme="minorHAnsi" w:cstheme="minorHAnsi"/>
          <w:color w:val="000000" w:themeColor="text1"/>
        </w:rPr>
        <w:t xml:space="preserve"> (</w:t>
      </w:r>
      <w:proofErr w:type="spellStart"/>
      <w:r w:rsidR="001F1531" w:rsidRPr="007A1E32">
        <w:rPr>
          <w:rFonts w:asciiTheme="minorHAnsi" w:hAnsiTheme="minorHAnsi" w:cstheme="minorHAnsi"/>
          <w:color w:val="000000" w:themeColor="text1"/>
        </w:rPr>
        <w:t>Hasio</w:t>
      </w:r>
      <w:proofErr w:type="spellEnd"/>
      <w:r w:rsidR="001F1531" w:rsidRPr="007A1E32">
        <w:rPr>
          <w:rFonts w:asciiTheme="minorHAnsi" w:hAnsiTheme="minorHAnsi" w:cstheme="minorHAnsi"/>
          <w:color w:val="000000" w:themeColor="text1"/>
        </w:rPr>
        <w:t xml:space="preserve">, 2016, p.26)  </w:t>
      </w:r>
    </w:p>
    <w:p w:rsidR="006F2E29" w:rsidRPr="007A1E32" w:rsidRDefault="00051DEC" w:rsidP="00970354">
      <w:pPr>
        <w:pStyle w:val="NormalWeb"/>
        <w:spacing w:line="360" w:lineRule="auto"/>
        <w:rPr>
          <w:rFonts w:asciiTheme="minorHAnsi" w:hAnsiTheme="minorHAnsi" w:cstheme="minorHAnsi"/>
          <w:color w:val="000000" w:themeColor="text1"/>
        </w:rPr>
      </w:pPr>
      <w:r w:rsidRPr="007A1E32">
        <w:rPr>
          <w:rFonts w:asciiTheme="minorHAnsi" w:hAnsiTheme="minorHAnsi" w:cstheme="minorHAnsi"/>
          <w:b/>
          <w:bCs/>
          <w:color w:val="000000" w:themeColor="text1"/>
        </w:rPr>
        <w:t>The Studio Environment and Coaching</w:t>
      </w:r>
      <w:r w:rsidRPr="007A1E32">
        <w:rPr>
          <w:rFonts w:asciiTheme="minorHAnsi" w:hAnsiTheme="minorHAnsi" w:cstheme="minorHAnsi"/>
          <w:color w:val="000000" w:themeColor="text1"/>
        </w:rPr>
        <w:t xml:space="preserve"> </w:t>
      </w:r>
      <w:r w:rsidRPr="007A1E32">
        <w:rPr>
          <w:rFonts w:asciiTheme="minorHAnsi" w:hAnsiTheme="minorHAnsi" w:cstheme="minorHAnsi"/>
          <w:color w:val="000000" w:themeColor="text1"/>
        </w:rPr>
        <w:br/>
      </w:r>
      <w:r w:rsidR="00B53736" w:rsidRPr="007A1E32">
        <w:rPr>
          <w:rFonts w:asciiTheme="minorHAnsi" w:hAnsiTheme="minorHAnsi" w:cstheme="minorHAnsi"/>
          <w:color w:val="000000" w:themeColor="text1"/>
        </w:rPr>
        <w:t xml:space="preserve">The studio environment is at the heart of fine art education. This is </w:t>
      </w:r>
      <w:r w:rsidR="006F2E29" w:rsidRPr="007A1E32">
        <w:rPr>
          <w:rFonts w:asciiTheme="minorHAnsi" w:hAnsiTheme="minorHAnsi" w:cstheme="minorHAnsi"/>
          <w:color w:val="000000" w:themeColor="text1"/>
        </w:rPr>
        <w:t xml:space="preserve">a social environment </w:t>
      </w:r>
      <w:r w:rsidR="00B53736" w:rsidRPr="007A1E32">
        <w:rPr>
          <w:rFonts w:asciiTheme="minorHAnsi" w:hAnsiTheme="minorHAnsi" w:cstheme="minorHAnsi"/>
          <w:color w:val="000000" w:themeColor="text1"/>
        </w:rPr>
        <w:t>where group critiques often take place</w:t>
      </w:r>
      <w:r w:rsidR="006F2E29" w:rsidRPr="007A1E32">
        <w:rPr>
          <w:rFonts w:asciiTheme="minorHAnsi" w:hAnsiTheme="minorHAnsi" w:cstheme="minorHAnsi"/>
          <w:color w:val="000000" w:themeColor="text1"/>
        </w:rPr>
        <w:t xml:space="preserve"> across the three years of study</w:t>
      </w:r>
      <w:r w:rsidR="00B53736" w:rsidRPr="007A1E32">
        <w:rPr>
          <w:rFonts w:asciiTheme="minorHAnsi" w:hAnsiTheme="minorHAnsi" w:cstheme="minorHAnsi"/>
          <w:color w:val="000000" w:themeColor="text1"/>
        </w:rPr>
        <w:t xml:space="preserve">. Research has proven that students often feel embarrassed during these situations. There is </w:t>
      </w:r>
      <w:r w:rsidR="006F2E29" w:rsidRPr="007A1E32">
        <w:rPr>
          <w:rFonts w:asciiTheme="minorHAnsi" w:hAnsiTheme="minorHAnsi" w:cstheme="minorHAnsi"/>
          <w:color w:val="000000" w:themeColor="text1"/>
        </w:rPr>
        <w:t>also a</w:t>
      </w:r>
      <w:r w:rsidR="00B53736" w:rsidRPr="007A1E32">
        <w:rPr>
          <w:rFonts w:asciiTheme="minorHAnsi" w:hAnsiTheme="minorHAnsi" w:cstheme="minorHAnsi"/>
          <w:color w:val="000000" w:themeColor="text1"/>
        </w:rPr>
        <w:t xml:space="preserve"> tendency </w:t>
      </w:r>
      <w:r w:rsidR="006F2E29" w:rsidRPr="007A1E32">
        <w:rPr>
          <w:rFonts w:asciiTheme="minorHAnsi" w:hAnsiTheme="minorHAnsi" w:cstheme="minorHAnsi"/>
          <w:color w:val="000000" w:themeColor="text1"/>
        </w:rPr>
        <w:t>that students are left feeling</w:t>
      </w:r>
      <w:r w:rsidR="00B53736" w:rsidRPr="007A1E32">
        <w:rPr>
          <w:rFonts w:asciiTheme="minorHAnsi" w:hAnsiTheme="minorHAnsi" w:cstheme="minorHAnsi"/>
          <w:color w:val="000000" w:themeColor="text1"/>
        </w:rPr>
        <w:t xml:space="preserve"> singled out or targeted </w:t>
      </w:r>
      <w:r w:rsidR="006F2E29" w:rsidRPr="007A1E32">
        <w:rPr>
          <w:rFonts w:asciiTheme="minorHAnsi" w:hAnsiTheme="minorHAnsi" w:cstheme="minorHAnsi"/>
          <w:color w:val="000000" w:themeColor="text1"/>
        </w:rPr>
        <w:t xml:space="preserve">by the direct </w:t>
      </w:r>
      <w:r w:rsidR="00B53736" w:rsidRPr="007A1E32">
        <w:rPr>
          <w:rFonts w:asciiTheme="minorHAnsi" w:hAnsiTheme="minorHAnsi" w:cstheme="minorHAnsi"/>
          <w:color w:val="000000" w:themeColor="text1"/>
        </w:rPr>
        <w:t xml:space="preserve">questioning </w:t>
      </w:r>
      <w:r w:rsidR="00E43186" w:rsidRPr="007A1E32">
        <w:rPr>
          <w:rFonts w:asciiTheme="minorHAnsi" w:hAnsiTheme="minorHAnsi" w:cstheme="minorHAnsi"/>
          <w:color w:val="000000" w:themeColor="text1"/>
        </w:rPr>
        <w:t xml:space="preserve">on </w:t>
      </w:r>
      <w:r w:rsidR="00B53736" w:rsidRPr="007A1E32">
        <w:rPr>
          <w:rFonts w:asciiTheme="minorHAnsi" w:hAnsiTheme="minorHAnsi" w:cstheme="minorHAnsi"/>
          <w:color w:val="000000" w:themeColor="text1"/>
        </w:rPr>
        <w:t xml:space="preserve">their </w:t>
      </w:r>
      <w:r w:rsidR="00E43186" w:rsidRPr="007A1E32">
        <w:rPr>
          <w:rFonts w:asciiTheme="minorHAnsi" w:hAnsiTheme="minorHAnsi" w:cstheme="minorHAnsi"/>
          <w:color w:val="000000" w:themeColor="text1"/>
        </w:rPr>
        <w:t>art</w:t>
      </w:r>
      <w:r w:rsidR="00B53736" w:rsidRPr="007A1E32">
        <w:rPr>
          <w:rFonts w:asciiTheme="minorHAnsi" w:hAnsiTheme="minorHAnsi" w:cstheme="minorHAnsi"/>
          <w:color w:val="000000" w:themeColor="text1"/>
        </w:rPr>
        <w:t xml:space="preserve">work. </w:t>
      </w:r>
      <w:r w:rsidR="006F2E29" w:rsidRPr="007A1E32">
        <w:rPr>
          <w:rFonts w:asciiTheme="minorHAnsi" w:hAnsiTheme="minorHAnsi" w:cstheme="minorHAnsi"/>
          <w:color w:val="000000" w:themeColor="text1"/>
        </w:rPr>
        <w:t xml:space="preserve">If teachers and students were to use coaching techniques </w:t>
      </w:r>
      <w:r w:rsidR="0035529A">
        <w:rPr>
          <w:rFonts w:asciiTheme="minorHAnsi" w:hAnsiTheme="minorHAnsi" w:cstheme="minorHAnsi"/>
          <w:color w:val="000000" w:themeColor="text1"/>
        </w:rPr>
        <w:t>such as</w:t>
      </w:r>
      <w:r w:rsidR="006F2E29" w:rsidRPr="007A1E32">
        <w:rPr>
          <w:rFonts w:asciiTheme="minorHAnsi" w:hAnsiTheme="minorHAnsi" w:cstheme="minorHAnsi"/>
          <w:color w:val="000000" w:themeColor="text1"/>
        </w:rPr>
        <w:t xml:space="preserve"> active listening, </w:t>
      </w:r>
      <w:r w:rsidR="00207E69" w:rsidRPr="007A1E32">
        <w:rPr>
          <w:rFonts w:asciiTheme="minorHAnsi" w:hAnsiTheme="minorHAnsi" w:cstheme="minorHAnsi"/>
          <w:color w:val="000000" w:themeColor="text1"/>
        </w:rPr>
        <w:t>non-direct</w:t>
      </w:r>
      <w:r w:rsidR="006F2E29" w:rsidRPr="007A1E32">
        <w:rPr>
          <w:rFonts w:asciiTheme="minorHAnsi" w:hAnsiTheme="minorHAnsi" w:cstheme="minorHAnsi"/>
          <w:color w:val="000000" w:themeColor="text1"/>
        </w:rPr>
        <w:t xml:space="preserve"> questioning and reflection during these sessions the effects could be far less detrimental on a student’s education. If coaching was imbedded into the curriculum students would understand that their teacher is trying to coach them “rather than criticise them, students would likely respond more positively to and engage more readily in critical discussions of their work.</w:t>
      </w:r>
      <w:r w:rsidR="00B70A5D" w:rsidRPr="007A1E32">
        <w:rPr>
          <w:rFonts w:asciiTheme="minorHAnsi" w:hAnsiTheme="minorHAnsi" w:cstheme="minorHAnsi"/>
          <w:color w:val="000000" w:themeColor="text1"/>
        </w:rPr>
        <w:t>”(</w:t>
      </w:r>
      <w:r w:rsidR="001F1531" w:rsidRPr="007A1E32">
        <w:rPr>
          <w:rFonts w:asciiTheme="minorHAnsi" w:hAnsiTheme="minorHAnsi" w:cstheme="minorHAnsi"/>
          <w:color w:val="000000" w:themeColor="text1"/>
        </w:rPr>
        <w:t>Barrett</w:t>
      </w:r>
      <w:r w:rsidR="00341849" w:rsidRPr="007A1E32">
        <w:rPr>
          <w:rFonts w:asciiTheme="minorHAnsi" w:hAnsiTheme="minorHAnsi" w:cstheme="minorHAnsi"/>
          <w:color w:val="000000" w:themeColor="text1"/>
        </w:rPr>
        <w:t xml:space="preserve">, 2000, </w:t>
      </w:r>
      <w:r w:rsidR="001F1531" w:rsidRPr="007A1E32">
        <w:rPr>
          <w:rFonts w:asciiTheme="minorHAnsi" w:hAnsiTheme="minorHAnsi" w:cstheme="minorHAnsi"/>
          <w:color w:val="000000" w:themeColor="text1"/>
        </w:rPr>
        <w:t>p.35</w:t>
      </w:r>
      <w:r w:rsidR="00341849" w:rsidRPr="007A1E32">
        <w:rPr>
          <w:rFonts w:asciiTheme="minorHAnsi" w:hAnsiTheme="minorHAnsi" w:cstheme="minorHAnsi"/>
          <w:color w:val="000000" w:themeColor="text1"/>
        </w:rPr>
        <w:t>)</w:t>
      </w:r>
      <w:r w:rsidR="006F2E29" w:rsidRPr="007A1E32">
        <w:rPr>
          <w:rFonts w:asciiTheme="minorHAnsi" w:hAnsiTheme="minorHAnsi" w:cstheme="minorHAnsi"/>
          <w:color w:val="000000" w:themeColor="text1"/>
        </w:rPr>
        <w:t xml:space="preserve"> </w:t>
      </w:r>
      <w:r w:rsidR="00B70A5D" w:rsidRPr="007A1E32">
        <w:rPr>
          <w:rFonts w:asciiTheme="minorHAnsi" w:hAnsiTheme="minorHAnsi" w:cstheme="minorHAnsi"/>
          <w:color w:val="000000" w:themeColor="text1"/>
        </w:rPr>
        <w:t>Consequently, “t</w:t>
      </w:r>
      <w:r w:rsidR="006F2E29" w:rsidRPr="007A1E32">
        <w:rPr>
          <w:rFonts w:asciiTheme="minorHAnsi" w:hAnsiTheme="minorHAnsi" w:cstheme="minorHAnsi"/>
          <w:color w:val="000000" w:themeColor="text1"/>
        </w:rPr>
        <w:t>hey would be less likely to assume defensive postures when their work”(</w:t>
      </w:r>
      <w:r w:rsidR="00341849" w:rsidRPr="007A1E32">
        <w:rPr>
          <w:rFonts w:asciiTheme="minorHAnsi" w:hAnsiTheme="minorHAnsi" w:cstheme="minorHAnsi"/>
          <w:color w:val="000000" w:themeColor="text1"/>
        </w:rPr>
        <w:t xml:space="preserve"> Barrett, 2000, p.35)</w:t>
      </w:r>
      <w:r w:rsidR="006F2E29" w:rsidRPr="007A1E32">
        <w:rPr>
          <w:rFonts w:asciiTheme="minorHAnsi" w:hAnsiTheme="minorHAnsi" w:cstheme="minorHAnsi"/>
          <w:color w:val="000000" w:themeColor="text1"/>
        </w:rPr>
        <w:t xml:space="preserve"> is being discussed.  </w:t>
      </w:r>
    </w:p>
    <w:p w:rsidR="00832C7D" w:rsidRPr="007A1E32" w:rsidRDefault="00AA7321" w:rsidP="00970354">
      <w:pPr>
        <w:spacing w:before="100" w:beforeAutospacing="1" w:after="100" w:afterAutospacing="1" w:line="360" w:lineRule="auto"/>
        <w:rPr>
          <w:rFonts w:asciiTheme="minorHAnsi" w:hAnsiTheme="minorHAnsi" w:cstheme="minorHAnsi"/>
          <w:color w:val="000000" w:themeColor="text1"/>
        </w:rPr>
      </w:pPr>
      <w:r w:rsidRPr="007A1E32">
        <w:rPr>
          <w:rFonts w:asciiTheme="minorHAnsi" w:hAnsiTheme="minorHAnsi" w:cstheme="minorHAnsi"/>
          <w:color w:val="000000" w:themeColor="text1"/>
        </w:rPr>
        <w:br/>
      </w:r>
      <w:r w:rsidR="00051DEC" w:rsidRPr="007A1E32">
        <w:rPr>
          <w:rFonts w:asciiTheme="minorHAnsi" w:hAnsiTheme="minorHAnsi" w:cstheme="minorHAnsi"/>
          <w:b/>
          <w:bCs/>
          <w:color w:val="000000" w:themeColor="text1"/>
        </w:rPr>
        <w:t>The Benefits of Coaching on Fine Art Education</w:t>
      </w:r>
      <w:r w:rsidR="00051DEC" w:rsidRPr="007A1E32">
        <w:rPr>
          <w:rFonts w:asciiTheme="minorHAnsi" w:hAnsiTheme="minorHAnsi" w:cstheme="minorHAnsi"/>
          <w:color w:val="000000" w:themeColor="text1"/>
        </w:rPr>
        <w:t xml:space="preserve"> </w:t>
      </w:r>
      <w:r w:rsidR="00051DEC" w:rsidRPr="007A1E32">
        <w:rPr>
          <w:rFonts w:asciiTheme="minorHAnsi" w:hAnsiTheme="minorHAnsi" w:cstheme="minorHAnsi"/>
          <w:color w:val="000000" w:themeColor="text1"/>
        </w:rPr>
        <w:br/>
      </w:r>
      <w:r w:rsidRPr="007A1E32">
        <w:rPr>
          <w:rFonts w:asciiTheme="minorHAnsi" w:hAnsiTheme="minorHAnsi" w:cstheme="minorHAnsi"/>
          <w:color w:val="000000" w:themeColor="text1"/>
        </w:rPr>
        <w:t>There are some key themes of coaching which impact the professional development of a client in fine art education. These include: career advancement and expanded thinking; increased scholarly confidence; working collaboratively; skills development; and goals setting and action planning (</w:t>
      </w:r>
      <w:r w:rsidR="00341849" w:rsidRPr="007A1E32">
        <w:rPr>
          <w:rFonts w:asciiTheme="minorHAnsi" w:hAnsiTheme="minorHAnsi" w:cstheme="minorHAnsi"/>
          <w:color w:val="000000" w:themeColor="text1"/>
        </w:rPr>
        <w:t xml:space="preserve">Carmel </w:t>
      </w:r>
      <w:r w:rsidR="006F045A" w:rsidRPr="007A1E32">
        <w:rPr>
          <w:rFonts w:asciiTheme="minorHAnsi" w:hAnsiTheme="minorHAnsi" w:cstheme="minorHAnsi"/>
          <w:color w:val="000000" w:themeColor="text1"/>
        </w:rPr>
        <w:t>and Paul,</w:t>
      </w:r>
      <w:r w:rsidR="00341849" w:rsidRPr="007A1E32">
        <w:rPr>
          <w:rFonts w:asciiTheme="minorHAnsi" w:hAnsiTheme="minorHAnsi" w:cstheme="minorHAnsi"/>
          <w:color w:val="000000" w:themeColor="text1"/>
        </w:rPr>
        <w:t xml:space="preserve"> 2015, p.484</w:t>
      </w:r>
      <w:r w:rsidRPr="007A1E32">
        <w:rPr>
          <w:rFonts w:asciiTheme="minorHAnsi" w:hAnsiTheme="minorHAnsi" w:cstheme="minorHAnsi"/>
          <w:color w:val="000000" w:themeColor="text1"/>
        </w:rPr>
        <w:t xml:space="preserve">). A coach for a trainee teacher is able to unveil new areas of thinking and research. Structured discussions can help address career plans and prospects for their development as teachers. Similarly, students can also use coaching to broaden their minds to the open ended possibilities that fine art education offers. Higher education can be challenging, regular coaching meetings and meeting </w:t>
      </w:r>
      <w:r w:rsidR="00985D97" w:rsidRPr="007A1E32">
        <w:rPr>
          <w:rFonts w:asciiTheme="minorHAnsi" w:hAnsiTheme="minorHAnsi" w:cstheme="minorHAnsi"/>
          <w:color w:val="000000" w:themeColor="text1"/>
        </w:rPr>
        <w:t>client’s</w:t>
      </w:r>
      <w:r w:rsidRPr="007A1E32">
        <w:rPr>
          <w:rFonts w:asciiTheme="minorHAnsi" w:hAnsiTheme="minorHAnsi" w:cstheme="minorHAnsi"/>
          <w:color w:val="000000" w:themeColor="text1"/>
        </w:rPr>
        <w:t xml:space="preserve"> targets can increase their scholarly confidence</w:t>
      </w:r>
      <w:r w:rsidR="00985D97" w:rsidRPr="007A1E32">
        <w:rPr>
          <w:rFonts w:asciiTheme="minorHAnsi" w:hAnsiTheme="minorHAnsi" w:cstheme="minorHAnsi"/>
          <w:color w:val="000000" w:themeColor="text1"/>
        </w:rPr>
        <w:t xml:space="preserve">. Collaborative working is widely used in the arts and coaching indefinitely supports this. The flexibility of working collaboratively gives </w:t>
      </w:r>
      <w:r w:rsidR="00985D97" w:rsidRPr="007A1E32">
        <w:rPr>
          <w:rFonts w:asciiTheme="minorHAnsi" w:hAnsiTheme="minorHAnsi" w:cstheme="minorHAnsi"/>
          <w:color w:val="000000" w:themeColor="text1"/>
        </w:rPr>
        <w:lastRenderedPageBreak/>
        <w:t>people the freedom to express new ideas, opportunities and insights for progression. It is clear that art students have a great amount of freedom in their studies. However, without guidance people often let their targets slip. Target setting during face to face meetings with a coach can help a clie</w:t>
      </w:r>
      <w:r w:rsidR="00341849" w:rsidRPr="007A1E32">
        <w:rPr>
          <w:rFonts w:asciiTheme="minorHAnsi" w:hAnsiTheme="minorHAnsi" w:cstheme="minorHAnsi"/>
          <w:color w:val="000000" w:themeColor="text1"/>
        </w:rPr>
        <w:t>n</w:t>
      </w:r>
      <w:r w:rsidR="00985D97" w:rsidRPr="007A1E32">
        <w:rPr>
          <w:rFonts w:asciiTheme="minorHAnsi" w:hAnsiTheme="minorHAnsi" w:cstheme="minorHAnsi"/>
          <w:color w:val="000000" w:themeColor="text1"/>
        </w:rPr>
        <w:t>t progress and prioritise their duties and avoid interference from other concerns.</w:t>
      </w:r>
      <w:r w:rsidR="0035529A">
        <w:rPr>
          <w:rFonts w:asciiTheme="minorHAnsi" w:hAnsiTheme="minorHAnsi" w:cstheme="minorHAnsi"/>
          <w:color w:val="000000" w:themeColor="text1"/>
        </w:rPr>
        <w:t xml:space="preserve"> </w:t>
      </w:r>
      <w:r w:rsidR="00985D97" w:rsidRPr="007A1E32">
        <w:rPr>
          <w:rFonts w:asciiTheme="minorHAnsi" w:hAnsiTheme="minorHAnsi" w:cstheme="minorHAnsi"/>
          <w:color w:val="000000" w:themeColor="text1"/>
        </w:rPr>
        <w:t>Finally</w:t>
      </w:r>
      <w:r w:rsidR="0035529A">
        <w:rPr>
          <w:rFonts w:asciiTheme="minorHAnsi" w:hAnsiTheme="minorHAnsi" w:cstheme="minorHAnsi"/>
          <w:color w:val="000000" w:themeColor="text1"/>
        </w:rPr>
        <w:t>,</w:t>
      </w:r>
      <w:r w:rsidR="00985D97" w:rsidRPr="007A1E32">
        <w:rPr>
          <w:rFonts w:asciiTheme="minorHAnsi" w:hAnsiTheme="minorHAnsi" w:cstheme="minorHAnsi"/>
          <w:color w:val="000000" w:themeColor="text1"/>
        </w:rPr>
        <w:t xml:space="preserve"> goal setting and action planning as previously stressed are key to the coaching process. Meetings with a coach in theory should be timely and have a “clear purpose underpinned by set tasks.”</w:t>
      </w:r>
      <w:r w:rsidR="00341849" w:rsidRPr="007A1E32">
        <w:rPr>
          <w:rFonts w:asciiTheme="minorHAnsi" w:hAnsiTheme="minorHAnsi" w:cstheme="minorHAnsi"/>
          <w:color w:val="000000" w:themeColor="text1"/>
        </w:rPr>
        <w:t xml:space="preserve"> (Carmel </w:t>
      </w:r>
      <w:bookmarkStart w:id="3" w:name="OLE_LINK3"/>
      <w:bookmarkStart w:id="4" w:name="OLE_LINK4"/>
      <w:r w:rsidR="006F045A" w:rsidRPr="007A1E32">
        <w:rPr>
          <w:rFonts w:asciiTheme="minorHAnsi" w:hAnsiTheme="minorHAnsi" w:cstheme="minorHAnsi"/>
          <w:color w:val="000000" w:themeColor="text1"/>
        </w:rPr>
        <w:t>and Paul,</w:t>
      </w:r>
      <w:r w:rsidR="00341849" w:rsidRPr="007A1E32">
        <w:rPr>
          <w:rFonts w:asciiTheme="minorHAnsi" w:hAnsiTheme="minorHAnsi" w:cstheme="minorHAnsi"/>
          <w:color w:val="000000" w:themeColor="text1"/>
        </w:rPr>
        <w:t xml:space="preserve"> </w:t>
      </w:r>
      <w:bookmarkEnd w:id="3"/>
      <w:bookmarkEnd w:id="4"/>
      <w:r w:rsidR="00341849" w:rsidRPr="007A1E32">
        <w:rPr>
          <w:rFonts w:asciiTheme="minorHAnsi" w:hAnsiTheme="minorHAnsi" w:cstheme="minorHAnsi"/>
          <w:color w:val="000000" w:themeColor="text1"/>
        </w:rPr>
        <w:t>p.485)</w:t>
      </w:r>
    </w:p>
    <w:p w:rsidR="005F7D04" w:rsidRPr="007A1E32" w:rsidRDefault="00051DEC" w:rsidP="00970354">
      <w:pPr>
        <w:spacing w:before="100" w:beforeAutospacing="1" w:after="100" w:afterAutospacing="1" w:line="360" w:lineRule="auto"/>
        <w:rPr>
          <w:rFonts w:asciiTheme="minorHAnsi" w:hAnsiTheme="minorHAnsi" w:cstheme="minorHAnsi"/>
          <w:color w:val="000000" w:themeColor="text1"/>
        </w:rPr>
      </w:pPr>
      <w:r w:rsidRPr="007A1E32">
        <w:rPr>
          <w:rFonts w:asciiTheme="minorHAnsi" w:hAnsiTheme="minorHAnsi" w:cstheme="minorHAnsi"/>
          <w:b/>
          <w:bCs/>
          <w:color w:val="000000" w:themeColor="text1"/>
        </w:rPr>
        <w:t xml:space="preserve">Conclusion </w:t>
      </w:r>
      <w:r w:rsidRPr="007A1E32">
        <w:rPr>
          <w:rFonts w:asciiTheme="minorHAnsi" w:hAnsiTheme="minorHAnsi" w:cstheme="minorHAnsi"/>
          <w:color w:val="000000" w:themeColor="text1"/>
        </w:rPr>
        <w:br/>
      </w:r>
      <w:r w:rsidR="005F7D04" w:rsidRPr="007A1E32">
        <w:rPr>
          <w:rFonts w:asciiTheme="minorHAnsi" w:hAnsiTheme="minorHAnsi" w:cstheme="minorHAnsi"/>
          <w:color w:val="000000" w:themeColor="text1"/>
        </w:rPr>
        <w:t xml:space="preserve">The paradox for this assignment is that coaching is crucial if </w:t>
      </w:r>
      <w:r w:rsidR="008179CA" w:rsidRPr="007A1E32">
        <w:rPr>
          <w:rFonts w:asciiTheme="minorHAnsi" w:hAnsiTheme="minorHAnsi" w:cstheme="minorHAnsi"/>
          <w:color w:val="000000" w:themeColor="text1"/>
        </w:rPr>
        <w:t xml:space="preserve">a </w:t>
      </w:r>
      <w:r w:rsidR="005F7D04" w:rsidRPr="007A1E32">
        <w:rPr>
          <w:rFonts w:asciiTheme="minorHAnsi" w:hAnsiTheme="minorHAnsi" w:cstheme="minorHAnsi"/>
          <w:color w:val="000000" w:themeColor="text1"/>
        </w:rPr>
        <w:t xml:space="preserve">trainee teachers is to be successful in their profession and higher education institutions are to develop </w:t>
      </w:r>
      <w:proofErr w:type="spellStart"/>
      <w:r w:rsidR="005F7D04" w:rsidRPr="007A1E32">
        <w:rPr>
          <w:rFonts w:asciiTheme="minorHAnsi" w:hAnsiTheme="minorHAnsi" w:cstheme="minorHAnsi"/>
          <w:color w:val="000000" w:themeColor="text1"/>
        </w:rPr>
        <w:t>transformatively</w:t>
      </w:r>
      <w:proofErr w:type="spellEnd"/>
      <w:r w:rsidR="005F7D04" w:rsidRPr="007A1E32">
        <w:rPr>
          <w:rFonts w:asciiTheme="minorHAnsi" w:hAnsiTheme="minorHAnsi" w:cstheme="minorHAnsi"/>
          <w:color w:val="000000" w:themeColor="text1"/>
        </w:rPr>
        <w:t xml:space="preserve">. </w:t>
      </w:r>
      <w:r w:rsidR="008179CA" w:rsidRPr="007A1E32">
        <w:rPr>
          <w:rFonts w:asciiTheme="minorHAnsi" w:hAnsiTheme="minorHAnsi" w:cstheme="minorHAnsi"/>
          <w:color w:val="000000" w:themeColor="text1"/>
        </w:rPr>
        <w:t xml:space="preserve">Teachers should see that coaching is part of their responsibility in sustaining an engaging learning environment even if their institution doesn’t provide a set structure for it. </w:t>
      </w:r>
      <w:r w:rsidR="00832C7D" w:rsidRPr="007A1E32">
        <w:rPr>
          <w:rFonts w:asciiTheme="minorHAnsi" w:hAnsiTheme="minorHAnsi" w:cstheme="minorHAnsi"/>
          <w:color w:val="000000" w:themeColor="text1"/>
        </w:rPr>
        <w:t xml:space="preserve">Coaching an individual in higher education training can have positive impacts on a person’s academic confidence, expanded thinking, goal setting, collaboration and a vision for advancements in their career. </w:t>
      </w:r>
      <w:r w:rsidR="008179CA" w:rsidRPr="007A1E32">
        <w:rPr>
          <w:rFonts w:asciiTheme="minorHAnsi" w:hAnsiTheme="minorHAnsi" w:cstheme="minorHAnsi"/>
          <w:color w:val="000000" w:themeColor="text1"/>
        </w:rPr>
        <w:t>The skills one can obtain from coaching are invaluable and will “serve as professional development tools”</w:t>
      </w:r>
      <w:r w:rsidR="00341849" w:rsidRPr="007A1E32">
        <w:rPr>
          <w:rFonts w:asciiTheme="minorHAnsi" w:hAnsiTheme="minorHAnsi" w:cstheme="minorHAnsi"/>
          <w:color w:val="000000" w:themeColor="text1"/>
        </w:rPr>
        <w:t xml:space="preserve"> (Carmel </w:t>
      </w:r>
      <w:r w:rsidR="006F045A" w:rsidRPr="007A1E32">
        <w:rPr>
          <w:rFonts w:asciiTheme="minorHAnsi" w:hAnsiTheme="minorHAnsi" w:cstheme="minorHAnsi"/>
          <w:color w:val="000000" w:themeColor="text1"/>
        </w:rPr>
        <w:t xml:space="preserve">and Paul, </w:t>
      </w:r>
      <w:r w:rsidR="00341849" w:rsidRPr="007A1E32">
        <w:rPr>
          <w:rFonts w:asciiTheme="minorHAnsi" w:hAnsiTheme="minorHAnsi" w:cstheme="minorHAnsi"/>
          <w:color w:val="000000" w:themeColor="text1"/>
        </w:rPr>
        <w:t>2015, p.489)</w:t>
      </w:r>
      <w:r w:rsidRPr="007A1E32">
        <w:rPr>
          <w:rFonts w:asciiTheme="minorHAnsi" w:hAnsiTheme="minorHAnsi" w:cstheme="minorHAnsi"/>
          <w:color w:val="000000" w:themeColor="text1"/>
        </w:rPr>
        <w:t xml:space="preserve"> </w:t>
      </w:r>
      <w:r w:rsidR="008179CA" w:rsidRPr="007A1E32">
        <w:rPr>
          <w:rFonts w:asciiTheme="minorHAnsi" w:hAnsiTheme="minorHAnsi" w:cstheme="minorHAnsi"/>
          <w:color w:val="000000" w:themeColor="text1"/>
        </w:rPr>
        <w:t xml:space="preserve">for the future in coaching others. </w:t>
      </w:r>
    </w:p>
    <w:p w:rsidR="00047F9F" w:rsidRPr="007A1E32" w:rsidRDefault="00047F9F" w:rsidP="00970354">
      <w:pPr>
        <w:spacing w:before="100" w:beforeAutospacing="1" w:after="100" w:afterAutospacing="1" w:line="360" w:lineRule="auto"/>
        <w:rPr>
          <w:rFonts w:asciiTheme="minorHAnsi" w:hAnsiTheme="minorHAnsi" w:cstheme="minorHAnsi"/>
          <w:color w:val="000000" w:themeColor="text1"/>
        </w:rPr>
      </w:pPr>
    </w:p>
    <w:p w:rsidR="00047F9F" w:rsidRPr="007A1E32" w:rsidRDefault="00047F9F" w:rsidP="00970354">
      <w:pPr>
        <w:spacing w:before="100" w:beforeAutospacing="1" w:after="100" w:afterAutospacing="1" w:line="360" w:lineRule="auto"/>
        <w:rPr>
          <w:rFonts w:asciiTheme="minorHAnsi" w:hAnsiTheme="minorHAnsi" w:cstheme="minorHAnsi"/>
          <w:color w:val="000000" w:themeColor="text1"/>
        </w:rPr>
      </w:pPr>
    </w:p>
    <w:p w:rsidR="007E41A4" w:rsidRDefault="007E41A4" w:rsidP="00970354">
      <w:pPr>
        <w:spacing w:before="100" w:beforeAutospacing="1" w:after="100" w:afterAutospacing="1"/>
        <w:rPr>
          <w:rFonts w:asciiTheme="minorHAnsi" w:hAnsiTheme="minorHAnsi" w:cstheme="minorHAnsi"/>
          <w:color w:val="000000" w:themeColor="text1"/>
        </w:rPr>
      </w:pPr>
    </w:p>
    <w:p w:rsidR="0035529A" w:rsidRDefault="0035529A" w:rsidP="00970354">
      <w:pPr>
        <w:spacing w:before="100" w:beforeAutospacing="1" w:after="100" w:afterAutospacing="1"/>
        <w:rPr>
          <w:rFonts w:asciiTheme="minorHAnsi" w:hAnsiTheme="minorHAnsi" w:cstheme="minorHAnsi"/>
          <w:color w:val="000000" w:themeColor="text1"/>
        </w:rPr>
      </w:pPr>
    </w:p>
    <w:p w:rsidR="0035529A" w:rsidRDefault="0035529A" w:rsidP="00970354">
      <w:pPr>
        <w:spacing w:before="100" w:beforeAutospacing="1" w:after="100" w:afterAutospacing="1"/>
        <w:rPr>
          <w:rFonts w:asciiTheme="minorHAnsi" w:hAnsiTheme="minorHAnsi" w:cstheme="minorHAnsi"/>
          <w:color w:val="000000" w:themeColor="text1"/>
        </w:rPr>
      </w:pPr>
    </w:p>
    <w:p w:rsidR="0035529A" w:rsidRDefault="0035529A" w:rsidP="00970354">
      <w:pPr>
        <w:spacing w:before="100" w:beforeAutospacing="1" w:after="100" w:afterAutospacing="1"/>
        <w:rPr>
          <w:rFonts w:asciiTheme="minorHAnsi" w:hAnsiTheme="minorHAnsi" w:cstheme="minorHAnsi"/>
          <w:color w:val="000000" w:themeColor="text1"/>
        </w:rPr>
      </w:pPr>
    </w:p>
    <w:p w:rsidR="0035529A" w:rsidRDefault="0035529A" w:rsidP="00970354">
      <w:pPr>
        <w:spacing w:before="100" w:beforeAutospacing="1" w:after="100" w:afterAutospacing="1"/>
        <w:rPr>
          <w:rFonts w:asciiTheme="minorHAnsi" w:hAnsiTheme="minorHAnsi" w:cstheme="minorHAnsi"/>
          <w:color w:val="000000" w:themeColor="text1"/>
        </w:rPr>
      </w:pPr>
    </w:p>
    <w:p w:rsidR="0035529A" w:rsidRDefault="0035529A" w:rsidP="00970354">
      <w:pPr>
        <w:spacing w:before="100" w:beforeAutospacing="1" w:after="100" w:afterAutospacing="1"/>
        <w:rPr>
          <w:rFonts w:ascii="AdvPSA322" w:hAnsi="AdvPSA322"/>
          <w:color w:val="000000" w:themeColor="text1"/>
          <w:sz w:val="18"/>
          <w:szCs w:val="18"/>
        </w:rPr>
      </w:pPr>
    </w:p>
    <w:p w:rsidR="00970354" w:rsidRPr="007A1E32" w:rsidRDefault="00970354" w:rsidP="00970354">
      <w:pPr>
        <w:spacing w:before="100" w:beforeAutospacing="1" w:after="100" w:afterAutospacing="1"/>
        <w:rPr>
          <w:color w:val="000000" w:themeColor="text1"/>
        </w:rPr>
      </w:pPr>
    </w:p>
    <w:p w:rsidR="00541B23" w:rsidRPr="007A1E32" w:rsidRDefault="00F22497" w:rsidP="00541B23">
      <w:pPr>
        <w:rPr>
          <w:rFonts w:asciiTheme="minorHAnsi" w:hAnsiTheme="minorHAnsi" w:cstheme="minorHAnsi"/>
          <w:b/>
          <w:bCs/>
          <w:color w:val="000000" w:themeColor="text1"/>
          <w:shd w:val="clear" w:color="auto" w:fill="FFFFFF"/>
        </w:rPr>
      </w:pPr>
      <w:r w:rsidRPr="007A1E32">
        <w:rPr>
          <w:rFonts w:asciiTheme="minorHAnsi" w:hAnsiTheme="minorHAnsi" w:cstheme="minorHAnsi"/>
          <w:b/>
          <w:bCs/>
          <w:color w:val="000000" w:themeColor="text1"/>
          <w:shd w:val="clear" w:color="auto" w:fill="FFFFFF"/>
        </w:rPr>
        <w:lastRenderedPageBreak/>
        <w:t xml:space="preserve">Reference List </w:t>
      </w:r>
      <w:r w:rsidRPr="007A1E32">
        <w:rPr>
          <w:rFonts w:asciiTheme="minorHAnsi" w:hAnsiTheme="minorHAnsi" w:cstheme="minorHAnsi"/>
          <w:b/>
          <w:bCs/>
          <w:color w:val="000000" w:themeColor="text1"/>
          <w:shd w:val="clear" w:color="auto" w:fill="FFFFFF"/>
        </w:rPr>
        <w:br/>
      </w:r>
    </w:p>
    <w:p w:rsidR="00541B23" w:rsidRPr="007A1E32" w:rsidRDefault="00541B23" w:rsidP="00541B23">
      <w:pPr>
        <w:rPr>
          <w:rFonts w:asciiTheme="minorHAnsi" w:hAnsiTheme="minorHAnsi" w:cstheme="minorHAnsi"/>
          <w:color w:val="000000" w:themeColor="text1"/>
          <w:shd w:val="clear" w:color="auto" w:fill="FFFFFF"/>
        </w:rPr>
      </w:pPr>
      <w:r w:rsidRPr="007A1E32">
        <w:rPr>
          <w:rFonts w:asciiTheme="minorHAnsi" w:hAnsiTheme="minorHAnsi" w:cstheme="minorHAnsi"/>
          <w:color w:val="000000" w:themeColor="text1"/>
          <w:shd w:val="clear" w:color="auto" w:fill="FFFFFF"/>
        </w:rPr>
        <w:t>Barrett, Terry. (2000). Studio Critiques of Student Art: As They Are, as They Could Be With Mentoring.</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Theory Into Practice</w:t>
      </w:r>
      <w:r w:rsidRPr="007A1E32">
        <w:rPr>
          <w:rFonts w:asciiTheme="minorHAnsi" w:hAnsiTheme="minorHAnsi" w:cstheme="minorHAnsi"/>
          <w:color w:val="000000" w:themeColor="text1"/>
          <w:shd w:val="clear" w:color="auto" w:fill="FFFFFF"/>
        </w:rPr>
        <w:t xml:space="preserve">, 39(1), pp.29–36. Available at : </w:t>
      </w:r>
      <w:hyperlink r:id="rId24" w:history="1">
        <w:r w:rsidRPr="007A1E32">
          <w:rPr>
            <w:rStyle w:val="Hyperlink"/>
            <w:rFonts w:asciiTheme="minorHAnsi" w:hAnsiTheme="minorHAnsi" w:cstheme="minorHAnsi"/>
            <w:color w:val="000000" w:themeColor="text1"/>
          </w:rPr>
          <w:t>https://www-jstor-org.ezproxy.uwtsd.ac.uk/stable/pdf/1477438.pdf?refreqid=excelsior%3Ae8d6fea932cd7c3bb69f129769852fb2</w:t>
        </w:r>
      </w:hyperlink>
      <w:r w:rsidRPr="007A1E32">
        <w:rPr>
          <w:rFonts w:asciiTheme="minorHAnsi" w:hAnsiTheme="minorHAnsi" w:cstheme="minorHAnsi"/>
          <w:color w:val="000000" w:themeColor="text1"/>
        </w:rPr>
        <w:t xml:space="preserve"> (Accessed: 9</w:t>
      </w:r>
      <w:r w:rsidRPr="007A1E32">
        <w:rPr>
          <w:rFonts w:asciiTheme="minorHAnsi" w:hAnsiTheme="minorHAnsi" w:cstheme="minorHAnsi"/>
          <w:color w:val="000000" w:themeColor="text1"/>
          <w:vertAlign w:val="superscript"/>
        </w:rPr>
        <w:t>th</w:t>
      </w:r>
      <w:r w:rsidRPr="007A1E32">
        <w:rPr>
          <w:rFonts w:asciiTheme="minorHAnsi" w:hAnsiTheme="minorHAnsi" w:cstheme="minorHAnsi"/>
          <w:color w:val="000000" w:themeColor="text1"/>
        </w:rPr>
        <w:t xml:space="preserve"> of March 2020). </w:t>
      </w:r>
    </w:p>
    <w:p w:rsidR="00541B23" w:rsidRPr="007A1E32" w:rsidRDefault="00F22497" w:rsidP="00541B23">
      <w:pPr>
        <w:rPr>
          <w:rFonts w:asciiTheme="minorHAnsi" w:hAnsiTheme="minorHAnsi" w:cstheme="minorHAnsi"/>
          <w:color w:val="000000" w:themeColor="text1"/>
        </w:rPr>
      </w:pPr>
      <w:r w:rsidRPr="007A1E32">
        <w:rPr>
          <w:rFonts w:asciiTheme="minorHAnsi" w:hAnsiTheme="minorHAnsi" w:cstheme="minorHAnsi"/>
          <w:color w:val="000000" w:themeColor="text1"/>
          <w:shd w:val="clear" w:color="auto" w:fill="FFFFFF"/>
        </w:rPr>
        <w:br/>
      </w:r>
      <w:r w:rsidR="00541B23" w:rsidRPr="007A1E32">
        <w:rPr>
          <w:rFonts w:asciiTheme="minorHAnsi" w:hAnsiTheme="minorHAnsi" w:cstheme="minorHAnsi"/>
          <w:color w:val="000000" w:themeColor="text1"/>
          <w:shd w:val="clear" w:color="auto" w:fill="FFFFFF"/>
        </w:rPr>
        <w:t>Carmel, R.G. Paul, M.W. (2015) ‘Mentoring and coaching in academia: Reflections on a mentoring/coaching relationship’,</w:t>
      </w:r>
      <w:r w:rsidR="00541B23" w:rsidRPr="007A1E32">
        <w:rPr>
          <w:rStyle w:val="apple-converted-space"/>
          <w:rFonts w:asciiTheme="minorHAnsi" w:hAnsiTheme="minorHAnsi" w:cstheme="minorHAnsi"/>
          <w:color w:val="000000" w:themeColor="text1"/>
          <w:shd w:val="clear" w:color="auto" w:fill="FFFFFF"/>
        </w:rPr>
        <w:t> </w:t>
      </w:r>
      <w:r w:rsidR="00541B23" w:rsidRPr="007A1E32">
        <w:rPr>
          <w:rFonts w:asciiTheme="minorHAnsi" w:hAnsiTheme="minorHAnsi" w:cstheme="minorHAnsi"/>
          <w:i/>
          <w:iCs/>
          <w:color w:val="000000" w:themeColor="text1"/>
        </w:rPr>
        <w:t>Policy Futures in Education</w:t>
      </w:r>
      <w:r w:rsidR="00541B23" w:rsidRPr="007A1E32">
        <w:rPr>
          <w:rFonts w:asciiTheme="minorHAnsi" w:hAnsiTheme="minorHAnsi" w:cstheme="minorHAnsi"/>
          <w:color w:val="000000" w:themeColor="text1"/>
          <w:shd w:val="clear" w:color="auto" w:fill="FFFFFF"/>
        </w:rPr>
        <w:t xml:space="preserve">, 13(4), pp.479–491. Available at: </w:t>
      </w:r>
      <w:hyperlink r:id="rId25" w:history="1">
        <w:r w:rsidR="00541B23" w:rsidRPr="007A1E32">
          <w:rPr>
            <w:rStyle w:val="Hyperlink"/>
            <w:rFonts w:asciiTheme="minorHAnsi" w:hAnsiTheme="minorHAnsi" w:cstheme="minorHAnsi"/>
            <w:color w:val="000000" w:themeColor="text1"/>
            <w:shd w:val="clear" w:color="auto" w:fill="FFFFFF"/>
          </w:rPr>
          <w:t>https://journals-sagepub-com.ezproxy.uwtsd.ac.uk/doi/pdf/10.1177/1478210315578562</w:t>
        </w:r>
      </w:hyperlink>
      <w:r w:rsidR="00541B23" w:rsidRPr="007A1E32">
        <w:rPr>
          <w:rFonts w:asciiTheme="minorHAnsi" w:hAnsiTheme="minorHAnsi" w:cstheme="minorHAnsi"/>
          <w:color w:val="000000" w:themeColor="text1"/>
          <w:shd w:val="clear" w:color="auto" w:fill="FFFFFF"/>
        </w:rPr>
        <w:t xml:space="preserve"> (Accessed: 26th of February 2020). </w:t>
      </w:r>
    </w:p>
    <w:p w:rsidR="00541B23" w:rsidRPr="007A1E32" w:rsidRDefault="00541B23" w:rsidP="00F22497">
      <w:pPr>
        <w:rPr>
          <w:rFonts w:asciiTheme="minorHAnsi" w:hAnsiTheme="minorHAnsi" w:cstheme="minorHAnsi"/>
          <w:color w:val="000000" w:themeColor="text1"/>
          <w:shd w:val="clear" w:color="auto" w:fill="FFFFFF"/>
        </w:rPr>
      </w:pPr>
    </w:p>
    <w:p w:rsidR="00F22497" w:rsidRPr="007A1E32" w:rsidRDefault="00F22497" w:rsidP="00F22497">
      <w:pPr>
        <w:rPr>
          <w:rFonts w:asciiTheme="minorHAnsi" w:hAnsiTheme="minorHAnsi" w:cstheme="minorHAnsi"/>
          <w:color w:val="000000" w:themeColor="text1"/>
          <w:shd w:val="clear" w:color="auto" w:fill="FFFFFF"/>
        </w:rPr>
      </w:pPr>
      <w:r w:rsidRPr="007A1E32">
        <w:rPr>
          <w:rFonts w:asciiTheme="minorHAnsi" w:hAnsiTheme="minorHAnsi" w:cstheme="minorHAnsi"/>
          <w:color w:val="000000" w:themeColor="text1"/>
          <w:shd w:val="clear" w:color="auto" w:fill="FFFFFF"/>
        </w:rPr>
        <w:t>Clutterbuck, D.</w:t>
      </w:r>
      <w:r w:rsidR="00284971" w:rsidRPr="007A1E32">
        <w:rPr>
          <w:rFonts w:asciiTheme="minorHAnsi" w:hAnsiTheme="minorHAnsi" w:cstheme="minorHAnsi"/>
          <w:color w:val="000000" w:themeColor="text1"/>
          <w:shd w:val="clear" w:color="auto" w:fill="FFFFFF"/>
        </w:rPr>
        <w:t xml:space="preserve"> (</w:t>
      </w:r>
      <w:r w:rsidRPr="007A1E32">
        <w:rPr>
          <w:rFonts w:asciiTheme="minorHAnsi" w:hAnsiTheme="minorHAnsi" w:cstheme="minorHAnsi"/>
          <w:color w:val="000000" w:themeColor="text1"/>
          <w:shd w:val="clear" w:color="auto" w:fill="FFFFFF"/>
        </w:rPr>
        <w:t>2008</w:t>
      </w:r>
      <w:r w:rsidR="00284971" w:rsidRPr="007A1E32">
        <w:rPr>
          <w:rFonts w:asciiTheme="minorHAnsi" w:hAnsiTheme="minorHAnsi" w:cstheme="minorHAnsi"/>
          <w:color w:val="000000" w:themeColor="text1"/>
          <w:shd w:val="clear" w:color="auto" w:fill="FFFFFF"/>
        </w:rPr>
        <w:t xml:space="preserve">) </w:t>
      </w:r>
      <w:r w:rsidRPr="007A1E32">
        <w:rPr>
          <w:rFonts w:asciiTheme="minorHAnsi" w:hAnsiTheme="minorHAnsi" w:cstheme="minorHAnsi"/>
          <w:color w:val="000000" w:themeColor="text1"/>
          <w:shd w:val="clear" w:color="auto" w:fill="FFFFFF"/>
        </w:rPr>
        <w:t>What's happening in coaching and mentoring? And what is the difference between them?</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Development and Learning in Organizations</w:t>
      </w:r>
      <w:r w:rsidRPr="007A1E32">
        <w:rPr>
          <w:rFonts w:asciiTheme="minorHAnsi" w:hAnsiTheme="minorHAnsi" w:cstheme="minorHAnsi"/>
          <w:color w:val="000000" w:themeColor="text1"/>
          <w:shd w:val="clear" w:color="auto" w:fill="FFFFFF"/>
        </w:rPr>
        <w:t>, 22(4), pp.8–10.</w:t>
      </w:r>
      <w:r w:rsidR="004C2A4C" w:rsidRPr="007A1E32">
        <w:rPr>
          <w:rFonts w:asciiTheme="minorHAnsi" w:hAnsiTheme="minorHAnsi" w:cstheme="minorHAnsi"/>
          <w:color w:val="000000" w:themeColor="text1"/>
          <w:shd w:val="clear" w:color="auto" w:fill="FFFFFF"/>
        </w:rPr>
        <w:t xml:space="preserve"> </w:t>
      </w:r>
      <w:r w:rsidR="003A2FE3" w:rsidRPr="007A1E32">
        <w:rPr>
          <w:rFonts w:asciiTheme="minorHAnsi" w:hAnsiTheme="minorHAnsi" w:cstheme="minorHAnsi"/>
          <w:color w:val="000000" w:themeColor="text1"/>
          <w:shd w:val="clear" w:color="auto" w:fill="FFFFFF"/>
        </w:rPr>
        <w:t xml:space="preserve">Available at: </w:t>
      </w:r>
      <w:hyperlink r:id="rId26" w:history="1">
        <w:r w:rsidR="003A2FE3" w:rsidRPr="007A1E32">
          <w:rPr>
            <w:rStyle w:val="Hyperlink"/>
            <w:rFonts w:asciiTheme="minorHAnsi" w:hAnsiTheme="minorHAnsi" w:cstheme="minorHAnsi"/>
            <w:color w:val="000000" w:themeColor="text1"/>
            <w:shd w:val="clear" w:color="auto" w:fill="FFFFFF"/>
          </w:rPr>
          <w:t>https://search-proquest-com.ezproxy.uwtsd.ac.uk/docview/218811715/fulltextPDF/3F8A21E1D9E647D2PQ/1?accountid=130472</w:t>
        </w:r>
      </w:hyperlink>
      <w:r w:rsidR="003A2FE3" w:rsidRPr="007A1E32">
        <w:rPr>
          <w:rFonts w:asciiTheme="minorHAnsi" w:hAnsiTheme="minorHAnsi" w:cstheme="minorHAnsi"/>
          <w:color w:val="000000" w:themeColor="text1"/>
          <w:shd w:val="clear" w:color="auto" w:fill="FFFFFF"/>
        </w:rPr>
        <w:t xml:space="preserve"> (Accessed:</w:t>
      </w:r>
      <w:r w:rsidR="00FA11C0" w:rsidRPr="007A1E32">
        <w:rPr>
          <w:rFonts w:asciiTheme="minorHAnsi" w:hAnsiTheme="minorHAnsi" w:cstheme="minorHAnsi"/>
          <w:color w:val="000000" w:themeColor="text1"/>
          <w:shd w:val="clear" w:color="auto" w:fill="FFFFFF"/>
        </w:rPr>
        <w:t xml:space="preserve"> 28</w:t>
      </w:r>
      <w:r w:rsidR="00FA11C0" w:rsidRPr="007A1E32">
        <w:rPr>
          <w:rFonts w:asciiTheme="minorHAnsi" w:hAnsiTheme="minorHAnsi" w:cstheme="minorHAnsi"/>
          <w:color w:val="000000" w:themeColor="text1"/>
          <w:shd w:val="clear" w:color="auto" w:fill="FFFFFF"/>
          <w:vertAlign w:val="superscript"/>
        </w:rPr>
        <w:t>th</w:t>
      </w:r>
      <w:r w:rsidR="00FA11C0" w:rsidRPr="007A1E32">
        <w:rPr>
          <w:rFonts w:asciiTheme="minorHAnsi" w:hAnsiTheme="minorHAnsi" w:cstheme="minorHAnsi"/>
          <w:color w:val="000000" w:themeColor="text1"/>
          <w:shd w:val="clear" w:color="auto" w:fill="FFFFFF"/>
        </w:rPr>
        <w:t xml:space="preserve"> of February 2020). </w:t>
      </w:r>
    </w:p>
    <w:p w:rsidR="00541B23" w:rsidRPr="007A1E32" w:rsidRDefault="00541B23" w:rsidP="00F22497">
      <w:pPr>
        <w:rPr>
          <w:rFonts w:asciiTheme="minorHAnsi" w:hAnsiTheme="minorHAnsi" w:cstheme="minorHAnsi"/>
          <w:color w:val="000000" w:themeColor="text1"/>
          <w:shd w:val="clear" w:color="auto" w:fill="FFFFFF"/>
        </w:rPr>
      </w:pPr>
    </w:p>
    <w:p w:rsidR="00541B23" w:rsidRPr="007A1E32" w:rsidRDefault="00541B23" w:rsidP="00541B23">
      <w:pPr>
        <w:rPr>
          <w:rFonts w:asciiTheme="minorHAnsi" w:hAnsiTheme="minorHAnsi" w:cstheme="minorHAnsi"/>
          <w:color w:val="000000" w:themeColor="text1"/>
        </w:rPr>
      </w:pPr>
      <w:r w:rsidRPr="007A1E32">
        <w:rPr>
          <w:rFonts w:asciiTheme="minorHAnsi" w:hAnsiTheme="minorHAnsi" w:cstheme="minorHAnsi"/>
          <w:color w:val="000000" w:themeColor="text1"/>
        </w:rPr>
        <w:t xml:space="preserve">Devine, M., Meyers, R., and </w:t>
      </w:r>
      <w:proofErr w:type="spellStart"/>
      <w:r w:rsidRPr="007A1E32">
        <w:rPr>
          <w:rFonts w:asciiTheme="minorHAnsi" w:hAnsiTheme="minorHAnsi" w:cstheme="minorHAnsi"/>
          <w:color w:val="000000" w:themeColor="text1"/>
        </w:rPr>
        <w:t>Houssemand</w:t>
      </w:r>
      <w:proofErr w:type="spellEnd"/>
      <w:r w:rsidRPr="007A1E32">
        <w:rPr>
          <w:rFonts w:asciiTheme="minorHAnsi" w:hAnsiTheme="minorHAnsi" w:cstheme="minorHAnsi"/>
          <w:color w:val="000000" w:themeColor="text1"/>
        </w:rPr>
        <w:t xml:space="preserve">, C. (2013) How can coaching make a positive impact within educational settings?’, </w:t>
      </w:r>
      <w:r w:rsidRPr="007A1E32">
        <w:rPr>
          <w:rFonts w:asciiTheme="minorHAnsi" w:hAnsiTheme="minorHAnsi" w:cstheme="minorHAnsi"/>
          <w:i/>
          <w:iCs/>
          <w:color w:val="000000" w:themeColor="text1"/>
        </w:rPr>
        <w:t xml:space="preserve">Procedia - Social and Behavioural Science, </w:t>
      </w:r>
      <w:r w:rsidRPr="007A1E32">
        <w:rPr>
          <w:rFonts w:asciiTheme="minorHAnsi" w:hAnsiTheme="minorHAnsi" w:cstheme="minorHAnsi"/>
          <w:color w:val="000000" w:themeColor="text1"/>
        </w:rPr>
        <w:t xml:space="preserve">pp.1382-1389. Available at: </w:t>
      </w:r>
      <w:hyperlink r:id="rId27" w:history="1">
        <w:r w:rsidRPr="007A1E32">
          <w:rPr>
            <w:rStyle w:val="Hyperlink"/>
            <w:rFonts w:asciiTheme="minorHAnsi" w:hAnsiTheme="minorHAnsi" w:cstheme="minorHAnsi"/>
            <w:color w:val="000000" w:themeColor="text1"/>
          </w:rPr>
          <w:t>https://reader.elsevier.com/reader/sd/pii/S1877042813034939?token=7084F01030B3C337FF4F4E68E3CFF9ABB1584925B45146B27B028D90FF6232C21D69A32D0AF80976F8754D3BAF8BC85E</w:t>
        </w:r>
      </w:hyperlink>
      <w:r w:rsidRPr="007A1E32">
        <w:rPr>
          <w:rFonts w:asciiTheme="minorHAnsi" w:hAnsiTheme="minorHAnsi" w:cstheme="minorHAnsi"/>
          <w:color w:val="000000" w:themeColor="text1"/>
        </w:rPr>
        <w:t xml:space="preserve"> (Accessed:3</w:t>
      </w:r>
      <w:r w:rsidRPr="007A1E32">
        <w:rPr>
          <w:rFonts w:asciiTheme="minorHAnsi" w:hAnsiTheme="minorHAnsi" w:cstheme="minorHAnsi"/>
          <w:color w:val="000000" w:themeColor="text1"/>
          <w:vertAlign w:val="superscript"/>
        </w:rPr>
        <w:t>rd</w:t>
      </w:r>
      <w:r w:rsidRPr="007A1E32">
        <w:rPr>
          <w:rFonts w:asciiTheme="minorHAnsi" w:hAnsiTheme="minorHAnsi" w:cstheme="minorHAnsi"/>
          <w:color w:val="000000" w:themeColor="text1"/>
        </w:rPr>
        <w:t xml:space="preserve"> of March 2020). </w:t>
      </w:r>
    </w:p>
    <w:p w:rsidR="00541B23" w:rsidRPr="007A1E32" w:rsidRDefault="00541B23" w:rsidP="00541B23">
      <w:pPr>
        <w:rPr>
          <w:rFonts w:asciiTheme="minorHAnsi" w:hAnsiTheme="minorHAnsi" w:cstheme="minorHAnsi"/>
          <w:color w:val="000000" w:themeColor="text1"/>
        </w:rPr>
      </w:pPr>
    </w:p>
    <w:p w:rsidR="00541B23" w:rsidRPr="007A1E32" w:rsidRDefault="00541B23" w:rsidP="00541B23">
      <w:pPr>
        <w:rPr>
          <w:rFonts w:asciiTheme="minorHAnsi" w:hAnsiTheme="minorHAnsi" w:cstheme="minorHAnsi"/>
          <w:color w:val="000000" w:themeColor="text1"/>
        </w:rPr>
      </w:pPr>
      <w:proofErr w:type="spellStart"/>
      <w:r w:rsidRPr="007A1E32">
        <w:rPr>
          <w:rFonts w:asciiTheme="minorHAnsi" w:hAnsiTheme="minorHAnsi" w:cstheme="minorHAnsi"/>
          <w:color w:val="000000" w:themeColor="text1"/>
          <w:shd w:val="clear" w:color="auto" w:fill="FFFFFF"/>
        </w:rPr>
        <w:t>Hasio</w:t>
      </w:r>
      <w:proofErr w:type="spellEnd"/>
      <w:r w:rsidRPr="007A1E32">
        <w:rPr>
          <w:rFonts w:asciiTheme="minorHAnsi" w:hAnsiTheme="minorHAnsi" w:cstheme="minorHAnsi"/>
          <w:color w:val="000000" w:themeColor="text1"/>
          <w:shd w:val="clear" w:color="auto" w:fill="FFFFFF"/>
        </w:rPr>
        <w:t>, C. (2016) Are You Listening? How Empathy and Caring Can Lead to Connected Knowing.</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Art Education</w:t>
      </w:r>
      <w:r w:rsidRPr="007A1E32">
        <w:rPr>
          <w:rFonts w:asciiTheme="minorHAnsi" w:hAnsiTheme="minorHAnsi" w:cstheme="minorHAnsi"/>
          <w:color w:val="000000" w:themeColor="text1"/>
          <w:shd w:val="clear" w:color="auto" w:fill="FFFFFF"/>
        </w:rPr>
        <w:t xml:space="preserve">, 69(1), pp.25–30. Available at: </w:t>
      </w:r>
      <w:hyperlink r:id="rId28" w:history="1">
        <w:r w:rsidRPr="007A1E32">
          <w:rPr>
            <w:rStyle w:val="Hyperlink"/>
            <w:rFonts w:asciiTheme="minorHAnsi" w:hAnsiTheme="minorHAnsi" w:cstheme="minorHAnsi"/>
            <w:color w:val="000000" w:themeColor="text1"/>
            <w:shd w:val="clear" w:color="auto" w:fill="FFFFFF"/>
          </w:rPr>
          <w:t>https://search-proquest-com.ezproxy.uwtsd.ac.uk/docview/1807040916/fulltextPDF/CB7A277AAB2B41EAPQ/1?accountid=130472</w:t>
        </w:r>
      </w:hyperlink>
      <w:r w:rsidRPr="007A1E32">
        <w:rPr>
          <w:rFonts w:asciiTheme="minorHAnsi" w:hAnsiTheme="minorHAnsi" w:cstheme="minorHAnsi"/>
          <w:color w:val="000000" w:themeColor="text1"/>
          <w:shd w:val="clear" w:color="auto" w:fill="FFFFFF"/>
        </w:rPr>
        <w:t xml:space="preserve"> (Accessed: 2</w:t>
      </w:r>
      <w:r w:rsidRPr="007A1E32">
        <w:rPr>
          <w:rFonts w:asciiTheme="minorHAnsi" w:hAnsiTheme="minorHAnsi" w:cstheme="minorHAnsi"/>
          <w:color w:val="000000" w:themeColor="text1"/>
          <w:shd w:val="clear" w:color="auto" w:fill="FFFFFF"/>
          <w:vertAlign w:val="superscript"/>
        </w:rPr>
        <w:t>nd</w:t>
      </w:r>
      <w:r w:rsidRPr="007A1E32">
        <w:rPr>
          <w:rFonts w:asciiTheme="minorHAnsi" w:hAnsiTheme="minorHAnsi" w:cstheme="minorHAnsi"/>
          <w:color w:val="000000" w:themeColor="text1"/>
          <w:shd w:val="clear" w:color="auto" w:fill="FFFFFF"/>
        </w:rPr>
        <w:t xml:space="preserve"> of March 2020). </w:t>
      </w:r>
    </w:p>
    <w:p w:rsidR="00541B23" w:rsidRPr="007A1E32" w:rsidRDefault="00541B23" w:rsidP="00541B23">
      <w:pPr>
        <w:spacing w:before="100" w:beforeAutospacing="1" w:after="100" w:afterAutospacing="1"/>
        <w:rPr>
          <w:rFonts w:asciiTheme="minorHAnsi" w:hAnsiTheme="minorHAnsi" w:cstheme="minorHAnsi"/>
          <w:color w:val="000000" w:themeColor="text1"/>
        </w:rPr>
      </w:pPr>
      <w:proofErr w:type="spellStart"/>
      <w:r w:rsidRPr="007A1E32">
        <w:rPr>
          <w:rFonts w:asciiTheme="minorHAnsi" w:hAnsiTheme="minorHAnsi" w:cstheme="minorHAnsi"/>
          <w:color w:val="000000" w:themeColor="text1"/>
        </w:rPr>
        <w:t>Noddings</w:t>
      </w:r>
      <w:proofErr w:type="spellEnd"/>
      <w:r w:rsidRPr="007A1E32">
        <w:rPr>
          <w:rFonts w:asciiTheme="minorHAnsi" w:hAnsiTheme="minorHAnsi" w:cstheme="minorHAnsi"/>
          <w:color w:val="000000" w:themeColor="text1"/>
        </w:rPr>
        <w:t xml:space="preserve">, N. (2003). </w:t>
      </w:r>
      <w:r w:rsidRPr="007A1E32">
        <w:rPr>
          <w:rFonts w:asciiTheme="minorHAnsi" w:hAnsiTheme="minorHAnsi" w:cstheme="minorHAnsi"/>
          <w:i/>
          <w:iCs/>
          <w:color w:val="000000" w:themeColor="text1"/>
        </w:rPr>
        <w:t xml:space="preserve">Caring: A feminine approach to ethics and moral education </w:t>
      </w:r>
      <w:r w:rsidRPr="007A1E32">
        <w:rPr>
          <w:rFonts w:asciiTheme="minorHAnsi" w:hAnsiTheme="minorHAnsi" w:cstheme="minorHAnsi"/>
          <w:color w:val="000000" w:themeColor="text1"/>
        </w:rPr>
        <w:t>(2nd ed.)</w:t>
      </w:r>
      <w:r w:rsidRPr="007A1E32">
        <w:rPr>
          <w:rFonts w:asciiTheme="minorHAnsi" w:hAnsiTheme="minorHAnsi" w:cstheme="minorHAnsi"/>
          <w:i/>
          <w:iCs/>
          <w:color w:val="000000" w:themeColor="text1"/>
        </w:rPr>
        <w:t xml:space="preserve">. </w:t>
      </w:r>
      <w:r w:rsidRPr="007A1E32">
        <w:rPr>
          <w:rFonts w:asciiTheme="minorHAnsi" w:hAnsiTheme="minorHAnsi" w:cstheme="minorHAnsi"/>
          <w:color w:val="000000" w:themeColor="text1"/>
        </w:rPr>
        <w:t xml:space="preserve">Berkeley and Los Angeles, CA: University of California Press. </w:t>
      </w:r>
    </w:p>
    <w:p w:rsidR="00541B23" w:rsidRPr="007A1E32" w:rsidRDefault="00541B23" w:rsidP="00541B23">
      <w:pPr>
        <w:rPr>
          <w:rFonts w:asciiTheme="minorHAnsi" w:hAnsiTheme="minorHAnsi" w:cstheme="minorHAnsi"/>
          <w:color w:val="000000" w:themeColor="text1"/>
        </w:rPr>
      </w:pPr>
      <w:r w:rsidRPr="007A1E32">
        <w:rPr>
          <w:rFonts w:asciiTheme="minorHAnsi" w:hAnsiTheme="minorHAnsi" w:cstheme="minorHAnsi"/>
          <w:color w:val="000000" w:themeColor="text1"/>
          <w:shd w:val="clear" w:color="auto" w:fill="FFFFFF"/>
        </w:rPr>
        <w:t>Schoenfeld, Naomi A. (2009) Effects of Cognitive-</w:t>
      </w:r>
      <w:proofErr w:type="spellStart"/>
      <w:r w:rsidRPr="007A1E32">
        <w:rPr>
          <w:rFonts w:asciiTheme="minorHAnsi" w:hAnsiTheme="minorHAnsi" w:cstheme="minorHAnsi"/>
          <w:color w:val="000000" w:themeColor="text1"/>
          <w:shd w:val="clear" w:color="auto" w:fill="FFFFFF"/>
        </w:rPr>
        <w:t>Behavioral</w:t>
      </w:r>
      <w:proofErr w:type="spellEnd"/>
      <w:r w:rsidRPr="007A1E32">
        <w:rPr>
          <w:rFonts w:asciiTheme="minorHAnsi" w:hAnsiTheme="minorHAnsi" w:cstheme="minorHAnsi"/>
          <w:color w:val="000000" w:themeColor="text1"/>
          <w:shd w:val="clear" w:color="auto" w:fill="FFFFFF"/>
        </w:rPr>
        <w:t xml:space="preserve"> Intervention on the School Performance of Students With Emotional or </w:t>
      </w:r>
      <w:proofErr w:type="spellStart"/>
      <w:r w:rsidRPr="007A1E32">
        <w:rPr>
          <w:rFonts w:asciiTheme="minorHAnsi" w:hAnsiTheme="minorHAnsi" w:cstheme="minorHAnsi"/>
          <w:color w:val="000000" w:themeColor="text1"/>
          <w:shd w:val="clear" w:color="auto" w:fill="FFFFFF"/>
        </w:rPr>
        <w:t>Behavioral</w:t>
      </w:r>
      <w:proofErr w:type="spellEnd"/>
      <w:r w:rsidRPr="007A1E32">
        <w:rPr>
          <w:rFonts w:asciiTheme="minorHAnsi" w:hAnsiTheme="minorHAnsi" w:cstheme="minorHAnsi"/>
          <w:color w:val="000000" w:themeColor="text1"/>
          <w:shd w:val="clear" w:color="auto" w:fill="FFFFFF"/>
        </w:rPr>
        <w:t xml:space="preserve"> Disorders and Anxiety.</w:t>
      </w:r>
      <w:r w:rsidRPr="007A1E32">
        <w:rPr>
          <w:rStyle w:val="apple-converted-space"/>
          <w:rFonts w:asciiTheme="minorHAnsi" w:hAnsiTheme="minorHAnsi" w:cstheme="minorHAnsi"/>
          <w:color w:val="000000" w:themeColor="text1"/>
          <w:shd w:val="clear" w:color="auto" w:fill="FFFFFF"/>
        </w:rPr>
        <w:t> </w:t>
      </w:r>
      <w:proofErr w:type="spellStart"/>
      <w:r w:rsidRPr="007A1E32">
        <w:rPr>
          <w:rFonts w:asciiTheme="minorHAnsi" w:hAnsiTheme="minorHAnsi" w:cstheme="minorHAnsi"/>
          <w:i/>
          <w:iCs/>
          <w:color w:val="000000" w:themeColor="text1"/>
        </w:rPr>
        <w:t>Behavioral</w:t>
      </w:r>
      <w:proofErr w:type="spellEnd"/>
      <w:r w:rsidRPr="007A1E32">
        <w:rPr>
          <w:rFonts w:asciiTheme="minorHAnsi" w:hAnsiTheme="minorHAnsi" w:cstheme="minorHAnsi"/>
          <w:i/>
          <w:iCs/>
          <w:color w:val="000000" w:themeColor="text1"/>
        </w:rPr>
        <w:t xml:space="preserve"> Disorders</w:t>
      </w:r>
      <w:r w:rsidRPr="007A1E32">
        <w:rPr>
          <w:rFonts w:asciiTheme="minorHAnsi" w:hAnsiTheme="minorHAnsi" w:cstheme="minorHAnsi"/>
          <w:color w:val="000000" w:themeColor="text1"/>
          <w:shd w:val="clear" w:color="auto" w:fill="FFFFFF"/>
        </w:rPr>
        <w:t xml:space="preserve">, 34(4), pp.184–196. Available at: </w:t>
      </w:r>
      <w:hyperlink r:id="rId29" w:history="1">
        <w:r w:rsidRPr="007A1E32">
          <w:rPr>
            <w:rStyle w:val="Hyperlink"/>
            <w:rFonts w:asciiTheme="minorHAnsi" w:hAnsiTheme="minorHAnsi" w:cstheme="minorHAnsi"/>
            <w:color w:val="000000" w:themeColor="text1"/>
            <w:shd w:val="clear" w:color="auto" w:fill="FFFFFF"/>
          </w:rPr>
          <w:t>https://web-b-ebscohost-com.ezproxy.uwtsd.ac.uk/ehost/pdfviewer/pdfviewer?vid=1&amp;sid=5ba03a02-adeb-438e-8a66-ba1591a98d65%40sessionmgr103</w:t>
        </w:r>
      </w:hyperlink>
      <w:r w:rsidRPr="007A1E32">
        <w:rPr>
          <w:rFonts w:asciiTheme="minorHAnsi" w:hAnsiTheme="minorHAnsi" w:cstheme="minorHAnsi"/>
          <w:color w:val="000000" w:themeColor="text1"/>
          <w:shd w:val="clear" w:color="auto" w:fill="FFFFFF"/>
        </w:rPr>
        <w:t xml:space="preserve"> (Accessed: 8</w:t>
      </w:r>
      <w:r w:rsidRPr="007A1E32">
        <w:rPr>
          <w:rFonts w:asciiTheme="minorHAnsi" w:hAnsiTheme="minorHAnsi" w:cstheme="minorHAnsi"/>
          <w:color w:val="000000" w:themeColor="text1"/>
          <w:shd w:val="clear" w:color="auto" w:fill="FFFFFF"/>
          <w:vertAlign w:val="superscript"/>
        </w:rPr>
        <w:t>th</w:t>
      </w:r>
      <w:r w:rsidRPr="007A1E32">
        <w:rPr>
          <w:rFonts w:asciiTheme="minorHAnsi" w:hAnsiTheme="minorHAnsi" w:cstheme="minorHAnsi"/>
          <w:color w:val="000000" w:themeColor="text1"/>
          <w:shd w:val="clear" w:color="auto" w:fill="FFFFFF"/>
        </w:rPr>
        <w:t xml:space="preserve"> of March 2020). </w:t>
      </w:r>
    </w:p>
    <w:p w:rsidR="00541B23" w:rsidRPr="007A1E32" w:rsidRDefault="00541B23" w:rsidP="00F22497">
      <w:pPr>
        <w:rPr>
          <w:rFonts w:asciiTheme="minorHAnsi" w:hAnsiTheme="minorHAnsi" w:cstheme="minorHAnsi"/>
          <w:color w:val="000000" w:themeColor="text1"/>
        </w:rPr>
      </w:pPr>
    </w:p>
    <w:p w:rsidR="00541B23" w:rsidRPr="007A1E32" w:rsidRDefault="00541B23" w:rsidP="00541B23">
      <w:pPr>
        <w:spacing w:before="100" w:beforeAutospacing="1" w:after="100" w:afterAutospacing="1"/>
        <w:rPr>
          <w:rFonts w:asciiTheme="minorHAnsi" w:hAnsiTheme="minorHAnsi" w:cstheme="minorHAnsi"/>
          <w:color w:val="000000" w:themeColor="text1"/>
        </w:rPr>
      </w:pPr>
      <w:r w:rsidRPr="007A1E32">
        <w:rPr>
          <w:rFonts w:asciiTheme="minorHAnsi" w:hAnsiTheme="minorHAnsi" w:cstheme="minorHAnsi"/>
          <w:color w:val="000000" w:themeColor="text1"/>
        </w:rPr>
        <w:t xml:space="preserve">Stout, C. (1999) The art of empathy: Teaching students to care. </w:t>
      </w:r>
      <w:r w:rsidRPr="007A1E32">
        <w:rPr>
          <w:rFonts w:asciiTheme="minorHAnsi" w:hAnsiTheme="minorHAnsi" w:cstheme="minorHAnsi"/>
          <w:i/>
          <w:iCs/>
          <w:color w:val="000000" w:themeColor="text1"/>
        </w:rPr>
        <w:t>Art Education</w:t>
      </w:r>
      <w:r w:rsidRPr="007A1E32">
        <w:rPr>
          <w:rFonts w:asciiTheme="minorHAnsi" w:hAnsiTheme="minorHAnsi" w:cstheme="minorHAnsi"/>
          <w:color w:val="000000" w:themeColor="text1"/>
        </w:rPr>
        <w:t xml:space="preserve">, </w:t>
      </w:r>
      <w:r w:rsidRPr="007A1E32">
        <w:rPr>
          <w:rFonts w:asciiTheme="minorHAnsi" w:hAnsiTheme="minorHAnsi" w:cstheme="minorHAnsi"/>
          <w:i/>
          <w:iCs/>
          <w:color w:val="000000" w:themeColor="text1"/>
        </w:rPr>
        <w:t>52</w:t>
      </w:r>
      <w:r w:rsidRPr="007A1E32">
        <w:rPr>
          <w:rFonts w:asciiTheme="minorHAnsi" w:hAnsiTheme="minorHAnsi" w:cstheme="minorHAnsi"/>
          <w:color w:val="000000" w:themeColor="text1"/>
        </w:rPr>
        <w:t xml:space="preserve">(2), 21-23. </w:t>
      </w:r>
    </w:p>
    <w:p w:rsidR="00541B23" w:rsidRPr="007A1E32" w:rsidRDefault="00541B23" w:rsidP="00541B23">
      <w:pPr>
        <w:pStyle w:val="Heading1"/>
        <w:shd w:val="clear" w:color="auto" w:fill="FFFFFF"/>
        <w:rPr>
          <w:rFonts w:asciiTheme="minorHAnsi" w:hAnsiTheme="minorHAnsi" w:cstheme="minorHAnsi"/>
          <w:b w:val="0"/>
          <w:bCs w:val="0"/>
          <w:color w:val="000000" w:themeColor="text1"/>
          <w:sz w:val="24"/>
          <w:szCs w:val="24"/>
        </w:rPr>
      </w:pPr>
      <w:r w:rsidRPr="007A1E32">
        <w:rPr>
          <w:rFonts w:asciiTheme="minorHAnsi" w:hAnsiTheme="minorHAnsi" w:cstheme="minorHAnsi"/>
          <w:b w:val="0"/>
          <w:bCs w:val="0"/>
          <w:color w:val="000000" w:themeColor="text1"/>
          <w:sz w:val="24"/>
          <w:szCs w:val="24"/>
        </w:rPr>
        <w:t xml:space="preserve">The University of Sheffield (2018) ‘Using a Coaching Approach in Learning and Teaching’, </w:t>
      </w:r>
      <w:r w:rsidRPr="007A1E32">
        <w:rPr>
          <w:rFonts w:asciiTheme="minorHAnsi" w:hAnsiTheme="minorHAnsi" w:cstheme="minorHAnsi"/>
          <w:b w:val="0"/>
          <w:bCs w:val="0"/>
          <w:i/>
          <w:iCs/>
          <w:color w:val="000000" w:themeColor="text1"/>
          <w:sz w:val="24"/>
          <w:szCs w:val="24"/>
        </w:rPr>
        <w:t xml:space="preserve">Grow Programme, </w:t>
      </w:r>
      <w:r w:rsidRPr="007A1E32">
        <w:rPr>
          <w:rFonts w:asciiTheme="minorHAnsi" w:hAnsiTheme="minorHAnsi" w:cstheme="minorHAnsi"/>
          <w:b w:val="0"/>
          <w:bCs w:val="0"/>
          <w:color w:val="000000" w:themeColor="text1"/>
          <w:sz w:val="24"/>
          <w:szCs w:val="24"/>
        </w:rPr>
        <w:t>2</w:t>
      </w:r>
      <w:r w:rsidRPr="007A1E32">
        <w:rPr>
          <w:rFonts w:asciiTheme="minorHAnsi" w:hAnsiTheme="minorHAnsi" w:cstheme="minorHAnsi"/>
          <w:b w:val="0"/>
          <w:bCs w:val="0"/>
          <w:color w:val="000000" w:themeColor="text1"/>
          <w:sz w:val="24"/>
          <w:szCs w:val="24"/>
          <w:vertAlign w:val="superscript"/>
        </w:rPr>
        <w:t>nd</w:t>
      </w:r>
      <w:r w:rsidRPr="007A1E32">
        <w:rPr>
          <w:rFonts w:asciiTheme="minorHAnsi" w:hAnsiTheme="minorHAnsi" w:cstheme="minorHAnsi"/>
          <w:b w:val="0"/>
          <w:bCs w:val="0"/>
          <w:color w:val="000000" w:themeColor="text1"/>
          <w:sz w:val="24"/>
          <w:szCs w:val="24"/>
        </w:rPr>
        <w:t xml:space="preserve"> November. Available at: </w:t>
      </w:r>
      <w:hyperlink r:id="rId30" w:history="1">
        <w:r w:rsidRPr="007A1E32">
          <w:rPr>
            <w:rStyle w:val="Hyperlink"/>
            <w:rFonts w:asciiTheme="minorHAnsi" w:hAnsiTheme="minorHAnsi" w:cstheme="minorHAnsi"/>
            <w:b w:val="0"/>
            <w:bCs w:val="0"/>
            <w:color w:val="000000" w:themeColor="text1"/>
            <w:sz w:val="24"/>
            <w:szCs w:val="24"/>
          </w:rPr>
          <w:t>https://www.sheffield.ac.uk/growprogramme/news/coaching_in_learning_teaching-1.814077</w:t>
        </w:r>
      </w:hyperlink>
      <w:r w:rsidRPr="007A1E32">
        <w:rPr>
          <w:rFonts w:asciiTheme="minorHAnsi" w:hAnsiTheme="minorHAnsi" w:cstheme="minorHAnsi"/>
          <w:b w:val="0"/>
          <w:bCs w:val="0"/>
          <w:color w:val="000000" w:themeColor="text1"/>
          <w:sz w:val="24"/>
          <w:szCs w:val="24"/>
        </w:rPr>
        <w:t xml:space="preserve"> (Accessed 1st of March 2020).</w:t>
      </w:r>
    </w:p>
    <w:p w:rsidR="00541B23" w:rsidRPr="007A1E32" w:rsidRDefault="00541B23" w:rsidP="00F22497">
      <w:pPr>
        <w:rPr>
          <w:rFonts w:asciiTheme="minorHAnsi" w:hAnsiTheme="minorHAnsi" w:cstheme="minorHAnsi"/>
          <w:b/>
          <w:bCs/>
          <w:color w:val="000000" w:themeColor="text1"/>
        </w:rPr>
      </w:pPr>
      <w:r w:rsidRPr="007A1E32">
        <w:rPr>
          <w:rFonts w:asciiTheme="minorHAnsi" w:hAnsiTheme="minorHAnsi" w:cstheme="minorHAnsi"/>
          <w:b/>
          <w:bCs/>
          <w:color w:val="000000" w:themeColor="text1"/>
        </w:rPr>
        <w:lastRenderedPageBreak/>
        <w:t xml:space="preserve">Bibliography </w:t>
      </w:r>
    </w:p>
    <w:p w:rsidR="00541B23" w:rsidRPr="007A1E32" w:rsidRDefault="00541B23" w:rsidP="00F22497">
      <w:pPr>
        <w:rPr>
          <w:rFonts w:asciiTheme="minorHAnsi" w:hAnsiTheme="minorHAnsi" w:cstheme="minorHAnsi"/>
          <w:color w:val="000000" w:themeColor="text1"/>
        </w:rPr>
      </w:pPr>
    </w:p>
    <w:p w:rsidR="0067194B" w:rsidRPr="007A1E32" w:rsidRDefault="0067194B" w:rsidP="0067194B">
      <w:pPr>
        <w:rPr>
          <w:rFonts w:asciiTheme="minorHAnsi" w:hAnsiTheme="minorHAnsi" w:cstheme="minorHAnsi"/>
          <w:color w:val="000000" w:themeColor="text1"/>
        </w:rPr>
      </w:pPr>
      <w:r w:rsidRPr="007A1E32">
        <w:rPr>
          <w:rFonts w:asciiTheme="minorHAnsi" w:hAnsiTheme="minorHAnsi" w:cstheme="minorHAnsi"/>
          <w:color w:val="000000" w:themeColor="text1"/>
          <w:shd w:val="clear" w:color="auto" w:fill="FFFFFF"/>
        </w:rPr>
        <w:t>Barrett, Terry. (2000). Studio Critiques of Student Art: As They Are, as They Could Be With Mentoring.</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Theory Into Practice</w:t>
      </w:r>
      <w:r w:rsidRPr="007A1E32">
        <w:rPr>
          <w:rFonts w:asciiTheme="minorHAnsi" w:hAnsiTheme="minorHAnsi" w:cstheme="minorHAnsi"/>
          <w:color w:val="000000" w:themeColor="text1"/>
          <w:shd w:val="clear" w:color="auto" w:fill="FFFFFF"/>
        </w:rPr>
        <w:t xml:space="preserve">, 39(1), pp.29–36. Available at : </w:t>
      </w:r>
      <w:hyperlink r:id="rId31" w:history="1">
        <w:r w:rsidRPr="007A1E32">
          <w:rPr>
            <w:rStyle w:val="Hyperlink"/>
            <w:rFonts w:asciiTheme="minorHAnsi" w:hAnsiTheme="minorHAnsi" w:cstheme="minorHAnsi"/>
            <w:color w:val="000000" w:themeColor="text1"/>
          </w:rPr>
          <w:t>https://www-jstor-org.ezproxy.uwtsd.ac.uk/stable/pdf/1477438.pdf?refreqid=excelsior%3Ae8d6fea932cd7c3bb69f129769852fb2</w:t>
        </w:r>
      </w:hyperlink>
      <w:r w:rsidRPr="007A1E32">
        <w:rPr>
          <w:rFonts w:asciiTheme="minorHAnsi" w:hAnsiTheme="minorHAnsi" w:cstheme="minorHAnsi"/>
          <w:color w:val="000000" w:themeColor="text1"/>
        </w:rPr>
        <w:t xml:space="preserve"> (Accessed: 9</w:t>
      </w:r>
      <w:r w:rsidRPr="007A1E32">
        <w:rPr>
          <w:rFonts w:asciiTheme="minorHAnsi" w:hAnsiTheme="minorHAnsi" w:cstheme="minorHAnsi"/>
          <w:color w:val="000000" w:themeColor="text1"/>
          <w:vertAlign w:val="superscript"/>
        </w:rPr>
        <w:t>th</w:t>
      </w:r>
      <w:r w:rsidRPr="007A1E32">
        <w:rPr>
          <w:rFonts w:asciiTheme="minorHAnsi" w:hAnsiTheme="minorHAnsi" w:cstheme="minorHAnsi"/>
          <w:color w:val="000000" w:themeColor="text1"/>
        </w:rPr>
        <w:t xml:space="preserve"> of March 2020). </w:t>
      </w:r>
    </w:p>
    <w:p w:rsidR="0067194B" w:rsidRPr="007A1E32" w:rsidRDefault="0067194B" w:rsidP="0067194B">
      <w:pPr>
        <w:rPr>
          <w:rFonts w:asciiTheme="minorHAnsi" w:hAnsiTheme="minorHAnsi" w:cstheme="minorHAnsi"/>
          <w:color w:val="000000" w:themeColor="text1"/>
        </w:rPr>
      </w:pPr>
    </w:p>
    <w:p w:rsidR="0067194B" w:rsidRPr="007A1E32" w:rsidRDefault="0067194B" w:rsidP="0067194B">
      <w:pPr>
        <w:rPr>
          <w:rFonts w:asciiTheme="minorHAnsi" w:hAnsiTheme="minorHAnsi" w:cstheme="minorHAnsi"/>
          <w:color w:val="000000" w:themeColor="text1"/>
        </w:rPr>
      </w:pPr>
      <w:r w:rsidRPr="007A1E32">
        <w:rPr>
          <w:rFonts w:asciiTheme="minorHAnsi" w:hAnsiTheme="minorHAnsi" w:cstheme="minorHAnsi"/>
          <w:color w:val="000000" w:themeColor="text1"/>
          <w:shd w:val="clear" w:color="auto" w:fill="FFFFFF"/>
        </w:rPr>
        <w:t>Brandt, Carol, 2013. A theoretical framework for the studio as a learning environment.</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International Journal of Technology &amp; Design Education</w:t>
      </w:r>
      <w:r w:rsidRPr="007A1E32">
        <w:rPr>
          <w:rFonts w:asciiTheme="minorHAnsi" w:hAnsiTheme="minorHAnsi" w:cstheme="minorHAnsi"/>
          <w:color w:val="000000" w:themeColor="text1"/>
          <w:shd w:val="clear" w:color="auto" w:fill="FFFFFF"/>
        </w:rPr>
        <w:t>, 23(2), pp.329–349.</w:t>
      </w:r>
    </w:p>
    <w:p w:rsidR="0067194B" w:rsidRPr="007A1E32" w:rsidRDefault="0067194B" w:rsidP="0067194B">
      <w:pPr>
        <w:rPr>
          <w:rFonts w:asciiTheme="minorHAnsi" w:hAnsiTheme="minorHAnsi" w:cstheme="minorHAnsi"/>
          <w:color w:val="000000" w:themeColor="text1"/>
        </w:rPr>
      </w:pPr>
    </w:p>
    <w:p w:rsidR="0067194B" w:rsidRPr="007A1E32" w:rsidRDefault="0067194B" w:rsidP="0067194B">
      <w:pPr>
        <w:rPr>
          <w:rFonts w:asciiTheme="minorHAnsi" w:hAnsiTheme="minorHAnsi" w:cstheme="minorHAnsi"/>
          <w:color w:val="000000" w:themeColor="text1"/>
          <w:shd w:val="clear" w:color="auto" w:fill="FFFFFF"/>
        </w:rPr>
      </w:pPr>
      <w:r w:rsidRPr="007A1E32">
        <w:rPr>
          <w:rFonts w:asciiTheme="minorHAnsi" w:hAnsiTheme="minorHAnsi" w:cstheme="minorHAnsi"/>
          <w:color w:val="000000" w:themeColor="text1"/>
          <w:shd w:val="clear" w:color="auto" w:fill="FFFFFF"/>
        </w:rPr>
        <w:t>Carmel, R.G. Paul, M.W. (2015) ‘Mentoring and coaching in academia: Reflections on a mentoring/coaching relationship’,</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Policy Futures in Education</w:t>
      </w:r>
      <w:r w:rsidRPr="007A1E32">
        <w:rPr>
          <w:rFonts w:asciiTheme="minorHAnsi" w:hAnsiTheme="minorHAnsi" w:cstheme="minorHAnsi"/>
          <w:color w:val="000000" w:themeColor="text1"/>
          <w:shd w:val="clear" w:color="auto" w:fill="FFFFFF"/>
        </w:rPr>
        <w:t xml:space="preserve">, 13(4), pp.479–491. Available at: </w:t>
      </w:r>
      <w:hyperlink r:id="rId32" w:history="1">
        <w:r w:rsidRPr="007A1E32">
          <w:rPr>
            <w:rStyle w:val="Hyperlink"/>
            <w:rFonts w:asciiTheme="minorHAnsi" w:hAnsiTheme="minorHAnsi" w:cstheme="minorHAnsi"/>
            <w:color w:val="000000" w:themeColor="text1"/>
            <w:shd w:val="clear" w:color="auto" w:fill="FFFFFF"/>
          </w:rPr>
          <w:t>https://journals-sagepub-com.ezproxy.uwtsd.ac.uk/doi/pdf/10.1177/1478210315578562</w:t>
        </w:r>
      </w:hyperlink>
      <w:r w:rsidRPr="007A1E32">
        <w:rPr>
          <w:rFonts w:asciiTheme="minorHAnsi" w:hAnsiTheme="minorHAnsi" w:cstheme="minorHAnsi"/>
          <w:color w:val="000000" w:themeColor="text1"/>
          <w:shd w:val="clear" w:color="auto" w:fill="FFFFFF"/>
        </w:rPr>
        <w:t xml:space="preserve"> (Accessed: 26th of February 2020).</w:t>
      </w:r>
    </w:p>
    <w:p w:rsidR="0067194B" w:rsidRPr="007A1E32" w:rsidRDefault="0067194B" w:rsidP="00541B23">
      <w:pPr>
        <w:rPr>
          <w:rFonts w:asciiTheme="minorHAnsi" w:hAnsiTheme="minorHAnsi" w:cstheme="minorHAnsi"/>
          <w:color w:val="000000" w:themeColor="text1"/>
          <w:shd w:val="clear" w:color="auto" w:fill="FFFFFF"/>
        </w:rPr>
      </w:pPr>
    </w:p>
    <w:p w:rsidR="0067194B" w:rsidRPr="007A1E32" w:rsidRDefault="0067194B" w:rsidP="0067194B">
      <w:pPr>
        <w:rPr>
          <w:rFonts w:asciiTheme="minorHAnsi" w:hAnsiTheme="minorHAnsi" w:cstheme="minorHAnsi"/>
          <w:color w:val="000000" w:themeColor="text1"/>
        </w:rPr>
      </w:pPr>
      <w:r w:rsidRPr="007A1E32">
        <w:rPr>
          <w:rFonts w:asciiTheme="minorHAnsi" w:hAnsiTheme="minorHAnsi" w:cstheme="minorHAnsi"/>
          <w:color w:val="000000" w:themeColor="text1"/>
          <w:shd w:val="clear" w:color="auto" w:fill="FFFFFF"/>
        </w:rPr>
        <w:t xml:space="preserve">Cox, E., </w:t>
      </w:r>
      <w:proofErr w:type="spellStart"/>
      <w:r w:rsidRPr="007A1E32">
        <w:rPr>
          <w:rFonts w:asciiTheme="minorHAnsi" w:hAnsiTheme="minorHAnsi" w:cstheme="minorHAnsi"/>
          <w:color w:val="000000" w:themeColor="text1"/>
          <w:shd w:val="clear" w:color="auto" w:fill="FFFFFF"/>
        </w:rPr>
        <w:t>Bachkirova</w:t>
      </w:r>
      <w:proofErr w:type="spellEnd"/>
      <w:r w:rsidRPr="007A1E32">
        <w:rPr>
          <w:rFonts w:asciiTheme="minorHAnsi" w:hAnsiTheme="minorHAnsi" w:cstheme="minorHAnsi"/>
          <w:color w:val="000000" w:themeColor="text1"/>
          <w:shd w:val="clear" w:color="auto" w:fill="FFFFFF"/>
        </w:rPr>
        <w:t>, T. &amp; Clutterbuck, D., 2014.</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The complete handbook of coaching</w:t>
      </w:r>
      <w:r w:rsidRPr="007A1E32">
        <w:rPr>
          <w:rFonts w:asciiTheme="minorHAnsi" w:hAnsiTheme="minorHAnsi" w:cstheme="minorHAnsi"/>
          <w:color w:val="000000" w:themeColor="text1"/>
          <w:shd w:val="clear" w:color="auto" w:fill="FFFFFF"/>
        </w:rPr>
        <w:t>, Los Angeles: SAGE.</w:t>
      </w:r>
    </w:p>
    <w:p w:rsidR="0067194B" w:rsidRPr="007A1E32" w:rsidRDefault="0067194B" w:rsidP="0067194B">
      <w:pPr>
        <w:rPr>
          <w:rFonts w:asciiTheme="minorHAnsi" w:hAnsiTheme="minorHAnsi" w:cstheme="minorHAnsi"/>
          <w:color w:val="000000" w:themeColor="text1"/>
        </w:rPr>
      </w:pPr>
    </w:p>
    <w:p w:rsidR="0067194B" w:rsidRPr="007A1E32" w:rsidRDefault="0067194B" w:rsidP="0067194B">
      <w:pPr>
        <w:rPr>
          <w:rFonts w:asciiTheme="minorHAnsi" w:hAnsiTheme="minorHAnsi" w:cstheme="minorHAnsi"/>
          <w:color w:val="000000" w:themeColor="text1"/>
        </w:rPr>
      </w:pPr>
      <w:r w:rsidRPr="007A1E32">
        <w:rPr>
          <w:rFonts w:asciiTheme="minorHAnsi" w:hAnsiTheme="minorHAnsi" w:cstheme="minorHAnsi"/>
          <w:color w:val="000000" w:themeColor="text1"/>
          <w:shd w:val="clear" w:color="auto" w:fill="FFFFFF"/>
        </w:rPr>
        <w:t xml:space="preserve">Connor, M. &amp; </w:t>
      </w:r>
      <w:proofErr w:type="spellStart"/>
      <w:r w:rsidRPr="007A1E32">
        <w:rPr>
          <w:rFonts w:asciiTheme="minorHAnsi" w:hAnsiTheme="minorHAnsi" w:cstheme="minorHAnsi"/>
          <w:color w:val="000000" w:themeColor="text1"/>
          <w:shd w:val="clear" w:color="auto" w:fill="FFFFFF"/>
        </w:rPr>
        <w:t>Pokora</w:t>
      </w:r>
      <w:proofErr w:type="spellEnd"/>
      <w:r w:rsidRPr="007A1E32">
        <w:rPr>
          <w:rFonts w:asciiTheme="minorHAnsi" w:hAnsiTheme="minorHAnsi" w:cstheme="minorHAnsi"/>
          <w:color w:val="000000" w:themeColor="text1"/>
          <w:shd w:val="clear" w:color="auto" w:fill="FFFFFF"/>
        </w:rPr>
        <w:t>, J. (2012)</w:t>
      </w:r>
      <w:r w:rsidRPr="007A1E32">
        <w:rPr>
          <w:rFonts w:asciiTheme="minorHAnsi" w:hAnsiTheme="minorHAnsi" w:cstheme="minorHAnsi"/>
          <w:i/>
          <w:iCs/>
          <w:color w:val="000000" w:themeColor="text1"/>
        </w:rPr>
        <w:t>Coaching and mentoring at work developing effective practice</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color w:val="000000" w:themeColor="text1"/>
          <w:shd w:val="clear" w:color="auto" w:fill="FFFFFF"/>
        </w:rPr>
        <w:t>2nd ed., Berkshire, England: McGraw-Hill : Open University Press.</w:t>
      </w:r>
    </w:p>
    <w:p w:rsidR="0067194B" w:rsidRPr="007A1E32" w:rsidRDefault="0067194B" w:rsidP="0067194B">
      <w:pPr>
        <w:rPr>
          <w:rFonts w:asciiTheme="minorHAnsi" w:hAnsiTheme="minorHAnsi" w:cstheme="minorHAnsi"/>
          <w:color w:val="000000" w:themeColor="text1"/>
        </w:rPr>
      </w:pPr>
    </w:p>
    <w:p w:rsidR="0067194B" w:rsidRPr="007A1E32" w:rsidRDefault="0067194B" w:rsidP="0067194B">
      <w:pPr>
        <w:rPr>
          <w:rFonts w:asciiTheme="minorHAnsi" w:hAnsiTheme="minorHAnsi" w:cstheme="minorHAnsi"/>
          <w:color w:val="000000" w:themeColor="text1"/>
        </w:rPr>
      </w:pPr>
      <w:r w:rsidRPr="007A1E32">
        <w:rPr>
          <w:rFonts w:asciiTheme="minorHAnsi" w:hAnsiTheme="minorHAnsi" w:cstheme="minorHAnsi"/>
          <w:color w:val="000000" w:themeColor="text1"/>
          <w:shd w:val="clear" w:color="auto" w:fill="FFFFFF"/>
        </w:rPr>
        <w:t>Clutterbuck, D. &amp; Megginson, D. (2009)</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Further techniques for coaching and mentoring</w:t>
      </w:r>
      <w:r w:rsidRPr="007A1E32">
        <w:rPr>
          <w:rFonts w:asciiTheme="minorHAnsi" w:hAnsiTheme="minorHAnsi" w:cstheme="minorHAnsi"/>
          <w:color w:val="000000" w:themeColor="text1"/>
          <w:shd w:val="clear" w:color="auto" w:fill="FFFFFF"/>
        </w:rPr>
        <w:t>, London: Butterworth-Heinemann.</w:t>
      </w:r>
    </w:p>
    <w:p w:rsidR="0067194B" w:rsidRPr="007A1E32" w:rsidRDefault="0067194B" w:rsidP="00541B23">
      <w:pPr>
        <w:rPr>
          <w:rFonts w:asciiTheme="minorHAnsi" w:hAnsiTheme="minorHAnsi" w:cstheme="minorHAnsi"/>
          <w:color w:val="000000" w:themeColor="text1"/>
          <w:shd w:val="clear" w:color="auto" w:fill="FFFFFF"/>
        </w:rPr>
      </w:pPr>
    </w:p>
    <w:p w:rsidR="0067194B" w:rsidRPr="007A1E32" w:rsidRDefault="0067194B" w:rsidP="0067194B">
      <w:pPr>
        <w:rPr>
          <w:rFonts w:asciiTheme="minorHAnsi" w:hAnsiTheme="minorHAnsi" w:cstheme="minorHAnsi"/>
          <w:color w:val="000000" w:themeColor="text1"/>
          <w:shd w:val="clear" w:color="auto" w:fill="FFFFFF"/>
        </w:rPr>
      </w:pPr>
      <w:r w:rsidRPr="007A1E32">
        <w:rPr>
          <w:rFonts w:asciiTheme="minorHAnsi" w:hAnsiTheme="minorHAnsi" w:cstheme="minorHAnsi"/>
          <w:color w:val="000000" w:themeColor="text1"/>
          <w:shd w:val="clear" w:color="auto" w:fill="FFFFFF"/>
        </w:rPr>
        <w:t>Clutterbuck, D. (2008) What's happening in coaching and mentoring? And what is the difference between them?</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Development and Learning in Organizations</w:t>
      </w:r>
      <w:r w:rsidRPr="007A1E32">
        <w:rPr>
          <w:rFonts w:asciiTheme="minorHAnsi" w:hAnsiTheme="minorHAnsi" w:cstheme="minorHAnsi"/>
          <w:color w:val="000000" w:themeColor="text1"/>
          <w:shd w:val="clear" w:color="auto" w:fill="FFFFFF"/>
        </w:rPr>
        <w:t xml:space="preserve">, 22(4), pp.8–10. Available at: </w:t>
      </w:r>
      <w:hyperlink r:id="rId33" w:history="1">
        <w:r w:rsidRPr="007A1E32">
          <w:rPr>
            <w:rStyle w:val="Hyperlink"/>
            <w:rFonts w:asciiTheme="minorHAnsi" w:hAnsiTheme="minorHAnsi" w:cstheme="minorHAnsi"/>
            <w:color w:val="000000" w:themeColor="text1"/>
            <w:shd w:val="clear" w:color="auto" w:fill="FFFFFF"/>
          </w:rPr>
          <w:t>https://search-proquest-com.ezproxy.uwtsd.ac.uk/docview/218811715/fulltextPDF/3F8A21E1D9E647D2PQ/1?accountid=130472</w:t>
        </w:r>
      </w:hyperlink>
      <w:r w:rsidRPr="007A1E32">
        <w:rPr>
          <w:rFonts w:asciiTheme="minorHAnsi" w:hAnsiTheme="minorHAnsi" w:cstheme="minorHAnsi"/>
          <w:color w:val="000000" w:themeColor="text1"/>
          <w:shd w:val="clear" w:color="auto" w:fill="FFFFFF"/>
        </w:rPr>
        <w:t xml:space="preserve"> (Accessed: 28</w:t>
      </w:r>
      <w:r w:rsidRPr="007A1E32">
        <w:rPr>
          <w:rFonts w:asciiTheme="minorHAnsi" w:hAnsiTheme="minorHAnsi" w:cstheme="minorHAnsi"/>
          <w:color w:val="000000" w:themeColor="text1"/>
          <w:shd w:val="clear" w:color="auto" w:fill="FFFFFF"/>
          <w:vertAlign w:val="superscript"/>
        </w:rPr>
        <w:t>th</w:t>
      </w:r>
      <w:r w:rsidRPr="007A1E32">
        <w:rPr>
          <w:rFonts w:asciiTheme="minorHAnsi" w:hAnsiTheme="minorHAnsi" w:cstheme="minorHAnsi"/>
          <w:color w:val="000000" w:themeColor="text1"/>
          <w:shd w:val="clear" w:color="auto" w:fill="FFFFFF"/>
        </w:rPr>
        <w:t xml:space="preserve"> of February 2020). </w:t>
      </w:r>
    </w:p>
    <w:p w:rsidR="0067194B" w:rsidRPr="007A1E32" w:rsidRDefault="0067194B" w:rsidP="0067194B">
      <w:pPr>
        <w:rPr>
          <w:rFonts w:asciiTheme="minorHAnsi" w:hAnsiTheme="minorHAnsi" w:cstheme="minorHAnsi"/>
          <w:color w:val="000000" w:themeColor="text1"/>
          <w:shd w:val="clear" w:color="auto" w:fill="FFFFFF"/>
        </w:rPr>
      </w:pPr>
    </w:p>
    <w:p w:rsidR="0067194B" w:rsidRPr="007A1E32" w:rsidRDefault="0067194B" w:rsidP="0067194B">
      <w:pPr>
        <w:rPr>
          <w:rFonts w:asciiTheme="minorHAnsi" w:hAnsiTheme="minorHAnsi" w:cstheme="minorHAnsi"/>
          <w:color w:val="000000" w:themeColor="text1"/>
        </w:rPr>
      </w:pPr>
      <w:r w:rsidRPr="007A1E32">
        <w:rPr>
          <w:rFonts w:asciiTheme="minorHAnsi" w:hAnsiTheme="minorHAnsi" w:cstheme="minorHAnsi"/>
          <w:color w:val="000000" w:themeColor="text1"/>
        </w:rPr>
        <w:t xml:space="preserve">Devine, M., Meyers, R., and </w:t>
      </w:r>
      <w:proofErr w:type="spellStart"/>
      <w:r w:rsidRPr="007A1E32">
        <w:rPr>
          <w:rFonts w:asciiTheme="minorHAnsi" w:hAnsiTheme="minorHAnsi" w:cstheme="minorHAnsi"/>
          <w:color w:val="000000" w:themeColor="text1"/>
        </w:rPr>
        <w:t>Houssemand</w:t>
      </w:r>
      <w:proofErr w:type="spellEnd"/>
      <w:r w:rsidRPr="007A1E32">
        <w:rPr>
          <w:rFonts w:asciiTheme="minorHAnsi" w:hAnsiTheme="minorHAnsi" w:cstheme="minorHAnsi"/>
          <w:color w:val="000000" w:themeColor="text1"/>
        </w:rPr>
        <w:t xml:space="preserve">, C. (2013) How can coaching make a positive impact within educational settings?’, </w:t>
      </w:r>
      <w:r w:rsidRPr="007A1E32">
        <w:rPr>
          <w:rFonts w:asciiTheme="minorHAnsi" w:hAnsiTheme="minorHAnsi" w:cstheme="minorHAnsi"/>
          <w:i/>
          <w:iCs/>
          <w:color w:val="000000" w:themeColor="text1"/>
        </w:rPr>
        <w:t xml:space="preserve">Procedia - Social and Behavioural Science, </w:t>
      </w:r>
      <w:r w:rsidRPr="007A1E32">
        <w:rPr>
          <w:rFonts w:asciiTheme="minorHAnsi" w:hAnsiTheme="minorHAnsi" w:cstheme="minorHAnsi"/>
          <w:color w:val="000000" w:themeColor="text1"/>
        </w:rPr>
        <w:t xml:space="preserve">pp.1382-1389. Available at: </w:t>
      </w:r>
      <w:hyperlink r:id="rId34" w:history="1">
        <w:r w:rsidRPr="007A1E32">
          <w:rPr>
            <w:rStyle w:val="Hyperlink"/>
            <w:rFonts w:asciiTheme="minorHAnsi" w:hAnsiTheme="minorHAnsi" w:cstheme="minorHAnsi"/>
            <w:color w:val="000000" w:themeColor="text1"/>
          </w:rPr>
          <w:t>https://reader.elsevier.com/reader/sd/pii/S1877042813034939?token=7084F01030B3C337FF4F4E68E3CFF9ABB1584925B45146B27B028D90FF6232C21D69A32D0AF80976F8754D3BAF8BC85E</w:t>
        </w:r>
      </w:hyperlink>
      <w:r w:rsidRPr="007A1E32">
        <w:rPr>
          <w:rFonts w:asciiTheme="minorHAnsi" w:hAnsiTheme="minorHAnsi" w:cstheme="minorHAnsi"/>
          <w:color w:val="000000" w:themeColor="text1"/>
        </w:rPr>
        <w:t xml:space="preserve"> (Accessed:3</w:t>
      </w:r>
      <w:r w:rsidRPr="007A1E32">
        <w:rPr>
          <w:rFonts w:asciiTheme="minorHAnsi" w:hAnsiTheme="minorHAnsi" w:cstheme="minorHAnsi"/>
          <w:color w:val="000000" w:themeColor="text1"/>
          <w:vertAlign w:val="superscript"/>
        </w:rPr>
        <w:t>rd</w:t>
      </w:r>
      <w:r w:rsidRPr="007A1E32">
        <w:rPr>
          <w:rFonts w:asciiTheme="minorHAnsi" w:hAnsiTheme="minorHAnsi" w:cstheme="minorHAnsi"/>
          <w:color w:val="000000" w:themeColor="text1"/>
        </w:rPr>
        <w:t xml:space="preserve"> of March 2020). </w:t>
      </w:r>
    </w:p>
    <w:p w:rsidR="0067194B" w:rsidRPr="007A1E32" w:rsidRDefault="0067194B" w:rsidP="0067194B">
      <w:pPr>
        <w:rPr>
          <w:rFonts w:asciiTheme="minorHAnsi" w:hAnsiTheme="minorHAnsi" w:cstheme="minorHAnsi"/>
          <w:color w:val="000000" w:themeColor="text1"/>
        </w:rPr>
      </w:pPr>
    </w:p>
    <w:p w:rsidR="0067194B" w:rsidRPr="007A1E32" w:rsidRDefault="0067194B" w:rsidP="0067194B">
      <w:pPr>
        <w:rPr>
          <w:rFonts w:asciiTheme="minorHAnsi" w:hAnsiTheme="minorHAnsi" w:cstheme="minorHAnsi"/>
          <w:color w:val="000000" w:themeColor="text1"/>
          <w:shd w:val="clear" w:color="auto" w:fill="FFFFFF"/>
        </w:rPr>
      </w:pPr>
      <w:proofErr w:type="spellStart"/>
      <w:r w:rsidRPr="007A1E32">
        <w:rPr>
          <w:rFonts w:asciiTheme="minorHAnsi" w:hAnsiTheme="minorHAnsi" w:cstheme="minorHAnsi"/>
          <w:color w:val="000000" w:themeColor="text1"/>
          <w:shd w:val="clear" w:color="auto" w:fill="FFFFFF"/>
        </w:rPr>
        <w:t>Eliahoo</w:t>
      </w:r>
      <w:proofErr w:type="spellEnd"/>
      <w:r w:rsidRPr="007A1E32">
        <w:rPr>
          <w:rFonts w:asciiTheme="minorHAnsi" w:hAnsiTheme="minorHAnsi" w:cstheme="minorHAnsi"/>
          <w:color w:val="000000" w:themeColor="text1"/>
          <w:shd w:val="clear" w:color="auto" w:fill="FFFFFF"/>
        </w:rPr>
        <w:t>, R., 2016. An analysis of beginning mentors’ critical incidents in English post-compulsory education.</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International Journal of Mentoring and Coaching in Education</w:t>
      </w:r>
      <w:r w:rsidRPr="007A1E32">
        <w:rPr>
          <w:rFonts w:asciiTheme="minorHAnsi" w:hAnsiTheme="minorHAnsi" w:cstheme="minorHAnsi"/>
          <w:color w:val="000000" w:themeColor="text1"/>
          <w:shd w:val="clear" w:color="auto" w:fill="FFFFFF"/>
        </w:rPr>
        <w:t>, 5(4), pp.304–317.</w:t>
      </w:r>
    </w:p>
    <w:p w:rsidR="0067194B" w:rsidRPr="007A1E32" w:rsidRDefault="0067194B" w:rsidP="0067194B">
      <w:pPr>
        <w:rPr>
          <w:rFonts w:asciiTheme="minorHAnsi" w:hAnsiTheme="minorHAnsi" w:cstheme="minorHAnsi"/>
          <w:color w:val="000000" w:themeColor="text1"/>
        </w:rPr>
      </w:pPr>
    </w:p>
    <w:p w:rsidR="0067194B" w:rsidRPr="007A1E32" w:rsidRDefault="0067194B" w:rsidP="0067194B">
      <w:pPr>
        <w:rPr>
          <w:rFonts w:asciiTheme="minorHAnsi" w:hAnsiTheme="minorHAnsi" w:cstheme="minorHAnsi"/>
          <w:color w:val="000000" w:themeColor="text1"/>
        </w:rPr>
      </w:pPr>
      <w:r w:rsidRPr="007A1E32">
        <w:rPr>
          <w:rFonts w:asciiTheme="minorHAnsi" w:hAnsiTheme="minorHAnsi" w:cstheme="minorHAnsi"/>
          <w:color w:val="000000" w:themeColor="text1"/>
          <w:shd w:val="clear" w:color="auto" w:fill="FFFFFF"/>
        </w:rPr>
        <w:t>Green, D., Mitchell, T. &amp; Taylor, P., 2011. Mentoring in the art classroom.</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Improving Schools</w:t>
      </w:r>
      <w:r w:rsidRPr="007A1E32">
        <w:rPr>
          <w:rFonts w:asciiTheme="minorHAnsi" w:hAnsiTheme="minorHAnsi" w:cstheme="minorHAnsi"/>
          <w:color w:val="000000" w:themeColor="text1"/>
          <w:shd w:val="clear" w:color="auto" w:fill="FFFFFF"/>
        </w:rPr>
        <w:t xml:space="preserve">, 14(2), pp.117–129. Available at: </w:t>
      </w:r>
      <w:hyperlink r:id="rId35" w:history="1">
        <w:r w:rsidRPr="007A1E32">
          <w:rPr>
            <w:rStyle w:val="Hyperlink"/>
            <w:rFonts w:asciiTheme="minorHAnsi" w:hAnsiTheme="minorHAnsi" w:cstheme="minorHAnsi"/>
            <w:color w:val="000000" w:themeColor="text1"/>
            <w:shd w:val="clear" w:color="auto" w:fill="FFFFFF"/>
          </w:rPr>
          <w:t>https://journals-sagepub-com.ezproxy.uwtsd.ac.uk/doi/pdf/10.1177/1365480211410452</w:t>
        </w:r>
      </w:hyperlink>
      <w:r w:rsidRPr="007A1E32">
        <w:rPr>
          <w:rFonts w:asciiTheme="minorHAnsi" w:hAnsiTheme="minorHAnsi" w:cstheme="minorHAnsi"/>
          <w:color w:val="000000" w:themeColor="text1"/>
          <w:shd w:val="clear" w:color="auto" w:fill="FFFFFF"/>
        </w:rPr>
        <w:t xml:space="preserve"> (Accessed: 24</w:t>
      </w:r>
      <w:r w:rsidRPr="007A1E32">
        <w:rPr>
          <w:rFonts w:asciiTheme="minorHAnsi" w:hAnsiTheme="minorHAnsi" w:cstheme="minorHAnsi"/>
          <w:color w:val="000000" w:themeColor="text1"/>
          <w:shd w:val="clear" w:color="auto" w:fill="FFFFFF"/>
          <w:vertAlign w:val="superscript"/>
        </w:rPr>
        <w:t>th</w:t>
      </w:r>
      <w:r w:rsidRPr="007A1E32">
        <w:rPr>
          <w:rFonts w:asciiTheme="minorHAnsi" w:hAnsiTheme="minorHAnsi" w:cstheme="minorHAnsi"/>
          <w:color w:val="000000" w:themeColor="text1"/>
          <w:shd w:val="clear" w:color="auto" w:fill="FFFFFF"/>
        </w:rPr>
        <w:t xml:space="preserve"> of February 2020).</w:t>
      </w:r>
    </w:p>
    <w:p w:rsidR="0067194B" w:rsidRPr="007A1E32" w:rsidRDefault="0067194B" w:rsidP="0067194B">
      <w:pPr>
        <w:rPr>
          <w:rFonts w:asciiTheme="minorHAnsi" w:hAnsiTheme="minorHAnsi" w:cstheme="minorHAnsi"/>
          <w:color w:val="000000" w:themeColor="text1"/>
        </w:rPr>
      </w:pPr>
    </w:p>
    <w:p w:rsidR="0067194B" w:rsidRPr="007A1E32" w:rsidRDefault="0067194B" w:rsidP="0067194B">
      <w:pPr>
        <w:rPr>
          <w:rFonts w:asciiTheme="minorHAnsi" w:hAnsiTheme="minorHAnsi" w:cstheme="minorHAnsi"/>
          <w:color w:val="000000" w:themeColor="text1"/>
        </w:rPr>
      </w:pPr>
      <w:proofErr w:type="spellStart"/>
      <w:r w:rsidRPr="007A1E32">
        <w:rPr>
          <w:rFonts w:asciiTheme="minorHAnsi" w:hAnsiTheme="minorHAnsi" w:cstheme="minorHAnsi"/>
          <w:color w:val="000000" w:themeColor="text1"/>
          <w:shd w:val="clear" w:color="auto" w:fill="FFFFFF"/>
        </w:rPr>
        <w:lastRenderedPageBreak/>
        <w:t>Hasio</w:t>
      </w:r>
      <w:proofErr w:type="spellEnd"/>
      <w:r w:rsidRPr="007A1E32">
        <w:rPr>
          <w:rFonts w:asciiTheme="minorHAnsi" w:hAnsiTheme="minorHAnsi" w:cstheme="minorHAnsi"/>
          <w:color w:val="000000" w:themeColor="text1"/>
          <w:shd w:val="clear" w:color="auto" w:fill="FFFFFF"/>
        </w:rPr>
        <w:t>, C. (2016) Are You Listening? How Empathy and Caring Can Lead to Connected Knowing.</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Art Education</w:t>
      </w:r>
      <w:r w:rsidRPr="007A1E32">
        <w:rPr>
          <w:rFonts w:asciiTheme="minorHAnsi" w:hAnsiTheme="minorHAnsi" w:cstheme="minorHAnsi"/>
          <w:color w:val="000000" w:themeColor="text1"/>
          <w:shd w:val="clear" w:color="auto" w:fill="FFFFFF"/>
        </w:rPr>
        <w:t xml:space="preserve">, 69(1), pp.25–30. Available at: </w:t>
      </w:r>
      <w:hyperlink r:id="rId36" w:history="1">
        <w:r w:rsidRPr="007A1E32">
          <w:rPr>
            <w:rStyle w:val="Hyperlink"/>
            <w:rFonts w:asciiTheme="minorHAnsi" w:hAnsiTheme="minorHAnsi" w:cstheme="minorHAnsi"/>
            <w:color w:val="000000" w:themeColor="text1"/>
            <w:shd w:val="clear" w:color="auto" w:fill="FFFFFF"/>
          </w:rPr>
          <w:t>https://search-proquest-com.ezproxy.uwtsd.ac.uk/docview/1807040916/fulltextPDF/CB7A277AAB2B41EAPQ/1?accountid=130472</w:t>
        </w:r>
      </w:hyperlink>
      <w:r w:rsidRPr="007A1E32">
        <w:rPr>
          <w:rFonts w:asciiTheme="minorHAnsi" w:hAnsiTheme="minorHAnsi" w:cstheme="minorHAnsi"/>
          <w:color w:val="000000" w:themeColor="text1"/>
          <w:shd w:val="clear" w:color="auto" w:fill="FFFFFF"/>
        </w:rPr>
        <w:t xml:space="preserve"> (Accessed: 2</w:t>
      </w:r>
      <w:r w:rsidRPr="007A1E32">
        <w:rPr>
          <w:rFonts w:asciiTheme="minorHAnsi" w:hAnsiTheme="minorHAnsi" w:cstheme="minorHAnsi"/>
          <w:color w:val="000000" w:themeColor="text1"/>
          <w:shd w:val="clear" w:color="auto" w:fill="FFFFFF"/>
          <w:vertAlign w:val="superscript"/>
        </w:rPr>
        <w:t>nd</w:t>
      </w:r>
      <w:r w:rsidRPr="007A1E32">
        <w:rPr>
          <w:rFonts w:asciiTheme="minorHAnsi" w:hAnsiTheme="minorHAnsi" w:cstheme="minorHAnsi"/>
          <w:color w:val="000000" w:themeColor="text1"/>
          <w:shd w:val="clear" w:color="auto" w:fill="FFFFFF"/>
        </w:rPr>
        <w:t xml:space="preserve"> of March 2020). </w:t>
      </w:r>
    </w:p>
    <w:p w:rsidR="0067194B" w:rsidRPr="007A1E32" w:rsidRDefault="0067194B" w:rsidP="0067194B">
      <w:pPr>
        <w:rPr>
          <w:rFonts w:asciiTheme="minorHAnsi" w:hAnsiTheme="minorHAnsi" w:cstheme="minorHAnsi"/>
          <w:color w:val="000000" w:themeColor="text1"/>
          <w:shd w:val="clear" w:color="auto" w:fill="FFFFFF"/>
        </w:rPr>
      </w:pPr>
    </w:p>
    <w:p w:rsidR="0067194B" w:rsidRPr="007A1E32" w:rsidRDefault="0067194B" w:rsidP="0067194B">
      <w:pPr>
        <w:rPr>
          <w:rFonts w:asciiTheme="minorHAnsi" w:hAnsiTheme="minorHAnsi" w:cstheme="minorHAnsi"/>
          <w:color w:val="000000" w:themeColor="text1"/>
          <w:shd w:val="clear" w:color="auto" w:fill="FFFFFF"/>
        </w:rPr>
      </w:pPr>
      <w:r w:rsidRPr="007A1E32">
        <w:rPr>
          <w:rFonts w:asciiTheme="minorHAnsi" w:hAnsiTheme="minorHAnsi" w:cstheme="minorHAnsi"/>
          <w:color w:val="000000" w:themeColor="text1"/>
          <w:shd w:val="clear" w:color="auto" w:fill="FFFFFF"/>
        </w:rPr>
        <w:t>Henry, M.A. and Weber, A. (2016)</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Coaching a student teacher</w:t>
      </w:r>
      <w:r w:rsidRPr="007A1E32">
        <w:rPr>
          <w:rFonts w:asciiTheme="minorHAnsi" w:hAnsiTheme="minorHAnsi" w:cstheme="minorHAnsi"/>
          <w:color w:val="000000" w:themeColor="text1"/>
          <w:shd w:val="clear" w:color="auto" w:fill="FFFFFF"/>
        </w:rPr>
        <w:t>, London: Rowman &amp; Littlefield.</w:t>
      </w:r>
    </w:p>
    <w:p w:rsidR="0067194B" w:rsidRPr="007A1E32" w:rsidRDefault="0067194B" w:rsidP="0067194B">
      <w:pPr>
        <w:rPr>
          <w:rFonts w:asciiTheme="minorHAnsi" w:hAnsiTheme="minorHAnsi" w:cstheme="minorHAnsi"/>
          <w:color w:val="000000" w:themeColor="text1"/>
          <w:shd w:val="clear" w:color="auto" w:fill="FFFFFF"/>
        </w:rPr>
      </w:pPr>
    </w:p>
    <w:p w:rsidR="0067194B" w:rsidRPr="007A1E32" w:rsidRDefault="0067194B" w:rsidP="0067194B">
      <w:pPr>
        <w:rPr>
          <w:rFonts w:asciiTheme="minorHAnsi" w:hAnsiTheme="minorHAnsi" w:cstheme="minorHAnsi"/>
          <w:color w:val="000000" w:themeColor="text1"/>
        </w:rPr>
      </w:pPr>
      <w:r w:rsidRPr="007A1E32">
        <w:rPr>
          <w:rFonts w:asciiTheme="minorHAnsi" w:hAnsiTheme="minorHAnsi" w:cstheme="minorHAnsi"/>
          <w:color w:val="000000" w:themeColor="text1"/>
        </w:rPr>
        <w:t xml:space="preserve">Kennedy, L. (2020) </w:t>
      </w:r>
      <w:r w:rsidRPr="007A1E32">
        <w:rPr>
          <w:rFonts w:asciiTheme="minorHAnsi" w:hAnsiTheme="minorHAnsi" w:cstheme="minorHAnsi"/>
          <w:i/>
          <w:iCs/>
          <w:color w:val="000000" w:themeColor="text1"/>
        </w:rPr>
        <w:t xml:space="preserve">Catalyst for change in education &amp; </w:t>
      </w:r>
      <w:proofErr w:type="spellStart"/>
      <w:r w:rsidRPr="007A1E32">
        <w:rPr>
          <w:rFonts w:asciiTheme="minorHAnsi" w:hAnsiTheme="minorHAnsi" w:cstheme="minorHAnsi"/>
          <w:i/>
          <w:iCs/>
          <w:color w:val="000000" w:themeColor="text1"/>
        </w:rPr>
        <w:t>elt</w:t>
      </w:r>
      <w:proofErr w:type="spellEnd"/>
      <w:r w:rsidRPr="007A1E32">
        <w:rPr>
          <w:rFonts w:asciiTheme="minorHAnsi" w:hAnsiTheme="minorHAnsi" w:cstheme="minorHAnsi"/>
          <w:color w:val="000000" w:themeColor="text1"/>
        </w:rPr>
        <w:t xml:space="preserve">. Available at: </w:t>
      </w:r>
      <w:hyperlink r:id="rId37" w:history="1">
        <w:r w:rsidRPr="007A1E32">
          <w:rPr>
            <w:rStyle w:val="Hyperlink"/>
            <w:rFonts w:asciiTheme="minorHAnsi" w:hAnsiTheme="minorHAnsi" w:cstheme="minorHAnsi"/>
            <w:color w:val="000000" w:themeColor="text1"/>
          </w:rPr>
          <w:t>http://www.lorainekennedy.com/coaching-mentoring/coaching-v-mentoring-what-s-the-difference-and-does-it-matter</w:t>
        </w:r>
      </w:hyperlink>
      <w:r w:rsidRPr="007A1E32">
        <w:rPr>
          <w:rFonts w:asciiTheme="minorHAnsi" w:hAnsiTheme="minorHAnsi" w:cstheme="minorHAnsi"/>
          <w:color w:val="000000" w:themeColor="text1"/>
        </w:rPr>
        <w:t xml:space="preserve"> (Accessed: 24</w:t>
      </w:r>
      <w:r w:rsidRPr="007A1E32">
        <w:rPr>
          <w:rFonts w:asciiTheme="minorHAnsi" w:hAnsiTheme="minorHAnsi" w:cstheme="minorHAnsi"/>
          <w:color w:val="000000" w:themeColor="text1"/>
          <w:vertAlign w:val="superscript"/>
        </w:rPr>
        <w:t>th</w:t>
      </w:r>
      <w:r w:rsidRPr="007A1E32">
        <w:rPr>
          <w:rFonts w:asciiTheme="minorHAnsi" w:hAnsiTheme="minorHAnsi" w:cstheme="minorHAnsi"/>
          <w:color w:val="000000" w:themeColor="text1"/>
        </w:rPr>
        <w:t xml:space="preserve"> of February 2020). </w:t>
      </w:r>
    </w:p>
    <w:p w:rsidR="0067194B" w:rsidRPr="007A1E32" w:rsidRDefault="0067194B" w:rsidP="0067194B">
      <w:pPr>
        <w:spacing w:before="100" w:beforeAutospacing="1" w:after="100" w:afterAutospacing="1"/>
        <w:rPr>
          <w:rFonts w:asciiTheme="minorHAnsi" w:hAnsiTheme="minorHAnsi" w:cstheme="minorHAnsi"/>
          <w:color w:val="000000" w:themeColor="text1"/>
        </w:rPr>
      </w:pPr>
      <w:proofErr w:type="spellStart"/>
      <w:r w:rsidRPr="007A1E32">
        <w:rPr>
          <w:rFonts w:asciiTheme="minorHAnsi" w:hAnsiTheme="minorHAnsi" w:cstheme="minorHAnsi"/>
          <w:color w:val="000000" w:themeColor="text1"/>
        </w:rPr>
        <w:t>Noddings</w:t>
      </w:r>
      <w:proofErr w:type="spellEnd"/>
      <w:r w:rsidRPr="007A1E32">
        <w:rPr>
          <w:rFonts w:asciiTheme="minorHAnsi" w:hAnsiTheme="minorHAnsi" w:cstheme="minorHAnsi"/>
          <w:color w:val="000000" w:themeColor="text1"/>
        </w:rPr>
        <w:t xml:space="preserve">, N. (2003). </w:t>
      </w:r>
      <w:r w:rsidRPr="007A1E32">
        <w:rPr>
          <w:rFonts w:asciiTheme="minorHAnsi" w:hAnsiTheme="minorHAnsi" w:cstheme="minorHAnsi"/>
          <w:i/>
          <w:iCs/>
          <w:color w:val="000000" w:themeColor="text1"/>
        </w:rPr>
        <w:t xml:space="preserve">Caring: A feminine approach to ethics and moral education </w:t>
      </w:r>
      <w:r w:rsidRPr="007A1E32">
        <w:rPr>
          <w:rFonts w:asciiTheme="minorHAnsi" w:hAnsiTheme="minorHAnsi" w:cstheme="minorHAnsi"/>
          <w:color w:val="000000" w:themeColor="text1"/>
        </w:rPr>
        <w:t>(2nd ed.)</w:t>
      </w:r>
      <w:r w:rsidRPr="007A1E32">
        <w:rPr>
          <w:rFonts w:asciiTheme="minorHAnsi" w:hAnsiTheme="minorHAnsi" w:cstheme="minorHAnsi"/>
          <w:i/>
          <w:iCs/>
          <w:color w:val="000000" w:themeColor="text1"/>
        </w:rPr>
        <w:t xml:space="preserve">. </w:t>
      </w:r>
      <w:r w:rsidRPr="007A1E32">
        <w:rPr>
          <w:rFonts w:asciiTheme="minorHAnsi" w:hAnsiTheme="minorHAnsi" w:cstheme="minorHAnsi"/>
          <w:color w:val="000000" w:themeColor="text1"/>
        </w:rPr>
        <w:t xml:space="preserve">Berkeley and Los Angeles, CA: University of California Press. </w:t>
      </w:r>
    </w:p>
    <w:p w:rsidR="0067194B" w:rsidRPr="007A1E32" w:rsidRDefault="0067194B" w:rsidP="0067194B">
      <w:pPr>
        <w:rPr>
          <w:rFonts w:asciiTheme="minorHAnsi" w:hAnsiTheme="minorHAnsi" w:cstheme="minorHAnsi"/>
          <w:color w:val="000000" w:themeColor="text1"/>
        </w:rPr>
      </w:pPr>
      <w:r w:rsidRPr="007A1E32">
        <w:rPr>
          <w:rFonts w:asciiTheme="minorHAnsi" w:hAnsiTheme="minorHAnsi" w:cstheme="minorHAnsi"/>
          <w:color w:val="000000" w:themeColor="text1"/>
          <w:shd w:val="clear" w:color="auto" w:fill="FFFFFF"/>
        </w:rPr>
        <w:t>Schoenfeld, Naomi A. (2009) Effects of Cognitive-</w:t>
      </w:r>
      <w:proofErr w:type="spellStart"/>
      <w:r w:rsidRPr="007A1E32">
        <w:rPr>
          <w:rFonts w:asciiTheme="minorHAnsi" w:hAnsiTheme="minorHAnsi" w:cstheme="minorHAnsi"/>
          <w:color w:val="000000" w:themeColor="text1"/>
          <w:shd w:val="clear" w:color="auto" w:fill="FFFFFF"/>
        </w:rPr>
        <w:t>Behavioral</w:t>
      </w:r>
      <w:proofErr w:type="spellEnd"/>
      <w:r w:rsidRPr="007A1E32">
        <w:rPr>
          <w:rFonts w:asciiTheme="minorHAnsi" w:hAnsiTheme="minorHAnsi" w:cstheme="minorHAnsi"/>
          <w:color w:val="000000" w:themeColor="text1"/>
          <w:shd w:val="clear" w:color="auto" w:fill="FFFFFF"/>
        </w:rPr>
        <w:t xml:space="preserve"> Intervention on the School Performance of Students With Emotional or </w:t>
      </w:r>
      <w:proofErr w:type="spellStart"/>
      <w:r w:rsidRPr="007A1E32">
        <w:rPr>
          <w:rFonts w:asciiTheme="minorHAnsi" w:hAnsiTheme="minorHAnsi" w:cstheme="minorHAnsi"/>
          <w:color w:val="000000" w:themeColor="text1"/>
          <w:shd w:val="clear" w:color="auto" w:fill="FFFFFF"/>
        </w:rPr>
        <w:t>Behavioral</w:t>
      </w:r>
      <w:proofErr w:type="spellEnd"/>
      <w:r w:rsidRPr="007A1E32">
        <w:rPr>
          <w:rFonts w:asciiTheme="minorHAnsi" w:hAnsiTheme="minorHAnsi" w:cstheme="minorHAnsi"/>
          <w:color w:val="000000" w:themeColor="text1"/>
          <w:shd w:val="clear" w:color="auto" w:fill="FFFFFF"/>
        </w:rPr>
        <w:t xml:space="preserve"> Disorders and Anxiety.</w:t>
      </w:r>
      <w:r w:rsidRPr="007A1E32">
        <w:rPr>
          <w:rStyle w:val="apple-converted-space"/>
          <w:rFonts w:asciiTheme="minorHAnsi" w:hAnsiTheme="minorHAnsi" w:cstheme="minorHAnsi"/>
          <w:color w:val="000000" w:themeColor="text1"/>
          <w:shd w:val="clear" w:color="auto" w:fill="FFFFFF"/>
        </w:rPr>
        <w:t> </w:t>
      </w:r>
      <w:proofErr w:type="spellStart"/>
      <w:r w:rsidRPr="007A1E32">
        <w:rPr>
          <w:rFonts w:asciiTheme="minorHAnsi" w:hAnsiTheme="minorHAnsi" w:cstheme="minorHAnsi"/>
          <w:i/>
          <w:iCs/>
          <w:color w:val="000000" w:themeColor="text1"/>
        </w:rPr>
        <w:t>Behavioral</w:t>
      </w:r>
      <w:proofErr w:type="spellEnd"/>
      <w:r w:rsidRPr="007A1E32">
        <w:rPr>
          <w:rFonts w:asciiTheme="minorHAnsi" w:hAnsiTheme="minorHAnsi" w:cstheme="minorHAnsi"/>
          <w:i/>
          <w:iCs/>
          <w:color w:val="000000" w:themeColor="text1"/>
        </w:rPr>
        <w:t xml:space="preserve"> Disorders</w:t>
      </w:r>
      <w:r w:rsidRPr="007A1E32">
        <w:rPr>
          <w:rFonts w:asciiTheme="minorHAnsi" w:hAnsiTheme="minorHAnsi" w:cstheme="minorHAnsi"/>
          <w:color w:val="000000" w:themeColor="text1"/>
          <w:shd w:val="clear" w:color="auto" w:fill="FFFFFF"/>
        </w:rPr>
        <w:t xml:space="preserve">, 34(4), pp.184–196. Available at: </w:t>
      </w:r>
      <w:hyperlink r:id="rId38" w:history="1">
        <w:r w:rsidRPr="007A1E32">
          <w:rPr>
            <w:rStyle w:val="Hyperlink"/>
            <w:rFonts w:asciiTheme="minorHAnsi" w:hAnsiTheme="minorHAnsi" w:cstheme="minorHAnsi"/>
            <w:color w:val="000000" w:themeColor="text1"/>
            <w:shd w:val="clear" w:color="auto" w:fill="FFFFFF"/>
          </w:rPr>
          <w:t>https://web-b-ebscohost-com.ezproxy.uwtsd.ac.uk/ehost/pdfviewer/pdfviewer?vid=1&amp;sid=5ba03a02-adeb-438e-8a66-ba1591a98d65%40sessionmgr103</w:t>
        </w:r>
      </w:hyperlink>
      <w:r w:rsidRPr="007A1E32">
        <w:rPr>
          <w:rFonts w:asciiTheme="minorHAnsi" w:hAnsiTheme="minorHAnsi" w:cstheme="minorHAnsi"/>
          <w:color w:val="000000" w:themeColor="text1"/>
          <w:shd w:val="clear" w:color="auto" w:fill="FFFFFF"/>
        </w:rPr>
        <w:t xml:space="preserve"> (Accessed: 8</w:t>
      </w:r>
      <w:r w:rsidRPr="007A1E32">
        <w:rPr>
          <w:rFonts w:asciiTheme="minorHAnsi" w:hAnsiTheme="minorHAnsi" w:cstheme="minorHAnsi"/>
          <w:color w:val="000000" w:themeColor="text1"/>
          <w:shd w:val="clear" w:color="auto" w:fill="FFFFFF"/>
          <w:vertAlign w:val="superscript"/>
        </w:rPr>
        <w:t>th</w:t>
      </w:r>
      <w:r w:rsidRPr="007A1E32">
        <w:rPr>
          <w:rFonts w:asciiTheme="minorHAnsi" w:hAnsiTheme="minorHAnsi" w:cstheme="minorHAnsi"/>
          <w:color w:val="000000" w:themeColor="text1"/>
          <w:shd w:val="clear" w:color="auto" w:fill="FFFFFF"/>
        </w:rPr>
        <w:t xml:space="preserve"> of March 2020). </w:t>
      </w:r>
    </w:p>
    <w:p w:rsidR="0067194B" w:rsidRPr="007A1E32" w:rsidRDefault="0067194B" w:rsidP="0067194B">
      <w:pPr>
        <w:rPr>
          <w:rFonts w:asciiTheme="minorHAnsi" w:hAnsiTheme="minorHAnsi" w:cstheme="minorHAnsi"/>
          <w:color w:val="000000" w:themeColor="text1"/>
        </w:rPr>
      </w:pPr>
    </w:p>
    <w:p w:rsidR="0067194B" w:rsidRPr="007A1E32" w:rsidRDefault="0067194B" w:rsidP="0067194B">
      <w:pPr>
        <w:spacing w:before="100" w:beforeAutospacing="1" w:after="100" w:afterAutospacing="1"/>
        <w:rPr>
          <w:rFonts w:asciiTheme="minorHAnsi" w:hAnsiTheme="minorHAnsi" w:cstheme="minorHAnsi"/>
          <w:color w:val="000000" w:themeColor="text1"/>
        </w:rPr>
      </w:pPr>
      <w:r w:rsidRPr="007A1E32">
        <w:rPr>
          <w:rFonts w:asciiTheme="minorHAnsi" w:hAnsiTheme="minorHAnsi" w:cstheme="minorHAnsi"/>
          <w:color w:val="000000" w:themeColor="text1"/>
        </w:rPr>
        <w:t xml:space="preserve">Stout, C. (1999) The art of empathy: Teaching students to care. </w:t>
      </w:r>
      <w:r w:rsidRPr="007A1E32">
        <w:rPr>
          <w:rFonts w:asciiTheme="minorHAnsi" w:hAnsiTheme="minorHAnsi" w:cstheme="minorHAnsi"/>
          <w:i/>
          <w:iCs/>
          <w:color w:val="000000" w:themeColor="text1"/>
        </w:rPr>
        <w:t>Art Education</w:t>
      </w:r>
      <w:r w:rsidRPr="007A1E32">
        <w:rPr>
          <w:rFonts w:asciiTheme="minorHAnsi" w:hAnsiTheme="minorHAnsi" w:cstheme="minorHAnsi"/>
          <w:color w:val="000000" w:themeColor="text1"/>
        </w:rPr>
        <w:t xml:space="preserve">, </w:t>
      </w:r>
      <w:r w:rsidRPr="007A1E32">
        <w:rPr>
          <w:rFonts w:asciiTheme="minorHAnsi" w:hAnsiTheme="minorHAnsi" w:cstheme="minorHAnsi"/>
          <w:i/>
          <w:iCs/>
          <w:color w:val="000000" w:themeColor="text1"/>
        </w:rPr>
        <w:t>52</w:t>
      </w:r>
      <w:r w:rsidRPr="007A1E32">
        <w:rPr>
          <w:rFonts w:asciiTheme="minorHAnsi" w:hAnsiTheme="minorHAnsi" w:cstheme="minorHAnsi"/>
          <w:color w:val="000000" w:themeColor="text1"/>
        </w:rPr>
        <w:t xml:space="preserve">(2), 21-23. </w:t>
      </w:r>
    </w:p>
    <w:p w:rsidR="0067194B" w:rsidRPr="007A1E32" w:rsidRDefault="0067194B" w:rsidP="0067194B">
      <w:pPr>
        <w:pStyle w:val="Heading1"/>
        <w:shd w:val="clear" w:color="auto" w:fill="FFFFFF"/>
        <w:rPr>
          <w:rFonts w:asciiTheme="minorHAnsi" w:hAnsiTheme="minorHAnsi" w:cstheme="minorHAnsi"/>
          <w:b w:val="0"/>
          <w:bCs w:val="0"/>
          <w:color w:val="000000" w:themeColor="text1"/>
          <w:sz w:val="24"/>
          <w:szCs w:val="24"/>
        </w:rPr>
      </w:pPr>
      <w:r w:rsidRPr="007A1E32">
        <w:rPr>
          <w:rFonts w:asciiTheme="minorHAnsi" w:hAnsiTheme="minorHAnsi" w:cstheme="minorHAnsi"/>
          <w:b w:val="0"/>
          <w:bCs w:val="0"/>
          <w:color w:val="000000" w:themeColor="text1"/>
          <w:sz w:val="24"/>
          <w:szCs w:val="24"/>
        </w:rPr>
        <w:t xml:space="preserve">The University of Sheffield (2018) ‘Using a Coaching Approach in Learning and Teaching’, </w:t>
      </w:r>
      <w:r w:rsidRPr="007A1E32">
        <w:rPr>
          <w:rFonts w:asciiTheme="minorHAnsi" w:hAnsiTheme="minorHAnsi" w:cstheme="minorHAnsi"/>
          <w:b w:val="0"/>
          <w:bCs w:val="0"/>
          <w:i/>
          <w:iCs/>
          <w:color w:val="000000" w:themeColor="text1"/>
          <w:sz w:val="24"/>
          <w:szCs w:val="24"/>
        </w:rPr>
        <w:t xml:space="preserve">Grow Programme, </w:t>
      </w:r>
      <w:r w:rsidRPr="007A1E32">
        <w:rPr>
          <w:rFonts w:asciiTheme="minorHAnsi" w:hAnsiTheme="minorHAnsi" w:cstheme="minorHAnsi"/>
          <w:b w:val="0"/>
          <w:bCs w:val="0"/>
          <w:color w:val="000000" w:themeColor="text1"/>
          <w:sz w:val="24"/>
          <w:szCs w:val="24"/>
        </w:rPr>
        <w:t>2</w:t>
      </w:r>
      <w:r w:rsidRPr="007A1E32">
        <w:rPr>
          <w:rFonts w:asciiTheme="minorHAnsi" w:hAnsiTheme="minorHAnsi" w:cstheme="minorHAnsi"/>
          <w:b w:val="0"/>
          <w:bCs w:val="0"/>
          <w:color w:val="000000" w:themeColor="text1"/>
          <w:sz w:val="24"/>
          <w:szCs w:val="24"/>
          <w:vertAlign w:val="superscript"/>
        </w:rPr>
        <w:t>nd</w:t>
      </w:r>
      <w:r w:rsidRPr="007A1E32">
        <w:rPr>
          <w:rFonts w:asciiTheme="minorHAnsi" w:hAnsiTheme="minorHAnsi" w:cstheme="minorHAnsi"/>
          <w:b w:val="0"/>
          <w:bCs w:val="0"/>
          <w:color w:val="000000" w:themeColor="text1"/>
          <w:sz w:val="24"/>
          <w:szCs w:val="24"/>
        </w:rPr>
        <w:t xml:space="preserve"> November. Available at: </w:t>
      </w:r>
      <w:hyperlink r:id="rId39" w:history="1">
        <w:r w:rsidRPr="007A1E32">
          <w:rPr>
            <w:rStyle w:val="Hyperlink"/>
            <w:rFonts w:asciiTheme="minorHAnsi" w:hAnsiTheme="minorHAnsi" w:cstheme="minorHAnsi"/>
            <w:b w:val="0"/>
            <w:bCs w:val="0"/>
            <w:color w:val="000000" w:themeColor="text1"/>
            <w:sz w:val="24"/>
            <w:szCs w:val="24"/>
          </w:rPr>
          <w:t>https://www.sheffield.ac.uk/growprogramme/news/coaching_in_learning_teaching-1.814077</w:t>
        </w:r>
      </w:hyperlink>
      <w:r w:rsidRPr="007A1E32">
        <w:rPr>
          <w:rFonts w:asciiTheme="minorHAnsi" w:hAnsiTheme="minorHAnsi" w:cstheme="minorHAnsi"/>
          <w:b w:val="0"/>
          <w:bCs w:val="0"/>
          <w:color w:val="000000" w:themeColor="text1"/>
          <w:sz w:val="24"/>
          <w:szCs w:val="24"/>
        </w:rPr>
        <w:t xml:space="preserve"> (Accessed 1st of March 2020).</w:t>
      </w:r>
    </w:p>
    <w:p w:rsidR="0067194B" w:rsidRPr="007A1E32" w:rsidRDefault="0067194B" w:rsidP="0067194B">
      <w:pPr>
        <w:rPr>
          <w:rFonts w:asciiTheme="minorHAnsi" w:hAnsiTheme="minorHAnsi" w:cstheme="minorHAnsi"/>
          <w:color w:val="000000" w:themeColor="text1"/>
        </w:rPr>
      </w:pPr>
    </w:p>
    <w:p w:rsidR="0067194B" w:rsidRPr="007A1E32" w:rsidRDefault="0067194B" w:rsidP="0067194B">
      <w:pPr>
        <w:rPr>
          <w:rFonts w:asciiTheme="minorHAnsi" w:hAnsiTheme="minorHAnsi" w:cstheme="minorHAnsi"/>
          <w:color w:val="000000" w:themeColor="text1"/>
        </w:rPr>
      </w:pPr>
      <w:r w:rsidRPr="007A1E32">
        <w:rPr>
          <w:rFonts w:asciiTheme="minorHAnsi" w:hAnsiTheme="minorHAnsi" w:cstheme="minorHAnsi"/>
          <w:color w:val="000000" w:themeColor="text1"/>
          <w:shd w:val="clear" w:color="auto" w:fill="FFFFFF"/>
        </w:rPr>
        <w:t>Thompson, C. (2016) The magic of mentoring: a democratic approach to mentoring trainee teachers in post-compulsory education.</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Research in Post-Compulsory Education</w:t>
      </w:r>
      <w:r w:rsidRPr="007A1E32">
        <w:rPr>
          <w:rFonts w:asciiTheme="minorHAnsi" w:hAnsiTheme="minorHAnsi" w:cstheme="minorHAnsi"/>
          <w:color w:val="000000" w:themeColor="text1"/>
          <w:shd w:val="clear" w:color="auto" w:fill="FFFFFF"/>
        </w:rPr>
        <w:t>, 21(3), pp.246–260.</w:t>
      </w:r>
    </w:p>
    <w:p w:rsidR="0067194B" w:rsidRPr="007A1E32" w:rsidRDefault="0067194B" w:rsidP="00541B23">
      <w:pPr>
        <w:rPr>
          <w:rFonts w:asciiTheme="minorHAnsi" w:hAnsiTheme="minorHAnsi" w:cstheme="minorHAnsi"/>
          <w:color w:val="000000" w:themeColor="text1"/>
          <w:shd w:val="clear" w:color="auto" w:fill="FFFFFF"/>
        </w:rPr>
      </w:pPr>
    </w:p>
    <w:p w:rsidR="009E5FD9" w:rsidRPr="007A1E32" w:rsidRDefault="00541B23" w:rsidP="0067194B">
      <w:pPr>
        <w:rPr>
          <w:rFonts w:asciiTheme="minorHAnsi" w:hAnsiTheme="minorHAnsi" w:cstheme="minorHAnsi"/>
          <w:color w:val="000000" w:themeColor="text1"/>
        </w:rPr>
      </w:pPr>
      <w:r w:rsidRPr="007A1E32">
        <w:rPr>
          <w:rFonts w:asciiTheme="minorHAnsi" w:hAnsiTheme="minorHAnsi" w:cstheme="minorHAnsi"/>
          <w:color w:val="000000" w:themeColor="text1"/>
          <w:shd w:val="clear" w:color="auto" w:fill="FFFFFF"/>
        </w:rPr>
        <w:t>Tollefson-Hall, K., 2015. Building a Teaching Community Through Peer Mentoring.</w:t>
      </w:r>
      <w:r w:rsidRPr="007A1E32">
        <w:rPr>
          <w:rStyle w:val="apple-converted-space"/>
          <w:rFonts w:asciiTheme="minorHAnsi" w:hAnsiTheme="minorHAnsi" w:cstheme="minorHAnsi"/>
          <w:color w:val="000000" w:themeColor="text1"/>
          <w:shd w:val="clear" w:color="auto" w:fill="FFFFFF"/>
        </w:rPr>
        <w:t> </w:t>
      </w:r>
      <w:r w:rsidRPr="007A1E32">
        <w:rPr>
          <w:rFonts w:asciiTheme="minorHAnsi" w:hAnsiTheme="minorHAnsi" w:cstheme="minorHAnsi"/>
          <w:i/>
          <w:iCs/>
          <w:color w:val="000000" w:themeColor="text1"/>
        </w:rPr>
        <w:t>Art Education</w:t>
      </w:r>
      <w:r w:rsidRPr="007A1E32">
        <w:rPr>
          <w:rFonts w:asciiTheme="minorHAnsi" w:hAnsiTheme="minorHAnsi" w:cstheme="minorHAnsi"/>
          <w:color w:val="000000" w:themeColor="text1"/>
          <w:shd w:val="clear" w:color="auto" w:fill="FFFFFF"/>
        </w:rPr>
        <w:t>, 68(4), pp.30–33.</w:t>
      </w:r>
      <w:r w:rsidR="009C7504" w:rsidRPr="007A1E32">
        <w:rPr>
          <w:rFonts w:asciiTheme="minorHAnsi" w:hAnsiTheme="minorHAnsi" w:cstheme="minorHAnsi"/>
          <w:color w:val="000000" w:themeColor="text1"/>
          <w:shd w:val="clear" w:color="auto" w:fill="FFFFFF"/>
        </w:rPr>
        <w:t xml:space="preserve"> Available at: </w:t>
      </w:r>
      <w:hyperlink r:id="rId40" w:history="1">
        <w:r w:rsidR="009C7504" w:rsidRPr="007A1E32">
          <w:rPr>
            <w:rStyle w:val="Hyperlink"/>
            <w:rFonts w:asciiTheme="minorHAnsi" w:hAnsiTheme="minorHAnsi" w:cstheme="minorHAnsi"/>
            <w:color w:val="000000" w:themeColor="text1"/>
            <w:shd w:val="clear" w:color="auto" w:fill="FFFFFF"/>
          </w:rPr>
          <w:t>https://search-proquest-com.ezproxy.uwtsd.ac.uk/docview/1735758266/fulltextPDF/27C01EA665BB44E5PQ/1?accountid=130472</w:t>
        </w:r>
      </w:hyperlink>
      <w:r w:rsidR="009C7504" w:rsidRPr="007A1E32">
        <w:rPr>
          <w:rFonts w:asciiTheme="minorHAnsi" w:hAnsiTheme="minorHAnsi" w:cstheme="minorHAnsi"/>
          <w:color w:val="000000" w:themeColor="text1"/>
          <w:shd w:val="clear" w:color="auto" w:fill="FFFFFF"/>
        </w:rPr>
        <w:t xml:space="preserve">  (Accessed 20</w:t>
      </w:r>
      <w:r w:rsidR="009C7504" w:rsidRPr="007A1E32">
        <w:rPr>
          <w:rFonts w:asciiTheme="minorHAnsi" w:hAnsiTheme="minorHAnsi" w:cstheme="minorHAnsi"/>
          <w:color w:val="000000" w:themeColor="text1"/>
          <w:shd w:val="clear" w:color="auto" w:fill="FFFFFF"/>
          <w:vertAlign w:val="superscript"/>
        </w:rPr>
        <w:t>th</w:t>
      </w:r>
      <w:r w:rsidR="009C7504" w:rsidRPr="007A1E32">
        <w:rPr>
          <w:rFonts w:asciiTheme="minorHAnsi" w:hAnsiTheme="minorHAnsi" w:cstheme="minorHAnsi"/>
          <w:color w:val="000000" w:themeColor="text1"/>
          <w:shd w:val="clear" w:color="auto" w:fill="FFFFFF"/>
        </w:rPr>
        <w:t xml:space="preserve"> of February).</w:t>
      </w:r>
    </w:p>
    <w:p w:rsidR="009E5FD9" w:rsidRPr="007A1E32" w:rsidRDefault="009E5FD9" w:rsidP="009E5FD9">
      <w:pPr>
        <w:rPr>
          <w:rFonts w:asciiTheme="minorHAnsi" w:hAnsiTheme="minorHAnsi" w:cstheme="minorHAnsi"/>
          <w:color w:val="000000" w:themeColor="text1"/>
        </w:rPr>
      </w:pPr>
    </w:p>
    <w:p w:rsidR="009E5FD9" w:rsidRPr="007A1E32" w:rsidRDefault="009E5FD9" w:rsidP="00CC4A16">
      <w:pPr>
        <w:rPr>
          <w:rFonts w:asciiTheme="minorHAnsi" w:hAnsiTheme="minorHAnsi" w:cstheme="minorHAnsi"/>
          <w:color w:val="000000" w:themeColor="text1"/>
        </w:rPr>
      </w:pPr>
      <w:r w:rsidRPr="007A1E32">
        <w:rPr>
          <w:rFonts w:asciiTheme="minorHAnsi" w:hAnsiTheme="minorHAnsi" w:cstheme="minorHAnsi"/>
          <w:color w:val="000000" w:themeColor="text1"/>
        </w:rPr>
        <w:t>T</w:t>
      </w:r>
      <w:r w:rsidR="00CC4A16" w:rsidRPr="007A1E32">
        <w:rPr>
          <w:rFonts w:asciiTheme="minorHAnsi" w:hAnsiTheme="minorHAnsi" w:cstheme="minorHAnsi"/>
          <w:color w:val="000000" w:themeColor="text1"/>
        </w:rPr>
        <w:t xml:space="preserve">TM Associates (2018) </w:t>
      </w:r>
      <w:r w:rsidR="00CC4A16" w:rsidRPr="007A1E32">
        <w:rPr>
          <w:rFonts w:asciiTheme="minorHAnsi" w:hAnsiTheme="minorHAnsi" w:cstheme="minorHAnsi"/>
          <w:i/>
          <w:iCs/>
          <w:color w:val="000000" w:themeColor="text1"/>
        </w:rPr>
        <w:t>Coaching Mentoring</w:t>
      </w:r>
      <w:r w:rsidR="00CC4A16" w:rsidRPr="007A1E32">
        <w:rPr>
          <w:rFonts w:asciiTheme="minorHAnsi" w:hAnsiTheme="minorHAnsi" w:cstheme="minorHAnsi"/>
          <w:color w:val="000000" w:themeColor="text1"/>
        </w:rPr>
        <w:t xml:space="preserve">. Available at: </w:t>
      </w:r>
      <w:hyperlink r:id="rId41" w:history="1">
        <w:r w:rsidR="00CC4A16" w:rsidRPr="007A1E32">
          <w:rPr>
            <w:rStyle w:val="Hyperlink"/>
            <w:rFonts w:asciiTheme="minorHAnsi" w:hAnsiTheme="minorHAnsi" w:cstheme="minorHAnsi"/>
            <w:color w:val="000000" w:themeColor="text1"/>
          </w:rPr>
          <w:t>http://www.ttmassociates.com/wp-content/uploads/article-coaching-mentoring.pdf</w:t>
        </w:r>
      </w:hyperlink>
      <w:r w:rsidR="00CC4A16" w:rsidRPr="007A1E32">
        <w:rPr>
          <w:rFonts w:asciiTheme="minorHAnsi" w:hAnsiTheme="minorHAnsi" w:cstheme="minorHAnsi"/>
          <w:color w:val="000000" w:themeColor="text1"/>
        </w:rPr>
        <w:t xml:space="preserve"> (Accessed: 28</w:t>
      </w:r>
      <w:r w:rsidR="00CC4A16" w:rsidRPr="007A1E32">
        <w:rPr>
          <w:rFonts w:asciiTheme="minorHAnsi" w:hAnsiTheme="minorHAnsi" w:cstheme="minorHAnsi"/>
          <w:color w:val="000000" w:themeColor="text1"/>
          <w:vertAlign w:val="superscript"/>
        </w:rPr>
        <w:t>th</w:t>
      </w:r>
      <w:r w:rsidR="00CC4A16" w:rsidRPr="007A1E32">
        <w:rPr>
          <w:rFonts w:asciiTheme="minorHAnsi" w:hAnsiTheme="minorHAnsi" w:cstheme="minorHAnsi"/>
          <w:color w:val="000000" w:themeColor="text1"/>
        </w:rPr>
        <w:t xml:space="preserve"> of February). </w:t>
      </w:r>
    </w:p>
    <w:p w:rsidR="001F1531" w:rsidRPr="007A1E32" w:rsidRDefault="001F1531" w:rsidP="001F1531">
      <w:pPr>
        <w:rPr>
          <w:rFonts w:asciiTheme="minorHAnsi" w:hAnsiTheme="minorHAnsi" w:cstheme="minorHAnsi"/>
          <w:color w:val="000000" w:themeColor="text1"/>
        </w:rPr>
      </w:pPr>
    </w:p>
    <w:p w:rsidR="00FC5EEC" w:rsidRPr="007A1E32" w:rsidRDefault="00FC5EEC" w:rsidP="001F1531">
      <w:pPr>
        <w:rPr>
          <w:rFonts w:asciiTheme="minorHAnsi" w:hAnsiTheme="minorHAnsi" w:cstheme="minorHAnsi"/>
          <w:color w:val="000000" w:themeColor="text1"/>
        </w:rPr>
      </w:pPr>
    </w:p>
    <w:p w:rsidR="00FC5EEC" w:rsidRDefault="00FC5EEC" w:rsidP="001F1531">
      <w:pPr>
        <w:rPr>
          <w:rFonts w:asciiTheme="minorHAnsi" w:hAnsiTheme="minorHAnsi" w:cstheme="minorHAnsi"/>
        </w:rPr>
      </w:pPr>
    </w:p>
    <w:p w:rsidR="00FC5EEC" w:rsidRDefault="00FC5EEC" w:rsidP="001F1531">
      <w:pPr>
        <w:rPr>
          <w:rFonts w:asciiTheme="minorHAnsi" w:hAnsiTheme="minorHAnsi" w:cstheme="minorHAnsi"/>
        </w:rPr>
      </w:pPr>
    </w:p>
    <w:p w:rsidR="00FC5EEC" w:rsidRDefault="00FC5EEC" w:rsidP="001F1531">
      <w:pPr>
        <w:rPr>
          <w:rFonts w:asciiTheme="minorHAnsi" w:hAnsiTheme="minorHAnsi" w:cstheme="minorHAnsi"/>
        </w:rPr>
      </w:pPr>
    </w:p>
    <w:p w:rsidR="00FC5EEC" w:rsidRDefault="00FC5EEC" w:rsidP="001F1531">
      <w:pPr>
        <w:rPr>
          <w:rFonts w:asciiTheme="minorHAnsi" w:hAnsiTheme="minorHAnsi" w:cstheme="minorHAnsi"/>
        </w:rPr>
      </w:pPr>
    </w:p>
    <w:p w:rsidR="00FC5EEC" w:rsidRDefault="00FC5EEC" w:rsidP="001F1531">
      <w:pPr>
        <w:rPr>
          <w:rFonts w:asciiTheme="minorHAnsi" w:hAnsiTheme="minorHAnsi" w:cstheme="minorHAnsi"/>
        </w:rPr>
      </w:pPr>
    </w:p>
    <w:p w:rsidR="00FC5EEC" w:rsidRDefault="00FC5EEC" w:rsidP="00FC5EEC"/>
    <w:p w:rsidR="00FC5EEC" w:rsidRDefault="00FC5EEC" w:rsidP="00FC5EEC">
      <w:pPr>
        <w:rPr>
          <w:highlight w:val="yellow"/>
        </w:rPr>
      </w:pPr>
    </w:p>
    <w:p w:rsidR="00FC5EEC" w:rsidRPr="00F65294" w:rsidRDefault="00FC5EEC" w:rsidP="00FC5EEC">
      <w:pPr>
        <w:rPr>
          <w:color w:val="FF0000"/>
        </w:rPr>
      </w:pPr>
    </w:p>
    <w:p w:rsidR="00FC5EEC" w:rsidRPr="00EB503D" w:rsidRDefault="00FC5EEC" w:rsidP="00FC5EEC">
      <w:pPr>
        <w:rPr>
          <w:rFonts w:asciiTheme="minorHAnsi" w:hAnsiTheme="minorHAnsi" w:cstheme="minorHAnsi"/>
        </w:rPr>
      </w:pPr>
      <w:r w:rsidRPr="00EB503D">
        <w:rPr>
          <w:rFonts w:asciiTheme="minorHAnsi" w:hAnsiTheme="minorHAnsi" w:cstheme="minorHAnsi"/>
        </w:rPr>
        <w:t xml:space="preserve"> </w:t>
      </w:r>
    </w:p>
    <w:p w:rsidR="00FC5EEC" w:rsidRPr="00541B23" w:rsidRDefault="00FC5EEC" w:rsidP="001F1531">
      <w:pPr>
        <w:rPr>
          <w:rFonts w:asciiTheme="minorHAnsi" w:hAnsiTheme="minorHAnsi" w:cstheme="minorHAnsi"/>
        </w:rPr>
      </w:pPr>
    </w:p>
    <w:sectPr w:rsidR="00FC5EEC" w:rsidRPr="00541B23" w:rsidSect="004F0A7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dvPSA322">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56533E"/>
    <w:multiLevelType w:val="hybridMultilevel"/>
    <w:tmpl w:val="61D8394C"/>
    <w:lvl w:ilvl="0" w:tplc="DF78C28E">
      <w:start w:val="1"/>
      <w:numFmt w:val="decimal"/>
      <w:lvlText w:val="%1."/>
      <w:lvlJc w:val="left"/>
      <w:pPr>
        <w:ind w:left="720" w:hanging="360"/>
      </w:pPr>
      <w:rPr>
        <w:rFonts w:hint="default"/>
        <w:color w:val="000000" w:themeColor="text1"/>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500B76"/>
    <w:multiLevelType w:val="multilevel"/>
    <w:tmpl w:val="B3D45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2347AD"/>
    <w:multiLevelType w:val="multilevel"/>
    <w:tmpl w:val="F10C1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8138B9"/>
    <w:multiLevelType w:val="hybridMultilevel"/>
    <w:tmpl w:val="61D8394C"/>
    <w:lvl w:ilvl="0" w:tplc="DF78C28E">
      <w:start w:val="1"/>
      <w:numFmt w:val="decimal"/>
      <w:lvlText w:val="%1."/>
      <w:lvlJc w:val="left"/>
      <w:pPr>
        <w:ind w:left="1080" w:hanging="360"/>
      </w:pPr>
      <w:rPr>
        <w:rFonts w:hint="default"/>
        <w:color w:val="000000" w:themeColor="text1"/>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125797A"/>
    <w:multiLevelType w:val="multilevel"/>
    <w:tmpl w:val="33C0A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C46932"/>
    <w:multiLevelType w:val="multilevel"/>
    <w:tmpl w:val="E5385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4A3134"/>
    <w:multiLevelType w:val="multilevel"/>
    <w:tmpl w:val="8D020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4"/>
  </w:num>
  <w:num w:numId="4">
    <w:abstractNumId w:val="5"/>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D99"/>
    <w:rsid w:val="0000040F"/>
    <w:rsid w:val="00016166"/>
    <w:rsid w:val="00035521"/>
    <w:rsid w:val="00047F9F"/>
    <w:rsid w:val="00051DEC"/>
    <w:rsid w:val="00062A15"/>
    <w:rsid w:val="000658B5"/>
    <w:rsid w:val="0007671F"/>
    <w:rsid w:val="00086107"/>
    <w:rsid w:val="00095B81"/>
    <w:rsid w:val="000B5F69"/>
    <w:rsid w:val="000D32BF"/>
    <w:rsid w:val="000E367B"/>
    <w:rsid w:val="000E59DC"/>
    <w:rsid w:val="00116F58"/>
    <w:rsid w:val="00132732"/>
    <w:rsid w:val="00135D4F"/>
    <w:rsid w:val="00144B46"/>
    <w:rsid w:val="00146F21"/>
    <w:rsid w:val="001535B1"/>
    <w:rsid w:val="001635DB"/>
    <w:rsid w:val="00173037"/>
    <w:rsid w:val="001C1F15"/>
    <w:rsid w:val="001C6973"/>
    <w:rsid w:val="001C778F"/>
    <w:rsid w:val="001D7BCD"/>
    <w:rsid w:val="001E7F03"/>
    <w:rsid w:val="001F1531"/>
    <w:rsid w:val="00201256"/>
    <w:rsid w:val="00207E69"/>
    <w:rsid w:val="00214141"/>
    <w:rsid w:val="0022053E"/>
    <w:rsid w:val="00220953"/>
    <w:rsid w:val="00226566"/>
    <w:rsid w:val="0023108B"/>
    <w:rsid w:val="002445CD"/>
    <w:rsid w:val="00263615"/>
    <w:rsid w:val="00271FBC"/>
    <w:rsid w:val="002842AF"/>
    <w:rsid w:val="00284971"/>
    <w:rsid w:val="002A7CFF"/>
    <w:rsid w:val="002B2E56"/>
    <w:rsid w:val="002D286A"/>
    <w:rsid w:val="002E28D8"/>
    <w:rsid w:val="002E5608"/>
    <w:rsid w:val="002E7086"/>
    <w:rsid w:val="00341849"/>
    <w:rsid w:val="00342A3E"/>
    <w:rsid w:val="0035529A"/>
    <w:rsid w:val="003A2FE3"/>
    <w:rsid w:val="003A5A1D"/>
    <w:rsid w:val="003C35D6"/>
    <w:rsid w:val="003D3C91"/>
    <w:rsid w:val="003E3470"/>
    <w:rsid w:val="003F1806"/>
    <w:rsid w:val="003F78DF"/>
    <w:rsid w:val="0041064D"/>
    <w:rsid w:val="00425E27"/>
    <w:rsid w:val="00426323"/>
    <w:rsid w:val="004520AE"/>
    <w:rsid w:val="00472705"/>
    <w:rsid w:val="00495EFB"/>
    <w:rsid w:val="004A5D1A"/>
    <w:rsid w:val="004B4974"/>
    <w:rsid w:val="004B76BE"/>
    <w:rsid w:val="004C2A4C"/>
    <w:rsid w:val="004C469A"/>
    <w:rsid w:val="004D4CF6"/>
    <w:rsid w:val="004F0A74"/>
    <w:rsid w:val="004F0FB8"/>
    <w:rsid w:val="00516092"/>
    <w:rsid w:val="0052305C"/>
    <w:rsid w:val="00541B23"/>
    <w:rsid w:val="00553D7C"/>
    <w:rsid w:val="00571474"/>
    <w:rsid w:val="00573432"/>
    <w:rsid w:val="0058090D"/>
    <w:rsid w:val="00582023"/>
    <w:rsid w:val="0058611C"/>
    <w:rsid w:val="00587287"/>
    <w:rsid w:val="0058730C"/>
    <w:rsid w:val="005953D9"/>
    <w:rsid w:val="005D2BDB"/>
    <w:rsid w:val="005F66CC"/>
    <w:rsid w:val="005F7D04"/>
    <w:rsid w:val="00634B5A"/>
    <w:rsid w:val="00636C03"/>
    <w:rsid w:val="0067194B"/>
    <w:rsid w:val="006902F9"/>
    <w:rsid w:val="006C7C88"/>
    <w:rsid w:val="006E73C6"/>
    <w:rsid w:val="006F045A"/>
    <w:rsid w:val="006F2E29"/>
    <w:rsid w:val="00743E9B"/>
    <w:rsid w:val="00755E46"/>
    <w:rsid w:val="00765787"/>
    <w:rsid w:val="007839A4"/>
    <w:rsid w:val="007A1E32"/>
    <w:rsid w:val="007A6017"/>
    <w:rsid w:val="007E41A4"/>
    <w:rsid w:val="007E67D8"/>
    <w:rsid w:val="008061F3"/>
    <w:rsid w:val="008179CA"/>
    <w:rsid w:val="008248DB"/>
    <w:rsid w:val="00832C7D"/>
    <w:rsid w:val="008418B7"/>
    <w:rsid w:val="00891023"/>
    <w:rsid w:val="008A0492"/>
    <w:rsid w:val="008A35A9"/>
    <w:rsid w:val="008F285B"/>
    <w:rsid w:val="00901B05"/>
    <w:rsid w:val="00913F50"/>
    <w:rsid w:val="00924BB8"/>
    <w:rsid w:val="009325E4"/>
    <w:rsid w:val="009428E4"/>
    <w:rsid w:val="00957B1F"/>
    <w:rsid w:val="009631C1"/>
    <w:rsid w:val="009663CE"/>
    <w:rsid w:val="00970354"/>
    <w:rsid w:val="00982CCC"/>
    <w:rsid w:val="00985B01"/>
    <w:rsid w:val="00985D97"/>
    <w:rsid w:val="009C7504"/>
    <w:rsid w:val="009E5FD9"/>
    <w:rsid w:val="009F2185"/>
    <w:rsid w:val="00A239D0"/>
    <w:rsid w:val="00A4158E"/>
    <w:rsid w:val="00A52581"/>
    <w:rsid w:val="00AA49DF"/>
    <w:rsid w:val="00AA5B5F"/>
    <w:rsid w:val="00AA7321"/>
    <w:rsid w:val="00AD00CE"/>
    <w:rsid w:val="00AD1693"/>
    <w:rsid w:val="00AD61E2"/>
    <w:rsid w:val="00AD6377"/>
    <w:rsid w:val="00B0112A"/>
    <w:rsid w:val="00B129B2"/>
    <w:rsid w:val="00B23A27"/>
    <w:rsid w:val="00B4408F"/>
    <w:rsid w:val="00B50FD3"/>
    <w:rsid w:val="00B53736"/>
    <w:rsid w:val="00B559EA"/>
    <w:rsid w:val="00B66995"/>
    <w:rsid w:val="00B70A5D"/>
    <w:rsid w:val="00B719D0"/>
    <w:rsid w:val="00B73DF8"/>
    <w:rsid w:val="00B85FF4"/>
    <w:rsid w:val="00BA7EAF"/>
    <w:rsid w:val="00BF3130"/>
    <w:rsid w:val="00BF6919"/>
    <w:rsid w:val="00C36B8C"/>
    <w:rsid w:val="00C66A00"/>
    <w:rsid w:val="00C7364D"/>
    <w:rsid w:val="00C917F1"/>
    <w:rsid w:val="00CC4A16"/>
    <w:rsid w:val="00CC7D99"/>
    <w:rsid w:val="00D0322C"/>
    <w:rsid w:val="00D106A3"/>
    <w:rsid w:val="00D2787C"/>
    <w:rsid w:val="00D335B2"/>
    <w:rsid w:val="00D80CF6"/>
    <w:rsid w:val="00DC44FC"/>
    <w:rsid w:val="00DD1706"/>
    <w:rsid w:val="00DE76D7"/>
    <w:rsid w:val="00DE7BF2"/>
    <w:rsid w:val="00DF38FC"/>
    <w:rsid w:val="00DF569A"/>
    <w:rsid w:val="00DF6C72"/>
    <w:rsid w:val="00E07183"/>
    <w:rsid w:val="00E10E74"/>
    <w:rsid w:val="00E13886"/>
    <w:rsid w:val="00E2295B"/>
    <w:rsid w:val="00E23508"/>
    <w:rsid w:val="00E23B59"/>
    <w:rsid w:val="00E43186"/>
    <w:rsid w:val="00E4611C"/>
    <w:rsid w:val="00E9261D"/>
    <w:rsid w:val="00E92D81"/>
    <w:rsid w:val="00E9433B"/>
    <w:rsid w:val="00EA1848"/>
    <w:rsid w:val="00EB503D"/>
    <w:rsid w:val="00EF3839"/>
    <w:rsid w:val="00F07F21"/>
    <w:rsid w:val="00F115CE"/>
    <w:rsid w:val="00F133C1"/>
    <w:rsid w:val="00F21A76"/>
    <w:rsid w:val="00F22497"/>
    <w:rsid w:val="00F53B08"/>
    <w:rsid w:val="00F65294"/>
    <w:rsid w:val="00F74124"/>
    <w:rsid w:val="00FA11C0"/>
    <w:rsid w:val="00FC5EEC"/>
    <w:rsid w:val="00FF76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40983"/>
  <w15:chartTrackingRefBased/>
  <w15:docId w15:val="{2AE875EA-4D8A-314E-8AF7-AAFDD9B49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F21"/>
    <w:rPr>
      <w:rFonts w:ascii="Times New Roman" w:eastAsia="Times New Roman" w:hAnsi="Times New Roman" w:cs="Times New Roman"/>
    </w:rPr>
  </w:style>
  <w:style w:type="paragraph" w:styleId="Heading1">
    <w:name w:val="heading 1"/>
    <w:basedOn w:val="Normal"/>
    <w:link w:val="Heading1Char"/>
    <w:uiPriority w:val="9"/>
    <w:qFormat/>
    <w:rsid w:val="002E7086"/>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D2787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635D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886"/>
    <w:rPr>
      <w:color w:val="0563C1" w:themeColor="hyperlink"/>
      <w:u w:val="single"/>
    </w:rPr>
  </w:style>
  <w:style w:type="character" w:styleId="UnresolvedMention">
    <w:name w:val="Unresolved Mention"/>
    <w:basedOn w:val="DefaultParagraphFont"/>
    <w:uiPriority w:val="99"/>
    <w:semiHidden/>
    <w:unhideWhenUsed/>
    <w:rsid w:val="00E13886"/>
    <w:rPr>
      <w:color w:val="605E5C"/>
      <w:shd w:val="clear" w:color="auto" w:fill="E1DFDD"/>
    </w:rPr>
  </w:style>
  <w:style w:type="paragraph" w:styleId="NormalWeb">
    <w:name w:val="Normal (Web)"/>
    <w:basedOn w:val="Normal"/>
    <w:uiPriority w:val="99"/>
    <w:unhideWhenUsed/>
    <w:rsid w:val="00E13886"/>
    <w:pPr>
      <w:spacing w:before="100" w:beforeAutospacing="1" w:after="100" w:afterAutospacing="1"/>
    </w:pPr>
  </w:style>
  <w:style w:type="character" w:customStyle="1" w:styleId="apple-converted-space">
    <w:name w:val="apple-converted-space"/>
    <w:basedOn w:val="DefaultParagraphFont"/>
    <w:rsid w:val="002E7086"/>
  </w:style>
  <w:style w:type="character" w:styleId="Strong">
    <w:name w:val="Strong"/>
    <w:basedOn w:val="DefaultParagraphFont"/>
    <w:uiPriority w:val="22"/>
    <w:qFormat/>
    <w:rsid w:val="002E7086"/>
    <w:rPr>
      <w:b/>
      <w:bCs/>
    </w:rPr>
  </w:style>
  <w:style w:type="character" w:customStyle="1" w:styleId="Heading1Char">
    <w:name w:val="Heading 1 Char"/>
    <w:basedOn w:val="DefaultParagraphFont"/>
    <w:link w:val="Heading1"/>
    <w:uiPriority w:val="9"/>
    <w:rsid w:val="002E7086"/>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EB503D"/>
    <w:pPr>
      <w:ind w:left="720"/>
      <w:contextualSpacing/>
    </w:pPr>
  </w:style>
  <w:style w:type="character" w:styleId="FollowedHyperlink">
    <w:name w:val="FollowedHyperlink"/>
    <w:basedOn w:val="DefaultParagraphFont"/>
    <w:uiPriority w:val="99"/>
    <w:semiHidden/>
    <w:unhideWhenUsed/>
    <w:rsid w:val="007A6017"/>
    <w:rPr>
      <w:color w:val="954F72" w:themeColor="followedHyperlink"/>
      <w:u w:val="single"/>
    </w:rPr>
  </w:style>
  <w:style w:type="table" w:styleId="TableGrid">
    <w:name w:val="Table Grid"/>
    <w:basedOn w:val="TableNormal"/>
    <w:uiPriority w:val="39"/>
    <w:rsid w:val="009F21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635DB"/>
    <w:rPr>
      <w:rFonts w:asciiTheme="majorHAnsi" w:eastAsiaTheme="majorEastAsia" w:hAnsiTheme="majorHAnsi" w:cstheme="majorBidi"/>
      <w:color w:val="1F3763" w:themeColor="accent1" w:themeShade="7F"/>
    </w:rPr>
  </w:style>
  <w:style w:type="paragraph" w:customStyle="1" w:styleId="author">
    <w:name w:val="author"/>
    <w:basedOn w:val="Normal"/>
    <w:rsid w:val="001635DB"/>
    <w:pPr>
      <w:spacing w:before="100" w:beforeAutospacing="1" w:after="100" w:afterAutospacing="1"/>
    </w:pPr>
  </w:style>
  <w:style w:type="character" w:styleId="Emphasis">
    <w:name w:val="Emphasis"/>
    <w:basedOn w:val="DefaultParagraphFont"/>
    <w:uiPriority w:val="20"/>
    <w:qFormat/>
    <w:rsid w:val="001635DB"/>
    <w:rPr>
      <w:i/>
      <w:iCs/>
    </w:rPr>
  </w:style>
  <w:style w:type="character" w:customStyle="1" w:styleId="Heading2Char">
    <w:name w:val="Heading 2 Char"/>
    <w:basedOn w:val="DefaultParagraphFont"/>
    <w:link w:val="Heading2"/>
    <w:uiPriority w:val="9"/>
    <w:rsid w:val="00D2787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34367">
      <w:bodyDiv w:val="1"/>
      <w:marLeft w:val="0"/>
      <w:marRight w:val="0"/>
      <w:marTop w:val="0"/>
      <w:marBottom w:val="0"/>
      <w:divBdr>
        <w:top w:val="none" w:sz="0" w:space="0" w:color="auto"/>
        <w:left w:val="none" w:sz="0" w:space="0" w:color="auto"/>
        <w:bottom w:val="none" w:sz="0" w:space="0" w:color="auto"/>
        <w:right w:val="none" w:sz="0" w:space="0" w:color="auto"/>
      </w:divBdr>
      <w:divsChild>
        <w:div w:id="2028214831">
          <w:marLeft w:val="0"/>
          <w:marRight w:val="0"/>
          <w:marTop w:val="0"/>
          <w:marBottom w:val="0"/>
          <w:divBdr>
            <w:top w:val="none" w:sz="0" w:space="0" w:color="auto"/>
            <w:left w:val="none" w:sz="0" w:space="0" w:color="auto"/>
            <w:bottom w:val="none" w:sz="0" w:space="0" w:color="auto"/>
            <w:right w:val="none" w:sz="0" w:space="0" w:color="auto"/>
          </w:divBdr>
          <w:divsChild>
            <w:div w:id="1845703840">
              <w:marLeft w:val="0"/>
              <w:marRight w:val="0"/>
              <w:marTop w:val="0"/>
              <w:marBottom w:val="0"/>
              <w:divBdr>
                <w:top w:val="none" w:sz="0" w:space="0" w:color="auto"/>
                <w:left w:val="none" w:sz="0" w:space="0" w:color="auto"/>
                <w:bottom w:val="none" w:sz="0" w:space="0" w:color="auto"/>
                <w:right w:val="none" w:sz="0" w:space="0" w:color="auto"/>
              </w:divBdr>
              <w:divsChild>
                <w:div w:id="7143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5456">
      <w:bodyDiv w:val="1"/>
      <w:marLeft w:val="0"/>
      <w:marRight w:val="0"/>
      <w:marTop w:val="0"/>
      <w:marBottom w:val="0"/>
      <w:divBdr>
        <w:top w:val="none" w:sz="0" w:space="0" w:color="auto"/>
        <w:left w:val="none" w:sz="0" w:space="0" w:color="auto"/>
        <w:bottom w:val="none" w:sz="0" w:space="0" w:color="auto"/>
        <w:right w:val="none" w:sz="0" w:space="0" w:color="auto"/>
      </w:divBdr>
    </w:div>
    <w:div w:id="17238251">
      <w:bodyDiv w:val="1"/>
      <w:marLeft w:val="0"/>
      <w:marRight w:val="0"/>
      <w:marTop w:val="0"/>
      <w:marBottom w:val="0"/>
      <w:divBdr>
        <w:top w:val="none" w:sz="0" w:space="0" w:color="auto"/>
        <w:left w:val="none" w:sz="0" w:space="0" w:color="auto"/>
        <w:bottom w:val="none" w:sz="0" w:space="0" w:color="auto"/>
        <w:right w:val="none" w:sz="0" w:space="0" w:color="auto"/>
      </w:divBdr>
      <w:divsChild>
        <w:div w:id="458963632">
          <w:marLeft w:val="0"/>
          <w:marRight w:val="0"/>
          <w:marTop w:val="0"/>
          <w:marBottom w:val="0"/>
          <w:divBdr>
            <w:top w:val="none" w:sz="0" w:space="0" w:color="auto"/>
            <w:left w:val="none" w:sz="0" w:space="0" w:color="auto"/>
            <w:bottom w:val="none" w:sz="0" w:space="0" w:color="auto"/>
            <w:right w:val="none" w:sz="0" w:space="0" w:color="auto"/>
          </w:divBdr>
          <w:divsChild>
            <w:div w:id="996763839">
              <w:marLeft w:val="0"/>
              <w:marRight w:val="0"/>
              <w:marTop w:val="0"/>
              <w:marBottom w:val="0"/>
              <w:divBdr>
                <w:top w:val="none" w:sz="0" w:space="0" w:color="auto"/>
                <w:left w:val="none" w:sz="0" w:space="0" w:color="auto"/>
                <w:bottom w:val="none" w:sz="0" w:space="0" w:color="auto"/>
                <w:right w:val="none" w:sz="0" w:space="0" w:color="auto"/>
              </w:divBdr>
              <w:divsChild>
                <w:div w:id="2000380046">
                  <w:marLeft w:val="0"/>
                  <w:marRight w:val="0"/>
                  <w:marTop w:val="0"/>
                  <w:marBottom w:val="0"/>
                  <w:divBdr>
                    <w:top w:val="none" w:sz="0" w:space="0" w:color="auto"/>
                    <w:left w:val="none" w:sz="0" w:space="0" w:color="auto"/>
                    <w:bottom w:val="none" w:sz="0" w:space="0" w:color="auto"/>
                    <w:right w:val="none" w:sz="0" w:space="0" w:color="auto"/>
                  </w:divBdr>
                  <w:divsChild>
                    <w:div w:id="205692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82537">
      <w:bodyDiv w:val="1"/>
      <w:marLeft w:val="0"/>
      <w:marRight w:val="0"/>
      <w:marTop w:val="0"/>
      <w:marBottom w:val="0"/>
      <w:divBdr>
        <w:top w:val="none" w:sz="0" w:space="0" w:color="auto"/>
        <w:left w:val="none" w:sz="0" w:space="0" w:color="auto"/>
        <w:bottom w:val="none" w:sz="0" w:space="0" w:color="auto"/>
        <w:right w:val="none" w:sz="0" w:space="0" w:color="auto"/>
      </w:divBdr>
      <w:divsChild>
        <w:div w:id="269312854">
          <w:marLeft w:val="0"/>
          <w:marRight w:val="0"/>
          <w:marTop w:val="0"/>
          <w:marBottom w:val="0"/>
          <w:divBdr>
            <w:top w:val="none" w:sz="0" w:space="0" w:color="auto"/>
            <w:left w:val="none" w:sz="0" w:space="0" w:color="auto"/>
            <w:bottom w:val="none" w:sz="0" w:space="0" w:color="auto"/>
            <w:right w:val="none" w:sz="0" w:space="0" w:color="auto"/>
          </w:divBdr>
          <w:divsChild>
            <w:div w:id="1891767585">
              <w:marLeft w:val="0"/>
              <w:marRight w:val="0"/>
              <w:marTop w:val="0"/>
              <w:marBottom w:val="0"/>
              <w:divBdr>
                <w:top w:val="none" w:sz="0" w:space="0" w:color="auto"/>
                <w:left w:val="none" w:sz="0" w:space="0" w:color="auto"/>
                <w:bottom w:val="none" w:sz="0" w:space="0" w:color="auto"/>
                <w:right w:val="none" w:sz="0" w:space="0" w:color="auto"/>
              </w:divBdr>
              <w:divsChild>
                <w:div w:id="177239334">
                  <w:marLeft w:val="0"/>
                  <w:marRight w:val="0"/>
                  <w:marTop w:val="0"/>
                  <w:marBottom w:val="0"/>
                  <w:divBdr>
                    <w:top w:val="none" w:sz="0" w:space="0" w:color="auto"/>
                    <w:left w:val="none" w:sz="0" w:space="0" w:color="auto"/>
                    <w:bottom w:val="none" w:sz="0" w:space="0" w:color="auto"/>
                    <w:right w:val="none" w:sz="0" w:space="0" w:color="auto"/>
                  </w:divBdr>
                  <w:divsChild>
                    <w:div w:id="64613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31312">
      <w:bodyDiv w:val="1"/>
      <w:marLeft w:val="0"/>
      <w:marRight w:val="0"/>
      <w:marTop w:val="0"/>
      <w:marBottom w:val="0"/>
      <w:divBdr>
        <w:top w:val="none" w:sz="0" w:space="0" w:color="auto"/>
        <w:left w:val="none" w:sz="0" w:space="0" w:color="auto"/>
        <w:bottom w:val="none" w:sz="0" w:space="0" w:color="auto"/>
        <w:right w:val="none" w:sz="0" w:space="0" w:color="auto"/>
      </w:divBdr>
    </w:div>
    <w:div w:id="74480365">
      <w:bodyDiv w:val="1"/>
      <w:marLeft w:val="0"/>
      <w:marRight w:val="0"/>
      <w:marTop w:val="0"/>
      <w:marBottom w:val="0"/>
      <w:divBdr>
        <w:top w:val="none" w:sz="0" w:space="0" w:color="auto"/>
        <w:left w:val="none" w:sz="0" w:space="0" w:color="auto"/>
        <w:bottom w:val="none" w:sz="0" w:space="0" w:color="auto"/>
        <w:right w:val="none" w:sz="0" w:space="0" w:color="auto"/>
      </w:divBdr>
      <w:divsChild>
        <w:div w:id="1816725955">
          <w:marLeft w:val="0"/>
          <w:marRight w:val="0"/>
          <w:marTop w:val="0"/>
          <w:marBottom w:val="0"/>
          <w:divBdr>
            <w:top w:val="none" w:sz="0" w:space="0" w:color="auto"/>
            <w:left w:val="none" w:sz="0" w:space="0" w:color="auto"/>
            <w:bottom w:val="none" w:sz="0" w:space="0" w:color="auto"/>
            <w:right w:val="none" w:sz="0" w:space="0" w:color="auto"/>
          </w:divBdr>
          <w:divsChild>
            <w:div w:id="907038261">
              <w:marLeft w:val="0"/>
              <w:marRight w:val="0"/>
              <w:marTop w:val="0"/>
              <w:marBottom w:val="0"/>
              <w:divBdr>
                <w:top w:val="none" w:sz="0" w:space="0" w:color="auto"/>
                <w:left w:val="none" w:sz="0" w:space="0" w:color="auto"/>
                <w:bottom w:val="none" w:sz="0" w:space="0" w:color="auto"/>
                <w:right w:val="none" w:sz="0" w:space="0" w:color="auto"/>
              </w:divBdr>
              <w:divsChild>
                <w:div w:id="203418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58411">
      <w:bodyDiv w:val="1"/>
      <w:marLeft w:val="0"/>
      <w:marRight w:val="0"/>
      <w:marTop w:val="0"/>
      <w:marBottom w:val="0"/>
      <w:divBdr>
        <w:top w:val="none" w:sz="0" w:space="0" w:color="auto"/>
        <w:left w:val="none" w:sz="0" w:space="0" w:color="auto"/>
        <w:bottom w:val="none" w:sz="0" w:space="0" w:color="auto"/>
        <w:right w:val="none" w:sz="0" w:space="0" w:color="auto"/>
      </w:divBdr>
    </w:div>
    <w:div w:id="128864163">
      <w:bodyDiv w:val="1"/>
      <w:marLeft w:val="0"/>
      <w:marRight w:val="0"/>
      <w:marTop w:val="0"/>
      <w:marBottom w:val="0"/>
      <w:divBdr>
        <w:top w:val="none" w:sz="0" w:space="0" w:color="auto"/>
        <w:left w:val="none" w:sz="0" w:space="0" w:color="auto"/>
        <w:bottom w:val="none" w:sz="0" w:space="0" w:color="auto"/>
        <w:right w:val="none" w:sz="0" w:space="0" w:color="auto"/>
      </w:divBdr>
    </w:div>
    <w:div w:id="142701455">
      <w:bodyDiv w:val="1"/>
      <w:marLeft w:val="0"/>
      <w:marRight w:val="0"/>
      <w:marTop w:val="0"/>
      <w:marBottom w:val="0"/>
      <w:divBdr>
        <w:top w:val="none" w:sz="0" w:space="0" w:color="auto"/>
        <w:left w:val="none" w:sz="0" w:space="0" w:color="auto"/>
        <w:bottom w:val="none" w:sz="0" w:space="0" w:color="auto"/>
        <w:right w:val="none" w:sz="0" w:space="0" w:color="auto"/>
      </w:divBdr>
    </w:div>
    <w:div w:id="154299331">
      <w:bodyDiv w:val="1"/>
      <w:marLeft w:val="0"/>
      <w:marRight w:val="0"/>
      <w:marTop w:val="0"/>
      <w:marBottom w:val="0"/>
      <w:divBdr>
        <w:top w:val="none" w:sz="0" w:space="0" w:color="auto"/>
        <w:left w:val="none" w:sz="0" w:space="0" w:color="auto"/>
        <w:bottom w:val="none" w:sz="0" w:space="0" w:color="auto"/>
        <w:right w:val="none" w:sz="0" w:space="0" w:color="auto"/>
      </w:divBdr>
    </w:div>
    <w:div w:id="234510087">
      <w:bodyDiv w:val="1"/>
      <w:marLeft w:val="0"/>
      <w:marRight w:val="0"/>
      <w:marTop w:val="0"/>
      <w:marBottom w:val="0"/>
      <w:divBdr>
        <w:top w:val="none" w:sz="0" w:space="0" w:color="auto"/>
        <w:left w:val="none" w:sz="0" w:space="0" w:color="auto"/>
        <w:bottom w:val="none" w:sz="0" w:space="0" w:color="auto"/>
        <w:right w:val="none" w:sz="0" w:space="0" w:color="auto"/>
      </w:divBdr>
    </w:div>
    <w:div w:id="240793016">
      <w:bodyDiv w:val="1"/>
      <w:marLeft w:val="0"/>
      <w:marRight w:val="0"/>
      <w:marTop w:val="0"/>
      <w:marBottom w:val="0"/>
      <w:divBdr>
        <w:top w:val="none" w:sz="0" w:space="0" w:color="auto"/>
        <w:left w:val="none" w:sz="0" w:space="0" w:color="auto"/>
        <w:bottom w:val="none" w:sz="0" w:space="0" w:color="auto"/>
        <w:right w:val="none" w:sz="0" w:space="0" w:color="auto"/>
      </w:divBdr>
    </w:div>
    <w:div w:id="254484586">
      <w:bodyDiv w:val="1"/>
      <w:marLeft w:val="0"/>
      <w:marRight w:val="0"/>
      <w:marTop w:val="0"/>
      <w:marBottom w:val="0"/>
      <w:divBdr>
        <w:top w:val="none" w:sz="0" w:space="0" w:color="auto"/>
        <w:left w:val="none" w:sz="0" w:space="0" w:color="auto"/>
        <w:bottom w:val="none" w:sz="0" w:space="0" w:color="auto"/>
        <w:right w:val="none" w:sz="0" w:space="0" w:color="auto"/>
      </w:divBdr>
    </w:div>
    <w:div w:id="272368702">
      <w:bodyDiv w:val="1"/>
      <w:marLeft w:val="0"/>
      <w:marRight w:val="0"/>
      <w:marTop w:val="0"/>
      <w:marBottom w:val="0"/>
      <w:divBdr>
        <w:top w:val="none" w:sz="0" w:space="0" w:color="auto"/>
        <w:left w:val="none" w:sz="0" w:space="0" w:color="auto"/>
        <w:bottom w:val="none" w:sz="0" w:space="0" w:color="auto"/>
        <w:right w:val="none" w:sz="0" w:space="0" w:color="auto"/>
      </w:divBdr>
      <w:divsChild>
        <w:div w:id="1911962942">
          <w:marLeft w:val="0"/>
          <w:marRight w:val="0"/>
          <w:marTop w:val="0"/>
          <w:marBottom w:val="0"/>
          <w:divBdr>
            <w:top w:val="none" w:sz="0" w:space="0" w:color="auto"/>
            <w:left w:val="none" w:sz="0" w:space="0" w:color="auto"/>
            <w:bottom w:val="none" w:sz="0" w:space="0" w:color="auto"/>
            <w:right w:val="none" w:sz="0" w:space="0" w:color="auto"/>
          </w:divBdr>
          <w:divsChild>
            <w:div w:id="1622034049">
              <w:marLeft w:val="0"/>
              <w:marRight w:val="0"/>
              <w:marTop w:val="0"/>
              <w:marBottom w:val="0"/>
              <w:divBdr>
                <w:top w:val="none" w:sz="0" w:space="0" w:color="auto"/>
                <w:left w:val="none" w:sz="0" w:space="0" w:color="auto"/>
                <w:bottom w:val="none" w:sz="0" w:space="0" w:color="auto"/>
                <w:right w:val="none" w:sz="0" w:space="0" w:color="auto"/>
              </w:divBdr>
              <w:divsChild>
                <w:div w:id="199367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724817">
      <w:bodyDiv w:val="1"/>
      <w:marLeft w:val="0"/>
      <w:marRight w:val="0"/>
      <w:marTop w:val="0"/>
      <w:marBottom w:val="0"/>
      <w:divBdr>
        <w:top w:val="none" w:sz="0" w:space="0" w:color="auto"/>
        <w:left w:val="none" w:sz="0" w:space="0" w:color="auto"/>
        <w:bottom w:val="none" w:sz="0" w:space="0" w:color="auto"/>
        <w:right w:val="none" w:sz="0" w:space="0" w:color="auto"/>
      </w:divBdr>
    </w:div>
    <w:div w:id="299966267">
      <w:bodyDiv w:val="1"/>
      <w:marLeft w:val="0"/>
      <w:marRight w:val="0"/>
      <w:marTop w:val="0"/>
      <w:marBottom w:val="0"/>
      <w:divBdr>
        <w:top w:val="none" w:sz="0" w:space="0" w:color="auto"/>
        <w:left w:val="none" w:sz="0" w:space="0" w:color="auto"/>
        <w:bottom w:val="none" w:sz="0" w:space="0" w:color="auto"/>
        <w:right w:val="none" w:sz="0" w:space="0" w:color="auto"/>
      </w:divBdr>
      <w:divsChild>
        <w:div w:id="2115778858">
          <w:marLeft w:val="0"/>
          <w:marRight w:val="0"/>
          <w:marTop w:val="0"/>
          <w:marBottom w:val="0"/>
          <w:divBdr>
            <w:top w:val="none" w:sz="0" w:space="0" w:color="auto"/>
            <w:left w:val="none" w:sz="0" w:space="0" w:color="auto"/>
            <w:bottom w:val="none" w:sz="0" w:space="0" w:color="auto"/>
            <w:right w:val="none" w:sz="0" w:space="0" w:color="auto"/>
          </w:divBdr>
          <w:divsChild>
            <w:div w:id="479351076">
              <w:marLeft w:val="0"/>
              <w:marRight w:val="0"/>
              <w:marTop w:val="0"/>
              <w:marBottom w:val="0"/>
              <w:divBdr>
                <w:top w:val="none" w:sz="0" w:space="0" w:color="auto"/>
                <w:left w:val="none" w:sz="0" w:space="0" w:color="auto"/>
                <w:bottom w:val="none" w:sz="0" w:space="0" w:color="auto"/>
                <w:right w:val="none" w:sz="0" w:space="0" w:color="auto"/>
              </w:divBdr>
              <w:divsChild>
                <w:div w:id="176318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356057">
      <w:bodyDiv w:val="1"/>
      <w:marLeft w:val="0"/>
      <w:marRight w:val="0"/>
      <w:marTop w:val="0"/>
      <w:marBottom w:val="0"/>
      <w:divBdr>
        <w:top w:val="none" w:sz="0" w:space="0" w:color="auto"/>
        <w:left w:val="none" w:sz="0" w:space="0" w:color="auto"/>
        <w:bottom w:val="none" w:sz="0" w:space="0" w:color="auto"/>
        <w:right w:val="none" w:sz="0" w:space="0" w:color="auto"/>
      </w:divBdr>
    </w:div>
    <w:div w:id="325285476">
      <w:bodyDiv w:val="1"/>
      <w:marLeft w:val="0"/>
      <w:marRight w:val="0"/>
      <w:marTop w:val="0"/>
      <w:marBottom w:val="0"/>
      <w:divBdr>
        <w:top w:val="none" w:sz="0" w:space="0" w:color="auto"/>
        <w:left w:val="none" w:sz="0" w:space="0" w:color="auto"/>
        <w:bottom w:val="none" w:sz="0" w:space="0" w:color="auto"/>
        <w:right w:val="none" w:sz="0" w:space="0" w:color="auto"/>
      </w:divBdr>
      <w:divsChild>
        <w:div w:id="461195533">
          <w:marLeft w:val="0"/>
          <w:marRight w:val="0"/>
          <w:marTop w:val="0"/>
          <w:marBottom w:val="0"/>
          <w:divBdr>
            <w:top w:val="none" w:sz="0" w:space="0" w:color="auto"/>
            <w:left w:val="none" w:sz="0" w:space="0" w:color="auto"/>
            <w:bottom w:val="none" w:sz="0" w:space="0" w:color="auto"/>
            <w:right w:val="none" w:sz="0" w:space="0" w:color="auto"/>
          </w:divBdr>
          <w:divsChild>
            <w:div w:id="207033982">
              <w:marLeft w:val="0"/>
              <w:marRight w:val="0"/>
              <w:marTop w:val="0"/>
              <w:marBottom w:val="0"/>
              <w:divBdr>
                <w:top w:val="none" w:sz="0" w:space="0" w:color="auto"/>
                <w:left w:val="none" w:sz="0" w:space="0" w:color="auto"/>
                <w:bottom w:val="none" w:sz="0" w:space="0" w:color="auto"/>
                <w:right w:val="none" w:sz="0" w:space="0" w:color="auto"/>
              </w:divBdr>
              <w:divsChild>
                <w:div w:id="1145439363">
                  <w:marLeft w:val="0"/>
                  <w:marRight w:val="0"/>
                  <w:marTop w:val="0"/>
                  <w:marBottom w:val="0"/>
                  <w:divBdr>
                    <w:top w:val="none" w:sz="0" w:space="0" w:color="auto"/>
                    <w:left w:val="none" w:sz="0" w:space="0" w:color="auto"/>
                    <w:bottom w:val="none" w:sz="0" w:space="0" w:color="auto"/>
                    <w:right w:val="none" w:sz="0" w:space="0" w:color="auto"/>
                  </w:divBdr>
                </w:div>
              </w:divsChild>
            </w:div>
            <w:div w:id="712121686">
              <w:marLeft w:val="0"/>
              <w:marRight w:val="0"/>
              <w:marTop w:val="0"/>
              <w:marBottom w:val="0"/>
              <w:divBdr>
                <w:top w:val="none" w:sz="0" w:space="0" w:color="auto"/>
                <w:left w:val="none" w:sz="0" w:space="0" w:color="auto"/>
                <w:bottom w:val="none" w:sz="0" w:space="0" w:color="auto"/>
                <w:right w:val="none" w:sz="0" w:space="0" w:color="auto"/>
              </w:divBdr>
              <w:divsChild>
                <w:div w:id="2015524937">
                  <w:marLeft w:val="0"/>
                  <w:marRight w:val="0"/>
                  <w:marTop w:val="0"/>
                  <w:marBottom w:val="0"/>
                  <w:divBdr>
                    <w:top w:val="none" w:sz="0" w:space="0" w:color="auto"/>
                    <w:left w:val="none" w:sz="0" w:space="0" w:color="auto"/>
                    <w:bottom w:val="none" w:sz="0" w:space="0" w:color="auto"/>
                    <w:right w:val="none" w:sz="0" w:space="0" w:color="auto"/>
                  </w:divBdr>
                </w:div>
              </w:divsChild>
            </w:div>
            <w:div w:id="1066999542">
              <w:marLeft w:val="0"/>
              <w:marRight w:val="0"/>
              <w:marTop w:val="0"/>
              <w:marBottom w:val="0"/>
              <w:divBdr>
                <w:top w:val="none" w:sz="0" w:space="0" w:color="auto"/>
                <w:left w:val="none" w:sz="0" w:space="0" w:color="auto"/>
                <w:bottom w:val="none" w:sz="0" w:space="0" w:color="auto"/>
                <w:right w:val="none" w:sz="0" w:space="0" w:color="auto"/>
              </w:divBdr>
              <w:divsChild>
                <w:div w:id="617835476">
                  <w:marLeft w:val="0"/>
                  <w:marRight w:val="0"/>
                  <w:marTop w:val="0"/>
                  <w:marBottom w:val="0"/>
                  <w:divBdr>
                    <w:top w:val="none" w:sz="0" w:space="0" w:color="auto"/>
                    <w:left w:val="none" w:sz="0" w:space="0" w:color="auto"/>
                    <w:bottom w:val="none" w:sz="0" w:space="0" w:color="auto"/>
                    <w:right w:val="none" w:sz="0" w:space="0" w:color="auto"/>
                  </w:divBdr>
                </w:div>
              </w:divsChild>
            </w:div>
            <w:div w:id="1393120070">
              <w:marLeft w:val="0"/>
              <w:marRight w:val="0"/>
              <w:marTop w:val="0"/>
              <w:marBottom w:val="0"/>
              <w:divBdr>
                <w:top w:val="none" w:sz="0" w:space="0" w:color="auto"/>
                <w:left w:val="none" w:sz="0" w:space="0" w:color="auto"/>
                <w:bottom w:val="none" w:sz="0" w:space="0" w:color="auto"/>
                <w:right w:val="none" w:sz="0" w:space="0" w:color="auto"/>
              </w:divBdr>
              <w:divsChild>
                <w:div w:id="37632877">
                  <w:marLeft w:val="0"/>
                  <w:marRight w:val="0"/>
                  <w:marTop w:val="0"/>
                  <w:marBottom w:val="0"/>
                  <w:divBdr>
                    <w:top w:val="none" w:sz="0" w:space="0" w:color="auto"/>
                    <w:left w:val="none" w:sz="0" w:space="0" w:color="auto"/>
                    <w:bottom w:val="none" w:sz="0" w:space="0" w:color="auto"/>
                    <w:right w:val="none" w:sz="0" w:space="0" w:color="auto"/>
                  </w:divBdr>
                </w:div>
                <w:div w:id="164638630">
                  <w:marLeft w:val="0"/>
                  <w:marRight w:val="0"/>
                  <w:marTop w:val="0"/>
                  <w:marBottom w:val="0"/>
                  <w:divBdr>
                    <w:top w:val="none" w:sz="0" w:space="0" w:color="auto"/>
                    <w:left w:val="none" w:sz="0" w:space="0" w:color="auto"/>
                    <w:bottom w:val="none" w:sz="0" w:space="0" w:color="auto"/>
                    <w:right w:val="none" w:sz="0" w:space="0" w:color="auto"/>
                  </w:divBdr>
                </w:div>
              </w:divsChild>
            </w:div>
            <w:div w:id="1593705393">
              <w:marLeft w:val="0"/>
              <w:marRight w:val="0"/>
              <w:marTop w:val="0"/>
              <w:marBottom w:val="0"/>
              <w:divBdr>
                <w:top w:val="none" w:sz="0" w:space="0" w:color="auto"/>
                <w:left w:val="none" w:sz="0" w:space="0" w:color="auto"/>
                <w:bottom w:val="none" w:sz="0" w:space="0" w:color="auto"/>
                <w:right w:val="none" w:sz="0" w:space="0" w:color="auto"/>
              </w:divBdr>
              <w:divsChild>
                <w:div w:id="78987091">
                  <w:marLeft w:val="0"/>
                  <w:marRight w:val="0"/>
                  <w:marTop w:val="0"/>
                  <w:marBottom w:val="0"/>
                  <w:divBdr>
                    <w:top w:val="none" w:sz="0" w:space="0" w:color="auto"/>
                    <w:left w:val="none" w:sz="0" w:space="0" w:color="auto"/>
                    <w:bottom w:val="none" w:sz="0" w:space="0" w:color="auto"/>
                    <w:right w:val="none" w:sz="0" w:space="0" w:color="auto"/>
                  </w:divBdr>
                </w:div>
              </w:divsChild>
            </w:div>
            <w:div w:id="1975793622">
              <w:marLeft w:val="0"/>
              <w:marRight w:val="0"/>
              <w:marTop w:val="0"/>
              <w:marBottom w:val="0"/>
              <w:divBdr>
                <w:top w:val="none" w:sz="0" w:space="0" w:color="auto"/>
                <w:left w:val="none" w:sz="0" w:space="0" w:color="auto"/>
                <w:bottom w:val="none" w:sz="0" w:space="0" w:color="auto"/>
                <w:right w:val="none" w:sz="0" w:space="0" w:color="auto"/>
              </w:divBdr>
              <w:divsChild>
                <w:div w:id="117711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908251">
      <w:bodyDiv w:val="1"/>
      <w:marLeft w:val="0"/>
      <w:marRight w:val="0"/>
      <w:marTop w:val="0"/>
      <w:marBottom w:val="0"/>
      <w:divBdr>
        <w:top w:val="none" w:sz="0" w:space="0" w:color="auto"/>
        <w:left w:val="none" w:sz="0" w:space="0" w:color="auto"/>
        <w:bottom w:val="none" w:sz="0" w:space="0" w:color="auto"/>
        <w:right w:val="none" w:sz="0" w:space="0" w:color="auto"/>
      </w:divBdr>
    </w:div>
    <w:div w:id="368772023">
      <w:bodyDiv w:val="1"/>
      <w:marLeft w:val="0"/>
      <w:marRight w:val="0"/>
      <w:marTop w:val="0"/>
      <w:marBottom w:val="0"/>
      <w:divBdr>
        <w:top w:val="none" w:sz="0" w:space="0" w:color="auto"/>
        <w:left w:val="none" w:sz="0" w:space="0" w:color="auto"/>
        <w:bottom w:val="none" w:sz="0" w:space="0" w:color="auto"/>
        <w:right w:val="none" w:sz="0" w:space="0" w:color="auto"/>
      </w:divBdr>
    </w:div>
    <w:div w:id="396320835">
      <w:bodyDiv w:val="1"/>
      <w:marLeft w:val="0"/>
      <w:marRight w:val="0"/>
      <w:marTop w:val="0"/>
      <w:marBottom w:val="0"/>
      <w:divBdr>
        <w:top w:val="none" w:sz="0" w:space="0" w:color="auto"/>
        <w:left w:val="none" w:sz="0" w:space="0" w:color="auto"/>
        <w:bottom w:val="none" w:sz="0" w:space="0" w:color="auto"/>
        <w:right w:val="none" w:sz="0" w:space="0" w:color="auto"/>
      </w:divBdr>
      <w:divsChild>
        <w:div w:id="1259219378">
          <w:marLeft w:val="0"/>
          <w:marRight w:val="0"/>
          <w:marTop w:val="0"/>
          <w:marBottom w:val="0"/>
          <w:divBdr>
            <w:top w:val="none" w:sz="0" w:space="0" w:color="auto"/>
            <w:left w:val="none" w:sz="0" w:space="0" w:color="auto"/>
            <w:bottom w:val="none" w:sz="0" w:space="0" w:color="auto"/>
            <w:right w:val="none" w:sz="0" w:space="0" w:color="auto"/>
          </w:divBdr>
          <w:divsChild>
            <w:div w:id="46732545">
              <w:marLeft w:val="0"/>
              <w:marRight w:val="0"/>
              <w:marTop w:val="0"/>
              <w:marBottom w:val="0"/>
              <w:divBdr>
                <w:top w:val="none" w:sz="0" w:space="0" w:color="auto"/>
                <w:left w:val="none" w:sz="0" w:space="0" w:color="auto"/>
                <w:bottom w:val="none" w:sz="0" w:space="0" w:color="auto"/>
                <w:right w:val="none" w:sz="0" w:space="0" w:color="auto"/>
              </w:divBdr>
              <w:divsChild>
                <w:div w:id="1773820497">
                  <w:marLeft w:val="0"/>
                  <w:marRight w:val="0"/>
                  <w:marTop w:val="0"/>
                  <w:marBottom w:val="0"/>
                  <w:divBdr>
                    <w:top w:val="none" w:sz="0" w:space="0" w:color="auto"/>
                    <w:left w:val="none" w:sz="0" w:space="0" w:color="auto"/>
                    <w:bottom w:val="none" w:sz="0" w:space="0" w:color="auto"/>
                    <w:right w:val="none" w:sz="0" w:space="0" w:color="auto"/>
                  </w:divBdr>
                  <w:divsChild>
                    <w:div w:id="83985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000255">
      <w:bodyDiv w:val="1"/>
      <w:marLeft w:val="0"/>
      <w:marRight w:val="0"/>
      <w:marTop w:val="0"/>
      <w:marBottom w:val="0"/>
      <w:divBdr>
        <w:top w:val="none" w:sz="0" w:space="0" w:color="auto"/>
        <w:left w:val="none" w:sz="0" w:space="0" w:color="auto"/>
        <w:bottom w:val="none" w:sz="0" w:space="0" w:color="auto"/>
        <w:right w:val="none" w:sz="0" w:space="0" w:color="auto"/>
      </w:divBdr>
    </w:div>
    <w:div w:id="456678655">
      <w:bodyDiv w:val="1"/>
      <w:marLeft w:val="0"/>
      <w:marRight w:val="0"/>
      <w:marTop w:val="0"/>
      <w:marBottom w:val="0"/>
      <w:divBdr>
        <w:top w:val="none" w:sz="0" w:space="0" w:color="auto"/>
        <w:left w:val="none" w:sz="0" w:space="0" w:color="auto"/>
        <w:bottom w:val="none" w:sz="0" w:space="0" w:color="auto"/>
        <w:right w:val="none" w:sz="0" w:space="0" w:color="auto"/>
      </w:divBdr>
      <w:divsChild>
        <w:div w:id="371269338">
          <w:marLeft w:val="0"/>
          <w:marRight w:val="0"/>
          <w:marTop w:val="0"/>
          <w:marBottom w:val="0"/>
          <w:divBdr>
            <w:top w:val="none" w:sz="0" w:space="0" w:color="auto"/>
            <w:left w:val="none" w:sz="0" w:space="0" w:color="auto"/>
            <w:bottom w:val="none" w:sz="0" w:space="0" w:color="auto"/>
            <w:right w:val="none" w:sz="0" w:space="0" w:color="auto"/>
          </w:divBdr>
          <w:divsChild>
            <w:div w:id="1636108502">
              <w:marLeft w:val="0"/>
              <w:marRight w:val="0"/>
              <w:marTop w:val="0"/>
              <w:marBottom w:val="0"/>
              <w:divBdr>
                <w:top w:val="none" w:sz="0" w:space="0" w:color="auto"/>
                <w:left w:val="none" w:sz="0" w:space="0" w:color="auto"/>
                <w:bottom w:val="none" w:sz="0" w:space="0" w:color="auto"/>
                <w:right w:val="none" w:sz="0" w:space="0" w:color="auto"/>
              </w:divBdr>
              <w:divsChild>
                <w:div w:id="12262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805241">
      <w:bodyDiv w:val="1"/>
      <w:marLeft w:val="0"/>
      <w:marRight w:val="0"/>
      <w:marTop w:val="0"/>
      <w:marBottom w:val="0"/>
      <w:divBdr>
        <w:top w:val="none" w:sz="0" w:space="0" w:color="auto"/>
        <w:left w:val="none" w:sz="0" w:space="0" w:color="auto"/>
        <w:bottom w:val="none" w:sz="0" w:space="0" w:color="auto"/>
        <w:right w:val="none" w:sz="0" w:space="0" w:color="auto"/>
      </w:divBdr>
    </w:div>
    <w:div w:id="530264976">
      <w:bodyDiv w:val="1"/>
      <w:marLeft w:val="0"/>
      <w:marRight w:val="0"/>
      <w:marTop w:val="0"/>
      <w:marBottom w:val="0"/>
      <w:divBdr>
        <w:top w:val="none" w:sz="0" w:space="0" w:color="auto"/>
        <w:left w:val="none" w:sz="0" w:space="0" w:color="auto"/>
        <w:bottom w:val="none" w:sz="0" w:space="0" w:color="auto"/>
        <w:right w:val="none" w:sz="0" w:space="0" w:color="auto"/>
      </w:divBdr>
      <w:divsChild>
        <w:div w:id="1705862509">
          <w:marLeft w:val="0"/>
          <w:marRight w:val="0"/>
          <w:marTop w:val="0"/>
          <w:marBottom w:val="0"/>
          <w:divBdr>
            <w:top w:val="none" w:sz="0" w:space="0" w:color="auto"/>
            <w:left w:val="none" w:sz="0" w:space="0" w:color="auto"/>
            <w:bottom w:val="none" w:sz="0" w:space="0" w:color="auto"/>
            <w:right w:val="none" w:sz="0" w:space="0" w:color="auto"/>
          </w:divBdr>
          <w:divsChild>
            <w:div w:id="2095121684">
              <w:marLeft w:val="0"/>
              <w:marRight w:val="0"/>
              <w:marTop w:val="0"/>
              <w:marBottom w:val="0"/>
              <w:divBdr>
                <w:top w:val="none" w:sz="0" w:space="0" w:color="auto"/>
                <w:left w:val="none" w:sz="0" w:space="0" w:color="auto"/>
                <w:bottom w:val="none" w:sz="0" w:space="0" w:color="auto"/>
                <w:right w:val="none" w:sz="0" w:space="0" w:color="auto"/>
              </w:divBdr>
              <w:divsChild>
                <w:div w:id="119095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711164">
      <w:bodyDiv w:val="1"/>
      <w:marLeft w:val="0"/>
      <w:marRight w:val="0"/>
      <w:marTop w:val="0"/>
      <w:marBottom w:val="0"/>
      <w:divBdr>
        <w:top w:val="none" w:sz="0" w:space="0" w:color="auto"/>
        <w:left w:val="none" w:sz="0" w:space="0" w:color="auto"/>
        <w:bottom w:val="none" w:sz="0" w:space="0" w:color="auto"/>
        <w:right w:val="none" w:sz="0" w:space="0" w:color="auto"/>
      </w:divBdr>
      <w:divsChild>
        <w:div w:id="1320231325">
          <w:marLeft w:val="0"/>
          <w:marRight w:val="0"/>
          <w:marTop w:val="0"/>
          <w:marBottom w:val="0"/>
          <w:divBdr>
            <w:top w:val="none" w:sz="0" w:space="0" w:color="auto"/>
            <w:left w:val="none" w:sz="0" w:space="0" w:color="auto"/>
            <w:bottom w:val="none" w:sz="0" w:space="0" w:color="auto"/>
            <w:right w:val="none" w:sz="0" w:space="0" w:color="auto"/>
          </w:divBdr>
          <w:divsChild>
            <w:div w:id="177697585">
              <w:marLeft w:val="0"/>
              <w:marRight w:val="0"/>
              <w:marTop w:val="0"/>
              <w:marBottom w:val="0"/>
              <w:divBdr>
                <w:top w:val="none" w:sz="0" w:space="0" w:color="auto"/>
                <w:left w:val="none" w:sz="0" w:space="0" w:color="auto"/>
                <w:bottom w:val="none" w:sz="0" w:space="0" w:color="auto"/>
                <w:right w:val="none" w:sz="0" w:space="0" w:color="auto"/>
              </w:divBdr>
              <w:divsChild>
                <w:div w:id="4946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367607">
      <w:bodyDiv w:val="1"/>
      <w:marLeft w:val="0"/>
      <w:marRight w:val="0"/>
      <w:marTop w:val="0"/>
      <w:marBottom w:val="0"/>
      <w:divBdr>
        <w:top w:val="none" w:sz="0" w:space="0" w:color="auto"/>
        <w:left w:val="none" w:sz="0" w:space="0" w:color="auto"/>
        <w:bottom w:val="none" w:sz="0" w:space="0" w:color="auto"/>
        <w:right w:val="none" w:sz="0" w:space="0" w:color="auto"/>
      </w:divBdr>
    </w:div>
    <w:div w:id="557666130">
      <w:bodyDiv w:val="1"/>
      <w:marLeft w:val="0"/>
      <w:marRight w:val="0"/>
      <w:marTop w:val="0"/>
      <w:marBottom w:val="0"/>
      <w:divBdr>
        <w:top w:val="none" w:sz="0" w:space="0" w:color="auto"/>
        <w:left w:val="none" w:sz="0" w:space="0" w:color="auto"/>
        <w:bottom w:val="none" w:sz="0" w:space="0" w:color="auto"/>
        <w:right w:val="none" w:sz="0" w:space="0" w:color="auto"/>
      </w:divBdr>
      <w:divsChild>
        <w:div w:id="678511355">
          <w:marLeft w:val="0"/>
          <w:marRight w:val="0"/>
          <w:marTop w:val="0"/>
          <w:marBottom w:val="0"/>
          <w:divBdr>
            <w:top w:val="none" w:sz="0" w:space="0" w:color="auto"/>
            <w:left w:val="none" w:sz="0" w:space="0" w:color="auto"/>
            <w:bottom w:val="none" w:sz="0" w:space="0" w:color="auto"/>
            <w:right w:val="none" w:sz="0" w:space="0" w:color="auto"/>
          </w:divBdr>
          <w:divsChild>
            <w:div w:id="1473329550">
              <w:marLeft w:val="0"/>
              <w:marRight w:val="0"/>
              <w:marTop w:val="0"/>
              <w:marBottom w:val="0"/>
              <w:divBdr>
                <w:top w:val="none" w:sz="0" w:space="0" w:color="auto"/>
                <w:left w:val="none" w:sz="0" w:space="0" w:color="auto"/>
                <w:bottom w:val="none" w:sz="0" w:space="0" w:color="auto"/>
                <w:right w:val="none" w:sz="0" w:space="0" w:color="auto"/>
              </w:divBdr>
              <w:divsChild>
                <w:div w:id="163028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061931">
      <w:bodyDiv w:val="1"/>
      <w:marLeft w:val="0"/>
      <w:marRight w:val="0"/>
      <w:marTop w:val="0"/>
      <w:marBottom w:val="0"/>
      <w:divBdr>
        <w:top w:val="none" w:sz="0" w:space="0" w:color="auto"/>
        <w:left w:val="none" w:sz="0" w:space="0" w:color="auto"/>
        <w:bottom w:val="none" w:sz="0" w:space="0" w:color="auto"/>
        <w:right w:val="none" w:sz="0" w:space="0" w:color="auto"/>
      </w:divBdr>
    </w:div>
    <w:div w:id="612515217">
      <w:bodyDiv w:val="1"/>
      <w:marLeft w:val="0"/>
      <w:marRight w:val="0"/>
      <w:marTop w:val="0"/>
      <w:marBottom w:val="0"/>
      <w:divBdr>
        <w:top w:val="none" w:sz="0" w:space="0" w:color="auto"/>
        <w:left w:val="none" w:sz="0" w:space="0" w:color="auto"/>
        <w:bottom w:val="none" w:sz="0" w:space="0" w:color="auto"/>
        <w:right w:val="none" w:sz="0" w:space="0" w:color="auto"/>
      </w:divBdr>
    </w:div>
    <w:div w:id="635838178">
      <w:bodyDiv w:val="1"/>
      <w:marLeft w:val="0"/>
      <w:marRight w:val="0"/>
      <w:marTop w:val="0"/>
      <w:marBottom w:val="0"/>
      <w:divBdr>
        <w:top w:val="none" w:sz="0" w:space="0" w:color="auto"/>
        <w:left w:val="none" w:sz="0" w:space="0" w:color="auto"/>
        <w:bottom w:val="none" w:sz="0" w:space="0" w:color="auto"/>
        <w:right w:val="none" w:sz="0" w:space="0" w:color="auto"/>
      </w:divBdr>
      <w:divsChild>
        <w:div w:id="613828230">
          <w:marLeft w:val="0"/>
          <w:marRight w:val="0"/>
          <w:marTop w:val="0"/>
          <w:marBottom w:val="0"/>
          <w:divBdr>
            <w:top w:val="none" w:sz="0" w:space="0" w:color="auto"/>
            <w:left w:val="none" w:sz="0" w:space="0" w:color="auto"/>
            <w:bottom w:val="none" w:sz="0" w:space="0" w:color="auto"/>
            <w:right w:val="none" w:sz="0" w:space="0" w:color="auto"/>
          </w:divBdr>
          <w:divsChild>
            <w:div w:id="1511406782">
              <w:marLeft w:val="0"/>
              <w:marRight w:val="0"/>
              <w:marTop w:val="0"/>
              <w:marBottom w:val="0"/>
              <w:divBdr>
                <w:top w:val="none" w:sz="0" w:space="0" w:color="auto"/>
                <w:left w:val="none" w:sz="0" w:space="0" w:color="auto"/>
                <w:bottom w:val="none" w:sz="0" w:space="0" w:color="auto"/>
                <w:right w:val="none" w:sz="0" w:space="0" w:color="auto"/>
              </w:divBdr>
              <w:divsChild>
                <w:div w:id="1798908766">
                  <w:marLeft w:val="0"/>
                  <w:marRight w:val="0"/>
                  <w:marTop w:val="0"/>
                  <w:marBottom w:val="0"/>
                  <w:divBdr>
                    <w:top w:val="none" w:sz="0" w:space="0" w:color="auto"/>
                    <w:left w:val="none" w:sz="0" w:space="0" w:color="auto"/>
                    <w:bottom w:val="none" w:sz="0" w:space="0" w:color="auto"/>
                    <w:right w:val="none" w:sz="0" w:space="0" w:color="auto"/>
                  </w:divBdr>
                </w:div>
              </w:divsChild>
            </w:div>
            <w:div w:id="1515614056">
              <w:marLeft w:val="0"/>
              <w:marRight w:val="0"/>
              <w:marTop w:val="0"/>
              <w:marBottom w:val="0"/>
              <w:divBdr>
                <w:top w:val="none" w:sz="0" w:space="0" w:color="auto"/>
                <w:left w:val="none" w:sz="0" w:space="0" w:color="auto"/>
                <w:bottom w:val="none" w:sz="0" w:space="0" w:color="auto"/>
                <w:right w:val="none" w:sz="0" w:space="0" w:color="auto"/>
              </w:divBdr>
              <w:divsChild>
                <w:div w:id="127820225">
                  <w:marLeft w:val="0"/>
                  <w:marRight w:val="0"/>
                  <w:marTop w:val="0"/>
                  <w:marBottom w:val="0"/>
                  <w:divBdr>
                    <w:top w:val="none" w:sz="0" w:space="0" w:color="auto"/>
                    <w:left w:val="none" w:sz="0" w:space="0" w:color="auto"/>
                    <w:bottom w:val="none" w:sz="0" w:space="0" w:color="auto"/>
                    <w:right w:val="none" w:sz="0" w:space="0" w:color="auto"/>
                  </w:divBdr>
                </w:div>
                <w:div w:id="129640398">
                  <w:marLeft w:val="0"/>
                  <w:marRight w:val="0"/>
                  <w:marTop w:val="0"/>
                  <w:marBottom w:val="0"/>
                  <w:divBdr>
                    <w:top w:val="none" w:sz="0" w:space="0" w:color="auto"/>
                    <w:left w:val="none" w:sz="0" w:space="0" w:color="auto"/>
                    <w:bottom w:val="none" w:sz="0" w:space="0" w:color="auto"/>
                    <w:right w:val="none" w:sz="0" w:space="0" w:color="auto"/>
                  </w:divBdr>
                </w:div>
                <w:div w:id="593975612">
                  <w:marLeft w:val="0"/>
                  <w:marRight w:val="0"/>
                  <w:marTop w:val="0"/>
                  <w:marBottom w:val="0"/>
                  <w:divBdr>
                    <w:top w:val="none" w:sz="0" w:space="0" w:color="auto"/>
                    <w:left w:val="none" w:sz="0" w:space="0" w:color="auto"/>
                    <w:bottom w:val="none" w:sz="0" w:space="0" w:color="auto"/>
                    <w:right w:val="none" w:sz="0" w:space="0" w:color="auto"/>
                  </w:divBdr>
                </w:div>
                <w:div w:id="1298146627">
                  <w:marLeft w:val="0"/>
                  <w:marRight w:val="0"/>
                  <w:marTop w:val="0"/>
                  <w:marBottom w:val="0"/>
                  <w:divBdr>
                    <w:top w:val="none" w:sz="0" w:space="0" w:color="auto"/>
                    <w:left w:val="none" w:sz="0" w:space="0" w:color="auto"/>
                    <w:bottom w:val="none" w:sz="0" w:space="0" w:color="auto"/>
                    <w:right w:val="none" w:sz="0" w:space="0" w:color="auto"/>
                  </w:divBdr>
                </w:div>
              </w:divsChild>
            </w:div>
            <w:div w:id="2052218097">
              <w:marLeft w:val="0"/>
              <w:marRight w:val="0"/>
              <w:marTop w:val="0"/>
              <w:marBottom w:val="0"/>
              <w:divBdr>
                <w:top w:val="none" w:sz="0" w:space="0" w:color="auto"/>
                <w:left w:val="none" w:sz="0" w:space="0" w:color="auto"/>
                <w:bottom w:val="none" w:sz="0" w:space="0" w:color="auto"/>
                <w:right w:val="none" w:sz="0" w:space="0" w:color="auto"/>
              </w:divBdr>
              <w:divsChild>
                <w:div w:id="56233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769983">
      <w:bodyDiv w:val="1"/>
      <w:marLeft w:val="0"/>
      <w:marRight w:val="0"/>
      <w:marTop w:val="0"/>
      <w:marBottom w:val="0"/>
      <w:divBdr>
        <w:top w:val="none" w:sz="0" w:space="0" w:color="auto"/>
        <w:left w:val="none" w:sz="0" w:space="0" w:color="auto"/>
        <w:bottom w:val="none" w:sz="0" w:space="0" w:color="auto"/>
        <w:right w:val="none" w:sz="0" w:space="0" w:color="auto"/>
      </w:divBdr>
      <w:divsChild>
        <w:div w:id="1625581499">
          <w:marLeft w:val="0"/>
          <w:marRight w:val="0"/>
          <w:marTop w:val="0"/>
          <w:marBottom w:val="0"/>
          <w:divBdr>
            <w:top w:val="none" w:sz="0" w:space="0" w:color="auto"/>
            <w:left w:val="none" w:sz="0" w:space="0" w:color="auto"/>
            <w:bottom w:val="none" w:sz="0" w:space="0" w:color="auto"/>
            <w:right w:val="none" w:sz="0" w:space="0" w:color="auto"/>
          </w:divBdr>
          <w:divsChild>
            <w:div w:id="1840853298">
              <w:marLeft w:val="0"/>
              <w:marRight w:val="0"/>
              <w:marTop w:val="0"/>
              <w:marBottom w:val="0"/>
              <w:divBdr>
                <w:top w:val="none" w:sz="0" w:space="0" w:color="auto"/>
                <w:left w:val="none" w:sz="0" w:space="0" w:color="auto"/>
                <w:bottom w:val="none" w:sz="0" w:space="0" w:color="auto"/>
                <w:right w:val="none" w:sz="0" w:space="0" w:color="auto"/>
              </w:divBdr>
              <w:divsChild>
                <w:div w:id="1566573484">
                  <w:marLeft w:val="0"/>
                  <w:marRight w:val="0"/>
                  <w:marTop w:val="0"/>
                  <w:marBottom w:val="0"/>
                  <w:divBdr>
                    <w:top w:val="none" w:sz="0" w:space="0" w:color="auto"/>
                    <w:left w:val="none" w:sz="0" w:space="0" w:color="auto"/>
                    <w:bottom w:val="none" w:sz="0" w:space="0" w:color="auto"/>
                    <w:right w:val="none" w:sz="0" w:space="0" w:color="auto"/>
                  </w:divBdr>
                  <w:divsChild>
                    <w:div w:id="164727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447564">
      <w:bodyDiv w:val="1"/>
      <w:marLeft w:val="0"/>
      <w:marRight w:val="0"/>
      <w:marTop w:val="0"/>
      <w:marBottom w:val="0"/>
      <w:divBdr>
        <w:top w:val="none" w:sz="0" w:space="0" w:color="auto"/>
        <w:left w:val="none" w:sz="0" w:space="0" w:color="auto"/>
        <w:bottom w:val="none" w:sz="0" w:space="0" w:color="auto"/>
        <w:right w:val="none" w:sz="0" w:space="0" w:color="auto"/>
      </w:divBdr>
      <w:divsChild>
        <w:div w:id="1042486498">
          <w:marLeft w:val="0"/>
          <w:marRight w:val="0"/>
          <w:marTop w:val="0"/>
          <w:marBottom w:val="0"/>
          <w:divBdr>
            <w:top w:val="none" w:sz="0" w:space="0" w:color="auto"/>
            <w:left w:val="none" w:sz="0" w:space="0" w:color="auto"/>
            <w:bottom w:val="none" w:sz="0" w:space="0" w:color="auto"/>
            <w:right w:val="none" w:sz="0" w:space="0" w:color="auto"/>
          </w:divBdr>
          <w:divsChild>
            <w:div w:id="1796170977">
              <w:marLeft w:val="0"/>
              <w:marRight w:val="0"/>
              <w:marTop w:val="0"/>
              <w:marBottom w:val="0"/>
              <w:divBdr>
                <w:top w:val="none" w:sz="0" w:space="0" w:color="auto"/>
                <w:left w:val="none" w:sz="0" w:space="0" w:color="auto"/>
                <w:bottom w:val="none" w:sz="0" w:space="0" w:color="auto"/>
                <w:right w:val="none" w:sz="0" w:space="0" w:color="auto"/>
              </w:divBdr>
              <w:divsChild>
                <w:div w:id="254361784">
                  <w:marLeft w:val="0"/>
                  <w:marRight w:val="0"/>
                  <w:marTop w:val="0"/>
                  <w:marBottom w:val="0"/>
                  <w:divBdr>
                    <w:top w:val="none" w:sz="0" w:space="0" w:color="auto"/>
                    <w:left w:val="none" w:sz="0" w:space="0" w:color="auto"/>
                    <w:bottom w:val="none" w:sz="0" w:space="0" w:color="auto"/>
                    <w:right w:val="none" w:sz="0" w:space="0" w:color="auto"/>
                  </w:divBdr>
                  <w:divsChild>
                    <w:div w:id="65649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937874">
      <w:bodyDiv w:val="1"/>
      <w:marLeft w:val="0"/>
      <w:marRight w:val="0"/>
      <w:marTop w:val="0"/>
      <w:marBottom w:val="0"/>
      <w:divBdr>
        <w:top w:val="none" w:sz="0" w:space="0" w:color="auto"/>
        <w:left w:val="none" w:sz="0" w:space="0" w:color="auto"/>
        <w:bottom w:val="none" w:sz="0" w:space="0" w:color="auto"/>
        <w:right w:val="none" w:sz="0" w:space="0" w:color="auto"/>
      </w:divBdr>
      <w:divsChild>
        <w:div w:id="129983873">
          <w:marLeft w:val="0"/>
          <w:marRight w:val="0"/>
          <w:marTop w:val="0"/>
          <w:marBottom w:val="0"/>
          <w:divBdr>
            <w:top w:val="none" w:sz="0" w:space="0" w:color="auto"/>
            <w:left w:val="none" w:sz="0" w:space="0" w:color="auto"/>
            <w:bottom w:val="none" w:sz="0" w:space="0" w:color="auto"/>
            <w:right w:val="none" w:sz="0" w:space="0" w:color="auto"/>
          </w:divBdr>
          <w:divsChild>
            <w:div w:id="619726343">
              <w:marLeft w:val="0"/>
              <w:marRight w:val="0"/>
              <w:marTop w:val="0"/>
              <w:marBottom w:val="0"/>
              <w:divBdr>
                <w:top w:val="none" w:sz="0" w:space="0" w:color="auto"/>
                <w:left w:val="none" w:sz="0" w:space="0" w:color="auto"/>
                <w:bottom w:val="none" w:sz="0" w:space="0" w:color="auto"/>
                <w:right w:val="none" w:sz="0" w:space="0" w:color="auto"/>
              </w:divBdr>
              <w:divsChild>
                <w:div w:id="1216163197">
                  <w:marLeft w:val="0"/>
                  <w:marRight w:val="0"/>
                  <w:marTop w:val="0"/>
                  <w:marBottom w:val="0"/>
                  <w:divBdr>
                    <w:top w:val="none" w:sz="0" w:space="0" w:color="auto"/>
                    <w:left w:val="none" w:sz="0" w:space="0" w:color="auto"/>
                    <w:bottom w:val="none" w:sz="0" w:space="0" w:color="auto"/>
                    <w:right w:val="none" w:sz="0" w:space="0" w:color="auto"/>
                  </w:divBdr>
                  <w:divsChild>
                    <w:div w:id="105967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993489">
      <w:bodyDiv w:val="1"/>
      <w:marLeft w:val="0"/>
      <w:marRight w:val="0"/>
      <w:marTop w:val="0"/>
      <w:marBottom w:val="0"/>
      <w:divBdr>
        <w:top w:val="none" w:sz="0" w:space="0" w:color="auto"/>
        <w:left w:val="none" w:sz="0" w:space="0" w:color="auto"/>
        <w:bottom w:val="none" w:sz="0" w:space="0" w:color="auto"/>
        <w:right w:val="none" w:sz="0" w:space="0" w:color="auto"/>
      </w:divBdr>
      <w:divsChild>
        <w:div w:id="2106996174">
          <w:marLeft w:val="0"/>
          <w:marRight w:val="0"/>
          <w:marTop w:val="0"/>
          <w:marBottom w:val="0"/>
          <w:divBdr>
            <w:top w:val="none" w:sz="0" w:space="0" w:color="auto"/>
            <w:left w:val="none" w:sz="0" w:space="0" w:color="auto"/>
            <w:bottom w:val="none" w:sz="0" w:space="0" w:color="auto"/>
            <w:right w:val="none" w:sz="0" w:space="0" w:color="auto"/>
          </w:divBdr>
          <w:divsChild>
            <w:div w:id="2005157683">
              <w:marLeft w:val="0"/>
              <w:marRight w:val="0"/>
              <w:marTop w:val="0"/>
              <w:marBottom w:val="0"/>
              <w:divBdr>
                <w:top w:val="none" w:sz="0" w:space="0" w:color="auto"/>
                <w:left w:val="none" w:sz="0" w:space="0" w:color="auto"/>
                <w:bottom w:val="none" w:sz="0" w:space="0" w:color="auto"/>
                <w:right w:val="none" w:sz="0" w:space="0" w:color="auto"/>
              </w:divBdr>
              <w:divsChild>
                <w:div w:id="25336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419543">
      <w:bodyDiv w:val="1"/>
      <w:marLeft w:val="0"/>
      <w:marRight w:val="0"/>
      <w:marTop w:val="0"/>
      <w:marBottom w:val="0"/>
      <w:divBdr>
        <w:top w:val="none" w:sz="0" w:space="0" w:color="auto"/>
        <w:left w:val="none" w:sz="0" w:space="0" w:color="auto"/>
        <w:bottom w:val="none" w:sz="0" w:space="0" w:color="auto"/>
        <w:right w:val="none" w:sz="0" w:space="0" w:color="auto"/>
      </w:divBdr>
    </w:div>
    <w:div w:id="726026661">
      <w:bodyDiv w:val="1"/>
      <w:marLeft w:val="0"/>
      <w:marRight w:val="0"/>
      <w:marTop w:val="0"/>
      <w:marBottom w:val="0"/>
      <w:divBdr>
        <w:top w:val="none" w:sz="0" w:space="0" w:color="auto"/>
        <w:left w:val="none" w:sz="0" w:space="0" w:color="auto"/>
        <w:bottom w:val="none" w:sz="0" w:space="0" w:color="auto"/>
        <w:right w:val="none" w:sz="0" w:space="0" w:color="auto"/>
      </w:divBdr>
      <w:divsChild>
        <w:div w:id="104540190">
          <w:marLeft w:val="0"/>
          <w:marRight w:val="0"/>
          <w:marTop w:val="0"/>
          <w:marBottom w:val="0"/>
          <w:divBdr>
            <w:top w:val="none" w:sz="0" w:space="0" w:color="auto"/>
            <w:left w:val="none" w:sz="0" w:space="0" w:color="auto"/>
            <w:bottom w:val="none" w:sz="0" w:space="0" w:color="auto"/>
            <w:right w:val="none" w:sz="0" w:space="0" w:color="auto"/>
          </w:divBdr>
          <w:divsChild>
            <w:div w:id="139734800">
              <w:marLeft w:val="0"/>
              <w:marRight w:val="0"/>
              <w:marTop w:val="0"/>
              <w:marBottom w:val="0"/>
              <w:divBdr>
                <w:top w:val="none" w:sz="0" w:space="0" w:color="auto"/>
                <w:left w:val="none" w:sz="0" w:space="0" w:color="auto"/>
                <w:bottom w:val="none" w:sz="0" w:space="0" w:color="auto"/>
                <w:right w:val="none" w:sz="0" w:space="0" w:color="auto"/>
              </w:divBdr>
              <w:divsChild>
                <w:div w:id="183036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804452">
      <w:bodyDiv w:val="1"/>
      <w:marLeft w:val="0"/>
      <w:marRight w:val="0"/>
      <w:marTop w:val="0"/>
      <w:marBottom w:val="0"/>
      <w:divBdr>
        <w:top w:val="none" w:sz="0" w:space="0" w:color="auto"/>
        <w:left w:val="none" w:sz="0" w:space="0" w:color="auto"/>
        <w:bottom w:val="none" w:sz="0" w:space="0" w:color="auto"/>
        <w:right w:val="none" w:sz="0" w:space="0" w:color="auto"/>
      </w:divBdr>
    </w:div>
    <w:div w:id="781534310">
      <w:bodyDiv w:val="1"/>
      <w:marLeft w:val="0"/>
      <w:marRight w:val="0"/>
      <w:marTop w:val="0"/>
      <w:marBottom w:val="0"/>
      <w:divBdr>
        <w:top w:val="none" w:sz="0" w:space="0" w:color="auto"/>
        <w:left w:val="none" w:sz="0" w:space="0" w:color="auto"/>
        <w:bottom w:val="none" w:sz="0" w:space="0" w:color="auto"/>
        <w:right w:val="none" w:sz="0" w:space="0" w:color="auto"/>
      </w:divBdr>
    </w:div>
    <w:div w:id="843783387">
      <w:bodyDiv w:val="1"/>
      <w:marLeft w:val="0"/>
      <w:marRight w:val="0"/>
      <w:marTop w:val="0"/>
      <w:marBottom w:val="0"/>
      <w:divBdr>
        <w:top w:val="none" w:sz="0" w:space="0" w:color="auto"/>
        <w:left w:val="none" w:sz="0" w:space="0" w:color="auto"/>
        <w:bottom w:val="none" w:sz="0" w:space="0" w:color="auto"/>
        <w:right w:val="none" w:sz="0" w:space="0" w:color="auto"/>
      </w:divBdr>
      <w:divsChild>
        <w:div w:id="1522545762">
          <w:marLeft w:val="0"/>
          <w:marRight w:val="0"/>
          <w:marTop w:val="0"/>
          <w:marBottom w:val="0"/>
          <w:divBdr>
            <w:top w:val="none" w:sz="0" w:space="0" w:color="auto"/>
            <w:left w:val="none" w:sz="0" w:space="0" w:color="auto"/>
            <w:bottom w:val="none" w:sz="0" w:space="0" w:color="auto"/>
            <w:right w:val="none" w:sz="0" w:space="0" w:color="auto"/>
          </w:divBdr>
          <w:divsChild>
            <w:div w:id="2135051572">
              <w:marLeft w:val="0"/>
              <w:marRight w:val="0"/>
              <w:marTop w:val="0"/>
              <w:marBottom w:val="0"/>
              <w:divBdr>
                <w:top w:val="none" w:sz="0" w:space="0" w:color="auto"/>
                <w:left w:val="none" w:sz="0" w:space="0" w:color="auto"/>
                <w:bottom w:val="none" w:sz="0" w:space="0" w:color="auto"/>
                <w:right w:val="none" w:sz="0" w:space="0" w:color="auto"/>
              </w:divBdr>
              <w:divsChild>
                <w:div w:id="198932605">
                  <w:marLeft w:val="0"/>
                  <w:marRight w:val="0"/>
                  <w:marTop w:val="0"/>
                  <w:marBottom w:val="0"/>
                  <w:divBdr>
                    <w:top w:val="none" w:sz="0" w:space="0" w:color="auto"/>
                    <w:left w:val="none" w:sz="0" w:space="0" w:color="auto"/>
                    <w:bottom w:val="none" w:sz="0" w:space="0" w:color="auto"/>
                    <w:right w:val="none" w:sz="0" w:space="0" w:color="auto"/>
                  </w:divBdr>
                  <w:divsChild>
                    <w:div w:id="204474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753037">
      <w:bodyDiv w:val="1"/>
      <w:marLeft w:val="0"/>
      <w:marRight w:val="0"/>
      <w:marTop w:val="0"/>
      <w:marBottom w:val="0"/>
      <w:divBdr>
        <w:top w:val="none" w:sz="0" w:space="0" w:color="auto"/>
        <w:left w:val="none" w:sz="0" w:space="0" w:color="auto"/>
        <w:bottom w:val="none" w:sz="0" w:space="0" w:color="auto"/>
        <w:right w:val="none" w:sz="0" w:space="0" w:color="auto"/>
      </w:divBdr>
    </w:div>
    <w:div w:id="933438638">
      <w:bodyDiv w:val="1"/>
      <w:marLeft w:val="0"/>
      <w:marRight w:val="0"/>
      <w:marTop w:val="0"/>
      <w:marBottom w:val="0"/>
      <w:divBdr>
        <w:top w:val="none" w:sz="0" w:space="0" w:color="auto"/>
        <w:left w:val="none" w:sz="0" w:space="0" w:color="auto"/>
        <w:bottom w:val="none" w:sz="0" w:space="0" w:color="auto"/>
        <w:right w:val="none" w:sz="0" w:space="0" w:color="auto"/>
      </w:divBdr>
    </w:div>
    <w:div w:id="970673048">
      <w:bodyDiv w:val="1"/>
      <w:marLeft w:val="0"/>
      <w:marRight w:val="0"/>
      <w:marTop w:val="0"/>
      <w:marBottom w:val="0"/>
      <w:divBdr>
        <w:top w:val="none" w:sz="0" w:space="0" w:color="auto"/>
        <w:left w:val="none" w:sz="0" w:space="0" w:color="auto"/>
        <w:bottom w:val="none" w:sz="0" w:space="0" w:color="auto"/>
        <w:right w:val="none" w:sz="0" w:space="0" w:color="auto"/>
      </w:divBdr>
      <w:divsChild>
        <w:div w:id="1338776563">
          <w:marLeft w:val="0"/>
          <w:marRight w:val="0"/>
          <w:marTop w:val="0"/>
          <w:marBottom w:val="0"/>
          <w:divBdr>
            <w:top w:val="none" w:sz="0" w:space="0" w:color="auto"/>
            <w:left w:val="none" w:sz="0" w:space="0" w:color="auto"/>
            <w:bottom w:val="none" w:sz="0" w:space="0" w:color="auto"/>
            <w:right w:val="none" w:sz="0" w:space="0" w:color="auto"/>
          </w:divBdr>
          <w:divsChild>
            <w:div w:id="208079524">
              <w:marLeft w:val="0"/>
              <w:marRight w:val="0"/>
              <w:marTop w:val="0"/>
              <w:marBottom w:val="0"/>
              <w:divBdr>
                <w:top w:val="none" w:sz="0" w:space="0" w:color="auto"/>
                <w:left w:val="none" w:sz="0" w:space="0" w:color="auto"/>
                <w:bottom w:val="none" w:sz="0" w:space="0" w:color="auto"/>
                <w:right w:val="none" w:sz="0" w:space="0" w:color="auto"/>
              </w:divBdr>
              <w:divsChild>
                <w:div w:id="71716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135342">
      <w:bodyDiv w:val="1"/>
      <w:marLeft w:val="0"/>
      <w:marRight w:val="0"/>
      <w:marTop w:val="0"/>
      <w:marBottom w:val="0"/>
      <w:divBdr>
        <w:top w:val="none" w:sz="0" w:space="0" w:color="auto"/>
        <w:left w:val="none" w:sz="0" w:space="0" w:color="auto"/>
        <w:bottom w:val="none" w:sz="0" w:space="0" w:color="auto"/>
        <w:right w:val="none" w:sz="0" w:space="0" w:color="auto"/>
      </w:divBdr>
    </w:div>
    <w:div w:id="1015770890">
      <w:bodyDiv w:val="1"/>
      <w:marLeft w:val="0"/>
      <w:marRight w:val="0"/>
      <w:marTop w:val="0"/>
      <w:marBottom w:val="0"/>
      <w:divBdr>
        <w:top w:val="none" w:sz="0" w:space="0" w:color="auto"/>
        <w:left w:val="none" w:sz="0" w:space="0" w:color="auto"/>
        <w:bottom w:val="none" w:sz="0" w:space="0" w:color="auto"/>
        <w:right w:val="none" w:sz="0" w:space="0" w:color="auto"/>
      </w:divBdr>
    </w:div>
    <w:div w:id="1016544738">
      <w:bodyDiv w:val="1"/>
      <w:marLeft w:val="0"/>
      <w:marRight w:val="0"/>
      <w:marTop w:val="0"/>
      <w:marBottom w:val="0"/>
      <w:divBdr>
        <w:top w:val="none" w:sz="0" w:space="0" w:color="auto"/>
        <w:left w:val="none" w:sz="0" w:space="0" w:color="auto"/>
        <w:bottom w:val="none" w:sz="0" w:space="0" w:color="auto"/>
        <w:right w:val="none" w:sz="0" w:space="0" w:color="auto"/>
      </w:divBdr>
      <w:divsChild>
        <w:div w:id="1891964551">
          <w:marLeft w:val="0"/>
          <w:marRight w:val="0"/>
          <w:marTop w:val="0"/>
          <w:marBottom w:val="0"/>
          <w:divBdr>
            <w:top w:val="none" w:sz="0" w:space="0" w:color="auto"/>
            <w:left w:val="none" w:sz="0" w:space="0" w:color="auto"/>
            <w:bottom w:val="none" w:sz="0" w:space="0" w:color="auto"/>
            <w:right w:val="none" w:sz="0" w:space="0" w:color="auto"/>
          </w:divBdr>
          <w:divsChild>
            <w:div w:id="985091814">
              <w:marLeft w:val="0"/>
              <w:marRight w:val="0"/>
              <w:marTop w:val="0"/>
              <w:marBottom w:val="0"/>
              <w:divBdr>
                <w:top w:val="none" w:sz="0" w:space="0" w:color="auto"/>
                <w:left w:val="none" w:sz="0" w:space="0" w:color="auto"/>
                <w:bottom w:val="none" w:sz="0" w:space="0" w:color="auto"/>
                <w:right w:val="none" w:sz="0" w:space="0" w:color="auto"/>
              </w:divBdr>
              <w:divsChild>
                <w:div w:id="203843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447018">
      <w:bodyDiv w:val="1"/>
      <w:marLeft w:val="0"/>
      <w:marRight w:val="0"/>
      <w:marTop w:val="0"/>
      <w:marBottom w:val="0"/>
      <w:divBdr>
        <w:top w:val="none" w:sz="0" w:space="0" w:color="auto"/>
        <w:left w:val="none" w:sz="0" w:space="0" w:color="auto"/>
        <w:bottom w:val="none" w:sz="0" w:space="0" w:color="auto"/>
        <w:right w:val="none" w:sz="0" w:space="0" w:color="auto"/>
      </w:divBdr>
    </w:div>
    <w:div w:id="1034572407">
      <w:bodyDiv w:val="1"/>
      <w:marLeft w:val="0"/>
      <w:marRight w:val="0"/>
      <w:marTop w:val="0"/>
      <w:marBottom w:val="0"/>
      <w:divBdr>
        <w:top w:val="none" w:sz="0" w:space="0" w:color="auto"/>
        <w:left w:val="none" w:sz="0" w:space="0" w:color="auto"/>
        <w:bottom w:val="none" w:sz="0" w:space="0" w:color="auto"/>
        <w:right w:val="none" w:sz="0" w:space="0" w:color="auto"/>
      </w:divBdr>
      <w:divsChild>
        <w:div w:id="735586922">
          <w:marLeft w:val="0"/>
          <w:marRight w:val="0"/>
          <w:marTop w:val="0"/>
          <w:marBottom w:val="0"/>
          <w:divBdr>
            <w:top w:val="none" w:sz="0" w:space="0" w:color="auto"/>
            <w:left w:val="none" w:sz="0" w:space="0" w:color="auto"/>
            <w:bottom w:val="none" w:sz="0" w:space="0" w:color="auto"/>
            <w:right w:val="none" w:sz="0" w:space="0" w:color="auto"/>
          </w:divBdr>
        </w:div>
      </w:divsChild>
    </w:div>
    <w:div w:id="1043486241">
      <w:bodyDiv w:val="1"/>
      <w:marLeft w:val="0"/>
      <w:marRight w:val="0"/>
      <w:marTop w:val="0"/>
      <w:marBottom w:val="0"/>
      <w:divBdr>
        <w:top w:val="none" w:sz="0" w:space="0" w:color="auto"/>
        <w:left w:val="none" w:sz="0" w:space="0" w:color="auto"/>
        <w:bottom w:val="none" w:sz="0" w:space="0" w:color="auto"/>
        <w:right w:val="none" w:sz="0" w:space="0" w:color="auto"/>
      </w:divBdr>
      <w:divsChild>
        <w:div w:id="356663372">
          <w:marLeft w:val="0"/>
          <w:marRight w:val="0"/>
          <w:marTop w:val="0"/>
          <w:marBottom w:val="0"/>
          <w:divBdr>
            <w:top w:val="none" w:sz="0" w:space="0" w:color="auto"/>
            <w:left w:val="none" w:sz="0" w:space="0" w:color="auto"/>
            <w:bottom w:val="none" w:sz="0" w:space="0" w:color="auto"/>
            <w:right w:val="none" w:sz="0" w:space="0" w:color="auto"/>
          </w:divBdr>
          <w:divsChild>
            <w:div w:id="231625331">
              <w:marLeft w:val="0"/>
              <w:marRight w:val="0"/>
              <w:marTop w:val="0"/>
              <w:marBottom w:val="0"/>
              <w:divBdr>
                <w:top w:val="none" w:sz="0" w:space="0" w:color="auto"/>
                <w:left w:val="none" w:sz="0" w:space="0" w:color="auto"/>
                <w:bottom w:val="none" w:sz="0" w:space="0" w:color="auto"/>
                <w:right w:val="none" w:sz="0" w:space="0" w:color="auto"/>
              </w:divBdr>
              <w:divsChild>
                <w:div w:id="189147046">
                  <w:marLeft w:val="0"/>
                  <w:marRight w:val="0"/>
                  <w:marTop w:val="0"/>
                  <w:marBottom w:val="0"/>
                  <w:divBdr>
                    <w:top w:val="none" w:sz="0" w:space="0" w:color="auto"/>
                    <w:left w:val="none" w:sz="0" w:space="0" w:color="auto"/>
                    <w:bottom w:val="none" w:sz="0" w:space="0" w:color="auto"/>
                    <w:right w:val="none" w:sz="0" w:space="0" w:color="auto"/>
                  </w:divBdr>
                </w:div>
              </w:divsChild>
            </w:div>
            <w:div w:id="1488277313">
              <w:marLeft w:val="0"/>
              <w:marRight w:val="0"/>
              <w:marTop w:val="0"/>
              <w:marBottom w:val="0"/>
              <w:divBdr>
                <w:top w:val="none" w:sz="0" w:space="0" w:color="auto"/>
                <w:left w:val="none" w:sz="0" w:space="0" w:color="auto"/>
                <w:bottom w:val="none" w:sz="0" w:space="0" w:color="auto"/>
                <w:right w:val="none" w:sz="0" w:space="0" w:color="auto"/>
              </w:divBdr>
              <w:divsChild>
                <w:div w:id="88703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168685">
          <w:marLeft w:val="0"/>
          <w:marRight w:val="0"/>
          <w:marTop w:val="0"/>
          <w:marBottom w:val="0"/>
          <w:divBdr>
            <w:top w:val="none" w:sz="0" w:space="0" w:color="auto"/>
            <w:left w:val="none" w:sz="0" w:space="0" w:color="auto"/>
            <w:bottom w:val="none" w:sz="0" w:space="0" w:color="auto"/>
            <w:right w:val="none" w:sz="0" w:space="0" w:color="auto"/>
          </w:divBdr>
          <w:divsChild>
            <w:div w:id="1704403156">
              <w:marLeft w:val="0"/>
              <w:marRight w:val="0"/>
              <w:marTop w:val="0"/>
              <w:marBottom w:val="0"/>
              <w:divBdr>
                <w:top w:val="none" w:sz="0" w:space="0" w:color="auto"/>
                <w:left w:val="none" w:sz="0" w:space="0" w:color="auto"/>
                <w:bottom w:val="none" w:sz="0" w:space="0" w:color="auto"/>
                <w:right w:val="none" w:sz="0" w:space="0" w:color="auto"/>
              </w:divBdr>
              <w:divsChild>
                <w:div w:id="100886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724838">
      <w:bodyDiv w:val="1"/>
      <w:marLeft w:val="0"/>
      <w:marRight w:val="0"/>
      <w:marTop w:val="0"/>
      <w:marBottom w:val="0"/>
      <w:divBdr>
        <w:top w:val="none" w:sz="0" w:space="0" w:color="auto"/>
        <w:left w:val="none" w:sz="0" w:space="0" w:color="auto"/>
        <w:bottom w:val="none" w:sz="0" w:space="0" w:color="auto"/>
        <w:right w:val="none" w:sz="0" w:space="0" w:color="auto"/>
      </w:divBdr>
    </w:div>
    <w:div w:id="1054696554">
      <w:bodyDiv w:val="1"/>
      <w:marLeft w:val="0"/>
      <w:marRight w:val="0"/>
      <w:marTop w:val="0"/>
      <w:marBottom w:val="0"/>
      <w:divBdr>
        <w:top w:val="none" w:sz="0" w:space="0" w:color="auto"/>
        <w:left w:val="none" w:sz="0" w:space="0" w:color="auto"/>
        <w:bottom w:val="none" w:sz="0" w:space="0" w:color="auto"/>
        <w:right w:val="none" w:sz="0" w:space="0" w:color="auto"/>
      </w:divBdr>
    </w:div>
    <w:div w:id="1074471267">
      <w:bodyDiv w:val="1"/>
      <w:marLeft w:val="0"/>
      <w:marRight w:val="0"/>
      <w:marTop w:val="0"/>
      <w:marBottom w:val="0"/>
      <w:divBdr>
        <w:top w:val="none" w:sz="0" w:space="0" w:color="auto"/>
        <w:left w:val="none" w:sz="0" w:space="0" w:color="auto"/>
        <w:bottom w:val="none" w:sz="0" w:space="0" w:color="auto"/>
        <w:right w:val="none" w:sz="0" w:space="0" w:color="auto"/>
      </w:divBdr>
      <w:divsChild>
        <w:div w:id="1726903389">
          <w:marLeft w:val="0"/>
          <w:marRight w:val="0"/>
          <w:marTop w:val="0"/>
          <w:marBottom w:val="0"/>
          <w:divBdr>
            <w:top w:val="none" w:sz="0" w:space="0" w:color="auto"/>
            <w:left w:val="none" w:sz="0" w:space="0" w:color="auto"/>
            <w:bottom w:val="none" w:sz="0" w:space="0" w:color="auto"/>
            <w:right w:val="none" w:sz="0" w:space="0" w:color="auto"/>
          </w:divBdr>
          <w:divsChild>
            <w:div w:id="447549397">
              <w:marLeft w:val="0"/>
              <w:marRight w:val="0"/>
              <w:marTop w:val="0"/>
              <w:marBottom w:val="0"/>
              <w:divBdr>
                <w:top w:val="none" w:sz="0" w:space="0" w:color="auto"/>
                <w:left w:val="none" w:sz="0" w:space="0" w:color="auto"/>
                <w:bottom w:val="none" w:sz="0" w:space="0" w:color="auto"/>
                <w:right w:val="none" w:sz="0" w:space="0" w:color="auto"/>
              </w:divBdr>
              <w:divsChild>
                <w:div w:id="1949045478">
                  <w:marLeft w:val="0"/>
                  <w:marRight w:val="0"/>
                  <w:marTop w:val="0"/>
                  <w:marBottom w:val="0"/>
                  <w:divBdr>
                    <w:top w:val="none" w:sz="0" w:space="0" w:color="auto"/>
                    <w:left w:val="none" w:sz="0" w:space="0" w:color="auto"/>
                    <w:bottom w:val="none" w:sz="0" w:space="0" w:color="auto"/>
                    <w:right w:val="none" w:sz="0" w:space="0" w:color="auto"/>
                  </w:divBdr>
                  <w:divsChild>
                    <w:div w:id="167491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477412">
      <w:bodyDiv w:val="1"/>
      <w:marLeft w:val="0"/>
      <w:marRight w:val="0"/>
      <w:marTop w:val="0"/>
      <w:marBottom w:val="0"/>
      <w:divBdr>
        <w:top w:val="none" w:sz="0" w:space="0" w:color="auto"/>
        <w:left w:val="none" w:sz="0" w:space="0" w:color="auto"/>
        <w:bottom w:val="none" w:sz="0" w:space="0" w:color="auto"/>
        <w:right w:val="none" w:sz="0" w:space="0" w:color="auto"/>
      </w:divBdr>
    </w:div>
    <w:div w:id="1080756629">
      <w:bodyDiv w:val="1"/>
      <w:marLeft w:val="0"/>
      <w:marRight w:val="0"/>
      <w:marTop w:val="0"/>
      <w:marBottom w:val="0"/>
      <w:divBdr>
        <w:top w:val="none" w:sz="0" w:space="0" w:color="auto"/>
        <w:left w:val="none" w:sz="0" w:space="0" w:color="auto"/>
        <w:bottom w:val="none" w:sz="0" w:space="0" w:color="auto"/>
        <w:right w:val="none" w:sz="0" w:space="0" w:color="auto"/>
      </w:divBdr>
    </w:div>
    <w:div w:id="1153915305">
      <w:bodyDiv w:val="1"/>
      <w:marLeft w:val="0"/>
      <w:marRight w:val="0"/>
      <w:marTop w:val="0"/>
      <w:marBottom w:val="0"/>
      <w:divBdr>
        <w:top w:val="none" w:sz="0" w:space="0" w:color="auto"/>
        <w:left w:val="none" w:sz="0" w:space="0" w:color="auto"/>
        <w:bottom w:val="none" w:sz="0" w:space="0" w:color="auto"/>
        <w:right w:val="none" w:sz="0" w:space="0" w:color="auto"/>
      </w:divBdr>
      <w:divsChild>
        <w:div w:id="405615104">
          <w:marLeft w:val="0"/>
          <w:marRight w:val="0"/>
          <w:marTop w:val="0"/>
          <w:marBottom w:val="0"/>
          <w:divBdr>
            <w:top w:val="none" w:sz="0" w:space="0" w:color="auto"/>
            <w:left w:val="none" w:sz="0" w:space="0" w:color="auto"/>
            <w:bottom w:val="none" w:sz="0" w:space="0" w:color="auto"/>
            <w:right w:val="none" w:sz="0" w:space="0" w:color="auto"/>
          </w:divBdr>
          <w:divsChild>
            <w:div w:id="1006441491">
              <w:marLeft w:val="0"/>
              <w:marRight w:val="0"/>
              <w:marTop w:val="0"/>
              <w:marBottom w:val="0"/>
              <w:divBdr>
                <w:top w:val="none" w:sz="0" w:space="0" w:color="auto"/>
                <w:left w:val="none" w:sz="0" w:space="0" w:color="auto"/>
                <w:bottom w:val="none" w:sz="0" w:space="0" w:color="auto"/>
                <w:right w:val="none" w:sz="0" w:space="0" w:color="auto"/>
              </w:divBdr>
              <w:divsChild>
                <w:div w:id="96704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205021">
      <w:bodyDiv w:val="1"/>
      <w:marLeft w:val="0"/>
      <w:marRight w:val="0"/>
      <w:marTop w:val="0"/>
      <w:marBottom w:val="0"/>
      <w:divBdr>
        <w:top w:val="none" w:sz="0" w:space="0" w:color="auto"/>
        <w:left w:val="none" w:sz="0" w:space="0" w:color="auto"/>
        <w:bottom w:val="none" w:sz="0" w:space="0" w:color="auto"/>
        <w:right w:val="none" w:sz="0" w:space="0" w:color="auto"/>
      </w:divBdr>
      <w:divsChild>
        <w:div w:id="383141424">
          <w:marLeft w:val="0"/>
          <w:marRight w:val="60"/>
          <w:marTop w:val="0"/>
          <w:marBottom w:val="0"/>
          <w:divBdr>
            <w:top w:val="none" w:sz="0" w:space="0" w:color="auto"/>
            <w:left w:val="none" w:sz="0" w:space="0" w:color="auto"/>
            <w:bottom w:val="none" w:sz="0" w:space="0" w:color="auto"/>
            <w:right w:val="none" w:sz="0" w:space="0" w:color="auto"/>
          </w:divBdr>
        </w:div>
      </w:divsChild>
    </w:div>
    <w:div w:id="1180391190">
      <w:bodyDiv w:val="1"/>
      <w:marLeft w:val="0"/>
      <w:marRight w:val="0"/>
      <w:marTop w:val="0"/>
      <w:marBottom w:val="0"/>
      <w:divBdr>
        <w:top w:val="none" w:sz="0" w:space="0" w:color="auto"/>
        <w:left w:val="none" w:sz="0" w:space="0" w:color="auto"/>
        <w:bottom w:val="none" w:sz="0" w:space="0" w:color="auto"/>
        <w:right w:val="none" w:sz="0" w:space="0" w:color="auto"/>
      </w:divBdr>
      <w:divsChild>
        <w:div w:id="1628393649">
          <w:marLeft w:val="0"/>
          <w:marRight w:val="0"/>
          <w:marTop w:val="0"/>
          <w:marBottom w:val="0"/>
          <w:divBdr>
            <w:top w:val="none" w:sz="0" w:space="0" w:color="auto"/>
            <w:left w:val="none" w:sz="0" w:space="0" w:color="auto"/>
            <w:bottom w:val="none" w:sz="0" w:space="0" w:color="auto"/>
            <w:right w:val="none" w:sz="0" w:space="0" w:color="auto"/>
          </w:divBdr>
          <w:divsChild>
            <w:div w:id="10255868">
              <w:marLeft w:val="0"/>
              <w:marRight w:val="0"/>
              <w:marTop w:val="0"/>
              <w:marBottom w:val="0"/>
              <w:divBdr>
                <w:top w:val="none" w:sz="0" w:space="0" w:color="auto"/>
                <w:left w:val="none" w:sz="0" w:space="0" w:color="auto"/>
                <w:bottom w:val="none" w:sz="0" w:space="0" w:color="auto"/>
                <w:right w:val="none" w:sz="0" w:space="0" w:color="auto"/>
              </w:divBdr>
              <w:divsChild>
                <w:div w:id="156953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757513">
      <w:bodyDiv w:val="1"/>
      <w:marLeft w:val="0"/>
      <w:marRight w:val="0"/>
      <w:marTop w:val="0"/>
      <w:marBottom w:val="0"/>
      <w:divBdr>
        <w:top w:val="none" w:sz="0" w:space="0" w:color="auto"/>
        <w:left w:val="none" w:sz="0" w:space="0" w:color="auto"/>
        <w:bottom w:val="none" w:sz="0" w:space="0" w:color="auto"/>
        <w:right w:val="none" w:sz="0" w:space="0" w:color="auto"/>
      </w:divBdr>
    </w:div>
    <w:div w:id="1275404616">
      <w:bodyDiv w:val="1"/>
      <w:marLeft w:val="0"/>
      <w:marRight w:val="0"/>
      <w:marTop w:val="0"/>
      <w:marBottom w:val="0"/>
      <w:divBdr>
        <w:top w:val="none" w:sz="0" w:space="0" w:color="auto"/>
        <w:left w:val="none" w:sz="0" w:space="0" w:color="auto"/>
        <w:bottom w:val="none" w:sz="0" w:space="0" w:color="auto"/>
        <w:right w:val="none" w:sz="0" w:space="0" w:color="auto"/>
      </w:divBdr>
    </w:div>
    <w:div w:id="1289705580">
      <w:bodyDiv w:val="1"/>
      <w:marLeft w:val="0"/>
      <w:marRight w:val="0"/>
      <w:marTop w:val="0"/>
      <w:marBottom w:val="0"/>
      <w:divBdr>
        <w:top w:val="none" w:sz="0" w:space="0" w:color="auto"/>
        <w:left w:val="none" w:sz="0" w:space="0" w:color="auto"/>
        <w:bottom w:val="none" w:sz="0" w:space="0" w:color="auto"/>
        <w:right w:val="none" w:sz="0" w:space="0" w:color="auto"/>
      </w:divBdr>
    </w:div>
    <w:div w:id="1293511806">
      <w:bodyDiv w:val="1"/>
      <w:marLeft w:val="0"/>
      <w:marRight w:val="0"/>
      <w:marTop w:val="0"/>
      <w:marBottom w:val="0"/>
      <w:divBdr>
        <w:top w:val="none" w:sz="0" w:space="0" w:color="auto"/>
        <w:left w:val="none" w:sz="0" w:space="0" w:color="auto"/>
        <w:bottom w:val="none" w:sz="0" w:space="0" w:color="auto"/>
        <w:right w:val="none" w:sz="0" w:space="0" w:color="auto"/>
      </w:divBdr>
    </w:div>
    <w:div w:id="1305355893">
      <w:bodyDiv w:val="1"/>
      <w:marLeft w:val="0"/>
      <w:marRight w:val="0"/>
      <w:marTop w:val="0"/>
      <w:marBottom w:val="0"/>
      <w:divBdr>
        <w:top w:val="none" w:sz="0" w:space="0" w:color="auto"/>
        <w:left w:val="none" w:sz="0" w:space="0" w:color="auto"/>
        <w:bottom w:val="none" w:sz="0" w:space="0" w:color="auto"/>
        <w:right w:val="none" w:sz="0" w:space="0" w:color="auto"/>
      </w:divBdr>
      <w:divsChild>
        <w:div w:id="1850438249">
          <w:marLeft w:val="0"/>
          <w:marRight w:val="0"/>
          <w:marTop w:val="0"/>
          <w:marBottom w:val="0"/>
          <w:divBdr>
            <w:top w:val="none" w:sz="0" w:space="0" w:color="auto"/>
            <w:left w:val="none" w:sz="0" w:space="0" w:color="auto"/>
            <w:bottom w:val="none" w:sz="0" w:space="0" w:color="auto"/>
            <w:right w:val="none" w:sz="0" w:space="0" w:color="auto"/>
          </w:divBdr>
          <w:divsChild>
            <w:div w:id="1897467257">
              <w:marLeft w:val="0"/>
              <w:marRight w:val="0"/>
              <w:marTop w:val="0"/>
              <w:marBottom w:val="0"/>
              <w:divBdr>
                <w:top w:val="none" w:sz="0" w:space="0" w:color="auto"/>
                <w:left w:val="none" w:sz="0" w:space="0" w:color="auto"/>
                <w:bottom w:val="none" w:sz="0" w:space="0" w:color="auto"/>
                <w:right w:val="none" w:sz="0" w:space="0" w:color="auto"/>
              </w:divBdr>
              <w:divsChild>
                <w:div w:id="773015109">
                  <w:marLeft w:val="0"/>
                  <w:marRight w:val="0"/>
                  <w:marTop w:val="0"/>
                  <w:marBottom w:val="0"/>
                  <w:divBdr>
                    <w:top w:val="none" w:sz="0" w:space="0" w:color="auto"/>
                    <w:left w:val="none" w:sz="0" w:space="0" w:color="auto"/>
                    <w:bottom w:val="none" w:sz="0" w:space="0" w:color="auto"/>
                    <w:right w:val="none" w:sz="0" w:space="0" w:color="auto"/>
                  </w:divBdr>
                  <w:divsChild>
                    <w:div w:id="4981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681064">
      <w:bodyDiv w:val="1"/>
      <w:marLeft w:val="0"/>
      <w:marRight w:val="0"/>
      <w:marTop w:val="0"/>
      <w:marBottom w:val="0"/>
      <w:divBdr>
        <w:top w:val="none" w:sz="0" w:space="0" w:color="auto"/>
        <w:left w:val="none" w:sz="0" w:space="0" w:color="auto"/>
        <w:bottom w:val="none" w:sz="0" w:space="0" w:color="auto"/>
        <w:right w:val="none" w:sz="0" w:space="0" w:color="auto"/>
      </w:divBdr>
      <w:divsChild>
        <w:div w:id="512064543">
          <w:marLeft w:val="0"/>
          <w:marRight w:val="0"/>
          <w:marTop w:val="0"/>
          <w:marBottom w:val="0"/>
          <w:divBdr>
            <w:top w:val="none" w:sz="0" w:space="0" w:color="auto"/>
            <w:left w:val="none" w:sz="0" w:space="0" w:color="auto"/>
            <w:bottom w:val="none" w:sz="0" w:space="0" w:color="auto"/>
            <w:right w:val="none" w:sz="0" w:space="0" w:color="auto"/>
          </w:divBdr>
          <w:divsChild>
            <w:div w:id="166098716">
              <w:marLeft w:val="0"/>
              <w:marRight w:val="0"/>
              <w:marTop w:val="0"/>
              <w:marBottom w:val="0"/>
              <w:divBdr>
                <w:top w:val="none" w:sz="0" w:space="0" w:color="auto"/>
                <w:left w:val="none" w:sz="0" w:space="0" w:color="auto"/>
                <w:bottom w:val="none" w:sz="0" w:space="0" w:color="auto"/>
                <w:right w:val="none" w:sz="0" w:space="0" w:color="auto"/>
              </w:divBdr>
              <w:divsChild>
                <w:div w:id="904292730">
                  <w:marLeft w:val="0"/>
                  <w:marRight w:val="0"/>
                  <w:marTop w:val="0"/>
                  <w:marBottom w:val="0"/>
                  <w:divBdr>
                    <w:top w:val="none" w:sz="0" w:space="0" w:color="auto"/>
                    <w:left w:val="none" w:sz="0" w:space="0" w:color="auto"/>
                    <w:bottom w:val="none" w:sz="0" w:space="0" w:color="auto"/>
                    <w:right w:val="none" w:sz="0" w:space="0" w:color="auto"/>
                  </w:divBdr>
                  <w:divsChild>
                    <w:div w:id="209158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305542">
      <w:bodyDiv w:val="1"/>
      <w:marLeft w:val="0"/>
      <w:marRight w:val="0"/>
      <w:marTop w:val="0"/>
      <w:marBottom w:val="0"/>
      <w:divBdr>
        <w:top w:val="none" w:sz="0" w:space="0" w:color="auto"/>
        <w:left w:val="none" w:sz="0" w:space="0" w:color="auto"/>
        <w:bottom w:val="none" w:sz="0" w:space="0" w:color="auto"/>
        <w:right w:val="none" w:sz="0" w:space="0" w:color="auto"/>
      </w:divBdr>
      <w:divsChild>
        <w:div w:id="540242821">
          <w:marLeft w:val="0"/>
          <w:marRight w:val="0"/>
          <w:marTop w:val="0"/>
          <w:marBottom w:val="0"/>
          <w:divBdr>
            <w:top w:val="none" w:sz="0" w:space="0" w:color="auto"/>
            <w:left w:val="none" w:sz="0" w:space="0" w:color="auto"/>
            <w:bottom w:val="none" w:sz="0" w:space="0" w:color="auto"/>
            <w:right w:val="none" w:sz="0" w:space="0" w:color="auto"/>
          </w:divBdr>
          <w:divsChild>
            <w:div w:id="492449561">
              <w:marLeft w:val="0"/>
              <w:marRight w:val="0"/>
              <w:marTop w:val="0"/>
              <w:marBottom w:val="0"/>
              <w:divBdr>
                <w:top w:val="none" w:sz="0" w:space="0" w:color="auto"/>
                <w:left w:val="none" w:sz="0" w:space="0" w:color="auto"/>
                <w:bottom w:val="none" w:sz="0" w:space="0" w:color="auto"/>
                <w:right w:val="none" w:sz="0" w:space="0" w:color="auto"/>
              </w:divBdr>
              <w:divsChild>
                <w:div w:id="1508910100">
                  <w:marLeft w:val="0"/>
                  <w:marRight w:val="0"/>
                  <w:marTop w:val="0"/>
                  <w:marBottom w:val="0"/>
                  <w:divBdr>
                    <w:top w:val="none" w:sz="0" w:space="0" w:color="auto"/>
                    <w:left w:val="none" w:sz="0" w:space="0" w:color="auto"/>
                    <w:bottom w:val="none" w:sz="0" w:space="0" w:color="auto"/>
                    <w:right w:val="none" w:sz="0" w:space="0" w:color="auto"/>
                  </w:divBdr>
                </w:div>
              </w:divsChild>
            </w:div>
            <w:div w:id="1403335267">
              <w:marLeft w:val="0"/>
              <w:marRight w:val="0"/>
              <w:marTop w:val="0"/>
              <w:marBottom w:val="0"/>
              <w:divBdr>
                <w:top w:val="none" w:sz="0" w:space="0" w:color="auto"/>
                <w:left w:val="none" w:sz="0" w:space="0" w:color="auto"/>
                <w:bottom w:val="none" w:sz="0" w:space="0" w:color="auto"/>
                <w:right w:val="none" w:sz="0" w:space="0" w:color="auto"/>
              </w:divBdr>
              <w:divsChild>
                <w:div w:id="550121137">
                  <w:marLeft w:val="0"/>
                  <w:marRight w:val="0"/>
                  <w:marTop w:val="0"/>
                  <w:marBottom w:val="0"/>
                  <w:divBdr>
                    <w:top w:val="none" w:sz="0" w:space="0" w:color="auto"/>
                    <w:left w:val="none" w:sz="0" w:space="0" w:color="auto"/>
                    <w:bottom w:val="none" w:sz="0" w:space="0" w:color="auto"/>
                    <w:right w:val="none" w:sz="0" w:space="0" w:color="auto"/>
                  </w:divBdr>
                </w:div>
              </w:divsChild>
            </w:div>
            <w:div w:id="1791894548">
              <w:marLeft w:val="0"/>
              <w:marRight w:val="0"/>
              <w:marTop w:val="0"/>
              <w:marBottom w:val="0"/>
              <w:divBdr>
                <w:top w:val="none" w:sz="0" w:space="0" w:color="auto"/>
                <w:left w:val="none" w:sz="0" w:space="0" w:color="auto"/>
                <w:bottom w:val="none" w:sz="0" w:space="0" w:color="auto"/>
                <w:right w:val="none" w:sz="0" w:space="0" w:color="auto"/>
              </w:divBdr>
              <w:divsChild>
                <w:div w:id="370768350">
                  <w:marLeft w:val="0"/>
                  <w:marRight w:val="0"/>
                  <w:marTop w:val="0"/>
                  <w:marBottom w:val="0"/>
                  <w:divBdr>
                    <w:top w:val="none" w:sz="0" w:space="0" w:color="auto"/>
                    <w:left w:val="none" w:sz="0" w:space="0" w:color="auto"/>
                    <w:bottom w:val="none" w:sz="0" w:space="0" w:color="auto"/>
                    <w:right w:val="none" w:sz="0" w:space="0" w:color="auto"/>
                  </w:divBdr>
                </w:div>
                <w:div w:id="940916071">
                  <w:marLeft w:val="0"/>
                  <w:marRight w:val="0"/>
                  <w:marTop w:val="0"/>
                  <w:marBottom w:val="0"/>
                  <w:divBdr>
                    <w:top w:val="none" w:sz="0" w:space="0" w:color="auto"/>
                    <w:left w:val="none" w:sz="0" w:space="0" w:color="auto"/>
                    <w:bottom w:val="none" w:sz="0" w:space="0" w:color="auto"/>
                    <w:right w:val="none" w:sz="0" w:space="0" w:color="auto"/>
                  </w:divBdr>
                </w:div>
                <w:div w:id="1139541526">
                  <w:marLeft w:val="0"/>
                  <w:marRight w:val="0"/>
                  <w:marTop w:val="0"/>
                  <w:marBottom w:val="0"/>
                  <w:divBdr>
                    <w:top w:val="none" w:sz="0" w:space="0" w:color="auto"/>
                    <w:left w:val="none" w:sz="0" w:space="0" w:color="auto"/>
                    <w:bottom w:val="none" w:sz="0" w:space="0" w:color="auto"/>
                    <w:right w:val="none" w:sz="0" w:space="0" w:color="auto"/>
                  </w:divBdr>
                </w:div>
                <w:div w:id="148651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338855">
      <w:bodyDiv w:val="1"/>
      <w:marLeft w:val="0"/>
      <w:marRight w:val="0"/>
      <w:marTop w:val="0"/>
      <w:marBottom w:val="0"/>
      <w:divBdr>
        <w:top w:val="none" w:sz="0" w:space="0" w:color="auto"/>
        <w:left w:val="none" w:sz="0" w:space="0" w:color="auto"/>
        <w:bottom w:val="none" w:sz="0" w:space="0" w:color="auto"/>
        <w:right w:val="none" w:sz="0" w:space="0" w:color="auto"/>
      </w:divBdr>
      <w:divsChild>
        <w:div w:id="1267466762">
          <w:marLeft w:val="0"/>
          <w:marRight w:val="0"/>
          <w:marTop w:val="0"/>
          <w:marBottom w:val="0"/>
          <w:divBdr>
            <w:top w:val="none" w:sz="0" w:space="0" w:color="auto"/>
            <w:left w:val="none" w:sz="0" w:space="0" w:color="auto"/>
            <w:bottom w:val="none" w:sz="0" w:space="0" w:color="auto"/>
            <w:right w:val="none" w:sz="0" w:space="0" w:color="auto"/>
          </w:divBdr>
          <w:divsChild>
            <w:div w:id="1862353596">
              <w:marLeft w:val="0"/>
              <w:marRight w:val="0"/>
              <w:marTop w:val="0"/>
              <w:marBottom w:val="0"/>
              <w:divBdr>
                <w:top w:val="none" w:sz="0" w:space="0" w:color="auto"/>
                <w:left w:val="none" w:sz="0" w:space="0" w:color="auto"/>
                <w:bottom w:val="none" w:sz="0" w:space="0" w:color="auto"/>
                <w:right w:val="none" w:sz="0" w:space="0" w:color="auto"/>
              </w:divBdr>
              <w:divsChild>
                <w:div w:id="1896046748">
                  <w:marLeft w:val="0"/>
                  <w:marRight w:val="0"/>
                  <w:marTop w:val="0"/>
                  <w:marBottom w:val="0"/>
                  <w:divBdr>
                    <w:top w:val="none" w:sz="0" w:space="0" w:color="auto"/>
                    <w:left w:val="none" w:sz="0" w:space="0" w:color="auto"/>
                    <w:bottom w:val="none" w:sz="0" w:space="0" w:color="auto"/>
                    <w:right w:val="none" w:sz="0" w:space="0" w:color="auto"/>
                  </w:divBdr>
                  <w:divsChild>
                    <w:div w:id="40272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875765">
      <w:bodyDiv w:val="1"/>
      <w:marLeft w:val="0"/>
      <w:marRight w:val="0"/>
      <w:marTop w:val="0"/>
      <w:marBottom w:val="0"/>
      <w:divBdr>
        <w:top w:val="none" w:sz="0" w:space="0" w:color="auto"/>
        <w:left w:val="none" w:sz="0" w:space="0" w:color="auto"/>
        <w:bottom w:val="none" w:sz="0" w:space="0" w:color="auto"/>
        <w:right w:val="none" w:sz="0" w:space="0" w:color="auto"/>
      </w:divBdr>
    </w:div>
    <w:div w:id="1465999600">
      <w:bodyDiv w:val="1"/>
      <w:marLeft w:val="0"/>
      <w:marRight w:val="0"/>
      <w:marTop w:val="0"/>
      <w:marBottom w:val="0"/>
      <w:divBdr>
        <w:top w:val="none" w:sz="0" w:space="0" w:color="auto"/>
        <w:left w:val="none" w:sz="0" w:space="0" w:color="auto"/>
        <w:bottom w:val="none" w:sz="0" w:space="0" w:color="auto"/>
        <w:right w:val="none" w:sz="0" w:space="0" w:color="auto"/>
      </w:divBdr>
      <w:divsChild>
        <w:div w:id="214436874">
          <w:marLeft w:val="0"/>
          <w:marRight w:val="0"/>
          <w:marTop w:val="0"/>
          <w:marBottom w:val="0"/>
          <w:divBdr>
            <w:top w:val="none" w:sz="0" w:space="0" w:color="auto"/>
            <w:left w:val="none" w:sz="0" w:space="0" w:color="auto"/>
            <w:bottom w:val="none" w:sz="0" w:space="0" w:color="auto"/>
            <w:right w:val="none" w:sz="0" w:space="0" w:color="auto"/>
          </w:divBdr>
          <w:divsChild>
            <w:div w:id="740367175">
              <w:marLeft w:val="0"/>
              <w:marRight w:val="0"/>
              <w:marTop w:val="0"/>
              <w:marBottom w:val="0"/>
              <w:divBdr>
                <w:top w:val="none" w:sz="0" w:space="0" w:color="auto"/>
                <w:left w:val="none" w:sz="0" w:space="0" w:color="auto"/>
                <w:bottom w:val="none" w:sz="0" w:space="0" w:color="auto"/>
                <w:right w:val="none" w:sz="0" w:space="0" w:color="auto"/>
              </w:divBdr>
              <w:divsChild>
                <w:div w:id="652176683">
                  <w:marLeft w:val="0"/>
                  <w:marRight w:val="0"/>
                  <w:marTop w:val="0"/>
                  <w:marBottom w:val="0"/>
                  <w:divBdr>
                    <w:top w:val="none" w:sz="0" w:space="0" w:color="auto"/>
                    <w:left w:val="none" w:sz="0" w:space="0" w:color="auto"/>
                    <w:bottom w:val="none" w:sz="0" w:space="0" w:color="auto"/>
                    <w:right w:val="none" w:sz="0" w:space="0" w:color="auto"/>
                  </w:divBdr>
                  <w:divsChild>
                    <w:div w:id="69685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026325">
      <w:bodyDiv w:val="1"/>
      <w:marLeft w:val="0"/>
      <w:marRight w:val="0"/>
      <w:marTop w:val="0"/>
      <w:marBottom w:val="0"/>
      <w:divBdr>
        <w:top w:val="none" w:sz="0" w:space="0" w:color="auto"/>
        <w:left w:val="none" w:sz="0" w:space="0" w:color="auto"/>
        <w:bottom w:val="none" w:sz="0" w:space="0" w:color="auto"/>
        <w:right w:val="none" w:sz="0" w:space="0" w:color="auto"/>
      </w:divBdr>
      <w:divsChild>
        <w:div w:id="1313410672">
          <w:marLeft w:val="0"/>
          <w:marRight w:val="0"/>
          <w:marTop w:val="0"/>
          <w:marBottom w:val="0"/>
          <w:divBdr>
            <w:top w:val="none" w:sz="0" w:space="0" w:color="auto"/>
            <w:left w:val="none" w:sz="0" w:space="0" w:color="auto"/>
            <w:bottom w:val="none" w:sz="0" w:space="0" w:color="auto"/>
            <w:right w:val="none" w:sz="0" w:space="0" w:color="auto"/>
          </w:divBdr>
          <w:divsChild>
            <w:div w:id="736783319">
              <w:marLeft w:val="0"/>
              <w:marRight w:val="0"/>
              <w:marTop w:val="0"/>
              <w:marBottom w:val="0"/>
              <w:divBdr>
                <w:top w:val="none" w:sz="0" w:space="0" w:color="auto"/>
                <w:left w:val="none" w:sz="0" w:space="0" w:color="auto"/>
                <w:bottom w:val="none" w:sz="0" w:space="0" w:color="auto"/>
                <w:right w:val="none" w:sz="0" w:space="0" w:color="auto"/>
              </w:divBdr>
              <w:divsChild>
                <w:div w:id="1150900958">
                  <w:marLeft w:val="0"/>
                  <w:marRight w:val="0"/>
                  <w:marTop w:val="0"/>
                  <w:marBottom w:val="0"/>
                  <w:divBdr>
                    <w:top w:val="none" w:sz="0" w:space="0" w:color="auto"/>
                    <w:left w:val="none" w:sz="0" w:space="0" w:color="auto"/>
                    <w:bottom w:val="none" w:sz="0" w:space="0" w:color="auto"/>
                    <w:right w:val="none" w:sz="0" w:space="0" w:color="auto"/>
                  </w:divBdr>
                  <w:divsChild>
                    <w:div w:id="1892883983">
                      <w:marLeft w:val="0"/>
                      <w:marRight w:val="0"/>
                      <w:marTop w:val="0"/>
                      <w:marBottom w:val="0"/>
                      <w:divBdr>
                        <w:top w:val="none" w:sz="0" w:space="0" w:color="auto"/>
                        <w:left w:val="none" w:sz="0" w:space="0" w:color="auto"/>
                        <w:bottom w:val="none" w:sz="0" w:space="0" w:color="auto"/>
                        <w:right w:val="none" w:sz="0" w:space="0" w:color="auto"/>
                      </w:divBdr>
                    </w:div>
                  </w:divsChild>
                </w:div>
                <w:div w:id="1535188865">
                  <w:marLeft w:val="0"/>
                  <w:marRight w:val="0"/>
                  <w:marTop w:val="0"/>
                  <w:marBottom w:val="0"/>
                  <w:divBdr>
                    <w:top w:val="none" w:sz="0" w:space="0" w:color="auto"/>
                    <w:left w:val="none" w:sz="0" w:space="0" w:color="auto"/>
                    <w:bottom w:val="none" w:sz="0" w:space="0" w:color="auto"/>
                    <w:right w:val="none" w:sz="0" w:space="0" w:color="auto"/>
                  </w:divBdr>
                  <w:divsChild>
                    <w:div w:id="1457597782">
                      <w:marLeft w:val="0"/>
                      <w:marRight w:val="0"/>
                      <w:marTop w:val="0"/>
                      <w:marBottom w:val="0"/>
                      <w:divBdr>
                        <w:top w:val="none" w:sz="0" w:space="0" w:color="auto"/>
                        <w:left w:val="none" w:sz="0" w:space="0" w:color="auto"/>
                        <w:bottom w:val="none" w:sz="0" w:space="0" w:color="auto"/>
                        <w:right w:val="none" w:sz="0" w:space="0" w:color="auto"/>
                      </w:divBdr>
                    </w:div>
                  </w:divsChild>
                </w:div>
                <w:div w:id="1747993342">
                  <w:marLeft w:val="0"/>
                  <w:marRight w:val="0"/>
                  <w:marTop w:val="0"/>
                  <w:marBottom w:val="0"/>
                  <w:divBdr>
                    <w:top w:val="none" w:sz="0" w:space="0" w:color="auto"/>
                    <w:left w:val="none" w:sz="0" w:space="0" w:color="auto"/>
                    <w:bottom w:val="none" w:sz="0" w:space="0" w:color="auto"/>
                    <w:right w:val="none" w:sz="0" w:space="0" w:color="auto"/>
                  </w:divBdr>
                  <w:divsChild>
                    <w:div w:id="949822806">
                      <w:marLeft w:val="0"/>
                      <w:marRight w:val="0"/>
                      <w:marTop w:val="0"/>
                      <w:marBottom w:val="0"/>
                      <w:divBdr>
                        <w:top w:val="none" w:sz="0" w:space="0" w:color="auto"/>
                        <w:left w:val="none" w:sz="0" w:space="0" w:color="auto"/>
                        <w:bottom w:val="none" w:sz="0" w:space="0" w:color="auto"/>
                        <w:right w:val="none" w:sz="0" w:space="0" w:color="auto"/>
                      </w:divBdr>
                    </w:div>
                  </w:divsChild>
                </w:div>
                <w:div w:id="1839072796">
                  <w:marLeft w:val="0"/>
                  <w:marRight w:val="0"/>
                  <w:marTop w:val="0"/>
                  <w:marBottom w:val="0"/>
                  <w:divBdr>
                    <w:top w:val="none" w:sz="0" w:space="0" w:color="auto"/>
                    <w:left w:val="none" w:sz="0" w:space="0" w:color="auto"/>
                    <w:bottom w:val="none" w:sz="0" w:space="0" w:color="auto"/>
                    <w:right w:val="none" w:sz="0" w:space="0" w:color="auto"/>
                  </w:divBdr>
                  <w:divsChild>
                    <w:div w:id="77490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1437">
      <w:bodyDiv w:val="1"/>
      <w:marLeft w:val="0"/>
      <w:marRight w:val="0"/>
      <w:marTop w:val="0"/>
      <w:marBottom w:val="0"/>
      <w:divBdr>
        <w:top w:val="none" w:sz="0" w:space="0" w:color="auto"/>
        <w:left w:val="none" w:sz="0" w:space="0" w:color="auto"/>
        <w:bottom w:val="none" w:sz="0" w:space="0" w:color="auto"/>
        <w:right w:val="none" w:sz="0" w:space="0" w:color="auto"/>
      </w:divBdr>
    </w:div>
    <w:div w:id="1537306643">
      <w:bodyDiv w:val="1"/>
      <w:marLeft w:val="0"/>
      <w:marRight w:val="0"/>
      <w:marTop w:val="0"/>
      <w:marBottom w:val="0"/>
      <w:divBdr>
        <w:top w:val="none" w:sz="0" w:space="0" w:color="auto"/>
        <w:left w:val="none" w:sz="0" w:space="0" w:color="auto"/>
        <w:bottom w:val="none" w:sz="0" w:space="0" w:color="auto"/>
        <w:right w:val="none" w:sz="0" w:space="0" w:color="auto"/>
      </w:divBdr>
      <w:divsChild>
        <w:div w:id="697702407">
          <w:marLeft w:val="0"/>
          <w:marRight w:val="0"/>
          <w:marTop w:val="0"/>
          <w:marBottom w:val="0"/>
          <w:divBdr>
            <w:top w:val="none" w:sz="0" w:space="0" w:color="auto"/>
            <w:left w:val="none" w:sz="0" w:space="0" w:color="auto"/>
            <w:bottom w:val="none" w:sz="0" w:space="0" w:color="auto"/>
            <w:right w:val="none" w:sz="0" w:space="0" w:color="auto"/>
          </w:divBdr>
          <w:divsChild>
            <w:div w:id="279604159">
              <w:marLeft w:val="0"/>
              <w:marRight w:val="0"/>
              <w:marTop w:val="0"/>
              <w:marBottom w:val="0"/>
              <w:divBdr>
                <w:top w:val="none" w:sz="0" w:space="0" w:color="auto"/>
                <w:left w:val="none" w:sz="0" w:space="0" w:color="auto"/>
                <w:bottom w:val="none" w:sz="0" w:space="0" w:color="auto"/>
                <w:right w:val="none" w:sz="0" w:space="0" w:color="auto"/>
              </w:divBdr>
              <w:divsChild>
                <w:div w:id="156972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5997">
      <w:bodyDiv w:val="1"/>
      <w:marLeft w:val="0"/>
      <w:marRight w:val="0"/>
      <w:marTop w:val="0"/>
      <w:marBottom w:val="0"/>
      <w:divBdr>
        <w:top w:val="none" w:sz="0" w:space="0" w:color="auto"/>
        <w:left w:val="none" w:sz="0" w:space="0" w:color="auto"/>
        <w:bottom w:val="none" w:sz="0" w:space="0" w:color="auto"/>
        <w:right w:val="none" w:sz="0" w:space="0" w:color="auto"/>
      </w:divBdr>
    </w:div>
    <w:div w:id="1580676911">
      <w:bodyDiv w:val="1"/>
      <w:marLeft w:val="0"/>
      <w:marRight w:val="0"/>
      <w:marTop w:val="0"/>
      <w:marBottom w:val="0"/>
      <w:divBdr>
        <w:top w:val="none" w:sz="0" w:space="0" w:color="auto"/>
        <w:left w:val="none" w:sz="0" w:space="0" w:color="auto"/>
        <w:bottom w:val="none" w:sz="0" w:space="0" w:color="auto"/>
        <w:right w:val="none" w:sz="0" w:space="0" w:color="auto"/>
      </w:divBdr>
    </w:div>
    <w:div w:id="1588415808">
      <w:bodyDiv w:val="1"/>
      <w:marLeft w:val="0"/>
      <w:marRight w:val="0"/>
      <w:marTop w:val="0"/>
      <w:marBottom w:val="0"/>
      <w:divBdr>
        <w:top w:val="none" w:sz="0" w:space="0" w:color="auto"/>
        <w:left w:val="none" w:sz="0" w:space="0" w:color="auto"/>
        <w:bottom w:val="none" w:sz="0" w:space="0" w:color="auto"/>
        <w:right w:val="none" w:sz="0" w:space="0" w:color="auto"/>
      </w:divBdr>
      <w:divsChild>
        <w:div w:id="181167707">
          <w:marLeft w:val="0"/>
          <w:marRight w:val="0"/>
          <w:marTop w:val="0"/>
          <w:marBottom w:val="0"/>
          <w:divBdr>
            <w:top w:val="none" w:sz="0" w:space="0" w:color="auto"/>
            <w:left w:val="none" w:sz="0" w:space="0" w:color="auto"/>
            <w:bottom w:val="none" w:sz="0" w:space="0" w:color="auto"/>
            <w:right w:val="none" w:sz="0" w:space="0" w:color="auto"/>
          </w:divBdr>
          <w:divsChild>
            <w:div w:id="1649044688">
              <w:marLeft w:val="0"/>
              <w:marRight w:val="0"/>
              <w:marTop w:val="0"/>
              <w:marBottom w:val="0"/>
              <w:divBdr>
                <w:top w:val="none" w:sz="0" w:space="0" w:color="auto"/>
                <w:left w:val="none" w:sz="0" w:space="0" w:color="auto"/>
                <w:bottom w:val="none" w:sz="0" w:space="0" w:color="auto"/>
                <w:right w:val="none" w:sz="0" w:space="0" w:color="auto"/>
              </w:divBdr>
              <w:divsChild>
                <w:div w:id="2340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314822">
      <w:bodyDiv w:val="1"/>
      <w:marLeft w:val="0"/>
      <w:marRight w:val="0"/>
      <w:marTop w:val="0"/>
      <w:marBottom w:val="0"/>
      <w:divBdr>
        <w:top w:val="none" w:sz="0" w:space="0" w:color="auto"/>
        <w:left w:val="none" w:sz="0" w:space="0" w:color="auto"/>
        <w:bottom w:val="none" w:sz="0" w:space="0" w:color="auto"/>
        <w:right w:val="none" w:sz="0" w:space="0" w:color="auto"/>
      </w:divBdr>
    </w:div>
    <w:div w:id="1614050603">
      <w:bodyDiv w:val="1"/>
      <w:marLeft w:val="0"/>
      <w:marRight w:val="0"/>
      <w:marTop w:val="0"/>
      <w:marBottom w:val="0"/>
      <w:divBdr>
        <w:top w:val="none" w:sz="0" w:space="0" w:color="auto"/>
        <w:left w:val="none" w:sz="0" w:space="0" w:color="auto"/>
        <w:bottom w:val="none" w:sz="0" w:space="0" w:color="auto"/>
        <w:right w:val="none" w:sz="0" w:space="0" w:color="auto"/>
      </w:divBdr>
      <w:divsChild>
        <w:div w:id="1868522595">
          <w:marLeft w:val="0"/>
          <w:marRight w:val="0"/>
          <w:marTop w:val="0"/>
          <w:marBottom w:val="0"/>
          <w:divBdr>
            <w:top w:val="none" w:sz="0" w:space="0" w:color="auto"/>
            <w:left w:val="none" w:sz="0" w:space="0" w:color="auto"/>
            <w:bottom w:val="none" w:sz="0" w:space="0" w:color="auto"/>
            <w:right w:val="none" w:sz="0" w:space="0" w:color="auto"/>
          </w:divBdr>
          <w:divsChild>
            <w:div w:id="642008258">
              <w:marLeft w:val="0"/>
              <w:marRight w:val="0"/>
              <w:marTop w:val="0"/>
              <w:marBottom w:val="0"/>
              <w:divBdr>
                <w:top w:val="none" w:sz="0" w:space="0" w:color="auto"/>
                <w:left w:val="none" w:sz="0" w:space="0" w:color="auto"/>
                <w:bottom w:val="none" w:sz="0" w:space="0" w:color="auto"/>
                <w:right w:val="none" w:sz="0" w:space="0" w:color="auto"/>
              </w:divBdr>
              <w:divsChild>
                <w:div w:id="14119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372681">
      <w:bodyDiv w:val="1"/>
      <w:marLeft w:val="0"/>
      <w:marRight w:val="0"/>
      <w:marTop w:val="0"/>
      <w:marBottom w:val="0"/>
      <w:divBdr>
        <w:top w:val="none" w:sz="0" w:space="0" w:color="auto"/>
        <w:left w:val="none" w:sz="0" w:space="0" w:color="auto"/>
        <w:bottom w:val="none" w:sz="0" w:space="0" w:color="auto"/>
        <w:right w:val="none" w:sz="0" w:space="0" w:color="auto"/>
      </w:divBdr>
    </w:div>
    <w:div w:id="1673795800">
      <w:bodyDiv w:val="1"/>
      <w:marLeft w:val="0"/>
      <w:marRight w:val="0"/>
      <w:marTop w:val="0"/>
      <w:marBottom w:val="0"/>
      <w:divBdr>
        <w:top w:val="none" w:sz="0" w:space="0" w:color="auto"/>
        <w:left w:val="none" w:sz="0" w:space="0" w:color="auto"/>
        <w:bottom w:val="none" w:sz="0" w:space="0" w:color="auto"/>
        <w:right w:val="none" w:sz="0" w:space="0" w:color="auto"/>
      </w:divBdr>
      <w:divsChild>
        <w:div w:id="1217930318">
          <w:marLeft w:val="0"/>
          <w:marRight w:val="0"/>
          <w:marTop w:val="0"/>
          <w:marBottom w:val="0"/>
          <w:divBdr>
            <w:top w:val="none" w:sz="0" w:space="0" w:color="auto"/>
            <w:left w:val="none" w:sz="0" w:space="0" w:color="auto"/>
            <w:bottom w:val="none" w:sz="0" w:space="0" w:color="auto"/>
            <w:right w:val="none" w:sz="0" w:space="0" w:color="auto"/>
          </w:divBdr>
          <w:divsChild>
            <w:div w:id="637345713">
              <w:marLeft w:val="0"/>
              <w:marRight w:val="0"/>
              <w:marTop w:val="0"/>
              <w:marBottom w:val="0"/>
              <w:divBdr>
                <w:top w:val="none" w:sz="0" w:space="0" w:color="auto"/>
                <w:left w:val="none" w:sz="0" w:space="0" w:color="auto"/>
                <w:bottom w:val="none" w:sz="0" w:space="0" w:color="auto"/>
                <w:right w:val="none" w:sz="0" w:space="0" w:color="auto"/>
              </w:divBdr>
              <w:divsChild>
                <w:div w:id="48312771">
                  <w:marLeft w:val="0"/>
                  <w:marRight w:val="0"/>
                  <w:marTop w:val="0"/>
                  <w:marBottom w:val="0"/>
                  <w:divBdr>
                    <w:top w:val="none" w:sz="0" w:space="0" w:color="auto"/>
                    <w:left w:val="none" w:sz="0" w:space="0" w:color="auto"/>
                    <w:bottom w:val="none" w:sz="0" w:space="0" w:color="auto"/>
                    <w:right w:val="none" w:sz="0" w:space="0" w:color="auto"/>
                  </w:divBdr>
                  <w:divsChild>
                    <w:div w:id="71396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043053">
      <w:bodyDiv w:val="1"/>
      <w:marLeft w:val="0"/>
      <w:marRight w:val="0"/>
      <w:marTop w:val="0"/>
      <w:marBottom w:val="0"/>
      <w:divBdr>
        <w:top w:val="none" w:sz="0" w:space="0" w:color="auto"/>
        <w:left w:val="none" w:sz="0" w:space="0" w:color="auto"/>
        <w:bottom w:val="none" w:sz="0" w:space="0" w:color="auto"/>
        <w:right w:val="none" w:sz="0" w:space="0" w:color="auto"/>
      </w:divBdr>
    </w:div>
    <w:div w:id="1736313686">
      <w:bodyDiv w:val="1"/>
      <w:marLeft w:val="0"/>
      <w:marRight w:val="0"/>
      <w:marTop w:val="0"/>
      <w:marBottom w:val="0"/>
      <w:divBdr>
        <w:top w:val="none" w:sz="0" w:space="0" w:color="auto"/>
        <w:left w:val="none" w:sz="0" w:space="0" w:color="auto"/>
        <w:bottom w:val="none" w:sz="0" w:space="0" w:color="auto"/>
        <w:right w:val="none" w:sz="0" w:space="0" w:color="auto"/>
      </w:divBdr>
      <w:divsChild>
        <w:div w:id="1761752594">
          <w:marLeft w:val="0"/>
          <w:marRight w:val="0"/>
          <w:marTop w:val="0"/>
          <w:marBottom w:val="0"/>
          <w:divBdr>
            <w:top w:val="none" w:sz="0" w:space="0" w:color="auto"/>
            <w:left w:val="none" w:sz="0" w:space="0" w:color="auto"/>
            <w:bottom w:val="none" w:sz="0" w:space="0" w:color="auto"/>
            <w:right w:val="none" w:sz="0" w:space="0" w:color="auto"/>
          </w:divBdr>
          <w:divsChild>
            <w:div w:id="932785925">
              <w:marLeft w:val="0"/>
              <w:marRight w:val="0"/>
              <w:marTop w:val="0"/>
              <w:marBottom w:val="0"/>
              <w:divBdr>
                <w:top w:val="none" w:sz="0" w:space="0" w:color="auto"/>
                <w:left w:val="none" w:sz="0" w:space="0" w:color="auto"/>
                <w:bottom w:val="none" w:sz="0" w:space="0" w:color="auto"/>
                <w:right w:val="none" w:sz="0" w:space="0" w:color="auto"/>
              </w:divBdr>
              <w:divsChild>
                <w:div w:id="203942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549012">
      <w:bodyDiv w:val="1"/>
      <w:marLeft w:val="0"/>
      <w:marRight w:val="0"/>
      <w:marTop w:val="0"/>
      <w:marBottom w:val="0"/>
      <w:divBdr>
        <w:top w:val="none" w:sz="0" w:space="0" w:color="auto"/>
        <w:left w:val="none" w:sz="0" w:space="0" w:color="auto"/>
        <w:bottom w:val="none" w:sz="0" w:space="0" w:color="auto"/>
        <w:right w:val="none" w:sz="0" w:space="0" w:color="auto"/>
      </w:divBdr>
    </w:div>
    <w:div w:id="1792741864">
      <w:bodyDiv w:val="1"/>
      <w:marLeft w:val="0"/>
      <w:marRight w:val="0"/>
      <w:marTop w:val="0"/>
      <w:marBottom w:val="0"/>
      <w:divBdr>
        <w:top w:val="none" w:sz="0" w:space="0" w:color="auto"/>
        <w:left w:val="none" w:sz="0" w:space="0" w:color="auto"/>
        <w:bottom w:val="none" w:sz="0" w:space="0" w:color="auto"/>
        <w:right w:val="none" w:sz="0" w:space="0" w:color="auto"/>
      </w:divBdr>
    </w:div>
    <w:div w:id="1794976824">
      <w:bodyDiv w:val="1"/>
      <w:marLeft w:val="0"/>
      <w:marRight w:val="0"/>
      <w:marTop w:val="0"/>
      <w:marBottom w:val="0"/>
      <w:divBdr>
        <w:top w:val="none" w:sz="0" w:space="0" w:color="auto"/>
        <w:left w:val="none" w:sz="0" w:space="0" w:color="auto"/>
        <w:bottom w:val="none" w:sz="0" w:space="0" w:color="auto"/>
        <w:right w:val="none" w:sz="0" w:space="0" w:color="auto"/>
      </w:divBdr>
      <w:divsChild>
        <w:div w:id="316301708">
          <w:marLeft w:val="0"/>
          <w:marRight w:val="0"/>
          <w:marTop w:val="0"/>
          <w:marBottom w:val="0"/>
          <w:divBdr>
            <w:top w:val="none" w:sz="0" w:space="0" w:color="auto"/>
            <w:left w:val="none" w:sz="0" w:space="0" w:color="auto"/>
            <w:bottom w:val="none" w:sz="0" w:space="0" w:color="auto"/>
            <w:right w:val="none" w:sz="0" w:space="0" w:color="auto"/>
          </w:divBdr>
          <w:divsChild>
            <w:div w:id="239021079">
              <w:marLeft w:val="0"/>
              <w:marRight w:val="0"/>
              <w:marTop w:val="0"/>
              <w:marBottom w:val="0"/>
              <w:divBdr>
                <w:top w:val="none" w:sz="0" w:space="0" w:color="auto"/>
                <w:left w:val="none" w:sz="0" w:space="0" w:color="auto"/>
                <w:bottom w:val="none" w:sz="0" w:space="0" w:color="auto"/>
                <w:right w:val="none" w:sz="0" w:space="0" w:color="auto"/>
              </w:divBdr>
              <w:divsChild>
                <w:div w:id="212953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902851">
      <w:bodyDiv w:val="1"/>
      <w:marLeft w:val="0"/>
      <w:marRight w:val="0"/>
      <w:marTop w:val="0"/>
      <w:marBottom w:val="0"/>
      <w:divBdr>
        <w:top w:val="none" w:sz="0" w:space="0" w:color="auto"/>
        <w:left w:val="none" w:sz="0" w:space="0" w:color="auto"/>
        <w:bottom w:val="none" w:sz="0" w:space="0" w:color="auto"/>
        <w:right w:val="none" w:sz="0" w:space="0" w:color="auto"/>
      </w:divBdr>
    </w:div>
    <w:div w:id="1824464672">
      <w:bodyDiv w:val="1"/>
      <w:marLeft w:val="0"/>
      <w:marRight w:val="0"/>
      <w:marTop w:val="0"/>
      <w:marBottom w:val="0"/>
      <w:divBdr>
        <w:top w:val="none" w:sz="0" w:space="0" w:color="auto"/>
        <w:left w:val="none" w:sz="0" w:space="0" w:color="auto"/>
        <w:bottom w:val="none" w:sz="0" w:space="0" w:color="auto"/>
        <w:right w:val="none" w:sz="0" w:space="0" w:color="auto"/>
      </w:divBdr>
      <w:divsChild>
        <w:div w:id="583804096">
          <w:marLeft w:val="0"/>
          <w:marRight w:val="0"/>
          <w:marTop w:val="0"/>
          <w:marBottom w:val="0"/>
          <w:divBdr>
            <w:top w:val="none" w:sz="0" w:space="0" w:color="auto"/>
            <w:left w:val="none" w:sz="0" w:space="0" w:color="auto"/>
            <w:bottom w:val="none" w:sz="0" w:space="0" w:color="auto"/>
            <w:right w:val="none" w:sz="0" w:space="0" w:color="auto"/>
          </w:divBdr>
          <w:divsChild>
            <w:div w:id="1456020486">
              <w:marLeft w:val="0"/>
              <w:marRight w:val="0"/>
              <w:marTop w:val="0"/>
              <w:marBottom w:val="0"/>
              <w:divBdr>
                <w:top w:val="none" w:sz="0" w:space="0" w:color="auto"/>
                <w:left w:val="none" w:sz="0" w:space="0" w:color="auto"/>
                <w:bottom w:val="none" w:sz="0" w:space="0" w:color="auto"/>
                <w:right w:val="none" w:sz="0" w:space="0" w:color="auto"/>
              </w:divBdr>
              <w:divsChild>
                <w:div w:id="1655643914">
                  <w:marLeft w:val="0"/>
                  <w:marRight w:val="0"/>
                  <w:marTop w:val="0"/>
                  <w:marBottom w:val="0"/>
                  <w:divBdr>
                    <w:top w:val="none" w:sz="0" w:space="0" w:color="auto"/>
                    <w:left w:val="none" w:sz="0" w:space="0" w:color="auto"/>
                    <w:bottom w:val="none" w:sz="0" w:space="0" w:color="auto"/>
                    <w:right w:val="none" w:sz="0" w:space="0" w:color="auto"/>
                  </w:divBdr>
                  <w:divsChild>
                    <w:div w:id="68690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132821">
      <w:bodyDiv w:val="1"/>
      <w:marLeft w:val="0"/>
      <w:marRight w:val="0"/>
      <w:marTop w:val="0"/>
      <w:marBottom w:val="0"/>
      <w:divBdr>
        <w:top w:val="none" w:sz="0" w:space="0" w:color="auto"/>
        <w:left w:val="none" w:sz="0" w:space="0" w:color="auto"/>
        <w:bottom w:val="none" w:sz="0" w:space="0" w:color="auto"/>
        <w:right w:val="none" w:sz="0" w:space="0" w:color="auto"/>
      </w:divBdr>
    </w:div>
    <w:div w:id="1859932155">
      <w:bodyDiv w:val="1"/>
      <w:marLeft w:val="0"/>
      <w:marRight w:val="0"/>
      <w:marTop w:val="0"/>
      <w:marBottom w:val="0"/>
      <w:divBdr>
        <w:top w:val="none" w:sz="0" w:space="0" w:color="auto"/>
        <w:left w:val="none" w:sz="0" w:space="0" w:color="auto"/>
        <w:bottom w:val="none" w:sz="0" w:space="0" w:color="auto"/>
        <w:right w:val="none" w:sz="0" w:space="0" w:color="auto"/>
      </w:divBdr>
      <w:divsChild>
        <w:div w:id="2059359257">
          <w:marLeft w:val="0"/>
          <w:marRight w:val="0"/>
          <w:marTop w:val="0"/>
          <w:marBottom w:val="0"/>
          <w:divBdr>
            <w:top w:val="none" w:sz="0" w:space="0" w:color="auto"/>
            <w:left w:val="none" w:sz="0" w:space="0" w:color="auto"/>
            <w:bottom w:val="none" w:sz="0" w:space="0" w:color="auto"/>
            <w:right w:val="none" w:sz="0" w:space="0" w:color="auto"/>
          </w:divBdr>
          <w:divsChild>
            <w:div w:id="1980181610">
              <w:marLeft w:val="0"/>
              <w:marRight w:val="0"/>
              <w:marTop w:val="0"/>
              <w:marBottom w:val="0"/>
              <w:divBdr>
                <w:top w:val="none" w:sz="0" w:space="0" w:color="auto"/>
                <w:left w:val="none" w:sz="0" w:space="0" w:color="auto"/>
                <w:bottom w:val="none" w:sz="0" w:space="0" w:color="auto"/>
                <w:right w:val="none" w:sz="0" w:space="0" w:color="auto"/>
              </w:divBdr>
              <w:divsChild>
                <w:div w:id="907762147">
                  <w:marLeft w:val="0"/>
                  <w:marRight w:val="0"/>
                  <w:marTop w:val="0"/>
                  <w:marBottom w:val="0"/>
                  <w:divBdr>
                    <w:top w:val="none" w:sz="0" w:space="0" w:color="auto"/>
                    <w:left w:val="none" w:sz="0" w:space="0" w:color="auto"/>
                    <w:bottom w:val="none" w:sz="0" w:space="0" w:color="auto"/>
                    <w:right w:val="none" w:sz="0" w:space="0" w:color="auto"/>
                  </w:divBdr>
                  <w:divsChild>
                    <w:div w:id="52579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061620">
      <w:bodyDiv w:val="1"/>
      <w:marLeft w:val="0"/>
      <w:marRight w:val="0"/>
      <w:marTop w:val="0"/>
      <w:marBottom w:val="0"/>
      <w:divBdr>
        <w:top w:val="none" w:sz="0" w:space="0" w:color="auto"/>
        <w:left w:val="none" w:sz="0" w:space="0" w:color="auto"/>
        <w:bottom w:val="none" w:sz="0" w:space="0" w:color="auto"/>
        <w:right w:val="none" w:sz="0" w:space="0" w:color="auto"/>
      </w:divBdr>
      <w:divsChild>
        <w:div w:id="1387292692">
          <w:marLeft w:val="0"/>
          <w:marRight w:val="0"/>
          <w:marTop w:val="0"/>
          <w:marBottom w:val="0"/>
          <w:divBdr>
            <w:top w:val="none" w:sz="0" w:space="0" w:color="auto"/>
            <w:left w:val="none" w:sz="0" w:space="0" w:color="auto"/>
            <w:bottom w:val="none" w:sz="0" w:space="0" w:color="auto"/>
            <w:right w:val="none" w:sz="0" w:space="0" w:color="auto"/>
          </w:divBdr>
          <w:divsChild>
            <w:div w:id="1318798603">
              <w:marLeft w:val="0"/>
              <w:marRight w:val="0"/>
              <w:marTop w:val="0"/>
              <w:marBottom w:val="0"/>
              <w:divBdr>
                <w:top w:val="none" w:sz="0" w:space="0" w:color="auto"/>
                <w:left w:val="none" w:sz="0" w:space="0" w:color="auto"/>
                <w:bottom w:val="none" w:sz="0" w:space="0" w:color="auto"/>
                <w:right w:val="none" w:sz="0" w:space="0" w:color="auto"/>
              </w:divBdr>
              <w:divsChild>
                <w:div w:id="158506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257215">
      <w:bodyDiv w:val="1"/>
      <w:marLeft w:val="0"/>
      <w:marRight w:val="0"/>
      <w:marTop w:val="0"/>
      <w:marBottom w:val="0"/>
      <w:divBdr>
        <w:top w:val="none" w:sz="0" w:space="0" w:color="auto"/>
        <w:left w:val="none" w:sz="0" w:space="0" w:color="auto"/>
        <w:bottom w:val="none" w:sz="0" w:space="0" w:color="auto"/>
        <w:right w:val="none" w:sz="0" w:space="0" w:color="auto"/>
      </w:divBdr>
    </w:div>
    <w:div w:id="1905409727">
      <w:bodyDiv w:val="1"/>
      <w:marLeft w:val="0"/>
      <w:marRight w:val="0"/>
      <w:marTop w:val="0"/>
      <w:marBottom w:val="0"/>
      <w:divBdr>
        <w:top w:val="none" w:sz="0" w:space="0" w:color="auto"/>
        <w:left w:val="none" w:sz="0" w:space="0" w:color="auto"/>
        <w:bottom w:val="none" w:sz="0" w:space="0" w:color="auto"/>
        <w:right w:val="none" w:sz="0" w:space="0" w:color="auto"/>
      </w:divBdr>
      <w:divsChild>
        <w:div w:id="1438940055">
          <w:marLeft w:val="0"/>
          <w:marRight w:val="0"/>
          <w:marTop w:val="0"/>
          <w:marBottom w:val="0"/>
          <w:divBdr>
            <w:top w:val="none" w:sz="0" w:space="0" w:color="auto"/>
            <w:left w:val="none" w:sz="0" w:space="0" w:color="auto"/>
            <w:bottom w:val="none" w:sz="0" w:space="0" w:color="auto"/>
            <w:right w:val="none" w:sz="0" w:space="0" w:color="auto"/>
          </w:divBdr>
          <w:divsChild>
            <w:div w:id="1417828804">
              <w:marLeft w:val="0"/>
              <w:marRight w:val="0"/>
              <w:marTop w:val="0"/>
              <w:marBottom w:val="0"/>
              <w:divBdr>
                <w:top w:val="none" w:sz="0" w:space="0" w:color="auto"/>
                <w:left w:val="none" w:sz="0" w:space="0" w:color="auto"/>
                <w:bottom w:val="none" w:sz="0" w:space="0" w:color="auto"/>
                <w:right w:val="none" w:sz="0" w:space="0" w:color="auto"/>
              </w:divBdr>
              <w:divsChild>
                <w:div w:id="1630477780">
                  <w:marLeft w:val="0"/>
                  <w:marRight w:val="0"/>
                  <w:marTop w:val="0"/>
                  <w:marBottom w:val="0"/>
                  <w:divBdr>
                    <w:top w:val="none" w:sz="0" w:space="0" w:color="auto"/>
                    <w:left w:val="none" w:sz="0" w:space="0" w:color="auto"/>
                    <w:bottom w:val="none" w:sz="0" w:space="0" w:color="auto"/>
                    <w:right w:val="none" w:sz="0" w:space="0" w:color="auto"/>
                  </w:divBdr>
                  <w:divsChild>
                    <w:div w:id="113502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5118618">
      <w:bodyDiv w:val="1"/>
      <w:marLeft w:val="0"/>
      <w:marRight w:val="0"/>
      <w:marTop w:val="0"/>
      <w:marBottom w:val="0"/>
      <w:divBdr>
        <w:top w:val="none" w:sz="0" w:space="0" w:color="auto"/>
        <w:left w:val="none" w:sz="0" w:space="0" w:color="auto"/>
        <w:bottom w:val="none" w:sz="0" w:space="0" w:color="auto"/>
        <w:right w:val="none" w:sz="0" w:space="0" w:color="auto"/>
      </w:divBdr>
    </w:div>
    <w:div w:id="1926956167">
      <w:bodyDiv w:val="1"/>
      <w:marLeft w:val="0"/>
      <w:marRight w:val="0"/>
      <w:marTop w:val="0"/>
      <w:marBottom w:val="0"/>
      <w:divBdr>
        <w:top w:val="none" w:sz="0" w:space="0" w:color="auto"/>
        <w:left w:val="none" w:sz="0" w:space="0" w:color="auto"/>
        <w:bottom w:val="none" w:sz="0" w:space="0" w:color="auto"/>
        <w:right w:val="none" w:sz="0" w:space="0" w:color="auto"/>
      </w:divBdr>
      <w:divsChild>
        <w:div w:id="1780642206">
          <w:marLeft w:val="0"/>
          <w:marRight w:val="0"/>
          <w:marTop w:val="0"/>
          <w:marBottom w:val="0"/>
          <w:divBdr>
            <w:top w:val="none" w:sz="0" w:space="0" w:color="auto"/>
            <w:left w:val="none" w:sz="0" w:space="0" w:color="auto"/>
            <w:bottom w:val="none" w:sz="0" w:space="0" w:color="auto"/>
            <w:right w:val="none" w:sz="0" w:space="0" w:color="auto"/>
          </w:divBdr>
          <w:divsChild>
            <w:div w:id="2078555924">
              <w:marLeft w:val="0"/>
              <w:marRight w:val="0"/>
              <w:marTop w:val="0"/>
              <w:marBottom w:val="0"/>
              <w:divBdr>
                <w:top w:val="none" w:sz="0" w:space="0" w:color="auto"/>
                <w:left w:val="none" w:sz="0" w:space="0" w:color="auto"/>
                <w:bottom w:val="none" w:sz="0" w:space="0" w:color="auto"/>
                <w:right w:val="none" w:sz="0" w:space="0" w:color="auto"/>
              </w:divBdr>
              <w:divsChild>
                <w:div w:id="5845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044718">
      <w:bodyDiv w:val="1"/>
      <w:marLeft w:val="0"/>
      <w:marRight w:val="0"/>
      <w:marTop w:val="0"/>
      <w:marBottom w:val="0"/>
      <w:divBdr>
        <w:top w:val="none" w:sz="0" w:space="0" w:color="auto"/>
        <w:left w:val="none" w:sz="0" w:space="0" w:color="auto"/>
        <w:bottom w:val="none" w:sz="0" w:space="0" w:color="auto"/>
        <w:right w:val="none" w:sz="0" w:space="0" w:color="auto"/>
      </w:divBdr>
      <w:divsChild>
        <w:div w:id="393478951">
          <w:marLeft w:val="0"/>
          <w:marRight w:val="0"/>
          <w:marTop w:val="0"/>
          <w:marBottom w:val="0"/>
          <w:divBdr>
            <w:top w:val="none" w:sz="0" w:space="0" w:color="auto"/>
            <w:left w:val="none" w:sz="0" w:space="0" w:color="auto"/>
            <w:bottom w:val="none" w:sz="0" w:space="0" w:color="auto"/>
            <w:right w:val="none" w:sz="0" w:space="0" w:color="auto"/>
          </w:divBdr>
          <w:divsChild>
            <w:div w:id="1719011773">
              <w:marLeft w:val="0"/>
              <w:marRight w:val="0"/>
              <w:marTop w:val="0"/>
              <w:marBottom w:val="0"/>
              <w:divBdr>
                <w:top w:val="none" w:sz="0" w:space="0" w:color="auto"/>
                <w:left w:val="none" w:sz="0" w:space="0" w:color="auto"/>
                <w:bottom w:val="none" w:sz="0" w:space="0" w:color="auto"/>
                <w:right w:val="none" w:sz="0" w:space="0" w:color="auto"/>
              </w:divBdr>
              <w:divsChild>
                <w:div w:id="1387341959">
                  <w:marLeft w:val="0"/>
                  <w:marRight w:val="0"/>
                  <w:marTop w:val="0"/>
                  <w:marBottom w:val="0"/>
                  <w:divBdr>
                    <w:top w:val="none" w:sz="0" w:space="0" w:color="auto"/>
                    <w:left w:val="none" w:sz="0" w:space="0" w:color="auto"/>
                    <w:bottom w:val="none" w:sz="0" w:space="0" w:color="auto"/>
                    <w:right w:val="none" w:sz="0" w:space="0" w:color="auto"/>
                  </w:divBdr>
                  <w:divsChild>
                    <w:div w:id="133989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346456">
      <w:bodyDiv w:val="1"/>
      <w:marLeft w:val="0"/>
      <w:marRight w:val="0"/>
      <w:marTop w:val="0"/>
      <w:marBottom w:val="0"/>
      <w:divBdr>
        <w:top w:val="none" w:sz="0" w:space="0" w:color="auto"/>
        <w:left w:val="none" w:sz="0" w:space="0" w:color="auto"/>
        <w:bottom w:val="none" w:sz="0" w:space="0" w:color="auto"/>
        <w:right w:val="none" w:sz="0" w:space="0" w:color="auto"/>
      </w:divBdr>
    </w:div>
    <w:div w:id="1976717118">
      <w:bodyDiv w:val="1"/>
      <w:marLeft w:val="0"/>
      <w:marRight w:val="0"/>
      <w:marTop w:val="0"/>
      <w:marBottom w:val="0"/>
      <w:divBdr>
        <w:top w:val="none" w:sz="0" w:space="0" w:color="auto"/>
        <w:left w:val="none" w:sz="0" w:space="0" w:color="auto"/>
        <w:bottom w:val="none" w:sz="0" w:space="0" w:color="auto"/>
        <w:right w:val="none" w:sz="0" w:space="0" w:color="auto"/>
      </w:divBdr>
      <w:divsChild>
        <w:div w:id="1918705169">
          <w:blockQuote w:val="1"/>
          <w:marLeft w:val="600"/>
          <w:marRight w:val="600"/>
          <w:marTop w:val="360"/>
          <w:marBottom w:val="360"/>
          <w:divBdr>
            <w:top w:val="none" w:sz="0" w:space="0" w:color="auto"/>
            <w:left w:val="none" w:sz="0" w:space="0" w:color="auto"/>
            <w:bottom w:val="none" w:sz="0" w:space="0" w:color="auto"/>
            <w:right w:val="none" w:sz="0" w:space="0" w:color="auto"/>
          </w:divBdr>
        </w:div>
      </w:divsChild>
    </w:div>
    <w:div w:id="2000884449">
      <w:bodyDiv w:val="1"/>
      <w:marLeft w:val="0"/>
      <w:marRight w:val="0"/>
      <w:marTop w:val="0"/>
      <w:marBottom w:val="0"/>
      <w:divBdr>
        <w:top w:val="none" w:sz="0" w:space="0" w:color="auto"/>
        <w:left w:val="none" w:sz="0" w:space="0" w:color="auto"/>
        <w:bottom w:val="none" w:sz="0" w:space="0" w:color="auto"/>
        <w:right w:val="none" w:sz="0" w:space="0" w:color="auto"/>
      </w:divBdr>
      <w:divsChild>
        <w:div w:id="800684170">
          <w:marLeft w:val="0"/>
          <w:marRight w:val="0"/>
          <w:marTop w:val="0"/>
          <w:marBottom w:val="0"/>
          <w:divBdr>
            <w:top w:val="none" w:sz="0" w:space="0" w:color="auto"/>
            <w:left w:val="none" w:sz="0" w:space="0" w:color="auto"/>
            <w:bottom w:val="none" w:sz="0" w:space="0" w:color="auto"/>
            <w:right w:val="none" w:sz="0" w:space="0" w:color="auto"/>
          </w:divBdr>
          <w:divsChild>
            <w:div w:id="1463573912">
              <w:marLeft w:val="0"/>
              <w:marRight w:val="0"/>
              <w:marTop w:val="0"/>
              <w:marBottom w:val="0"/>
              <w:divBdr>
                <w:top w:val="none" w:sz="0" w:space="0" w:color="auto"/>
                <w:left w:val="none" w:sz="0" w:space="0" w:color="auto"/>
                <w:bottom w:val="none" w:sz="0" w:space="0" w:color="auto"/>
                <w:right w:val="none" w:sz="0" w:space="0" w:color="auto"/>
              </w:divBdr>
              <w:divsChild>
                <w:div w:id="1253931049">
                  <w:marLeft w:val="0"/>
                  <w:marRight w:val="0"/>
                  <w:marTop w:val="0"/>
                  <w:marBottom w:val="0"/>
                  <w:divBdr>
                    <w:top w:val="none" w:sz="0" w:space="0" w:color="auto"/>
                    <w:left w:val="none" w:sz="0" w:space="0" w:color="auto"/>
                    <w:bottom w:val="none" w:sz="0" w:space="0" w:color="auto"/>
                    <w:right w:val="none" w:sz="0" w:space="0" w:color="auto"/>
                  </w:divBdr>
                  <w:divsChild>
                    <w:div w:id="148369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969728">
      <w:bodyDiv w:val="1"/>
      <w:marLeft w:val="0"/>
      <w:marRight w:val="0"/>
      <w:marTop w:val="0"/>
      <w:marBottom w:val="0"/>
      <w:divBdr>
        <w:top w:val="none" w:sz="0" w:space="0" w:color="auto"/>
        <w:left w:val="none" w:sz="0" w:space="0" w:color="auto"/>
        <w:bottom w:val="none" w:sz="0" w:space="0" w:color="auto"/>
        <w:right w:val="none" w:sz="0" w:space="0" w:color="auto"/>
      </w:divBdr>
      <w:divsChild>
        <w:div w:id="96214551">
          <w:marLeft w:val="0"/>
          <w:marRight w:val="0"/>
          <w:marTop w:val="0"/>
          <w:marBottom w:val="0"/>
          <w:divBdr>
            <w:top w:val="none" w:sz="0" w:space="0" w:color="auto"/>
            <w:left w:val="none" w:sz="0" w:space="0" w:color="auto"/>
            <w:bottom w:val="none" w:sz="0" w:space="0" w:color="auto"/>
            <w:right w:val="none" w:sz="0" w:space="0" w:color="auto"/>
          </w:divBdr>
          <w:divsChild>
            <w:div w:id="100495111">
              <w:marLeft w:val="0"/>
              <w:marRight w:val="0"/>
              <w:marTop w:val="0"/>
              <w:marBottom w:val="0"/>
              <w:divBdr>
                <w:top w:val="none" w:sz="0" w:space="0" w:color="auto"/>
                <w:left w:val="none" w:sz="0" w:space="0" w:color="auto"/>
                <w:bottom w:val="none" w:sz="0" w:space="0" w:color="auto"/>
                <w:right w:val="none" w:sz="0" w:space="0" w:color="auto"/>
              </w:divBdr>
              <w:divsChild>
                <w:div w:id="17612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132419">
      <w:bodyDiv w:val="1"/>
      <w:marLeft w:val="0"/>
      <w:marRight w:val="0"/>
      <w:marTop w:val="0"/>
      <w:marBottom w:val="0"/>
      <w:divBdr>
        <w:top w:val="none" w:sz="0" w:space="0" w:color="auto"/>
        <w:left w:val="none" w:sz="0" w:space="0" w:color="auto"/>
        <w:bottom w:val="none" w:sz="0" w:space="0" w:color="auto"/>
        <w:right w:val="none" w:sz="0" w:space="0" w:color="auto"/>
      </w:divBdr>
    </w:div>
    <w:div w:id="2066946081">
      <w:bodyDiv w:val="1"/>
      <w:marLeft w:val="0"/>
      <w:marRight w:val="0"/>
      <w:marTop w:val="0"/>
      <w:marBottom w:val="0"/>
      <w:divBdr>
        <w:top w:val="none" w:sz="0" w:space="0" w:color="auto"/>
        <w:left w:val="none" w:sz="0" w:space="0" w:color="auto"/>
        <w:bottom w:val="none" w:sz="0" w:space="0" w:color="auto"/>
        <w:right w:val="none" w:sz="0" w:space="0" w:color="auto"/>
      </w:divBdr>
      <w:divsChild>
        <w:div w:id="2111193402">
          <w:marLeft w:val="0"/>
          <w:marRight w:val="0"/>
          <w:marTop w:val="0"/>
          <w:marBottom w:val="0"/>
          <w:divBdr>
            <w:top w:val="none" w:sz="0" w:space="0" w:color="auto"/>
            <w:left w:val="none" w:sz="0" w:space="0" w:color="auto"/>
            <w:bottom w:val="none" w:sz="0" w:space="0" w:color="auto"/>
            <w:right w:val="none" w:sz="0" w:space="0" w:color="auto"/>
          </w:divBdr>
          <w:divsChild>
            <w:div w:id="2054307013">
              <w:marLeft w:val="0"/>
              <w:marRight w:val="0"/>
              <w:marTop w:val="0"/>
              <w:marBottom w:val="0"/>
              <w:divBdr>
                <w:top w:val="none" w:sz="0" w:space="0" w:color="auto"/>
                <w:left w:val="none" w:sz="0" w:space="0" w:color="auto"/>
                <w:bottom w:val="none" w:sz="0" w:space="0" w:color="auto"/>
                <w:right w:val="none" w:sz="0" w:space="0" w:color="auto"/>
              </w:divBdr>
              <w:divsChild>
                <w:div w:id="716663929">
                  <w:marLeft w:val="0"/>
                  <w:marRight w:val="0"/>
                  <w:marTop w:val="0"/>
                  <w:marBottom w:val="0"/>
                  <w:divBdr>
                    <w:top w:val="none" w:sz="0" w:space="0" w:color="auto"/>
                    <w:left w:val="none" w:sz="0" w:space="0" w:color="auto"/>
                    <w:bottom w:val="none" w:sz="0" w:space="0" w:color="auto"/>
                    <w:right w:val="none" w:sz="0" w:space="0" w:color="auto"/>
                  </w:divBdr>
                  <w:divsChild>
                    <w:div w:id="73986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raysreadinggroup.wordpress.com/2012/12/18/the-reflective-practitioner-by-donald-schon/" TargetMode="External"/><Relationship Id="rId18" Type="http://schemas.openxmlformats.org/officeDocument/2006/relationships/hyperlink" Target="http://www.amandadudman.co.uk/blog/2018/3/23/using-reflective-practice#" TargetMode="External"/><Relationship Id="rId26" Type="http://schemas.openxmlformats.org/officeDocument/2006/relationships/hyperlink" Target="https://search-proquest-com.ezproxy.uwtsd.ac.uk/docview/218811715/fulltextPDF/3F8A21E1D9E647D2PQ/1?accountid=130472" TargetMode="External"/><Relationship Id="rId39" Type="http://schemas.openxmlformats.org/officeDocument/2006/relationships/hyperlink" Target="https://www.sheffield.ac.uk/growprogramme/news/coaching_in_learning_teaching-1.814077" TargetMode="External"/><Relationship Id="rId21" Type="http://schemas.openxmlformats.org/officeDocument/2006/relationships/hyperlink" Target="https://skilldirector.com/news/competency-models-for-mentoring" TargetMode="External"/><Relationship Id="rId34" Type="http://schemas.openxmlformats.org/officeDocument/2006/relationships/hyperlink" Target="https://reader.elsevier.com/reader/sd/pii/S1877042813034939?token=7084F01030B3C337FF4F4E68E3CFF9ABB1584925B45146B27B028D90FF6232C21D69A32D0AF80976F8754D3BAF8BC85E" TargetMode="External"/><Relationship Id="rId42" Type="http://schemas.openxmlformats.org/officeDocument/2006/relationships/fontTable" Target="fontTable.xml"/><Relationship Id="rId7" Type="http://schemas.openxmlformats.org/officeDocument/2006/relationships/hyperlink" Target="https://graysreadinggroup.wordpress.com/2012/12/18/the-reflective-practitioner-by-donald-schon/" TargetMode="External"/><Relationship Id="rId2" Type="http://schemas.openxmlformats.org/officeDocument/2006/relationships/styles" Target="styles.xml"/><Relationship Id="rId16" Type="http://schemas.openxmlformats.org/officeDocument/2006/relationships/hyperlink" Target="https://new.coachingnetwork.org.uk/information-portal/what-are-coaching-and-mentoring/" TargetMode="External"/><Relationship Id="rId20" Type="http://schemas.openxmlformats.org/officeDocument/2006/relationships/hyperlink" Target="http://oregonstate.edu/instruct/pte/module2/rp.htm?fbclid=IwAR0IaP7QUDAei-_4ZW7wGY5uYxyNkL-rSHgHwUliwcuXyqpJDnS5xzXkDW0" TargetMode="External"/><Relationship Id="rId29" Type="http://schemas.openxmlformats.org/officeDocument/2006/relationships/hyperlink" Target="https://web-b-ebscohost-com.ezproxy.uwtsd.ac.uk/ehost/pdfviewer/pdfviewer?vid=1&amp;sid=5ba03a02-adeb-438e-8a66-ba1591a98d65%40sessionmgr103" TargetMode="External"/><Relationship Id="rId41" Type="http://schemas.openxmlformats.org/officeDocument/2006/relationships/hyperlink" Target="http://www.ttmassociates.com/wp-content/uploads/article-coaching-mentoring.pdf" TargetMode="External"/><Relationship Id="rId1" Type="http://schemas.openxmlformats.org/officeDocument/2006/relationships/numbering" Target="numbering.xml"/><Relationship Id="rId6" Type="http://schemas.openxmlformats.org/officeDocument/2006/relationships/hyperlink" Target="https://graysreadinggroup.wordpress.com/2012/12/18/the-reflective-practitioner-by-donald-schon/" TargetMode="External"/><Relationship Id="rId11" Type="http://schemas.openxmlformats.org/officeDocument/2006/relationships/hyperlink" Target="http://www.ttmassociates.com/wp-content/uploads/article-coaching-mentoring.pdf" TargetMode="External"/><Relationship Id="rId24" Type="http://schemas.openxmlformats.org/officeDocument/2006/relationships/hyperlink" Target="https://www-jstor-org.ezproxy.uwtsd.ac.uk/stable/pdf/1477438.pdf?refreqid=excelsior%3Ae8d6fea932cd7c3bb69f129769852fb2" TargetMode="External"/><Relationship Id="rId32" Type="http://schemas.openxmlformats.org/officeDocument/2006/relationships/hyperlink" Target="https://journals-sagepub-com.ezproxy.uwtsd.ac.uk/doi/pdf/10.1177/1478210315578562" TargetMode="External"/><Relationship Id="rId37" Type="http://schemas.openxmlformats.org/officeDocument/2006/relationships/hyperlink" Target="http://www.lorainekennedy.com/coaching-mentoring/coaching-v-mentoring-what-s-the-difference-and-does-it-matter" TargetMode="External"/><Relationship Id="rId40" Type="http://schemas.openxmlformats.org/officeDocument/2006/relationships/hyperlink" Target="https://search-proquest-com.ezproxy.uwtsd.ac.uk/docview/1735758266/fulltextPDF/27C01EA665BB44E5PQ/1?accountid=130472" TargetMode="External"/><Relationship Id="rId5" Type="http://schemas.openxmlformats.org/officeDocument/2006/relationships/hyperlink" Target="https://mentoring.pressbooks.com/front-matter/mentoring-a-scandinavian-perspective/" TargetMode="External"/><Relationship Id="rId15" Type="http://schemas.openxmlformats.org/officeDocument/2006/relationships/hyperlink" Target="https://journals-sagepub-com.ezproxy.uwtsd.ac.uk/doi/pdf/10.1177/1478210315578562" TargetMode="External"/><Relationship Id="rId23" Type="http://schemas.openxmlformats.org/officeDocument/2006/relationships/hyperlink" Target="https://integrallife.com/four-quadrants/" TargetMode="External"/><Relationship Id="rId28" Type="http://schemas.openxmlformats.org/officeDocument/2006/relationships/hyperlink" Target="https://search-proquest-com.ezproxy.uwtsd.ac.uk/docview/1807040916/fulltextPDF/CB7A277AAB2B41EAPQ/1?accountid=130472" TargetMode="External"/><Relationship Id="rId36" Type="http://schemas.openxmlformats.org/officeDocument/2006/relationships/hyperlink" Target="https://search-proquest-com.ezproxy.uwtsd.ac.uk/docview/1807040916/fulltextPDF/CB7A277AAB2B41EAPQ/1?accountid=130472" TargetMode="External"/><Relationship Id="rId10" Type="http://schemas.openxmlformats.org/officeDocument/2006/relationships/hyperlink" Target="https://skilldirector.com/news/competency-models-for-mentoring" TargetMode="External"/><Relationship Id="rId19" Type="http://schemas.openxmlformats.org/officeDocument/2006/relationships/hyperlink" Target="http://www.lorainekennedy.com/coaching-mentoring/coaching-v-mentoring-what-s-the-difference-and-does-it-matter" TargetMode="External"/><Relationship Id="rId31" Type="http://schemas.openxmlformats.org/officeDocument/2006/relationships/hyperlink" Target="https://www-jstor-org.ezproxy.uwtsd.ac.uk/stable/pdf/1477438.pdf?refreqid=excelsior%3Ae8d6fea932cd7c3bb69f129769852fb2" TargetMode="External"/><Relationship Id="rId4" Type="http://schemas.openxmlformats.org/officeDocument/2006/relationships/webSettings" Target="webSettings.xml"/><Relationship Id="rId9" Type="http://schemas.openxmlformats.org/officeDocument/2006/relationships/hyperlink" Target="http://www.leeds.ac.uk/educol/documents/178336.pdf" TargetMode="External"/><Relationship Id="rId14" Type="http://schemas.openxmlformats.org/officeDocument/2006/relationships/hyperlink" Target="https://graysreadinggroup.wordpress.com/2012/12/18/the-reflective-practitioner-by-donald-schon/" TargetMode="External"/><Relationship Id="rId22" Type="http://schemas.openxmlformats.org/officeDocument/2006/relationships/hyperlink" Target="http://www.ttmassociates.com/wp-content/uploads/article-coaching-mentoring.pdf" TargetMode="External"/><Relationship Id="rId27" Type="http://schemas.openxmlformats.org/officeDocument/2006/relationships/hyperlink" Target="https://reader.elsevier.com/reader/sd/pii/S1877042813034939?token=7084F01030B3C337FF4F4E68E3CFF9ABB1584925B45146B27B028D90FF6232C21D69A32D0AF80976F8754D3BAF8BC85E" TargetMode="External"/><Relationship Id="rId30" Type="http://schemas.openxmlformats.org/officeDocument/2006/relationships/hyperlink" Target="https://www.sheffield.ac.uk/growprogramme/news/coaching_in_learning_teaching-1.814077" TargetMode="External"/><Relationship Id="rId35" Type="http://schemas.openxmlformats.org/officeDocument/2006/relationships/hyperlink" Target="https://journals-sagepub-com.ezproxy.uwtsd.ac.uk/doi/pdf/10.1177/1365480211410452" TargetMode="External"/><Relationship Id="rId43" Type="http://schemas.openxmlformats.org/officeDocument/2006/relationships/theme" Target="theme/theme1.xml"/><Relationship Id="rId8" Type="http://schemas.openxmlformats.org/officeDocument/2006/relationships/hyperlink" Target="https://search-proquest-com.ezproxy.uwtsd.ac.uk/docview/218811715/fulltextPDF/3F8A21E1D9E647D2PQ/1?accountid=130472" TargetMode="External"/><Relationship Id="rId3" Type="http://schemas.openxmlformats.org/officeDocument/2006/relationships/settings" Target="settings.xml"/><Relationship Id="rId12" Type="http://schemas.openxmlformats.org/officeDocument/2006/relationships/hyperlink" Target="https://mentoring.pressbooks.com/front-matter/mentoring-a-scandinavian-perspective/" TargetMode="External"/><Relationship Id="rId17" Type="http://schemas.openxmlformats.org/officeDocument/2006/relationships/hyperlink" Target="http://www.leeds.ac.uk/educol/documents/178336.pdf" TargetMode="External"/><Relationship Id="rId25" Type="http://schemas.openxmlformats.org/officeDocument/2006/relationships/hyperlink" Target="https://journals-sagepub-com.ezproxy.uwtsd.ac.uk/doi/pdf/10.1177/1478210315578562" TargetMode="External"/><Relationship Id="rId33" Type="http://schemas.openxmlformats.org/officeDocument/2006/relationships/hyperlink" Target="https://search-proquest-com.ezproxy.uwtsd.ac.uk/docview/218811715/fulltextPDF/3F8A21E1D9E647D2PQ/1?accountid=130472" TargetMode="External"/><Relationship Id="rId38" Type="http://schemas.openxmlformats.org/officeDocument/2006/relationships/hyperlink" Target="https://web-b-ebscohost-com.ezproxy.uwtsd.ac.uk/ehost/pdfviewer/pdfviewer?vid=1&amp;sid=5ba03a02-adeb-438e-8a66-ba1591a98d65%40sessionmgr1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6608</Words>
  <Characters>37666</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Littlejohns (1203428)</dc:creator>
  <cp:keywords/>
  <dc:description/>
  <cp:lastModifiedBy>Caitlin Littlejohns (1203428)</cp:lastModifiedBy>
  <cp:revision>2</cp:revision>
  <dcterms:created xsi:type="dcterms:W3CDTF">2020-03-13T23:33:00Z</dcterms:created>
  <dcterms:modified xsi:type="dcterms:W3CDTF">2020-03-13T23:33:00Z</dcterms:modified>
</cp:coreProperties>
</file>