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7121D2" w14:textId="77777777" w:rsidR="00B27098" w:rsidRPr="002A7D49" w:rsidRDefault="00B27098" w:rsidP="002A7D49">
      <w:pPr>
        <w:spacing w:after="0" w:line="360" w:lineRule="auto"/>
        <w:jc w:val="center"/>
        <w:rPr>
          <w:rFonts w:cs="Times New Roman"/>
          <w:b/>
          <w:bCs/>
          <w:sz w:val="32"/>
          <w:szCs w:val="28"/>
        </w:rPr>
      </w:pPr>
    </w:p>
    <w:p w14:paraId="453677E7" w14:textId="70ECF3C4" w:rsidR="00B27098" w:rsidRPr="002A7D49" w:rsidRDefault="00F97EE0" w:rsidP="002A7D49">
      <w:pPr>
        <w:spacing w:after="0" w:line="360" w:lineRule="auto"/>
        <w:jc w:val="center"/>
        <w:rPr>
          <w:rFonts w:cs="Times New Roman"/>
          <w:b/>
          <w:bCs/>
          <w:sz w:val="32"/>
          <w:szCs w:val="28"/>
        </w:rPr>
      </w:pPr>
      <w:r w:rsidRPr="002A7D49">
        <w:rPr>
          <w:rFonts w:cs="Times New Roman"/>
          <w:noProof/>
          <w:szCs w:val="24"/>
        </w:rPr>
        <w:drawing>
          <wp:anchor distT="0" distB="0" distL="114300" distR="114300" simplePos="0" relativeHeight="251659264" behindDoc="1" locked="0" layoutInCell="0" allowOverlap="1" wp14:anchorId="4D50A249" wp14:editId="296E9C91">
            <wp:simplePos x="0" y="0"/>
            <wp:positionH relativeFrom="page">
              <wp:posOffset>914400</wp:posOffset>
            </wp:positionH>
            <wp:positionV relativeFrom="page">
              <wp:posOffset>1264285</wp:posOffset>
            </wp:positionV>
            <wp:extent cx="3220720" cy="1126490"/>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clrChange>
                        <a:clrFrom>
                          <a:srgbClr val="FFFFFF"/>
                        </a:clrFrom>
                        <a:clrTo>
                          <a:srgbClr val="FFFFFF">
                            <a:alpha val="0"/>
                          </a:srgbClr>
                        </a:clrTo>
                      </a:clrChange>
                    </a:blip>
                    <a:srcRect/>
                    <a:stretch>
                      <a:fillRect/>
                    </a:stretch>
                  </pic:blipFill>
                  <pic:spPr bwMode="auto">
                    <a:xfrm>
                      <a:off x="0" y="0"/>
                      <a:ext cx="3220720" cy="1126490"/>
                    </a:xfrm>
                    <a:prstGeom prst="rect">
                      <a:avLst/>
                    </a:prstGeom>
                    <a:noFill/>
                  </pic:spPr>
                </pic:pic>
              </a:graphicData>
            </a:graphic>
          </wp:anchor>
        </w:drawing>
      </w:r>
    </w:p>
    <w:p w14:paraId="5BD6437C" w14:textId="77777777" w:rsidR="00B27098" w:rsidRPr="002A7D49" w:rsidRDefault="00B27098" w:rsidP="002A7D49">
      <w:pPr>
        <w:spacing w:after="0" w:line="360" w:lineRule="auto"/>
        <w:jc w:val="center"/>
        <w:rPr>
          <w:rFonts w:cs="Times New Roman"/>
          <w:b/>
          <w:bCs/>
          <w:sz w:val="32"/>
          <w:szCs w:val="28"/>
        </w:rPr>
      </w:pPr>
    </w:p>
    <w:p w14:paraId="6BB897EE" w14:textId="77777777" w:rsidR="00B27098" w:rsidRPr="002A7D49" w:rsidRDefault="00B27098" w:rsidP="002A7D49">
      <w:pPr>
        <w:spacing w:after="0" w:line="360" w:lineRule="auto"/>
        <w:jc w:val="center"/>
        <w:rPr>
          <w:rFonts w:cs="Times New Roman"/>
          <w:b/>
          <w:bCs/>
          <w:sz w:val="32"/>
          <w:szCs w:val="28"/>
        </w:rPr>
      </w:pPr>
    </w:p>
    <w:p w14:paraId="3834CB32" w14:textId="77777777" w:rsidR="00B27098" w:rsidRPr="002A7D49" w:rsidRDefault="00B27098" w:rsidP="002A7D49">
      <w:pPr>
        <w:spacing w:after="0" w:line="360" w:lineRule="auto"/>
        <w:jc w:val="center"/>
        <w:rPr>
          <w:rFonts w:cs="Times New Roman"/>
          <w:b/>
          <w:bCs/>
          <w:sz w:val="32"/>
          <w:szCs w:val="28"/>
        </w:rPr>
      </w:pPr>
    </w:p>
    <w:p w14:paraId="03E514CB" w14:textId="77777777" w:rsidR="00B27098" w:rsidRPr="002A7D49" w:rsidRDefault="00B27098" w:rsidP="002A7D49">
      <w:pPr>
        <w:spacing w:after="0" w:line="360" w:lineRule="auto"/>
        <w:jc w:val="center"/>
        <w:rPr>
          <w:rFonts w:cs="Times New Roman"/>
          <w:b/>
          <w:bCs/>
          <w:sz w:val="32"/>
          <w:szCs w:val="28"/>
        </w:rPr>
      </w:pPr>
    </w:p>
    <w:p w14:paraId="7B1FB1B2" w14:textId="77777777" w:rsidR="00B27098" w:rsidRPr="002A7D49" w:rsidRDefault="00B27098" w:rsidP="002A7D49">
      <w:pPr>
        <w:spacing w:after="0" w:line="360" w:lineRule="auto"/>
        <w:jc w:val="center"/>
        <w:rPr>
          <w:rFonts w:cs="Times New Roman"/>
          <w:b/>
          <w:bCs/>
          <w:sz w:val="32"/>
          <w:szCs w:val="28"/>
        </w:rPr>
      </w:pPr>
    </w:p>
    <w:p w14:paraId="7A55C67F" w14:textId="77777777" w:rsidR="00B27098" w:rsidRPr="002A7D49" w:rsidRDefault="00B27098" w:rsidP="002A7D49">
      <w:pPr>
        <w:spacing w:after="0" w:line="360" w:lineRule="auto"/>
        <w:jc w:val="center"/>
        <w:rPr>
          <w:rFonts w:cs="Times New Roman"/>
          <w:b/>
          <w:bCs/>
          <w:sz w:val="32"/>
          <w:szCs w:val="28"/>
        </w:rPr>
      </w:pPr>
    </w:p>
    <w:p w14:paraId="5050E67D" w14:textId="77777777" w:rsidR="00B27098" w:rsidRPr="002A7D49" w:rsidRDefault="00B27098" w:rsidP="002A7D49">
      <w:pPr>
        <w:spacing w:after="0" w:line="360" w:lineRule="auto"/>
        <w:jc w:val="center"/>
        <w:rPr>
          <w:rFonts w:cs="Times New Roman"/>
          <w:b/>
          <w:bCs/>
          <w:sz w:val="32"/>
          <w:szCs w:val="28"/>
        </w:rPr>
      </w:pPr>
    </w:p>
    <w:p w14:paraId="7502D0B9" w14:textId="23BF9038" w:rsidR="00B27098" w:rsidRPr="002A7D49" w:rsidRDefault="00B27098" w:rsidP="002A7D49">
      <w:pPr>
        <w:spacing w:after="0" w:line="360" w:lineRule="auto"/>
        <w:jc w:val="center"/>
        <w:rPr>
          <w:rFonts w:cs="Times New Roman"/>
          <w:b/>
          <w:bCs/>
          <w:sz w:val="32"/>
          <w:szCs w:val="28"/>
        </w:rPr>
      </w:pPr>
      <w:r w:rsidRPr="002A7D49">
        <w:rPr>
          <w:rFonts w:cs="Times New Roman"/>
          <w:b/>
          <w:bCs/>
          <w:sz w:val="32"/>
          <w:szCs w:val="28"/>
        </w:rPr>
        <w:t>LOCAL AUTHORITY COMMUNITY ENGAGEMENT PROCESS- THE EDEN PROJECT UK</w:t>
      </w:r>
    </w:p>
    <w:p w14:paraId="31436DFA" w14:textId="4EC00BB1" w:rsidR="00F97EE0" w:rsidRPr="002A7D49" w:rsidRDefault="00F97EE0" w:rsidP="002A7D49">
      <w:pPr>
        <w:spacing w:after="0" w:line="360" w:lineRule="auto"/>
        <w:jc w:val="center"/>
        <w:rPr>
          <w:rFonts w:cs="Times New Roman"/>
          <w:b/>
          <w:bCs/>
        </w:rPr>
      </w:pPr>
      <w:r w:rsidRPr="002A7D49">
        <w:rPr>
          <w:rFonts w:cs="Times New Roman"/>
          <w:b/>
          <w:bCs/>
        </w:rPr>
        <w:t>Student Name:</w:t>
      </w:r>
      <w:r w:rsidR="00C1459A">
        <w:rPr>
          <w:rFonts w:cs="Times New Roman"/>
          <w:b/>
          <w:bCs/>
        </w:rPr>
        <w:t xml:space="preserve"> Deni Apostolov</w:t>
      </w:r>
      <w:r w:rsidRPr="002A7D49">
        <w:rPr>
          <w:rFonts w:cs="Times New Roman"/>
          <w:b/>
          <w:bCs/>
        </w:rPr>
        <w:br/>
        <w:t>Student Number:</w:t>
      </w:r>
      <w:r w:rsidR="00C1459A">
        <w:rPr>
          <w:rFonts w:cs="Times New Roman"/>
          <w:b/>
          <w:bCs/>
        </w:rPr>
        <w:t xml:space="preserve"> 2244458</w:t>
      </w:r>
    </w:p>
    <w:p w14:paraId="163DE2EB" w14:textId="30617A04" w:rsidR="00F97EE0" w:rsidRPr="002A7D49" w:rsidRDefault="00F97EE0" w:rsidP="002A7D49">
      <w:pPr>
        <w:spacing w:after="0" w:line="360" w:lineRule="auto"/>
        <w:jc w:val="center"/>
        <w:rPr>
          <w:rFonts w:cs="Times New Roman"/>
          <w:b/>
          <w:bCs/>
        </w:rPr>
      </w:pPr>
      <w:r w:rsidRPr="002A7D49">
        <w:rPr>
          <w:rFonts w:cs="Times New Roman"/>
          <w:b/>
          <w:bCs/>
        </w:rPr>
        <w:t>Module Title:</w:t>
      </w:r>
      <w:r w:rsidR="00C1459A">
        <w:rPr>
          <w:rFonts w:cs="Times New Roman"/>
          <w:b/>
          <w:bCs/>
        </w:rPr>
        <w:t xml:space="preserve"> Community Engagement</w:t>
      </w:r>
    </w:p>
    <w:p w14:paraId="39E7069C" w14:textId="6C1354BF" w:rsidR="003464E4" w:rsidRPr="00C1459A" w:rsidRDefault="00F97EE0" w:rsidP="002A7D49">
      <w:pPr>
        <w:spacing w:after="0" w:line="360" w:lineRule="auto"/>
        <w:jc w:val="center"/>
        <w:rPr>
          <w:rFonts w:cs="Times New Roman"/>
          <w:b/>
          <w:bCs/>
        </w:rPr>
      </w:pPr>
      <w:r w:rsidRPr="002A7D49">
        <w:rPr>
          <w:rFonts w:cs="Times New Roman"/>
          <w:b/>
          <w:bCs/>
        </w:rPr>
        <w:t>Module Lecturer’s Name:</w:t>
      </w:r>
      <w:r w:rsidR="00C1459A" w:rsidRPr="00C1459A">
        <w:rPr>
          <w:rFonts w:ascii="Segoe UI" w:hAnsi="Segoe UI" w:cs="Segoe UI"/>
          <w:color w:val="1D2125"/>
          <w:sz w:val="23"/>
          <w:szCs w:val="23"/>
          <w:shd w:val="clear" w:color="auto" w:fill="FFFFFF"/>
        </w:rPr>
        <w:t xml:space="preserve"> </w:t>
      </w:r>
      <w:r w:rsidR="00C1459A" w:rsidRPr="00C1459A">
        <w:rPr>
          <w:rFonts w:cs="Times New Roman"/>
          <w:b/>
          <w:bCs/>
          <w:color w:val="1D2125"/>
          <w:szCs w:val="24"/>
          <w:shd w:val="clear" w:color="auto" w:fill="FFFFFF"/>
        </w:rPr>
        <w:t xml:space="preserve">Zahra </w:t>
      </w:r>
      <w:proofErr w:type="spellStart"/>
      <w:r w:rsidR="00C1459A" w:rsidRPr="00C1459A">
        <w:rPr>
          <w:rFonts w:cs="Times New Roman"/>
          <w:b/>
          <w:bCs/>
          <w:color w:val="1D2125"/>
          <w:szCs w:val="24"/>
          <w:shd w:val="clear" w:color="auto" w:fill="FFFFFF"/>
        </w:rPr>
        <w:t>Mohammadnazari</w:t>
      </w:r>
      <w:proofErr w:type="spellEnd"/>
    </w:p>
    <w:p w14:paraId="6AD4F704" w14:textId="77777777" w:rsidR="003464E4" w:rsidRPr="002A7D49" w:rsidRDefault="003464E4" w:rsidP="002A7D49">
      <w:pPr>
        <w:spacing w:line="360" w:lineRule="auto"/>
        <w:rPr>
          <w:rFonts w:cs="Times New Roman"/>
          <w:b/>
          <w:bCs/>
        </w:rPr>
      </w:pPr>
      <w:r w:rsidRPr="002A7D49">
        <w:rPr>
          <w:rFonts w:cs="Times New Roman"/>
          <w:b/>
          <w:bCs/>
        </w:rPr>
        <w:br w:type="page"/>
      </w:r>
    </w:p>
    <w:p w14:paraId="7188AA78" w14:textId="3ECC9DDE" w:rsidR="00F97EE0" w:rsidRPr="002A7D49" w:rsidRDefault="003464E4" w:rsidP="002A7D49">
      <w:pPr>
        <w:spacing w:after="0" w:line="360" w:lineRule="auto"/>
        <w:jc w:val="center"/>
        <w:rPr>
          <w:rFonts w:cs="Times New Roman"/>
          <w:b/>
          <w:bCs/>
          <w:sz w:val="28"/>
          <w:szCs w:val="24"/>
        </w:rPr>
      </w:pPr>
      <w:r w:rsidRPr="002A7D49">
        <w:rPr>
          <w:rFonts w:cs="Times New Roman"/>
          <w:b/>
          <w:bCs/>
          <w:sz w:val="28"/>
          <w:szCs w:val="24"/>
        </w:rPr>
        <w:lastRenderedPageBreak/>
        <w:t>Executive Summary</w:t>
      </w:r>
    </w:p>
    <w:p w14:paraId="55E76C71" w14:textId="1BB5F878" w:rsidR="0095617B" w:rsidRPr="002A7D49" w:rsidRDefault="003464E4" w:rsidP="002A7D49">
      <w:pPr>
        <w:spacing w:after="0" w:line="360" w:lineRule="auto"/>
        <w:jc w:val="both"/>
        <w:rPr>
          <w:rFonts w:cs="Times New Roman"/>
        </w:rPr>
      </w:pPr>
      <w:r w:rsidRPr="002A7D49">
        <w:rPr>
          <w:rFonts w:cs="Times New Roman"/>
        </w:rPr>
        <w:t xml:space="preserve">In this study, a critical analysis of the community engagement process and its impact on the people, society and economic growth has been discussed. On this note, the </w:t>
      </w:r>
      <w:r w:rsidRPr="002A7D49">
        <w:rPr>
          <w:rFonts w:cs="Times New Roman"/>
          <w:b/>
          <w:bCs/>
          <w:i/>
          <w:iCs/>
        </w:rPr>
        <w:t>Eden Project</w:t>
      </w:r>
      <w:r w:rsidRPr="002A7D49">
        <w:rPr>
          <w:rFonts w:cs="Times New Roman"/>
        </w:rPr>
        <w:t xml:space="preserve"> which took place in Cornwall, UK, in the year of 2021 has been selected for this research as a case study. The objectives, purpose, and its impact on the local community people of Cornwall has also been illustrated in this study. In an addition to this, the report also focusses on the design and planning of this community engagement program that are aligned with the preferences and necessities of the community people of Cornwall. Finally, a detailed evaluation of the impact of this project in the field of ensuring sustainable practices, higher quality of living and offering inclusive education also has been illustrated in this research. </w:t>
      </w:r>
    </w:p>
    <w:p w14:paraId="2F09C14D" w14:textId="77777777" w:rsidR="0095617B" w:rsidRPr="002A7D49" w:rsidRDefault="0095617B" w:rsidP="002A7D49">
      <w:pPr>
        <w:spacing w:line="360" w:lineRule="auto"/>
        <w:rPr>
          <w:rFonts w:cs="Times New Roman"/>
        </w:rPr>
      </w:pPr>
      <w:r w:rsidRPr="002A7D49">
        <w:rPr>
          <w:rFonts w:cs="Times New Roman"/>
        </w:rPr>
        <w:br w:type="page"/>
      </w:r>
    </w:p>
    <w:sdt>
      <w:sdtPr>
        <w:rPr>
          <w:rFonts w:ascii="Times New Roman" w:eastAsiaTheme="minorHAnsi" w:hAnsi="Times New Roman" w:cs="Times New Roman"/>
          <w:color w:val="auto"/>
          <w:kern w:val="2"/>
          <w:sz w:val="24"/>
          <w:szCs w:val="22"/>
          <w:lang w:val="en-GB"/>
          <w14:ligatures w14:val="standardContextual"/>
        </w:rPr>
        <w:id w:val="1644688077"/>
        <w:docPartObj>
          <w:docPartGallery w:val="Table of Contents"/>
          <w:docPartUnique/>
        </w:docPartObj>
      </w:sdtPr>
      <w:sdtEndPr>
        <w:rPr>
          <w:b/>
          <w:bCs/>
          <w:noProof/>
        </w:rPr>
      </w:sdtEndPr>
      <w:sdtContent>
        <w:p w14:paraId="06B4EDDD" w14:textId="57CB658D" w:rsidR="0095617B" w:rsidRPr="002A7D49" w:rsidRDefault="0095617B" w:rsidP="002A7D49">
          <w:pPr>
            <w:pStyle w:val="TOCHeading"/>
            <w:spacing w:before="0" w:line="360" w:lineRule="auto"/>
            <w:jc w:val="center"/>
            <w:rPr>
              <w:rFonts w:ascii="Times New Roman" w:hAnsi="Times New Roman" w:cs="Times New Roman"/>
              <w:b/>
              <w:bCs/>
              <w:color w:val="auto"/>
              <w:sz w:val="28"/>
              <w:szCs w:val="28"/>
            </w:rPr>
          </w:pPr>
          <w:r w:rsidRPr="002A7D49">
            <w:rPr>
              <w:rFonts w:ascii="Times New Roman" w:hAnsi="Times New Roman" w:cs="Times New Roman"/>
              <w:b/>
              <w:bCs/>
              <w:color w:val="auto"/>
              <w:sz w:val="28"/>
              <w:szCs w:val="28"/>
            </w:rPr>
            <w:t>Table of Contents</w:t>
          </w:r>
        </w:p>
        <w:p w14:paraId="39ABC3AC" w14:textId="00BA926E" w:rsidR="002A7D49" w:rsidRPr="002A7D49" w:rsidRDefault="0095617B" w:rsidP="002A7D49">
          <w:pPr>
            <w:pStyle w:val="TOC1"/>
            <w:tabs>
              <w:tab w:val="right" w:leader="dot" w:pos="9350"/>
            </w:tabs>
            <w:spacing w:line="360" w:lineRule="auto"/>
            <w:rPr>
              <w:rFonts w:eastAsiaTheme="minorEastAsia" w:cs="Times New Roman"/>
              <w:noProof/>
              <w:sz w:val="22"/>
              <w:lang w:val="en-US" w:eastAsia="zh-CN"/>
            </w:rPr>
          </w:pPr>
          <w:r w:rsidRPr="002A7D49">
            <w:rPr>
              <w:rFonts w:cs="Times New Roman"/>
            </w:rPr>
            <w:fldChar w:fldCharType="begin"/>
          </w:r>
          <w:r w:rsidRPr="002A7D49">
            <w:rPr>
              <w:rFonts w:cs="Times New Roman"/>
            </w:rPr>
            <w:instrText xml:space="preserve"> TOC \o "1-3" \h \z \u </w:instrText>
          </w:r>
          <w:r w:rsidRPr="002A7D49">
            <w:rPr>
              <w:rFonts w:cs="Times New Roman"/>
            </w:rPr>
            <w:fldChar w:fldCharType="separate"/>
          </w:r>
          <w:hyperlink w:anchor="_Toc149067016" w:history="1">
            <w:r w:rsidR="002A7D49" w:rsidRPr="002A7D49">
              <w:rPr>
                <w:rStyle w:val="Hyperlink"/>
                <w:rFonts w:cs="Times New Roman"/>
                <w:noProof/>
              </w:rPr>
              <w:t>Introduction</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_Toc149067016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4</w:t>
            </w:r>
            <w:r w:rsidR="002A7D49" w:rsidRPr="002A7D49">
              <w:rPr>
                <w:rFonts w:cs="Times New Roman"/>
                <w:noProof/>
                <w:webHidden/>
              </w:rPr>
              <w:fldChar w:fldCharType="end"/>
            </w:r>
          </w:hyperlink>
        </w:p>
        <w:p w14:paraId="0D7E615F" w14:textId="3E891B80" w:rsidR="002A7D49" w:rsidRPr="002A7D49" w:rsidRDefault="00000000" w:rsidP="002A7D49">
          <w:pPr>
            <w:pStyle w:val="TOC1"/>
            <w:tabs>
              <w:tab w:val="right" w:leader="dot" w:pos="9350"/>
            </w:tabs>
            <w:spacing w:line="360" w:lineRule="auto"/>
            <w:rPr>
              <w:rFonts w:eastAsiaTheme="minorEastAsia" w:cs="Times New Roman"/>
              <w:noProof/>
              <w:sz w:val="22"/>
              <w:lang w:val="en-US" w:eastAsia="zh-CN"/>
            </w:rPr>
          </w:pPr>
          <w:hyperlink w:anchor="_Toc149067017" w:history="1">
            <w:r w:rsidR="002A7D49" w:rsidRPr="002A7D49">
              <w:rPr>
                <w:rStyle w:val="Hyperlink"/>
                <w:rFonts w:cs="Times New Roman"/>
                <w:noProof/>
              </w:rPr>
              <w:t>Principles, planning, design, and standards of the Eden Project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_Toc149067017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4</w:t>
            </w:r>
            <w:r w:rsidR="002A7D49" w:rsidRPr="002A7D49">
              <w:rPr>
                <w:rFonts w:cs="Times New Roman"/>
                <w:noProof/>
                <w:webHidden/>
              </w:rPr>
              <w:fldChar w:fldCharType="end"/>
            </w:r>
          </w:hyperlink>
        </w:p>
        <w:p w14:paraId="446A42B7" w14:textId="2972CEC1" w:rsidR="002A7D49" w:rsidRPr="002A7D49" w:rsidRDefault="00000000" w:rsidP="002A7D49">
          <w:pPr>
            <w:pStyle w:val="TOC2"/>
            <w:tabs>
              <w:tab w:val="right" w:leader="dot" w:pos="9350"/>
            </w:tabs>
            <w:spacing w:line="360" w:lineRule="auto"/>
            <w:rPr>
              <w:rFonts w:eastAsiaTheme="minorEastAsia" w:cs="Times New Roman"/>
              <w:noProof/>
              <w:sz w:val="22"/>
              <w:lang w:val="en-US" w:eastAsia="zh-CN"/>
            </w:rPr>
          </w:pPr>
          <w:hyperlink w:anchor="_Toc149067018" w:history="1">
            <w:r w:rsidR="002A7D49" w:rsidRPr="002A7D49">
              <w:rPr>
                <w:rStyle w:val="Hyperlink"/>
                <w:rFonts w:cs="Times New Roman"/>
                <w:noProof/>
              </w:rPr>
              <w:t>Community engagement principles of the Eden Project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_Toc149067018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4</w:t>
            </w:r>
            <w:r w:rsidR="002A7D49" w:rsidRPr="002A7D49">
              <w:rPr>
                <w:rFonts w:cs="Times New Roman"/>
                <w:noProof/>
                <w:webHidden/>
              </w:rPr>
              <w:fldChar w:fldCharType="end"/>
            </w:r>
          </w:hyperlink>
        </w:p>
        <w:p w14:paraId="3B8E5214" w14:textId="73843BED" w:rsidR="002A7D49" w:rsidRPr="002A7D49" w:rsidRDefault="00000000" w:rsidP="002A7D49">
          <w:pPr>
            <w:pStyle w:val="TOC2"/>
            <w:tabs>
              <w:tab w:val="right" w:leader="dot" w:pos="9350"/>
            </w:tabs>
            <w:spacing w:line="360" w:lineRule="auto"/>
            <w:rPr>
              <w:rFonts w:eastAsiaTheme="minorEastAsia" w:cs="Times New Roman"/>
              <w:noProof/>
              <w:sz w:val="22"/>
              <w:lang w:val="en-US" w:eastAsia="zh-CN"/>
            </w:rPr>
          </w:pPr>
          <w:hyperlink w:anchor="_Toc149067019" w:history="1">
            <w:r w:rsidR="002A7D49" w:rsidRPr="002A7D49">
              <w:rPr>
                <w:rStyle w:val="Hyperlink"/>
                <w:rFonts w:cs="Times New Roman"/>
                <w:noProof/>
              </w:rPr>
              <w:t>Planning and Design of the Eden Project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_Toc149067019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5</w:t>
            </w:r>
            <w:r w:rsidR="002A7D49" w:rsidRPr="002A7D49">
              <w:rPr>
                <w:rFonts w:cs="Times New Roman"/>
                <w:noProof/>
                <w:webHidden/>
              </w:rPr>
              <w:fldChar w:fldCharType="end"/>
            </w:r>
          </w:hyperlink>
        </w:p>
        <w:p w14:paraId="5DEF9CCF" w14:textId="3E563A94" w:rsidR="002A7D49" w:rsidRPr="002A7D49" w:rsidRDefault="00000000" w:rsidP="002A7D49">
          <w:pPr>
            <w:pStyle w:val="TOC2"/>
            <w:tabs>
              <w:tab w:val="right" w:leader="dot" w:pos="9350"/>
            </w:tabs>
            <w:spacing w:line="360" w:lineRule="auto"/>
            <w:rPr>
              <w:rFonts w:eastAsiaTheme="minorEastAsia" w:cs="Times New Roman"/>
              <w:noProof/>
              <w:sz w:val="22"/>
              <w:lang w:val="en-US" w:eastAsia="zh-CN"/>
            </w:rPr>
          </w:pPr>
          <w:hyperlink w:anchor="_Toc149067020" w:history="1">
            <w:r w:rsidR="002A7D49" w:rsidRPr="002A7D49">
              <w:rPr>
                <w:rStyle w:val="Hyperlink"/>
                <w:rFonts w:cs="Times New Roman"/>
                <w:noProof/>
              </w:rPr>
              <w:t>Standards of the Eden Project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_Toc149067020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7</w:t>
            </w:r>
            <w:r w:rsidR="002A7D49" w:rsidRPr="002A7D49">
              <w:rPr>
                <w:rFonts w:cs="Times New Roman"/>
                <w:noProof/>
                <w:webHidden/>
              </w:rPr>
              <w:fldChar w:fldCharType="end"/>
            </w:r>
          </w:hyperlink>
        </w:p>
        <w:p w14:paraId="4C5F9F58" w14:textId="52D5DC6A" w:rsidR="002A7D49" w:rsidRPr="002A7D49" w:rsidRDefault="00000000" w:rsidP="002A7D49">
          <w:pPr>
            <w:pStyle w:val="TOC2"/>
            <w:tabs>
              <w:tab w:val="right" w:leader="dot" w:pos="9350"/>
            </w:tabs>
            <w:spacing w:line="360" w:lineRule="auto"/>
            <w:rPr>
              <w:rFonts w:eastAsiaTheme="minorEastAsia" w:cs="Times New Roman"/>
              <w:noProof/>
              <w:sz w:val="22"/>
              <w:lang w:val="en-US" w:eastAsia="zh-CN"/>
            </w:rPr>
          </w:pPr>
          <w:hyperlink w:anchor="_Toc149067021" w:history="1">
            <w:r w:rsidR="002A7D49" w:rsidRPr="002A7D49">
              <w:rPr>
                <w:rStyle w:val="Hyperlink"/>
                <w:rFonts w:cs="Times New Roman"/>
                <w:noProof/>
              </w:rPr>
              <w:t>Evaluation and impact of the impact of the Eden Project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_Toc149067021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8</w:t>
            </w:r>
            <w:r w:rsidR="002A7D49" w:rsidRPr="002A7D49">
              <w:rPr>
                <w:rFonts w:cs="Times New Roman"/>
                <w:noProof/>
                <w:webHidden/>
              </w:rPr>
              <w:fldChar w:fldCharType="end"/>
            </w:r>
          </w:hyperlink>
        </w:p>
        <w:p w14:paraId="0B70CD43" w14:textId="1051F800" w:rsidR="002A7D49" w:rsidRPr="002A7D49" w:rsidRDefault="00000000" w:rsidP="002A7D49">
          <w:pPr>
            <w:pStyle w:val="TOC1"/>
            <w:tabs>
              <w:tab w:val="right" w:leader="dot" w:pos="9350"/>
            </w:tabs>
            <w:spacing w:line="360" w:lineRule="auto"/>
            <w:rPr>
              <w:rFonts w:eastAsiaTheme="minorEastAsia" w:cs="Times New Roman"/>
              <w:noProof/>
              <w:sz w:val="22"/>
              <w:lang w:val="en-US" w:eastAsia="zh-CN"/>
            </w:rPr>
          </w:pPr>
          <w:hyperlink w:anchor="_Toc149067022" w:history="1">
            <w:r w:rsidR="002A7D49" w:rsidRPr="002A7D49">
              <w:rPr>
                <w:rStyle w:val="Hyperlink"/>
                <w:rFonts w:cs="Times New Roman"/>
                <w:noProof/>
              </w:rPr>
              <w:t>Conclusion</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_Toc149067022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9</w:t>
            </w:r>
            <w:r w:rsidR="002A7D49" w:rsidRPr="002A7D49">
              <w:rPr>
                <w:rFonts w:cs="Times New Roman"/>
                <w:noProof/>
                <w:webHidden/>
              </w:rPr>
              <w:fldChar w:fldCharType="end"/>
            </w:r>
          </w:hyperlink>
        </w:p>
        <w:p w14:paraId="017F3219" w14:textId="0A8E2D4E" w:rsidR="002A7D49" w:rsidRPr="002A7D49" w:rsidRDefault="00000000" w:rsidP="002A7D49">
          <w:pPr>
            <w:pStyle w:val="TOC1"/>
            <w:tabs>
              <w:tab w:val="right" w:leader="dot" w:pos="9350"/>
            </w:tabs>
            <w:spacing w:line="360" w:lineRule="auto"/>
            <w:rPr>
              <w:rFonts w:eastAsiaTheme="minorEastAsia" w:cs="Times New Roman"/>
              <w:noProof/>
              <w:sz w:val="22"/>
              <w:lang w:val="en-US" w:eastAsia="zh-CN"/>
            </w:rPr>
          </w:pPr>
          <w:hyperlink w:anchor="_Toc149067023" w:history="1">
            <w:r w:rsidR="002A7D49" w:rsidRPr="002A7D49">
              <w:rPr>
                <w:rStyle w:val="Hyperlink"/>
                <w:rFonts w:cs="Times New Roman"/>
                <w:noProof/>
              </w:rPr>
              <w:t>Reference List</w:t>
            </w:r>
            <w:r w:rsidR="002A7D49" w:rsidRPr="002A7D49">
              <w:rPr>
                <w:rFonts w:cs="Times New Roman"/>
                <w:noProof/>
                <w:webHidden/>
              </w:rPr>
              <w:tab/>
            </w:r>
            <w:r w:rsidR="002A7D49" w:rsidRPr="002A7D49">
              <w:rPr>
                <w:rFonts w:cs="Times New Roman"/>
                <w:noProof/>
                <w:webHidden/>
              </w:rPr>
              <w:fldChar w:fldCharType="begin"/>
            </w:r>
            <w:r w:rsidR="002A7D49" w:rsidRPr="002A7D49">
              <w:rPr>
                <w:rFonts w:cs="Times New Roman"/>
                <w:noProof/>
                <w:webHidden/>
              </w:rPr>
              <w:instrText xml:space="preserve"> PAGEREF _Toc149067023 \h </w:instrText>
            </w:r>
            <w:r w:rsidR="002A7D49" w:rsidRPr="002A7D49">
              <w:rPr>
                <w:rFonts w:cs="Times New Roman"/>
                <w:noProof/>
                <w:webHidden/>
              </w:rPr>
            </w:r>
            <w:r w:rsidR="002A7D49" w:rsidRPr="002A7D49">
              <w:rPr>
                <w:rFonts w:cs="Times New Roman"/>
                <w:noProof/>
                <w:webHidden/>
              </w:rPr>
              <w:fldChar w:fldCharType="separate"/>
            </w:r>
            <w:r w:rsidR="002A7D49" w:rsidRPr="002A7D49">
              <w:rPr>
                <w:rFonts w:cs="Times New Roman"/>
                <w:noProof/>
                <w:webHidden/>
              </w:rPr>
              <w:t>10</w:t>
            </w:r>
            <w:r w:rsidR="002A7D49" w:rsidRPr="002A7D49">
              <w:rPr>
                <w:rFonts w:cs="Times New Roman"/>
                <w:noProof/>
                <w:webHidden/>
              </w:rPr>
              <w:fldChar w:fldCharType="end"/>
            </w:r>
          </w:hyperlink>
        </w:p>
        <w:p w14:paraId="6615F9E5" w14:textId="07B1A9C0" w:rsidR="0095617B" w:rsidRPr="002A7D49" w:rsidRDefault="0095617B" w:rsidP="002A7D49">
          <w:pPr>
            <w:spacing w:line="360" w:lineRule="auto"/>
            <w:rPr>
              <w:rFonts w:cs="Times New Roman"/>
            </w:rPr>
          </w:pPr>
          <w:r w:rsidRPr="002A7D49">
            <w:rPr>
              <w:rFonts w:cs="Times New Roman"/>
              <w:b/>
              <w:bCs/>
              <w:noProof/>
            </w:rPr>
            <w:fldChar w:fldCharType="end"/>
          </w:r>
        </w:p>
      </w:sdtContent>
    </w:sdt>
    <w:p w14:paraId="51288CFF" w14:textId="77777777" w:rsidR="003464E4" w:rsidRPr="002A7D49" w:rsidRDefault="003464E4" w:rsidP="002A7D49">
      <w:pPr>
        <w:spacing w:after="0" w:line="360" w:lineRule="auto"/>
        <w:rPr>
          <w:rFonts w:cs="Times New Roman"/>
        </w:rPr>
      </w:pPr>
    </w:p>
    <w:p w14:paraId="0E9F829F" w14:textId="77777777" w:rsidR="00B27098" w:rsidRPr="002A7D49" w:rsidRDefault="00B27098" w:rsidP="002A7D49">
      <w:pPr>
        <w:spacing w:after="0" w:line="360" w:lineRule="auto"/>
        <w:rPr>
          <w:rFonts w:cs="Times New Roman"/>
          <w:b/>
          <w:bCs/>
          <w:sz w:val="32"/>
          <w:szCs w:val="28"/>
        </w:rPr>
      </w:pPr>
      <w:r w:rsidRPr="002A7D49">
        <w:rPr>
          <w:rFonts w:cs="Times New Roman"/>
          <w:b/>
          <w:bCs/>
          <w:sz w:val="32"/>
          <w:szCs w:val="28"/>
        </w:rPr>
        <w:br w:type="page"/>
      </w:r>
    </w:p>
    <w:p w14:paraId="406F30BC" w14:textId="62C557BF" w:rsidR="002974C2" w:rsidRPr="002A7D49" w:rsidRDefault="00B27098" w:rsidP="002A7D49">
      <w:pPr>
        <w:pStyle w:val="Heading1"/>
        <w:rPr>
          <w:rFonts w:cs="Times New Roman"/>
        </w:rPr>
      </w:pPr>
      <w:bookmarkStart w:id="0" w:name="_Toc149067016"/>
      <w:r w:rsidRPr="002A7D49">
        <w:rPr>
          <w:rFonts w:cs="Times New Roman"/>
        </w:rPr>
        <w:lastRenderedPageBreak/>
        <w:t>Introduction</w:t>
      </w:r>
      <w:bookmarkEnd w:id="0"/>
    </w:p>
    <w:p w14:paraId="69ED94AD" w14:textId="4D6BD795" w:rsidR="00B27098" w:rsidRDefault="003D5BC0" w:rsidP="002A7D49">
      <w:pPr>
        <w:spacing w:after="0" w:line="360" w:lineRule="auto"/>
        <w:jc w:val="both"/>
        <w:rPr>
          <w:rFonts w:cs="Times New Roman"/>
        </w:rPr>
      </w:pPr>
      <w:r w:rsidRPr="002A7D49">
        <w:rPr>
          <w:rFonts w:cs="Times New Roman"/>
        </w:rPr>
        <w:t xml:space="preserve">Community engagement project is the communal effort of individuals who are related by physical accessibility, common interests, or similar situations, with the aim of collaboratively addressing issues that affect their overall well-being of the community. The potential impact of implementing this project is substantial, since it may facilitate environmental and behavioural changes that </w:t>
      </w:r>
      <w:proofErr w:type="gramStart"/>
      <w:r w:rsidRPr="002A7D49">
        <w:rPr>
          <w:rFonts w:cs="Times New Roman"/>
        </w:rPr>
        <w:t>have the ability to</w:t>
      </w:r>
      <w:proofErr w:type="gramEnd"/>
      <w:r w:rsidRPr="002A7D49">
        <w:rPr>
          <w:rFonts w:cs="Times New Roman"/>
        </w:rPr>
        <w:t xml:space="preserve"> greatly improve the well-being both for the community and its individual members. Often, this process involves the formation of alliances and partnerships with the objective of gathering resources and exerting influence on the system, while also bringing changes in the dynamics among the participants. These partnerships and agreements serve as stimulants for the reform of policies, plans, and practices for the greater good of the society. </w:t>
      </w:r>
      <w:r w:rsidR="00B27098" w:rsidRPr="002A7D49">
        <w:rPr>
          <w:rFonts w:cs="Times New Roman"/>
        </w:rPr>
        <w:t xml:space="preserve">In this study, a detailed analysis of one of the most popular UK-based local community engagement </w:t>
      </w:r>
      <w:r w:rsidRPr="002A7D49">
        <w:rPr>
          <w:rFonts w:cs="Times New Roman"/>
        </w:rPr>
        <w:t>projects</w:t>
      </w:r>
      <w:r w:rsidR="00B27098" w:rsidRPr="002A7D49">
        <w:rPr>
          <w:rFonts w:cs="Times New Roman"/>
        </w:rPr>
        <w:t xml:space="preserve"> which is named as </w:t>
      </w:r>
      <w:r w:rsidR="00B27098" w:rsidRPr="002A7D49">
        <w:rPr>
          <w:rFonts w:cs="Times New Roman"/>
          <w:b/>
          <w:bCs/>
          <w:i/>
          <w:iCs/>
        </w:rPr>
        <w:t>The Eden Project</w:t>
      </w:r>
      <w:r w:rsidR="00B27098" w:rsidRPr="002A7D49">
        <w:rPr>
          <w:rFonts w:cs="Times New Roman"/>
        </w:rPr>
        <w:t xml:space="preserve"> will be discussed in the light of project</w:t>
      </w:r>
      <w:r w:rsidR="00F97EE0" w:rsidRPr="002A7D49">
        <w:rPr>
          <w:rFonts w:cs="Times New Roman"/>
        </w:rPr>
        <w:t>’</w:t>
      </w:r>
      <w:r w:rsidR="00B27098" w:rsidRPr="002A7D49">
        <w:rPr>
          <w:rFonts w:cs="Times New Roman"/>
        </w:rPr>
        <w:t xml:space="preserve">s principles, planning and design, standard and the impact of the project. </w:t>
      </w:r>
    </w:p>
    <w:p w14:paraId="2C37538A" w14:textId="77777777" w:rsidR="00C1459A" w:rsidRPr="002A7D49" w:rsidRDefault="00C1459A" w:rsidP="002A7D49">
      <w:pPr>
        <w:spacing w:after="0" w:line="360" w:lineRule="auto"/>
        <w:jc w:val="both"/>
        <w:rPr>
          <w:rFonts w:cs="Times New Roman"/>
        </w:rPr>
      </w:pPr>
    </w:p>
    <w:p w14:paraId="06C04960" w14:textId="1B1A1DBE" w:rsidR="00B27098" w:rsidRPr="002A7D49" w:rsidRDefault="00B27098" w:rsidP="002A7D49">
      <w:pPr>
        <w:pStyle w:val="Heading1"/>
        <w:rPr>
          <w:rFonts w:cs="Times New Roman"/>
        </w:rPr>
      </w:pPr>
      <w:bookmarkStart w:id="1" w:name="_Toc149067017"/>
      <w:r w:rsidRPr="002A7D49">
        <w:rPr>
          <w:rFonts w:cs="Times New Roman"/>
        </w:rPr>
        <w:t>Principles, planning, design, and standards of the Eden Project</w:t>
      </w:r>
      <w:bookmarkEnd w:id="1"/>
    </w:p>
    <w:p w14:paraId="48E85144" w14:textId="60CA4EE1" w:rsidR="00B27098" w:rsidRPr="002A7D49" w:rsidRDefault="00B27098" w:rsidP="002A7D49">
      <w:pPr>
        <w:pStyle w:val="Heading2"/>
        <w:rPr>
          <w:rFonts w:cs="Times New Roman"/>
        </w:rPr>
      </w:pPr>
      <w:bookmarkStart w:id="2" w:name="_Toc149067018"/>
      <w:r w:rsidRPr="002A7D49">
        <w:rPr>
          <w:rFonts w:cs="Times New Roman"/>
        </w:rPr>
        <w:t>Community engagement principles of the Eden Project</w:t>
      </w:r>
      <w:bookmarkEnd w:id="2"/>
    </w:p>
    <w:p w14:paraId="2EAD16B6" w14:textId="17D88A82" w:rsidR="003D5BC0" w:rsidRDefault="003D5BC0" w:rsidP="002A7D49">
      <w:pPr>
        <w:spacing w:after="0" w:line="360" w:lineRule="auto"/>
        <w:jc w:val="both"/>
        <w:rPr>
          <w:rFonts w:cs="Times New Roman"/>
        </w:rPr>
      </w:pPr>
      <w:r w:rsidRPr="002A7D49">
        <w:rPr>
          <w:rFonts w:cs="Times New Roman"/>
        </w:rPr>
        <w:t xml:space="preserve">The purpose of the Eden project was to focus on the community engagement for enhancing the eco-friendly responsibilities, promoting sustainability and the provision of appropriate education to the local community of Cornwall, UK </w:t>
      </w:r>
      <w:proofErr w:type="gramStart"/>
      <w:r w:rsidRPr="002A7D49">
        <w:rPr>
          <w:rFonts w:cs="Times New Roman"/>
        </w:rPr>
        <w:t>in order to</w:t>
      </w:r>
      <w:proofErr w:type="gramEnd"/>
      <w:r w:rsidRPr="002A7D49">
        <w:rPr>
          <w:rFonts w:cs="Times New Roman"/>
        </w:rPr>
        <w:t xml:space="preserve"> improve the quality of living. This project was executed in the year of 2021 in the UK along with the objective of creating a movement which contribute </w:t>
      </w:r>
      <w:proofErr w:type="gramStart"/>
      <w:r w:rsidRPr="002A7D49">
        <w:rPr>
          <w:rFonts w:cs="Times New Roman"/>
        </w:rPr>
        <w:t>in</w:t>
      </w:r>
      <w:proofErr w:type="gramEnd"/>
      <w:r w:rsidRPr="002A7D49">
        <w:rPr>
          <w:rFonts w:cs="Times New Roman"/>
        </w:rPr>
        <w:t xml:space="preserve"> building relationship between the nature world and the community people for better sustainability</w:t>
      </w:r>
      <w:r w:rsidR="00F97EE0" w:rsidRPr="002A7D49">
        <w:rPr>
          <w:rFonts w:cs="Times New Roman"/>
        </w:rPr>
        <w:t xml:space="preserve"> (</w:t>
      </w:r>
      <w:r w:rsidRPr="002A7D49">
        <w:rPr>
          <w:rFonts w:cs="Times New Roman"/>
        </w:rPr>
        <w:t>The Eden Project, 2021</w:t>
      </w:r>
      <w:r w:rsidR="00F97EE0" w:rsidRPr="002A7D49">
        <w:rPr>
          <w:rFonts w:cs="Times New Roman"/>
        </w:rPr>
        <w:t>)</w:t>
      </w:r>
      <w:r w:rsidRPr="002A7D49">
        <w:rPr>
          <w:rFonts w:cs="Times New Roman"/>
        </w:rPr>
        <w:t xml:space="preserve">. This project also aims to illustrating the power of working together in terms of ensuring a quality of living for everybody in the community. </w:t>
      </w:r>
      <w:r w:rsidR="00FB62AD" w:rsidRPr="002A7D49">
        <w:rPr>
          <w:rFonts w:cs="Times New Roman"/>
        </w:rPr>
        <w:t xml:space="preserve"> The Eden Project, a renowned ecological and educational institution situated in Cornwall, the UK, serves as a prime illustration of a range of community engagement concepts that are integral to its objectives and impact. The </w:t>
      </w:r>
      <w:r w:rsidR="005120FF" w:rsidRPr="002A7D49">
        <w:rPr>
          <w:rFonts w:cs="Times New Roman"/>
        </w:rPr>
        <w:t>beliefs</w:t>
      </w:r>
      <w:r w:rsidR="00FB62AD" w:rsidRPr="002A7D49">
        <w:rPr>
          <w:rFonts w:cs="Times New Roman"/>
        </w:rPr>
        <w:t xml:space="preserve"> revolve on the principles of ecological conservation, social inclusivity, and equal access to educational opportunities within the community. These 3 principles of the Eden Project are mentioned as follows-</w:t>
      </w:r>
    </w:p>
    <w:p w14:paraId="2DC9F85C" w14:textId="77777777" w:rsidR="005120FF" w:rsidRDefault="005120FF" w:rsidP="002A7D49">
      <w:pPr>
        <w:spacing w:after="0" w:line="360" w:lineRule="auto"/>
        <w:jc w:val="both"/>
        <w:rPr>
          <w:rFonts w:cs="Times New Roman"/>
        </w:rPr>
      </w:pPr>
    </w:p>
    <w:p w14:paraId="004E4342" w14:textId="77777777" w:rsidR="005120FF" w:rsidRDefault="005120FF" w:rsidP="002A7D49">
      <w:pPr>
        <w:spacing w:after="0" w:line="360" w:lineRule="auto"/>
        <w:jc w:val="both"/>
        <w:rPr>
          <w:rFonts w:cs="Times New Roman"/>
        </w:rPr>
      </w:pPr>
    </w:p>
    <w:p w14:paraId="4C060813" w14:textId="77777777" w:rsidR="005120FF" w:rsidRPr="002A7D49" w:rsidRDefault="005120FF" w:rsidP="002A7D49">
      <w:pPr>
        <w:spacing w:after="0" w:line="360" w:lineRule="auto"/>
        <w:jc w:val="both"/>
        <w:rPr>
          <w:rFonts w:cs="Times New Roman"/>
        </w:rPr>
      </w:pPr>
    </w:p>
    <w:p w14:paraId="16B8E5E0" w14:textId="3FAE5ED2" w:rsidR="00FB62AD" w:rsidRPr="002A7D49" w:rsidRDefault="00FB62AD" w:rsidP="002A7D49">
      <w:pPr>
        <w:spacing w:after="0" w:line="360" w:lineRule="auto"/>
        <w:jc w:val="both"/>
        <w:rPr>
          <w:rFonts w:cs="Times New Roman"/>
          <w:b/>
          <w:bCs/>
          <w:i/>
          <w:iCs/>
        </w:rPr>
      </w:pPr>
      <w:r w:rsidRPr="002A7D49">
        <w:rPr>
          <w:rFonts w:cs="Times New Roman"/>
          <w:b/>
          <w:bCs/>
          <w:i/>
          <w:iCs/>
        </w:rPr>
        <w:lastRenderedPageBreak/>
        <w:t>Environmental sustainability</w:t>
      </w:r>
    </w:p>
    <w:p w14:paraId="1901301B" w14:textId="34F04039" w:rsidR="00FB62AD" w:rsidRPr="002A7D49" w:rsidRDefault="00FB62AD" w:rsidP="002A7D49">
      <w:pPr>
        <w:spacing w:after="0" w:line="360" w:lineRule="auto"/>
        <w:jc w:val="both"/>
        <w:rPr>
          <w:rFonts w:cs="Times New Roman"/>
        </w:rPr>
      </w:pPr>
      <w:r w:rsidRPr="002A7D49">
        <w:rPr>
          <w:rFonts w:cs="Times New Roman"/>
        </w:rPr>
        <w:t>The fundamental element of the Eden Project</w:t>
      </w:r>
      <w:r w:rsidR="00F97EE0" w:rsidRPr="002A7D49">
        <w:rPr>
          <w:rFonts w:cs="Times New Roman"/>
        </w:rPr>
        <w:t>’</w:t>
      </w:r>
      <w:r w:rsidRPr="002A7D49">
        <w:rPr>
          <w:rFonts w:cs="Times New Roman"/>
        </w:rPr>
        <w:t>s community engagement is rooted in its constant commitment to the ideals of environmental sustainability. The company aims to inspire and educate both visitors and local communities about the need of ecological conservation and the implementation of sustainable lifestyle practices</w:t>
      </w:r>
      <w:r w:rsidR="00F97EE0" w:rsidRPr="002A7D49">
        <w:rPr>
          <w:rFonts w:cs="Times New Roman"/>
        </w:rPr>
        <w:t xml:space="preserve"> (</w:t>
      </w:r>
      <w:r w:rsidRPr="002A7D49">
        <w:rPr>
          <w:rFonts w:cs="Times New Roman"/>
        </w:rPr>
        <w:t>Luo</w:t>
      </w:r>
      <w:r w:rsidR="00F97EE0" w:rsidRPr="002A7D49">
        <w:rPr>
          <w:rFonts w:cs="Times New Roman"/>
        </w:rPr>
        <w:t xml:space="preserve"> </w:t>
      </w:r>
      <w:r w:rsidR="00F97EE0" w:rsidRPr="002A7D49">
        <w:rPr>
          <w:rFonts w:cs="Times New Roman"/>
          <w:i/>
          <w:iCs/>
        </w:rPr>
        <w:t>et al.</w:t>
      </w:r>
      <w:r w:rsidR="00F97EE0" w:rsidRPr="002A7D49">
        <w:rPr>
          <w:rFonts w:cs="Times New Roman"/>
        </w:rPr>
        <w:t xml:space="preserve"> 2021)</w:t>
      </w:r>
      <w:r w:rsidRPr="002A7D49">
        <w:rPr>
          <w:rFonts w:cs="Times New Roman"/>
        </w:rPr>
        <w:t>. The concepts behind their approach place a high emphasis on the advancement of biodiversity, the preservation of resources, including the development of a sense of responsibility to the welfare of the planet and people.</w:t>
      </w:r>
    </w:p>
    <w:p w14:paraId="6A5DAA67" w14:textId="28654DD7" w:rsidR="00FB62AD" w:rsidRPr="002A7D49" w:rsidRDefault="00FB62AD" w:rsidP="002A7D49">
      <w:pPr>
        <w:spacing w:after="0" w:line="360" w:lineRule="auto"/>
        <w:jc w:val="both"/>
        <w:rPr>
          <w:rFonts w:cs="Times New Roman"/>
          <w:b/>
          <w:bCs/>
          <w:i/>
          <w:iCs/>
        </w:rPr>
      </w:pPr>
      <w:r w:rsidRPr="002A7D49">
        <w:rPr>
          <w:rFonts w:cs="Times New Roman"/>
          <w:b/>
          <w:bCs/>
          <w:i/>
          <w:iCs/>
        </w:rPr>
        <w:t>Promoting social inclusion</w:t>
      </w:r>
    </w:p>
    <w:p w14:paraId="62403A69" w14:textId="5AC93474" w:rsidR="00FB62AD" w:rsidRPr="002A7D49" w:rsidRDefault="00FB62AD" w:rsidP="002A7D49">
      <w:pPr>
        <w:spacing w:after="0" w:line="360" w:lineRule="auto"/>
        <w:jc w:val="both"/>
        <w:rPr>
          <w:rFonts w:cs="Times New Roman"/>
        </w:rPr>
      </w:pPr>
      <w:r w:rsidRPr="002A7D49">
        <w:rPr>
          <w:rFonts w:cs="Times New Roman"/>
        </w:rPr>
        <w:t>The principal of the Eden Project is to further reinforce its values of diversity and inclusivity throughout its diverse range of initiatives. The organization actively participates in extensive cooperation with local communities, placing significant emphasis on the principle of inclusiveness and making concerted efforts to offer opportunities for learning to those who have been excluded</w:t>
      </w:r>
      <w:r w:rsidR="00F97EE0" w:rsidRPr="002A7D49">
        <w:rPr>
          <w:rFonts w:cs="Times New Roman"/>
        </w:rPr>
        <w:t xml:space="preserve"> (</w:t>
      </w:r>
      <w:r w:rsidRPr="002A7D49">
        <w:rPr>
          <w:rFonts w:cs="Times New Roman"/>
        </w:rPr>
        <w:t>Chen</w:t>
      </w:r>
      <w:r w:rsidR="00F97EE0" w:rsidRPr="002A7D49">
        <w:rPr>
          <w:rFonts w:cs="Times New Roman"/>
        </w:rPr>
        <w:t xml:space="preserve"> </w:t>
      </w:r>
      <w:r w:rsidR="00F97EE0" w:rsidRPr="002A7D49">
        <w:rPr>
          <w:rFonts w:cs="Times New Roman"/>
          <w:i/>
          <w:iCs/>
        </w:rPr>
        <w:t>et al.</w:t>
      </w:r>
      <w:r w:rsidR="00F97EE0" w:rsidRPr="002A7D49">
        <w:rPr>
          <w:rFonts w:cs="Times New Roman"/>
        </w:rPr>
        <w:t xml:space="preserve"> 2020)</w:t>
      </w:r>
      <w:r w:rsidRPr="002A7D49">
        <w:rPr>
          <w:rFonts w:cs="Times New Roman"/>
        </w:rPr>
        <w:t>. The Eden Project strives to create an atmosphere that encourages inclusivity and accessibility for persons from all backgrounds, achieved through the implementation of affordable ticket prices and the facilitation of community-oriented initiatives.</w:t>
      </w:r>
    </w:p>
    <w:p w14:paraId="1BF50011" w14:textId="57C8F27E" w:rsidR="00FB62AD" w:rsidRPr="002A7D49" w:rsidRDefault="00FB62AD" w:rsidP="002A7D49">
      <w:pPr>
        <w:spacing w:after="0" w:line="360" w:lineRule="auto"/>
        <w:jc w:val="both"/>
        <w:rPr>
          <w:rFonts w:cs="Times New Roman"/>
          <w:b/>
          <w:bCs/>
          <w:i/>
          <w:iCs/>
        </w:rPr>
      </w:pPr>
      <w:r w:rsidRPr="002A7D49">
        <w:rPr>
          <w:rFonts w:cs="Times New Roman"/>
          <w:b/>
          <w:bCs/>
          <w:i/>
          <w:iCs/>
        </w:rPr>
        <w:t>Ensuring Education for all</w:t>
      </w:r>
    </w:p>
    <w:p w14:paraId="0F416BB8" w14:textId="0D7F6BD9" w:rsidR="00FB62AD" w:rsidRPr="002A7D49" w:rsidRDefault="00FB62AD" w:rsidP="002A7D49">
      <w:pPr>
        <w:spacing w:after="0" w:line="360" w:lineRule="auto"/>
        <w:jc w:val="both"/>
        <w:rPr>
          <w:rFonts w:cs="Times New Roman"/>
        </w:rPr>
      </w:pPr>
      <w:r w:rsidRPr="002A7D49">
        <w:rPr>
          <w:rFonts w:cs="Times New Roman"/>
        </w:rPr>
        <w:t>The core principle of the Eden Project is on the advancement of education and the gain of knowledge. The community engagement process provides a wide range of educational activities, seminars, as well as events that appeal to persons of all age groups</w:t>
      </w:r>
      <w:r w:rsidR="00F97EE0" w:rsidRPr="002A7D49">
        <w:rPr>
          <w:rFonts w:cs="Times New Roman"/>
        </w:rPr>
        <w:t xml:space="preserve"> (</w:t>
      </w:r>
      <w:r w:rsidRPr="002A7D49">
        <w:rPr>
          <w:rFonts w:cs="Times New Roman"/>
        </w:rPr>
        <w:t>Mouratidis</w:t>
      </w:r>
      <w:r w:rsidR="00F97EE0" w:rsidRPr="002A7D49">
        <w:rPr>
          <w:rFonts w:cs="Times New Roman"/>
        </w:rPr>
        <w:t xml:space="preserve"> </w:t>
      </w:r>
      <w:r w:rsidR="00F97EE0" w:rsidRPr="002A7D49">
        <w:rPr>
          <w:rFonts w:cs="Times New Roman"/>
          <w:i/>
          <w:iCs/>
        </w:rPr>
        <w:t>et al.</w:t>
      </w:r>
      <w:r w:rsidR="00F97EE0" w:rsidRPr="002A7D49">
        <w:rPr>
          <w:rFonts w:cs="Times New Roman"/>
        </w:rPr>
        <w:t xml:space="preserve"> 2020)</w:t>
      </w:r>
      <w:r w:rsidRPr="002A7D49">
        <w:rPr>
          <w:rFonts w:cs="Times New Roman"/>
        </w:rPr>
        <w:t xml:space="preserve">. Its main goal is to promote environmental awareness and advocate for sustainable practices. The primary goal of their effort is to provide individuals with the necessary understanding and skills to facilitate positive changes throughout their own communities. </w:t>
      </w:r>
    </w:p>
    <w:p w14:paraId="36ADDFF6" w14:textId="2BC4BD13" w:rsidR="00FB62AD" w:rsidRDefault="00FB62AD" w:rsidP="002A7D49">
      <w:pPr>
        <w:spacing w:after="0" w:line="360" w:lineRule="auto"/>
        <w:jc w:val="both"/>
        <w:rPr>
          <w:rFonts w:cs="Times New Roman"/>
        </w:rPr>
      </w:pPr>
      <w:r w:rsidRPr="002A7D49">
        <w:rPr>
          <w:rFonts w:cs="Times New Roman"/>
        </w:rPr>
        <w:t>On this note, it can be stated that, the principles of this community engagement project are aligned with the purpose of the Eden Project</w:t>
      </w:r>
      <w:r w:rsidR="003464E4" w:rsidRPr="002A7D49">
        <w:rPr>
          <w:rFonts w:cs="Times New Roman"/>
        </w:rPr>
        <w:t xml:space="preserve"> (</w:t>
      </w:r>
      <w:r w:rsidRPr="002A7D49">
        <w:rPr>
          <w:rFonts w:cs="Times New Roman"/>
        </w:rPr>
        <w:t>Questa</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Pr="002A7D49">
        <w:rPr>
          <w:rFonts w:cs="Times New Roman"/>
        </w:rPr>
        <w:t>. Due to the utilization of different modes of communication such as online social media platforms, attractive arts such as wall-painting</w:t>
      </w:r>
      <w:r w:rsidR="004B76D4" w:rsidRPr="002A7D49">
        <w:rPr>
          <w:rFonts w:cs="Times New Roman"/>
        </w:rPr>
        <w:t xml:space="preserve">, posting online stories and updates about the project, and organizing surveys among the community people, the professionals of the Eden Project has managed to effectively communicate with the people from the different level of the society. </w:t>
      </w:r>
      <w:r w:rsidRPr="002A7D49">
        <w:rPr>
          <w:rFonts w:cs="Times New Roman"/>
        </w:rPr>
        <w:t xml:space="preserve"> </w:t>
      </w:r>
    </w:p>
    <w:p w14:paraId="63CD1B96" w14:textId="77777777" w:rsidR="005120FF" w:rsidRDefault="005120FF" w:rsidP="002A7D49">
      <w:pPr>
        <w:spacing w:after="0" w:line="360" w:lineRule="auto"/>
        <w:jc w:val="both"/>
        <w:rPr>
          <w:rFonts w:cs="Times New Roman"/>
        </w:rPr>
      </w:pPr>
    </w:p>
    <w:p w14:paraId="262EE539" w14:textId="77777777" w:rsidR="005120FF" w:rsidRDefault="005120FF" w:rsidP="002A7D49">
      <w:pPr>
        <w:spacing w:after="0" w:line="360" w:lineRule="auto"/>
        <w:jc w:val="both"/>
        <w:rPr>
          <w:rFonts w:cs="Times New Roman"/>
        </w:rPr>
      </w:pPr>
    </w:p>
    <w:p w14:paraId="75A02D0B" w14:textId="77777777" w:rsidR="005120FF" w:rsidRPr="002A7D49" w:rsidRDefault="005120FF" w:rsidP="002A7D49">
      <w:pPr>
        <w:spacing w:after="0" w:line="360" w:lineRule="auto"/>
        <w:jc w:val="both"/>
        <w:rPr>
          <w:rFonts w:cs="Times New Roman"/>
        </w:rPr>
      </w:pPr>
    </w:p>
    <w:p w14:paraId="75311A32" w14:textId="291EB12E" w:rsidR="00B27098" w:rsidRPr="002A7D49" w:rsidRDefault="00B27098" w:rsidP="002A7D49">
      <w:pPr>
        <w:pStyle w:val="Heading2"/>
        <w:rPr>
          <w:rFonts w:cs="Times New Roman"/>
        </w:rPr>
      </w:pPr>
      <w:bookmarkStart w:id="3" w:name="_Toc149067019"/>
      <w:r w:rsidRPr="002A7D49">
        <w:rPr>
          <w:rFonts w:cs="Times New Roman"/>
        </w:rPr>
        <w:lastRenderedPageBreak/>
        <w:t>Planning and Design of the Eden Project</w:t>
      </w:r>
      <w:bookmarkEnd w:id="3"/>
    </w:p>
    <w:p w14:paraId="653C6CC5" w14:textId="169A123A" w:rsidR="00F97EE0" w:rsidRPr="002A7D49" w:rsidRDefault="008C4907" w:rsidP="002A7D49">
      <w:pPr>
        <w:spacing w:after="0" w:line="360" w:lineRule="auto"/>
        <w:jc w:val="both"/>
        <w:rPr>
          <w:rFonts w:cs="Times New Roman"/>
        </w:rPr>
      </w:pPr>
      <w:r w:rsidRPr="002A7D49">
        <w:rPr>
          <w:rFonts w:cs="Times New Roman"/>
        </w:rPr>
        <w:t>The planning and design process of the Eden Project, which as a pioneering ecological attraction situated in Cornwall, included several interrelated stages that were completely linked to the needs of the community and involved active engagement with diverse stakeholders. The project</w:t>
      </w:r>
      <w:r w:rsidR="00F97EE0" w:rsidRPr="002A7D49">
        <w:rPr>
          <w:rFonts w:cs="Times New Roman"/>
        </w:rPr>
        <w:t>’</w:t>
      </w:r>
      <w:r w:rsidRPr="002A7D49">
        <w:rPr>
          <w:rFonts w:cs="Times New Roman"/>
        </w:rPr>
        <w:t>s beginnings were focused on the innovative concepts brought out by Tim Smit and Sir John Elsworthy, who were the creators of the Eden Project</w:t>
      </w:r>
      <w:r w:rsidR="003464E4" w:rsidRPr="002A7D49">
        <w:rPr>
          <w:rFonts w:cs="Times New Roman"/>
        </w:rPr>
        <w:t xml:space="preserve"> (</w:t>
      </w:r>
      <w:r w:rsidRPr="002A7D49">
        <w:rPr>
          <w:rFonts w:cs="Times New Roman"/>
        </w:rPr>
        <w:t>Munasinghe</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Pr="002A7D49">
        <w:rPr>
          <w:rFonts w:cs="Times New Roman"/>
        </w:rPr>
        <w:t xml:space="preserve">. They initiated the project with the objective of transforming an abandoned clay pit into a location committed to ecological preservation, offering inclusive education, as well as promoting community engagement. The fundamental concept of this project was based on the creation of a pair of enormous biomes, each of which represents unique climatic conditions, which were accompanied by open-air gardens showcasing a diverse range of plant species. The selection of the project site, situated in Cornwall, was conducted with thorough consideration </w:t>
      </w:r>
      <w:proofErr w:type="gramStart"/>
      <w:r w:rsidRPr="002A7D49">
        <w:rPr>
          <w:rFonts w:cs="Times New Roman"/>
        </w:rPr>
        <w:t>in order to</w:t>
      </w:r>
      <w:proofErr w:type="gramEnd"/>
      <w:r w:rsidRPr="002A7D49">
        <w:rPr>
          <w:rFonts w:cs="Times New Roman"/>
        </w:rPr>
        <w:t xml:space="preserve"> restore an area that has economic disadvantage. </w:t>
      </w:r>
    </w:p>
    <w:p w14:paraId="156C07EB" w14:textId="49D9AD9D" w:rsidR="00F97EE0" w:rsidRPr="002A7D49" w:rsidRDefault="008C4907" w:rsidP="002A7D49">
      <w:pPr>
        <w:spacing w:after="0" w:line="360" w:lineRule="auto"/>
        <w:jc w:val="both"/>
        <w:rPr>
          <w:rFonts w:cs="Times New Roman"/>
        </w:rPr>
      </w:pPr>
      <w:r w:rsidRPr="002A7D49">
        <w:rPr>
          <w:rFonts w:cs="Times New Roman"/>
        </w:rPr>
        <w:t xml:space="preserve">Additional </w:t>
      </w:r>
      <w:r w:rsidR="00F97EE0" w:rsidRPr="002A7D49">
        <w:rPr>
          <w:rFonts w:cs="Times New Roman"/>
        </w:rPr>
        <w:t>viability</w:t>
      </w:r>
      <w:r w:rsidRPr="002A7D49">
        <w:rPr>
          <w:rFonts w:cs="Times New Roman"/>
        </w:rPr>
        <w:t xml:space="preserve"> assessments have shown the property</w:t>
      </w:r>
      <w:r w:rsidR="00F97EE0" w:rsidRPr="002A7D49">
        <w:rPr>
          <w:rFonts w:cs="Times New Roman"/>
        </w:rPr>
        <w:t>’</w:t>
      </w:r>
      <w:r w:rsidRPr="002A7D49">
        <w:rPr>
          <w:rFonts w:cs="Times New Roman"/>
        </w:rPr>
        <w:t>s potential to be converted into an environmentally friendly attraction, which is crucial in terms of increasing its overall attractiveness. The Eden Project exhibited an anticipatory approach by actively involving several stakeholders, such as the local community, governmental entities, environmental groups, as well as external financial investors</w:t>
      </w:r>
      <w:r w:rsidR="003464E4" w:rsidRPr="002A7D49">
        <w:rPr>
          <w:rFonts w:cs="Times New Roman"/>
        </w:rPr>
        <w:t xml:space="preserve"> (</w:t>
      </w:r>
      <w:r w:rsidRPr="002A7D49">
        <w:rPr>
          <w:rFonts w:cs="Times New Roman"/>
        </w:rPr>
        <w:t>Leavell</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2019)</w:t>
      </w:r>
      <w:r w:rsidRPr="002A7D49">
        <w:rPr>
          <w:rFonts w:cs="Times New Roman"/>
        </w:rPr>
        <w:t xml:space="preserve">. The engagement of the community was very important for executing this community engagement project, since the project aimed to cater to the distinct needs of the residents of the area. The campaign created job possibilities, launched educational activities, and supported local suppliers as well. The architects and engineers designed hexagonal domes to serve as habitats for an extensive variety of plant species collected from different geographical areas worldwide. Extensive consideration was given to the implementation of sustainable components and building practices during this community engagement process in terms of promoting environmental conservation and eco-friendly behavior. </w:t>
      </w:r>
    </w:p>
    <w:p w14:paraId="3C4099BE" w14:textId="44BB4D98" w:rsidR="008C4907" w:rsidRDefault="008C4907" w:rsidP="002A7D49">
      <w:pPr>
        <w:spacing w:after="0" w:line="360" w:lineRule="auto"/>
        <w:jc w:val="both"/>
        <w:rPr>
          <w:rFonts w:cs="Times New Roman"/>
        </w:rPr>
      </w:pPr>
      <w:r w:rsidRPr="002A7D49">
        <w:rPr>
          <w:rFonts w:cs="Times New Roman"/>
        </w:rPr>
        <w:t>The project was initiated with the aim of meeting the necessities of the community through the creation of job opportunities, promoting the development of the local economy, and implementing educational programmes for both residents and educational institutions</w:t>
      </w:r>
      <w:r w:rsidR="003464E4" w:rsidRPr="002A7D49">
        <w:rPr>
          <w:rFonts w:cs="Times New Roman"/>
        </w:rPr>
        <w:t xml:space="preserve"> (</w:t>
      </w:r>
      <w:r w:rsidRPr="002A7D49">
        <w:rPr>
          <w:rFonts w:cs="Times New Roman"/>
        </w:rPr>
        <w:t>Zhang</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Pr="002A7D49">
        <w:rPr>
          <w:rFonts w:cs="Times New Roman"/>
        </w:rPr>
        <w:t xml:space="preserve">. This community engagement initiative has presented an exceptional opportunity for advancing environmental awareness and cultivating inclusiveness among society. Throughout the period of its establishment, the Eden Project has experienced a succession of changes and expansions, </w:t>
      </w:r>
      <w:r w:rsidRPr="002A7D49">
        <w:rPr>
          <w:rFonts w:cs="Times New Roman"/>
        </w:rPr>
        <w:lastRenderedPageBreak/>
        <w:t>incorporated sustainable components and reacted to the increasing needs of the local community people and the environment. Therefore, one may posit that the inception and development of the Eden Project was founded on a deep commitment to fulfilling the requirements of the local populace. The initiative successfully engaged a wide range of stakeholders and supported the development of both economic and educational possibilities for the local community</w:t>
      </w:r>
      <w:r w:rsidR="003464E4" w:rsidRPr="002A7D49">
        <w:rPr>
          <w:rFonts w:cs="Times New Roman"/>
        </w:rPr>
        <w:t xml:space="preserve"> (</w:t>
      </w:r>
      <w:r w:rsidRPr="002A7D49">
        <w:rPr>
          <w:rFonts w:cs="Times New Roman"/>
        </w:rPr>
        <w:t>Yuan</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Pr="002A7D49">
        <w:rPr>
          <w:rFonts w:cs="Times New Roman"/>
        </w:rPr>
        <w:t>. The constant accomplishments of this community engagement initiative have established the Eden project as a model for encouraging community engagement and advancing sustainable development all over the globe.</w:t>
      </w:r>
    </w:p>
    <w:p w14:paraId="6051ABBC" w14:textId="77777777" w:rsidR="005120FF" w:rsidRPr="002A7D49" w:rsidRDefault="005120FF" w:rsidP="002A7D49">
      <w:pPr>
        <w:spacing w:after="0" w:line="360" w:lineRule="auto"/>
        <w:jc w:val="both"/>
        <w:rPr>
          <w:rFonts w:cs="Times New Roman"/>
        </w:rPr>
      </w:pPr>
    </w:p>
    <w:p w14:paraId="5C6DFE40" w14:textId="42FBD1BA" w:rsidR="00B27098" w:rsidRPr="002A7D49" w:rsidRDefault="00B27098" w:rsidP="002A7D49">
      <w:pPr>
        <w:pStyle w:val="Heading2"/>
        <w:rPr>
          <w:rFonts w:cs="Times New Roman"/>
        </w:rPr>
      </w:pPr>
      <w:bookmarkStart w:id="4" w:name="_Toc149067020"/>
      <w:r w:rsidRPr="002A7D49">
        <w:rPr>
          <w:rFonts w:cs="Times New Roman"/>
        </w:rPr>
        <w:t>Standards of the Eden Project</w:t>
      </w:r>
      <w:bookmarkEnd w:id="4"/>
    </w:p>
    <w:p w14:paraId="18FDB923" w14:textId="58357A0E" w:rsidR="00AF4511" w:rsidRPr="002A7D49" w:rsidRDefault="00AF4511" w:rsidP="002A7D49">
      <w:pPr>
        <w:spacing w:after="0" w:line="360" w:lineRule="auto"/>
        <w:jc w:val="both"/>
        <w:rPr>
          <w:rFonts w:cs="Times New Roman"/>
        </w:rPr>
      </w:pPr>
      <w:r w:rsidRPr="002A7D49">
        <w:rPr>
          <w:rFonts w:cs="Times New Roman"/>
        </w:rPr>
        <w:t xml:space="preserve">The Eden Project, located in Cornwall, the UK, has established outstanding benchmarks for community involvement that perfectly correspond with its fundamental objectives and </w:t>
      </w:r>
      <w:proofErr w:type="gramStart"/>
      <w:r w:rsidRPr="002A7D49">
        <w:rPr>
          <w:rFonts w:cs="Times New Roman"/>
        </w:rPr>
        <w:t>ultimate aim</w:t>
      </w:r>
      <w:proofErr w:type="gramEnd"/>
      <w:r w:rsidRPr="002A7D49">
        <w:rPr>
          <w:rFonts w:cs="Times New Roman"/>
        </w:rPr>
        <w:t>. The primary objective of this initiative is to create a sense of inspiration among community people, encouraging them to establish a connection with the environment, receiving an in-depth knowledge of environmental concerns, and then engage in preventive actions aimed at safeguarding the society and the planet</w:t>
      </w:r>
      <w:r w:rsidR="003464E4" w:rsidRPr="002A7D49">
        <w:rPr>
          <w:rFonts w:cs="Times New Roman"/>
        </w:rPr>
        <w:t xml:space="preserve"> (</w:t>
      </w:r>
      <w:r w:rsidRPr="002A7D49">
        <w:rPr>
          <w:rFonts w:cs="Times New Roman"/>
        </w:rPr>
        <w:t>Chan and Mak</w:t>
      </w:r>
      <w:r w:rsidR="003464E4" w:rsidRPr="002A7D49">
        <w:rPr>
          <w:rFonts w:cs="Times New Roman"/>
        </w:rPr>
        <w:t>, 2020)</w:t>
      </w:r>
      <w:r w:rsidRPr="002A7D49">
        <w:rPr>
          <w:rFonts w:cs="Times New Roman"/>
        </w:rPr>
        <w:t>. The following standards serve as a demonstration of how their efforts in community participation are in accordance with their broad objectives of the Eden project-</w:t>
      </w:r>
    </w:p>
    <w:p w14:paraId="5CA8E81A" w14:textId="1B5E400C" w:rsidR="00AF4511" w:rsidRPr="002A7D49" w:rsidRDefault="00AF4511" w:rsidP="002A7D49">
      <w:pPr>
        <w:spacing w:after="0" w:line="360" w:lineRule="auto"/>
        <w:jc w:val="both"/>
        <w:rPr>
          <w:rFonts w:cs="Times New Roman"/>
          <w:b/>
          <w:bCs/>
          <w:i/>
          <w:iCs/>
        </w:rPr>
      </w:pPr>
      <w:r w:rsidRPr="002A7D49">
        <w:rPr>
          <w:rFonts w:cs="Times New Roman"/>
          <w:b/>
          <w:bCs/>
          <w:i/>
          <w:iCs/>
        </w:rPr>
        <w:t>Accessibility and inclusiveness</w:t>
      </w:r>
    </w:p>
    <w:p w14:paraId="3034671A" w14:textId="07ED0968" w:rsidR="00850E7A" w:rsidRPr="002A7D49" w:rsidRDefault="00850E7A" w:rsidP="002A7D49">
      <w:pPr>
        <w:spacing w:after="0" w:line="360" w:lineRule="auto"/>
        <w:jc w:val="both"/>
        <w:rPr>
          <w:rFonts w:cs="Times New Roman"/>
        </w:rPr>
      </w:pPr>
      <w:r w:rsidRPr="002A7D49">
        <w:rPr>
          <w:rFonts w:cs="Times New Roman"/>
        </w:rPr>
        <w:t>The Eden Project places a high emphasis on promoting diversity by making sure its offerings are accessible to individuals from diverse backgrounds. Inexpensive tickets are provided to those residing in the local area, educational institutions, and community-based groups, which is advantageous in terms of improving the accessibility of educational resources and promoting more engagement from the surrounding community.</w:t>
      </w:r>
    </w:p>
    <w:p w14:paraId="0B0165CD" w14:textId="10099935" w:rsidR="00AF4511" w:rsidRPr="002A7D49" w:rsidRDefault="00AF4511" w:rsidP="002A7D49">
      <w:pPr>
        <w:spacing w:after="0" w:line="360" w:lineRule="auto"/>
        <w:jc w:val="both"/>
        <w:rPr>
          <w:rFonts w:cs="Times New Roman"/>
          <w:b/>
          <w:bCs/>
          <w:i/>
          <w:iCs/>
        </w:rPr>
      </w:pPr>
      <w:r w:rsidRPr="002A7D49">
        <w:rPr>
          <w:rFonts w:cs="Times New Roman"/>
          <w:b/>
          <w:bCs/>
          <w:i/>
          <w:iCs/>
        </w:rPr>
        <w:t>Offering education</w:t>
      </w:r>
    </w:p>
    <w:p w14:paraId="15703D1C" w14:textId="647D1392" w:rsidR="00850E7A" w:rsidRPr="002A7D49" w:rsidRDefault="00850E7A" w:rsidP="002A7D49">
      <w:pPr>
        <w:spacing w:after="0" w:line="360" w:lineRule="auto"/>
        <w:jc w:val="both"/>
        <w:rPr>
          <w:rFonts w:cs="Times New Roman"/>
        </w:rPr>
      </w:pPr>
      <w:r w:rsidRPr="002A7D49">
        <w:rPr>
          <w:rFonts w:cs="Times New Roman"/>
        </w:rPr>
        <w:t>The community places a high priority on providing education in its engagement efforts. The project provides an extensive variety of educational activities, seminars, and events aimed at boosting environmental awareness and advocating for the implementation of sustainable living practices</w:t>
      </w:r>
      <w:r w:rsidR="003464E4" w:rsidRPr="002A7D49">
        <w:rPr>
          <w:rFonts w:cs="Times New Roman"/>
        </w:rPr>
        <w:t xml:space="preserve"> (</w:t>
      </w:r>
      <w:r w:rsidRPr="002A7D49">
        <w:rPr>
          <w:rFonts w:cs="Times New Roman"/>
        </w:rPr>
        <w:t>Pang</w:t>
      </w:r>
      <w:r w:rsidR="003464E4" w:rsidRPr="002A7D49">
        <w:rPr>
          <w:rFonts w:cs="Times New Roman"/>
        </w:rPr>
        <w:t>, 2022)</w:t>
      </w:r>
      <w:r w:rsidRPr="002A7D49">
        <w:rPr>
          <w:rFonts w:cs="Times New Roman"/>
        </w:rPr>
        <w:t>. Educational institutions as well as community groups often participate in organized educational excursions as part of their mission to deliver information and generate motivation for greater community engagement. </w:t>
      </w:r>
    </w:p>
    <w:p w14:paraId="56EEA790" w14:textId="75262C44" w:rsidR="00AF4511" w:rsidRPr="002A7D49" w:rsidRDefault="00AF4511" w:rsidP="002A7D49">
      <w:pPr>
        <w:spacing w:after="0" w:line="360" w:lineRule="auto"/>
        <w:jc w:val="both"/>
        <w:rPr>
          <w:rFonts w:cs="Times New Roman"/>
          <w:b/>
          <w:bCs/>
          <w:i/>
          <w:iCs/>
        </w:rPr>
      </w:pPr>
      <w:r w:rsidRPr="002A7D49">
        <w:rPr>
          <w:rFonts w:cs="Times New Roman"/>
          <w:b/>
          <w:bCs/>
          <w:i/>
          <w:iCs/>
        </w:rPr>
        <w:lastRenderedPageBreak/>
        <w:t>Development of local economic structure</w:t>
      </w:r>
    </w:p>
    <w:p w14:paraId="14D78F53" w14:textId="4D5E377C" w:rsidR="00850E7A" w:rsidRPr="002A7D49" w:rsidRDefault="00850E7A" w:rsidP="002A7D49">
      <w:pPr>
        <w:spacing w:after="0" w:line="360" w:lineRule="auto"/>
        <w:jc w:val="both"/>
        <w:rPr>
          <w:rFonts w:cs="Times New Roman"/>
        </w:rPr>
      </w:pPr>
      <w:r w:rsidRPr="002A7D49">
        <w:rPr>
          <w:rFonts w:cs="Times New Roman"/>
        </w:rPr>
        <w:t>The Eden Project has played an essential part in promoting local economic development through the creation of job opportunities, provided support to local suppliers, and promotion of tourism expansion. This not only grants benefits to community members but also aligns with their goal of restoring a previously economically denied area.</w:t>
      </w:r>
    </w:p>
    <w:p w14:paraId="5E1455ED" w14:textId="098D2AB9" w:rsidR="00AF4511" w:rsidRPr="002A7D49" w:rsidRDefault="00AF4511" w:rsidP="002A7D49">
      <w:pPr>
        <w:spacing w:after="0" w:line="360" w:lineRule="auto"/>
        <w:jc w:val="both"/>
        <w:rPr>
          <w:rFonts w:cs="Times New Roman"/>
          <w:b/>
          <w:bCs/>
          <w:i/>
          <w:iCs/>
        </w:rPr>
      </w:pPr>
      <w:r w:rsidRPr="002A7D49">
        <w:rPr>
          <w:rFonts w:cs="Times New Roman"/>
          <w:b/>
          <w:bCs/>
          <w:i/>
          <w:iCs/>
        </w:rPr>
        <w:t>Spreading environmental awareness</w:t>
      </w:r>
    </w:p>
    <w:p w14:paraId="7611E02D" w14:textId="29CC336E" w:rsidR="00850E7A" w:rsidRPr="002A7D49" w:rsidRDefault="00850E7A" w:rsidP="002A7D49">
      <w:pPr>
        <w:spacing w:after="0" w:line="360" w:lineRule="auto"/>
        <w:jc w:val="both"/>
        <w:rPr>
          <w:rFonts w:cs="Times New Roman"/>
        </w:rPr>
      </w:pPr>
      <w:r w:rsidRPr="002A7D49">
        <w:rPr>
          <w:rFonts w:cs="Times New Roman"/>
        </w:rPr>
        <w:t>The Eden project has been designed as an engaging educational setting, which was beneficial in terms of providing visitors with engaging and realistic opportunities for gaining information and comprehension of the environment around them</w:t>
      </w:r>
      <w:r w:rsidR="003464E4" w:rsidRPr="002A7D49">
        <w:rPr>
          <w:rFonts w:cs="Times New Roman"/>
        </w:rPr>
        <w:t xml:space="preserve"> (</w:t>
      </w:r>
      <w:r w:rsidRPr="002A7D49">
        <w:rPr>
          <w:rFonts w:cs="Times New Roman"/>
        </w:rPr>
        <w:t>Powers</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2022)</w:t>
      </w:r>
      <w:r w:rsidRPr="002A7D49">
        <w:rPr>
          <w:rFonts w:cs="Times New Roman"/>
        </w:rPr>
        <w:t>. This aligns with their fundamental objective of promoting the principles of environmental conservation and encouraging individuals to make responsible decisions in their daily lives.</w:t>
      </w:r>
    </w:p>
    <w:p w14:paraId="071DBC98" w14:textId="00CE979C" w:rsidR="00AF4511" w:rsidRPr="002A7D49" w:rsidRDefault="00AF4511" w:rsidP="002A7D49">
      <w:pPr>
        <w:spacing w:after="0" w:line="360" w:lineRule="auto"/>
        <w:jc w:val="both"/>
        <w:rPr>
          <w:rFonts w:cs="Times New Roman"/>
          <w:b/>
          <w:bCs/>
          <w:i/>
          <w:iCs/>
        </w:rPr>
      </w:pPr>
      <w:r w:rsidRPr="002A7D49">
        <w:rPr>
          <w:rFonts w:cs="Times New Roman"/>
          <w:b/>
          <w:bCs/>
          <w:i/>
          <w:iCs/>
        </w:rPr>
        <w:t>Community involvement</w:t>
      </w:r>
    </w:p>
    <w:p w14:paraId="7E036CC2" w14:textId="4930400E" w:rsidR="00850E7A" w:rsidRPr="002A7D49" w:rsidRDefault="00850E7A" w:rsidP="002A7D49">
      <w:pPr>
        <w:spacing w:after="0" w:line="360" w:lineRule="auto"/>
        <w:jc w:val="both"/>
        <w:rPr>
          <w:rFonts w:cs="Times New Roman"/>
        </w:rPr>
      </w:pPr>
      <w:r w:rsidRPr="002A7D49">
        <w:rPr>
          <w:rFonts w:cs="Times New Roman"/>
        </w:rPr>
        <w:t xml:space="preserve">The Eden Project engages in active collaboration with many stakeholders, such as the local population, government organizations, ecological organizations, and external financial investors, to efficiently address the necessities of the community within the project. The organization continuously searches for information and actively collaborates with other interested parties at the communal level </w:t>
      </w:r>
      <w:proofErr w:type="gramStart"/>
      <w:r w:rsidRPr="002A7D49">
        <w:rPr>
          <w:rFonts w:cs="Times New Roman"/>
        </w:rPr>
        <w:t>in order to</w:t>
      </w:r>
      <w:proofErr w:type="gramEnd"/>
      <w:r w:rsidRPr="002A7D49">
        <w:rPr>
          <w:rFonts w:cs="Times New Roman"/>
        </w:rPr>
        <w:t xml:space="preserve"> influence its initiatives regarding environmental sustainability and the well-being of the society</w:t>
      </w:r>
      <w:r w:rsidR="003464E4" w:rsidRPr="002A7D49">
        <w:rPr>
          <w:rFonts w:cs="Times New Roman"/>
        </w:rPr>
        <w:t xml:space="preserve"> (</w:t>
      </w:r>
      <w:r w:rsidRPr="002A7D49">
        <w:rPr>
          <w:rFonts w:cs="Times New Roman"/>
        </w:rPr>
        <w:t>Munasinghe</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Pr="002A7D49">
        <w:rPr>
          <w:rFonts w:cs="Times New Roman"/>
        </w:rPr>
        <w:t>. </w:t>
      </w:r>
      <w:r w:rsidR="00950AD0" w:rsidRPr="002A7D49">
        <w:rPr>
          <w:rFonts w:cs="Times New Roman"/>
        </w:rPr>
        <w:t>The requirements related to community engagement align seamlessly with the main objective of the Eden Project, that seeks to cultivate a profound and influential effect by promoting the interconnection between people and the natural environment. The project</w:t>
      </w:r>
      <w:r w:rsidR="00F97EE0" w:rsidRPr="002A7D49">
        <w:rPr>
          <w:rFonts w:cs="Times New Roman"/>
        </w:rPr>
        <w:t>’</w:t>
      </w:r>
      <w:r w:rsidR="00950AD0" w:rsidRPr="002A7D49">
        <w:rPr>
          <w:rFonts w:cs="Times New Roman"/>
        </w:rPr>
        <w:t>s commitment to promoting diversity, education, economic development, environmental consciousness, and community engagement has successfully facilitated the achievement of its objectives</w:t>
      </w:r>
      <w:r w:rsidR="003464E4" w:rsidRPr="002A7D49">
        <w:rPr>
          <w:rFonts w:cs="Times New Roman"/>
        </w:rPr>
        <w:t xml:space="preserve"> (</w:t>
      </w:r>
      <w:r w:rsidRPr="002A7D49">
        <w:rPr>
          <w:rFonts w:cs="Times New Roman"/>
        </w:rPr>
        <w:t>Yuan</w:t>
      </w:r>
      <w:r w:rsidR="003464E4" w:rsidRPr="002A7D49">
        <w:rPr>
          <w:rFonts w:cs="Times New Roman"/>
        </w:rPr>
        <w:t xml:space="preserve"> </w:t>
      </w:r>
      <w:r w:rsidR="003464E4" w:rsidRPr="002A7D49">
        <w:rPr>
          <w:rFonts w:cs="Times New Roman"/>
          <w:i/>
          <w:iCs/>
        </w:rPr>
        <w:t>et al.</w:t>
      </w:r>
      <w:r w:rsidR="003464E4" w:rsidRPr="002A7D49">
        <w:rPr>
          <w:rFonts w:cs="Times New Roman"/>
        </w:rPr>
        <w:t xml:space="preserve"> 2020)</w:t>
      </w:r>
      <w:r w:rsidR="00950AD0" w:rsidRPr="002A7D49">
        <w:rPr>
          <w:rFonts w:cs="Times New Roman"/>
        </w:rPr>
        <w:t>. The Eden Project serves as an excellent instance of a community engagement project that has accomplished its aims and gains international recognition by prioritizing community engagement, promoting sustainability, and contributing to the field of spreading awareness about maintaining environmental sustainability.</w:t>
      </w:r>
    </w:p>
    <w:p w14:paraId="763666BC" w14:textId="2BD0C583" w:rsidR="00B27098" w:rsidRPr="002A7D49" w:rsidRDefault="00B27098" w:rsidP="002A7D49">
      <w:pPr>
        <w:pStyle w:val="Heading2"/>
        <w:rPr>
          <w:rFonts w:cs="Times New Roman"/>
        </w:rPr>
      </w:pPr>
      <w:bookmarkStart w:id="5" w:name="_Toc149067021"/>
      <w:r w:rsidRPr="002A7D49">
        <w:rPr>
          <w:rFonts w:cs="Times New Roman"/>
        </w:rPr>
        <w:t>Evaluation and impact of the impact of the Eden Project</w:t>
      </w:r>
      <w:bookmarkEnd w:id="5"/>
    </w:p>
    <w:p w14:paraId="45D7743F" w14:textId="4B2B08B3" w:rsidR="00950AD0" w:rsidRDefault="007D0FCA" w:rsidP="002A7D49">
      <w:pPr>
        <w:spacing w:after="0" w:line="360" w:lineRule="auto"/>
        <w:jc w:val="both"/>
        <w:rPr>
          <w:rFonts w:cs="Times New Roman"/>
        </w:rPr>
      </w:pPr>
      <w:r w:rsidRPr="002A7D49">
        <w:rPr>
          <w:rFonts w:cs="Times New Roman"/>
        </w:rPr>
        <w:t xml:space="preserve">The evaluation of the Eden Project showcases a substantial and advantageous impact on both the local population in </w:t>
      </w:r>
      <w:r w:rsidR="005120FF" w:rsidRPr="002A7D49">
        <w:rPr>
          <w:rFonts w:cs="Times New Roman"/>
        </w:rPr>
        <w:t>proximity</w:t>
      </w:r>
      <w:r w:rsidRPr="002A7D49">
        <w:rPr>
          <w:rFonts w:cs="Times New Roman"/>
        </w:rPr>
        <w:t xml:space="preserve"> and the global domain. </w:t>
      </w:r>
      <w:r w:rsidR="00C05CD0" w:rsidRPr="002A7D49">
        <w:rPr>
          <w:rFonts w:cs="Times New Roman"/>
        </w:rPr>
        <w:t>From the initial stage of project execution, the Eden</w:t>
      </w:r>
      <w:r w:rsidRPr="002A7D49">
        <w:rPr>
          <w:rFonts w:cs="Times New Roman"/>
        </w:rPr>
        <w:t xml:space="preserve"> project has functioned as a</w:t>
      </w:r>
      <w:r w:rsidR="00C05CD0" w:rsidRPr="002A7D49">
        <w:rPr>
          <w:rFonts w:cs="Times New Roman"/>
        </w:rPr>
        <w:t xml:space="preserve">n illustration </w:t>
      </w:r>
      <w:r w:rsidRPr="002A7D49">
        <w:rPr>
          <w:rFonts w:cs="Times New Roman"/>
        </w:rPr>
        <w:t xml:space="preserve">of </w:t>
      </w:r>
      <w:r w:rsidR="00C05CD0" w:rsidRPr="002A7D49">
        <w:rPr>
          <w:rFonts w:cs="Times New Roman"/>
        </w:rPr>
        <w:t>commitment</w:t>
      </w:r>
      <w:r w:rsidRPr="002A7D49">
        <w:rPr>
          <w:rFonts w:cs="Times New Roman"/>
        </w:rPr>
        <w:t xml:space="preserve"> to environmental consciousness, </w:t>
      </w:r>
      <w:r w:rsidR="00C05CD0" w:rsidRPr="002A7D49">
        <w:rPr>
          <w:rFonts w:cs="Times New Roman"/>
        </w:rPr>
        <w:t>ensuring inclusive</w:t>
      </w:r>
      <w:r w:rsidRPr="002A7D49">
        <w:rPr>
          <w:rFonts w:cs="Times New Roman"/>
        </w:rPr>
        <w:t xml:space="preserve"> education</w:t>
      </w:r>
      <w:r w:rsidR="00C05CD0" w:rsidRPr="002A7D49">
        <w:rPr>
          <w:rFonts w:cs="Times New Roman"/>
        </w:rPr>
        <w:t xml:space="preserve"> for all</w:t>
      </w:r>
      <w:r w:rsidRPr="002A7D49">
        <w:rPr>
          <w:rFonts w:cs="Times New Roman"/>
        </w:rPr>
        <w:t xml:space="preserve">, and the </w:t>
      </w:r>
      <w:r w:rsidR="00C05CD0" w:rsidRPr="002A7D49">
        <w:rPr>
          <w:rFonts w:cs="Times New Roman"/>
        </w:rPr>
        <w:t>promoting</w:t>
      </w:r>
      <w:r w:rsidRPr="002A7D49">
        <w:rPr>
          <w:rFonts w:cs="Times New Roman"/>
        </w:rPr>
        <w:t xml:space="preserve"> of sustainable practices. The </w:t>
      </w:r>
      <w:r w:rsidR="00C05CD0" w:rsidRPr="002A7D49">
        <w:rPr>
          <w:rFonts w:cs="Times New Roman"/>
        </w:rPr>
        <w:t>project</w:t>
      </w:r>
      <w:r w:rsidRPr="002A7D49">
        <w:rPr>
          <w:rFonts w:cs="Times New Roman"/>
        </w:rPr>
        <w:t xml:space="preserve"> has </w:t>
      </w:r>
      <w:r w:rsidRPr="002A7D49">
        <w:rPr>
          <w:rFonts w:cs="Times New Roman"/>
        </w:rPr>
        <w:lastRenderedPageBreak/>
        <w:t>played a significant role in</w:t>
      </w:r>
      <w:r w:rsidR="00C05CD0" w:rsidRPr="002A7D49">
        <w:rPr>
          <w:rFonts w:cs="Times New Roman"/>
        </w:rPr>
        <w:t xml:space="preserve"> terms of</w:t>
      </w:r>
      <w:r w:rsidRPr="002A7D49">
        <w:rPr>
          <w:rFonts w:cs="Times New Roman"/>
        </w:rPr>
        <w:t xml:space="preserve"> offering many opportunities for community engagement and</w:t>
      </w:r>
      <w:r w:rsidR="00C05CD0" w:rsidRPr="002A7D49">
        <w:rPr>
          <w:rFonts w:cs="Times New Roman"/>
        </w:rPr>
        <w:t xml:space="preserve"> economic</w:t>
      </w:r>
      <w:r w:rsidRPr="002A7D49">
        <w:rPr>
          <w:rFonts w:cs="Times New Roman"/>
        </w:rPr>
        <w:t xml:space="preserve"> growth in Cornwall</w:t>
      </w:r>
      <w:r w:rsidR="003464E4" w:rsidRPr="002A7D49">
        <w:rPr>
          <w:rFonts w:cs="Times New Roman"/>
        </w:rPr>
        <w:t xml:space="preserve"> (</w:t>
      </w:r>
      <w:r w:rsidRPr="002A7D49">
        <w:rPr>
          <w:rFonts w:cs="Times New Roman"/>
        </w:rPr>
        <w:t>Mouratidis</w:t>
      </w:r>
      <w:r w:rsidR="003464E4" w:rsidRPr="002A7D49">
        <w:rPr>
          <w:rFonts w:cs="Times New Roman"/>
        </w:rPr>
        <w:t>, 2021)</w:t>
      </w:r>
      <w:r w:rsidR="00C05CD0" w:rsidRPr="002A7D49">
        <w:rPr>
          <w:rFonts w:cs="Times New Roman"/>
        </w:rPr>
        <w:t>. Therefore, this project has led</w:t>
      </w:r>
      <w:r w:rsidRPr="002A7D49">
        <w:rPr>
          <w:rFonts w:cs="Times New Roman"/>
        </w:rPr>
        <w:t xml:space="preserve"> to the re</w:t>
      </w:r>
      <w:r w:rsidR="00C05CD0" w:rsidRPr="002A7D49">
        <w:rPr>
          <w:rFonts w:cs="Times New Roman"/>
        </w:rPr>
        <w:t>-</w:t>
      </w:r>
      <w:r w:rsidRPr="002A7D49">
        <w:rPr>
          <w:rFonts w:cs="Times New Roman"/>
        </w:rPr>
        <w:t xml:space="preserve">development of </w:t>
      </w:r>
      <w:r w:rsidR="00C05CD0" w:rsidRPr="002A7D49">
        <w:rPr>
          <w:rFonts w:cs="Times New Roman"/>
        </w:rPr>
        <w:t>Cornwall</w:t>
      </w:r>
      <w:r w:rsidR="00F97EE0" w:rsidRPr="002A7D49">
        <w:rPr>
          <w:rFonts w:cs="Times New Roman"/>
        </w:rPr>
        <w:t>’</w:t>
      </w:r>
      <w:r w:rsidR="00C05CD0" w:rsidRPr="002A7D49">
        <w:rPr>
          <w:rFonts w:cs="Times New Roman"/>
        </w:rPr>
        <w:t xml:space="preserve">s geographic location </w:t>
      </w:r>
      <w:r w:rsidRPr="002A7D49">
        <w:rPr>
          <w:rFonts w:cs="Times New Roman"/>
        </w:rPr>
        <w:t>as a major source of employment. Furthermore, the project</w:t>
      </w:r>
      <w:r w:rsidR="00F97EE0" w:rsidRPr="002A7D49">
        <w:rPr>
          <w:rFonts w:cs="Times New Roman"/>
        </w:rPr>
        <w:t>’</w:t>
      </w:r>
      <w:r w:rsidRPr="002A7D49">
        <w:rPr>
          <w:rFonts w:cs="Times New Roman"/>
        </w:rPr>
        <w:t xml:space="preserve">s </w:t>
      </w:r>
      <w:r w:rsidR="00C05CD0" w:rsidRPr="002A7D49">
        <w:rPr>
          <w:rFonts w:cs="Times New Roman"/>
        </w:rPr>
        <w:t>core focus</w:t>
      </w:r>
      <w:r w:rsidRPr="002A7D49">
        <w:rPr>
          <w:rFonts w:cs="Times New Roman"/>
        </w:rPr>
        <w:t xml:space="preserve"> on promoting diversity and accessibility has transformed </w:t>
      </w:r>
      <w:r w:rsidR="00C05CD0" w:rsidRPr="002A7D49">
        <w:rPr>
          <w:rFonts w:cs="Times New Roman"/>
        </w:rPr>
        <w:t>this location</w:t>
      </w:r>
      <w:r w:rsidRPr="002A7D49">
        <w:rPr>
          <w:rFonts w:cs="Times New Roman"/>
        </w:rPr>
        <w:t xml:space="preserve"> into a space that </w:t>
      </w:r>
      <w:r w:rsidR="00C05CD0" w:rsidRPr="002A7D49">
        <w:rPr>
          <w:rFonts w:cs="Times New Roman"/>
        </w:rPr>
        <w:t>ensures</w:t>
      </w:r>
      <w:r w:rsidRPr="002A7D49">
        <w:rPr>
          <w:rFonts w:cs="Times New Roman"/>
        </w:rPr>
        <w:t xml:space="preserve"> </w:t>
      </w:r>
      <w:r w:rsidR="00C05CD0" w:rsidRPr="002A7D49">
        <w:rPr>
          <w:rFonts w:cs="Times New Roman"/>
        </w:rPr>
        <w:t>equality</w:t>
      </w:r>
      <w:r w:rsidRPr="002A7D49">
        <w:rPr>
          <w:rFonts w:cs="Times New Roman"/>
        </w:rPr>
        <w:t xml:space="preserve"> for people from</w:t>
      </w:r>
      <w:r w:rsidR="00C05CD0" w:rsidRPr="002A7D49">
        <w:rPr>
          <w:rFonts w:cs="Times New Roman"/>
        </w:rPr>
        <w:t xml:space="preserve"> different social</w:t>
      </w:r>
      <w:r w:rsidRPr="002A7D49">
        <w:rPr>
          <w:rFonts w:cs="Times New Roman"/>
        </w:rPr>
        <w:t xml:space="preserve"> backgrounds. This</w:t>
      </w:r>
      <w:r w:rsidR="00C05CD0" w:rsidRPr="002A7D49">
        <w:rPr>
          <w:rFonts w:cs="Times New Roman"/>
        </w:rPr>
        <w:t xml:space="preserve"> community engagement program</w:t>
      </w:r>
      <w:r w:rsidRPr="002A7D49">
        <w:rPr>
          <w:rFonts w:cs="Times New Roman"/>
        </w:rPr>
        <w:t xml:space="preserve"> also ensures that the benefits of its educational as well as sustainable initiatives are </w:t>
      </w:r>
      <w:r w:rsidR="00E971D6" w:rsidRPr="002A7D49">
        <w:rPr>
          <w:rFonts w:cs="Times New Roman"/>
        </w:rPr>
        <w:t>available</w:t>
      </w:r>
      <w:r w:rsidRPr="002A7D49">
        <w:rPr>
          <w:rFonts w:cs="Times New Roman"/>
        </w:rPr>
        <w:t xml:space="preserve"> to a wide range of individuals</w:t>
      </w:r>
      <w:r w:rsidR="00E971D6" w:rsidRPr="002A7D49">
        <w:rPr>
          <w:rFonts w:cs="Times New Roman"/>
        </w:rPr>
        <w:t xml:space="preserve"> from the local community</w:t>
      </w:r>
      <w:r w:rsidRPr="002A7D49">
        <w:rPr>
          <w:rFonts w:cs="Times New Roman"/>
        </w:rPr>
        <w:t xml:space="preserve">. </w:t>
      </w:r>
      <w:r w:rsidR="00E971D6" w:rsidRPr="002A7D49">
        <w:rPr>
          <w:rFonts w:cs="Times New Roman"/>
        </w:rPr>
        <w:t>On the other hand, t</w:t>
      </w:r>
      <w:r w:rsidRPr="002A7D49">
        <w:rPr>
          <w:rFonts w:cs="Times New Roman"/>
        </w:rPr>
        <w:t xml:space="preserve">his project has served as a </w:t>
      </w:r>
      <w:r w:rsidR="00E971D6" w:rsidRPr="002A7D49">
        <w:rPr>
          <w:rFonts w:cs="Times New Roman"/>
        </w:rPr>
        <w:t xml:space="preserve">role </w:t>
      </w:r>
      <w:r w:rsidRPr="002A7D49">
        <w:rPr>
          <w:rFonts w:cs="Times New Roman"/>
        </w:rPr>
        <w:t xml:space="preserve">model for similar initiatives worldwide, which is inspiring </w:t>
      </w:r>
      <w:r w:rsidR="00E971D6" w:rsidRPr="002A7D49">
        <w:rPr>
          <w:rFonts w:cs="Times New Roman"/>
        </w:rPr>
        <w:t xml:space="preserve">for </w:t>
      </w:r>
      <w:r w:rsidRPr="002A7D49">
        <w:rPr>
          <w:rFonts w:cs="Times New Roman"/>
        </w:rPr>
        <w:t>other communities to develop their own practices focused on ecological training, economic development, and community engagement.</w:t>
      </w:r>
    </w:p>
    <w:p w14:paraId="7F3964D2" w14:textId="77777777" w:rsidR="005120FF" w:rsidRPr="002A7D49" w:rsidRDefault="005120FF" w:rsidP="002A7D49">
      <w:pPr>
        <w:spacing w:after="0" w:line="360" w:lineRule="auto"/>
        <w:jc w:val="both"/>
        <w:rPr>
          <w:rFonts w:cs="Times New Roman"/>
        </w:rPr>
      </w:pPr>
    </w:p>
    <w:p w14:paraId="49CCFD8C" w14:textId="5C9CCC6A" w:rsidR="00B27098" w:rsidRPr="002A7D49" w:rsidRDefault="00B27098" w:rsidP="002A7D49">
      <w:pPr>
        <w:pStyle w:val="Heading1"/>
        <w:rPr>
          <w:rFonts w:cs="Times New Roman"/>
        </w:rPr>
      </w:pPr>
      <w:bookmarkStart w:id="6" w:name="_Toc149067022"/>
      <w:r w:rsidRPr="002A7D49">
        <w:rPr>
          <w:rFonts w:cs="Times New Roman"/>
        </w:rPr>
        <w:t>Conclusion</w:t>
      </w:r>
      <w:bookmarkEnd w:id="6"/>
    </w:p>
    <w:p w14:paraId="0115074D" w14:textId="1C49EBE9" w:rsidR="00F97EE0" w:rsidRPr="002A7D49" w:rsidRDefault="00CA5D30" w:rsidP="002A7D49">
      <w:pPr>
        <w:spacing w:after="0" w:line="360" w:lineRule="auto"/>
        <w:jc w:val="both"/>
        <w:rPr>
          <w:rFonts w:cs="Times New Roman"/>
        </w:rPr>
      </w:pPr>
      <w:r w:rsidRPr="002A7D49">
        <w:rPr>
          <w:rFonts w:cs="Times New Roman"/>
        </w:rPr>
        <w:t xml:space="preserve">From the overall study, it can be concluded that the </w:t>
      </w:r>
      <w:r w:rsidR="00C05CD0" w:rsidRPr="002A7D49">
        <w:rPr>
          <w:rFonts w:cs="Times New Roman"/>
        </w:rPr>
        <w:t xml:space="preserve">initiation of the Eden Project illustrates a critical accomplishment </w:t>
      </w:r>
      <w:proofErr w:type="gramStart"/>
      <w:r w:rsidR="00C05CD0" w:rsidRPr="002A7D49">
        <w:rPr>
          <w:rFonts w:cs="Times New Roman"/>
        </w:rPr>
        <w:t>in the area of</w:t>
      </w:r>
      <w:proofErr w:type="gramEnd"/>
      <w:r w:rsidR="00C05CD0" w:rsidRPr="002A7D49">
        <w:rPr>
          <w:rFonts w:cs="Times New Roman"/>
        </w:rPr>
        <w:t xml:space="preserve"> improving social well-being, while placing a worldwide impact in terms of raising environmental sustainability. </w:t>
      </w:r>
      <w:r w:rsidRPr="002A7D49">
        <w:rPr>
          <w:rFonts w:cs="Times New Roman"/>
        </w:rPr>
        <w:t xml:space="preserve">This highlights the significant results that has resulted from the successful execution of an interpersonal and community engagement project in terms of addressing environmental concerns and promoting a population that is more knowledgeable, actively engaged, and dedicated to the principles of sustainability. In addition, this study also outlines that community engagement programs plays a critical role in the segment of improving the overall financial infrastructure of a society which contributes to the </w:t>
      </w:r>
      <w:r w:rsidR="005120FF" w:rsidRPr="002A7D49">
        <w:rPr>
          <w:rFonts w:cs="Times New Roman"/>
        </w:rPr>
        <w:t>social wellbeing</w:t>
      </w:r>
      <w:r w:rsidRPr="002A7D49">
        <w:rPr>
          <w:rFonts w:cs="Times New Roman"/>
        </w:rPr>
        <w:t xml:space="preserve">, ensuring inclusive education for while maintaining the environmental conservation and long-term sustainability.  </w:t>
      </w:r>
    </w:p>
    <w:p w14:paraId="26718CC6" w14:textId="77777777" w:rsidR="00F97EE0" w:rsidRPr="002A7D49" w:rsidRDefault="00F97EE0" w:rsidP="002A7D49">
      <w:pPr>
        <w:spacing w:line="360" w:lineRule="auto"/>
        <w:rPr>
          <w:rFonts w:cs="Times New Roman"/>
        </w:rPr>
      </w:pPr>
      <w:r w:rsidRPr="002A7D49">
        <w:rPr>
          <w:rFonts w:cs="Times New Roman"/>
        </w:rPr>
        <w:br w:type="page"/>
      </w:r>
    </w:p>
    <w:p w14:paraId="18F4E769" w14:textId="5B0A83CE" w:rsidR="003464E4" w:rsidRPr="002A7D49" w:rsidRDefault="00F97EE0" w:rsidP="002A7D49">
      <w:pPr>
        <w:pStyle w:val="Heading1"/>
        <w:rPr>
          <w:rFonts w:cs="Times New Roman"/>
        </w:rPr>
      </w:pPr>
      <w:bookmarkStart w:id="7" w:name="_Toc149067023"/>
      <w:r w:rsidRPr="002A7D49">
        <w:rPr>
          <w:rFonts w:cs="Times New Roman"/>
        </w:rPr>
        <w:lastRenderedPageBreak/>
        <w:t>Reference List</w:t>
      </w:r>
      <w:bookmarkStart w:id="8" w:name="_Hlk148794187"/>
      <w:bookmarkEnd w:id="7"/>
    </w:p>
    <w:p w14:paraId="065E76F2" w14:textId="77777777" w:rsidR="003464E4" w:rsidRPr="002A7D49" w:rsidRDefault="003464E4" w:rsidP="002A7D49">
      <w:pPr>
        <w:spacing w:after="0" w:line="360" w:lineRule="auto"/>
        <w:jc w:val="both"/>
        <w:rPr>
          <w:rFonts w:cs="Times New Roman"/>
        </w:rPr>
      </w:pPr>
      <w:r w:rsidRPr="002A7D49">
        <w:rPr>
          <w:rFonts w:cs="Times New Roman"/>
        </w:rPr>
        <w:t>Chan, R.C. and Mak, W.W., 2020. Empowerment for civic engagement and well-being in emerging adulthood: Evidence from cross-regional and cross-lagged analyses. </w:t>
      </w:r>
      <w:r w:rsidRPr="002A7D49">
        <w:rPr>
          <w:rFonts w:cs="Times New Roman"/>
          <w:i/>
          <w:iCs/>
        </w:rPr>
        <w:t>Social Science &amp; Medicine</w:t>
      </w:r>
      <w:r w:rsidRPr="002A7D49">
        <w:rPr>
          <w:rFonts w:cs="Times New Roman"/>
        </w:rPr>
        <w:t>, </w:t>
      </w:r>
      <w:r w:rsidRPr="002A7D49">
        <w:rPr>
          <w:rFonts w:cs="Times New Roman"/>
          <w:i/>
          <w:iCs/>
        </w:rPr>
        <w:t>244</w:t>
      </w:r>
      <w:r w:rsidRPr="002A7D49">
        <w:rPr>
          <w:rFonts w:cs="Times New Roman"/>
        </w:rPr>
        <w:t>, p.112703.</w:t>
      </w:r>
    </w:p>
    <w:p w14:paraId="7105E68C" w14:textId="77777777" w:rsidR="003464E4" w:rsidRPr="002A7D49" w:rsidRDefault="003464E4" w:rsidP="002A7D49">
      <w:pPr>
        <w:spacing w:after="0" w:line="360" w:lineRule="auto"/>
        <w:jc w:val="both"/>
        <w:rPr>
          <w:rFonts w:cs="Times New Roman"/>
        </w:rPr>
      </w:pPr>
      <w:r w:rsidRPr="002A7D49">
        <w:rPr>
          <w:rFonts w:cs="Times New Roman"/>
        </w:rPr>
        <w:t>Chen, Y., Cottam, E. and Lin, Z., 2020. The effect of resident-tourist value co-creation on residents’ well-being. </w:t>
      </w:r>
      <w:r w:rsidRPr="002A7D49">
        <w:rPr>
          <w:rFonts w:cs="Times New Roman"/>
          <w:i/>
          <w:iCs/>
        </w:rPr>
        <w:t>Journal of Hospitality and Tourism Management</w:t>
      </w:r>
      <w:r w:rsidRPr="002A7D49">
        <w:rPr>
          <w:rFonts w:cs="Times New Roman"/>
        </w:rPr>
        <w:t>, </w:t>
      </w:r>
      <w:r w:rsidRPr="002A7D49">
        <w:rPr>
          <w:rFonts w:cs="Times New Roman"/>
          <w:i/>
          <w:iCs/>
        </w:rPr>
        <w:t>44</w:t>
      </w:r>
      <w:r w:rsidRPr="002A7D49">
        <w:rPr>
          <w:rFonts w:cs="Times New Roman"/>
        </w:rPr>
        <w:t>, pp.30-37.</w:t>
      </w:r>
    </w:p>
    <w:p w14:paraId="0A6A7163" w14:textId="77777777" w:rsidR="003464E4" w:rsidRPr="002A7D49" w:rsidRDefault="003464E4" w:rsidP="002A7D49">
      <w:pPr>
        <w:spacing w:after="0" w:line="360" w:lineRule="auto"/>
        <w:jc w:val="both"/>
        <w:rPr>
          <w:rFonts w:cs="Times New Roman"/>
        </w:rPr>
      </w:pPr>
      <w:r w:rsidRPr="002A7D49">
        <w:rPr>
          <w:rFonts w:cs="Times New Roman"/>
        </w:rPr>
        <w:t>Leavell, M.A., Leiferman, J.A., Gascon, M., Braddick, F., Gonzalez, J.C. and Litt, J.S., 2019. Nature-based social prescribing in urban settings to improve social connectedness and mental well-being: a review. </w:t>
      </w:r>
      <w:r w:rsidRPr="002A7D49">
        <w:rPr>
          <w:rFonts w:cs="Times New Roman"/>
          <w:i/>
          <w:iCs/>
        </w:rPr>
        <w:t>Current environmental health reports</w:t>
      </w:r>
      <w:r w:rsidRPr="002A7D49">
        <w:rPr>
          <w:rFonts w:cs="Times New Roman"/>
        </w:rPr>
        <w:t>, </w:t>
      </w:r>
      <w:r w:rsidRPr="002A7D49">
        <w:rPr>
          <w:rFonts w:cs="Times New Roman"/>
          <w:i/>
          <w:iCs/>
        </w:rPr>
        <w:t>6</w:t>
      </w:r>
      <w:r w:rsidRPr="002A7D49">
        <w:rPr>
          <w:rFonts w:cs="Times New Roman"/>
        </w:rPr>
        <w:t>, pp.297-308.</w:t>
      </w:r>
    </w:p>
    <w:p w14:paraId="308CA56D" w14:textId="77777777" w:rsidR="003464E4" w:rsidRPr="002A7D49" w:rsidRDefault="003464E4" w:rsidP="002A7D49">
      <w:pPr>
        <w:spacing w:after="0" w:line="360" w:lineRule="auto"/>
        <w:jc w:val="both"/>
        <w:rPr>
          <w:rFonts w:cs="Times New Roman"/>
        </w:rPr>
      </w:pPr>
      <w:r w:rsidRPr="002A7D49">
        <w:rPr>
          <w:rFonts w:cs="Times New Roman"/>
        </w:rPr>
        <w:t>Luo, M., Ding, D., Bauman, A., Negin, J. and Phongsavan, P., 2020. Social engagement pattern, health behaviors and subjective well-being of older adults: an international perspective using WHO-SAGE survey data. </w:t>
      </w:r>
      <w:r w:rsidRPr="002A7D49">
        <w:rPr>
          <w:rFonts w:cs="Times New Roman"/>
          <w:i/>
          <w:iCs/>
        </w:rPr>
        <w:t>BMC Public Health</w:t>
      </w:r>
      <w:r w:rsidRPr="002A7D49">
        <w:rPr>
          <w:rFonts w:cs="Times New Roman"/>
        </w:rPr>
        <w:t>, </w:t>
      </w:r>
      <w:r w:rsidRPr="002A7D49">
        <w:rPr>
          <w:rFonts w:cs="Times New Roman"/>
          <w:i/>
          <w:iCs/>
        </w:rPr>
        <w:t>20</w:t>
      </w:r>
      <w:r w:rsidRPr="002A7D49">
        <w:rPr>
          <w:rFonts w:cs="Times New Roman"/>
        </w:rPr>
        <w:t>(1), pp.1-10.</w:t>
      </w:r>
    </w:p>
    <w:p w14:paraId="1EB324DC" w14:textId="77777777" w:rsidR="003464E4" w:rsidRPr="002A7D49" w:rsidRDefault="003464E4" w:rsidP="002A7D49">
      <w:pPr>
        <w:spacing w:after="0" w:line="360" w:lineRule="auto"/>
        <w:jc w:val="both"/>
        <w:rPr>
          <w:rFonts w:cs="Times New Roman"/>
        </w:rPr>
      </w:pPr>
      <w:r w:rsidRPr="002A7D49">
        <w:rPr>
          <w:rFonts w:cs="Times New Roman"/>
        </w:rPr>
        <w:t>Mouratidis, K., 2021. Urban planning and quality of life: A review of pathways linking the built environment to subjective well-being. </w:t>
      </w:r>
      <w:r w:rsidRPr="002A7D49">
        <w:rPr>
          <w:rFonts w:cs="Times New Roman"/>
          <w:i/>
          <w:iCs/>
        </w:rPr>
        <w:t>Cities</w:t>
      </w:r>
      <w:r w:rsidRPr="002A7D49">
        <w:rPr>
          <w:rFonts w:cs="Times New Roman"/>
        </w:rPr>
        <w:t>, </w:t>
      </w:r>
      <w:r w:rsidRPr="002A7D49">
        <w:rPr>
          <w:rFonts w:cs="Times New Roman"/>
          <w:i/>
          <w:iCs/>
        </w:rPr>
        <w:t>115</w:t>
      </w:r>
      <w:r w:rsidRPr="002A7D49">
        <w:rPr>
          <w:rFonts w:cs="Times New Roman"/>
        </w:rPr>
        <w:t>, p.103229.</w:t>
      </w:r>
    </w:p>
    <w:p w14:paraId="5999D2BA" w14:textId="77777777" w:rsidR="003464E4" w:rsidRPr="002A7D49" w:rsidRDefault="003464E4" w:rsidP="002A7D49">
      <w:pPr>
        <w:spacing w:after="0" w:line="360" w:lineRule="auto"/>
        <w:jc w:val="both"/>
        <w:rPr>
          <w:rFonts w:cs="Times New Roman"/>
        </w:rPr>
      </w:pPr>
      <w:r w:rsidRPr="002A7D49">
        <w:rPr>
          <w:rFonts w:cs="Times New Roman"/>
        </w:rPr>
        <w:t>Munasinghe, S., Sperandei, S., Freebairn, L., Conroy, E., Jani, H., Marjanovic, S. and Page, A., 2020. The impact of physical distancing policies during the COVID-19 pandemic on health and well-being among Australian adolescents. </w:t>
      </w:r>
      <w:r w:rsidRPr="002A7D49">
        <w:rPr>
          <w:rFonts w:cs="Times New Roman"/>
          <w:i/>
          <w:iCs/>
        </w:rPr>
        <w:t>Journal of Adolescent Health</w:t>
      </w:r>
      <w:r w:rsidRPr="002A7D49">
        <w:rPr>
          <w:rFonts w:cs="Times New Roman"/>
        </w:rPr>
        <w:t>, </w:t>
      </w:r>
      <w:r w:rsidRPr="002A7D49">
        <w:rPr>
          <w:rFonts w:cs="Times New Roman"/>
          <w:i/>
          <w:iCs/>
        </w:rPr>
        <w:t>67</w:t>
      </w:r>
      <w:r w:rsidRPr="002A7D49">
        <w:rPr>
          <w:rFonts w:cs="Times New Roman"/>
        </w:rPr>
        <w:t>(5), pp.653-661.</w:t>
      </w:r>
    </w:p>
    <w:p w14:paraId="7D361C5B" w14:textId="77777777" w:rsidR="003464E4" w:rsidRPr="002A7D49" w:rsidRDefault="003464E4" w:rsidP="002A7D49">
      <w:pPr>
        <w:spacing w:after="0" w:line="360" w:lineRule="auto"/>
        <w:jc w:val="both"/>
        <w:rPr>
          <w:rFonts w:cs="Times New Roman"/>
        </w:rPr>
      </w:pPr>
      <w:r w:rsidRPr="002A7D49">
        <w:rPr>
          <w:rFonts w:cs="Times New Roman"/>
        </w:rPr>
        <w:t>Pang, H., 2022. Connecting mobile social media with psychosocial well-being: Understanding relationship between WeChat involvement, network characteristics, online capital and life satisfaction. </w:t>
      </w:r>
      <w:r w:rsidRPr="002A7D49">
        <w:rPr>
          <w:rFonts w:cs="Times New Roman"/>
          <w:i/>
          <w:iCs/>
        </w:rPr>
        <w:t>Social Networks</w:t>
      </w:r>
      <w:r w:rsidRPr="002A7D49">
        <w:rPr>
          <w:rFonts w:cs="Times New Roman"/>
        </w:rPr>
        <w:t>, </w:t>
      </w:r>
      <w:r w:rsidRPr="002A7D49">
        <w:rPr>
          <w:rFonts w:cs="Times New Roman"/>
          <w:i/>
          <w:iCs/>
        </w:rPr>
        <w:t>68</w:t>
      </w:r>
      <w:r w:rsidRPr="002A7D49">
        <w:rPr>
          <w:rFonts w:cs="Times New Roman"/>
        </w:rPr>
        <w:t>, pp.256-263.</w:t>
      </w:r>
    </w:p>
    <w:p w14:paraId="1FEAD9C1" w14:textId="77777777" w:rsidR="003464E4" w:rsidRPr="002A7D49" w:rsidRDefault="003464E4" w:rsidP="002A7D49">
      <w:pPr>
        <w:spacing w:after="0" w:line="360" w:lineRule="auto"/>
        <w:jc w:val="both"/>
        <w:rPr>
          <w:rFonts w:cs="Times New Roman"/>
        </w:rPr>
      </w:pPr>
      <w:r w:rsidRPr="002A7D49">
        <w:rPr>
          <w:rFonts w:cs="Times New Roman"/>
        </w:rPr>
        <w:t>Powers, S.L., Webster, N., Agans, J.P., Graefe, A.R. and Mowen, A.J., 2022. The power of parks: How interracial contact in urban parks can support prejudice reduction, interracial trust, and civic engagement for social justice. </w:t>
      </w:r>
      <w:r w:rsidRPr="002A7D49">
        <w:rPr>
          <w:rFonts w:cs="Times New Roman"/>
          <w:i/>
          <w:iCs/>
        </w:rPr>
        <w:t>Cities</w:t>
      </w:r>
      <w:r w:rsidRPr="002A7D49">
        <w:rPr>
          <w:rFonts w:cs="Times New Roman"/>
        </w:rPr>
        <w:t>, </w:t>
      </w:r>
      <w:r w:rsidRPr="002A7D49">
        <w:rPr>
          <w:rFonts w:cs="Times New Roman"/>
          <w:i/>
          <w:iCs/>
        </w:rPr>
        <w:t>131</w:t>
      </w:r>
      <w:r w:rsidRPr="002A7D49">
        <w:rPr>
          <w:rFonts w:cs="Times New Roman"/>
        </w:rPr>
        <w:t>, p.104032.</w:t>
      </w:r>
    </w:p>
    <w:p w14:paraId="0FB07CFC" w14:textId="77777777" w:rsidR="003464E4" w:rsidRPr="002A7D49" w:rsidRDefault="003464E4" w:rsidP="002A7D49">
      <w:pPr>
        <w:spacing w:after="0" w:line="360" w:lineRule="auto"/>
        <w:jc w:val="both"/>
        <w:rPr>
          <w:rFonts w:cs="Times New Roman"/>
        </w:rPr>
      </w:pPr>
      <w:r w:rsidRPr="002A7D49">
        <w:rPr>
          <w:rFonts w:cs="Times New Roman"/>
        </w:rPr>
        <w:t>Questa, K., Das, M., King, R., Everitt, M., Rassi, C., Cartwright, C., Ferdous, T., Barua, D., Putnis, N., Snell, A.C. and Huque, R., 2020. Community engagement interventions for communicable disease control in low-and lower-middle-income countries: evidence from a review of systematic reviews. </w:t>
      </w:r>
      <w:r w:rsidRPr="002A7D49">
        <w:rPr>
          <w:rFonts w:cs="Times New Roman"/>
          <w:i/>
          <w:iCs/>
        </w:rPr>
        <w:t>International journal for equity in health</w:t>
      </w:r>
      <w:r w:rsidRPr="002A7D49">
        <w:rPr>
          <w:rFonts w:cs="Times New Roman"/>
        </w:rPr>
        <w:t>, </w:t>
      </w:r>
      <w:r w:rsidRPr="002A7D49">
        <w:rPr>
          <w:rFonts w:cs="Times New Roman"/>
          <w:i/>
          <w:iCs/>
        </w:rPr>
        <w:t>19</w:t>
      </w:r>
      <w:r w:rsidRPr="002A7D49">
        <w:rPr>
          <w:rFonts w:cs="Times New Roman"/>
        </w:rPr>
        <w:t>, pp.1-20.</w:t>
      </w:r>
    </w:p>
    <w:p w14:paraId="00B7880C" w14:textId="77777777" w:rsidR="003464E4" w:rsidRPr="002A7D49" w:rsidRDefault="003464E4" w:rsidP="002A7D49">
      <w:pPr>
        <w:spacing w:after="0" w:line="360" w:lineRule="auto"/>
        <w:jc w:val="both"/>
        <w:rPr>
          <w:rFonts w:cs="Times New Roman"/>
        </w:rPr>
      </w:pPr>
      <w:r w:rsidRPr="002A7D49">
        <w:rPr>
          <w:rFonts w:cs="Times New Roman"/>
        </w:rPr>
        <w:t xml:space="preserve">The Eden Project, 2021. </w:t>
      </w:r>
      <w:r w:rsidRPr="002A7D49">
        <w:rPr>
          <w:rFonts w:cs="Times New Roman"/>
          <w:i/>
          <w:iCs/>
        </w:rPr>
        <w:t xml:space="preserve">Eden’s Mission-Eden Project. </w:t>
      </w:r>
      <w:r w:rsidRPr="002A7D49">
        <w:rPr>
          <w:rFonts w:cs="Times New Roman"/>
        </w:rPr>
        <w:t xml:space="preserve">Available at: </w:t>
      </w:r>
      <w:hyperlink r:id="rId9" w:history="1">
        <w:r w:rsidRPr="002A7D49">
          <w:rPr>
            <w:rStyle w:val="Hyperlink"/>
            <w:rFonts w:cs="Times New Roman"/>
            <w:u w:val="none"/>
          </w:rPr>
          <w:t>https://www.edenproject.com/mission</w:t>
        </w:r>
      </w:hyperlink>
      <w:r w:rsidRPr="002A7D49">
        <w:rPr>
          <w:rFonts w:cs="Times New Roman"/>
        </w:rPr>
        <w:t xml:space="preserve"> [Accessed on 18</w:t>
      </w:r>
      <w:r w:rsidRPr="002A7D49">
        <w:rPr>
          <w:rFonts w:cs="Times New Roman"/>
          <w:vertAlign w:val="superscript"/>
        </w:rPr>
        <w:t>th</w:t>
      </w:r>
      <w:r w:rsidRPr="002A7D49">
        <w:rPr>
          <w:rFonts w:cs="Times New Roman"/>
        </w:rPr>
        <w:t xml:space="preserve"> October 2023]</w:t>
      </w:r>
    </w:p>
    <w:p w14:paraId="1BEAE630" w14:textId="77777777" w:rsidR="003464E4" w:rsidRPr="002A7D49" w:rsidRDefault="003464E4" w:rsidP="002A7D49">
      <w:pPr>
        <w:spacing w:after="0" w:line="360" w:lineRule="auto"/>
        <w:jc w:val="both"/>
        <w:rPr>
          <w:rFonts w:cs="Times New Roman"/>
        </w:rPr>
      </w:pPr>
      <w:r w:rsidRPr="002A7D49">
        <w:rPr>
          <w:rFonts w:cs="Times New Roman"/>
        </w:rPr>
        <w:lastRenderedPageBreak/>
        <w:t>Yuan, D., Lin, Z., Filieri, R., Liu, R. and Zheng, M., 2020. Managing the product-harm crisis in the digital era: The role of consumer online brand community engagement. </w:t>
      </w:r>
      <w:r w:rsidRPr="002A7D49">
        <w:rPr>
          <w:rFonts w:cs="Times New Roman"/>
          <w:i/>
          <w:iCs/>
        </w:rPr>
        <w:t>Journal of Business Research</w:t>
      </w:r>
      <w:r w:rsidRPr="002A7D49">
        <w:rPr>
          <w:rFonts w:cs="Times New Roman"/>
        </w:rPr>
        <w:t>, </w:t>
      </w:r>
      <w:r w:rsidRPr="002A7D49">
        <w:rPr>
          <w:rFonts w:cs="Times New Roman"/>
          <w:i/>
          <w:iCs/>
        </w:rPr>
        <w:t>115</w:t>
      </w:r>
      <w:r w:rsidRPr="002A7D49">
        <w:rPr>
          <w:rFonts w:cs="Times New Roman"/>
        </w:rPr>
        <w:t>, pp.38-47.</w:t>
      </w:r>
    </w:p>
    <w:bookmarkEnd w:id="8"/>
    <w:p w14:paraId="1D8D9143" w14:textId="77777777" w:rsidR="003464E4" w:rsidRPr="002A7D49" w:rsidRDefault="003464E4" w:rsidP="002A7D49">
      <w:pPr>
        <w:spacing w:after="0" w:line="360" w:lineRule="auto"/>
        <w:jc w:val="both"/>
        <w:rPr>
          <w:rFonts w:cs="Times New Roman"/>
        </w:rPr>
      </w:pPr>
      <w:r w:rsidRPr="002A7D49">
        <w:rPr>
          <w:rFonts w:cs="Times New Roman"/>
        </w:rPr>
        <w:t>Zhang, Y., Xiao, X., Cao, R., Zheng, C., Guo, Y., Gong, W. and Wei, Z., 2020. How important is community participation to eco-environmental conservation in protected areas? From the perspective of predicting locals' pro-environmental behaviours. </w:t>
      </w:r>
      <w:r w:rsidRPr="002A7D49">
        <w:rPr>
          <w:rFonts w:cs="Times New Roman"/>
          <w:i/>
          <w:iCs/>
        </w:rPr>
        <w:t>Science of the Total Environment</w:t>
      </w:r>
      <w:r w:rsidRPr="002A7D49">
        <w:rPr>
          <w:rFonts w:cs="Times New Roman"/>
        </w:rPr>
        <w:t>, </w:t>
      </w:r>
      <w:r w:rsidRPr="002A7D49">
        <w:rPr>
          <w:rFonts w:cs="Times New Roman"/>
          <w:i/>
          <w:iCs/>
        </w:rPr>
        <w:t>739</w:t>
      </w:r>
      <w:r w:rsidRPr="002A7D49">
        <w:rPr>
          <w:rFonts w:cs="Times New Roman"/>
        </w:rPr>
        <w:t>, p.139889.</w:t>
      </w:r>
    </w:p>
    <w:sectPr w:rsidR="003464E4" w:rsidRPr="002A7D49" w:rsidSect="00854C2A">
      <w:footerReference w:type="default" r:id="rId10"/>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4E513A" w14:textId="77777777" w:rsidR="00B42D66" w:rsidRDefault="00B42D66" w:rsidP="00854C2A">
      <w:pPr>
        <w:spacing w:after="0" w:line="240" w:lineRule="auto"/>
      </w:pPr>
      <w:r>
        <w:separator/>
      </w:r>
    </w:p>
  </w:endnote>
  <w:endnote w:type="continuationSeparator" w:id="0">
    <w:p w14:paraId="2C32233B" w14:textId="77777777" w:rsidR="00B42D66" w:rsidRDefault="00B42D66" w:rsidP="00854C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04343680"/>
      <w:docPartObj>
        <w:docPartGallery w:val="Page Numbers (Bottom of Page)"/>
        <w:docPartUnique/>
      </w:docPartObj>
    </w:sdtPr>
    <w:sdtEndPr>
      <w:rPr>
        <w:noProof/>
      </w:rPr>
    </w:sdtEndPr>
    <w:sdtContent>
      <w:p w14:paraId="5DCAA5BE" w14:textId="44BA6951" w:rsidR="00854C2A" w:rsidRDefault="00854C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EFD443" w14:textId="77777777" w:rsidR="00854C2A" w:rsidRDefault="00854C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1CB639" w14:textId="77777777" w:rsidR="00B42D66" w:rsidRDefault="00B42D66" w:rsidP="00854C2A">
      <w:pPr>
        <w:spacing w:after="0" w:line="240" w:lineRule="auto"/>
      </w:pPr>
      <w:r>
        <w:separator/>
      </w:r>
    </w:p>
  </w:footnote>
  <w:footnote w:type="continuationSeparator" w:id="0">
    <w:p w14:paraId="23B60F04" w14:textId="77777777" w:rsidR="00B42D66" w:rsidRDefault="00B42D66" w:rsidP="00854C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835F75"/>
    <w:multiLevelType w:val="hybridMultilevel"/>
    <w:tmpl w:val="5DB66AA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04330EC"/>
    <w:multiLevelType w:val="hybridMultilevel"/>
    <w:tmpl w:val="0FB057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42842455">
    <w:abstractNumId w:val="0"/>
  </w:num>
  <w:num w:numId="2" w16cid:durableId="97761204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7CFB"/>
    <w:rsid w:val="00103EF0"/>
    <w:rsid w:val="002974C2"/>
    <w:rsid w:val="002A7D49"/>
    <w:rsid w:val="003464E4"/>
    <w:rsid w:val="003D5BC0"/>
    <w:rsid w:val="004B76D4"/>
    <w:rsid w:val="005120FF"/>
    <w:rsid w:val="005E32EE"/>
    <w:rsid w:val="0078726D"/>
    <w:rsid w:val="007D0FCA"/>
    <w:rsid w:val="00850E7A"/>
    <w:rsid w:val="00854C2A"/>
    <w:rsid w:val="008C4907"/>
    <w:rsid w:val="00950AD0"/>
    <w:rsid w:val="0095617B"/>
    <w:rsid w:val="009C13C5"/>
    <w:rsid w:val="009D2674"/>
    <w:rsid w:val="009D7CFB"/>
    <w:rsid w:val="00AF4511"/>
    <w:rsid w:val="00B27098"/>
    <w:rsid w:val="00B3124D"/>
    <w:rsid w:val="00B42D66"/>
    <w:rsid w:val="00C05CD0"/>
    <w:rsid w:val="00C1459A"/>
    <w:rsid w:val="00CA5D30"/>
    <w:rsid w:val="00E971D6"/>
    <w:rsid w:val="00F97EE0"/>
    <w:rsid w:val="00FB62A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B043A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kern w:val="2"/>
        <w:sz w:val="24"/>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95617B"/>
    <w:pPr>
      <w:spacing w:after="0" w:line="360" w:lineRule="auto"/>
      <w:jc w:val="both"/>
      <w:outlineLvl w:val="0"/>
    </w:pPr>
    <w:rPr>
      <w:b/>
      <w:bCs/>
      <w:sz w:val="28"/>
      <w:szCs w:val="24"/>
    </w:rPr>
  </w:style>
  <w:style w:type="paragraph" w:styleId="Heading2">
    <w:name w:val="heading 2"/>
    <w:basedOn w:val="Normal"/>
    <w:next w:val="Normal"/>
    <w:link w:val="Heading2Char"/>
    <w:uiPriority w:val="9"/>
    <w:unhideWhenUsed/>
    <w:qFormat/>
    <w:rsid w:val="0095617B"/>
    <w:pPr>
      <w:spacing w:after="0" w:line="360" w:lineRule="auto"/>
      <w:jc w:val="both"/>
      <w:outlineLvl w:val="1"/>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B62AD"/>
    <w:pPr>
      <w:ind w:left="720"/>
      <w:contextualSpacing/>
    </w:pPr>
  </w:style>
  <w:style w:type="paragraph" w:styleId="Header">
    <w:name w:val="header"/>
    <w:basedOn w:val="Normal"/>
    <w:link w:val="HeaderChar"/>
    <w:uiPriority w:val="99"/>
    <w:unhideWhenUsed/>
    <w:rsid w:val="00854C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854C2A"/>
    <w:rPr>
      <w:lang w:val="en-GB"/>
    </w:rPr>
  </w:style>
  <w:style w:type="paragraph" w:styleId="Footer">
    <w:name w:val="footer"/>
    <w:basedOn w:val="Normal"/>
    <w:link w:val="FooterChar"/>
    <w:uiPriority w:val="99"/>
    <w:unhideWhenUsed/>
    <w:rsid w:val="00854C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4C2A"/>
    <w:rPr>
      <w:lang w:val="en-GB"/>
    </w:rPr>
  </w:style>
  <w:style w:type="character" w:styleId="Hyperlink">
    <w:name w:val="Hyperlink"/>
    <w:basedOn w:val="DefaultParagraphFont"/>
    <w:uiPriority w:val="99"/>
    <w:unhideWhenUsed/>
    <w:rsid w:val="00F97EE0"/>
    <w:rPr>
      <w:color w:val="0563C1" w:themeColor="hyperlink"/>
      <w:u w:val="single"/>
    </w:rPr>
  </w:style>
  <w:style w:type="character" w:styleId="UnresolvedMention">
    <w:name w:val="Unresolved Mention"/>
    <w:basedOn w:val="DefaultParagraphFont"/>
    <w:uiPriority w:val="99"/>
    <w:semiHidden/>
    <w:unhideWhenUsed/>
    <w:rsid w:val="00F97EE0"/>
    <w:rPr>
      <w:color w:val="605E5C"/>
      <w:shd w:val="clear" w:color="auto" w:fill="E1DFDD"/>
    </w:rPr>
  </w:style>
  <w:style w:type="character" w:customStyle="1" w:styleId="Heading1Char">
    <w:name w:val="Heading 1 Char"/>
    <w:basedOn w:val="DefaultParagraphFont"/>
    <w:link w:val="Heading1"/>
    <w:uiPriority w:val="9"/>
    <w:rsid w:val="0095617B"/>
    <w:rPr>
      <w:b/>
      <w:bCs/>
      <w:sz w:val="28"/>
      <w:szCs w:val="24"/>
      <w:lang w:val="en-GB"/>
    </w:rPr>
  </w:style>
  <w:style w:type="character" w:customStyle="1" w:styleId="Heading2Char">
    <w:name w:val="Heading 2 Char"/>
    <w:basedOn w:val="DefaultParagraphFont"/>
    <w:link w:val="Heading2"/>
    <w:uiPriority w:val="9"/>
    <w:rsid w:val="0095617B"/>
    <w:rPr>
      <w:b/>
      <w:bCs/>
      <w:lang w:val="en-GB"/>
    </w:rPr>
  </w:style>
  <w:style w:type="paragraph" w:styleId="TOCHeading">
    <w:name w:val="TOC Heading"/>
    <w:basedOn w:val="Heading1"/>
    <w:next w:val="Normal"/>
    <w:uiPriority w:val="39"/>
    <w:unhideWhenUsed/>
    <w:qFormat/>
    <w:rsid w:val="0095617B"/>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95617B"/>
    <w:pPr>
      <w:spacing w:after="100"/>
    </w:pPr>
  </w:style>
  <w:style w:type="paragraph" w:styleId="TOC2">
    <w:name w:val="toc 2"/>
    <w:basedOn w:val="Normal"/>
    <w:next w:val="Normal"/>
    <w:autoRedefine/>
    <w:uiPriority w:val="39"/>
    <w:unhideWhenUsed/>
    <w:rsid w:val="0095617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edenproject.com/mis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EAB30D-8677-480F-96AC-9C3853FA9B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2852</Words>
  <Characters>16257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2023-10-21T10:02:00Z</dcterms:created>
  <dcterms:modified xsi:type="dcterms:W3CDTF">2023-10-29T00:43:00Z</dcterms:modified>
</cp:coreProperties>
</file>