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AI Statement: I can confirm I have not presented any AI generated materials as my own work.</w:t>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b w:val="1"/>
          <w:sz w:val="24"/>
          <w:szCs w:val="24"/>
          <w:u w:val="single"/>
        </w:rPr>
      </w:pPr>
      <w:r w:rsidDel="00000000" w:rsidR="00000000" w:rsidRPr="00000000">
        <w:rPr>
          <w:rtl w:val="0"/>
        </w:rPr>
      </w:r>
    </w:p>
    <w:p w:rsidR="00000000" w:rsidDel="00000000" w:rsidP="00000000" w:rsidRDefault="00000000" w:rsidRPr="00000000" w14:paraId="00000004">
      <w:pPr>
        <w:rPr>
          <w:b w:val="1"/>
          <w:sz w:val="24"/>
          <w:szCs w:val="24"/>
          <w:u w:val="single"/>
        </w:rPr>
      </w:pPr>
      <w:r w:rsidDel="00000000" w:rsidR="00000000" w:rsidRPr="00000000">
        <w:rPr>
          <w:b w:val="1"/>
          <w:sz w:val="24"/>
          <w:szCs w:val="24"/>
          <w:u w:val="single"/>
          <w:rtl w:val="0"/>
        </w:rPr>
        <w:t xml:space="preserve">Part 1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Foundation Phase is the statutory curriculum for 3-7 year olds in Wales that was introduced in September 2010, making it a very modern curriculum. It encourages learners to embrace their creative sides and their imagination whilst making learning more enjoyable and effective, Welsh Government (2015a). Furthermore, the foundation phase looks to encompass the developmental needs of all children, whether that be academic or social. At the centre of the curriculum framework sits the need for holistic development of every child, looking at the skills they possess, whilst building on previous knowledge and learning experiences, Welsh Government (2015b). The United Nations Convention on the Rights of the Child (UNCRC), article 31, states that every child has the right to rest, relax and play, UNCRC (2006). Play is a key component that makes up the foundation phase, and is considered to be vital in the development and wellbeing of children, hence its inclusion in the UNCRC, Birth to 5 matters (2020). Moreover they state that playing both indoors and outdoors is a fundamental commitment to those who are in the foundation phase. They believe this due to the fact that play is not just fun and offers joyful experiences to learners, but it allows them to immerse themselves in what may interest them most, alongside building their skills when it comes to being able to process the world around them. An article written by the Welsh Government (n.d.) agrees that play is an important component of the foundation phase, stating that play in the curriculum should be fun and stimulating. Moreover, they believe that  well-planned play helps children to think and make more sense of the world around them. Whilst acknowledging the importance of play, they also acknowledge that it is important that play is well planned and it does not become too unstructured and just play for the sake of playing. They are of the opinion that play should refer directly to the child’s involvement in their learning.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Early Years Wales (2020) believe that children’s holistic development should be what underpins the foundation phase curriculums pedagogical practice as this links closely to the principles of child development as well as the four purposes of the Welsh Curriculum and the what matters statements in the areas of learning and experience. They continue by saying that the curriculum should be used as a tool to support planning to ensure best use of the environment and resources available, whilst also ensuring that support from relevant professionals is utilised well. They conclude by saying that the only way we can ensure a developmentally appropriate curriculum for all in the foundation phase is by enabling adults, offering engaging experiences, creating effective environments and pedagogy whilst making sure play is used effectively as a fundamental right for all children. Lynch (2022) also notes the importance of a developmentally appropriate curriculum, stating that expert planning is needed to ensure the implementation of the curriculum is purposeful. For example, the framework for the Foundation Phase curriculum is clear, however poor planning and lack of diligence from professionals can lead to learners not benefiting from the curriculum. On the other hand, if the curriculum is planned for and implemented well then children will reap the benefits.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As previously stated the Foundation Phase in Wales is a modern day curriculum that has only been implemented for the past 15 years. In comparison to this, the Reggio Emilia approach, as explained by Hargreaves (2022), was derived in post World War II Italy in the 1950s and has been used not only in Italy, but across the world ever since. It builds its curriculum around children's inquiries and projects, in a similar way that the Foundation Phase in Wales encourages learners to play to show their interests. As Reggio Children (2022) continues by saying, the Reggio approach is a philosophy based on the image of the child, with strong potential to develop, who learns through the hundred languages that belong to all humans. Goodwin College (2018) agrees that within the Reggio approach children are seen to be full of capabilities for both relationship building and personal development, and using the hundred languages allows this to happen. Through the hundred languages they believe that children both contribute to their communities and strengthen their powers. In Reggio classrooms the learners explore their hundred languages through movement, creating things, smelling new scents, tasting new flavours and interacting with both adults and their peers. Using these skills allows learners to discover more and be more creative, something that the foundation phase framework also pinpoints as a key factor, stating that the framework encourages learners to be creative and imaginative, Welsh Government (2015c), this demonstrates the longevity of the Reggio approach as key concepts from it are being used across modern day curriculums such as the Foundation Phase today.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Another similarity between the Reggio Emilia approach and the Foundation Phase approach is the importance placed on the role of the environment. As Mullen (2018) explains in the Reggio Emilia approach the environment is seen as the ‘third teacher’. They do not see the environment simply as a backdrop to the learning that is taking place, but instead they see it as a vital part of the learning journey that children will undertake. The space itself and the resources within it invite children to engage in expression, exploration and investigation. Biermeir (2015) builds on this by saying that Malaguzzi, the pioneer behind Reggio Emilia, emphasised the importance that the environment has, with it playing a central role in making the learning that takes place meaningful. He believed that the environment needs to be flexible so it can respond to the needs of both the children and teachers, he felt it needed to reflect the values that practitioners want to convey to children, whilst also helping to shape the identity of the child in their own lives and others. The Foundation Phase framework, Welsh Government (2015d), similarly outlines the importance that the environment holds within the curriculum. They note that by ensuring both the indoor and outdoor environments are fun, exciting, stimulating and safe help to promote development and curiosity to explore and learn through their own personal experiences. They continue by saying that the foundation phase environment should be promoting discovery and independence, allowing learners to make their own choices and immerse themselves in things that are of interest to them. These themes run throughout the Foundation Phase and Reggio Emilia approach, utilising the environment is key and if done well can lead to excellent results for learners.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 Schneider et al (2013a), note that the practitioners within Reggio Emilia schools play a central role as a teacher, guides, co-learners and facilitators, often they are people that the learners look up to and build strong bonds with. Whilst the benefits to this are clear, ‌Schneider et al (2013b) acknowledge the potential challenges this could bring in terms of successful transitions within Reggio Emilia schools. Changing the identity of the person central to the child’s learning could be problematic due to children becoming attached and comfortable with the practitioner. Also, as previously noted, the environment plays a key part in Reggio Emilia settings, that changing the environment the children are in could mean that they are not as keen to explore and play meaning that their development could be limited. Issues with transitions are also well documented within the Foundation Phase framework. Welsh Government (2014) note that many year 3 teachers are unsure in regards to the transition between Foundation Phase to Key Stage 2 mainly due to the drastic reduction of pedagogies, such as continuous provision, that is used across the Foundation Phase. Children are expected to go from a play based curriculum in Foundation Phase to a much more formal teaching approach in KS2 which can lead to some children feeling overwhelmed and like they can not achieve and further develop. However, it is noted by the Welsh Government (2014b) that some learners enjoy the additional challenge that the KS2 curriculum brings and that by the time they reach Year 3, they are ready for more structured learning and this will help them to continue to flourish. Estyn (2011), acknowledges that in some schools in Wales children in foundation phase are not given ample opportunities to read and they are not given chances to practice and use reading across the curriculum. Moreover, they note that the writing tasks some children in the foundation phase are offered are often limited and undemanding. This in turn leads to transitions being more challenging due to the fact that the work they have to complete in KS2 is often far more demanding and they feel they can not achieve the standards that are required of them.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24"/>
          <w:szCs w:val="24"/>
          <w:u w:val="single"/>
        </w:rPr>
      </w:pPr>
      <w:r w:rsidDel="00000000" w:rsidR="00000000" w:rsidRPr="00000000">
        <w:rPr>
          <w:b w:val="1"/>
          <w:sz w:val="24"/>
          <w:szCs w:val="24"/>
          <w:u w:val="single"/>
          <w:rtl w:val="0"/>
        </w:rPr>
        <w:t xml:space="preserve">Part 2- The Unique Child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Unique, as defined by the Cambridge Dictionary (2019), means being the only existing one of its type or being unusual and special in a certain way. The Early Years Foundation Stage (EYFS) framework, written by the Department for Education (2024), has taken the idea of being unique and formulated the idea of the unique child. As Grenier (2025) goes on to explain, the unique child is a commitment made by the EYFS framework that is linked to identifying that every child is an individual and this needs to be recognised. Every child develops at different rates and in different ways, there is no linear pattern that all children follow. They believe that practitioners need to be able to constantly adapt their practice, the way they interact, teach and care for each child based on their unique needs. Building relationships with children this way is at the forefront of effective early education and childcare. Birth to 5 matters (2021a) also acknowledges the importance of the unique child, stating that it is one of the four principles that they believe underpins EYFS. They acknowledge the importance of the unique child approach is down to the fact that child development is not an automatic process, however, each child needs unique opportunities to interact in and be part of positive relationships, with both their peers and practitioners. These relationships will look different for each child, with some needing relationships with a plethora of people, whilst others may require just one solid relationship in order for them to flourish.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When it comes to the unique child, it is important that practitioners are aware of the level each child is at in their learning and whether or not they need extra support. This is achieved through assessment, the most common of which is observation. As Neaum (2016a) states, when children are observed with an open mind, then practitioners can begin to understand the richness of their interactions and the way they are playing with each other. Care Learning (2025a) agrees with this, noting the key role that observation has for practitioners when working with children in a play based setting. It allows practitioners an insight into how the children play and interact with their peers alongside looking at their behavioural and developmental progress. Neaum (2016b) builds on this by stating that by using this dynamic approach to assessment, which allows practitioners to gauge a better understanding of the stage each child is at, allows practitioners to go beyond the ideas of what is considered ‘normal’ developmental expectations and outcome measures, which in turn allows practitioners to really see children as unique individuals. As Louis (2022) acknowledges, the use of observation within early years settings is something that can be dated back to the work done by Froebel in the 1700’s. Froebel believed that from observing children from as young as babies and by really watching and listening to what they do helps adults become aware of what they can actually do, realise what interests they have and what engages and motivates them, again this takes into account every child as an individual. He then goes on to say that by practitioners then reflecting on what these observations tell them, they can then assess what the child needs to be successful with their learning. Froebel’s theory can now be seen in practice within EYFS across Wales. This is demonstrated clearly by Birth to 5 matters’ (2021b) observation, assessment and planning (OAP) framework. They believe that ongoing formative assessment should be at the heart of effective early years practice, due to it involving observation of the learners during activities such as play, which means it can be used in play based curriculums such as the Foundation Phase. They are of the opinion that using the key information observed throughout the activity can help practitioners shape the future learning that needs to take place as it will give them insight into how each child is progressing and developing, meaning that future learning will be planned around the correct stage of development that each child is at. PACEY (n.d) also views using observation as an assessment tool as something that all early years practitioners should be utilising. They note that as early years practitioners we should be aware of the fundamental right that all children have to play and we as practitioners have to support this by offering both engaging environments and experiences for all children within the setting. They continue by saying that observing children is vital in understanding the holistic needs of the child which will ensure that their differences are respected and supported, making each unique child develop as much as possible.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Whilst the positives of using observation for assessment are well documented, there are however some limitations to this method. Care Learning (2025b) acknowledges that formative assessment and observation records are often time consuming and applies pressure to practitioners. They continue by saying that observing behaviours, recording them and then analysing and acting upon them can often take long periods of time, sometimes reducing the amount of quality time practitioners have with children within their settings. Practitioners with already high workloads or high child to adult ratios may feel like having time to observe children is limited meaning that observations completed may not be accurate or a true reflection of the child in question. Moreover, the pressure some practitioners may feel to be constantly observing children within their settings, even when it may not be necessary, may reduce their job satisfaction and once again reduce the amount of quality interactions they have with the children in their settings. Research from Nuffield Foundation (2020) corroborates these concerns as they note that many practitioners feel that they can not keep up with the physical and emotional demands of the role due to ever increasing amounts of paperwork and ever increasing workloads. Whilst acknowledging the importance of observation and formative assessment, they believe that the possible detrimental effects it can have need to be looked at too. Louis and Bettridge (2020) believe that observations can be subjected to unconscious bias due to them being subjective in nature as they are based on not necessarily what we see but our interpretation of it. They believe that as individuals our unconscious bias is dependent on the feelings, attitudes and beliefs that we hold towards the world, which can possibly lead to prejudice and unfair treatment of others. Factors such as our families, social circles and education can all shape practitioners' biases, which in turn may make practitioners view children differently due to race or religion, have additional learning needs or have English as a second language for example. These unconscious biases can lead to observations being inaccurate or untrue which could negatively affect the accuracy of the analysis from the observations that have taken place, resulting in planning for future development not being as effective as it could be.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One of the most common age or stage related development models used in early years is Piaget’s stages of cognitive development. As Kurt (2020) notes Piaget believed that children’s cognitive development and growth occurred in stages. He was of the view that cognitive development takes place through four stages throughout childhood, all of which occur in order. He thought that children could not skip stages but instead pass through each one simultaneously. Moreover, he believed that the changes from one stage to the next would be visible, with each stage acting as a building block to the next stage using pieces from the last stage to facilitate this. Whilst widely used, Piaget’s cognitive theory has some limitations, states Alahmad (2020). She notes that cognitive theory does not take into account the effect culture and social settings have on cognitive development. It is believed that when conducting his research Piaget did not take into account the effects that cultural, social and educational factors can have on a child’s cognitive development. The lack of research into children from various backgrounds means that he could not say for certain that children from possibly disadvantaged backgrounds should reach certain stages at specific ages.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To conclude, using observation as a formative assessment tool generally has a positive  impact when thinking about the unique child. It allows practitioners to authentically see how children interact, play and communicate in specific environments and activities. In turn this information can be used to formulate learning experiences for each individual child to suit their needs, hence focusing on each child as unique. However, the lack of time available to practitioners, their ever increasing workload and the potential impact of unconscious bias, could mean that the results from observations may not be accurate and as a result be detrimental in the development of the child.</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sz w:val="24"/>
          <w:szCs w:val="24"/>
          <w:u w:val="single"/>
        </w:rPr>
      </w:pPr>
      <w:r w:rsidDel="00000000" w:rsidR="00000000" w:rsidRPr="00000000">
        <w:rPr>
          <w:b w:val="1"/>
          <w:sz w:val="24"/>
          <w:szCs w:val="24"/>
          <w:u w:val="single"/>
          <w:rtl w:val="0"/>
        </w:rPr>
        <w:t xml:space="preserve">Part 3- Blog </w:t>
      </w:r>
    </w:p>
    <w:p w:rsidR="00000000" w:rsidDel="00000000" w:rsidP="00000000" w:rsidRDefault="00000000" w:rsidRPr="00000000" w14:paraId="0000001F">
      <w:pPr>
        <w:rPr>
          <w:b w:val="1"/>
          <w:sz w:val="24"/>
          <w:szCs w:val="24"/>
          <w:u w:val="single"/>
        </w:rPr>
      </w:pPr>
      <w:r w:rsidDel="00000000" w:rsidR="00000000" w:rsidRPr="00000000">
        <w:rPr>
          <w:rtl w:val="0"/>
        </w:rPr>
      </w:r>
    </w:p>
    <w:p w:rsidR="00000000" w:rsidDel="00000000" w:rsidP="00000000" w:rsidRDefault="00000000" w:rsidRPr="00000000" w14:paraId="00000020">
      <w:pPr>
        <w:rPr/>
      </w:pPr>
      <w:hyperlink r:id="rId6">
        <w:r w:rsidDel="00000000" w:rsidR="00000000" w:rsidRPr="00000000">
          <w:rPr>
            <w:color w:val="1155cc"/>
            <w:u w:val="single"/>
            <w:rtl w:val="0"/>
          </w:rPr>
          <w:t xml:space="preserve">https://www.canva.com/design/DAGoAqHVYqo/Af2ri_fmnHtrPlcpNj5z5Q/edit</w:t>
        </w:r>
      </w:hyperlink>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sz w:val="24"/>
          <w:szCs w:val="24"/>
          <w:u w:val="single"/>
        </w:rPr>
      </w:pPr>
      <w:r w:rsidDel="00000000" w:rsidR="00000000" w:rsidRPr="00000000">
        <w:rPr>
          <w:b w:val="1"/>
          <w:sz w:val="24"/>
          <w:szCs w:val="24"/>
          <w:u w:val="single"/>
          <w:rtl w:val="0"/>
        </w:rPr>
        <w:t xml:space="preserve">References </w:t>
      </w:r>
    </w:p>
    <w:p w:rsidR="00000000" w:rsidDel="00000000" w:rsidP="00000000" w:rsidRDefault="00000000" w:rsidRPr="00000000" w14:paraId="0000002B">
      <w:pPr>
        <w:rPr/>
      </w:pPr>
      <w:r w:rsidDel="00000000" w:rsidR="00000000" w:rsidRPr="00000000">
        <w:rPr>
          <w:rtl w:val="0"/>
        </w:rPr>
        <w:t xml:space="preserve">Alahmad, M. (2020). Strengths and weaknesses of cognitive theory. [online] ResearchGate. Available at: https://www.researchgate.net/publication/346309797_Strengths_and_Weaknesses_of_Cognitive_Theory. (Accessed 10/06/25)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Biermeier, M.A. (2015). Inspired by Reggio Emilia: Emergent Curriculum in Relationship-Driven Learning Environments. [online] Naeyc.org. Available at: https://www.naeyc.org/resources/pubs/yc/nov2015/emergent-curriculum.  (Accessed 04/06/25)</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Birth to 5 matters (2020). Play – Birth to 5 Matters. [online] Birth to 5 Matters. Available at: https://birthto5matters.org.uk/play/. (Accessed 04/06/25)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Birth to 5 Matters (2021a). Principles of the EYFS – Birth To 5 Matters. [online] Birth to 5 Matters. Available at: https://birthto5matters.org.uk/principles-of-the-eyfs/. (Accessed 06/06/25)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Birth to 5 matters (2021b). Observation, Assessment and Planning – Birth to 5 Matters. [online] Birth to 5 Matters. Available at: https://birthto5matters.org.uk/observation-assessment-and-planning/. (Accessed 10/06/25)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Cambridge Dictionary (2019). UNIQUE | meaning in the Cambridge English Dictionary. [online] Cambridge.org. Available at: https://dictionary.cambridge.org/dictionary/english/unique. (Accessed 06/06/25)</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Care Learning (2025a). 3.1 Explain the importance of observation in understanding children’s play – Care Learning. [online] Care Learning. Available at: https://carelearning.org.uk/qualifications/level-3-playwork/pw2-supporting/3-1-explain-the-importance-of-observation-in-understanding-childrens-play/. (Accessed 06/06/25)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‌Care Learning (2025b). 2.3 Explain any benefits, as well as limitations, to formative assessment, including observation records – Care Learning. [online] Care Learning. Available at: https://carelearning.org.uk/qualifications/level-3-diploma-eyp/wf8-assessment/2-3-explain-any-benefits-as-well-as-limitations-to-formative-assessment-including-observation-records/. (Accessed 10/06/25)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Cleveland Clinic (2023). Aerobic exercise health information. [online] Cleveland Clinic. Available at: https://my.clevelandclinic.org/health/articles/7050-aerobic-exercise. (Accessed 20/05/25)</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Department for Education (2024). Early Years Foundation Stage Statutory Framework (EYFS). [online] GOV.uk. Available at: https://www.gov.uk/government/publications/early-years-foundation-stage-framework--2. (Accessed 06/06/25)</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Early Years Wales (2020). Foundation Learning. [online] Early Years Wales. Available at: https://www.earlyyears.wales/en/foundation-learning. (Accessed 04/06/25)</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Estyn (2011). Available at: https://www.estyn.gov.wales/system/files/2020-07/Literacy%2520and%2520the%2520Foundation%2520Phase%2520%2520-%2520September%25202011.pdf. (Accessed 04/06/25)</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Goodwin College (2018). The Hundred Languages of Children: What They Are &amp; How They Inform Reggio Emilia Learning | Goodwin College. [online] Goodwin College. Available at: https://www.goodwin.edu/enews/hundred-languages-of-children/. (Accessed 04/06/25)</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Grenier, J. (2025). The Unique child: Tailoring Personalised Support in the Early Years. [online] EEF. Available at: https://educationendowmentfoundation.org.uk/early-years/the-unique-child-tailoring-personalised-support-in-the-early-years. (Accessed 06/06/25)</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Hargraves, V. (2020). The Reggio Emilia approach. [online] The Education Hub. Available at: https://theeducationhub.org.nz/the-reggio-emilia-approach/. (Accessed 04/06/25)</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Kurt, S. (2020). Jean Piaget and His Theory &amp; Stages of Cognitive Development. [online] Educational Technology. Available at: https://educationaltechnology.net/jean-piaget-and-his-theory-stages-of-cognitive-development/. (Accessed 10/06/25)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‌Louis, S. (2022). Observing young children. [online] Froebel Trust. Available at: https://www.froebel.org.uk/uploads/documents/FT_Observing-young-children_Pamphlet_INTERACTIVE_REV-2.pdf. (Accessed 10/06/25)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Louis, S. and Betteridge, H. (2020). Unconscious Bias in the Observation, Assessment and Planning Process. [online] Early Years Foundation Stage Forum. Available at: https://eyfs.info/articles.html/general/unconscious-bias-in-the-observation-assessment-and-planning-process-r338/. (Accessed 10/06/25)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‌Lynch, M. (2022). Developing a Developmentally Appropriate Curriculum - The Edvocate. [online] The Edvocate. Available at: https://www.theedadvocate.org/developing-a-developmentally-appropriate-curriculum/. (Accessed 04/06/25)</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MIND (2023a). How Are Physical Activity and Mental Health connected? [online] Mind.org.uk. Available at: https://www.mind.org.uk/information-support/tips-for-everyday-living/physical-activity-exercise-and-mental-health/how-are-physical-activity-and-mental-health-connected/. (Accessed 20/05/25)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MIND (2023b). How Are Physical Activity and Mental Health connected? [online] Mind.org.uk. Available at: https://www.mind.org.uk/information-support/tips-for-everyday-living/physical-activity-exercise-and-mental-health/how-are-physical-activity-and-mental-health-connected/. (Accessed 20/05/25)</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Mullen, D. (2018). The environment as the ‘third teacher’. [online] Reggio Inspired. Available at: https://reggio.earlychildhoodireland.ie/articles/the-third-teacher/. (Accessed 04/06/25)</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National Curriculum for Wales. (n.d.). Available at: https://hwb.gov.wales/api/storage/7b01cf26-9974-4c3d-bb1f-ee79e111b448/physical-education-inthe-national-curriculum.pdf. (Accessed 20/05/25)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‌Neaum,S. (2016a). Available at: https://study.sagepub.com/sites/default/files/Neaum%2C%20S.%20%282016%29%20Observing%20and%20Assessing%20Children%27s%20Learning%20and%20Development.%20London%2C%20Sage._.pdf. (Accessed 06/06/25)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‌Neaum,S. (2016b). Available at: https://study.sagepub.com/sites/default/files/Neaum%2C%20S.%20%282016%29%20Observing%20and%20Assessing%20Children%27s%20Learning%20and%20Development.%20London%2C%20Sage._.pdf. (Accessed 06/06/25)</w:t>
      </w:r>
    </w:p>
    <w:p w:rsidR="00000000" w:rsidDel="00000000" w:rsidP="00000000" w:rsidRDefault="00000000" w:rsidRPr="00000000" w14:paraId="0000005F">
      <w:pPr>
        <w:rPr/>
      </w:pPr>
      <w:r w:rsidDel="00000000" w:rsidR="00000000" w:rsidRPr="00000000">
        <w:rPr>
          <w:rtl w:val="0"/>
        </w:rPr>
        <w:t xml:space="preserve">NHS (2024a). Benefits of Exercise. [online] NHS. Available at https://www.nhs.uk/live-well/exercise/exercise-health-benefits/. (Accessed 20/05/25)</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NHS (2024b). Physical activity guidelines for children and young people. [online] NHS. Available at: https://www.nhs.uk/live-well/exercise/physical-activity-guidelines-children-and-young-people. (Accessed 20/05/25)</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NHS (2024c). Physical activity guidelines for children and young people. [online] NHS. Available at: https://www.nhs.uk/live-well/exercise/physical-activity-guidelines-children-and-young-people. (Accessed 20/05/25)</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Nuffield Foundation (2020). Poor Pay and Increasing Workload Forcing Early Years Staff out of the Profession. [online] Nuffield Foundation. Available at: https://www.nuffieldfoundation.org/news/early-years-workers-poor-pay-increasing-workload-and-low-status-forcing-staff-out-of-the-profession. (Accessed 10/06/25)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PACEY (n.d.). Available at: https://www.pacey.org.uk/wp-content/uploads/2025/03/Observing-Blog-Final.pdf. (Accessed 10/06/25)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Reggio Children (2022). Reggio Emilia Approach | Reggio Children. [online] www.reggiochildren.it. Available at: https://www.reggiochildren.it/en/reggio-emilia-approach. (Accessed 04/06/25)</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Royal Osteoporosis Society (2020). Exercise for bones. [online] Available at: https://theros.org.uk/information-and-support/bone-health/exercise-for-bones/. (Accessed 20/05/25)</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Schneider, B.H., Manetti, M., Frattini, L., Rania, N., Santo, J.B., Coplan, R.J. and Cwinn, E. (2013a). Successful transition to elementary school and the implementation of facilitative practices specified in the Reggio-Emilia philosophy. School Psychology International, 35(5), pp.447–462. doi:https://doi.org/10.1177/0143034313511003. (Accessed 04/06/25)</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‌‌Schneider, B.H., Manetti, M., Frattini, L., Rania, N., Santo, J.B., Coplan, R.J. and Cwinn, E. (2013b). Successful transition to elementary school and the implementation of facilitative practices specified in the Reggio-Emilia philosophy. School Psychology International, 35(5), pp.447–462. doi:https://doi.org/10.1177/0143034313511003. (Accessed 04/06/25)</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Senedd (2019). Available at: https://senedd.wales/media/yknbqjmr/cr-ld12369-e.pdf. (Accessed 20 May 2025) </w:t>
      </w:r>
    </w:p>
    <w:p w:rsidR="00000000" w:rsidDel="00000000" w:rsidP="00000000" w:rsidRDefault="00000000" w:rsidRPr="00000000" w14:paraId="00000073">
      <w:pPr>
        <w:rPr/>
      </w:pPr>
      <w:r w:rsidDel="00000000" w:rsidR="00000000" w:rsidRPr="00000000">
        <w:rPr>
          <w:rtl w:val="0"/>
        </w:rPr>
        <w:t xml:space="preserve">Ofsted (2023). Teachers’ professional development remains a work in progress. [online] GOV.UK. Available at: https://www.gov.uk/government/news/teachers-professional-development-remains-a-work-in-progress. (Accessed 20 May 2025)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UNCRC (2006). Article 31 - I have a right to relax and play. [online] The Children and Young People’s Commissioner Scotland. Available at: https://www.cypcs.org.uk/rights/uncrc/articles/article-31/. (Accessed 04/06/25)</w:t>
      </w:r>
    </w:p>
    <w:p w:rsidR="00000000" w:rsidDel="00000000" w:rsidP="00000000" w:rsidRDefault="00000000" w:rsidRPr="00000000" w14:paraId="00000076">
      <w:pPr>
        <w:rPr/>
      </w:pPr>
      <w:r w:rsidDel="00000000" w:rsidR="00000000" w:rsidRPr="00000000">
        <w:rPr>
          <w:rtl w:val="0"/>
        </w:rPr>
        <w:t xml:space="preserve">Welsh Government (n.d.). Available at: https://hwb.gov.wales/storage/52aae98d-65ed-4065-9222-1a7876e150de/play-active-learning-overview-for-3-to-7-year-olds.pdf. (Accessed 04/06/25)</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‌‌Welsh Government  (2014a). Available at: https://www.gov.wales/sites/default/files/statistics-and-research/2019-07/140717-foundation-phase-transition-assessment-en.pdf (Accessed 04/06/25)</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‌‌Welsh Government  (2014b). Available at: https://www.gov.wales/sites/default/files/statistics-and-research/2019-07/140717-foundation-phase-transition-assessment-en.pdf (Accessed 04/06/25)</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Welsh Government (2015a). Foundation Phase Framework Curriculum for Wales. [online] p.2. Available at: https://hwb.gov.wales/storage/d5d8e39c-b534-40cb-a3f5-7e2e126d8077/foundation-phase-framework.pdf. (Accessed 04/06/25)</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‌Welsh Government (2015b). Foundation Phase Framework Curriculum for Wales. [online] p.2. Available at: https://hwb.gov.wales/storage/d5d8e39c-b534-40cb-a3f5-7e2e126d8077/foundation-phase-framework.pdf. (Accessed 04/06/25)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Welsh Government (2015c). Foundation Phase Framework Curriculum for Wales. [online] p.2. Available at: https://hwb.gov.wales/storage/d5d8e39c-b534-40cb-a3f5-7e2e126d8077/foundation-phase-framework.pdf. (Accessed 04/06/25)</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Welsh Government (2015d). Foundation Phase Framework Curriculum for Wales. [online] p.2. Available at: https://hwb.gov.wales/storage/d5d8e39c-b534-40cb-a3f5-7e2e126d8077/foundation-phase-framework.pdf. (Accessed 04/06/25)</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Welsh Government (2024). Introduction to Curriculum for Wales guidance - Hwb. [online] hwb.gov.wales. Available at: https://hwb.gov.wales/curriculum-for-wales/introduction-to-curriculum-for-wales-guidance/.  (Accessed 20 May 2025)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‌World Health Organization (2024). Physical activity. [online] World Health Organization. Available at: https://www.who.int/news-room/fact-sheets/detail/physical-activity. (Accessed 20/05/25)</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YoungMinds. (2025). Urgent referrals to children’s mental health services highest on record. [online] Available at: https://www.youngminds.org.uk/about-us/media-centre/press-releases/urgent-referrals-to-children-s-mental-health-services-highest-on-record/ (Accessed 20 May 2025) </w:t>
      </w:r>
    </w:p>
    <w:p w:rsidR="00000000" w:rsidDel="00000000" w:rsidP="00000000" w:rsidRDefault="00000000" w:rsidRPr="00000000" w14:paraId="00000089">
      <w:pPr>
        <w:rPr/>
      </w:pP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rPr/>
    </w:pPr>
    <w:r w:rsidDel="00000000" w:rsidR="00000000" w:rsidRPr="00000000">
      <w:rPr>
        <w:rtl w:val="0"/>
      </w:rPr>
      <w:t xml:space="preserve">2312708</w:t>
    </w:r>
  </w:p>
  <w:p w:rsidR="00000000" w:rsidDel="00000000" w:rsidP="00000000" w:rsidRDefault="00000000" w:rsidRPr="00000000" w14:paraId="0000008B">
    <w:pPr>
      <w:rPr/>
    </w:pPr>
    <w:r w:rsidDel="00000000" w:rsidR="00000000" w:rsidRPr="00000000">
      <w:rPr>
        <w:rtl w:val="0"/>
      </w:rPr>
      <w:t xml:space="preserve">ECEY6010</w:t>
    </w:r>
  </w:p>
  <w:p w:rsidR="00000000" w:rsidDel="00000000" w:rsidP="00000000" w:rsidRDefault="00000000" w:rsidRPr="00000000" w14:paraId="0000008C">
    <w:pPr>
      <w:rPr/>
    </w:pPr>
    <w:r w:rsidDel="00000000" w:rsidR="00000000" w:rsidRPr="00000000">
      <w:rPr>
        <w:rtl w:val="0"/>
      </w:rPr>
      <w:t xml:space="preserve">Word Count: 4037</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canva.com/design/DAGoAqHVYqo/Af2ri_fmnHtrPlcpNj5z5Q/edit"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