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056EA" w:rsidRDefault="006056EA">
      <w:pPr>
        <w:pStyle w:val="Normal1"/>
        <w:spacing w:line="480" w:lineRule="auto"/>
        <w:jc w:val="center"/>
        <w:rPr>
          <w:rFonts w:ascii="Times New Roman" w:eastAsia="Times New Roman" w:hAnsi="Times New Roman" w:cs="Times New Roman"/>
          <w:b/>
          <w:sz w:val="40"/>
          <w:szCs w:val="40"/>
        </w:rPr>
      </w:pPr>
    </w:p>
    <w:p w14:paraId="00000002" w14:textId="77777777" w:rsidR="006056EA" w:rsidRDefault="006056EA">
      <w:pPr>
        <w:pStyle w:val="Normal1"/>
        <w:spacing w:line="480" w:lineRule="auto"/>
        <w:jc w:val="center"/>
        <w:rPr>
          <w:rFonts w:ascii="Times New Roman" w:eastAsia="Times New Roman" w:hAnsi="Times New Roman" w:cs="Times New Roman"/>
          <w:b/>
          <w:sz w:val="40"/>
          <w:szCs w:val="40"/>
        </w:rPr>
      </w:pPr>
    </w:p>
    <w:p w14:paraId="00000003" w14:textId="77777777" w:rsidR="006056EA" w:rsidRDefault="006056EA">
      <w:pPr>
        <w:pStyle w:val="Normal1"/>
        <w:spacing w:line="480" w:lineRule="auto"/>
        <w:jc w:val="center"/>
        <w:rPr>
          <w:rFonts w:ascii="Times New Roman" w:eastAsia="Times New Roman" w:hAnsi="Times New Roman" w:cs="Times New Roman"/>
          <w:b/>
          <w:sz w:val="40"/>
          <w:szCs w:val="40"/>
        </w:rPr>
      </w:pPr>
    </w:p>
    <w:p w14:paraId="00000004" w14:textId="77777777" w:rsidR="006056EA" w:rsidRDefault="006056EA">
      <w:pPr>
        <w:pStyle w:val="Normal1"/>
        <w:spacing w:line="480" w:lineRule="auto"/>
        <w:jc w:val="center"/>
        <w:rPr>
          <w:rFonts w:ascii="Times New Roman" w:eastAsia="Times New Roman" w:hAnsi="Times New Roman" w:cs="Times New Roman"/>
          <w:b/>
          <w:sz w:val="40"/>
          <w:szCs w:val="40"/>
        </w:rPr>
      </w:pPr>
    </w:p>
    <w:p w14:paraId="00000005" w14:textId="77777777" w:rsidR="006056EA" w:rsidRDefault="006056EA">
      <w:pPr>
        <w:pStyle w:val="Normal1"/>
        <w:spacing w:line="480" w:lineRule="auto"/>
        <w:jc w:val="center"/>
        <w:rPr>
          <w:rFonts w:ascii="Times New Roman" w:eastAsia="Times New Roman" w:hAnsi="Times New Roman" w:cs="Times New Roman"/>
          <w:b/>
          <w:sz w:val="40"/>
          <w:szCs w:val="40"/>
        </w:rPr>
      </w:pPr>
    </w:p>
    <w:p w14:paraId="00000006" w14:textId="77777777" w:rsidR="006056EA" w:rsidRDefault="00564B97">
      <w:pPr>
        <w:pStyle w:val="Normal1"/>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Module Name: </w:t>
      </w:r>
      <w:r>
        <w:rPr>
          <w:rFonts w:ascii="Times New Roman" w:eastAsia="Times New Roman" w:hAnsi="Times New Roman" w:cs="Times New Roman"/>
          <w:b/>
          <w:color w:val="1F1F1F"/>
          <w:sz w:val="40"/>
          <w:szCs w:val="40"/>
          <w:highlight w:val="white"/>
        </w:rPr>
        <w:t>Hotel Placement – Managing Guest Service Operations</w:t>
      </w:r>
    </w:p>
    <w:p w14:paraId="00000007" w14:textId="451753F8" w:rsidR="006056EA" w:rsidRDefault="00564B97">
      <w:pPr>
        <w:pStyle w:val="Normal1"/>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Student Name: </w:t>
      </w:r>
      <w:r>
        <w:rPr>
          <w:rFonts w:ascii="Times New Roman" w:eastAsia="Times New Roman" w:hAnsi="Times New Roman" w:cs="Times New Roman"/>
          <w:b/>
          <w:color w:val="1F1F1F"/>
          <w:sz w:val="40"/>
          <w:szCs w:val="40"/>
          <w:highlight w:val="white"/>
        </w:rPr>
        <w:t>Simona</w:t>
      </w:r>
      <w:r w:rsidR="004D1EC4">
        <w:rPr>
          <w:rFonts w:ascii="Times New Roman" w:eastAsia="Times New Roman" w:hAnsi="Times New Roman" w:cs="Times New Roman"/>
          <w:b/>
          <w:color w:val="1F1F1F"/>
          <w:sz w:val="40"/>
          <w:szCs w:val="40"/>
          <w:highlight w:val="white"/>
        </w:rPr>
        <w:t>-Elena</w:t>
      </w:r>
      <w:r>
        <w:rPr>
          <w:rFonts w:ascii="Times New Roman" w:eastAsia="Times New Roman" w:hAnsi="Times New Roman" w:cs="Times New Roman"/>
          <w:b/>
          <w:color w:val="1F1F1F"/>
          <w:sz w:val="40"/>
          <w:szCs w:val="40"/>
          <w:highlight w:val="white"/>
        </w:rPr>
        <w:t xml:space="preserve"> Mezo</w:t>
      </w:r>
    </w:p>
    <w:p w14:paraId="00000008" w14:textId="315BEC3F" w:rsidR="006056EA" w:rsidRDefault="00564B97">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40"/>
          <w:szCs w:val="40"/>
        </w:rPr>
        <w:t xml:space="preserve">Student ID: </w:t>
      </w:r>
      <w:r w:rsidR="004D1EC4">
        <w:rPr>
          <w:rFonts w:ascii="Times New Roman" w:eastAsia="Times New Roman" w:hAnsi="Times New Roman" w:cs="Times New Roman"/>
          <w:b/>
          <w:sz w:val="40"/>
          <w:szCs w:val="40"/>
        </w:rPr>
        <w:t>2030170</w:t>
      </w:r>
      <w:r>
        <w:br w:type="page"/>
      </w:r>
    </w:p>
    <w:sdt>
      <w:sdtPr>
        <w:rPr>
          <w:rFonts w:ascii="Times New Roman" w:eastAsia="Arial" w:hAnsi="Times New Roman" w:cs="Arial"/>
          <w:color w:val="auto"/>
          <w:sz w:val="24"/>
          <w:szCs w:val="22"/>
          <w:lang w:val=""/>
        </w:rPr>
        <w:id w:val="1838647741"/>
        <w:docPartObj>
          <w:docPartGallery w:val="Table of Contents"/>
          <w:docPartUnique/>
        </w:docPartObj>
      </w:sdtPr>
      <w:sdtEndPr>
        <w:rPr>
          <w:b/>
          <w:bCs/>
          <w:noProof/>
        </w:rPr>
      </w:sdtEndPr>
      <w:sdtContent>
        <w:p w14:paraId="48B9F61F" w14:textId="3A5A5717" w:rsidR="00325C12" w:rsidRDefault="00325C12">
          <w:pPr>
            <w:pStyle w:val="TOCHeading"/>
          </w:pPr>
          <w:r>
            <w:t>Table of Contents</w:t>
          </w:r>
        </w:p>
        <w:p w14:paraId="46F4EF4F" w14:textId="1CBFED3B" w:rsidR="00325C12" w:rsidRDefault="00325C12">
          <w:pPr>
            <w:pStyle w:val="TOC1"/>
            <w:tabs>
              <w:tab w:val="right" w:leader="dot" w:pos="9350"/>
            </w:tabs>
            <w:rPr>
              <w:noProof/>
            </w:rPr>
          </w:pPr>
          <w:r>
            <w:fldChar w:fldCharType="begin"/>
          </w:r>
          <w:r>
            <w:instrText xml:space="preserve"> TOC \o "1-3" \h \z \u </w:instrText>
          </w:r>
          <w:r>
            <w:fldChar w:fldCharType="separate"/>
          </w:r>
          <w:hyperlink w:anchor="_Toc159863206" w:history="1">
            <w:r w:rsidRPr="006D46B0">
              <w:rPr>
                <w:rStyle w:val="Hyperlink"/>
                <w:noProof/>
              </w:rPr>
              <w:t>Introduction</w:t>
            </w:r>
            <w:r>
              <w:rPr>
                <w:noProof/>
                <w:webHidden/>
              </w:rPr>
              <w:tab/>
            </w:r>
            <w:r>
              <w:rPr>
                <w:noProof/>
                <w:webHidden/>
              </w:rPr>
              <w:fldChar w:fldCharType="begin"/>
            </w:r>
            <w:r>
              <w:rPr>
                <w:noProof/>
                <w:webHidden/>
              </w:rPr>
              <w:instrText xml:space="preserve"> PAGEREF _Toc159863206 \h </w:instrText>
            </w:r>
            <w:r>
              <w:rPr>
                <w:noProof/>
                <w:webHidden/>
              </w:rPr>
            </w:r>
            <w:r>
              <w:rPr>
                <w:noProof/>
                <w:webHidden/>
              </w:rPr>
              <w:fldChar w:fldCharType="separate"/>
            </w:r>
            <w:r>
              <w:rPr>
                <w:noProof/>
                <w:webHidden/>
              </w:rPr>
              <w:t>3</w:t>
            </w:r>
            <w:r>
              <w:rPr>
                <w:noProof/>
                <w:webHidden/>
              </w:rPr>
              <w:fldChar w:fldCharType="end"/>
            </w:r>
          </w:hyperlink>
        </w:p>
        <w:p w14:paraId="3D8D9599" w14:textId="76F07937" w:rsidR="00325C12" w:rsidRDefault="00000000">
          <w:pPr>
            <w:pStyle w:val="TOC1"/>
            <w:tabs>
              <w:tab w:val="right" w:leader="dot" w:pos="9350"/>
            </w:tabs>
            <w:rPr>
              <w:noProof/>
            </w:rPr>
          </w:pPr>
          <w:hyperlink w:anchor="_Toc159863207" w:history="1">
            <w:r w:rsidR="00325C12" w:rsidRPr="006D46B0">
              <w:rPr>
                <w:rStyle w:val="Hyperlink"/>
                <w:noProof/>
              </w:rPr>
              <w:t>Reflection on Experience and Personal Development</w:t>
            </w:r>
            <w:r w:rsidR="00325C12">
              <w:rPr>
                <w:noProof/>
                <w:webHidden/>
              </w:rPr>
              <w:tab/>
            </w:r>
            <w:r w:rsidR="00325C12">
              <w:rPr>
                <w:noProof/>
                <w:webHidden/>
              </w:rPr>
              <w:fldChar w:fldCharType="begin"/>
            </w:r>
            <w:r w:rsidR="00325C12">
              <w:rPr>
                <w:noProof/>
                <w:webHidden/>
              </w:rPr>
              <w:instrText xml:space="preserve"> PAGEREF _Toc159863207 \h </w:instrText>
            </w:r>
            <w:r w:rsidR="00325C12">
              <w:rPr>
                <w:noProof/>
                <w:webHidden/>
              </w:rPr>
            </w:r>
            <w:r w:rsidR="00325C12">
              <w:rPr>
                <w:noProof/>
                <w:webHidden/>
              </w:rPr>
              <w:fldChar w:fldCharType="separate"/>
            </w:r>
            <w:r w:rsidR="00325C12">
              <w:rPr>
                <w:noProof/>
                <w:webHidden/>
              </w:rPr>
              <w:t>4</w:t>
            </w:r>
            <w:r w:rsidR="00325C12">
              <w:rPr>
                <w:noProof/>
                <w:webHidden/>
              </w:rPr>
              <w:fldChar w:fldCharType="end"/>
            </w:r>
          </w:hyperlink>
        </w:p>
        <w:p w14:paraId="7BB0D7A2" w14:textId="61685428" w:rsidR="00325C12" w:rsidRDefault="00000000">
          <w:pPr>
            <w:pStyle w:val="TOC1"/>
            <w:tabs>
              <w:tab w:val="right" w:leader="dot" w:pos="9350"/>
            </w:tabs>
            <w:rPr>
              <w:noProof/>
            </w:rPr>
          </w:pPr>
          <w:hyperlink w:anchor="_Toc159863208" w:history="1">
            <w:r w:rsidR="00325C12" w:rsidRPr="006D46B0">
              <w:rPr>
                <w:rStyle w:val="Hyperlink"/>
                <w:noProof/>
                <w:highlight w:val="white"/>
              </w:rPr>
              <w:t>Critical Analysis of Work-Based Skills and Technical Knowledge</w:t>
            </w:r>
            <w:r w:rsidR="00325C12">
              <w:rPr>
                <w:noProof/>
                <w:webHidden/>
              </w:rPr>
              <w:tab/>
            </w:r>
            <w:r w:rsidR="00325C12">
              <w:rPr>
                <w:noProof/>
                <w:webHidden/>
              </w:rPr>
              <w:fldChar w:fldCharType="begin"/>
            </w:r>
            <w:r w:rsidR="00325C12">
              <w:rPr>
                <w:noProof/>
                <w:webHidden/>
              </w:rPr>
              <w:instrText xml:space="preserve"> PAGEREF _Toc159863208 \h </w:instrText>
            </w:r>
            <w:r w:rsidR="00325C12">
              <w:rPr>
                <w:noProof/>
                <w:webHidden/>
              </w:rPr>
            </w:r>
            <w:r w:rsidR="00325C12">
              <w:rPr>
                <w:noProof/>
                <w:webHidden/>
              </w:rPr>
              <w:fldChar w:fldCharType="separate"/>
            </w:r>
            <w:r w:rsidR="00325C12">
              <w:rPr>
                <w:noProof/>
                <w:webHidden/>
              </w:rPr>
              <w:t>6</w:t>
            </w:r>
            <w:r w:rsidR="00325C12">
              <w:rPr>
                <w:noProof/>
                <w:webHidden/>
              </w:rPr>
              <w:fldChar w:fldCharType="end"/>
            </w:r>
          </w:hyperlink>
        </w:p>
        <w:p w14:paraId="4A4D65E0" w14:textId="3725B5E6" w:rsidR="00325C12" w:rsidRDefault="00000000">
          <w:pPr>
            <w:pStyle w:val="TOC1"/>
            <w:tabs>
              <w:tab w:val="right" w:leader="dot" w:pos="9350"/>
            </w:tabs>
            <w:rPr>
              <w:noProof/>
            </w:rPr>
          </w:pPr>
          <w:hyperlink w:anchor="_Toc159863209" w:history="1">
            <w:r w:rsidR="00325C12" w:rsidRPr="006D46B0">
              <w:rPr>
                <w:rStyle w:val="Hyperlink"/>
                <w:noProof/>
                <w:highlight w:val="white"/>
              </w:rPr>
              <w:t>Reflection on Organisational Issues</w:t>
            </w:r>
            <w:r w:rsidR="00325C12">
              <w:rPr>
                <w:noProof/>
                <w:webHidden/>
              </w:rPr>
              <w:tab/>
            </w:r>
            <w:r w:rsidR="00325C12">
              <w:rPr>
                <w:noProof/>
                <w:webHidden/>
              </w:rPr>
              <w:fldChar w:fldCharType="begin"/>
            </w:r>
            <w:r w:rsidR="00325C12">
              <w:rPr>
                <w:noProof/>
                <w:webHidden/>
              </w:rPr>
              <w:instrText xml:space="preserve"> PAGEREF _Toc159863209 \h </w:instrText>
            </w:r>
            <w:r w:rsidR="00325C12">
              <w:rPr>
                <w:noProof/>
                <w:webHidden/>
              </w:rPr>
            </w:r>
            <w:r w:rsidR="00325C12">
              <w:rPr>
                <w:noProof/>
                <w:webHidden/>
              </w:rPr>
              <w:fldChar w:fldCharType="separate"/>
            </w:r>
            <w:r w:rsidR="00325C12">
              <w:rPr>
                <w:noProof/>
                <w:webHidden/>
              </w:rPr>
              <w:t>7</w:t>
            </w:r>
            <w:r w:rsidR="00325C12">
              <w:rPr>
                <w:noProof/>
                <w:webHidden/>
              </w:rPr>
              <w:fldChar w:fldCharType="end"/>
            </w:r>
          </w:hyperlink>
        </w:p>
        <w:p w14:paraId="164A1E51" w14:textId="53942684" w:rsidR="00325C12" w:rsidRDefault="00000000">
          <w:pPr>
            <w:pStyle w:val="TOC1"/>
            <w:tabs>
              <w:tab w:val="right" w:leader="dot" w:pos="9350"/>
            </w:tabs>
            <w:rPr>
              <w:noProof/>
            </w:rPr>
          </w:pPr>
          <w:hyperlink w:anchor="_Toc159863210" w:history="1">
            <w:r w:rsidR="00325C12" w:rsidRPr="006D46B0">
              <w:rPr>
                <w:rStyle w:val="Hyperlink"/>
                <w:noProof/>
                <w:highlight w:val="white"/>
              </w:rPr>
              <w:t>Future Action Plan</w:t>
            </w:r>
            <w:r w:rsidR="00325C12">
              <w:rPr>
                <w:noProof/>
                <w:webHidden/>
              </w:rPr>
              <w:tab/>
            </w:r>
            <w:r w:rsidR="00325C12">
              <w:rPr>
                <w:noProof/>
                <w:webHidden/>
              </w:rPr>
              <w:fldChar w:fldCharType="begin"/>
            </w:r>
            <w:r w:rsidR="00325C12">
              <w:rPr>
                <w:noProof/>
                <w:webHidden/>
              </w:rPr>
              <w:instrText xml:space="preserve"> PAGEREF _Toc159863210 \h </w:instrText>
            </w:r>
            <w:r w:rsidR="00325C12">
              <w:rPr>
                <w:noProof/>
                <w:webHidden/>
              </w:rPr>
            </w:r>
            <w:r w:rsidR="00325C12">
              <w:rPr>
                <w:noProof/>
                <w:webHidden/>
              </w:rPr>
              <w:fldChar w:fldCharType="separate"/>
            </w:r>
            <w:r w:rsidR="00325C12">
              <w:rPr>
                <w:noProof/>
                <w:webHidden/>
              </w:rPr>
              <w:t>8</w:t>
            </w:r>
            <w:r w:rsidR="00325C12">
              <w:rPr>
                <w:noProof/>
                <w:webHidden/>
              </w:rPr>
              <w:fldChar w:fldCharType="end"/>
            </w:r>
          </w:hyperlink>
        </w:p>
        <w:p w14:paraId="3479B808" w14:textId="1A9D3965" w:rsidR="00325C12" w:rsidRDefault="00000000">
          <w:pPr>
            <w:pStyle w:val="TOC1"/>
            <w:tabs>
              <w:tab w:val="right" w:leader="dot" w:pos="9350"/>
            </w:tabs>
            <w:rPr>
              <w:noProof/>
            </w:rPr>
          </w:pPr>
          <w:hyperlink w:anchor="_Toc159863211" w:history="1">
            <w:r w:rsidR="00325C12" w:rsidRPr="006D46B0">
              <w:rPr>
                <w:rStyle w:val="Hyperlink"/>
                <w:noProof/>
                <w:highlight w:val="white"/>
              </w:rPr>
              <w:t>Conclusion</w:t>
            </w:r>
            <w:r w:rsidR="00325C12">
              <w:rPr>
                <w:noProof/>
                <w:webHidden/>
              </w:rPr>
              <w:tab/>
            </w:r>
            <w:r w:rsidR="00325C12">
              <w:rPr>
                <w:noProof/>
                <w:webHidden/>
              </w:rPr>
              <w:fldChar w:fldCharType="begin"/>
            </w:r>
            <w:r w:rsidR="00325C12">
              <w:rPr>
                <w:noProof/>
                <w:webHidden/>
              </w:rPr>
              <w:instrText xml:space="preserve"> PAGEREF _Toc159863211 \h </w:instrText>
            </w:r>
            <w:r w:rsidR="00325C12">
              <w:rPr>
                <w:noProof/>
                <w:webHidden/>
              </w:rPr>
            </w:r>
            <w:r w:rsidR="00325C12">
              <w:rPr>
                <w:noProof/>
                <w:webHidden/>
              </w:rPr>
              <w:fldChar w:fldCharType="separate"/>
            </w:r>
            <w:r w:rsidR="00325C12">
              <w:rPr>
                <w:noProof/>
                <w:webHidden/>
              </w:rPr>
              <w:t>11</w:t>
            </w:r>
            <w:r w:rsidR="00325C12">
              <w:rPr>
                <w:noProof/>
                <w:webHidden/>
              </w:rPr>
              <w:fldChar w:fldCharType="end"/>
            </w:r>
          </w:hyperlink>
        </w:p>
        <w:p w14:paraId="3C95E3FF" w14:textId="744C72E2" w:rsidR="00325C12" w:rsidRDefault="00000000">
          <w:pPr>
            <w:pStyle w:val="TOC1"/>
            <w:tabs>
              <w:tab w:val="right" w:leader="dot" w:pos="9350"/>
            </w:tabs>
            <w:rPr>
              <w:noProof/>
            </w:rPr>
          </w:pPr>
          <w:hyperlink w:anchor="_Toc159863212" w:history="1">
            <w:r w:rsidR="00325C12" w:rsidRPr="006D46B0">
              <w:rPr>
                <w:rStyle w:val="Hyperlink"/>
                <w:noProof/>
                <w:highlight w:val="white"/>
              </w:rPr>
              <w:t>References</w:t>
            </w:r>
            <w:r w:rsidR="00325C12">
              <w:rPr>
                <w:noProof/>
                <w:webHidden/>
              </w:rPr>
              <w:tab/>
            </w:r>
            <w:r w:rsidR="00325C12">
              <w:rPr>
                <w:noProof/>
                <w:webHidden/>
              </w:rPr>
              <w:fldChar w:fldCharType="begin"/>
            </w:r>
            <w:r w:rsidR="00325C12">
              <w:rPr>
                <w:noProof/>
                <w:webHidden/>
              </w:rPr>
              <w:instrText xml:space="preserve"> PAGEREF _Toc159863212 \h </w:instrText>
            </w:r>
            <w:r w:rsidR="00325C12">
              <w:rPr>
                <w:noProof/>
                <w:webHidden/>
              </w:rPr>
            </w:r>
            <w:r w:rsidR="00325C12">
              <w:rPr>
                <w:noProof/>
                <w:webHidden/>
              </w:rPr>
              <w:fldChar w:fldCharType="separate"/>
            </w:r>
            <w:r w:rsidR="00325C12">
              <w:rPr>
                <w:noProof/>
                <w:webHidden/>
              </w:rPr>
              <w:t>12</w:t>
            </w:r>
            <w:r w:rsidR="00325C12">
              <w:rPr>
                <w:noProof/>
                <w:webHidden/>
              </w:rPr>
              <w:fldChar w:fldCharType="end"/>
            </w:r>
          </w:hyperlink>
        </w:p>
        <w:p w14:paraId="2123D1A4" w14:textId="33E02E3B" w:rsidR="00325C12" w:rsidRDefault="00325C12">
          <w:r>
            <w:rPr>
              <w:b/>
              <w:bCs/>
              <w:noProof/>
            </w:rPr>
            <w:fldChar w:fldCharType="end"/>
          </w:r>
        </w:p>
      </w:sdtContent>
    </w:sdt>
    <w:p w14:paraId="2F919723" w14:textId="77777777" w:rsidR="00325C12" w:rsidRDefault="00325C12">
      <w:pPr>
        <w:rPr>
          <w:b/>
          <w:sz w:val="28"/>
          <w:szCs w:val="40"/>
        </w:rPr>
      </w:pPr>
      <w:r>
        <w:br w:type="page"/>
      </w:r>
    </w:p>
    <w:p w14:paraId="00000009" w14:textId="09196DAF" w:rsidR="006056EA" w:rsidRDefault="00564B97" w:rsidP="00325C12">
      <w:pPr>
        <w:pStyle w:val="Heading1"/>
      </w:pPr>
      <w:bookmarkStart w:id="0" w:name="_Toc159863206"/>
      <w:r>
        <w:lastRenderedPageBreak/>
        <w:t>Introduction</w:t>
      </w:r>
      <w:bookmarkEnd w:id="0"/>
    </w:p>
    <w:p w14:paraId="0000000A" w14:textId="29EA4629" w:rsidR="006056EA" w:rsidRDefault="00564B97">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use Delta Hotel by Marriott Northampton to acknowledge the hotel's guest service operation. They provide comfortable, totally renovated, well-furnished rooms, excellent facilities and onsite hotel parking facilities. Their well-furnished rooms include a TV, a coffee or tea maker, plush bedding, large work area, while premium suites include a private hot tub or spa bath along with complimentary wifi access</w:t>
      </w:r>
      <w:sdt>
        <w:sdtPr>
          <w:rPr>
            <w:rFonts w:ascii="Times New Roman" w:eastAsia="Times New Roman" w:hAnsi="Times New Roman" w:cs="Times New Roman"/>
            <w:sz w:val="24"/>
            <w:szCs w:val="24"/>
          </w:rPr>
          <w:id w:val="-572207279"/>
          <w:citation/>
        </w:sdtPr>
        <w:sdtContent>
          <w:r w:rsidR="00325C12">
            <w:rPr>
              <w:rFonts w:ascii="Times New Roman" w:eastAsia="Times New Roman" w:hAnsi="Times New Roman" w:cs="Times New Roman"/>
              <w:sz w:val="24"/>
              <w:szCs w:val="24"/>
            </w:rPr>
            <w:fldChar w:fldCharType="begin"/>
          </w:r>
          <w:r w:rsidR="00325C12">
            <w:rPr>
              <w:rFonts w:ascii="Times New Roman" w:eastAsia="Times New Roman" w:hAnsi="Times New Roman" w:cs="Times New Roman"/>
              <w:sz w:val="24"/>
              <w:szCs w:val="24"/>
              <w:lang w:val="en-US"/>
            </w:rPr>
            <w:instrText xml:space="preserve"> CITATION mar24 \l 1033 </w:instrText>
          </w:r>
          <w:r w:rsidR="00325C12">
            <w:rPr>
              <w:rFonts w:ascii="Times New Roman" w:eastAsia="Times New Roman" w:hAnsi="Times New Roman" w:cs="Times New Roman"/>
              <w:sz w:val="24"/>
              <w:szCs w:val="24"/>
            </w:rPr>
            <w:fldChar w:fldCharType="separate"/>
          </w:r>
          <w:r w:rsidR="00325C12">
            <w:rPr>
              <w:rFonts w:ascii="Times New Roman" w:eastAsia="Times New Roman" w:hAnsi="Times New Roman" w:cs="Times New Roman"/>
              <w:noProof/>
              <w:sz w:val="24"/>
              <w:szCs w:val="24"/>
              <w:lang w:val="en-US"/>
            </w:rPr>
            <w:t xml:space="preserve"> </w:t>
          </w:r>
          <w:r w:rsidR="00325C12" w:rsidRPr="00325C12">
            <w:rPr>
              <w:rFonts w:ascii="Times New Roman" w:eastAsia="Times New Roman" w:hAnsi="Times New Roman" w:cs="Times New Roman"/>
              <w:noProof/>
              <w:sz w:val="24"/>
              <w:szCs w:val="24"/>
              <w:lang w:val="en-US"/>
            </w:rPr>
            <w:t>(marriott, 2024)</w:t>
          </w:r>
          <w:r w:rsidR="00325C12">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Shadowing a supervisory position in the department of reception or front office, I reflect on my experience and personal development. Critical analysis of work-based skills and technical knowledge will be done before reflecting on organisational issues. After that, a future action plan will be provided before concluding.   </w:t>
      </w:r>
      <w:r>
        <w:br w:type="page"/>
      </w:r>
    </w:p>
    <w:p w14:paraId="5E8EDA22" w14:textId="77777777" w:rsidR="00325C12" w:rsidRPr="00325C12" w:rsidRDefault="00325C12" w:rsidP="00325C12">
      <w:pPr>
        <w:pStyle w:val="Heading1"/>
      </w:pPr>
      <w:bookmarkStart w:id="1" w:name="_Toc159863207"/>
      <w:r w:rsidRPr="00325C12">
        <w:lastRenderedPageBreak/>
        <w:t>Reflection on Experience and Personal Development</w:t>
      </w:r>
      <w:bookmarkEnd w:id="1"/>
    </w:p>
    <w:p w14:paraId="29533161"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t xml:space="preserve">Discussion - </w:t>
      </w:r>
      <w:r w:rsidRPr="00325C12">
        <w:rPr>
          <w:rFonts w:ascii="Times New Roman" w:hAnsi="Times New Roman" w:cs="Times New Roman"/>
          <w:sz w:val="24"/>
          <w:szCs w:val="24"/>
        </w:rPr>
        <w:t>After placement in Delta Hotel by Marriott Northampton I started growing as a shadow of a supervisory position within the company to manage and meet customer service expectations. Shadowing the supervisor has also helped me identify the importance of the skills and technical knowledge to assess and manage guest service requirements in the department of Reception. I also faced challenges due to the lack of perfect skills and skills to manage the overall guest experience within the company. The skills of effective communication, teamwork, task management, personal skills and overall guest service have been developed. The impact of personal skills and behaviour during social interaction is also important and has been highlighted during the time of shadow (Erazo et al., 2019).</w:t>
      </w:r>
    </w:p>
    <w:p w14:paraId="779A26B5"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t xml:space="preserve">Feelings - </w:t>
      </w:r>
      <w:r w:rsidRPr="00325C12">
        <w:rPr>
          <w:rFonts w:ascii="Times New Roman" w:hAnsi="Times New Roman" w:cs="Times New Roman"/>
          <w:sz w:val="24"/>
          <w:szCs w:val="24"/>
        </w:rPr>
        <w:t>Feelings regarding the matter of operation within the organisation as a shadow. When learning about the importance of skills and technical skills can make guest service more effective I felt excited to learn about the skills.</w:t>
      </w:r>
    </w:p>
    <w:p w14:paraId="6FCBF11A"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t xml:space="preserve">Evaluation - </w:t>
      </w:r>
      <w:r w:rsidRPr="00325C12">
        <w:rPr>
          <w:rFonts w:ascii="Times New Roman" w:hAnsi="Times New Roman" w:cs="Times New Roman"/>
          <w:sz w:val="24"/>
          <w:szCs w:val="24"/>
        </w:rPr>
        <w:t>Knowledge about how skills such as communication skills can enhance the overall process of guest service made a great point. The point of maintaining a process of enhancing my technical skills the time shadowing the supervisor has given me problems. My personal skills in the matter have positively enhanced my communication skills which can overall increase the management of guest service (Powell and McGrath, 2019)</w:t>
      </w:r>
    </w:p>
    <w:p w14:paraId="7DED5C51"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t xml:space="preserve">Analysis - </w:t>
      </w:r>
      <w:r w:rsidRPr="00325C12">
        <w:rPr>
          <w:rFonts w:ascii="Times New Roman" w:hAnsi="Times New Roman" w:cs="Times New Roman"/>
          <w:sz w:val="24"/>
          <w:szCs w:val="24"/>
        </w:rPr>
        <w:t>The process of enhancing personal skills regarding the matter of enhancing guest service has been highlighted to me since my previous experience in the retail industry. The importance of communication and vocational development in the matter of enhancing the guest experience.</w:t>
      </w:r>
    </w:p>
    <w:p w14:paraId="15FB8298"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lastRenderedPageBreak/>
        <w:t xml:space="preserve">Conclusion - </w:t>
      </w:r>
      <w:r w:rsidRPr="00325C12">
        <w:rPr>
          <w:rFonts w:ascii="Times New Roman" w:hAnsi="Times New Roman" w:cs="Times New Roman"/>
          <w:sz w:val="24"/>
          <w:szCs w:val="24"/>
        </w:rPr>
        <w:t>The learning from this event was about the necessity of personal skills developed during the time of shadowing of supervisor in Delta Hotel by Marriott Northampton. It helps highly in the enhancement of guest experience in the hospitality industry. The importance of picking up the skills referred to is also important as to how I can enhance my existing personal skills.</w:t>
      </w:r>
    </w:p>
    <w:p w14:paraId="6CCDBBBC" w14:textId="77777777" w:rsidR="00325C12" w:rsidRPr="00325C12" w:rsidRDefault="00325C12" w:rsidP="00325C12">
      <w:pPr>
        <w:pStyle w:val="Normal1"/>
        <w:spacing w:line="480" w:lineRule="auto"/>
        <w:jc w:val="both"/>
        <w:rPr>
          <w:rFonts w:ascii="Times New Roman" w:hAnsi="Times New Roman" w:cs="Times New Roman"/>
          <w:sz w:val="24"/>
          <w:szCs w:val="24"/>
        </w:rPr>
      </w:pPr>
      <w:r w:rsidRPr="00325C12">
        <w:rPr>
          <w:rFonts w:ascii="Times New Roman" w:hAnsi="Times New Roman" w:cs="Times New Roman"/>
          <w:b/>
          <w:sz w:val="24"/>
          <w:szCs w:val="24"/>
        </w:rPr>
        <w:t xml:space="preserve">Action Plan - </w:t>
      </w:r>
      <w:r w:rsidRPr="00325C12">
        <w:rPr>
          <w:rFonts w:ascii="Times New Roman" w:hAnsi="Times New Roman" w:cs="Times New Roman"/>
          <w:sz w:val="24"/>
          <w:szCs w:val="24"/>
        </w:rPr>
        <w:t>To enhance my personal skills along with my communication skills and personal skills to increase guest service. I will practice my communication and vocational during the time shadowing the supervisor in the organisation (Puscas et al., 2021).</w:t>
      </w:r>
    </w:p>
    <w:p w14:paraId="045285B3" w14:textId="77777777" w:rsidR="00325C12" w:rsidRDefault="00325C12">
      <w:pPr>
        <w:rPr>
          <w:rFonts w:eastAsia="Times New Roman" w:cs="Times New Roman"/>
          <w:b/>
          <w:color w:val="222222"/>
          <w:sz w:val="28"/>
          <w:szCs w:val="28"/>
          <w:highlight w:val="white"/>
        </w:rPr>
      </w:pPr>
      <w:r>
        <w:rPr>
          <w:rFonts w:eastAsia="Times New Roman" w:cs="Times New Roman"/>
          <w:b/>
          <w:color w:val="222222"/>
          <w:sz w:val="28"/>
          <w:szCs w:val="28"/>
          <w:highlight w:val="white"/>
        </w:rPr>
        <w:br w:type="page"/>
      </w:r>
    </w:p>
    <w:p w14:paraId="0000000B" w14:textId="41CA2DF9" w:rsidR="006056EA" w:rsidRDefault="00564B97" w:rsidP="00325C12">
      <w:pPr>
        <w:pStyle w:val="Heading1"/>
        <w:rPr>
          <w:highlight w:val="white"/>
        </w:rPr>
      </w:pPr>
      <w:bookmarkStart w:id="2" w:name="_Toc159863208"/>
      <w:r>
        <w:rPr>
          <w:highlight w:val="white"/>
        </w:rPr>
        <w:lastRenderedPageBreak/>
        <w:t>Critical Analysis of Work-Based Skills and Technical Knowledge</w:t>
      </w:r>
      <w:bookmarkEnd w:id="2"/>
    </w:p>
    <w:p w14:paraId="0000000C" w14:textId="265213DB"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relevant work-based skills are effective communication, teamwork, task management, personal skills and guest service along with management and technical knowledge. Effective communication is very crucial for every work especially in guest service while interacting with customers helps to learn customer needs</w:t>
      </w:r>
      <w:r w:rsidR="00325C12">
        <w:rPr>
          <w:rFonts w:ascii="Times New Roman" w:eastAsia="Times New Roman" w:hAnsi="Times New Roman" w:cs="Times New Roman"/>
          <w:color w:val="222222"/>
          <w:sz w:val="24"/>
          <w:szCs w:val="24"/>
          <w:highlight w:val="white"/>
        </w:rPr>
        <w:t xml:space="preserve"> ((Prada </w:t>
      </w:r>
      <w:r w:rsidR="00325C12" w:rsidRPr="00DF5AD6">
        <w:rPr>
          <w:rFonts w:ascii="Times New Roman" w:eastAsia="Times New Roman" w:hAnsi="Times New Roman" w:cs="Times New Roman"/>
          <w:iCs/>
          <w:color w:val="222222"/>
          <w:sz w:val="24"/>
          <w:szCs w:val="24"/>
          <w:highlight w:val="white"/>
        </w:rPr>
        <w:t>et al</w:t>
      </w:r>
      <w:r w:rsidR="00325C12">
        <w:rPr>
          <w:rFonts w:ascii="Times New Roman" w:eastAsia="Times New Roman" w:hAnsi="Times New Roman" w:cs="Times New Roman"/>
          <w:i/>
          <w:color w:val="222222"/>
          <w:sz w:val="24"/>
          <w:szCs w:val="24"/>
          <w:highlight w:val="white"/>
        </w:rPr>
        <w:t>.,</w:t>
      </w:r>
      <w:r w:rsidR="00325C12">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222222"/>
          <w:sz w:val="24"/>
          <w:szCs w:val="24"/>
          <w:highlight w:val="white"/>
        </w:rPr>
        <w:t xml:space="preserve">. Teamwork is also vital as working in a group is very much required in this department where actively working in a team and managing or leading it can be very helpful for me. Managing various tasks or multitasking is quite significant including doing every task productively where developing personal skills is needed. In this department, I will need technical knowledge as Information technology plays a significant role in this modern market. For example, there were times when I got to identify customer needs using my communication skills and store vital data using my technical knowledge. Though I know the relevant skills and have related knowledge, I have to develop and improve these skills and knowledge further to enhance my career development.     </w:t>
      </w:r>
      <w:r>
        <w:br w:type="page"/>
      </w:r>
    </w:p>
    <w:p w14:paraId="0000000D" w14:textId="77777777" w:rsidR="006056EA" w:rsidRDefault="00564B97" w:rsidP="00325C12">
      <w:pPr>
        <w:pStyle w:val="Heading1"/>
        <w:rPr>
          <w:highlight w:val="white"/>
        </w:rPr>
      </w:pPr>
      <w:bookmarkStart w:id="3" w:name="_Toc159863209"/>
      <w:r>
        <w:rPr>
          <w:highlight w:val="white"/>
        </w:rPr>
        <w:lastRenderedPageBreak/>
        <w:t>Reflection on Organisational Issues</w:t>
      </w:r>
      <w:bookmarkEnd w:id="3"/>
    </w:p>
    <w:p w14:paraId="0000000E" w14:textId="46E272E6"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Reflecting on the organisational issues of Delta Hotels by Marriott Northampton I get to know and encounter them in terms of guest service</w:t>
      </w:r>
      <w:sdt>
        <w:sdtPr>
          <w:rPr>
            <w:rFonts w:ascii="Times New Roman" w:eastAsia="Times New Roman" w:hAnsi="Times New Roman" w:cs="Times New Roman"/>
            <w:color w:val="222222"/>
            <w:sz w:val="24"/>
            <w:szCs w:val="24"/>
            <w:highlight w:val="white"/>
          </w:rPr>
          <w:id w:val="-1613586240"/>
          <w:citation/>
        </w:sdtPr>
        <w:sdtContent>
          <w:r w:rsidR="00325C12">
            <w:rPr>
              <w:rFonts w:ascii="Times New Roman" w:eastAsia="Times New Roman" w:hAnsi="Times New Roman" w:cs="Times New Roman"/>
              <w:color w:val="222222"/>
              <w:sz w:val="24"/>
              <w:szCs w:val="24"/>
              <w:highlight w:val="white"/>
            </w:rPr>
            <w:fldChar w:fldCharType="begin"/>
          </w:r>
          <w:r w:rsidR="00325C12">
            <w:rPr>
              <w:rFonts w:ascii="Times New Roman" w:eastAsia="Times New Roman" w:hAnsi="Times New Roman" w:cs="Times New Roman"/>
              <w:color w:val="222222"/>
              <w:sz w:val="24"/>
              <w:szCs w:val="24"/>
              <w:highlight w:val="white"/>
              <w:lang w:val="en-US"/>
            </w:rPr>
            <w:instrText xml:space="preserve"> CITATION tri24 \l 1033 </w:instrText>
          </w:r>
          <w:r w:rsidR="00325C12">
            <w:rPr>
              <w:rFonts w:ascii="Times New Roman" w:eastAsia="Times New Roman" w:hAnsi="Times New Roman" w:cs="Times New Roman"/>
              <w:color w:val="222222"/>
              <w:sz w:val="24"/>
              <w:szCs w:val="24"/>
              <w:highlight w:val="white"/>
            </w:rPr>
            <w:fldChar w:fldCharType="separate"/>
          </w:r>
          <w:r w:rsidR="00325C12">
            <w:rPr>
              <w:rFonts w:ascii="Times New Roman" w:eastAsia="Times New Roman" w:hAnsi="Times New Roman" w:cs="Times New Roman"/>
              <w:noProof/>
              <w:color w:val="222222"/>
              <w:sz w:val="24"/>
              <w:szCs w:val="24"/>
              <w:highlight w:val="white"/>
              <w:lang w:val="en-US"/>
            </w:rPr>
            <w:t xml:space="preserve"> </w:t>
          </w:r>
          <w:r w:rsidR="00325C12" w:rsidRPr="00325C12">
            <w:rPr>
              <w:rFonts w:ascii="Times New Roman" w:eastAsia="Times New Roman" w:hAnsi="Times New Roman" w:cs="Times New Roman"/>
              <w:noProof/>
              <w:color w:val="222222"/>
              <w:sz w:val="24"/>
              <w:szCs w:val="24"/>
              <w:highlight w:val="white"/>
              <w:lang w:val="en-US"/>
            </w:rPr>
            <w:t>(tripadvisor, 2024)</w:t>
          </w:r>
          <w:r w:rsidR="00325C12">
            <w:rPr>
              <w:rFonts w:ascii="Times New Roman" w:eastAsia="Times New Roman" w:hAnsi="Times New Roman" w:cs="Times New Roman"/>
              <w:color w:val="222222"/>
              <w:sz w:val="24"/>
              <w:szCs w:val="24"/>
              <w:highlight w:val="white"/>
            </w:rPr>
            <w:fldChar w:fldCharType="end"/>
          </w:r>
        </w:sdtContent>
      </w:sdt>
      <w:r>
        <w:rPr>
          <w:rFonts w:ascii="Times New Roman" w:eastAsia="Times New Roman" w:hAnsi="Times New Roman" w:cs="Times New Roman"/>
          <w:color w:val="222222"/>
          <w:sz w:val="24"/>
          <w:szCs w:val="24"/>
          <w:highlight w:val="white"/>
        </w:rPr>
        <w:t xml:space="preserve">. </w:t>
      </w:r>
    </w:p>
    <w:p w14:paraId="0000000F"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u w:val="single"/>
        </w:rPr>
      </w:pPr>
      <w:r>
        <w:rPr>
          <w:rFonts w:ascii="Times New Roman" w:eastAsia="Times New Roman" w:hAnsi="Times New Roman" w:cs="Times New Roman"/>
          <w:b/>
          <w:color w:val="222222"/>
          <w:sz w:val="24"/>
          <w:szCs w:val="24"/>
          <w:highlight w:val="white"/>
          <w:u w:val="single"/>
        </w:rPr>
        <w:t>Issues</w:t>
      </w:r>
    </w:p>
    <w:p w14:paraId="00000010" w14:textId="77777777"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room service was quite bad as it was very cool and the air conditioner did not work properly. Then there were no proper seating arrangements and only tools were available while the food was of medium quality along with a few phone problems. Due to this, the customers felt quite disturbed sometimes mainly when due to other private parties they failed to provide food to the other customers. In any case, if the customers have any issues they face phone problems and every time they inform or ask the reception it is quite troublesome for them. </w:t>
      </w:r>
    </w:p>
    <w:p w14:paraId="00000011"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u w:val="single"/>
        </w:rPr>
      </w:pPr>
      <w:r>
        <w:rPr>
          <w:rFonts w:ascii="Times New Roman" w:eastAsia="Times New Roman" w:hAnsi="Times New Roman" w:cs="Times New Roman"/>
          <w:b/>
          <w:color w:val="222222"/>
          <w:sz w:val="24"/>
          <w:szCs w:val="24"/>
          <w:highlight w:val="white"/>
          <w:u w:val="single"/>
        </w:rPr>
        <w:t>Solution</w:t>
      </w:r>
    </w:p>
    <w:p w14:paraId="00000012"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Improving room service</w:t>
      </w:r>
    </w:p>
    <w:p w14:paraId="00000013" w14:textId="77777777"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room services can be improved to provide better facilities and services to the consumers as it is a very important aspect of every hotel. Due to the coldness of the rooms, providing a heater or working air-conditioner in each room might be quite helpful as well.</w:t>
      </w:r>
    </w:p>
    <w:p w14:paraId="00000014"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Enhancing seating arrangement </w:t>
      </w:r>
    </w:p>
    <w:p w14:paraId="00000015" w14:textId="77777777"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Instead of normal stools for the guests, a proper seating arrangement can be quite impactful while making sure that every guest gets their food according to their time regardless of the occurrence of any other parties.</w:t>
      </w:r>
    </w:p>
    <w:p w14:paraId="00000016"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Innovating phone services </w:t>
      </w:r>
    </w:p>
    <w:p w14:paraId="00000017" w14:textId="77777777" w:rsidR="006056EA" w:rsidRDefault="00564B97">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Improving phone services is also quite vital as the guest can not possibly come every time to inform or ask about their needs to the reception. </w:t>
      </w:r>
      <w:r>
        <w:br w:type="page"/>
      </w:r>
    </w:p>
    <w:p w14:paraId="00000018" w14:textId="77777777" w:rsidR="006056EA" w:rsidRDefault="00564B97" w:rsidP="00325C12">
      <w:pPr>
        <w:pStyle w:val="Heading1"/>
        <w:rPr>
          <w:sz w:val="24"/>
          <w:szCs w:val="24"/>
          <w:highlight w:val="white"/>
        </w:rPr>
      </w:pPr>
      <w:bookmarkStart w:id="4" w:name="_Toc159863210"/>
      <w:r>
        <w:rPr>
          <w:highlight w:val="white"/>
        </w:rPr>
        <w:lastRenderedPageBreak/>
        <w:t>Future Action Plan</w:t>
      </w:r>
      <w:bookmarkEnd w:id="4"/>
      <w:r>
        <w:rPr>
          <w:sz w:val="24"/>
          <w:szCs w:val="24"/>
          <w:highlight w:val="white"/>
        </w:rP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7"/>
        <w:gridCol w:w="2563"/>
        <w:gridCol w:w="2340"/>
        <w:gridCol w:w="2340"/>
      </w:tblGrid>
      <w:tr w:rsidR="006056EA" w14:paraId="078F20C4" w14:textId="77777777" w:rsidTr="00A40A0E">
        <w:tc>
          <w:tcPr>
            <w:tcW w:w="2117" w:type="dxa"/>
            <w:shd w:val="clear" w:color="auto" w:fill="auto"/>
            <w:tcMar>
              <w:top w:w="100" w:type="dxa"/>
              <w:left w:w="100" w:type="dxa"/>
              <w:bottom w:w="100" w:type="dxa"/>
              <w:right w:w="100" w:type="dxa"/>
            </w:tcMar>
          </w:tcPr>
          <w:p w14:paraId="00000019" w14:textId="77777777" w:rsidR="006056EA" w:rsidRPr="007227F8" w:rsidRDefault="00564B9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sidRPr="007227F8">
              <w:rPr>
                <w:rFonts w:ascii="Times New Roman" w:eastAsia="Times New Roman" w:hAnsi="Times New Roman" w:cs="Times New Roman"/>
                <w:b/>
                <w:color w:val="222222"/>
                <w:sz w:val="24"/>
                <w:szCs w:val="24"/>
                <w:highlight w:val="white"/>
              </w:rPr>
              <w:t>Skills or knowledge</w:t>
            </w:r>
          </w:p>
        </w:tc>
        <w:tc>
          <w:tcPr>
            <w:tcW w:w="2563" w:type="dxa"/>
            <w:shd w:val="clear" w:color="auto" w:fill="auto"/>
            <w:tcMar>
              <w:top w:w="100" w:type="dxa"/>
              <w:left w:w="100" w:type="dxa"/>
              <w:bottom w:w="100" w:type="dxa"/>
              <w:right w:w="100" w:type="dxa"/>
            </w:tcMar>
          </w:tcPr>
          <w:p w14:paraId="0000001A" w14:textId="77777777" w:rsidR="006056EA" w:rsidRDefault="00564B9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Resources </w:t>
            </w:r>
          </w:p>
        </w:tc>
        <w:tc>
          <w:tcPr>
            <w:tcW w:w="2340" w:type="dxa"/>
            <w:shd w:val="clear" w:color="auto" w:fill="auto"/>
            <w:tcMar>
              <w:top w:w="100" w:type="dxa"/>
              <w:left w:w="100" w:type="dxa"/>
              <w:bottom w:w="100" w:type="dxa"/>
              <w:right w:w="100" w:type="dxa"/>
            </w:tcMar>
          </w:tcPr>
          <w:p w14:paraId="0000001B" w14:textId="77777777" w:rsidR="006056EA" w:rsidRDefault="00564B9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Measurement</w:t>
            </w:r>
          </w:p>
        </w:tc>
        <w:tc>
          <w:tcPr>
            <w:tcW w:w="2340" w:type="dxa"/>
            <w:shd w:val="clear" w:color="auto" w:fill="auto"/>
            <w:tcMar>
              <w:top w:w="100" w:type="dxa"/>
              <w:left w:w="100" w:type="dxa"/>
              <w:bottom w:w="100" w:type="dxa"/>
              <w:right w:w="100" w:type="dxa"/>
            </w:tcMar>
          </w:tcPr>
          <w:p w14:paraId="0000001C" w14:textId="77777777" w:rsidR="006056EA" w:rsidRDefault="00564B9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Time</w:t>
            </w:r>
          </w:p>
        </w:tc>
      </w:tr>
      <w:tr w:rsidR="006056EA" w14:paraId="18E8A26C" w14:textId="77777777" w:rsidTr="00A40A0E">
        <w:tc>
          <w:tcPr>
            <w:tcW w:w="2117" w:type="dxa"/>
            <w:shd w:val="clear" w:color="auto" w:fill="auto"/>
            <w:tcMar>
              <w:top w:w="100" w:type="dxa"/>
              <w:left w:w="100" w:type="dxa"/>
              <w:bottom w:w="100" w:type="dxa"/>
              <w:right w:w="100" w:type="dxa"/>
            </w:tcMar>
          </w:tcPr>
          <w:p w14:paraId="0000001D" w14:textId="22EBA2CD" w:rsidR="006056EA" w:rsidRPr="007227F8" w:rsidRDefault="00564B97">
            <w:pPr>
              <w:pStyle w:val="Normal1"/>
              <w:spacing w:line="480" w:lineRule="auto"/>
              <w:jc w:val="both"/>
              <w:rPr>
                <w:rFonts w:ascii="Times New Roman" w:eastAsia="Times New Roman" w:hAnsi="Times New Roman" w:cs="Times New Roman"/>
                <w:b/>
                <w:color w:val="222222"/>
                <w:sz w:val="24"/>
                <w:szCs w:val="24"/>
                <w:highlight w:val="white"/>
              </w:rPr>
            </w:pPr>
            <w:r w:rsidRPr="007227F8">
              <w:rPr>
                <w:rFonts w:ascii="Times New Roman" w:eastAsia="Times New Roman" w:hAnsi="Times New Roman" w:cs="Times New Roman"/>
                <w:b/>
                <w:color w:val="222222"/>
                <w:sz w:val="24"/>
                <w:szCs w:val="24"/>
                <w:highlight w:val="white"/>
              </w:rPr>
              <w:t xml:space="preserve"> </w:t>
            </w:r>
            <w:r w:rsidR="007227F8">
              <w:rPr>
                <w:rFonts w:ascii="Times New Roman" w:eastAsia="Times New Roman" w:hAnsi="Times New Roman" w:cs="Times New Roman"/>
                <w:b/>
                <w:color w:val="222222"/>
                <w:sz w:val="24"/>
                <w:szCs w:val="24"/>
                <w:highlight w:val="white"/>
              </w:rPr>
              <w:t>C</w:t>
            </w:r>
            <w:r w:rsidRPr="007227F8">
              <w:rPr>
                <w:rFonts w:ascii="Times New Roman" w:eastAsia="Times New Roman" w:hAnsi="Times New Roman" w:cs="Times New Roman"/>
                <w:b/>
                <w:color w:val="222222"/>
                <w:sz w:val="24"/>
                <w:szCs w:val="24"/>
                <w:highlight w:val="white"/>
              </w:rPr>
              <w:t>ommunication</w:t>
            </w:r>
          </w:p>
        </w:tc>
        <w:tc>
          <w:tcPr>
            <w:tcW w:w="2563" w:type="dxa"/>
            <w:shd w:val="clear" w:color="auto" w:fill="auto"/>
            <w:tcMar>
              <w:top w:w="100" w:type="dxa"/>
              <w:left w:w="100" w:type="dxa"/>
              <w:bottom w:w="100" w:type="dxa"/>
              <w:right w:w="100" w:type="dxa"/>
            </w:tcMar>
          </w:tcPr>
          <w:p w14:paraId="0000001E"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Communication skills are very important for any job role and in the case of hotel placement, it is quite mandatory. For this, debates, group tasks, and activities can be useful resources.</w:t>
            </w:r>
          </w:p>
        </w:tc>
        <w:tc>
          <w:tcPr>
            <w:tcW w:w="2340" w:type="dxa"/>
            <w:shd w:val="clear" w:color="auto" w:fill="auto"/>
            <w:tcMar>
              <w:top w:w="100" w:type="dxa"/>
              <w:left w:w="100" w:type="dxa"/>
              <w:bottom w:w="100" w:type="dxa"/>
              <w:right w:w="100" w:type="dxa"/>
            </w:tcMar>
          </w:tcPr>
          <w:p w14:paraId="0000001F"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Communicating with guests more fluently and expressing myself correctly will be the ultimatum of m, the development of this skill (Utkerovna, 2023).</w:t>
            </w:r>
          </w:p>
        </w:tc>
        <w:tc>
          <w:tcPr>
            <w:tcW w:w="2340" w:type="dxa"/>
            <w:shd w:val="clear" w:color="auto" w:fill="auto"/>
            <w:tcMar>
              <w:top w:w="100" w:type="dxa"/>
              <w:left w:w="100" w:type="dxa"/>
              <w:bottom w:w="100" w:type="dxa"/>
              <w:right w:w="100" w:type="dxa"/>
            </w:tcMar>
          </w:tcPr>
          <w:p w14:paraId="00000020"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might take around 6 months.</w:t>
            </w:r>
          </w:p>
        </w:tc>
      </w:tr>
      <w:tr w:rsidR="006056EA" w14:paraId="2FABCAF3" w14:textId="77777777" w:rsidTr="00A40A0E">
        <w:tc>
          <w:tcPr>
            <w:tcW w:w="2117" w:type="dxa"/>
            <w:shd w:val="clear" w:color="auto" w:fill="auto"/>
            <w:tcMar>
              <w:top w:w="100" w:type="dxa"/>
              <w:left w:w="100" w:type="dxa"/>
              <w:bottom w:w="100" w:type="dxa"/>
              <w:right w:w="100" w:type="dxa"/>
            </w:tcMar>
          </w:tcPr>
          <w:p w14:paraId="00000021" w14:textId="30B3B08E" w:rsidR="006056EA" w:rsidRPr="007227F8" w:rsidRDefault="007227F8">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w:t>
            </w:r>
            <w:r w:rsidR="00564B97" w:rsidRPr="007227F8">
              <w:rPr>
                <w:rFonts w:ascii="Times New Roman" w:eastAsia="Times New Roman" w:hAnsi="Times New Roman" w:cs="Times New Roman"/>
                <w:b/>
                <w:color w:val="222222"/>
                <w:sz w:val="24"/>
                <w:szCs w:val="24"/>
                <w:highlight w:val="white"/>
              </w:rPr>
              <w:t>eamwork</w:t>
            </w:r>
          </w:p>
        </w:tc>
        <w:tc>
          <w:tcPr>
            <w:tcW w:w="2563" w:type="dxa"/>
            <w:shd w:val="clear" w:color="auto" w:fill="auto"/>
            <w:tcMar>
              <w:top w:w="100" w:type="dxa"/>
              <w:left w:w="100" w:type="dxa"/>
              <w:bottom w:w="100" w:type="dxa"/>
              <w:right w:w="100" w:type="dxa"/>
            </w:tcMar>
          </w:tcPr>
          <w:p w14:paraId="00000022"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Teamwork requires resources such as group assignments, and team projects can be useful resources (Güngör Boncukçu, 2022).</w:t>
            </w:r>
          </w:p>
        </w:tc>
        <w:tc>
          <w:tcPr>
            <w:tcW w:w="2340" w:type="dxa"/>
            <w:shd w:val="clear" w:color="auto" w:fill="auto"/>
            <w:tcMar>
              <w:top w:w="100" w:type="dxa"/>
              <w:left w:w="100" w:type="dxa"/>
              <w:bottom w:w="100" w:type="dxa"/>
              <w:right w:w="100" w:type="dxa"/>
            </w:tcMar>
          </w:tcPr>
          <w:p w14:paraId="00000023"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While I can work with different teams without any conflict then I can master my teamwork skill.</w:t>
            </w:r>
          </w:p>
        </w:tc>
        <w:tc>
          <w:tcPr>
            <w:tcW w:w="2340" w:type="dxa"/>
            <w:shd w:val="clear" w:color="auto" w:fill="auto"/>
            <w:tcMar>
              <w:top w:w="100" w:type="dxa"/>
              <w:left w:w="100" w:type="dxa"/>
              <w:bottom w:w="100" w:type="dxa"/>
              <w:right w:w="100" w:type="dxa"/>
            </w:tcMar>
          </w:tcPr>
          <w:p w14:paraId="00000024"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 approximation of 8 months will be enough for me to master this skill.</w:t>
            </w:r>
          </w:p>
        </w:tc>
      </w:tr>
      <w:tr w:rsidR="006056EA" w14:paraId="6C958B37" w14:textId="77777777" w:rsidTr="00A40A0E">
        <w:tc>
          <w:tcPr>
            <w:tcW w:w="2117" w:type="dxa"/>
            <w:shd w:val="clear" w:color="auto" w:fill="auto"/>
            <w:tcMar>
              <w:top w:w="100" w:type="dxa"/>
              <w:left w:w="100" w:type="dxa"/>
              <w:bottom w:w="100" w:type="dxa"/>
              <w:right w:w="100" w:type="dxa"/>
            </w:tcMar>
          </w:tcPr>
          <w:p w14:paraId="00000025" w14:textId="3C68C00A" w:rsidR="006056EA" w:rsidRPr="007227F8" w:rsidRDefault="007227F8">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w:t>
            </w:r>
            <w:r w:rsidR="00564B97" w:rsidRPr="007227F8">
              <w:rPr>
                <w:rFonts w:ascii="Times New Roman" w:eastAsia="Times New Roman" w:hAnsi="Times New Roman" w:cs="Times New Roman"/>
                <w:b/>
                <w:color w:val="222222"/>
                <w:sz w:val="24"/>
                <w:szCs w:val="24"/>
                <w:highlight w:val="white"/>
              </w:rPr>
              <w:t>ask management</w:t>
            </w:r>
          </w:p>
        </w:tc>
        <w:tc>
          <w:tcPr>
            <w:tcW w:w="2563" w:type="dxa"/>
            <w:shd w:val="clear" w:color="auto" w:fill="auto"/>
            <w:tcMar>
              <w:top w:w="100" w:type="dxa"/>
              <w:left w:w="100" w:type="dxa"/>
              <w:bottom w:w="100" w:type="dxa"/>
              <w:right w:w="100" w:type="dxa"/>
            </w:tcMar>
          </w:tcPr>
          <w:p w14:paraId="00000026"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Task management is quite important for any job role and for its development various workshops, activities </w:t>
            </w:r>
            <w:r>
              <w:rPr>
                <w:rFonts w:ascii="Times New Roman" w:eastAsia="Times New Roman" w:hAnsi="Times New Roman" w:cs="Times New Roman"/>
                <w:color w:val="222222"/>
                <w:sz w:val="24"/>
                <w:szCs w:val="24"/>
                <w:highlight w:val="white"/>
              </w:rPr>
              <w:lastRenderedPageBreak/>
              <w:t>and courses can be utilised as resources.</w:t>
            </w:r>
          </w:p>
        </w:tc>
        <w:tc>
          <w:tcPr>
            <w:tcW w:w="2340" w:type="dxa"/>
            <w:shd w:val="clear" w:color="auto" w:fill="auto"/>
            <w:tcMar>
              <w:top w:w="100" w:type="dxa"/>
              <w:left w:w="100" w:type="dxa"/>
              <w:bottom w:w="100" w:type="dxa"/>
              <w:right w:w="100" w:type="dxa"/>
            </w:tcMar>
          </w:tcPr>
          <w:p w14:paraId="00000027"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Actively completing a task and getting a positive result will be the result of my successful </w:t>
            </w:r>
            <w:r>
              <w:rPr>
                <w:rFonts w:ascii="Times New Roman" w:eastAsia="Times New Roman" w:hAnsi="Times New Roman" w:cs="Times New Roman"/>
                <w:color w:val="222222"/>
                <w:sz w:val="24"/>
                <w:szCs w:val="24"/>
                <w:highlight w:val="white"/>
              </w:rPr>
              <w:lastRenderedPageBreak/>
              <w:t xml:space="preserve">development of task management skills (Prada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p>
        </w:tc>
        <w:tc>
          <w:tcPr>
            <w:tcW w:w="2340" w:type="dxa"/>
            <w:shd w:val="clear" w:color="auto" w:fill="auto"/>
            <w:tcMar>
              <w:top w:w="100" w:type="dxa"/>
              <w:left w:w="100" w:type="dxa"/>
              <w:bottom w:w="100" w:type="dxa"/>
              <w:right w:w="100" w:type="dxa"/>
            </w:tcMar>
          </w:tcPr>
          <w:p w14:paraId="00000028"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8-9 months will be required to master this skill.</w:t>
            </w:r>
          </w:p>
        </w:tc>
      </w:tr>
      <w:tr w:rsidR="006056EA" w14:paraId="400AAD00" w14:textId="77777777" w:rsidTr="00A40A0E">
        <w:tc>
          <w:tcPr>
            <w:tcW w:w="2117" w:type="dxa"/>
            <w:shd w:val="clear" w:color="auto" w:fill="auto"/>
            <w:tcMar>
              <w:top w:w="100" w:type="dxa"/>
              <w:left w:w="100" w:type="dxa"/>
              <w:bottom w:w="100" w:type="dxa"/>
              <w:right w:w="100" w:type="dxa"/>
            </w:tcMar>
          </w:tcPr>
          <w:p w14:paraId="00000029" w14:textId="6915AAA1" w:rsidR="006056EA" w:rsidRPr="007227F8" w:rsidRDefault="007227F8">
            <w:pPr>
              <w:pStyle w:val="Normal1"/>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w:t>
            </w:r>
            <w:r w:rsidR="00564B97" w:rsidRPr="007227F8">
              <w:rPr>
                <w:rFonts w:ascii="Times New Roman" w:eastAsia="Times New Roman" w:hAnsi="Times New Roman" w:cs="Times New Roman"/>
                <w:b/>
                <w:color w:val="222222"/>
                <w:sz w:val="24"/>
                <w:szCs w:val="24"/>
                <w:highlight w:val="white"/>
              </w:rPr>
              <w:t xml:space="preserve">ersonal skills </w:t>
            </w:r>
          </w:p>
        </w:tc>
        <w:tc>
          <w:tcPr>
            <w:tcW w:w="2563" w:type="dxa"/>
            <w:shd w:val="clear" w:color="auto" w:fill="auto"/>
            <w:tcMar>
              <w:top w:w="100" w:type="dxa"/>
              <w:left w:w="100" w:type="dxa"/>
              <w:bottom w:w="100" w:type="dxa"/>
              <w:right w:w="100" w:type="dxa"/>
            </w:tcMar>
          </w:tcPr>
          <w:p w14:paraId="0000002A"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Developing personal skills requires resources such as indulging in courses, motivational videos and workshops (Moriña and Orozco, 2022). </w:t>
            </w:r>
          </w:p>
        </w:tc>
        <w:tc>
          <w:tcPr>
            <w:tcW w:w="2340" w:type="dxa"/>
            <w:shd w:val="clear" w:color="auto" w:fill="auto"/>
            <w:tcMar>
              <w:top w:w="100" w:type="dxa"/>
              <w:left w:w="100" w:type="dxa"/>
              <w:bottom w:w="100" w:type="dxa"/>
              <w:right w:w="100" w:type="dxa"/>
            </w:tcMar>
          </w:tcPr>
          <w:p w14:paraId="0000002B"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When I can confidently complete my work while maintaining my body language and grooming, my skills will be developed.</w:t>
            </w:r>
          </w:p>
        </w:tc>
        <w:tc>
          <w:tcPr>
            <w:tcW w:w="2340" w:type="dxa"/>
            <w:shd w:val="clear" w:color="auto" w:fill="auto"/>
            <w:tcMar>
              <w:top w:w="100" w:type="dxa"/>
              <w:left w:w="100" w:type="dxa"/>
              <w:bottom w:w="100" w:type="dxa"/>
              <w:right w:w="100" w:type="dxa"/>
            </w:tcMar>
          </w:tcPr>
          <w:p w14:paraId="0000002C"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Around 10 months will be required for it.</w:t>
            </w:r>
          </w:p>
        </w:tc>
      </w:tr>
      <w:tr w:rsidR="006056EA" w14:paraId="749BA1C1" w14:textId="77777777" w:rsidTr="00A40A0E">
        <w:tc>
          <w:tcPr>
            <w:tcW w:w="2117" w:type="dxa"/>
            <w:shd w:val="clear" w:color="auto" w:fill="auto"/>
            <w:tcMar>
              <w:top w:w="100" w:type="dxa"/>
              <w:left w:w="100" w:type="dxa"/>
              <w:bottom w:w="100" w:type="dxa"/>
              <w:right w:w="100" w:type="dxa"/>
            </w:tcMar>
          </w:tcPr>
          <w:p w14:paraId="0000002D" w14:textId="77777777" w:rsidR="006056EA" w:rsidRPr="007227F8" w:rsidRDefault="00564B97">
            <w:pPr>
              <w:pStyle w:val="Normal1"/>
              <w:spacing w:line="480" w:lineRule="auto"/>
              <w:jc w:val="both"/>
              <w:rPr>
                <w:rFonts w:ascii="Times New Roman" w:eastAsia="Times New Roman" w:hAnsi="Times New Roman" w:cs="Times New Roman"/>
                <w:b/>
                <w:color w:val="222222"/>
                <w:sz w:val="24"/>
                <w:szCs w:val="24"/>
                <w:highlight w:val="white"/>
              </w:rPr>
            </w:pPr>
            <w:r w:rsidRPr="007227F8">
              <w:rPr>
                <w:rFonts w:ascii="Times New Roman" w:eastAsia="Times New Roman" w:hAnsi="Times New Roman" w:cs="Times New Roman"/>
                <w:b/>
                <w:color w:val="222222"/>
                <w:sz w:val="24"/>
                <w:szCs w:val="24"/>
                <w:highlight w:val="white"/>
              </w:rPr>
              <w:t>Technical knowledge</w:t>
            </w:r>
          </w:p>
        </w:tc>
        <w:tc>
          <w:tcPr>
            <w:tcW w:w="2563" w:type="dxa"/>
            <w:shd w:val="clear" w:color="auto" w:fill="auto"/>
            <w:tcMar>
              <w:top w:w="100" w:type="dxa"/>
              <w:left w:w="100" w:type="dxa"/>
              <w:bottom w:w="100" w:type="dxa"/>
              <w:right w:w="100" w:type="dxa"/>
            </w:tcMar>
          </w:tcPr>
          <w:p w14:paraId="0000002E"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store various information and data while presenting innovative ideas technical skills are quite vital and for that, I will master it using university computers and taking knowledge from university libraries.</w:t>
            </w:r>
          </w:p>
        </w:tc>
        <w:tc>
          <w:tcPr>
            <w:tcW w:w="2340" w:type="dxa"/>
            <w:shd w:val="clear" w:color="auto" w:fill="auto"/>
            <w:tcMar>
              <w:top w:w="100" w:type="dxa"/>
              <w:left w:w="100" w:type="dxa"/>
              <w:bottom w:w="100" w:type="dxa"/>
              <w:right w:w="100" w:type="dxa"/>
            </w:tcMar>
          </w:tcPr>
          <w:p w14:paraId="0000002F"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will depend on the fluency of my presentation and IT skills (Lioukas and Voudouris, 2020). </w:t>
            </w:r>
          </w:p>
        </w:tc>
        <w:tc>
          <w:tcPr>
            <w:tcW w:w="2340" w:type="dxa"/>
            <w:shd w:val="clear" w:color="auto" w:fill="auto"/>
            <w:tcMar>
              <w:top w:w="100" w:type="dxa"/>
              <w:left w:w="100" w:type="dxa"/>
              <w:bottom w:w="100" w:type="dxa"/>
              <w:right w:w="100" w:type="dxa"/>
            </w:tcMar>
          </w:tcPr>
          <w:p w14:paraId="00000030" w14:textId="77777777" w:rsidR="006056EA" w:rsidRDefault="00564B97">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will take around 1 year to master it completely.</w:t>
            </w:r>
          </w:p>
        </w:tc>
      </w:tr>
    </w:tbl>
    <w:p w14:paraId="00000031" w14:textId="77777777"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br w:type="page"/>
      </w:r>
    </w:p>
    <w:p w14:paraId="00000032" w14:textId="77777777" w:rsidR="006056EA" w:rsidRDefault="00564B97" w:rsidP="00325C12">
      <w:pPr>
        <w:pStyle w:val="Heading1"/>
        <w:rPr>
          <w:highlight w:val="white"/>
        </w:rPr>
      </w:pPr>
      <w:bookmarkStart w:id="5" w:name="_Toc159863211"/>
      <w:r>
        <w:rPr>
          <w:highlight w:val="white"/>
        </w:rPr>
        <w:lastRenderedPageBreak/>
        <w:t>Conclusion</w:t>
      </w:r>
      <w:bookmarkEnd w:id="5"/>
    </w:p>
    <w:p w14:paraId="00000033" w14:textId="77777777" w:rsidR="006056EA" w:rsidRDefault="00564B97">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reflective log was based on hotel placement and for that, I selected Delta Hotel by Marriott Northampton and the chosen department was reception or front office where I shadowed a supervisor. I utilised Gibbs's reflective model to reflect my required skills and technical knowledge where I identified a few organisational issues. Then a future action plan was provided to develop or improve those skills and knowledge that will help me in future. From this log, I understand the concept of hotel industries and learn the common issues or solutions I can suggest for it. </w:t>
      </w:r>
      <w:r>
        <w:br w:type="page"/>
      </w:r>
    </w:p>
    <w:p w14:paraId="00000034" w14:textId="77777777" w:rsidR="006056EA" w:rsidRDefault="00564B97" w:rsidP="00325C12">
      <w:pPr>
        <w:pStyle w:val="Heading1"/>
        <w:rPr>
          <w:highlight w:val="white"/>
        </w:rPr>
      </w:pPr>
      <w:bookmarkStart w:id="6" w:name="_Toc159863212"/>
      <w:r>
        <w:rPr>
          <w:highlight w:val="white"/>
        </w:rPr>
        <w:lastRenderedPageBreak/>
        <w:t>References</w:t>
      </w:r>
      <w:bookmarkEnd w:id="6"/>
    </w:p>
    <w:p w14:paraId="60FCCDB5" w14:textId="77777777" w:rsidR="00D25C7F" w:rsidRDefault="00D25C7F" w:rsidP="00D25C7F">
      <w:pPr>
        <w:pStyle w:val="Normal1"/>
        <w:spacing w:line="480" w:lineRule="auto"/>
        <w:jc w:val="both"/>
        <w:rPr>
          <w:rFonts w:ascii="Times New Roman" w:hAnsi="Times New Roman" w:cs="Times New Roman"/>
          <w:sz w:val="24"/>
          <w:szCs w:val="24"/>
        </w:rPr>
      </w:pPr>
      <w:r w:rsidRPr="00325C12">
        <w:rPr>
          <w:rFonts w:ascii="Times New Roman" w:hAnsi="Times New Roman" w:cs="Times New Roman"/>
          <w:sz w:val="24"/>
          <w:szCs w:val="24"/>
        </w:rPr>
        <w:t xml:space="preserve">Erazo, M.A.C., Ramírez, S.I.M., Encalada, M.A.R., Holguin, J.V. and Zou, J.H., (2019). English language skills required by the hospitality and tourism sector in El Oro, Ecuador. </w:t>
      </w:r>
      <w:r w:rsidRPr="00325C12">
        <w:rPr>
          <w:rFonts w:ascii="Times New Roman" w:hAnsi="Times New Roman" w:cs="Times New Roman"/>
          <w:i/>
          <w:iCs/>
          <w:sz w:val="24"/>
          <w:szCs w:val="24"/>
        </w:rPr>
        <w:t>Theory and Practice in language Studies,</w:t>
      </w:r>
      <w:r w:rsidRPr="00325C12">
        <w:rPr>
          <w:rFonts w:ascii="Times New Roman" w:hAnsi="Times New Roman" w:cs="Times New Roman"/>
          <w:sz w:val="24"/>
          <w:szCs w:val="24"/>
        </w:rPr>
        <w:t xml:space="preserve"> 9(2), pp.156-167.</w:t>
      </w:r>
    </w:p>
    <w:p w14:paraId="5D6C7D75" w14:textId="77777777" w:rsidR="00D25C7F" w:rsidRDefault="00D25C7F" w:rsidP="00D25C7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Güngör Boncukçu, I., (2022). EMPOWERING TEAMWORK EXPERIENCE AND SKILLS IN INDUSTRIAL DESIGN STUDIO EDUCATION THROUGH COLLABORATIVE TOOLS FOR TASK MANAGEMENT AND SHARED LEADERSHIP.</w:t>
      </w:r>
    </w:p>
    <w:p w14:paraId="2615D024" w14:textId="77777777" w:rsidR="00D25C7F" w:rsidRDefault="00D25C7F" w:rsidP="00D25C7F">
      <w:pPr>
        <w:pStyle w:val="Normal1"/>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Lioukas, S. and Voudouris, I., (2020). Network structure and firm-level entrepreneurial behavior: The role of market and technological knowledge networks.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106</w:t>
      </w:r>
      <w:r>
        <w:rPr>
          <w:rFonts w:ascii="Times New Roman" w:eastAsia="Times New Roman" w:hAnsi="Times New Roman" w:cs="Times New Roman"/>
          <w:color w:val="222222"/>
          <w:sz w:val="24"/>
          <w:szCs w:val="24"/>
          <w:highlight w:val="white"/>
        </w:rPr>
        <w:t>, pp.129-138.</w:t>
      </w:r>
    </w:p>
    <w:p w14:paraId="2DDEB85D" w14:textId="77777777" w:rsidR="00D25C7F" w:rsidRDefault="00D25C7F" w:rsidP="00D25C7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Moriña, A. and Orozco, I., (2022). Portrait of an inclusive lecturer: professional and personal attributes. </w:t>
      </w:r>
      <w:r>
        <w:rPr>
          <w:rFonts w:ascii="Times New Roman" w:eastAsia="Times New Roman" w:hAnsi="Times New Roman" w:cs="Times New Roman"/>
          <w:i/>
          <w:color w:val="222222"/>
          <w:sz w:val="24"/>
          <w:szCs w:val="24"/>
          <w:highlight w:val="white"/>
        </w:rPr>
        <w:t>Innovation: The European Journal of Social Science Research</w:t>
      </w:r>
      <w:r>
        <w:rPr>
          <w:rFonts w:ascii="Times New Roman" w:eastAsia="Times New Roman" w:hAnsi="Times New Roman" w:cs="Times New Roman"/>
          <w:color w:val="222222"/>
          <w:sz w:val="24"/>
          <w:szCs w:val="24"/>
          <w:highlight w:val="white"/>
        </w:rPr>
        <w:t>, pp.1-17.</w:t>
      </w:r>
    </w:p>
    <w:p w14:paraId="5453A5F8" w14:textId="77777777" w:rsidR="00D25C7F" w:rsidRPr="00325C12" w:rsidRDefault="00D25C7F" w:rsidP="00D25C7F">
      <w:pPr>
        <w:pStyle w:val="Normal1"/>
        <w:spacing w:line="480" w:lineRule="auto"/>
        <w:jc w:val="both"/>
        <w:rPr>
          <w:rFonts w:ascii="Times New Roman" w:hAnsi="Times New Roman" w:cs="Times New Roman"/>
          <w:sz w:val="24"/>
          <w:szCs w:val="24"/>
        </w:rPr>
      </w:pPr>
      <w:r w:rsidRPr="00325C12">
        <w:rPr>
          <w:rFonts w:ascii="Times New Roman" w:hAnsi="Times New Roman" w:cs="Times New Roman"/>
          <w:sz w:val="24"/>
          <w:szCs w:val="24"/>
        </w:rPr>
        <w:t xml:space="preserve">Powell, L. and McGrath, S., (2019). </w:t>
      </w:r>
      <w:r w:rsidRPr="00325C12">
        <w:rPr>
          <w:rFonts w:ascii="Times New Roman" w:hAnsi="Times New Roman" w:cs="Times New Roman"/>
          <w:i/>
          <w:iCs/>
          <w:sz w:val="24"/>
          <w:szCs w:val="24"/>
        </w:rPr>
        <w:t>Skills for human development: Transforming vocational education and training.</w:t>
      </w:r>
      <w:r w:rsidRPr="00325C12">
        <w:rPr>
          <w:rFonts w:ascii="Times New Roman" w:hAnsi="Times New Roman" w:cs="Times New Roman"/>
          <w:sz w:val="24"/>
          <w:szCs w:val="24"/>
        </w:rPr>
        <w:t xml:space="preserve"> Routledge.</w:t>
      </w:r>
    </w:p>
    <w:p w14:paraId="2813014C" w14:textId="77777777" w:rsidR="00D25C7F" w:rsidRDefault="00D25C7F" w:rsidP="00D25C7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Prada, E.D., Mareque, M. and Pino-Juste, M., (2022). Teamwork skills in higher education: is university training contributing to their mastery?. </w:t>
      </w:r>
      <w:r>
        <w:rPr>
          <w:rFonts w:ascii="Times New Roman" w:eastAsia="Times New Roman" w:hAnsi="Times New Roman" w:cs="Times New Roman"/>
          <w:i/>
          <w:color w:val="222222"/>
          <w:sz w:val="24"/>
          <w:szCs w:val="24"/>
          <w:highlight w:val="white"/>
        </w:rPr>
        <w:t>Psicologia: Reflexao e Critica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w:t>
      </w:r>
    </w:p>
    <w:p w14:paraId="7C259127" w14:textId="77777777" w:rsidR="00D25C7F" w:rsidRPr="00325C12" w:rsidRDefault="00D25C7F" w:rsidP="00D25C7F">
      <w:pPr>
        <w:pStyle w:val="Normal1"/>
        <w:spacing w:line="480" w:lineRule="auto"/>
        <w:jc w:val="both"/>
        <w:rPr>
          <w:rFonts w:ascii="Times New Roman" w:eastAsia="Times New Roman" w:hAnsi="Times New Roman" w:cs="Times New Roman"/>
          <w:color w:val="222222"/>
          <w:sz w:val="24"/>
          <w:szCs w:val="24"/>
          <w:highlight w:val="white"/>
        </w:rPr>
      </w:pPr>
      <w:r w:rsidRPr="00325C12">
        <w:rPr>
          <w:rFonts w:ascii="Times New Roman" w:hAnsi="Times New Roman" w:cs="Times New Roman"/>
          <w:sz w:val="24"/>
          <w:szCs w:val="24"/>
        </w:rPr>
        <w:t xml:space="preserve">Puscas, L., Kogan, J.R. and Holmboe, E.S., (2021). Assessing interpersonal and communication skills. </w:t>
      </w:r>
      <w:r w:rsidRPr="00325C12">
        <w:rPr>
          <w:rFonts w:ascii="Times New Roman" w:hAnsi="Times New Roman" w:cs="Times New Roman"/>
          <w:i/>
          <w:iCs/>
          <w:sz w:val="24"/>
          <w:szCs w:val="24"/>
        </w:rPr>
        <w:t>Journal of graduate medical education,</w:t>
      </w:r>
      <w:r w:rsidRPr="00325C12">
        <w:rPr>
          <w:rFonts w:ascii="Times New Roman" w:hAnsi="Times New Roman" w:cs="Times New Roman"/>
          <w:sz w:val="24"/>
          <w:szCs w:val="24"/>
        </w:rPr>
        <w:t xml:space="preserve"> 13(2s), pp.91-95.</w:t>
      </w:r>
    </w:p>
    <w:p w14:paraId="483E8F7C" w14:textId="77777777" w:rsidR="00D25C7F" w:rsidRDefault="00D25C7F" w:rsidP="00D25C7F">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Utkerovna, B.S., (2023). Effective Ways of Improving Language Learners’ Communication Skills through Story-Based Approach. </w:t>
      </w:r>
      <w:r>
        <w:rPr>
          <w:rFonts w:ascii="Times New Roman" w:eastAsia="Times New Roman" w:hAnsi="Times New Roman" w:cs="Times New Roman"/>
          <w:i/>
          <w:color w:val="222222"/>
          <w:sz w:val="24"/>
          <w:szCs w:val="24"/>
          <w:highlight w:val="white"/>
        </w:rPr>
        <w:t>American Journal of Language, Literacy and Learning in STEM Education (2993-2769)</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(9), pp.563-567.</w:t>
      </w:r>
    </w:p>
    <w:p w14:paraId="5EDBA5C2" w14:textId="77777777" w:rsidR="00325C12" w:rsidRPr="00325C12" w:rsidRDefault="00325C12">
      <w:pPr>
        <w:pStyle w:val="Normal1"/>
        <w:spacing w:line="480" w:lineRule="auto"/>
        <w:jc w:val="both"/>
        <w:rPr>
          <w:rFonts w:ascii="Times New Roman" w:eastAsia="Times New Roman" w:hAnsi="Times New Roman" w:cs="Times New Roman"/>
          <w:color w:val="222222"/>
          <w:sz w:val="24"/>
          <w:szCs w:val="24"/>
          <w:highlight w:val="white"/>
        </w:rPr>
      </w:pPr>
    </w:p>
    <w:sectPr w:rsidR="00325C12" w:rsidRPr="00325C12" w:rsidSect="00BE473F">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5C6CB" w14:textId="77777777" w:rsidR="00BE473F" w:rsidRDefault="00BE473F" w:rsidP="00325C12">
      <w:pPr>
        <w:spacing w:line="240" w:lineRule="auto"/>
      </w:pPr>
      <w:r>
        <w:separator/>
      </w:r>
    </w:p>
  </w:endnote>
  <w:endnote w:type="continuationSeparator" w:id="0">
    <w:p w14:paraId="4823B818" w14:textId="77777777" w:rsidR="00BE473F" w:rsidRDefault="00BE473F" w:rsidP="00325C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523531"/>
      <w:docPartObj>
        <w:docPartGallery w:val="Page Numbers (Bottom of Page)"/>
        <w:docPartUnique/>
      </w:docPartObj>
    </w:sdtPr>
    <w:sdtContent>
      <w:sdt>
        <w:sdtPr>
          <w:id w:val="-1769616900"/>
          <w:docPartObj>
            <w:docPartGallery w:val="Page Numbers (Top of Page)"/>
            <w:docPartUnique/>
          </w:docPartObj>
        </w:sdtPr>
        <w:sdtContent>
          <w:p w14:paraId="4CF085B2" w14:textId="0B8BEB7F" w:rsidR="00325C12" w:rsidRDefault="00325C12">
            <w:pPr>
              <w:pStyle w:val="Footer"/>
              <w:jc w:val="right"/>
            </w:pPr>
            <w:r w:rsidRPr="00325C12">
              <w:rPr>
                <w:b/>
                <w:bCs/>
              </w:rPr>
              <w:t xml:space="preserve">Page </w:t>
            </w:r>
            <w:r w:rsidRPr="00325C12">
              <w:rPr>
                <w:b/>
                <w:bCs/>
                <w:szCs w:val="24"/>
              </w:rPr>
              <w:fldChar w:fldCharType="begin"/>
            </w:r>
            <w:r w:rsidRPr="00325C12">
              <w:rPr>
                <w:b/>
                <w:bCs/>
              </w:rPr>
              <w:instrText xml:space="preserve"> PAGE </w:instrText>
            </w:r>
            <w:r w:rsidRPr="00325C12">
              <w:rPr>
                <w:b/>
                <w:bCs/>
                <w:szCs w:val="24"/>
              </w:rPr>
              <w:fldChar w:fldCharType="separate"/>
            </w:r>
            <w:r w:rsidRPr="00325C12">
              <w:rPr>
                <w:b/>
                <w:bCs/>
                <w:noProof/>
              </w:rPr>
              <w:t>2</w:t>
            </w:r>
            <w:r w:rsidRPr="00325C12">
              <w:rPr>
                <w:b/>
                <w:bCs/>
                <w:szCs w:val="24"/>
              </w:rPr>
              <w:fldChar w:fldCharType="end"/>
            </w:r>
            <w:r w:rsidRPr="00325C12">
              <w:rPr>
                <w:b/>
                <w:bCs/>
              </w:rPr>
              <w:t xml:space="preserve"> of </w:t>
            </w:r>
            <w:r w:rsidRPr="00325C12">
              <w:rPr>
                <w:b/>
                <w:bCs/>
                <w:szCs w:val="24"/>
              </w:rPr>
              <w:fldChar w:fldCharType="begin"/>
            </w:r>
            <w:r w:rsidRPr="00325C12">
              <w:rPr>
                <w:b/>
                <w:bCs/>
              </w:rPr>
              <w:instrText xml:space="preserve"> NUMPAGES  </w:instrText>
            </w:r>
            <w:r w:rsidRPr="00325C12">
              <w:rPr>
                <w:b/>
                <w:bCs/>
                <w:szCs w:val="24"/>
              </w:rPr>
              <w:fldChar w:fldCharType="separate"/>
            </w:r>
            <w:r w:rsidRPr="00325C12">
              <w:rPr>
                <w:b/>
                <w:bCs/>
                <w:noProof/>
              </w:rPr>
              <w:t>2</w:t>
            </w:r>
            <w:r w:rsidRPr="00325C12">
              <w:rPr>
                <w:b/>
                <w:bCs/>
                <w:szCs w:val="24"/>
              </w:rPr>
              <w:fldChar w:fldCharType="end"/>
            </w:r>
          </w:p>
        </w:sdtContent>
      </w:sdt>
    </w:sdtContent>
  </w:sdt>
  <w:p w14:paraId="4A600A88" w14:textId="77777777" w:rsidR="00325C12" w:rsidRDefault="00325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920B4" w14:textId="77777777" w:rsidR="00BE473F" w:rsidRDefault="00BE473F" w:rsidP="00325C12">
      <w:pPr>
        <w:spacing w:line="240" w:lineRule="auto"/>
      </w:pPr>
      <w:r>
        <w:separator/>
      </w:r>
    </w:p>
  </w:footnote>
  <w:footnote w:type="continuationSeparator" w:id="0">
    <w:p w14:paraId="7D84419F" w14:textId="77777777" w:rsidR="00BE473F" w:rsidRDefault="00BE473F" w:rsidP="00325C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E5C46" w14:textId="77777777" w:rsidR="00325C12" w:rsidRPr="00325C12" w:rsidRDefault="00325C12" w:rsidP="00325C12">
    <w:pPr>
      <w:pStyle w:val="Normal1"/>
      <w:spacing w:line="480" w:lineRule="auto"/>
      <w:jc w:val="right"/>
      <w:rPr>
        <w:rFonts w:ascii="Times New Roman" w:eastAsia="Times New Roman" w:hAnsi="Times New Roman" w:cs="Times New Roman"/>
        <w:b/>
        <w:sz w:val="24"/>
        <w:szCs w:val="24"/>
      </w:rPr>
    </w:pPr>
    <w:r w:rsidRPr="00325C12">
      <w:rPr>
        <w:rFonts w:ascii="Times New Roman" w:eastAsia="Times New Roman" w:hAnsi="Times New Roman" w:cs="Times New Roman"/>
        <w:b/>
        <w:color w:val="1F1F1F"/>
        <w:sz w:val="24"/>
        <w:szCs w:val="24"/>
        <w:highlight w:val="white"/>
      </w:rPr>
      <w:t>Managing Guest Service Operations</w:t>
    </w:r>
  </w:p>
  <w:p w14:paraId="52590E58" w14:textId="77777777" w:rsidR="00325C12" w:rsidRDefault="00325C12" w:rsidP="00325C12">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6EA"/>
    <w:rsid w:val="002B62B7"/>
    <w:rsid w:val="00325C12"/>
    <w:rsid w:val="004D1EC4"/>
    <w:rsid w:val="00554675"/>
    <w:rsid w:val="00556065"/>
    <w:rsid w:val="00564B97"/>
    <w:rsid w:val="006056EA"/>
    <w:rsid w:val="006D47FB"/>
    <w:rsid w:val="007227F8"/>
    <w:rsid w:val="00774EDB"/>
    <w:rsid w:val="00935C8B"/>
    <w:rsid w:val="00A40A0E"/>
    <w:rsid w:val="00BE473F"/>
    <w:rsid w:val="00C143BC"/>
    <w:rsid w:val="00D25C7F"/>
    <w:rsid w:val="00DF5A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7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C12"/>
    <w:pPr>
      <w:spacing w:line="480" w:lineRule="auto"/>
      <w:jc w:val="both"/>
    </w:pPr>
    <w:rPr>
      <w:rFonts w:ascii="Times New Roman" w:hAnsi="Times New Roman"/>
      <w:sz w:val="24"/>
    </w:rPr>
  </w:style>
  <w:style w:type="paragraph" w:styleId="Heading1">
    <w:name w:val="heading 1"/>
    <w:basedOn w:val="Normal1"/>
    <w:next w:val="Normal1"/>
    <w:qFormat/>
    <w:rsid w:val="00325C12"/>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25C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25C12"/>
    <w:pPr>
      <w:spacing w:after="100"/>
    </w:pPr>
  </w:style>
  <w:style w:type="character" w:styleId="Hyperlink">
    <w:name w:val="Hyperlink"/>
    <w:basedOn w:val="DefaultParagraphFont"/>
    <w:uiPriority w:val="99"/>
    <w:unhideWhenUsed/>
    <w:rsid w:val="00325C12"/>
    <w:rPr>
      <w:color w:val="0000FF" w:themeColor="hyperlink"/>
      <w:u w:val="single"/>
    </w:rPr>
  </w:style>
  <w:style w:type="paragraph" w:styleId="Header">
    <w:name w:val="header"/>
    <w:basedOn w:val="Normal"/>
    <w:link w:val="HeaderChar"/>
    <w:uiPriority w:val="99"/>
    <w:unhideWhenUsed/>
    <w:rsid w:val="00325C12"/>
    <w:pPr>
      <w:tabs>
        <w:tab w:val="center" w:pos="4513"/>
        <w:tab w:val="right" w:pos="9026"/>
      </w:tabs>
      <w:spacing w:line="240" w:lineRule="auto"/>
    </w:pPr>
  </w:style>
  <w:style w:type="character" w:customStyle="1" w:styleId="HeaderChar">
    <w:name w:val="Header Char"/>
    <w:basedOn w:val="DefaultParagraphFont"/>
    <w:link w:val="Header"/>
    <w:uiPriority w:val="99"/>
    <w:rsid w:val="00325C12"/>
    <w:rPr>
      <w:rFonts w:ascii="Times New Roman" w:hAnsi="Times New Roman"/>
      <w:sz w:val="24"/>
    </w:rPr>
  </w:style>
  <w:style w:type="paragraph" w:styleId="Footer">
    <w:name w:val="footer"/>
    <w:basedOn w:val="Normal"/>
    <w:link w:val="FooterChar"/>
    <w:uiPriority w:val="99"/>
    <w:unhideWhenUsed/>
    <w:rsid w:val="00325C12"/>
    <w:pPr>
      <w:tabs>
        <w:tab w:val="center" w:pos="4513"/>
        <w:tab w:val="right" w:pos="9026"/>
      </w:tabs>
      <w:spacing w:line="240" w:lineRule="auto"/>
    </w:pPr>
  </w:style>
  <w:style w:type="character" w:customStyle="1" w:styleId="FooterChar">
    <w:name w:val="Footer Char"/>
    <w:basedOn w:val="DefaultParagraphFont"/>
    <w:link w:val="Footer"/>
    <w:uiPriority w:val="99"/>
    <w:rsid w:val="00325C1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00707">
      <w:bodyDiv w:val="1"/>
      <w:marLeft w:val="0"/>
      <w:marRight w:val="0"/>
      <w:marTop w:val="0"/>
      <w:marBottom w:val="0"/>
      <w:divBdr>
        <w:top w:val="none" w:sz="0" w:space="0" w:color="auto"/>
        <w:left w:val="none" w:sz="0" w:space="0" w:color="auto"/>
        <w:bottom w:val="none" w:sz="0" w:space="0" w:color="auto"/>
        <w:right w:val="none" w:sz="0" w:space="0" w:color="auto"/>
      </w:divBdr>
    </w:div>
    <w:div w:id="561016902">
      <w:bodyDiv w:val="1"/>
      <w:marLeft w:val="0"/>
      <w:marRight w:val="0"/>
      <w:marTop w:val="0"/>
      <w:marBottom w:val="0"/>
      <w:divBdr>
        <w:top w:val="none" w:sz="0" w:space="0" w:color="auto"/>
        <w:left w:val="none" w:sz="0" w:space="0" w:color="auto"/>
        <w:bottom w:val="none" w:sz="0" w:space="0" w:color="auto"/>
        <w:right w:val="none" w:sz="0" w:space="0" w:color="auto"/>
      </w:divBdr>
    </w:div>
    <w:div w:id="1414670303">
      <w:bodyDiv w:val="1"/>
      <w:marLeft w:val="0"/>
      <w:marRight w:val="0"/>
      <w:marTop w:val="0"/>
      <w:marBottom w:val="0"/>
      <w:divBdr>
        <w:top w:val="none" w:sz="0" w:space="0" w:color="auto"/>
        <w:left w:val="none" w:sz="0" w:space="0" w:color="auto"/>
        <w:bottom w:val="none" w:sz="0" w:space="0" w:color="auto"/>
        <w:right w:val="none" w:sz="0" w:space="0" w:color="auto"/>
      </w:divBdr>
    </w:div>
    <w:div w:id="20469832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b:Tag>
    <b:SourceType>InternetSite</b:SourceType>
    <b:Guid>{9047E6BF-CFE6-4C16-A1EA-173D9E349E4B}</b:Guid>
    <b:Author>
      <b:Author>
        <b:Corporate>marriott</b:Corporate>
      </b:Author>
    </b:Author>
    <b:Title>Find contemporary comfort at our hotel in Northampton</b:Title>
    <b:Year>2024</b:Year>
    <b:YearAccessed>2024</b:YearAccessed>
    <b:MonthAccessed>February</b:MonthAccessed>
    <b:DayAccessed>17</b:DayAccessed>
    <b:URL>https://www.marriott.com/en-us/hotels/lonnd-delta-hotels-northampton/overview/</b:URL>
    <b:RefOrder>1</b:RefOrder>
  </b:Source>
  <b:Source>
    <b:Tag>tri24</b:Tag>
    <b:SourceType>InternetSite</b:SourceType>
    <b:Guid>{D599213C-F53E-42E2-A5B9-C6F2BBE22641}</b:Guid>
    <b:Author>
      <b:Author>
        <b:Corporate>tripadvisor</b:Corporate>
      </b:Author>
    </b:Author>
    <b:Title>Review of Delta Hotels by Marriott Northampton</b:Title>
    <b:Year>2024</b:Year>
    <b:YearAccessed>2024</b:YearAccessed>
    <b:MonthAccessed>February</b:MonthAccessed>
    <b:DayAccessed>18</b:DayAccessed>
    <b:URL>https://www.tripadvisor.com/ShowUserReviews-g186349-d282603-r136356626-Delta_Hotels_by_Marriott_Northampton-Northampton_Northamptonshire_England.html</b:URL>
    <b:RefOrder>2</b:RefOrder>
  </b:Source>
</b:Sources>
</file>

<file path=customXml/itemProps1.xml><?xml version="1.0" encoding="utf-8"?>
<ds:datastoreItem xmlns:ds="http://schemas.openxmlformats.org/officeDocument/2006/customXml" ds:itemID="{D27CD6BD-2A27-4800-B07B-A3AE650A1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1589</Words>
  <Characters>9058</Characters>
  <Application>Microsoft Office Word</Application>
  <DocSecurity>0</DocSecurity>
  <Lines>75</Lines>
  <Paragraphs>21</Paragraphs>
  <ScaleCrop>false</ScaleCrop>
  <Company/>
  <LinksUpToDate>false</LinksUpToDate>
  <CharactersWithSpaces>10626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2024-02-26T14:03:00Z</dcterms:created>
  <dcterms:modified xsi:type="dcterms:W3CDTF">2024-02-27T19:09:00Z</dcterms:modified>
</cp:coreProperties>
</file>