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E7DD6" w14:textId="4A4FDBE4" w:rsidR="00FC7275" w:rsidRDefault="00FC7275" w:rsidP="00FC7275">
      <w:pPr>
        <w:spacing w:after="0" w:line="240" w:lineRule="auto"/>
        <w:rPr>
          <w:rFonts w:ascii="Times New Roman" w:eastAsia="Times New Roman" w:hAnsi="Times New Roman" w:cs="Times New Roman"/>
          <w:sz w:val="24"/>
          <w:szCs w:val="24"/>
          <w:lang w:eastAsia="en-GB"/>
        </w:rPr>
      </w:pPr>
      <w:r>
        <w:rPr>
          <w:noProof/>
          <w:color w:val="000000"/>
          <w:bdr w:val="none" w:sz="0" w:space="0" w:color="auto" w:frame="1"/>
        </w:rPr>
        <w:drawing>
          <wp:inline distT="0" distB="0" distL="0" distR="0" wp14:anchorId="4B76738C" wp14:editId="4C07BD9D">
            <wp:extent cx="4029075" cy="1333500"/>
            <wp:effectExtent l="0" t="0" r="9525" b="0"/>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9075" cy="1333500"/>
                    </a:xfrm>
                    <a:prstGeom prst="rect">
                      <a:avLst/>
                    </a:prstGeom>
                    <a:noFill/>
                    <a:ln>
                      <a:noFill/>
                    </a:ln>
                  </pic:spPr>
                </pic:pic>
              </a:graphicData>
            </a:graphic>
          </wp:inline>
        </w:drawing>
      </w:r>
    </w:p>
    <w:p w14:paraId="74B38F78" w14:textId="63976192" w:rsidR="00FC7275" w:rsidRDefault="00FC7275" w:rsidP="00FC7275">
      <w:pPr>
        <w:spacing w:after="0" w:line="240" w:lineRule="auto"/>
        <w:rPr>
          <w:rFonts w:ascii="Times New Roman" w:eastAsia="Times New Roman" w:hAnsi="Times New Roman" w:cs="Times New Roman"/>
          <w:sz w:val="24"/>
          <w:szCs w:val="24"/>
          <w:lang w:eastAsia="en-GB"/>
        </w:rPr>
      </w:pPr>
    </w:p>
    <w:p w14:paraId="4186FBB3" w14:textId="7272DDD0" w:rsidR="00FC7275" w:rsidRDefault="00FC7275" w:rsidP="00FC7275">
      <w:pPr>
        <w:spacing w:after="0" w:line="240" w:lineRule="auto"/>
        <w:rPr>
          <w:rFonts w:ascii="Times New Roman" w:eastAsia="Times New Roman" w:hAnsi="Times New Roman" w:cs="Times New Roman"/>
          <w:sz w:val="24"/>
          <w:szCs w:val="24"/>
          <w:lang w:eastAsia="en-GB"/>
        </w:rPr>
      </w:pPr>
    </w:p>
    <w:p w14:paraId="3BB461F5" w14:textId="121ED557" w:rsidR="00FC7275" w:rsidRDefault="00FC7275" w:rsidP="00FC7275">
      <w:pPr>
        <w:spacing w:after="0" w:line="240" w:lineRule="auto"/>
        <w:rPr>
          <w:rFonts w:ascii="Times New Roman" w:eastAsia="Times New Roman" w:hAnsi="Times New Roman" w:cs="Times New Roman"/>
          <w:sz w:val="24"/>
          <w:szCs w:val="24"/>
          <w:lang w:eastAsia="en-GB"/>
        </w:rPr>
      </w:pPr>
    </w:p>
    <w:p w14:paraId="43EB1C35" w14:textId="2DA60089" w:rsidR="00FC7275" w:rsidRDefault="00FC7275" w:rsidP="00FC7275">
      <w:pPr>
        <w:spacing w:after="0" w:line="240" w:lineRule="auto"/>
        <w:rPr>
          <w:rFonts w:ascii="Times New Roman" w:eastAsia="Times New Roman" w:hAnsi="Times New Roman" w:cs="Times New Roman"/>
          <w:sz w:val="24"/>
          <w:szCs w:val="24"/>
          <w:lang w:eastAsia="en-GB"/>
        </w:rPr>
      </w:pPr>
    </w:p>
    <w:p w14:paraId="546F5518" w14:textId="4E2064F1" w:rsidR="00FC7275" w:rsidRDefault="00FC7275" w:rsidP="00FC7275">
      <w:pPr>
        <w:spacing w:after="0" w:line="240" w:lineRule="auto"/>
        <w:rPr>
          <w:rFonts w:ascii="Times New Roman" w:eastAsia="Times New Roman" w:hAnsi="Times New Roman" w:cs="Times New Roman"/>
          <w:sz w:val="24"/>
          <w:szCs w:val="24"/>
          <w:lang w:eastAsia="en-GB"/>
        </w:rPr>
      </w:pPr>
    </w:p>
    <w:p w14:paraId="4BCD489E" w14:textId="1D67B1CA" w:rsidR="00FC7275" w:rsidRDefault="00FC7275" w:rsidP="00FC7275">
      <w:pPr>
        <w:spacing w:after="0" w:line="240" w:lineRule="auto"/>
        <w:rPr>
          <w:rFonts w:ascii="Times New Roman" w:eastAsia="Times New Roman" w:hAnsi="Times New Roman" w:cs="Times New Roman"/>
          <w:sz w:val="24"/>
          <w:szCs w:val="24"/>
          <w:lang w:eastAsia="en-GB"/>
        </w:rPr>
      </w:pPr>
    </w:p>
    <w:p w14:paraId="2E1C4470" w14:textId="0D7A3D0E" w:rsidR="00FC7275" w:rsidRDefault="00FC7275" w:rsidP="00FC7275">
      <w:pPr>
        <w:spacing w:after="0" w:line="240" w:lineRule="auto"/>
        <w:rPr>
          <w:rFonts w:ascii="Times New Roman" w:eastAsia="Times New Roman" w:hAnsi="Times New Roman" w:cs="Times New Roman"/>
          <w:sz w:val="24"/>
          <w:szCs w:val="24"/>
          <w:lang w:eastAsia="en-GB"/>
        </w:rPr>
      </w:pPr>
    </w:p>
    <w:p w14:paraId="2584F6B0" w14:textId="78F8850B" w:rsidR="00FC7275" w:rsidRDefault="00FC7275" w:rsidP="00FC7275">
      <w:pPr>
        <w:spacing w:after="0" w:line="240" w:lineRule="auto"/>
        <w:rPr>
          <w:rFonts w:ascii="Times New Roman" w:eastAsia="Times New Roman" w:hAnsi="Times New Roman" w:cs="Times New Roman"/>
          <w:sz w:val="24"/>
          <w:szCs w:val="24"/>
          <w:lang w:eastAsia="en-GB"/>
        </w:rPr>
      </w:pPr>
    </w:p>
    <w:p w14:paraId="7114DF4B" w14:textId="48C73A74" w:rsidR="00FC7275" w:rsidRDefault="00FC7275" w:rsidP="00FC7275">
      <w:pPr>
        <w:spacing w:after="0" w:line="240" w:lineRule="auto"/>
        <w:rPr>
          <w:rFonts w:ascii="Times New Roman" w:eastAsia="Times New Roman" w:hAnsi="Times New Roman" w:cs="Times New Roman"/>
          <w:sz w:val="24"/>
          <w:szCs w:val="24"/>
          <w:lang w:eastAsia="en-GB"/>
        </w:rPr>
      </w:pPr>
    </w:p>
    <w:p w14:paraId="1E1A57DF" w14:textId="73A9D6C8" w:rsidR="00FC7275" w:rsidRDefault="00FC7275" w:rsidP="00FC7275">
      <w:pPr>
        <w:spacing w:after="0" w:line="240" w:lineRule="auto"/>
        <w:rPr>
          <w:rFonts w:ascii="Times New Roman" w:eastAsia="Times New Roman" w:hAnsi="Times New Roman" w:cs="Times New Roman"/>
          <w:sz w:val="24"/>
          <w:szCs w:val="24"/>
          <w:lang w:eastAsia="en-GB"/>
        </w:rPr>
      </w:pPr>
    </w:p>
    <w:p w14:paraId="55A1AF84" w14:textId="36D73458" w:rsidR="00FC7275" w:rsidRDefault="00FC7275" w:rsidP="00FC7275">
      <w:pPr>
        <w:spacing w:after="0" w:line="240" w:lineRule="auto"/>
        <w:rPr>
          <w:rFonts w:ascii="Times New Roman" w:eastAsia="Times New Roman" w:hAnsi="Times New Roman" w:cs="Times New Roman"/>
          <w:sz w:val="24"/>
          <w:szCs w:val="24"/>
          <w:lang w:eastAsia="en-GB"/>
        </w:rPr>
      </w:pPr>
    </w:p>
    <w:p w14:paraId="78FFE231" w14:textId="0B9563EC" w:rsidR="00FC7275" w:rsidRDefault="00FC7275" w:rsidP="00FC7275">
      <w:pPr>
        <w:spacing w:after="0" w:line="240" w:lineRule="auto"/>
        <w:rPr>
          <w:rFonts w:ascii="Times New Roman" w:eastAsia="Times New Roman" w:hAnsi="Times New Roman" w:cs="Times New Roman"/>
          <w:sz w:val="24"/>
          <w:szCs w:val="24"/>
          <w:lang w:eastAsia="en-GB"/>
        </w:rPr>
      </w:pPr>
    </w:p>
    <w:p w14:paraId="7D26FA6B" w14:textId="5B61E915" w:rsidR="00FC7275" w:rsidRDefault="00FC7275" w:rsidP="00FC7275">
      <w:pPr>
        <w:spacing w:after="0" w:line="240" w:lineRule="auto"/>
        <w:rPr>
          <w:rFonts w:ascii="Times New Roman" w:eastAsia="Times New Roman" w:hAnsi="Times New Roman" w:cs="Times New Roman"/>
          <w:sz w:val="24"/>
          <w:szCs w:val="24"/>
          <w:lang w:eastAsia="en-GB"/>
        </w:rPr>
      </w:pPr>
    </w:p>
    <w:p w14:paraId="5637C18A" w14:textId="3408AF17" w:rsidR="00FC7275" w:rsidRDefault="00FC7275" w:rsidP="00FC7275">
      <w:pPr>
        <w:spacing w:after="0" w:line="240" w:lineRule="auto"/>
        <w:rPr>
          <w:rFonts w:ascii="Times New Roman" w:eastAsia="Times New Roman" w:hAnsi="Times New Roman" w:cs="Times New Roman"/>
          <w:sz w:val="24"/>
          <w:szCs w:val="24"/>
          <w:lang w:eastAsia="en-GB"/>
        </w:rPr>
      </w:pPr>
    </w:p>
    <w:p w14:paraId="4C31C4AB" w14:textId="2C52C09E" w:rsidR="00FC7275" w:rsidRDefault="00FC7275" w:rsidP="00FC7275">
      <w:pPr>
        <w:spacing w:after="0" w:line="240" w:lineRule="auto"/>
        <w:rPr>
          <w:rFonts w:ascii="Times New Roman" w:eastAsia="Times New Roman" w:hAnsi="Times New Roman" w:cs="Times New Roman"/>
          <w:sz w:val="24"/>
          <w:szCs w:val="24"/>
          <w:lang w:eastAsia="en-GB"/>
        </w:rPr>
      </w:pPr>
    </w:p>
    <w:p w14:paraId="7DB447D5" w14:textId="0834BFCD" w:rsidR="00FC7275" w:rsidRDefault="00FC7275" w:rsidP="00FC7275">
      <w:pPr>
        <w:spacing w:after="0" w:line="240" w:lineRule="auto"/>
        <w:rPr>
          <w:rFonts w:ascii="Times New Roman" w:eastAsia="Times New Roman" w:hAnsi="Times New Roman" w:cs="Times New Roman"/>
          <w:sz w:val="24"/>
          <w:szCs w:val="24"/>
          <w:lang w:eastAsia="en-GB"/>
        </w:rPr>
      </w:pPr>
    </w:p>
    <w:p w14:paraId="6AAED40B" w14:textId="50098928" w:rsidR="00FC7275" w:rsidRDefault="00FC7275" w:rsidP="00FC7275">
      <w:pPr>
        <w:spacing w:after="0" w:line="240" w:lineRule="auto"/>
        <w:rPr>
          <w:rFonts w:ascii="Times New Roman" w:eastAsia="Times New Roman" w:hAnsi="Times New Roman" w:cs="Times New Roman"/>
          <w:sz w:val="24"/>
          <w:szCs w:val="24"/>
          <w:lang w:eastAsia="en-GB"/>
        </w:rPr>
      </w:pPr>
    </w:p>
    <w:p w14:paraId="18DF913C" w14:textId="77777777" w:rsidR="00FC7275" w:rsidRPr="00FC7275" w:rsidRDefault="00FC7275" w:rsidP="00FC7275">
      <w:pPr>
        <w:spacing w:after="0" w:line="240" w:lineRule="auto"/>
        <w:rPr>
          <w:rFonts w:ascii="Times New Roman" w:eastAsia="Times New Roman" w:hAnsi="Times New Roman" w:cs="Times New Roman"/>
          <w:sz w:val="24"/>
          <w:szCs w:val="24"/>
          <w:lang w:eastAsia="en-GB"/>
        </w:rPr>
      </w:pPr>
    </w:p>
    <w:p w14:paraId="31DE38DC"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Course: HND in Electrical &amp; Electronic Engineering </w:t>
      </w:r>
    </w:p>
    <w:p w14:paraId="353819A7"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Course Code: BL1132FT1 </w:t>
      </w:r>
    </w:p>
    <w:p w14:paraId="443CEB51" w14:textId="6110DFDA"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 xml:space="preserve">Module: </w:t>
      </w:r>
      <w:r>
        <w:rPr>
          <w:rFonts w:ascii="Times New Roman" w:eastAsia="Times New Roman" w:hAnsi="Times New Roman" w:cs="Times New Roman"/>
          <w:color w:val="000000"/>
          <w:sz w:val="24"/>
          <w:szCs w:val="24"/>
          <w:lang w:eastAsia="en-GB"/>
        </w:rPr>
        <w:t>PLCS</w:t>
      </w:r>
    </w:p>
    <w:p w14:paraId="701C5F7C" w14:textId="53CCCB81"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 xml:space="preserve">Name: </w:t>
      </w:r>
      <w:r>
        <w:rPr>
          <w:rFonts w:ascii="Times New Roman" w:eastAsia="Times New Roman" w:hAnsi="Times New Roman" w:cs="Times New Roman"/>
          <w:color w:val="000000"/>
          <w:sz w:val="24"/>
          <w:szCs w:val="24"/>
          <w:lang w:eastAsia="en-GB"/>
        </w:rPr>
        <w:t>Tomos Day</w:t>
      </w:r>
    </w:p>
    <w:p w14:paraId="0B8808D1" w14:textId="52D3D408"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Student ID: DA</w:t>
      </w:r>
      <w:r>
        <w:rPr>
          <w:rFonts w:ascii="Times New Roman" w:eastAsia="Times New Roman" w:hAnsi="Times New Roman" w:cs="Times New Roman"/>
          <w:color w:val="000000"/>
          <w:sz w:val="24"/>
          <w:szCs w:val="24"/>
          <w:lang w:eastAsia="en-GB"/>
        </w:rPr>
        <w:t>Y</w:t>
      </w:r>
      <w:r w:rsidRPr="00FC7275">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5823602</w:t>
      </w:r>
    </w:p>
    <w:p w14:paraId="7CC6FBA2"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Assignment: </w:t>
      </w:r>
    </w:p>
    <w:p w14:paraId="78B08184"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Name of Lecture: Linton Cook</w:t>
      </w:r>
    </w:p>
    <w:p w14:paraId="266594F9" w14:textId="187FC59C"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 xml:space="preserve">Assignment number: </w:t>
      </w:r>
      <w:r>
        <w:rPr>
          <w:rFonts w:ascii="Times New Roman" w:eastAsia="Times New Roman" w:hAnsi="Times New Roman" w:cs="Times New Roman"/>
          <w:color w:val="000000"/>
          <w:sz w:val="24"/>
          <w:szCs w:val="24"/>
          <w:lang w:eastAsia="en-GB"/>
        </w:rPr>
        <w:t>2</w:t>
      </w:r>
    </w:p>
    <w:p w14:paraId="2210DD37"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Date due: </w:t>
      </w:r>
    </w:p>
    <w:p w14:paraId="7C0348C4"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r w:rsidRPr="00FC7275">
        <w:rPr>
          <w:rFonts w:ascii="Times New Roman" w:eastAsia="Times New Roman" w:hAnsi="Times New Roman" w:cs="Times New Roman"/>
          <w:color w:val="000000"/>
          <w:sz w:val="24"/>
          <w:szCs w:val="24"/>
          <w:lang w:eastAsia="en-GB"/>
        </w:rPr>
        <w:t>Date Submitted:</w:t>
      </w:r>
    </w:p>
    <w:p w14:paraId="250B737A" w14:textId="5FB8ED4D" w:rsidR="003B3A50" w:rsidRDefault="00FC7275" w:rsidP="00FC7275">
      <w:pPr>
        <w:spacing w:after="200" w:line="240" w:lineRule="auto"/>
        <w:rPr>
          <w:rFonts w:ascii="Times New Roman" w:eastAsia="Times New Roman" w:hAnsi="Times New Roman" w:cs="Times New Roman"/>
          <w:color w:val="000000"/>
          <w:sz w:val="24"/>
          <w:szCs w:val="24"/>
          <w:lang w:eastAsia="en-GB"/>
        </w:rPr>
      </w:pPr>
      <w:r w:rsidRPr="00FC7275">
        <w:rPr>
          <w:rFonts w:ascii="Times New Roman" w:eastAsia="Times New Roman" w:hAnsi="Times New Roman" w:cs="Times New Roman"/>
          <w:color w:val="000000"/>
          <w:sz w:val="24"/>
          <w:szCs w:val="24"/>
          <w:lang w:eastAsia="en-GB"/>
        </w:rPr>
        <w:t xml:space="preserve">Submitted </w:t>
      </w:r>
      <w:proofErr w:type="gramStart"/>
      <w:r w:rsidRPr="00FC7275">
        <w:rPr>
          <w:rFonts w:ascii="Times New Roman" w:eastAsia="Times New Roman" w:hAnsi="Times New Roman" w:cs="Times New Roman"/>
          <w:color w:val="000000"/>
          <w:sz w:val="24"/>
          <w:szCs w:val="24"/>
          <w:lang w:eastAsia="en-GB"/>
        </w:rPr>
        <w:t>via:</w:t>
      </w:r>
      <w:proofErr w:type="gramEnd"/>
      <w:r w:rsidRPr="00FC7275">
        <w:rPr>
          <w:rFonts w:ascii="Times New Roman" w:eastAsia="Times New Roman" w:hAnsi="Times New Roman" w:cs="Times New Roman"/>
          <w:color w:val="000000"/>
          <w:sz w:val="24"/>
          <w:szCs w:val="24"/>
          <w:lang w:eastAsia="en-GB"/>
        </w:rPr>
        <w:t xml:space="preserve"> email </w:t>
      </w:r>
    </w:p>
    <w:p w14:paraId="54749BE8" w14:textId="77777777" w:rsidR="003B3A50" w:rsidRDefault="003B3A50">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br w:type="page"/>
      </w:r>
    </w:p>
    <w:sdt>
      <w:sdtPr>
        <w:id w:val="-612818280"/>
        <w:docPartObj>
          <w:docPartGallery w:val="Table of Contents"/>
          <w:docPartUnique/>
        </w:docPartObj>
      </w:sdtPr>
      <w:sdtEndPr>
        <w:rPr>
          <w:b/>
          <w:bCs/>
          <w:noProof/>
        </w:rPr>
      </w:sdtEndPr>
      <w:sdtContent>
        <w:p w14:paraId="73897BFC" w14:textId="4565CED9" w:rsidR="003B3A50" w:rsidRPr="003B3A50" w:rsidRDefault="003B3A50" w:rsidP="003B3A50">
          <w:pPr>
            <w:pStyle w:val="NoSpacing"/>
            <w:rPr>
              <w:rStyle w:val="Heading1Char"/>
            </w:rPr>
          </w:pPr>
          <w:r w:rsidRPr="003B3A50">
            <w:rPr>
              <w:rStyle w:val="Heading1Char"/>
            </w:rPr>
            <w:t>Contents</w:t>
          </w:r>
        </w:p>
        <w:p w14:paraId="3D9063BD" w14:textId="35B54662" w:rsidR="003B3A50" w:rsidRDefault="003B3A50">
          <w:pPr>
            <w:pStyle w:val="TOC1"/>
            <w:tabs>
              <w:tab w:val="right" w:leader="dot" w:pos="9016"/>
            </w:tabs>
            <w:rPr>
              <w:noProof/>
            </w:rPr>
          </w:pPr>
          <w:r>
            <w:fldChar w:fldCharType="begin"/>
          </w:r>
          <w:r>
            <w:instrText xml:space="preserve"> TOC \o "1-3" \h \z \u </w:instrText>
          </w:r>
          <w:r>
            <w:fldChar w:fldCharType="separate"/>
          </w:r>
          <w:hyperlink w:anchor="_Toc43141948" w:history="1">
            <w:r w:rsidRPr="004470DE">
              <w:rPr>
                <w:rStyle w:val="Hyperlink"/>
                <w:noProof/>
                <w:lang w:eastAsia="en-GB"/>
              </w:rPr>
              <w:t>Introduction</w:t>
            </w:r>
            <w:r>
              <w:rPr>
                <w:noProof/>
                <w:webHidden/>
              </w:rPr>
              <w:tab/>
            </w:r>
            <w:r>
              <w:rPr>
                <w:noProof/>
                <w:webHidden/>
              </w:rPr>
              <w:fldChar w:fldCharType="begin"/>
            </w:r>
            <w:r>
              <w:rPr>
                <w:noProof/>
                <w:webHidden/>
              </w:rPr>
              <w:instrText xml:space="preserve"> PAGEREF _Toc43141948 \h </w:instrText>
            </w:r>
            <w:r>
              <w:rPr>
                <w:noProof/>
                <w:webHidden/>
              </w:rPr>
            </w:r>
            <w:r>
              <w:rPr>
                <w:noProof/>
                <w:webHidden/>
              </w:rPr>
              <w:fldChar w:fldCharType="separate"/>
            </w:r>
            <w:r>
              <w:rPr>
                <w:noProof/>
                <w:webHidden/>
              </w:rPr>
              <w:t>3</w:t>
            </w:r>
            <w:r>
              <w:rPr>
                <w:noProof/>
                <w:webHidden/>
              </w:rPr>
              <w:fldChar w:fldCharType="end"/>
            </w:r>
          </w:hyperlink>
        </w:p>
        <w:p w14:paraId="674F29F1" w14:textId="31802135" w:rsidR="003B3A50" w:rsidRDefault="003B3A50">
          <w:pPr>
            <w:pStyle w:val="TOC1"/>
            <w:tabs>
              <w:tab w:val="right" w:leader="dot" w:pos="9016"/>
            </w:tabs>
            <w:rPr>
              <w:noProof/>
            </w:rPr>
          </w:pPr>
          <w:hyperlink w:anchor="_Toc43141949" w:history="1">
            <w:r w:rsidRPr="004470DE">
              <w:rPr>
                <w:rStyle w:val="Hyperlink"/>
                <w:noProof/>
                <w:lang w:eastAsia="en-GB"/>
              </w:rPr>
              <w:t>Task 1</w:t>
            </w:r>
            <w:r>
              <w:rPr>
                <w:noProof/>
                <w:webHidden/>
              </w:rPr>
              <w:tab/>
            </w:r>
            <w:r>
              <w:rPr>
                <w:noProof/>
                <w:webHidden/>
              </w:rPr>
              <w:fldChar w:fldCharType="begin"/>
            </w:r>
            <w:r>
              <w:rPr>
                <w:noProof/>
                <w:webHidden/>
              </w:rPr>
              <w:instrText xml:space="preserve"> PAGEREF _Toc43141949 \h </w:instrText>
            </w:r>
            <w:r>
              <w:rPr>
                <w:noProof/>
                <w:webHidden/>
              </w:rPr>
            </w:r>
            <w:r>
              <w:rPr>
                <w:noProof/>
                <w:webHidden/>
              </w:rPr>
              <w:fldChar w:fldCharType="separate"/>
            </w:r>
            <w:r>
              <w:rPr>
                <w:noProof/>
                <w:webHidden/>
              </w:rPr>
              <w:t>3</w:t>
            </w:r>
            <w:r>
              <w:rPr>
                <w:noProof/>
                <w:webHidden/>
              </w:rPr>
              <w:fldChar w:fldCharType="end"/>
            </w:r>
          </w:hyperlink>
        </w:p>
        <w:p w14:paraId="6308EC0C" w14:textId="2BDD0409" w:rsidR="003B3A50" w:rsidRDefault="003B3A50">
          <w:pPr>
            <w:pStyle w:val="TOC2"/>
            <w:tabs>
              <w:tab w:val="right" w:leader="dot" w:pos="9016"/>
            </w:tabs>
            <w:rPr>
              <w:noProof/>
            </w:rPr>
          </w:pPr>
          <w:hyperlink w:anchor="_Toc43141950" w:history="1">
            <w:r w:rsidRPr="004470DE">
              <w:rPr>
                <w:rStyle w:val="Hyperlink"/>
                <w:rFonts w:eastAsia="Times New Roman"/>
                <w:noProof/>
                <w:lang w:eastAsia="en-GB"/>
              </w:rPr>
              <w:t>a)Explain the principles of PID control in a PLC system. Your explanation should include a description of the relative effects of each of the three terms (Proportional Integral Differential)</w:t>
            </w:r>
            <w:r>
              <w:rPr>
                <w:noProof/>
                <w:webHidden/>
              </w:rPr>
              <w:tab/>
            </w:r>
            <w:r>
              <w:rPr>
                <w:noProof/>
                <w:webHidden/>
              </w:rPr>
              <w:fldChar w:fldCharType="begin"/>
            </w:r>
            <w:r>
              <w:rPr>
                <w:noProof/>
                <w:webHidden/>
              </w:rPr>
              <w:instrText xml:space="preserve"> PAGEREF _Toc43141950 \h </w:instrText>
            </w:r>
            <w:r>
              <w:rPr>
                <w:noProof/>
                <w:webHidden/>
              </w:rPr>
            </w:r>
            <w:r>
              <w:rPr>
                <w:noProof/>
                <w:webHidden/>
              </w:rPr>
              <w:fldChar w:fldCharType="separate"/>
            </w:r>
            <w:r>
              <w:rPr>
                <w:noProof/>
                <w:webHidden/>
              </w:rPr>
              <w:t>3</w:t>
            </w:r>
            <w:r>
              <w:rPr>
                <w:noProof/>
                <w:webHidden/>
              </w:rPr>
              <w:fldChar w:fldCharType="end"/>
            </w:r>
          </w:hyperlink>
        </w:p>
        <w:p w14:paraId="68547EF8" w14:textId="7ACE6C82" w:rsidR="003B3A50" w:rsidRDefault="003B3A50">
          <w:pPr>
            <w:pStyle w:val="TOC2"/>
            <w:tabs>
              <w:tab w:val="right" w:leader="dot" w:pos="9016"/>
            </w:tabs>
            <w:rPr>
              <w:noProof/>
            </w:rPr>
          </w:pPr>
          <w:hyperlink w:anchor="_Toc43141951" w:history="1">
            <w:r w:rsidRPr="004470DE">
              <w:rPr>
                <w:rStyle w:val="Hyperlink"/>
                <w:rFonts w:ascii="Segoe UI" w:eastAsia="Times New Roman" w:hAnsi="Segoe UI" w:cs="Segoe UI"/>
                <w:noProof/>
                <w:lang w:eastAsia="en-GB"/>
              </w:rPr>
              <w:t xml:space="preserve">B) </w:t>
            </w:r>
            <w:r w:rsidRPr="004470DE">
              <w:rPr>
                <w:rStyle w:val="Hyperlink"/>
                <w:rFonts w:eastAsia="Times New Roman"/>
                <w:noProof/>
                <w:lang w:eastAsia="en-GB"/>
              </w:rPr>
              <w:t>Provide a detailed description of two tuning methods for PID control. You should give examples of where each method could be applied. Also explain any limitations of the techniques.</w:t>
            </w:r>
            <w:r>
              <w:rPr>
                <w:noProof/>
                <w:webHidden/>
              </w:rPr>
              <w:tab/>
            </w:r>
            <w:r>
              <w:rPr>
                <w:noProof/>
                <w:webHidden/>
              </w:rPr>
              <w:fldChar w:fldCharType="begin"/>
            </w:r>
            <w:r>
              <w:rPr>
                <w:noProof/>
                <w:webHidden/>
              </w:rPr>
              <w:instrText xml:space="preserve"> PAGEREF _Toc43141951 \h </w:instrText>
            </w:r>
            <w:r>
              <w:rPr>
                <w:noProof/>
                <w:webHidden/>
              </w:rPr>
            </w:r>
            <w:r>
              <w:rPr>
                <w:noProof/>
                <w:webHidden/>
              </w:rPr>
              <w:fldChar w:fldCharType="separate"/>
            </w:r>
            <w:r>
              <w:rPr>
                <w:noProof/>
                <w:webHidden/>
              </w:rPr>
              <w:t>4</w:t>
            </w:r>
            <w:r>
              <w:rPr>
                <w:noProof/>
                <w:webHidden/>
              </w:rPr>
              <w:fldChar w:fldCharType="end"/>
            </w:r>
          </w:hyperlink>
        </w:p>
        <w:p w14:paraId="0C97DE8B" w14:textId="35AF1F6B" w:rsidR="003B3A50" w:rsidRDefault="003B3A50">
          <w:pPr>
            <w:pStyle w:val="TOC3"/>
            <w:tabs>
              <w:tab w:val="right" w:leader="dot" w:pos="9016"/>
            </w:tabs>
            <w:rPr>
              <w:noProof/>
            </w:rPr>
          </w:pPr>
          <w:hyperlink w:anchor="_Toc43141952" w:history="1">
            <w:r w:rsidRPr="004470DE">
              <w:rPr>
                <w:rStyle w:val="Hyperlink"/>
                <w:noProof/>
                <w:shd w:val="clear" w:color="auto" w:fill="FFFFFF"/>
              </w:rPr>
              <w:t>Ziegler-Nichols step response </w:t>
            </w:r>
            <w:r w:rsidRPr="004470DE">
              <w:rPr>
                <w:rStyle w:val="Hyperlink"/>
                <w:b/>
                <w:bCs/>
                <w:noProof/>
                <w:shd w:val="clear" w:color="auto" w:fill="FFFFFF"/>
              </w:rPr>
              <w:t>method</w:t>
            </w:r>
            <w:r>
              <w:rPr>
                <w:noProof/>
                <w:webHidden/>
              </w:rPr>
              <w:tab/>
            </w:r>
            <w:r>
              <w:rPr>
                <w:noProof/>
                <w:webHidden/>
              </w:rPr>
              <w:fldChar w:fldCharType="begin"/>
            </w:r>
            <w:r>
              <w:rPr>
                <w:noProof/>
                <w:webHidden/>
              </w:rPr>
              <w:instrText xml:space="preserve"> PAGEREF _Toc43141952 \h </w:instrText>
            </w:r>
            <w:r>
              <w:rPr>
                <w:noProof/>
                <w:webHidden/>
              </w:rPr>
            </w:r>
            <w:r>
              <w:rPr>
                <w:noProof/>
                <w:webHidden/>
              </w:rPr>
              <w:fldChar w:fldCharType="separate"/>
            </w:r>
            <w:r>
              <w:rPr>
                <w:noProof/>
                <w:webHidden/>
              </w:rPr>
              <w:t>4</w:t>
            </w:r>
            <w:r>
              <w:rPr>
                <w:noProof/>
                <w:webHidden/>
              </w:rPr>
              <w:fldChar w:fldCharType="end"/>
            </w:r>
          </w:hyperlink>
        </w:p>
        <w:p w14:paraId="394123EF" w14:textId="7A7EB680" w:rsidR="003B3A50" w:rsidRDefault="003B3A50">
          <w:pPr>
            <w:pStyle w:val="TOC3"/>
            <w:tabs>
              <w:tab w:val="right" w:leader="dot" w:pos="9016"/>
            </w:tabs>
            <w:rPr>
              <w:noProof/>
            </w:rPr>
          </w:pPr>
          <w:hyperlink w:anchor="_Toc43141953" w:history="1">
            <w:r w:rsidRPr="004470DE">
              <w:rPr>
                <w:rStyle w:val="Hyperlink"/>
                <w:noProof/>
              </w:rPr>
              <w:t>Chien-Hrones-Reswick method</w:t>
            </w:r>
            <w:r>
              <w:rPr>
                <w:noProof/>
                <w:webHidden/>
              </w:rPr>
              <w:tab/>
            </w:r>
            <w:r>
              <w:rPr>
                <w:noProof/>
                <w:webHidden/>
              </w:rPr>
              <w:fldChar w:fldCharType="begin"/>
            </w:r>
            <w:r>
              <w:rPr>
                <w:noProof/>
                <w:webHidden/>
              </w:rPr>
              <w:instrText xml:space="preserve"> PAGEREF _Toc43141953 \h </w:instrText>
            </w:r>
            <w:r>
              <w:rPr>
                <w:noProof/>
                <w:webHidden/>
              </w:rPr>
            </w:r>
            <w:r>
              <w:rPr>
                <w:noProof/>
                <w:webHidden/>
              </w:rPr>
              <w:fldChar w:fldCharType="separate"/>
            </w:r>
            <w:r>
              <w:rPr>
                <w:noProof/>
                <w:webHidden/>
              </w:rPr>
              <w:t>5</w:t>
            </w:r>
            <w:r>
              <w:rPr>
                <w:noProof/>
                <w:webHidden/>
              </w:rPr>
              <w:fldChar w:fldCharType="end"/>
            </w:r>
          </w:hyperlink>
        </w:p>
        <w:p w14:paraId="130C4C76" w14:textId="33500B91" w:rsidR="003B3A50" w:rsidRDefault="003B3A50">
          <w:pPr>
            <w:pStyle w:val="TOC2"/>
            <w:tabs>
              <w:tab w:val="right" w:leader="dot" w:pos="9016"/>
            </w:tabs>
            <w:rPr>
              <w:noProof/>
            </w:rPr>
          </w:pPr>
          <w:hyperlink w:anchor="_Toc43141954" w:history="1">
            <w:r w:rsidRPr="004470DE">
              <w:rPr>
                <w:rStyle w:val="Hyperlink"/>
                <w:noProof/>
              </w:rPr>
              <w:t>c) Using the Zeigler Nichols oscillation method, determine the PID control parameters for a plant with an open loop transfer function given by:- (2−</w:t>
            </w:r>
            <w:r w:rsidRPr="004470DE">
              <w:rPr>
                <w:rStyle w:val="Hyperlink"/>
                <w:rFonts w:ascii="Cambria Math" w:hAnsi="Cambria Math" w:cs="Cambria Math"/>
                <w:noProof/>
              </w:rPr>
              <w:t>𝑠</w:t>
            </w:r>
            <w:r w:rsidRPr="004470DE">
              <w:rPr>
                <w:rStyle w:val="Hyperlink"/>
                <w:noProof/>
              </w:rPr>
              <w:t>)(</w:t>
            </w:r>
            <w:r w:rsidRPr="004470DE">
              <w:rPr>
                <w:rStyle w:val="Hyperlink"/>
                <w:rFonts w:ascii="Cambria Math" w:hAnsi="Cambria Math" w:cs="Cambria Math"/>
                <w:noProof/>
              </w:rPr>
              <w:t>𝑠</w:t>
            </w:r>
            <w:r w:rsidRPr="004470DE">
              <w:rPr>
                <w:rStyle w:val="Hyperlink"/>
                <w:noProof/>
              </w:rPr>
              <w:t>+3)2</w:t>
            </w:r>
            <w:r>
              <w:rPr>
                <w:noProof/>
                <w:webHidden/>
              </w:rPr>
              <w:tab/>
            </w:r>
            <w:r>
              <w:rPr>
                <w:noProof/>
                <w:webHidden/>
              </w:rPr>
              <w:fldChar w:fldCharType="begin"/>
            </w:r>
            <w:r>
              <w:rPr>
                <w:noProof/>
                <w:webHidden/>
              </w:rPr>
              <w:instrText xml:space="preserve"> PAGEREF _Toc43141954 \h </w:instrText>
            </w:r>
            <w:r>
              <w:rPr>
                <w:noProof/>
                <w:webHidden/>
              </w:rPr>
            </w:r>
            <w:r>
              <w:rPr>
                <w:noProof/>
                <w:webHidden/>
              </w:rPr>
              <w:fldChar w:fldCharType="separate"/>
            </w:r>
            <w:r>
              <w:rPr>
                <w:noProof/>
                <w:webHidden/>
              </w:rPr>
              <w:t>5</w:t>
            </w:r>
            <w:r>
              <w:rPr>
                <w:noProof/>
                <w:webHidden/>
              </w:rPr>
              <w:fldChar w:fldCharType="end"/>
            </w:r>
          </w:hyperlink>
        </w:p>
        <w:p w14:paraId="59DE0D07" w14:textId="0B99E530" w:rsidR="003B3A50" w:rsidRDefault="003B3A50">
          <w:pPr>
            <w:pStyle w:val="TOC1"/>
            <w:tabs>
              <w:tab w:val="right" w:leader="dot" w:pos="9016"/>
            </w:tabs>
            <w:rPr>
              <w:noProof/>
            </w:rPr>
          </w:pPr>
          <w:hyperlink w:anchor="_Toc43141955" w:history="1">
            <w:r w:rsidRPr="004470DE">
              <w:rPr>
                <w:rStyle w:val="Hyperlink"/>
                <w:noProof/>
              </w:rPr>
              <w:t>Task 2</w:t>
            </w:r>
            <w:r>
              <w:rPr>
                <w:noProof/>
                <w:webHidden/>
              </w:rPr>
              <w:tab/>
            </w:r>
            <w:r>
              <w:rPr>
                <w:noProof/>
                <w:webHidden/>
              </w:rPr>
              <w:fldChar w:fldCharType="begin"/>
            </w:r>
            <w:r>
              <w:rPr>
                <w:noProof/>
                <w:webHidden/>
              </w:rPr>
              <w:instrText xml:space="preserve"> PAGEREF _Toc43141955 \h </w:instrText>
            </w:r>
            <w:r>
              <w:rPr>
                <w:noProof/>
                <w:webHidden/>
              </w:rPr>
            </w:r>
            <w:r>
              <w:rPr>
                <w:noProof/>
                <w:webHidden/>
              </w:rPr>
              <w:fldChar w:fldCharType="separate"/>
            </w:r>
            <w:r>
              <w:rPr>
                <w:noProof/>
                <w:webHidden/>
              </w:rPr>
              <w:t>6</w:t>
            </w:r>
            <w:r>
              <w:rPr>
                <w:noProof/>
                <w:webHidden/>
              </w:rPr>
              <w:fldChar w:fldCharType="end"/>
            </w:r>
          </w:hyperlink>
        </w:p>
        <w:p w14:paraId="36A6AE4B" w14:textId="5E18E314" w:rsidR="003B3A50" w:rsidRDefault="003B3A50">
          <w:pPr>
            <w:pStyle w:val="TOC1"/>
            <w:tabs>
              <w:tab w:val="right" w:leader="dot" w:pos="9016"/>
            </w:tabs>
            <w:rPr>
              <w:noProof/>
            </w:rPr>
          </w:pPr>
          <w:hyperlink w:anchor="_Toc43141956" w:history="1">
            <w:r w:rsidRPr="004470DE">
              <w:rPr>
                <w:rStyle w:val="Hyperlink"/>
                <w:noProof/>
              </w:rPr>
              <w:t>Task 3</w:t>
            </w:r>
            <w:r>
              <w:rPr>
                <w:noProof/>
                <w:webHidden/>
              </w:rPr>
              <w:tab/>
            </w:r>
            <w:r>
              <w:rPr>
                <w:noProof/>
                <w:webHidden/>
              </w:rPr>
              <w:fldChar w:fldCharType="begin"/>
            </w:r>
            <w:r>
              <w:rPr>
                <w:noProof/>
                <w:webHidden/>
              </w:rPr>
              <w:instrText xml:space="preserve"> PAGEREF _Toc43141956 \h </w:instrText>
            </w:r>
            <w:r>
              <w:rPr>
                <w:noProof/>
                <w:webHidden/>
              </w:rPr>
            </w:r>
            <w:r>
              <w:rPr>
                <w:noProof/>
                <w:webHidden/>
              </w:rPr>
              <w:fldChar w:fldCharType="separate"/>
            </w:r>
            <w:r>
              <w:rPr>
                <w:noProof/>
                <w:webHidden/>
              </w:rPr>
              <w:t>7</w:t>
            </w:r>
            <w:r>
              <w:rPr>
                <w:noProof/>
                <w:webHidden/>
              </w:rPr>
              <w:fldChar w:fldCharType="end"/>
            </w:r>
          </w:hyperlink>
        </w:p>
        <w:p w14:paraId="33794A8A" w14:textId="3A268247" w:rsidR="003B3A50" w:rsidRDefault="003B3A50">
          <w:pPr>
            <w:pStyle w:val="TOC2"/>
            <w:tabs>
              <w:tab w:val="left" w:pos="660"/>
              <w:tab w:val="right" w:leader="dot" w:pos="9016"/>
            </w:tabs>
            <w:rPr>
              <w:noProof/>
            </w:rPr>
          </w:pPr>
          <w:hyperlink w:anchor="_Toc43141957" w:history="1">
            <w:r w:rsidRPr="004470DE">
              <w:rPr>
                <w:rStyle w:val="Hyperlink"/>
                <w:rFonts w:eastAsia="Times New Roman"/>
                <w:noProof/>
                <w:lang w:eastAsia="en-GB"/>
              </w:rPr>
              <w:t>a)</w:t>
            </w:r>
            <w:r>
              <w:rPr>
                <w:noProof/>
              </w:rPr>
              <w:tab/>
            </w:r>
            <w:r w:rsidRPr="004470DE">
              <w:rPr>
                <w:rStyle w:val="Hyperlink"/>
                <w:rFonts w:eastAsia="Times New Roman"/>
                <w:noProof/>
                <w:lang w:eastAsia="en-GB"/>
              </w:rPr>
              <w:t>Explain the concept of root locus analysis</w:t>
            </w:r>
            <w:r>
              <w:rPr>
                <w:noProof/>
                <w:webHidden/>
              </w:rPr>
              <w:tab/>
            </w:r>
            <w:r>
              <w:rPr>
                <w:noProof/>
                <w:webHidden/>
              </w:rPr>
              <w:fldChar w:fldCharType="begin"/>
            </w:r>
            <w:r>
              <w:rPr>
                <w:noProof/>
                <w:webHidden/>
              </w:rPr>
              <w:instrText xml:space="preserve"> PAGEREF _Toc43141957 \h </w:instrText>
            </w:r>
            <w:r>
              <w:rPr>
                <w:noProof/>
                <w:webHidden/>
              </w:rPr>
            </w:r>
            <w:r>
              <w:rPr>
                <w:noProof/>
                <w:webHidden/>
              </w:rPr>
              <w:fldChar w:fldCharType="separate"/>
            </w:r>
            <w:r>
              <w:rPr>
                <w:noProof/>
                <w:webHidden/>
              </w:rPr>
              <w:t>7</w:t>
            </w:r>
            <w:r>
              <w:rPr>
                <w:noProof/>
                <w:webHidden/>
              </w:rPr>
              <w:fldChar w:fldCharType="end"/>
            </w:r>
          </w:hyperlink>
        </w:p>
        <w:p w14:paraId="4F2D5B0F" w14:textId="32903BC9" w:rsidR="003B3A50" w:rsidRDefault="003B3A50">
          <w:pPr>
            <w:pStyle w:val="TOC2"/>
            <w:tabs>
              <w:tab w:val="left" w:pos="660"/>
              <w:tab w:val="right" w:leader="dot" w:pos="9016"/>
            </w:tabs>
            <w:rPr>
              <w:noProof/>
            </w:rPr>
          </w:pPr>
          <w:hyperlink w:anchor="_Toc43141958" w:history="1">
            <w:r w:rsidRPr="004470DE">
              <w:rPr>
                <w:rStyle w:val="Hyperlink"/>
                <w:rFonts w:eastAsia="Times New Roman"/>
                <w:noProof/>
                <w:lang w:eastAsia="en-GB"/>
              </w:rPr>
              <w:t>b)</w:t>
            </w:r>
            <w:r>
              <w:rPr>
                <w:noProof/>
              </w:rPr>
              <w:tab/>
            </w:r>
            <w:r w:rsidRPr="004470DE">
              <w:rPr>
                <w:rStyle w:val="Hyperlink"/>
                <w:rFonts w:eastAsia="Times New Roman"/>
                <w:noProof/>
                <w:lang w:eastAsia="en-GB"/>
              </w:rPr>
              <w:t>Draw by hand a root locus diagram for the systems represented below. In doing so determine the value of K that will cause the system to be unstable.</w:t>
            </w:r>
            <w:r>
              <w:rPr>
                <w:noProof/>
                <w:webHidden/>
              </w:rPr>
              <w:tab/>
            </w:r>
            <w:r>
              <w:rPr>
                <w:noProof/>
                <w:webHidden/>
              </w:rPr>
              <w:fldChar w:fldCharType="begin"/>
            </w:r>
            <w:r>
              <w:rPr>
                <w:noProof/>
                <w:webHidden/>
              </w:rPr>
              <w:instrText xml:space="preserve"> PAGEREF _Toc43141958 \h </w:instrText>
            </w:r>
            <w:r>
              <w:rPr>
                <w:noProof/>
                <w:webHidden/>
              </w:rPr>
            </w:r>
            <w:r>
              <w:rPr>
                <w:noProof/>
                <w:webHidden/>
              </w:rPr>
              <w:fldChar w:fldCharType="separate"/>
            </w:r>
            <w:r>
              <w:rPr>
                <w:noProof/>
                <w:webHidden/>
              </w:rPr>
              <w:t>8</w:t>
            </w:r>
            <w:r>
              <w:rPr>
                <w:noProof/>
                <w:webHidden/>
              </w:rPr>
              <w:fldChar w:fldCharType="end"/>
            </w:r>
          </w:hyperlink>
        </w:p>
        <w:p w14:paraId="1A0B40DE" w14:textId="28932A68" w:rsidR="003B3A50" w:rsidRDefault="003B3A50">
          <w:pPr>
            <w:pStyle w:val="TOC3"/>
            <w:tabs>
              <w:tab w:val="right" w:leader="dot" w:pos="9016"/>
            </w:tabs>
            <w:rPr>
              <w:noProof/>
            </w:rPr>
          </w:pPr>
          <w:hyperlink w:anchor="_Toc43141959" w:history="1">
            <w:r w:rsidRPr="004470DE">
              <w:rPr>
                <w:rStyle w:val="Hyperlink"/>
                <w:noProof/>
                <w:lang w:eastAsia="en-GB"/>
              </w:rPr>
              <w:t>i</w:t>
            </w:r>
            <w:r>
              <w:rPr>
                <w:noProof/>
                <w:webHidden/>
              </w:rPr>
              <w:tab/>
            </w:r>
            <w:r>
              <w:rPr>
                <w:noProof/>
                <w:webHidden/>
              </w:rPr>
              <w:fldChar w:fldCharType="begin"/>
            </w:r>
            <w:r>
              <w:rPr>
                <w:noProof/>
                <w:webHidden/>
              </w:rPr>
              <w:instrText xml:space="preserve"> PAGEREF _Toc43141959 \h </w:instrText>
            </w:r>
            <w:r>
              <w:rPr>
                <w:noProof/>
                <w:webHidden/>
              </w:rPr>
            </w:r>
            <w:r>
              <w:rPr>
                <w:noProof/>
                <w:webHidden/>
              </w:rPr>
              <w:fldChar w:fldCharType="separate"/>
            </w:r>
            <w:r>
              <w:rPr>
                <w:noProof/>
                <w:webHidden/>
              </w:rPr>
              <w:t>8</w:t>
            </w:r>
            <w:r>
              <w:rPr>
                <w:noProof/>
                <w:webHidden/>
              </w:rPr>
              <w:fldChar w:fldCharType="end"/>
            </w:r>
          </w:hyperlink>
        </w:p>
        <w:p w14:paraId="3CC44623" w14:textId="420F85A8" w:rsidR="003B3A50" w:rsidRDefault="003B3A50">
          <w:pPr>
            <w:pStyle w:val="TOC3"/>
            <w:tabs>
              <w:tab w:val="right" w:leader="dot" w:pos="9016"/>
            </w:tabs>
            <w:rPr>
              <w:noProof/>
            </w:rPr>
          </w:pPr>
          <w:hyperlink w:anchor="_Toc43141960" w:history="1">
            <w:r w:rsidRPr="004470DE">
              <w:rPr>
                <w:rStyle w:val="Hyperlink"/>
                <w:rFonts w:eastAsia="Times New Roman"/>
                <w:noProof/>
                <w:lang w:eastAsia="en-GB"/>
              </w:rPr>
              <w:t>ii</w:t>
            </w:r>
            <w:r>
              <w:rPr>
                <w:noProof/>
                <w:webHidden/>
              </w:rPr>
              <w:tab/>
            </w:r>
            <w:r>
              <w:rPr>
                <w:noProof/>
                <w:webHidden/>
              </w:rPr>
              <w:fldChar w:fldCharType="begin"/>
            </w:r>
            <w:r>
              <w:rPr>
                <w:noProof/>
                <w:webHidden/>
              </w:rPr>
              <w:instrText xml:space="preserve"> PAGEREF _Toc43141960 \h </w:instrText>
            </w:r>
            <w:r>
              <w:rPr>
                <w:noProof/>
                <w:webHidden/>
              </w:rPr>
            </w:r>
            <w:r>
              <w:rPr>
                <w:noProof/>
                <w:webHidden/>
              </w:rPr>
              <w:fldChar w:fldCharType="separate"/>
            </w:r>
            <w:r>
              <w:rPr>
                <w:noProof/>
                <w:webHidden/>
              </w:rPr>
              <w:t>9</w:t>
            </w:r>
            <w:r>
              <w:rPr>
                <w:noProof/>
                <w:webHidden/>
              </w:rPr>
              <w:fldChar w:fldCharType="end"/>
            </w:r>
          </w:hyperlink>
        </w:p>
        <w:p w14:paraId="50C37D1D" w14:textId="2E7E703F" w:rsidR="003B3A50" w:rsidRDefault="003B3A50">
          <w:pPr>
            <w:pStyle w:val="TOC1"/>
            <w:tabs>
              <w:tab w:val="right" w:leader="dot" w:pos="9016"/>
            </w:tabs>
            <w:rPr>
              <w:noProof/>
            </w:rPr>
          </w:pPr>
          <w:hyperlink w:anchor="_Toc43141961" w:history="1">
            <w:r w:rsidRPr="004470DE">
              <w:rPr>
                <w:rStyle w:val="Hyperlink"/>
                <w:noProof/>
              </w:rPr>
              <w:t>Task 4</w:t>
            </w:r>
            <w:r>
              <w:rPr>
                <w:noProof/>
                <w:webHidden/>
              </w:rPr>
              <w:tab/>
            </w:r>
            <w:r>
              <w:rPr>
                <w:noProof/>
                <w:webHidden/>
              </w:rPr>
              <w:fldChar w:fldCharType="begin"/>
            </w:r>
            <w:r>
              <w:rPr>
                <w:noProof/>
                <w:webHidden/>
              </w:rPr>
              <w:instrText xml:space="preserve"> PAGEREF _Toc43141961 \h </w:instrText>
            </w:r>
            <w:r>
              <w:rPr>
                <w:noProof/>
                <w:webHidden/>
              </w:rPr>
            </w:r>
            <w:r>
              <w:rPr>
                <w:noProof/>
                <w:webHidden/>
              </w:rPr>
              <w:fldChar w:fldCharType="separate"/>
            </w:r>
            <w:r>
              <w:rPr>
                <w:noProof/>
                <w:webHidden/>
              </w:rPr>
              <w:t>10</w:t>
            </w:r>
            <w:r>
              <w:rPr>
                <w:noProof/>
                <w:webHidden/>
              </w:rPr>
              <w:fldChar w:fldCharType="end"/>
            </w:r>
          </w:hyperlink>
        </w:p>
        <w:p w14:paraId="76A3978D" w14:textId="53836066" w:rsidR="003B3A50" w:rsidRDefault="003B3A50">
          <w:pPr>
            <w:pStyle w:val="TOC2"/>
            <w:tabs>
              <w:tab w:val="left" w:pos="660"/>
              <w:tab w:val="right" w:leader="dot" w:pos="9016"/>
            </w:tabs>
            <w:rPr>
              <w:noProof/>
            </w:rPr>
          </w:pPr>
          <w:hyperlink w:anchor="_Toc43141962" w:history="1">
            <w:r w:rsidRPr="004470DE">
              <w:rPr>
                <w:rStyle w:val="Hyperlink"/>
                <w:noProof/>
              </w:rPr>
              <w:t>a)</w:t>
            </w:r>
            <w:r>
              <w:rPr>
                <w:noProof/>
              </w:rPr>
              <w:tab/>
            </w:r>
            <w:r w:rsidRPr="004470DE">
              <w:rPr>
                <w:rStyle w:val="Hyperlink"/>
                <w:noProof/>
              </w:rPr>
              <w:t>Explain the concept of State Space modelling</w:t>
            </w:r>
            <w:r>
              <w:rPr>
                <w:noProof/>
                <w:webHidden/>
              </w:rPr>
              <w:tab/>
            </w:r>
            <w:r>
              <w:rPr>
                <w:noProof/>
                <w:webHidden/>
              </w:rPr>
              <w:fldChar w:fldCharType="begin"/>
            </w:r>
            <w:r>
              <w:rPr>
                <w:noProof/>
                <w:webHidden/>
              </w:rPr>
              <w:instrText xml:space="preserve"> PAGEREF _Toc43141962 \h </w:instrText>
            </w:r>
            <w:r>
              <w:rPr>
                <w:noProof/>
                <w:webHidden/>
              </w:rPr>
            </w:r>
            <w:r>
              <w:rPr>
                <w:noProof/>
                <w:webHidden/>
              </w:rPr>
              <w:fldChar w:fldCharType="separate"/>
            </w:r>
            <w:r>
              <w:rPr>
                <w:noProof/>
                <w:webHidden/>
              </w:rPr>
              <w:t>10</w:t>
            </w:r>
            <w:r>
              <w:rPr>
                <w:noProof/>
                <w:webHidden/>
              </w:rPr>
              <w:fldChar w:fldCharType="end"/>
            </w:r>
          </w:hyperlink>
        </w:p>
        <w:p w14:paraId="7CF9EA24" w14:textId="31C1EBB9" w:rsidR="003B3A50" w:rsidRDefault="003B3A50">
          <w:pPr>
            <w:pStyle w:val="TOC2"/>
            <w:tabs>
              <w:tab w:val="right" w:leader="dot" w:pos="9016"/>
            </w:tabs>
            <w:rPr>
              <w:noProof/>
            </w:rPr>
          </w:pPr>
          <w:hyperlink w:anchor="_Toc43141963" w:history="1">
            <w:r w:rsidRPr="004470DE">
              <w:rPr>
                <w:rStyle w:val="Hyperlink"/>
                <w:noProof/>
              </w:rPr>
              <w:t>b)</w:t>
            </w:r>
            <w:r>
              <w:rPr>
                <w:noProof/>
                <w:webHidden/>
              </w:rPr>
              <w:tab/>
            </w:r>
            <w:r>
              <w:rPr>
                <w:noProof/>
                <w:webHidden/>
              </w:rPr>
              <w:fldChar w:fldCharType="begin"/>
            </w:r>
            <w:r>
              <w:rPr>
                <w:noProof/>
                <w:webHidden/>
              </w:rPr>
              <w:instrText xml:space="preserve"> PAGEREF _Toc43141963 \h </w:instrText>
            </w:r>
            <w:r>
              <w:rPr>
                <w:noProof/>
                <w:webHidden/>
              </w:rPr>
            </w:r>
            <w:r>
              <w:rPr>
                <w:noProof/>
                <w:webHidden/>
              </w:rPr>
              <w:fldChar w:fldCharType="separate"/>
            </w:r>
            <w:r>
              <w:rPr>
                <w:noProof/>
                <w:webHidden/>
              </w:rPr>
              <w:t>11</w:t>
            </w:r>
            <w:r>
              <w:rPr>
                <w:noProof/>
                <w:webHidden/>
              </w:rPr>
              <w:fldChar w:fldCharType="end"/>
            </w:r>
          </w:hyperlink>
        </w:p>
        <w:p w14:paraId="1A9852E7" w14:textId="4C7B3B58" w:rsidR="003B3A50" w:rsidRDefault="003B3A50">
          <w:pPr>
            <w:pStyle w:val="TOC2"/>
            <w:tabs>
              <w:tab w:val="right" w:leader="dot" w:pos="9016"/>
            </w:tabs>
            <w:rPr>
              <w:noProof/>
            </w:rPr>
          </w:pPr>
          <w:hyperlink w:anchor="_Toc43141964" w:history="1">
            <w:r w:rsidRPr="004470DE">
              <w:rPr>
                <w:rStyle w:val="Hyperlink"/>
                <w:noProof/>
              </w:rPr>
              <w:t>c)</w:t>
            </w:r>
            <w:r w:rsidRPr="004470DE">
              <w:rPr>
                <w:rStyle w:val="Hyperlink"/>
                <w:noProof/>
                <w:lang w:eastAsia="en-GB"/>
              </w:rPr>
              <w:t xml:space="preserve"> Determine the transfer function for a system represented by the following state space</w:t>
            </w:r>
            <w:r>
              <w:rPr>
                <w:noProof/>
                <w:webHidden/>
              </w:rPr>
              <w:tab/>
            </w:r>
            <w:r>
              <w:rPr>
                <w:noProof/>
                <w:webHidden/>
              </w:rPr>
              <w:fldChar w:fldCharType="begin"/>
            </w:r>
            <w:r>
              <w:rPr>
                <w:noProof/>
                <w:webHidden/>
              </w:rPr>
              <w:instrText xml:space="preserve"> PAGEREF _Toc43141964 \h </w:instrText>
            </w:r>
            <w:r>
              <w:rPr>
                <w:noProof/>
                <w:webHidden/>
              </w:rPr>
            </w:r>
            <w:r>
              <w:rPr>
                <w:noProof/>
                <w:webHidden/>
              </w:rPr>
              <w:fldChar w:fldCharType="separate"/>
            </w:r>
            <w:r>
              <w:rPr>
                <w:noProof/>
                <w:webHidden/>
              </w:rPr>
              <w:t>13</w:t>
            </w:r>
            <w:r>
              <w:rPr>
                <w:noProof/>
                <w:webHidden/>
              </w:rPr>
              <w:fldChar w:fldCharType="end"/>
            </w:r>
          </w:hyperlink>
        </w:p>
        <w:p w14:paraId="60B12A14" w14:textId="017D287F" w:rsidR="003B3A50" w:rsidRDefault="003B3A50">
          <w:pPr>
            <w:pStyle w:val="TOC1"/>
            <w:tabs>
              <w:tab w:val="right" w:leader="dot" w:pos="9016"/>
            </w:tabs>
            <w:rPr>
              <w:noProof/>
            </w:rPr>
          </w:pPr>
          <w:hyperlink w:anchor="_Toc43141965" w:history="1">
            <w:r w:rsidRPr="004470DE">
              <w:rPr>
                <w:rStyle w:val="Hyperlink"/>
                <w:noProof/>
              </w:rPr>
              <w:t>conclusion</w:t>
            </w:r>
            <w:r>
              <w:rPr>
                <w:noProof/>
                <w:webHidden/>
              </w:rPr>
              <w:tab/>
            </w:r>
            <w:r>
              <w:rPr>
                <w:noProof/>
                <w:webHidden/>
              </w:rPr>
              <w:fldChar w:fldCharType="begin"/>
            </w:r>
            <w:r>
              <w:rPr>
                <w:noProof/>
                <w:webHidden/>
              </w:rPr>
              <w:instrText xml:space="preserve"> PAGEREF _Toc43141965 \h </w:instrText>
            </w:r>
            <w:r>
              <w:rPr>
                <w:noProof/>
                <w:webHidden/>
              </w:rPr>
            </w:r>
            <w:r>
              <w:rPr>
                <w:noProof/>
                <w:webHidden/>
              </w:rPr>
              <w:fldChar w:fldCharType="separate"/>
            </w:r>
            <w:r>
              <w:rPr>
                <w:noProof/>
                <w:webHidden/>
              </w:rPr>
              <w:t>14</w:t>
            </w:r>
            <w:r>
              <w:rPr>
                <w:noProof/>
                <w:webHidden/>
              </w:rPr>
              <w:fldChar w:fldCharType="end"/>
            </w:r>
          </w:hyperlink>
        </w:p>
        <w:p w14:paraId="07A82A05" w14:textId="5797E533" w:rsidR="003B3A50" w:rsidRDefault="003B3A50">
          <w:pPr>
            <w:pStyle w:val="TOC1"/>
            <w:tabs>
              <w:tab w:val="right" w:leader="dot" w:pos="9016"/>
            </w:tabs>
            <w:rPr>
              <w:noProof/>
            </w:rPr>
          </w:pPr>
          <w:hyperlink w:anchor="_Toc43141966" w:history="1">
            <w:r w:rsidRPr="004470DE">
              <w:rPr>
                <w:rStyle w:val="Hyperlink"/>
                <w:noProof/>
              </w:rPr>
              <w:t>references</w:t>
            </w:r>
            <w:r>
              <w:rPr>
                <w:noProof/>
                <w:webHidden/>
              </w:rPr>
              <w:tab/>
            </w:r>
            <w:r>
              <w:rPr>
                <w:noProof/>
                <w:webHidden/>
              </w:rPr>
              <w:fldChar w:fldCharType="begin"/>
            </w:r>
            <w:r>
              <w:rPr>
                <w:noProof/>
                <w:webHidden/>
              </w:rPr>
              <w:instrText xml:space="preserve"> PAGEREF _Toc43141966 \h </w:instrText>
            </w:r>
            <w:r>
              <w:rPr>
                <w:noProof/>
                <w:webHidden/>
              </w:rPr>
            </w:r>
            <w:r>
              <w:rPr>
                <w:noProof/>
                <w:webHidden/>
              </w:rPr>
              <w:fldChar w:fldCharType="separate"/>
            </w:r>
            <w:r>
              <w:rPr>
                <w:noProof/>
                <w:webHidden/>
              </w:rPr>
              <w:t>15</w:t>
            </w:r>
            <w:r>
              <w:rPr>
                <w:noProof/>
                <w:webHidden/>
              </w:rPr>
              <w:fldChar w:fldCharType="end"/>
            </w:r>
          </w:hyperlink>
        </w:p>
        <w:p w14:paraId="7C6676CB" w14:textId="7940C8D7" w:rsidR="003B3A50" w:rsidRDefault="003B3A50">
          <w:r>
            <w:rPr>
              <w:b/>
              <w:bCs/>
              <w:noProof/>
            </w:rPr>
            <w:fldChar w:fldCharType="end"/>
          </w:r>
        </w:p>
      </w:sdtContent>
    </w:sdt>
    <w:p w14:paraId="1C0AA717" w14:textId="77777777" w:rsidR="00FC7275" w:rsidRPr="00FC7275" w:rsidRDefault="00FC7275" w:rsidP="00FC7275">
      <w:pPr>
        <w:spacing w:after="200" w:line="240" w:lineRule="auto"/>
        <w:rPr>
          <w:rFonts w:ascii="Times New Roman" w:eastAsia="Times New Roman" w:hAnsi="Times New Roman" w:cs="Times New Roman"/>
          <w:sz w:val="24"/>
          <w:szCs w:val="24"/>
          <w:lang w:eastAsia="en-GB"/>
        </w:rPr>
      </w:pPr>
    </w:p>
    <w:p w14:paraId="4CDA6D32" w14:textId="729BE370" w:rsidR="00BD222C" w:rsidRPr="00FC7275" w:rsidRDefault="00FC7275" w:rsidP="00FC7275">
      <w:pPr>
        <w:rPr>
          <w:rFonts w:asciiTheme="majorHAnsi" w:eastAsiaTheme="majorEastAsia" w:hAnsiTheme="majorHAnsi" w:cstheme="majorBidi"/>
          <w:color w:val="2F5496" w:themeColor="accent1" w:themeShade="BF"/>
          <w:sz w:val="32"/>
          <w:szCs w:val="32"/>
          <w:lang w:eastAsia="en-GB"/>
        </w:rPr>
      </w:pPr>
      <w:r>
        <w:rPr>
          <w:lang w:eastAsia="en-GB"/>
        </w:rPr>
        <w:br w:type="page"/>
      </w:r>
    </w:p>
    <w:p w14:paraId="29F5E8F7" w14:textId="2B6F4777" w:rsidR="00BD222C" w:rsidRDefault="00BD222C" w:rsidP="00BD222C">
      <w:pPr>
        <w:pStyle w:val="Heading1"/>
        <w:rPr>
          <w:lang w:eastAsia="en-GB"/>
        </w:rPr>
      </w:pPr>
      <w:bookmarkStart w:id="0" w:name="_Toc43141948"/>
      <w:r>
        <w:rPr>
          <w:lang w:eastAsia="en-GB"/>
        </w:rPr>
        <w:lastRenderedPageBreak/>
        <w:t>Introduction</w:t>
      </w:r>
      <w:bookmarkEnd w:id="0"/>
    </w:p>
    <w:p w14:paraId="6715605E" w14:textId="31FB966C" w:rsidR="00BC134F" w:rsidRDefault="00BC134F" w:rsidP="00BC134F">
      <w:pPr>
        <w:rPr>
          <w:lang w:eastAsia="en-GB"/>
        </w:rPr>
      </w:pPr>
      <w:r>
        <w:rPr>
          <w:lang w:eastAsia="en-GB"/>
        </w:rPr>
        <w:t xml:space="preserve">In this assignment it will go over the principles of PID control </w:t>
      </w:r>
      <w:r w:rsidR="00D8310D">
        <w:rPr>
          <w:lang w:eastAsia="en-GB"/>
        </w:rPr>
        <w:t>within</w:t>
      </w:r>
      <w:r>
        <w:rPr>
          <w:lang w:eastAsia="en-GB"/>
        </w:rPr>
        <w:t xml:space="preserve"> a plc system also explaining about relative effects of each of the three terms (proportional integral differential) It will then go onto describing two methods of tuning a PID control.</w:t>
      </w:r>
    </w:p>
    <w:p w14:paraId="1EAA4C80" w14:textId="62A868D9" w:rsidR="00FC7275" w:rsidRDefault="00FC7275" w:rsidP="00BC134F">
      <w:pPr>
        <w:rPr>
          <w:lang w:eastAsia="en-GB"/>
        </w:rPr>
      </w:pPr>
      <w:r>
        <w:rPr>
          <w:lang w:eastAsia="en-GB"/>
        </w:rPr>
        <w:t xml:space="preserve">Next the assignment will show you a way of using Ziegler Nichols oscillation method to determine the PID control parameters for a plant with an open loop transfer function </w:t>
      </w:r>
    </w:p>
    <w:p w14:paraId="71CB2FCF" w14:textId="7D57890F" w:rsidR="00FC7275" w:rsidRDefault="00FC7275" w:rsidP="00BC134F">
      <w:pPr>
        <w:rPr>
          <w:lang w:eastAsia="en-GB"/>
        </w:rPr>
      </w:pPr>
      <w:r>
        <w:rPr>
          <w:lang w:eastAsia="en-GB"/>
        </w:rPr>
        <w:t>Going onto task 2 I will look at a system block diagram that will then be used to produce a signal flow diagram that corresponds with the system block , then also showing how to apply the mason gain formula to derive a transfer function for the system.</w:t>
      </w:r>
    </w:p>
    <w:p w14:paraId="2231ECC0" w14:textId="690C45BA" w:rsidR="00FC7275" w:rsidRDefault="00FC7275" w:rsidP="00BC134F">
      <w:pPr>
        <w:rPr>
          <w:lang w:eastAsia="en-GB"/>
        </w:rPr>
      </w:pPr>
      <w:r>
        <w:rPr>
          <w:lang w:eastAsia="en-GB"/>
        </w:rPr>
        <w:t xml:space="preserve">Task 3 I will explain the concept of root locus analysis </w:t>
      </w:r>
      <w:r w:rsidR="003B3A50">
        <w:rPr>
          <w:lang w:eastAsia="en-GB"/>
        </w:rPr>
        <w:t>explaining</w:t>
      </w:r>
      <w:r>
        <w:rPr>
          <w:lang w:eastAsia="en-GB"/>
        </w:rPr>
        <w:t xml:space="preserve"> all the key components</w:t>
      </w:r>
      <w:r w:rsidR="003B3A50">
        <w:rPr>
          <w:lang w:eastAsia="en-GB"/>
        </w:rPr>
        <w:t xml:space="preserve">, secondly I will draw by hand a root locus diagram for the systems represented in the assignment brief I will also then determine the value of k that will cause the system to be unstable. </w:t>
      </w:r>
    </w:p>
    <w:p w14:paraId="16DBD9FF" w14:textId="4CFFA6EC" w:rsidR="00D8310D" w:rsidRPr="00BC134F" w:rsidRDefault="00D8310D" w:rsidP="00BC134F">
      <w:pPr>
        <w:rPr>
          <w:lang w:eastAsia="en-GB"/>
        </w:rPr>
      </w:pPr>
      <w:r>
        <w:rPr>
          <w:lang w:eastAsia="en-GB"/>
        </w:rPr>
        <w:t>Task 4 will then be explain about state space and what it is used for stating advantages and disadvantages then using what I’ve learnt to then give an example a go , and then finally determine the transfer function of a state space.</w:t>
      </w:r>
    </w:p>
    <w:p w14:paraId="7EE820A6" w14:textId="3BABF8BD" w:rsidR="00BD222C" w:rsidRPr="00BD222C" w:rsidRDefault="001B2E15" w:rsidP="001B2E15">
      <w:pPr>
        <w:pStyle w:val="Heading1"/>
        <w:rPr>
          <w:lang w:eastAsia="en-GB"/>
        </w:rPr>
      </w:pPr>
      <w:bookmarkStart w:id="1" w:name="_Toc43141949"/>
      <w:r>
        <w:rPr>
          <w:lang w:eastAsia="en-GB"/>
        </w:rPr>
        <w:t>Task 1</w:t>
      </w:r>
      <w:bookmarkEnd w:id="1"/>
    </w:p>
    <w:p w14:paraId="302732FA" w14:textId="3DAA33F1" w:rsidR="00BD222C" w:rsidRDefault="00BC134F" w:rsidP="00BC134F">
      <w:pPr>
        <w:pStyle w:val="Heading2"/>
        <w:rPr>
          <w:rFonts w:ascii="Segoe UI" w:eastAsia="Times New Roman" w:hAnsi="Segoe UI" w:cs="Segoe UI"/>
          <w:sz w:val="21"/>
          <w:szCs w:val="21"/>
          <w:lang w:eastAsia="en-GB"/>
        </w:rPr>
      </w:pPr>
      <w:r>
        <w:rPr>
          <w:rFonts w:eastAsia="Times New Roman"/>
          <w:lang w:eastAsia="en-GB"/>
        </w:rPr>
        <w:t xml:space="preserve"> </w:t>
      </w:r>
      <w:bookmarkStart w:id="2" w:name="_Toc43141950"/>
      <w:proofErr w:type="gramStart"/>
      <w:r>
        <w:rPr>
          <w:rFonts w:eastAsia="Times New Roman"/>
          <w:lang w:eastAsia="en-GB"/>
        </w:rPr>
        <w:t>a)</w:t>
      </w:r>
      <w:r w:rsidR="00BD222C" w:rsidRPr="00BD222C">
        <w:rPr>
          <w:rFonts w:eastAsia="Times New Roman"/>
          <w:lang w:eastAsia="en-GB"/>
        </w:rPr>
        <w:t>Explain</w:t>
      </w:r>
      <w:proofErr w:type="gramEnd"/>
      <w:r w:rsidR="00BD222C" w:rsidRPr="00BD222C">
        <w:rPr>
          <w:rFonts w:eastAsia="Times New Roman"/>
          <w:lang w:eastAsia="en-GB"/>
        </w:rPr>
        <w:t xml:space="preserve"> the principles of PID control in a PLC system. Your explanation should include a description of the relative effects of each of the three terms (Proportional Integral Differential)</w:t>
      </w:r>
      <w:bookmarkEnd w:id="2"/>
      <w:r w:rsidR="00BD222C" w:rsidRPr="00BD222C">
        <w:rPr>
          <w:rFonts w:ascii="Segoe UI" w:eastAsia="Times New Roman" w:hAnsi="Segoe UI" w:cs="Segoe UI"/>
          <w:sz w:val="21"/>
          <w:szCs w:val="21"/>
          <w:lang w:eastAsia="en-GB"/>
        </w:rPr>
        <w:t xml:space="preserve"> </w:t>
      </w:r>
    </w:p>
    <w:p w14:paraId="44D5A388" w14:textId="369386EB" w:rsidR="000F6C12" w:rsidRDefault="000F6C12" w:rsidP="000F6C12">
      <w:pPr>
        <w:rPr>
          <w:lang w:eastAsia="en-GB"/>
        </w:rPr>
      </w:pPr>
      <w:r>
        <w:rPr>
          <w:lang w:eastAsia="en-GB"/>
        </w:rPr>
        <w:t xml:space="preserve">First off PID stand for Proportional, integral and derivative control. This is a closed loop system. It compares the process variable (feedback variable) with the set point and it generates an error signal and according to that it adjusts the output of system. </w:t>
      </w:r>
    </w:p>
    <w:p w14:paraId="54ABB5B1" w14:textId="23CF8DCE" w:rsidR="00C73CEE" w:rsidRDefault="00C73CEE" w:rsidP="000F6C12">
      <w:pPr>
        <w:rPr>
          <w:lang w:eastAsia="en-GB"/>
        </w:rPr>
      </w:pPr>
      <w:r>
        <w:rPr>
          <w:lang w:eastAsia="en-GB"/>
        </w:rPr>
        <w:t xml:space="preserve">PID controllers are an instrument used in industrial control applications to regulate temperature, flow, </w:t>
      </w:r>
      <w:r w:rsidR="009C0B1C">
        <w:rPr>
          <w:lang w:eastAsia="en-GB"/>
        </w:rPr>
        <w:t>pressure,</w:t>
      </w:r>
      <w:r>
        <w:rPr>
          <w:lang w:eastAsia="en-GB"/>
        </w:rPr>
        <w:t xml:space="preserve"> speed and loads of other process variables and are to be known to be the most accurate and stable controller.</w:t>
      </w:r>
    </w:p>
    <w:p w14:paraId="6E95294B" w14:textId="5D3D3DF4" w:rsidR="00C73CEE" w:rsidRDefault="00F10890" w:rsidP="000F6C12">
      <w:pPr>
        <w:rPr>
          <w:lang w:eastAsia="en-GB"/>
        </w:rPr>
      </w:pPr>
      <w:sdt>
        <w:sdtPr>
          <w:rPr>
            <w:lang w:eastAsia="en-GB"/>
          </w:rPr>
          <w:id w:val="-1915309191"/>
          <w:citation/>
        </w:sdtPr>
        <w:sdtEndPr/>
        <w:sdtContent>
          <w:r w:rsidR="00C73CEE">
            <w:rPr>
              <w:lang w:eastAsia="en-GB"/>
            </w:rPr>
            <w:fldChar w:fldCharType="begin"/>
          </w:r>
          <w:r w:rsidR="00C73CEE">
            <w:rPr>
              <w:lang w:eastAsia="en-GB"/>
            </w:rPr>
            <w:instrText xml:space="preserve"> CITATION eur17 \l 2057 </w:instrText>
          </w:r>
          <w:r w:rsidR="00C73CEE">
            <w:rPr>
              <w:lang w:eastAsia="en-GB"/>
            </w:rPr>
            <w:fldChar w:fldCharType="separate"/>
          </w:r>
          <w:r w:rsidR="00C73CEE">
            <w:rPr>
              <w:noProof/>
              <w:lang w:eastAsia="en-GB"/>
            </w:rPr>
            <w:t>(eurotherm, 2017)</w:t>
          </w:r>
          <w:r w:rsidR="00C73CEE">
            <w:rPr>
              <w:lang w:eastAsia="en-GB"/>
            </w:rPr>
            <w:fldChar w:fldCharType="end"/>
          </w:r>
        </w:sdtContent>
      </w:sdt>
    </w:p>
    <w:p w14:paraId="71C4C04C" w14:textId="639D45F9" w:rsidR="00C73CEE" w:rsidRDefault="00C73CEE" w:rsidP="000F6C12">
      <w:pPr>
        <w:rPr>
          <w:lang w:eastAsia="en-GB"/>
        </w:rPr>
      </w:pPr>
      <w:r>
        <w:rPr>
          <w:noProof/>
        </w:rPr>
        <w:drawing>
          <wp:inline distT="0" distB="0" distL="0" distR="0" wp14:anchorId="2FE25D2F" wp14:editId="1C078F2C">
            <wp:extent cx="2276475" cy="151933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26274" cy="1552566"/>
                    </a:xfrm>
                    <a:prstGeom prst="rect">
                      <a:avLst/>
                    </a:prstGeom>
                    <a:noFill/>
                    <a:ln>
                      <a:noFill/>
                    </a:ln>
                  </pic:spPr>
                </pic:pic>
              </a:graphicData>
            </a:graphic>
          </wp:inline>
        </w:drawing>
      </w:r>
    </w:p>
    <w:p w14:paraId="74B77C6A" w14:textId="57826883" w:rsidR="00C73CEE" w:rsidRDefault="009C0B1C" w:rsidP="000F6C12">
      <w:pPr>
        <w:rPr>
          <w:lang w:eastAsia="en-GB"/>
        </w:rPr>
      </w:pPr>
      <w:r>
        <w:rPr>
          <w:lang w:eastAsia="en-GB"/>
        </w:rPr>
        <w:t>The image is an example of a PID in a heating element.</w:t>
      </w:r>
    </w:p>
    <w:p w14:paraId="15F87FFD" w14:textId="0DCC75B8" w:rsidR="009C0B1C" w:rsidRDefault="009C0B1C" w:rsidP="000F6C12">
      <w:pPr>
        <w:rPr>
          <w:lang w:eastAsia="en-GB"/>
        </w:rPr>
      </w:pPr>
      <w:r>
        <w:rPr>
          <w:lang w:eastAsia="en-GB"/>
        </w:rPr>
        <w:t>So, for an example the proportional band is 10 degrees and error signal of 3 degrees will produce an output of 30%. Proportional only controllers will not in general control precisely at setpoint, but with an offset corresponding to the output power equals the heat loss from the system.</w:t>
      </w:r>
    </w:p>
    <w:p w14:paraId="77CCCE49" w14:textId="58A0DCB4" w:rsidR="009C0B1C" w:rsidRPr="000F6C12" w:rsidRDefault="009C0B1C" w:rsidP="000F6C12">
      <w:pPr>
        <w:rPr>
          <w:lang w:eastAsia="en-GB"/>
        </w:rPr>
      </w:pPr>
      <w:r>
        <w:rPr>
          <w:lang w:eastAsia="en-GB"/>
        </w:rPr>
        <w:t xml:space="preserve">The integral term removes </w:t>
      </w:r>
    </w:p>
    <w:p w14:paraId="3766FD4F" w14:textId="77777777" w:rsidR="00BD222C" w:rsidRPr="00BD222C" w:rsidRDefault="00BD222C" w:rsidP="00BD222C">
      <w:pPr>
        <w:rPr>
          <w:lang w:eastAsia="en-GB"/>
        </w:rPr>
      </w:pPr>
    </w:p>
    <w:p w14:paraId="6ADB64EE" w14:textId="5DF88999" w:rsidR="00BD222C" w:rsidRDefault="00BC134F" w:rsidP="00BC134F">
      <w:pPr>
        <w:pStyle w:val="Heading2"/>
        <w:rPr>
          <w:rFonts w:ascii="Segoe UI" w:eastAsia="Times New Roman" w:hAnsi="Segoe UI" w:cs="Segoe UI"/>
          <w:sz w:val="21"/>
          <w:szCs w:val="21"/>
          <w:lang w:eastAsia="en-GB"/>
        </w:rPr>
      </w:pPr>
      <w:bookmarkStart w:id="3" w:name="_Toc43141951"/>
      <w:r>
        <w:rPr>
          <w:rFonts w:ascii="Segoe UI" w:eastAsia="Times New Roman" w:hAnsi="Segoe UI" w:cs="Segoe UI"/>
          <w:sz w:val="21"/>
          <w:szCs w:val="21"/>
          <w:lang w:eastAsia="en-GB"/>
        </w:rPr>
        <w:t>B)</w:t>
      </w:r>
      <w:r w:rsidR="00BD222C" w:rsidRPr="00BD222C">
        <w:rPr>
          <w:rFonts w:ascii="Segoe UI" w:eastAsia="Times New Roman" w:hAnsi="Segoe UI" w:cs="Segoe UI"/>
          <w:sz w:val="21"/>
          <w:szCs w:val="21"/>
          <w:lang w:eastAsia="en-GB"/>
        </w:rPr>
        <w:t xml:space="preserve"> </w:t>
      </w:r>
      <w:r w:rsidR="00BD222C" w:rsidRPr="00BD222C">
        <w:rPr>
          <w:rFonts w:eastAsia="Times New Roman"/>
          <w:lang w:eastAsia="en-GB"/>
        </w:rPr>
        <w:t>Provide a detailed description of two tuning methods for PID control. You should give examples of where each method could be applied. Also explain any limitations of the techniques.</w:t>
      </w:r>
      <w:bookmarkEnd w:id="3"/>
      <w:r w:rsidR="00BD222C" w:rsidRPr="00BD222C">
        <w:rPr>
          <w:rFonts w:ascii="Segoe UI" w:eastAsia="Times New Roman" w:hAnsi="Segoe UI" w:cs="Segoe UI"/>
          <w:sz w:val="21"/>
          <w:szCs w:val="21"/>
          <w:lang w:eastAsia="en-GB"/>
        </w:rPr>
        <w:t xml:space="preserve"> </w:t>
      </w:r>
    </w:p>
    <w:p w14:paraId="67582664" w14:textId="77777777" w:rsidR="00BD222C" w:rsidRPr="00BD222C" w:rsidRDefault="00BD222C" w:rsidP="00BD222C">
      <w:pPr>
        <w:rPr>
          <w:lang w:eastAsia="en-GB"/>
        </w:rPr>
      </w:pPr>
    </w:p>
    <w:p w14:paraId="4451D2F2" w14:textId="3420771D" w:rsidR="007741C0" w:rsidRDefault="009C6F08" w:rsidP="00BC134F">
      <w:pPr>
        <w:pStyle w:val="Heading3"/>
        <w:rPr>
          <w:b/>
          <w:bCs/>
          <w:shd w:val="clear" w:color="auto" w:fill="FFFFFF"/>
        </w:rPr>
      </w:pPr>
      <w:r>
        <w:rPr>
          <w:shd w:val="clear" w:color="auto" w:fill="FFFFFF"/>
        </w:rPr>
        <w:t> </w:t>
      </w:r>
      <w:bookmarkStart w:id="4" w:name="_Toc43141952"/>
      <w:r>
        <w:rPr>
          <w:shd w:val="clear" w:color="auto" w:fill="FFFFFF"/>
        </w:rPr>
        <w:t>Ziegler-Nichols step response </w:t>
      </w:r>
      <w:r>
        <w:rPr>
          <w:b/>
          <w:bCs/>
          <w:shd w:val="clear" w:color="auto" w:fill="FFFFFF"/>
        </w:rPr>
        <w:t>method</w:t>
      </w:r>
      <w:bookmarkEnd w:id="4"/>
    </w:p>
    <w:p w14:paraId="5C8661FC" w14:textId="247F0FF2" w:rsidR="009C6F08" w:rsidRDefault="009C6F08" w:rsidP="009C6F08">
      <w:r>
        <w:rPr>
          <w:noProof/>
        </w:rPr>
        <w:drawing>
          <wp:inline distT="0" distB="0" distL="0" distR="0" wp14:anchorId="3A18FC67" wp14:editId="6DC47310">
            <wp:extent cx="2914650" cy="2185180"/>
            <wp:effectExtent l="0" t="0" r="0" b="5715"/>
            <wp:docPr id="2" name="Picture 2" descr="Step response of the system with PID tuned using Ziegler-Nicho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 response of the system with PID tuned using Ziegler-Nichol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4284" cy="2207397"/>
                    </a:xfrm>
                    <a:prstGeom prst="rect">
                      <a:avLst/>
                    </a:prstGeom>
                    <a:noFill/>
                    <a:ln>
                      <a:noFill/>
                    </a:ln>
                  </pic:spPr>
                </pic:pic>
              </a:graphicData>
            </a:graphic>
          </wp:inline>
        </w:drawing>
      </w:r>
    </w:p>
    <w:p w14:paraId="39937661" w14:textId="57E79321" w:rsidR="009C6F08" w:rsidRDefault="00F10890" w:rsidP="009C6F08">
      <w:pPr>
        <w:rPr>
          <w:rStyle w:val="Hyperlink"/>
        </w:rPr>
      </w:pPr>
      <w:hyperlink r:id="rId9" w:history="1">
        <w:r w:rsidR="009C6F08">
          <w:rPr>
            <w:rStyle w:val="Hyperlink"/>
          </w:rPr>
          <w:t>https://www.researchgate.net/figure/Step-response-of-the-system-with-PID-tuned-using-Ziegler-Nichols-formulae-and-ultimate_fig5_224700401</w:t>
        </w:r>
      </w:hyperlink>
    </w:p>
    <w:p w14:paraId="6A0431DA" w14:textId="77777777" w:rsidR="0033531F" w:rsidRDefault="0033531F" w:rsidP="009C6F08"/>
    <w:p w14:paraId="140AF0DD" w14:textId="3B26C9DA" w:rsidR="009C6F08" w:rsidRDefault="009C6F08" w:rsidP="009C6F08">
      <w:r>
        <w:t xml:space="preserve">this method conducted numerous experiments and proposed rules for determining values for </w:t>
      </w:r>
      <w:proofErr w:type="spellStart"/>
      <w:proofErr w:type="gramStart"/>
      <w:r>
        <w:t>Kp</w:t>
      </w:r>
      <w:proofErr w:type="spellEnd"/>
      <w:r>
        <w:t xml:space="preserve"> ,</w:t>
      </w:r>
      <w:proofErr w:type="gramEnd"/>
      <w:r>
        <w:t xml:space="preserve"> Ki and </w:t>
      </w:r>
      <w:proofErr w:type="spellStart"/>
      <w:r>
        <w:t>Kd</w:t>
      </w:r>
      <w:proofErr w:type="spellEnd"/>
      <w:r>
        <w:t xml:space="preserve"> based on the transient step response </w:t>
      </w:r>
    </w:p>
    <w:p w14:paraId="5A1A84A3" w14:textId="6EFC3194" w:rsidR="009C6F08" w:rsidRDefault="009C6F08" w:rsidP="009C6F08">
      <w:r>
        <w:rPr>
          <w:noProof/>
        </w:rPr>
        <w:drawing>
          <wp:inline distT="0" distB="0" distL="0" distR="0" wp14:anchorId="60736B16" wp14:editId="4843E02E">
            <wp:extent cx="3719195" cy="103802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458" t="63718" r="59118" b="12243"/>
                    <a:stretch/>
                  </pic:blipFill>
                  <pic:spPr bwMode="auto">
                    <a:xfrm>
                      <a:off x="0" y="0"/>
                      <a:ext cx="3726734" cy="1040125"/>
                    </a:xfrm>
                    <a:prstGeom prst="rect">
                      <a:avLst/>
                    </a:prstGeom>
                    <a:ln>
                      <a:noFill/>
                    </a:ln>
                    <a:extLst>
                      <a:ext uri="{53640926-AAD7-44D8-BBD7-CCE9431645EC}">
                        <a14:shadowObscured xmlns:a14="http://schemas.microsoft.com/office/drawing/2010/main"/>
                      </a:ext>
                    </a:extLst>
                  </pic:spPr>
                </pic:pic>
              </a:graphicData>
            </a:graphic>
          </wp:inline>
        </w:drawing>
      </w:r>
    </w:p>
    <w:p w14:paraId="2A174B7D" w14:textId="2176DF44" w:rsidR="009C6F08" w:rsidRDefault="009C6F08" w:rsidP="009C6F08">
      <w:r>
        <w:t xml:space="preserve">This method seems the standard for PID control. To tune using this method the </w:t>
      </w:r>
      <w:r w:rsidR="00D35885">
        <w:t>steps should</w:t>
      </w:r>
      <w:r>
        <w:t xml:space="preserve"> be like </w:t>
      </w:r>
    </w:p>
    <w:p w14:paraId="1ABAC597" w14:textId="3DF9625F" w:rsidR="009C6F08" w:rsidRDefault="009C6F08" w:rsidP="009C6F08">
      <w:r>
        <w:t xml:space="preserve">Remove the </w:t>
      </w:r>
      <w:r w:rsidR="00D35885">
        <w:t>integral</w:t>
      </w:r>
      <w:r>
        <w:t xml:space="preserve"> actions from the controller by setting it to either 0 if it is in </w:t>
      </w:r>
      <w:r w:rsidR="00D35885">
        <w:t>units</w:t>
      </w:r>
      <w:r>
        <w:t xml:space="preserve"> of reset, if in units of integral set it</w:t>
      </w:r>
      <w:r w:rsidR="00D35885">
        <w:t xml:space="preserve"> to be very large/ in some controllers that use integral, setting to 0 also removes the integral action.</w:t>
      </w:r>
    </w:p>
    <w:p w14:paraId="233F98C0" w14:textId="77777777" w:rsidR="0033531F" w:rsidRDefault="0033531F" w:rsidP="009C6F08"/>
    <w:p w14:paraId="42A79C36" w14:textId="10ED2721" w:rsidR="00D35885" w:rsidRDefault="00D35885" w:rsidP="009C6F08">
      <w:r>
        <w:t xml:space="preserve">Next you set the controller derivative to 0 increase the gain of the controller until the loop is continuously cycling in the shape of a sine wave. When cycling, the controller should not be hitting limits after each gain increase, you may need to make a setpoint change to see if the loop oscillates. Record the gain where the loop is continuously cycling as </w:t>
      </w:r>
      <w:proofErr w:type="spellStart"/>
      <w:r>
        <w:t>ku</w:t>
      </w:r>
      <w:proofErr w:type="spellEnd"/>
      <w:r>
        <w:t>. Record the period (time between peaks) of this oscillation as Pu.</w:t>
      </w:r>
    </w:p>
    <w:p w14:paraId="7502DD0D" w14:textId="09E7212E" w:rsidR="008E0996" w:rsidRDefault="008E0996" w:rsidP="009C6F08"/>
    <w:p w14:paraId="02F09318" w14:textId="77777777" w:rsidR="008E0996" w:rsidRDefault="008E0996" w:rsidP="009C6F08"/>
    <w:p w14:paraId="6EC6AA13" w14:textId="63F9CD6D" w:rsidR="00D35885" w:rsidRDefault="00D35885" w:rsidP="00BC134F">
      <w:pPr>
        <w:pStyle w:val="Heading3"/>
      </w:pPr>
      <w:bookmarkStart w:id="5" w:name="_Toc43141953"/>
      <w:proofErr w:type="spellStart"/>
      <w:r w:rsidRPr="00D35885">
        <w:lastRenderedPageBreak/>
        <w:t>Chien-Hrones-Reswick</w:t>
      </w:r>
      <w:proofErr w:type="spellEnd"/>
      <w:r w:rsidRPr="00D35885">
        <w:t xml:space="preserve"> method</w:t>
      </w:r>
      <w:bookmarkEnd w:id="5"/>
    </w:p>
    <w:p w14:paraId="014AC630" w14:textId="5E2DE6FB" w:rsidR="00D35885" w:rsidRDefault="00D35885" w:rsidP="00D35885">
      <w:proofErr w:type="spellStart"/>
      <w:r>
        <w:t>Chein</w:t>
      </w:r>
      <w:proofErr w:type="spellEnd"/>
      <w:r>
        <w:t xml:space="preserve"> </w:t>
      </w:r>
      <w:proofErr w:type="spellStart"/>
      <w:r>
        <w:t>hrones</w:t>
      </w:r>
      <w:proofErr w:type="spellEnd"/>
      <w:r>
        <w:t xml:space="preserve"> </w:t>
      </w:r>
      <w:proofErr w:type="spellStart"/>
      <w:r>
        <w:t>reswick</w:t>
      </w:r>
      <w:proofErr w:type="spellEnd"/>
      <w:r>
        <w:t xml:space="preserve"> method focuses more on the set point response and disturbance response. This method provides formulas for 0% and 20% overshoot. This is also known as a modified version of the Ziegler Nichols </w:t>
      </w:r>
      <w:r w:rsidR="008E0996">
        <w:t>method.</w:t>
      </w:r>
      <w:r>
        <w:t xml:space="preserve"> it was developed in </w:t>
      </w:r>
      <w:r w:rsidR="008E0996">
        <w:t>1952,</w:t>
      </w:r>
      <w:r>
        <w:t xml:space="preserve"> which provides a better way to select a </w:t>
      </w:r>
      <w:r w:rsidR="008E0996">
        <w:t>compensator</w:t>
      </w:r>
      <w:r>
        <w:t xml:space="preserve"> for process control applications. In industry</w:t>
      </w:r>
      <w:r w:rsidR="008E0996">
        <w:t xml:space="preserve">, controller parameters are often tuned according to CHR recommendation. </w:t>
      </w:r>
    </w:p>
    <w:p w14:paraId="220308EC" w14:textId="0E8527F4" w:rsidR="008E0996" w:rsidRDefault="008E0996" w:rsidP="00D35885">
      <w:r>
        <w:rPr>
          <w:noProof/>
        </w:rPr>
        <w:drawing>
          <wp:inline distT="0" distB="0" distL="0" distR="0" wp14:anchorId="32096386" wp14:editId="4F0BB0A9">
            <wp:extent cx="3381375" cy="23623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289" t="36836" r="72580" b="35536"/>
                    <a:stretch/>
                  </pic:blipFill>
                  <pic:spPr bwMode="auto">
                    <a:xfrm>
                      <a:off x="0" y="0"/>
                      <a:ext cx="3384901" cy="2364793"/>
                    </a:xfrm>
                    <a:prstGeom prst="rect">
                      <a:avLst/>
                    </a:prstGeom>
                    <a:ln>
                      <a:noFill/>
                    </a:ln>
                    <a:extLst>
                      <a:ext uri="{53640926-AAD7-44D8-BBD7-CCE9431645EC}">
                        <a14:shadowObscured xmlns:a14="http://schemas.microsoft.com/office/drawing/2010/main"/>
                      </a:ext>
                    </a:extLst>
                  </pic:spPr>
                </pic:pic>
              </a:graphicData>
            </a:graphic>
          </wp:inline>
        </w:drawing>
      </w:r>
    </w:p>
    <w:p w14:paraId="255A65FA" w14:textId="71F25ACB" w:rsidR="008E0996" w:rsidRDefault="00F10890" w:rsidP="00D35885">
      <w:sdt>
        <w:sdtPr>
          <w:id w:val="-132875363"/>
          <w:citation/>
        </w:sdtPr>
        <w:sdtEndPr/>
        <w:sdtContent>
          <w:r w:rsidR="008E0996">
            <w:fldChar w:fldCharType="begin"/>
          </w:r>
          <w:r w:rsidR="008E0996">
            <w:instrText xml:space="preserve"> CITATION Kir16 \l 2057 </w:instrText>
          </w:r>
          <w:r w:rsidR="008E0996">
            <w:fldChar w:fldCharType="separate"/>
          </w:r>
          <w:r w:rsidR="008E0996">
            <w:rPr>
              <w:noProof/>
            </w:rPr>
            <w:t>(Raut, 2016)</w:t>
          </w:r>
          <w:r w:rsidR="008E0996">
            <w:fldChar w:fldCharType="end"/>
          </w:r>
        </w:sdtContent>
      </w:sdt>
    </w:p>
    <w:p w14:paraId="1DBA464B" w14:textId="1B6622F9" w:rsidR="00BC134F" w:rsidRDefault="008E0996" w:rsidP="00BC134F">
      <w:r>
        <w:t xml:space="preserve">They proposed that this is the most efficient at 0 % overshoot or 20% </w:t>
      </w:r>
    </w:p>
    <w:p w14:paraId="38585850" w14:textId="7522D2AF" w:rsidR="00BC134F" w:rsidRDefault="00BC134F" w:rsidP="00BC134F">
      <w:pPr>
        <w:pStyle w:val="Heading2"/>
      </w:pPr>
      <w:bookmarkStart w:id="6" w:name="_Toc43141954"/>
      <w:r>
        <w:t xml:space="preserve">c) Using the Zeigler Nichols oscillation method, determine the PID control parameters for a plant with an open loop transfer function given </w:t>
      </w:r>
      <w:proofErr w:type="gramStart"/>
      <w:r>
        <w:t>by:-</w:t>
      </w:r>
      <w:proofErr w:type="gramEnd"/>
      <w:r>
        <w:t xml:space="preserve"> (2−</w:t>
      </w:r>
      <w:r>
        <w:rPr>
          <w:rFonts w:ascii="Cambria Math" w:hAnsi="Cambria Math" w:cs="Cambria Math"/>
        </w:rPr>
        <w:t>𝑠</w:t>
      </w:r>
      <w:r>
        <w:t>)(</w:t>
      </w:r>
      <w:r>
        <w:rPr>
          <w:rFonts w:ascii="Cambria Math" w:hAnsi="Cambria Math" w:cs="Cambria Math"/>
        </w:rPr>
        <w:t>𝑠</w:t>
      </w:r>
      <w:r>
        <w:t>+3)2</w:t>
      </w:r>
      <w:bookmarkEnd w:id="6"/>
    </w:p>
    <w:p w14:paraId="63BA4233" w14:textId="656BF92C" w:rsidR="00C76A24" w:rsidRDefault="00F10890" w:rsidP="00C76A24">
      <w:r>
        <w:rPr>
          <w:noProof/>
        </w:rPr>
        <w:drawing>
          <wp:inline distT="0" distB="0" distL="0" distR="0" wp14:anchorId="62F6DC00" wp14:editId="32C9623E">
            <wp:extent cx="3400425" cy="13430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0425" cy="1343025"/>
                    </a:xfrm>
                    <a:prstGeom prst="rect">
                      <a:avLst/>
                    </a:prstGeom>
                    <a:noFill/>
                    <a:ln>
                      <a:noFill/>
                    </a:ln>
                  </pic:spPr>
                </pic:pic>
              </a:graphicData>
            </a:graphic>
          </wp:inline>
        </w:drawing>
      </w:r>
    </w:p>
    <w:p w14:paraId="7A4301F2" w14:textId="77777777" w:rsidR="00F10890" w:rsidRDefault="00F10890" w:rsidP="00C76A24"/>
    <w:p w14:paraId="0C7765F5" w14:textId="5B8F2EF6" w:rsidR="00C76A24" w:rsidRDefault="00C76A24" w:rsidP="00C76A24"/>
    <w:p w14:paraId="1F096DBC" w14:textId="47C37B05" w:rsidR="00C76A24" w:rsidRDefault="00C76A24" w:rsidP="00C76A24"/>
    <w:p w14:paraId="315351B9" w14:textId="6472F70E" w:rsidR="00C76A24" w:rsidRDefault="00C76A24" w:rsidP="00C76A24"/>
    <w:p w14:paraId="297CAD8D" w14:textId="2F1ACF6B" w:rsidR="00C76A24" w:rsidRDefault="00C76A24" w:rsidP="00C76A24"/>
    <w:p w14:paraId="32940381" w14:textId="73573836" w:rsidR="00C76A24" w:rsidRDefault="00C76A24" w:rsidP="00C76A24"/>
    <w:p w14:paraId="74147357" w14:textId="4F99B708" w:rsidR="00C76A24" w:rsidRDefault="00C76A24" w:rsidP="00C76A24"/>
    <w:p w14:paraId="570F936F" w14:textId="77777777" w:rsidR="00C76A24" w:rsidRPr="00C76A24" w:rsidRDefault="00C76A24" w:rsidP="00C76A24"/>
    <w:p w14:paraId="3366CC7E" w14:textId="0B97E7E3" w:rsidR="001B2E15" w:rsidRDefault="001B2E15" w:rsidP="001B2E15">
      <w:pPr>
        <w:pStyle w:val="Heading1"/>
      </w:pPr>
      <w:bookmarkStart w:id="7" w:name="_Toc43141955"/>
      <w:r>
        <w:lastRenderedPageBreak/>
        <w:t>Task 2</w:t>
      </w:r>
      <w:bookmarkEnd w:id="7"/>
      <w:r>
        <w:t xml:space="preserve"> </w:t>
      </w:r>
    </w:p>
    <w:p w14:paraId="170C8F71" w14:textId="27407EEA" w:rsidR="0033531F" w:rsidRPr="0033531F" w:rsidRDefault="00C76A24" w:rsidP="0033531F">
      <w:r>
        <w:rPr>
          <w:noProof/>
        </w:rPr>
        <w:drawing>
          <wp:inline distT="0" distB="0" distL="0" distR="0" wp14:anchorId="49B122D6" wp14:editId="6B369008">
            <wp:extent cx="6234572" cy="8586615"/>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37477" cy="8590616"/>
                    </a:xfrm>
                    <a:prstGeom prst="rect">
                      <a:avLst/>
                    </a:prstGeom>
                    <a:noFill/>
                    <a:ln>
                      <a:noFill/>
                    </a:ln>
                  </pic:spPr>
                </pic:pic>
              </a:graphicData>
            </a:graphic>
          </wp:inline>
        </w:drawing>
      </w:r>
    </w:p>
    <w:p w14:paraId="1EEC9713" w14:textId="0047B02B" w:rsidR="001B2E15" w:rsidRDefault="001B2E15" w:rsidP="001B2E15">
      <w:pPr>
        <w:pStyle w:val="Heading1"/>
      </w:pPr>
      <w:bookmarkStart w:id="8" w:name="_Toc43141956"/>
      <w:r>
        <w:lastRenderedPageBreak/>
        <w:t>Task 3</w:t>
      </w:r>
      <w:bookmarkEnd w:id="8"/>
      <w:r>
        <w:t xml:space="preserve"> </w:t>
      </w:r>
    </w:p>
    <w:p w14:paraId="47F6826B" w14:textId="440D2644" w:rsidR="00C76A24" w:rsidRDefault="003D7F4D" w:rsidP="0033531F">
      <w:pPr>
        <w:pStyle w:val="Heading2"/>
        <w:numPr>
          <w:ilvl w:val="0"/>
          <w:numId w:val="2"/>
        </w:numPr>
        <w:rPr>
          <w:rFonts w:eastAsia="Times New Roman"/>
          <w:lang w:eastAsia="en-GB"/>
        </w:rPr>
      </w:pPr>
      <w:bookmarkStart w:id="9" w:name="_Toc43141957"/>
      <w:r w:rsidRPr="0033531F">
        <w:rPr>
          <w:rFonts w:eastAsia="Times New Roman"/>
          <w:lang w:eastAsia="en-GB"/>
        </w:rPr>
        <w:t>Explain the concept of root locus analysis</w:t>
      </w:r>
      <w:bookmarkEnd w:id="9"/>
    </w:p>
    <w:p w14:paraId="4781DB2A" w14:textId="26C06ECF" w:rsidR="00C76A24" w:rsidRPr="008347D8" w:rsidRDefault="00C76A24" w:rsidP="008347D8">
      <w:pPr>
        <w:spacing w:before="100" w:beforeAutospacing="1" w:after="100" w:afterAutospacing="1" w:line="240" w:lineRule="auto"/>
        <w:ind w:left="60"/>
        <w:rPr>
          <w:rFonts w:eastAsia="Times New Roman" w:cstheme="minorHAnsi"/>
          <w:color w:val="000000"/>
          <w:sz w:val="24"/>
          <w:szCs w:val="24"/>
          <w:lang w:eastAsia="en-GB"/>
        </w:rPr>
      </w:pPr>
      <w:sdt>
        <w:sdtPr>
          <w:rPr>
            <w:rFonts w:eastAsia="Times New Roman" w:cstheme="minorHAnsi"/>
            <w:color w:val="000000"/>
            <w:sz w:val="24"/>
            <w:szCs w:val="24"/>
            <w:lang w:eastAsia="en-GB"/>
          </w:rPr>
          <w:id w:val="1975480476"/>
          <w:citation/>
        </w:sdtPr>
        <w:sdtContent>
          <w:r w:rsidRPr="00C76A24">
            <w:rPr>
              <w:rFonts w:eastAsia="Times New Roman" w:cstheme="minorHAnsi"/>
              <w:color w:val="000000"/>
              <w:sz w:val="24"/>
              <w:szCs w:val="24"/>
              <w:lang w:eastAsia="en-GB"/>
            </w:rPr>
            <w:fldChar w:fldCharType="begin"/>
          </w:r>
          <w:r>
            <w:instrText xml:space="preserve"> CITATION Uni \l 2057 </w:instrText>
          </w:r>
          <w:r w:rsidRPr="00C76A24">
            <w:rPr>
              <w:rFonts w:eastAsia="Times New Roman" w:cstheme="minorHAnsi"/>
              <w:color w:val="000000"/>
              <w:sz w:val="24"/>
              <w:szCs w:val="24"/>
              <w:lang w:eastAsia="en-GB"/>
            </w:rPr>
            <w:fldChar w:fldCharType="separate"/>
          </w:r>
          <w:r>
            <w:rPr>
              <w:noProof/>
            </w:rPr>
            <w:t>(UniS, n.d.)</w:t>
          </w:r>
          <w:r w:rsidRPr="00C76A24">
            <w:rPr>
              <w:rFonts w:eastAsia="Times New Roman" w:cstheme="minorHAnsi"/>
              <w:color w:val="000000"/>
              <w:sz w:val="24"/>
              <w:szCs w:val="24"/>
              <w:lang w:eastAsia="en-GB"/>
            </w:rPr>
            <w:fldChar w:fldCharType="end"/>
          </w:r>
        </w:sdtContent>
      </w:sdt>
    </w:p>
    <w:p w14:paraId="0C64DDD1" w14:textId="6119A231" w:rsidR="008347D8" w:rsidRDefault="008347D8" w:rsidP="00C76A24">
      <w:pPr>
        <w:rPr>
          <w:rFonts w:eastAsia="Times New Roman"/>
          <w:lang w:eastAsia="en-GB"/>
        </w:rPr>
      </w:pPr>
    </w:p>
    <w:p w14:paraId="28097E97" w14:textId="103A5DC4" w:rsidR="008347D8" w:rsidRDefault="008347D8" w:rsidP="00C76A24">
      <w:pPr>
        <w:rPr>
          <w:noProof/>
        </w:rPr>
      </w:pPr>
      <w:r w:rsidRPr="008347D8">
        <w:rPr>
          <w:rFonts w:cstheme="minorHAnsi"/>
          <w:color w:val="222222"/>
          <w:shd w:val="clear" w:color="auto" w:fill="FFFFFF"/>
        </w:rPr>
        <w:t>In control theory and stability theory, root locus analysis is a graphical method for examining how the roots of a system change with variation of a certain system parameter, commonly a gain within a feedback system.</w:t>
      </w:r>
      <w:r w:rsidR="00D122B8" w:rsidRPr="00D122B8">
        <w:rPr>
          <w:noProof/>
        </w:rPr>
        <w:t xml:space="preserve"> </w:t>
      </w:r>
    </w:p>
    <w:p w14:paraId="2A2BD11E" w14:textId="77777777" w:rsidR="00D122B8" w:rsidRDefault="00D122B8" w:rsidP="00C76A24">
      <w:pPr>
        <w:rPr>
          <w:rFonts w:cstheme="minorHAnsi"/>
          <w:color w:val="222222"/>
          <w:shd w:val="clear" w:color="auto" w:fill="FFFFFF"/>
        </w:rPr>
      </w:pPr>
    </w:p>
    <w:p w14:paraId="02BEAD47" w14:textId="77777777" w:rsidR="00D122B8" w:rsidRDefault="00D122B8" w:rsidP="00C76A24">
      <w:pPr>
        <w:rPr>
          <w:rFonts w:cstheme="minorHAnsi"/>
          <w:color w:val="222222"/>
          <w:shd w:val="clear" w:color="auto" w:fill="FFFFFF"/>
        </w:rPr>
      </w:pPr>
      <w:r>
        <w:rPr>
          <w:noProof/>
        </w:rPr>
        <w:drawing>
          <wp:inline distT="0" distB="0" distL="0" distR="0" wp14:anchorId="4134EDA3" wp14:editId="268D6334">
            <wp:extent cx="2781300" cy="23317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12708" cy="2358121"/>
                    </a:xfrm>
                    <a:prstGeom prst="rect">
                      <a:avLst/>
                    </a:prstGeom>
                    <a:noFill/>
                    <a:ln>
                      <a:noFill/>
                    </a:ln>
                  </pic:spPr>
                </pic:pic>
              </a:graphicData>
            </a:graphic>
          </wp:inline>
        </w:drawing>
      </w:r>
    </w:p>
    <w:p w14:paraId="6E269392" w14:textId="7830BBC1" w:rsidR="008347D8" w:rsidRDefault="008347D8" w:rsidP="00C76A24">
      <w:pPr>
        <w:rPr>
          <w:rFonts w:cstheme="minorHAnsi"/>
          <w:color w:val="222222"/>
          <w:shd w:val="clear" w:color="auto" w:fill="FFFFFF"/>
        </w:rPr>
      </w:pPr>
      <w:r>
        <w:rPr>
          <w:rFonts w:cstheme="minorHAnsi"/>
          <w:color w:val="222222"/>
          <w:shd w:val="clear" w:color="auto" w:fill="FFFFFF"/>
        </w:rPr>
        <w:t xml:space="preserve">Basically, root locus is a method of many </w:t>
      </w:r>
      <w:r w:rsidR="00D122B8">
        <w:rPr>
          <w:rFonts w:cstheme="minorHAnsi"/>
          <w:color w:val="222222"/>
          <w:shd w:val="clear" w:color="auto" w:fill="FFFFFF"/>
        </w:rPr>
        <w:t>methods</w:t>
      </w:r>
      <w:r>
        <w:rPr>
          <w:rFonts w:cstheme="minorHAnsi"/>
          <w:color w:val="222222"/>
          <w:shd w:val="clear" w:color="auto" w:fill="FFFFFF"/>
        </w:rPr>
        <w:t xml:space="preserve"> that allows to modify our poles (</w:t>
      </w:r>
      <w:r w:rsidR="00D122B8">
        <w:rPr>
          <w:rFonts w:cstheme="minorHAnsi"/>
          <w:color w:val="222222"/>
          <w:shd w:val="clear" w:color="auto" w:fill="FFFFFF"/>
        </w:rPr>
        <w:t>denominator</w:t>
      </w:r>
      <w:r>
        <w:rPr>
          <w:rFonts w:cstheme="minorHAnsi"/>
          <w:color w:val="222222"/>
          <w:shd w:val="clear" w:color="auto" w:fill="FFFFFF"/>
        </w:rPr>
        <w:t xml:space="preserve"> values) the root locus method allows to determine a gain for the </w:t>
      </w:r>
      <w:r w:rsidR="00D122B8">
        <w:rPr>
          <w:rFonts w:cstheme="minorHAnsi"/>
          <w:color w:val="222222"/>
          <w:shd w:val="clear" w:color="auto" w:fill="FFFFFF"/>
        </w:rPr>
        <w:t>transfer</w:t>
      </w:r>
      <w:r>
        <w:rPr>
          <w:rFonts w:cstheme="minorHAnsi"/>
          <w:color w:val="222222"/>
          <w:shd w:val="clear" w:color="auto" w:fill="FFFFFF"/>
        </w:rPr>
        <w:t xml:space="preserve"> function in a open loop system and example of a system is a SISO.</w:t>
      </w:r>
    </w:p>
    <w:p w14:paraId="009FDEFE" w14:textId="77777777" w:rsidR="00D122B8" w:rsidRDefault="00D122B8" w:rsidP="00C76A24">
      <w:pPr>
        <w:rPr>
          <w:rFonts w:cstheme="minorHAnsi"/>
          <w:color w:val="222222"/>
          <w:shd w:val="clear" w:color="auto" w:fill="FFFFFF"/>
        </w:rPr>
      </w:pPr>
    </w:p>
    <w:p w14:paraId="0B1D9E1E" w14:textId="19133B0B" w:rsidR="008347D8" w:rsidRDefault="008347D8" w:rsidP="00C76A24">
      <w:sdt>
        <w:sdtPr>
          <w:id w:val="542633094"/>
          <w:citation/>
        </w:sdtPr>
        <w:sdtContent>
          <w:r>
            <w:fldChar w:fldCharType="begin"/>
          </w:r>
          <w:r>
            <w:instrText xml:space="preserve"> CITATION dav17 \l 2057 </w:instrText>
          </w:r>
          <w:r>
            <w:fldChar w:fldCharType="separate"/>
          </w:r>
          <w:r>
            <w:rPr>
              <w:noProof/>
            </w:rPr>
            <w:t>(gutz, 2017)</w:t>
          </w:r>
          <w:r>
            <w:fldChar w:fldCharType="end"/>
          </w:r>
        </w:sdtContent>
      </w:sdt>
      <w:r>
        <w:t>according to this link:</w:t>
      </w:r>
    </w:p>
    <w:p w14:paraId="11CCC866" w14:textId="77777777" w:rsidR="00D122B8" w:rsidRDefault="00D122B8" w:rsidP="00C76A24"/>
    <w:p w14:paraId="104F8DA0" w14:textId="680A3463" w:rsidR="00D122B8" w:rsidRDefault="008347D8" w:rsidP="00C76A24">
      <w:r>
        <w:t xml:space="preserve">It states that root locus is going out of </w:t>
      </w:r>
      <w:r w:rsidR="00D122B8">
        <w:t>favour</w:t>
      </w:r>
      <w:r>
        <w:t xml:space="preserve"> as a practical tool because It gets really complicated by digital </w:t>
      </w:r>
      <w:r w:rsidR="00D122B8">
        <w:t>sampling</w:t>
      </w:r>
      <w:r>
        <w:t xml:space="preserve"> </w:t>
      </w:r>
      <w:r w:rsidR="00D122B8">
        <w:t>models.</w:t>
      </w:r>
      <w:r>
        <w:t xml:space="preserve"> </w:t>
      </w:r>
    </w:p>
    <w:p w14:paraId="6A88B1A0" w14:textId="77777777" w:rsidR="00D122B8" w:rsidRDefault="00D122B8" w:rsidP="00C76A24"/>
    <w:p w14:paraId="16711D71" w14:textId="48A3DE4D" w:rsidR="003D7F4D" w:rsidRPr="00D122B8" w:rsidRDefault="00D122B8" w:rsidP="00C76A24">
      <w:pPr>
        <w:rPr>
          <w:rFonts w:cstheme="minorHAnsi"/>
          <w:color w:val="222222"/>
          <w:shd w:val="clear" w:color="auto" w:fill="FFFFFF"/>
        </w:rPr>
      </w:pPr>
      <w:r w:rsidRPr="00D122B8">
        <w:rPr>
          <w:rFonts w:cstheme="minorHAnsi"/>
          <w:color w:val="282829"/>
          <w:shd w:val="clear" w:color="auto" w:fill="FFFFFF"/>
        </w:rPr>
        <w:t>When you introduce feedback to a system the solution of the differential equations of motion becomes a transfer function with a characteristic equation in the denominator. The locus of poles and zeros on the phase-plane plot that correspond to the solutions (roots) of the characteristic equation for various feedback gains are the Root Locus. Get it: ‘locus.’ ‘Roots’. When gain is zero the system is open loop and the open loop poles and zeros make the start of the locus. As gain is increased the feedback effects become stronger and different natural responses result.</w:t>
      </w:r>
      <w:r w:rsidR="00C76A24" w:rsidRPr="00D122B8">
        <w:rPr>
          <w:rFonts w:eastAsia="Times New Roman" w:cstheme="minorHAnsi"/>
          <w:lang w:eastAsia="en-GB"/>
        </w:rPr>
        <w:br w:type="page"/>
      </w:r>
    </w:p>
    <w:p w14:paraId="22500D00" w14:textId="13F06EEB" w:rsidR="003D7F4D" w:rsidRDefault="003D7F4D" w:rsidP="003B3A50">
      <w:pPr>
        <w:pStyle w:val="Heading2"/>
        <w:numPr>
          <w:ilvl w:val="0"/>
          <w:numId w:val="2"/>
        </w:numPr>
        <w:rPr>
          <w:rFonts w:eastAsia="Times New Roman"/>
          <w:lang w:eastAsia="en-GB"/>
        </w:rPr>
      </w:pPr>
      <w:bookmarkStart w:id="10" w:name="_Toc43141958"/>
      <w:r w:rsidRPr="003D7F4D">
        <w:rPr>
          <w:rFonts w:eastAsia="Times New Roman"/>
          <w:lang w:eastAsia="en-GB"/>
        </w:rPr>
        <w:lastRenderedPageBreak/>
        <w:t>Draw by hand a root locus diagram for the systems represented below. In doing so determine the value of K that will cause the system to be unstable.</w:t>
      </w:r>
      <w:bookmarkEnd w:id="10"/>
    </w:p>
    <w:p w14:paraId="44087800" w14:textId="7533D570" w:rsidR="003B3A50" w:rsidRPr="003B3A50" w:rsidRDefault="003B3A50" w:rsidP="003B3A50">
      <w:pPr>
        <w:pStyle w:val="Heading3"/>
        <w:rPr>
          <w:lang w:eastAsia="en-GB"/>
        </w:rPr>
      </w:pPr>
      <w:bookmarkStart w:id="11" w:name="_Toc43141959"/>
      <w:proofErr w:type="spellStart"/>
      <w:r>
        <w:rPr>
          <w:lang w:eastAsia="en-GB"/>
        </w:rPr>
        <w:t>i</w:t>
      </w:r>
      <w:bookmarkEnd w:id="11"/>
      <w:proofErr w:type="spellEnd"/>
    </w:p>
    <w:p w14:paraId="5816F8BB" w14:textId="6186595C" w:rsidR="00C76A24" w:rsidRDefault="003D7F4D" w:rsidP="00F87300">
      <w:pPr>
        <w:spacing w:before="100" w:beforeAutospacing="1" w:after="100" w:afterAutospacing="1" w:line="240" w:lineRule="auto"/>
        <w:rPr>
          <w:rFonts w:eastAsia="Times New Roman" w:cstheme="minorHAnsi"/>
          <w:color w:val="000000"/>
          <w:sz w:val="24"/>
          <w:szCs w:val="24"/>
          <w:lang w:eastAsia="en-GB"/>
        </w:rPr>
      </w:pPr>
      <w:r>
        <w:rPr>
          <w:noProof/>
        </w:rPr>
        <w:drawing>
          <wp:inline distT="0" distB="0" distL="0" distR="0" wp14:anchorId="6EECFC37" wp14:editId="0264F4DB">
            <wp:extent cx="5725236" cy="1090295"/>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460" t="30301" r="13080" b="58543"/>
                    <a:stretch/>
                  </pic:blipFill>
                  <pic:spPr bwMode="auto">
                    <a:xfrm>
                      <a:off x="0" y="0"/>
                      <a:ext cx="5855462" cy="1115095"/>
                    </a:xfrm>
                    <a:prstGeom prst="rect">
                      <a:avLst/>
                    </a:prstGeom>
                    <a:ln>
                      <a:noFill/>
                    </a:ln>
                    <a:extLst>
                      <a:ext uri="{53640926-AAD7-44D8-BBD7-CCE9431645EC}">
                        <a14:shadowObscured xmlns:a14="http://schemas.microsoft.com/office/drawing/2010/main"/>
                      </a:ext>
                    </a:extLst>
                  </pic:spPr>
                </pic:pic>
              </a:graphicData>
            </a:graphic>
          </wp:inline>
        </w:drawing>
      </w:r>
    </w:p>
    <w:p w14:paraId="46682EE3" w14:textId="7A1F0080" w:rsidR="0033531F" w:rsidRDefault="00C76A24" w:rsidP="00F87300">
      <w:pPr>
        <w:spacing w:before="100" w:beforeAutospacing="1" w:after="100" w:afterAutospacing="1" w:line="240" w:lineRule="auto"/>
        <w:rPr>
          <w:rFonts w:eastAsia="Times New Roman" w:cstheme="minorHAnsi"/>
          <w:color w:val="000000"/>
          <w:sz w:val="24"/>
          <w:szCs w:val="24"/>
          <w:lang w:eastAsia="en-GB"/>
        </w:rPr>
      </w:pPr>
      <w:r>
        <w:rPr>
          <w:rFonts w:eastAsia="Times New Roman" w:cstheme="minorHAnsi"/>
          <w:noProof/>
          <w:color w:val="000000"/>
          <w:sz w:val="24"/>
          <w:szCs w:val="24"/>
          <w:lang w:eastAsia="en-GB"/>
        </w:rPr>
        <w:drawing>
          <wp:inline distT="0" distB="0" distL="0" distR="0" wp14:anchorId="07F58786" wp14:editId="3BDC05E0">
            <wp:extent cx="5124450" cy="6162958"/>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237" b="5428"/>
                    <a:stretch/>
                  </pic:blipFill>
                  <pic:spPr bwMode="auto">
                    <a:xfrm>
                      <a:off x="0" y="0"/>
                      <a:ext cx="5130036" cy="6169676"/>
                    </a:xfrm>
                    <a:prstGeom prst="rect">
                      <a:avLst/>
                    </a:prstGeom>
                    <a:noFill/>
                    <a:ln>
                      <a:noFill/>
                    </a:ln>
                    <a:extLst>
                      <a:ext uri="{53640926-AAD7-44D8-BBD7-CCE9431645EC}">
                        <a14:shadowObscured xmlns:a14="http://schemas.microsoft.com/office/drawing/2010/main"/>
                      </a:ext>
                    </a:extLst>
                  </pic:spPr>
                </pic:pic>
              </a:graphicData>
            </a:graphic>
          </wp:inline>
        </w:drawing>
      </w:r>
    </w:p>
    <w:p w14:paraId="126325CA" w14:textId="00AD7075" w:rsidR="003B3A50" w:rsidRDefault="003B3A50" w:rsidP="00F87300">
      <w:pPr>
        <w:spacing w:before="100" w:beforeAutospacing="1" w:after="100" w:afterAutospacing="1" w:line="240" w:lineRule="auto"/>
        <w:rPr>
          <w:rFonts w:eastAsia="Times New Roman" w:cstheme="minorHAnsi"/>
          <w:color w:val="000000"/>
          <w:sz w:val="24"/>
          <w:szCs w:val="24"/>
          <w:lang w:eastAsia="en-GB"/>
        </w:rPr>
      </w:pPr>
    </w:p>
    <w:p w14:paraId="18BFE337" w14:textId="147C7CFE" w:rsidR="003B3A50" w:rsidRDefault="003B3A50" w:rsidP="00F87300">
      <w:pPr>
        <w:spacing w:before="100" w:beforeAutospacing="1" w:after="100" w:afterAutospacing="1" w:line="240" w:lineRule="auto"/>
        <w:rPr>
          <w:rFonts w:eastAsia="Times New Roman" w:cstheme="minorHAnsi"/>
          <w:color w:val="000000"/>
          <w:sz w:val="24"/>
          <w:szCs w:val="24"/>
          <w:lang w:eastAsia="en-GB"/>
        </w:rPr>
      </w:pPr>
    </w:p>
    <w:p w14:paraId="06D3CA3F" w14:textId="024516EA" w:rsidR="003B3A50" w:rsidRDefault="003B3A50" w:rsidP="003B3A50">
      <w:pPr>
        <w:pStyle w:val="Heading3"/>
        <w:rPr>
          <w:rFonts w:eastAsia="Times New Roman"/>
          <w:lang w:eastAsia="en-GB"/>
        </w:rPr>
      </w:pPr>
      <w:bookmarkStart w:id="12" w:name="_Toc43141960"/>
      <w:r>
        <w:rPr>
          <w:rFonts w:eastAsia="Times New Roman"/>
          <w:lang w:eastAsia="en-GB"/>
        </w:rPr>
        <w:t>ii</w:t>
      </w:r>
      <w:bookmarkEnd w:id="12"/>
    </w:p>
    <w:p w14:paraId="740BE38C" w14:textId="1E089506" w:rsidR="0033531F" w:rsidRDefault="003D7F4D" w:rsidP="003D7F4D">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noProof/>
        </w:rPr>
        <w:drawing>
          <wp:inline distT="0" distB="0" distL="0" distR="0" wp14:anchorId="2E0CD9FF" wp14:editId="413F2200">
            <wp:extent cx="5704764" cy="1046018"/>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459" t="57407" r="13081" b="31560"/>
                    <a:stretch/>
                  </pic:blipFill>
                  <pic:spPr bwMode="auto">
                    <a:xfrm>
                      <a:off x="0" y="0"/>
                      <a:ext cx="5970352" cy="1094716"/>
                    </a:xfrm>
                    <a:prstGeom prst="rect">
                      <a:avLst/>
                    </a:prstGeom>
                    <a:ln>
                      <a:noFill/>
                    </a:ln>
                    <a:extLst>
                      <a:ext uri="{53640926-AAD7-44D8-BBD7-CCE9431645EC}">
                        <a14:shadowObscured xmlns:a14="http://schemas.microsoft.com/office/drawing/2010/main"/>
                      </a:ext>
                    </a:extLst>
                  </pic:spPr>
                </pic:pic>
              </a:graphicData>
            </a:graphic>
          </wp:inline>
        </w:drawing>
      </w:r>
    </w:p>
    <w:p w14:paraId="593E1DF0" w14:textId="736F7FE6" w:rsidR="003D7F4D" w:rsidRPr="00C76A24" w:rsidRDefault="00C76A24" w:rsidP="00C76A24">
      <w:pPr>
        <w:spacing w:before="100" w:beforeAutospacing="1" w:after="100" w:afterAutospacing="1" w:line="240" w:lineRule="auto"/>
        <w:rPr>
          <w:rFonts w:ascii="Times New Roman" w:eastAsia="Times New Roman" w:hAnsi="Times New Roman" w:cs="Times New Roman"/>
          <w:color w:val="000000"/>
          <w:sz w:val="27"/>
          <w:szCs w:val="27"/>
          <w:lang w:eastAsia="en-GB"/>
        </w:rPr>
      </w:pPr>
      <w:r>
        <w:rPr>
          <w:rFonts w:ascii="Times New Roman" w:eastAsia="Times New Roman" w:hAnsi="Times New Roman" w:cs="Times New Roman"/>
          <w:noProof/>
          <w:color w:val="000000"/>
          <w:sz w:val="27"/>
          <w:szCs w:val="27"/>
          <w:lang w:eastAsia="en-GB"/>
        </w:rPr>
        <w:drawing>
          <wp:inline distT="0" distB="0" distL="0" distR="0" wp14:anchorId="262F1E1A" wp14:editId="62A2B9B4">
            <wp:extent cx="4972050" cy="684689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02306" cy="6888557"/>
                    </a:xfrm>
                    <a:prstGeom prst="rect">
                      <a:avLst/>
                    </a:prstGeom>
                    <a:noFill/>
                    <a:ln>
                      <a:noFill/>
                    </a:ln>
                  </pic:spPr>
                </pic:pic>
              </a:graphicData>
            </a:graphic>
          </wp:inline>
        </w:drawing>
      </w:r>
    </w:p>
    <w:p w14:paraId="44A3FE21" w14:textId="26D2311D" w:rsidR="001B2E15" w:rsidRDefault="001B2E15" w:rsidP="001B2E15">
      <w:pPr>
        <w:pStyle w:val="Heading1"/>
      </w:pPr>
      <w:bookmarkStart w:id="13" w:name="_Toc43141961"/>
      <w:r>
        <w:lastRenderedPageBreak/>
        <w:t>Task 4</w:t>
      </w:r>
      <w:bookmarkEnd w:id="13"/>
    </w:p>
    <w:p w14:paraId="68B2F57B" w14:textId="178AA0AE" w:rsidR="0033531F" w:rsidRDefault="0078079E" w:rsidP="00C76A24">
      <w:pPr>
        <w:pStyle w:val="Heading2"/>
        <w:numPr>
          <w:ilvl w:val="0"/>
          <w:numId w:val="3"/>
        </w:numPr>
      </w:pPr>
      <w:bookmarkStart w:id="14" w:name="_Toc43141962"/>
      <w:r>
        <w:t>Explain the concept of State Space modelling</w:t>
      </w:r>
      <w:bookmarkEnd w:id="14"/>
    </w:p>
    <w:p w14:paraId="3C42EC15" w14:textId="6E67B64C" w:rsidR="00C76A24" w:rsidRDefault="00C76A24" w:rsidP="00C76A24"/>
    <w:p w14:paraId="1BC96531" w14:textId="185C7877" w:rsidR="00C76A24" w:rsidRDefault="00D122B8" w:rsidP="00C76A24">
      <w:r>
        <w:rPr>
          <w:noProof/>
        </w:rPr>
        <w:drawing>
          <wp:inline distT="0" distB="0" distL="0" distR="0" wp14:anchorId="616D3C40" wp14:editId="606B8865">
            <wp:extent cx="4495800" cy="1685925"/>
            <wp:effectExtent l="0" t="0" r="0" b="9525"/>
            <wp:docPr id="23" name="Picture 23" descr="State-space representati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te-space representation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95800" cy="1685925"/>
                    </a:xfrm>
                    <a:prstGeom prst="rect">
                      <a:avLst/>
                    </a:prstGeom>
                    <a:noFill/>
                    <a:ln>
                      <a:noFill/>
                    </a:ln>
                  </pic:spPr>
                </pic:pic>
              </a:graphicData>
            </a:graphic>
          </wp:inline>
        </w:drawing>
      </w:r>
    </w:p>
    <w:p w14:paraId="4902E6D3" w14:textId="08D3BFC6" w:rsidR="00C76A24" w:rsidRDefault="00D122B8" w:rsidP="00C76A24">
      <w:r>
        <w:t>A state space representation is a mathematical model of a physical system as a set of input, output and state variables related by first order. It is a popular technique for forecasting and smoothing series data there are two main components which make up state space models, and observed data and unobserved states, the observed data are conditionally independent given the states.</w:t>
      </w:r>
    </w:p>
    <w:p w14:paraId="07577999" w14:textId="77777777" w:rsidR="00D122B8" w:rsidRDefault="00D122B8" w:rsidP="00C76A24">
      <w:pPr>
        <w:rPr>
          <w:rFonts w:cstheme="minorHAnsi"/>
          <w:color w:val="131313"/>
          <w:shd w:val="clear" w:color="auto" w:fill="FFFFFF"/>
        </w:rPr>
      </w:pPr>
      <w:sdt>
        <w:sdtPr>
          <w:rPr>
            <w:rFonts w:cstheme="minorHAnsi"/>
            <w:color w:val="131313"/>
            <w:shd w:val="clear" w:color="auto" w:fill="FFFFFF"/>
          </w:rPr>
          <w:id w:val="-563564886"/>
          <w:citation/>
        </w:sdtPr>
        <w:sdtContent>
          <w:r>
            <w:rPr>
              <w:rFonts w:cstheme="minorHAnsi"/>
              <w:color w:val="131313"/>
              <w:shd w:val="clear" w:color="auto" w:fill="FFFFFF"/>
            </w:rPr>
            <w:fldChar w:fldCharType="begin"/>
          </w:r>
          <w:r>
            <w:instrText xml:space="preserve"> CITATION dan18 \l 2057 </w:instrText>
          </w:r>
          <w:r>
            <w:rPr>
              <w:rFonts w:cstheme="minorHAnsi"/>
              <w:color w:val="131313"/>
              <w:shd w:val="clear" w:color="auto" w:fill="FFFFFF"/>
            </w:rPr>
            <w:fldChar w:fldCharType="separate"/>
          </w:r>
          <w:r>
            <w:rPr>
              <w:noProof/>
            </w:rPr>
            <w:t>(oehm, 2018)</w:t>
          </w:r>
          <w:r>
            <w:rPr>
              <w:rFonts w:cstheme="minorHAnsi"/>
              <w:color w:val="131313"/>
              <w:shd w:val="clear" w:color="auto" w:fill="FFFFFF"/>
            </w:rPr>
            <w:fldChar w:fldCharType="end"/>
          </w:r>
        </w:sdtContent>
      </w:sdt>
    </w:p>
    <w:p w14:paraId="245CEAC2" w14:textId="0C392545" w:rsidR="00C76A24" w:rsidRDefault="00D122B8" w:rsidP="00C76A24">
      <w:pPr>
        <w:rPr>
          <w:rFonts w:cstheme="minorHAnsi"/>
          <w:color w:val="131313"/>
          <w:shd w:val="clear" w:color="auto" w:fill="FFFFFF"/>
        </w:rPr>
      </w:pPr>
      <w:r w:rsidRPr="00D122B8">
        <w:rPr>
          <w:rFonts w:cstheme="minorHAnsi"/>
          <w:color w:val="131313"/>
          <w:shd w:val="clear" w:color="auto" w:fill="FFFFFF"/>
        </w:rPr>
        <w:t xml:space="preserve">The transition probabilities of the states are defined </w:t>
      </w:r>
      <w:r w:rsidRPr="00D122B8">
        <w:rPr>
          <w:rFonts w:cstheme="minorHAnsi"/>
          <w:color w:val="131313"/>
          <w:shd w:val="clear" w:color="auto" w:fill="FFFFFF"/>
        </w:rPr>
        <w:t>as implying</w:t>
      </w:r>
      <w:r w:rsidRPr="00D122B8">
        <w:rPr>
          <w:rFonts w:cstheme="minorHAnsi"/>
          <w:color w:val="131313"/>
          <w:shd w:val="clear" w:color="auto" w:fill="FFFFFF"/>
        </w:rPr>
        <w:t xml:space="preserve"> the Markov property of the probability of moving to the next state is only dependent on the previous state for </w:t>
      </w:r>
      <w:r w:rsidRPr="00D122B8">
        <w:rPr>
          <w:rFonts w:cstheme="minorHAnsi"/>
          <w:color w:val="131313"/>
          <w:shd w:val="clear" w:color="auto" w:fill="FFFFFF"/>
        </w:rPr>
        <w:t>all.</w:t>
      </w:r>
      <w:r w:rsidRPr="00D122B8">
        <w:rPr>
          <w:rFonts w:cstheme="minorHAnsi"/>
          <w:color w:val="131313"/>
          <w:shd w:val="clear" w:color="auto" w:fill="FFFFFF"/>
        </w:rPr>
        <w:t xml:space="preserve"> The probability of observing at </w:t>
      </w:r>
      <w:r w:rsidRPr="00D122B8">
        <w:rPr>
          <w:rFonts w:cstheme="minorHAnsi"/>
          <w:color w:val="131313"/>
          <w:shd w:val="clear" w:color="auto" w:fill="FFFFFF"/>
        </w:rPr>
        <w:t>time is</w:t>
      </w:r>
      <w:r w:rsidRPr="00D122B8">
        <w:rPr>
          <w:rFonts w:cstheme="minorHAnsi"/>
          <w:color w:val="131313"/>
          <w:shd w:val="clear" w:color="auto" w:fill="FFFFFF"/>
        </w:rPr>
        <w:t xml:space="preserve"> given </w:t>
      </w:r>
      <w:r w:rsidRPr="00D122B8">
        <w:rPr>
          <w:rFonts w:cstheme="minorHAnsi"/>
          <w:color w:val="131313"/>
          <w:shd w:val="clear" w:color="auto" w:fill="FFFFFF"/>
        </w:rPr>
        <w:t>by implying</w:t>
      </w:r>
      <w:r w:rsidRPr="00D122B8">
        <w:rPr>
          <w:rFonts w:cstheme="minorHAnsi"/>
          <w:color w:val="131313"/>
          <w:shd w:val="clear" w:color="auto" w:fill="FFFFFF"/>
        </w:rPr>
        <w:t xml:space="preserve"> the observed data is conditional on the current state.</w:t>
      </w:r>
    </w:p>
    <w:p w14:paraId="399DBC59" w14:textId="484DF66D" w:rsidR="00D122B8" w:rsidRPr="00D122B8" w:rsidRDefault="00D122B8" w:rsidP="00C76A24">
      <w:pPr>
        <w:rPr>
          <w:rFonts w:cstheme="minorHAnsi"/>
        </w:rPr>
      </w:pPr>
      <w:r>
        <w:rPr>
          <w:noProof/>
        </w:rPr>
        <w:drawing>
          <wp:inline distT="0" distB="0" distL="0" distR="0" wp14:anchorId="2B306840" wp14:editId="4928A974">
            <wp:extent cx="2133600" cy="2133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14:paraId="0FA546EE" w14:textId="77777777" w:rsidR="00D122B8" w:rsidRDefault="00D122B8" w:rsidP="00D122B8">
      <w:r>
        <w:rPr>
          <w:noProof/>
        </w:rPr>
        <mc:AlternateContent>
          <mc:Choice Requires="wps">
            <w:drawing>
              <wp:inline distT="0" distB="0" distL="0" distR="0" wp14:anchorId="5C5C1A5C" wp14:editId="59BCC187">
                <wp:extent cx="304800" cy="304800"/>
                <wp:effectExtent l="0" t="0" r="0" b="0"/>
                <wp:docPr id="29" name="Rectangle 29" descr="\[ \begin{aligned} x_0 &amp; \sim N(m_0, C_0) \\ x_t|x_{t-1} &amp; \sim N(G_t x_{t-1}, W_t) \\ y_t|x_t &amp; \sim N(F_t x_t, V_t) \end{aligned}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224595" id="Rectangle 29" o:spid="_x0000_s1026" alt="\[ \begin{aligned} x_0 &amp; \sim N(m_0, C_0) \\ x_t|x_{t-1} &amp; \sim N(G_t x_{t-1}, W_t) \\ y_t|x_t &amp; \sim N(F_t x_t, V_t) \end{aligned}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DhQDV1TAIA&#10;AGEEAAAOAAAAAAAAAAAAAAAAAC4CAABkcnMvZTJvRG9jLnhtbFBLAQItABQABgAIAAAAIQBMoOks&#10;2AAAAAMBAAAPAAAAAAAAAAAAAAAAAKYEAABkcnMvZG93bnJldi54bWxQSwUGAAAAAAQABADzAAAA&#10;qwUAAAAA&#10;" filled="f" stroked="f">
                <o:lock v:ext="edit" aspectratio="t"/>
                <w10:anchorlock/>
              </v:rect>
            </w:pict>
          </mc:Fallback>
        </mc:AlternateContent>
      </w:r>
      <w:r w:rsidRPr="00D122B8">
        <w:t xml:space="preserve">definition from </w:t>
      </w:r>
      <w:proofErr w:type="spellStart"/>
      <w:r w:rsidRPr="00D122B8">
        <w:t>matlab</w:t>
      </w:r>
      <w:proofErr w:type="spellEnd"/>
      <w:sdt>
        <w:sdtPr>
          <w:id w:val="-1982535512"/>
          <w:citation/>
        </w:sdtPr>
        <w:sdtContent>
          <w:r>
            <w:fldChar w:fldCharType="begin"/>
          </w:r>
          <w:r>
            <w:instrText xml:space="preserve"> CITATION matnt \l 2057 </w:instrText>
          </w:r>
          <w:r>
            <w:fldChar w:fldCharType="separate"/>
          </w:r>
          <w:r>
            <w:rPr>
              <w:noProof/>
            </w:rPr>
            <w:t xml:space="preserve"> (matlab, present)</w:t>
          </w:r>
          <w:r>
            <w:fldChar w:fldCharType="end"/>
          </w:r>
        </w:sdtContent>
      </w:sdt>
    </w:p>
    <w:p w14:paraId="00B52DB9" w14:textId="1C1FEBC9" w:rsidR="00D122B8" w:rsidRPr="00D122B8" w:rsidRDefault="00D122B8" w:rsidP="00D122B8">
      <w:pPr>
        <w:rPr>
          <w:rFonts w:cstheme="minorHAnsi"/>
          <w:color w:val="404040"/>
        </w:rPr>
      </w:pPr>
      <w:r w:rsidRPr="00D122B8">
        <w:rPr>
          <w:rStyle w:val="Emphasis"/>
          <w:rFonts w:cstheme="minorHAnsi"/>
          <w:color w:val="404040"/>
        </w:rPr>
        <w:t>State-space models</w:t>
      </w:r>
      <w:r w:rsidRPr="00D122B8">
        <w:rPr>
          <w:rFonts w:cstheme="minorHAnsi"/>
          <w:color w:val="404040"/>
        </w:rPr>
        <w:t> are models that use state variables to describe a system by a set of first-order differential or difference equations, rather than by one or more </w:t>
      </w:r>
      <w:r w:rsidRPr="00D122B8">
        <w:rPr>
          <w:rStyle w:val="Emphasis"/>
          <w:rFonts w:cstheme="minorHAnsi"/>
          <w:color w:val="404040"/>
        </w:rPr>
        <w:t>n</w:t>
      </w:r>
      <w:r w:rsidRPr="00D122B8">
        <w:rPr>
          <w:rFonts w:cstheme="minorHAnsi"/>
          <w:color w:val="404040"/>
        </w:rPr>
        <w:t>th-order differential or difference equations. State variables </w:t>
      </w:r>
      <w:r w:rsidRPr="00D122B8">
        <w:rPr>
          <w:rStyle w:val="Emphasis"/>
          <w:rFonts w:cstheme="minorHAnsi"/>
          <w:color w:val="404040"/>
        </w:rPr>
        <w:t>x(t)</w:t>
      </w:r>
      <w:r w:rsidRPr="00D122B8">
        <w:rPr>
          <w:rFonts w:cstheme="minorHAnsi"/>
          <w:color w:val="404040"/>
        </w:rPr>
        <w:t xml:space="preserve"> can be reconstructed from the measured input-output </w:t>
      </w:r>
      <w:r w:rsidRPr="00D122B8">
        <w:rPr>
          <w:rFonts w:cstheme="minorHAnsi"/>
          <w:color w:val="404040"/>
        </w:rPr>
        <w:t>data but</w:t>
      </w:r>
      <w:r w:rsidRPr="00D122B8">
        <w:rPr>
          <w:rFonts w:cstheme="minorHAnsi"/>
          <w:color w:val="404040"/>
        </w:rPr>
        <w:t xml:space="preserve"> are not themselves measured during an experiment.</w:t>
      </w:r>
    </w:p>
    <w:p w14:paraId="5BF7C83C" w14:textId="067B14DB" w:rsidR="00C76A24" w:rsidRPr="00D122B8" w:rsidRDefault="00D122B8" w:rsidP="00D122B8">
      <w:pPr>
        <w:pStyle w:val="NormalWeb"/>
        <w:shd w:val="clear" w:color="auto" w:fill="FFFFFF"/>
        <w:spacing w:before="0" w:beforeAutospacing="0" w:after="150" w:afterAutospacing="0"/>
        <w:rPr>
          <w:rFonts w:asciiTheme="minorHAnsi" w:hAnsiTheme="minorHAnsi" w:cstheme="minorHAnsi"/>
          <w:color w:val="404040"/>
          <w:sz w:val="22"/>
          <w:szCs w:val="22"/>
        </w:rPr>
      </w:pPr>
      <w:r w:rsidRPr="00D122B8">
        <w:rPr>
          <w:rFonts w:asciiTheme="minorHAnsi" w:hAnsiTheme="minorHAnsi" w:cstheme="minorHAnsi"/>
          <w:color w:val="404040"/>
          <w:sz w:val="22"/>
          <w:szCs w:val="22"/>
        </w:rPr>
        <w:t>The state-space model structure is a good choice for quick estimation because it requires you to specify only one input, the </w:t>
      </w:r>
      <w:r w:rsidRPr="00D122B8">
        <w:rPr>
          <w:rStyle w:val="Emphasis"/>
          <w:rFonts w:asciiTheme="minorHAnsi" w:hAnsiTheme="minorHAnsi" w:cstheme="minorHAnsi"/>
          <w:color w:val="404040"/>
          <w:sz w:val="22"/>
          <w:szCs w:val="22"/>
        </w:rPr>
        <w:t>model order</w:t>
      </w:r>
      <w:r w:rsidRPr="00D122B8">
        <w:rPr>
          <w:rFonts w:asciiTheme="minorHAnsi" w:hAnsiTheme="minorHAnsi" w:cstheme="minorHAnsi"/>
          <w:color w:val="404040"/>
          <w:sz w:val="22"/>
          <w:szCs w:val="22"/>
        </w:rPr>
        <w:t>, </w:t>
      </w:r>
      <w:r w:rsidRPr="00D122B8">
        <w:rPr>
          <w:rStyle w:val="HTMLCode"/>
          <w:rFonts w:asciiTheme="minorHAnsi" w:eastAsiaTheme="majorEastAsia" w:hAnsiTheme="minorHAnsi" w:cstheme="minorHAnsi"/>
          <w:color w:val="404040"/>
          <w:sz w:val="22"/>
          <w:szCs w:val="22"/>
        </w:rPr>
        <w:t>n</w:t>
      </w:r>
      <w:r w:rsidRPr="00D122B8">
        <w:rPr>
          <w:rFonts w:asciiTheme="minorHAnsi" w:hAnsiTheme="minorHAnsi" w:cstheme="minorHAnsi"/>
          <w:color w:val="404040"/>
          <w:sz w:val="22"/>
          <w:szCs w:val="22"/>
        </w:rPr>
        <w:t>. The </w:t>
      </w:r>
      <w:r w:rsidRPr="00D122B8">
        <w:rPr>
          <w:rStyle w:val="Emphasis"/>
          <w:rFonts w:asciiTheme="minorHAnsi" w:hAnsiTheme="minorHAnsi" w:cstheme="minorHAnsi"/>
          <w:color w:val="404040"/>
          <w:sz w:val="22"/>
          <w:szCs w:val="22"/>
        </w:rPr>
        <w:t>model order</w:t>
      </w:r>
      <w:r w:rsidRPr="00D122B8">
        <w:rPr>
          <w:rFonts w:asciiTheme="minorHAnsi" w:hAnsiTheme="minorHAnsi" w:cstheme="minorHAnsi"/>
          <w:color w:val="404040"/>
          <w:sz w:val="22"/>
          <w:szCs w:val="22"/>
        </w:rPr>
        <w:t> is an integer equal to the dimension of </w:t>
      </w:r>
      <w:r w:rsidRPr="00D122B8">
        <w:rPr>
          <w:rStyle w:val="Emphasis"/>
          <w:rFonts w:asciiTheme="minorHAnsi" w:hAnsiTheme="minorHAnsi" w:cstheme="minorHAnsi"/>
          <w:color w:val="404040"/>
          <w:sz w:val="22"/>
          <w:szCs w:val="22"/>
        </w:rPr>
        <w:t>x(t)</w:t>
      </w:r>
      <w:r w:rsidRPr="00D122B8">
        <w:rPr>
          <w:rFonts w:asciiTheme="minorHAnsi" w:hAnsiTheme="minorHAnsi" w:cstheme="minorHAnsi"/>
          <w:color w:val="404040"/>
          <w:sz w:val="22"/>
          <w:szCs w:val="22"/>
        </w:rPr>
        <w:t> and relates to, but is not necessarily equal to, the number of delayed inputs and outputs used in the corresponding linear difference equation.</w:t>
      </w:r>
    </w:p>
    <w:p w14:paraId="3D3A55AF" w14:textId="74D4D79C" w:rsidR="0033531F" w:rsidRDefault="00BC134F" w:rsidP="00BC134F">
      <w:pPr>
        <w:pStyle w:val="Heading2"/>
      </w:pPr>
      <w:bookmarkStart w:id="15" w:name="_Toc43141963"/>
      <w:r>
        <w:lastRenderedPageBreak/>
        <w:t>b)</w:t>
      </w:r>
      <w:bookmarkEnd w:id="15"/>
    </w:p>
    <w:p w14:paraId="1CCD7136" w14:textId="5927898C" w:rsidR="00C76A24" w:rsidRDefault="00415261" w:rsidP="0033531F">
      <w:r>
        <w:rPr>
          <w:noProof/>
        </w:rPr>
        <mc:AlternateContent>
          <mc:Choice Requires="wps">
            <w:drawing>
              <wp:anchor distT="0" distB="0" distL="114300" distR="114300" simplePos="0" relativeHeight="251659264" behindDoc="0" locked="0" layoutInCell="1" allowOverlap="1" wp14:anchorId="48514C4C" wp14:editId="31B22692">
                <wp:simplePos x="0" y="0"/>
                <wp:positionH relativeFrom="margin">
                  <wp:posOffset>3029348</wp:posOffset>
                </wp:positionH>
                <wp:positionV relativeFrom="paragraph">
                  <wp:posOffset>381957</wp:posOffset>
                </wp:positionV>
                <wp:extent cx="300251" cy="238836"/>
                <wp:effectExtent l="0" t="0" r="0" b="8890"/>
                <wp:wrapNone/>
                <wp:docPr id="10" name="Text Box 10"/>
                <wp:cNvGraphicFramePr/>
                <a:graphic xmlns:a="http://schemas.openxmlformats.org/drawingml/2006/main">
                  <a:graphicData uri="http://schemas.microsoft.com/office/word/2010/wordprocessingShape">
                    <wps:wsp>
                      <wps:cNvSpPr txBox="1"/>
                      <wps:spPr>
                        <a:xfrm>
                          <a:off x="0" y="0"/>
                          <a:ext cx="300251" cy="238836"/>
                        </a:xfrm>
                        <a:prstGeom prst="rect">
                          <a:avLst/>
                        </a:prstGeom>
                        <a:noFill/>
                        <a:ln>
                          <a:noFill/>
                        </a:ln>
                      </wps:spPr>
                      <wps:txbx>
                        <w:txbxContent>
                          <w:p w14:paraId="64C94563" w14:textId="77777777" w:rsidR="00415261" w:rsidRPr="00415261" w:rsidRDefault="00415261" w:rsidP="00415261">
                            <w:pP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514C4C" id="_x0000_t202" coordsize="21600,21600" o:spt="202" path="m,l,21600r21600,l21600,xe">
                <v:stroke joinstyle="miter"/>
                <v:path gradientshapeok="t" o:connecttype="rect"/>
              </v:shapetype>
              <v:shape id="Text Box 10" o:spid="_x0000_s1026" type="#_x0000_t202" style="position:absolute;margin-left:238.55pt;margin-top:30.1pt;width:23.65pt;height:1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" filled="f" stroked="f">
                <v:fill o:detectmouseclick="t"/>
                <v:textbox>
                  <w:txbxContent>
                    <w:p w14:paraId="64C94563" w14:textId="77777777" w:rsidR="00415261" w:rsidRPr="00415261" w:rsidRDefault="00415261" w:rsidP="00415261">
                      <w:pP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X1</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4DE4679C" wp14:editId="52CB3B4C">
                <wp:simplePos x="0" y="0"/>
                <wp:positionH relativeFrom="margin">
                  <wp:posOffset>2082943</wp:posOffset>
                </wp:positionH>
                <wp:positionV relativeFrom="paragraph">
                  <wp:posOffset>396079</wp:posOffset>
                </wp:positionV>
                <wp:extent cx="300251" cy="238836"/>
                <wp:effectExtent l="0" t="0" r="0" b="8890"/>
                <wp:wrapNone/>
                <wp:docPr id="11" name="Text Box 11"/>
                <wp:cNvGraphicFramePr/>
                <a:graphic xmlns:a="http://schemas.openxmlformats.org/drawingml/2006/main">
                  <a:graphicData uri="http://schemas.microsoft.com/office/word/2010/wordprocessingShape">
                    <wps:wsp>
                      <wps:cNvSpPr txBox="1"/>
                      <wps:spPr>
                        <a:xfrm>
                          <a:off x="0" y="0"/>
                          <a:ext cx="300251" cy="238836"/>
                        </a:xfrm>
                        <a:prstGeom prst="rect">
                          <a:avLst/>
                        </a:prstGeom>
                        <a:noFill/>
                        <a:ln>
                          <a:noFill/>
                        </a:ln>
                      </wps:spPr>
                      <wps:txbx>
                        <w:txbxContent>
                          <w:p w14:paraId="0C66A867" w14:textId="54C9F16C" w:rsidR="00415261" w:rsidRPr="00415261" w:rsidRDefault="00415261" w:rsidP="00415261">
                            <w:pP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4679C" id="Text Box 11" o:spid="_x0000_s1027" type="#_x0000_t202" style="position:absolute;margin-left:164pt;margin-top:31.2pt;width:23.65pt;height:18.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" filled="f" stroked="f">
                <v:fill o:detectmouseclick="t"/>
                <v:textbox>
                  <w:txbxContent>
                    <w:p w14:paraId="0C66A867" w14:textId="54C9F16C" w:rsidR="00415261" w:rsidRPr="00415261" w:rsidRDefault="00415261" w:rsidP="00415261">
                      <w:pP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2C42C333" wp14:editId="1B5BB405">
                <wp:simplePos x="0" y="0"/>
                <wp:positionH relativeFrom="margin">
                  <wp:posOffset>2601908</wp:posOffset>
                </wp:positionH>
                <wp:positionV relativeFrom="paragraph">
                  <wp:posOffset>921328</wp:posOffset>
                </wp:positionV>
                <wp:extent cx="300251" cy="238836"/>
                <wp:effectExtent l="0" t="0" r="0" b="8890"/>
                <wp:wrapNone/>
                <wp:docPr id="12" name="Text Box 12"/>
                <wp:cNvGraphicFramePr/>
                <a:graphic xmlns:a="http://schemas.openxmlformats.org/drawingml/2006/main">
                  <a:graphicData uri="http://schemas.microsoft.com/office/word/2010/wordprocessingShape">
                    <wps:wsp>
                      <wps:cNvSpPr txBox="1"/>
                      <wps:spPr>
                        <a:xfrm>
                          <a:off x="0" y="0"/>
                          <a:ext cx="300251" cy="238836"/>
                        </a:xfrm>
                        <a:prstGeom prst="rect">
                          <a:avLst/>
                        </a:prstGeom>
                        <a:noFill/>
                        <a:ln>
                          <a:noFill/>
                        </a:ln>
                      </wps:spPr>
                      <wps:txbx>
                        <w:txbxContent>
                          <w:p w14:paraId="7B450D3D" w14:textId="388B41D6" w:rsidR="00415261" w:rsidRPr="00415261" w:rsidRDefault="00415261" w:rsidP="00415261">
                            <w:pP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2C333" id="Text Box 12" o:spid="_x0000_s1028" type="#_x0000_t202" style="position:absolute;margin-left:204.85pt;margin-top:72.55pt;width:23.65pt;height:18.8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" filled="f" stroked="f">
                <v:fill o:detectmouseclick="t"/>
                <v:textbox>
                  <w:txbxContent>
                    <w:p w14:paraId="7B450D3D" w14:textId="388B41D6" w:rsidR="00415261" w:rsidRPr="00415261" w:rsidRDefault="00415261" w:rsidP="00415261">
                      <w:pP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w:t>
                      </w:r>
                      <w:r>
                        <w:rPr>
                          <w:noProof/>
                          <w:color w:val="4472C4" w:themeColor="accent1"/>
                          <w:sz w:val="16"/>
                          <w:szCs w:val="1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txbxContent>
                </v:textbox>
                <w10:wrap anchorx="margin"/>
              </v:shape>
            </w:pict>
          </mc:Fallback>
        </mc:AlternateContent>
      </w:r>
      <w:r w:rsidR="0078079E">
        <w:rPr>
          <w:noProof/>
        </w:rPr>
        <w:drawing>
          <wp:inline distT="0" distB="0" distL="0" distR="0" wp14:anchorId="594979E2" wp14:editId="785AA28A">
            <wp:extent cx="5134610" cy="116268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0850" t="47357" r="64640" b="39834"/>
                    <a:stretch/>
                  </pic:blipFill>
                  <pic:spPr bwMode="auto">
                    <a:xfrm>
                      <a:off x="0" y="0"/>
                      <a:ext cx="5188439" cy="1174874"/>
                    </a:xfrm>
                    <a:prstGeom prst="rect">
                      <a:avLst/>
                    </a:prstGeom>
                    <a:ln>
                      <a:noFill/>
                    </a:ln>
                    <a:extLst>
                      <a:ext uri="{53640926-AAD7-44D8-BBD7-CCE9431645EC}">
                        <a14:shadowObscured xmlns:a14="http://schemas.microsoft.com/office/drawing/2010/main"/>
                      </a:ext>
                    </a:extLst>
                  </pic:spPr>
                </pic:pic>
              </a:graphicData>
            </a:graphic>
          </wp:inline>
        </w:drawing>
      </w:r>
    </w:p>
    <w:p w14:paraId="70F98383" w14:textId="72DF9599" w:rsidR="00C76A24" w:rsidRDefault="00C76A24" w:rsidP="0033531F">
      <w:r>
        <w:rPr>
          <w:noProof/>
        </w:rPr>
        <w:drawing>
          <wp:inline distT="0" distB="0" distL="0" distR="0" wp14:anchorId="0C835A50" wp14:editId="47001404">
            <wp:extent cx="4019550" cy="50745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2977" b="5346"/>
                    <a:stretch/>
                  </pic:blipFill>
                  <pic:spPr bwMode="auto">
                    <a:xfrm>
                      <a:off x="0" y="0"/>
                      <a:ext cx="4031933" cy="5090183"/>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4C3190E9" wp14:editId="54CC9071">
            <wp:extent cx="4057650" cy="1846837"/>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b="66948"/>
                    <a:stretch/>
                  </pic:blipFill>
                  <pic:spPr bwMode="auto">
                    <a:xfrm>
                      <a:off x="0" y="0"/>
                      <a:ext cx="4078338" cy="1856253"/>
                    </a:xfrm>
                    <a:prstGeom prst="rect">
                      <a:avLst/>
                    </a:prstGeom>
                    <a:noFill/>
                    <a:ln>
                      <a:noFill/>
                    </a:ln>
                    <a:extLst>
                      <a:ext uri="{53640926-AAD7-44D8-BBD7-CCE9431645EC}">
                        <a14:shadowObscured xmlns:a14="http://schemas.microsoft.com/office/drawing/2010/main"/>
                      </a:ext>
                    </a:extLst>
                  </pic:spPr>
                </pic:pic>
              </a:graphicData>
            </a:graphic>
          </wp:inline>
        </w:drawing>
      </w:r>
    </w:p>
    <w:p w14:paraId="34E455C0" w14:textId="36BA8396" w:rsidR="0033531F" w:rsidRDefault="0033531F" w:rsidP="0033531F"/>
    <w:p w14:paraId="33587FA9" w14:textId="77777777" w:rsidR="0078079E" w:rsidRPr="0078079E" w:rsidRDefault="0078079E" w:rsidP="00BC134F">
      <w:pPr>
        <w:pStyle w:val="Heading2"/>
        <w:rPr>
          <w:rStyle w:val="Heading2Char"/>
          <w:lang w:eastAsia="en-GB"/>
        </w:rPr>
      </w:pPr>
      <w:bookmarkStart w:id="16" w:name="_Toc43141964"/>
      <w:r w:rsidRPr="00BC134F">
        <w:lastRenderedPageBreak/>
        <w:t>c)</w:t>
      </w:r>
      <w:r w:rsidRPr="0078079E">
        <w:rPr>
          <w:rStyle w:val="Heading2Char"/>
          <w:lang w:eastAsia="en-GB"/>
        </w:rPr>
        <w:t xml:space="preserve"> Determine the transfer function for a system represented by the following state space</w:t>
      </w:r>
      <w:bookmarkEnd w:id="16"/>
    </w:p>
    <w:p w14:paraId="0C10590F" w14:textId="0F108B11" w:rsidR="0033531F" w:rsidRDefault="00F621EF" w:rsidP="0033531F">
      <w:r>
        <w:rPr>
          <w:noProof/>
        </w:rPr>
        <w:drawing>
          <wp:inline distT="0" distB="0" distL="0" distR="0" wp14:anchorId="4A3225BD" wp14:editId="5E9135E6">
            <wp:extent cx="2347415" cy="112428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4183" t="53566" r="67854" b="34003"/>
                    <a:stretch/>
                  </pic:blipFill>
                  <pic:spPr bwMode="auto">
                    <a:xfrm>
                      <a:off x="0" y="0"/>
                      <a:ext cx="2378438" cy="1139138"/>
                    </a:xfrm>
                    <a:prstGeom prst="rect">
                      <a:avLst/>
                    </a:prstGeom>
                    <a:ln>
                      <a:noFill/>
                    </a:ln>
                    <a:extLst>
                      <a:ext uri="{53640926-AAD7-44D8-BBD7-CCE9431645EC}">
                        <a14:shadowObscured xmlns:a14="http://schemas.microsoft.com/office/drawing/2010/main"/>
                      </a:ext>
                    </a:extLst>
                  </pic:spPr>
                </pic:pic>
              </a:graphicData>
            </a:graphic>
          </wp:inline>
        </w:drawing>
      </w:r>
    </w:p>
    <w:p w14:paraId="08B3C3FA" w14:textId="09F3284F" w:rsidR="008412BC" w:rsidRDefault="008412BC" w:rsidP="0033531F">
      <w:r>
        <w:rPr>
          <w:noProof/>
        </w:rPr>
        <w:drawing>
          <wp:inline distT="0" distB="0" distL="0" distR="0" wp14:anchorId="33C3E150" wp14:editId="2188DE1F">
            <wp:extent cx="5062220" cy="59436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3826" b="10913"/>
                    <a:stretch/>
                  </pic:blipFill>
                  <pic:spPr bwMode="auto">
                    <a:xfrm>
                      <a:off x="0" y="0"/>
                      <a:ext cx="5066197" cy="5948269"/>
                    </a:xfrm>
                    <a:prstGeom prst="rect">
                      <a:avLst/>
                    </a:prstGeom>
                    <a:noFill/>
                    <a:ln>
                      <a:noFill/>
                    </a:ln>
                    <a:extLst>
                      <a:ext uri="{53640926-AAD7-44D8-BBD7-CCE9431645EC}">
                        <a14:shadowObscured xmlns:a14="http://schemas.microsoft.com/office/drawing/2010/main"/>
                      </a:ext>
                    </a:extLst>
                  </pic:spPr>
                </pic:pic>
              </a:graphicData>
            </a:graphic>
          </wp:inline>
        </w:drawing>
      </w:r>
    </w:p>
    <w:p w14:paraId="0EF5E831" w14:textId="0AD949EA" w:rsidR="008412BC" w:rsidRDefault="008412BC" w:rsidP="0033531F"/>
    <w:p w14:paraId="4CF54CA1" w14:textId="7989A649" w:rsidR="008412BC" w:rsidRDefault="008412BC" w:rsidP="0033531F"/>
    <w:p w14:paraId="30BD2AA4" w14:textId="6419B39C" w:rsidR="008412BC" w:rsidRDefault="008412BC" w:rsidP="0033531F"/>
    <w:p w14:paraId="60972712" w14:textId="77777777" w:rsidR="0033531F" w:rsidRPr="0033531F" w:rsidRDefault="0033531F" w:rsidP="0033531F"/>
    <w:p w14:paraId="4416FE92" w14:textId="72E8419A" w:rsidR="0033531F" w:rsidRDefault="00D8310D" w:rsidP="00BD222C">
      <w:pPr>
        <w:pStyle w:val="Heading1"/>
      </w:pPr>
      <w:bookmarkStart w:id="17" w:name="_Toc43141965"/>
      <w:r>
        <w:lastRenderedPageBreak/>
        <w:t>C</w:t>
      </w:r>
      <w:r w:rsidR="00BD222C">
        <w:t>onclusion</w:t>
      </w:r>
      <w:bookmarkEnd w:id="17"/>
    </w:p>
    <w:p w14:paraId="5329B292" w14:textId="6871A622" w:rsidR="00D8310D" w:rsidRDefault="00D8310D" w:rsidP="00D8310D">
      <w:r>
        <w:t xml:space="preserve">To conclude on the assignment I was able to explain the principles of PID control within plc systems, giving 2 </w:t>
      </w:r>
      <w:r w:rsidR="008C0ECB">
        <w:t>descriptions</w:t>
      </w:r>
      <w:r>
        <w:t xml:space="preserve"> of two tuning methods being Ziegler Nichols method and </w:t>
      </w:r>
      <w:proofErr w:type="spellStart"/>
      <w:r>
        <w:t>chein</w:t>
      </w:r>
      <w:proofErr w:type="spellEnd"/>
      <w:r>
        <w:t xml:space="preserve"> </w:t>
      </w:r>
      <w:proofErr w:type="spellStart"/>
      <w:r>
        <w:t>hrones</w:t>
      </w:r>
      <w:proofErr w:type="spellEnd"/>
      <w:r>
        <w:t xml:space="preserve"> </w:t>
      </w:r>
      <w:proofErr w:type="spellStart"/>
      <w:r>
        <w:t>rewick</w:t>
      </w:r>
      <w:proofErr w:type="spellEnd"/>
      <w:r>
        <w:t xml:space="preserve"> method , coming to the conclusion that Ziegler felt like a better method , </w:t>
      </w:r>
    </w:p>
    <w:p w14:paraId="480A761A" w14:textId="1ADAC96B" w:rsidR="00D8310D" w:rsidRDefault="00D8310D" w:rsidP="00D8310D">
      <w:r>
        <w:t>Next, we went onto task 2</w:t>
      </w:r>
      <w:r w:rsidR="008C0ECB">
        <w:t xml:space="preserve"> which was about the mason gain formula given the values you were given we had to work out what the masons gain formula was</w:t>
      </w:r>
    </w:p>
    <w:p w14:paraId="5EDE689B" w14:textId="311837AC" w:rsidR="008C0ECB" w:rsidRDefault="008C0ECB" w:rsidP="00D8310D">
      <w:r>
        <w:t>next we explained the concept of root locus and explained how over the years different methods are coming out but this one still seems to be the main use even though other practises are slowly becoming the norm over root locus , we next went onto drawing the root locus to understand it a bit better.</w:t>
      </w:r>
    </w:p>
    <w:p w14:paraId="155FF52D" w14:textId="2B5BCE2E" w:rsidR="008C0ECB" w:rsidRDefault="008C0ECB" w:rsidP="008C0ECB">
      <w:r>
        <w:t>Lastly task 4 I explained the concept of state space modelling explain that different methods are being used over as it’s a lot more difficult than other methods next onto using a the state space method and then determining the state space model for a transfer system.</w:t>
      </w:r>
    </w:p>
    <w:p w14:paraId="7C017EAB" w14:textId="27EAF8DB" w:rsidR="008C0ECB" w:rsidRDefault="008C0ECB" w:rsidP="008C0ECB">
      <w:r>
        <w:t>To conclude I was able to reference all the key components I thought that helped me through the assignment.</w:t>
      </w:r>
    </w:p>
    <w:p w14:paraId="140B60EE" w14:textId="2FA4C320" w:rsidR="008C0ECB" w:rsidRPr="00D8310D" w:rsidRDefault="008C0ECB" w:rsidP="00D8310D">
      <w:r>
        <w:t xml:space="preserve"> </w:t>
      </w:r>
    </w:p>
    <w:p w14:paraId="2094CAAE" w14:textId="4602947C" w:rsidR="00D8310D" w:rsidRPr="0033531F" w:rsidRDefault="0033531F" w:rsidP="0033531F">
      <w:pPr>
        <w:pStyle w:val="Heading1"/>
      </w:pPr>
      <w:r>
        <w:br w:type="page"/>
      </w:r>
    </w:p>
    <w:sdt>
      <w:sdtPr>
        <w:id w:val="-98800417"/>
        <w:docPartObj>
          <w:docPartGallery w:val="Bibliographies"/>
          <w:docPartUnique/>
        </w:docPartObj>
      </w:sdtPr>
      <w:sdtEndPr>
        <w:rPr>
          <w:rFonts w:asciiTheme="minorHAnsi" w:eastAsiaTheme="minorHAnsi" w:hAnsiTheme="minorHAnsi" w:cstheme="minorBidi"/>
          <w:color w:val="auto"/>
          <w:sz w:val="22"/>
          <w:szCs w:val="22"/>
        </w:rPr>
      </w:sdtEndPr>
      <w:sdtContent>
        <w:p w14:paraId="07304444" w14:textId="1ACB1C70" w:rsidR="00D8310D" w:rsidRDefault="00D8310D">
          <w:pPr>
            <w:pStyle w:val="Heading1"/>
          </w:pPr>
          <w:r>
            <w:t>References</w:t>
          </w:r>
        </w:p>
        <w:sdt>
          <w:sdtPr>
            <w:id w:val="-573587230"/>
            <w:bibliography/>
          </w:sdtPr>
          <w:sdtContent>
            <w:p w14:paraId="5439EE2D" w14:textId="77777777" w:rsidR="00D8310D" w:rsidRDefault="00D8310D" w:rsidP="00D8310D">
              <w:pPr>
                <w:pStyle w:val="Bibliography"/>
                <w:ind w:left="720" w:hanging="720"/>
                <w:rPr>
                  <w:noProof/>
                  <w:sz w:val="24"/>
                  <w:szCs w:val="24"/>
                </w:rPr>
              </w:pPr>
              <w:r>
                <w:fldChar w:fldCharType="begin"/>
              </w:r>
              <w:r>
                <w:instrText xml:space="preserve"> BIBLIOGRAPHY </w:instrText>
              </w:r>
              <w:r>
                <w:fldChar w:fldCharType="separate"/>
              </w:r>
              <w:r>
                <w:rPr>
                  <w:noProof/>
                </w:rPr>
                <w:t>eurotherm. (2017). Retrieved from https://www.eurotherm.com/en/temperature-control-en/principles-of-pid-control-and-tuning/</w:t>
              </w:r>
            </w:p>
            <w:p w14:paraId="4D730D83" w14:textId="77777777" w:rsidR="00D8310D" w:rsidRDefault="00D8310D" w:rsidP="00D8310D">
              <w:pPr>
                <w:pStyle w:val="Bibliography"/>
                <w:ind w:left="720" w:hanging="720"/>
                <w:rPr>
                  <w:noProof/>
                </w:rPr>
              </w:pPr>
              <w:r>
                <w:rPr>
                  <w:noProof/>
                </w:rPr>
                <w:t>gutz, d. (2017, 12 29). Retrieved from https://www.quora.com/What-is-the-real-world-application-of-the-root-locus</w:t>
              </w:r>
            </w:p>
            <w:p w14:paraId="51DA3A46" w14:textId="77777777" w:rsidR="00D8310D" w:rsidRDefault="00D8310D" w:rsidP="00D8310D">
              <w:pPr>
                <w:pStyle w:val="Bibliography"/>
                <w:ind w:left="720" w:hanging="720"/>
                <w:rPr>
                  <w:noProof/>
                </w:rPr>
              </w:pPr>
              <w:r>
                <w:rPr>
                  <w:noProof/>
                </w:rPr>
                <w:t>matlab. (present). Retrieved from https://www.mathworks.com/help/ident/ug/what-are-state-space-models.html</w:t>
              </w:r>
            </w:p>
            <w:p w14:paraId="3BFA678C" w14:textId="77777777" w:rsidR="00D8310D" w:rsidRDefault="00D8310D" w:rsidP="00D8310D">
              <w:pPr>
                <w:pStyle w:val="Bibliography"/>
                <w:ind w:left="720" w:hanging="720"/>
                <w:rPr>
                  <w:noProof/>
                </w:rPr>
              </w:pPr>
              <w:r>
                <w:rPr>
                  <w:noProof/>
                </w:rPr>
                <w:t>oehm, d. (2018, 5 8). Retrieved from http://gradientdescending.com/state-space-models-for-time-series-analysis-and-the-dlm-package/</w:t>
              </w:r>
            </w:p>
            <w:p w14:paraId="106330B7" w14:textId="77777777" w:rsidR="00D8310D" w:rsidRDefault="00D8310D" w:rsidP="00D8310D">
              <w:pPr>
                <w:pStyle w:val="Bibliography"/>
                <w:ind w:left="720" w:hanging="720"/>
                <w:rPr>
                  <w:noProof/>
                </w:rPr>
              </w:pPr>
              <w:r>
                <w:rPr>
                  <w:noProof/>
                </w:rPr>
                <w:t>Raut, K. H. (2016). Retrieved from file:///C:/Users/tomos/Downloads/1_new_paper_for_international-libre.pdf</w:t>
              </w:r>
            </w:p>
            <w:p w14:paraId="4850A190" w14:textId="77777777" w:rsidR="00D8310D" w:rsidRDefault="00D8310D" w:rsidP="00D8310D">
              <w:pPr>
                <w:pStyle w:val="Bibliography"/>
                <w:ind w:left="720" w:hanging="720"/>
                <w:rPr>
                  <w:noProof/>
                </w:rPr>
              </w:pPr>
              <w:r>
                <w:rPr>
                  <w:noProof/>
                </w:rPr>
                <w:t>UniS. (n.d.). Retrieved from http://www.ee.surrey.ac.uk/Projects/CAL/control/stability.htm</w:t>
              </w:r>
            </w:p>
            <w:p w14:paraId="61B78A04" w14:textId="5A341309" w:rsidR="00D8310D" w:rsidRDefault="00D8310D" w:rsidP="00D8310D">
              <w:r>
                <w:rPr>
                  <w:b/>
                  <w:bCs/>
                  <w:noProof/>
                </w:rPr>
                <w:fldChar w:fldCharType="end"/>
              </w:r>
            </w:p>
          </w:sdtContent>
        </w:sdt>
      </w:sdtContent>
    </w:sdt>
    <w:p w14:paraId="4823FD57" w14:textId="024D50F2" w:rsidR="00D8310D" w:rsidRDefault="00D8310D">
      <w:pPr>
        <w:rPr>
          <w:rFonts w:asciiTheme="majorHAnsi" w:eastAsiaTheme="majorEastAsia" w:hAnsiTheme="majorHAnsi" w:cstheme="majorBidi"/>
          <w:color w:val="2F5496" w:themeColor="accent1" w:themeShade="BF"/>
          <w:sz w:val="32"/>
          <w:szCs w:val="32"/>
        </w:rPr>
      </w:pPr>
      <w:r>
        <w:br w:type="page"/>
      </w:r>
    </w:p>
    <w:sdt>
      <w:sdtPr>
        <w:id w:val="39262433"/>
        <w:docPartObj>
          <w:docPartGallery w:val="Bibliographies"/>
          <w:docPartUnique/>
        </w:docPartObj>
      </w:sdtPr>
      <w:sdtEndPr>
        <w:rPr>
          <w:rFonts w:asciiTheme="minorHAnsi" w:eastAsiaTheme="minorHAnsi" w:hAnsiTheme="minorHAnsi" w:cstheme="minorBidi"/>
          <w:color w:val="auto"/>
          <w:sz w:val="22"/>
          <w:szCs w:val="22"/>
        </w:rPr>
      </w:sdtEndPr>
      <w:sdtContent>
        <w:p w14:paraId="49A2B93D" w14:textId="40B880A4" w:rsidR="00D8310D" w:rsidRDefault="00D8310D">
          <w:pPr>
            <w:pStyle w:val="Heading1"/>
          </w:pPr>
          <w:r>
            <w:t>Bibliography</w:t>
          </w:r>
        </w:p>
        <w:sdt>
          <w:sdtPr>
            <w:id w:val="111145805"/>
            <w:bibliography/>
          </w:sdtPr>
          <w:sdtContent>
            <w:p w14:paraId="067D9001" w14:textId="77777777" w:rsidR="00D8310D" w:rsidRDefault="00D8310D" w:rsidP="00D8310D">
              <w:pPr>
                <w:pStyle w:val="Bibliography"/>
                <w:ind w:left="720" w:hanging="720"/>
                <w:rPr>
                  <w:noProof/>
                  <w:sz w:val="24"/>
                  <w:szCs w:val="24"/>
                </w:rPr>
              </w:pPr>
              <w:r>
                <w:fldChar w:fldCharType="begin"/>
              </w:r>
              <w:r>
                <w:instrText xml:space="preserve"> BIBLIOGRAPHY </w:instrText>
              </w:r>
              <w:r>
                <w:fldChar w:fldCharType="separate"/>
              </w:r>
              <w:r>
                <w:rPr>
                  <w:noProof/>
                </w:rPr>
                <w:t>eurotherm. (2017). Retrieved from https://www.eurotherm.com/en/temperature-control-en/principles-of-pid-control-and-tuning/</w:t>
              </w:r>
            </w:p>
            <w:p w14:paraId="1A0A2559" w14:textId="77777777" w:rsidR="00D8310D" w:rsidRDefault="00D8310D" w:rsidP="00D8310D">
              <w:pPr>
                <w:pStyle w:val="Bibliography"/>
                <w:ind w:left="720" w:hanging="720"/>
                <w:rPr>
                  <w:noProof/>
                </w:rPr>
              </w:pPr>
              <w:r>
                <w:rPr>
                  <w:noProof/>
                </w:rPr>
                <w:t>gutz, d. (2017, 12 29). Retrieved from https://www.quora.com/What-is-the-real-world-application-of-the-root-locus</w:t>
              </w:r>
            </w:p>
            <w:p w14:paraId="1247768A" w14:textId="77777777" w:rsidR="00D8310D" w:rsidRDefault="00D8310D" w:rsidP="00D8310D">
              <w:pPr>
                <w:pStyle w:val="Bibliography"/>
                <w:ind w:left="720" w:hanging="720"/>
                <w:rPr>
                  <w:noProof/>
                </w:rPr>
              </w:pPr>
              <w:r>
                <w:rPr>
                  <w:noProof/>
                </w:rPr>
                <w:t>matlab. (present). Retrieved from https://www.mathworks.com/help/ident/ug/what-are-state-space-models.html</w:t>
              </w:r>
            </w:p>
            <w:p w14:paraId="5A9B503E" w14:textId="77777777" w:rsidR="00D8310D" w:rsidRDefault="00D8310D" w:rsidP="00D8310D">
              <w:pPr>
                <w:pStyle w:val="Bibliography"/>
                <w:ind w:left="720" w:hanging="720"/>
                <w:rPr>
                  <w:noProof/>
                </w:rPr>
              </w:pPr>
              <w:r>
                <w:rPr>
                  <w:noProof/>
                </w:rPr>
                <w:t>oehm, d. (2018, 5 8). Retrieved from http://gradientdescending.com/state-space-models-for-time-series-analysis-and-the-dlm-package/</w:t>
              </w:r>
            </w:p>
            <w:p w14:paraId="136238A3" w14:textId="77777777" w:rsidR="00D8310D" w:rsidRDefault="00D8310D" w:rsidP="00D8310D">
              <w:pPr>
                <w:pStyle w:val="Bibliography"/>
                <w:ind w:left="720" w:hanging="720"/>
                <w:rPr>
                  <w:noProof/>
                </w:rPr>
              </w:pPr>
              <w:r>
                <w:rPr>
                  <w:noProof/>
                </w:rPr>
                <w:t>Raut, K. H. (2016). Retrieved from file:///C:/Users/tomos/Downloads/1_new_paper_for_international-libre.pdf</w:t>
              </w:r>
            </w:p>
            <w:p w14:paraId="3A237E16" w14:textId="77777777" w:rsidR="00D8310D" w:rsidRDefault="00D8310D" w:rsidP="00D8310D">
              <w:pPr>
                <w:pStyle w:val="Bibliography"/>
                <w:ind w:left="720" w:hanging="720"/>
                <w:rPr>
                  <w:noProof/>
                </w:rPr>
              </w:pPr>
              <w:r>
                <w:rPr>
                  <w:noProof/>
                </w:rPr>
                <w:t>UniS. (n.d.). Retrieved from http://www.ee.surrey.ac.uk/Projects/CAL/control/stability.htm</w:t>
              </w:r>
            </w:p>
            <w:p w14:paraId="02A93853" w14:textId="62826DBB" w:rsidR="00D8310D" w:rsidRDefault="00D8310D" w:rsidP="00D8310D">
              <w:r>
                <w:rPr>
                  <w:b/>
                  <w:bCs/>
                  <w:noProof/>
                </w:rPr>
                <w:fldChar w:fldCharType="end"/>
              </w:r>
            </w:p>
          </w:sdtContent>
        </w:sdt>
      </w:sdtContent>
    </w:sdt>
    <w:p w14:paraId="6B27061D" w14:textId="77777777" w:rsidR="00BD222C" w:rsidRPr="0033531F" w:rsidRDefault="00BD222C" w:rsidP="0033531F">
      <w:pPr>
        <w:pStyle w:val="Heading1"/>
      </w:pPr>
    </w:p>
    <w:sectPr w:rsidR="00BD222C" w:rsidRPr="00335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F4BF4"/>
    <w:multiLevelType w:val="hybridMultilevel"/>
    <w:tmpl w:val="F9FCC4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192F19"/>
    <w:multiLevelType w:val="hybridMultilevel"/>
    <w:tmpl w:val="1A8CE49C"/>
    <w:lvl w:ilvl="0" w:tplc="F7FAEBC2">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28CF3EF1"/>
    <w:multiLevelType w:val="hybridMultilevel"/>
    <w:tmpl w:val="A37406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2C"/>
    <w:rsid w:val="000F6C12"/>
    <w:rsid w:val="001B2E15"/>
    <w:rsid w:val="0033531F"/>
    <w:rsid w:val="003B3A50"/>
    <w:rsid w:val="003D7F4D"/>
    <w:rsid w:val="00415261"/>
    <w:rsid w:val="005A5907"/>
    <w:rsid w:val="00733612"/>
    <w:rsid w:val="0078079E"/>
    <w:rsid w:val="008347D8"/>
    <w:rsid w:val="008412BC"/>
    <w:rsid w:val="00843D15"/>
    <w:rsid w:val="008C0ECB"/>
    <w:rsid w:val="008E0996"/>
    <w:rsid w:val="009C0B1C"/>
    <w:rsid w:val="009C6F08"/>
    <w:rsid w:val="009D34FF"/>
    <w:rsid w:val="00BC134F"/>
    <w:rsid w:val="00BD222C"/>
    <w:rsid w:val="00C73CEE"/>
    <w:rsid w:val="00C76A24"/>
    <w:rsid w:val="00D122B8"/>
    <w:rsid w:val="00D3410C"/>
    <w:rsid w:val="00D35885"/>
    <w:rsid w:val="00D8310D"/>
    <w:rsid w:val="00E87CCB"/>
    <w:rsid w:val="00EE1A9F"/>
    <w:rsid w:val="00EF71E2"/>
    <w:rsid w:val="00F10890"/>
    <w:rsid w:val="00F621EF"/>
    <w:rsid w:val="00F87300"/>
    <w:rsid w:val="00FC7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B7DCC"/>
  <w15:chartTrackingRefBased/>
  <w15:docId w15:val="{3321CF36-C9C9-455C-8DB3-8C21ABE4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22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D22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13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B3A5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22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BD222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D222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73CEE"/>
    <w:rPr>
      <w:color w:val="0000FF"/>
      <w:u w:val="single"/>
    </w:rPr>
  </w:style>
  <w:style w:type="paragraph" w:styleId="ListParagraph">
    <w:name w:val="List Paragraph"/>
    <w:basedOn w:val="Normal"/>
    <w:uiPriority w:val="34"/>
    <w:qFormat/>
    <w:rsid w:val="0033531F"/>
    <w:pPr>
      <w:ind w:left="720"/>
      <w:contextualSpacing/>
    </w:pPr>
  </w:style>
  <w:style w:type="character" w:customStyle="1" w:styleId="Heading3Char">
    <w:name w:val="Heading 3 Char"/>
    <w:basedOn w:val="DefaultParagraphFont"/>
    <w:link w:val="Heading3"/>
    <w:uiPriority w:val="9"/>
    <w:rsid w:val="00BC134F"/>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B3A50"/>
    <w:pPr>
      <w:outlineLvl w:val="9"/>
    </w:pPr>
    <w:rPr>
      <w:lang w:val="en-US"/>
    </w:rPr>
  </w:style>
  <w:style w:type="paragraph" w:styleId="TOC1">
    <w:name w:val="toc 1"/>
    <w:basedOn w:val="Normal"/>
    <w:next w:val="Normal"/>
    <w:autoRedefine/>
    <w:uiPriority w:val="39"/>
    <w:unhideWhenUsed/>
    <w:rsid w:val="003B3A50"/>
    <w:pPr>
      <w:spacing w:after="100"/>
    </w:pPr>
  </w:style>
  <w:style w:type="paragraph" w:styleId="TOC2">
    <w:name w:val="toc 2"/>
    <w:basedOn w:val="Normal"/>
    <w:next w:val="Normal"/>
    <w:autoRedefine/>
    <w:uiPriority w:val="39"/>
    <w:unhideWhenUsed/>
    <w:rsid w:val="003B3A50"/>
    <w:pPr>
      <w:spacing w:after="100"/>
      <w:ind w:left="220"/>
    </w:pPr>
  </w:style>
  <w:style w:type="paragraph" w:styleId="TOC3">
    <w:name w:val="toc 3"/>
    <w:basedOn w:val="Normal"/>
    <w:next w:val="Normal"/>
    <w:autoRedefine/>
    <w:uiPriority w:val="39"/>
    <w:unhideWhenUsed/>
    <w:rsid w:val="003B3A50"/>
    <w:pPr>
      <w:spacing w:after="100"/>
      <w:ind w:left="440"/>
    </w:pPr>
  </w:style>
  <w:style w:type="character" w:customStyle="1" w:styleId="Heading4Char">
    <w:name w:val="Heading 4 Char"/>
    <w:basedOn w:val="DefaultParagraphFont"/>
    <w:link w:val="Heading4"/>
    <w:uiPriority w:val="9"/>
    <w:rsid w:val="003B3A50"/>
    <w:rPr>
      <w:rFonts w:asciiTheme="majorHAnsi" w:eastAsiaTheme="majorEastAsia" w:hAnsiTheme="majorHAnsi" w:cstheme="majorBidi"/>
      <w:i/>
      <w:iCs/>
      <w:color w:val="2F5496" w:themeColor="accent1" w:themeShade="BF"/>
    </w:rPr>
  </w:style>
  <w:style w:type="paragraph" w:styleId="NoSpacing">
    <w:name w:val="No Spacing"/>
    <w:uiPriority w:val="1"/>
    <w:qFormat/>
    <w:rsid w:val="003B3A50"/>
    <w:pPr>
      <w:spacing w:after="0" w:line="240" w:lineRule="auto"/>
    </w:pPr>
  </w:style>
  <w:style w:type="character" w:styleId="Emphasis">
    <w:name w:val="Emphasis"/>
    <w:basedOn w:val="DefaultParagraphFont"/>
    <w:uiPriority w:val="20"/>
    <w:qFormat/>
    <w:rsid w:val="00D122B8"/>
    <w:rPr>
      <w:i/>
      <w:iCs/>
    </w:rPr>
  </w:style>
  <w:style w:type="character" w:styleId="HTMLCode">
    <w:name w:val="HTML Code"/>
    <w:basedOn w:val="DefaultParagraphFont"/>
    <w:uiPriority w:val="99"/>
    <w:semiHidden/>
    <w:unhideWhenUsed/>
    <w:rsid w:val="00D122B8"/>
    <w:rPr>
      <w:rFonts w:ascii="Courier New" w:eastAsia="Times New Roman" w:hAnsi="Courier New" w:cs="Courier New"/>
      <w:sz w:val="20"/>
      <w:szCs w:val="20"/>
    </w:rPr>
  </w:style>
  <w:style w:type="paragraph" w:styleId="Bibliography">
    <w:name w:val="Bibliography"/>
    <w:basedOn w:val="Normal"/>
    <w:next w:val="Normal"/>
    <w:uiPriority w:val="37"/>
    <w:unhideWhenUsed/>
    <w:rsid w:val="00D83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14965">
      <w:bodyDiv w:val="1"/>
      <w:marLeft w:val="0"/>
      <w:marRight w:val="0"/>
      <w:marTop w:val="0"/>
      <w:marBottom w:val="0"/>
      <w:divBdr>
        <w:top w:val="none" w:sz="0" w:space="0" w:color="auto"/>
        <w:left w:val="none" w:sz="0" w:space="0" w:color="auto"/>
        <w:bottom w:val="none" w:sz="0" w:space="0" w:color="auto"/>
        <w:right w:val="none" w:sz="0" w:space="0" w:color="auto"/>
      </w:divBdr>
    </w:div>
    <w:div w:id="89938423">
      <w:bodyDiv w:val="1"/>
      <w:marLeft w:val="0"/>
      <w:marRight w:val="0"/>
      <w:marTop w:val="0"/>
      <w:marBottom w:val="0"/>
      <w:divBdr>
        <w:top w:val="none" w:sz="0" w:space="0" w:color="auto"/>
        <w:left w:val="none" w:sz="0" w:space="0" w:color="auto"/>
        <w:bottom w:val="none" w:sz="0" w:space="0" w:color="auto"/>
        <w:right w:val="none" w:sz="0" w:space="0" w:color="auto"/>
      </w:divBdr>
    </w:div>
    <w:div w:id="734937363">
      <w:bodyDiv w:val="1"/>
      <w:marLeft w:val="0"/>
      <w:marRight w:val="0"/>
      <w:marTop w:val="0"/>
      <w:marBottom w:val="0"/>
      <w:divBdr>
        <w:top w:val="none" w:sz="0" w:space="0" w:color="auto"/>
        <w:left w:val="none" w:sz="0" w:space="0" w:color="auto"/>
        <w:bottom w:val="none" w:sz="0" w:space="0" w:color="auto"/>
        <w:right w:val="none" w:sz="0" w:space="0" w:color="auto"/>
      </w:divBdr>
    </w:div>
    <w:div w:id="820148700">
      <w:bodyDiv w:val="1"/>
      <w:marLeft w:val="0"/>
      <w:marRight w:val="0"/>
      <w:marTop w:val="0"/>
      <w:marBottom w:val="0"/>
      <w:divBdr>
        <w:top w:val="none" w:sz="0" w:space="0" w:color="auto"/>
        <w:left w:val="none" w:sz="0" w:space="0" w:color="auto"/>
        <w:bottom w:val="none" w:sz="0" w:space="0" w:color="auto"/>
        <w:right w:val="none" w:sz="0" w:space="0" w:color="auto"/>
      </w:divBdr>
    </w:div>
    <w:div w:id="868105421">
      <w:bodyDiv w:val="1"/>
      <w:marLeft w:val="0"/>
      <w:marRight w:val="0"/>
      <w:marTop w:val="0"/>
      <w:marBottom w:val="0"/>
      <w:divBdr>
        <w:top w:val="none" w:sz="0" w:space="0" w:color="auto"/>
        <w:left w:val="none" w:sz="0" w:space="0" w:color="auto"/>
        <w:bottom w:val="none" w:sz="0" w:space="0" w:color="auto"/>
        <w:right w:val="none" w:sz="0" w:space="0" w:color="auto"/>
      </w:divBdr>
      <w:divsChild>
        <w:div w:id="495808027">
          <w:marLeft w:val="0"/>
          <w:marRight w:val="0"/>
          <w:marTop w:val="0"/>
          <w:marBottom w:val="0"/>
          <w:divBdr>
            <w:top w:val="none" w:sz="0" w:space="0" w:color="auto"/>
            <w:left w:val="none" w:sz="0" w:space="0" w:color="auto"/>
            <w:bottom w:val="none" w:sz="0" w:space="0" w:color="auto"/>
            <w:right w:val="none" w:sz="0" w:space="0" w:color="auto"/>
          </w:divBdr>
        </w:div>
      </w:divsChild>
    </w:div>
    <w:div w:id="1087386669">
      <w:bodyDiv w:val="1"/>
      <w:marLeft w:val="0"/>
      <w:marRight w:val="0"/>
      <w:marTop w:val="0"/>
      <w:marBottom w:val="0"/>
      <w:divBdr>
        <w:top w:val="none" w:sz="0" w:space="0" w:color="auto"/>
        <w:left w:val="none" w:sz="0" w:space="0" w:color="auto"/>
        <w:bottom w:val="none" w:sz="0" w:space="0" w:color="auto"/>
        <w:right w:val="none" w:sz="0" w:space="0" w:color="auto"/>
      </w:divBdr>
    </w:div>
    <w:div w:id="1113745097">
      <w:bodyDiv w:val="1"/>
      <w:marLeft w:val="0"/>
      <w:marRight w:val="0"/>
      <w:marTop w:val="0"/>
      <w:marBottom w:val="0"/>
      <w:divBdr>
        <w:top w:val="none" w:sz="0" w:space="0" w:color="auto"/>
        <w:left w:val="none" w:sz="0" w:space="0" w:color="auto"/>
        <w:bottom w:val="none" w:sz="0" w:space="0" w:color="auto"/>
        <w:right w:val="none" w:sz="0" w:space="0" w:color="auto"/>
      </w:divBdr>
    </w:div>
    <w:div w:id="1285693885">
      <w:bodyDiv w:val="1"/>
      <w:marLeft w:val="0"/>
      <w:marRight w:val="0"/>
      <w:marTop w:val="0"/>
      <w:marBottom w:val="0"/>
      <w:divBdr>
        <w:top w:val="none" w:sz="0" w:space="0" w:color="auto"/>
        <w:left w:val="none" w:sz="0" w:space="0" w:color="auto"/>
        <w:bottom w:val="none" w:sz="0" w:space="0" w:color="auto"/>
        <w:right w:val="none" w:sz="0" w:space="0" w:color="auto"/>
      </w:divBdr>
    </w:div>
    <w:div w:id="1350520243">
      <w:bodyDiv w:val="1"/>
      <w:marLeft w:val="0"/>
      <w:marRight w:val="0"/>
      <w:marTop w:val="0"/>
      <w:marBottom w:val="0"/>
      <w:divBdr>
        <w:top w:val="none" w:sz="0" w:space="0" w:color="auto"/>
        <w:left w:val="none" w:sz="0" w:space="0" w:color="auto"/>
        <w:bottom w:val="none" w:sz="0" w:space="0" w:color="auto"/>
        <w:right w:val="none" w:sz="0" w:space="0" w:color="auto"/>
      </w:divBdr>
    </w:div>
    <w:div w:id="1496653995">
      <w:bodyDiv w:val="1"/>
      <w:marLeft w:val="0"/>
      <w:marRight w:val="0"/>
      <w:marTop w:val="0"/>
      <w:marBottom w:val="0"/>
      <w:divBdr>
        <w:top w:val="none" w:sz="0" w:space="0" w:color="auto"/>
        <w:left w:val="none" w:sz="0" w:space="0" w:color="auto"/>
        <w:bottom w:val="none" w:sz="0" w:space="0" w:color="auto"/>
        <w:right w:val="none" w:sz="0" w:space="0" w:color="auto"/>
      </w:divBdr>
    </w:div>
    <w:div w:id="1570731327">
      <w:bodyDiv w:val="1"/>
      <w:marLeft w:val="0"/>
      <w:marRight w:val="0"/>
      <w:marTop w:val="0"/>
      <w:marBottom w:val="0"/>
      <w:divBdr>
        <w:top w:val="none" w:sz="0" w:space="0" w:color="auto"/>
        <w:left w:val="none" w:sz="0" w:space="0" w:color="auto"/>
        <w:bottom w:val="none" w:sz="0" w:space="0" w:color="auto"/>
        <w:right w:val="none" w:sz="0" w:space="0" w:color="auto"/>
      </w:divBdr>
    </w:div>
    <w:div w:id="2054842809">
      <w:bodyDiv w:val="1"/>
      <w:marLeft w:val="0"/>
      <w:marRight w:val="0"/>
      <w:marTop w:val="0"/>
      <w:marBottom w:val="0"/>
      <w:divBdr>
        <w:top w:val="none" w:sz="0" w:space="0" w:color="auto"/>
        <w:left w:val="none" w:sz="0" w:space="0" w:color="auto"/>
        <w:bottom w:val="none" w:sz="0" w:space="0" w:color="auto"/>
        <w:right w:val="none" w:sz="0" w:space="0" w:color="auto"/>
      </w:divBdr>
    </w:div>
    <w:div w:id="214048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customXml" Target="../customXml/item3.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yperlink" Target="https://www.researchgate.net/figure/Step-response-of-the-system-with-PID-tuned-using-Ziegler-Nichols-formulae-and-ultimate_fig5_224700401" TargetMode="External"/><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eur17</b:Tag>
    <b:SourceType>InternetSite</b:SourceType>
    <b:Guid>{D381F236-44EB-4FEE-8187-5BF77A6459C7}</b:Guid>
    <b:Year>2017</b:Year>
    <b:Author>
      <b:Author>
        <b:NameList>
          <b:Person>
            <b:Last>eurotherm</b:Last>
          </b:Person>
        </b:NameList>
      </b:Author>
    </b:Author>
    <b:URL>https://www.eurotherm.com/en/temperature-control-en/principles-of-pid-control-and-tuning/</b:URL>
    <b:RefOrder>1</b:RefOrder>
  </b:Source>
  <b:Source>
    <b:Tag>Kir16</b:Tag>
    <b:SourceType>DocumentFromInternetSite</b:SourceType>
    <b:Guid>{79F44861-F00E-4CF8-A75B-B228FBCD22D4}</b:Guid>
    <b:Year>2016</b:Year>
    <b:URL>file:///C:/Users/tomos/Downloads/1_new_paper_for_international-libre.pdf</b:URL>
    <b:Author>
      <b:Author>
        <b:NameList>
          <b:Person>
            <b:Last>Raut</b:Last>
            <b:First>Kiran</b:First>
            <b:Middle>H.</b:Middle>
          </b:Person>
        </b:NameList>
      </b:Author>
    </b:Author>
    <b:RefOrder>2</b:RefOrder>
  </b:Source>
  <b:Source>
    <b:Tag>Uni</b:Tag>
    <b:SourceType>InternetSite</b:SourceType>
    <b:Guid>{7F9936E3-76DE-4B1E-8CB3-1F08CC6B9E25}</b:Guid>
    <b:Author>
      <b:Author>
        <b:NameList>
          <b:Person>
            <b:Last>UniS</b:Last>
          </b:Person>
        </b:NameList>
      </b:Author>
    </b:Author>
    <b:URL>http://www.ee.surrey.ac.uk/Projects/CAL/control/stability.htm</b:URL>
    <b:RefOrder>3</b:RefOrder>
  </b:Source>
  <b:Source>
    <b:Tag>dav17</b:Tag>
    <b:SourceType>InternetSite</b:SourceType>
    <b:Guid>{12514F7A-9EF1-4466-B31D-0554D4B7591F}</b:Guid>
    <b:Author>
      <b:Author>
        <b:NameList>
          <b:Person>
            <b:Last>gutz</b:Last>
            <b:First>dave</b:First>
          </b:Person>
        </b:NameList>
      </b:Author>
    </b:Author>
    <b:Year>2017</b:Year>
    <b:Month>12</b:Month>
    <b:Day>29</b:Day>
    <b:URL>https://www.quora.com/What-is-the-real-world-application-of-the-root-locus</b:URL>
    <b:RefOrder>4</b:RefOrder>
  </b:Source>
  <b:Source>
    <b:Tag>matnt</b:Tag>
    <b:SourceType>InternetSite</b:SourceType>
    <b:Guid>{4C1DE8D1-FCCE-41E0-A21B-359DEB1C3846}</b:Guid>
    <b:Author>
      <b:Author>
        <b:NameList>
          <b:Person>
            <b:Last>matlab</b:Last>
          </b:Person>
        </b:NameList>
      </b:Author>
    </b:Author>
    <b:Year>present</b:Year>
    <b:URL>https://www.mathworks.com/help/ident/ug/what-are-state-space-models.html</b:URL>
    <b:RefOrder>6</b:RefOrder>
  </b:Source>
  <b:Source>
    <b:Tag>dan18</b:Tag>
    <b:SourceType>InternetSite</b:SourceType>
    <b:Guid>{2ADB68A5-332B-443F-B56A-1B9C9EFF9A38}</b:Guid>
    <b:Author>
      <b:Author>
        <b:NameList>
          <b:Person>
            <b:Last>oehm</b:Last>
            <b:First>daniel</b:First>
          </b:Person>
        </b:NameList>
      </b:Author>
    </b:Author>
    <b:Year>2018</b:Year>
    <b:Month>5</b:Month>
    <b:Day>8</b:Day>
    <b:URL>http://gradientdescending.com/state-space-models-for-time-series-analysis-and-the-dlm-package/</b:URL>
    <b:RefOrder>5</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087586-5EE6-42DD-B7E8-D506BD65EAFF}">
  <ds:schemaRefs>
    <ds:schemaRef ds:uri="http://schemas.openxmlformats.org/officeDocument/2006/bibliography"/>
  </ds:schemaRefs>
</ds:datastoreItem>
</file>

<file path=customXml/itemProps2.xml><?xml version="1.0" encoding="utf-8"?>
<ds:datastoreItem xmlns:ds="http://schemas.openxmlformats.org/officeDocument/2006/customXml" ds:itemID="{8C27F673-72B6-4705-87F6-C12B39E8E9DD}"/>
</file>

<file path=customXml/itemProps3.xml><?xml version="1.0" encoding="utf-8"?>
<ds:datastoreItem xmlns:ds="http://schemas.openxmlformats.org/officeDocument/2006/customXml" ds:itemID="{04497A51-DAFE-4379-BCF5-98ED7E026A93}"/>
</file>

<file path=customXml/itemProps4.xml><?xml version="1.0" encoding="utf-8"?>
<ds:datastoreItem xmlns:ds="http://schemas.openxmlformats.org/officeDocument/2006/customXml" ds:itemID="{9E82A1F6-7B1B-4A61-AECB-FD9F697FDAE0}"/>
</file>

<file path=docProps/app.xml><?xml version="1.0" encoding="utf-8"?>
<Properties xmlns="http://schemas.openxmlformats.org/officeDocument/2006/extended-properties" xmlns:vt="http://schemas.openxmlformats.org/officeDocument/2006/docPropsVTypes">
  <Template>Normal</Template>
  <TotalTime>3262</TotalTime>
  <Pages>15</Pages>
  <Words>1895</Words>
  <Characters>10803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day</dc:creator>
  <cp:keywords/>
  <dc:description/>
  <cp:lastModifiedBy>DAY15823602</cp:lastModifiedBy>
  <cp:revision>9</cp:revision>
  <dcterms:created xsi:type="dcterms:W3CDTF">2020-04-23T16:08:00Z</dcterms:created>
  <dcterms:modified xsi:type="dcterms:W3CDTF">2020-06-16T10:52:00Z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