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8F01E5" w14:textId="77777777" w:rsidR="00A22B40" w:rsidRDefault="00A22B40">
      <w:pPr>
        <w:spacing w:line="360" w:lineRule="auto"/>
        <w:jc w:val="both"/>
      </w:pPr>
    </w:p>
    <w:p w14:paraId="0B48AC26" w14:textId="77777777" w:rsidR="00A22B40" w:rsidRDefault="00A06031">
      <w:pPr>
        <w:spacing w:line="360" w:lineRule="auto"/>
        <w:jc w:val="both"/>
      </w:pPr>
      <w:r>
        <w:rPr>
          <w:b/>
          <w:bCs/>
          <w:noProof/>
        </w:rPr>
        <w:drawing>
          <wp:anchor distT="0" distB="0" distL="114300" distR="114300" simplePos="0" relativeHeight="251658240" behindDoc="0" locked="0" layoutInCell="1" allowOverlap="1" wp14:anchorId="19EC2D20" wp14:editId="148BE2D2">
            <wp:simplePos x="0" y="0"/>
            <wp:positionH relativeFrom="column">
              <wp:align>left</wp:align>
            </wp:positionH>
            <wp:positionV relativeFrom="paragraph">
              <wp:align>top</wp:align>
            </wp:positionV>
            <wp:extent cx="2209803" cy="742950"/>
            <wp:effectExtent l="0" t="0" r="0" b="0"/>
            <wp:wrapSquare wrapText="bothSides"/>
            <wp:docPr id="1986942298" name="Picture 2"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2209803" cy="742950"/>
                    </a:xfrm>
                    <a:prstGeom prst="rect">
                      <a:avLst/>
                    </a:prstGeom>
                    <a:noFill/>
                    <a:ln>
                      <a:noFill/>
                      <a:prstDash/>
                    </a:ln>
                  </pic:spPr>
                </pic:pic>
              </a:graphicData>
            </a:graphic>
          </wp:anchor>
        </w:drawing>
      </w:r>
      <w:r>
        <w:br/>
      </w:r>
    </w:p>
    <w:p w14:paraId="7E00EE3D" w14:textId="77777777" w:rsidR="00A22B40" w:rsidRDefault="00A22B40">
      <w:pPr>
        <w:spacing w:line="360" w:lineRule="auto"/>
        <w:jc w:val="both"/>
        <w:rPr>
          <w:rFonts w:ascii="Arial" w:hAnsi="Arial" w:cs="Arial"/>
        </w:rPr>
      </w:pPr>
    </w:p>
    <w:p w14:paraId="04C0A275" w14:textId="77777777" w:rsidR="00A22B40" w:rsidRPr="00B1574E" w:rsidRDefault="00A06031" w:rsidP="00B1574E">
      <w:pPr>
        <w:spacing w:line="360" w:lineRule="auto"/>
        <w:rPr>
          <w:rFonts w:ascii="Arial" w:hAnsi="Arial" w:cs="Arial"/>
          <w:sz w:val="22"/>
          <w:szCs w:val="22"/>
        </w:rPr>
      </w:pPr>
      <w:r w:rsidRPr="00B1574E">
        <w:rPr>
          <w:rFonts w:ascii="Arial" w:hAnsi="Arial" w:cs="Arial"/>
          <w:sz w:val="22"/>
          <w:szCs w:val="22"/>
        </w:rPr>
        <w:t>Applied Leadership and Management in the Workplace</w:t>
      </w:r>
      <w:r w:rsidRPr="00B1574E">
        <w:rPr>
          <w:rFonts w:ascii="Arial" w:hAnsi="Arial" w:cs="Arial"/>
          <w:sz w:val="22"/>
          <w:szCs w:val="22"/>
        </w:rPr>
        <w:br/>
        <w:t xml:space="preserve">Module Assignment Submission </w:t>
      </w:r>
      <w:r w:rsidRPr="00B1574E">
        <w:rPr>
          <w:rFonts w:ascii="Arial" w:hAnsi="Arial" w:cs="Arial"/>
          <w:sz w:val="22"/>
          <w:szCs w:val="22"/>
        </w:rPr>
        <w:br/>
      </w:r>
      <w:r w:rsidRPr="00B1574E">
        <w:rPr>
          <w:rFonts w:ascii="Arial" w:hAnsi="Arial" w:cs="Arial"/>
          <w:sz w:val="22"/>
          <w:szCs w:val="22"/>
        </w:rPr>
        <w:br/>
      </w:r>
    </w:p>
    <w:tbl>
      <w:tblPr>
        <w:tblW w:w="8784" w:type="dxa"/>
        <w:tblCellMar>
          <w:left w:w="10" w:type="dxa"/>
          <w:right w:w="10" w:type="dxa"/>
        </w:tblCellMar>
        <w:tblLook w:val="04A0" w:firstRow="1" w:lastRow="0" w:firstColumn="1" w:lastColumn="0" w:noHBand="0" w:noVBand="1"/>
      </w:tblPr>
      <w:tblGrid>
        <w:gridCol w:w="2016"/>
        <w:gridCol w:w="6768"/>
      </w:tblGrid>
      <w:tr w:rsidR="00A22B40" w14:paraId="4FA8275B"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6D252590" w14:textId="77777777" w:rsidR="00A22B40" w:rsidRDefault="00A06031">
            <w:pPr>
              <w:spacing w:line="360" w:lineRule="auto"/>
              <w:jc w:val="both"/>
              <w:rPr>
                <w:rFonts w:ascii="Arial" w:hAnsi="Arial" w:cs="Arial"/>
              </w:rPr>
            </w:pPr>
            <w:r>
              <w:rPr>
                <w:rFonts w:ascii="Arial" w:hAnsi="Arial" w:cs="Arial"/>
              </w:rPr>
              <w:t>Student Name: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51EF4F5" w14:textId="77777777" w:rsidR="00A22B40" w:rsidRPr="00B1574E" w:rsidRDefault="00A06031">
            <w:pPr>
              <w:spacing w:line="360" w:lineRule="auto"/>
              <w:jc w:val="both"/>
            </w:pPr>
            <w:r w:rsidRPr="00B1574E">
              <w:rPr>
                <w:rFonts w:ascii="Arial" w:hAnsi="Arial" w:cs="Arial"/>
              </w:rPr>
              <w:t>Kelly Keefe </w:t>
            </w:r>
          </w:p>
        </w:tc>
      </w:tr>
      <w:tr w:rsidR="00A22B40" w14:paraId="2A1E9F53"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00FAAB6C" w14:textId="77777777" w:rsidR="00A22B40" w:rsidRDefault="00A06031">
            <w:pPr>
              <w:spacing w:line="360" w:lineRule="auto"/>
              <w:jc w:val="both"/>
              <w:rPr>
                <w:rFonts w:ascii="Arial" w:hAnsi="Arial" w:cs="Arial"/>
              </w:rPr>
            </w:pPr>
            <w:r>
              <w:rPr>
                <w:rFonts w:ascii="Arial" w:hAnsi="Arial" w:cs="Arial"/>
              </w:rPr>
              <w:t>Student Number:</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B8F0E26" w14:textId="77777777" w:rsidR="00A22B40" w:rsidRPr="00B1574E" w:rsidRDefault="00A06031">
            <w:pPr>
              <w:spacing w:line="360" w:lineRule="auto"/>
              <w:jc w:val="both"/>
            </w:pPr>
            <w:r w:rsidRPr="00B1574E">
              <w:rPr>
                <w:rFonts w:ascii="Arial" w:hAnsi="Arial" w:cs="Arial"/>
              </w:rPr>
              <w:t>2318120</w:t>
            </w:r>
          </w:p>
        </w:tc>
      </w:tr>
      <w:tr w:rsidR="00A22B40" w14:paraId="470913CB"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73D2F81F" w14:textId="77777777" w:rsidR="00A22B40" w:rsidRDefault="00A06031">
            <w:pPr>
              <w:spacing w:line="360" w:lineRule="auto"/>
              <w:jc w:val="both"/>
              <w:rPr>
                <w:rFonts w:ascii="Arial" w:hAnsi="Arial" w:cs="Arial"/>
              </w:rPr>
            </w:pPr>
            <w:r>
              <w:rPr>
                <w:rFonts w:ascii="Arial" w:hAnsi="Arial" w:cs="Arial"/>
              </w:rPr>
              <w:t>Module No:</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F85B1F5" w14:textId="77777777" w:rsidR="00A22B40" w:rsidRPr="00B1574E" w:rsidRDefault="00A06031">
            <w:pPr>
              <w:spacing w:line="360" w:lineRule="auto"/>
              <w:jc w:val="both"/>
            </w:pPr>
            <w:r w:rsidRPr="00B1574E">
              <w:rPr>
                <w:rFonts w:ascii="Arial" w:hAnsi="Arial" w:cs="Arial"/>
              </w:rPr>
              <w:t>BMSK5014</w:t>
            </w:r>
          </w:p>
        </w:tc>
      </w:tr>
      <w:tr w:rsidR="00A22B40" w14:paraId="549A4CB3" w14:textId="77777777">
        <w:trPr>
          <w:trHeight w:val="649"/>
        </w:trPr>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42491C1A" w14:textId="77777777" w:rsidR="00A22B40" w:rsidRDefault="00A06031">
            <w:pPr>
              <w:spacing w:line="360" w:lineRule="auto"/>
              <w:jc w:val="both"/>
              <w:rPr>
                <w:rFonts w:ascii="Arial" w:hAnsi="Arial" w:cs="Arial"/>
              </w:rPr>
            </w:pPr>
            <w:r>
              <w:rPr>
                <w:rFonts w:ascii="Arial" w:hAnsi="Arial" w:cs="Arial"/>
              </w:rPr>
              <w:t>Module Title: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9C7E49F" w14:textId="77777777" w:rsidR="00A22B40" w:rsidRPr="00B1574E" w:rsidRDefault="00A06031">
            <w:pPr>
              <w:spacing w:line="360" w:lineRule="auto"/>
              <w:jc w:val="both"/>
              <w:rPr>
                <w:rFonts w:ascii="Arial" w:hAnsi="Arial" w:cs="Arial"/>
              </w:rPr>
            </w:pPr>
            <w:r w:rsidRPr="00B1574E">
              <w:rPr>
                <w:rFonts w:ascii="Arial" w:hAnsi="Arial" w:cs="Arial"/>
              </w:rPr>
              <w:t>Managing Projects</w:t>
            </w:r>
          </w:p>
        </w:tc>
      </w:tr>
    </w:tbl>
    <w:p w14:paraId="3E7D5DEC" w14:textId="77777777" w:rsidR="00A22B40" w:rsidRDefault="00A22B40">
      <w:pPr>
        <w:spacing w:line="360" w:lineRule="auto"/>
        <w:jc w:val="both"/>
        <w:rPr>
          <w:rFonts w:ascii="Arial" w:hAnsi="Arial" w:cs="Arial"/>
        </w:rPr>
      </w:pPr>
    </w:p>
    <w:p w14:paraId="6A88F9FA" w14:textId="77777777" w:rsidR="00A22B40" w:rsidRDefault="00A06031">
      <w:pPr>
        <w:spacing w:line="360" w:lineRule="auto"/>
        <w:jc w:val="both"/>
      </w:pPr>
      <w:r>
        <w:rPr>
          <w:rFonts w:ascii="Arial" w:hAnsi="Arial" w:cs="Arial"/>
          <w:b/>
          <w:bCs/>
        </w:rPr>
        <w:t>Statement of Confirmation of Authenticity</w:t>
      </w:r>
    </w:p>
    <w:p w14:paraId="23EAE475" w14:textId="77777777" w:rsidR="00A22B40" w:rsidRPr="00B1574E" w:rsidRDefault="00A06031">
      <w:pPr>
        <w:spacing w:line="360" w:lineRule="auto"/>
        <w:jc w:val="both"/>
        <w:rPr>
          <w:rFonts w:ascii="Arial" w:hAnsi="Arial" w:cs="Arial"/>
          <w:sz w:val="22"/>
          <w:szCs w:val="22"/>
        </w:rPr>
      </w:pPr>
      <w:r w:rsidRPr="00B1574E">
        <w:rPr>
          <w:rFonts w:ascii="Arial" w:hAnsi="Arial" w:cs="Arial"/>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54B20EB" w14:textId="77777777" w:rsidR="00A22B40" w:rsidRPr="00B1574E" w:rsidRDefault="00A06031">
      <w:pPr>
        <w:spacing w:line="360" w:lineRule="auto"/>
        <w:jc w:val="both"/>
        <w:rPr>
          <w:rFonts w:ascii="Arial" w:hAnsi="Arial" w:cs="Arial"/>
          <w:sz w:val="22"/>
          <w:szCs w:val="22"/>
        </w:rPr>
      </w:pPr>
      <w:r w:rsidRPr="00B1574E">
        <w:rPr>
          <w:rFonts w:ascii="Arial" w:hAnsi="Arial" w:cs="Arial"/>
          <w:sz w:val="22"/>
          <w:szCs w:val="22"/>
        </w:rPr>
        <w:t>Attention is drawn to the plagiarism and unfair practice policies of both the University and of ILM.</w:t>
      </w:r>
    </w:p>
    <w:p w14:paraId="2E3A84A1" w14:textId="77777777" w:rsidR="00A22B40" w:rsidRDefault="00A06031">
      <w:pPr>
        <w:spacing w:line="360" w:lineRule="auto"/>
        <w:jc w:val="both"/>
      </w:pPr>
      <w:r>
        <w:rPr>
          <w:rFonts w:ascii="Arial" w:hAnsi="Arial" w:cs="Arial"/>
        </w:rPr>
        <w:br/>
      </w:r>
    </w:p>
    <w:p w14:paraId="15FEE33E" w14:textId="77777777" w:rsidR="00A22B40" w:rsidRDefault="00A22B40">
      <w:pPr>
        <w:spacing w:line="360" w:lineRule="auto"/>
        <w:jc w:val="both"/>
      </w:pPr>
    </w:p>
    <w:p w14:paraId="6E607153" w14:textId="77777777" w:rsidR="00A22B40" w:rsidRDefault="00A22B40">
      <w:pPr>
        <w:spacing w:line="360" w:lineRule="auto"/>
        <w:jc w:val="both"/>
        <w:rPr>
          <w:rFonts w:ascii="Arial" w:hAnsi="Arial" w:cs="Arial"/>
        </w:rPr>
      </w:pPr>
    </w:p>
    <w:bookmarkStart w:id="0" w:name="_Toc207558586" w:displacedByCustomXml="next"/>
    <w:sdt>
      <w:sdtPr>
        <w:rPr>
          <w:rFonts w:ascii="Arial" w:eastAsia="Aptos" w:hAnsi="Arial" w:cs="Arial"/>
          <w:color w:val="auto"/>
          <w:kern w:val="3"/>
          <w:sz w:val="24"/>
          <w:szCs w:val="24"/>
          <w:lang w:val="en-GB"/>
        </w:rPr>
        <w:id w:val="1650779538"/>
        <w:docPartObj>
          <w:docPartGallery w:val="Table of Contents"/>
          <w:docPartUnique/>
        </w:docPartObj>
      </w:sdtPr>
      <w:sdtEndPr>
        <w:rPr>
          <w:b/>
          <w:bCs/>
          <w:noProof/>
        </w:rPr>
      </w:sdtEndPr>
      <w:sdtContent>
        <w:p w14:paraId="523520CF" w14:textId="08229171" w:rsidR="00B1574E" w:rsidRPr="004D573D" w:rsidRDefault="00B1574E">
          <w:pPr>
            <w:pStyle w:val="TOCHeading"/>
            <w:rPr>
              <w:rFonts w:ascii="Arial" w:hAnsi="Arial" w:cs="Arial"/>
            </w:rPr>
          </w:pPr>
          <w:r w:rsidRPr="004D573D">
            <w:rPr>
              <w:rFonts w:ascii="Arial" w:hAnsi="Arial" w:cs="Arial"/>
            </w:rPr>
            <w:t>Contents</w:t>
          </w:r>
          <w:bookmarkEnd w:id="0"/>
        </w:p>
        <w:p w14:paraId="152F6D4C" w14:textId="3B070908" w:rsidR="004D573D" w:rsidRPr="004D573D" w:rsidRDefault="00B1574E">
          <w:pPr>
            <w:pStyle w:val="TOC1"/>
            <w:tabs>
              <w:tab w:val="right" w:leader="dot" w:pos="9016"/>
            </w:tabs>
            <w:rPr>
              <w:rFonts w:ascii="Arial" w:eastAsiaTheme="minorEastAsia" w:hAnsi="Arial" w:cs="Arial"/>
              <w:noProof/>
              <w:kern w:val="2"/>
              <w:lang w:eastAsia="en-GB"/>
              <w14:ligatures w14:val="standardContextual"/>
            </w:rPr>
          </w:pPr>
          <w:r w:rsidRPr="004D573D">
            <w:rPr>
              <w:rFonts w:ascii="Arial" w:hAnsi="Arial" w:cs="Arial"/>
            </w:rPr>
            <w:fldChar w:fldCharType="begin"/>
          </w:r>
          <w:r w:rsidRPr="004D573D">
            <w:rPr>
              <w:rFonts w:ascii="Arial" w:hAnsi="Arial" w:cs="Arial"/>
            </w:rPr>
            <w:instrText xml:space="preserve"> TOC \o "1-3" \h \z \u </w:instrText>
          </w:r>
          <w:r w:rsidRPr="004D573D">
            <w:rPr>
              <w:rFonts w:ascii="Arial" w:hAnsi="Arial" w:cs="Arial"/>
            </w:rPr>
            <w:fldChar w:fldCharType="separate"/>
          </w:r>
          <w:hyperlink w:anchor="_Toc207558586" w:history="1">
            <w:r w:rsidR="004D573D" w:rsidRPr="004D573D">
              <w:rPr>
                <w:rStyle w:val="Hyperlink"/>
                <w:rFonts w:ascii="Arial" w:hAnsi="Arial" w:cs="Arial"/>
                <w:noProof/>
              </w:rPr>
              <w:t>Contents</w:t>
            </w:r>
            <w:r w:rsidR="004D573D" w:rsidRPr="004D573D">
              <w:rPr>
                <w:rFonts w:ascii="Arial" w:hAnsi="Arial" w:cs="Arial"/>
                <w:noProof/>
                <w:webHidden/>
              </w:rPr>
              <w:tab/>
            </w:r>
            <w:r w:rsidR="004D573D" w:rsidRPr="004D573D">
              <w:rPr>
                <w:rFonts w:ascii="Arial" w:hAnsi="Arial" w:cs="Arial"/>
                <w:noProof/>
                <w:webHidden/>
              </w:rPr>
              <w:fldChar w:fldCharType="begin"/>
            </w:r>
            <w:r w:rsidR="004D573D" w:rsidRPr="004D573D">
              <w:rPr>
                <w:rFonts w:ascii="Arial" w:hAnsi="Arial" w:cs="Arial"/>
                <w:noProof/>
                <w:webHidden/>
              </w:rPr>
              <w:instrText xml:space="preserve"> PAGEREF _Toc207558586 \h </w:instrText>
            </w:r>
            <w:r w:rsidR="004D573D" w:rsidRPr="004D573D">
              <w:rPr>
                <w:rFonts w:ascii="Arial" w:hAnsi="Arial" w:cs="Arial"/>
                <w:noProof/>
                <w:webHidden/>
              </w:rPr>
            </w:r>
            <w:r w:rsidR="004D573D" w:rsidRPr="004D573D">
              <w:rPr>
                <w:rFonts w:ascii="Arial" w:hAnsi="Arial" w:cs="Arial"/>
                <w:noProof/>
                <w:webHidden/>
              </w:rPr>
              <w:fldChar w:fldCharType="separate"/>
            </w:r>
            <w:r w:rsidR="004D573D" w:rsidRPr="004D573D">
              <w:rPr>
                <w:rFonts w:ascii="Arial" w:hAnsi="Arial" w:cs="Arial"/>
                <w:noProof/>
                <w:webHidden/>
              </w:rPr>
              <w:t>2</w:t>
            </w:r>
            <w:r w:rsidR="004D573D" w:rsidRPr="004D573D">
              <w:rPr>
                <w:rFonts w:ascii="Arial" w:hAnsi="Arial" w:cs="Arial"/>
                <w:noProof/>
                <w:webHidden/>
              </w:rPr>
              <w:fldChar w:fldCharType="end"/>
            </w:r>
          </w:hyperlink>
        </w:p>
        <w:p w14:paraId="5780A73E" w14:textId="466D7B9A" w:rsidR="004D573D" w:rsidRPr="004D573D" w:rsidRDefault="004D573D">
          <w:pPr>
            <w:pStyle w:val="TOC1"/>
            <w:tabs>
              <w:tab w:val="right" w:leader="dot" w:pos="9016"/>
            </w:tabs>
            <w:rPr>
              <w:rFonts w:ascii="Arial" w:eastAsiaTheme="minorEastAsia" w:hAnsi="Arial" w:cs="Arial"/>
              <w:noProof/>
              <w:kern w:val="2"/>
              <w:lang w:eastAsia="en-GB"/>
              <w14:ligatures w14:val="standardContextual"/>
            </w:rPr>
          </w:pPr>
          <w:hyperlink w:anchor="_Toc207558587" w:history="1">
            <w:r w:rsidRPr="004D573D">
              <w:rPr>
                <w:rStyle w:val="Hyperlink"/>
                <w:rFonts w:ascii="Arial" w:hAnsi="Arial" w:cs="Arial"/>
                <w:noProof/>
              </w:rPr>
              <w:t>Creating an Aesthetics Training Academy within a Successful Aesthetic Salon</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_Toc207558587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3</w:t>
            </w:r>
            <w:r w:rsidRPr="004D573D">
              <w:rPr>
                <w:rFonts w:ascii="Arial" w:hAnsi="Arial" w:cs="Arial"/>
                <w:noProof/>
                <w:webHidden/>
              </w:rPr>
              <w:fldChar w:fldCharType="end"/>
            </w:r>
          </w:hyperlink>
        </w:p>
        <w:p w14:paraId="7D9CDCEC" w14:textId="30DD002F" w:rsidR="004D573D" w:rsidRPr="004D573D" w:rsidRDefault="004D573D">
          <w:pPr>
            <w:pStyle w:val="TOC2"/>
            <w:tabs>
              <w:tab w:val="right" w:leader="dot" w:pos="9016"/>
            </w:tabs>
            <w:rPr>
              <w:rFonts w:ascii="Arial" w:eastAsiaTheme="minorEastAsia" w:hAnsi="Arial" w:cs="Arial"/>
              <w:noProof/>
              <w:kern w:val="2"/>
              <w:lang w:eastAsia="en-GB"/>
              <w14:ligatures w14:val="standardContextual"/>
            </w:rPr>
          </w:pPr>
          <w:hyperlink w:anchor="_Toc207558588" w:history="1">
            <w:r w:rsidRPr="004D573D">
              <w:rPr>
                <w:rStyle w:val="Hyperlink"/>
                <w:rFonts w:ascii="Arial" w:hAnsi="Arial" w:cs="Arial"/>
                <w:noProof/>
              </w:rPr>
              <w:t>1. Defining the Project Scope</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_Toc207558588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3</w:t>
            </w:r>
            <w:r w:rsidRPr="004D573D">
              <w:rPr>
                <w:rFonts w:ascii="Arial" w:hAnsi="Arial" w:cs="Arial"/>
                <w:noProof/>
                <w:webHidden/>
              </w:rPr>
              <w:fldChar w:fldCharType="end"/>
            </w:r>
          </w:hyperlink>
        </w:p>
        <w:p w14:paraId="05D43D0E" w14:textId="6B25BDEB"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589" w:history="1">
            <w:r w:rsidRPr="004D573D">
              <w:rPr>
                <w:rStyle w:val="Hyperlink"/>
                <w:rFonts w:ascii="Arial" w:hAnsi="Arial" w:cs="Arial"/>
                <w:noProof/>
              </w:rPr>
              <w:t>1.1 What is the project?</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_Toc207558589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3</w:t>
            </w:r>
            <w:r w:rsidRPr="004D573D">
              <w:rPr>
                <w:rFonts w:ascii="Arial" w:hAnsi="Arial" w:cs="Arial"/>
                <w:noProof/>
                <w:webHidden/>
              </w:rPr>
              <w:fldChar w:fldCharType="end"/>
            </w:r>
          </w:hyperlink>
        </w:p>
        <w:p w14:paraId="3A36E42E" w14:textId="2400F8E4"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590" w:history="1">
            <w:r w:rsidRPr="004D573D">
              <w:rPr>
                <w:rStyle w:val="Hyperlink"/>
                <w:rFonts w:ascii="Arial" w:hAnsi="Arial" w:cs="Arial"/>
                <w:noProof/>
              </w:rPr>
              <w:t>1.2 Why is the project being undertaken?</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_Toc207558590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3</w:t>
            </w:r>
            <w:r w:rsidRPr="004D573D">
              <w:rPr>
                <w:rFonts w:ascii="Arial" w:hAnsi="Arial" w:cs="Arial"/>
                <w:noProof/>
                <w:webHidden/>
              </w:rPr>
              <w:fldChar w:fldCharType="end"/>
            </w:r>
          </w:hyperlink>
        </w:p>
        <w:p w14:paraId="66DC84FC" w14:textId="796B80C4" w:rsidR="004D573D" w:rsidRPr="004D573D" w:rsidRDefault="004D573D">
          <w:pPr>
            <w:pStyle w:val="TOC2"/>
            <w:tabs>
              <w:tab w:val="right" w:leader="dot" w:pos="9016"/>
            </w:tabs>
            <w:rPr>
              <w:rFonts w:ascii="Arial" w:eastAsiaTheme="minorEastAsia" w:hAnsi="Arial" w:cs="Arial"/>
              <w:noProof/>
              <w:kern w:val="2"/>
              <w:lang w:eastAsia="en-GB"/>
              <w14:ligatures w14:val="standardContextual"/>
            </w:rPr>
          </w:pPr>
          <w:hyperlink w:anchor="_Toc207558591" w:history="1">
            <w:r w:rsidRPr="004D573D">
              <w:rPr>
                <w:rStyle w:val="Hyperlink"/>
                <w:rFonts w:ascii="Arial" w:hAnsi="Arial" w:cs="Arial"/>
                <w:noProof/>
              </w:rPr>
              <w:t>2. Application of Project Management Philosophies and Processes</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_Toc207558591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4</w:t>
            </w:r>
            <w:r w:rsidRPr="004D573D">
              <w:rPr>
                <w:rFonts w:ascii="Arial" w:hAnsi="Arial" w:cs="Arial"/>
                <w:noProof/>
                <w:webHidden/>
              </w:rPr>
              <w:fldChar w:fldCharType="end"/>
            </w:r>
          </w:hyperlink>
        </w:p>
        <w:p w14:paraId="34E6B44E" w14:textId="73662E6C"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592" w:history="1">
            <w:r w:rsidRPr="004D573D">
              <w:rPr>
                <w:rStyle w:val="Hyperlink"/>
                <w:rFonts w:ascii="Arial" w:hAnsi="Arial" w:cs="Arial"/>
                <w:noProof/>
              </w:rPr>
              <w:t>2.1. Project Management Methodologies</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_Toc207558592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4</w:t>
            </w:r>
            <w:r w:rsidRPr="004D573D">
              <w:rPr>
                <w:rFonts w:ascii="Arial" w:hAnsi="Arial" w:cs="Arial"/>
                <w:noProof/>
                <w:webHidden/>
              </w:rPr>
              <w:fldChar w:fldCharType="end"/>
            </w:r>
          </w:hyperlink>
        </w:p>
        <w:p w14:paraId="119FD860" w14:textId="277FE466"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593" w:history="1">
            <w:r w:rsidRPr="004D573D">
              <w:rPr>
                <w:rStyle w:val="Hyperlink"/>
                <w:rFonts w:ascii="Arial" w:hAnsi="Arial" w:cs="Arial"/>
                <w:noProof/>
              </w:rPr>
              <w:t>2.2 Project Initiation</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_Toc207558593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5</w:t>
            </w:r>
            <w:r w:rsidRPr="004D573D">
              <w:rPr>
                <w:rFonts w:ascii="Arial" w:hAnsi="Arial" w:cs="Arial"/>
                <w:noProof/>
                <w:webHidden/>
              </w:rPr>
              <w:fldChar w:fldCharType="end"/>
            </w:r>
          </w:hyperlink>
        </w:p>
        <w:p w14:paraId="3C3C8BA7" w14:textId="28FE45B9"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594" w:history="1">
            <w:r w:rsidRPr="004D573D">
              <w:rPr>
                <w:rStyle w:val="Hyperlink"/>
                <w:rFonts w:ascii="Arial" w:hAnsi="Arial" w:cs="Arial"/>
                <w:noProof/>
              </w:rPr>
              <w:t>2.3 Work Breakdown Structure (WBS)</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_Toc207558594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8</w:t>
            </w:r>
            <w:r w:rsidRPr="004D573D">
              <w:rPr>
                <w:rFonts w:ascii="Arial" w:hAnsi="Arial" w:cs="Arial"/>
                <w:noProof/>
                <w:webHidden/>
              </w:rPr>
              <w:fldChar w:fldCharType="end"/>
            </w:r>
          </w:hyperlink>
        </w:p>
        <w:p w14:paraId="79C66905" w14:textId="5FEE8C27"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595" w:history="1">
            <w:r w:rsidRPr="004D573D">
              <w:rPr>
                <w:rStyle w:val="Hyperlink"/>
                <w:rFonts w:ascii="Arial" w:hAnsi="Arial" w:cs="Arial"/>
                <w:noProof/>
              </w:rPr>
              <w:t>2.4 Environmental Analysis</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_Toc207558595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9</w:t>
            </w:r>
            <w:r w:rsidRPr="004D573D">
              <w:rPr>
                <w:rFonts w:ascii="Arial" w:hAnsi="Arial" w:cs="Arial"/>
                <w:noProof/>
                <w:webHidden/>
              </w:rPr>
              <w:fldChar w:fldCharType="end"/>
            </w:r>
          </w:hyperlink>
        </w:p>
        <w:p w14:paraId="4BB7DF79" w14:textId="1EDF86E1"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596" w:history="1">
            <w:r w:rsidRPr="004D573D">
              <w:rPr>
                <w:rStyle w:val="Hyperlink"/>
                <w:rFonts w:ascii="Arial" w:hAnsi="Arial" w:cs="Arial"/>
                <w:noProof/>
              </w:rPr>
              <w:t>2.5 RACI Matrix &amp; Communication Planning</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_Toc207558596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11</w:t>
            </w:r>
            <w:r w:rsidRPr="004D573D">
              <w:rPr>
                <w:rFonts w:ascii="Arial" w:hAnsi="Arial" w:cs="Arial"/>
                <w:noProof/>
                <w:webHidden/>
              </w:rPr>
              <w:fldChar w:fldCharType="end"/>
            </w:r>
          </w:hyperlink>
        </w:p>
        <w:p w14:paraId="68050C22" w14:textId="1D44D904"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597" w:history="1">
            <w:r w:rsidRPr="004D573D">
              <w:rPr>
                <w:rStyle w:val="Hyperlink"/>
                <w:rFonts w:ascii="Arial" w:hAnsi="Arial" w:cs="Arial"/>
                <w:noProof/>
              </w:rPr>
              <w:t>2.6. Risk Identification &amp; Management</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_Toc207558597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14</w:t>
            </w:r>
            <w:r w:rsidRPr="004D573D">
              <w:rPr>
                <w:rFonts w:ascii="Arial" w:hAnsi="Arial" w:cs="Arial"/>
                <w:noProof/>
                <w:webHidden/>
              </w:rPr>
              <w:fldChar w:fldCharType="end"/>
            </w:r>
          </w:hyperlink>
        </w:p>
        <w:p w14:paraId="24AF52C3" w14:textId="2067F250"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598" w:history="1">
            <w:r w:rsidRPr="004D573D">
              <w:rPr>
                <w:rStyle w:val="Hyperlink"/>
                <w:rFonts w:ascii="Arial" w:hAnsi="Arial" w:cs="Arial"/>
                <w:noProof/>
              </w:rPr>
              <w:t>2.7. Monitoring &amp; Project Close-Down</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_Toc207558598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18</w:t>
            </w:r>
            <w:r w:rsidRPr="004D573D">
              <w:rPr>
                <w:rFonts w:ascii="Arial" w:hAnsi="Arial" w:cs="Arial"/>
                <w:noProof/>
                <w:webHidden/>
              </w:rPr>
              <w:fldChar w:fldCharType="end"/>
            </w:r>
          </w:hyperlink>
        </w:p>
        <w:p w14:paraId="7506D795" w14:textId="5BF06140"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599" w:history="1">
            <w:r w:rsidRPr="004D573D">
              <w:rPr>
                <w:rStyle w:val="Hyperlink"/>
                <w:rFonts w:ascii="Arial" w:hAnsi="Arial" w:cs="Arial"/>
                <w:noProof/>
              </w:rPr>
              <w:t>2.8 Change Process</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_Toc207558599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20</w:t>
            </w:r>
            <w:r w:rsidRPr="004D573D">
              <w:rPr>
                <w:rFonts w:ascii="Arial" w:hAnsi="Arial" w:cs="Arial"/>
                <w:noProof/>
                <w:webHidden/>
              </w:rPr>
              <w:fldChar w:fldCharType="end"/>
            </w:r>
          </w:hyperlink>
        </w:p>
        <w:p w14:paraId="228959AE" w14:textId="4EB52A40"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600" w:history="1">
            <w:r w:rsidRPr="004D573D">
              <w:rPr>
                <w:rStyle w:val="Hyperlink"/>
                <w:rFonts w:ascii="Arial" w:hAnsi="Arial" w:cs="Arial"/>
                <w:noProof/>
              </w:rPr>
              <w:t>2.9 Close Down Procedures</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_Toc207558600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21</w:t>
            </w:r>
            <w:r w:rsidRPr="004D573D">
              <w:rPr>
                <w:rFonts w:ascii="Arial" w:hAnsi="Arial" w:cs="Arial"/>
                <w:noProof/>
                <w:webHidden/>
              </w:rPr>
              <w:fldChar w:fldCharType="end"/>
            </w:r>
          </w:hyperlink>
        </w:p>
        <w:p w14:paraId="0A422714" w14:textId="2890D2CA" w:rsidR="004D573D" w:rsidRPr="004D573D" w:rsidRDefault="004D573D">
          <w:pPr>
            <w:pStyle w:val="TOC2"/>
            <w:tabs>
              <w:tab w:val="right" w:leader="dot" w:pos="9016"/>
            </w:tabs>
            <w:rPr>
              <w:rFonts w:ascii="Arial" w:eastAsiaTheme="minorEastAsia" w:hAnsi="Arial" w:cs="Arial"/>
              <w:noProof/>
              <w:kern w:val="2"/>
              <w:lang w:eastAsia="en-GB"/>
              <w14:ligatures w14:val="standardContextual"/>
            </w:rPr>
          </w:pPr>
          <w:hyperlink w:anchor="_Toc207558601" w:history="1">
            <w:r w:rsidRPr="004D573D">
              <w:rPr>
                <w:rStyle w:val="Hyperlink"/>
                <w:rFonts w:ascii="Arial" w:hAnsi="Arial" w:cs="Arial"/>
                <w:noProof/>
              </w:rPr>
              <w:t>3. Key Attributes of a Project Manager and Personal Development Plan (PDP)</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_Toc207558601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22</w:t>
            </w:r>
            <w:r w:rsidRPr="004D573D">
              <w:rPr>
                <w:rFonts w:ascii="Arial" w:hAnsi="Arial" w:cs="Arial"/>
                <w:noProof/>
                <w:webHidden/>
              </w:rPr>
              <w:fldChar w:fldCharType="end"/>
            </w:r>
          </w:hyperlink>
        </w:p>
        <w:p w14:paraId="26E1ECF4" w14:textId="4FD6E6E2"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602" w:history="1">
            <w:r w:rsidRPr="004D573D">
              <w:rPr>
                <w:rStyle w:val="Hyperlink"/>
                <w:rFonts w:ascii="Arial" w:hAnsi="Arial" w:cs="Arial"/>
                <w:noProof/>
              </w:rPr>
              <w:t>3.1 Project Manager Attributes</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_Toc207558602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22</w:t>
            </w:r>
            <w:r w:rsidRPr="004D573D">
              <w:rPr>
                <w:rFonts w:ascii="Arial" w:hAnsi="Arial" w:cs="Arial"/>
                <w:noProof/>
                <w:webHidden/>
              </w:rPr>
              <w:fldChar w:fldCharType="end"/>
            </w:r>
          </w:hyperlink>
        </w:p>
        <w:p w14:paraId="444C1971" w14:textId="5CAAF6E9"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603" w:history="1">
            <w:r w:rsidRPr="004D573D">
              <w:rPr>
                <w:rStyle w:val="Hyperlink"/>
                <w:rFonts w:ascii="Arial" w:hAnsi="Arial" w:cs="Arial"/>
                <w:noProof/>
              </w:rPr>
              <w:t>3.2 Self-Audit - SWOT</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_Toc207558603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22</w:t>
            </w:r>
            <w:r w:rsidRPr="004D573D">
              <w:rPr>
                <w:rFonts w:ascii="Arial" w:hAnsi="Arial" w:cs="Arial"/>
                <w:noProof/>
                <w:webHidden/>
              </w:rPr>
              <w:fldChar w:fldCharType="end"/>
            </w:r>
          </w:hyperlink>
        </w:p>
        <w:p w14:paraId="3678E4DC" w14:textId="17E086E9"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604" w:history="1">
            <w:r w:rsidRPr="004D573D">
              <w:rPr>
                <w:rStyle w:val="Hyperlink"/>
                <w:rFonts w:ascii="Arial" w:hAnsi="Arial" w:cs="Arial"/>
                <w:noProof/>
              </w:rPr>
              <w:t>3.3 Personal Development Plan (PDP)</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_Toc207558604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23</w:t>
            </w:r>
            <w:r w:rsidRPr="004D573D">
              <w:rPr>
                <w:rFonts w:ascii="Arial" w:hAnsi="Arial" w:cs="Arial"/>
                <w:noProof/>
                <w:webHidden/>
              </w:rPr>
              <w:fldChar w:fldCharType="end"/>
            </w:r>
          </w:hyperlink>
        </w:p>
        <w:p w14:paraId="56F09979" w14:textId="0D8F7ED2" w:rsidR="004D573D" w:rsidRPr="004D573D" w:rsidRDefault="004D573D">
          <w:pPr>
            <w:pStyle w:val="TOC2"/>
            <w:tabs>
              <w:tab w:val="right" w:leader="dot" w:pos="9016"/>
            </w:tabs>
            <w:rPr>
              <w:rFonts w:ascii="Arial" w:eastAsiaTheme="minorEastAsia" w:hAnsi="Arial" w:cs="Arial"/>
              <w:noProof/>
              <w:kern w:val="2"/>
              <w:lang w:eastAsia="en-GB"/>
              <w14:ligatures w14:val="standardContextual"/>
            </w:rPr>
          </w:pPr>
          <w:hyperlink w:anchor="_Toc207558605" w:history="1">
            <w:r w:rsidRPr="004D573D">
              <w:rPr>
                <w:rStyle w:val="Hyperlink"/>
                <w:rFonts w:ascii="Arial" w:hAnsi="Arial" w:cs="Arial"/>
                <w:noProof/>
              </w:rPr>
              <w:t>4. Recommendations</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_Toc207558605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24</w:t>
            </w:r>
            <w:r w:rsidRPr="004D573D">
              <w:rPr>
                <w:rFonts w:ascii="Arial" w:hAnsi="Arial" w:cs="Arial"/>
                <w:noProof/>
                <w:webHidden/>
              </w:rPr>
              <w:fldChar w:fldCharType="end"/>
            </w:r>
          </w:hyperlink>
        </w:p>
        <w:p w14:paraId="673C90B8" w14:textId="1E8A31EC"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606" w:history="1">
            <w:r w:rsidRPr="004D573D">
              <w:rPr>
                <w:rStyle w:val="Hyperlink"/>
                <w:rFonts w:ascii="Arial" w:hAnsi="Arial" w:cs="Arial"/>
                <w:noProof/>
              </w:rPr>
              <w:t>4.1 What went well?</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_Toc207558606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24</w:t>
            </w:r>
            <w:r w:rsidRPr="004D573D">
              <w:rPr>
                <w:rFonts w:ascii="Arial" w:hAnsi="Arial" w:cs="Arial"/>
                <w:noProof/>
                <w:webHidden/>
              </w:rPr>
              <w:fldChar w:fldCharType="end"/>
            </w:r>
          </w:hyperlink>
        </w:p>
        <w:p w14:paraId="1988D3EA" w14:textId="316A8500" w:rsidR="004D573D" w:rsidRPr="004D573D" w:rsidRDefault="004D573D">
          <w:pPr>
            <w:pStyle w:val="TOC3"/>
            <w:tabs>
              <w:tab w:val="right" w:leader="dot" w:pos="9016"/>
            </w:tabs>
            <w:rPr>
              <w:rFonts w:ascii="Arial" w:eastAsiaTheme="minorEastAsia" w:hAnsi="Arial" w:cs="Arial"/>
              <w:noProof/>
              <w:kern w:val="2"/>
              <w:lang w:eastAsia="en-GB"/>
              <w14:ligatures w14:val="standardContextual"/>
            </w:rPr>
          </w:pPr>
          <w:hyperlink w:anchor="_Toc207558607" w:history="1">
            <w:r w:rsidRPr="004D573D">
              <w:rPr>
                <w:rStyle w:val="Hyperlink"/>
                <w:rFonts w:ascii="Arial" w:hAnsi="Arial" w:cs="Arial"/>
                <w:noProof/>
              </w:rPr>
              <w:t>4.2 Recommendations for Improvement</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_Toc207558607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24</w:t>
            </w:r>
            <w:r w:rsidRPr="004D573D">
              <w:rPr>
                <w:rFonts w:ascii="Arial" w:hAnsi="Arial" w:cs="Arial"/>
                <w:noProof/>
                <w:webHidden/>
              </w:rPr>
              <w:fldChar w:fldCharType="end"/>
            </w:r>
          </w:hyperlink>
        </w:p>
        <w:p w14:paraId="31366F28" w14:textId="021534F7" w:rsidR="004D573D" w:rsidRPr="004D573D" w:rsidRDefault="004D573D">
          <w:pPr>
            <w:pStyle w:val="TOC2"/>
            <w:tabs>
              <w:tab w:val="right" w:leader="dot" w:pos="9016"/>
            </w:tabs>
            <w:rPr>
              <w:rFonts w:ascii="Arial" w:eastAsiaTheme="minorEastAsia" w:hAnsi="Arial" w:cs="Arial"/>
              <w:noProof/>
              <w:kern w:val="2"/>
              <w:lang w:eastAsia="en-GB"/>
              <w14:ligatures w14:val="standardContextual"/>
            </w:rPr>
          </w:pPr>
          <w:hyperlink w:anchor="_Toc207558608" w:history="1">
            <w:r w:rsidRPr="004D573D">
              <w:rPr>
                <w:rStyle w:val="Hyperlink"/>
                <w:rFonts w:ascii="Arial" w:hAnsi="Arial" w:cs="Arial"/>
                <w:noProof/>
              </w:rPr>
              <w:t>5. References</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_Toc207558608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24</w:t>
            </w:r>
            <w:r w:rsidRPr="004D573D">
              <w:rPr>
                <w:rFonts w:ascii="Arial" w:hAnsi="Arial" w:cs="Arial"/>
                <w:noProof/>
                <w:webHidden/>
              </w:rPr>
              <w:fldChar w:fldCharType="end"/>
            </w:r>
          </w:hyperlink>
        </w:p>
        <w:p w14:paraId="10531F63" w14:textId="7121CB67" w:rsidR="004D573D" w:rsidRPr="004D573D" w:rsidRDefault="004D573D">
          <w:pPr>
            <w:pStyle w:val="TOC2"/>
            <w:tabs>
              <w:tab w:val="right" w:leader="dot" w:pos="9016"/>
            </w:tabs>
            <w:rPr>
              <w:rFonts w:ascii="Arial" w:eastAsiaTheme="minorEastAsia" w:hAnsi="Arial" w:cs="Arial"/>
              <w:noProof/>
              <w:kern w:val="2"/>
              <w:lang w:eastAsia="en-GB"/>
              <w14:ligatures w14:val="standardContextual"/>
            </w:rPr>
          </w:pPr>
          <w:hyperlink w:anchor="_Toc207558609" w:history="1">
            <w:r w:rsidRPr="004D573D">
              <w:rPr>
                <w:rStyle w:val="Hyperlink"/>
                <w:rFonts w:ascii="Arial" w:hAnsi="Arial" w:cs="Arial"/>
                <w:noProof/>
              </w:rPr>
              <w:t>6 Figures</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_Toc207558609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26</w:t>
            </w:r>
            <w:r w:rsidRPr="004D573D">
              <w:rPr>
                <w:rFonts w:ascii="Arial" w:hAnsi="Arial" w:cs="Arial"/>
                <w:noProof/>
                <w:webHidden/>
              </w:rPr>
              <w:fldChar w:fldCharType="end"/>
            </w:r>
          </w:hyperlink>
        </w:p>
        <w:p w14:paraId="5FE7C1E0" w14:textId="66EA3E0E" w:rsidR="004D573D" w:rsidRPr="004D573D" w:rsidRDefault="004D573D">
          <w:pPr>
            <w:pStyle w:val="TOC2"/>
            <w:tabs>
              <w:tab w:val="right" w:leader="dot" w:pos="9016"/>
            </w:tabs>
            <w:rPr>
              <w:rFonts w:ascii="Arial" w:eastAsiaTheme="minorEastAsia" w:hAnsi="Arial" w:cs="Arial"/>
              <w:noProof/>
              <w:kern w:val="2"/>
              <w:lang w:eastAsia="en-GB"/>
              <w14:ligatures w14:val="standardContextual"/>
            </w:rPr>
          </w:pPr>
          <w:hyperlink w:anchor="_Toc207558610" w:history="1">
            <w:r w:rsidRPr="004D573D">
              <w:rPr>
                <w:rStyle w:val="Hyperlink"/>
                <w:rFonts w:ascii="Arial" w:hAnsi="Arial" w:cs="Arial"/>
                <w:noProof/>
              </w:rPr>
              <w:t>7 Tables</w:t>
            </w:r>
            <w:r w:rsidRPr="004D573D">
              <w:rPr>
                <w:rFonts w:ascii="Arial" w:hAnsi="Arial" w:cs="Arial"/>
                <w:noProof/>
                <w:webHidden/>
              </w:rPr>
              <w:tab/>
            </w:r>
            <w:r w:rsidRPr="004D573D">
              <w:rPr>
                <w:rFonts w:ascii="Arial" w:hAnsi="Arial" w:cs="Arial"/>
                <w:noProof/>
                <w:webHidden/>
              </w:rPr>
              <w:fldChar w:fldCharType="begin"/>
            </w:r>
            <w:r w:rsidRPr="004D573D">
              <w:rPr>
                <w:rFonts w:ascii="Arial" w:hAnsi="Arial" w:cs="Arial"/>
                <w:noProof/>
                <w:webHidden/>
              </w:rPr>
              <w:instrText xml:space="preserve"> PAGEREF _Toc207558610 \h </w:instrText>
            </w:r>
            <w:r w:rsidRPr="004D573D">
              <w:rPr>
                <w:rFonts w:ascii="Arial" w:hAnsi="Arial" w:cs="Arial"/>
                <w:noProof/>
                <w:webHidden/>
              </w:rPr>
            </w:r>
            <w:r w:rsidRPr="004D573D">
              <w:rPr>
                <w:rFonts w:ascii="Arial" w:hAnsi="Arial" w:cs="Arial"/>
                <w:noProof/>
                <w:webHidden/>
              </w:rPr>
              <w:fldChar w:fldCharType="separate"/>
            </w:r>
            <w:r w:rsidRPr="004D573D">
              <w:rPr>
                <w:rFonts w:ascii="Arial" w:hAnsi="Arial" w:cs="Arial"/>
                <w:noProof/>
                <w:webHidden/>
              </w:rPr>
              <w:t>27</w:t>
            </w:r>
            <w:r w:rsidRPr="004D573D">
              <w:rPr>
                <w:rFonts w:ascii="Arial" w:hAnsi="Arial" w:cs="Arial"/>
                <w:noProof/>
                <w:webHidden/>
              </w:rPr>
              <w:fldChar w:fldCharType="end"/>
            </w:r>
          </w:hyperlink>
        </w:p>
        <w:p w14:paraId="5B388255" w14:textId="59058EF5" w:rsidR="00B1574E" w:rsidRPr="004D573D" w:rsidRDefault="00B1574E">
          <w:pPr>
            <w:rPr>
              <w:rFonts w:ascii="Arial" w:hAnsi="Arial" w:cs="Arial"/>
            </w:rPr>
          </w:pPr>
          <w:r w:rsidRPr="004D573D">
            <w:rPr>
              <w:rFonts w:ascii="Arial" w:hAnsi="Arial" w:cs="Arial"/>
              <w:b/>
              <w:bCs/>
              <w:noProof/>
            </w:rPr>
            <w:fldChar w:fldCharType="end"/>
          </w:r>
        </w:p>
      </w:sdtContent>
    </w:sdt>
    <w:p w14:paraId="67F12625" w14:textId="77777777" w:rsidR="00A22B40" w:rsidRDefault="00A22B40">
      <w:pPr>
        <w:spacing w:line="360" w:lineRule="auto"/>
        <w:jc w:val="both"/>
        <w:rPr>
          <w:rFonts w:ascii="Arial" w:hAnsi="Arial" w:cs="Arial"/>
        </w:rPr>
      </w:pPr>
    </w:p>
    <w:p w14:paraId="29515261" w14:textId="77777777" w:rsidR="00A22B40" w:rsidRDefault="00A22B40">
      <w:pPr>
        <w:spacing w:line="360" w:lineRule="auto"/>
        <w:jc w:val="both"/>
        <w:rPr>
          <w:rFonts w:ascii="Arial" w:hAnsi="Arial" w:cs="Arial"/>
        </w:rPr>
      </w:pPr>
    </w:p>
    <w:p w14:paraId="2FD218A0" w14:textId="77777777" w:rsidR="00A22B40" w:rsidRDefault="00A22B40">
      <w:pPr>
        <w:spacing w:line="360" w:lineRule="auto"/>
        <w:jc w:val="both"/>
        <w:rPr>
          <w:rFonts w:ascii="Arial" w:hAnsi="Arial" w:cs="Arial"/>
        </w:rPr>
      </w:pPr>
    </w:p>
    <w:p w14:paraId="2A076D3F" w14:textId="77777777" w:rsidR="00A22B40" w:rsidRDefault="00A22B40">
      <w:pPr>
        <w:spacing w:line="360" w:lineRule="auto"/>
        <w:jc w:val="both"/>
        <w:rPr>
          <w:rFonts w:ascii="Arial" w:hAnsi="Arial" w:cs="Arial"/>
        </w:rPr>
      </w:pPr>
    </w:p>
    <w:p w14:paraId="0B9A35A4" w14:textId="7A347346" w:rsidR="00A22B40" w:rsidRPr="004D573D" w:rsidRDefault="00A06031" w:rsidP="004D573D">
      <w:pPr>
        <w:pStyle w:val="Heading1"/>
        <w:spacing w:line="360" w:lineRule="auto"/>
        <w:jc w:val="both"/>
        <w:rPr>
          <w:rFonts w:ascii="Arial" w:hAnsi="Arial" w:cs="Arial"/>
        </w:rPr>
      </w:pPr>
      <w:bookmarkStart w:id="1" w:name="_Toc205191715"/>
      <w:bookmarkStart w:id="2" w:name="_Toc206514468"/>
      <w:bookmarkStart w:id="3" w:name="_Toc207213542"/>
      <w:bookmarkStart w:id="4" w:name="_Toc207558587"/>
      <w:r w:rsidRPr="004D573D">
        <w:rPr>
          <w:rFonts w:ascii="Arial" w:hAnsi="Arial" w:cs="Arial"/>
        </w:rPr>
        <w:lastRenderedPageBreak/>
        <w:t>Creating an Aesthetics Training Academy within a Successful Aesthetic Salon</w:t>
      </w:r>
      <w:bookmarkEnd w:id="1"/>
      <w:bookmarkEnd w:id="2"/>
      <w:bookmarkEnd w:id="3"/>
      <w:bookmarkEnd w:id="4"/>
    </w:p>
    <w:p w14:paraId="36087C5E" w14:textId="77777777" w:rsidR="00A22B40" w:rsidRPr="004D573D" w:rsidRDefault="00A06031">
      <w:pPr>
        <w:pStyle w:val="Heading2"/>
        <w:rPr>
          <w:rFonts w:ascii="Arial" w:hAnsi="Arial" w:cs="Arial"/>
        </w:rPr>
      </w:pPr>
      <w:bookmarkStart w:id="5" w:name="_Toc205191716"/>
      <w:bookmarkStart w:id="6" w:name="_Toc206514469"/>
      <w:bookmarkStart w:id="7" w:name="_Toc207213543"/>
      <w:bookmarkStart w:id="8" w:name="_Toc207558588"/>
      <w:r w:rsidRPr="004D573D">
        <w:rPr>
          <w:rFonts w:ascii="Arial" w:hAnsi="Arial" w:cs="Arial"/>
        </w:rPr>
        <w:t>1. Defining the Project Scope</w:t>
      </w:r>
      <w:bookmarkEnd w:id="5"/>
      <w:bookmarkEnd w:id="6"/>
      <w:bookmarkEnd w:id="7"/>
      <w:bookmarkEnd w:id="8"/>
    </w:p>
    <w:p w14:paraId="7E97E6EE" w14:textId="77777777" w:rsidR="00A22B40" w:rsidRPr="004D573D" w:rsidRDefault="00A06031">
      <w:pPr>
        <w:pStyle w:val="Heading3"/>
        <w:rPr>
          <w:rFonts w:ascii="Arial" w:hAnsi="Arial" w:cs="Arial"/>
        </w:rPr>
      </w:pPr>
      <w:bookmarkStart w:id="9" w:name="_Toc205191717"/>
      <w:bookmarkStart w:id="10" w:name="_Toc206514470"/>
      <w:bookmarkStart w:id="11" w:name="_Toc207213544"/>
      <w:bookmarkStart w:id="12" w:name="_Toc207558589"/>
      <w:r w:rsidRPr="004D573D">
        <w:rPr>
          <w:rFonts w:ascii="Arial" w:hAnsi="Arial" w:cs="Arial"/>
        </w:rPr>
        <w:t>1.1 What is the project?</w:t>
      </w:r>
      <w:bookmarkEnd w:id="9"/>
      <w:bookmarkEnd w:id="10"/>
      <w:bookmarkEnd w:id="11"/>
      <w:bookmarkEnd w:id="12"/>
    </w:p>
    <w:p w14:paraId="24832EED" w14:textId="6F34374B"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The manager of an aesthetics salon aims to expand their business by offering </w:t>
      </w:r>
      <w:r w:rsidR="004D573D" w:rsidRPr="004D573D">
        <w:rPr>
          <w:rFonts w:ascii="Arial" w:hAnsi="Arial" w:cs="Arial"/>
          <w:sz w:val="22"/>
          <w:szCs w:val="22"/>
        </w:rPr>
        <w:t>online</w:t>
      </w:r>
      <w:r w:rsidRPr="004D573D">
        <w:rPr>
          <w:rFonts w:ascii="Arial" w:hAnsi="Arial" w:cs="Arial"/>
          <w:sz w:val="22"/>
          <w:szCs w:val="22"/>
        </w:rPr>
        <w:t xml:space="preserve"> masterclasses, along-side its current operation. </w:t>
      </w:r>
      <w:r w:rsidR="00445BE0" w:rsidRPr="004D573D">
        <w:rPr>
          <w:rFonts w:ascii="Arial" w:hAnsi="Arial" w:cs="Arial"/>
          <w:sz w:val="22"/>
          <w:szCs w:val="22"/>
        </w:rPr>
        <w:t>T</w:t>
      </w:r>
      <w:r w:rsidRPr="004D573D">
        <w:rPr>
          <w:rFonts w:ascii="Arial" w:hAnsi="Arial" w:cs="Arial"/>
          <w:sz w:val="22"/>
          <w:szCs w:val="22"/>
        </w:rPr>
        <w:t xml:space="preserve">he salon </w:t>
      </w:r>
      <w:r w:rsidR="00445BE0" w:rsidRPr="004D573D">
        <w:rPr>
          <w:rFonts w:ascii="Arial" w:hAnsi="Arial" w:cs="Arial"/>
          <w:sz w:val="22"/>
          <w:szCs w:val="22"/>
        </w:rPr>
        <w:t xml:space="preserve">currently </w:t>
      </w:r>
      <w:r w:rsidRPr="004D573D">
        <w:rPr>
          <w:rFonts w:ascii="Arial" w:hAnsi="Arial" w:cs="Arial"/>
          <w:sz w:val="22"/>
          <w:szCs w:val="22"/>
        </w:rPr>
        <w:t xml:space="preserve">uses a booking system called </w:t>
      </w:r>
      <w:proofErr w:type="spellStart"/>
      <w:r w:rsidRPr="004D573D">
        <w:rPr>
          <w:rFonts w:ascii="Arial" w:hAnsi="Arial" w:cs="Arial"/>
          <w:sz w:val="22"/>
          <w:szCs w:val="22"/>
        </w:rPr>
        <w:t>Booksy</w:t>
      </w:r>
      <w:proofErr w:type="spellEnd"/>
      <w:r w:rsidRPr="004D573D">
        <w:rPr>
          <w:rFonts w:ascii="Arial" w:hAnsi="Arial" w:cs="Arial"/>
          <w:sz w:val="22"/>
          <w:szCs w:val="22"/>
        </w:rPr>
        <w:t xml:space="preserve">, to monitor and book in client treatments. </w:t>
      </w:r>
      <w:r w:rsidR="00445BE0" w:rsidRPr="004D573D">
        <w:rPr>
          <w:rFonts w:ascii="Arial" w:hAnsi="Arial" w:cs="Arial"/>
          <w:sz w:val="22"/>
          <w:szCs w:val="22"/>
        </w:rPr>
        <w:t>Jones (2023) suggests that industry rates within aesthetics are growing</w:t>
      </w:r>
      <w:r w:rsidR="004D573D">
        <w:rPr>
          <w:rFonts w:ascii="Arial" w:hAnsi="Arial" w:cs="Arial"/>
          <w:sz w:val="22"/>
          <w:szCs w:val="22"/>
        </w:rPr>
        <w:t xml:space="preserve">, therefore the manager wishes to build a </w:t>
      </w:r>
      <w:r w:rsidRPr="004D573D">
        <w:rPr>
          <w:rFonts w:ascii="Arial" w:hAnsi="Arial" w:cs="Arial"/>
          <w:sz w:val="22"/>
          <w:szCs w:val="22"/>
        </w:rPr>
        <w:t xml:space="preserve">project to </w:t>
      </w:r>
      <w:r w:rsidR="004D573D">
        <w:rPr>
          <w:rFonts w:ascii="Arial" w:hAnsi="Arial" w:cs="Arial"/>
          <w:sz w:val="22"/>
          <w:szCs w:val="22"/>
        </w:rPr>
        <w:t xml:space="preserve">help support their website launch. Their aim is to create </w:t>
      </w:r>
      <w:r w:rsidRPr="004D573D">
        <w:rPr>
          <w:rFonts w:ascii="Arial" w:hAnsi="Arial" w:cs="Arial"/>
          <w:sz w:val="22"/>
          <w:szCs w:val="22"/>
        </w:rPr>
        <w:t xml:space="preserve">a one stop shop for clients </w:t>
      </w:r>
      <w:r w:rsidR="004D573D" w:rsidRPr="004D573D">
        <w:rPr>
          <w:rFonts w:ascii="Arial" w:hAnsi="Arial" w:cs="Arial"/>
          <w:sz w:val="22"/>
          <w:szCs w:val="22"/>
        </w:rPr>
        <w:t>to purchase</w:t>
      </w:r>
      <w:r w:rsidRPr="004D573D">
        <w:rPr>
          <w:rFonts w:ascii="Arial" w:hAnsi="Arial" w:cs="Arial"/>
          <w:sz w:val="22"/>
          <w:szCs w:val="22"/>
        </w:rPr>
        <w:t xml:space="preserve"> masterclasses and treatments</w:t>
      </w:r>
      <w:r w:rsidR="004D573D">
        <w:rPr>
          <w:rFonts w:ascii="Arial" w:hAnsi="Arial" w:cs="Arial"/>
          <w:sz w:val="22"/>
          <w:szCs w:val="22"/>
        </w:rPr>
        <w:t xml:space="preserve"> through the website</w:t>
      </w:r>
      <w:r w:rsidRPr="004D573D">
        <w:rPr>
          <w:rFonts w:ascii="Arial" w:hAnsi="Arial" w:cs="Arial"/>
          <w:sz w:val="22"/>
          <w:szCs w:val="22"/>
        </w:rPr>
        <w:t xml:space="preserve">. </w:t>
      </w:r>
      <w:r w:rsidR="004D573D">
        <w:rPr>
          <w:rFonts w:ascii="Arial" w:hAnsi="Arial" w:cs="Arial"/>
          <w:sz w:val="22"/>
          <w:szCs w:val="22"/>
        </w:rPr>
        <w:t>This project has</w:t>
      </w:r>
      <w:r w:rsidRPr="004D573D">
        <w:rPr>
          <w:rFonts w:ascii="Arial" w:hAnsi="Arial" w:cs="Arial"/>
          <w:sz w:val="22"/>
          <w:szCs w:val="22"/>
        </w:rPr>
        <w:t xml:space="preserve"> a set budget and timescale, with potential for future </w:t>
      </w:r>
      <w:r w:rsidR="004D573D">
        <w:rPr>
          <w:rFonts w:ascii="Arial" w:hAnsi="Arial" w:cs="Arial"/>
          <w:sz w:val="22"/>
          <w:szCs w:val="22"/>
        </w:rPr>
        <w:t>training projects</w:t>
      </w:r>
      <w:r w:rsidRPr="004D573D">
        <w:rPr>
          <w:rFonts w:ascii="Arial" w:hAnsi="Arial" w:cs="Arial"/>
          <w:sz w:val="22"/>
          <w:szCs w:val="22"/>
        </w:rPr>
        <w:t>. However, for th</w:t>
      </w:r>
      <w:r w:rsidR="004D573D">
        <w:rPr>
          <w:rFonts w:ascii="Arial" w:hAnsi="Arial" w:cs="Arial"/>
          <w:sz w:val="22"/>
          <w:szCs w:val="22"/>
        </w:rPr>
        <w:t>is</w:t>
      </w:r>
      <w:r w:rsidRPr="004D573D">
        <w:rPr>
          <w:rFonts w:ascii="Arial" w:hAnsi="Arial" w:cs="Arial"/>
          <w:sz w:val="22"/>
          <w:szCs w:val="22"/>
        </w:rPr>
        <w:t xml:space="preserve"> project to end, the sole focus will remain on the website launch </w:t>
      </w:r>
      <w:r w:rsidR="004D573D">
        <w:rPr>
          <w:rFonts w:ascii="Arial" w:hAnsi="Arial" w:cs="Arial"/>
          <w:sz w:val="22"/>
          <w:szCs w:val="22"/>
        </w:rPr>
        <w:t>as well as</w:t>
      </w:r>
      <w:r w:rsidRPr="004D573D">
        <w:rPr>
          <w:rFonts w:ascii="Arial" w:hAnsi="Arial" w:cs="Arial"/>
          <w:sz w:val="22"/>
          <w:szCs w:val="22"/>
        </w:rPr>
        <w:t xml:space="preserve"> merg</w:t>
      </w:r>
      <w:r w:rsidR="004D573D">
        <w:rPr>
          <w:rFonts w:ascii="Arial" w:hAnsi="Arial" w:cs="Arial"/>
          <w:sz w:val="22"/>
          <w:szCs w:val="22"/>
        </w:rPr>
        <w:t>ing</w:t>
      </w:r>
      <w:r w:rsidRPr="004D573D">
        <w:rPr>
          <w:rFonts w:ascii="Arial" w:hAnsi="Arial" w:cs="Arial"/>
          <w:sz w:val="22"/>
          <w:szCs w:val="22"/>
        </w:rPr>
        <w:t xml:space="preserve"> its current booking</w:t>
      </w:r>
      <w:r w:rsidR="004D573D">
        <w:rPr>
          <w:rFonts w:ascii="Arial" w:hAnsi="Arial" w:cs="Arial"/>
          <w:sz w:val="22"/>
          <w:szCs w:val="22"/>
        </w:rPr>
        <w:t xml:space="preserve">. Considering marketing alongside to support with the project launch. </w:t>
      </w:r>
    </w:p>
    <w:p w14:paraId="57ABF451" w14:textId="77777777" w:rsidR="00A22B40" w:rsidRPr="004D573D" w:rsidRDefault="00A06031">
      <w:pPr>
        <w:pStyle w:val="Heading3"/>
        <w:rPr>
          <w:rFonts w:ascii="Arial" w:hAnsi="Arial" w:cs="Arial"/>
        </w:rPr>
      </w:pPr>
      <w:bookmarkStart w:id="13" w:name="_Toc205191718"/>
      <w:bookmarkStart w:id="14" w:name="_Toc207213545"/>
      <w:bookmarkStart w:id="15" w:name="_Toc207558590"/>
      <w:r w:rsidRPr="004D573D">
        <w:rPr>
          <w:rFonts w:ascii="Arial" w:hAnsi="Arial" w:cs="Arial"/>
        </w:rPr>
        <w:t xml:space="preserve">1.2 </w:t>
      </w:r>
      <w:bookmarkStart w:id="16" w:name="_Toc206514471"/>
      <w:r w:rsidRPr="004D573D">
        <w:rPr>
          <w:rFonts w:ascii="Arial" w:hAnsi="Arial" w:cs="Arial"/>
        </w:rPr>
        <w:t>Why is the project being undertaken?</w:t>
      </w:r>
      <w:bookmarkEnd w:id="13"/>
      <w:bookmarkEnd w:id="14"/>
      <w:bookmarkEnd w:id="15"/>
      <w:bookmarkEnd w:id="16"/>
    </w:p>
    <w:p w14:paraId="7AC8A66E" w14:textId="22402797"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The </w:t>
      </w:r>
      <w:r w:rsidR="004D573D">
        <w:rPr>
          <w:rFonts w:ascii="Arial" w:hAnsi="Arial" w:cs="Arial"/>
          <w:sz w:val="22"/>
          <w:szCs w:val="22"/>
        </w:rPr>
        <w:t xml:space="preserve">salon </w:t>
      </w:r>
      <w:r w:rsidRPr="004D573D">
        <w:rPr>
          <w:rFonts w:ascii="Arial" w:hAnsi="Arial" w:cs="Arial"/>
          <w:sz w:val="22"/>
          <w:szCs w:val="22"/>
        </w:rPr>
        <w:t xml:space="preserve">manager </w:t>
      </w:r>
      <w:r w:rsidR="004D573D">
        <w:rPr>
          <w:rFonts w:ascii="Arial" w:hAnsi="Arial" w:cs="Arial"/>
          <w:sz w:val="22"/>
          <w:szCs w:val="22"/>
        </w:rPr>
        <w:t>wants</w:t>
      </w:r>
      <w:r w:rsidRPr="004D573D">
        <w:rPr>
          <w:rFonts w:ascii="Arial" w:hAnsi="Arial" w:cs="Arial"/>
          <w:sz w:val="22"/>
          <w:szCs w:val="22"/>
        </w:rPr>
        <w:t xml:space="preserve"> to diversify revenue streams by expanding </w:t>
      </w:r>
      <w:r w:rsidR="004D573D">
        <w:rPr>
          <w:rFonts w:ascii="Arial" w:hAnsi="Arial" w:cs="Arial"/>
          <w:sz w:val="22"/>
          <w:szCs w:val="22"/>
        </w:rPr>
        <w:t>its current operations</w:t>
      </w:r>
      <w:r w:rsidRPr="004D573D">
        <w:rPr>
          <w:rFonts w:ascii="Arial" w:hAnsi="Arial" w:cs="Arial"/>
          <w:sz w:val="22"/>
          <w:szCs w:val="22"/>
        </w:rPr>
        <w:t xml:space="preserve"> into training </w:t>
      </w:r>
      <w:r w:rsidR="004D573D">
        <w:rPr>
          <w:rFonts w:ascii="Arial" w:hAnsi="Arial" w:cs="Arial"/>
          <w:sz w:val="22"/>
          <w:szCs w:val="22"/>
        </w:rPr>
        <w:t>by offering</w:t>
      </w:r>
      <w:r w:rsidRPr="004D573D">
        <w:rPr>
          <w:rFonts w:ascii="Arial" w:hAnsi="Arial" w:cs="Arial"/>
          <w:sz w:val="22"/>
          <w:szCs w:val="22"/>
        </w:rPr>
        <w:t xml:space="preserve"> masterclasses </w:t>
      </w:r>
      <w:r w:rsidR="004D573D">
        <w:rPr>
          <w:rFonts w:ascii="Arial" w:hAnsi="Arial" w:cs="Arial"/>
          <w:sz w:val="22"/>
          <w:szCs w:val="22"/>
        </w:rPr>
        <w:t xml:space="preserve">online. </w:t>
      </w:r>
      <w:r w:rsidRPr="004D573D">
        <w:rPr>
          <w:rFonts w:ascii="Arial" w:hAnsi="Arial" w:cs="Arial"/>
          <w:sz w:val="22"/>
          <w:szCs w:val="22"/>
        </w:rPr>
        <w:t xml:space="preserve">There is a gap in the market for aesthetic training within the local area of Carmarthenshire which the business </w:t>
      </w:r>
      <w:r w:rsidR="004D573D">
        <w:rPr>
          <w:rFonts w:ascii="Arial" w:hAnsi="Arial" w:cs="Arial"/>
          <w:sz w:val="22"/>
          <w:szCs w:val="22"/>
        </w:rPr>
        <w:t>manager</w:t>
      </w:r>
      <w:r w:rsidRPr="004D573D">
        <w:rPr>
          <w:rFonts w:ascii="Arial" w:hAnsi="Arial" w:cs="Arial"/>
          <w:sz w:val="22"/>
          <w:szCs w:val="22"/>
        </w:rPr>
        <w:t xml:space="preserve"> hopes to fill. It </w:t>
      </w:r>
      <w:r w:rsidR="004D573D">
        <w:rPr>
          <w:rFonts w:ascii="Arial" w:hAnsi="Arial" w:cs="Arial"/>
          <w:sz w:val="22"/>
          <w:szCs w:val="22"/>
        </w:rPr>
        <w:t>is</w:t>
      </w:r>
      <w:r w:rsidRPr="004D573D">
        <w:rPr>
          <w:rFonts w:ascii="Arial" w:hAnsi="Arial" w:cs="Arial"/>
          <w:sz w:val="22"/>
          <w:szCs w:val="22"/>
        </w:rPr>
        <w:t xml:space="preserve"> argued that training within the beauty </w:t>
      </w:r>
      <w:r w:rsidR="004D573D">
        <w:rPr>
          <w:rFonts w:ascii="Arial" w:hAnsi="Arial" w:cs="Arial"/>
          <w:sz w:val="22"/>
          <w:szCs w:val="22"/>
        </w:rPr>
        <w:t>would benefit by a</w:t>
      </w:r>
      <w:r w:rsidRPr="004D573D">
        <w:rPr>
          <w:rFonts w:ascii="Arial" w:hAnsi="Arial" w:cs="Arial"/>
          <w:sz w:val="22"/>
          <w:szCs w:val="22"/>
        </w:rPr>
        <w:t xml:space="preserve"> blended approach like teaching online as well as additional support such as subscriptions. (Osipova &amp; </w:t>
      </w:r>
      <w:proofErr w:type="spellStart"/>
      <w:r w:rsidRPr="004D573D">
        <w:rPr>
          <w:rFonts w:ascii="Arial" w:hAnsi="Arial" w:cs="Arial"/>
          <w:sz w:val="22"/>
          <w:szCs w:val="22"/>
        </w:rPr>
        <w:t>Kazmina</w:t>
      </w:r>
      <w:proofErr w:type="spellEnd"/>
      <w:r w:rsidRPr="004D573D">
        <w:rPr>
          <w:rFonts w:ascii="Arial" w:hAnsi="Arial" w:cs="Arial"/>
          <w:sz w:val="22"/>
          <w:szCs w:val="22"/>
        </w:rPr>
        <w:t xml:space="preserve">, 2024). With </w:t>
      </w:r>
      <w:r w:rsidR="004D573D">
        <w:rPr>
          <w:rFonts w:ascii="Arial" w:hAnsi="Arial" w:cs="Arial"/>
          <w:sz w:val="22"/>
          <w:szCs w:val="22"/>
        </w:rPr>
        <w:t>the managers</w:t>
      </w:r>
      <w:r w:rsidRPr="004D573D">
        <w:rPr>
          <w:rFonts w:ascii="Arial" w:hAnsi="Arial" w:cs="Arial"/>
          <w:sz w:val="22"/>
          <w:szCs w:val="22"/>
        </w:rPr>
        <w:t xml:space="preserve"> passion to elevate the </w:t>
      </w:r>
      <w:r w:rsidR="004D573D">
        <w:rPr>
          <w:rFonts w:ascii="Arial" w:hAnsi="Arial" w:cs="Arial"/>
          <w:sz w:val="22"/>
          <w:szCs w:val="22"/>
        </w:rPr>
        <w:t>aesthetic industry</w:t>
      </w:r>
      <w:r w:rsidRPr="004D573D">
        <w:rPr>
          <w:rFonts w:ascii="Arial" w:hAnsi="Arial" w:cs="Arial"/>
          <w:sz w:val="22"/>
          <w:szCs w:val="22"/>
        </w:rPr>
        <w:t xml:space="preserve"> standards and opportunity to enhance professional credibility, </w:t>
      </w:r>
      <w:r w:rsidR="004D573D">
        <w:rPr>
          <w:rFonts w:ascii="Arial" w:hAnsi="Arial" w:cs="Arial"/>
          <w:sz w:val="22"/>
          <w:szCs w:val="22"/>
        </w:rPr>
        <w:t>they hope to promote</w:t>
      </w:r>
      <w:r w:rsidRPr="004D573D">
        <w:rPr>
          <w:rFonts w:ascii="Arial" w:hAnsi="Arial" w:cs="Arial"/>
          <w:sz w:val="22"/>
          <w:szCs w:val="22"/>
        </w:rPr>
        <w:t xml:space="preserve"> safer practices to the industry and support future aestheticians. Sargeant, Wong &amp; Campbell (2017) believe that CDP qualifications help to improve knowledge, skills and changing behaviours within any industry. </w:t>
      </w:r>
      <w:r w:rsidR="00445BE0" w:rsidRPr="004D573D">
        <w:rPr>
          <w:rFonts w:ascii="Arial" w:hAnsi="Arial" w:cs="Arial"/>
          <w:sz w:val="22"/>
          <w:szCs w:val="22"/>
        </w:rPr>
        <w:t xml:space="preserve">With little </w:t>
      </w:r>
      <w:r w:rsidRPr="004D573D">
        <w:rPr>
          <w:rFonts w:ascii="Arial" w:hAnsi="Arial" w:cs="Arial"/>
          <w:sz w:val="22"/>
          <w:szCs w:val="22"/>
        </w:rPr>
        <w:t xml:space="preserve">regulations within the aesthetic industry, improving the training in all areas </w:t>
      </w:r>
      <w:r w:rsidR="00445BE0" w:rsidRPr="004D573D">
        <w:rPr>
          <w:rFonts w:ascii="Arial" w:hAnsi="Arial" w:cs="Arial"/>
          <w:sz w:val="22"/>
          <w:szCs w:val="22"/>
        </w:rPr>
        <w:t>will support quality and provided an opportunity for the business manager to imbed this into their business growth plan</w:t>
      </w:r>
      <w:r w:rsidRPr="004D573D">
        <w:rPr>
          <w:rFonts w:ascii="Arial" w:hAnsi="Arial" w:cs="Arial"/>
          <w:sz w:val="22"/>
          <w:szCs w:val="22"/>
        </w:rPr>
        <w:t>. (Department of Health and Social Care, 2025).</w:t>
      </w:r>
    </w:p>
    <w:p w14:paraId="7EA5D673" w14:textId="77777777" w:rsidR="00A22B40" w:rsidRPr="004D573D" w:rsidRDefault="00A06031">
      <w:pPr>
        <w:pStyle w:val="Heading2"/>
        <w:rPr>
          <w:rFonts w:ascii="Arial" w:hAnsi="Arial" w:cs="Arial"/>
        </w:rPr>
      </w:pPr>
      <w:bookmarkStart w:id="17" w:name="_Toc205191719"/>
      <w:bookmarkStart w:id="18" w:name="_Toc206514472"/>
      <w:bookmarkStart w:id="19" w:name="_Toc207213546"/>
      <w:bookmarkStart w:id="20" w:name="_Toc207558591"/>
      <w:r w:rsidRPr="004D573D">
        <w:rPr>
          <w:rFonts w:ascii="Arial" w:hAnsi="Arial" w:cs="Arial"/>
        </w:rPr>
        <w:t>2. Application of Project Management Philosophies and Processes</w:t>
      </w:r>
      <w:bookmarkEnd w:id="17"/>
      <w:bookmarkEnd w:id="18"/>
      <w:bookmarkEnd w:id="19"/>
      <w:bookmarkEnd w:id="20"/>
    </w:p>
    <w:p w14:paraId="3B20E9CC" w14:textId="77777777" w:rsidR="00A22B40" w:rsidRPr="004D573D" w:rsidRDefault="00A06031">
      <w:pPr>
        <w:pStyle w:val="Heading3"/>
        <w:rPr>
          <w:rFonts w:ascii="Arial" w:hAnsi="Arial" w:cs="Arial"/>
        </w:rPr>
      </w:pPr>
      <w:bookmarkStart w:id="21" w:name="_Toc206514473"/>
      <w:bookmarkStart w:id="22" w:name="_Toc207213547"/>
      <w:bookmarkStart w:id="23" w:name="_Toc207558592"/>
      <w:bookmarkStart w:id="24" w:name="_Toc205191720"/>
      <w:r w:rsidRPr="004D573D">
        <w:rPr>
          <w:rFonts w:ascii="Arial" w:hAnsi="Arial" w:cs="Arial"/>
        </w:rPr>
        <w:t>2.1. Project Management Methodologies</w:t>
      </w:r>
      <w:bookmarkEnd w:id="21"/>
      <w:bookmarkEnd w:id="22"/>
      <w:bookmarkEnd w:id="23"/>
      <w:r w:rsidRPr="004D573D">
        <w:rPr>
          <w:rFonts w:ascii="Arial" w:hAnsi="Arial" w:cs="Arial"/>
        </w:rPr>
        <w:t xml:space="preserve"> </w:t>
      </w:r>
      <w:bookmarkEnd w:id="24"/>
    </w:p>
    <w:p w14:paraId="78B5FFDD" w14:textId="77777777" w:rsidR="00A22B40" w:rsidRPr="004D573D" w:rsidRDefault="00A06031">
      <w:pPr>
        <w:pStyle w:val="Heading4"/>
        <w:rPr>
          <w:rFonts w:ascii="Arial" w:hAnsi="Arial" w:cs="Arial"/>
        </w:rPr>
      </w:pPr>
      <w:r w:rsidRPr="004D573D">
        <w:rPr>
          <w:rFonts w:ascii="Arial" w:hAnsi="Arial" w:cs="Arial"/>
        </w:rPr>
        <w:t>2.1.1 Overview of methodologies:</w:t>
      </w:r>
    </w:p>
    <w:p w14:paraId="7925A96F" w14:textId="1E30FC36"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Methodologies can help to manage projects well. The Waterfall methodology comes to a definitive end. There is a start to the project, the middle, of doing the tasks and then the end. </w:t>
      </w:r>
      <w:r w:rsidRPr="004D573D">
        <w:rPr>
          <w:rFonts w:ascii="Arial" w:hAnsi="Arial" w:cs="Arial"/>
          <w:sz w:val="22"/>
          <w:szCs w:val="22"/>
        </w:rPr>
        <w:lastRenderedPageBreak/>
        <w:t>This can make it easier to track progress. For example, the website must be completed for the training videos to be uploaded</w:t>
      </w:r>
      <w:r w:rsidR="00445BE0" w:rsidRPr="004D573D">
        <w:rPr>
          <w:rFonts w:ascii="Arial" w:hAnsi="Arial" w:cs="Arial"/>
          <w:sz w:val="22"/>
          <w:szCs w:val="22"/>
        </w:rPr>
        <w:t xml:space="preserve">, </w:t>
      </w:r>
      <w:r w:rsidRPr="004D573D">
        <w:rPr>
          <w:rFonts w:ascii="Arial" w:hAnsi="Arial" w:cs="Arial"/>
          <w:sz w:val="22"/>
          <w:szCs w:val="22"/>
        </w:rPr>
        <w:t xml:space="preserve">ready for client purchasing. This method allows for project tracking </w:t>
      </w:r>
      <w:r w:rsidR="00445BE0" w:rsidRPr="004D573D">
        <w:rPr>
          <w:rFonts w:ascii="Arial" w:hAnsi="Arial" w:cs="Arial"/>
          <w:sz w:val="22"/>
          <w:szCs w:val="22"/>
        </w:rPr>
        <w:t>and</w:t>
      </w:r>
      <w:r w:rsidRPr="004D573D">
        <w:rPr>
          <w:rFonts w:ascii="Arial" w:hAnsi="Arial" w:cs="Arial"/>
          <w:sz w:val="22"/>
          <w:szCs w:val="22"/>
        </w:rPr>
        <w:t xml:space="preserve"> can be useful for precise budgets or timescales. </w:t>
      </w:r>
      <w:r w:rsidR="00445BE0" w:rsidRPr="004D573D">
        <w:rPr>
          <w:rFonts w:ascii="Arial" w:hAnsi="Arial" w:cs="Arial"/>
          <w:sz w:val="22"/>
          <w:szCs w:val="22"/>
        </w:rPr>
        <w:t>It</w:t>
      </w:r>
      <w:r w:rsidRPr="004D573D">
        <w:rPr>
          <w:rFonts w:ascii="Arial" w:hAnsi="Arial" w:cs="Arial"/>
          <w:sz w:val="22"/>
          <w:szCs w:val="22"/>
        </w:rPr>
        <w:t xml:space="preserve"> allows for changes to be made earlier on, preventing errors forming within other tasks. The limitation may be that if a task is completed and changes are made, it may be difficult to meet the deadline. (Opella, 2025). </w:t>
      </w:r>
    </w:p>
    <w:p w14:paraId="34E1F3BF" w14:textId="601660CB"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Agile methodology is more flexible, </w:t>
      </w:r>
      <w:r w:rsidR="00D75436" w:rsidRPr="004D573D">
        <w:rPr>
          <w:rFonts w:ascii="Arial" w:hAnsi="Arial" w:cs="Arial"/>
          <w:sz w:val="22"/>
          <w:szCs w:val="22"/>
        </w:rPr>
        <w:t>as it allows collaboration between departments, often used within large organisations or larger projects</w:t>
      </w:r>
      <w:r w:rsidRPr="004D573D">
        <w:rPr>
          <w:rFonts w:ascii="Arial" w:hAnsi="Arial" w:cs="Arial"/>
          <w:sz w:val="22"/>
          <w:szCs w:val="22"/>
        </w:rPr>
        <w:t>. Agile help</w:t>
      </w:r>
      <w:r w:rsidR="00D75436" w:rsidRPr="004D573D">
        <w:rPr>
          <w:rFonts w:ascii="Arial" w:hAnsi="Arial" w:cs="Arial"/>
          <w:sz w:val="22"/>
          <w:szCs w:val="22"/>
        </w:rPr>
        <w:t>s</w:t>
      </w:r>
      <w:r w:rsidRPr="004D573D">
        <w:rPr>
          <w:rFonts w:ascii="Arial" w:hAnsi="Arial" w:cs="Arial"/>
          <w:sz w:val="22"/>
          <w:szCs w:val="22"/>
        </w:rPr>
        <w:t xml:space="preserve"> project</w:t>
      </w:r>
      <w:r w:rsidR="00D75436" w:rsidRPr="004D573D">
        <w:rPr>
          <w:rFonts w:ascii="Arial" w:hAnsi="Arial" w:cs="Arial"/>
          <w:sz w:val="22"/>
          <w:szCs w:val="22"/>
        </w:rPr>
        <w:t>s</w:t>
      </w:r>
      <w:r w:rsidRPr="004D573D">
        <w:rPr>
          <w:rFonts w:ascii="Arial" w:hAnsi="Arial" w:cs="Arial"/>
          <w:sz w:val="22"/>
          <w:szCs w:val="22"/>
        </w:rPr>
        <w:t xml:space="preserve"> to progress in small stages, making changes easier</w:t>
      </w:r>
      <w:r w:rsidR="00D75436" w:rsidRPr="004D573D">
        <w:rPr>
          <w:rFonts w:ascii="Arial" w:hAnsi="Arial" w:cs="Arial"/>
          <w:sz w:val="22"/>
          <w:szCs w:val="22"/>
        </w:rPr>
        <w:t xml:space="preserve">, </w:t>
      </w:r>
      <w:r w:rsidRPr="004D573D">
        <w:rPr>
          <w:rFonts w:ascii="Arial" w:hAnsi="Arial" w:cs="Arial"/>
          <w:sz w:val="22"/>
          <w:szCs w:val="22"/>
        </w:rPr>
        <w:t xml:space="preserve">earlier on. </w:t>
      </w:r>
      <w:r w:rsidR="00D75436" w:rsidRPr="004D573D">
        <w:rPr>
          <w:rFonts w:ascii="Arial" w:hAnsi="Arial" w:cs="Arial"/>
          <w:sz w:val="22"/>
          <w:szCs w:val="22"/>
        </w:rPr>
        <w:t>Deliverables can start at the same time</w:t>
      </w:r>
      <w:r w:rsidRPr="004D573D">
        <w:rPr>
          <w:rFonts w:ascii="Arial" w:hAnsi="Arial" w:cs="Arial"/>
          <w:sz w:val="22"/>
          <w:szCs w:val="22"/>
        </w:rPr>
        <w:t xml:space="preserve">, for example marketing may start its designing process, whilst the website designer is creating the website. Agile </w:t>
      </w:r>
      <w:r w:rsidR="00D75436" w:rsidRPr="004D573D">
        <w:rPr>
          <w:rFonts w:ascii="Arial" w:hAnsi="Arial" w:cs="Arial"/>
          <w:sz w:val="22"/>
          <w:szCs w:val="22"/>
        </w:rPr>
        <w:t>can be used in</w:t>
      </w:r>
      <w:r w:rsidRPr="004D573D">
        <w:rPr>
          <w:rFonts w:ascii="Arial" w:hAnsi="Arial" w:cs="Arial"/>
          <w:sz w:val="22"/>
          <w:szCs w:val="22"/>
        </w:rPr>
        <w:t xml:space="preserve"> smaller projects </w:t>
      </w:r>
      <w:r w:rsidR="00D75436" w:rsidRPr="004D573D">
        <w:rPr>
          <w:rFonts w:ascii="Arial" w:hAnsi="Arial" w:cs="Arial"/>
          <w:sz w:val="22"/>
          <w:szCs w:val="22"/>
        </w:rPr>
        <w:t>as there is more flexibility</w:t>
      </w:r>
      <w:r w:rsidRPr="004D573D">
        <w:rPr>
          <w:rFonts w:ascii="Arial" w:hAnsi="Arial" w:cs="Arial"/>
          <w:sz w:val="22"/>
          <w:szCs w:val="22"/>
        </w:rPr>
        <w:t xml:space="preserve">. This could be useful when creating training content </w:t>
      </w:r>
      <w:r w:rsidR="00D75436" w:rsidRPr="004D573D">
        <w:rPr>
          <w:rFonts w:ascii="Arial" w:hAnsi="Arial" w:cs="Arial"/>
          <w:sz w:val="22"/>
          <w:szCs w:val="22"/>
        </w:rPr>
        <w:t xml:space="preserve">where </w:t>
      </w:r>
      <w:r w:rsidRPr="004D573D">
        <w:rPr>
          <w:rFonts w:ascii="Arial" w:hAnsi="Arial" w:cs="Arial"/>
          <w:sz w:val="22"/>
          <w:szCs w:val="22"/>
        </w:rPr>
        <w:t xml:space="preserve">adjustments </w:t>
      </w:r>
      <w:r w:rsidR="00D75436" w:rsidRPr="004D573D">
        <w:rPr>
          <w:rFonts w:ascii="Arial" w:hAnsi="Arial" w:cs="Arial"/>
          <w:sz w:val="22"/>
          <w:szCs w:val="22"/>
        </w:rPr>
        <w:t>may be made from</w:t>
      </w:r>
      <w:r w:rsidRPr="004D573D">
        <w:rPr>
          <w:rFonts w:ascii="Arial" w:hAnsi="Arial" w:cs="Arial"/>
          <w:sz w:val="22"/>
          <w:szCs w:val="22"/>
        </w:rPr>
        <w:t xml:space="preserve"> learner’s feedback. Agile can be less effective when there is a strict budget and timescale, as adjustments may make the project go off scope. </w:t>
      </w:r>
      <w:proofErr w:type="spellStart"/>
      <w:r w:rsidRPr="004D573D">
        <w:rPr>
          <w:rFonts w:ascii="Arial" w:hAnsi="Arial" w:cs="Arial"/>
          <w:sz w:val="22"/>
          <w:szCs w:val="22"/>
        </w:rPr>
        <w:t>Palopak</w:t>
      </w:r>
      <w:proofErr w:type="spellEnd"/>
      <w:r w:rsidRPr="004D573D">
        <w:rPr>
          <w:rFonts w:ascii="Arial" w:hAnsi="Arial" w:cs="Arial"/>
          <w:sz w:val="22"/>
          <w:szCs w:val="22"/>
        </w:rPr>
        <w:t xml:space="preserve"> &amp; Huang (2024) suggest</w:t>
      </w:r>
      <w:r w:rsidR="00D75436" w:rsidRPr="004D573D">
        <w:rPr>
          <w:rFonts w:ascii="Arial" w:hAnsi="Arial" w:cs="Arial"/>
          <w:sz w:val="22"/>
          <w:szCs w:val="22"/>
        </w:rPr>
        <w:t>s</w:t>
      </w:r>
      <w:r w:rsidRPr="004D573D">
        <w:rPr>
          <w:rFonts w:ascii="Arial" w:hAnsi="Arial" w:cs="Arial"/>
          <w:sz w:val="22"/>
          <w:szCs w:val="22"/>
        </w:rPr>
        <w:t xml:space="preserve"> that organisations can use Agile methodology as this integrates well with digital systems</w:t>
      </w:r>
      <w:r w:rsidR="00D75436" w:rsidRPr="004D573D">
        <w:rPr>
          <w:rFonts w:ascii="Arial" w:hAnsi="Arial" w:cs="Arial"/>
          <w:sz w:val="22"/>
          <w:szCs w:val="22"/>
        </w:rPr>
        <w:t>, however</w:t>
      </w:r>
      <w:r w:rsidRPr="004D573D">
        <w:rPr>
          <w:rFonts w:ascii="Arial" w:hAnsi="Arial" w:cs="Arial"/>
          <w:sz w:val="22"/>
          <w:szCs w:val="22"/>
        </w:rPr>
        <w:t xml:space="preserve"> Cockburn (2002) </w:t>
      </w:r>
      <w:r w:rsidR="00D75436" w:rsidRPr="004D573D">
        <w:rPr>
          <w:rFonts w:ascii="Arial" w:hAnsi="Arial" w:cs="Arial"/>
          <w:sz w:val="22"/>
          <w:szCs w:val="22"/>
        </w:rPr>
        <w:t xml:space="preserve">argues that </w:t>
      </w:r>
      <w:r w:rsidRPr="004D573D">
        <w:rPr>
          <w:rFonts w:ascii="Arial" w:hAnsi="Arial" w:cs="Arial"/>
          <w:sz w:val="22"/>
          <w:szCs w:val="22"/>
        </w:rPr>
        <w:t>Agile</w:t>
      </w:r>
      <w:r w:rsidR="00D75436" w:rsidRPr="004D573D">
        <w:rPr>
          <w:rFonts w:ascii="Arial" w:hAnsi="Arial" w:cs="Arial"/>
          <w:sz w:val="22"/>
          <w:szCs w:val="22"/>
        </w:rPr>
        <w:t xml:space="preserve"> has an</w:t>
      </w:r>
      <w:r w:rsidRPr="004D573D">
        <w:rPr>
          <w:rFonts w:ascii="Arial" w:hAnsi="Arial" w:cs="Arial"/>
          <w:sz w:val="22"/>
          <w:szCs w:val="22"/>
        </w:rPr>
        <w:t xml:space="preserve"> attitude</w:t>
      </w:r>
      <w:r w:rsidR="004D573D">
        <w:rPr>
          <w:rFonts w:ascii="Arial" w:hAnsi="Arial" w:cs="Arial"/>
          <w:sz w:val="22"/>
          <w:szCs w:val="22"/>
        </w:rPr>
        <w:t>, whereas</w:t>
      </w:r>
      <w:r w:rsidRPr="004D573D">
        <w:rPr>
          <w:rFonts w:ascii="Arial" w:hAnsi="Arial" w:cs="Arial"/>
          <w:sz w:val="22"/>
          <w:szCs w:val="22"/>
        </w:rPr>
        <w:t xml:space="preserve"> Axelos (2018) </w:t>
      </w:r>
      <w:r w:rsidR="00D75436" w:rsidRPr="004D573D">
        <w:rPr>
          <w:rFonts w:ascii="Arial" w:hAnsi="Arial" w:cs="Arial"/>
          <w:sz w:val="22"/>
          <w:szCs w:val="22"/>
        </w:rPr>
        <w:t>suggests</w:t>
      </w:r>
      <w:r w:rsidRPr="004D573D">
        <w:rPr>
          <w:rFonts w:ascii="Arial" w:hAnsi="Arial" w:cs="Arial"/>
          <w:sz w:val="22"/>
          <w:szCs w:val="22"/>
        </w:rPr>
        <w:t xml:space="preserve"> Agile as a more like cognitive behaviours and explores different avenues. </w:t>
      </w:r>
      <w:r w:rsidR="00D75436" w:rsidRPr="004D573D">
        <w:rPr>
          <w:rFonts w:ascii="Arial" w:hAnsi="Arial" w:cs="Arial"/>
          <w:sz w:val="22"/>
          <w:szCs w:val="22"/>
        </w:rPr>
        <w:t xml:space="preserve">Agile may be useful as this method proves to be more flexible. </w:t>
      </w:r>
    </w:p>
    <w:p w14:paraId="5B50B9EE" w14:textId="67AED21A"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PMBOK (Project Management Body of Knowledge) is a model which uses a step-by-step approach. </w:t>
      </w:r>
      <w:r w:rsidR="00B968B4">
        <w:rPr>
          <w:rFonts w:ascii="Arial" w:hAnsi="Arial" w:cs="Arial"/>
          <w:sz w:val="22"/>
          <w:szCs w:val="22"/>
        </w:rPr>
        <w:t>There are five stages that include</w:t>
      </w:r>
      <w:r w:rsidRPr="004D573D">
        <w:rPr>
          <w:rFonts w:ascii="Arial" w:hAnsi="Arial" w:cs="Arial"/>
          <w:sz w:val="22"/>
          <w:szCs w:val="22"/>
        </w:rPr>
        <w:t xml:space="preserve"> initiating, planning, executing, monitoring, controlling and closing. Monitoring and controlling </w:t>
      </w:r>
      <w:r w:rsidR="00B968B4">
        <w:rPr>
          <w:rFonts w:ascii="Arial" w:hAnsi="Arial" w:cs="Arial"/>
          <w:sz w:val="22"/>
          <w:szCs w:val="22"/>
        </w:rPr>
        <w:t xml:space="preserve">could help to ensure the </w:t>
      </w:r>
      <w:r w:rsidRPr="004D573D">
        <w:rPr>
          <w:rFonts w:ascii="Arial" w:hAnsi="Arial" w:cs="Arial"/>
          <w:sz w:val="22"/>
          <w:szCs w:val="22"/>
        </w:rPr>
        <w:t xml:space="preserve">website development stays </w:t>
      </w:r>
      <w:r w:rsidR="00B968B4">
        <w:rPr>
          <w:rFonts w:ascii="Arial" w:hAnsi="Arial" w:cs="Arial"/>
          <w:sz w:val="22"/>
          <w:szCs w:val="22"/>
        </w:rPr>
        <w:t xml:space="preserve">on target </w:t>
      </w:r>
      <w:r w:rsidRPr="004D573D">
        <w:rPr>
          <w:rFonts w:ascii="Arial" w:hAnsi="Arial" w:cs="Arial"/>
          <w:sz w:val="22"/>
          <w:szCs w:val="22"/>
        </w:rPr>
        <w:t xml:space="preserve">with budget and deadlines, where the risks identified may cause delays with the video production. </w:t>
      </w:r>
      <w:r w:rsidR="00B968B4">
        <w:rPr>
          <w:rFonts w:ascii="Arial" w:hAnsi="Arial" w:cs="Arial"/>
          <w:sz w:val="22"/>
          <w:szCs w:val="22"/>
        </w:rPr>
        <w:t>It is a more structed model</w:t>
      </w:r>
      <w:r w:rsidR="00B968B4" w:rsidRPr="004D573D">
        <w:rPr>
          <w:rFonts w:ascii="Arial" w:hAnsi="Arial" w:cs="Arial"/>
          <w:sz w:val="22"/>
          <w:szCs w:val="22"/>
        </w:rPr>
        <w:t>;</w:t>
      </w:r>
      <w:r w:rsidRPr="004D573D">
        <w:rPr>
          <w:rFonts w:ascii="Arial" w:hAnsi="Arial" w:cs="Arial"/>
          <w:sz w:val="22"/>
          <w:szCs w:val="22"/>
        </w:rPr>
        <w:t xml:space="preserve"> </w:t>
      </w:r>
      <w:proofErr w:type="gramStart"/>
      <w:r w:rsidRPr="004D573D">
        <w:rPr>
          <w:rFonts w:ascii="Arial" w:hAnsi="Arial" w:cs="Arial"/>
          <w:sz w:val="22"/>
          <w:szCs w:val="22"/>
        </w:rPr>
        <w:t>however</w:t>
      </w:r>
      <w:proofErr w:type="gramEnd"/>
      <w:r w:rsidRPr="004D573D">
        <w:rPr>
          <w:rFonts w:ascii="Arial" w:hAnsi="Arial" w:cs="Arial"/>
          <w:sz w:val="22"/>
          <w:szCs w:val="22"/>
        </w:rPr>
        <w:t xml:space="preserve"> it may be time-consuming for small projects and resources limited.</w:t>
      </w:r>
      <w:r w:rsidR="00D75436" w:rsidRPr="004D573D">
        <w:rPr>
          <w:rFonts w:ascii="Arial" w:hAnsi="Arial" w:cs="Arial"/>
          <w:sz w:val="22"/>
          <w:szCs w:val="22"/>
        </w:rPr>
        <w:t xml:space="preserve"> This method does focus on quality and might prove useful when creating regulated training, highlighted for a future project. </w:t>
      </w:r>
    </w:p>
    <w:p w14:paraId="04518D9A" w14:textId="77777777" w:rsidR="00A22B40" w:rsidRPr="004D573D" w:rsidRDefault="00A06031">
      <w:pPr>
        <w:pStyle w:val="Heading4"/>
        <w:rPr>
          <w:rFonts w:ascii="Arial" w:hAnsi="Arial" w:cs="Arial"/>
        </w:rPr>
      </w:pPr>
      <w:r w:rsidRPr="004D573D">
        <w:rPr>
          <w:rFonts w:ascii="Arial" w:hAnsi="Arial" w:cs="Arial"/>
        </w:rPr>
        <w:t xml:space="preserve">2.1.2 Methodology Conclusion: </w:t>
      </w:r>
    </w:p>
    <w:p w14:paraId="47B1FBB3" w14:textId="77777777"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Agile is the most appropriate for the managers project as it allows flexibility and can support changes as the manager has no previous experience. As the project includes the website development and the video content for the masterclasses, there are multiple stages that requires feedback. Throughout, the video content can be tested, to check for quality and relevance, as well as the website navigation, tone of text and appearance. As there may be different functionalities throughout the website, this can be reviewed by the manager, CPD assessors and potential learners. The Waterfall method may had been considered, especially with the project being on a tight budget, however Agile does allow for changes to be made easily and emphasises on collaboration and communication, which could be argued as a must considering the manager has no previous experience in managing projects. For the aesthetics </w:t>
      </w:r>
      <w:r w:rsidRPr="004D573D">
        <w:rPr>
          <w:rFonts w:ascii="Arial" w:hAnsi="Arial" w:cs="Arial"/>
          <w:sz w:val="22"/>
          <w:szCs w:val="22"/>
        </w:rPr>
        <w:lastRenderedPageBreak/>
        <w:t xml:space="preserve">masterclasses, this means the course content can be updated quickly if legislation is changed, given some recent industry changes over the last 5 years. Raharjo and </w:t>
      </w:r>
      <w:proofErr w:type="spellStart"/>
      <w:r w:rsidRPr="004D573D">
        <w:rPr>
          <w:rFonts w:ascii="Arial" w:hAnsi="Arial" w:cs="Arial"/>
          <w:sz w:val="22"/>
          <w:szCs w:val="22"/>
        </w:rPr>
        <w:t>Purwandari</w:t>
      </w:r>
      <w:proofErr w:type="spellEnd"/>
      <w:r w:rsidRPr="004D573D">
        <w:rPr>
          <w:rFonts w:ascii="Arial" w:hAnsi="Arial" w:cs="Arial"/>
          <w:sz w:val="22"/>
          <w:szCs w:val="22"/>
        </w:rPr>
        <w:t xml:space="preserve"> (2020) discusses how Agile can help to make decisions quickly and given the </w:t>
      </w:r>
      <w:bookmarkStart w:id="25" w:name="_Toc205191721"/>
      <w:bookmarkStart w:id="26" w:name="_Toc206514474"/>
      <w:r w:rsidRPr="004D573D">
        <w:rPr>
          <w:rFonts w:ascii="Arial" w:hAnsi="Arial" w:cs="Arial"/>
          <w:sz w:val="22"/>
          <w:szCs w:val="22"/>
        </w:rPr>
        <w:t xml:space="preserve">timeframe of the project, decisions may need to be made quick for the project to complete on time. </w:t>
      </w:r>
    </w:p>
    <w:p w14:paraId="1211E90F" w14:textId="77777777" w:rsidR="00A22B40" w:rsidRPr="004D573D" w:rsidRDefault="00A06031">
      <w:pPr>
        <w:pStyle w:val="Heading3"/>
        <w:rPr>
          <w:rFonts w:ascii="Arial" w:hAnsi="Arial" w:cs="Arial"/>
        </w:rPr>
      </w:pPr>
      <w:bookmarkStart w:id="27" w:name="_Toc207213548"/>
      <w:bookmarkStart w:id="28" w:name="_Toc207558593"/>
      <w:r w:rsidRPr="004D573D">
        <w:rPr>
          <w:rFonts w:ascii="Arial" w:hAnsi="Arial" w:cs="Arial"/>
        </w:rPr>
        <w:t>2.2 Project Initiation</w:t>
      </w:r>
      <w:bookmarkEnd w:id="25"/>
      <w:bookmarkEnd w:id="26"/>
      <w:bookmarkEnd w:id="27"/>
      <w:bookmarkEnd w:id="28"/>
    </w:p>
    <w:p w14:paraId="54268E8F" w14:textId="77777777" w:rsidR="00A22B40" w:rsidRPr="004D573D" w:rsidRDefault="00A06031">
      <w:pPr>
        <w:pStyle w:val="Heading4"/>
        <w:rPr>
          <w:rFonts w:ascii="Arial" w:hAnsi="Arial" w:cs="Arial"/>
        </w:rPr>
      </w:pPr>
      <w:r w:rsidRPr="004D573D">
        <w:rPr>
          <w:rFonts w:ascii="Arial" w:hAnsi="Arial" w:cs="Arial"/>
        </w:rPr>
        <w:t>2.2.1 Who is the project for</w:t>
      </w:r>
    </w:p>
    <w:p w14:paraId="6637E0EF" w14:textId="3C3D2AA4"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The project will be led by the manager who will be the project manager</w:t>
      </w:r>
      <w:r w:rsidR="00D75436" w:rsidRPr="004D573D">
        <w:rPr>
          <w:rFonts w:ascii="Arial" w:hAnsi="Arial" w:cs="Arial"/>
          <w:sz w:val="22"/>
          <w:szCs w:val="22"/>
        </w:rPr>
        <w:t xml:space="preserve"> (PM)</w:t>
      </w:r>
      <w:r w:rsidRPr="004D573D">
        <w:rPr>
          <w:rFonts w:ascii="Arial" w:hAnsi="Arial" w:cs="Arial"/>
          <w:sz w:val="22"/>
          <w:szCs w:val="22"/>
        </w:rPr>
        <w:t xml:space="preserve">. They will be responsible for overseeing the project, coordinating with the web developer and dealing with any issues, signposting tasks, working with CPD developers and </w:t>
      </w:r>
      <w:r w:rsidR="004D573D">
        <w:rPr>
          <w:rFonts w:ascii="Arial" w:hAnsi="Arial" w:cs="Arial"/>
          <w:sz w:val="22"/>
          <w:szCs w:val="22"/>
        </w:rPr>
        <w:t xml:space="preserve">the </w:t>
      </w:r>
      <w:r w:rsidRPr="004D573D">
        <w:rPr>
          <w:rFonts w:ascii="Arial" w:hAnsi="Arial" w:cs="Arial"/>
          <w:sz w:val="22"/>
          <w:szCs w:val="22"/>
        </w:rPr>
        <w:t>marketing</w:t>
      </w:r>
      <w:r w:rsidR="004D573D">
        <w:rPr>
          <w:rFonts w:ascii="Arial" w:hAnsi="Arial" w:cs="Arial"/>
          <w:sz w:val="22"/>
          <w:szCs w:val="22"/>
        </w:rPr>
        <w:t xml:space="preserve"> team</w:t>
      </w:r>
      <w:r w:rsidRPr="004D573D">
        <w:rPr>
          <w:rFonts w:ascii="Arial" w:hAnsi="Arial" w:cs="Arial"/>
          <w:sz w:val="22"/>
          <w:szCs w:val="22"/>
        </w:rPr>
        <w:t xml:space="preserve">.  </w:t>
      </w:r>
    </w:p>
    <w:p w14:paraId="08BD1AA0" w14:textId="3965FE0A"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The aesthetics industry is growing rapidly across the UK and there is a strong demand locally for professional training that is safe, credible and accredited. As there is a gap in Carmarthenshire for </w:t>
      </w:r>
      <w:r w:rsidR="004D573D">
        <w:rPr>
          <w:rFonts w:ascii="Arial" w:hAnsi="Arial" w:cs="Arial"/>
          <w:sz w:val="22"/>
          <w:szCs w:val="22"/>
        </w:rPr>
        <w:t>this type of training</w:t>
      </w:r>
      <w:r w:rsidRPr="004D573D">
        <w:rPr>
          <w:rFonts w:ascii="Arial" w:hAnsi="Arial" w:cs="Arial"/>
          <w:sz w:val="22"/>
          <w:szCs w:val="22"/>
        </w:rPr>
        <w:t>, the idea is to launch an online CPD-certified masterclass site, to support the</w:t>
      </w:r>
      <w:r w:rsidR="00CF77FE" w:rsidRPr="004D573D">
        <w:rPr>
          <w:rFonts w:ascii="Arial" w:hAnsi="Arial" w:cs="Arial"/>
          <w:sz w:val="22"/>
          <w:szCs w:val="22"/>
        </w:rPr>
        <w:t xml:space="preserve"> PM</w:t>
      </w:r>
      <w:r w:rsidRPr="004D573D">
        <w:rPr>
          <w:rFonts w:ascii="Arial" w:hAnsi="Arial" w:cs="Arial"/>
          <w:sz w:val="22"/>
          <w:szCs w:val="22"/>
        </w:rPr>
        <w:t xml:space="preserve"> with different revenue streams</w:t>
      </w:r>
      <w:r w:rsidR="004D573D">
        <w:rPr>
          <w:rFonts w:ascii="Arial" w:hAnsi="Arial" w:cs="Arial"/>
          <w:sz w:val="22"/>
          <w:szCs w:val="22"/>
        </w:rPr>
        <w:t xml:space="preserve"> and to</w:t>
      </w:r>
      <w:r w:rsidRPr="004D573D">
        <w:rPr>
          <w:rFonts w:ascii="Arial" w:hAnsi="Arial" w:cs="Arial"/>
          <w:sz w:val="22"/>
          <w:szCs w:val="22"/>
        </w:rPr>
        <w:t xml:space="preserve"> attract new clients. </w:t>
      </w:r>
    </w:p>
    <w:p w14:paraId="59B331E2" w14:textId="77777777" w:rsidR="00A22B40" w:rsidRPr="004D573D" w:rsidRDefault="00A06031">
      <w:pPr>
        <w:pStyle w:val="Heading4"/>
        <w:rPr>
          <w:rFonts w:ascii="Arial" w:hAnsi="Arial" w:cs="Arial"/>
        </w:rPr>
      </w:pPr>
      <w:r w:rsidRPr="004D573D">
        <w:rPr>
          <w:rFonts w:ascii="Arial" w:hAnsi="Arial" w:cs="Arial"/>
        </w:rPr>
        <w:t>2.2.2 Scope, objectives and Constraints (MOSCOW)</w:t>
      </w:r>
    </w:p>
    <w:p w14:paraId="4A8D8910"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 xml:space="preserve">This image represents the MOSCOW model used to support what must have, should have, could have and won’t have within the project. </w:t>
      </w:r>
    </w:p>
    <w:p w14:paraId="70079B15" w14:textId="77777777" w:rsidR="00A22B40" w:rsidRPr="004D573D" w:rsidRDefault="00A06031" w:rsidP="004D573D">
      <w:pPr>
        <w:spacing w:line="360" w:lineRule="auto"/>
        <w:jc w:val="center"/>
        <w:rPr>
          <w:rFonts w:ascii="Arial" w:hAnsi="Arial" w:cs="Arial"/>
        </w:rPr>
      </w:pPr>
      <w:r w:rsidRPr="004D573D">
        <w:rPr>
          <w:rFonts w:ascii="Arial" w:hAnsi="Arial" w:cs="Arial"/>
          <w:noProof/>
        </w:rPr>
        <w:drawing>
          <wp:inline distT="0" distB="0" distL="0" distR="0" wp14:anchorId="2ACB911B" wp14:editId="692ACA6B">
            <wp:extent cx="3981450" cy="2349500"/>
            <wp:effectExtent l="0" t="0" r="0" b="0"/>
            <wp:docPr id="1378367982" name="Picture 2" descr="A diagram of a model&#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981528" cy="2349546"/>
                    </a:xfrm>
                    <a:prstGeom prst="rect">
                      <a:avLst/>
                    </a:prstGeom>
                    <a:noFill/>
                    <a:ln>
                      <a:noFill/>
                      <a:prstDash/>
                    </a:ln>
                  </pic:spPr>
                </pic:pic>
              </a:graphicData>
            </a:graphic>
          </wp:inline>
        </w:drawing>
      </w:r>
    </w:p>
    <w:p w14:paraId="4DF0B9FC" w14:textId="3C4ADAD4" w:rsidR="002F43BC" w:rsidRPr="004D573D" w:rsidRDefault="002F43BC">
      <w:pPr>
        <w:spacing w:line="360" w:lineRule="auto"/>
        <w:jc w:val="both"/>
        <w:rPr>
          <w:rFonts w:ascii="Arial" w:hAnsi="Arial" w:cs="Arial"/>
          <w:sz w:val="22"/>
          <w:szCs w:val="22"/>
        </w:rPr>
      </w:pPr>
      <w:r w:rsidRPr="004D573D">
        <w:rPr>
          <w:rFonts w:ascii="Arial" w:hAnsi="Arial" w:cs="Arial"/>
          <w:b/>
          <w:bCs/>
          <w:sz w:val="22"/>
          <w:szCs w:val="22"/>
        </w:rPr>
        <w:t>Figure 1</w:t>
      </w:r>
      <w:r w:rsidRPr="004D573D">
        <w:rPr>
          <w:rFonts w:ascii="Arial" w:hAnsi="Arial" w:cs="Arial"/>
          <w:sz w:val="22"/>
          <w:szCs w:val="22"/>
        </w:rPr>
        <w:br/>
      </w:r>
      <w:r w:rsidRPr="004D573D">
        <w:rPr>
          <w:rFonts w:ascii="Arial" w:hAnsi="Arial" w:cs="Arial"/>
          <w:i/>
          <w:iCs/>
          <w:sz w:val="22"/>
          <w:szCs w:val="22"/>
        </w:rPr>
        <w:t xml:space="preserve">MOSCOW analysis created for accuracy and specification. </w:t>
      </w:r>
      <w:r w:rsidRPr="004D573D">
        <w:rPr>
          <w:rFonts w:ascii="Arial" w:hAnsi="Arial" w:cs="Arial"/>
          <w:sz w:val="22"/>
          <w:szCs w:val="22"/>
        </w:rPr>
        <w:br/>
        <w:t>Note. Created by Canva (2025).</w:t>
      </w:r>
    </w:p>
    <w:p w14:paraId="098913D3" w14:textId="6D5E18F7"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The MOSCOW model </w:t>
      </w:r>
      <w:r w:rsidR="00CF77FE" w:rsidRPr="004D573D">
        <w:rPr>
          <w:rFonts w:ascii="Arial" w:hAnsi="Arial" w:cs="Arial"/>
          <w:sz w:val="22"/>
          <w:szCs w:val="22"/>
        </w:rPr>
        <w:t>helps the PM top identify what the project</w:t>
      </w:r>
      <w:r w:rsidRPr="004D573D">
        <w:rPr>
          <w:rFonts w:ascii="Arial" w:hAnsi="Arial" w:cs="Arial"/>
          <w:sz w:val="22"/>
          <w:szCs w:val="22"/>
        </w:rPr>
        <w:t xml:space="preserve"> must have, should have, could have and won’t have. </w:t>
      </w:r>
      <w:r w:rsidR="00CF77FE" w:rsidRPr="004D573D">
        <w:rPr>
          <w:rFonts w:ascii="Arial" w:hAnsi="Arial" w:cs="Arial"/>
          <w:sz w:val="22"/>
          <w:szCs w:val="22"/>
        </w:rPr>
        <w:t>Must haves such as a</w:t>
      </w:r>
      <w:r w:rsidRPr="004D573D">
        <w:rPr>
          <w:rFonts w:ascii="Arial" w:hAnsi="Arial" w:cs="Arial"/>
          <w:sz w:val="22"/>
          <w:szCs w:val="22"/>
        </w:rPr>
        <w:t xml:space="preserve"> fully functioning website, </w:t>
      </w:r>
      <w:r w:rsidR="00CF77FE" w:rsidRPr="004D573D">
        <w:rPr>
          <w:rFonts w:ascii="Arial" w:hAnsi="Arial" w:cs="Arial"/>
          <w:sz w:val="22"/>
          <w:szCs w:val="22"/>
        </w:rPr>
        <w:t xml:space="preserve">will be </w:t>
      </w:r>
      <w:r w:rsidRPr="004D573D">
        <w:rPr>
          <w:rFonts w:ascii="Arial" w:hAnsi="Arial" w:cs="Arial"/>
          <w:sz w:val="22"/>
          <w:szCs w:val="22"/>
        </w:rPr>
        <w:t xml:space="preserve">one of the main tasks within the project, a secure payment system, is vital to protect online purchases and are likely to have no flexibility within the deliverables. The, should have, deliverables have been identified as professional video content and learner feedback, amongst others, where </w:t>
      </w:r>
      <w:r w:rsidRPr="004D573D">
        <w:rPr>
          <w:rFonts w:ascii="Arial" w:hAnsi="Arial" w:cs="Arial"/>
          <w:sz w:val="22"/>
          <w:szCs w:val="22"/>
        </w:rPr>
        <w:lastRenderedPageBreak/>
        <w:t>these may have more flexibility as the project moves forward and feedback is obtained. The, could have, deliverables identified as loyalty programmes and information regarding popular treatments, amongst others, are not deemed necessary for the project to close and may depend on the budget and timescale. The, won’t have, deliverables such as face-to-face masterclasses, will become another project in its own, therefore will not be required for this project to close. These are still good to identify as future projects and are classed as future progression</w:t>
      </w:r>
      <w:r w:rsidR="00CF77FE" w:rsidRPr="004D573D">
        <w:rPr>
          <w:rFonts w:ascii="Arial" w:hAnsi="Arial" w:cs="Arial"/>
          <w:sz w:val="22"/>
          <w:szCs w:val="22"/>
        </w:rPr>
        <w:t>.</w:t>
      </w:r>
      <w:r w:rsidRPr="004D573D">
        <w:rPr>
          <w:rFonts w:ascii="Arial" w:hAnsi="Arial" w:cs="Arial"/>
          <w:sz w:val="22"/>
          <w:szCs w:val="22"/>
        </w:rPr>
        <w:t xml:space="preserve"> </w:t>
      </w:r>
    </w:p>
    <w:p w14:paraId="6ACA43EA" w14:textId="77777777" w:rsidR="00A22B40" w:rsidRPr="004D573D" w:rsidRDefault="00A06031">
      <w:pPr>
        <w:pStyle w:val="Heading4"/>
        <w:rPr>
          <w:rFonts w:ascii="Arial" w:hAnsi="Arial" w:cs="Arial"/>
        </w:rPr>
      </w:pPr>
      <w:r w:rsidRPr="004D573D">
        <w:rPr>
          <w:rFonts w:ascii="Arial" w:hAnsi="Arial" w:cs="Arial"/>
        </w:rPr>
        <w:t>2.2.3 Link to Business Strategy/ Scope</w:t>
      </w:r>
    </w:p>
    <w:p w14:paraId="6C9C6609" w14:textId="137EB854"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The project supports the managers’ mission of diversifying income and building a strong brand within in the aesthetics education space, as the manager hopes to </w:t>
      </w:r>
      <w:r w:rsidR="00CF77FE" w:rsidRPr="004D573D">
        <w:rPr>
          <w:rFonts w:ascii="Arial" w:hAnsi="Arial" w:cs="Arial"/>
          <w:sz w:val="22"/>
          <w:szCs w:val="22"/>
        </w:rPr>
        <w:t>build the business up and become one of the leading aesthetic practitioners within</w:t>
      </w:r>
      <w:r w:rsidRPr="004D573D">
        <w:rPr>
          <w:rFonts w:ascii="Arial" w:hAnsi="Arial" w:cs="Arial"/>
          <w:sz w:val="22"/>
          <w:szCs w:val="22"/>
        </w:rPr>
        <w:t xml:space="preserve"> Carmarthenshire. This aligns with long-term goals to expand the training into regulated face-to-face programmes and potential to look at future franchising opportunities. The scope is to generate a website that merges its current booking system for salon treatments, along with </w:t>
      </w:r>
      <w:r w:rsidR="00CF77FE" w:rsidRPr="004D573D">
        <w:rPr>
          <w:rFonts w:ascii="Arial" w:hAnsi="Arial" w:cs="Arial"/>
          <w:sz w:val="22"/>
          <w:szCs w:val="22"/>
        </w:rPr>
        <w:t>adding an ecommerce</w:t>
      </w:r>
      <w:r w:rsidRPr="004D573D">
        <w:rPr>
          <w:rFonts w:ascii="Arial" w:hAnsi="Arial" w:cs="Arial"/>
          <w:sz w:val="22"/>
          <w:szCs w:val="22"/>
        </w:rPr>
        <w:t xml:space="preserve"> buy online masterclass videos, </w:t>
      </w:r>
      <w:r w:rsidR="00CF77FE" w:rsidRPr="004D573D">
        <w:rPr>
          <w:rFonts w:ascii="Arial" w:hAnsi="Arial" w:cs="Arial"/>
          <w:sz w:val="22"/>
          <w:szCs w:val="22"/>
        </w:rPr>
        <w:t xml:space="preserve">that are </w:t>
      </w:r>
      <w:r w:rsidRPr="004D573D">
        <w:rPr>
          <w:rFonts w:ascii="Arial" w:hAnsi="Arial" w:cs="Arial"/>
          <w:sz w:val="22"/>
          <w:szCs w:val="22"/>
        </w:rPr>
        <w:t>CPD accredited</w:t>
      </w:r>
      <w:r w:rsidR="00CF77FE" w:rsidRPr="004D573D">
        <w:rPr>
          <w:rFonts w:ascii="Arial" w:hAnsi="Arial" w:cs="Arial"/>
          <w:sz w:val="22"/>
          <w:szCs w:val="22"/>
        </w:rPr>
        <w:t>, supporting those who are newly qualified and need extra support with their technique</w:t>
      </w:r>
      <w:r w:rsidRPr="004D573D">
        <w:rPr>
          <w:rFonts w:ascii="Arial" w:hAnsi="Arial" w:cs="Arial"/>
          <w:sz w:val="22"/>
          <w:szCs w:val="22"/>
        </w:rPr>
        <w:t xml:space="preserve">. The website will need </w:t>
      </w:r>
      <w:r w:rsidR="00CF77FE" w:rsidRPr="004D573D">
        <w:rPr>
          <w:rFonts w:ascii="Arial" w:hAnsi="Arial" w:cs="Arial"/>
          <w:sz w:val="22"/>
          <w:szCs w:val="22"/>
        </w:rPr>
        <w:t xml:space="preserve">a </w:t>
      </w:r>
      <w:r w:rsidRPr="004D573D">
        <w:rPr>
          <w:rFonts w:ascii="Arial" w:hAnsi="Arial" w:cs="Arial"/>
          <w:sz w:val="22"/>
          <w:szCs w:val="22"/>
        </w:rPr>
        <w:t xml:space="preserve">marketing launch and social media </w:t>
      </w:r>
      <w:r w:rsidR="00CF77FE" w:rsidRPr="004D573D">
        <w:rPr>
          <w:rFonts w:ascii="Arial" w:hAnsi="Arial" w:cs="Arial"/>
          <w:sz w:val="22"/>
          <w:szCs w:val="22"/>
        </w:rPr>
        <w:t xml:space="preserve">management for client awareness. The PM will need to arrange CPD accreditation to support the quality of the masterclasses being offered. </w:t>
      </w:r>
    </w:p>
    <w:p w14:paraId="47035530" w14:textId="77777777" w:rsidR="00A22B40" w:rsidRPr="004D573D" w:rsidRDefault="00A06031">
      <w:pPr>
        <w:pStyle w:val="Heading4"/>
        <w:rPr>
          <w:rFonts w:ascii="Arial" w:hAnsi="Arial" w:cs="Arial"/>
        </w:rPr>
      </w:pPr>
      <w:r w:rsidRPr="004D573D">
        <w:rPr>
          <w:rFonts w:ascii="Arial" w:hAnsi="Arial" w:cs="Arial"/>
        </w:rPr>
        <w:t xml:space="preserve">2.2.4 Stakeholders </w:t>
      </w:r>
    </w:p>
    <w:p w14:paraId="65E7FE42" w14:textId="77777777"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Clients and learners will have a high influence and a high interest in the project based on their feedback and satisfaction. This can help to drive the salon’s reputation. Accrediting bodies, such as the CPD-Group, will have a high influence on the credibility of the masterclasses with low interest as they ensure compliance and standards are met. Further stakeholders such as the website designer, will have a high influence and high interest on the website design as they will want to be paid for their deliverable and will be essential for a successful delivery. Other stakeholders may be the outsourced marketing team who will have a high influence and a medium interest on the deliverable. They should align with the managers vision of the project. </w:t>
      </w:r>
    </w:p>
    <w:p w14:paraId="1012126E" w14:textId="77777777" w:rsidR="00A22B40" w:rsidRPr="004D573D" w:rsidRDefault="00A06031">
      <w:pPr>
        <w:pStyle w:val="Heading4"/>
        <w:rPr>
          <w:rFonts w:ascii="Arial" w:hAnsi="Arial" w:cs="Arial"/>
        </w:rPr>
      </w:pPr>
      <w:r w:rsidRPr="004D573D">
        <w:rPr>
          <w:rFonts w:ascii="Arial" w:hAnsi="Arial" w:cs="Arial"/>
        </w:rPr>
        <w:t xml:space="preserve">2.2.5 Key Deliverables </w:t>
      </w:r>
    </w:p>
    <w:p w14:paraId="2059C162" w14:textId="18CF8F84"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Key deliverables are known as the tasks to be completed for the project to end. Below is a table of the key deliverables that need to be completed. The first deliverable will need to be a fully functioning website set up with a secure payment system. The manager will need to outsource this to a website designer. The website will need to be in line with the brands vision, showing an elegant and professional, easy to navigate site that allows features such as bookings and purchases. The second deliverable, the online video masterclasses will need to be recorded and edited, in readiness for the website launch. The project manager will take </w:t>
      </w:r>
      <w:r w:rsidRPr="004D573D">
        <w:rPr>
          <w:rFonts w:ascii="Arial" w:hAnsi="Arial" w:cs="Arial"/>
          <w:sz w:val="22"/>
          <w:szCs w:val="22"/>
        </w:rPr>
        <w:lastRenderedPageBreak/>
        <w:t xml:space="preserve">ownership recording the videos at the salon during client treatments however, they may need support with the editing on this deliverable. The third deliverable will be gaining CPD accreditation to allow the masterclass videos to be accredited. This deliverable will be conducted by project manager. The fourth deliverable will be the marketing and social media campaign launch, building an online brand to the local area as well as creating and implementing a marketing strategy. This deliverable will also be outsourced to a professional organisation. The fifth being the learner support and feedback system to allow for improvements and website progress. This deliverable also be delegated to the website designer and the manager.  And the sixth and final deliverable will be the project and budget completion report; this will be generated by the project manager. </w:t>
      </w:r>
    </w:p>
    <w:p w14:paraId="2E5C81A7" w14:textId="77777777"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The checklist (table) below outlines keys deliverables within the project which is a useful tool to be utilised. The scope is to develop and launch a successful website to deliver online masterclasses as well as integrating its current booking system. To launch using a marketing plan and linking current social media platforms. The start date is 01/08/2025 and the end date is 15/12/2025. </w:t>
      </w:r>
    </w:p>
    <w:tbl>
      <w:tblPr>
        <w:tblW w:w="9016" w:type="dxa"/>
        <w:tblCellMar>
          <w:left w:w="10" w:type="dxa"/>
          <w:right w:w="10" w:type="dxa"/>
        </w:tblCellMar>
        <w:tblLook w:val="04A0" w:firstRow="1" w:lastRow="0" w:firstColumn="1" w:lastColumn="0" w:noHBand="0" w:noVBand="1"/>
      </w:tblPr>
      <w:tblGrid>
        <w:gridCol w:w="704"/>
        <w:gridCol w:w="3804"/>
        <w:gridCol w:w="2254"/>
        <w:gridCol w:w="2254"/>
      </w:tblGrid>
      <w:tr w:rsidR="00A22B40" w:rsidRPr="004D573D" w14:paraId="4908B48E" w14:textId="77777777">
        <w:tc>
          <w:tcPr>
            <w:tcW w:w="7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DE6AE39"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No.</w:t>
            </w:r>
          </w:p>
        </w:tc>
        <w:tc>
          <w:tcPr>
            <w:tcW w:w="3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B69049"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 xml:space="preserve">Deliverable </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7C9F040"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Assigned To</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1295C7"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 xml:space="preserve">Due Date </w:t>
            </w:r>
          </w:p>
        </w:tc>
      </w:tr>
      <w:tr w:rsidR="00A22B40" w:rsidRPr="004D573D" w14:paraId="2B838610" w14:textId="77777777">
        <w:tc>
          <w:tcPr>
            <w:tcW w:w="7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038D71"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1</w:t>
            </w:r>
          </w:p>
        </w:tc>
        <w:tc>
          <w:tcPr>
            <w:tcW w:w="3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560A6F"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Generate Website and its functions</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DB0AD6"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Website Designer (WD)</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23B644C"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01/09/2025</w:t>
            </w:r>
          </w:p>
        </w:tc>
      </w:tr>
      <w:tr w:rsidR="00A22B40" w:rsidRPr="004D573D" w14:paraId="45B5A074" w14:textId="77777777">
        <w:tc>
          <w:tcPr>
            <w:tcW w:w="7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BACE1B"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2</w:t>
            </w:r>
          </w:p>
        </w:tc>
        <w:tc>
          <w:tcPr>
            <w:tcW w:w="3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81C7C9"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 xml:space="preserve">Develop and edit Masterclass videos (Total 5) </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DA4C1A"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Project Manager (PM)</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6A65271"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01/10/2025</w:t>
            </w:r>
          </w:p>
        </w:tc>
      </w:tr>
      <w:tr w:rsidR="00A22B40" w:rsidRPr="004D573D" w14:paraId="2999B026" w14:textId="77777777">
        <w:tc>
          <w:tcPr>
            <w:tcW w:w="7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D94F17"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3</w:t>
            </w:r>
          </w:p>
        </w:tc>
        <w:tc>
          <w:tcPr>
            <w:tcW w:w="3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BC141A"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 xml:space="preserve">Gain CPD Accreditation </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45BEEC2"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PM</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E33CA0"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01/10/2025</w:t>
            </w:r>
          </w:p>
        </w:tc>
      </w:tr>
      <w:tr w:rsidR="00A22B40" w:rsidRPr="004D573D" w14:paraId="3FD9BBD5" w14:textId="77777777">
        <w:tc>
          <w:tcPr>
            <w:tcW w:w="7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077C8C"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4</w:t>
            </w:r>
          </w:p>
        </w:tc>
        <w:tc>
          <w:tcPr>
            <w:tcW w:w="3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41B910"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 xml:space="preserve">Marketing Strategy </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65691D"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Social media (SMC)</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7E5042"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01/11/2025</w:t>
            </w:r>
          </w:p>
        </w:tc>
      </w:tr>
      <w:tr w:rsidR="00A22B40" w:rsidRPr="004D573D" w14:paraId="025441F4" w14:textId="77777777">
        <w:tc>
          <w:tcPr>
            <w:tcW w:w="7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07BBA3"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5</w:t>
            </w:r>
          </w:p>
        </w:tc>
        <w:tc>
          <w:tcPr>
            <w:tcW w:w="3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B62D37"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 xml:space="preserve">Social Media Campaign Launch </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5F15805"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SMC</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CA84C4"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01/11/2025</w:t>
            </w:r>
          </w:p>
        </w:tc>
      </w:tr>
      <w:tr w:rsidR="00A22B40" w:rsidRPr="004D573D" w14:paraId="53020D69" w14:textId="77777777">
        <w:tc>
          <w:tcPr>
            <w:tcW w:w="7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72CC95"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6</w:t>
            </w:r>
          </w:p>
        </w:tc>
        <w:tc>
          <w:tcPr>
            <w:tcW w:w="3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1F7102"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 xml:space="preserve">Learner and client feedback </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3F3477"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PM</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CC91CC"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01/11/2025</w:t>
            </w:r>
          </w:p>
        </w:tc>
      </w:tr>
      <w:tr w:rsidR="00A22B40" w:rsidRPr="004D573D" w14:paraId="5B454260" w14:textId="77777777">
        <w:tc>
          <w:tcPr>
            <w:tcW w:w="7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C947DE"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7</w:t>
            </w:r>
          </w:p>
        </w:tc>
        <w:tc>
          <w:tcPr>
            <w:tcW w:w="3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D6D782"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Integration of CRM System</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165120"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 xml:space="preserve">WB </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032E343"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01/11/2025</w:t>
            </w:r>
          </w:p>
        </w:tc>
      </w:tr>
      <w:tr w:rsidR="00A22B40" w:rsidRPr="004D573D" w14:paraId="5692A48F" w14:textId="77777777">
        <w:tc>
          <w:tcPr>
            <w:tcW w:w="7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B105031"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8</w:t>
            </w:r>
          </w:p>
        </w:tc>
        <w:tc>
          <w:tcPr>
            <w:tcW w:w="3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BE1302F"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 xml:space="preserve">Test Run </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024062"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ALL</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66CCA1D" w14:textId="77777777" w:rsidR="00A22B40" w:rsidRPr="004D573D" w:rsidRDefault="00A06031">
            <w:pPr>
              <w:spacing w:after="0" w:line="360" w:lineRule="auto"/>
              <w:jc w:val="both"/>
              <w:rPr>
                <w:rFonts w:ascii="Arial" w:hAnsi="Arial" w:cs="Arial"/>
                <w:sz w:val="22"/>
                <w:szCs w:val="22"/>
              </w:rPr>
            </w:pPr>
            <w:r w:rsidRPr="004D573D">
              <w:rPr>
                <w:rFonts w:ascii="Arial" w:hAnsi="Arial" w:cs="Arial"/>
                <w:sz w:val="22"/>
                <w:szCs w:val="22"/>
              </w:rPr>
              <w:t>01/12/2025</w:t>
            </w:r>
          </w:p>
        </w:tc>
      </w:tr>
    </w:tbl>
    <w:p w14:paraId="73054274" w14:textId="39375434" w:rsidR="002F43BC" w:rsidRPr="004D573D" w:rsidRDefault="002F43BC">
      <w:pPr>
        <w:spacing w:line="360" w:lineRule="auto"/>
        <w:jc w:val="both"/>
        <w:rPr>
          <w:rFonts w:ascii="Arial" w:hAnsi="Arial" w:cs="Arial"/>
          <w:sz w:val="22"/>
          <w:szCs w:val="22"/>
        </w:rPr>
      </w:pPr>
      <w:r w:rsidRPr="004D573D">
        <w:rPr>
          <w:rFonts w:ascii="Arial" w:hAnsi="Arial" w:cs="Arial"/>
          <w:b/>
          <w:bCs/>
          <w:sz w:val="22"/>
          <w:szCs w:val="22"/>
        </w:rPr>
        <w:t>Table 1</w:t>
      </w:r>
      <w:r w:rsidRPr="004D573D">
        <w:rPr>
          <w:rFonts w:ascii="Arial" w:hAnsi="Arial" w:cs="Arial"/>
          <w:sz w:val="22"/>
          <w:szCs w:val="22"/>
        </w:rPr>
        <w:br/>
      </w:r>
      <w:r w:rsidRPr="004D573D">
        <w:rPr>
          <w:rFonts w:ascii="Arial" w:hAnsi="Arial" w:cs="Arial"/>
          <w:i/>
          <w:iCs/>
          <w:sz w:val="22"/>
          <w:szCs w:val="22"/>
        </w:rPr>
        <w:t xml:space="preserve">Project checklist created for accuracy. </w:t>
      </w:r>
      <w:r w:rsidRPr="004D573D">
        <w:rPr>
          <w:rFonts w:ascii="Arial" w:hAnsi="Arial" w:cs="Arial"/>
          <w:sz w:val="22"/>
          <w:szCs w:val="22"/>
        </w:rPr>
        <w:br/>
        <w:t>Note. Created in Word (2025).</w:t>
      </w:r>
    </w:p>
    <w:p w14:paraId="257F44A2" w14:textId="33B6486D"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 xml:space="preserve">The checklist identifies key deliverables and the timescale given for each, making it easy for the project manager to delegate tasks and communicate. </w:t>
      </w:r>
    </w:p>
    <w:p w14:paraId="1E78CD46" w14:textId="77777777" w:rsidR="00A22B40" w:rsidRPr="004D573D" w:rsidRDefault="00A06031">
      <w:pPr>
        <w:pStyle w:val="Heading4"/>
        <w:rPr>
          <w:rFonts w:ascii="Arial" w:hAnsi="Arial" w:cs="Arial"/>
        </w:rPr>
      </w:pPr>
      <w:r w:rsidRPr="004D573D">
        <w:rPr>
          <w:rFonts w:ascii="Arial" w:hAnsi="Arial" w:cs="Arial"/>
        </w:rPr>
        <w:t xml:space="preserve">2.2.6 Constraints </w:t>
      </w:r>
    </w:p>
    <w:p w14:paraId="1B67C8C7" w14:textId="4D96E7B0"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The project is feasible within the budget, as the initial delivery will be online. With the idea of integrating the booking system, this might save part of the budget. The quality of the website design and its functions may be limited due to the budget however, return on investment (ROI) </w:t>
      </w:r>
      <w:r w:rsidRPr="004D573D">
        <w:rPr>
          <w:rFonts w:ascii="Arial" w:hAnsi="Arial" w:cs="Arial"/>
          <w:sz w:val="22"/>
          <w:szCs w:val="22"/>
        </w:rPr>
        <w:lastRenderedPageBreak/>
        <w:t xml:space="preserve">will be achieved through course fees and projected revenue streams which include multiple learners per month, however the budget for the marketing may be limited to a small amount </w:t>
      </w:r>
      <w:r w:rsidR="00B968B4">
        <w:rPr>
          <w:rFonts w:ascii="Arial" w:hAnsi="Arial" w:cs="Arial"/>
          <w:sz w:val="22"/>
          <w:szCs w:val="22"/>
        </w:rPr>
        <w:t xml:space="preserve">of </w:t>
      </w:r>
      <w:r w:rsidRPr="004D573D">
        <w:rPr>
          <w:rFonts w:ascii="Arial" w:hAnsi="Arial" w:cs="Arial"/>
          <w:sz w:val="22"/>
          <w:szCs w:val="22"/>
        </w:rPr>
        <w:t xml:space="preserve">funds readily available. The video equipment may be limited as the manager will be creating the training videos themselves and has little to no experience in doing so, therefore may affect editing time. The location will not be a limitation due to the project being digital and the project timeframe will be roughly 5 months. </w:t>
      </w:r>
    </w:p>
    <w:p w14:paraId="778E45AB" w14:textId="77777777" w:rsidR="00A22B40" w:rsidRPr="004D573D" w:rsidRDefault="00A06031">
      <w:pPr>
        <w:pStyle w:val="Heading3"/>
        <w:rPr>
          <w:rFonts w:ascii="Arial" w:hAnsi="Arial" w:cs="Arial"/>
        </w:rPr>
      </w:pPr>
      <w:bookmarkStart w:id="29" w:name="_Toc205191723"/>
      <w:bookmarkStart w:id="30" w:name="_Toc206514476"/>
      <w:bookmarkStart w:id="31" w:name="_Toc207213549"/>
      <w:bookmarkStart w:id="32" w:name="_Toc207558594"/>
      <w:r w:rsidRPr="004D573D">
        <w:rPr>
          <w:rFonts w:ascii="Arial" w:hAnsi="Arial" w:cs="Arial"/>
        </w:rPr>
        <w:t>2.3 Work Breakdown Structure (WBS)</w:t>
      </w:r>
      <w:bookmarkEnd w:id="29"/>
      <w:bookmarkEnd w:id="30"/>
      <w:bookmarkEnd w:id="31"/>
      <w:bookmarkEnd w:id="32"/>
      <w:r w:rsidRPr="004D573D">
        <w:rPr>
          <w:rFonts w:ascii="Arial" w:hAnsi="Arial" w:cs="Arial"/>
        </w:rPr>
        <w:t xml:space="preserve"> </w:t>
      </w:r>
    </w:p>
    <w:p w14:paraId="2813A6FC" w14:textId="77777777" w:rsidR="00A22B40" w:rsidRPr="004D573D" w:rsidRDefault="00A06031">
      <w:pPr>
        <w:pStyle w:val="Heading4"/>
        <w:rPr>
          <w:rFonts w:ascii="Arial" w:hAnsi="Arial" w:cs="Arial"/>
        </w:rPr>
      </w:pPr>
      <w:r w:rsidRPr="004D573D">
        <w:rPr>
          <w:rFonts w:ascii="Arial" w:hAnsi="Arial" w:cs="Arial"/>
        </w:rPr>
        <w:t>2.3.1 Critical Path Method (CPM)</w:t>
      </w:r>
    </w:p>
    <w:p w14:paraId="14F9E0C0" w14:textId="19ABD432"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A Critical Path (CPM) is a tool used to show how deliverables can be achieved by finding the critical path that allows the shortest possible route (PMI, 2021). It provides a visual representation of how tasks are completed next to each other and if they can run at the same time as other tasks, saving time on the project.</w:t>
      </w:r>
      <w:r w:rsidR="00F9448B" w:rsidRPr="004D573D">
        <w:rPr>
          <w:rFonts w:ascii="Arial" w:hAnsi="Arial" w:cs="Arial"/>
          <w:sz w:val="22"/>
          <w:szCs w:val="22"/>
        </w:rPr>
        <w:t xml:space="preserve"> This is important with projects with fixed end dates.</w:t>
      </w:r>
      <w:r w:rsidRPr="004D573D">
        <w:rPr>
          <w:rFonts w:ascii="Arial" w:hAnsi="Arial" w:cs="Arial"/>
          <w:sz w:val="22"/>
          <w:szCs w:val="22"/>
        </w:rPr>
        <w:t xml:space="preserve"> The key steps within a critical plan are to list all the tasks and can be used following the breakdown structure</w:t>
      </w:r>
      <w:r w:rsidR="00F9448B" w:rsidRPr="004D573D">
        <w:rPr>
          <w:rFonts w:ascii="Arial" w:hAnsi="Arial" w:cs="Arial"/>
          <w:sz w:val="22"/>
          <w:szCs w:val="22"/>
        </w:rPr>
        <w:t xml:space="preserve">. This can also be found within a Gantt chart. </w:t>
      </w:r>
      <w:r w:rsidRPr="004D573D">
        <w:rPr>
          <w:rFonts w:ascii="Arial" w:hAnsi="Arial" w:cs="Arial"/>
          <w:sz w:val="22"/>
          <w:szCs w:val="22"/>
        </w:rPr>
        <w:t xml:space="preserve">This Identifies deliverables that rely on the completion of others before they can start. This helps to identify the critical path by finding the shortest route of; delays in these tasks that could delay the entire project. </w:t>
      </w:r>
      <w:r w:rsidR="00F9448B" w:rsidRPr="004D573D">
        <w:rPr>
          <w:rFonts w:ascii="Arial" w:hAnsi="Arial" w:cs="Arial"/>
          <w:sz w:val="22"/>
          <w:szCs w:val="22"/>
        </w:rPr>
        <w:t xml:space="preserve">The PM can </w:t>
      </w:r>
      <w:r w:rsidRPr="004D573D">
        <w:rPr>
          <w:rFonts w:ascii="Arial" w:hAnsi="Arial" w:cs="Arial"/>
          <w:sz w:val="22"/>
          <w:szCs w:val="22"/>
        </w:rPr>
        <w:t xml:space="preserve">monitor time on each deliverable, allocate resources and adjust </w:t>
      </w:r>
      <w:r w:rsidR="00F9448B" w:rsidRPr="004D573D">
        <w:rPr>
          <w:rFonts w:ascii="Arial" w:hAnsi="Arial" w:cs="Arial"/>
          <w:sz w:val="22"/>
          <w:szCs w:val="22"/>
        </w:rPr>
        <w:t>timescales, i</w:t>
      </w:r>
      <w:r w:rsidRPr="004D573D">
        <w:rPr>
          <w:rFonts w:ascii="Arial" w:hAnsi="Arial" w:cs="Arial"/>
          <w:sz w:val="22"/>
          <w:szCs w:val="22"/>
        </w:rPr>
        <w:t xml:space="preserve">f needed. This is </w:t>
      </w:r>
      <w:r w:rsidR="00F9448B" w:rsidRPr="004D573D">
        <w:rPr>
          <w:rFonts w:ascii="Arial" w:hAnsi="Arial" w:cs="Arial"/>
          <w:sz w:val="22"/>
          <w:szCs w:val="22"/>
        </w:rPr>
        <w:t>crucial for</w:t>
      </w:r>
      <w:r w:rsidRPr="004D573D">
        <w:rPr>
          <w:rFonts w:ascii="Arial" w:hAnsi="Arial" w:cs="Arial"/>
          <w:sz w:val="22"/>
          <w:szCs w:val="22"/>
        </w:rPr>
        <w:t xml:space="preserve"> projects with fixed launch dates and tight budgets, </w:t>
      </w:r>
      <w:r w:rsidR="00F9448B" w:rsidRPr="004D573D">
        <w:rPr>
          <w:rFonts w:ascii="Arial" w:hAnsi="Arial" w:cs="Arial"/>
          <w:sz w:val="22"/>
          <w:szCs w:val="22"/>
        </w:rPr>
        <w:t>such as this one</w:t>
      </w:r>
      <w:r w:rsidRPr="004D573D">
        <w:rPr>
          <w:rFonts w:ascii="Arial" w:hAnsi="Arial" w:cs="Arial"/>
          <w:sz w:val="22"/>
          <w:szCs w:val="22"/>
        </w:rPr>
        <w:t xml:space="preserve"> (</w:t>
      </w:r>
      <w:proofErr w:type="spellStart"/>
      <w:r w:rsidR="004854E2" w:rsidRPr="004D573D">
        <w:rPr>
          <w:rFonts w:ascii="Arial" w:hAnsi="Arial" w:cs="Arial"/>
          <w:sz w:val="22"/>
          <w:szCs w:val="22"/>
        </w:rPr>
        <w:t>Musarandega</w:t>
      </w:r>
      <w:proofErr w:type="spellEnd"/>
      <w:r w:rsidR="004854E2" w:rsidRPr="004D573D">
        <w:rPr>
          <w:rFonts w:ascii="Arial" w:hAnsi="Arial" w:cs="Arial"/>
          <w:sz w:val="22"/>
          <w:szCs w:val="22"/>
        </w:rPr>
        <w:t>, Et al, 2020</w:t>
      </w:r>
      <w:r w:rsidRPr="004D573D">
        <w:rPr>
          <w:rFonts w:ascii="Arial" w:hAnsi="Arial" w:cs="Arial"/>
          <w:sz w:val="22"/>
          <w:szCs w:val="22"/>
        </w:rPr>
        <w:t>).</w:t>
      </w:r>
    </w:p>
    <w:p w14:paraId="512FD900" w14:textId="77777777" w:rsidR="00A22B40" w:rsidRPr="004D573D" w:rsidRDefault="00A06031">
      <w:pPr>
        <w:spacing w:line="360" w:lineRule="auto"/>
        <w:jc w:val="both"/>
        <w:rPr>
          <w:rFonts w:ascii="Arial" w:hAnsi="Arial" w:cs="Arial"/>
        </w:rPr>
      </w:pPr>
      <w:r w:rsidRPr="004D573D">
        <w:rPr>
          <w:rFonts w:ascii="Arial" w:hAnsi="Arial" w:cs="Arial"/>
          <w:noProof/>
          <w:sz w:val="22"/>
          <w:szCs w:val="22"/>
        </w:rPr>
        <w:drawing>
          <wp:inline distT="0" distB="0" distL="0" distR="0" wp14:anchorId="02517CB3" wp14:editId="0B2998E0">
            <wp:extent cx="5731514" cy="3223890"/>
            <wp:effectExtent l="0" t="0" r="2536" b="0"/>
            <wp:docPr id="49478947" name="Picture 4" descr="A screenshot of a computer scree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4" cy="3223890"/>
                    </a:xfrm>
                    <a:prstGeom prst="rect">
                      <a:avLst/>
                    </a:prstGeom>
                    <a:noFill/>
                    <a:ln>
                      <a:noFill/>
                      <a:prstDash/>
                    </a:ln>
                  </pic:spPr>
                </pic:pic>
              </a:graphicData>
            </a:graphic>
          </wp:inline>
        </w:drawing>
      </w:r>
    </w:p>
    <w:p w14:paraId="256EE2DD" w14:textId="6AADF859" w:rsidR="002F43BC" w:rsidRPr="004D573D" w:rsidRDefault="002F43BC" w:rsidP="004D573D">
      <w:pPr>
        <w:spacing w:line="360" w:lineRule="auto"/>
        <w:jc w:val="both"/>
        <w:rPr>
          <w:rFonts w:ascii="Arial" w:hAnsi="Arial" w:cs="Arial"/>
          <w:sz w:val="22"/>
          <w:szCs w:val="22"/>
        </w:rPr>
      </w:pPr>
      <w:r w:rsidRPr="004D573D">
        <w:rPr>
          <w:rFonts w:ascii="Arial" w:hAnsi="Arial" w:cs="Arial"/>
          <w:b/>
          <w:bCs/>
          <w:sz w:val="22"/>
          <w:szCs w:val="22"/>
        </w:rPr>
        <w:t>Figure 2</w:t>
      </w:r>
      <w:r w:rsidRPr="004D573D">
        <w:rPr>
          <w:rFonts w:ascii="Arial" w:hAnsi="Arial" w:cs="Arial"/>
          <w:sz w:val="22"/>
          <w:szCs w:val="22"/>
        </w:rPr>
        <w:br/>
      </w:r>
      <w:r w:rsidRPr="004D573D">
        <w:rPr>
          <w:rFonts w:ascii="Arial" w:hAnsi="Arial" w:cs="Arial"/>
          <w:i/>
          <w:iCs/>
          <w:sz w:val="22"/>
          <w:szCs w:val="22"/>
        </w:rPr>
        <w:t xml:space="preserve">Critical Path created for planning. </w:t>
      </w:r>
      <w:r w:rsidRPr="004D573D">
        <w:rPr>
          <w:rFonts w:ascii="Arial" w:hAnsi="Arial" w:cs="Arial"/>
          <w:sz w:val="22"/>
          <w:szCs w:val="22"/>
        </w:rPr>
        <w:br/>
        <w:t>Note. Created by Canva (2025).</w:t>
      </w:r>
    </w:p>
    <w:p w14:paraId="3067DEFB" w14:textId="00E05D01"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lastRenderedPageBreak/>
        <w:t>This critical path identifies the route of the project</w:t>
      </w:r>
      <w:r w:rsidR="00B968B4">
        <w:rPr>
          <w:rFonts w:ascii="Arial" w:hAnsi="Arial" w:cs="Arial"/>
          <w:sz w:val="22"/>
          <w:szCs w:val="22"/>
        </w:rPr>
        <w:t>,</w:t>
      </w:r>
      <w:r w:rsidRPr="004D573D">
        <w:rPr>
          <w:rFonts w:ascii="Arial" w:hAnsi="Arial" w:cs="Arial"/>
          <w:sz w:val="22"/>
          <w:szCs w:val="22"/>
        </w:rPr>
        <w:t xml:space="preserve"> likely to be the quickest to complete the project. Three key deliverables can begin subcutaneously to one another for the project to complete on time, the website development, the CPD accreditation and the social marketing plan. </w:t>
      </w:r>
    </w:p>
    <w:p w14:paraId="1BE21E73" w14:textId="77777777" w:rsidR="00A22B40" w:rsidRPr="004D573D" w:rsidRDefault="00A06031">
      <w:pPr>
        <w:pStyle w:val="Heading3"/>
        <w:rPr>
          <w:rFonts w:ascii="Arial" w:hAnsi="Arial" w:cs="Arial"/>
        </w:rPr>
      </w:pPr>
      <w:bookmarkStart w:id="33" w:name="_Toc205191722"/>
      <w:bookmarkStart w:id="34" w:name="_Toc206514475"/>
      <w:bookmarkStart w:id="35" w:name="_Toc207213550"/>
      <w:bookmarkStart w:id="36" w:name="_Toc207558595"/>
      <w:r w:rsidRPr="004D573D">
        <w:rPr>
          <w:rFonts w:ascii="Arial" w:hAnsi="Arial" w:cs="Arial"/>
        </w:rPr>
        <w:t>2.4 Environmental Analysis</w:t>
      </w:r>
      <w:bookmarkEnd w:id="33"/>
      <w:bookmarkEnd w:id="34"/>
      <w:bookmarkEnd w:id="35"/>
      <w:bookmarkEnd w:id="36"/>
    </w:p>
    <w:p w14:paraId="4CB6DE65" w14:textId="77777777" w:rsidR="00A22B40" w:rsidRPr="004D573D" w:rsidRDefault="00A06031">
      <w:pPr>
        <w:pStyle w:val="Heading4"/>
        <w:rPr>
          <w:rFonts w:ascii="Arial" w:hAnsi="Arial" w:cs="Arial"/>
        </w:rPr>
      </w:pPr>
      <w:r w:rsidRPr="004D573D">
        <w:rPr>
          <w:rFonts w:ascii="Arial" w:hAnsi="Arial" w:cs="Arial"/>
        </w:rPr>
        <w:t>2.4.1PESTLE Analysis –</w:t>
      </w:r>
    </w:p>
    <w:p w14:paraId="1E7EA082" w14:textId="577AF17B" w:rsidR="00A22B40" w:rsidRPr="00B968B4" w:rsidRDefault="00B968B4" w:rsidP="00B968B4">
      <w:pPr>
        <w:rPr>
          <w:rFonts w:ascii="Arial" w:hAnsi="Arial" w:cs="Arial"/>
          <w:i/>
          <w:iCs/>
          <w:sz w:val="22"/>
          <w:szCs w:val="22"/>
        </w:rPr>
      </w:pPr>
      <w:r w:rsidRPr="00B968B4">
        <w:rPr>
          <w:rFonts w:ascii="Arial" w:hAnsi="Arial" w:cs="Arial"/>
          <w:i/>
          <w:iCs/>
          <w:sz w:val="22"/>
          <w:szCs w:val="22"/>
        </w:rPr>
        <w:t>Within</w:t>
      </w:r>
      <w:r w:rsidR="00A06031" w:rsidRPr="00B968B4">
        <w:rPr>
          <w:rFonts w:ascii="Arial" w:hAnsi="Arial" w:cs="Arial"/>
          <w:sz w:val="22"/>
          <w:szCs w:val="22"/>
        </w:rPr>
        <w:t xml:space="preserve"> the aesthetics industry, the UK regulations are changing and will have a big impact on who can carry out treatments, whether a medical professional or a non-medic, as well as what c</w:t>
      </w:r>
      <w:r w:rsidR="00F9448B" w:rsidRPr="00B968B4">
        <w:rPr>
          <w:rFonts w:ascii="Arial" w:hAnsi="Arial" w:cs="Arial"/>
          <w:sz w:val="22"/>
          <w:szCs w:val="22"/>
        </w:rPr>
        <w:t>is suitable to</w:t>
      </w:r>
      <w:r w:rsidR="00A06031" w:rsidRPr="00B968B4">
        <w:rPr>
          <w:rFonts w:ascii="Arial" w:hAnsi="Arial" w:cs="Arial"/>
          <w:sz w:val="22"/>
          <w:szCs w:val="22"/>
        </w:rPr>
        <w:t xml:space="preserve"> be taught. These regulations may create competition for training providers and affect client trust. (Heath and Care Act, 2022).</w:t>
      </w:r>
      <w:r>
        <w:rPr>
          <w:rFonts w:ascii="Arial" w:hAnsi="Arial" w:cs="Arial"/>
          <w:sz w:val="22"/>
          <w:szCs w:val="22"/>
        </w:rPr>
        <w:t xml:space="preserve"> Political and legal factors. </w:t>
      </w:r>
    </w:p>
    <w:p w14:paraId="7AE07091" w14:textId="50487A63" w:rsidR="00A22B40" w:rsidRPr="00B968B4" w:rsidRDefault="00A06031" w:rsidP="00B968B4">
      <w:pPr>
        <w:rPr>
          <w:rFonts w:ascii="Arial" w:hAnsi="Arial" w:cs="Arial"/>
          <w:sz w:val="22"/>
          <w:szCs w:val="22"/>
        </w:rPr>
      </w:pPr>
      <w:r w:rsidRPr="00B968B4">
        <w:rPr>
          <w:rFonts w:ascii="Arial" w:hAnsi="Arial" w:cs="Arial"/>
          <w:sz w:val="22"/>
          <w:szCs w:val="22"/>
        </w:rPr>
        <w:t>Economic factors, such as the local market in Carmarthenshire, may provide an opportunity for offering high quality training. As the aesthetics industry offers £3.</w:t>
      </w:r>
      <w:r w:rsidR="0054795A" w:rsidRPr="00B968B4">
        <w:rPr>
          <w:rFonts w:ascii="Arial" w:hAnsi="Arial" w:cs="Arial"/>
          <w:sz w:val="22"/>
          <w:szCs w:val="22"/>
        </w:rPr>
        <w:t>6</w:t>
      </w:r>
      <w:r w:rsidRPr="00B968B4">
        <w:rPr>
          <w:rFonts w:ascii="Arial" w:hAnsi="Arial" w:cs="Arial"/>
          <w:sz w:val="22"/>
          <w:szCs w:val="22"/>
        </w:rPr>
        <w:t>billion</w:t>
      </w:r>
      <w:r w:rsidR="00F9448B" w:rsidRPr="00B968B4">
        <w:rPr>
          <w:rFonts w:ascii="Arial" w:hAnsi="Arial" w:cs="Arial"/>
          <w:sz w:val="22"/>
          <w:szCs w:val="22"/>
        </w:rPr>
        <w:t xml:space="preserve"> (</w:t>
      </w:r>
      <w:r w:rsidR="0054795A" w:rsidRPr="00B968B4">
        <w:rPr>
          <w:rFonts w:ascii="Arial" w:hAnsi="Arial" w:cs="Arial"/>
          <w:sz w:val="22"/>
          <w:szCs w:val="22"/>
        </w:rPr>
        <w:t>Policy Bee, 2025</w:t>
      </w:r>
      <w:r w:rsidR="00F9448B" w:rsidRPr="00B968B4">
        <w:rPr>
          <w:rFonts w:ascii="Arial" w:hAnsi="Arial" w:cs="Arial"/>
          <w:sz w:val="22"/>
          <w:szCs w:val="22"/>
        </w:rPr>
        <w:t>)</w:t>
      </w:r>
      <w:r w:rsidRPr="00B968B4">
        <w:rPr>
          <w:rFonts w:ascii="Arial" w:hAnsi="Arial" w:cs="Arial"/>
          <w:sz w:val="22"/>
          <w:szCs w:val="22"/>
        </w:rPr>
        <w:t xml:space="preserve"> within the UK market alone, within the education sector. This may boost business profitability and credibility. </w:t>
      </w:r>
    </w:p>
    <w:p w14:paraId="0F4B669C" w14:textId="77777777" w:rsidR="00A22B40" w:rsidRPr="00B968B4" w:rsidRDefault="00A06031" w:rsidP="00B968B4">
      <w:pPr>
        <w:rPr>
          <w:rFonts w:ascii="Arial" w:hAnsi="Arial" w:cs="Arial"/>
          <w:sz w:val="22"/>
          <w:szCs w:val="22"/>
        </w:rPr>
      </w:pPr>
      <w:r w:rsidRPr="00B968B4">
        <w:rPr>
          <w:rFonts w:ascii="Arial" w:hAnsi="Arial" w:cs="Arial"/>
          <w:sz w:val="22"/>
          <w:szCs w:val="22"/>
        </w:rPr>
        <w:t>Social factors such as being able to offer safer treatments and provide recognised standards and accreditation, can create public awareness. The business owner is looking to support its mission by raising the standards for future aestheticians. (</w:t>
      </w:r>
      <w:proofErr w:type="spellStart"/>
      <w:r w:rsidRPr="00B968B4">
        <w:rPr>
          <w:rFonts w:ascii="Arial" w:hAnsi="Arial" w:cs="Arial"/>
          <w:sz w:val="22"/>
          <w:szCs w:val="22"/>
        </w:rPr>
        <w:t>Torjensen</w:t>
      </w:r>
      <w:proofErr w:type="spellEnd"/>
      <w:r w:rsidRPr="00B968B4">
        <w:rPr>
          <w:rFonts w:ascii="Arial" w:hAnsi="Arial" w:cs="Arial"/>
          <w:sz w:val="22"/>
          <w:szCs w:val="22"/>
        </w:rPr>
        <w:t xml:space="preserve"> 2013). This aligns with the project. However, without the medical status, this might affect reputation. </w:t>
      </w:r>
    </w:p>
    <w:p w14:paraId="5AAC32EE" w14:textId="77777777" w:rsidR="00A22B40" w:rsidRPr="00B968B4" w:rsidRDefault="00A06031" w:rsidP="00B968B4">
      <w:pPr>
        <w:rPr>
          <w:rFonts w:ascii="Arial" w:hAnsi="Arial" w:cs="Arial"/>
          <w:sz w:val="22"/>
          <w:szCs w:val="22"/>
        </w:rPr>
      </w:pPr>
      <w:r w:rsidRPr="00B968B4">
        <w:rPr>
          <w:rFonts w:ascii="Arial" w:hAnsi="Arial" w:cs="Arial"/>
          <w:sz w:val="22"/>
          <w:szCs w:val="22"/>
        </w:rPr>
        <w:t>Technological factors such as an easy-to-use website and booking system can offer more flexible way of booking and training. E-learning platforms, video streaming and booking integrations all linked on the website can help to engage the client. Today smartphones are used more often, and it would help if the website was able to be accessed on a smart phone. (</w:t>
      </w:r>
      <w:proofErr w:type="spellStart"/>
      <w:r w:rsidRPr="00B968B4">
        <w:rPr>
          <w:rFonts w:ascii="Arial" w:hAnsi="Arial" w:cs="Arial"/>
          <w:sz w:val="22"/>
          <w:szCs w:val="22"/>
        </w:rPr>
        <w:t>Palopak</w:t>
      </w:r>
      <w:proofErr w:type="spellEnd"/>
      <w:r w:rsidRPr="00B968B4">
        <w:rPr>
          <w:rFonts w:ascii="Arial" w:hAnsi="Arial" w:cs="Arial"/>
          <w:sz w:val="22"/>
          <w:szCs w:val="22"/>
        </w:rPr>
        <w:t xml:space="preserve"> &amp; Huang, 2024). </w:t>
      </w:r>
    </w:p>
    <w:p w14:paraId="1B2AC083" w14:textId="77777777" w:rsidR="00A22B40" w:rsidRPr="00B968B4" w:rsidRDefault="00A06031" w:rsidP="00B968B4">
      <w:pPr>
        <w:rPr>
          <w:rFonts w:ascii="Arial" w:hAnsi="Arial" w:cs="Arial"/>
          <w:sz w:val="22"/>
          <w:szCs w:val="22"/>
        </w:rPr>
      </w:pPr>
      <w:r w:rsidRPr="00B968B4">
        <w:rPr>
          <w:rFonts w:ascii="Arial" w:hAnsi="Arial" w:cs="Arial"/>
          <w:sz w:val="22"/>
          <w:szCs w:val="22"/>
        </w:rPr>
        <w:t>Credibility from awarding bodies, like the CPD-Group, that can help to ensure the business follows best practice would help to strengthen the business status It also helps to boost reputation and minimise and legal risk of not being regulated. (The CPD Group, 2025).</w:t>
      </w:r>
    </w:p>
    <w:p w14:paraId="52281238" w14:textId="698E0EF1" w:rsidR="00A22B40" w:rsidRPr="00B968B4" w:rsidRDefault="00A06031" w:rsidP="00B968B4">
      <w:pPr>
        <w:rPr>
          <w:rFonts w:ascii="Arial" w:hAnsi="Arial" w:cs="Arial"/>
          <w:sz w:val="22"/>
          <w:szCs w:val="22"/>
        </w:rPr>
      </w:pPr>
      <w:r w:rsidRPr="00B968B4">
        <w:rPr>
          <w:rFonts w:ascii="Arial" w:hAnsi="Arial" w:cs="Arial"/>
          <w:sz w:val="22"/>
          <w:szCs w:val="22"/>
        </w:rPr>
        <w:t>Environmental factors may include reduced travel emissions as the website will be accessible online. With the support of digital platforms, the company can help to lower the carbon footprint and offer alternative options rather than travelling onsite. (</w:t>
      </w:r>
      <w:proofErr w:type="gramStart"/>
      <w:r w:rsidR="0009487F" w:rsidRPr="00B968B4">
        <w:rPr>
          <w:rFonts w:ascii="Arial" w:hAnsi="Arial" w:cs="Arial"/>
          <w:sz w:val="22"/>
          <w:szCs w:val="22"/>
        </w:rPr>
        <w:t>Liora,.</w:t>
      </w:r>
      <w:proofErr w:type="gramEnd"/>
      <w:r w:rsidR="0009487F" w:rsidRPr="00B968B4">
        <w:rPr>
          <w:rFonts w:ascii="Arial" w:hAnsi="Arial" w:cs="Arial"/>
          <w:sz w:val="22"/>
          <w:szCs w:val="22"/>
        </w:rPr>
        <w:t xml:space="preserve"> Et al, 2023</w:t>
      </w:r>
      <w:r w:rsidRPr="00B968B4">
        <w:rPr>
          <w:rFonts w:ascii="Arial" w:hAnsi="Arial" w:cs="Arial"/>
          <w:sz w:val="22"/>
          <w:szCs w:val="22"/>
        </w:rPr>
        <w:t>).</w:t>
      </w:r>
    </w:p>
    <w:p w14:paraId="664FC3C3" w14:textId="1B3F32E2" w:rsidR="00A22B40" w:rsidRPr="00B968B4" w:rsidRDefault="00F9448B" w:rsidP="00B968B4">
      <w:pPr>
        <w:rPr>
          <w:rFonts w:ascii="Arial" w:hAnsi="Arial" w:cs="Arial"/>
          <w:sz w:val="22"/>
          <w:szCs w:val="22"/>
        </w:rPr>
      </w:pPr>
      <w:r w:rsidRPr="00B968B4">
        <w:rPr>
          <w:rFonts w:ascii="Arial" w:hAnsi="Arial" w:cs="Arial"/>
          <w:sz w:val="22"/>
          <w:szCs w:val="22"/>
        </w:rPr>
        <w:t>All</w:t>
      </w:r>
      <w:r w:rsidR="00A06031" w:rsidRPr="00B968B4">
        <w:rPr>
          <w:rFonts w:ascii="Arial" w:hAnsi="Arial" w:cs="Arial"/>
          <w:sz w:val="22"/>
          <w:szCs w:val="22"/>
        </w:rPr>
        <w:t xml:space="preserve"> the above is followed with the PESTLE tool which is utilised throughout many projects to ensure that all deliverables remain unaffected with the current area in hope to deliver. (</w:t>
      </w:r>
      <w:r w:rsidR="00A859B0" w:rsidRPr="00B968B4">
        <w:rPr>
          <w:rFonts w:ascii="Arial" w:hAnsi="Arial" w:cs="Arial"/>
          <w:sz w:val="22"/>
          <w:szCs w:val="22"/>
        </w:rPr>
        <w:t>Christodoulou, &amp; Cullinane, 2019</w:t>
      </w:r>
    </w:p>
    <w:p w14:paraId="1D15EC61" w14:textId="77777777" w:rsidR="00A22B40" w:rsidRPr="004D573D" w:rsidRDefault="00A06031">
      <w:pPr>
        <w:pStyle w:val="Heading4"/>
        <w:rPr>
          <w:rFonts w:ascii="Arial" w:hAnsi="Arial" w:cs="Arial"/>
        </w:rPr>
      </w:pPr>
      <w:r w:rsidRPr="004D573D">
        <w:rPr>
          <w:rFonts w:ascii="Arial" w:hAnsi="Arial" w:cs="Arial"/>
        </w:rPr>
        <w:t>2.4.2 SWOT</w:t>
      </w:r>
    </w:p>
    <w:p w14:paraId="6D1A053A" w14:textId="066A549F"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Below demonstrates a SWOT analysis created for the project. A SWOT helps to understand current strengths and weaknesses within the project to enable a contingency plan, if needed or to focus on strengths to achieve smart progress and sign of early deliverables as well as set goals for future planning. </w:t>
      </w:r>
      <w:r w:rsidR="0009487F" w:rsidRPr="004D573D">
        <w:rPr>
          <w:rFonts w:ascii="Arial" w:hAnsi="Arial" w:cs="Arial"/>
          <w:sz w:val="22"/>
          <w:szCs w:val="22"/>
        </w:rPr>
        <w:t>(</w:t>
      </w:r>
      <w:proofErr w:type="spellStart"/>
      <w:r w:rsidR="0009487F" w:rsidRPr="004D573D">
        <w:rPr>
          <w:rFonts w:ascii="Arial" w:hAnsi="Arial" w:cs="Arial"/>
          <w:sz w:val="22"/>
          <w:szCs w:val="22"/>
        </w:rPr>
        <w:t>Phadermrod</w:t>
      </w:r>
      <w:proofErr w:type="spellEnd"/>
      <w:r w:rsidR="0009487F" w:rsidRPr="004D573D">
        <w:rPr>
          <w:rFonts w:ascii="Arial" w:hAnsi="Arial" w:cs="Arial"/>
          <w:sz w:val="22"/>
          <w:szCs w:val="22"/>
        </w:rPr>
        <w:t>, Crowder, &amp; Wills. (2019).</w:t>
      </w:r>
    </w:p>
    <w:p w14:paraId="1A47608F" w14:textId="77777777" w:rsidR="00A22B40" w:rsidRPr="004D573D" w:rsidRDefault="00A06031" w:rsidP="004D573D">
      <w:pPr>
        <w:jc w:val="center"/>
        <w:rPr>
          <w:rFonts w:ascii="Arial" w:hAnsi="Arial" w:cs="Arial"/>
        </w:rPr>
      </w:pPr>
      <w:r w:rsidRPr="004D573D">
        <w:rPr>
          <w:rFonts w:ascii="Arial" w:hAnsi="Arial" w:cs="Arial"/>
          <w:noProof/>
        </w:rPr>
        <w:lastRenderedPageBreak/>
        <w:drawing>
          <wp:inline distT="0" distB="0" distL="0" distR="0" wp14:anchorId="55DA858B" wp14:editId="070B291E">
            <wp:extent cx="4902200" cy="2628900"/>
            <wp:effectExtent l="0" t="0" r="0" b="0"/>
            <wp:docPr id="1938026458" name="Picture 2" descr="A diagram of a swot analysi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902927" cy="2629290"/>
                    </a:xfrm>
                    <a:prstGeom prst="rect">
                      <a:avLst/>
                    </a:prstGeom>
                    <a:noFill/>
                    <a:ln>
                      <a:noFill/>
                      <a:prstDash/>
                    </a:ln>
                  </pic:spPr>
                </pic:pic>
              </a:graphicData>
            </a:graphic>
          </wp:inline>
        </w:drawing>
      </w:r>
    </w:p>
    <w:p w14:paraId="3DC553D4" w14:textId="45084942" w:rsidR="002F43BC" w:rsidRPr="004D573D" w:rsidRDefault="002F43BC">
      <w:pPr>
        <w:spacing w:line="360" w:lineRule="auto"/>
        <w:jc w:val="both"/>
        <w:rPr>
          <w:rFonts w:ascii="Arial" w:hAnsi="Arial" w:cs="Arial"/>
          <w:sz w:val="22"/>
          <w:szCs w:val="22"/>
        </w:rPr>
      </w:pPr>
      <w:r w:rsidRPr="004D573D">
        <w:rPr>
          <w:rFonts w:ascii="Arial" w:hAnsi="Arial" w:cs="Arial"/>
          <w:b/>
          <w:bCs/>
          <w:sz w:val="22"/>
          <w:szCs w:val="22"/>
        </w:rPr>
        <w:t>Figure 3</w:t>
      </w:r>
      <w:r w:rsidRPr="004D573D">
        <w:rPr>
          <w:rFonts w:ascii="Arial" w:hAnsi="Arial" w:cs="Arial"/>
          <w:sz w:val="22"/>
          <w:szCs w:val="22"/>
        </w:rPr>
        <w:br/>
      </w:r>
      <w:r w:rsidRPr="004D573D">
        <w:rPr>
          <w:rFonts w:ascii="Arial" w:hAnsi="Arial" w:cs="Arial"/>
          <w:i/>
          <w:iCs/>
          <w:sz w:val="22"/>
          <w:szCs w:val="22"/>
        </w:rPr>
        <w:t xml:space="preserve">SWOT analysis created for planning. </w:t>
      </w:r>
      <w:r w:rsidRPr="004D573D">
        <w:rPr>
          <w:rFonts w:ascii="Arial" w:hAnsi="Arial" w:cs="Arial"/>
          <w:sz w:val="22"/>
          <w:szCs w:val="22"/>
        </w:rPr>
        <w:br/>
        <w:t>Note. Created using Canva (2025).</w:t>
      </w:r>
    </w:p>
    <w:p w14:paraId="7B9E40E7" w14:textId="2A2F9FE9"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SWOT analysis identifies strengths as </w:t>
      </w:r>
      <w:r w:rsidR="004D573D">
        <w:rPr>
          <w:rFonts w:ascii="Arial" w:hAnsi="Arial" w:cs="Arial"/>
          <w:sz w:val="22"/>
          <w:szCs w:val="22"/>
        </w:rPr>
        <w:t xml:space="preserve">the salons current </w:t>
      </w:r>
      <w:r w:rsidRPr="004D573D">
        <w:rPr>
          <w:rFonts w:ascii="Arial" w:hAnsi="Arial" w:cs="Arial"/>
          <w:sz w:val="22"/>
          <w:szCs w:val="22"/>
        </w:rPr>
        <w:t xml:space="preserve">brand reputation, </w:t>
      </w:r>
      <w:r w:rsidR="004D573D">
        <w:rPr>
          <w:rFonts w:ascii="Arial" w:hAnsi="Arial" w:cs="Arial"/>
          <w:sz w:val="22"/>
          <w:szCs w:val="22"/>
        </w:rPr>
        <w:t xml:space="preserve">potential </w:t>
      </w:r>
      <w:r w:rsidRPr="004D573D">
        <w:rPr>
          <w:rFonts w:ascii="Arial" w:hAnsi="Arial" w:cs="Arial"/>
          <w:sz w:val="22"/>
          <w:szCs w:val="22"/>
        </w:rPr>
        <w:t xml:space="preserve">CPD accreditation to hold credibility and expanding revenue streams. Weaknesses </w:t>
      </w:r>
      <w:r w:rsidR="004D573D">
        <w:rPr>
          <w:rFonts w:ascii="Arial" w:hAnsi="Arial" w:cs="Arial"/>
          <w:sz w:val="22"/>
          <w:szCs w:val="22"/>
        </w:rPr>
        <w:t xml:space="preserve">identify </w:t>
      </w:r>
      <w:r w:rsidRPr="004D573D">
        <w:rPr>
          <w:rFonts w:ascii="Arial" w:hAnsi="Arial" w:cs="Arial"/>
          <w:sz w:val="22"/>
          <w:szCs w:val="22"/>
        </w:rPr>
        <w:t xml:space="preserve">as </w:t>
      </w:r>
      <w:r w:rsidR="004D573D">
        <w:rPr>
          <w:rFonts w:ascii="Arial" w:hAnsi="Arial" w:cs="Arial"/>
          <w:sz w:val="22"/>
          <w:szCs w:val="22"/>
        </w:rPr>
        <w:t xml:space="preserve">potential </w:t>
      </w:r>
      <w:r w:rsidRPr="004D573D">
        <w:rPr>
          <w:rFonts w:ascii="Arial" w:hAnsi="Arial" w:cs="Arial"/>
          <w:sz w:val="22"/>
          <w:szCs w:val="22"/>
        </w:rPr>
        <w:t>high set up costs and time pressure to launch within just 5 months. Opportunities to grow within current area as there is a demand for the training. Threats as strong competition from establishes national training providers. It could be argued that weaknesses are opportunities to progress, such as currently having a small team and if the project grows accordingly then there may be opportunity to grow the business and hire staff</w:t>
      </w:r>
      <w:r w:rsidR="004D573D">
        <w:rPr>
          <w:rFonts w:ascii="Arial" w:hAnsi="Arial" w:cs="Arial"/>
          <w:sz w:val="22"/>
          <w:szCs w:val="22"/>
        </w:rPr>
        <w:t xml:space="preserve"> to support the PM where they can delegate tasks</w:t>
      </w:r>
      <w:r w:rsidRPr="004D573D">
        <w:rPr>
          <w:rFonts w:ascii="Arial" w:hAnsi="Arial" w:cs="Arial"/>
          <w:sz w:val="22"/>
          <w:szCs w:val="22"/>
        </w:rPr>
        <w:t xml:space="preserve">. Opportunities such as the lack of competition with other training providers may support the business to gain a high reputation and draw footfall to the business. </w:t>
      </w:r>
      <w:bookmarkStart w:id="37" w:name="_Toc205191724"/>
      <w:bookmarkStart w:id="38" w:name="_Toc206514477"/>
      <w:r w:rsidR="00A859B0" w:rsidRPr="004D573D">
        <w:rPr>
          <w:rFonts w:ascii="Arial" w:hAnsi="Arial" w:cs="Arial"/>
          <w:sz w:val="22"/>
          <w:szCs w:val="22"/>
        </w:rPr>
        <w:t xml:space="preserve">(Christodoulou, &amp; Cullinane, 2019). </w:t>
      </w:r>
    </w:p>
    <w:p w14:paraId="012CE59E" w14:textId="77777777" w:rsidR="00A22B40" w:rsidRPr="004D573D" w:rsidRDefault="00A06031">
      <w:pPr>
        <w:pStyle w:val="Heading3"/>
        <w:rPr>
          <w:rFonts w:ascii="Arial" w:hAnsi="Arial" w:cs="Arial"/>
        </w:rPr>
      </w:pPr>
      <w:bookmarkStart w:id="39" w:name="_Toc207213551"/>
      <w:bookmarkStart w:id="40" w:name="_Toc207558596"/>
      <w:r w:rsidRPr="004D573D">
        <w:rPr>
          <w:rFonts w:ascii="Arial" w:hAnsi="Arial" w:cs="Arial"/>
        </w:rPr>
        <w:t>2.5 RACI Matrix &amp; Communication Plan</w:t>
      </w:r>
      <w:bookmarkEnd w:id="37"/>
      <w:bookmarkEnd w:id="38"/>
      <w:r w:rsidRPr="004D573D">
        <w:rPr>
          <w:rFonts w:ascii="Arial" w:hAnsi="Arial" w:cs="Arial"/>
        </w:rPr>
        <w:t>ning</w:t>
      </w:r>
      <w:bookmarkEnd w:id="39"/>
      <w:bookmarkEnd w:id="40"/>
    </w:p>
    <w:p w14:paraId="32719014" w14:textId="77777777" w:rsidR="00A22B40" w:rsidRPr="004D573D" w:rsidRDefault="00A06031">
      <w:pPr>
        <w:pStyle w:val="Heading4"/>
        <w:rPr>
          <w:rFonts w:ascii="Arial" w:hAnsi="Arial" w:cs="Arial"/>
        </w:rPr>
      </w:pPr>
      <w:r w:rsidRPr="004D573D">
        <w:rPr>
          <w:rFonts w:ascii="Arial" w:hAnsi="Arial" w:cs="Arial"/>
        </w:rPr>
        <w:t xml:space="preserve">2.5.1 RACI Matrix </w:t>
      </w:r>
    </w:p>
    <w:p w14:paraId="49B11327" w14:textId="1BDA89ED" w:rsidR="00A22B40" w:rsidRPr="004D573D" w:rsidRDefault="00F9448B" w:rsidP="004D573D">
      <w:pPr>
        <w:spacing w:line="360" w:lineRule="auto"/>
        <w:jc w:val="both"/>
        <w:rPr>
          <w:rFonts w:ascii="Arial" w:hAnsi="Arial" w:cs="Arial"/>
          <w:sz w:val="22"/>
          <w:szCs w:val="22"/>
        </w:rPr>
      </w:pPr>
      <w:r w:rsidRPr="004D573D">
        <w:rPr>
          <w:rFonts w:ascii="Arial" w:hAnsi="Arial" w:cs="Arial"/>
          <w:sz w:val="22"/>
          <w:szCs w:val="22"/>
        </w:rPr>
        <w:t>The</w:t>
      </w:r>
      <w:r w:rsidR="00A06031" w:rsidRPr="004D573D">
        <w:rPr>
          <w:rFonts w:ascii="Arial" w:hAnsi="Arial" w:cs="Arial"/>
          <w:sz w:val="22"/>
          <w:szCs w:val="22"/>
        </w:rPr>
        <w:t xml:space="preserve"> RACI matrix is a tool that defines who is responsible for communicating the key deliverables within the </w:t>
      </w:r>
      <w:r w:rsidRPr="004D573D">
        <w:rPr>
          <w:rFonts w:ascii="Arial" w:hAnsi="Arial" w:cs="Arial"/>
          <w:sz w:val="22"/>
          <w:szCs w:val="22"/>
        </w:rPr>
        <w:t>project and</w:t>
      </w:r>
      <w:r w:rsidR="00A06031" w:rsidRPr="004D573D">
        <w:rPr>
          <w:rFonts w:ascii="Arial" w:hAnsi="Arial" w:cs="Arial"/>
          <w:sz w:val="22"/>
          <w:szCs w:val="22"/>
        </w:rPr>
        <w:t xml:space="preserve"> helps to avoid any confusion </w:t>
      </w:r>
      <w:r w:rsidRPr="004D573D">
        <w:rPr>
          <w:rFonts w:ascii="Arial" w:hAnsi="Arial" w:cs="Arial"/>
          <w:sz w:val="22"/>
          <w:szCs w:val="22"/>
        </w:rPr>
        <w:t>with</w:t>
      </w:r>
      <w:r w:rsidR="00A06031" w:rsidRPr="004D573D">
        <w:rPr>
          <w:rFonts w:ascii="Arial" w:hAnsi="Arial" w:cs="Arial"/>
          <w:sz w:val="22"/>
          <w:szCs w:val="22"/>
        </w:rPr>
        <w:t xml:space="preserve"> those </w:t>
      </w:r>
      <w:r w:rsidRPr="004D573D">
        <w:rPr>
          <w:rFonts w:ascii="Arial" w:hAnsi="Arial" w:cs="Arial"/>
          <w:sz w:val="22"/>
          <w:szCs w:val="22"/>
        </w:rPr>
        <w:t>involved.</w:t>
      </w:r>
    </w:p>
    <w:tbl>
      <w:tblPr>
        <w:tblW w:w="9016" w:type="dxa"/>
        <w:tblCellMar>
          <w:left w:w="10" w:type="dxa"/>
          <w:right w:w="10" w:type="dxa"/>
        </w:tblCellMar>
        <w:tblLook w:val="04A0" w:firstRow="1" w:lastRow="0" w:firstColumn="1" w:lastColumn="0" w:noHBand="0" w:noVBand="1"/>
      </w:tblPr>
      <w:tblGrid>
        <w:gridCol w:w="3660"/>
        <w:gridCol w:w="1763"/>
        <w:gridCol w:w="1647"/>
        <w:gridCol w:w="86"/>
        <w:gridCol w:w="1673"/>
        <w:gridCol w:w="86"/>
        <w:gridCol w:w="101"/>
      </w:tblGrid>
      <w:tr w:rsidR="00A22B40" w:rsidRPr="004D573D" w14:paraId="7445CAC8" w14:textId="77777777">
        <w:trPr>
          <w:tblHeader/>
        </w:trPr>
        <w:tc>
          <w:tcPr>
            <w:tcW w:w="3660"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93893E0"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lastRenderedPageBreak/>
              <w:t>Task / Deliverable</w:t>
            </w:r>
          </w:p>
        </w:tc>
        <w:tc>
          <w:tcPr>
            <w:tcW w:w="176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A8DCC4B"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t>Project Manager</w:t>
            </w:r>
          </w:p>
        </w:tc>
        <w:tc>
          <w:tcPr>
            <w:tcW w:w="164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CE343DF"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t>Web Developer</w:t>
            </w:r>
          </w:p>
        </w:tc>
        <w:tc>
          <w:tcPr>
            <w:tcW w:w="86" w:type="dxa"/>
            <w:vMerge w:val="restart"/>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5AF87C6" w14:textId="77777777" w:rsidR="00A22B40" w:rsidRPr="004D573D" w:rsidRDefault="00A22B40">
            <w:pPr>
              <w:spacing w:line="360" w:lineRule="auto"/>
              <w:jc w:val="both"/>
              <w:rPr>
                <w:rFonts w:ascii="Arial" w:hAnsi="Arial" w:cs="Arial"/>
                <w:b/>
                <w:bCs/>
                <w:sz w:val="22"/>
                <w:szCs w:val="22"/>
              </w:rPr>
            </w:pPr>
          </w:p>
        </w:tc>
        <w:tc>
          <w:tcPr>
            <w:tcW w:w="167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9F86E86"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t>Marketing Lead</w:t>
            </w:r>
          </w:p>
        </w:tc>
        <w:tc>
          <w:tcPr>
            <w:tcW w:w="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AB50257" w14:textId="77777777" w:rsidR="00A22B40" w:rsidRPr="004D573D" w:rsidRDefault="00A22B40">
            <w:pPr>
              <w:spacing w:line="360" w:lineRule="auto"/>
              <w:jc w:val="both"/>
              <w:rPr>
                <w:rFonts w:ascii="Arial" w:hAnsi="Arial" w:cs="Arial"/>
                <w:b/>
                <w:bCs/>
                <w:sz w:val="22"/>
                <w:szCs w:val="22"/>
              </w:rPr>
            </w:pPr>
          </w:p>
        </w:tc>
        <w:tc>
          <w:tcPr>
            <w:tcW w:w="10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D27A083" w14:textId="77777777" w:rsidR="00A22B40" w:rsidRPr="004D573D" w:rsidRDefault="00A22B40">
            <w:pPr>
              <w:spacing w:line="360" w:lineRule="auto"/>
              <w:jc w:val="both"/>
              <w:rPr>
                <w:rFonts w:ascii="Arial" w:hAnsi="Arial" w:cs="Arial"/>
                <w:b/>
                <w:bCs/>
                <w:sz w:val="22"/>
                <w:szCs w:val="22"/>
              </w:rPr>
            </w:pPr>
          </w:p>
        </w:tc>
      </w:tr>
      <w:tr w:rsidR="00A22B40" w:rsidRPr="004D573D" w14:paraId="0FB2F1C9" w14:textId="77777777">
        <w:tc>
          <w:tcPr>
            <w:tcW w:w="3660"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4814AFA"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Define project requirements</w:t>
            </w:r>
          </w:p>
        </w:tc>
        <w:tc>
          <w:tcPr>
            <w:tcW w:w="176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F261716"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A</w:t>
            </w:r>
          </w:p>
        </w:tc>
        <w:tc>
          <w:tcPr>
            <w:tcW w:w="164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3507EA8"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C</w:t>
            </w:r>
          </w:p>
        </w:tc>
        <w:tc>
          <w:tcPr>
            <w:tcW w:w="86" w:type="dxa"/>
            <w:vMerge/>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217E0CD" w14:textId="77777777" w:rsidR="00A22B40" w:rsidRPr="004D573D" w:rsidRDefault="00A22B40">
            <w:pPr>
              <w:spacing w:line="360" w:lineRule="auto"/>
              <w:jc w:val="both"/>
              <w:rPr>
                <w:rFonts w:ascii="Arial" w:hAnsi="Arial" w:cs="Arial"/>
                <w:sz w:val="22"/>
                <w:szCs w:val="22"/>
              </w:rPr>
            </w:pPr>
          </w:p>
        </w:tc>
        <w:tc>
          <w:tcPr>
            <w:tcW w:w="167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917F648"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C</w:t>
            </w:r>
          </w:p>
        </w:tc>
        <w:tc>
          <w:tcPr>
            <w:tcW w:w="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75011E2" w14:textId="77777777" w:rsidR="00A22B40" w:rsidRPr="004D573D" w:rsidRDefault="00A22B40">
            <w:pPr>
              <w:spacing w:line="360" w:lineRule="auto"/>
              <w:jc w:val="both"/>
              <w:rPr>
                <w:rFonts w:ascii="Arial" w:hAnsi="Arial" w:cs="Arial"/>
                <w:sz w:val="22"/>
                <w:szCs w:val="22"/>
              </w:rPr>
            </w:pPr>
          </w:p>
        </w:tc>
        <w:tc>
          <w:tcPr>
            <w:tcW w:w="10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5CAC9F7" w14:textId="77777777" w:rsidR="00A22B40" w:rsidRPr="004D573D" w:rsidRDefault="00A22B40">
            <w:pPr>
              <w:spacing w:line="360" w:lineRule="auto"/>
              <w:jc w:val="both"/>
              <w:rPr>
                <w:rFonts w:ascii="Arial" w:hAnsi="Arial" w:cs="Arial"/>
                <w:sz w:val="22"/>
                <w:szCs w:val="22"/>
              </w:rPr>
            </w:pPr>
          </w:p>
        </w:tc>
      </w:tr>
      <w:tr w:rsidR="00A22B40" w:rsidRPr="004D573D" w14:paraId="6F691518" w14:textId="77777777">
        <w:tc>
          <w:tcPr>
            <w:tcW w:w="3660"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EF25275"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Website design &amp; development</w:t>
            </w:r>
          </w:p>
        </w:tc>
        <w:tc>
          <w:tcPr>
            <w:tcW w:w="176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1523350"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C</w:t>
            </w:r>
          </w:p>
        </w:tc>
        <w:tc>
          <w:tcPr>
            <w:tcW w:w="164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987519E"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R/A</w:t>
            </w:r>
          </w:p>
        </w:tc>
        <w:tc>
          <w:tcPr>
            <w:tcW w:w="86" w:type="dxa"/>
            <w:vMerge/>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752CDCC" w14:textId="77777777" w:rsidR="00A22B40" w:rsidRPr="004D573D" w:rsidRDefault="00A22B40">
            <w:pPr>
              <w:spacing w:line="360" w:lineRule="auto"/>
              <w:jc w:val="both"/>
              <w:rPr>
                <w:rFonts w:ascii="Arial" w:hAnsi="Arial" w:cs="Arial"/>
                <w:sz w:val="22"/>
                <w:szCs w:val="22"/>
              </w:rPr>
            </w:pPr>
          </w:p>
        </w:tc>
        <w:tc>
          <w:tcPr>
            <w:tcW w:w="167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EADFC2D"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C</w:t>
            </w:r>
          </w:p>
        </w:tc>
        <w:tc>
          <w:tcPr>
            <w:tcW w:w="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3B027EF" w14:textId="77777777" w:rsidR="00A22B40" w:rsidRPr="004D573D" w:rsidRDefault="00A22B40">
            <w:pPr>
              <w:spacing w:line="360" w:lineRule="auto"/>
              <w:jc w:val="both"/>
              <w:rPr>
                <w:rFonts w:ascii="Arial" w:hAnsi="Arial" w:cs="Arial"/>
                <w:sz w:val="22"/>
                <w:szCs w:val="22"/>
              </w:rPr>
            </w:pPr>
          </w:p>
        </w:tc>
        <w:tc>
          <w:tcPr>
            <w:tcW w:w="10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7F8D0A6" w14:textId="77777777" w:rsidR="00A22B40" w:rsidRPr="004D573D" w:rsidRDefault="00A22B40">
            <w:pPr>
              <w:spacing w:line="360" w:lineRule="auto"/>
              <w:jc w:val="both"/>
              <w:rPr>
                <w:rFonts w:ascii="Arial" w:hAnsi="Arial" w:cs="Arial"/>
                <w:sz w:val="22"/>
                <w:szCs w:val="22"/>
              </w:rPr>
            </w:pPr>
          </w:p>
        </w:tc>
      </w:tr>
      <w:tr w:rsidR="00A22B40" w:rsidRPr="004D573D" w14:paraId="3038E558" w14:textId="77777777">
        <w:tc>
          <w:tcPr>
            <w:tcW w:w="3660"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D5B1AAD"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Content creation for masterclasses</w:t>
            </w:r>
          </w:p>
        </w:tc>
        <w:tc>
          <w:tcPr>
            <w:tcW w:w="176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B1B3A7D"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C</w:t>
            </w:r>
          </w:p>
        </w:tc>
        <w:tc>
          <w:tcPr>
            <w:tcW w:w="164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E9F8681"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I</w:t>
            </w:r>
          </w:p>
        </w:tc>
        <w:tc>
          <w:tcPr>
            <w:tcW w:w="86" w:type="dxa"/>
            <w:vMerge/>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8F7EC70" w14:textId="77777777" w:rsidR="00A22B40" w:rsidRPr="004D573D" w:rsidRDefault="00A22B40">
            <w:pPr>
              <w:spacing w:line="360" w:lineRule="auto"/>
              <w:jc w:val="both"/>
              <w:rPr>
                <w:rFonts w:ascii="Arial" w:hAnsi="Arial" w:cs="Arial"/>
                <w:sz w:val="22"/>
                <w:szCs w:val="22"/>
              </w:rPr>
            </w:pPr>
          </w:p>
        </w:tc>
        <w:tc>
          <w:tcPr>
            <w:tcW w:w="167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A365BFA"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R/A</w:t>
            </w:r>
          </w:p>
        </w:tc>
        <w:tc>
          <w:tcPr>
            <w:tcW w:w="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273771D" w14:textId="77777777" w:rsidR="00A22B40" w:rsidRPr="004D573D" w:rsidRDefault="00A22B40">
            <w:pPr>
              <w:spacing w:line="360" w:lineRule="auto"/>
              <w:jc w:val="both"/>
              <w:rPr>
                <w:rFonts w:ascii="Arial" w:hAnsi="Arial" w:cs="Arial"/>
                <w:sz w:val="22"/>
                <w:szCs w:val="22"/>
              </w:rPr>
            </w:pPr>
          </w:p>
        </w:tc>
        <w:tc>
          <w:tcPr>
            <w:tcW w:w="10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2AD5F96" w14:textId="77777777" w:rsidR="00A22B40" w:rsidRPr="004D573D" w:rsidRDefault="00A22B40">
            <w:pPr>
              <w:spacing w:line="360" w:lineRule="auto"/>
              <w:jc w:val="both"/>
              <w:rPr>
                <w:rFonts w:ascii="Arial" w:hAnsi="Arial" w:cs="Arial"/>
                <w:sz w:val="22"/>
                <w:szCs w:val="22"/>
              </w:rPr>
            </w:pPr>
          </w:p>
        </w:tc>
      </w:tr>
      <w:tr w:rsidR="00A22B40" w:rsidRPr="004D573D" w14:paraId="2AE2C514" w14:textId="77777777">
        <w:tc>
          <w:tcPr>
            <w:tcW w:w="3660"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1C3315F"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CPD accreditation approval</w:t>
            </w:r>
          </w:p>
        </w:tc>
        <w:tc>
          <w:tcPr>
            <w:tcW w:w="176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849B92B"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R/A</w:t>
            </w:r>
          </w:p>
        </w:tc>
        <w:tc>
          <w:tcPr>
            <w:tcW w:w="164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F516E2E"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I</w:t>
            </w:r>
          </w:p>
        </w:tc>
        <w:tc>
          <w:tcPr>
            <w:tcW w:w="86" w:type="dxa"/>
            <w:vMerge/>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1FCA018" w14:textId="77777777" w:rsidR="00A22B40" w:rsidRPr="004D573D" w:rsidRDefault="00A22B40">
            <w:pPr>
              <w:spacing w:line="360" w:lineRule="auto"/>
              <w:jc w:val="both"/>
              <w:rPr>
                <w:rFonts w:ascii="Arial" w:hAnsi="Arial" w:cs="Arial"/>
                <w:sz w:val="22"/>
                <w:szCs w:val="22"/>
              </w:rPr>
            </w:pPr>
          </w:p>
        </w:tc>
        <w:tc>
          <w:tcPr>
            <w:tcW w:w="167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3969A34"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I</w:t>
            </w:r>
          </w:p>
        </w:tc>
        <w:tc>
          <w:tcPr>
            <w:tcW w:w="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3A67C6F" w14:textId="77777777" w:rsidR="00A22B40" w:rsidRPr="004D573D" w:rsidRDefault="00A22B40">
            <w:pPr>
              <w:spacing w:line="360" w:lineRule="auto"/>
              <w:jc w:val="both"/>
              <w:rPr>
                <w:rFonts w:ascii="Arial" w:hAnsi="Arial" w:cs="Arial"/>
                <w:sz w:val="22"/>
                <w:szCs w:val="22"/>
              </w:rPr>
            </w:pPr>
          </w:p>
        </w:tc>
        <w:tc>
          <w:tcPr>
            <w:tcW w:w="10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50062FF" w14:textId="77777777" w:rsidR="00A22B40" w:rsidRPr="004D573D" w:rsidRDefault="00A22B40">
            <w:pPr>
              <w:spacing w:line="360" w:lineRule="auto"/>
              <w:jc w:val="both"/>
              <w:rPr>
                <w:rFonts w:ascii="Arial" w:hAnsi="Arial" w:cs="Arial"/>
                <w:sz w:val="22"/>
                <w:szCs w:val="22"/>
              </w:rPr>
            </w:pPr>
          </w:p>
        </w:tc>
      </w:tr>
      <w:tr w:rsidR="00A22B40" w:rsidRPr="004D573D" w14:paraId="0FCAEF3B" w14:textId="77777777">
        <w:tc>
          <w:tcPr>
            <w:tcW w:w="3660"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8AF4E3B"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Marketing plan &amp; social media launch</w:t>
            </w:r>
          </w:p>
        </w:tc>
        <w:tc>
          <w:tcPr>
            <w:tcW w:w="176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8590F97"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C</w:t>
            </w:r>
          </w:p>
        </w:tc>
        <w:tc>
          <w:tcPr>
            <w:tcW w:w="164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BB7EBBE"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I</w:t>
            </w:r>
          </w:p>
        </w:tc>
        <w:tc>
          <w:tcPr>
            <w:tcW w:w="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9DBDAB4" w14:textId="77777777" w:rsidR="00A22B40" w:rsidRPr="004D573D" w:rsidRDefault="00A22B40">
            <w:pPr>
              <w:spacing w:line="360" w:lineRule="auto"/>
              <w:jc w:val="both"/>
              <w:rPr>
                <w:rFonts w:ascii="Arial" w:hAnsi="Arial" w:cs="Arial"/>
                <w:sz w:val="22"/>
                <w:szCs w:val="22"/>
              </w:rPr>
            </w:pPr>
          </w:p>
        </w:tc>
        <w:tc>
          <w:tcPr>
            <w:tcW w:w="167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261D679"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R/A</w:t>
            </w:r>
          </w:p>
        </w:tc>
        <w:tc>
          <w:tcPr>
            <w:tcW w:w="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E6DCACF" w14:textId="77777777" w:rsidR="00A22B40" w:rsidRPr="004D573D" w:rsidRDefault="00A22B40">
            <w:pPr>
              <w:spacing w:line="360" w:lineRule="auto"/>
              <w:jc w:val="both"/>
              <w:rPr>
                <w:rFonts w:ascii="Arial" w:hAnsi="Arial" w:cs="Arial"/>
                <w:sz w:val="22"/>
                <w:szCs w:val="22"/>
              </w:rPr>
            </w:pPr>
          </w:p>
        </w:tc>
        <w:tc>
          <w:tcPr>
            <w:tcW w:w="10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50A1B6D" w14:textId="77777777" w:rsidR="00A22B40" w:rsidRPr="004D573D" w:rsidRDefault="00A22B40">
            <w:pPr>
              <w:spacing w:line="360" w:lineRule="auto"/>
              <w:jc w:val="both"/>
              <w:rPr>
                <w:rFonts w:ascii="Arial" w:hAnsi="Arial" w:cs="Arial"/>
                <w:sz w:val="22"/>
                <w:szCs w:val="22"/>
              </w:rPr>
            </w:pPr>
          </w:p>
        </w:tc>
      </w:tr>
      <w:tr w:rsidR="00A22B40" w:rsidRPr="004D573D" w14:paraId="55BBFF9C" w14:textId="77777777">
        <w:tc>
          <w:tcPr>
            <w:tcW w:w="3660"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7485A9C"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Website testing &amp; feedback</w:t>
            </w:r>
          </w:p>
        </w:tc>
        <w:tc>
          <w:tcPr>
            <w:tcW w:w="176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DC90B02"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R</w:t>
            </w:r>
          </w:p>
        </w:tc>
        <w:tc>
          <w:tcPr>
            <w:tcW w:w="164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4B81AC7"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R</w:t>
            </w:r>
          </w:p>
        </w:tc>
        <w:tc>
          <w:tcPr>
            <w:tcW w:w="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5E80FF8" w14:textId="77777777" w:rsidR="00A22B40" w:rsidRPr="004D573D" w:rsidRDefault="00A22B40">
            <w:pPr>
              <w:spacing w:line="360" w:lineRule="auto"/>
              <w:jc w:val="both"/>
              <w:rPr>
                <w:rFonts w:ascii="Arial" w:hAnsi="Arial" w:cs="Arial"/>
                <w:sz w:val="22"/>
                <w:szCs w:val="22"/>
              </w:rPr>
            </w:pPr>
          </w:p>
        </w:tc>
        <w:tc>
          <w:tcPr>
            <w:tcW w:w="167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2B98877"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I</w:t>
            </w:r>
          </w:p>
        </w:tc>
        <w:tc>
          <w:tcPr>
            <w:tcW w:w="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2B52250" w14:textId="77777777" w:rsidR="00A22B40" w:rsidRPr="004D573D" w:rsidRDefault="00A22B40">
            <w:pPr>
              <w:spacing w:line="360" w:lineRule="auto"/>
              <w:jc w:val="both"/>
              <w:rPr>
                <w:rFonts w:ascii="Arial" w:hAnsi="Arial" w:cs="Arial"/>
                <w:sz w:val="22"/>
                <w:szCs w:val="22"/>
              </w:rPr>
            </w:pPr>
          </w:p>
        </w:tc>
        <w:tc>
          <w:tcPr>
            <w:tcW w:w="10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9F20BCF" w14:textId="77777777" w:rsidR="00A22B40" w:rsidRPr="004D573D" w:rsidRDefault="00A22B40">
            <w:pPr>
              <w:spacing w:line="360" w:lineRule="auto"/>
              <w:jc w:val="both"/>
              <w:rPr>
                <w:rFonts w:ascii="Arial" w:hAnsi="Arial" w:cs="Arial"/>
                <w:sz w:val="22"/>
                <w:szCs w:val="22"/>
              </w:rPr>
            </w:pPr>
          </w:p>
        </w:tc>
      </w:tr>
      <w:tr w:rsidR="00A22B40" w:rsidRPr="004D573D" w14:paraId="58A8C76C" w14:textId="77777777">
        <w:tc>
          <w:tcPr>
            <w:tcW w:w="3660"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849D45F"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Final approval &amp; project sign-off</w:t>
            </w:r>
          </w:p>
        </w:tc>
        <w:tc>
          <w:tcPr>
            <w:tcW w:w="176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3650C0A"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A</w:t>
            </w:r>
          </w:p>
        </w:tc>
        <w:tc>
          <w:tcPr>
            <w:tcW w:w="164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68BB911"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C</w:t>
            </w:r>
          </w:p>
        </w:tc>
        <w:tc>
          <w:tcPr>
            <w:tcW w:w="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947AE6B" w14:textId="77777777" w:rsidR="00A22B40" w:rsidRPr="004D573D" w:rsidRDefault="00A22B40">
            <w:pPr>
              <w:spacing w:line="360" w:lineRule="auto"/>
              <w:jc w:val="both"/>
              <w:rPr>
                <w:rFonts w:ascii="Arial" w:hAnsi="Arial" w:cs="Arial"/>
                <w:sz w:val="22"/>
                <w:szCs w:val="22"/>
              </w:rPr>
            </w:pPr>
          </w:p>
        </w:tc>
        <w:tc>
          <w:tcPr>
            <w:tcW w:w="167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DFB38A1"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C</w:t>
            </w:r>
          </w:p>
        </w:tc>
        <w:tc>
          <w:tcPr>
            <w:tcW w:w="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9B858C6" w14:textId="77777777" w:rsidR="00A22B40" w:rsidRPr="004D573D" w:rsidRDefault="00A22B40">
            <w:pPr>
              <w:spacing w:line="360" w:lineRule="auto"/>
              <w:jc w:val="both"/>
              <w:rPr>
                <w:rFonts w:ascii="Arial" w:hAnsi="Arial" w:cs="Arial"/>
                <w:sz w:val="22"/>
                <w:szCs w:val="22"/>
              </w:rPr>
            </w:pPr>
          </w:p>
        </w:tc>
        <w:tc>
          <w:tcPr>
            <w:tcW w:w="10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0326710" w14:textId="77777777" w:rsidR="00A22B40" w:rsidRPr="004D573D" w:rsidRDefault="00A22B40">
            <w:pPr>
              <w:spacing w:line="360" w:lineRule="auto"/>
              <w:jc w:val="both"/>
              <w:rPr>
                <w:rFonts w:ascii="Arial" w:hAnsi="Arial" w:cs="Arial"/>
                <w:sz w:val="22"/>
                <w:szCs w:val="22"/>
              </w:rPr>
            </w:pPr>
          </w:p>
        </w:tc>
      </w:tr>
    </w:tbl>
    <w:p w14:paraId="07C37DBD" w14:textId="77777777" w:rsidR="002F43BC" w:rsidRPr="004D573D" w:rsidRDefault="002F43BC" w:rsidP="004D573D">
      <w:pPr>
        <w:spacing w:line="360" w:lineRule="auto"/>
        <w:jc w:val="both"/>
        <w:rPr>
          <w:rFonts w:ascii="Arial" w:hAnsi="Arial" w:cs="Arial"/>
          <w:sz w:val="22"/>
          <w:szCs w:val="22"/>
        </w:rPr>
      </w:pPr>
      <w:r w:rsidRPr="004D573D">
        <w:rPr>
          <w:rFonts w:ascii="Arial" w:hAnsi="Arial" w:cs="Arial"/>
          <w:b/>
          <w:bCs/>
          <w:sz w:val="22"/>
          <w:szCs w:val="22"/>
        </w:rPr>
        <w:t>Table 2</w:t>
      </w:r>
      <w:r w:rsidRPr="004D573D">
        <w:rPr>
          <w:rFonts w:ascii="Arial" w:hAnsi="Arial" w:cs="Arial"/>
          <w:sz w:val="22"/>
          <w:szCs w:val="22"/>
        </w:rPr>
        <w:br/>
      </w:r>
      <w:proofErr w:type="spellStart"/>
      <w:r w:rsidRPr="004D573D">
        <w:rPr>
          <w:rFonts w:ascii="Arial" w:hAnsi="Arial" w:cs="Arial"/>
          <w:i/>
          <w:iCs/>
          <w:sz w:val="22"/>
          <w:szCs w:val="22"/>
        </w:rPr>
        <w:t>Raci</w:t>
      </w:r>
      <w:proofErr w:type="spellEnd"/>
      <w:r w:rsidRPr="004D573D">
        <w:rPr>
          <w:rFonts w:ascii="Arial" w:hAnsi="Arial" w:cs="Arial"/>
          <w:i/>
          <w:iCs/>
          <w:sz w:val="22"/>
          <w:szCs w:val="22"/>
        </w:rPr>
        <w:t xml:space="preserve"> Matrix for communication.</w:t>
      </w:r>
      <w:r w:rsidRPr="004D573D">
        <w:rPr>
          <w:rFonts w:ascii="Arial" w:hAnsi="Arial" w:cs="Arial"/>
          <w:sz w:val="22"/>
          <w:szCs w:val="22"/>
        </w:rPr>
        <w:br/>
        <w:t>Note. Created using Word (2025)</w:t>
      </w:r>
    </w:p>
    <w:p w14:paraId="777A8AE1" w14:textId="668497E1" w:rsidR="00A22B40" w:rsidRPr="004D573D" w:rsidRDefault="00A06031" w:rsidP="004D573D">
      <w:pPr>
        <w:spacing w:line="360" w:lineRule="auto"/>
        <w:jc w:val="both"/>
        <w:rPr>
          <w:rFonts w:ascii="Arial" w:hAnsi="Arial" w:cs="Arial"/>
        </w:rPr>
      </w:pPr>
      <w:r w:rsidRPr="004D573D">
        <w:rPr>
          <w:rFonts w:ascii="Arial" w:hAnsi="Arial" w:cs="Arial"/>
          <w:b/>
          <w:bCs/>
          <w:sz w:val="22"/>
          <w:szCs w:val="22"/>
        </w:rPr>
        <w:t>Key:</w:t>
      </w:r>
    </w:p>
    <w:p w14:paraId="332EC09E" w14:textId="77777777" w:rsidR="00A22B40" w:rsidRPr="004D573D" w:rsidRDefault="00A06031" w:rsidP="004D573D">
      <w:pPr>
        <w:numPr>
          <w:ilvl w:val="0"/>
          <w:numId w:val="1"/>
        </w:numPr>
        <w:spacing w:line="360" w:lineRule="auto"/>
        <w:jc w:val="both"/>
        <w:rPr>
          <w:rFonts w:ascii="Arial" w:hAnsi="Arial" w:cs="Arial"/>
        </w:rPr>
      </w:pPr>
      <w:r w:rsidRPr="004D573D">
        <w:rPr>
          <w:rFonts w:ascii="Arial" w:hAnsi="Arial" w:cs="Arial"/>
          <w:b/>
          <w:bCs/>
          <w:sz w:val="22"/>
          <w:szCs w:val="22"/>
        </w:rPr>
        <w:t>R – Responsible</w:t>
      </w:r>
      <w:r w:rsidRPr="004D573D">
        <w:rPr>
          <w:rFonts w:ascii="Arial" w:hAnsi="Arial" w:cs="Arial"/>
          <w:sz w:val="22"/>
          <w:szCs w:val="22"/>
        </w:rPr>
        <w:t>: The person(s) who do the work to complete the task.</w:t>
      </w:r>
    </w:p>
    <w:p w14:paraId="23A03003" w14:textId="77777777" w:rsidR="00A22B40" w:rsidRPr="004D573D" w:rsidRDefault="00A06031" w:rsidP="004D573D">
      <w:pPr>
        <w:numPr>
          <w:ilvl w:val="0"/>
          <w:numId w:val="1"/>
        </w:numPr>
        <w:spacing w:line="360" w:lineRule="auto"/>
        <w:jc w:val="both"/>
        <w:rPr>
          <w:rFonts w:ascii="Arial" w:hAnsi="Arial" w:cs="Arial"/>
        </w:rPr>
      </w:pPr>
      <w:r w:rsidRPr="004D573D">
        <w:rPr>
          <w:rFonts w:ascii="Arial" w:hAnsi="Arial" w:cs="Arial"/>
          <w:b/>
          <w:bCs/>
          <w:sz w:val="22"/>
          <w:szCs w:val="22"/>
        </w:rPr>
        <w:t>A – Accountable</w:t>
      </w:r>
      <w:r w:rsidRPr="004D573D">
        <w:rPr>
          <w:rFonts w:ascii="Arial" w:hAnsi="Arial" w:cs="Arial"/>
          <w:sz w:val="22"/>
          <w:szCs w:val="22"/>
        </w:rPr>
        <w:t>: The person who makes the final decision and is answerable for the outcome.</w:t>
      </w:r>
    </w:p>
    <w:p w14:paraId="535EA8EC" w14:textId="77777777" w:rsidR="00A22B40" w:rsidRPr="004D573D" w:rsidRDefault="00A06031" w:rsidP="004D573D">
      <w:pPr>
        <w:numPr>
          <w:ilvl w:val="0"/>
          <w:numId w:val="1"/>
        </w:numPr>
        <w:spacing w:line="360" w:lineRule="auto"/>
        <w:jc w:val="both"/>
        <w:rPr>
          <w:rFonts w:ascii="Arial" w:hAnsi="Arial" w:cs="Arial"/>
        </w:rPr>
      </w:pPr>
      <w:r w:rsidRPr="004D573D">
        <w:rPr>
          <w:rFonts w:ascii="Arial" w:hAnsi="Arial" w:cs="Arial"/>
          <w:b/>
          <w:bCs/>
          <w:sz w:val="22"/>
          <w:szCs w:val="22"/>
        </w:rPr>
        <w:t>C – Consulted</w:t>
      </w:r>
      <w:r w:rsidRPr="004D573D">
        <w:rPr>
          <w:rFonts w:ascii="Arial" w:hAnsi="Arial" w:cs="Arial"/>
          <w:sz w:val="22"/>
          <w:szCs w:val="22"/>
        </w:rPr>
        <w:t>: Person(s) who provide input based on expertise; two-way communication.</w:t>
      </w:r>
    </w:p>
    <w:p w14:paraId="71834AA9" w14:textId="77777777" w:rsidR="00A22B40" w:rsidRPr="004D573D" w:rsidRDefault="00A06031" w:rsidP="004D573D">
      <w:pPr>
        <w:numPr>
          <w:ilvl w:val="0"/>
          <w:numId w:val="1"/>
        </w:numPr>
        <w:spacing w:line="360" w:lineRule="auto"/>
        <w:jc w:val="both"/>
        <w:rPr>
          <w:rFonts w:ascii="Arial" w:hAnsi="Arial" w:cs="Arial"/>
        </w:rPr>
      </w:pPr>
      <w:r w:rsidRPr="004D573D">
        <w:rPr>
          <w:rFonts w:ascii="Arial" w:hAnsi="Arial" w:cs="Arial"/>
          <w:b/>
          <w:bCs/>
          <w:sz w:val="22"/>
          <w:szCs w:val="22"/>
        </w:rPr>
        <w:t>I – Informed</w:t>
      </w:r>
      <w:r w:rsidRPr="004D573D">
        <w:rPr>
          <w:rFonts w:ascii="Arial" w:hAnsi="Arial" w:cs="Arial"/>
          <w:sz w:val="22"/>
          <w:szCs w:val="22"/>
        </w:rPr>
        <w:t>: Person(s) kept up to date on progress; one-way communication.</w:t>
      </w:r>
    </w:p>
    <w:p w14:paraId="54D428EF" w14:textId="519F5D60"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The RACI matrix </w:t>
      </w:r>
      <w:r w:rsidR="00F9448B" w:rsidRPr="004D573D">
        <w:rPr>
          <w:rFonts w:ascii="Arial" w:hAnsi="Arial" w:cs="Arial"/>
          <w:sz w:val="22"/>
          <w:szCs w:val="22"/>
        </w:rPr>
        <w:t>shows</w:t>
      </w:r>
      <w:r w:rsidRPr="004D573D">
        <w:rPr>
          <w:rFonts w:ascii="Arial" w:hAnsi="Arial" w:cs="Arial"/>
          <w:sz w:val="22"/>
          <w:szCs w:val="22"/>
        </w:rPr>
        <w:t xml:space="preserve"> no confusion between </w:t>
      </w:r>
      <w:r w:rsidR="00F9448B" w:rsidRPr="004D573D">
        <w:rPr>
          <w:rFonts w:ascii="Arial" w:hAnsi="Arial" w:cs="Arial"/>
          <w:sz w:val="22"/>
          <w:szCs w:val="22"/>
        </w:rPr>
        <w:t>stakeholders</w:t>
      </w:r>
      <w:r w:rsidRPr="004D573D">
        <w:rPr>
          <w:rFonts w:ascii="Arial" w:hAnsi="Arial" w:cs="Arial"/>
          <w:sz w:val="22"/>
          <w:szCs w:val="22"/>
        </w:rPr>
        <w:t xml:space="preserve">. </w:t>
      </w:r>
      <w:r w:rsidR="00F9448B" w:rsidRPr="004D573D">
        <w:rPr>
          <w:rFonts w:ascii="Arial" w:hAnsi="Arial" w:cs="Arial"/>
          <w:sz w:val="22"/>
          <w:szCs w:val="22"/>
        </w:rPr>
        <w:t>For</w:t>
      </w:r>
      <w:r w:rsidRPr="004D573D">
        <w:rPr>
          <w:rFonts w:ascii="Arial" w:hAnsi="Arial" w:cs="Arial"/>
          <w:sz w:val="22"/>
          <w:szCs w:val="22"/>
        </w:rPr>
        <w:t xml:space="preserve"> this project, the </w:t>
      </w:r>
      <w:r w:rsidR="00F9448B" w:rsidRPr="004D573D">
        <w:rPr>
          <w:rFonts w:ascii="Arial" w:hAnsi="Arial" w:cs="Arial"/>
          <w:sz w:val="22"/>
          <w:szCs w:val="22"/>
        </w:rPr>
        <w:t>PM</w:t>
      </w:r>
      <w:r w:rsidRPr="004D573D">
        <w:rPr>
          <w:rFonts w:ascii="Arial" w:hAnsi="Arial" w:cs="Arial"/>
          <w:sz w:val="22"/>
          <w:szCs w:val="22"/>
        </w:rPr>
        <w:t xml:space="preserve"> is the key contact between the </w:t>
      </w:r>
      <w:r w:rsidR="00F9448B" w:rsidRPr="004D573D">
        <w:rPr>
          <w:rFonts w:ascii="Arial" w:hAnsi="Arial" w:cs="Arial"/>
          <w:sz w:val="22"/>
          <w:szCs w:val="22"/>
        </w:rPr>
        <w:t>stakeholders</w:t>
      </w:r>
      <w:r w:rsidRPr="004D573D">
        <w:rPr>
          <w:rFonts w:ascii="Arial" w:hAnsi="Arial" w:cs="Arial"/>
          <w:sz w:val="22"/>
          <w:szCs w:val="22"/>
        </w:rPr>
        <w:t xml:space="preserve">, the website developer will only receive a one-way communication </w:t>
      </w:r>
      <w:r w:rsidR="00F9448B" w:rsidRPr="004D573D">
        <w:rPr>
          <w:rFonts w:ascii="Arial" w:hAnsi="Arial" w:cs="Arial"/>
          <w:sz w:val="22"/>
          <w:szCs w:val="22"/>
        </w:rPr>
        <w:t>and the marketing team</w:t>
      </w:r>
      <w:r w:rsidRPr="004D573D">
        <w:rPr>
          <w:rFonts w:ascii="Arial" w:hAnsi="Arial" w:cs="Arial"/>
          <w:sz w:val="22"/>
          <w:szCs w:val="22"/>
        </w:rPr>
        <w:t xml:space="preserve">. </w:t>
      </w:r>
      <w:r w:rsidR="00F9448B" w:rsidRPr="004D573D">
        <w:rPr>
          <w:rFonts w:ascii="Arial" w:hAnsi="Arial" w:cs="Arial"/>
          <w:sz w:val="22"/>
          <w:szCs w:val="22"/>
        </w:rPr>
        <w:t>Larger</w:t>
      </w:r>
      <w:r w:rsidRPr="004D573D">
        <w:rPr>
          <w:rFonts w:ascii="Arial" w:hAnsi="Arial" w:cs="Arial"/>
          <w:sz w:val="22"/>
          <w:szCs w:val="22"/>
        </w:rPr>
        <w:t xml:space="preserve"> projects </w:t>
      </w:r>
      <w:r w:rsidR="00F9448B" w:rsidRPr="004D573D">
        <w:rPr>
          <w:rFonts w:ascii="Arial" w:hAnsi="Arial" w:cs="Arial"/>
          <w:sz w:val="22"/>
          <w:szCs w:val="22"/>
        </w:rPr>
        <w:t>involving many</w:t>
      </w:r>
      <w:r w:rsidRPr="004D573D">
        <w:rPr>
          <w:rFonts w:ascii="Arial" w:hAnsi="Arial" w:cs="Arial"/>
          <w:sz w:val="22"/>
          <w:szCs w:val="22"/>
        </w:rPr>
        <w:t xml:space="preserve"> departments</w:t>
      </w:r>
      <w:r w:rsidR="00F9448B" w:rsidRPr="004D573D">
        <w:rPr>
          <w:rFonts w:ascii="Arial" w:hAnsi="Arial" w:cs="Arial"/>
          <w:sz w:val="22"/>
          <w:szCs w:val="22"/>
        </w:rPr>
        <w:t>, would find this matrix useful as it provides clear communication channels.</w:t>
      </w:r>
      <w:r w:rsidRPr="004D573D">
        <w:rPr>
          <w:rFonts w:ascii="Arial" w:hAnsi="Arial" w:cs="Arial"/>
          <w:sz w:val="22"/>
          <w:szCs w:val="22"/>
        </w:rPr>
        <w:t xml:space="preserve"> </w:t>
      </w:r>
    </w:p>
    <w:p w14:paraId="6A333642" w14:textId="77777777" w:rsidR="00A22B40" w:rsidRPr="004D573D" w:rsidRDefault="00A06031">
      <w:pPr>
        <w:pStyle w:val="Heading4"/>
        <w:spacing w:line="360" w:lineRule="auto"/>
        <w:jc w:val="both"/>
        <w:rPr>
          <w:rFonts w:ascii="Arial" w:hAnsi="Arial" w:cs="Arial"/>
          <w:u w:val="single"/>
        </w:rPr>
      </w:pPr>
      <w:r w:rsidRPr="004D573D">
        <w:rPr>
          <w:rFonts w:ascii="Arial" w:hAnsi="Arial" w:cs="Arial"/>
          <w:u w:val="single"/>
        </w:rPr>
        <w:t>2.5.2 Gantt Chart</w:t>
      </w:r>
    </w:p>
    <w:p w14:paraId="49B56F39" w14:textId="59827BCB"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A Gantt Chart is a visual timeline that demonstrates a projects schedule from start to finish. (</w:t>
      </w:r>
      <w:proofErr w:type="spellStart"/>
      <w:r w:rsidR="00A859B0" w:rsidRPr="004D573D">
        <w:rPr>
          <w:rFonts w:ascii="Arial" w:hAnsi="Arial" w:cs="Arial"/>
          <w:sz w:val="22"/>
          <w:szCs w:val="22"/>
        </w:rPr>
        <w:t>Palombarini</w:t>
      </w:r>
      <w:proofErr w:type="spellEnd"/>
      <w:r w:rsidR="00A859B0" w:rsidRPr="004D573D">
        <w:rPr>
          <w:rFonts w:ascii="Arial" w:hAnsi="Arial" w:cs="Arial"/>
          <w:sz w:val="22"/>
          <w:szCs w:val="22"/>
        </w:rPr>
        <w:t xml:space="preserve">, &amp; Martínez, 2022). </w:t>
      </w:r>
      <w:r w:rsidRPr="004D573D">
        <w:rPr>
          <w:rFonts w:ascii="Arial" w:hAnsi="Arial" w:cs="Arial"/>
          <w:sz w:val="22"/>
          <w:szCs w:val="22"/>
        </w:rPr>
        <w:t xml:space="preserve">This might help the project manager to manage deadlines and identify delays if any, to create contingencies. These tasks are set out in line to help manage the project efficiently and allow deliverables to be started alongside other deliverables, allowing the tasks to be completed within the timeframe provided. Below is an example of a Gantt chart created for the manager’s project. </w:t>
      </w:r>
    </w:p>
    <w:p w14:paraId="5078B11A" w14:textId="77777777" w:rsidR="00A22B40" w:rsidRPr="004D573D" w:rsidRDefault="00A06031">
      <w:pPr>
        <w:spacing w:line="360" w:lineRule="auto"/>
        <w:jc w:val="both"/>
        <w:rPr>
          <w:rFonts w:ascii="Arial" w:hAnsi="Arial" w:cs="Arial"/>
        </w:rPr>
      </w:pPr>
      <w:r w:rsidRPr="004D573D">
        <w:rPr>
          <w:rFonts w:ascii="Arial" w:hAnsi="Arial" w:cs="Arial"/>
          <w:noProof/>
          <w:sz w:val="22"/>
          <w:szCs w:val="22"/>
        </w:rPr>
        <w:lastRenderedPageBreak/>
        <w:drawing>
          <wp:inline distT="0" distB="0" distL="0" distR="0" wp14:anchorId="708D9DA3" wp14:editId="03E56EA1">
            <wp:extent cx="5731514" cy="4298310"/>
            <wp:effectExtent l="0" t="0" r="2536" b="6990"/>
            <wp:docPr id="1488614924" name="Picture 3" descr="A screenshot of a project gantt char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4" cy="4298310"/>
                    </a:xfrm>
                    <a:prstGeom prst="rect">
                      <a:avLst/>
                    </a:prstGeom>
                    <a:noFill/>
                    <a:ln>
                      <a:noFill/>
                      <a:prstDash/>
                    </a:ln>
                  </pic:spPr>
                </pic:pic>
              </a:graphicData>
            </a:graphic>
          </wp:inline>
        </w:drawing>
      </w:r>
    </w:p>
    <w:p w14:paraId="412F12A7" w14:textId="4E137B7D" w:rsidR="00A22B40" w:rsidRPr="004D573D" w:rsidRDefault="002F43BC" w:rsidP="004D573D">
      <w:pPr>
        <w:spacing w:line="360" w:lineRule="auto"/>
        <w:jc w:val="both"/>
        <w:rPr>
          <w:rFonts w:ascii="Arial" w:hAnsi="Arial" w:cs="Arial"/>
          <w:sz w:val="22"/>
          <w:szCs w:val="22"/>
        </w:rPr>
      </w:pPr>
      <w:r w:rsidRPr="004D573D">
        <w:rPr>
          <w:rFonts w:ascii="Arial" w:hAnsi="Arial" w:cs="Arial"/>
          <w:b/>
          <w:bCs/>
          <w:sz w:val="22"/>
          <w:szCs w:val="22"/>
        </w:rPr>
        <w:t xml:space="preserve">Figure </w:t>
      </w:r>
      <w:r w:rsidR="004D573D">
        <w:rPr>
          <w:rFonts w:ascii="Arial" w:hAnsi="Arial" w:cs="Arial"/>
          <w:b/>
          <w:bCs/>
          <w:sz w:val="22"/>
          <w:szCs w:val="22"/>
        </w:rPr>
        <w:t>4</w:t>
      </w:r>
      <w:r w:rsidRPr="004D573D">
        <w:rPr>
          <w:rFonts w:ascii="Arial" w:hAnsi="Arial" w:cs="Arial"/>
          <w:sz w:val="22"/>
          <w:szCs w:val="22"/>
        </w:rPr>
        <w:br/>
      </w:r>
      <w:r w:rsidRPr="004D573D">
        <w:rPr>
          <w:rFonts w:ascii="Arial" w:hAnsi="Arial" w:cs="Arial"/>
          <w:i/>
          <w:iCs/>
          <w:sz w:val="22"/>
          <w:szCs w:val="22"/>
        </w:rPr>
        <w:t>Gantt Chart for the project.</w:t>
      </w:r>
      <w:r w:rsidRPr="004D573D">
        <w:rPr>
          <w:rFonts w:ascii="Arial" w:hAnsi="Arial" w:cs="Arial"/>
          <w:sz w:val="22"/>
          <w:szCs w:val="22"/>
        </w:rPr>
        <w:br/>
        <w:t>Note. Created using Canva (2025).</w:t>
      </w:r>
    </w:p>
    <w:p w14:paraId="45EB7333" w14:textId="77777777"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Within the Gantt chart it is clear to see that more than one task may start without the need for the first to be completed. Specifically, one the website has been developed, most tasks can be started within October allowing the project to come to an end towards the expected timeframe. This tool allows the manager to identify any delays earlier on in the project and make any necessary changes to meet the timescale. This is consistent with the Agile approach and aligns with the flexibility and feedback required throughout. (Raharjo &amp; </w:t>
      </w:r>
      <w:proofErr w:type="spellStart"/>
      <w:r w:rsidRPr="004D573D">
        <w:rPr>
          <w:rFonts w:ascii="Arial" w:hAnsi="Arial" w:cs="Arial"/>
          <w:sz w:val="22"/>
          <w:szCs w:val="22"/>
        </w:rPr>
        <w:t>Purwandari</w:t>
      </w:r>
      <w:proofErr w:type="spellEnd"/>
      <w:r w:rsidRPr="004D573D">
        <w:rPr>
          <w:rFonts w:ascii="Arial" w:hAnsi="Arial" w:cs="Arial"/>
          <w:sz w:val="22"/>
          <w:szCs w:val="22"/>
        </w:rPr>
        <w:t>, 2020).</w:t>
      </w:r>
    </w:p>
    <w:p w14:paraId="74AF3FE5" w14:textId="77777777" w:rsidR="00A22B40" w:rsidRPr="004D573D" w:rsidRDefault="00A06031">
      <w:pPr>
        <w:pStyle w:val="Heading4"/>
        <w:spacing w:line="360" w:lineRule="auto"/>
        <w:jc w:val="both"/>
        <w:rPr>
          <w:rFonts w:ascii="Arial" w:hAnsi="Arial" w:cs="Arial"/>
          <w:sz w:val="22"/>
          <w:szCs w:val="22"/>
        </w:rPr>
      </w:pPr>
      <w:r w:rsidRPr="004D573D">
        <w:rPr>
          <w:rFonts w:ascii="Arial" w:hAnsi="Arial" w:cs="Arial"/>
          <w:sz w:val="22"/>
          <w:szCs w:val="22"/>
        </w:rPr>
        <w:t>2.5.4 Communication Plan</w:t>
      </w:r>
    </w:p>
    <w:p w14:paraId="02332244" w14:textId="77777777"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The RACI matrix is also a useful tool to support with communication within the project. As identified, the matrix outline those who need to be consulted with, responsible for doing and should be informed throughout the project, making communication simple and effective. </w:t>
      </w:r>
    </w:p>
    <w:p w14:paraId="7EB637BB" w14:textId="77777777"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Another useful communication tool is a communication matrix. </w:t>
      </w:r>
    </w:p>
    <w:tbl>
      <w:tblPr>
        <w:tblW w:w="9016" w:type="dxa"/>
        <w:tblCellMar>
          <w:left w:w="10" w:type="dxa"/>
          <w:right w:w="10" w:type="dxa"/>
        </w:tblCellMar>
        <w:tblLook w:val="04A0" w:firstRow="1" w:lastRow="0" w:firstColumn="1" w:lastColumn="0" w:noHBand="0" w:noVBand="1"/>
      </w:tblPr>
      <w:tblGrid>
        <w:gridCol w:w="1401"/>
        <w:gridCol w:w="1533"/>
        <w:gridCol w:w="1534"/>
        <w:gridCol w:w="1867"/>
        <w:gridCol w:w="1245"/>
        <w:gridCol w:w="1436"/>
      </w:tblGrid>
      <w:tr w:rsidR="00A22B40" w:rsidRPr="004D573D" w14:paraId="56E3C168" w14:textId="77777777">
        <w:trPr>
          <w:tblHeader/>
        </w:trPr>
        <w:tc>
          <w:tcPr>
            <w:tcW w:w="140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F850782"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lastRenderedPageBreak/>
              <w:t>Stakeholder</w:t>
            </w:r>
          </w:p>
        </w:tc>
        <w:tc>
          <w:tcPr>
            <w:tcW w:w="153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D7DD979"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t>Role in Project</w:t>
            </w:r>
          </w:p>
        </w:tc>
        <w:tc>
          <w:tcPr>
            <w:tcW w:w="153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00CC93C"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t>Information Needed</w:t>
            </w:r>
          </w:p>
        </w:tc>
        <w:tc>
          <w:tcPr>
            <w:tcW w:w="186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590A0D9"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t>Communication Method</w:t>
            </w:r>
          </w:p>
        </w:tc>
        <w:tc>
          <w:tcPr>
            <w:tcW w:w="124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8775218"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t>Frequency</w:t>
            </w:r>
          </w:p>
        </w:tc>
        <w:tc>
          <w:tcPr>
            <w:tcW w:w="143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49518C3"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t>Responsible Person</w:t>
            </w:r>
          </w:p>
        </w:tc>
      </w:tr>
      <w:tr w:rsidR="00A22B40" w:rsidRPr="004D573D" w14:paraId="73927867" w14:textId="77777777">
        <w:tc>
          <w:tcPr>
            <w:tcW w:w="140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A7F8EDD"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Project Manager</w:t>
            </w:r>
          </w:p>
        </w:tc>
        <w:tc>
          <w:tcPr>
            <w:tcW w:w="153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A98BD8F"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 xml:space="preserve">Oversees all </w:t>
            </w:r>
          </w:p>
        </w:tc>
        <w:tc>
          <w:tcPr>
            <w:tcW w:w="153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0ACC170"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br/>
              <w:t>Project updates, risks, budget</w:t>
            </w:r>
          </w:p>
        </w:tc>
        <w:tc>
          <w:tcPr>
            <w:tcW w:w="186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8598CA"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Weekly meeting, email summary</w:t>
            </w:r>
          </w:p>
        </w:tc>
        <w:tc>
          <w:tcPr>
            <w:tcW w:w="124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6435295"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Weekly</w:t>
            </w:r>
          </w:p>
        </w:tc>
        <w:tc>
          <w:tcPr>
            <w:tcW w:w="143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FC3BF65"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Project Manager</w:t>
            </w:r>
          </w:p>
        </w:tc>
      </w:tr>
      <w:tr w:rsidR="00A22B40" w:rsidRPr="004D573D" w14:paraId="758DC3D8" w14:textId="77777777">
        <w:tc>
          <w:tcPr>
            <w:tcW w:w="140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5220B24"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Web Developer</w:t>
            </w:r>
          </w:p>
        </w:tc>
        <w:tc>
          <w:tcPr>
            <w:tcW w:w="153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6124A82"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Builds the site</w:t>
            </w:r>
          </w:p>
        </w:tc>
        <w:tc>
          <w:tcPr>
            <w:tcW w:w="153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6C11C51"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Design requirements, deadlines, feedback</w:t>
            </w:r>
          </w:p>
        </w:tc>
        <w:tc>
          <w:tcPr>
            <w:tcW w:w="186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9682704"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Project management tool (e.g., Trello), video calls</w:t>
            </w:r>
          </w:p>
        </w:tc>
        <w:tc>
          <w:tcPr>
            <w:tcW w:w="124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BADAB41"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Twice weekly</w:t>
            </w:r>
          </w:p>
        </w:tc>
        <w:tc>
          <w:tcPr>
            <w:tcW w:w="143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08FBE8C"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Project Manager</w:t>
            </w:r>
          </w:p>
        </w:tc>
      </w:tr>
      <w:tr w:rsidR="00A22B40" w:rsidRPr="004D573D" w14:paraId="24499874" w14:textId="77777777">
        <w:tc>
          <w:tcPr>
            <w:tcW w:w="140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A9F1E24"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CPD Accreditor</w:t>
            </w:r>
          </w:p>
        </w:tc>
        <w:tc>
          <w:tcPr>
            <w:tcW w:w="153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55441D7"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Approves masterclasses</w:t>
            </w:r>
          </w:p>
        </w:tc>
        <w:tc>
          <w:tcPr>
            <w:tcW w:w="153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C6EAB20"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Course content, compliance documents</w:t>
            </w:r>
          </w:p>
        </w:tc>
        <w:tc>
          <w:tcPr>
            <w:tcW w:w="186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CA7B22F"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Email, file sharing</w:t>
            </w:r>
          </w:p>
        </w:tc>
        <w:tc>
          <w:tcPr>
            <w:tcW w:w="124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86B7A75"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At key milestones</w:t>
            </w:r>
          </w:p>
        </w:tc>
        <w:tc>
          <w:tcPr>
            <w:tcW w:w="143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E45BBFD"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Project Manager</w:t>
            </w:r>
          </w:p>
        </w:tc>
      </w:tr>
      <w:tr w:rsidR="00A22B40" w:rsidRPr="004D573D" w14:paraId="47A6FF25" w14:textId="77777777">
        <w:tc>
          <w:tcPr>
            <w:tcW w:w="140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66A4ED1"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Marketing Team</w:t>
            </w:r>
          </w:p>
        </w:tc>
        <w:tc>
          <w:tcPr>
            <w:tcW w:w="153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75E7601"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Promotes academy launch</w:t>
            </w:r>
          </w:p>
        </w:tc>
        <w:tc>
          <w:tcPr>
            <w:tcW w:w="153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DE1C22D"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Branding, timelines, content</w:t>
            </w:r>
          </w:p>
        </w:tc>
        <w:tc>
          <w:tcPr>
            <w:tcW w:w="186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8E332EF"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Shared folder, messaging app</w:t>
            </w:r>
          </w:p>
        </w:tc>
        <w:tc>
          <w:tcPr>
            <w:tcW w:w="124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F25B499"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Weekly</w:t>
            </w:r>
          </w:p>
        </w:tc>
        <w:tc>
          <w:tcPr>
            <w:tcW w:w="143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48E06C8"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Marketing Lead</w:t>
            </w:r>
          </w:p>
        </w:tc>
      </w:tr>
      <w:tr w:rsidR="00A22B40" w:rsidRPr="004D573D" w14:paraId="1D1D67C8" w14:textId="77777777">
        <w:tc>
          <w:tcPr>
            <w:tcW w:w="140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C971C22"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Salon Clients &amp; Learners</w:t>
            </w:r>
          </w:p>
        </w:tc>
        <w:tc>
          <w:tcPr>
            <w:tcW w:w="153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C1F418E"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End users</w:t>
            </w:r>
          </w:p>
        </w:tc>
        <w:tc>
          <w:tcPr>
            <w:tcW w:w="153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622D281"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Booking process, course info</w:t>
            </w:r>
          </w:p>
        </w:tc>
        <w:tc>
          <w:tcPr>
            <w:tcW w:w="186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0F28AB0"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Social media, website updates</w:t>
            </w:r>
          </w:p>
        </w:tc>
        <w:tc>
          <w:tcPr>
            <w:tcW w:w="124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3BF4406"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Pre-launch + post-launch</w:t>
            </w:r>
          </w:p>
        </w:tc>
        <w:tc>
          <w:tcPr>
            <w:tcW w:w="143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BA17BF7"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Marketing Lead</w:t>
            </w:r>
          </w:p>
        </w:tc>
      </w:tr>
      <w:tr w:rsidR="00A22B40" w:rsidRPr="004D573D" w14:paraId="0FAD1A24" w14:textId="77777777">
        <w:tc>
          <w:tcPr>
            <w:tcW w:w="140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C232E37"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Finance Officer</w:t>
            </w:r>
          </w:p>
        </w:tc>
        <w:tc>
          <w:tcPr>
            <w:tcW w:w="153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CB09D31"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Budget oversight</w:t>
            </w:r>
          </w:p>
        </w:tc>
        <w:tc>
          <w:tcPr>
            <w:tcW w:w="153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E8B36E4"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Expense tracking, forecasts</w:t>
            </w:r>
          </w:p>
        </w:tc>
        <w:tc>
          <w:tcPr>
            <w:tcW w:w="186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DC5BDB8"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Reports via email</w:t>
            </w:r>
          </w:p>
        </w:tc>
        <w:tc>
          <w:tcPr>
            <w:tcW w:w="124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60BFD1B"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Monthly</w:t>
            </w:r>
          </w:p>
        </w:tc>
        <w:tc>
          <w:tcPr>
            <w:tcW w:w="143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4F9D6AA"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Project Manager</w:t>
            </w:r>
          </w:p>
        </w:tc>
      </w:tr>
    </w:tbl>
    <w:p w14:paraId="24377A8A" w14:textId="43BA211B" w:rsidR="00A22B40" w:rsidRPr="004D573D" w:rsidRDefault="002F43BC" w:rsidP="004D573D">
      <w:pPr>
        <w:spacing w:line="360" w:lineRule="auto"/>
        <w:jc w:val="both"/>
        <w:rPr>
          <w:rFonts w:ascii="Arial" w:hAnsi="Arial" w:cs="Arial"/>
          <w:sz w:val="22"/>
          <w:szCs w:val="22"/>
        </w:rPr>
      </w:pPr>
      <w:r w:rsidRPr="004D573D">
        <w:rPr>
          <w:rFonts w:ascii="Arial" w:hAnsi="Arial" w:cs="Arial"/>
          <w:b/>
          <w:bCs/>
          <w:sz w:val="22"/>
          <w:szCs w:val="22"/>
        </w:rPr>
        <w:t>Table 3</w:t>
      </w:r>
      <w:r w:rsidRPr="004D573D">
        <w:rPr>
          <w:rFonts w:ascii="Arial" w:hAnsi="Arial" w:cs="Arial"/>
          <w:sz w:val="22"/>
          <w:szCs w:val="22"/>
        </w:rPr>
        <w:br/>
      </w:r>
      <w:r w:rsidRPr="004D573D">
        <w:rPr>
          <w:rFonts w:ascii="Arial" w:hAnsi="Arial" w:cs="Arial"/>
          <w:i/>
          <w:iCs/>
          <w:sz w:val="22"/>
          <w:szCs w:val="22"/>
        </w:rPr>
        <w:t>Communication Plan</w:t>
      </w:r>
      <w:r w:rsidRPr="004D573D">
        <w:rPr>
          <w:rFonts w:ascii="Arial" w:hAnsi="Arial" w:cs="Arial"/>
          <w:sz w:val="22"/>
          <w:szCs w:val="22"/>
        </w:rPr>
        <w:br/>
        <w:t>Note. Created by the author (2025).</w:t>
      </w:r>
    </w:p>
    <w:p w14:paraId="7F64D2C6" w14:textId="77777777" w:rsidR="00A22B40" w:rsidRPr="004D573D" w:rsidRDefault="00A06031" w:rsidP="004D573D">
      <w:pPr>
        <w:tabs>
          <w:tab w:val="left" w:pos="720"/>
        </w:tabs>
        <w:spacing w:line="360" w:lineRule="auto"/>
        <w:jc w:val="both"/>
        <w:rPr>
          <w:rFonts w:ascii="Arial" w:hAnsi="Arial" w:cs="Arial"/>
          <w:sz w:val="22"/>
          <w:szCs w:val="22"/>
        </w:rPr>
      </w:pPr>
      <w:r w:rsidRPr="004D573D">
        <w:rPr>
          <w:rFonts w:ascii="Arial" w:hAnsi="Arial" w:cs="Arial"/>
          <w:sz w:val="22"/>
          <w:szCs w:val="22"/>
        </w:rPr>
        <w:t xml:space="preserve">The communication matrix identifies information gaps between departments, ensures timely updates to the right people, avoids overloading stakeholders with unnecessary details and works well alongside the Gantt chart and RACI Matrix. </w:t>
      </w:r>
    </w:p>
    <w:p w14:paraId="59F7038B" w14:textId="77777777" w:rsidR="00A22B40" w:rsidRPr="004D573D" w:rsidRDefault="00A06031">
      <w:pPr>
        <w:pStyle w:val="Heading4"/>
        <w:spacing w:line="360" w:lineRule="auto"/>
        <w:jc w:val="both"/>
        <w:rPr>
          <w:rFonts w:ascii="Arial" w:hAnsi="Arial" w:cs="Arial"/>
        </w:rPr>
      </w:pPr>
      <w:r w:rsidRPr="004D573D">
        <w:rPr>
          <w:rFonts w:ascii="Arial" w:hAnsi="Arial" w:cs="Arial"/>
        </w:rPr>
        <w:t xml:space="preserve"> 2.5.5 Project Logs &amp; Documentation</w:t>
      </w:r>
    </w:p>
    <w:p w14:paraId="744FD105" w14:textId="77777777"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Project logs can be used to monitor the projects progress and ensure that all stakeholders are kept informed. These reports help to summarise completed tasks, tasks in progress, upcoming </w:t>
      </w:r>
      <w:r w:rsidRPr="004D573D">
        <w:rPr>
          <w:rFonts w:ascii="Arial" w:hAnsi="Arial" w:cs="Arial"/>
          <w:sz w:val="22"/>
          <w:szCs w:val="22"/>
        </w:rPr>
        <w:lastRenderedPageBreak/>
        <w:t>milestones and any risks or issues that may affect delivery.</w:t>
      </w:r>
      <w:r w:rsidRPr="004D573D">
        <w:rPr>
          <w:rFonts w:ascii="Arial" w:hAnsi="Arial" w:cs="Arial"/>
          <w:sz w:val="22"/>
          <w:szCs w:val="22"/>
        </w:rPr>
        <w:br/>
        <w:t>For this project, a weekly status report will be produced by the Project Manager and shared with key stakeholders, including the web developer, marketing team, and CPD accreditor.</w:t>
      </w:r>
      <w:r w:rsidRPr="004D573D">
        <w:rPr>
          <w:rFonts w:ascii="Arial" w:hAnsi="Arial" w:cs="Arial"/>
          <w:sz w:val="22"/>
          <w:szCs w:val="22"/>
        </w:rPr>
        <w:br/>
        <w:t>The report will include:</w:t>
      </w:r>
    </w:p>
    <w:p w14:paraId="3512B1BD" w14:textId="77777777" w:rsidR="00A22B40" w:rsidRPr="004D573D" w:rsidRDefault="00A06031" w:rsidP="004D573D">
      <w:pPr>
        <w:pStyle w:val="ListParagraph"/>
        <w:numPr>
          <w:ilvl w:val="0"/>
          <w:numId w:val="2"/>
        </w:numPr>
        <w:spacing w:line="360" w:lineRule="auto"/>
        <w:jc w:val="both"/>
        <w:rPr>
          <w:rFonts w:ascii="Arial" w:hAnsi="Arial" w:cs="Arial"/>
          <w:sz w:val="22"/>
          <w:szCs w:val="22"/>
        </w:rPr>
      </w:pPr>
      <w:r w:rsidRPr="004D573D">
        <w:rPr>
          <w:rFonts w:ascii="Arial" w:hAnsi="Arial" w:cs="Arial"/>
          <w:sz w:val="22"/>
          <w:szCs w:val="22"/>
        </w:rPr>
        <w:t>Progress Summary – what has been completed since the last report.</w:t>
      </w:r>
    </w:p>
    <w:p w14:paraId="2939827E" w14:textId="77777777" w:rsidR="00A22B40" w:rsidRPr="004D573D" w:rsidRDefault="00A06031" w:rsidP="004D573D">
      <w:pPr>
        <w:pStyle w:val="ListParagraph"/>
        <w:numPr>
          <w:ilvl w:val="0"/>
          <w:numId w:val="2"/>
        </w:numPr>
        <w:spacing w:line="360" w:lineRule="auto"/>
        <w:jc w:val="both"/>
        <w:rPr>
          <w:rFonts w:ascii="Arial" w:hAnsi="Arial" w:cs="Arial"/>
          <w:sz w:val="22"/>
          <w:szCs w:val="22"/>
        </w:rPr>
      </w:pPr>
      <w:r w:rsidRPr="004D573D">
        <w:rPr>
          <w:rFonts w:ascii="Arial" w:hAnsi="Arial" w:cs="Arial"/>
          <w:sz w:val="22"/>
          <w:szCs w:val="22"/>
        </w:rPr>
        <w:t>Upcoming Tasks – planned activities for the next reporting period.</w:t>
      </w:r>
    </w:p>
    <w:p w14:paraId="1E4FE5A8" w14:textId="77777777" w:rsidR="00A22B40" w:rsidRPr="004D573D" w:rsidRDefault="00A06031" w:rsidP="004D573D">
      <w:pPr>
        <w:pStyle w:val="ListParagraph"/>
        <w:numPr>
          <w:ilvl w:val="0"/>
          <w:numId w:val="2"/>
        </w:numPr>
        <w:spacing w:line="360" w:lineRule="auto"/>
        <w:jc w:val="both"/>
        <w:rPr>
          <w:rFonts w:ascii="Arial" w:hAnsi="Arial" w:cs="Arial"/>
          <w:sz w:val="22"/>
          <w:szCs w:val="22"/>
        </w:rPr>
      </w:pPr>
      <w:r w:rsidRPr="004D573D">
        <w:rPr>
          <w:rFonts w:ascii="Arial" w:hAnsi="Arial" w:cs="Arial"/>
          <w:sz w:val="22"/>
          <w:szCs w:val="22"/>
        </w:rPr>
        <w:t>Risk &amp; Issue Updates – changes to the risk register and mitigation steps.</w:t>
      </w:r>
    </w:p>
    <w:p w14:paraId="7A2A1540" w14:textId="77777777" w:rsidR="00A22B40" w:rsidRPr="004D573D" w:rsidRDefault="00A06031" w:rsidP="004D573D">
      <w:pPr>
        <w:pStyle w:val="ListParagraph"/>
        <w:numPr>
          <w:ilvl w:val="0"/>
          <w:numId w:val="2"/>
        </w:numPr>
        <w:spacing w:line="360" w:lineRule="auto"/>
        <w:jc w:val="both"/>
        <w:rPr>
          <w:rFonts w:ascii="Arial" w:hAnsi="Arial" w:cs="Arial"/>
          <w:sz w:val="22"/>
          <w:szCs w:val="22"/>
        </w:rPr>
      </w:pPr>
      <w:r w:rsidRPr="004D573D">
        <w:rPr>
          <w:rFonts w:ascii="Arial" w:hAnsi="Arial" w:cs="Arial"/>
          <w:sz w:val="22"/>
          <w:szCs w:val="22"/>
        </w:rPr>
        <w:t>Budget Update – expenditure against the allocated budget.</w:t>
      </w:r>
    </w:p>
    <w:p w14:paraId="3B7E336F" w14:textId="77777777" w:rsidR="00A22B40" w:rsidRPr="004D573D" w:rsidRDefault="00A06031" w:rsidP="004D573D">
      <w:pPr>
        <w:pStyle w:val="ListParagraph"/>
        <w:numPr>
          <w:ilvl w:val="0"/>
          <w:numId w:val="2"/>
        </w:numPr>
        <w:spacing w:line="360" w:lineRule="auto"/>
        <w:jc w:val="both"/>
        <w:rPr>
          <w:rFonts w:ascii="Arial" w:hAnsi="Arial" w:cs="Arial"/>
          <w:sz w:val="22"/>
          <w:szCs w:val="22"/>
        </w:rPr>
      </w:pPr>
      <w:r w:rsidRPr="004D573D">
        <w:rPr>
          <w:rFonts w:ascii="Arial" w:hAnsi="Arial" w:cs="Arial"/>
          <w:sz w:val="22"/>
          <w:szCs w:val="22"/>
        </w:rPr>
        <w:t>Key Decisions Taken – a snapshot of recent decisions (linked to the decision log).</w:t>
      </w:r>
    </w:p>
    <w:p w14:paraId="7387F479" w14:textId="78417A7D"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Status reporting helps to maintain transparency and accountability throughout the project lifecycle (</w:t>
      </w:r>
      <w:r w:rsidR="00893DF4" w:rsidRPr="004D573D">
        <w:rPr>
          <w:rFonts w:ascii="Arial" w:hAnsi="Arial" w:cs="Arial"/>
          <w:sz w:val="22"/>
          <w:szCs w:val="22"/>
        </w:rPr>
        <w:t xml:space="preserve">Shalwani, Lines, 2022). </w:t>
      </w:r>
      <w:r w:rsidRPr="004D573D">
        <w:rPr>
          <w:rFonts w:ascii="Arial" w:hAnsi="Arial" w:cs="Arial"/>
          <w:sz w:val="22"/>
          <w:szCs w:val="22"/>
        </w:rPr>
        <w:t>It also enables the project manager to identify potential delays early, ensuring timely corrective action.</w:t>
      </w:r>
    </w:p>
    <w:p w14:paraId="3661F86E" w14:textId="77777777" w:rsidR="00A22B40" w:rsidRPr="004D573D" w:rsidRDefault="00A06031">
      <w:pPr>
        <w:pStyle w:val="Heading3"/>
        <w:rPr>
          <w:rFonts w:ascii="Arial" w:hAnsi="Arial" w:cs="Arial"/>
        </w:rPr>
      </w:pPr>
      <w:bookmarkStart w:id="41" w:name="_Toc205191725"/>
      <w:bookmarkStart w:id="42" w:name="_Toc206514478"/>
      <w:bookmarkStart w:id="43" w:name="_Toc207213552"/>
      <w:bookmarkStart w:id="44" w:name="_Toc207558597"/>
      <w:r w:rsidRPr="004D573D">
        <w:rPr>
          <w:rFonts w:ascii="Arial" w:hAnsi="Arial" w:cs="Arial"/>
        </w:rPr>
        <w:t>2.6. Risk Identification &amp; Management</w:t>
      </w:r>
      <w:bookmarkEnd w:id="41"/>
      <w:bookmarkEnd w:id="42"/>
      <w:bookmarkEnd w:id="43"/>
      <w:bookmarkEnd w:id="44"/>
    </w:p>
    <w:p w14:paraId="6784736B" w14:textId="77777777" w:rsidR="00A22B40" w:rsidRPr="004D573D" w:rsidRDefault="00A06031">
      <w:pPr>
        <w:pStyle w:val="Heading4"/>
        <w:spacing w:line="360" w:lineRule="auto"/>
        <w:jc w:val="both"/>
        <w:rPr>
          <w:rFonts w:ascii="Arial" w:hAnsi="Arial" w:cs="Arial"/>
        </w:rPr>
      </w:pPr>
      <w:r w:rsidRPr="004D573D">
        <w:rPr>
          <w:rFonts w:ascii="Arial" w:hAnsi="Arial" w:cs="Arial"/>
        </w:rPr>
        <w:t>2.6.1 Risk Matrix</w:t>
      </w:r>
    </w:p>
    <w:p w14:paraId="5F4CB972" w14:textId="3EC6D523"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A risk matrix is a tool used to assess any risks affecting the project helping the project manager to prioritise which risks need mitigating and which can be monitored.</w:t>
      </w:r>
      <w:r w:rsidR="008B4187" w:rsidRPr="004D573D">
        <w:rPr>
          <w:rFonts w:ascii="Arial" w:hAnsi="Arial" w:cs="Arial"/>
          <w:sz w:val="22"/>
          <w:szCs w:val="22"/>
        </w:rPr>
        <w:t xml:space="preserve"> (</w:t>
      </w:r>
      <w:r w:rsidR="00893DF4" w:rsidRPr="004D573D">
        <w:rPr>
          <w:rFonts w:ascii="Arial" w:hAnsi="Arial" w:cs="Arial"/>
          <w:sz w:val="22"/>
          <w:szCs w:val="22"/>
        </w:rPr>
        <w:t>Shalwani, Lines, 2022</w:t>
      </w:r>
      <w:r w:rsidR="008B4187" w:rsidRPr="004D573D">
        <w:rPr>
          <w:rFonts w:ascii="Arial" w:hAnsi="Arial" w:cs="Arial"/>
          <w:sz w:val="22"/>
          <w:szCs w:val="22"/>
        </w:rPr>
        <w:t>)</w:t>
      </w:r>
    </w:p>
    <w:p w14:paraId="1D7321A2" w14:textId="77777777"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For this project, the likelihood is rated as Low (L), Medium (M), or High (H), while the consequences are rated as Low (L), Medium (M), or High (H). Combining these ratings helps the manager to determine the risk level and whether an urgent action is required.</w:t>
      </w:r>
    </w:p>
    <w:p w14:paraId="64DE07CF"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t>Risk Matrix Table</w:t>
      </w:r>
    </w:p>
    <w:tbl>
      <w:tblPr>
        <w:tblW w:w="9016" w:type="dxa"/>
        <w:tblCellMar>
          <w:left w:w="10" w:type="dxa"/>
          <w:right w:w="10" w:type="dxa"/>
        </w:tblCellMar>
        <w:tblLook w:val="04A0" w:firstRow="1" w:lastRow="0" w:firstColumn="1" w:lastColumn="0" w:noHBand="0" w:noVBand="1"/>
      </w:tblPr>
      <w:tblGrid>
        <w:gridCol w:w="609"/>
        <w:gridCol w:w="2485"/>
        <w:gridCol w:w="1167"/>
        <w:gridCol w:w="965"/>
        <w:gridCol w:w="865"/>
        <w:gridCol w:w="2925"/>
      </w:tblGrid>
      <w:tr w:rsidR="00A22B40" w:rsidRPr="004D573D" w14:paraId="3EF6BE1F" w14:textId="77777777">
        <w:trPr>
          <w:tblHeader/>
        </w:trPr>
        <w:tc>
          <w:tcPr>
            <w:tcW w:w="609"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4DE86BD"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t>Risk ID</w:t>
            </w:r>
          </w:p>
        </w:tc>
        <w:tc>
          <w:tcPr>
            <w:tcW w:w="24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7E3C1C6"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t>Risk Description</w:t>
            </w:r>
          </w:p>
        </w:tc>
        <w:tc>
          <w:tcPr>
            <w:tcW w:w="116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78D9CD9"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t>Probability (L/M/H)</w:t>
            </w:r>
          </w:p>
        </w:tc>
        <w:tc>
          <w:tcPr>
            <w:tcW w:w="9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EC71B74"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t>Impact (L/M/H)</w:t>
            </w:r>
          </w:p>
        </w:tc>
        <w:tc>
          <w:tcPr>
            <w:tcW w:w="8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7751D2F"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t>Overall Risk Level</w:t>
            </w:r>
          </w:p>
        </w:tc>
        <w:tc>
          <w:tcPr>
            <w:tcW w:w="292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2ED9195" w14:textId="77777777" w:rsidR="00A22B40" w:rsidRPr="004D573D" w:rsidRDefault="00A06031">
            <w:pPr>
              <w:spacing w:line="360" w:lineRule="auto"/>
              <w:jc w:val="both"/>
              <w:rPr>
                <w:rFonts w:ascii="Arial" w:hAnsi="Arial" w:cs="Arial"/>
                <w:b/>
                <w:bCs/>
                <w:sz w:val="22"/>
                <w:szCs w:val="22"/>
              </w:rPr>
            </w:pPr>
            <w:r w:rsidRPr="004D573D">
              <w:rPr>
                <w:rFonts w:ascii="Arial" w:hAnsi="Arial" w:cs="Arial"/>
                <w:b/>
                <w:bCs/>
                <w:sz w:val="22"/>
                <w:szCs w:val="22"/>
              </w:rPr>
              <w:t>Mitigation Strategy</w:t>
            </w:r>
          </w:p>
        </w:tc>
      </w:tr>
      <w:tr w:rsidR="00A22B40" w:rsidRPr="004D573D" w14:paraId="03327C3B" w14:textId="77777777">
        <w:tc>
          <w:tcPr>
            <w:tcW w:w="609"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AE87F8F"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R1</w:t>
            </w:r>
          </w:p>
        </w:tc>
        <w:tc>
          <w:tcPr>
            <w:tcW w:w="24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47251AF"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Website launch delayed due to technical issues</w:t>
            </w:r>
          </w:p>
        </w:tc>
        <w:tc>
          <w:tcPr>
            <w:tcW w:w="116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0B4A462"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w:t>
            </w:r>
          </w:p>
        </w:tc>
        <w:tc>
          <w:tcPr>
            <w:tcW w:w="9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D12F61A"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H</w:t>
            </w:r>
          </w:p>
        </w:tc>
        <w:tc>
          <w:tcPr>
            <w:tcW w:w="8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B782D9E"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High</w:t>
            </w:r>
          </w:p>
        </w:tc>
        <w:tc>
          <w:tcPr>
            <w:tcW w:w="292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C7AEF13"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Maintain regular communication with developer; agree contingency timeline.</w:t>
            </w:r>
          </w:p>
        </w:tc>
      </w:tr>
      <w:tr w:rsidR="00A22B40" w:rsidRPr="004D573D" w14:paraId="3776450A" w14:textId="77777777">
        <w:tc>
          <w:tcPr>
            <w:tcW w:w="609"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2D48C1F"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R2</w:t>
            </w:r>
          </w:p>
        </w:tc>
        <w:tc>
          <w:tcPr>
            <w:tcW w:w="24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F104CF0"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CPD accreditation approval delayed</w:t>
            </w:r>
          </w:p>
        </w:tc>
        <w:tc>
          <w:tcPr>
            <w:tcW w:w="116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F649590"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w:t>
            </w:r>
          </w:p>
        </w:tc>
        <w:tc>
          <w:tcPr>
            <w:tcW w:w="9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0CA9140"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H</w:t>
            </w:r>
          </w:p>
        </w:tc>
        <w:tc>
          <w:tcPr>
            <w:tcW w:w="8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6331937"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High</w:t>
            </w:r>
          </w:p>
        </w:tc>
        <w:tc>
          <w:tcPr>
            <w:tcW w:w="292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15B526F"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Submit all materials early; maintain contact with accreditor for progress updates.</w:t>
            </w:r>
          </w:p>
        </w:tc>
      </w:tr>
      <w:tr w:rsidR="00A22B40" w:rsidRPr="004D573D" w14:paraId="4F5FC301" w14:textId="77777777">
        <w:tc>
          <w:tcPr>
            <w:tcW w:w="609"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F436CDE"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lastRenderedPageBreak/>
              <w:t>R3</w:t>
            </w:r>
          </w:p>
        </w:tc>
        <w:tc>
          <w:tcPr>
            <w:tcW w:w="24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8B4717D"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Budget overrun due to unexpected development costs</w:t>
            </w:r>
          </w:p>
        </w:tc>
        <w:tc>
          <w:tcPr>
            <w:tcW w:w="116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D72B760"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w:t>
            </w:r>
          </w:p>
        </w:tc>
        <w:tc>
          <w:tcPr>
            <w:tcW w:w="9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4F1DE73"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w:t>
            </w:r>
          </w:p>
        </w:tc>
        <w:tc>
          <w:tcPr>
            <w:tcW w:w="8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DEFD64B"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Medium</w:t>
            </w:r>
          </w:p>
        </w:tc>
        <w:tc>
          <w:tcPr>
            <w:tcW w:w="292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4FCC007"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Set aside contingency fund (10% of budget); get fixed-price contracts.</w:t>
            </w:r>
          </w:p>
        </w:tc>
      </w:tr>
      <w:tr w:rsidR="00A22B40" w:rsidRPr="004D573D" w14:paraId="45851A12" w14:textId="77777777">
        <w:tc>
          <w:tcPr>
            <w:tcW w:w="609"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7C8DDDF"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R4</w:t>
            </w:r>
          </w:p>
        </w:tc>
        <w:tc>
          <w:tcPr>
            <w:tcW w:w="24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FF48C0D"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Low learner sign-up for masterclasses at launch</w:t>
            </w:r>
          </w:p>
        </w:tc>
        <w:tc>
          <w:tcPr>
            <w:tcW w:w="116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3ADB8F9"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L</w:t>
            </w:r>
          </w:p>
        </w:tc>
        <w:tc>
          <w:tcPr>
            <w:tcW w:w="9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A9DF1A9"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H</w:t>
            </w:r>
          </w:p>
        </w:tc>
        <w:tc>
          <w:tcPr>
            <w:tcW w:w="8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84CCBFF"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Medium</w:t>
            </w:r>
          </w:p>
        </w:tc>
        <w:tc>
          <w:tcPr>
            <w:tcW w:w="292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53AA2D1"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Launch pre-registration campaign; use targeted marketing and partnerships.</w:t>
            </w:r>
          </w:p>
        </w:tc>
      </w:tr>
      <w:tr w:rsidR="00A22B40" w:rsidRPr="004D573D" w14:paraId="598580D9" w14:textId="77777777">
        <w:tc>
          <w:tcPr>
            <w:tcW w:w="609"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45FED4"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R5</w:t>
            </w:r>
          </w:p>
        </w:tc>
        <w:tc>
          <w:tcPr>
            <w:tcW w:w="24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E4DE021"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Industry regulation changes before or shortly after launch</w:t>
            </w:r>
          </w:p>
        </w:tc>
        <w:tc>
          <w:tcPr>
            <w:tcW w:w="116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C9C5F62"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L</w:t>
            </w:r>
          </w:p>
        </w:tc>
        <w:tc>
          <w:tcPr>
            <w:tcW w:w="9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603DCC9"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H</w:t>
            </w:r>
          </w:p>
        </w:tc>
        <w:tc>
          <w:tcPr>
            <w:tcW w:w="8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D39EEF9"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Medium</w:t>
            </w:r>
          </w:p>
        </w:tc>
        <w:tc>
          <w:tcPr>
            <w:tcW w:w="292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291AC22"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Stay informed via industry bodies; ensure course content is adaptable.</w:t>
            </w:r>
          </w:p>
        </w:tc>
      </w:tr>
      <w:tr w:rsidR="00A22B40" w:rsidRPr="004D573D" w14:paraId="5FE43704" w14:textId="77777777">
        <w:tc>
          <w:tcPr>
            <w:tcW w:w="609"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1ACDF45"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R6</w:t>
            </w:r>
          </w:p>
        </w:tc>
        <w:tc>
          <w:tcPr>
            <w:tcW w:w="24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FFE3D20"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Marketing campaign fails to reach target audience</w:t>
            </w:r>
          </w:p>
        </w:tc>
        <w:tc>
          <w:tcPr>
            <w:tcW w:w="116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77BAD33"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w:t>
            </w:r>
          </w:p>
        </w:tc>
        <w:tc>
          <w:tcPr>
            <w:tcW w:w="9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EB03653"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w:t>
            </w:r>
          </w:p>
        </w:tc>
        <w:tc>
          <w:tcPr>
            <w:tcW w:w="8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920DBDA"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Medium</w:t>
            </w:r>
          </w:p>
        </w:tc>
        <w:tc>
          <w:tcPr>
            <w:tcW w:w="292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C9F21E5"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Use multiple marketing channels; monitor analytics and adjust strategy.</w:t>
            </w:r>
          </w:p>
        </w:tc>
      </w:tr>
      <w:tr w:rsidR="00A22B40" w:rsidRPr="004D573D" w14:paraId="104106C3" w14:textId="77777777">
        <w:tc>
          <w:tcPr>
            <w:tcW w:w="609"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11F72B6"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R7</w:t>
            </w:r>
          </w:p>
        </w:tc>
        <w:tc>
          <w:tcPr>
            <w:tcW w:w="24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E809D4A"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Key project staff unavailable (illness, absence)</w:t>
            </w:r>
          </w:p>
        </w:tc>
        <w:tc>
          <w:tcPr>
            <w:tcW w:w="116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71EEC4F"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L</w:t>
            </w:r>
          </w:p>
        </w:tc>
        <w:tc>
          <w:tcPr>
            <w:tcW w:w="9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85C7708"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M</w:t>
            </w:r>
          </w:p>
        </w:tc>
        <w:tc>
          <w:tcPr>
            <w:tcW w:w="8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E4F29B2"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Low</w:t>
            </w:r>
          </w:p>
        </w:tc>
        <w:tc>
          <w:tcPr>
            <w:tcW w:w="292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DFF8FEB" w14:textId="77777777" w:rsidR="00A22B40" w:rsidRPr="004D573D" w:rsidRDefault="00A06031">
            <w:pPr>
              <w:spacing w:line="360" w:lineRule="auto"/>
              <w:jc w:val="both"/>
              <w:rPr>
                <w:rFonts w:ascii="Arial" w:hAnsi="Arial" w:cs="Arial"/>
                <w:sz w:val="22"/>
                <w:szCs w:val="22"/>
              </w:rPr>
            </w:pPr>
            <w:r w:rsidRPr="004D573D">
              <w:rPr>
                <w:rFonts w:ascii="Arial" w:hAnsi="Arial" w:cs="Arial"/>
                <w:sz w:val="22"/>
                <w:szCs w:val="22"/>
              </w:rPr>
              <w:t>Crosstrain staff where possible; keep documentation clear for handover.</w:t>
            </w:r>
          </w:p>
        </w:tc>
      </w:tr>
    </w:tbl>
    <w:p w14:paraId="57EAD67E" w14:textId="77777777" w:rsidR="004D573D" w:rsidRDefault="004D573D" w:rsidP="004D573D">
      <w:pPr>
        <w:spacing w:line="360" w:lineRule="auto"/>
        <w:jc w:val="both"/>
        <w:rPr>
          <w:rFonts w:ascii="Arial" w:hAnsi="Arial" w:cs="Arial"/>
          <w:i/>
          <w:iCs/>
          <w:sz w:val="22"/>
          <w:szCs w:val="22"/>
        </w:rPr>
      </w:pPr>
      <w:r w:rsidRPr="004D573D">
        <w:rPr>
          <w:rFonts w:ascii="Arial" w:hAnsi="Arial" w:cs="Arial"/>
          <w:b/>
          <w:bCs/>
          <w:sz w:val="22"/>
          <w:szCs w:val="22"/>
        </w:rPr>
        <w:t xml:space="preserve">Table </w:t>
      </w:r>
      <w:r>
        <w:rPr>
          <w:rFonts w:ascii="Arial" w:hAnsi="Arial" w:cs="Arial"/>
          <w:b/>
          <w:bCs/>
          <w:sz w:val="22"/>
          <w:szCs w:val="22"/>
        </w:rPr>
        <w:t>4</w:t>
      </w:r>
      <w:r w:rsidRPr="004D573D">
        <w:rPr>
          <w:rFonts w:ascii="Arial" w:hAnsi="Arial" w:cs="Arial"/>
          <w:sz w:val="22"/>
          <w:szCs w:val="22"/>
        </w:rPr>
        <w:br/>
      </w:r>
      <w:r>
        <w:rPr>
          <w:rFonts w:ascii="Arial" w:hAnsi="Arial" w:cs="Arial"/>
          <w:i/>
          <w:iCs/>
          <w:sz w:val="22"/>
          <w:szCs w:val="22"/>
        </w:rPr>
        <w:t xml:space="preserve">RACI Matrix Table created for planning. </w:t>
      </w:r>
    </w:p>
    <w:p w14:paraId="04F97C22" w14:textId="1E1CF4DF" w:rsidR="004D573D" w:rsidRPr="004D573D" w:rsidRDefault="004D573D" w:rsidP="004D573D">
      <w:pPr>
        <w:spacing w:line="360" w:lineRule="auto"/>
        <w:jc w:val="both"/>
        <w:rPr>
          <w:rFonts w:ascii="Arial" w:hAnsi="Arial" w:cs="Arial"/>
          <w:i/>
          <w:iCs/>
          <w:sz w:val="22"/>
          <w:szCs w:val="22"/>
        </w:rPr>
      </w:pPr>
      <w:r w:rsidRPr="004D573D">
        <w:rPr>
          <w:rFonts w:ascii="Arial" w:hAnsi="Arial" w:cs="Arial"/>
          <w:sz w:val="22"/>
          <w:szCs w:val="22"/>
        </w:rPr>
        <w:t xml:space="preserve">Note. Created by </w:t>
      </w:r>
      <w:r>
        <w:rPr>
          <w:rFonts w:ascii="Arial" w:hAnsi="Arial" w:cs="Arial"/>
          <w:sz w:val="22"/>
          <w:szCs w:val="22"/>
        </w:rPr>
        <w:t xml:space="preserve">Word </w:t>
      </w:r>
      <w:r w:rsidRPr="004D573D">
        <w:rPr>
          <w:rFonts w:ascii="Arial" w:hAnsi="Arial" w:cs="Arial"/>
          <w:sz w:val="22"/>
          <w:szCs w:val="22"/>
        </w:rPr>
        <w:t>(2025).</w:t>
      </w:r>
    </w:p>
    <w:p w14:paraId="6361278C" w14:textId="77777777" w:rsidR="00A22B40" w:rsidRPr="004D573D" w:rsidRDefault="00A06031" w:rsidP="004D573D">
      <w:pPr>
        <w:spacing w:line="360" w:lineRule="auto"/>
        <w:jc w:val="both"/>
        <w:rPr>
          <w:rFonts w:ascii="Arial" w:hAnsi="Arial" w:cs="Arial"/>
          <w:b/>
          <w:bCs/>
          <w:sz w:val="22"/>
          <w:szCs w:val="22"/>
          <w:u w:val="single"/>
        </w:rPr>
      </w:pPr>
      <w:r w:rsidRPr="004D573D">
        <w:rPr>
          <w:rFonts w:ascii="Arial" w:hAnsi="Arial" w:cs="Arial"/>
          <w:b/>
          <w:bCs/>
          <w:sz w:val="22"/>
          <w:szCs w:val="22"/>
          <w:u w:val="single"/>
        </w:rPr>
        <w:t>Risk Rating Colour Code</w:t>
      </w:r>
    </w:p>
    <w:p w14:paraId="2137137B" w14:textId="77777777" w:rsidR="00A22B40" w:rsidRPr="004D573D" w:rsidRDefault="00A06031" w:rsidP="004D573D">
      <w:pPr>
        <w:numPr>
          <w:ilvl w:val="0"/>
          <w:numId w:val="3"/>
        </w:numPr>
        <w:spacing w:line="360" w:lineRule="auto"/>
        <w:jc w:val="both"/>
        <w:rPr>
          <w:rFonts w:ascii="Arial" w:hAnsi="Arial" w:cs="Arial"/>
        </w:rPr>
      </w:pPr>
      <w:r w:rsidRPr="004D573D">
        <w:rPr>
          <w:rFonts w:ascii="Arial" w:hAnsi="Arial" w:cs="Arial"/>
          <w:b/>
          <w:bCs/>
          <w:sz w:val="22"/>
          <w:szCs w:val="22"/>
        </w:rPr>
        <w:t>High Risk</w:t>
      </w:r>
      <w:r w:rsidRPr="004D573D">
        <w:rPr>
          <w:rFonts w:ascii="Arial" w:hAnsi="Arial" w:cs="Arial"/>
          <w:sz w:val="22"/>
          <w:szCs w:val="22"/>
        </w:rPr>
        <w:t xml:space="preserve"> (Red) – Requires immediate action and ongoing monitoring.</w:t>
      </w:r>
    </w:p>
    <w:p w14:paraId="58F3258E" w14:textId="77777777" w:rsidR="00A22B40" w:rsidRPr="004D573D" w:rsidRDefault="00A06031" w:rsidP="004D573D">
      <w:pPr>
        <w:numPr>
          <w:ilvl w:val="0"/>
          <w:numId w:val="3"/>
        </w:numPr>
        <w:spacing w:line="360" w:lineRule="auto"/>
        <w:jc w:val="both"/>
        <w:rPr>
          <w:rFonts w:ascii="Arial" w:hAnsi="Arial" w:cs="Arial"/>
        </w:rPr>
      </w:pPr>
      <w:r w:rsidRPr="004D573D">
        <w:rPr>
          <w:rFonts w:ascii="Arial" w:hAnsi="Arial" w:cs="Arial"/>
          <w:b/>
          <w:bCs/>
          <w:sz w:val="22"/>
          <w:szCs w:val="22"/>
        </w:rPr>
        <w:t>Medium Risk</w:t>
      </w:r>
      <w:r w:rsidRPr="004D573D">
        <w:rPr>
          <w:rFonts w:ascii="Arial" w:hAnsi="Arial" w:cs="Arial"/>
          <w:sz w:val="22"/>
          <w:szCs w:val="22"/>
        </w:rPr>
        <w:t xml:space="preserve"> (Amber) – Requires mitigation plan and regular review.</w:t>
      </w:r>
    </w:p>
    <w:p w14:paraId="02F4AA8E" w14:textId="77777777" w:rsidR="00A22B40" w:rsidRPr="004D573D" w:rsidRDefault="00A06031" w:rsidP="004D573D">
      <w:pPr>
        <w:numPr>
          <w:ilvl w:val="0"/>
          <w:numId w:val="3"/>
        </w:numPr>
        <w:spacing w:line="360" w:lineRule="auto"/>
        <w:jc w:val="both"/>
        <w:rPr>
          <w:rFonts w:ascii="Arial" w:hAnsi="Arial" w:cs="Arial"/>
        </w:rPr>
      </w:pPr>
      <w:r w:rsidRPr="004D573D">
        <w:rPr>
          <w:rFonts w:ascii="Arial" w:hAnsi="Arial" w:cs="Arial"/>
          <w:b/>
          <w:bCs/>
          <w:sz w:val="22"/>
          <w:szCs w:val="22"/>
        </w:rPr>
        <w:t>Low Risk</w:t>
      </w:r>
      <w:r w:rsidRPr="004D573D">
        <w:rPr>
          <w:rFonts w:ascii="Arial" w:hAnsi="Arial" w:cs="Arial"/>
          <w:sz w:val="22"/>
          <w:szCs w:val="22"/>
        </w:rPr>
        <w:t xml:space="preserve"> (Green) – Monitor periodically; action if risk increases.</w:t>
      </w:r>
    </w:p>
    <w:p w14:paraId="7F3FC79F" w14:textId="77777777"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By using this matrix, it allows the project manager to focus on the high-probability, high-impact risks such as R1 (Website delays) and R2 (Accreditation delays), which could directly impact the project’s launch date and revenue projections.</w:t>
      </w:r>
    </w:p>
    <w:p w14:paraId="4CDA2E40" w14:textId="77777777" w:rsidR="00A22B40" w:rsidRPr="004D573D" w:rsidRDefault="00A06031">
      <w:pPr>
        <w:pStyle w:val="Heading4"/>
        <w:rPr>
          <w:rFonts w:ascii="Arial" w:hAnsi="Arial" w:cs="Arial"/>
        </w:rPr>
      </w:pPr>
      <w:r w:rsidRPr="004D573D">
        <w:rPr>
          <w:rFonts w:ascii="Arial" w:hAnsi="Arial" w:cs="Arial"/>
        </w:rPr>
        <w:t>2.6.2 Fishbone Diagram</w:t>
      </w:r>
    </w:p>
    <w:p w14:paraId="692D3805" w14:textId="77777777"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A fishbone diagram is a tool used to identify and categorise the potential root causes of a problem. For this project, the problem being analysed is “Low learner uptake of masterclasses </w:t>
      </w:r>
      <w:r w:rsidRPr="004D573D">
        <w:rPr>
          <w:rFonts w:ascii="Arial" w:hAnsi="Arial" w:cs="Arial"/>
          <w:sz w:val="22"/>
          <w:szCs w:val="22"/>
        </w:rPr>
        <w:lastRenderedPageBreak/>
        <w:t xml:space="preserve">at launch”. By breaking the problem down into contributing factors, the project manager can address issues proactively before launch. Below demonstrates a fishbone diagram that has been carefully created to highlight the root cause of problems that may exist throughout the project. </w:t>
      </w:r>
    </w:p>
    <w:p w14:paraId="06CB11CE" w14:textId="77777777" w:rsidR="00A22B40" w:rsidRPr="004D573D" w:rsidRDefault="00A06031">
      <w:pPr>
        <w:spacing w:line="360" w:lineRule="auto"/>
        <w:jc w:val="center"/>
        <w:rPr>
          <w:rFonts w:ascii="Arial" w:hAnsi="Arial" w:cs="Arial"/>
        </w:rPr>
      </w:pPr>
      <w:r w:rsidRPr="004D573D">
        <w:rPr>
          <w:rFonts w:ascii="Arial" w:hAnsi="Arial" w:cs="Arial"/>
          <w:noProof/>
          <w:sz w:val="22"/>
          <w:szCs w:val="22"/>
        </w:rPr>
        <w:drawing>
          <wp:inline distT="0" distB="0" distL="0" distR="0" wp14:anchorId="13D1C612" wp14:editId="71A86120">
            <wp:extent cx="3336901" cy="2502493"/>
            <wp:effectExtent l="0" t="0" r="0" b="0"/>
            <wp:docPr id="1532187314" name="Picture 5" descr="A diagram of marketing and valu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336901" cy="2502493"/>
                    </a:xfrm>
                    <a:prstGeom prst="rect">
                      <a:avLst/>
                    </a:prstGeom>
                    <a:noFill/>
                    <a:ln>
                      <a:noFill/>
                      <a:prstDash/>
                    </a:ln>
                  </pic:spPr>
                </pic:pic>
              </a:graphicData>
            </a:graphic>
          </wp:inline>
        </w:drawing>
      </w:r>
    </w:p>
    <w:p w14:paraId="208962DF" w14:textId="0333A9CF" w:rsidR="002F43BC" w:rsidRPr="004D573D" w:rsidRDefault="002F43BC" w:rsidP="004D573D">
      <w:pPr>
        <w:spacing w:line="360" w:lineRule="auto"/>
        <w:jc w:val="both"/>
        <w:rPr>
          <w:rFonts w:ascii="Arial" w:hAnsi="Arial" w:cs="Arial"/>
          <w:sz w:val="22"/>
          <w:szCs w:val="22"/>
        </w:rPr>
      </w:pPr>
      <w:r w:rsidRPr="004D573D">
        <w:rPr>
          <w:rFonts w:ascii="Arial" w:hAnsi="Arial" w:cs="Arial"/>
          <w:b/>
          <w:bCs/>
          <w:sz w:val="22"/>
          <w:szCs w:val="22"/>
        </w:rPr>
        <w:t xml:space="preserve">Figure </w:t>
      </w:r>
      <w:r w:rsidR="004D573D">
        <w:rPr>
          <w:rFonts w:ascii="Arial" w:hAnsi="Arial" w:cs="Arial"/>
          <w:b/>
          <w:bCs/>
          <w:sz w:val="22"/>
          <w:szCs w:val="22"/>
        </w:rPr>
        <w:t>5</w:t>
      </w:r>
      <w:r w:rsidRPr="004D573D">
        <w:rPr>
          <w:rFonts w:ascii="Arial" w:hAnsi="Arial" w:cs="Arial"/>
          <w:sz w:val="22"/>
          <w:szCs w:val="22"/>
        </w:rPr>
        <w:br/>
      </w:r>
      <w:r w:rsidRPr="004D573D">
        <w:rPr>
          <w:rFonts w:ascii="Arial" w:hAnsi="Arial" w:cs="Arial"/>
          <w:i/>
          <w:iCs/>
          <w:sz w:val="22"/>
          <w:szCs w:val="22"/>
        </w:rPr>
        <w:t>Fish Bone Diagram created for problem cause.</w:t>
      </w:r>
      <w:r w:rsidRPr="004D573D">
        <w:rPr>
          <w:rFonts w:ascii="Arial" w:hAnsi="Arial" w:cs="Arial"/>
          <w:sz w:val="22"/>
          <w:szCs w:val="22"/>
        </w:rPr>
        <w:br/>
        <w:t>Note. Created by the author using Canva (2025).</w:t>
      </w:r>
    </w:p>
    <w:p w14:paraId="5FECC4DF" w14:textId="77777777"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The Fishbone highlights problems within marketing, where the targeted audience is not being reached. This would become a problem with the ROI, leaving little to no return and will need to be carefully planned to prevent such problem from happening. Other problems highlighted were the industry awareness, such as updated regulations that can affect delivery or brand awareness. This can have a huge impact of the businesses reputation and therefore become damaging when trying to provide growth and show learner feedback. Contingency plans are important to help mitigate these types of risks and future proof the business.  </w:t>
      </w:r>
    </w:p>
    <w:p w14:paraId="19499ADF" w14:textId="77777777" w:rsidR="00A22B40" w:rsidRPr="004D573D" w:rsidRDefault="00A06031">
      <w:pPr>
        <w:pStyle w:val="Heading4"/>
        <w:rPr>
          <w:rFonts w:ascii="Arial" w:hAnsi="Arial" w:cs="Arial"/>
        </w:rPr>
      </w:pPr>
      <w:r w:rsidRPr="004D573D">
        <w:rPr>
          <w:rFonts w:ascii="Arial" w:hAnsi="Arial" w:cs="Arial"/>
        </w:rPr>
        <w:t>2.6.3 Types of risk</w:t>
      </w:r>
    </w:p>
    <w:p w14:paraId="37C71A27" w14:textId="4A9B1D4D" w:rsidR="00A22B40" w:rsidRPr="004D573D" w:rsidRDefault="00A06031" w:rsidP="004D573D">
      <w:pPr>
        <w:spacing w:line="360" w:lineRule="auto"/>
        <w:jc w:val="both"/>
        <w:rPr>
          <w:rFonts w:ascii="Arial" w:hAnsi="Arial" w:cs="Arial"/>
          <w:color w:val="000000"/>
          <w:sz w:val="22"/>
          <w:szCs w:val="22"/>
        </w:rPr>
      </w:pPr>
      <w:r w:rsidRPr="004D573D">
        <w:rPr>
          <w:rFonts w:ascii="Arial" w:hAnsi="Arial" w:cs="Arial"/>
          <w:sz w:val="22"/>
          <w:szCs w:val="22"/>
        </w:rPr>
        <w:t xml:space="preserve">In project management understanding the different types of risk will help when planning. The PESTLE analysis, meaning political, environmental, social, technological, legal and economic, is a useful tool to help review risks around areas in a project. Financial risk might arise from </w:t>
      </w:r>
      <w:r w:rsidRPr="004D573D">
        <w:rPr>
          <w:rFonts w:ascii="Arial" w:hAnsi="Arial" w:cs="Arial"/>
          <w:color w:val="000000"/>
          <w:sz w:val="22"/>
          <w:szCs w:val="22"/>
        </w:rPr>
        <w:t xml:space="preserve">low sales or unexpected costs such as business rates rising or higher accreditation costs than expected. Other risks include social risk, reputational risk such as negative reviews or bad quality training where negative reviews are left on social media accounts affecting future business. Technological risks might be the website being down and affecting user bookings. Legal or regulatory risk where the business licencing has changed and the Department of Health and Social Care (2025), might release further revisions to their regulations that may </w:t>
      </w:r>
      <w:r w:rsidRPr="004D573D">
        <w:rPr>
          <w:rFonts w:ascii="Arial" w:hAnsi="Arial" w:cs="Arial"/>
          <w:color w:val="000000"/>
          <w:sz w:val="22"/>
          <w:szCs w:val="22"/>
        </w:rPr>
        <w:lastRenderedPageBreak/>
        <w:t>affect the business from trading legally. Recently, the aesthetic industry required all prescriptions to be face to face, leaving businesses to struggle affording medical professional visits. (</w:t>
      </w:r>
      <w:r w:rsidR="00A859B0" w:rsidRPr="004D573D">
        <w:rPr>
          <w:rFonts w:ascii="Arial" w:hAnsi="Arial" w:cs="Arial"/>
          <w:color w:val="000000"/>
          <w:sz w:val="22"/>
          <w:szCs w:val="22"/>
        </w:rPr>
        <w:t xml:space="preserve">Christodoulou, &amp; Cullinane, 2019). </w:t>
      </w:r>
      <w:r w:rsidRPr="004D573D">
        <w:rPr>
          <w:rFonts w:ascii="Arial" w:hAnsi="Arial" w:cs="Arial"/>
          <w:color w:val="000000"/>
          <w:sz w:val="22"/>
          <w:szCs w:val="22"/>
        </w:rPr>
        <w:t xml:space="preserve">All risks have been identified within the PESTLE analysis below, to which the manager may consider creating mitigation plans should </w:t>
      </w:r>
      <w:r w:rsidR="00A859B0" w:rsidRPr="004D573D">
        <w:rPr>
          <w:rFonts w:ascii="Arial" w:hAnsi="Arial" w:cs="Arial"/>
          <w:color w:val="000000"/>
          <w:sz w:val="22"/>
          <w:szCs w:val="22"/>
        </w:rPr>
        <w:t>these risks</w:t>
      </w:r>
      <w:r w:rsidRPr="004D573D">
        <w:rPr>
          <w:rFonts w:ascii="Arial" w:hAnsi="Arial" w:cs="Arial"/>
          <w:color w:val="000000"/>
          <w:sz w:val="22"/>
          <w:szCs w:val="22"/>
        </w:rPr>
        <w:t xml:space="preserve"> come to light in the future. </w:t>
      </w:r>
    </w:p>
    <w:p w14:paraId="37909A8B" w14:textId="615019E2" w:rsidR="00047D68" w:rsidRPr="004D573D" w:rsidRDefault="00765663" w:rsidP="004D573D">
      <w:pPr>
        <w:spacing w:line="360" w:lineRule="auto"/>
        <w:jc w:val="both"/>
        <w:rPr>
          <w:rFonts w:ascii="Arial" w:hAnsi="Arial" w:cs="Arial"/>
          <w:color w:val="000000"/>
          <w:sz w:val="22"/>
          <w:szCs w:val="22"/>
        </w:rPr>
      </w:pPr>
      <w:r w:rsidRPr="004D573D">
        <w:rPr>
          <w:rFonts w:ascii="Arial" w:hAnsi="Arial" w:cs="Arial"/>
          <w:color w:val="000000"/>
          <w:sz w:val="22"/>
          <w:szCs w:val="22"/>
        </w:rPr>
        <w:t xml:space="preserve">One application that was explored throughout this project was </w:t>
      </w:r>
      <w:r w:rsidR="00C333C0" w:rsidRPr="004D573D">
        <w:rPr>
          <w:rFonts w:ascii="Arial" w:hAnsi="Arial" w:cs="Arial"/>
          <w:color w:val="000000"/>
          <w:sz w:val="22"/>
          <w:szCs w:val="22"/>
        </w:rPr>
        <w:t>Project</w:t>
      </w:r>
      <w:r w:rsidRPr="004D573D">
        <w:rPr>
          <w:rFonts w:ascii="Arial" w:hAnsi="Arial" w:cs="Arial"/>
          <w:color w:val="000000"/>
          <w:sz w:val="22"/>
          <w:szCs w:val="22"/>
        </w:rPr>
        <w:t xml:space="preserve"> </w:t>
      </w:r>
      <w:r w:rsidR="00C333C0" w:rsidRPr="004D573D">
        <w:rPr>
          <w:rFonts w:ascii="Arial" w:hAnsi="Arial" w:cs="Arial"/>
          <w:color w:val="000000"/>
          <w:sz w:val="22"/>
          <w:szCs w:val="22"/>
        </w:rPr>
        <w:t>Management</w:t>
      </w:r>
      <w:r w:rsidRPr="004D573D">
        <w:rPr>
          <w:rFonts w:ascii="Arial" w:hAnsi="Arial" w:cs="Arial"/>
          <w:color w:val="000000"/>
          <w:sz w:val="22"/>
          <w:szCs w:val="22"/>
        </w:rPr>
        <w:t xml:space="preserve"> which proves to provide various support tools when managing projects, such as </w:t>
      </w:r>
      <w:r w:rsidR="00C333C0" w:rsidRPr="004D573D">
        <w:rPr>
          <w:rFonts w:ascii="Arial" w:hAnsi="Arial" w:cs="Arial"/>
          <w:color w:val="000000"/>
          <w:sz w:val="22"/>
          <w:szCs w:val="22"/>
        </w:rPr>
        <w:t xml:space="preserve">highlighting stakeholders, providing transparency, including key features such as the scope, timescale and deliverables, real-time tracking, charts which already include some of the useful tools mentioned previously in the assignment. Below demonstrates how useful these features may support project management. </w:t>
      </w:r>
    </w:p>
    <w:p w14:paraId="78076EA2" w14:textId="77777777" w:rsidR="004D573D" w:rsidRDefault="00C333C0">
      <w:pPr>
        <w:spacing w:line="360" w:lineRule="auto"/>
        <w:jc w:val="both"/>
        <w:rPr>
          <w:rFonts w:ascii="Arial" w:hAnsi="Arial" w:cs="Arial"/>
        </w:rPr>
      </w:pPr>
      <w:r w:rsidRPr="004D573D">
        <w:rPr>
          <w:rFonts w:ascii="Arial" w:hAnsi="Arial" w:cs="Arial"/>
          <w:noProof/>
        </w:rPr>
        <w:drawing>
          <wp:inline distT="0" distB="0" distL="0" distR="0" wp14:anchorId="3EC55AB9" wp14:editId="147AA913">
            <wp:extent cx="4343400" cy="2245807"/>
            <wp:effectExtent l="0" t="0" r="0" b="2540"/>
            <wp:docPr id="1870720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72092" name="Picture 1" descr="A screenshot of a computer&#10;&#10;AI-generated content may be incorrect."/>
                    <pic:cNvPicPr/>
                  </pic:nvPicPr>
                  <pic:blipFill>
                    <a:blip r:embed="rId17"/>
                    <a:stretch>
                      <a:fillRect/>
                    </a:stretch>
                  </pic:blipFill>
                  <pic:spPr>
                    <a:xfrm>
                      <a:off x="0" y="0"/>
                      <a:ext cx="4372220" cy="2260709"/>
                    </a:xfrm>
                    <a:prstGeom prst="rect">
                      <a:avLst/>
                    </a:prstGeom>
                  </pic:spPr>
                </pic:pic>
              </a:graphicData>
            </a:graphic>
          </wp:inline>
        </w:drawing>
      </w:r>
    </w:p>
    <w:p w14:paraId="49463738" w14:textId="40B4ED7B" w:rsidR="00C333C0" w:rsidRPr="004D573D" w:rsidRDefault="00C333C0">
      <w:pPr>
        <w:spacing w:line="360" w:lineRule="auto"/>
        <w:jc w:val="both"/>
        <w:rPr>
          <w:rFonts w:ascii="Arial" w:hAnsi="Arial" w:cs="Arial"/>
        </w:rPr>
      </w:pPr>
      <w:r w:rsidRPr="004D573D">
        <w:rPr>
          <w:rFonts w:ascii="Arial" w:hAnsi="Arial" w:cs="Arial"/>
          <w:noProof/>
        </w:rPr>
        <w:drawing>
          <wp:inline distT="0" distB="0" distL="0" distR="0" wp14:anchorId="2D3CE0CE" wp14:editId="2D342527">
            <wp:extent cx="4509723" cy="2367280"/>
            <wp:effectExtent l="0" t="0" r="5715" b="0"/>
            <wp:docPr id="14740895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089593" name="Picture 1" descr="A screenshot of a computer&#10;&#10;AI-generated content may be incorrect."/>
                    <pic:cNvPicPr/>
                  </pic:nvPicPr>
                  <pic:blipFill>
                    <a:blip r:embed="rId18"/>
                    <a:stretch>
                      <a:fillRect/>
                    </a:stretch>
                  </pic:blipFill>
                  <pic:spPr>
                    <a:xfrm flipH="1">
                      <a:off x="0" y="0"/>
                      <a:ext cx="4529874" cy="2377858"/>
                    </a:xfrm>
                    <a:prstGeom prst="rect">
                      <a:avLst/>
                    </a:prstGeom>
                  </pic:spPr>
                </pic:pic>
              </a:graphicData>
            </a:graphic>
          </wp:inline>
        </w:drawing>
      </w:r>
    </w:p>
    <w:p w14:paraId="5918DD0A" w14:textId="3BF3AB7F" w:rsidR="002F43BC" w:rsidRPr="004D573D" w:rsidRDefault="002F43BC" w:rsidP="002F43BC">
      <w:pPr>
        <w:spacing w:line="360" w:lineRule="auto"/>
        <w:jc w:val="both"/>
        <w:rPr>
          <w:rFonts w:ascii="Arial" w:hAnsi="Arial" w:cs="Arial"/>
          <w:sz w:val="22"/>
          <w:szCs w:val="22"/>
        </w:rPr>
      </w:pPr>
      <w:r w:rsidRPr="004D573D">
        <w:rPr>
          <w:rFonts w:ascii="Arial" w:hAnsi="Arial" w:cs="Arial"/>
          <w:b/>
          <w:bCs/>
          <w:sz w:val="22"/>
          <w:szCs w:val="22"/>
        </w:rPr>
        <w:t xml:space="preserve">Figure </w:t>
      </w:r>
      <w:r w:rsidR="004D573D">
        <w:rPr>
          <w:rFonts w:ascii="Arial" w:hAnsi="Arial" w:cs="Arial"/>
          <w:b/>
          <w:bCs/>
          <w:sz w:val="22"/>
          <w:szCs w:val="22"/>
        </w:rPr>
        <w:t>6 &amp; 7</w:t>
      </w:r>
      <w:r w:rsidRPr="004D573D">
        <w:rPr>
          <w:rFonts w:ascii="Arial" w:hAnsi="Arial" w:cs="Arial"/>
          <w:sz w:val="22"/>
          <w:szCs w:val="22"/>
        </w:rPr>
        <w:br/>
      </w:r>
      <w:r w:rsidRPr="004D573D">
        <w:rPr>
          <w:rFonts w:ascii="Arial" w:hAnsi="Arial" w:cs="Arial"/>
          <w:i/>
          <w:iCs/>
          <w:sz w:val="22"/>
          <w:szCs w:val="22"/>
        </w:rPr>
        <w:t>Project Management Application Tool.</w:t>
      </w:r>
      <w:r w:rsidRPr="004D573D">
        <w:rPr>
          <w:rFonts w:ascii="Arial" w:hAnsi="Arial" w:cs="Arial"/>
          <w:sz w:val="22"/>
          <w:szCs w:val="22"/>
        </w:rPr>
        <w:br/>
        <w:t>Note. Snippet taken from Project Management Application (2025).</w:t>
      </w:r>
    </w:p>
    <w:p w14:paraId="0E6DA05A" w14:textId="77777777" w:rsidR="00A22B40" w:rsidRPr="004D573D" w:rsidRDefault="00A06031">
      <w:pPr>
        <w:pStyle w:val="Heading3"/>
        <w:spacing w:line="360" w:lineRule="auto"/>
        <w:jc w:val="both"/>
        <w:rPr>
          <w:rFonts w:ascii="Arial" w:hAnsi="Arial" w:cs="Arial"/>
        </w:rPr>
      </w:pPr>
      <w:bookmarkStart w:id="45" w:name="_Toc205191726"/>
      <w:bookmarkStart w:id="46" w:name="_Toc206514479"/>
      <w:bookmarkStart w:id="47" w:name="_Toc207213553"/>
      <w:bookmarkStart w:id="48" w:name="_Toc207558598"/>
      <w:r w:rsidRPr="004D573D">
        <w:rPr>
          <w:rFonts w:ascii="Arial" w:hAnsi="Arial" w:cs="Arial"/>
        </w:rPr>
        <w:lastRenderedPageBreak/>
        <w:t>2.7. Monitoring &amp; Project Close-Down</w:t>
      </w:r>
      <w:bookmarkEnd w:id="45"/>
      <w:bookmarkEnd w:id="46"/>
      <w:bookmarkEnd w:id="47"/>
      <w:bookmarkEnd w:id="48"/>
    </w:p>
    <w:p w14:paraId="1EAD5618" w14:textId="77777777" w:rsidR="00A22B40" w:rsidRPr="004D573D" w:rsidRDefault="00A06031">
      <w:pPr>
        <w:pStyle w:val="Heading4"/>
        <w:spacing w:line="360" w:lineRule="auto"/>
        <w:jc w:val="both"/>
        <w:rPr>
          <w:rFonts w:ascii="Arial" w:hAnsi="Arial" w:cs="Arial"/>
        </w:rPr>
      </w:pPr>
      <w:r w:rsidRPr="004D573D">
        <w:rPr>
          <w:rFonts w:ascii="Arial" w:hAnsi="Arial" w:cs="Arial"/>
        </w:rPr>
        <w:t>2.7.1 Monitoring tools</w:t>
      </w:r>
    </w:p>
    <w:p w14:paraId="7ACC8F70" w14:textId="4AFBFC76" w:rsidR="00A22B40" w:rsidRPr="004D573D" w:rsidRDefault="00047D68" w:rsidP="004D573D">
      <w:pPr>
        <w:spacing w:line="360" w:lineRule="auto"/>
        <w:jc w:val="both"/>
        <w:rPr>
          <w:rFonts w:ascii="Arial" w:hAnsi="Arial" w:cs="Arial"/>
          <w:sz w:val="22"/>
          <w:szCs w:val="22"/>
        </w:rPr>
      </w:pPr>
      <w:r w:rsidRPr="004D573D">
        <w:rPr>
          <w:rFonts w:ascii="Arial" w:hAnsi="Arial" w:cs="Arial"/>
          <w:sz w:val="22"/>
          <w:szCs w:val="22"/>
        </w:rPr>
        <w:t xml:space="preserve">The PM has explored </w:t>
      </w:r>
      <w:r w:rsidR="00A06031" w:rsidRPr="004D573D">
        <w:rPr>
          <w:rFonts w:ascii="Arial" w:hAnsi="Arial" w:cs="Arial"/>
          <w:sz w:val="22"/>
          <w:szCs w:val="22"/>
        </w:rPr>
        <w:t xml:space="preserve">monitoring tools such as the critical path, identified earlier and feedback to monitor the progress of the project. </w:t>
      </w:r>
      <w:r w:rsidRPr="004D573D">
        <w:rPr>
          <w:rFonts w:ascii="Arial" w:hAnsi="Arial" w:cs="Arial"/>
          <w:sz w:val="22"/>
          <w:szCs w:val="22"/>
        </w:rPr>
        <w:t>T</w:t>
      </w:r>
      <w:r w:rsidR="00A06031" w:rsidRPr="004D573D">
        <w:rPr>
          <w:rFonts w:ascii="Arial" w:hAnsi="Arial" w:cs="Arial"/>
          <w:sz w:val="22"/>
          <w:szCs w:val="22"/>
        </w:rPr>
        <w:t xml:space="preserve">he project log is a useful tool to identify if there have been any updates, changes or risks that have affected the project and what has been decided to move the project forward. There may include a review process which is useful to prevent further delay. For this project, </w:t>
      </w:r>
      <w:r w:rsidRPr="004D573D">
        <w:rPr>
          <w:rFonts w:ascii="Arial" w:hAnsi="Arial" w:cs="Arial"/>
          <w:sz w:val="22"/>
          <w:szCs w:val="22"/>
        </w:rPr>
        <w:t xml:space="preserve">a </w:t>
      </w:r>
      <w:r w:rsidR="00A06031" w:rsidRPr="004D573D">
        <w:rPr>
          <w:rFonts w:ascii="Arial" w:hAnsi="Arial" w:cs="Arial"/>
          <w:sz w:val="22"/>
          <w:szCs w:val="22"/>
        </w:rPr>
        <w:t xml:space="preserve">review </w:t>
      </w:r>
      <w:r w:rsidRPr="004D573D">
        <w:rPr>
          <w:rFonts w:ascii="Arial" w:hAnsi="Arial" w:cs="Arial"/>
          <w:sz w:val="22"/>
          <w:szCs w:val="22"/>
        </w:rPr>
        <w:t>process is</w:t>
      </w:r>
      <w:r w:rsidR="00A06031" w:rsidRPr="004D573D">
        <w:rPr>
          <w:rFonts w:ascii="Arial" w:hAnsi="Arial" w:cs="Arial"/>
          <w:sz w:val="22"/>
          <w:szCs w:val="22"/>
        </w:rPr>
        <w:t xml:space="preserve"> important to communicate any problems, update current progress and provide milestones and deliverables tracking to the project manager. A review process </w:t>
      </w:r>
      <w:r w:rsidRPr="004D573D">
        <w:rPr>
          <w:rFonts w:ascii="Arial" w:hAnsi="Arial" w:cs="Arial"/>
          <w:sz w:val="22"/>
          <w:szCs w:val="22"/>
        </w:rPr>
        <w:t>is carried out</w:t>
      </w:r>
      <w:r w:rsidR="00A06031" w:rsidRPr="004D573D">
        <w:rPr>
          <w:rFonts w:ascii="Arial" w:hAnsi="Arial" w:cs="Arial"/>
          <w:sz w:val="22"/>
          <w:szCs w:val="22"/>
        </w:rPr>
        <w:t xml:space="preserve"> weekly. From workplace experience, reviews can be carried out face-to-face or online and are unlikely to be on a conference call, however this would also be suitable. This allows for all updates to be discussed in detail, understanding the progress fully. </w:t>
      </w:r>
      <w:r w:rsidR="00893DF4" w:rsidRPr="004D573D">
        <w:rPr>
          <w:rFonts w:ascii="Arial" w:hAnsi="Arial" w:cs="Arial"/>
          <w:sz w:val="22"/>
          <w:szCs w:val="22"/>
        </w:rPr>
        <w:t xml:space="preserve">(Mohanraj Et </w:t>
      </w:r>
      <w:proofErr w:type="gramStart"/>
      <w:r w:rsidR="00893DF4" w:rsidRPr="004D573D">
        <w:rPr>
          <w:rFonts w:ascii="Arial" w:hAnsi="Arial" w:cs="Arial"/>
          <w:sz w:val="22"/>
          <w:szCs w:val="22"/>
        </w:rPr>
        <w:t>al,</w:t>
      </w:r>
      <w:r w:rsidR="00B1574E" w:rsidRPr="004D573D">
        <w:rPr>
          <w:rFonts w:ascii="Arial" w:hAnsi="Arial" w:cs="Arial"/>
          <w:sz w:val="22"/>
          <w:szCs w:val="22"/>
        </w:rPr>
        <w:t>.</w:t>
      </w:r>
      <w:proofErr w:type="gramEnd"/>
      <w:r w:rsidR="00893DF4" w:rsidRPr="004D573D">
        <w:rPr>
          <w:rFonts w:ascii="Arial" w:hAnsi="Arial" w:cs="Arial"/>
          <w:sz w:val="22"/>
          <w:szCs w:val="22"/>
        </w:rPr>
        <w:t xml:space="preserve"> 2020). </w:t>
      </w:r>
    </w:p>
    <w:p w14:paraId="56284C78" w14:textId="77777777" w:rsidR="004D573D" w:rsidRDefault="004D573D">
      <w:pPr>
        <w:pStyle w:val="Heading4"/>
        <w:spacing w:line="360" w:lineRule="auto"/>
        <w:jc w:val="both"/>
        <w:rPr>
          <w:rFonts w:ascii="Arial" w:eastAsia="Aptos" w:hAnsi="Arial" w:cs="Arial"/>
          <w:i w:val="0"/>
          <w:iCs w:val="0"/>
          <w:color w:val="auto"/>
          <w:sz w:val="22"/>
          <w:szCs w:val="22"/>
        </w:rPr>
      </w:pPr>
      <w:r w:rsidRPr="004D573D">
        <w:rPr>
          <w:rFonts w:ascii="Arial" w:eastAsia="Aptos" w:hAnsi="Arial" w:cs="Arial"/>
          <w:i w:val="0"/>
          <w:iCs w:val="0"/>
          <w:noProof/>
          <w:color w:val="auto"/>
          <w:sz w:val="22"/>
          <w:szCs w:val="22"/>
        </w:rPr>
        <w:drawing>
          <wp:inline distT="0" distB="0" distL="0" distR="0" wp14:anchorId="661129A8" wp14:editId="76119410">
            <wp:extent cx="5689600" cy="2332320"/>
            <wp:effectExtent l="0" t="0" r="6350" b="0"/>
            <wp:docPr id="21039433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943309" name="Picture 1" descr="A screenshot of a computer&#10;&#10;AI-generated content may be incorrect."/>
                    <pic:cNvPicPr/>
                  </pic:nvPicPr>
                  <pic:blipFill>
                    <a:blip r:embed="rId19"/>
                    <a:stretch>
                      <a:fillRect/>
                    </a:stretch>
                  </pic:blipFill>
                  <pic:spPr>
                    <a:xfrm>
                      <a:off x="0" y="0"/>
                      <a:ext cx="5731172" cy="2349361"/>
                    </a:xfrm>
                    <a:prstGeom prst="rect">
                      <a:avLst/>
                    </a:prstGeom>
                  </pic:spPr>
                </pic:pic>
              </a:graphicData>
            </a:graphic>
          </wp:inline>
        </w:drawing>
      </w:r>
      <w:r w:rsidRPr="004D573D">
        <w:rPr>
          <w:rFonts w:ascii="Arial" w:eastAsia="Aptos" w:hAnsi="Arial" w:cs="Arial"/>
          <w:i w:val="0"/>
          <w:iCs w:val="0"/>
          <w:color w:val="auto"/>
          <w:sz w:val="22"/>
          <w:szCs w:val="22"/>
        </w:rPr>
        <w:t xml:space="preserve"> </w:t>
      </w:r>
    </w:p>
    <w:p w14:paraId="0B057DE3" w14:textId="1D7FDEE1" w:rsidR="004D573D" w:rsidRPr="004D573D" w:rsidRDefault="004D573D" w:rsidP="004D573D">
      <w:pPr>
        <w:spacing w:line="360" w:lineRule="auto"/>
        <w:jc w:val="both"/>
        <w:rPr>
          <w:rFonts w:ascii="Arial" w:hAnsi="Arial" w:cs="Arial"/>
          <w:sz w:val="22"/>
          <w:szCs w:val="22"/>
        </w:rPr>
      </w:pPr>
      <w:r w:rsidRPr="004D573D">
        <w:rPr>
          <w:rFonts w:ascii="Arial" w:hAnsi="Arial" w:cs="Arial"/>
          <w:b/>
          <w:bCs/>
          <w:sz w:val="22"/>
          <w:szCs w:val="22"/>
        </w:rPr>
        <w:t xml:space="preserve">Figure </w:t>
      </w:r>
      <w:r>
        <w:rPr>
          <w:rFonts w:ascii="Arial" w:hAnsi="Arial" w:cs="Arial"/>
          <w:b/>
          <w:bCs/>
          <w:sz w:val="22"/>
          <w:szCs w:val="22"/>
        </w:rPr>
        <w:t>8</w:t>
      </w:r>
      <w:r w:rsidRPr="004D573D">
        <w:rPr>
          <w:rFonts w:ascii="Arial" w:hAnsi="Arial" w:cs="Arial"/>
          <w:sz w:val="22"/>
          <w:szCs w:val="22"/>
        </w:rPr>
        <w:br/>
      </w:r>
      <w:r>
        <w:rPr>
          <w:rFonts w:ascii="Arial" w:hAnsi="Arial" w:cs="Arial"/>
          <w:i/>
          <w:iCs/>
          <w:sz w:val="22"/>
          <w:szCs w:val="22"/>
        </w:rPr>
        <w:t xml:space="preserve">Project Management review spreadsheet. </w:t>
      </w:r>
      <w:r w:rsidRPr="004D573D">
        <w:rPr>
          <w:rFonts w:ascii="Arial" w:hAnsi="Arial" w:cs="Arial"/>
          <w:i/>
          <w:iCs/>
          <w:sz w:val="22"/>
          <w:szCs w:val="22"/>
        </w:rPr>
        <w:t xml:space="preserve"> </w:t>
      </w:r>
      <w:r w:rsidRPr="004D573D">
        <w:rPr>
          <w:rFonts w:ascii="Arial" w:hAnsi="Arial" w:cs="Arial"/>
          <w:sz w:val="22"/>
          <w:szCs w:val="22"/>
        </w:rPr>
        <w:br/>
        <w:t xml:space="preserve">Note. Taken from </w:t>
      </w:r>
      <w:r>
        <w:rPr>
          <w:rFonts w:ascii="Arial" w:hAnsi="Arial" w:cs="Arial"/>
          <w:sz w:val="22"/>
          <w:szCs w:val="22"/>
        </w:rPr>
        <w:t>Project Management</w:t>
      </w:r>
      <w:r w:rsidRPr="004D573D">
        <w:rPr>
          <w:rFonts w:ascii="Arial" w:hAnsi="Arial" w:cs="Arial"/>
          <w:sz w:val="22"/>
          <w:szCs w:val="22"/>
        </w:rPr>
        <w:t xml:space="preserve"> (2025).</w:t>
      </w:r>
    </w:p>
    <w:p w14:paraId="02A69A39" w14:textId="0BE3F8D4" w:rsidR="004D573D" w:rsidRDefault="004D573D">
      <w:pPr>
        <w:pStyle w:val="Heading4"/>
        <w:spacing w:line="360" w:lineRule="auto"/>
        <w:jc w:val="both"/>
        <w:rPr>
          <w:rFonts w:ascii="Arial" w:eastAsia="Aptos" w:hAnsi="Arial" w:cs="Arial"/>
          <w:i w:val="0"/>
          <w:iCs w:val="0"/>
          <w:color w:val="auto"/>
          <w:sz w:val="22"/>
          <w:szCs w:val="22"/>
        </w:rPr>
      </w:pPr>
      <w:r>
        <w:rPr>
          <w:rFonts w:ascii="Arial" w:eastAsia="Aptos" w:hAnsi="Arial" w:cs="Arial"/>
          <w:i w:val="0"/>
          <w:iCs w:val="0"/>
          <w:color w:val="auto"/>
          <w:sz w:val="22"/>
          <w:szCs w:val="22"/>
        </w:rPr>
        <w:t xml:space="preserve">This spreadsheet represents the review/close-down process. Within the spreadsheet, there indicates a percentage completed for each deliverable, who is responsible and the planned dates from start to finish. Regular meeting will allow the PM to monitor and close-down the progress of each deliverable. This tool is useful at all stages throughout the project, allowing mitigation strategies to be implemented at any stage. </w:t>
      </w:r>
    </w:p>
    <w:p w14:paraId="14A7A8C9" w14:textId="2CE90662" w:rsidR="00A22B40" w:rsidRPr="004D573D" w:rsidRDefault="00A06031">
      <w:pPr>
        <w:pStyle w:val="Heading4"/>
        <w:spacing w:line="360" w:lineRule="auto"/>
        <w:jc w:val="both"/>
        <w:rPr>
          <w:rFonts w:ascii="Arial" w:hAnsi="Arial" w:cs="Arial"/>
        </w:rPr>
      </w:pPr>
      <w:r w:rsidRPr="004D573D">
        <w:rPr>
          <w:rFonts w:ascii="Arial" w:hAnsi="Arial" w:cs="Arial"/>
        </w:rPr>
        <w:t>2.7.2 Iron Triangle</w:t>
      </w:r>
    </w:p>
    <w:p w14:paraId="71684179" w14:textId="27DB39B5" w:rsidR="00893DF4"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The Iron Triangle is a tool used in project management to visually show the constraints of cost, time and scope. (</w:t>
      </w:r>
      <w:r w:rsidR="00893DF4" w:rsidRPr="004D573D">
        <w:rPr>
          <w:rFonts w:ascii="Arial" w:hAnsi="Arial" w:cs="Arial"/>
          <w:sz w:val="22"/>
          <w:szCs w:val="22"/>
        </w:rPr>
        <w:t xml:space="preserve">Beauvais Et </w:t>
      </w:r>
      <w:proofErr w:type="gramStart"/>
      <w:r w:rsidR="00893DF4" w:rsidRPr="004D573D">
        <w:rPr>
          <w:rFonts w:ascii="Arial" w:hAnsi="Arial" w:cs="Arial"/>
          <w:sz w:val="22"/>
          <w:szCs w:val="22"/>
        </w:rPr>
        <w:t>al,</w:t>
      </w:r>
      <w:r w:rsidR="00B1574E" w:rsidRPr="004D573D">
        <w:rPr>
          <w:rFonts w:ascii="Arial" w:hAnsi="Arial" w:cs="Arial"/>
          <w:sz w:val="22"/>
          <w:szCs w:val="22"/>
        </w:rPr>
        <w:t>.</w:t>
      </w:r>
      <w:proofErr w:type="gramEnd"/>
      <w:r w:rsidR="00893DF4" w:rsidRPr="004D573D">
        <w:rPr>
          <w:rFonts w:ascii="Arial" w:hAnsi="Arial" w:cs="Arial"/>
          <w:sz w:val="22"/>
          <w:szCs w:val="22"/>
        </w:rPr>
        <w:t xml:space="preserve"> 2021). </w:t>
      </w:r>
    </w:p>
    <w:p w14:paraId="2E36ECC6" w14:textId="059CF4CE" w:rsidR="00A22B40" w:rsidRPr="004D573D" w:rsidRDefault="00A06031" w:rsidP="00893DF4">
      <w:pPr>
        <w:spacing w:line="360" w:lineRule="auto"/>
        <w:jc w:val="center"/>
        <w:rPr>
          <w:rFonts w:ascii="Arial" w:hAnsi="Arial" w:cs="Arial"/>
        </w:rPr>
      </w:pPr>
      <w:r w:rsidRPr="004D573D">
        <w:rPr>
          <w:rFonts w:ascii="Arial" w:hAnsi="Arial" w:cs="Arial"/>
          <w:noProof/>
        </w:rPr>
        <w:lastRenderedPageBreak/>
        <w:drawing>
          <wp:inline distT="0" distB="0" distL="0" distR="0" wp14:anchorId="63A2F87E" wp14:editId="7E23DAF4">
            <wp:extent cx="2782162" cy="1817680"/>
            <wp:effectExtent l="0" t="0" r="0" b="0"/>
            <wp:docPr id="1494042020" name="Picture 1" descr="An Image that shows project management triangl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2782162" cy="1817680"/>
                    </a:xfrm>
                    <a:prstGeom prst="rect">
                      <a:avLst/>
                    </a:prstGeom>
                    <a:noFill/>
                    <a:ln>
                      <a:noFill/>
                      <a:prstDash/>
                    </a:ln>
                  </pic:spPr>
                </pic:pic>
              </a:graphicData>
            </a:graphic>
          </wp:inline>
        </w:drawing>
      </w:r>
    </w:p>
    <w:p w14:paraId="0C262380" w14:textId="77777777" w:rsidR="00A22B40" w:rsidRPr="004D573D" w:rsidRDefault="00A22B40">
      <w:pPr>
        <w:jc w:val="center"/>
        <w:rPr>
          <w:rFonts w:ascii="Arial" w:hAnsi="Arial" w:cs="Arial"/>
          <w:sz w:val="22"/>
          <w:szCs w:val="22"/>
        </w:rPr>
      </w:pPr>
    </w:p>
    <w:p w14:paraId="770AA2F2" w14:textId="253E941B" w:rsidR="002F43BC" w:rsidRPr="004D573D" w:rsidRDefault="002F43BC" w:rsidP="004D573D">
      <w:pPr>
        <w:spacing w:line="360" w:lineRule="auto"/>
        <w:jc w:val="both"/>
        <w:rPr>
          <w:rFonts w:ascii="Arial" w:hAnsi="Arial" w:cs="Arial"/>
          <w:sz w:val="22"/>
          <w:szCs w:val="22"/>
        </w:rPr>
      </w:pPr>
      <w:r w:rsidRPr="004D573D">
        <w:rPr>
          <w:rFonts w:ascii="Arial" w:hAnsi="Arial" w:cs="Arial"/>
          <w:b/>
          <w:bCs/>
          <w:sz w:val="22"/>
          <w:szCs w:val="22"/>
        </w:rPr>
        <w:t xml:space="preserve">Figure </w:t>
      </w:r>
      <w:r w:rsidR="004D573D">
        <w:rPr>
          <w:rFonts w:ascii="Arial" w:hAnsi="Arial" w:cs="Arial"/>
          <w:b/>
          <w:bCs/>
          <w:sz w:val="22"/>
          <w:szCs w:val="22"/>
        </w:rPr>
        <w:t>9</w:t>
      </w:r>
      <w:r w:rsidRPr="004D573D">
        <w:rPr>
          <w:rFonts w:ascii="Arial" w:hAnsi="Arial" w:cs="Arial"/>
          <w:sz w:val="22"/>
          <w:szCs w:val="22"/>
        </w:rPr>
        <w:br/>
      </w:r>
      <w:r w:rsidRPr="004D573D">
        <w:rPr>
          <w:rFonts w:ascii="Arial" w:hAnsi="Arial" w:cs="Arial"/>
          <w:i/>
          <w:iCs/>
          <w:sz w:val="22"/>
          <w:szCs w:val="22"/>
        </w:rPr>
        <w:t xml:space="preserve">The Iron Triangle </w:t>
      </w:r>
      <w:r w:rsidRPr="004D573D">
        <w:rPr>
          <w:rFonts w:ascii="Arial" w:hAnsi="Arial" w:cs="Arial"/>
          <w:sz w:val="22"/>
          <w:szCs w:val="22"/>
        </w:rPr>
        <w:br/>
        <w:t>Note. Taken from Google Images (2025).</w:t>
      </w:r>
    </w:p>
    <w:p w14:paraId="024885BA" w14:textId="580C9F0F" w:rsidR="00A22B40" w:rsidRPr="004D573D" w:rsidRDefault="00A06031" w:rsidP="004D573D">
      <w:pPr>
        <w:spacing w:line="360" w:lineRule="auto"/>
        <w:jc w:val="both"/>
        <w:rPr>
          <w:rFonts w:ascii="Arial" w:hAnsi="Arial" w:cs="Arial"/>
          <w:sz w:val="22"/>
          <w:szCs w:val="22"/>
        </w:rPr>
      </w:pPr>
      <w:r w:rsidRPr="004D573D">
        <w:rPr>
          <w:rFonts w:ascii="Arial" w:hAnsi="Arial" w:cs="Arial"/>
          <w:sz w:val="22"/>
          <w:szCs w:val="22"/>
        </w:rPr>
        <w:t xml:space="preserve">As constraints need to be carefully managed, the iron triangle helps to identify time delays as any website delay can slow marketing plans down. Any cost constraints can impact the functionality of the website, that might make clients unable to use the booking on the website due to its non-easy-use functions. Both time and cost can have a big impact on quality. The lack of time may affect the quality of work completed as there is little time to gain feedback. For this project, it is important </w:t>
      </w:r>
      <w:r w:rsidR="00047D68" w:rsidRPr="004D573D">
        <w:rPr>
          <w:rFonts w:ascii="Arial" w:hAnsi="Arial" w:cs="Arial"/>
          <w:sz w:val="22"/>
          <w:szCs w:val="22"/>
        </w:rPr>
        <w:t xml:space="preserve">the PM </w:t>
      </w:r>
      <w:r w:rsidRPr="004D573D">
        <w:rPr>
          <w:rFonts w:ascii="Arial" w:hAnsi="Arial" w:cs="Arial"/>
          <w:sz w:val="22"/>
          <w:szCs w:val="22"/>
        </w:rPr>
        <w:t>decide</w:t>
      </w:r>
      <w:r w:rsidR="00047D68" w:rsidRPr="004D573D">
        <w:rPr>
          <w:rFonts w:ascii="Arial" w:hAnsi="Arial" w:cs="Arial"/>
          <w:sz w:val="22"/>
          <w:szCs w:val="22"/>
        </w:rPr>
        <w:t>s if</w:t>
      </w:r>
      <w:r w:rsidRPr="004D573D">
        <w:rPr>
          <w:rFonts w:ascii="Arial" w:hAnsi="Arial" w:cs="Arial"/>
          <w:sz w:val="22"/>
          <w:szCs w:val="22"/>
        </w:rPr>
        <w:t xml:space="preserve"> time is more important than cost and how this affects the quality of the deliverables completed throughout the project. Ultimately, cost is more important, given the funds readily available. The </w:t>
      </w:r>
      <w:r w:rsidR="00047D68" w:rsidRPr="004D573D">
        <w:rPr>
          <w:rFonts w:ascii="Arial" w:hAnsi="Arial" w:cs="Arial"/>
          <w:sz w:val="22"/>
          <w:szCs w:val="22"/>
        </w:rPr>
        <w:t>PM</w:t>
      </w:r>
      <w:r w:rsidRPr="004D573D">
        <w:rPr>
          <w:rFonts w:ascii="Arial" w:hAnsi="Arial" w:cs="Arial"/>
          <w:sz w:val="22"/>
          <w:szCs w:val="22"/>
        </w:rPr>
        <w:t xml:space="preserve"> needs to also consider that if there are added extras, such as training videos, then more time needs to be given to allow for these changes. Changes within this project would </w:t>
      </w:r>
      <w:r w:rsidR="00047D68" w:rsidRPr="004D573D">
        <w:rPr>
          <w:rFonts w:ascii="Arial" w:hAnsi="Arial" w:cs="Arial"/>
          <w:sz w:val="22"/>
          <w:szCs w:val="22"/>
        </w:rPr>
        <w:t>need to follow the change process</w:t>
      </w:r>
      <w:r w:rsidRPr="004D573D">
        <w:rPr>
          <w:rFonts w:ascii="Arial" w:hAnsi="Arial" w:cs="Arial"/>
          <w:sz w:val="22"/>
          <w:szCs w:val="22"/>
        </w:rPr>
        <w:t xml:space="preserve">. </w:t>
      </w:r>
    </w:p>
    <w:p w14:paraId="333EDA88" w14:textId="77777777" w:rsidR="00A22B40" w:rsidRPr="004D573D" w:rsidRDefault="00A06031">
      <w:pPr>
        <w:pStyle w:val="Heading3"/>
        <w:rPr>
          <w:rFonts w:ascii="Arial" w:hAnsi="Arial" w:cs="Arial"/>
        </w:rPr>
      </w:pPr>
      <w:bookmarkStart w:id="49" w:name="_Toc205191727"/>
      <w:bookmarkStart w:id="50" w:name="_Toc206514480"/>
      <w:bookmarkStart w:id="51" w:name="_Toc207213554"/>
      <w:bookmarkStart w:id="52" w:name="_Toc207558599"/>
      <w:r w:rsidRPr="004D573D">
        <w:rPr>
          <w:rFonts w:ascii="Arial" w:hAnsi="Arial" w:cs="Arial"/>
        </w:rPr>
        <w:t xml:space="preserve">2.8 </w:t>
      </w:r>
      <w:bookmarkEnd w:id="49"/>
      <w:bookmarkEnd w:id="50"/>
      <w:bookmarkEnd w:id="51"/>
      <w:r w:rsidRPr="004D573D">
        <w:rPr>
          <w:rFonts w:ascii="Arial" w:hAnsi="Arial" w:cs="Arial"/>
        </w:rPr>
        <w:t>Change Process</w:t>
      </w:r>
      <w:bookmarkEnd w:id="52"/>
    </w:p>
    <w:p w14:paraId="0D526276" w14:textId="751FA366" w:rsidR="00A22B40" w:rsidRPr="004D573D" w:rsidRDefault="008F3A93" w:rsidP="004D573D">
      <w:pPr>
        <w:spacing w:line="360" w:lineRule="auto"/>
        <w:jc w:val="both"/>
        <w:rPr>
          <w:rFonts w:ascii="Arial" w:hAnsi="Arial" w:cs="Arial"/>
          <w:sz w:val="22"/>
          <w:szCs w:val="22"/>
        </w:rPr>
      </w:pPr>
      <w:r w:rsidRPr="004D573D">
        <w:rPr>
          <w:rFonts w:ascii="Arial" w:hAnsi="Arial" w:cs="Arial"/>
          <w:sz w:val="22"/>
          <w:szCs w:val="22"/>
        </w:rPr>
        <w:t xml:space="preserve">Any </w:t>
      </w:r>
      <w:r w:rsidR="00C333C0" w:rsidRPr="004D573D">
        <w:rPr>
          <w:rFonts w:ascii="Arial" w:hAnsi="Arial" w:cs="Arial"/>
          <w:sz w:val="22"/>
          <w:szCs w:val="22"/>
        </w:rPr>
        <w:t>c</w:t>
      </w:r>
      <w:r w:rsidRPr="004D573D">
        <w:rPr>
          <w:rFonts w:ascii="Arial" w:hAnsi="Arial" w:cs="Arial"/>
          <w:sz w:val="22"/>
          <w:szCs w:val="22"/>
        </w:rPr>
        <w:t xml:space="preserve">hange needs to undergo a process. The change </w:t>
      </w:r>
      <w:r w:rsidR="008B4187" w:rsidRPr="004D573D">
        <w:rPr>
          <w:rFonts w:ascii="Arial" w:hAnsi="Arial" w:cs="Arial"/>
          <w:sz w:val="22"/>
          <w:szCs w:val="22"/>
        </w:rPr>
        <w:t xml:space="preserve">control </w:t>
      </w:r>
      <w:r w:rsidRPr="004D573D">
        <w:rPr>
          <w:rFonts w:ascii="Arial" w:hAnsi="Arial" w:cs="Arial"/>
          <w:sz w:val="22"/>
          <w:szCs w:val="22"/>
        </w:rPr>
        <w:t xml:space="preserve">process </w:t>
      </w:r>
      <w:r w:rsidR="008B4187" w:rsidRPr="004D573D">
        <w:rPr>
          <w:rFonts w:ascii="Arial" w:hAnsi="Arial" w:cs="Arial"/>
          <w:sz w:val="22"/>
          <w:szCs w:val="22"/>
        </w:rPr>
        <w:t xml:space="preserve">(Axelos, 2018) </w:t>
      </w:r>
      <w:r w:rsidRPr="004D573D">
        <w:rPr>
          <w:rFonts w:ascii="Arial" w:hAnsi="Arial" w:cs="Arial"/>
          <w:sz w:val="22"/>
          <w:szCs w:val="22"/>
        </w:rPr>
        <w:t>helps to ensure that alterations are reviewed, agreed and approved. An example of a change within this project is the website functionality. For example, adding an in a payment feature, pay in 3 with Klarna. The steps are as follows:</w:t>
      </w:r>
    </w:p>
    <w:p w14:paraId="1E8DE26E" w14:textId="72E29E82" w:rsidR="008F3A93" w:rsidRPr="004D573D" w:rsidRDefault="008F3A93" w:rsidP="004D573D">
      <w:pPr>
        <w:pStyle w:val="ListParagraph"/>
        <w:numPr>
          <w:ilvl w:val="0"/>
          <w:numId w:val="10"/>
        </w:numPr>
        <w:spacing w:line="360" w:lineRule="auto"/>
        <w:jc w:val="both"/>
        <w:rPr>
          <w:rFonts w:ascii="Arial" w:hAnsi="Arial" w:cs="Arial"/>
          <w:sz w:val="22"/>
          <w:szCs w:val="22"/>
        </w:rPr>
      </w:pPr>
      <w:r w:rsidRPr="004D573D">
        <w:rPr>
          <w:rFonts w:ascii="Arial" w:hAnsi="Arial" w:cs="Arial"/>
          <w:sz w:val="22"/>
          <w:szCs w:val="22"/>
        </w:rPr>
        <w:t xml:space="preserve">Identify the change: </w:t>
      </w:r>
      <w:r w:rsidR="00765663" w:rsidRPr="004D573D">
        <w:rPr>
          <w:rFonts w:ascii="Arial" w:hAnsi="Arial" w:cs="Arial"/>
          <w:sz w:val="22"/>
          <w:szCs w:val="22"/>
        </w:rPr>
        <w:t>T</w:t>
      </w:r>
      <w:r w:rsidRPr="004D573D">
        <w:rPr>
          <w:rFonts w:ascii="Arial" w:hAnsi="Arial" w:cs="Arial"/>
          <w:sz w:val="22"/>
          <w:szCs w:val="22"/>
        </w:rPr>
        <w:t xml:space="preserve">he added payment feature. </w:t>
      </w:r>
    </w:p>
    <w:p w14:paraId="27660AAB" w14:textId="55B816D3" w:rsidR="008F3A93" w:rsidRPr="004D573D" w:rsidRDefault="008F3A93" w:rsidP="004D573D">
      <w:pPr>
        <w:pStyle w:val="ListParagraph"/>
        <w:numPr>
          <w:ilvl w:val="0"/>
          <w:numId w:val="10"/>
        </w:numPr>
        <w:spacing w:line="360" w:lineRule="auto"/>
        <w:jc w:val="both"/>
        <w:rPr>
          <w:rFonts w:ascii="Arial" w:hAnsi="Arial" w:cs="Arial"/>
          <w:sz w:val="22"/>
          <w:szCs w:val="22"/>
        </w:rPr>
      </w:pPr>
      <w:r w:rsidRPr="004D573D">
        <w:rPr>
          <w:rFonts w:ascii="Arial" w:hAnsi="Arial" w:cs="Arial"/>
          <w:sz w:val="22"/>
          <w:szCs w:val="22"/>
        </w:rPr>
        <w:t xml:space="preserve">Submit a change request: PM logging the request in a change control form, detailing the reason. </w:t>
      </w:r>
    </w:p>
    <w:p w14:paraId="59A69048" w14:textId="03998D8E" w:rsidR="008F3A93" w:rsidRPr="004D573D" w:rsidRDefault="008F3A93" w:rsidP="004D573D">
      <w:pPr>
        <w:pStyle w:val="ListParagraph"/>
        <w:numPr>
          <w:ilvl w:val="0"/>
          <w:numId w:val="10"/>
        </w:numPr>
        <w:spacing w:line="360" w:lineRule="auto"/>
        <w:jc w:val="both"/>
        <w:rPr>
          <w:rFonts w:ascii="Arial" w:hAnsi="Arial" w:cs="Arial"/>
          <w:sz w:val="22"/>
          <w:szCs w:val="22"/>
        </w:rPr>
      </w:pPr>
      <w:r w:rsidRPr="004D573D">
        <w:rPr>
          <w:rFonts w:ascii="Arial" w:hAnsi="Arial" w:cs="Arial"/>
          <w:sz w:val="22"/>
          <w:szCs w:val="22"/>
        </w:rPr>
        <w:t xml:space="preserve">Impact assessment; Assessing the impact on time, cost and scope. For example, the payment feature might up the budget and need extra time to develop this into the website. </w:t>
      </w:r>
    </w:p>
    <w:p w14:paraId="63441326" w14:textId="3BBA620C" w:rsidR="008F3A93" w:rsidRPr="004D573D" w:rsidRDefault="008F3A93" w:rsidP="004D573D">
      <w:pPr>
        <w:pStyle w:val="ListParagraph"/>
        <w:numPr>
          <w:ilvl w:val="0"/>
          <w:numId w:val="10"/>
        </w:numPr>
        <w:spacing w:line="360" w:lineRule="auto"/>
        <w:jc w:val="both"/>
        <w:rPr>
          <w:rFonts w:ascii="Arial" w:hAnsi="Arial" w:cs="Arial"/>
          <w:sz w:val="22"/>
          <w:szCs w:val="22"/>
        </w:rPr>
      </w:pPr>
      <w:r w:rsidRPr="004D573D">
        <w:rPr>
          <w:rFonts w:ascii="Arial" w:hAnsi="Arial" w:cs="Arial"/>
          <w:sz w:val="22"/>
          <w:szCs w:val="22"/>
        </w:rPr>
        <w:t xml:space="preserve">Approval: If approved, the decision-maker will determine if </w:t>
      </w:r>
      <w:r w:rsidR="00C333C0" w:rsidRPr="004D573D">
        <w:rPr>
          <w:rFonts w:ascii="Arial" w:hAnsi="Arial" w:cs="Arial"/>
          <w:sz w:val="22"/>
          <w:szCs w:val="22"/>
        </w:rPr>
        <w:t>these proceed</w:t>
      </w:r>
      <w:r w:rsidRPr="004D573D">
        <w:rPr>
          <w:rFonts w:ascii="Arial" w:hAnsi="Arial" w:cs="Arial"/>
          <w:sz w:val="22"/>
          <w:szCs w:val="22"/>
        </w:rPr>
        <w:t xml:space="preserve">. </w:t>
      </w:r>
    </w:p>
    <w:p w14:paraId="625BD6F9" w14:textId="5A5F1B41" w:rsidR="008F3A93" w:rsidRPr="004D573D" w:rsidRDefault="008F3A93" w:rsidP="004D573D">
      <w:pPr>
        <w:pStyle w:val="ListParagraph"/>
        <w:numPr>
          <w:ilvl w:val="0"/>
          <w:numId w:val="10"/>
        </w:numPr>
        <w:spacing w:line="360" w:lineRule="auto"/>
        <w:jc w:val="both"/>
        <w:rPr>
          <w:rFonts w:ascii="Arial" w:hAnsi="Arial" w:cs="Arial"/>
          <w:sz w:val="22"/>
          <w:szCs w:val="22"/>
        </w:rPr>
      </w:pPr>
      <w:r w:rsidRPr="004D573D">
        <w:rPr>
          <w:rFonts w:ascii="Arial" w:hAnsi="Arial" w:cs="Arial"/>
          <w:sz w:val="22"/>
          <w:szCs w:val="22"/>
        </w:rPr>
        <w:lastRenderedPageBreak/>
        <w:t xml:space="preserve">Implementation: If approved, the change will be scheduled, including resources distributed and the project plan is updated. </w:t>
      </w:r>
    </w:p>
    <w:p w14:paraId="02A9F1B5" w14:textId="692909F0" w:rsidR="008F3A93" w:rsidRPr="004D573D" w:rsidRDefault="008F3A93" w:rsidP="004D573D">
      <w:pPr>
        <w:pStyle w:val="ListParagraph"/>
        <w:numPr>
          <w:ilvl w:val="0"/>
          <w:numId w:val="10"/>
        </w:numPr>
        <w:spacing w:line="360" w:lineRule="auto"/>
        <w:jc w:val="both"/>
        <w:rPr>
          <w:rFonts w:ascii="Arial" w:hAnsi="Arial" w:cs="Arial"/>
          <w:sz w:val="22"/>
          <w:szCs w:val="22"/>
        </w:rPr>
      </w:pPr>
      <w:r w:rsidRPr="004D573D">
        <w:rPr>
          <w:rFonts w:ascii="Arial" w:hAnsi="Arial" w:cs="Arial"/>
          <w:sz w:val="22"/>
          <w:szCs w:val="22"/>
        </w:rPr>
        <w:t>Communication</w:t>
      </w:r>
      <w:r w:rsidR="00765663" w:rsidRPr="004D573D">
        <w:rPr>
          <w:rFonts w:ascii="Arial" w:hAnsi="Arial" w:cs="Arial"/>
          <w:sz w:val="22"/>
          <w:szCs w:val="22"/>
        </w:rPr>
        <w:t xml:space="preserve">: All stakeholders are informed of the approved change. </w:t>
      </w:r>
    </w:p>
    <w:p w14:paraId="52FCAA8E" w14:textId="19E351BB" w:rsidR="00765663" w:rsidRPr="004D573D" w:rsidRDefault="00765663" w:rsidP="004D573D">
      <w:pPr>
        <w:pStyle w:val="ListParagraph"/>
        <w:numPr>
          <w:ilvl w:val="0"/>
          <w:numId w:val="10"/>
        </w:numPr>
        <w:spacing w:line="360" w:lineRule="auto"/>
        <w:jc w:val="both"/>
        <w:rPr>
          <w:rFonts w:ascii="Arial" w:hAnsi="Arial" w:cs="Arial"/>
          <w:sz w:val="22"/>
          <w:szCs w:val="22"/>
        </w:rPr>
      </w:pPr>
      <w:r w:rsidRPr="004D573D">
        <w:rPr>
          <w:rFonts w:ascii="Arial" w:hAnsi="Arial" w:cs="Arial"/>
          <w:sz w:val="22"/>
          <w:szCs w:val="22"/>
        </w:rPr>
        <w:t xml:space="preserve">Documentation: The change log is updated to maintain a record for future reference and lessons learned. </w:t>
      </w:r>
    </w:p>
    <w:p w14:paraId="765A14E8" w14:textId="77777777" w:rsidR="004D573D" w:rsidRDefault="00047D68" w:rsidP="004D573D">
      <w:pPr>
        <w:spacing w:line="360" w:lineRule="auto"/>
        <w:jc w:val="both"/>
        <w:rPr>
          <w:rFonts w:ascii="Arial" w:hAnsi="Arial" w:cs="Arial"/>
          <w:sz w:val="22"/>
          <w:szCs w:val="22"/>
        </w:rPr>
      </w:pPr>
      <w:r w:rsidRPr="004D573D">
        <w:rPr>
          <w:rFonts w:ascii="Arial" w:hAnsi="Arial" w:cs="Arial"/>
          <w:sz w:val="22"/>
          <w:szCs w:val="22"/>
        </w:rPr>
        <w:t xml:space="preserve">Within the project the PM decided to make changes to the features within the website, therefore affecting both time and budget. A review was requested to discuss these changes and documented in the change log as per below. </w:t>
      </w:r>
    </w:p>
    <w:p w14:paraId="32CFF6C9" w14:textId="291DC6A3" w:rsidR="00047D68" w:rsidRPr="004D573D" w:rsidRDefault="00047D68" w:rsidP="004D573D">
      <w:pPr>
        <w:spacing w:line="360" w:lineRule="auto"/>
        <w:jc w:val="center"/>
        <w:rPr>
          <w:rFonts w:ascii="Arial" w:hAnsi="Arial" w:cs="Arial"/>
        </w:rPr>
      </w:pPr>
      <w:r w:rsidRPr="004D573D">
        <w:rPr>
          <w:rFonts w:ascii="Arial" w:hAnsi="Arial" w:cs="Arial"/>
          <w:noProof/>
          <w:sz w:val="22"/>
          <w:szCs w:val="22"/>
        </w:rPr>
        <w:drawing>
          <wp:inline distT="0" distB="0" distL="0" distR="0" wp14:anchorId="63EEDA1A" wp14:editId="50302929">
            <wp:extent cx="4298950" cy="2531282"/>
            <wp:effectExtent l="0" t="0" r="6350" b="2540"/>
            <wp:docPr id="1429707511"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707511" name="Picture 1" descr="A screenshot of a spreadshee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304188" cy="2534366"/>
                    </a:xfrm>
                    <a:prstGeom prst="rect">
                      <a:avLst/>
                    </a:prstGeom>
                  </pic:spPr>
                </pic:pic>
              </a:graphicData>
            </a:graphic>
          </wp:inline>
        </w:drawing>
      </w:r>
    </w:p>
    <w:p w14:paraId="5EE03C5D" w14:textId="79DBA27E" w:rsidR="002F43BC" w:rsidRPr="004D573D" w:rsidRDefault="002F43BC" w:rsidP="002F43BC">
      <w:pPr>
        <w:spacing w:line="360" w:lineRule="auto"/>
        <w:jc w:val="both"/>
        <w:rPr>
          <w:rFonts w:ascii="Arial" w:hAnsi="Arial" w:cs="Arial"/>
          <w:sz w:val="22"/>
          <w:szCs w:val="22"/>
        </w:rPr>
      </w:pPr>
      <w:r w:rsidRPr="004D573D">
        <w:rPr>
          <w:rFonts w:ascii="Arial" w:hAnsi="Arial" w:cs="Arial"/>
          <w:b/>
          <w:bCs/>
          <w:sz w:val="22"/>
          <w:szCs w:val="22"/>
        </w:rPr>
        <w:t xml:space="preserve">Figure </w:t>
      </w:r>
      <w:r w:rsidR="004D573D">
        <w:rPr>
          <w:rFonts w:ascii="Arial" w:hAnsi="Arial" w:cs="Arial"/>
          <w:b/>
          <w:bCs/>
          <w:sz w:val="22"/>
          <w:szCs w:val="22"/>
        </w:rPr>
        <w:t>10</w:t>
      </w:r>
      <w:r w:rsidRPr="004D573D">
        <w:rPr>
          <w:rFonts w:ascii="Arial" w:hAnsi="Arial" w:cs="Arial"/>
          <w:sz w:val="22"/>
          <w:szCs w:val="22"/>
        </w:rPr>
        <w:br/>
      </w:r>
      <w:r w:rsidRPr="004D573D">
        <w:rPr>
          <w:rFonts w:ascii="Arial" w:hAnsi="Arial" w:cs="Arial"/>
          <w:i/>
          <w:iCs/>
          <w:sz w:val="22"/>
          <w:szCs w:val="22"/>
        </w:rPr>
        <w:t>Change Log for the Project.</w:t>
      </w:r>
      <w:r w:rsidRPr="004D573D">
        <w:rPr>
          <w:rFonts w:ascii="Arial" w:hAnsi="Arial" w:cs="Arial"/>
          <w:sz w:val="22"/>
          <w:szCs w:val="22"/>
        </w:rPr>
        <w:br/>
        <w:t>Note. Created by the author using Excel (2025).</w:t>
      </w:r>
    </w:p>
    <w:p w14:paraId="2C980530" w14:textId="3A498DC1" w:rsidR="00A22B40" w:rsidRPr="004D573D" w:rsidRDefault="00A06031" w:rsidP="00C333C0">
      <w:pPr>
        <w:pStyle w:val="Heading3"/>
        <w:spacing w:line="360" w:lineRule="auto"/>
        <w:jc w:val="both"/>
        <w:rPr>
          <w:rFonts w:ascii="Arial" w:hAnsi="Arial" w:cs="Arial"/>
        </w:rPr>
      </w:pPr>
      <w:bookmarkStart w:id="53" w:name="_Toc207558600"/>
      <w:r w:rsidRPr="004D573D">
        <w:rPr>
          <w:rFonts w:ascii="Arial" w:hAnsi="Arial" w:cs="Arial"/>
        </w:rPr>
        <w:t>2.9 Close Down Procedures</w:t>
      </w:r>
      <w:bookmarkEnd w:id="53"/>
    </w:p>
    <w:p w14:paraId="7E54096E" w14:textId="5AF8AC73" w:rsidR="00A22B40" w:rsidRPr="004D573D" w:rsidRDefault="00B1574E" w:rsidP="004D573D">
      <w:pPr>
        <w:spacing w:line="360" w:lineRule="auto"/>
        <w:jc w:val="both"/>
        <w:rPr>
          <w:rFonts w:ascii="Arial" w:hAnsi="Arial" w:cs="Arial"/>
          <w:sz w:val="22"/>
          <w:szCs w:val="22"/>
        </w:rPr>
      </w:pPr>
      <w:r w:rsidRPr="004D573D">
        <w:rPr>
          <w:rFonts w:ascii="Arial" w:hAnsi="Arial" w:cs="Arial"/>
          <w:sz w:val="22"/>
          <w:szCs w:val="22"/>
        </w:rPr>
        <w:t>Close</w:t>
      </w:r>
      <w:r w:rsidR="00B80F7F" w:rsidRPr="004D573D">
        <w:rPr>
          <w:rFonts w:ascii="Arial" w:hAnsi="Arial" w:cs="Arial"/>
          <w:sz w:val="22"/>
          <w:szCs w:val="22"/>
        </w:rPr>
        <w:t xml:space="preserve">-down </w:t>
      </w:r>
      <w:r w:rsidR="00C333C0" w:rsidRPr="004D573D">
        <w:rPr>
          <w:rFonts w:ascii="Arial" w:hAnsi="Arial" w:cs="Arial"/>
          <w:sz w:val="22"/>
          <w:szCs w:val="22"/>
        </w:rPr>
        <w:t xml:space="preserve">procedures </w:t>
      </w:r>
      <w:r w:rsidRPr="004D573D">
        <w:rPr>
          <w:rFonts w:ascii="Arial" w:hAnsi="Arial" w:cs="Arial"/>
          <w:sz w:val="22"/>
          <w:szCs w:val="22"/>
        </w:rPr>
        <w:t xml:space="preserve">(Ciric Lalic Et </w:t>
      </w:r>
      <w:proofErr w:type="gramStart"/>
      <w:r w:rsidRPr="004D573D">
        <w:rPr>
          <w:rFonts w:ascii="Arial" w:hAnsi="Arial" w:cs="Arial"/>
          <w:sz w:val="22"/>
          <w:szCs w:val="22"/>
        </w:rPr>
        <w:t>al,.</w:t>
      </w:r>
      <w:proofErr w:type="gramEnd"/>
      <w:r w:rsidRPr="004D573D">
        <w:rPr>
          <w:rFonts w:ascii="Arial" w:hAnsi="Arial" w:cs="Arial"/>
          <w:sz w:val="22"/>
          <w:szCs w:val="22"/>
        </w:rPr>
        <w:t xml:space="preserve"> (2022),</w:t>
      </w:r>
      <w:r w:rsidR="00C333C0" w:rsidRPr="004D573D">
        <w:rPr>
          <w:rFonts w:ascii="Arial" w:hAnsi="Arial" w:cs="Arial"/>
          <w:sz w:val="22"/>
          <w:szCs w:val="22"/>
        </w:rPr>
        <w:t xml:space="preserve"> help to </w:t>
      </w:r>
      <w:r w:rsidR="00B80F7F" w:rsidRPr="004D573D">
        <w:rPr>
          <w:rFonts w:ascii="Arial" w:hAnsi="Arial" w:cs="Arial"/>
          <w:sz w:val="22"/>
          <w:szCs w:val="22"/>
        </w:rPr>
        <w:t xml:space="preserve">mark off all deliverables as completed, accepted and provides documentation for the project. </w:t>
      </w:r>
      <w:r w:rsidRPr="004D573D">
        <w:rPr>
          <w:rFonts w:ascii="Arial" w:hAnsi="Arial" w:cs="Arial"/>
          <w:sz w:val="22"/>
          <w:szCs w:val="22"/>
        </w:rPr>
        <w:t>The project</w:t>
      </w:r>
      <w:r w:rsidR="00B80F7F" w:rsidRPr="004D573D">
        <w:rPr>
          <w:rFonts w:ascii="Arial" w:hAnsi="Arial" w:cs="Arial"/>
          <w:sz w:val="22"/>
          <w:szCs w:val="22"/>
        </w:rPr>
        <w:t xml:space="preserve"> close-down procedures will include: </w:t>
      </w:r>
    </w:p>
    <w:p w14:paraId="30683778" w14:textId="2E738983" w:rsidR="00B80F7F" w:rsidRPr="004D573D" w:rsidRDefault="00B80F7F" w:rsidP="004D573D">
      <w:pPr>
        <w:pStyle w:val="ListParagraph"/>
        <w:numPr>
          <w:ilvl w:val="0"/>
          <w:numId w:val="14"/>
        </w:numPr>
        <w:spacing w:line="360" w:lineRule="auto"/>
        <w:jc w:val="both"/>
        <w:rPr>
          <w:rFonts w:ascii="Arial" w:hAnsi="Arial" w:cs="Arial"/>
          <w:sz w:val="22"/>
          <w:szCs w:val="22"/>
        </w:rPr>
      </w:pPr>
      <w:r w:rsidRPr="004D573D">
        <w:rPr>
          <w:rFonts w:ascii="Arial" w:hAnsi="Arial" w:cs="Arial"/>
          <w:sz w:val="22"/>
          <w:szCs w:val="22"/>
        </w:rPr>
        <w:t xml:space="preserve">Testing the website functions and use. A final review of staff training, point of contact information provided and to make sure the design meets the quality standards. </w:t>
      </w:r>
    </w:p>
    <w:p w14:paraId="433E56B0" w14:textId="78652A88" w:rsidR="00B80F7F" w:rsidRPr="004D573D" w:rsidRDefault="00B80F7F" w:rsidP="004D573D">
      <w:pPr>
        <w:pStyle w:val="ListParagraph"/>
        <w:numPr>
          <w:ilvl w:val="0"/>
          <w:numId w:val="14"/>
        </w:numPr>
        <w:spacing w:line="360" w:lineRule="auto"/>
        <w:jc w:val="both"/>
        <w:rPr>
          <w:rFonts w:ascii="Arial" w:hAnsi="Arial" w:cs="Arial"/>
          <w:sz w:val="22"/>
          <w:szCs w:val="22"/>
        </w:rPr>
      </w:pPr>
      <w:r w:rsidRPr="004D573D">
        <w:rPr>
          <w:rFonts w:ascii="Arial" w:hAnsi="Arial" w:cs="Arial"/>
          <w:sz w:val="22"/>
          <w:szCs w:val="22"/>
        </w:rPr>
        <w:t xml:space="preserve">A final review meeting. The stakeholders involved and the PM would meet to discuss final actions and to confirm all deliverables had been completed. </w:t>
      </w:r>
    </w:p>
    <w:p w14:paraId="791D1DC7" w14:textId="72A5755E" w:rsidR="00B80F7F" w:rsidRPr="004D573D" w:rsidRDefault="00B80F7F" w:rsidP="004D573D">
      <w:pPr>
        <w:pStyle w:val="ListParagraph"/>
        <w:numPr>
          <w:ilvl w:val="0"/>
          <w:numId w:val="14"/>
        </w:numPr>
        <w:spacing w:line="360" w:lineRule="auto"/>
        <w:jc w:val="both"/>
        <w:rPr>
          <w:rFonts w:ascii="Arial" w:hAnsi="Arial" w:cs="Arial"/>
          <w:sz w:val="22"/>
          <w:szCs w:val="22"/>
        </w:rPr>
      </w:pPr>
      <w:r w:rsidRPr="004D573D">
        <w:rPr>
          <w:rFonts w:ascii="Arial" w:hAnsi="Arial" w:cs="Arial"/>
          <w:sz w:val="22"/>
          <w:szCs w:val="22"/>
        </w:rPr>
        <w:t xml:space="preserve">Deliverable sign off. The PM is responsible for final approval; therefore, any testing methods might delay sign off and add time to the project. Adding funds might also be considered at this stage. This can happen at various stages throughout the project as some deliverables would complete sooner than others. </w:t>
      </w:r>
    </w:p>
    <w:p w14:paraId="15E07046" w14:textId="280EB1DE" w:rsidR="00B80F7F" w:rsidRPr="004D573D" w:rsidRDefault="00B80F7F" w:rsidP="004D573D">
      <w:pPr>
        <w:pStyle w:val="ListParagraph"/>
        <w:numPr>
          <w:ilvl w:val="0"/>
          <w:numId w:val="14"/>
        </w:numPr>
        <w:spacing w:line="360" w:lineRule="auto"/>
        <w:jc w:val="both"/>
        <w:rPr>
          <w:rFonts w:ascii="Arial" w:hAnsi="Arial" w:cs="Arial"/>
          <w:sz w:val="22"/>
          <w:szCs w:val="22"/>
        </w:rPr>
      </w:pPr>
      <w:r w:rsidRPr="004D573D">
        <w:rPr>
          <w:rFonts w:ascii="Arial" w:hAnsi="Arial" w:cs="Arial"/>
          <w:sz w:val="22"/>
          <w:szCs w:val="22"/>
        </w:rPr>
        <w:lastRenderedPageBreak/>
        <w:t xml:space="preserve">Lessons learned log. The PM will document what went well and what changes were faced to support any future project. </w:t>
      </w:r>
    </w:p>
    <w:p w14:paraId="74636ACD" w14:textId="42C6D2E4" w:rsidR="00B80F7F" w:rsidRPr="004D573D" w:rsidRDefault="00B80F7F" w:rsidP="004D573D">
      <w:pPr>
        <w:pStyle w:val="ListParagraph"/>
        <w:numPr>
          <w:ilvl w:val="0"/>
          <w:numId w:val="14"/>
        </w:numPr>
        <w:spacing w:line="360" w:lineRule="auto"/>
        <w:jc w:val="both"/>
        <w:rPr>
          <w:rFonts w:ascii="Arial" w:hAnsi="Arial" w:cs="Arial"/>
          <w:sz w:val="22"/>
          <w:szCs w:val="22"/>
        </w:rPr>
      </w:pPr>
      <w:r w:rsidRPr="004D573D">
        <w:rPr>
          <w:rFonts w:ascii="Arial" w:hAnsi="Arial" w:cs="Arial"/>
          <w:sz w:val="22"/>
          <w:szCs w:val="22"/>
        </w:rPr>
        <w:t xml:space="preserve">Project Documentation. Documentation today is often stored digitally. Within the business the PM utilised the Google Drive feature for its business, having free access and so much space for free, with options to upgrade later should the business grow. This feature allows for documents to be shared, edited and viewed by others. Laregr organisations might choose other online storage such as iCloud. </w:t>
      </w:r>
    </w:p>
    <w:p w14:paraId="07196603" w14:textId="7E98B2F1" w:rsidR="00C333C0" w:rsidRPr="004D573D" w:rsidRDefault="00B80F7F" w:rsidP="004D573D">
      <w:pPr>
        <w:pStyle w:val="ListParagraph"/>
        <w:numPr>
          <w:ilvl w:val="0"/>
          <w:numId w:val="14"/>
        </w:numPr>
        <w:spacing w:line="360" w:lineRule="auto"/>
        <w:jc w:val="both"/>
        <w:rPr>
          <w:rFonts w:ascii="Arial" w:hAnsi="Arial" w:cs="Arial"/>
          <w:sz w:val="22"/>
          <w:szCs w:val="22"/>
        </w:rPr>
      </w:pPr>
      <w:r w:rsidRPr="004D573D">
        <w:rPr>
          <w:rFonts w:ascii="Arial" w:hAnsi="Arial" w:cs="Arial"/>
          <w:sz w:val="22"/>
          <w:szCs w:val="22"/>
        </w:rPr>
        <w:t xml:space="preserve">Handover. As the team for this project is small. The PM will review all outcomes, however in larger organisations, the PM may need to handover the project to the business owner to ensure smooth ongoing operations. </w:t>
      </w:r>
    </w:p>
    <w:p w14:paraId="78FABF10" w14:textId="77777777" w:rsidR="00A22B40" w:rsidRPr="004D573D" w:rsidRDefault="00A06031">
      <w:pPr>
        <w:pStyle w:val="Heading2"/>
        <w:spacing w:line="360" w:lineRule="auto"/>
        <w:jc w:val="both"/>
        <w:rPr>
          <w:rFonts w:ascii="Arial" w:hAnsi="Arial" w:cs="Arial"/>
        </w:rPr>
      </w:pPr>
      <w:bookmarkStart w:id="54" w:name="_Toc205191728"/>
      <w:bookmarkStart w:id="55" w:name="_Toc206514481"/>
      <w:bookmarkStart w:id="56" w:name="_Toc207213555"/>
      <w:bookmarkStart w:id="57" w:name="_Toc207558601"/>
      <w:r w:rsidRPr="004D573D">
        <w:rPr>
          <w:rFonts w:ascii="Arial" w:hAnsi="Arial" w:cs="Arial"/>
        </w:rPr>
        <w:t>3. Key Attributes of a Project Manager and Personal Development Plan (PDP)</w:t>
      </w:r>
      <w:bookmarkEnd w:id="54"/>
      <w:bookmarkEnd w:id="55"/>
      <w:bookmarkEnd w:id="56"/>
      <w:bookmarkEnd w:id="57"/>
    </w:p>
    <w:p w14:paraId="1588C0F2" w14:textId="77777777" w:rsidR="00047D68" w:rsidRPr="004D573D" w:rsidRDefault="00A06031" w:rsidP="002F43BC">
      <w:pPr>
        <w:pStyle w:val="Heading3"/>
        <w:rPr>
          <w:rFonts w:ascii="Arial" w:hAnsi="Arial" w:cs="Arial"/>
        </w:rPr>
      </w:pPr>
      <w:bookmarkStart w:id="58" w:name="_Toc205191729"/>
      <w:bookmarkStart w:id="59" w:name="_Toc207558602"/>
      <w:bookmarkStart w:id="60" w:name="_Toc206514482"/>
      <w:bookmarkStart w:id="61" w:name="_Toc207213556"/>
      <w:r w:rsidRPr="004D573D">
        <w:rPr>
          <w:rFonts w:ascii="Arial" w:hAnsi="Arial" w:cs="Arial"/>
        </w:rPr>
        <w:t>3.1 Project Manager Attributes</w:t>
      </w:r>
      <w:bookmarkEnd w:id="58"/>
      <w:bookmarkEnd w:id="59"/>
      <w:r w:rsidRPr="004D573D">
        <w:rPr>
          <w:rFonts w:ascii="Arial" w:hAnsi="Arial" w:cs="Arial"/>
        </w:rPr>
        <w:t xml:space="preserve"> </w:t>
      </w:r>
      <w:bookmarkEnd w:id="60"/>
      <w:bookmarkEnd w:id="61"/>
    </w:p>
    <w:p w14:paraId="20EFCB98" w14:textId="29E2EA52" w:rsidR="00A22B40" w:rsidRPr="004D573D" w:rsidRDefault="00047D68" w:rsidP="004D573D">
      <w:pPr>
        <w:spacing w:line="360" w:lineRule="auto"/>
        <w:jc w:val="both"/>
        <w:rPr>
          <w:rFonts w:ascii="Arial" w:hAnsi="Arial" w:cs="Arial"/>
          <w:color w:val="0F4761"/>
          <w:sz w:val="22"/>
          <w:szCs w:val="22"/>
        </w:rPr>
      </w:pPr>
      <w:r w:rsidRPr="004D573D">
        <w:rPr>
          <w:rFonts w:ascii="Arial" w:hAnsi="Arial" w:cs="Arial"/>
          <w:sz w:val="22"/>
          <w:szCs w:val="22"/>
        </w:rPr>
        <w:t xml:space="preserve">As a PM and owner of a business, </w:t>
      </w:r>
      <w:r w:rsidR="002F43BC" w:rsidRPr="004D573D">
        <w:rPr>
          <w:rFonts w:ascii="Arial" w:hAnsi="Arial" w:cs="Arial"/>
          <w:sz w:val="22"/>
          <w:szCs w:val="22"/>
        </w:rPr>
        <w:t>the project</w:t>
      </w:r>
      <w:r w:rsidRPr="004D573D">
        <w:rPr>
          <w:rFonts w:ascii="Arial" w:hAnsi="Arial" w:cs="Arial"/>
          <w:sz w:val="22"/>
          <w:szCs w:val="22"/>
        </w:rPr>
        <w:t xml:space="preserve"> management skills audit self-assessment questionnaire </w:t>
      </w:r>
      <w:r w:rsidR="002F43BC" w:rsidRPr="004D573D">
        <w:rPr>
          <w:rFonts w:ascii="Arial" w:hAnsi="Arial" w:cs="Arial"/>
          <w:sz w:val="22"/>
          <w:szCs w:val="22"/>
        </w:rPr>
        <w:t xml:space="preserve">was found to </w:t>
      </w:r>
      <w:r w:rsidRPr="004D573D">
        <w:rPr>
          <w:rFonts w:ascii="Arial" w:hAnsi="Arial" w:cs="Arial"/>
          <w:sz w:val="22"/>
          <w:szCs w:val="22"/>
        </w:rPr>
        <w:t>be a useful tool in identifying strengths and weaknesses</w:t>
      </w:r>
      <w:r w:rsidR="002F43BC" w:rsidRPr="004D573D">
        <w:rPr>
          <w:rFonts w:ascii="Arial" w:hAnsi="Arial" w:cs="Arial"/>
          <w:sz w:val="22"/>
          <w:szCs w:val="22"/>
        </w:rPr>
        <w:t>. A</w:t>
      </w:r>
      <w:r w:rsidRPr="004D573D">
        <w:rPr>
          <w:rFonts w:ascii="Arial" w:hAnsi="Arial" w:cs="Arial"/>
          <w:sz w:val="22"/>
          <w:szCs w:val="22"/>
        </w:rPr>
        <w:t>reas</w:t>
      </w:r>
      <w:r w:rsidR="002F43BC" w:rsidRPr="004D573D">
        <w:rPr>
          <w:rFonts w:ascii="Arial" w:hAnsi="Arial" w:cs="Arial"/>
          <w:sz w:val="22"/>
          <w:szCs w:val="22"/>
        </w:rPr>
        <w:t xml:space="preserve"> of strength identified as</w:t>
      </w:r>
      <w:r w:rsidRPr="004D573D">
        <w:rPr>
          <w:rFonts w:ascii="Arial" w:hAnsi="Arial" w:cs="Arial"/>
          <w:sz w:val="22"/>
          <w:szCs w:val="22"/>
        </w:rPr>
        <w:t xml:space="preserve"> such as</w:t>
      </w:r>
      <w:r w:rsidR="002F43BC" w:rsidRPr="004D573D">
        <w:rPr>
          <w:rFonts w:ascii="Arial" w:hAnsi="Arial" w:cs="Arial"/>
          <w:sz w:val="22"/>
          <w:szCs w:val="22"/>
        </w:rPr>
        <w:t xml:space="preserve"> business</w:t>
      </w:r>
      <w:r w:rsidRPr="004D573D">
        <w:rPr>
          <w:rFonts w:ascii="Arial" w:hAnsi="Arial" w:cs="Arial"/>
          <w:sz w:val="22"/>
          <w:szCs w:val="22"/>
        </w:rPr>
        <w:t xml:space="preserve"> integrity</w:t>
      </w:r>
      <w:r w:rsidR="002F43BC" w:rsidRPr="004D573D">
        <w:rPr>
          <w:rFonts w:ascii="Arial" w:hAnsi="Arial" w:cs="Arial"/>
          <w:sz w:val="22"/>
          <w:szCs w:val="22"/>
        </w:rPr>
        <w:t xml:space="preserve"> </w:t>
      </w:r>
      <w:r w:rsidRPr="004D573D">
        <w:rPr>
          <w:rFonts w:ascii="Arial" w:hAnsi="Arial" w:cs="Arial"/>
          <w:sz w:val="22"/>
          <w:szCs w:val="22"/>
        </w:rPr>
        <w:t xml:space="preserve">and leadership skills, adaptability and risk management, averaging </w:t>
      </w:r>
      <w:r w:rsidR="002F43BC" w:rsidRPr="004D573D">
        <w:rPr>
          <w:rFonts w:ascii="Arial" w:hAnsi="Arial" w:cs="Arial"/>
          <w:sz w:val="22"/>
          <w:szCs w:val="22"/>
        </w:rPr>
        <w:t>a score of</w:t>
      </w:r>
      <w:r w:rsidRPr="004D573D">
        <w:rPr>
          <w:rFonts w:ascii="Arial" w:hAnsi="Arial" w:cs="Arial"/>
          <w:sz w:val="22"/>
          <w:szCs w:val="22"/>
        </w:rPr>
        <w:t xml:space="preserve"> 4. Areas of improvement </w:t>
      </w:r>
      <w:r w:rsidR="002F43BC" w:rsidRPr="004D573D">
        <w:rPr>
          <w:rFonts w:ascii="Arial" w:hAnsi="Arial" w:cs="Arial"/>
          <w:sz w:val="22"/>
          <w:szCs w:val="22"/>
        </w:rPr>
        <w:t>identified within</w:t>
      </w:r>
      <w:r w:rsidRPr="004D573D">
        <w:rPr>
          <w:rFonts w:ascii="Arial" w:hAnsi="Arial" w:cs="Arial"/>
          <w:sz w:val="22"/>
          <w:szCs w:val="22"/>
        </w:rPr>
        <w:t xml:space="preserve"> time management. </w:t>
      </w:r>
      <w:r w:rsidR="002F43BC" w:rsidRPr="004D573D">
        <w:rPr>
          <w:rFonts w:ascii="Arial" w:hAnsi="Arial" w:cs="Arial"/>
          <w:sz w:val="22"/>
          <w:szCs w:val="22"/>
        </w:rPr>
        <w:t xml:space="preserve">This aligns with the changes added to the website. </w:t>
      </w:r>
    </w:p>
    <w:p w14:paraId="2A62592A" w14:textId="77777777" w:rsidR="00A22B40" w:rsidRPr="004D573D" w:rsidRDefault="00A06031" w:rsidP="002F43BC">
      <w:pPr>
        <w:pStyle w:val="Heading3"/>
        <w:rPr>
          <w:rFonts w:ascii="Arial" w:hAnsi="Arial" w:cs="Arial"/>
        </w:rPr>
      </w:pPr>
      <w:bookmarkStart w:id="62" w:name="_Toc205191730"/>
      <w:bookmarkStart w:id="63" w:name="_Toc206514483"/>
      <w:bookmarkStart w:id="64" w:name="_Toc207213557"/>
      <w:bookmarkStart w:id="65" w:name="_Toc207558603"/>
      <w:r w:rsidRPr="004D573D">
        <w:rPr>
          <w:rFonts w:ascii="Arial" w:hAnsi="Arial" w:cs="Arial"/>
        </w:rPr>
        <w:t>3.2 Self-Audit - SWOT</w:t>
      </w:r>
      <w:bookmarkEnd w:id="62"/>
      <w:bookmarkEnd w:id="63"/>
      <w:bookmarkEnd w:id="64"/>
      <w:bookmarkEnd w:id="65"/>
    </w:p>
    <w:p w14:paraId="5EDD5DFF" w14:textId="6C6014CA" w:rsidR="00A22B40" w:rsidRPr="004D573D" w:rsidRDefault="002F43BC" w:rsidP="004D573D">
      <w:pPr>
        <w:spacing w:line="360" w:lineRule="auto"/>
        <w:jc w:val="both"/>
        <w:rPr>
          <w:rFonts w:ascii="Arial" w:hAnsi="Arial" w:cs="Arial"/>
          <w:sz w:val="22"/>
          <w:szCs w:val="22"/>
        </w:rPr>
      </w:pPr>
      <w:r w:rsidRPr="004D573D">
        <w:rPr>
          <w:rFonts w:ascii="Arial" w:hAnsi="Arial" w:cs="Arial"/>
          <w:sz w:val="22"/>
          <w:szCs w:val="22"/>
        </w:rPr>
        <w:t xml:space="preserve">The SWOT analysis has been created to demonstrate core strengths, weaknesses, opportunities and threats. Within the analysis the results align with the skills identified in the skills audit questionnaire. </w:t>
      </w:r>
    </w:p>
    <w:p w14:paraId="14E35119" w14:textId="77777777" w:rsidR="004D573D" w:rsidRPr="004D573D" w:rsidRDefault="002F43BC" w:rsidP="004D573D">
      <w:pPr>
        <w:spacing w:line="360" w:lineRule="auto"/>
        <w:jc w:val="center"/>
        <w:rPr>
          <w:rFonts w:ascii="Arial" w:hAnsi="Arial" w:cs="Arial"/>
          <w:b/>
          <w:bCs/>
          <w:sz w:val="22"/>
          <w:szCs w:val="22"/>
        </w:rPr>
      </w:pPr>
      <w:r w:rsidRPr="004D573D">
        <w:rPr>
          <w:rFonts w:ascii="Arial" w:hAnsi="Arial" w:cs="Arial"/>
          <w:noProof/>
          <w:sz w:val="22"/>
          <w:szCs w:val="22"/>
        </w:rPr>
        <w:lastRenderedPageBreak/>
        <w:drawing>
          <wp:inline distT="0" distB="0" distL="0" distR="0" wp14:anchorId="108BDDA0" wp14:editId="63B7D9C0">
            <wp:extent cx="4385211" cy="3288665"/>
            <wp:effectExtent l="0" t="0" r="0" b="6985"/>
            <wp:docPr id="1636760946" name="Picture 1" descr="A diagram of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760946" name="Picture 1" descr="A diagram of swot analysis&#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390520" cy="3292646"/>
                    </a:xfrm>
                    <a:prstGeom prst="rect">
                      <a:avLst/>
                    </a:prstGeom>
                  </pic:spPr>
                </pic:pic>
              </a:graphicData>
            </a:graphic>
          </wp:inline>
        </w:drawing>
      </w:r>
      <w:bookmarkStart w:id="66" w:name="_Toc205191731"/>
      <w:bookmarkStart w:id="67" w:name="_Toc206514484"/>
      <w:bookmarkStart w:id="68" w:name="_Toc207213558"/>
    </w:p>
    <w:p w14:paraId="6BEA4D32" w14:textId="617820A6" w:rsidR="002F43BC" w:rsidRPr="004D573D" w:rsidRDefault="002F43BC" w:rsidP="004D573D">
      <w:pPr>
        <w:spacing w:line="360" w:lineRule="auto"/>
        <w:jc w:val="both"/>
        <w:rPr>
          <w:rFonts w:ascii="Arial" w:hAnsi="Arial" w:cs="Arial"/>
          <w:sz w:val="22"/>
          <w:szCs w:val="22"/>
        </w:rPr>
      </w:pPr>
      <w:r w:rsidRPr="004D573D">
        <w:rPr>
          <w:rFonts w:ascii="Arial" w:hAnsi="Arial" w:cs="Arial"/>
          <w:b/>
          <w:bCs/>
          <w:sz w:val="22"/>
          <w:szCs w:val="22"/>
        </w:rPr>
        <w:t xml:space="preserve">Figure </w:t>
      </w:r>
      <w:r w:rsidR="004D573D">
        <w:rPr>
          <w:rFonts w:ascii="Arial" w:hAnsi="Arial" w:cs="Arial"/>
          <w:b/>
          <w:bCs/>
          <w:sz w:val="22"/>
          <w:szCs w:val="22"/>
        </w:rPr>
        <w:t>11</w:t>
      </w:r>
      <w:r w:rsidRPr="004D573D">
        <w:rPr>
          <w:rFonts w:ascii="Arial" w:hAnsi="Arial" w:cs="Arial"/>
          <w:sz w:val="22"/>
          <w:szCs w:val="22"/>
        </w:rPr>
        <w:br/>
      </w:r>
      <w:r w:rsidRPr="004D573D">
        <w:rPr>
          <w:rFonts w:ascii="Arial" w:hAnsi="Arial" w:cs="Arial"/>
          <w:i/>
          <w:iCs/>
          <w:sz w:val="22"/>
          <w:szCs w:val="22"/>
        </w:rPr>
        <w:t>SWOT Analysis for Project Managers Attributes.</w:t>
      </w:r>
      <w:r w:rsidRPr="004D573D">
        <w:rPr>
          <w:rFonts w:ascii="Arial" w:hAnsi="Arial" w:cs="Arial"/>
          <w:sz w:val="22"/>
          <w:szCs w:val="22"/>
        </w:rPr>
        <w:br/>
        <w:t>Note. Created by the author using Canva (2025).</w:t>
      </w:r>
    </w:p>
    <w:p w14:paraId="6D6BDB7F" w14:textId="15C2C41D" w:rsidR="00A22B40" w:rsidRPr="004D573D" w:rsidRDefault="00A06031">
      <w:pPr>
        <w:pStyle w:val="Heading3"/>
        <w:spacing w:line="360" w:lineRule="auto"/>
        <w:jc w:val="both"/>
        <w:rPr>
          <w:rFonts w:ascii="Arial" w:hAnsi="Arial" w:cs="Arial"/>
        </w:rPr>
      </w:pPr>
      <w:bookmarkStart w:id="69" w:name="_Toc207558604"/>
      <w:r w:rsidRPr="004D573D">
        <w:rPr>
          <w:rFonts w:ascii="Arial" w:hAnsi="Arial" w:cs="Arial"/>
        </w:rPr>
        <w:t>3.3 Personal Development Plan (PDP)</w:t>
      </w:r>
      <w:bookmarkEnd w:id="66"/>
      <w:bookmarkEnd w:id="67"/>
      <w:bookmarkEnd w:id="68"/>
      <w:bookmarkEnd w:id="69"/>
    </w:p>
    <w:p w14:paraId="265A39BD" w14:textId="53223728" w:rsidR="004D573D" w:rsidRPr="004D573D" w:rsidRDefault="004D573D" w:rsidP="004D573D">
      <w:pPr>
        <w:spacing w:line="360" w:lineRule="auto"/>
        <w:jc w:val="both"/>
        <w:rPr>
          <w:rFonts w:ascii="Arial" w:hAnsi="Arial" w:cs="Arial"/>
          <w:sz w:val="22"/>
          <w:szCs w:val="22"/>
        </w:rPr>
      </w:pPr>
      <w:r w:rsidRPr="004D573D">
        <w:rPr>
          <w:rFonts w:ascii="Arial" w:hAnsi="Arial" w:cs="Arial"/>
          <w:sz w:val="22"/>
          <w:szCs w:val="22"/>
        </w:rPr>
        <w:t xml:space="preserve">A personal development plan (PDP) sets out objectives for improved progress. A PDP has been developed blow to set out actions within timescales. Jennings, (2007), believes self-directed learning increased curiosity and potential learning. Setting out goals within a PDP can support self-directed learning. </w:t>
      </w:r>
    </w:p>
    <w:p w14:paraId="1D88E409" w14:textId="35E8282E" w:rsidR="004D573D" w:rsidRPr="004D573D" w:rsidRDefault="004D573D" w:rsidP="004D573D">
      <w:pPr>
        <w:spacing w:line="360" w:lineRule="auto"/>
        <w:jc w:val="both"/>
        <w:rPr>
          <w:rFonts w:ascii="Arial" w:hAnsi="Arial" w:cs="Arial"/>
          <w:b/>
          <w:bCs/>
          <w:sz w:val="22"/>
          <w:szCs w:val="22"/>
          <w:u w:val="single"/>
        </w:rPr>
      </w:pPr>
      <w:r w:rsidRPr="004D573D">
        <w:rPr>
          <w:rFonts w:ascii="Arial" w:hAnsi="Arial" w:cs="Arial"/>
          <w:b/>
          <w:bCs/>
          <w:sz w:val="22"/>
          <w:szCs w:val="22"/>
          <w:u w:val="single"/>
        </w:rPr>
        <w:t>Objectives</w:t>
      </w:r>
    </w:p>
    <w:p w14:paraId="5DD08B80" w14:textId="068A3811" w:rsidR="00A22B40" w:rsidRPr="004D573D" w:rsidRDefault="004D573D" w:rsidP="004D573D">
      <w:pPr>
        <w:spacing w:line="360" w:lineRule="auto"/>
        <w:jc w:val="both"/>
        <w:rPr>
          <w:rFonts w:ascii="Arial" w:hAnsi="Arial" w:cs="Arial"/>
          <w:sz w:val="22"/>
          <w:szCs w:val="22"/>
        </w:rPr>
      </w:pPr>
      <w:r w:rsidRPr="004D573D">
        <w:rPr>
          <w:rFonts w:ascii="Arial" w:hAnsi="Arial" w:cs="Arial"/>
          <w:sz w:val="22"/>
          <w:szCs w:val="22"/>
        </w:rPr>
        <w:t xml:space="preserve">Reflecting from the SWOT analysis, development objectives are to manage time more efficiently, become more organised and exploring other forms of technology. Delegate tasks to others to manage time. Complete master’s degree within field. </w:t>
      </w:r>
    </w:p>
    <w:p w14:paraId="0BCD2055" w14:textId="77777777" w:rsidR="00A22B40" w:rsidRPr="004D573D" w:rsidRDefault="00A06031" w:rsidP="004D573D">
      <w:pPr>
        <w:spacing w:line="360" w:lineRule="auto"/>
        <w:jc w:val="both"/>
        <w:rPr>
          <w:rFonts w:ascii="Arial" w:hAnsi="Arial" w:cs="Arial"/>
          <w:b/>
          <w:bCs/>
          <w:sz w:val="22"/>
          <w:szCs w:val="22"/>
          <w:u w:val="single"/>
        </w:rPr>
      </w:pPr>
      <w:r w:rsidRPr="004D573D">
        <w:rPr>
          <w:rFonts w:ascii="Arial" w:hAnsi="Arial" w:cs="Arial"/>
          <w:b/>
          <w:bCs/>
          <w:sz w:val="22"/>
          <w:szCs w:val="22"/>
          <w:u w:val="single"/>
        </w:rPr>
        <w:t>Actions</w:t>
      </w:r>
    </w:p>
    <w:p w14:paraId="416478CE" w14:textId="05E72991" w:rsidR="004D573D" w:rsidRPr="004D573D" w:rsidRDefault="004D573D" w:rsidP="004D573D">
      <w:pPr>
        <w:spacing w:line="360" w:lineRule="auto"/>
        <w:jc w:val="both"/>
        <w:rPr>
          <w:rFonts w:ascii="Arial" w:hAnsi="Arial" w:cs="Arial"/>
          <w:sz w:val="22"/>
          <w:szCs w:val="22"/>
        </w:rPr>
      </w:pPr>
      <w:r w:rsidRPr="004D573D">
        <w:rPr>
          <w:rFonts w:ascii="Arial" w:hAnsi="Arial" w:cs="Arial"/>
          <w:sz w:val="22"/>
          <w:szCs w:val="22"/>
        </w:rPr>
        <w:t xml:space="preserve">To continue with higher education, complete master’s degree in Aesthetics. </w:t>
      </w:r>
    </w:p>
    <w:p w14:paraId="0A06B70E" w14:textId="3EA93EB8" w:rsidR="004D573D" w:rsidRPr="004D573D" w:rsidRDefault="004D573D" w:rsidP="004D573D">
      <w:pPr>
        <w:spacing w:line="360" w:lineRule="auto"/>
        <w:jc w:val="both"/>
        <w:rPr>
          <w:rFonts w:ascii="Arial" w:hAnsi="Arial" w:cs="Arial"/>
          <w:sz w:val="22"/>
          <w:szCs w:val="22"/>
        </w:rPr>
      </w:pPr>
      <w:r w:rsidRPr="004D573D">
        <w:rPr>
          <w:rFonts w:ascii="Arial" w:hAnsi="Arial" w:cs="Arial"/>
          <w:sz w:val="22"/>
          <w:szCs w:val="22"/>
        </w:rPr>
        <w:t>To complete degree in leadership and management.</w:t>
      </w:r>
    </w:p>
    <w:p w14:paraId="575E1227" w14:textId="30591822" w:rsidR="00A22B40" w:rsidRPr="004D573D" w:rsidRDefault="004D573D" w:rsidP="004D573D">
      <w:pPr>
        <w:spacing w:line="360" w:lineRule="auto"/>
        <w:jc w:val="both"/>
        <w:rPr>
          <w:rFonts w:ascii="Arial" w:hAnsi="Arial" w:cs="Arial"/>
          <w:sz w:val="22"/>
          <w:szCs w:val="22"/>
        </w:rPr>
      </w:pPr>
      <w:r w:rsidRPr="004D573D">
        <w:rPr>
          <w:rFonts w:ascii="Arial" w:hAnsi="Arial" w:cs="Arial"/>
          <w:sz w:val="22"/>
          <w:szCs w:val="22"/>
        </w:rPr>
        <w:t xml:space="preserve">To collaborated with other professional and delegate tasks that the manager is unable to complete. </w:t>
      </w:r>
    </w:p>
    <w:p w14:paraId="74F6E936" w14:textId="7D9D9088" w:rsidR="004D573D" w:rsidRPr="004D573D" w:rsidRDefault="004D573D" w:rsidP="004D573D">
      <w:pPr>
        <w:spacing w:line="360" w:lineRule="auto"/>
        <w:jc w:val="both"/>
        <w:rPr>
          <w:rFonts w:ascii="Arial" w:hAnsi="Arial" w:cs="Arial"/>
          <w:sz w:val="22"/>
          <w:szCs w:val="22"/>
        </w:rPr>
      </w:pPr>
      <w:r w:rsidRPr="004D573D">
        <w:rPr>
          <w:rFonts w:ascii="Arial" w:hAnsi="Arial" w:cs="Arial"/>
          <w:sz w:val="22"/>
          <w:szCs w:val="22"/>
        </w:rPr>
        <w:t>To learn and explore other avenues of AI</w:t>
      </w:r>
    </w:p>
    <w:p w14:paraId="3AEF7C7D" w14:textId="3C8A19B6" w:rsidR="004D573D" w:rsidRPr="004D573D" w:rsidRDefault="00A06031" w:rsidP="004D573D">
      <w:pPr>
        <w:spacing w:line="360" w:lineRule="auto"/>
        <w:jc w:val="both"/>
        <w:rPr>
          <w:rFonts w:ascii="Arial" w:hAnsi="Arial" w:cs="Arial"/>
          <w:b/>
          <w:bCs/>
          <w:sz w:val="22"/>
          <w:szCs w:val="22"/>
          <w:u w:val="single"/>
        </w:rPr>
      </w:pPr>
      <w:r w:rsidRPr="004D573D">
        <w:rPr>
          <w:rFonts w:ascii="Arial" w:hAnsi="Arial" w:cs="Arial"/>
          <w:b/>
          <w:bCs/>
          <w:sz w:val="22"/>
          <w:szCs w:val="22"/>
          <w:u w:val="single"/>
        </w:rPr>
        <w:lastRenderedPageBreak/>
        <w:t>Resources</w:t>
      </w:r>
    </w:p>
    <w:p w14:paraId="4EEB41A0" w14:textId="50617A1F" w:rsidR="00A22B40" w:rsidRPr="004D573D" w:rsidRDefault="004D573D" w:rsidP="004D573D">
      <w:pPr>
        <w:spacing w:line="360" w:lineRule="auto"/>
        <w:jc w:val="both"/>
        <w:rPr>
          <w:rFonts w:ascii="Arial" w:hAnsi="Arial" w:cs="Arial"/>
          <w:sz w:val="22"/>
          <w:szCs w:val="22"/>
        </w:rPr>
      </w:pPr>
      <w:r w:rsidRPr="004D573D">
        <w:rPr>
          <w:rFonts w:ascii="Arial" w:hAnsi="Arial" w:cs="Arial"/>
          <w:sz w:val="22"/>
          <w:szCs w:val="22"/>
        </w:rPr>
        <w:t xml:space="preserve">Online access, laptop, AI tools for support (organising tools etc) </w:t>
      </w:r>
    </w:p>
    <w:p w14:paraId="40208BE4" w14:textId="77777777" w:rsidR="004D573D" w:rsidRPr="004D573D" w:rsidRDefault="004D573D" w:rsidP="004D573D">
      <w:pPr>
        <w:spacing w:line="360" w:lineRule="auto"/>
        <w:jc w:val="both"/>
        <w:rPr>
          <w:rFonts w:ascii="Arial" w:hAnsi="Arial" w:cs="Arial"/>
          <w:sz w:val="22"/>
          <w:szCs w:val="22"/>
        </w:rPr>
      </w:pPr>
      <w:proofErr w:type="gramStart"/>
      <w:r w:rsidRPr="004D573D">
        <w:rPr>
          <w:rFonts w:ascii="Arial" w:hAnsi="Arial" w:cs="Arial"/>
          <w:b/>
          <w:bCs/>
          <w:sz w:val="22"/>
          <w:szCs w:val="22"/>
          <w:u w:val="single"/>
        </w:rPr>
        <w:t xml:space="preserve">Timeline </w:t>
      </w:r>
      <w:r w:rsidR="00A06031" w:rsidRPr="004D573D">
        <w:rPr>
          <w:rFonts w:ascii="Arial" w:hAnsi="Arial" w:cs="Arial"/>
          <w:sz w:val="22"/>
          <w:szCs w:val="22"/>
        </w:rPr>
        <w:t>,</w:t>
      </w:r>
      <w:proofErr w:type="gramEnd"/>
      <w:r w:rsidR="00A06031" w:rsidRPr="004D573D">
        <w:rPr>
          <w:rFonts w:ascii="Arial" w:hAnsi="Arial" w:cs="Arial"/>
          <w:sz w:val="22"/>
          <w:szCs w:val="22"/>
        </w:rPr>
        <w:t xml:space="preserve"> </w:t>
      </w:r>
    </w:p>
    <w:p w14:paraId="021B5DD7" w14:textId="233BB874" w:rsidR="004D573D" w:rsidRPr="004D573D" w:rsidRDefault="004D573D" w:rsidP="004D573D">
      <w:pPr>
        <w:spacing w:line="360" w:lineRule="auto"/>
        <w:jc w:val="both"/>
        <w:rPr>
          <w:rFonts w:ascii="Arial" w:hAnsi="Arial" w:cs="Arial"/>
          <w:sz w:val="22"/>
          <w:szCs w:val="22"/>
        </w:rPr>
      </w:pPr>
      <w:r w:rsidRPr="004D573D">
        <w:rPr>
          <w:rFonts w:ascii="Arial" w:hAnsi="Arial" w:cs="Arial"/>
          <w:sz w:val="22"/>
          <w:szCs w:val="22"/>
        </w:rPr>
        <w:t>Level 6 Aesthetics: 2 months</w:t>
      </w:r>
    </w:p>
    <w:p w14:paraId="7735FDAF" w14:textId="593B678F" w:rsidR="004D573D" w:rsidRPr="004D573D" w:rsidRDefault="004D573D" w:rsidP="004D573D">
      <w:pPr>
        <w:spacing w:line="360" w:lineRule="auto"/>
        <w:jc w:val="both"/>
        <w:rPr>
          <w:rFonts w:ascii="Arial" w:hAnsi="Arial" w:cs="Arial"/>
          <w:sz w:val="22"/>
          <w:szCs w:val="22"/>
        </w:rPr>
      </w:pPr>
      <w:r w:rsidRPr="004D573D">
        <w:rPr>
          <w:rFonts w:ascii="Arial" w:hAnsi="Arial" w:cs="Arial"/>
          <w:sz w:val="22"/>
          <w:szCs w:val="22"/>
        </w:rPr>
        <w:t>Level 5 ALAMO: 1 year and 3 months</w:t>
      </w:r>
    </w:p>
    <w:p w14:paraId="7568E6F9" w14:textId="60AD51E0" w:rsidR="004D573D" w:rsidRPr="004D573D" w:rsidRDefault="004D573D" w:rsidP="004D573D">
      <w:pPr>
        <w:spacing w:line="360" w:lineRule="auto"/>
        <w:jc w:val="both"/>
        <w:rPr>
          <w:rFonts w:ascii="Arial" w:hAnsi="Arial" w:cs="Arial"/>
          <w:sz w:val="22"/>
          <w:szCs w:val="22"/>
        </w:rPr>
      </w:pPr>
      <w:r w:rsidRPr="004D573D">
        <w:rPr>
          <w:rFonts w:ascii="Arial" w:hAnsi="Arial" w:cs="Arial"/>
          <w:sz w:val="22"/>
          <w:szCs w:val="22"/>
        </w:rPr>
        <w:t>Collaboration: 6 months</w:t>
      </w:r>
    </w:p>
    <w:p w14:paraId="5471DE22" w14:textId="03E4EA8B" w:rsidR="004D573D" w:rsidRPr="004D573D" w:rsidRDefault="004D573D" w:rsidP="004D573D">
      <w:pPr>
        <w:spacing w:line="360" w:lineRule="auto"/>
        <w:jc w:val="both"/>
        <w:rPr>
          <w:rFonts w:ascii="Arial" w:hAnsi="Arial" w:cs="Arial"/>
          <w:sz w:val="22"/>
          <w:szCs w:val="22"/>
        </w:rPr>
      </w:pPr>
      <w:r w:rsidRPr="004D573D">
        <w:rPr>
          <w:rFonts w:ascii="Arial" w:hAnsi="Arial" w:cs="Arial"/>
          <w:sz w:val="22"/>
          <w:szCs w:val="22"/>
        </w:rPr>
        <w:t>Explore AI: 12 months</w:t>
      </w:r>
    </w:p>
    <w:p w14:paraId="58E8C8B7" w14:textId="6F4CACB1" w:rsidR="004D573D" w:rsidRPr="004D573D" w:rsidRDefault="004D573D" w:rsidP="004D573D">
      <w:pPr>
        <w:spacing w:line="360" w:lineRule="auto"/>
        <w:jc w:val="both"/>
        <w:rPr>
          <w:rFonts w:ascii="Arial" w:hAnsi="Arial" w:cs="Arial"/>
          <w:b/>
          <w:bCs/>
          <w:sz w:val="22"/>
          <w:szCs w:val="22"/>
          <w:u w:val="single"/>
        </w:rPr>
      </w:pPr>
      <w:r w:rsidRPr="004D573D">
        <w:rPr>
          <w:rFonts w:ascii="Arial" w:hAnsi="Arial" w:cs="Arial"/>
          <w:b/>
          <w:bCs/>
          <w:sz w:val="22"/>
          <w:szCs w:val="22"/>
          <w:u w:val="single"/>
        </w:rPr>
        <w:t>Success Indicators</w:t>
      </w:r>
    </w:p>
    <w:p w14:paraId="15F32A3F" w14:textId="1F69C663" w:rsidR="00A22B40" w:rsidRPr="004D573D" w:rsidRDefault="004D573D" w:rsidP="004D573D">
      <w:pPr>
        <w:spacing w:line="360" w:lineRule="auto"/>
        <w:jc w:val="both"/>
        <w:rPr>
          <w:rFonts w:ascii="Arial" w:hAnsi="Arial" w:cs="Arial"/>
          <w:sz w:val="22"/>
          <w:szCs w:val="22"/>
        </w:rPr>
      </w:pPr>
      <w:bookmarkStart w:id="70" w:name="_Toc205191733"/>
      <w:r w:rsidRPr="004D573D">
        <w:rPr>
          <w:rFonts w:ascii="Arial" w:hAnsi="Arial" w:cs="Arial"/>
          <w:sz w:val="22"/>
          <w:szCs w:val="22"/>
        </w:rPr>
        <w:t>Projects KPI’s, certification and feedback.</w:t>
      </w:r>
    </w:p>
    <w:p w14:paraId="2CA876D9" w14:textId="77777777" w:rsidR="00A22B40" w:rsidRPr="004D573D" w:rsidRDefault="00A06031" w:rsidP="004D573D">
      <w:pPr>
        <w:pStyle w:val="Heading2"/>
        <w:rPr>
          <w:rFonts w:ascii="Arial" w:hAnsi="Arial" w:cs="Arial"/>
        </w:rPr>
      </w:pPr>
      <w:bookmarkStart w:id="71" w:name="_Toc206514485"/>
      <w:bookmarkStart w:id="72" w:name="_Toc207213559"/>
      <w:bookmarkStart w:id="73" w:name="_Toc207558605"/>
      <w:r w:rsidRPr="004D573D">
        <w:rPr>
          <w:rFonts w:ascii="Arial" w:hAnsi="Arial" w:cs="Arial"/>
        </w:rPr>
        <w:t>4. Recommendations</w:t>
      </w:r>
      <w:bookmarkEnd w:id="70"/>
      <w:bookmarkEnd w:id="71"/>
      <w:bookmarkEnd w:id="72"/>
      <w:bookmarkEnd w:id="73"/>
    </w:p>
    <w:p w14:paraId="45EAAF3F" w14:textId="058C017F" w:rsidR="004D573D" w:rsidRPr="004D573D" w:rsidRDefault="004D573D" w:rsidP="004D573D">
      <w:pPr>
        <w:pStyle w:val="Heading3"/>
        <w:rPr>
          <w:rFonts w:ascii="Arial" w:hAnsi="Arial" w:cs="Arial"/>
        </w:rPr>
      </w:pPr>
      <w:bookmarkStart w:id="74" w:name="_Toc207558606"/>
      <w:r w:rsidRPr="004D573D">
        <w:rPr>
          <w:rFonts w:ascii="Arial" w:hAnsi="Arial" w:cs="Arial"/>
        </w:rPr>
        <w:t>4.1 What went well?</w:t>
      </w:r>
      <w:bookmarkEnd w:id="74"/>
    </w:p>
    <w:p w14:paraId="344D9641" w14:textId="77777777" w:rsidR="004D573D" w:rsidRPr="004D573D" w:rsidRDefault="004D573D" w:rsidP="004D573D">
      <w:pPr>
        <w:spacing w:line="360" w:lineRule="auto"/>
        <w:jc w:val="both"/>
        <w:rPr>
          <w:rFonts w:ascii="Arial" w:hAnsi="Arial" w:cs="Arial"/>
          <w:sz w:val="22"/>
          <w:szCs w:val="22"/>
        </w:rPr>
      </w:pPr>
      <w:r w:rsidRPr="004D573D">
        <w:rPr>
          <w:rFonts w:ascii="Arial" w:hAnsi="Arial" w:cs="Arial"/>
          <w:sz w:val="22"/>
          <w:szCs w:val="22"/>
        </w:rPr>
        <w:t xml:space="preserve">The project had a clear scope and deliverables which the stakeholders understood. Communication was maintained throughout the </w:t>
      </w:r>
      <w:proofErr w:type="gramStart"/>
      <w:r w:rsidRPr="004D573D">
        <w:rPr>
          <w:rFonts w:ascii="Arial" w:hAnsi="Arial" w:cs="Arial"/>
          <w:sz w:val="22"/>
          <w:szCs w:val="22"/>
        </w:rPr>
        <w:t>project,</w:t>
      </w:r>
      <w:proofErr w:type="gramEnd"/>
      <w:r w:rsidRPr="004D573D">
        <w:rPr>
          <w:rFonts w:ascii="Arial" w:hAnsi="Arial" w:cs="Arial"/>
          <w:sz w:val="22"/>
          <w:szCs w:val="22"/>
        </w:rPr>
        <w:t xml:space="preserve"> the project was delivered on time and budget control was effective throughout despite adding small changes to the website function.</w:t>
      </w:r>
    </w:p>
    <w:p w14:paraId="6550427F" w14:textId="371C6242" w:rsidR="004D573D" w:rsidRPr="004D573D" w:rsidRDefault="004D573D" w:rsidP="004D573D">
      <w:pPr>
        <w:pStyle w:val="Heading3"/>
        <w:rPr>
          <w:rFonts w:ascii="Arial" w:hAnsi="Arial" w:cs="Arial"/>
        </w:rPr>
      </w:pPr>
      <w:bookmarkStart w:id="75" w:name="_Toc207558607"/>
      <w:r w:rsidRPr="004D573D">
        <w:rPr>
          <w:rFonts w:ascii="Arial" w:hAnsi="Arial" w:cs="Arial"/>
        </w:rPr>
        <w:t>4.2 Recommendations for Improvement</w:t>
      </w:r>
      <w:bookmarkEnd w:id="75"/>
      <w:r w:rsidRPr="004D573D">
        <w:rPr>
          <w:rFonts w:ascii="Arial" w:hAnsi="Arial" w:cs="Arial"/>
        </w:rPr>
        <w:t xml:space="preserve"> </w:t>
      </w:r>
    </w:p>
    <w:p w14:paraId="59BFF956" w14:textId="69681D26" w:rsidR="004D573D" w:rsidRPr="004D573D" w:rsidRDefault="004D573D" w:rsidP="004D573D">
      <w:pPr>
        <w:spacing w:line="360" w:lineRule="auto"/>
        <w:jc w:val="both"/>
        <w:rPr>
          <w:rFonts w:ascii="Arial" w:hAnsi="Arial" w:cs="Arial"/>
          <w:sz w:val="22"/>
          <w:szCs w:val="22"/>
        </w:rPr>
      </w:pPr>
      <w:r w:rsidRPr="004D573D">
        <w:rPr>
          <w:rFonts w:ascii="Arial" w:hAnsi="Arial" w:cs="Arial"/>
          <w:sz w:val="22"/>
          <w:szCs w:val="22"/>
        </w:rPr>
        <w:t xml:space="preserve">Deliverables were met, however there were areas such as risk management that could have been useful in preventing delays with changes. Additionally, carrying out user testing earlier on in the project may have raised usability issues before completion. The change control process could have been strengthened highlighting any video training requests and should have been documented formally focusing on time and cost, in line with the Iron Triangle constraints. Scheduling a post project review after the project launch would have enabled the PM to gather client feedback. </w:t>
      </w:r>
      <w:bookmarkStart w:id="76" w:name="_Toc205191734"/>
      <w:bookmarkStart w:id="77" w:name="_Toc206514486"/>
      <w:bookmarkStart w:id="78" w:name="_Toc207213560"/>
    </w:p>
    <w:p w14:paraId="2E8594D7" w14:textId="64638A5D" w:rsidR="00A22B40" w:rsidRPr="004D573D" w:rsidRDefault="00A06031">
      <w:pPr>
        <w:pStyle w:val="Heading2"/>
        <w:spacing w:line="360" w:lineRule="auto"/>
        <w:jc w:val="both"/>
        <w:rPr>
          <w:rFonts w:ascii="Arial" w:hAnsi="Arial" w:cs="Arial"/>
        </w:rPr>
      </w:pPr>
      <w:bookmarkStart w:id="79" w:name="_Toc207558608"/>
      <w:r w:rsidRPr="004D573D">
        <w:rPr>
          <w:rFonts w:ascii="Arial" w:hAnsi="Arial" w:cs="Arial"/>
        </w:rPr>
        <w:t>5. References</w:t>
      </w:r>
      <w:bookmarkEnd w:id="76"/>
      <w:bookmarkEnd w:id="77"/>
      <w:bookmarkEnd w:id="78"/>
      <w:bookmarkEnd w:id="79"/>
    </w:p>
    <w:p w14:paraId="55ABD006" w14:textId="77777777" w:rsidR="00A22B40" w:rsidRPr="004D573D" w:rsidRDefault="00A06031" w:rsidP="004D573D">
      <w:pPr>
        <w:spacing w:line="360" w:lineRule="auto"/>
        <w:ind w:left="720" w:hanging="720"/>
        <w:rPr>
          <w:rFonts w:ascii="Arial" w:hAnsi="Arial" w:cs="Arial"/>
          <w:sz w:val="22"/>
          <w:szCs w:val="22"/>
        </w:rPr>
      </w:pPr>
      <w:r w:rsidRPr="004D573D">
        <w:rPr>
          <w:rFonts w:ascii="Arial" w:hAnsi="Arial" w:cs="Arial"/>
          <w:sz w:val="22"/>
          <w:szCs w:val="22"/>
        </w:rPr>
        <w:t>Joe Marlou Opella. (2025). Implementation of Sashimi Waterfall Model: Development of Online Ordering System. </w:t>
      </w:r>
      <w:proofErr w:type="spellStart"/>
      <w:r w:rsidRPr="004D573D">
        <w:rPr>
          <w:rFonts w:ascii="Arial" w:hAnsi="Arial" w:cs="Arial"/>
          <w:i/>
          <w:iCs/>
          <w:sz w:val="22"/>
          <w:szCs w:val="22"/>
        </w:rPr>
        <w:t>Diversitas</w:t>
      </w:r>
      <w:proofErr w:type="spellEnd"/>
      <w:r w:rsidRPr="004D573D">
        <w:rPr>
          <w:rFonts w:ascii="Arial" w:hAnsi="Arial" w:cs="Arial"/>
          <w:i/>
          <w:iCs/>
          <w:sz w:val="22"/>
          <w:szCs w:val="22"/>
        </w:rPr>
        <w:t xml:space="preserve"> Journal</w:t>
      </w:r>
      <w:r w:rsidRPr="004D573D">
        <w:rPr>
          <w:rFonts w:ascii="Arial" w:hAnsi="Arial" w:cs="Arial"/>
          <w:sz w:val="22"/>
          <w:szCs w:val="22"/>
        </w:rPr>
        <w:t>, </w:t>
      </w:r>
      <w:r w:rsidRPr="004D573D">
        <w:rPr>
          <w:rFonts w:ascii="Arial" w:hAnsi="Arial" w:cs="Arial"/>
          <w:i/>
          <w:iCs/>
          <w:sz w:val="22"/>
          <w:szCs w:val="22"/>
        </w:rPr>
        <w:t>10</w:t>
      </w:r>
      <w:r w:rsidRPr="004D573D">
        <w:rPr>
          <w:rFonts w:ascii="Arial" w:hAnsi="Arial" w:cs="Arial"/>
          <w:sz w:val="22"/>
          <w:szCs w:val="22"/>
        </w:rPr>
        <w:t xml:space="preserve">(2). </w:t>
      </w:r>
      <w:hyperlink r:id="rId23" w:history="1">
        <w:r w:rsidRPr="004D573D">
          <w:rPr>
            <w:rStyle w:val="Hyperlink"/>
            <w:rFonts w:ascii="Arial" w:hAnsi="Arial" w:cs="Arial"/>
            <w:sz w:val="22"/>
            <w:szCs w:val="22"/>
          </w:rPr>
          <w:t>https://doi.org/10.48017/dj.v10i2.3143</w:t>
        </w:r>
      </w:hyperlink>
    </w:p>
    <w:p w14:paraId="3B5860CE" w14:textId="77777777" w:rsidR="00A22B40" w:rsidRPr="004D573D" w:rsidRDefault="00A06031" w:rsidP="004D573D">
      <w:pPr>
        <w:spacing w:line="360" w:lineRule="auto"/>
        <w:ind w:left="720" w:hanging="720"/>
        <w:rPr>
          <w:rFonts w:ascii="Arial" w:hAnsi="Arial" w:cs="Arial"/>
          <w:sz w:val="22"/>
          <w:szCs w:val="22"/>
        </w:rPr>
      </w:pPr>
      <w:r w:rsidRPr="004D573D">
        <w:rPr>
          <w:rFonts w:ascii="Arial" w:hAnsi="Arial" w:cs="Arial"/>
          <w:sz w:val="22"/>
          <w:szCs w:val="22"/>
        </w:rPr>
        <w:t xml:space="preserve">Osipova, Y., &amp; </w:t>
      </w:r>
      <w:proofErr w:type="spellStart"/>
      <w:r w:rsidRPr="004D573D">
        <w:rPr>
          <w:rFonts w:ascii="Arial" w:hAnsi="Arial" w:cs="Arial"/>
          <w:sz w:val="22"/>
          <w:szCs w:val="22"/>
        </w:rPr>
        <w:t>Kazmina</w:t>
      </w:r>
      <w:proofErr w:type="spellEnd"/>
      <w:r w:rsidRPr="004D573D">
        <w:rPr>
          <w:rFonts w:ascii="Arial" w:hAnsi="Arial" w:cs="Arial"/>
          <w:sz w:val="22"/>
          <w:szCs w:val="22"/>
        </w:rPr>
        <w:t>, L. (2024). Innovative trends in professional education in the beauty industry as a factor in the sustainable development of the consumer services industry. </w:t>
      </w:r>
      <w:r w:rsidRPr="004D573D">
        <w:rPr>
          <w:rFonts w:ascii="Arial" w:hAnsi="Arial" w:cs="Arial"/>
          <w:i/>
          <w:iCs/>
          <w:sz w:val="22"/>
          <w:szCs w:val="22"/>
        </w:rPr>
        <w:t>BIO Web of Conferences</w:t>
      </w:r>
      <w:r w:rsidRPr="004D573D">
        <w:rPr>
          <w:rFonts w:ascii="Arial" w:hAnsi="Arial" w:cs="Arial"/>
          <w:sz w:val="22"/>
          <w:szCs w:val="22"/>
        </w:rPr>
        <w:t>, </w:t>
      </w:r>
      <w:r w:rsidRPr="004D573D">
        <w:rPr>
          <w:rFonts w:ascii="Arial" w:hAnsi="Arial" w:cs="Arial"/>
          <w:i/>
          <w:iCs/>
          <w:sz w:val="22"/>
          <w:szCs w:val="22"/>
        </w:rPr>
        <w:t>138</w:t>
      </w:r>
      <w:r w:rsidRPr="004D573D">
        <w:rPr>
          <w:rFonts w:ascii="Arial" w:hAnsi="Arial" w:cs="Arial"/>
          <w:sz w:val="22"/>
          <w:szCs w:val="22"/>
        </w:rPr>
        <w:t>, 03044. https://doi.org/10.1051/bioconf/202413803044</w:t>
      </w:r>
    </w:p>
    <w:p w14:paraId="48868485" w14:textId="77777777" w:rsidR="00A22B40" w:rsidRPr="004D573D" w:rsidRDefault="00A06031" w:rsidP="004D573D">
      <w:pPr>
        <w:spacing w:line="360" w:lineRule="auto"/>
        <w:ind w:left="720" w:hanging="720"/>
        <w:rPr>
          <w:rFonts w:ascii="Arial" w:hAnsi="Arial" w:cs="Arial"/>
          <w:sz w:val="22"/>
          <w:szCs w:val="22"/>
        </w:rPr>
      </w:pPr>
      <w:proofErr w:type="spellStart"/>
      <w:r w:rsidRPr="004D573D">
        <w:rPr>
          <w:rFonts w:ascii="Arial" w:hAnsi="Arial" w:cs="Arial"/>
          <w:sz w:val="22"/>
          <w:szCs w:val="22"/>
        </w:rPr>
        <w:lastRenderedPageBreak/>
        <w:t>Palopak</w:t>
      </w:r>
      <w:proofErr w:type="spellEnd"/>
      <w:r w:rsidRPr="004D573D">
        <w:rPr>
          <w:rFonts w:ascii="Arial" w:hAnsi="Arial" w:cs="Arial"/>
          <w:sz w:val="22"/>
          <w:szCs w:val="22"/>
        </w:rPr>
        <w:t>, Y., &amp; Huang, S.-J. (2024). Perceived impact of agile principles: Insights from a survey-based study on agile software development project success. </w:t>
      </w:r>
      <w:r w:rsidRPr="004D573D">
        <w:rPr>
          <w:rFonts w:ascii="Arial" w:hAnsi="Arial" w:cs="Arial"/>
          <w:i/>
          <w:iCs/>
          <w:sz w:val="22"/>
          <w:szCs w:val="22"/>
        </w:rPr>
        <w:t>Information and Software Technology</w:t>
      </w:r>
      <w:r w:rsidRPr="004D573D">
        <w:rPr>
          <w:rFonts w:ascii="Arial" w:hAnsi="Arial" w:cs="Arial"/>
          <w:sz w:val="22"/>
          <w:szCs w:val="22"/>
        </w:rPr>
        <w:t>, </w:t>
      </w:r>
      <w:r w:rsidRPr="004D573D">
        <w:rPr>
          <w:rFonts w:ascii="Arial" w:hAnsi="Arial" w:cs="Arial"/>
          <w:i/>
          <w:iCs/>
          <w:sz w:val="22"/>
          <w:szCs w:val="22"/>
        </w:rPr>
        <w:t>176</w:t>
      </w:r>
      <w:r w:rsidRPr="004D573D">
        <w:rPr>
          <w:rFonts w:ascii="Arial" w:hAnsi="Arial" w:cs="Arial"/>
          <w:sz w:val="22"/>
          <w:szCs w:val="22"/>
        </w:rPr>
        <w:t xml:space="preserve">, Article 107552. </w:t>
      </w:r>
      <w:hyperlink r:id="rId24" w:history="1">
        <w:r w:rsidRPr="004D573D">
          <w:rPr>
            <w:rStyle w:val="Hyperlink"/>
            <w:rFonts w:ascii="Arial" w:hAnsi="Arial" w:cs="Arial"/>
            <w:sz w:val="22"/>
            <w:szCs w:val="22"/>
          </w:rPr>
          <w:t>https://doi.org/10.1016/j.infsof.2024.107552</w:t>
        </w:r>
      </w:hyperlink>
    </w:p>
    <w:p w14:paraId="6B96B94E" w14:textId="77777777" w:rsidR="00A22B40" w:rsidRPr="004D573D" w:rsidRDefault="00A06031" w:rsidP="004D573D">
      <w:pPr>
        <w:spacing w:line="360" w:lineRule="auto"/>
        <w:ind w:left="720" w:hanging="720"/>
        <w:rPr>
          <w:rFonts w:ascii="Arial" w:hAnsi="Arial" w:cs="Arial"/>
          <w:sz w:val="22"/>
          <w:szCs w:val="22"/>
        </w:rPr>
      </w:pPr>
      <w:r w:rsidRPr="004D573D">
        <w:rPr>
          <w:rFonts w:ascii="Arial" w:hAnsi="Arial" w:cs="Arial"/>
          <w:sz w:val="22"/>
          <w:szCs w:val="22"/>
        </w:rPr>
        <w:t xml:space="preserve">Raharjo, T., &amp; </w:t>
      </w:r>
      <w:proofErr w:type="spellStart"/>
      <w:r w:rsidRPr="004D573D">
        <w:rPr>
          <w:rFonts w:ascii="Arial" w:hAnsi="Arial" w:cs="Arial"/>
          <w:sz w:val="22"/>
          <w:szCs w:val="22"/>
        </w:rPr>
        <w:t>Purwandari</w:t>
      </w:r>
      <w:proofErr w:type="spellEnd"/>
      <w:r w:rsidRPr="004D573D">
        <w:rPr>
          <w:rFonts w:ascii="Arial" w:hAnsi="Arial" w:cs="Arial"/>
          <w:sz w:val="22"/>
          <w:szCs w:val="22"/>
        </w:rPr>
        <w:t>, B. (2020). Agile Project Management Challenges and Mapping Solutions: A Systematic Literature Review. </w:t>
      </w:r>
      <w:r w:rsidRPr="004D573D">
        <w:rPr>
          <w:rFonts w:ascii="Arial" w:hAnsi="Arial" w:cs="Arial"/>
          <w:i/>
          <w:iCs/>
          <w:sz w:val="22"/>
          <w:szCs w:val="22"/>
        </w:rPr>
        <w:t>Proceedings of the 3rd International Conference on Software Engineering and Information Management</w:t>
      </w:r>
      <w:r w:rsidRPr="004D573D">
        <w:rPr>
          <w:rFonts w:ascii="Arial" w:hAnsi="Arial" w:cs="Arial"/>
          <w:sz w:val="22"/>
          <w:szCs w:val="22"/>
        </w:rPr>
        <w:t xml:space="preserve">, 123–129. </w:t>
      </w:r>
      <w:hyperlink r:id="rId25" w:history="1">
        <w:r w:rsidRPr="004D573D">
          <w:rPr>
            <w:rStyle w:val="Hyperlink"/>
            <w:rFonts w:ascii="Arial" w:hAnsi="Arial" w:cs="Arial"/>
            <w:sz w:val="22"/>
            <w:szCs w:val="22"/>
          </w:rPr>
          <w:t>https://doi.org/10.1145/3378936.3378949</w:t>
        </w:r>
      </w:hyperlink>
    </w:p>
    <w:p w14:paraId="104FE11F" w14:textId="77777777" w:rsidR="00A22B40" w:rsidRPr="004D573D" w:rsidRDefault="00A06031" w:rsidP="004D573D">
      <w:pPr>
        <w:spacing w:line="360" w:lineRule="auto"/>
        <w:ind w:left="720" w:hanging="720"/>
        <w:rPr>
          <w:rFonts w:ascii="Arial" w:hAnsi="Arial" w:cs="Arial"/>
          <w:sz w:val="22"/>
          <w:szCs w:val="22"/>
        </w:rPr>
      </w:pPr>
      <w:r w:rsidRPr="004D573D">
        <w:rPr>
          <w:rFonts w:ascii="Arial" w:hAnsi="Arial" w:cs="Arial"/>
          <w:sz w:val="22"/>
          <w:szCs w:val="22"/>
        </w:rPr>
        <w:t>Cockburn, A. (2002). Agile software development. The Agile software development series.</w:t>
      </w:r>
    </w:p>
    <w:p w14:paraId="637C186F" w14:textId="77777777" w:rsidR="00A22B40" w:rsidRPr="004D573D" w:rsidRDefault="00A06031" w:rsidP="004D573D">
      <w:pPr>
        <w:spacing w:line="360" w:lineRule="auto"/>
        <w:ind w:left="720" w:hanging="720"/>
        <w:rPr>
          <w:rFonts w:ascii="Arial" w:hAnsi="Arial" w:cs="Arial"/>
          <w:sz w:val="22"/>
          <w:szCs w:val="22"/>
        </w:rPr>
      </w:pPr>
      <w:r w:rsidRPr="004D573D">
        <w:rPr>
          <w:rFonts w:ascii="Arial" w:hAnsi="Arial" w:cs="Arial"/>
          <w:sz w:val="22"/>
          <w:szCs w:val="22"/>
        </w:rPr>
        <w:t xml:space="preserve">Axelos. 2018. Prince2 Agile. The Stationery Office Ltd. Kindle Edition, United Kingdom. Retrieved from axelos.com </w:t>
      </w:r>
    </w:p>
    <w:p w14:paraId="2AC240AE" w14:textId="77777777" w:rsidR="00A22B40" w:rsidRPr="004D573D" w:rsidRDefault="00A06031" w:rsidP="004D573D">
      <w:pPr>
        <w:spacing w:line="360" w:lineRule="auto"/>
        <w:ind w:left="720" w:hanging="720"/>
        <w:rPr>
          <w:rFonts w:ascii="Arial" w:hAnsi="Arial" w:cs="Arial"/>
          <w:sz w:val="22"/>
          <w:szCs w:val="22"/>
        </w:rPr>
      </w:pPr>
      <w:hyperlink r:id="rId26" w:history="1">
        <w:r w:rsidRPr="004D573D">
          <w:rPr>
            <w:rStyle w:val="Hyperlink"/>
            <w:rFonts w:ascii="Arial" w:hAnsi="Arial" w:cs="Arial"/>
            <w:color w:val="auto"/>
            <w:sz w:val="22"/>
            <w:szCs w:val="22"/>
            <w:u w:val="none"/>
          </w:rPr>
          <w:t>Sargeant</w:t>
        </w:r>
      </w:hyperlink>
      <w:r w:rsidRPr="004D573D">
        <w:rPr>
          <w:rFonts w:ascii="Arial" w:hAnsi="Arial" w:cs="Arial"/>
          <w:sz w:val="22"/>
          <w:szCs w:val="22"/>
        </w:rPr>
        <w:t xml:space="preserve"> J, </w:t>
      </w:r>
      <w:hyperlink r:id="rId27" w:history="1">
        <w:r w:rsidRPr="004D573D">
          <w:rPr>
            <w:rStyle w:val="Hyperlink"/>
            <w:rFonts w:ascii="Arial" w:hAnsi="Arial" w:cs="Arial"/>
            <w:color w:val="auto"/>
            <w:sz w:val="22"/>
            <w:szCs w:val="22"/>
            <w:u w:val="none"/>
          </w:rPr>
          <w:t>Wong</w:t>
        </w:r>
      </w:hyperlink>
      <w:r w:rsidRPr="004D573D">
        <w:rPr>
          <w:rFonts w:ascii="Arial" w:hAnsi="Arial" w:cs="Arial"/>
          <w:sz w:val="22"/>
          <w:szCs w:val="22"/>
        </w:rPr>
        <w:t>, BM, &amp; </w:t>
      </w:r>
      <w:hyperlink r:id="rId28" w:history="1">
        <w:r w:rsidRPr="004D573D">
          <w:rPr>
            <w:rStyle w:val="Hyperlink"/>
            <w:rFonts w:ascii="Arial" w:hAnsi="Arial" w:cs="Arial"/>
            <w:color w:val="auto"/>
            <w:sz w:val="22"/>
            <w:szCs w:val="22"/>
            <w:u w:val="none"/>
          </w:rPr>
          <w:t>Campbell</w:t>
        </w:r>
      </w:hyperlink>
      <w:r w:rsidRPr="004D573D">
        <w:rPr>
          <w:rFonts w:ascii="Arial" w:hAnsi="Arial" w:cs="Arial"/>
          <w:sz w:val="22"/>
          <w:szCs w:val="22"/>
        </w:rPr>
        <w:t xml:space="preserve"> CM. (2017). CPD of the future: a partnership between quality improvement and competency-based education. </w:t>
      </w:r>
      <w:hyperlink r:id="rId29" w:history="1">
        <w:r w:rsidRPr="004D573D">
          <w:rPr>
            <w:rStyle w:val="Hyperlink"/>
            <w:rFonts w:ascii="Arial" w:hAnsi="Arial" w:cs="Arial"/>
            <w:sz w:val="22"/>
            <w:szCs w:val="22"/>
          </w:rPr>
          <w:t>https://doi.org/10.1111/medu.13407</w:t>
        </w:r>
      </w:hyperlink>
    </w:p>
    <w:p w14:paraId="79380B54" w14:textId="77777777" w:rsidR="00A22B40" w:rsidRPr="004D573D" w:rsidRDefault="00A06031" w:rsidP="004D573D">
      <w:pPr>
        <w:spacing w:line="360" w:lineRule="auto"/>
        <w:ind w:left="720" w:hanging="720"/>
        <w:rPr>
          <w:rFonts w:ascii="Arial" w:hAnsi="Arial" w:cs="Arial"/>
          <w:sz w:val="22"/>
          <w:szCs w:val="22"/>
        </w:rPr>
      </w:pPr>
      <w:hyperlink r:id="rId30" w:history="1">
        <w:r w:rsidRPr="004D573D">
          <w:rPr>
            <w:rStyle w:val="Hyperlink"/>
            <w:rFonts w:ascii="Arial" w:hAnsi="Arial" w:cs="Arial"/>
            <w:color w:val="auto"/>
            <w:sz w:val="22"/>
            <w:szCs w:val="22"/>
            <w:u w:val="none"/>
          </w:rPr>
          <w:t>Cheng, H.T</w:t>
        </w:r>
      </w:hyperlink>
      <w:r w:rsidRPr="004D573D">
        <w:rPr>
          <w:rFonts w:ascii="Arial" w:hAnsi="Arial" w:cs="Arial"/>
          <w:sz w:val="22"/>
          <w:szCs w:val="22"/>
        </w:rPr>
        <w:t>, Toh, CH &amp;∙ </w:t>
      </w:r>
      <w:hyperlink r:id="rId31" w:history="1">
        <w:r w:rsidRPr="004D573D">
          <w:rPr>
            <w:rStyle w:val="Hyperlink"/>
            <w:rFonts w:ascii="Arial" w:hAnsi="Arial" w:cs="Arial"/>
            <w:color w:val="auto"/>
            <w:sz w:val="22"/>
            <w:szCs w:val="22"/>
            <w:u w:val="none"/>
          </w:rPr>
          <w:t>Haynes,</w:t>
        </w:r>
      </w:hyperlink>
      <w:r w:rsidRPr="004D573D">
        <w:rPr>
          <w:rFonts w:ascii="Arial" w:hAnsi="Arial" w:cs="Arial"/>
          <w:sz w:val="22"/>
          <w:szCs w:val="22"/>
        </w:rPr>
        <w:t xml:space="preserve"> R. (2022). The Health and Care Act 2022: Challenges and priorities for embedding research in the NHS. The Lancet, Volume 400, Issue 10349, 343 – 345.</w:t>
      </w:r>
    </w:p>
    <w:p w14:paraId="021F6249" w14:textId="2ABC52FA" w:rsidR="00A22B40" w:rsidRPr="004D573D" w:rsidRDefault="0054795A" w:rsidP="004D573D">
      <w:pPr>
        <w:spacing w:line="360" w:lineRule="auto"/>
        <w:ind w:left="720" w:hanging="720"/>
        <w:rPr>
          <w:rFonts w:ascii="Arial" w:hAnsi="Arial" w:cs="Arial"/>
          <w:sz w:val="22"/>
          <w:szCs w:val="22"/>
        </w:rPr>
      </w:pPr>
      <w:proofErr w:type="spellStart"/>
      <w:r w:rsidRPr="004D573D">
        <w:rPr>
          <w:rFonts w:ascii="Arial" w:hAnsi="Arial" w:cs="Arial"/>
          <w:sz w:val="22"/>
          <w:szCs w:val="22"/>
        </w:rPr>
        <w:t>Torjesen</w:t>
      </w:r>
      <w:proofErr w:type="spellEnd"/>
      <w:r w:rsidRPr="004D573D">
        <w:rPr>
          <w:rFonts w:ascii="Arial" w:hAnsi="Arial" w:cs="Arial"/>
          <w:sz w:val="22"/>
          <w:szCs w:val="22"/>
        </w:rPr>
        <w:t>, S. (2013). Towards a theory of ex-combatant reintegration. </w:t>
      </w:r>
      <w:r w:rsidRPr="004D573D">
        <w:rPr>
          <w:rFonts w:ascii="Arial" w:hAnsi="Arial" w:cs="Arial"/>
          <w:i/>
          <w:iCs/>
          <w:sz w:val="22"/>
          <w:szCs w:val="22"/>
        </w:rPr>
        <w:t>Stability: International Journal of Security and Development</w:t>
      </w:r>
      <w:r w:rsidRPr="004D573D">
        <w:rPr>
          <w:rFonts w:ascii="Arial" w:hAnsi="Arial" w:cs="Arial"/>
          <w:sz w:val="22"/>
          <w:szCs w:val="22"/>
        </w:rPr>
        <w:t>, </w:t>
      </w:r>
      <w:r w:rsidRPr="004D573D">
        <w:rPr>
          <w:rFonts w:ascii="Arial" w:hAnsi="Arial" w:cs="Arial"/>
          <w:i/>
          <w:iCs/>
          <w:sz w:val="22"/>
          <w:szCs w:val="22"/>
        </w:rPr>
        <w:t>2</w:t>
      </w:r>
      <w:r w:rsidRPr="004D573D">
        <w:rPr>
          <w:rFonts w:ascii="Arial" w:hAnsi="Arial" w:cs="Arial"/>
          <w:sz w:val="22"/>
          <w:szCs w:val="22"/>
        </w:rPr>
        <w:t xml:space="preserve">(3), Art. 63.  </w:t>
      </w:r>
      <w:hyperlink r:id="rId32" w:history="1">
        <w:r w:rsidRPr="004D573D">
          <w:rPr>
            <w:rStyle w:val="Hyperlink"/>
            <w:rFonts w:ascii="Arial" w:hAnsi="Arial" w:cs="Arial"/>
            <w:sz w:val="22"/>
            <w:szCs w:val="22"/>
          </w:rPr>
          <w:t>https://doi.org/10.1136/bmj.f2631</w:t>
        </w:r>
      </w:hyperlink>
      <w:r w:rsidR="00A06031" w:rsidRPr="004D573D">
        <w:rPr>
          <w:rFonts w:ascii="Arial" w:hAnsi="Arial" w:cs="Arial"/>
          <w:sz w:val="22"/>
          <w:szCs w:val="22"/>
        </w:rPr>
        <w:t> </w:t>
      </w:r>
    </w:p>
    <w:p w14:paraId="090A49B0" w14:textId="77777777" w:rsidR="00A22B40" w:rsidRPr="004D573D" w:rsidRDefault="00A06031" w:rsidP="004D573D">
      <w:pPr>
        <w:spacing w:line="360" w:lineRule="auto"/>
        <w:rPr>
          <w:rFonts w:ascii="Arial" w:hAnsi="Arial" w:cs="Arial"/>
          <w:sz w:val="22"/>
          <w:szCs w:val="22"/>
        </w:rPr>
      </w:pPr>
      <w:r w:rsidRPr="004D573D">
        <w:rPr>
          <w:rFonts w:ascii="Arial" w:hAnsi="Arial" w:cs="Arial"/>
          <w:sz w:val="22"/>
          <w:szCs w:val="22"/>
        </w:rPr>
        <w:t xml:space="preserve">The CPD Group. (2025). Accreditation organisation. </w:t>
      </w:r>
      <w:hyperlink r:id="rId33" w:history="1">
        <w:r w:rsidRPr="004D573D">
          <w:rPr>
            <w:rStyle w:val="Hyperlink"/>
            <w:rFonts w:ascii="Arial" w:hAnsi="Arial" w:cs="Arial"/>
            <w:sz w:val="22"/>
            <w:szCs w:val="22"/>
          </w:rPr>
          <w:t>https://thecpd.group/</w:t>
        </w:r>
      </w:hyperlink>
      <w:r w:rsidRPr="004D573D">
        <w:rPr>
          <w:rFonts w:ascii="Arial" w:hAnsi="Arial" w:cs="Arial"/>
          <w:sz w:val="22"/>
          <w:szCs w:val="22"/>
        </w:rPr>
        <w:t xml:space="preserve"> </w:t>
      </w:r>
    </w:p>
    <w:p w14:paraId="6AB99D22" w14:textId="77777777" w:rsidR="00A22B40" w:rsidRPr="004D573D" w:rsidRDefault="00A06031" w:rsidP="004D573D">
      <w:pPr>
        <w:spacing w:line="360" w:lineRule="auto"/>
        <w:ind w:left="720" w:hanging="720"/>
        <w:rPr>
          <w:rFonts w:ascii="Arial" w:hAnsi="Arial" w:cs="Arial"/>
          <w:sz w:val="22"/>
          <w:szCs w:val="22"/>
        </w:rPr>
      </w:pPr>
      <w:r w:rsidRPr="004D573D">
        <w:rPr>
          <w:rFonts w:ascii="Arial" w:hAnsi="Arial" w:cs="Arial"/>
          <w:sz w:val="22"/>
          <w:szCs w:val="22"/>
        </w:rPr>
        <w:t xml:space="preserve">Department of Health and Social Care. (2025, August 7). The licensing of non-surgical cosmetic procedures in England: Consultation response. GOV.UK. </w:t>
      </w:r>
      <w:hyperlink r:id="rId34" w:history="1">
        <w:r w:rsidRPr="004D573D">
          <w:rPr>
            <w:rStyle w:val="Hyperlink"/>
            <w:rFonts w:ascii="Arial" w:hAnsi="Arial" w:cs="Arial"/>
            <w:sz w:val="22"/>
            <w:szCs w:val="22"/>
          </w:rPr>
          <w:t>https://www.gov.uk/government/consultations/licensing-of-non-surgical-cosmetic-procedures/outcome/the-licensing-of-non-surgical-cosmetic-procedures-in-england-consultation-response</w:t>
        </w:r>
      </w:hyperlink>
    </w:p>
    <w:p w14:paraId="559B4DA5" w14:textId="21EFC3D7" w:rsidR="0009487F" w:rsidRPr="004D573D" w:rsidRDefault="0009487F" w:rsidP="004D573D">
      <w:pPr>
        <w:spacing w:line="360" w:lineRule="auto"/>
        <w:ind w:left="720" w:hanging="720"/>
        <w:rPr>
          <w:rFonts w:ascii="Arial" w:hAnsi="Arial" w:cs="Arial"/>
          <w:sz w:val="22"/>
          <w:szCs w:val="22"/>
        </w:rPr>
      </w:pPr>
      <w:r w:rsidRPr="004D573D">
        <w:rPr>
          <w:rFonts w:ascii="Arial" w:hAnsi="Arial" w:cs="Arial"/>
          <w:sz w:val="22"/>
          <w:szCs w:val="22"/>
        </w:rPr>
        <w:t xml:space="preserve">Liora, N., </w:t>
      </w:r>
      <w:proofErr w:type="spellStart"/>
      <w:r w:rsidRPr="004D573D">
        <w:rPr>
          <w:rFonts w:ascii="Arial" w:hAnsi="Arial" w:cs="Arial"/>
          <w:sz w:val="22"/>
          <w:szCs w:val="22"/>
        </w:rPr>
        <w:t>Poupkou</w:t>
      </w:r>
      <w:proofErr w:type="spellEnd"/>
      <w:r w:rsidRPr="004D573D">
        <w:rPr>
          <w:rFonts w:ascii="Arial" w:hAnsi="Arial" w:cs="Arial"/>
          <w:sz w:val="22"/>
          <w:szCs w:val="22"/>
        </w:rPr>
        <w:t xml:space="preserve">, A., </w:t>
      </w:r>
      <w:proofErr w:type="spellStart"/>
      <w:r w:rsidRPr="004D573D">
        <w:rPr>
          <w:rFonts w:ascii="Arial" w:hAnsi="Arial" w:cs="Arial"/>
          <w:sz w:val="22"/>
          <w:szCs w:val="22"/>
        </w:rPr>
        <w:t>Papadogiannaki</w:t>
      </w:r>
      <w:proofErr w:type="spellEnd"/>
      <w:r w:rsidRPr="004D573D">
        <w:rPr>
          <w:rFonts w:ascii="Arial" w:hAnsi="Arial" w:cs="Arial"/>
          <w:sz w:val="22"/>
          <w:szCs w:val="22"/>
        </w:rPr>
        <w:t xml:space="preserve">, S., </w:t>
      </w:r>
      <w:proofErr w:type="spellStart"/>
      <w:r w:rsidRPr="004D573D">
        <w:rPr>
          <w:rFonts w:ascii="Arial" w:hAnsi="Arial" w:cs="Arial"/>
          <w:sz w:val="22"/>
          <w:szCs w:val="22"/>
        </w:rPr>
        <w:t>Parliari</w:t>
      </w:r>
      <w:proofErr w:type="spellEnd"/>
      <w:r w:rsidRPr="004D573D">
        <w:rPr>
          <w:rFonts w:ascii="Arial" w:hAnsi="Arial" w:cs="Arial"/>
          <w:sz w:val="22"/>
          <w:szCs w:val="22"/>
        </w:rPr>
        <w:t xml:space="preserve">, D., Giama, E., Pieretti, G. A., Da </w:t>
      </w:r>
      <w:proofErr w:type="spellStart"/>
      <w:r w:rsidRPr="004D573D">
        <w:rPr>
          <w:rFonts w:ascii="Arial" w:hAnsi="Arial" w:cs="Arial"/>
          <w:sz w:val="22"/>
          <w:szCs w:val="22"/>
        </w:rPr>
        <w:t>Rugna</w:t>
      </w:r>
      <w:proofErr w:type="spellEnd"/>
      <w:r w:rsidRPr="004D573D">
        <w:rPr>
          <w:rFonts w:ascii="Arial" w:hAnsi="Arial" w:cs="Arial"/>
          <w:sz w:val="22"/>
          <w:szCs w:val="22"/>
        </w:rPr>
        <w:t xml:space="preserve">, L. C., Susanetti, L., Bressan, M., Villanueva, J. A. B., </w:t>
      </w:r>
      <w:proofErr w:type="spellStart"/>
      <w:r w:rsidRPr="004D573D">
        <w:rPr>
          <w:rFonts w:ascii="Arial" w:hAnsi="Arial" w:cs="Arial"/>
          <w:sz w:val="22"/>
          <w:szCs w:val="22"/>
        </w:rPr>
        <w:t>Chacartegui</w:t>
      </w:r>
      <w:proofErr w:type="spellEnd"/>
      <w:r w:rsidRPr="004D573D">
        <w:rPr>
          <w:rFonts w:ascii="Arial" w:hAnsi="Arial" w:cs="Arial"/>
          <w:sz w:val="22"/>
          <w:szCs w:val="22"/>
        </w:rPr>
        <w:t xml:space="preserve"> Ramírez, R., Pintus, F. J., Greco, L., Bertolini, M., &amp; Melas, D. (2023). A Methodology for Carbon Footprint Estimations of Research Project Activities—A Scenarios Analysis for Reducing Carbon Footprint. </w:t>
      </w:r>
      <w:r w:rsidRPr="004D573D">
        <w:rPr>
          <w:rFonts w:ascii="Arial" w:hAnsi="Arial" w:cs="Arial"/>
          <w:i/>
          <w:iCs/>
          <w:sz w:val="22"/>
          <w:szCs w:val="22"/>
        </w:rPr>
        <w:t>Atmosphere</w:t>
      </w:r>
      <w:r w:rsidRPr="004D573D">
        <w:rPr>
          <w:rFonts w:ascii="Arial" w:hAnsi="Arial" w:cs="Arial"/>
          <w:sz w:val="22"/>
          <w:szCs w:val="22"/>
        </w:rPr>
        <w:t>, </w:t>
      </w:r>
      <w:r w:rsidRPr="004D573D">
        <w:rPr>
          <w:rFonts w:ascii="Arial" w:hAnsi="Arial" w:cs="Arial"/>
          <w:i/>
          <w:iCs/>
          <w:sz w:val="22"/>
          <w:szCs w:val="22"/>
        </w:rPr>
        <w:t>14</w:t>
      </w:r>
      <w:r w:rsidRPr="004D573D">
        <w:rPr>
          <w:rFonts w:ascii="Arial" w:hAnsi="Arial" w:cs="Arial"/>
          <w:sz w:val="22"/>
          <w:szCs w:val="22"/>
        </w:rPr>
        <w:t xml:space="preserve">(1), 6. https://doi.org/10.3390/atmos14010006 </w:t>
      </w:r>
    </w:p>
    <w:p w14:paraId="6DCE1B06" w14:textId="77777777" w:rsidR="00A22B40" w:rsidRPr="004D573D" w:rsidRDefault="00A06031" w:rsidP="004D573D">
      <w:pPr>
        <w:spacing w:line="360" w:lineRule="auto"/>
        <w:rPr>
          <w:rFonts w:ascii="Arial" w:hAnsi="Arial" w:cs="Arial"/>
          <w:sz w:val="22"/>
          <w:szCs w:val="22"/>
        </w:rPr>
      </w:pPr>
      <w:r w:rsidRPr="004D573D">
        <w:rPr>
          <w:rFonts w:ascii="Arial" w:hAnsi="Arial" w:cs="Arial"/>
          <w:sz w:val="22"/>
          <w:szCs w:val="22"/>
        </w:rPr>
        <w:lastRenderedPageBreak/>
        <w:t xml:space="preserve">Iron Triangle. Google Images. (2025). </w:t>
      </w:r>
      <w:hyperlink r:id="rId35" w:history="1">
        <w:r w:rsidRPr="004D573D">
          <w:rPr>
            <w:rStyle w:val="Hyperlink"/>
            <w:rFonts w:ascii="Arial" w:hAnsi="Arial" w:cs="Arial"/>
            <w:sz w:val="22"/>
            <w:szCs w:val="22"/>
          </w:rPr>
          <w:t>https://www.ibrinfotech.com/blog/what-is-the-project-management-triangle</w:t>
        </w:r>
      </w:hyperlink>
      <w:r w:rsidRPr="004D573D">
        <w:rPr>
          <w:rFonts w:ascii="Arial" w:hAnsi="Arial" w:cs="Arial"/>
          <w:sz w:val="22"/>
          <w:szCs w:val="22"/>
        </w:rPr>
        <w:t xml:space="preserve"> </w:t>
      </w:r>
    </w:p>
    <w:p w14:paraId="10AFD27D" w14:textId="11BFF085" w:rsidR="00C333C0" w:rsidRPr="004D573D" w:rsidRDefault="00C333C0" w:rsidP="004D573D">
      <w:pPr>
        <w:spacing w:line="360" w:lineRule="auto"/>
        <w:ind w:left="720" w:hanging="720"/>
        <w:rPr>
          <w:rFonts w:ascii="Arial" w:hAnsi="Arial" w:cs="Arial"/>
          <w:sz w:val="22"/>
          <w:szCs w:val="22"/>
        </w:rPr>
      </w:pPr>
      <w:r w:rsidRPr="004D573D">
        <w:rPr>
          <w:rFonts w:ascii="Arial" w:hAnsi="Arial" w:cs="Arial"/>
          <w:sz w:val="22"/>
          <w:szCs w:val="22"/>
        </w:rPr>
        <w:t xml:space="preserve">Project Management. (2025) Software Application. </w:t>
      </w:r>
      <w:hyperlink r:id="rId36" w:history="1">
        <w:r w:rsidRPr="004D573D">
          <w:rPr>
            <w:rStyle w:val="Hyperlink"/>
            <w:rFonts w:ascii="Arial" w:hAnsi="Arial" w:cs="Arial"/>
            <w:sz w:val="22"/>
            <w:szCs w:val="22"/>
          </w:rPr>
          <w:t>https://7feciwbhkyt.app.projectmanager.com/project/dashboard/P</w:t>
        </w:r>
      </w:hyperlink>
      <w:r w:rsidRPr="004D573D">
        <w:rPr>
          <w:rFonts w:ascii="Arial" w:hAnsi="Arial" w:cs="Arial"/>
          <w:sz w:val="22"/>
          <w:szCs w:val="22"/>
        </w:rPr>
        <w:t xml:space="preserve"> </w:t>
      </w:r>
    </w:p>
    <w:p w14:paraId="16EFA580" w14:textId="5B67DE7F" w:rsidR="00A22B40" w:rsidRPr="004D573D" w:rsidRDefault="0009487F" w:rsidP="004D573D">
      <w:pPr>
        <w:spacing w:line="360" w:lineRule="auto"/>
        <w:ind w:left="720" w:hanging="720"/>
        <w:rPr>
          <w:rFonts w:ascii="Arial" w:hAnsi="Arial" w:cs="Arial"/>
          <w:sz w:val="22"/>
          <w:szCs w:val="22"/>
        </w:rPr>
      </w:pPr>
      <w:proofErr w:type="spellStart"/>
      <w:r w:rsidRPr="004D573D">
        <w:rPr>
          <w:rFonts w:ascii="Arial" w:hAnsi="Arial" w:cs="Arial"/>
          <w:sz w:val="22"/>
          <w:szCs w:val="22"/>
        </w:rPr>
        <w:t>Phadermrod</w:t>
      </w:r>
      <w:proofErr w:type="spellEnd"/>
      <w:r w:rsidRPr="004D573D">
        <w:rPr>
          <w:rFonts w:ascii="Arial" w:hAnsi="Arial" w:cs="Arial"/>
          <w:sz w:val="22"/>
          <w:szCs w:val="22"/>
        </w:rPr>
        <w:t>, B., Crowder, R. M., &amp; Wills, G. B. (2019). Importance-Performance Analysis based SWOT analysis. </w:t>
      </w:r>
      <w:r w:rsidRPr="004D573D">
        <w:rPr>
          <w:rFonts w:ascii="Arial" w:hAnsi="Arial" w:cs="Arial"/>
          <w:i/>
          <w:iCs/>
          <w:sz w:val="22"/>
          <w:szCs w:val="22"/>
        </w:rPr>
        <w:t>International Journal of Information Management</w:t>
      </w:r>
      <w:r w:rsidRPr="004D573D">
        <w:rPr>
          <w:rFonts w:ascii="Arial" w:hAnsi="Arial" w:cs="Arial"/>
          <w:sz w:val="22"/>
          <w:szCs w:val="22"/>
        </w:rPr>
        <w:t>, </w:t>
      </w:r>
      <w:r w:rsidRPr="004D573D">
        <w:rPr>
          <w:rFonts w:ascii="Arial" w:hAnsi="Arial" w:cs="Arial"/>
          <w:i/>
          <w:iCs/>
          <w:sz w:val="22"/>
          <w:szCs w:val="22"/>
        </w:rPr>
        <w:t>44</w:t>
      </w:r>
      <w:r w:rsidRPr="004D573D">
        <w:rPr>
          <w:rFonts w:ascii="Arial" w:hAnsi="Arial" w:cs="Arial"/>
          <w:sz w:val="22"/>
          <w:szCs w:val="22"/>
        </w:rPr>
        <w:t xml:space="preserve">, 194–203. </w:t>
      </w:r>
      <w:hyperlink r:id="rId37" w:history="1">
        <w:r w:rsidRPr="004D573D">
          <w:rPr>
            <w:rStyle w:val="Hyperlink"/>
            <w:rFonts w:ascii="Arial" w:hAnsi="Arial" w:cs="Arial"/>
            <w:sz w:val="22"/>
            <w:szCs w:val="22"/>
          </w:rPr>
          <w:t>https://doi.org/10.1016/j.ijinfomgt.2016.03.009</w:t>
        </w:r>
      </w:hyperlink>
    </w:p>
    <w:p w14:paraId="2339A334" w14:textId="096BB87A" w:rsidR="004854E2" w:rsidRPr="004D573D" w:rsidRDefault="004854E2" w:rsidP="004D573D">
      <w:pPr>
        <w:spacing w:line="360" w:lineRule="auto"/>
        <w:ind w:left="720" w:hanging="720"/>
        <w:rPr>
          <w:rFonts w:ascii="Arial" w:hAnsi="Arial" w:cs="Arial"/>
          <w:sz w:val="22"/>
          <w:szCs w:val="22"/>
        </w:rPr>
      </w:pPr>
      <w:proofErr w:type="spellStart"/>
      <w:r w:rsidRPr="004D573D">
        <w:rPr>
          <w:rFonts w:ascii="Arial" w:hAnsi="Arial" w:cs="Arial"/>
          <w:sz w:val="22"/>
          <w:szCs w:val="22"/>
        </w:rPr>
        <w:t>Musarandega</w:t>
      </w:r>
      <w:proofErr w:type="spellEnd"/>
      <w:r w:rsidRPr="004D573D">
        <w:rPr>
          <w:rFonts w:ascii="Arial" w:hAnsi="Arial" w:cs="Arial"/>
          <w:sz w:val="22"/>
          <w:szCs w:val="22"/>
        </w:rPr>
        <w:t xml:space="preserve">, R., Robinson, J., Sen, P. D., Hakobyan, A., Mushavi, A., </w:t>
      </w:r>
      <w:proofErr w:type="spellStart"/>
      <w:r w:rsidRPr="004D573D">
        <w:rPr>
          <w:rFonts w:ascii="Arial" w:hAnsi="Arial" w:cs="Arial"/>
          <w:sz w:val="22"/>
          <w:szCs w:val="22"/>
        </w:rPr>
        <w:t>Mahomva</w:t>
      </w:r>
      <w:proofErr w:type="spellEnd"/>
      <w:r w:rsidRPr="004D573D">
        <w:rPr>
          <w:rFonts w:ascii="Arial" w:hAnsi="Arial" w:cs="Arial"/>
          <w:sz w:val="22"/>
          <w:szCs w:val="22"/>
        </w:rPr>
        <w:t>, A., &amp; Woelk, G. (2020). Using the critical path method to rollout and optimise new PMTCT guidelines to eliminate mother-to-child transmission of HIV in Zimbabwe: a descriptive analysis. </w:t>
      </w:r>
      <w:r w:rsidRPr="004D573D">
        <w:rPr>
          <w:rFonts w:ascii="Arial" w:hAnsi="Arial" w:cs="Arial"/>
          <w:i/>
          <w:iCs/>
          <w:sz w:val="22"/>
          <w:szCs w:val="22"/>
        </w:rPr>
        <w:t>BMC Health Services Research</w:t>
      </w:r>
      <w:r w:rsidRPr="004D573D">
        <w:rPr>
          <w:rFonts w:ascii="Arial" w:hAnsi="Arial" w:cs="Arial"/>
          <w:sz w:val="22"/>
          <w:szCs w:val="22"/>
        </w:rPr>
        <w:t>, </w:t>
      </w:r>
      <w:r w:rsidRPr="004D573D">
        <w:rPr>
          <w:rFonts w:ascii="Arial" w:hAnsi="Arial" w:cs="Arial"/>
          <w:i/>
          <w:iCs/>
          <w:sz w:val="22"/>
          <w:szCs w:val="22"/>
        </w:rPr>
        <w:t>20</w:t>
      </w:r>
      <w:r w:rsidRPr="004D573D">
        <w:rPr>
          <w:rFonts w:ascii="Arial" w:hAnsi="Arial" w:cs="Arial"/>
          <w:sz w:val="22"/>
          <w:szCs w:val="22"/>
        </w:rPr>
        <w:t xml:space="preserve">(1), Article 1042. </w:t>
      </w:r>
      <w:hyperlink r:id="rId38" w:history="1">
        <w:r w:rsidRPr="004D573D">
          <w:rPr>
            <w:rStyle w:val="Hyperlink"/>
            <w:rFonts w:ascii="Arial" w:hAnsi="Arial" w:cs="Arial"/>
            <w:sz w:val="22"/>
            <w:szCs w:val="22"/>
          </w:rPr>
          <w:t>https://doi.org/10.1186/s12913-020-05900-4</w:t>
        </w:r>
      </w:hyperlink>
    </w:p>
    <w:p w14:paraId="7C83125A" w14:textId="76480071" w:rsidR="0009487F" w:rsidRPr="004D573D" w:rsidRDefault="0054795A" w:rsidP="004D573D">
      <w:pPr>
        <w:spacing w:line="360" w:lineRule="auto"/>
        <w:ind w:left="720" w:hanging="720"/>
        <w:rPr>
          <w:rFonts w:ascii="Arial" w:hAnsi="Arial" w:cs="Arial"/>
          <w:sz w:val="22"/>
          <w:szCs w:val="22"/>
        </w:rPr>
      </w:pPr>
      <w:r w:rsidRPr="004D573D">
        <w:rPr>
          <w:rFonts w:ascii="Arial" w:hAnsi="Arial" w:cs="Arial"/>
          <w:sz w:val="22"/>
          <w:szCs w:val="22"/>
        </w:rPr>
        <w:t>Policy Bee</w:t>
      </w:r>
      <w:r w:rsidRPr="0054795A">
        <w:rPr>
          <w:rFonts w:ascii="Arial" w:hAnsi="Arial" w:cs="Arial"/>
          <w:sz w:val="22"/>
          <w:szCs w:val="22"/>
        </w:rPr>
        <w:t xml:space="preserve"> 2025</w:t>
      </w:r>
      <w:r w:rsidRPr="004D573D">
        <w:rPr>
          <w:rFonts w:ascii="Arial" w:hAnsi="Arial" w:cs="Arial"/>
          <w:sz w:val="22"/>
          <w:szCs w:val="22"/>
        </w:rPr>
        <w:t xml:space="preserve">. </w:t>
      </w:r>
      <w:r w:rsidRPr="0054795A">
        <w:rPr>
          <w:rFonts w:ascii="Arial" w:hAnsi="Arial" w:cs="Arial"/>
          <w:sz w:val="22"/>
          <w:szCs w:val="22"/>
        </w:rPr>
        <w:t>Aesthetics industry UK statistics</w:t>
      </w:r>
      <w:r w:rsidRPr="004D573D">
        <w:rPr>
          <w:rFonts w:ascii="Arial" w:hAnsi="Arial" w:cs="Arial"/>
          <w:sz w:val="22"/>
          <w:szCs w:val="22"/>
        </w:rPr>
        <w:t xml:space="preserve">. </w:t>
      </w:r>
      <w:hyperlink r:id="rId39" w:anchor=":~:text=Interest%20in%20non%2Dinvasive%20aesthetic,of%20slowing%20down%20its%20growth" w:history="1">
        <w:r w:rsidRPr="004D573D">
          <w:rPr>
            <w:rStyle w:val="Hyperlink"/>
            <w:rFonts w:ascii="Arial" w:hAnsi="Arial" w:cs="Arial"/>
            <w:sz w:val="22"/>
            <w:szCs w:val="22"/>
          </w:rPr>
          <w:t>https://www.policybee.co.uk/blog/aesthetics-industry-statistics#:~:text=Interest%20in%20non%2Dinvasive%20aesthetic,of%20slowing%20down%20its%20growth</w:t>
        </w:r>
      </w:hyperlink>
      <w:r w:rsidRPr="004D573D">
        <w:rPr>
          <w:rFonts w:ascii="Arial" w:hAnsi="Arial" w:cs="Arial"/>
          <w:sz w:val="22"/>
          <w:szCs w:val="22"/>
        </w:rPr>
        <w:t xml:space="preserve">. </w:t>
      </w:r>
    </w:p>
    <w:p w14:paraId="4BA507FA" w14:textId="18BDC9BD" w:rsidR="00A859B0" w:rsidRPr="004D573D" w:rsidRDefault="00A859B0" w:rsidP="004D573D">
      <w:pPr>
        <w:spacing w:line="360" w:lineRule="auto"/>
        <w:ind w:left="720" w:hanging="720"/>
        <w:rPr>
          <w:rFonts w:ascii="Arial" w:hAnsi="Arial" w:cs="Arial"/>
          <w:sz w:val="22"/>
          <w:szCs w:val="22"/>
        </w:rPr>
      </w:pPr>
      <w:r w:rsidRPr="004D573D">
        <w:rPr>
          <w:rFonts w:ascii="Arial" w:hAnsi="Arial" w:cs="Arial"/>
          <w:sz w:val="22"/>
          <w:szCs w:val="22"/>
        </w:rPr>
        <w:t>Christodoulou, A., &amp; Cullinane, K. (2019). Identifying the Main Opportunities and Challenges from the Implementation of a Port Energy Management System: A SWOT/PESTLE Analysis. </w:t>
      </w:r>
      <w:r w:rsidRPr="004D573D">
        <w:rPr>
          <w:rFonts w:ascii="Arial" w:hAnsi="Arial" w:cs="Arial"/>
          <w:i/>
          <w:iCs/>
          <w:sz w:val="22"/>
          <w:szCs w:val="22"/>
        </w:rPr>
        <w:t>Sustainability</w:t>
      </w:r>
      <w:r w:rsidRPr="004D573D">
        <w:rPr>
          <w:rFonts w:ascii="Arial" w:hAnsi="Arial" w:cs="Arial"/>
          <w:sz w:val="22"/>
          <w:szCs w:val="22"/>
        </w:rPr>
        <w:t>, </w:t>
      </w:r>
      <w:r w:rsidRPr="004D573D">
        <w:rPr>
          <w:rFonts w:ascii="Arial" w:hAnsi="Arial" w:cs="Arial"/>
          <w:i/>
          <w:iCs/>
          <w:sz w:val="22"/>
          <w:szCs w:val="22"/>
        </w:rPr>
        <w:t>11</w:t>
      </w:r>
      <w:r w:rsidRPr="004D573D">
        <w:rPr>
          <w:rFonts w:ascii="Arial" w:hAnsi="Arial" w:cs="Arial"/>
          <w:sz w:val="22"/>
          <w:szCs w:val="22"/>
        </w:rPr>
        <w:t xml:space="preserve">(21), 6046. </w:t>
      </w:r>
      <w:hyperlink r:id="rId40" w:history="1">
        <w:r w:rsidRPr="004D573D">
          <w:rPr>
            <w:rStyle w:val="Hyperlink"/>
            <w:rFonts w:ascii="Arial" w:hAnsi="Arial" w:cs="Arial"/>
            <w:sz w:val="22"/>
            <w:szCs w:val="22"/>
          </w:rPr>
          <w:t>https://doi.org/10.3390/su11216046</w:t>
        </w:r>
      </w:hyperlink>
    </w:p>
    <w:p w14:paraId="5DA18123" w14:textId="2B44ABF2" w:rsidR="00A859B0" w:rsidRPr="004D573D" w:rsidRDefault="00A859B0" w:rsidP="004D573D">
      <w:pPr>
        <w:spacing w:line="360" w:lineRule="auto"/>
        <w:ind w:left="720" w:hanging="720"/>
        <w:rPr>
          <w:rFonts w:ascii="Arial" w:hAnsi="Arial" w:cs="Arial"/>
          <w:sz w:val="22"/>
          <w:szCs w:val="22"/>
        </w:rPr>
      </w:pPr>
      <w:proofErr w:type="spellStart"/>
      <w:r w:rsidRPr="004D573D">
        <w:rPr>
          <w:rFonts w:ascii="Arial" w:hAnsi="Arial" w:cs="Arial"/>
          <w:sz w:val="22"/>
          <w:szCs w:val="22"/>
        </w:rPr>
        <w:t>Palombarini</w:t>
      </w:r>
      <w:proofErr w:type="spellEnd"/>
      <w:r w:rsidRPr="004D573D">
        <w:rPr>
          <w:rFonts w:ascii="Arial" w:hAnsi="Arial" w:cs="Arial"/>
          <w:sz w:val="22"/>
          <w:szCs w:val="22"/>
        </w:rPr>
        <w:t>, J. A., &amp; Martínez, E. C. (2022). End-to-end on-line rescheduling from Gantt chart images using deep reinforcement learning. </w:t>
      </w:r>
      <w:r w:rsidRPr="004D573D">
        <w:rPr>
          <w:rFonts w:ascii="Arial" w:hAnsi="Arial" w:cs="Arial"/>
          <w:i/>
          <w:iCs/>
          <w:sz w:val="22"/>
          <w:szCs w:val="22"/>
        </w:rPr>
        <w:t>International Journal of Production Research</w:t>
      </w:r>
      <w:r w:rsidRPr="004D573D">
        <w:rPr>
          <w:rFonts w:ascii="Arial" w:hAnsi="Arial" w:cs="Arial"/>
          <w:sz w:val="22"/>
          <w:szCs w:val="22"/>
        </w:rPr>
        <w:t>, </w:t>
      </w:r>
      <w:r w:rsidRPr="004D573D">
        <w:rPr>
          <w:rFonts w:ascii="Arial" w:hAnsi="Arial" w:cs="Arial"/>
          <w:i/>
          <w:iCs/>
          <w:sz w:val="22"/>
          <w:szCs w:val="22"/>
        </w:rPr>
        <w:t>60</w:t>
      </w:r>
      <w:r w:rsidRPr="004D573D">
        <w:rPr>
          <w:rFonts w:ascii="Arial" w:hAnsi="Arial" w:cs="Arial"/>
          <w:sz w:val="22"/>
          <w:szCs w:val="22"/>
        </w:rPr>
        <w:t xml:space="preserve">(14), 4434–4463. </w:t>
      </w:r>
      <w:hyperlink r:id="rId41" w:history="1">
        <w:r w:rsidR="00893DF4" w:rsidRPr="004D573D">
          <w:rPr>
            <w:rStyle w:val="Hyperlink"/>
            <w:rFonts w:ascii="Arial" w:hAnsi="Arial" w:cs="Arial"/>
            <w:sz w:val="22"/>
            <w:szCs w:val="22"/>
          </w:rPr>
          <w:t>https://doi.org/10.1080/00207543.2021.2002963</w:t>
        </w:r>
      </w:hyperlink>
    </w:p>
    <w:p w14:paraId="734FB8B5" w14:textId="2D0209B8" w:rsidR="00893DF4" w:rsidRPr="004D573D" w:rsidRDefault="00893DF4" w:rsidP="004D573D">
      <w:pPr>
        <w:spacing w:line="360" w:lineRule="auto"/>
        <w:ind w:left="720" w:hanging="720"/>
        <w:rPr>
          <w:rFonts w:ascii="Arial" w:hAnsi="Arial" w:cs="Arial"/>
          <w:sz w:val="22"/>
          <w:szCs w:val="22"/>
        </w:rPr>
      </w:pPr>
      <w:r w:rsidRPr="004D573D">
        <w:rPr>
          <w:rFonts w:ascii="Arial" w:hAnsi="Arial" w:cs="Arial"/>
          <w:sz w:val="22"/>
          <w:szCs w:val="22"/>
        </w:rPr>
        <w:t>Shalwani, A., &amp; Lines, B. (2022). Using issue logs to improve construction project performance. </w:t>
      </w:r>
      <w:r w:rsidRPr="004D573D">
        <w:rPr>
          <w:rFonts w:ascii="Arial" w:hAnsi="Arial" w:cs="Arial"/>
          <w:i/>
          <w:iCs/>
          <w:sz w:val="22"/>
          <w:szCs w:val="22"/>
        </w:rPr>
        <w:t>Engineering, Construction, and Architectural Management</w:t>
      </w:r>
      <w:r w:rsidRPr="004D573D">
        <w:rPr>
          <w:rFonts w:ascii="Arial" w:hAnsi="Arial" w:cs="Arial"/>
          <w:sz w:val="22"/>
          <w:szCs w:val="22"/>
        </w:rPr>
        <w:t>, </w:t>
      </w:r>
      <w:r w:rsidRPr="004D573D">
        <w:rPr>
          <w:rFonts w:ascii="Arial" w:hAnsi="Arial" w:cs="Arial"/>
          <w:i/>
          <w:iCs/>
          <w:sz w:val="22"/>
          <w:szCs w:val="22"/>
        </w:rPr>
        <w:t>29</w:t>
      </w:r>
      <w:r w:rsidRPr="004D573D">
        <w:rPr>
          <w:rFonts w:ascii="Arial" w:hAnsi="Arial" w:cs="Arial"/>
          <w:sz w:val="22"/>
          <w:szCs w:val="22"/>
        </w:rPr>
        <w:t xml:space="preserve">(2), 896–915. </w:t>
      </w:r>
      <w:hyperlink r:id="rId42" w:history="1">
        <w:r w:rsidRPr="004D573D">
          <w:rPr>
            <w:rStyle w:val="Hyperlink"/>
            <w:rFonts w:ascii="Arial" w:hAnsi="Arial" w:cs="Arial"/>
            <w:sz w:val="22"/>
            <w:szCs w:val="22"/>
          </w:rPr>
          <w:t>https://doi.org/10.1108/ECAM-12-2020-1089</w:t>
        </w:r>
      </w:hyperlink>
    </w:p>
    <w:p w14:paraId="6CE3918F" w14:textId="1BEE7BA4" w:rsidR="00893DF4" w:rsidRPr="004D573D" w:rsidRDefault="00893DF4" w:rsidP="004D573D">
      <w:pPr>
        <w:spacing w:line="360" w:lineRule="auto"/>
        <w:ind w:left="720" w:hanging="720"/>
        <w:rPr>
          <w:rFonts w:ascii="Arial" w:hAnsi="Arial" w:cs="Arial"/>
          <w:sz w:val="22"/>
          <w:szCs w:val="22"/>
        </w:rPr>
      </w:pPr>
      <w:r w:rsidRPr="004D573D">
        <w:rPr>
          <w:rFonts w:ascii="Arial" w:hAnsi="Arial" w:cs="Arial"/>
          <w:sz w:val="22"/>
          <w:szCs w:val="22"/>
        </w:rPr>
        <w:t>Mohanraj, T., Shankar, S., Rajasekar, R., Sakthivel, N. R., &amp; Pramanik, A. (2020). Tool condition monitoring techniques in milling process — a review. </w:t>
      </w:r>
      <w:r w:rsidRPr="004D573D">
        <w:rPr>
          <w:rFonts w:ascii="Arial" w:hAnsi="Arial" w:cs="Arial"/>
          <w:i/>
          <w:iCs/>
          <w:sz w:val="22"/>
          <w:szCs w:val="22"/>
        </w:rPr>
        <w:t>Journal of Materials Research and Technology</w:t>
      </w:r>
      <w:r w:rsidRPr="004D573D">
        <w:rPr>
          <w:rFonts w:ascii="Arial" w:hAnsi="Arial" w:cs="Arial"/>
          <w:sz w:val="22"/>
          <w:szCs w:val="22"/>
        </w:rPr>
        <w:t>, </w:t>
      </w:r>
      <w:r w:rsidRPr="004D573D">
        <w:rPr>
          <w:rFonts w:ascii="Arial" w:hAnsi="Arial" w:cs="Arial"/>
          <w:i/>
          <w:iCs/>
          <w:sz w:val="22"/>
          <w:szCs w:val="22"/>
        </w:rPr>
        <w:t>9</w:t>
      </w:r>
      <w:r w:rsidRPr="004D573D">
        <w:rPr>
          <w:rFonts w:ascii="Arial" w:hAnsi="Arial" w:cs="Arial"/>
          <w:sz w:val="22"/>
          <w:szCs w:val="22"/>
        </w:rPr>
        <w:t xml:space="preserve">(1), 1032–1042. </w:t>
      </w:r>
      <w:hyperlink r:id="rId43" w:history="1">
        <w:r w:rsidRPr="004D573D">
          <w:rPr>
            <w:rStyle w:val="Hyperlink"/>
            <w:rFonts w:ascii="Arial" w:hAnsi="Arial" w:cs="Arial"/>
            <w:sz w:val="22"/>
            <w:szCs w:val="22"/>
          </w:rPr>
          <w:t>https://doi.org/10.1016/j.jmrt.2019.10.031</w:t>
        </w:r>
      </w:hyperlink>
    </w:p>
    <w:p w14:paraId="602699E1" w14:textId="4C365242" w:rsidR="00893DF4" w:rsidRPr="004D573D" w:rsidRDefault="00893DF4" w:rsidP="004D573D">
      <w:pPr>
        <w:spacing w:line="360" w:lineRule="auto"/>
        <w:ind w:left="720" w:hanging="720"/>
        <w:rPr>
          <w:rFonts w:ascii="Arial" w:hAnsi="Arial" w:cs="Arial"/>
          <w:sz w:val="22"/>
          <w:szCs w:val="22"/>
        </w:rPr>
      </w:pPr>
      <w:r w:rsidRPr="004D573D">
        <w:rPr>
          <w:rFonts w:ascii="Arial" w:hAnsi="Arial" w:cs="Arial"/>
          <w:sz w:val="22"/>
          <w:szCs w:val="22"/>
        </w:rPr>
        <w:t xml:space="preserve">Beauvais, B., Kruse, C. S., Fulton, L., Brooks, M., Mileski, M., Lee, K., </w:t>
      </w:r>
      <w:proofErr w:type="spellStart"/>
      <w:r w:rsidRPr="004D573D">
        <w:rPr>
          <w:rFonts w:ascii="Arial" w:hAnsi="Arial" w:cs="Arial"/>
          <w:sz w:val="22"/>
          <w:szCs w:val="22"/>
        </w:rPr>
        <w:t>Ramamonjiarivelo</w:t>
      </w:r>
      <w:proofErr w:type="spellEnd"/>
      <w:r w:rsidRPr="004D573D">
        <w:rPr>
          <w:rFonts w:ascii="Arial" w:hAnsi="Arial" w:cs="Arial"/>
          <w:sz w:val="22"/>
          <w:szCs w:val="22"/>
        </w:rPr>
        <w:t xml:space="preserve">, Z., &amp; Shanmugam, R. (2021). Testing Kissick’s Iron Triangle—Structural Equation </w:t>
      </w:r>
      <w:proofErr w:type="spellStart"/>
      <w:r w:rsidRPr="004D573D">
        <w:rPr>
          <w:rFonts w:ascii="Arial" w:hAnsi="Arial" w:cs="Arial"/>
          <w:sz w:val="22"/>
          <w:szCs w:val="22"/>
        </w:rPr>
        <w:t>Modeling</w:t>
      </w:r>
      <w:proofErr w:type="spellEnd"/>
      <w:r w:rsidRPr="004D573D">
        <w:rPr>
          <w:rFonts w:ascii="Arial" w:hAnsi="Arial" w:cs="Arial"/>
          <w:sz w:val="22"/>
          <w:szCs w:val="22"/>
        </w:rPr>
        <w:t xml:space="preserve"> Analysis of a Practical Theory. </w:t>
      </w:r>
      <w:r w:rsidRPr="004D573D">
        <w:rPr>
          <w:rFonts w:ascii="Arial" w:hAnsi="Arial" w:cs="Arial"/>
          <w:i/>
          <w:iCs/>
          <w:sz w:val="22"/>
          <w:szCs w:val="22"/>
        </w:rPr>
        <w:t>Healthcare (Basel)</w:t>
      </w:r>
      <w:r w:rsidRPr="004D573D">
        <w:rPr>
          <w:rFonts w:ascii="Arial" w:hAnsi="Arial" w:cs="Arial"/>
          <w:sz w:val="22"/>
          <w:szCs w:val="22"/>
        </w:rPr>
        <w:t>, </w:t>
      </w:r>
      <w:r w:rsidRPr="004D573D">
        <w:rPr>
          <w:rFonts w:ascii="Arial" w:hAnsi="Arial" w:cs="Arial"/>
          <w:i/>
          <w:iCs/>
          <w:sz w:val="22"/>
          <w:szCs w:val="22"/>
        </w:rPr>
        <w:t>9</w:t>
      </w:r>
      <w:r w:rsidRPr="004D573D">
        <w:rPr>
          <w:rFonts w:ascii="Arial" w:hAnsi="Arial" w:cs="Arial"/>
          <w:sz w:val="22"/>
          <w:szCs w:val="22"/>
        </w:rPr>
        <w:t xml:space="preserve">(12), 1753. </w:t>
      </w:r>
      <w:hyperlink r:id="rId44" w:history="1">
        <w:r w:rsidRPr="004D573D">
          <w:rPr>
            <w:rStyle w:val="Hyperlink"/>
            <w:rFonts w:ascii="Arial" w:hAnsi="Arial" w:cs="Arial"/>
            <w:sz w:val="22"/>
            <w:szCs w:val="22"/>
          </w:rPr>
          <w:t>https://doi.org/10.3390/healthcare9121753</w:t>
        </w:r>
      </w:hyperlink>
    </w:p>
    <w:p w14:paraId="0D77E8E0" w14:textId="52CFB7ED" w:rsidR="00B1574E" w:rsidRPr="004D573D" w:rsidRDefault="00B1574E" w:rsidP="004D573D">
      <w:pPr>
        <w:spacing w:line="360" w:lineRule="auto"/>
        <w:ind w:left="720" w:hanging="720"/>
        <w:rPr>
          <w:rFonts w:ascii="Arial" w:hAnsi="Arial" w:cs="Arial"/>
          <w:sz w:val="22"/>
          <w:szCs w:val="22"/>
        </w:rPr>
      </w:pPr>
      <w:r w:rsidRPr="004D573D">
        <w:rPr>
          <w:rFonts w:ascii="Arial" w:hAnsi="Arial" w:cs="Arial"/>
          <w:sz w:val="22"/>
          <w:szCs w:val="22"/>
        </w:rPr>
        <w:lastRenderedPageBreak/>
        <w:t>Ciric Lalic, D., Lalic, B., Delić, M., Gracanin, D., &amp; Stefanovic, D. (2022). How project management approach impact project success? From traditional to agile. </w:t>
      </w:r>
      <w:r w:rsidRPr="004D573D">
        <w:rPr>
          <w:rFonts w:ascii="Arial" w:hAnsi="Arial" w:cs="Arial"/>
          <w:i/>
          <w:iCs/>
          <w:sz w:val="22"/>
          <w:szCs w:val="22"/>
        </w:rPr>
        <w:t>International Journal of Managing Projects in Business</w:t>
      </w:r>
      <w:r w:rsidRPr="004D573D">
        <w:rPr>
          <w:rFonts w:ascii="Arial" w:hAnsi="Arial" w:cs="Arial"/>
          <w:sz w:val="22"/>
          <w:szCs w:val="22"/>
        </w:rPr>
        <w:t>, </w:t>
      </w:r>
      <w:r w:rsidRPr="004D573D">
        <w:rPr>
          <w:rFonts w:ascii="Arial" w:hAnsi="Arial" w:cs="Arial"/>
          <w:i/>
          <w:iCs/>
          <w:sz w:val="22"/>
          <w:szCs w:val="22"/>
        </w:rPr>
        <w:t>15</w:t>
      </w:r>
      <w:r w:rsidRPr="004D573D">
        <w:rPr>
          <w:rFonts w:ascii="Arial" w:hAnsi="Arial" w:cs="Arial"/>
          <w:sz w:val="22"/>
          <w:szCs w:val="22"/>
        </w:rPr>
        <w:t xml:space="preserve">(3), 494–521. </w:t>
      </w:r>
      <w:hyperlink r:id="rId45" w:history="1">
        <w:r w:rsidR="004D573D" w:rsidRPr="004D573D">
          <w:rPr>
            <w:rStyle w:val="Hyperlink"/>
            <w:rFonts w:ascii="Arial" w:hAnsi="Arial" w:cs="Arial"/>
            <w:sz w:val="22"/>
            <w:szCs w:val="22"/>
          </w:rPr>
          <w:t>https://doi.org/10.1108/IJMPB-04-2021-0108</w:t>
        </w:r>
      </w:hyperlink>
    </w:p>
    <w:p w14:paraId="2434F246" w14:textId="7EB52413" w:rsidR="004D573D" w:rsidRPr="004D573D" w:rsidRDefault="004D573D" w:rsidP="004D573D">
      <w:pPr>
        <w:spacing w:line="360" w:lineRule="auto"/>
        <w:ind w:left="720" w:hanging="720"/>
        <w:rPr>
          <w:rFonts w:ascii="Arial" w:hAnsi="Arial" w:cs="Arial"/>
          <w:sz w:val="22"/>
          <w:szCs w:val="22"/>
        </w:rPr>
      </w:pPr>
      <w:r w:rsidRPr="004D573D">
        <w:rPr>
          <w:rFonts w:ascii="Arial" w:hAnsi="Arial" w:cs="Arial"/>
          <w:sz w:val="22"/>
          <w:szCs w:val="22"/>
        </w:rPr>
        <w:t>Jennings, S. F. (2007). Personal development plans and self-directed learning for healthcare professionals: are they evidence based? </w:t>
      </w:r>
      <w:r w:rsidRPr="004D573D">
        <w:rPr>
          <w:rFonts w:ascii="Arial" w:hAnsi="Arial" w:cs="Arial"/>
          <w:i/>
          <w:iCs/>
          <w:sz w:val="22"/>
          <w:szCs w:val="22"/>
        </w:rPr>
        <w:t>Postgraduate Medical Journal</w:t>
      </w:r>
      <w:r w:rsidRPr="004D573D">
        <w:rPr>
          <w:rFonts w:ascii="Arial" w:hAnsi="Arial" w:cs="Arial"/>
          <w:sz w:val="22"/>
          <w:szCs w:val="22"/>
        </w:rPr>
        <w:t>, </w:t>
      </w:r>
      <w:r w:rsidRPr="004D573D">
        <w:rPr>
          <w:rFonts w:ascii="Arial" w:hAnsi="Arial" w:cs="Arial"/>
          <w:i/>
          <w:iCs/>
          <w:sz w:val="22"/>
          <w:szCs w:val="22"/>
        </w:rPr>
        <w:t>83</w:t>
      </w:r>
      <w:r w:rsidRPr="004D573D">
        <w:rPr>
          <w:rFonts w:ascii="Arial" w:hAnsi="Arial" w:cs="Arial"/>
          <w:sz w:val="22"/>
          <w:szCs w:val="22"/>
        </w:rPr>
        <w:t xml:space="preserve">(982), 518–524. </w:t>
      </w:r>
      <w:hyperlink r:id="rId46" w:history="1">
        <w:r w:rsidRPr="004D573D">
          <w:rPr>
            <w:rStyle w:val="Hyperlink"/>
            <w:rFonts w:ascii="Arial" w:hAnsi="Arial" w:cs="Arial"/>
            <w:sz w:val="22"/>
            <w:szCs w:val="22"/>
          </w:rPr>
          <w:t>https://doi.org/10.1136/pgmj.2006.053066</w:t>
        </w:r>
      </w:hyperlink>
    </w:p>
    <w:p w14:paraId="770302D7" w14:textId="01ED1116" w:rsidR="00893DF4" w:rsidRDefault="004D573D" w:rsidP="004D573D">
      <w:pPr>
        <w:pStyle w:val="Heading2"/>
      </w:pPr>
      <w:bookmarkStart w:id="80" w:name="_Toc207558609"/>
      <w:r>
        <w:t>6 Figures</w:t>
      </w:r>
      <w:bookmarkEnd w:id="80"/>
      <w:r>
        <w:t xml:space="preserve"> </w:t>
      </w:r>
    </w:p>
    <w:p w14:paraId="0FB51E8E" w14:textId="77777777" w:rsidR="004D573D" w:rsidRDefault="004D573D" w:rsidP="004D573D">
      <w:pPr>
        <w:spacing w:line="360" w:lineRule="auto"/>
        <w:rPr>
          <w:rFonts w:ascii="Arial" w:hAnsi="Arial" w:cs="Arial"/>
          <w:sz w:val="22"/>
          <w:szCs w:val="22"/>
        </w:rPr>
      </w:pPr>
      <w:r w:rsidRPr="004D573D">
        <w:rPr>
          <w:rFonts w:ascii="Arial" w:hAnsi="Arial" w:cs="Arial"/>
          <w:b/>
          <w:bCs/>
          <w:sz w:val="22"/>
          <w:szCs w:val="22"/>
        </w:rPr>
        <w:t>Figure 1</w:t>
      </w:r>
      <w:r w:rsidRPr="004D573D">
        <w:rPr>
          <w:rFonts w:ascii="Arial" w:hAnsi="Arial" w:cs="Arial"/>
          <w:sz w:val="22"/>
          <w:szCs w:val="22"/>
        </w:rPr>
        <w:br/>
      </w:r>
      <w:r w:rsidRPr="004D573D">
        <w:rPr>
          <w:rFonts w:ascii="Arial" w:hAnsi="Arial" w:cs="Arial"/>
          <w:i/>
          <w:iCs/>
          <w:sz w:val="22"/>
          <w:szCs w:val="22"/>
        </w:rPr>
        <w:t xml:space="preserve">MOSCOW analysis created for accuracy and specification. </w:t>
      </w:r>
      <w:r w:rsidRPr="004D573D">
        <w:rPr>
          <w:rFonts w:ascii="Arial" w:hAnsi="Arial" w:cs="Arial"/>
          <w:sz w:val="22"/>
          <w:szCs w:val="22"/>
        </w:rPr>
        <w:br/>
        <w:t>Note. Created by Canva (2025).</w:t>
      </w:r>
    </w:p>
    <w:p w14:paraId="25C885AD" w14:textId="77777777" w:rsidR="004D573D" w:rsidRDefault="004D573D" w:rsidP="004D573D">
      <w:pPr>
        <w:spacing w:line="360" w:lineRule="auto"/>
        <w:rPr>
          <w:rFonts w:ascii="Arial" w:hAnsi="Arial" w:cs="Arial"/>
          <w:sz w:val="22"/>
          <w:szCs w:val="22"/>
        </w:rPr>
      </w:pPr>
      <w:r w:rsidRPr="004D573D">
        <w:rPr>
          <w:rFonts w:ascii="Arial" w:hAnsi="Arial" w:cs="Arial"/>
          <w:b/>
          <w:bCs/>
          <w:sz w:val="22"/>
          <w:szCs w:val="22"/>
        </w:rPr>
        <w:t>Figure 2</w:t>
      </w:r>
      <w:r w:rsidRPr="004D573D">
        <w:rPr>
          <w:rFonts w:ascii="Arial" w:hAnsi="Arial" w:cs="Arial"/>
          <w:sz w:val="22"/>
          <w:szCs w:val="22"/>
        </w:rPr>
        <w:br/>
      </w:r>
      <w:r w:rsidRPr="004D573D">
        <w:rPr>
          <w:rFonts w:ascii="Arial" w:hAnsi="Arial" w:cs="Arial"/>
          <w:i/>
          <w:iCs/>
          <w:sz w:val="22"/>
          <w:szCs w:val="22"/>
        </w:rPr>
        <w:t xml:space="preserve">Critical Path created for planning. </w:t>
      </w:r>
      <w:r w:rsidRPr="004D573D">
        <w:rPr>
          <w:rFonts w:ascii="Arial" w:hAnsi="Arial" w:cs="Arial"/>
          <w:sz w:val="22"/>
          <w:szCs w:val="22"/>
        </w:rPr>
        <w:br/>
        <w:t>Note. Created by Canva (2025).</w:t>
      </w:r>
    </w:p>
    <w:p w14:paraId="14811EE7" w14:textId="77777777" w:rsidR="004D573D" w:rsidRPr="004D573D" w:rsidRDefault="004D573D" w:rsidP="004D573D">
      <w:pPr>
        <w:spacing w:line="360" w:lineRule="auto"/>
        <w:rPr>
          <w:rFonts w:ascii="Arial" w:hAnsi="Arial" w:cs="Arial"/>
          <w:sz w:val="22"/>
          <w:szCs w:val="22"/>
        </w:rPr>
      </w:pPr>
      <w:r w:rsidRPr="004D573D">
        <w:rPr>
          <w:rFonts w:ascii="Arial" w:hAnsi="Arial" w:cs="Arial"/>
          <w:b/>
          <w:bCs/>
          <w:sz w:val="22"/>
          <w:szCs w:val="22"/>
        </w:rPr>
        <w:t>Figure 3</w:t>
      </w:r>
      <w:r w:rsidRPr="004D573D">
        <w:rPr>
          <w:rFonts w:ascii="Arial" w:hAnsi="Arial" w:cs="Arial"/>
          <w:sz w:val="22"/>
          <w:szCs w:val="22"/>
        </w:rPr>
        <w:br/>
      </w:r>
      <w:r w:rsidRPr="004D573D">
        <w:rPr>
          <w:rFonts w:ascii="Arial" w:hAnsi="Arial" w:cs="Arial"/>
          <w:i/>
          <w:iCs/>
          <w:sz w:val="22"/>
          <w:szCs w:val="22"/>
        </w:rPr>
        <w:t xml:space="preserve">SWOT analysis created for planning. </w:t>
      </w:r>
      <w:r w:rsidRPr="004D573D">
        <w:rPr>
          <w:rFonts w:ascii="Arial" w:hAnsi="Arial" w:cs="Arial"/>
          <w:sz w:val="22"/>
          <w:szCs w:val="22"/>
        </w:rPr>
        <w:br/>
        <w:t>Note. Created using Canva (2025).</w:t>
      </w:r>
    </w:p>
    <w:p w14:paraId="3F29CE7F" w14:textId="14B7A587" w:rsidR="004D573D" w:rsidRPr="004D573D" w:rsidRDefault="004D573D" w:rsidP="004D573D">
      <w:pPr>
        <w:spacing w:line="360" w:lineRule="auto"/>
        <w:rPr>
          <w:rFonts w:ascii="Arial" w:hAnsi="Arial" w:cs="Arial"/>
          <w:sz w:val="22"/>
          <w:szCs w:val="22"/>
        </w:rPr>
      </w:pPr>
      <w:r w:rsidRPr="004D573D">
        <w:rPr>
          <w:rFonts w:ascii="Arial" w:hAnsi="Arial" w:cs="Arial"/>
          <w:b/>
          <w:bCs/>
          <w:sz w:val="22"/>
          <w:szCs w:val="22"/>
        </w:rPr>
        <w:t xml:space="preserve">Figure </w:t>
      </w:r>
      <w:r>
        <w:rPr>
          <w:rFonts w:ascii="Arial" w:hAnsi="Arial" w:cs="Arial"/>
          <w:b/>
          <w:bCs/>
          <w:sz w:val="22"/>
          <w:szCs w:val="22"/>
        </w:rPr>
        <w:t>4</w:t>
      </w:r>
      <w:r w:rsidRPr="004D573D">
        <w:rPr>
          <w:rFonts w:ascii="Arial" w:hAnsi="Arial" w:cs="Arial"/>
          <w:sz w:val="22"/>
          <w:szCs w:val="22"/>
        </w:rPr>
        <w:br/>
      </w:r>
      <w:r w:rsidRPr="004D573D">
        <w:rPr>
          <w:rFonts w:ascii="Arial" w:hAnsi="Arial" w:cs="Arial"/>
          <w:i/>
          <w:iCs/>
          <w:sz w:val="22"/>
          <w:szCs w:val="22"/>
        </w:rPr>
        <w:t>Gantt Chart for the project.</w:t>
      </w:r>
      <w:r w:rsidRPr="004D573D">
        <w:rPr>
          <w:rFonts w:ascii="Arial" w:hAnsi="Arial" w:cs="Arial"/>
          <w:sz w:val="22"/>
          <w:szCs w:val="22"/>
        </w:rPr>
        <w:br/>
        <w:t>Note. Created using Canva (2025).</w:t>
      </w:r>
    </w:p>
    <w:p w14:paraId="1863ACF6" w14:textId="25CBD010" w:rsidR="004D573D" w:rsidRDefault="004D573D" w:rsidP="004D573D">
      <w:pPr>
        <w:spacing w:line="360" w:lineRule="auto"/>
        <w:rPr>
          <w:rFonts w:ascii="Arial" w:hAnsi="Arial" w:cs="Arial"/>
          <w:sz w:val="22"/>
          <w:szCs w:val="22"/>
        </w:rPr>
      </w:pPr>
      <w:r w:rsidRPr="004D573D">
        <w:rPr>
          <w:rFonts w:ascii="Arial" w:hAnsi="Arial" w:cs="Arial"/>
          <w:b/>
          <w:bCs/>
          <w:sz w:val="22"/>
          <w:szCs w:val="22"/>
        </w:rPr>
        <w:t xml:space="preserve">Figure </w:t>
      </w:r>
      <w:r>
        <w:rPr>
          <w:rFonts w:ascii="Arial" w:hAnsi="Arial" w:cs="Arial"/>
          <w:b/>
          <w:bCs/>
          <w:sz w:val="22"/>
          <w:szCs w:val="22"/>
        </w:rPr>
        <w:t>5</w:t>
      </w:r>
      <w:r w:rsidRPr="004D573D">
        <w:rPr>
          <w:rFonts w:ascii="Arial" w:hAnsi="Arial" w:cs="Arial"/>
          <w:sz w:val="22"/>
          <w:szCs w:val="22"/>
        </w:rPr>
        <w:br/>
      </w:r>
      <w:r w:rsidRPr="004D573D">
        <w:rPr>
          <w:rFonts w:ascii="Arial" w:hAnsi="Arial" w:cs="Arial"/>
          <w:i/>
          <w:iCs/>
          <w:sz w:val="22"/>
          <w:szCs w:val="22"/>
        </w:rPr>
        <w:t>Fish Bone Diagram created for problem cause.</w:t>
      </w:r>
      <w:r w:rsidRPr="004D573D">
        <w:rPr>
          <w:rFonts w:ascii="Arial" w:hAnsi="Arial" w:cs="Arial"/>
          <w:sz w:val="22"/>
          <w:szCs w:val="22"/>
        </w:rPr>
        <w:br/>
        <w:t>Note. Created by the author using Canva (2025).</w:t>
      </w:r>
    </w:p>
    <w:p w14:paraId="78E5FEA3" w14:textId="77777777" w:rsidR="004D573D" w:rsidRPr="004D573D" w:rsidRDefault="004D573D" w:rsidP="004D573D">
      <w:pPr>
        <w:spacing w:line="360" w:lineRule="auto"/>
        <w:rPr>
          <w:rFonts w:ascii="Arial" w:hAnsi="Arial" w:cs="Arial"/>
          <w:sz w:val="22"/>
          <w:szCs w:val="22"/>
        </w:rPr>
      </w:pPr>
      <w:r w:rsidRPr="004D573D">
        <w:rPr>
          <w:rFonts w:ascii="Arial" w:hAnsi="Arial" w:cs="Arial"/>
          <w:b/>
          <w:bCs/>
          <w:sz w:val="22"/>
          <w:szCs w:val="22"/>
        </w:rPr>
        <w:t xml:space="preserve">Figure </w:t>
      </w:r>
      <w:r>
        <w:rPr>
          <w:rFonts w:ascii="Arial" w:hAnsi="Arial" w:cs="Arial"/>
          <w:b/>
          <w:bCs/>
          <w:sz w:val="22"/>
          <w:szCs w:val="22"/>
        </w:rPr>
        <w:t>6 &amp; 7</w:t>
      </w:r>
      <w:r w:rsidRPr="004D573D">
        <w:rPr>
          <w:rFonts w:ascii="Arial" w:hAnsi="Arial" w:cs="Arial"/>
          <w:sz w:val="22"/>
          <w:szCs w:val="22"/>
        </w:rPr>
        <w:br/>
      </w:r>
      <w:r w:rsidRPr="004D573D">
        <w:rPr>
          <w:rFonts w:ascii="Arial" w:hAnsi="Arial" w:cs="Arial"/>
          <w:i/>
          <w:iCs/>
          <w:sz w:val="22"/>
          <w:szCs w:val="22"/>
        </w:rPr>
        <w:t>Project Management Application Tool.</w:t>
      </w:r>
      <w:r w:rsidRPr="004D573D">
        <w:rPr>
          <w:rFonts w:ascii="Arial" w:hAnsi="Arial" w:cs="Arial"/>
          <w:sz w:val="22"/>
          <w:szCs w:val="22"/>
        </w:rPr>
        <w:br/>
        <w:t>Note. Snippet taken from Project Management Application (2025).</w:t>
      </w:r>
    </w:p>
    <w:p w14:paraId="43CD8E18" w14:textId="77777777" w:rsidR="004D573D" w:rsidRPr="004D573D" w:rsidRDefault="004D573D" w:rsidP="004D573D">
      <w:pPr>
        <w:spacing w:line="360" w:lineRule="auto"/>
        <w:rPr>
          <w:rFonts w:ascii="Arial" w:hAnsi="Arial" w:cs="Arial"/>
          <w:sz w:val="22"/>
          <w:szCs w:val="22"/>
        </w:rPr>
      </w:pPr>
      <w:r w:rsidRPr="004D573D">
        <w:rPr>
          <w:rFonts w:ascii="Arial" w:hAnsi="Arial" w:cs="Arial"/>
          <w:b/>
          <w:bCs/>
          <w:sz w:val="22"/>
          <w:szCs w:val="22"/>
        </w:rPr>
        <w:t xml:space="preserve">Figure </w:t>
      </w:r>
      <w:r>
        <w:rPr>
          <w:rFonts w:ascii="Arial" w:hAnsi="Arial" w:cs="Arial"/>
          <w:b/>
          <w:bCs/>
          <w:sz w:val="22"/>
          <w:szCs w:val="22"/>
        </w:rPr>
        <w:t>8</w:t>
      </w:r>
      <w:r w:rsidRPr="004D573D">
        <w:rPr>
          <w:rFonts w:ascii="Arial" w:hAnsi="Arial" w:cs="Arial"/>
          <w:sz w:val="22"/>
          <w:szCs w:val="22"/>
        </w:rPr>
        <w:br/>
      </w:r>
      <w:r>
        <w:rPr>
          <w:rFonts w:ascii="Arial" w:hAnsi="Arial" w:cs="Arial"/>
          <w:i/>
          <w:iCs/>
          <w:sz w:val="22"/>
          <w:szCs w:val="22"/>
        </w:rPr>
        <w:t xml:space="preserve">Project Management review spreadsheet. </w:t>
      </w:r>
      <w:r w:rsidRPr="004D573D">
        <w:rPr>
          <w:rFonts w:ascii="Arial" w:hAnsi="Arial" w:cs="Arial"/>
          <w:i/>
          <w:iCs/>
          <w:sz w:val="22"/>
          <w:szCs w:val="22"/>
        </w:rPr>
        <w:t xml:space="preserve"> </w:t>
      </w:r>
      <w:r w:rsidRPr="004D573D">
        <w:rPr>
          <w:rFonts w:ascii="Arial" w:hAnsi="Arial" w:cs="Arial"/>
          <w:sz w:val="22"/>
          <w:szCs w:val="22"/>
        </w:rPr>
        <w:br/>
        <w:t xml:space="preserve">Note. Taken from </w:t>
      </w:r>
      <w:r>
        <w:rPr>
          <w:rFonts w:ascii="Arial" w:hAnsi="Arial" w:cs="Arial"/>
          <w:sz w:val="22"/>
          <w:szCs w:val="22"/>
        </w:rPr>
        <w:t>Project Management</w:t>
      </w:r>
      <w:r w:rsidRPr="004D573D">
        <w:rPr>
          <w:rFonts w:ascii="Arial" w:hAnsi="Arial" w:cs="Arial"/>
          <w:sz w:val="22"/>
          <w:szCs w:val="22"/>
        </w:rPr>
        <w:t xml:space="preserve"> (2025).</w:t>
      </w:r>
    </w:p>
    <w:p w14:paraId="4E14E957" w14:textId="77777777" w:rsidR="004D573D" w:rsidRPr="004D573D" w:rsidRDefault="004D573D" w:rsidP="004D573D">
      <w:pPr>
        <w:spacing w:line="360" w:lineRule="auto"/>
        <w:rPr>
          <w:rFonts w:ascii="Arial" w:hAnsi="Arial" w:cs="Arial"/>
          <w:sz w:val="22"/>
          <w:szCs w:val="22"/>
        </w:rPr>
      </w:pPr>
      <w:r w:rsidRPr="004D573D">
        <w:rPr>
          <w:rFonts w:ascii="Arial" w:hAnsi="Arial" w:cs="Arial"/>
          <w:b/>
          <w:bCs/>
          <w:sz w:val="22"/>
          <w:szCs w:val="22"/>
        </w:rPr>
        <w:t xml:space="preserve">Figure </w:t>
      </w:r>
      <w:r>
        <w:rPr>
          <w:rFonts w:ascii="Arial" w:hAnsi="Arial" w:cs="Arial"/>
          <w:b/>
          <w:bCs/>
          <w:sz w:val="22"/>
          <w:szCs w:val="22"/>
        </w:rPr>
        <w:t>9</w:t>
      </w:r>
      <w:r w:rsidRPr="004D573D">
        <w:rPr>
          <w:rFonts w:ascii="Arial" w:hAnsi="Arial" w:cs="Arial"/>
          <w:sz w:val="22"/>
          <w:szCs w:val="22"/>
        </w:rPr>
        <w:br/>
      </w:r>
      <w:r w:rsidRPr="004D573D">
        <w:rPr>
          <w:rFonts w:ascii="Arial" w:hAnsi="Arial" w:cs="Arial"/>
          <w:i/>
          <w:iCs/>
          <w:sz w:val="22"/>
          <w:szCs w:val="22"/>
        </w:rPr>
        <w:t xml:space="preserve">The Iron Triangle </w:t>
      </w:r>
      <w:r w:rsidRPr="004D573D">
        <w:rPr>
          <w:rFonts w:ascii="Arial" w:hAnsi="Arial" w:cs="Arial"/>
          <w:sz w:val="22"/>
          <w:szCs w:val="22"/>
        </w:rPr>
        <w:br/>
        <w:t>Note. Taken from Google Images (2025).</w:t>
      </w:r>
    </w:p>
    <w:p w14:paraId="79F5A665" w14:textId="73ACA14C" w:rsidR="004D573D" w:rsidRPr="004D573D" w:rsidRDefault="004D573D" w:rsidP="004D573D">
      <w:pPr>
        <w:spacing w:line="360" w:lineRule="auto"/>
        <w:rPr>
          <w:rFonts w:ascii="Arial" w:hAnsi="Arial" w:cs="Arial"/>
          <w:sz w:val="22"/>
          <w:szCs w:val="22"/>
        </w:rPr>
      </w:pPr>
      <w:r w:rsidRPr="004D573D">
        <w:rPr>
          <w:rFonts w:ascii="Arial" w:hAnsi="Arial" w:cs="Arial"/>
          <w:b/>
          <w:bCs/>
          <w:sz w:val="22"/>
          <w:szCs w:val="22"/>
        </w:rPr>
        <w:lastRenderedPageBreak/>
        <w:t xml:space="preserve">Figure </w:t>
      </w:r>
      <w:r>
        <w:rPr>
          <w:rFonts w:ascii="Arial" w:hAnsi="Arial" w:cs="Arial"/>
          <w:b/>
          <w:bCs/>
          <w:sz w:val="22"/>
          <w:szCs w:val="22"/>
        </w:rPr>
        <w:t>10</w:t>
      </w:r>
      <w:r w:rsidRPr="004D573D">
        <w:rPr>
          <w:rFonts w:ascii="Arial" w:hAnsi="Arial" w:cs="Arial"/>
          <w:sz w:val="22"/>
          <w:szCs w:val="22"/>
        </w:rPr>
        <w:br/>
      </w:r>
      <w:r w:rsidRPr="004D573D">
        <w:rPr>
          <w:rFonts w:ascii="Arial" w:hAnsi="Arial" w:cs="Arial"/>
          <w:i/>
          <w:iCs/>
          <w:sz w:val="22"/>
          <w:szCs w:val="22"/>
        </w:rPr>
        <w:t>Change Log for the Project.</w:t>
      </w:r>
      <w:r w:rsidRPr="004D573D">
        <w:rPr>
          <w:rFonts w:ascii="Arial" w:hAnsi="Arial" w:cs="Arial"/>
          <w:sz w:val="22"/>
          <w:szCs w:val="22"/>
        </w:rPr>
        <w:br/>
        <w:t>Note. Created by the author using Excel (2025).</w:t>
      </w:r>
    </w:p>
    <w:p w14:paraId="58896109" w14:textId="77777777" w:rsidR="004D573D" w:rsidRPr="004D573D" w:rsidRDefault="004D573D" w:rsidP="004D573D">
      <w:pPr>
        <w:spacing w:line="360" w:lineRule="auto"/>
        <w:rPr>
          <w:rFonts w:ascii="Arial" w:hAnsi="Arial" w:cs="Arial"/>
          <w:sz w:val="22"/>
          <w:szCs w:val="22"/>
        </w:rPr>
      </w:pPr>
      <w:r w:rsidRPr="004D573D">
        <w:rPr>
          <w:rFonts w:ascii="Arial" w:hAnsi="Arial" w:cs="Arial"/>
          <w:b/>
          <w:bCs/>
          <w:sz w:val="22"/>
          <w:szCs w:val="22"/>
        </w:rPr>
        <w:t xml:space="preserve">Figure </w:t>
      </w:r>
      <w:r>
        <w:rPr>
          <w:rFonts w:ascii="Arial" w:hAnsi="Arial" w:cs="Arial"/>
          <w:b/>
          <w:bCs/>
          <w:sz w:val="22"/>
          <w:szCs w:val="22"/>
        </w:rPr>
        <w:t>13</w:t>
      </w:r>
      <w:r w:rsidRPr="004D573D">
        <w:rPr>
          <w:rFonts w:ascii="Arial" w:hAnsi="Arial" w:cs="Arial"/>
          <w:sz w:val="22"/>
          <w:szCs w:val="22"/>
        </w:rPr>
        <w:br/>
      </w:r>
      <w:r w:rsidRPr="004D573D">
        <w:rPr>
          <w:rFonts w:ascii="Arial" w:hAnsi="Arial" w:cs="Arial"/>
          <w:i/>
          <w:iCs/>
          <w:sz w:val="22"/>
          <w:szCs w:val="22"/>
        </w:rPr>
        <w:t>SWOT Analysis for Project Managers Attributes.</w:t>
      </w:r>
      <w:r w:rsidRPr="004D573D">
        <w:rPr>
          <w:rFonts w:ascii="Arial" w:hAnsi="Arial" w:cs="Arial"/>
          <w:sz w:val="22"/>
          <w:szCs w:val="22"/>
        </w:rPr>
        <w:br/>
        <w:t>Note. Created by the author using Canva (2025).</w:t>
      </w:r>
    </w:p>
    <w:p w14:paraId="12A22364" w14:textId="28CF5098" w:rsidR="004D573D" w:rsidRPr="004D573D" w:rsidRDefault="004D573D" w:rsidP="004D573D">
      <w:pPr>
        <w:pStyle w:val="Heading2"/>
      </w:pPr>
      <w:bookmarkStart w:id="81" w:name="_Toc207558610"/>
      <w:r>
        <w:t>7 Tables</w:t>
      </w:r>
      <w:bookmarkEnd w:id="81"/>
      <w:r>
        <w:t xml:space="preserve"> </w:t>
      </w:r>
    </w:p>
    <w:p w14:paraId="6A7DDD2E" w14:textId="77777777" w:rsidR="004D573D" w:rsidRPr="004D573D" w:rsidRDefault="004D573D" w:rsidP="004D573D">
      <w:pPr>
        <w:spacing w:line="360" w:lineRule="auto"/>
        <w:rPr>
          <w:rFonts w:ascii="Arial" w:hAnsi="Arial" w:cs="Arial"/>
          <w:sz w:val="22"/>
          <w:szCs w:val="22"/>
        </w:rPr>
      </w:pPr>
      <w:r w:rsidRPr="004D573D">
        <w:rPr>
          <w:rFonts w:ascii="Arial" w:hAnsi="Arial" w:cs="Arial"/>
          <w:b/>
          <w:bCs/>
          <w:sz w:val="22"/>
          <w:szCs w:val="22"/>
        </w:rPr>
        <w:t>Table 1</w:t>
      </w:r>
      <w:r w:rsidRPr="004D573D">
        <w:rPr>
          <w:rFonts w:ascii="Arial" w:hAnsi="Arial" w:cs="Arial"/>
          <w:sz w:val="22"/>
          <w:szCs w:val="22"/>
        </w:rPr>
        <w:br/>
      </w:r>
      <w:r w:rsidRPr="004D573D">
        <w:rPr>
          <w:rFonts w:ascii="Arial" w:hAnsi="Arial" w:cs="Arial"/>
          <w:i/>
          <w:iCs/>
          <w:sz w:val="22"/>
          <w:szCs w:val="22"/>
        </w:rPr>
        <w:t xml:space="preserve">Project checklist created for accuracy. </w:t>
      </w:r>
      <w:r w:rsidRPr="004D573D">
        <w:rPr>
          <w:rFonts w:ascii="Arial" w:hAnsi="Arial" w:cs="Arial"/>
          <w:sz w:val="22"/>
          <w:szCs w:val="22"/>
        </w:rPr>
        <w:br/>
        <w:t>Note. Created in Word (2025).</w:t>
      </w:r>
    </w:p>
    <w:p w14:paraId="3F17DFC6" w14:textId="77777777" w:rsidR="004D573D" w:rsidRPr="004D573D" w:rsidRDefault="004D573D" w:rsidP="004D573D">
      <w:pPr>
        <w:spacing w:line="360" w:lineRule="auto"/>
        <w:rPr>
          <w:rFonts w:ascii="Arial" w:hAnsi="Arial" w:cs="Arial"/>
          <w:sz w:val="22"/>
          <w:szCs w:val="22"/>
        </w:rPr>
      </w:pPr>
      <w:r w:rsidRPr="004D573D">
        <w:rPr>
          <w:rFonts w:ascii="Arial" w:hAnsi="Arial" w:cs="Arial"/>
          <w:b/>
          <w:bCs/>
          <w:sz w:val="22"/>
          <w:szCs w:val="22"/>
        </w:rPr>
        <w:t>Table 2</w:t>
      </w:r>
      <w:r w:rsidRPr="004D573D">
        <w:rPr>
          <w:rFonts w:ascii="Arial" w:hAnsi="Arial" w:cs="Arial"/>
          <w:sz w:val="22"/>
          <w:szCs w:val="22"/>
        </w:rPr>
        <w:br/>
      </w:r>
      <w:proofErr w:type="spellStart"/>
      <w:r w:rsidRPr="004D573D">
        <w:rPr>
          <w:rFonts w:ascii="Arial" w:hAnsi="Arial" w:cs="Arial"/>
          <w:i/>
          <w:iCs/>
          <w:sz w:val="22"/>
          <w:szCs w:val="22"/>
        </w:rPr>
        <w:t>Raci</w:t>
      </w:r>
      <w:proofErr w:type="spellEnd"/>
      <w:r w:rsidRPr="004D573D">
        <w:rPr>
          <w:rFonts w:ascii="Arial" w:hAnsi="Arial" w:cs="Arial"/>
          <w:i/>
          <w:iCs/>
          <w:sz w:val="22"/>
          <w:szCs w:val="22"/>
        </w:rPr>
        <w:t xml:space="preserve"> Matrix for communication.</w:t>
      </w:r>
      <w:r w:rsidRPr="004D573D">
        <w:rPr>
          <w:rFonts w:ascii="Arial" w:hAnsi="Arial" w:cs="Arial"/>
          <w:sz w:val="22"/>
          <w:szCs w:val="22"/>
        </w:rPr>
        <w:br/>
        <w:t>Note. Created using Word (2025)</w:t>
      </w:r>
    </w:p>
    <w:p w14:paraId="4796DF13" w14:textId="77777777" w:rsidR="004D573D" w:rsidRPr="004D573D" w:rsidRDefault="004D573D" w:rsidP="004D573D">
      <w:pPr>
        <w:spacing w:line="360" w:lineRule="auto"/>
        <w:rPr>
          <w:rFonts w:ascii="Arial" w:hAnsi="Arial" w:cs="Arial"/>
          <w:sz w:val="22"/>
          <w:szCs w:val="22"/>
        </w:rPr>
      </w:pPr>
      <w:r w:rsidRPr="004D573D">
        <w:rPr>
          <w:rFonts w:ascii="Arial" w:hAnsi="Arial" w:cs="Arial"/>
          <w:b/>
          <w:bCs/>
          <w:sz w:val="22"/>
          <w:szCs w:val="22"/>
        </w:rPr>
        <w:t>Table 3</w:t>
      </w:r>
      <w:r w:rsidRPr="004D573D">
        <w:rPr>
          <w:rFonts w:ascii="Arial" w:hAnsi="Arial" w:cs="Arial"/>
          <w:sz w:val="22"/>
          <w:szCs w:val="22"/>
        </w:rPr>
        <w:br/>
      </w:r>
      <w:r w:rsidRPr="004D573D">
        <w:rPr>
          <w:rFonts w:ascii="Arial" w:hAnsi="Arial" w:cs="Arial"/>
          <w:i/>
          <w:iCs/>
          <w:sz w:val="22"/>
          <w:szCs w:val="22"/>
        </w:rPr>
        <w:t>Communication Plan</w:t>
      </w:r>
      <w:r w:rsidRPr="004D573D">
        <w:rPr>
          <w:rFonts w:ascii="Arial" w:hAnsi="Arial" w:cs="Arial"/>
          <w:sz w:val="22"/>
          <w:szCs w:val="22"/>
        </w:rPr>
        <w:br/>
        <w:t>Note. Created by the author (2025).</w:t>
      </w:r>
    </w:p>
    <w:p w14:paraId="2E78FCD8" w14:textId="77777777" w:rsidR="004D573D" w:rsidRDefault="004D573D" w:rsidP="004D573D">
      <w:pPr>
        <w:spacing w:line="360" w:lineRule="auto"/>
        <w:rPr>
          <w:rFonts w:ascii="Arial" w:hAnsi="Arial" w:cs="Arial"/>
          <w:i/>
          <w:iCs/>
          <w:sz w:val="22"/>
          <w:szCs w:val="22"/>
        </w:rPr>
      </w:pPr>
      <w:r w:rsidRPr="004D573D">
        <w:rPr>
          <w:rFonts w:ascii="Arial" w:hAnsi="Arial" w:cs="Arial"/>
          <w:b/>
          <w:bCs/>
          <w:sz w:val="22"/>
          <w:szCs w:val="22"/>
        </w:rPr>
        <w:t xml:space="preserve">Table </w:t>
      </w:r>
      <w:r>
        <w:rPr>
          <w:rFonts w:ascii="Arial" w:hAnsi="Arial" w:cs="Arial"/>
          <w:b/>
          <w:bCs/>
          <w:sz w:val="22"/>
          <w:szCs w:val="22"/>
        </w:rPr>
        <w:t>4</w:t>
      </w:r>
      <w:r w:rsidRPr="004D573D">
        <w:rPr>
          <w:rFonts w:ascii="Arial" w:hAnsi="Arial" w:cs="Arial"/>
          <w:sz w:val="22"/>
          <w:szCs w:val="22"/>
        </w:rPr>
        <w:br/>
      </w:r>
      <w:r>
        <w:rPr>
          <w:rFonts w:ascii="Arial" w:hAnsi="Arial" w:cs="Arial"/>
          <w:i/>
          <w:iCs/>
          <w:sz w:val="22"/>
          <w:szCs w:val="22"/>
        </w:rPr>
        <w:t xml:space="preserve">RACI Matrix Table created for planning. </w:t>
      </w:r>
    </w:p>
    <w:p w14:paraId="7288BD90" w14:textId="77777777" w:rsidR="004D573D" w:rsidRPr="004D573D" w:rsidRDefault="004D573D" w:rsidP="004D573D">
      <w:pPr>
        <w:spacing w:line="360" w:lineRule="auto"/>
        <w:rPr>
          <w:rFonts w:ascii="Arial" w:hAnsi="Arial" w:cs="Arial"/>
          <w:i/>
          <w:iCs/>
          <w:sz w:val="22"/>
          <w:szCs w:val="22"/>
        </w:rPr>
      </w:pPr>
      <w:r w:rsidRPr="004D573D">
        <w:rPr>
          <w:rFonts w:ascii="Arial" w:hAnsi="Arial" w:cs="Arial"/>
          <w:sz w:val="22"/>
          <w:szCs w:val="22"/>
        </w:rPr>
        <w:t xml:space="preserve">Note. Created by </w:t>
      </w:r>
      <w:r>
        <w:rPr>
          <w:rFonts w:ascii="Arial" w:hAnsi="Arial" w:cs="Arial"/>
          <w:sz w:val="22"/>
          <w:szCs w:val="22"/>
        </w:rPr>
        <w:t xml:space="preserve">Word </w:t>
      </w:r>
      <w:r w:rsidRPr="004D573D">
        <w:rPr>
          <w:rFonts w:ascii="Arial" w:hAnsi="Arial" w:cs="Arial"/>
          <w:sz w:val="22"/>
          <w:szCs w:val="22"/>
        </w:rPr>
        <w:t>(2025).</w:t>
      </w:r>
    </w:p>
    <w:p w14:paraId="7B9EEE2A" w14:textId="77777777" w:rsidR="0054795A" w:rsidRPr="004D573D" w:rsidRDefault="0054795A" w:rsidP="004D573D">
      <w:pPr>
        <w:spacing w:line="360" w:lineRule="auto"/>
        <w:rPr>
          <w:rFonts w:ascii="Arial" w:hAnsi="Arial" w:cs="Arial"/>
          <w:sz w:val="22"/>
          <w:szCs w:val="22"/>
        </w:rPr>
      </w:pPr>
    </w:p>
    <w:sectPr w:rsidR="0054795A" w:rsidRPr="004D573D">
      <w:footerReference w:type="default" r:id="rId4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CCF06" w14:textId="77777777" w:rsidR="00534198" w:rsidRDefault="00534198">
      <w:pPr>
        <w:spacing w:after="0" w:line="240" w:lineRule="auto"/>
      </w:pPr>
      <w:r>
        <w:separator/>
      </w:r>
    </w:p>
  </w:endnote>
  <w:endnote w:type="continuationSeparator" w:id="0">
    <w:p w14:paraId="6E5D4D74" w14:textId="77777777" w:rsidR="00534198" w:rsidRDefault="00534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3F9016" w14:textId="77777777" w:rsidR="00A06031" w:rsidRDefault="00A06031">
    <w:pPr>
      <w:pStyle w:val="Footer"/>
      <w:jc w:val="right"/>
    </w:pPr>
    <w:r>
      <w:fldChar w:fldCharType="begin"/>
    </w:r>
    <w:r>
      <w:instrText xml:space="preserve"> PAGE </w:instrText>
    </w:r>
    <w:r>
      <w:fldChar w:fldCharType="separate"/>
    </w:r>
    <w:r>
      <w:t>2</w:t>
    </w:r>
    <w:r>
      <w:fldChar w:fldCharType="end"/>
    </w:r>
  </w:p>
  <w:p w14:paraId="688784BD" w14:textId="77777777" w:rsidR="00A06031" w:rsidRDefault="00A060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C4C40A" w14:textId="77777777" w:rsidR="00534198" w:rsidRDefault="00534198">
      <w:pPr>
        <w:spacing w:after="0" w:line="240" w:lineRule="auto"/>
      </w:pPr>
      <w:r>
        <w:rPr>
          <w:color w:val="000000"/>
        </w:rPr>
        <w:separator/>
      </w:r>
    </w:p>
  </w:footnote>
  <w:footnote w:type="continuationSeparator" w:id="0">
    <w:p w14:paraId="6B86E61B" w14:textId="77777777" w:rsidR="00534198" w:rsidRDefault="005341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6319F"/>
    <w:multiLevelType w:val="multilevel"/>
    <w:tmpl w:val="A83EE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3558B4"/>
    <w:multiLevelType w:val="multilevel"/>
    <w:tmpl w:val="55E81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343E62"/>
    <w:multiLevelType w:val="multilevel"/>
    <w:tmpl w:val="0058A48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8DC6C60"/>
    <w:multiLevelType w:val="hybridMultilevel"/>
    <w:tmpl w:val="D118F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374123"/>
    <w:multiLevelType w:val="multilevel"/>
    <w:tmpl w:val="5C1291F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26A84222"/>
    <w:multiLevelType w:val="multilevel"/>
    <w:tmpl w:val="9E28F4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924D1B"/>
    <w:multiLevelType w:val="hybridMultilevel"/>
    <w:tmpl w:val="7116E8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9B54F5"/>
    <w:multiLevelType w:val="multilevel"/>
    <w:tmpl w:val="EBD29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6B5C6C"/>
    <w:multiLevelType w:val="multilevel"/>
    <w:tmpl w:val="E75898A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416178C9"/>
    <w:multiLevelType w:val="multilevel"/>
    <w:tmpl w:val="F76A2BC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0" w15:restartNumberingAfterBreak="0">
    <w:nsid w:val="57121F9B"/>
    <w:multiLevelType w:val="multilevel"/>
    <w:tmpl w:val="5F7A3C5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6631239B"/>
    <w:multiLevelType w:val="multilevel"/>
    <w:tmpl w:val="42FC355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7A9618DF"/>
    <w:multiLevelType w:val="multilevel"/>
    <w:tmpl w:val="CD9A129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3" w15:restartNumberingAfterBreak="0">
    <w:nsid w:val="7B606D83"/>
    <w:multiLevelType w:val="multilevel"/>
    <w:tmpl w:val="F27E773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436142857">
    <w:abstractNumId w:val="9"/>
  </w:num>
  <w:num w:numId="2" w16cid:durableId="806972130">
    <w:abstractNumId w:val="2"/>
  </w:num>
  <w:num w:numId="3" w16cid:durableId="915432953">
    <w:abstractNumId w:val="4"/>
  </w:num>
  <w:num w:numId="4" w16cid:durableId="1960257721">
    <w:abstractNumId w:val="8"/>
  </w:num>
  <w:num w:numId="5" w16cid:durableId="1912082098">
    <w:abstractNumId w:val="13"/>
  </w:num>
  <w:num w:numId="6" w16cid:durableId="117265622">
    <w:abstractNumId w:val="12"/>
  </w:num>
  <w:num w:numId="7" w16cid:durableId="69550013">
    <w:abstractNumId w:val="10"/>
  </w:num>
  <w:num w:numId="8" w16cid:durableId="1828277135">
    <w:abstractNumId w:val="11"/>
  </w:num>
  <w:num w:numId="9" w16cid:durableId="723991292">
    <w:abstractNumId w:val="5"/>
  </w:num>
  <w:num w:numId="10" w16cid:durableId="755975870">
    <w:abstractNumId w:val="6"/>
  </w:num>
  <w:num w:numId="11" w16cid:durableId="573515826">
    <w:abstractNumId w:val="0"/>
  </w:num>
  <w:num w:numId="12" w16cid:durableId="647444377">
    <w:abstractNumId w:val="1"/>
  </w:num>
  <w:num w:numId="13" w16cid:durableId="490759279">
    <w:abstractNumId w:val="7"/>
  </w:num>
  <w:num w:numId="14" w16cid:durableId="7175156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2B40"/>
    <w:rsid w:val="00047D68"/>
    <w:rsid w:val="0009487F"/>
    <w:rsid w:val="000F75E0"/>
    <w:rsid w:val="002F43BC"/>
    <w:rsid w:val="00445BE0"/>
    <w:rsid w:val="004854E2"/>
    <w:rsid w:val="004D573D"/>
    <w:rsid w:val="00534198"/>
    <w:rsid w:val="0054795A"/>
    <w:rsid w:val="006E209C"/>
    <w:rsid w:val="00765663"/>
    <w:rsid w:val="00855791"/>
    <w:rsid w:val="00893DF4"/>
    <w:rsid w:val="008B4187"/>
    <w:rsid w:val="008F3A93"/>
    <w:rsid w:val="009F13AD"/>
    <w:rsid w:val="00A06031"/>
    <w:rsid w:val="00A22B40"/>
    <w:rsid w:val="00A859B0"/>
    <w:rsid w:val="00B1574E"/>
    <w:rsid w:val="00B80F7F"/>
    <w:rsid w:val="00B968B4"/>
    <w:rsid w:val="00C333C0"/>
    <w:rsid w:val="00C7470A"/>
    <w:rsid w:val="00C94A71"/>
    <w:rsid w:val="00CF77FE"/>
    <w:rsid w:val="00D75436"/>
    <w:rsid w:val="00F94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43F6E"/>
  <w15:docId w15:val="{16EECFE7-0A04-43C0-A939-EA93FE414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73D"/>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Heading">
    <w:name w:val="TOC Heading"/>
    <w:basedOn w:val="Heading1"/>
    <w:next w:val="Normal"/>
    <w:uiPriority w:val="39"/>
    <w:qFormat/>
    <w:pPr>
      <w:suppressAutoHyphens w:val="0"/>
      <w:spacing w:before="240" w:after="0" w:line="247" w:lineRule="auto"/>
    </w:pPr>
    <w:rPr>
      <w:kern w:val="0"/>
      <w:sz w:val="32"/>
      <w:szCs w:val="32"/>
      <w:lang w:val="en-US"/>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40"/>
    </w:pPr>
  </w:style>
  <w:style w:type="paragraph" w:styleId="TOC3">
    <w:name w:val="toc 3"/>
    <w:basedOn w:val="Normal"/>
    <w:next w:val="Normal"/>
    <w:autoRedefine/>
    <w:uiPriority w:val="39"/>
    <w:pPr>
      <w:spacing w:after="100"/>
      <w:ind w:left="480"/>
    </w:p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asmepublications.onlinelibrary.wiley.com/authored-by/Sargeant/Joan" TargetMode="External"/><Relationship Id="rId39" Type="http://schemas.openxmlformats.org/officeDocument/2006/relationships/hyperlink" Target="https://www.policybee.co.uk/blog/aesthetics-industry-statistics" TargetMode="External"/><Relationship Id="rId21" Type="http://schemas.openxmlformats.org/officeDocument/2006/relationships/image" Target="media/image11.png"/><Relationship Id="rId34" Type="http://schemas.openxmlformats.org/officeDocument/2006/relationships/hyperlink" Target="https://www.gov.uk/government/consultations/licensing-of-non-surgical-cosmetic-procedures/outcome/the-licensing-of-non-surgical-cosmetic-procedures-in-england-consultation-response" TargetMode="External"/><Relationship Id="rId42" Type="http://schemas.openxmlformats.org/officeDocument/2006/relationships/hyperlink" Target="https://doi.org/10.1108/ECAM-12-2020-1089" TargetMode="External"/><Relationship Id="rId47"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doi.org/10.1111/medu.13407" TargetMode="External"/><Relationship Id="rId11" Type="http://schemas.openxmlformats.org/officeDocument/2006/relationships/image" Target="media/image1.png"/><Relationship Id="rId24" Type="http://schemas.openxmlformats.org/officeDocument/2006/relationships/hyperlink" Target="https://doi.org/10.1016/j.infsof.2024.107552" TargetMode="External"/><Relationship Id="rId32" Type="http://schemas.openxmlformats.org/officeDocument/2006/relationships/hyperlink" Target="https://doi.org/10.1136/bmj.f2631" TargetMode="External"/><Relationship Id="rId37" Type="http://schemas.openxmlformats.org/officeDocument/2006/relationships/hyperlink" Target="https://doi.org/10.1016/j.ijinfomgt.2016.03.009" TargetMode="External"/><Relationship Id="rId40" Type="http://schemas.openxmlformats.org/officeDocument/2006/relationships/hyperlink" Target="https://doi.org/10.3390/su11216046" TargetMode="External"/><Relationship Id="rId45" Type="http://schemas.openxmlformats.org/officeDocument/2006/relationships/hyperlink" Target="https://doi.org/10.1108/IJMPB-04-2021-0108"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oi.org/10.48017/dj.v10i2.3143" TargetMode="External"/><Relationship Id="rId28" Type="http://schemas.openxmlformats.org/officeDocument/2006/relationships/hyperlink" Target="https://asmepublications.onlinelibrary.wiley.com/authored-by/Campbell/Craig+M" TargetMode="External"/><Relationship Id="rId36" Type="http://schemas.openxmlformats.org/officeDocument/2006/relationships/hyperlink" Target="https://7feciwbhkyt.app.projectmanager.com/project/dashboard/P"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thelancet.com/journals/lancet/article/PIIS0140-6736(22)01195-3/abstract" TargetMode="External"/><Relationship Id="rId44" Type="http://schemas.openxmlformats.org/officeDocument/2006/relationships/hyperlink" Target="https://doi.org/10.3390/healthcare912175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asmepublications.onlinelibrary.wiley.com/authored-by/Wong/Brian+M" TargetMode="External"/><Relationship Id="rId30" Type="http://schemas.openxmlformats.org/officeDocument/2006/relationships/hyperlink" Target="mailto:Cheng,%20H.Toh" TargetMode="External"/><Relationship Id="rId35" Type="http://schemas.openxmlformats.org/officeDocument/2006/relationships/hyperlink" Target="https://www.ibrinfotech.com/blog/what-is-the-project-management-triangle" TargetMode="External"/><Relationship Id="rId43" Type="http://schemas.openxmlformats.org/officeDocument/2006/relationships/hyperlink" Target="https://doi.org/10.1016/j.jmrt.2019.10.031"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oi.org/10.1145/3378936.3378949" TargetMode="External"/><Relationship Id="rId33" Type="http://schemas.openxmlformats.org/officeDocument/2006/relationships/hyperlink" Target="https://thecpd.group/" TargetMode="External"/><Relationship Id="rId38" Type="http://schemas.openxmlformats.org/officeDocument/2006/relationships/hyperlink" Target="https://doi.org/10.1186/s12913-020-05900-4" TargetMode="External"/><Relationship Id="rId46" Type="http://schemas.openxmlformats.org/officeDocument/2006/relationships/hyperlink" Target="https://doi.org/10.1136/pgmj.2006.053066" TargetMode="External"/><Relationship Id="rId20" Type="http://schemas.openxmlformats.org/officeDocument/2006/relationships/image" Target="media/image10.jpeg"/><Relationship Id="rId41" Type="http://schemas.openxmlformats.org/officeDocument/2006/relationships/hyperlink" Target="https://doi.org/10.1080/00207543.2021.2002963"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9622A31320B9544A6C628E4AE2498DB" ma:contentTypeVersion="6" ma:contentTypeDescription="Create a new document." ma:contentTypeScope="" ma:versionID="aff62e77c0990930a7961ba0a61b61c6">
  <xsd:schema xmlns:xsd="http://www.w3.org/2001/XMLSchema" xmlns:xs="http://www.w3.org/2001/XMLSchema" xmlns:p="http://schemas.microsoft.com/office/2006/metadata/properties" xmlns:ns3="b9b8939a-c332-4a81-98bf-6a848f0dd367" targetNamespace="http://schemas.microsoft.com/office/2006/metadata/properties" ma:root="true" ma:fieldsID="2fbd1bd53776b6912fc5f6212009aa80" ns3:_="">
    <xsd:import namespace="b9b8939a-c332-4a81-98bf-6a848f0dd3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b8939a-c332-4a81-98bf-6a848f0dd3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9b8939a-c332-4a81-98bf-6a848f0dd36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DF7BD9-A4AD-42E1-AAC7-CFA9AD6195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b8939a-c332-4a81-98bf-6a848f0dd3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3930B5-1C52-4CE9-BD06-11A80255D0FB}">
  <ds:schemaRefs>
    <ds:schemaRef ds:uri="http://schemas.microsoft.com/office/2006/metadata/properties"/>
    <ds:schemaRef ds:uri="http://schemas.microsoft.com/office/infopath/2007/PartnerControls"/>
    <ds:schemaRef ds:uri="b9b8939a-c332-4a81-98bf-6a848f0dd367"/>
  </ds:schemaRefs>
</ds:datastoreItem>
</file>

<file path=customXml/itemProps3.xml><?xml version="1.0" encoding="utf-8"?>
<ds:datastoreItem xmlns:ds="http://schemas.openxmlformats.org/officeDocument/2006/customXml" ds:itemID="{9032C7EB-C801-4234-8BC1-31B2669DB2E2}">
  <ds:schemaRefs>
    <ds:schemaRef ds:uri="http://schemas.microsoft.com/sharepoint/v3/contenttype/forms"/>
  </ds:schemaRefs>
</ds:datastoreItem>
</file>

<file path=customXml/itemProps4.xml><?xml version="1.0" encoding="utf-8"?>
<ds:datastoreItem xmlns:ds="http://schemas.openxmlformats.org/officeDocument/2006/customXml" ds:itemID="{F74166D3-3D98-45BE-828E-54FFEABED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27</Pages>
  <Words>7172</Words>
  <Characters>40886</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Keefe (2318120)</dc:creator>
  <dc:description/>
  <cp:lastModifiedBy>Kelly Keefe (2318120)</cp:lastModifiedBy>
  <cp:revision>3</cp:revision>
  <dcterms:created xsi:type="dcterms:W3CDTF">2025-08-31T18:02:00Z</dcterms:created>
  <dcterms:modified xsi:type="dcterms:W3CDTF">2025-08-31T18:10:00Z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0x010100D9622A31320B9544A6C628E4AE2498DB</vt:lpwstr>
  </property>
</Properties>
</file>