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76DFB81" w:rsidR="00986B43" w:rsidRPr="00A65791"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A65791">
              <w:rPr>
                <w:rFonts w:ascii="Times New Roman" w:hAnsi="Times New Roman" w:cs="Times New Roman"/>
                <w:b/>
                <w:color w:val="auto"/>
                <w:sz w:val="44"/>
                <w:szCs w:val="44"/>
              </w:rPr>
              <w:t>Learner’s name:</w:t>
            </w:r>
            <w:r w:rsidR="00247265" w:rsidRPr="00A65791">
              <w:rPr>
                <w:rFonts w:ascii="Times New Roman" w:hAnsi="Times New Roman" w:cs="Times New Roman"/>
                <w:b/>
                <w:color w:val="auto"/>
                <w:sz w:val="44"/>
                <w:szCs w:val="44"/>
              </w:rPr>
              <w:t xml:space="preserve"> </w:t>
            </w:r>
            <w:r w:rsidR="00A65791" w:rsidRPr="00A65791">
              <w:rPr>
                <w:rFonts w:ascii="Times New Roman" w:hAnsi="Times New Roman" w:cs="Times New Roman"/>
                <w:b/>
                <w:color w:val="auto"/>
                <w:sz w:val="44"/>
                <w:szCs w:val="44"/>
              </w:rPr>
              <w:t>Laura Atkins</w:t>
            </w:r>
          </w:p>
          <w:p w14:paraId="0B6CD0DB" w14:textId="689515B5" w:rsidR="009C337F" w:rsidRPr="00A65791"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06744624" w:rsidR="009C337F" w:rsidRPr="00A65791"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A65791">
              <w:rPr>
                <w:rFonts w:ascii="Times New Roman" w:hAnsi="Times New Roman" w:cs="Times New Roman"/>
                <w:b/>
                <w:color w:val="auto"/>
                <w:sz w:val="44"/>
                <w:szCs w:val="44"/>
              </w:rPr>
              <w:t>Email address:</w:t>
            </w:r>
            <w:r w:rsidR="00A65791" w:rsidRPr="00A65791">
              <w:rPr>
                <w:rFonts w:ascii="Times New Roman" w:hAnsi="Times New Roman" w:cs="Times New Roman"/>
                <w:b/>
                <w:color w:val="auto"/>
                <w:sz w:val="44"/>
                <w:szCs w:val="44"/>
              </w:rPr>
              <w:t xml:space="preserve"> laura.e.atkins@hotmail.com</w:t>
            </w:r>
          </w:p>
          <w:p w14:paraId="22E38809" w14:textId="77777777" w:rsidR="00986B43" w:rsidRPr="00A65791"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37A8CCEE" w:rsidR="00F927A1" w:rsidRPr="00A65791"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A65791">
              <w:rPr>
                <w:rFonts w:ascii="Times New Roman" w:hAnsi="Times New Roman" w:cs="Times New Roman"/>
                <w:b/>
                <w:color w:val="auto"/>
                <w:sz w:val="44"/>
                <w:szCs w:val="44"/>
              </w:rPr>
              <w:t>Learner’s University Registration</w:t>
            </w:r>
            <w:r w:rsidR="00F927A1" w:rsidRPr="00A65791">
              <w:rPr>
                <w:rFonts w:ascii="Times New Roman" w:hAnsi="Times New Roman" w:cs="Times New Roman"/>
                <w:b/>
                <w:color w:val="auto"/>
                <w:sz w:val="44"/>
                <w:szCs w:val="44"/>
              </w:rPr>
              <w:t xml:space="preserve"> Number:</w:t>
            </w:r>
            <w:r w:rsidR="00A65791" w:rsidRPr="00A65791">
              <w:rPr>
                <w:rFonts w:ascii="Times New Roman" w:hAnsi="Times New Roman" w:cs="Times New Roman"/>
                <w:b/>
                <w:color w:val="auto"/>
                <w:sz w:val="44"/>
                <w:szCs w:val="44"/>
              </w:rPr>
              <w:t xml:space="preserve"> 2521023</w:t>
            </w:r>
          </w:p>
          <w:p w14:paraId="622FD17A" w14:textId="77777777" w:rsidR="0085230E" w:rsidRPr="00A65791"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A65791">
              <w:rPr>
                <w:rFonts w:ascii="Times New Roman" w:hAnsi="Times New Roman" w:cs="Times New Roman"/>
                <w:b/>
                <w:color w:val="auto"/>
                <w:sz w:val="44"/>
                <w:szCs w:val="44"/>
              </w:rPr>
              <w:t xml:space="preserve">Cohort: </w:t>
            </w:r>
            <w:r w:rsidR="00D64552" w:rsidRPr="00A65791">
              <w:rPr>
                <w:rFonts w:ascii="Times New Roman" w:hAnsi="Times New Roman" w:cs="Times New Roman"/>
                <w:b/>
                <w:color w:val="auto"/>
                <w:sz w:val="44"/>
                <w:szCs w:val="44"/>
              </w:rPr>
              <w:t>21</w:t>
            </w:r>
            <w:r w:rsidR="00AE6231" w:rsidRPr="00A65791">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7B9AA8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220C5">
        <w:rPr>
          <w:sz w:val="24"/>
          <w:szCs w:val="24"/>
        </w:rPr>
        <w:t>1</w:t>
      </w:r>
      <w:r w:rsidR="00D122F1">
        <w:rPr>
          <w:sz w:val="24"/>
          <w:szCs w:val="24"/>
        </w:rPr>
        <w:t>3/04</w:t>
      </w:r>
      <w:r w:rsidR="00F220C5">
        <w:rPr>
          <w:sz w:val="24"/>
          <w:szCs w:val="24"/>
        </w:rPr>
        <w:t>/2026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10"/>
      </w:tblGrid>
      <w:tr w:rsidR="006E481E" w:rsidRPr="008B28E7" w14:paraId="47F55CF7" w14:textId="77777777" w:rsidTr="00BE36F3">
        <w:trPr>
          <w:trHeight w:val="8928"/>
        </w:trPr>
        <w:tc>
          <w:tcPr>
            <w:tcW w:w="10010"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2F2685D" w14:textId="77777777" w:rsidR="00F220C5" w:rsidRDefault="00F220C5" w:rsidP="00D3203C">
            <w:pPr>
              <w:jc w:val="both"/>
              <w:rPr>
                <w:i/>
                <w:sz w:val="24"/>
                <w:szCs w:val="24"/>
              </w:rPr>
            </w:pPr>
          </w:p>
          <w:p w14:paraId="0F669B0E" w14:textId="032F790A" w:rsidR="00F220C5" w:rsidRPr="00635DD3" w:rsidRDefault="00F220C5" w:rsidP="00D3203C">
            <w:pPr>
              <w:jc w:val="both"/>
              <w:rPr>
                <w:rFonts w:ascii="Times New Roman" w:hAnsi="Times New Roman" w:cs="Times New Roman"/>
                <w:iCs/>
                <w:sz w:val="24"/>
                <w:szCs w:val="24"/>
              </w:rPr>
            </w:pPr>
            <w:r w:rsidRPr="00635DD3">
              <w:rPr>
                <w:rFonts w:ascii="Times New Roman" w:hAnsi="Times New Roman" w:cs="Times New Roman"/>
                <w:iCs/>
                <w:sz w:val="24"/>
                <w:szCs w:val="24"/>
              </w:rPr>
              <w:t>The purpose of the visit was to review a care and support plan, in particular direct payment hours which were used to attend a performing arts school. When reviewing a care and support plan, the main legislation used is the Social Services and Wellbeing (Wales) Act 2014</w:t>
            </w:r>
            <w:r w:rsidR="008E363A" w:rsidRPr="00635DD3">
              <w:rPr>
                <w:rFonts w:ascii="Times New Roman" w:hAnsi="Times New Roman" w:cs="Times New Roman"/>
                <w:iCs/>
                <w:sz w:val="24"/>
                <w:szCs w:val="24"/>
              </w:rPr>
              <w:t xml:space="preserve"> (SSWB(W)A, 2015)</w:t>
            </w:r>
            <w:r w:rsidRPr="00635DD3">
              <w:rPr>
                <w:rFonts w:ascii="Times New Roman" w:hAnsi="Times New Roman" w:cs="Times New Roman"/>
                <w:iCs/>
                <w:sz w:val="24"/>
                <w:szCs w:val="24"/>
              </w:rPr>
              <w:t xml:space="preserve">, </w:t>
            </w:r>
            <w:r w:rsidR="001E2EF6" w:rsidRPr="00635DD3">
              <w:rPr>
                <w:rFonts w:ascii="Times New Roman" w:hAnsi="Times New Roman" w:cs="Times New Roman"/>
                <w:iCs/>
                <w:sz w:val="24"/>
                <w:szCs w:val="24"/>
              </w:rPr>
              <w:t xml:space="preserve">section 54 – The duty to review a care and support plan. The individual, for the purpose of this piece of work will be known as 1 and their main carer as 2 to maintain confidentiality. 1 </w:t>
            </w:r>
            <w:proofErr w:type="gramStart"/>
            <w:r w:rsidR="001E2EF6" w:rsidRPr="00635DD3">
              <w:rPr>
                <w:rFonts w:ascii="Times New Roman" w:hAnsi="Times New Roman" w:cs="Times New Roman"/>
                <w:iCs/>
                <w:sz w:val="24"/>
                <w:szCs w:val="24"/>
              </w:rPr>
              <w:t>lives</w:t>
            </w:r>
            <w:proofErr w:type="gramEnd"/>
            <w:r w:rsidR="001E2EF6" w:rsidRPr="00635DD3">
              <w:rPr>
                <w:rFonts w:ascii="Times New Roman" w:hAnsi="Times New Roman" w:cs="Times New Roman"/>
                <w:iCs/>
                <w:sz w:val="24"/>
                <w:szCs w:val="24"/>
              </w:rPr>
              <w:t xml:space="preserve"> in a semi-rural town in Wales, along with their parents and is a young adult. 1 has relatively good access to transport and community activities which is important to them to live a fulfilled life and achieve their outcomes.</w:t>
            </w:r>
            <w:r w:rsidR="00F67567" w:rsidRPr="00635DD3">
              <w:rPr>
                <w:rFonts w:ascii="Times New Roman" w:hAnsi="Times New Roman" w:cs="Times New Roman"/>
                <w:iCs/>
                <w:sz w:val="24"/>
                <w:szCs w:val="24"/>
              </w:rPr>
              <w:t xml:space="preserve"> 1 uses his direct payment hours to attend a performing arts school two full days per week as per their assessed need at time of assessment.</w:t>
            </w:r>
            <w:r w:rsidR="001E2EF6" w:rsidRPr="00635DD3">
              <w:rPr>
                <w:rFonts w:ascii="Times New Roman" w:hAnsi="Times New Roman" w:cs="Times New Roman"/>
                <w:iCs/>
                <w:sz w:val="24"/>
                <w:szCs w:val="24"/>
              </w:rPr>
              <w:t xml:space="preserve"> </w:t>
            </w:r>
            <w:r w:rsidR="000A3B7B" w:rsidRPr="00635DD3">
              <w:rPr>
                <w:rFonts w:ascii="Times New Roman" w:hAnsi="Times New Roman" w:cs="Times New Roman"/>
                <w:iCs/>
                <w:sz w:val="24"/>
                <w:szCs w:val="24"/>
              </w:rPr>
              <w:t xml:space="preserve">Both 1 and 2 are first language English and as per the original assessment, wanted to converse in English. </w:t>
            </w:r>
          </w:p>
          <w:p w14:paraId="2BCB64BA" w14:textId="77777777" w:rsidR="001E2EF6" w:rsidRPr="00635DD3" w:rsidRDefault="001E2EF6" w:rsidP="00D3203C">
            <w:pPr>
              <w:jc w:val="both"/>
              <w:rPr>
                <w:rFonts w:ascii="Times New Roman" w:hAnsi="Times New Roman" w:cs="Times New Roman"/>
                <w:iCs/>
                <w:sz w:val="24"/>
                <w:szCs w:val="24"/>
              </w:rPr>
            </w:pPr>
          </w:p>
          <w:p w14:paraId="285F8F4C" w14:textId="68F5EA94" w:rsidR="001E2EF6" w:rsidRPr="00635DD3" w:rsidRDefault="008E363A" w:rsidP="00D3203C">
            <w:pPr>
              <w:jc w:val="both"/>
              <w:rPr>
                <w:rFonts w:ascii="Times New Roman" w:hAnsi="Times New Roman" w:cs="Times New Roman"/>
                <w:iCs/>
                <w:sz w:val="24"/>
                <w:szCs w:val="24"/>
              </w:rPr>
            </w:pPr>
            <w:r w:rsidRPr="00635DD3">
              <w:rPr>
                <w:rFonts w:ascii="Times New Roman" w:hAnsi="Times New Roman" w:cs="Times New Roman"/>
                <w:iCs/>
                <w:sz w:val="24"/>
                <w:szCs w:val="24"/>
              </w:rPr>
              <w:t xml:space="preserve">As per the SSWB(W)A, 2014, a care plan must be regularly reviewed to ensure it is still the most appropriate method of helping an individual achieve their outcomes and it had been twelve months since 1’s care plan was last reviewed. 1 has a diagnosis of </w:t>
            </w:r>
            <w:r w:rsidR="00AA3909" w:rsidRPr="00635DD3">
              <w:rPr>
                <w:rFonts w:ascii="Times New Roman" w:hAnsi="Times New Roman" w:cs="Times New Roman"/>
                <w:iCs/>
                <w:sz w:val="24"/>
                <w:szCs w:val="24"/>
              </w:rPr>
              <w:t xml:space="preserve">Autism, alongside specific learning difficulties of Dyslexia and Dyscalculia </w:t>
            </w:r>
            <w:r w:rsidRPr="00635DD3">
              <w:rPr>
                <w:rFonts w:ascii="Times New Roman" w:hAnsi="Times New Roman" w:cs="Times New Roman"/>
                <w:iCs/>
                <w:sz w:val="24"/>
                <w:szCs w:val="24"/>
              </w:rPr>
              <w:t xml:space="preserve">and as stated on their paperwork, their main carer was the first point of contact for any appointments. </w:t>
            </w:r>
            <w:proofErr w:type="gramStart"/>
            <w:r w:rsidRPr="00635DD3">
              <w:rPr>
                <w:rFonts w:ascii="Times New Roman" w:hAnsi="Times New Roman" w:cs="Times New Roman"/>
                <w:iCs/>
                <w:sz w:val="24"/>
                <w:szCs w:val="24"/>
              </w:rPr>
              <w:t>In order to</w:t>
            </w:r>
            <w:proofErr w:type="gramEnd"/>
            <w:r w:rsidRPr="00635DD3">
              <w:rPr>
                <w:rFonts w:ascii="Times New Roman" w:hAnsi="Times New Roman" w:cs="Times New Roman"/>
                <w:iCs/>
                <w:sz w:val="24"/>
                <w:szCs w:val="24"/>
              </w:rPr>
              <w:t xml:space="preserve"> gain consent to visit and use the visit as a direct observation, I </w:t>
            </w:r>
            <w:proofErr w:type="gramStart"/>
            <w:r w:rsidRPr="00635DD3">
              <w:rPr>
                <w:rFonts w:ascii="Times New Roman" w:hAnsi="Times New Roman" w:cs="Times New Roman"/>
                <w:iCs/>
                <w:sz w:val="24"/>
                <w:szCs w:val="24"/>
              </w:rPr>
              <w:t>made contact with</w:t>
            </w:r>
            <w:proofErr w:type="gramEnd"/>
            <w:r w:rsidRPr="00635DD3">
              <w:rPr>
                <w:rFonts w:ascii="Times New Roman" w:hAnsi="Times New Roman" w:cs="Times New Roman"/>
                <w:iCs/>
                <w:sz w:val="24"/>
                <w:szCs w:val="24"/>
              </w:rPr>
              <w:t xml:space="preserve"> 2 to introduce myself and outline the purpose of the visit.</w:t>
            </w:r>
            <w:r w:rsidR="00F67567" w:rsidRPr="00635DD3">
              <w:rPr>
                <w:rFonts w:ascii="Times New Roman" w:hAnsi="Times New Roman" w:cs="Times New Roman"/>
                <w:iCs/>
                <w:sz w:val="24"/>
                <w:szCs w:val="24"/>
              </w:rPr>
              <w:t xml:space="preserve"> I ensured that I took note of the other activities 1 undertook each week and offered dates which would not conflict with these.</w:t>
            </w:r>
            <w:r w:rsidRPr="00635DD3">
              <w:rPr>
                <w:rFonts w:ascii="Times New Roman" w:hAnsi="Times New Roman" w:cs="Times New Roman"/>
                <w:iCs/>
                <w:sz w:val="24"/>
                <w:szCs w:val="24"/>
              </w:rPr>
              <w:t xml:space="preserve"> Consent was verbally gained and a suitable day and time arranged.</w:t>
            </w:r>
          </w:p>
          <w:p w14:paraId="0CC15121" w14:textId="77777777" w:rsidR="000A3B7B" w:rsidRPr="00635DD3" w:rsidRDefault="000A3B7B" w:rsidP="00D3203C">
            <w:pPr>
              <w:jc w:val="both"/>
              <w:rPr>
                <w:rFonts w:ascii="Times New Roman" w:hAnsi="Times New Roman" w:cs="Times New Roman"/>
                <w:iCs/>
                <w:sz w:val="24"/>
                <w:szCs w:val="24"/>
              </w:rPr>
            </w:pPr>
          </w:p>
          <w:p w14:paraId="3C477DA2" w14:textId="00FC8979" w:rsidR="000A3B7B" w:rsidRPr="000125B1" w:rsidRDefault="000A3B7B" w:rsidP="00D3203C">
            <w:pPr>
              <w:jc w:val="both"/>
              <w:rPr>
                <w:rFonts w:ascii="Times New Roman" w:hAnsi="Times New Roman" w:cs="Times New Roman"/>
                <w:i/>
                <w:sz w:val="24"/>
                <w:szCs w:val="24"/>
                <w:u w:val="single"/>
              </w:rPr>
            </w:pPr>
            <w:r w:rsidRPr="000125B1">
              <w:rPr>
                <w:rFonts w:ascii="Times New Roman" w:hAnsi="Times New Roman" w:cs="Times New Roman"/>
                <w:i/>
                <w:sz w:val="24"/>
                <w:szCs w:val="24"/>
                <w:u w:val="single"/>
              </w:rPr>
              <w:t>Word count - 30</w:t>
            </w:r>
            <w:r w:rsidR="000125B1" w:rsidRPr="000125B1">
              <w:rPr>
                <w:rFonts w:ascii="Times New Roman" w:hAnsi="Times New Roman" w:cs="Times New Roman"/>
                <w:i/>
                <w:sz w:val="24"/>
                <w:szCs w:val="24"/>
                <w:u w:val="single"/>
              </w:rPr>
              <w:t>7</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879E8A9" w14:textId="77777777" w:rsidR="00AA3909" w:rsidRDefault="00AA3909" w:rsidP="00243DB0">
            <w:pPr>
              <w:jc w:val="both"/>
              <w:rPr>
                <w:i/>
                <w:sz w:val="24"/>
                <w:szCs w:val="24"/>
              </w:rPr>
            </w:pPr>
          </w:p>
          <w:p w14:paraId="00232D2F" w14:textId="622C8334" w:rsidR="00AA3909" w:rsidRPr="000B2890" w:rsidRDefault="00AA3909" w:rsidP="00243DB0">
            <w:pPr>
              <w:jc w:val="both"/>
              <w:rPr>
                <w:rFonts w:ascii="Times New Roman" w:hAnsi="Times New Roman" w:cs="Times New Roman"/>
                <w:iCs/>
                <w:sz w:val="24"/>
                <w:szCs w:val="24"/>
              </w:rPr>
            </w:pPr>
            <w:r w:rsidRPr="000B2890">
              <w:rPr>
                <w:rFonts w:ascii="Times New Roman" w:hAnsi="Times New Roman" w:cs="Times New Roman"/>
                <w:iCs/>
                <w:sz w:val="24"/>
                <w:szCs w:val="24"/>
              </w:rPr>
              <w:t xml:space="preserve">Working with young individuals who are on the Autistic spectrum often require a more sensitive and alternative approach to ensure their experience is positive and they do not get overwhelmed during the interaction. There could be </w:t>
            </w:r>
            <w:proofErr w:type="gramStart"/>
            <w:r w:rsidRPr="000B2890">
              <w:rPr>
                <w:rFonts w:ascii="Times New Roman" w:hAnsi="Times New Roman" w:cs="Times New Roman"/>
                <w:iCs/>
                <w:sz w:val="24"/>
                <w:szCs w:val="24"/>
              </w:rPr>
              <w:t>a number of</w:t>
            </w:r>
            <w:proofErr w:type="gramEnd"/>
            <w:r w:rsidRPr="000B2890">
              <w:rPr>
                <w:rFonts w:ascii="Times New Roman" w:hAnsi="Times New Roman" w:cs="Times New Roman"/>
                <w:iCs/>
                <w:sz w:val="24"/>
                <w:szCs w:val="24"/>
              </w:rPr>
              <w:t xml:space="preserve"> ways in which communication is presented to them such as verbal, written, imagery or online and it is important to discuss how best they wish to communicate from the offset. </w:t>
            </w:r>
            <w:r w:rsidR="003578FD" w:rsidRPr="000B2890">
              <w:rPr>
                <w:rFonts w:ascii="Times New Roman" w:hAnsi="Times New Roman" w:cs="Times New Roman"/>
                <w:iCs/>
                <w:sz w:val="24"/>
                <w:szCs w:val="24"/>
              </w:rPr>
              <w:t xml:space="preserve">Prior to my visit, I </w:t>
            </w:r>
            <w:proofErr w:type="gramStart"/>
            <w:r w:rsidR="003578FD" w:rsidRPr="000B2890">
              <w:rPr>
                <w:rFonts w:ascii="Times New Roman" w:hAnsi="Times New Roman" w:cs="Times New Roman"/>
                <w:iCs/>
                <w:sz w:val="24"/>
                <w:szCs w:val="24"/>
              </w:rPr>
              <w:t>made contact with</w:t>
            </w:r>
            <w:proofErr w:type="gramEnd"/>
            <w:r w:rsidR="003578FD" w:rsidRPr="000B2890">
              <w:rPr>
                <w:rFonts w:ascii="Times New Roman" w:hAnsi="Times New Roman" w:cs="Times New Roman"/>
                <w:iCs/>
                <w:sz w:val="24"/>
                <w:szCs w:val="24"/>
              </w:rPr>
              <w:t xml:space="preserve"> 2 to arrange a suitable day and time to attend the home address to complete the review.</w:t>
            </w:r>
            <w:r w:rsidR="00864DC4" w:rsidRPr="000B2890">
              <w:rPr>
                <w:rFonts w:ascii="Times New Roman" w:hAnsi="Times New Roman" w:cs="Times New Roman"/>
                <w:iCs/>
                <w:sz w:val="24"/>
                <w:szCs w:val="24"/>
              </w:rPr>
              <w:t xml:space="preserve"> I had already built a professional relationship with </w:t>
            </w:r>
            <w:r w:rsidR="006462D5" w:rsidRPr="000B2890">
              <w:rPr>
                <w:rFonts w:ascii="Times New Roman" w:hAnsi="Times New Roman" w:cs="Times New Roman"/>
                <w:iCs/>
                <w:sz w:val="24"/>
                <w:szCs w:val="24"/>
              </w:rPr>
              <w:t>1</w:t>
            </w:r>
            <w:r w:rsidR="00864DC4" w:rsidRPr="000B2890">
              <w:rPr>
                <w:rFonts w:ascii="Times New Roman" w:hAnsi="Times New Roman" w:cs="Times New Roman"/>
                <w:iCs/>
                <w:sz w:val="24"/>
                <w:szCs w:val="24"/>
              </w:rPr>
              <w:t xml:space="preserve"> prior to the review taking place, to enable them to feel comfortable with discussing what is important to them and if they were achieving their outcomes.</w:t>
            </w:r>
            <w:r w:rsidR="003578FD" w:rsidRPr="000B2890">
              <w:rPr>
                <w:rFonts w:ascii="Times New Roman" w:hAnsi="Times New Roman" w:cs="Times New Roman"/>
                <w:iCs/>
                <w:sz w:val="24"/>
                <w:szCs w:val="24"/>
              </w:rPr>
              <w:t xml:space="preserve"> </w:t>
            </w:r>
            <w:proofErr w:type="gramStart"/>
            <w:r w:rsidR="003578FD" w:rsidRPr="000B2890">
              <w:rPr>
                <w:rFonts w:ascii="Times New Roman" w:hAnsi="Times New Roman" w:cs="Times New Roman"/>
                <w:iCs/>
                <w:sz w:val="24"/>
                <w:szCs w:val="24"/>
              </w:rPr>
              <w:t>Taking into account</w:t>
            </w:r>
            <w:proofErr w:type="gramEnd"/>
            <w:r w:rsidR="003578FD" w:rsidRPr="000B2890">
              <w:rPr>
                <w:rFonts w:ascii="Times New Roman" w:hAnsi="Times New Roman" w:cs="Times New Roman"/>
                <w:iCs/>
                <w:sz w:val="24"/>
                <w:szCs w:val="24"/>
              </w:rPr>
              <w:t xml:space="preserve"> the More Than Just Words framework</w:t>
            </w:r>
            <w:r w:rsidR="006666D0" w:rsidRPr="000B2890">
              <w:rPr>
                <w:rFonts w:ascii="Times New Roman" w:hAnsi="Times New Roman" w:cs="Times New Roman"/>
                <w:iCs/>
                <w:sz w:val="24"/>
                <w:szCs w:val="24"/>
              </w:rPr>
              <w:t xml:space="preserve"> (Welsh Government, 2022)</w:t>
            </w:r>
            <w:r w:rsidR="003578FD" w:rsidRPr="000B2890">
              <w:rPr>
                <w:rFonts w:ascii="Times New Roman" w:hAnsi="Times New Roman" w:cs="Times New Roman"/>
                <w:iCs/>
                <w:sz w:val="24"/>
                <w:szCs w:val="24"/>
              </w:rPr>
              <w:t xml:space="preserve"> and </w:t>
            </w:r>
            <w:proofErr w:type="gramStart"/>
            <w:r w:rsidR="003578FD" w:rsidRPr="000B2890">
              <w:rPr>
                <w:rFonts w:ascii="Times New Roman" w:hAnsi="Times New Roman" w:cs="Times New Roman"/>
                <w:iCs/>
                <w:sz w:val="24"/>
                <w:szCs w:val="24"/>
              </w:rPr>
              <w:t>in particular the</w:t>
            </w:r>
            <w:proofErr w:type="gramEnd"/>
            <w:r w:rsidR="003578FD" w:rsidRPr="000B2890">
              <w:rPr>
                <w:rFonts w:ascii="Times New Roman" w:hAnsi="Times New Roman" w:cs="Times New Roman"/>
                <w:iCs/>
                <w:sz w:val="24"/>
                <w:szCs w:val="24"/>
              </w:rPr>
              <w:t xml:space="preserve"> Active Offer within this framework, I offered the opportunity for the review to be undertaken in Welsh which on this occasion was declined. By offering a service undertaken in Welsh means ‘creating a culture that places the responsibility on health and social care providers to provide a proactive language offer so people can access care, as equal partners, through the medium of Welsh’</w:t>
            </w:r>
            <w:r w:rsidR="006666D0" w:rsidRPr="000B2890">
              <w:rPr>
                <w:rFonts w:ascii="Times New Roman" w:hAnsi="Times New Roman" w:cs="Times New Roman"/>
                <w:iCs/>
                <w:sz w:val="24"/>
                <w:szCs w:val="24"/>
              </w:rPr>
              <w:t xml:space="preserve"> (Welsh Government, 2022, p. 8). As further discussed in the framework ‘people should not have to ask for Welsh language services’ (Welsh Government, 2022, p. 12) and this is particular</w:t>
            </w:r>
            <w:r w:rsidR="00131A4A" w:rsidRPr="000B2890">
              <w:rPr>
                <w:rFonts w:ascii="Times New Roman" w:hAnsi="Times New Roman" w:cs="Times New Roman"/>
                <w:iCs/>
                <w:sz w:val="24"/>
                <w:szCs w:val="24"/>
              </w:rPr>
              <w:t>ly</w:t>
            </w:r>
            <w:r w:rsidR="006666D0" w:rsidRPr="000B2890">
              <w:rPr>
                <w:rFonts w:ascii="Times New Roman" w:hAnsi="Times New Roman" w:cs="Times New Roman"/>
                <w:iCs/>
                <w:sz w:val="24"/>
                <w:szCs w:val="24"/>
              </w:rPr>
              <w:t xml:space="preserve"> prevalent for individuals who has an Autism diagnosis as they may find it more difficult to self-advocate.</w:t>
            </w:r>
          </w:p>
          <w:p w14:paraId="233D8075" w14:textId="14A967EB" w:rsidR="00144E1C" w:rsidRPr="000B2890" w:rsidRDefault="00144E1C" w:rsidP="00243DB0">
            <w:pPr>
              <w:jc w:val="both"/>
              <w:rPr>
                <w:rFonts w:ascii="Times New Roman" w:hAnsi="Times New Roman" w:cs="Times New Roman"/>
                <w:iCs/>
                <w:sz w:val="24"/>
                <w:szCs w:val="24"/>
              </w:rPr>
            </w:pPr>
          </w:p>
          <w:p w14:paraId="37D9F602" w14:textId="072AB72C" w:rsidR="007226FA" w:rsidRPr="000B2890" w:rsidRDefault="00144E1C" w:rsidP="00243DB0">
            <w:pPr>
              <w:jc w:val="both"/>
              <w:rPr>
                <w:rFonts w:ascii="Times New Roman" w:hAnsi="Times New Roman" w:cs="Times New Roman"/>
                <w:iCs/>
                <w:sz w:val="24"/>
                <w:szCs w:val="24"/>
              </w:rPr>
            </w:pPr>
            <w:r w:rsidRPr="000B2890">
              <w:rPr>
                <w:rFonts w:ascii="Times New Roman" w:hAnsi="Times New Roman" w:cs="Times New Roman"/>
                <w:iCs/>
                <w:sz w:val="24"/>
                <w:szCs w:val="24"/>
              </w:rPr>
              <w:t>During my initial phone call to 2,</w:t>
            </w:r>
            <w:r w:rsidR="00292DEB" w:rsidRPr="000B2890">
              <w:rPr>
                <w:rFonts w:ascii="Times New Roman" w:hAnsi="Times New Roman" w:cs="Times New Roman"/>
                <w:iCs/>
                <w:sz w:val="24"/>
                <w:szCs w:val="24"/>
              </w:rPr>
              <w:t xml:space="preserve"> I discussed the best method of communication with 1 and was advised</w:t>
            </w:r>
            <w:r w:rsidRPr="000B2890">
              <w:rPr>
                <w:rFonts w:ascii="Times New Roman" w:hAnsi="Times New Roman" w:cs="Times New Roman"/>
                <w:iCs/>
                <w:sz w:val="24"/>
                <w:szCs w:val="24"/>
              </w:rPr>
              <w:t xml:space="preserve"> that 1 likes to have communication via text message where possible instead of on the phone but home visits where communication is </w:t>
            </w:r>
            <w:proofErr w:type="gramStart"/>
            <w:r w:rsidRPr="000B2890">
              <w:rPr>
                <w:rFonts w:ascii="Times New Roman" w:hAnsi="Times New Roman" w:cs="Times New Roman"/>
                <w:iCs/>
                <w:sz w:val="24"/>
                <w:szCs w:val="24"/>
              </w:rPr>
              <w:t>face</w:t>
            </w:r>
            <w:proofErr w:type="gramEnd"/>
            <w:r w:rsidRPr="000B2890">
              <w:rPr>
                <w:rFonts w:ascii="Times New Roman" w:hAnsi="Times New Roman" w:cs="Times New Roman"/>
                <w:iCs/>
                <w:sz w:val="24"/>
                <w:szCs w:val="24"/>
              </w:rPr>
              <w:t xml:space="preserve"> to face is acceptable. </w:t>
            </w:r>
            <w:r w:rsidR="00292DEB" w:rsidRPr="000B2890">
              <w:rPr>
                <w:rFonts w:ascii="Times New Roman" w:hAnsi="Times New Roman" w:cs="Times New Roman"/>
                <w:iCs/>
                <w:sz w:val="24"/>
                <w:szCs w:val="24"/>
              </w:rPr>
              <w:t xml:space="preserve">A study completed by Howard, P and Sedgewick F (2021) highlighted that ‘Autism is characterised by a range of communication challenges, which may influence an individual’s ability to access personal and professional support. Technological advances have made a range of communication mediums available and there is evidence to suggest some channels may be more accessible to Autistic people and potentially alleviate some of the challenges experienced’. </w:t>
            </w:r>
            <w:r w:rsidR="0085069E" w:rsidRPr="000B2890">
              <w:rPr>
                <w:rFonts w:ascii="Times New Roman" w:hAnsi="Times New Roman" w:cs="Times New Roman"/>
                <w:iCs/>
                <w:sz w:val="24"/>
                <w:szCs w:val="24"/>
              </w:rPr>
              <w:t xml:space="preserve">By confirming the best method of communication for 1, I was not only following the Active Offer, </w:t>
            </w:r>
            <w:proofErr w:type="gramStart"/>
            <w:r w:rsidR="0085069E" w:rsidRPr="000B2890">
              <w:rPr>
                <w:rFonts w:ascii="Times New Roman" w:hAnsi="Times New Roman" w:cs="Times New Roman"/>
                <w:iCs/>
                <w:sz w:val="24"/>
                <w:szCs w:val="24"/>
              </w:rPr>
              <w:t>I</w:t>
            </w:r>
            <w:proofErr w:type="gramEnd"/>
            <w:r w:rsidR="0085069E" w:rsidRPr="000B2890">
              <w:rPr>
                <w:rFonts w:ascii="Times New Roman" w:hAnsi="Times New Roman" w:cs="Times New Roman"/>
                <w:iCs/>
                <w:sz w:val="24"/>
                <w:szCs w:val="24"/>
              </w:rPr>
              <w:t xml:space="preserve"> was also making reasonable adjustments under the Equality Act (2010).</w:t>
            </w:r>
            <w:r w:rsidR="007226FA" w:rsidRPr="000B2890">
              <w:rPr>
                <w:rFonts w:ascii="Times New Roman" w:hAnsi="Times New Roman" w:cs="Times New Roman"/>
                <w:iCs/>
                <w:sz w:val="24"/>
                <w:szCs w:val="24"/>
              </w:rPr>
              <w:t xml:space="preserve"> Before ending the phone call, I also discussed with 2 whether it would be acceptable to use this visit as a direct observation, providing clarity around what it would be used towards and what would be expected from them as part of it, such as providing feedback. This is an important conversation as it gives individuals time to prepare and not be put on the spot on the day itself where they may feel less inclined to decline if they so wish.</w:t>
            </w:r>
          </w:p>
          <w:p w14:paraId="311F826B" w14:textId="77777777" w:rsidR="007226FA" w:rsidRPr="000B2890" w:rsidRDefault="007226FA" w:rsidP="00243DB0">
            <w:pPr>
              <w:jc w:val="both"/>
              <w:rPr>
                <w:rFonts w:ascii="Times New Roman" w:hAnsi="Times New Roman" w:cs="Times New Roman"/>
                <w:iCs/>
                <w:sz w:val="24"/>
                <w:szCs w:val="24"/>
              </w:rPr>
            </w:pPr>
          </w:p>
          <w:p w14:paraId="2491D68B" w14:textId="55B84771" w:rsidR="00F91D07" w:rsidRPr="000B2890" w:rsidRDefault="007226FA" w:rsidP="00243DB0">
            <w:pPr>
              <w:jc w:val="both"/>
              <w:rPr>
                <w:rFonts w:ascii="Times New Roman" w:hAnsi="Times New Roman" w:cs="Times New Roman"/>
                <w:iCs/>
                <w:sz w:val="24"/>
                <w:szCs w:val="24"/>
              </w:rPr>
            </w:pPr>
            <w:r w:rsidRPr="000B2890">
              <w:rPr>
                <w:rFonts w:ascii="Times New Roman" w:hAnsi="Times New Roman" w:cs="Times New Roman"/>
                <w:iCs/>
                <w:sz w:val="24"/>
                <w:szCs w:val="24"/>
              </w:rPr>
              <w:lastRenderedPageBreak/>
              <w:t xml:space="preserve">Prior to the review taking place, I prepared by reading previous assessments, care plans and undertaking a session with my mentor who would be observing. Preparing for a visit in this way ensures I </w:t>
            </w:r>
            <w:r w:rsidR="003C092F" w:rsidRPr="000B2890">
              <w:rPr>
                <w:rFonts w:ascii="Times New Roman" w:hAnsi="Times New Roman" w:cs="Times New Roman"/>
                <w:iCs/>
                <w:sz w:val="24"/>
                <w:szCs w:val="24"/>
              </w:rPr>
              <w:t>was</w:t>
            </w:r>
            <w:r w:rsidRPr="000B2890">
              <w:rPr>
                <w:rFonts w:ascii="Times New Roman" w:hAnsi="Times New Roman" w:cs="Times New Roman"/>
                <w:iCs/>
                <w:sz w:val="24"/>
                <w:szCs w:val="24"/>
              </w:rPr>
              <w:t xml:space="preserve"> using a </w:t>
            </w:r>
            <w:r w:rsidR="003C092F" w:rsidRPr="000B2890">
              <w:rPr>
                <w:rFonts w:ascii="Times New Roman" w:hAnsi="Times New Roman" w:cs="Times New Roman"/>
                <w:iCs/>
                <w:sz w:val="24"/>
                <w:szCs w:val="24"/>
              </w:rPr>
              <w:t>person-centred</w:t>
            </w:r>
            <w:r w:rsidRPr="000B2890">
              <w:rPr>
                <w:rFonts w:ascii="Times New Roman" w:hAnsi="Times New Roman" w:cs="Times New Roman"/>
                <w:iCs/>
                <w:sz w:val="24"/>
                <w:szCs w:val="24"/>
              </w:rPr>
              <w:t xml:space="preserve"> approach, valuing the individual themselves and </w:t>
            </w:r>
            <w:r w:rsidR="00F91D07" w:rsidRPr="000B2890">
              <w:rPr>
                <w:rFonts w:ascii="Times New Roman" w:hAnsi="Times New Roman" w:cs="Times New Roman"/>
                <w:iCs/>
                <w:sz w:val="24"/>
                <w:szCs w:val="24"/>
              </w:rPr>
              <w:t xml:space="preserve">gaining an informed understanding of the previous outcomes the individual wished to achieve. Undertaking supervision allowed me to discuss my approach to the visit, the communication methods I was planning to use and whether I needed to adapt anything to ensure 1 felt at ease throughout the interaction. </w:t>
            </w:r>
          </w:p>
          <w:p w14:paraId="01F05EE7" w14:textId="77777777" w:rsidR="003C092F" w:rsidRPr="000B2890" w:rsidRDefault="003C092F" w:rsidP="00243DB0">
            <w:pPr>
              <w:jc w:val="both"/>
              <w:rPr>
                <w:rFonts w:ascii="Times New Roman" w:hAnsi="Times New Roman" w:cs="Times New Roman"/>
                <w:iCs/>
                <w:sz w:val="24"/>
                <w:szCs w:val="24"/>
              </w:rPr>
            </w:pPr>
          </w:p>
          <w:p w14:paraId="5D96EAD3" w14:textId="023969FC" w:rsidR="006D64CB" w:rsidRPr="000B2890" w:rsidRDefault="003C092F" w:rsidP="00243DB0">
            <w:pPr>
              <w:jc w:val="both"/>
              <w:rPr>
                <w:rFonts w:ascii="Times New Roman" w:hAnsi="Times New Roman" w:cs="Times New Roman"/>
                <w:iCs/>
                <w:sz w:val="24"/>
                <w:szCs w:val="24"/>
              </w:rPr>
            </w:pPr>
            <w:r w:rsidRPr="000B2890">
              <w:rPr>
                <w:rFonts w:ascii="Times New Roman" w:hAnsi="Times New Roman" w:cs="Times New Roman"/>
                <w:iCs/>
                <w:sz w:val="24"/>
                <w:szCs w:val="24"/>
              </w:rPr>
              <w:t>The visit itself took place at 2’s home, present during the review was myself, a senior social worker, 2 and 1.</w:t>
            </w:r>
            <w:r w:rsidR="00C77C39" w:rsidRPr="000B2890">
              <w:rPr>
                <w:rFonts w:ascii="Times New Roman" w:hAnsi="Times New Roman" w:cs="Times New Roman"/>
                <w:iCs/>
                <w:sz w:val="24"/>
                <w:szCs w:val="24"/>
              </w:rPr>
              <w:t xml:space="preserve"> The preparation I had undertaken prior to the visit gave me an understanding of 1 and what was important to them. A discussion around their hobbies and interests enabled me to remove some barriers and help 1 feel less anxious in my presence.</w:t>
            </w:r>
            <w:r w:rsidR="006D64CB" w:rsidRPr="000B2890">
              <w:rPr>
                <w:rFonts w:ascii="Times New Roman" w:hAnsi="Times New Roman" w:cs="Times New Roman"/>
                <w:iCs/>
                <w:sz w:val="24"/>
                <w:szCs w:val="24"/>
              </w:rPr>
              <w:t xml:space="preserve"> There is evidence which conquers with breaking down barriers from the beginning to help facilitate Autistic individuals feel more relaxed during social interactions. Lizon et al. (2023) states that ‘specific interests served as a social compass, providing structure and meaning to social situations’ and similarly, Aiston et al (2025</w:t>
            </w:r>
            <w:r w:rsidR="003334B7" w:rsidRPr="000B2890">
              <w:rPr>
                <w:rFonts w:ascii="Times New Roman" w:hAnsi="Times New Roman" w:cs="Times New Roman"/>
                <w:iCs/>
                <w:sz w:val="24"/>
                <w:szCs w:val="24"/>
              </w:rPr>
              <w:t>) highlights that ‘focussed interests foster shared focus, mutual accommodation, and smoother interaction between autistic and non</w:t>
            </w:r>
            <w:r w:rsidR="003334B7" w:rsidRPr="000B2890">
              <w:rPr>
                <w:rFonts w:ascii="Times New Roman" w:hAnsi="Times New Roman" w:cs="Times New Roman"/>
                <w:iCs/>
                <w:sz w:val="24"/>
                <w:szCs w:val="24"/>
              </w:rPr>
              <w:noBreakHyphen/>
              <w:t>autistic people.’ Both authors have reached the same conclusion that beginning an interaction with a discussion around hobbies and interests helps break down social barriers, fosters a shared interest and helps build a professional rapport. This in turn should enable the on-going interaction to be beneficial in gathering information and a less anxious environment for the individual in receipt of support.</w:t>
            </w:r>
            <w:r w:rsidR="00F243B4" w:rsidRPr="000B2890">
              <w:rPr>
                <w:rFonts w:ascii="Times New Roman" w:hAnsi="Times New Roman" w:cs="Times New Roman"/>
                <w:iCs/>
                <w:sz w:val="24"/>
                <w:szCs w:val="24"/>
              </w:rPr>
              <w:t xml:space="preserve"> </w:t>
            </w:r>
          </w:p>
          <w:p w14:paraId="6B3C1AB8" w14:textId="77777777" w:rsidR="00252432" w:rsidRPr="000B2890" w:rsidRDefault="00252432" w:rsidP="00243DB0">
            <w:pPr>
              <w:jc w:val="both"/>
              <w:rPr>
                <w:rFonts w:ascii="Times New Roman" w:hAnsi="Times New Roman" w:cs="Times New Roman"/>
                <w:iCs/>
                <w:sz w:val="24"/>
                <w:szCs w:val="24"/>
              </w:rPr>
            </w:pPr>
          </w:p>
          <w:p w14:paraId="7231FADF" w14:textId="6D1521B7" w:rsidR="00252432" w:rsidRPr="000B2890" w:rsidRDefault="00252432" w:rsidP="00243DB0">
            <w:pPr>
              <w:jc w:val="both"/>
              <w:rPr>
                <w:rFonts w:ascii="Times New Roman" w:hAnsi="Times New Roman" w:cs="Times New Roman"/>
                <w:iCs/>
                <w:sz w:val="24"/>
                <w:szCs w:val="24"/>
              </w:rPr>
            </w:pPr>
            <w:r w:rsidRPr="000B2890">
              <w:rPr>
                <w:rFonts w:ascii="Times New Roman" w:hAnsi="Times New Roman" w:cs="Times New Roman"/>
                <w:iCs/>
                <w:sz w:val="24"/>
                <w:szCs w:val="24"/>
              </w:rPr>
              <w:t xml:space="preserve">One of the new outcomes which was created following a review of 1’s care and support plan was that they wished to seek new paid employment following the original one ending. As part of my role I explained I would research organisations which could support this and act as an advocate for 1 if required, to which they agreed. My own knowledge around 1’s preferred communication methods and what they wanted to achieve moving forward, enabled me to liaise with organisations and provide thorough information around 1’s needs and wishes. I attended initial introductory visits with these organisations along with 1 and 2 to help develop and build new relationships. This preparation helps alleviate any barriers before they appear, gives other professionals key information to make the interaction more positive for them and the individual they will be supporting, helps provide a structure for the meeting and hopefully ensures the interaction is less overwhelming for the individual. </w:t>
            </w:r>
            <w:r w:rsidR="00F243B4" w:rsidRPr="000B2890">
              <w:rPr>
                <w:rFonts w:ascii="Times New Roman" w:hAnsi="Times New Roman" w:cs="Times New Roman"/>
                <w:iCs/>
                <w:sz w:val="24"/>
                <w:szCs w:val="24"/>
              </w:rPr>
              <w:t xml:space="preserve"> Research shows that shared communication between professionals when working with individuals with Autism is crucial to successful interactions. </w:t>
            </w:r>
            <w:proofErr w:type="spellStart"/>
            <w:r w:rsidR="00F243B4" w:rsidRPr="000B2890">
              <w:rPr>
                <w:rFonts w:ascii="Times New Roman" w:hAnsi="Times New Roman" w:cs="Times New Roman"/>
                <w:iCs/>
                <w:sz w:val="24"/>
                <w:szCs w:val="24"/>
              </w:rPr>
              <w:t>Bogdashina</w:t>
            </w:r>
            <w:proofErr w:type="spellEnd"/>
            <w:r w:rsidR="00E4613F" w:rsidRPr="000B2890">
              <w:rPr>
                <w:rFonts w:ascii="Times New Roman" w:hAnsi="Times New Roman" w:cs="Times New Roman"/>
                <w:iCs/>
                <w:sz w:val="24"/>
                <w:szCs w:val="24"/>
              </w:rPr>
              <w:t xml:space="preserve"> </w:t>
            </w:r>
            <w:r w:rsidR="00F243B4" w:rsidRPr="000B2890">
              <w:rPr>
                <w:rFonts w:ascii="Times New Roman" w:hAnsi="Times New Roman" w:cs="Times New Roman"/>
                <w:iCs/>
                <w:sz w:val="24"/>
                <w:szCs w:val="24"/>
              </w:rPr>
              <w:t>(</w:t>
            </w:r>
            <w:proofErr w:type="gramStart"/>
            <w:r w:rsidR="00F243B4" w:rsidRPr="000B2890">
              <w:rPr>
                <w:rFonts w:ascii="Times New Roman" w:hAnsi="Times New Roman" w:cs="Times New Roman"/>
                <w:iCs/>
                <w:sz w:val="24"/>
                <w:szCs w:val="24"/>
              </w:rPr>
              <w:t>2005</w:t>
            </w:r>
            <w:r w:rsidR="00E4613F" w:rsidRPr="000B2890">
              <w:rPr>
                <w:rFonts w:ascii="Times New Roman" w:hAnsi="Times New Roman" w:cs="Times New Roman"/>
                <w:iCs/>
                <w:sz w:val="24"/>
                <w:szCs w:val="24"/>
              </w:rPr>
              <w:t>,n.p.</w:t>
            </w:r>
            <w:proofErr w:type="gramEnd"/>
            <w:r w:rsidR="00F243B4" w:rsidRPr="000B2890">
              <w:rPr>
                <w:rFonts w:ascii="Times New Roman" w:hAnsi="Times New Roman" w:cs="Times New Roman"/>
                <w:iCs/>
                <w:sz w:val="24"/>
                <w:szCs w:val="24"/>
              </w:rPr>
              <w:t>) suggests ‘preparation and shared understanding between professionals are vital to avoid unnecessary stress for the autistic person) and Grandin and</w:t>
            </w:r>
            <w:r w:rsidR="00864DC4" w:rsidRPr="000B2890">
              <w:rPr>
                <w:rFonts w:ascii="Times New Roman" w:hAnsi="Times New Roman" w:cs="Times New Roman"/>
                <w:iCs/>
                <w:sz w:val="24"/>
                <w:szCs w:val="24"/>
              </w:rPr>
              <w:t xml:space="preserve"> </w:t>
            </w:r>
            <w:proofErr w:type="spellStart"/>
            <w:r w:rsidR="00F243B4" w:rsidRPr="000B2890">
              <w:rPr>
                <w:rFonts w:ascii="Times New Roman" w:hAnsi="Times New Roman" w:cs="Times New Roman"/>
                <w:iCs/>
                <w:sz w:val="24"/>
                <w:szCs w:val="24"/>
              </w:rPr>
              <w:t>Penek</w:t>
            </w:r>
            <w:proofErr w:type="spellEnd"/>
            <w:r w:rsidR="00F243B4" w:rsidRPr="000B2890">
              <w:rPr>
                <w:rFonts w:ascii="Times New Roman" w:hAnsi="Times New Roman" w:cs="Times New Roman"/>
                <w:iCs/>
                <w:sz w:val="24"/>
                <w:szCs w:val="24"/>
              </w:rPr>
              <w:t xml:space="preserve"> (</w:t>
            </w:r>
            <w:proofErr w:type="gramStart"/>
            <w:r w:rsidR="00F243B4" w:rsidRPr="000B2890">
              <w:rPr>
                <w:rFonts w:ascii="Times New Roman" w:hAnsi="Times New Roman" w:cs="Times New Roman"/>
                <w:iCs/>
                <w:sz w:val="24"/>
                <w:szCs w:val="24"/>
              </w:rPr>
              <w:t>2013</w:t>
            </w:r>
            <w:r w:rsidR="00E4613F" w:rsidRPr="000B2890">
              <w:rPr>
                <w:rFonts w:ascii="Times New Roman" w:hAnsi="Times New Roman" w:cs="Times New Roman"/>
                <w:iCs/>
                <w:sz w:val="24"/>
                <w:szCs w:val="24"/>
              </w:rPr>
              <w:t>,n.p.</w:t>
            </w:r>
            <w:proofErr w:type="gramEnd"/>
            <w:r w:rsidR="00F243B4" w:rsidRPr="000B2890">
              <w:rPr>
                <w:rFonts w:ascii="Times New Roman" w:hAnsi="Times New Roman" w:cs="Times New Roman"/>
                <w:iCs/>
                <w:sz w:val="24"/>
                <w:szCs w:val="24"/>
              </w:rPr>
              <w:t>) states ‘when people understand my needs beforehand, everything goes more smoothly’. Both authors believe that interactions between professionals and individuals with autism are much more positive if everyone is aware of triggers or communication needs in advance.</w:t>
            </w:r>
          </w:p>
          <w:p w14:paraId="710DF0C4" w14:textId="77777777" w:rsidR="003334B7" w:rsidRPr="000B2890" w:rsidRDefault="003334B7" w:rsidP="00243DB0">
            <w:pPr>
              <w:jc w:val="both"/>
              <w:rPr>
                <w:rFonts w:ascii="Times New Roman" w:hAnsi="Times New Roman" w:cs="Times New Roman"/>
                <w:iCs/>
                <w:sz w:val="24"/>
                <w:szCs w:val="24"/>
              </w:rPr>
            </w:pPr>
          </w:p>
          <w:p w14:paraId="5F0A7991" w14:textId="2C729512" w:rsidR="003334B7" w:rsidRPr="000B2890" w:rsidRDefault="003334B7" w:rsidP="00243DB0">
            <w:pPr>
              <w:jc w:val="both"/>
              <w:rPr>
                <w:rFonts w:ascii="Times New Roman" w:hAnsi="Times New Roman" w:cs="Times New Roman"/>
                <w:iCs/>
                <w:sz w:val="24"/>
                <w:szCs w:val="24"/>
              </w:rPr>
            </w:pPr>
            <w:r w:rsidRPr="000B2890">
              <w:rPr>
                <w:rFonts w:ascii="Times New Roman" w:hAnsi="Times New Roman" w:cs="Times New Roman"/>
                <w:iCs/>
                <w:sz w:val="24"/>
                <w:szCs w:val="24"/>
              </w:rPr>
              <w:t>From the original allocation of this case, right through to the closure, all my preparation and communication aligned closely with the Codes of Professional Practice (</w:t>
            </w:r>
            <w:proofErr w:type="spellStart"/>
            <w:r w:rsidRPr="000B2890">
              <w:rPr>
                <w:rFonts w:ascii="Times New Roman" w:hAnsi="Times New Roman" w:cs="Times New Roman"/>
                <w:iCs/>
                <w:sz w:val="24"/>
                <w:szCs w:val="24"/>
              </w:rPr>
              <w:t>CoPPs</w:t>
            </w:r>
            <w:proofErr w:type="spellEnd"/>
            <w:r w:rsidRPr="000B2890">
              <w:rPr>
                <w:rFonts w:ascii="Times New Roman" w:hAnsi="Times New Roman" w:cs="Times New Roman"/>
                <w:iCs/>
                <w:sz w:val="24"/>
                <w:szCs w:val="24"/>
              </w:rPr>
              <w:t>)</w:t>
            </w:r>
            <w:r w:rsidR="00372B8B" w:rsidRPr="000B2890">
              <w:rPr>
                <w:rFonts w:ascii="Times New Roman" w:hAnsi="Times New Roman" w:cs="Times New Roman"/>
                <w:iCs/>
                <w:sz w:val="24"/>
                <w:szCs w:val="24"/>
              </w:rPr>
              <w:t xml:space="preserve"> (Social Care Wales, 2017). Beginning with reading previous assessments, care plans</w:t>
            </w:r>
            <w:r w:rsidR="00356CE0" w:rsidRPr="000B2890">
              <w:rPr>
                <w:rFonts w:ascii="Times New Roman" w:hAnsi="Times New Roman" w:cs="Times New Roman"/>
                <w:iCs/>
                <w:sz w:val="24"/>
                <w:szCs w:val="24"/>
              </w:rPr>
              <w:t xml:space="preserve">, </w:t>
            </w:r>
            <w:r w:rsidR="00372B8B" w:rsidRPr="000B2890">
              <w:rPr>
                <w:rFonts w:ascii="Times New Roman" w:hAnsi="Times New Roman" w:cs="Times New Roman"/>
                <w:iCs/>
                <w:sz w:val="24"/>
                <w:szCs w:val="24"/>
              </w:rPr>
              <w:t>case recordings</w:t>
            </w:r>
            <w:r w:rsidR="00356CE0" w:rsidRPr="000B2890">
              <w:rPr>
                <w:rFonts w:ascii="Times New Roman" w:hAnsi="Times New Roman" w:cs="Times New Roman"/>
                <w:iCs/>
                <w:sz w:val="24"/>
                <w:szCs w:val="24"/>
              </w:rPr>
              <w:t xml:space="preserve"> and best communication methods ensured I was adhering to </w:t>
            </w:r>
            <w:proofErr w:type="spellStart"/>
            <w:r w:rsidR="00356CE0" w:rsidRPr="000B2890">
              <w:rPr>
                <w:rFonts w:ascii="Times New Roman" w:hAnsi="Times New Roman" w:cs="Times New Roman"/>
                <w:iCs/>
                <w:sz w:val="24"/>
                <w:szCs w:val="24"/>
              </w:rPr>
              <w:t>CoPP</w:t>
            </w:r>
            <w:proofErr w:type="spellEnd"/>
            <w:r w:rsidR="00356CE0" w:rsidRPr="000B2890">
              <w:rPr>
                <w:rFonts w:ascii="Times New Roman" w:hAnsi="Times New Roman" w:cs="Times New Roman"/>
                <w:iCs/>
                <w:sz w:val="24"/>
                <w:szCs w:val="24"/>
              </w:rPr>
              <w:t xml:space="preserve"> 1 – R</w:t>
            </w:r>
            <w:r w:rsidR="00347930" w:rsidRPr="000B2890">
              <w:rPr>
                <w:rFonts w:ascii="Times New Roman" w:hAnsi="Times New Roman" w:cs="Times New Roman"/>
                <w:iCs/>
                <w:sz w:val="24"/>
                <w:szCs w:val="24"/>
              </w:rPr>
              <w:t>especting views</w:t>
            </w:r>
            <w:r w:rsidR="00356CE0" w:rsidRPr="000B2890">
              <w:rPr>
                <w:rFonts w:ascii="Times New Roman" w:hAnsi="Times New Roman" w:cs="Times New Roman"/>
                <w:iCs/>
                <w:sz w:val="24"/>
                <w:szCs w:val="24"/>
              </w:rPr>
              <w:t xml:space="preserve">. I believe I gave 1 </w:t>
            </w:r>
            <w:proofErr w:type="gramStart"/>
            <w:r w:rsidR="00356CE0" w:rsidRPr="000B2890">
              <w:rPr>
                <w:rFonts w:ascii="Times New Roman" w:hAnsi="Times New Roman" w:cs="Times New Roman"/>
                <w:iCs/>
                <w:sz w:val="24"/>
                <w:szCs w:val="24"/>
              </w:rPr>
              <w:t>options</w:t>
            </w:r>
            <w:proofErr w:type="gramEnd"/>
            <w:r w:rsidR="00356CE0" w:rsidRPr="000B2890">
              <w:rPr>
                <w:rFonts w:ascii="Times New Roman" w:hAnsi="Times New Roman" w:cs="Times New Roman"/>
                <w:iCs/>
                <w:sz w:val="24"/>
                <w:szCs w:val="24"/>
              </w:rPr>
              <w:t xml:space="preserve"> to enable them to feel like they were able to make informed choices about how they would like to communicate and by offering an assessment in their language of choice respected their rights and wishes. In addition, </w:t>
            </w:r>
            <w:proofErr w:type="spellStart"/>
            <w:r w:rsidR="00356CE0" w:rsidRPr="000B2890">
              <w:rPr>
                <w:rFonts w:ascii="Times New Roman" w:hAnsi="Times New Roman" w:cs="Times New Roman"/>
                <w:iCs/>
                <w:sz w:val="24"/>
                <w:szCs w:val="24"/>
              </w:rPr>
              <w:t>CoPP</w:t>
            </w:r>
            <w:proofErr w:type="spellEnd"/>
            <w:r w:rsidR="00356CE0" w:rsidRPr="000B2890">
              <w:rPr>
                <w:rFonts w:ascii="Times New Roman" w:hAnsi="Times New Roman" w:cs="Times New Roman"/>
                <w:iCs/>
                <w:sz w:val="24"/>
                <w:szCs w:val="24"/>
              </w:rPr>
              <w:t xml:space="preserve"> 3 – </w:t>
            </w:r>
            <w:r w:rsidR="00347930" w:rsidRPr="000B2890">
              <w:rPr>
                <w:rFonts w:ascii="Times New Roman" w:hAnsi="Times New Roman" w:cs="Times New Roman"/>
                <w:iCs/>
                <w:sz w:val="24"/>
                <w:szCs w:val="24"/>
              </w:rPr>
              <w:t>Promoting Wellbeing and Control</w:t>
            </w:r>
            <w:r w:rsidR="00356CE0" w:rsidRPr="000B2890">
              <w:rPr>
                <w:rFonts w:ascii="Times New Roman" w:hAnsi="Times New Roman" w:cs="Times New Roman"/>
                <w:iCs/>
                <w:sz w:val="24"/>
                <w:szCs w:val="24"/>
              </w:rPr>
              <w:t xml:space="preserve"> was adhered to with discussing how they would like to engage. </w:t>
            </w:r>
            <w:r w:rsidR="00864DC4" w:rsidRPr="000B2890">
              <w:rPr>
                <w:rFonts w:ascii="Times New Roman" w:hAnsi="Times New Roman" w:cs="Times New Roman"/>
                <w:iCs/>
                <w:sz w:val="24"/>
                <w:szCs w:val="24"/>
              </w:rPr>
              <w:t xml:space="preserve">I reflected on my usual approach to phone communication and recognised that adapting this to text messaging was a more appropriate way to support the individual at that time, </w:t>
            </w:r>
            <w:r w:rsidR="00864DC4" w:rsidRPr="000B2890">
              <w:rPr>
                <w:rFonts w:ascii="Times New Roman" w:hAnsi="Times New Roman" w:cs="Times New Roman"/>
                <w:iCs/>
                <w:sz w:val="24"/>
                <w:szCs w:val="24"/>
              </w:rPr>
              <w:lastRenderedPageBreak/>
              <w:t xml:space="preserve">helping to minimise any additional anxiety and promote their engagement. </w:t>
            </w:r>
            <w:r w:rsidR="00356CE0" w:rsidRPr="000B2890">
              <w:rPr>
                <w:rFonts w:ascii="Times New Roman" w:hAnsi="Times New Roman" w:cs="Times New Roman"/>
                <w:iCs/>
                <w:sz w:val="24"/>
                <w:szCs w:val="24"/>
              </w:rPr>
              <w:t xml:space="preserve">With undertaking a planned supervision session to discuss the best method of approaching the new case allocation ensured I was adhering to </w:t>
            </w:r>
            <w:proofErr w:type="spellStart"/>
            <w:r w:rsidR="00356CE0" w:rsidRPr="000B2890">
              <w:rPr>
                <w:rFonts w:ascii="Times New Roman" w:hAnsi="Times New Roman" w:cs="Times New Roman"/>
                <w:iCs/>
                <w:sz w:val="24"/>
                <w:szCs w:val="24"/>
              </w:rPr>
              <w:t>CoPP</w:t>
            </w:r>
            <w:proofErr w:type="spellEnd"/>
            <w:r w:rsidR="00356CE0" w:rsidRPr="000B2890">
              <w:rPr>
                <w:rFonts w:ascii="Times New Roman" w:hAnsi="Times New Roman" w:cs="Times New Roman"/>
                <w:iCs/>
                <w:sz w:val="24"/>
                <w:szCs w:val="24"/>
              </w:rPr>
              <w:t xml:space="preserve"> 5 – </w:t>
            </w:r>
            <w:r w:rsidR="00347930" w:rsidRPr="000B2890">
              <w:rPr>
                <w:rFonts w:ascii="Times New Roman" w:hAnsi="Times New Roman" w:cs="Times New Roman"/>
                <w:iCs/>
                <w:sz w:val="24"/>
                <w:szCs w:val="24"/>
              </w:rPr>
              <w:t>Acting with</w:t>
            </w:r>
            <w:r w:rsidR="00356CE0" w:rsidRPr="000B2890">
              <w:rPr>
                <w:rFonts w:ascii="Times New Roman" w:hAnsi="Times New Roman" w:cs="Times New Roman"/>
                <w:iCs/>
                <w:sz w:val="24"/>
                <w:szCs w:val="24"/>
              </w:rPr>
              <w:t xml:space="preserve"> Integrity. I used this time to discuss with my mentor different adjustments I could make which follows the Equality Act (2010) and discussing my approach to the Active Offer and how I would integrate this into my opening conversations. Finally, through supporting 1 and 2 with advocating on their behalf with sourcing new employment opportunities and by introducing them to third party sectors, I was able to adhere to </w:t>
            </w:r>
            <w:proofErr w:type="spellStart"/>
            <w:r w:rsidR="00356CE0" w:rsidRPr="000B2890">
              <w:rPr>
                <w:rFonts w:ascii="Times New Roman" w:hAnsi="Times New Roman" w:cs="Times New Roman"/>
                <w:iCs/>
                <w:sz w:val="24"/>
                <w:szCs w:val="24"/>
              </w:rPr>
              <w:t>CoPP</w:t>
            </w:r>
            <w:proofErr w:type="spellEnd"/>
            <w:r w:rsidR="00356CE0" w:rsidRPr="000B2890">
              <w:rPr>
                <w:rFonts w:ascii="Times New Roman" w:hAnsi="Times New Roman" w:cs="Times New Roman"/>
                <w:iCs/>
                <w:sz w:val="24"/>
                <w:szCs w:val="24"/>
              </w:rPr>
              <w:t xml:space="preserve"> 7 – P</w:t>
            </w:r>
            <w:r w:rsidR="00347930" w:rsidRPr="000B2890">
              <w:rPr>
                <w:rFonts w:ascii="Times New Roman" w:hAnsi="Times New Roman" w:cs="Times New Roman"/>
                <w:iCs/>
                <w:sz w:val="24"/>
                <w:szCs w:val="24"/>
              </w:rPr>
              <w:t>romoting a Positive Culture</w:t>
            </w:r>
            <w:r w:rsidR="00356CE0" w:rsidRPr="000B2890">
              <w:rPr>
                <w:rFonts w:ascii="Times New Roman" w:hAnsi="Times New Roman" w:cs="Times New Roman"/>
                <w:iCs/>
                <w:sz w:val="24"/>
                <w:szCs w:val="24"/>
              </w:rPr>
              <w:t xml:space="preserve">. By being present during these initial </w:t>
            </w:r>
            <w:r w:rsidR="000125B1" w:rsidRPr="000B2890">
              <w:rPr>
                <w:rFonts w:ascii="Times New Roman" w:hAnsi="Times New Roman" w:cs="Times New Roman"/>
                <w:iCs/>
                <w:sz w:val="24"/>
                <w:szCs w:val="24"/>
              </w:rPr>
              <w:t>meetings,</w:t>
            </w:r>
            <w:r w:rsidR="00356CE0" w:rsidRPr="000B2890">
              <w:rPr>
                <w:rFonts w:ascii="Times New Roman" w:hAnsi="Times New Roman" w:cs="Times New Roman"/>
                <w:iCs/>
                <w:sz w:val="24"/>
                <w:szCs w:val="24"/>
              </w:rPr>
              <w:t xml:space="preserve"> I was able to liaise with these organisations around 1’s preferred communication methods to help reduce any further anxieties. </w:t>
            </w:r>
          </w:p>
          <w:p w14:paraId="36E03122" w14:textId="77777777" w:rsidR="00991692" w:rsidRPr="000B2890" w:rsidRDefault="00991692" w:rsidP="00243DB0">
            <w:pPr>
              <w:jc w:val="both"/>
              <w:rPr>
                <w:rFonts w:ascii="Times New Roman" w:hAnsi="Times New Roman" w:cs="Times New Roman"/>
                <w:iCs/>
                <w:sz w:val="24"/>
                <w:szCs w:val="24"/>
              </w:rPr>
            </w:pPr>
          </w:p>
          <w:p w14:paraId="426DFB58" w14:textId="2BD7F8C9" w:rsidR="00991692" w:rsidRPr="000B2890" w:rsidRDefault="00991692" w:rsidP="00243DB0">
            <w:pPr>
              <w:jc w:val="both"/>
              <w:rPr>
                <w:rFonts w:ascii="Times New Roman" w:hAnsi="Times New Roman" w:cs="Times New Roman"/>
                <w:iCs/>
                <w:sz w:val="24"/>
                <w:szCs w:val="24"/>
              </w:rPr>
            </w:pPr>
            <w:r w:rsidRPr="000B2890">
              <w:rPr>
                <w:rFonts w:ascii="Times New Roman" w:hAnsi="Times New Roman" w:cs="Times New Roman"/>
                <w:iCs/>
                <w:sz w:val="24"/>
                <w:szCs w:val="24"/>
              </w:rPr>
              <w:t xml:space="preserve">During a following up mentor meeting we discussed the direct observation and how I was able to utilise my communication skills to create a positive interaction. I believe I was able to adapt my normal methods of communication to the preferred method by 1 and early on I offered the review in Welsh, ensuring I followed the More Than Just Words framework. By researching appropriate strategies such as opening the conversation by discussing 1’s interests and hobbies I was able to reduce any anxieties and build professional rapport from the beginning. </w:t>
            </w:r>
            <w:r w:rsidR="000125B1" w:rsidRPr="000B2890">
              <w:rPr>
                <w:rFonts w:ascii="Times New Roman" w:hAnsi="Times New Roman" w:cs="Times New Roman"/>
                <w:iCs/>
                <w:sz w:val="24"/>
                <w:szCs w:val="24"/>
              </w:rPr>
              <w:t>Finally,</w:t>
            </w:r>
            <w:r w:rsidRPr="000B2890">
              <w:rPr>
                <w:rFonts w:ascii="Times New Roman" w:hAnsi="Times New Roman" w:cs="Times New Roman"/>
                <w:iCs/>
                <w:sz w:val="24"/>
                <w:szCs w:val="24"/>
              </w:rPr>
              <w:t xml:space="preserve"> I ensure I transferred by own knowledge of 1 to other professionals who would be working with them so that 1 has a continued positive interaction to help them achieve their outcomes. </w:t>
            </w:r>
          </w:p>
          <w:p w14:paraId="373C1D01" w14:textId="77777777" w:rsidR="00991692" w:rsidRPr="000B2890" w:rsidRDefault="00991692" w:rsidP="00243DB0">
            <w:pPr>
              <w:jc w:val="both"/>
              <w:rPr>
                <w:rFonts w:ascii="Times New Roman" w:hAnsi="Times New Roman" w:cs="Times New Roman"/>
                <w:iCs/>
                <w:sz w:val="24"/>
                <w:szCs w:val="24"/>
              </w:rPr>
            </w:pPr>
          </w:p>
          <w:p w14:paraId="3E32EF88" w14:textId="5D7AA1A1" w:rsidR="00991692" w:rsidRPr="000B2890" w:rsidRDefault="00991692" w:rsidP="00243DB0">
            <w:pPr>
              <w:jc w:val="both"/>
              <w:rPr>
                <w:rFonts w:ascii="Times New Roman" w:hAnsi="Times New Roman" w:cs="Times New Roman"/>
                <w:i/>
                <w:sz w:val="24"/>
                <w:szCs w:val="24"/>
              </w:rPr>
            </w:pPr>
            <w:r w:rsidRPr="000B2890">
              <w:rPr>
                <w:rFonts w:ascii="Times New Roman" w:hAnsi="Times New Roman" w:cs="Times New Roman"/>
                <w:i/>
                <w:sz w:val="24"/>
                <w:szCs w:val="24"/>
              </w:rPr>
              <w:t>Word Count - 13</w:t>
            </w:r>
            <w:r w:rsidR="00864DC4" w:rsidRPr="000B2890">
              <w:rPr>
                <w:rFonts w:ascii="Times New Roman" w:hAnsi="Times New Roman" w:cs="Times New Roman"/>
                <w:i/>
                <w:sz w:val="24"/>
                <w:szCs w:val="24"/>
              </w:rPr>
              <w:t>96</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lastRenderedPageBreak/>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6D73CFD9" w:rsidR="00CA3593" w:rsidRPr="000125B1" w:rsidRDefault="003768A6" w:rsidP="00FF7EBB">
            <w:pPr>
              <w:jc w:val="both"/>
              <w:rPr>
                <w:rFonts w:ascii="Times New Roman" w:hAnsi="Times New Roman" w:cs="Times New Roman"/>
                <w:sz w:val="24"/>
                <w:szCs w:val="24"/>
              </w:rPr>
            </w:pPr>
            <w:r w:rsidRPr="000125B1">
              <w:rPr>
                <w:rFonts w:ascii="Times New Roman" w:hAnsi="Times New Roman" w:cs="Times New Roman"/>
                <w:sz w:val="24"/>
                <w:szCs w:val="24"/>
              </w:rPr>
              <w:t>Social worker was late to the visit due to unforeseen circumstances but did ring and let me know prior.</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2C04E305" w:rsidR="00CA3593" w:rsidRPr="000125B1" w:rsidRDefault="003768A6" w:rsidP="00FF7EBB">
            <w:pPr>
              <w:jc w:val="both"/>
              <w:rPr>
                <w:rFonts w:ascii="Times New Roman" w:hAnsi="Times New Roman" w:cs="Times New Roman"/>
                <w:sz w:val="24"/>
                <w:szCs w:val="24"/>
              </w:rPr>
            </w:pPr>
            <w:proofErr w:type="gramStart"/>
            <w:r w:rsidRPr="000125B1">
              <w:rPr>
                <w:rFonts w:ascii="Times New Roman" w:hAnsi="Times New Roman" w:cs="Times New Roman"/>
                <w:sz w:val="24"/>
                <w:szCs w:val="24"/>
              </w:rPr>
              <w:t>Yes</w:t>
            </w:r>
            <w:proofErr w:type="gramEnd"/>
            <w:r w:rsidRPr="000125B1">
              <w:rPr>
                <w:rFonts w:ascii="Times New Roman" w:hAnsi="Times New Roman" w:cs="Times New Roman"/>
                <w:sz w:val="24"/>
                <w:szCs w:val="24"/>
              </w:rPr>
              <w:t xml:space="preserve"> she did and I agreed, </w:t>
            </w:r>
            <w:proofErr w:type="gramStart"/>
            <w:r w:rsidRPr="000125B1">
              <w:rPr>
                <w:rFonts w:ascii="Times New Roman" w:hAnsi="Times New Roman" w:cs="Times New Roman"/>
                <w:sz w:val="24"/>
                <w:szCs w:val="24"/>
              </w:rPr>
              <w:t>yes</w:t>
            </w:r>
            <w:proofErr w:type="gramEnd"/>
            <w:r w:rsidRPr="000125B1">
              <w:rPr>
                <w:rFonts w:ascii="Times New Roman" w:hAnsi="Times New Roman" w:cs="Times New Roman"/>
                <w:sz w:val="24"/>
                <w:szCs w:val="24"/>
              </w:rPr>
              <w:t xml:space="preserve"> she explained that she was completing a qualification and the observation was about how she interacted with me</w:t>
            </w:r>
            <w:r w:rsidR="000125B1">
              <w:rPr>
                <w:rFonts w:ascii="Times New Roman" w:hAnsi="Times New Roman" w:cs="Times New Roman"/>
                <w:sz w:val="24"/>
                <w:szCs w:val="24"/>
              </w:rPr>
              <w:t>.</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528609B0" w:rsidR="00CA3593" w:rsidRPr="000125B1" w:rsidRDefault="003768A6" w:rsidP="00FF7EBB">
            <w:pPr>
              <w:jc w:val="both"/>
              <w:rPr>
                <w:rFonts w:ascii="Times New Roman" w:hAnsi="Times New Roman" w:cs="Times New Roman"/>
                <w:sz w:val="24"/>
                <w:szCs w:val="24"/>
              </w:rPr>
            </w:pPr>
            <w:proofErr w:type="gramStart"/>
            <w:r w:rsidRPr="000125B1">
              <w:rPr>
                <w:rFonts w:ascii="Times New Roman" w:hAnsi="Times New Roman" w:cs="Times New Roman"/>
                <w:sz w:val="24"/>
                <w:szCs w:val="24"/>
              </w:rPr>
              <w:t>Yes</w:t>
            </w:r>
            <w:proofErr w:type="gramEnd"/>
            <w:r w:rsidRPr="000125B1">
              <w:rPr>
                <w:rFonts w:ascii="Times New Roman" w:hAnsi="Times New Roman" w:cs="Times New Roman"/>
                <w:sz w:val="24"/>
                <w:szCs w:val="24"/>
              </w:rPr>
              <w:t xml:space="preserve"> very clear to review my care and support plan</w:t>
            </w:r>
            <w:r w:rsidR="000125B1" w:rsidRPr="000125B1">
              <w:rPr>
                <w:rFonts w:ascii="Times New Roman" w:hAnsi="Times New Roman" w:cs="Times New Roman"/>
                <w:sz w:val="24"/>
                <w:szCs w:val="24"/>
              </w:rPr>
              <w:t>.</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7FAFE006" w:rsidR="00CA3593" w:rsidRPr="000125B1" w:rsidRDefault="003768A6" w:rsidP="00FF7EBB">
            <w:pPr>
              <w:jc w:val="both"/>
              <w:rPr>
                <w:rFonts w:ascii="Times New Roman" w:hAnsi="Times New Roman" w:cs="Times New Roman"/>
                <w:sz w:val="24"/>
                <w:szCs w:val="24"/>
              </w:rPr>
            </w:pPr>
            <w:r w:rsidRPr="000125B1">
              <w:rPr>
                <w:rFonts w:ascii="Times New Roman" w:hAnsi="Times New Roman" w:cs="Times New Roman"/>
                <w:sz w:val="24"/>
                <w:szCs w:val="24"/>
              </w:rPr>
              <w:t>She was very prepared and knew about how my care and support needs were met</w:t>
            </w:r>
            <w:r w:rsidR="000125B1" w:rsidRPr="000125B1">
              <w:rPr>
                <w:rFonts w:ascii="Times New Roman" w:hAnsi="Times New Roman" w:cs="Times New Roman"/>
                <w:sz w:val="24"/>
                <w:szCs w:val="24"/>
              </w:rPr>
              <w:t>.</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462F96E5" w:rsidR="00CA3593" w:rsidRPr="000125B1" w:rsidRDefault="003768A6" w:rsidP="00FF7EBB">
            <w:pPr>
              <w:jc w:val="both"/>
              <w:rPr>
                <w:rFonts w:ascii="Times New Roman" w:hAnsi="Times New Roman" w:cs="Times New Roman"/>
                <w:sz w:val="24"/>
                <w:szCs w:val="24"/>
              </w:rPr>
            </w:pPr>
            <w:r w:rsidRPr="000125B1">
              <w:rPr>
                <w:rFonts w:ascii="Times New Roman" w:hAnsi="Times New Roman" w:cs="Times New Roman"/>
                <w:sz w:val="24"/>
                <w:szCs w:val="24"/>
              </w:rPr>
              <w:t xml:space="preserve">She gave me time to speak and asked me a lot of questions.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4F18CD81" w:rsidR="00A12F22" w:rsidRPr="000125B1" w:rsidRDefault="003768A6" w:rsidP="00FF7EBB">
            <w:pPr>
              <w:jc w:val="both"/>
              <w:rPr>
                <w:rFonts w:ascii="Times New Roman" w:hAnsi="Times New Roman" w:cs="Times New Roman"/>
                <w:sz w:val="24"/>
                <w:szCs w:val="24"/>
              </w:rPr>
            </w:pPr>
            <w:proofErr w:type="gramStart"/>
            <w:r w:rsidRPr="000125B1">
              <w:rPr>
                <w:rFonts w:ascii="Times New Roman" w:hAnsi="Times New Roman" w:cs="Times New Roman"/>
                <w:sz w:val="24"/>
                <w:szCs w:val="24"/>
              </w:rPr>
              <w:t>Yes</w:t>
            </w:r>
            <w:proofErr w:type="gramEnd"/>
            <w:r w:rsidRPr="000125B1">
              <w:rPr>
                <w:rFonts w:ascii="Times New Roman" w:hAnsi="Times New Roman" w:cs="Times New Roman"/>
                <w:sz w:val="24"/>
                <w:szCs w:val="24"/>
              </w:rPr>
              <w:t xml:space="preserve"> she did and my parents were with me which I wanted as they also advocate for me</w:t>
            </w:r>
            <w:r w:rsidR="000125B1" w:rsidRPr="000125B1">
              <w:rPr>
                <w:rFonts w:ascii="Times New Roman" w:hAnsi="Times New Roman" w:cs="Times New Roman"/>
                <w:sz w:val="24"/>
                <w:szCs w:val="24"/>
              </w:rPr>
              <w:t>.</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05919F32" w:rsidR="00D0503D" w:rsidRPr="000125B1" w:rsidRDefault="003768A6" w:rsidP="00D0503D">
            <w:pPr>
              <w:jc w:val="both"/>
              <w:rPr>
                <w:rFonts w:ascii="Times New Roman" w:hAnsi="Times New Roman" w:cs="Times New Roman"/>
                <w:sz w:val="24"/>
                <w:szCs w:val="24"/>
              </w:rPr>
            </w:pPr>
            <w:r w:rsidRPr="000125B1">
              <w:rPr>
                <w:rFonts w:ascii="Times New Roman" w:hAnsi="Times New Roman" w:cs="Times New Roman"/>
                <w:sz w:val="24"/>
                <w:szCs w:val="24"/>
              </w:rPr>
              <w:t>I was pleased with how my review went</w:t>
            </w:r>
            <w:r w:rsidR="000125B1" w:rsidRPr="000125B1">
              <w:rPr>
                <w:rFonts w:ascii="Times New Roman" w:hAnsi="Times New Roman" w:cs="Times New Roman"/>
                <w:sz w:val="24"/>
                <w:szCs w:val="24"/>
              </w:rPr>
              <w:t>.</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415C8AD4" w:rsidR="00D0503D" w:rsidRPr="000125B1" w:rsidRDefault="003768A6" w:rsidP="00D0503D">
            <w:pPr>
              <w:jc w:val="both"/>
              <w:rPr>
                <w:rFonts w:ascii="Times New Roman" w:hAnsi="Times New Roman" w:cs="Times New Roman"/>
                <w:sz w:val="24"/>
                <w:szCs w:val="24"/>
              </w:rPr>
            </w:pPr>
            <w:r w:rsidRPr="000125B1">
              <w:rPr>
                <w:rFonts w:ascii="Times New Roman" w:hAnsi="Times New Roman" w:cs="Times New Roman"/>
                <w:sz w:val="24"/>
                <w:szCs w:val="24"/>
              </w:rPr>
              <w:t>Keep doing what your doing!</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7506B" w14:textId="77777777" w:rsidR="00EE70F5" w:rsidRDefault="00EE70F5">
      <w:r>
        <w:separator/>
      </w:r>
    </w:p>
  </w:endnote>
  <w:endnote w:type="continuationSeparator" w:id="0">
    <w:p w14:paraId="35E450A5" w14:textId="77777777" w:rsidR="00EE70F5" w:rsidRDefault="00EE70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4B551" w14:textId="77777777" w:rsidR="00EE70F5" w:rsidRDefault="00EE70F5">
      <w:r>
        <w:separator/>
      </w:r>
    </w:p>
  </w:footnote>
  <w:footnote w:type="continuationSeparator" w:id="0">
    <w:p w14:paraId="050D32CC" w14:textId="77777777" w:rsidR="00EE70F5" w:rsidRDefault="00EE70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5B1"/>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1D81"/>
    <w:rsid w:val="00083D99"/>
    <w:rsid w:val="00084DA6"/>
    <w:rsid w:val="00085699"/>
    <w:rsid w:val="00090160"/>
    <w:rsid w:val="00091F52"/>
    <w:rsid w:val="00092970"/>
    <w:rsid w:val="00093720"/>
    <w:rsid w:val="000938E6"/>
    <w:rsid w:val="00093B3C"/>
    <w:rsid w:val="0009488C"/>
    <w:rsid w:val="00095C1B"/>
    <w:rsid w:val="00096DEA"/>
    <w:rsid w:val="000A3B7B"/>
    <w:rsid w:val="000A4240"/>
    <w:rsid w:val="000A469A"/>
    <w:rsid w:val="000A584A"/>
    <w:rsid w:val="000A6458"/>
    <w:rsid w:val="000B2890"/>
    <w:rsid w:val="000B46CB"/>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5DFD"/>
    <w:rsid w:val="00130119"/>
    <w:rsid w:val="00131A4A"/>
    <w:rsid w:val="00132812"/>
    <w:rsid w:val="001347F8"/>
    <w:rsid w:val="001359EE"/>
    <w:rsid w:val="00137BB5"/>
    <w:rsid w:val="00137E05"/>
    <w:rsid w:val="001447F6"/>
    <w:rsid w:val="00144E1C"/>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E2EF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2432"/>
    <w:rsid w:val="00260663"/>
    <w:rsid w:val="002657E9"/>
    <w:rsid w:val="0026665E"/>
    <w:rsid w:val="0027147E"/>
    <w:rsid w:val="002761F4"/>
    <w:rsid w:val="002775E1"/>
    <w:rsid w:val="00277979"/>
    <w:rsid w:val="00291ADD"/>
    <w:rsid w:val="002920DF"/>
    <w:rsid w:val="00292DEB"/>
    <w:rsid w:val="00292F3D"/>
    <w:rsid w:val="00295CA1"/>
    <w:rsid w:val="002A0E51"/>
    <w:rsid w:val="002A1A44"/>
    <w:rsid w:val="002A291A"/>
    <w:rsid w:val="002A2C54"/>
    <w:rsid w:val="002A4E2E"/>
    <w:rsid w:val="002A5604"/>
    <w:rsid w:val="002B1701"/>
    <w:rsid w:val="002B23C3"/>
    <w:rsid w:val="002B443A"/>
    <w:rsid w:val="002B5B35"/>
    <w:rsid w:val="002B7AEE"/>
    <w:rsid w:val="002B7B40"/>
    <w:rsid w:val="002C2536"/>
    <w:rsid w:val="002C256A"/>
    <w:rsid w:val="002C3031"/>
    <w:rsid w:val="002C4233"/>
    <w:rsid w:val="002C496D"/>
    <w:rsid w:val="002D05EB"/>
    <w:rsid w:val="002D11A8"/>
    <w:rsid w:val="002D2F29"/>
    <w:rsid w:val="002D46C0"/>
    <w:rsid w:val="002D5A92"/>
    <w:rsid w:val="002D65D2"/>
    <w:rsid w:val="002D6B31"/>
    <w:rsid w:val="002E49C8"/>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34B7"/>
    <w:rsid w:val="00335C41"/>
    <w:rsid w:val="00335FC5"/>
    <w:rsid w:val="0033771E"/>
    <w:rsid w:val="00337FEF"/>
    <w:rsid w:val="00347930"/>
    <w:rsid w:val="00351517"/>
    <w:rsid w:val="00354B6D"/>
    <w:rsid w:val="00355210"/>
    <w:rsid w:val="00355CFD"/>
    <w:rsid w:val="00356CE0"/>
    <w:rsid w:val="003578FD"/>
    <w:rsid w:val="00365DF9"/>
    <w:rsid w:val="0037066E"/>
    <w:rsid w:val="00372B8B"/>
    <w:rsid w:val="00372DB4"/>
    <w:rsid w:val="00373A36"/>
    <w:rsid w:val="0037419E"/>
    <w:rsid w:val="00375AF5"/>
    <w:rsid w:val="003761BD"/>
    <w:rsid w:val="003768A6"/>
    <w:rsid w:val="00377448"/>
    <w:rsid w:val="00377884"/>
    <w:rsid w:val="003826BD"/>
    <w:rsid w:val="00385414"/>
    <w:rsid w:val="00390074"/>
    <w:rsid w:val="00392F73"/>
    <w:rsid w:val="00393600"/>
    <w:rsid w:val="0039762B"/>
    <w:rsid w:val="003A0C37"/>
    <w:rsid w:val="003A1B6B"/>
    <w:rsid w:val="003A46C0"/>
    <w:rsid w:val="003A600E"/>
    <w:rsid w:val="003A6513"/>
    <w:rsid w:val="003A7966"/>
    <w:rsid w:val="003B16C7"/>
    <w:rsid w:val="003B3115"/>
    <w:rsid w:val="003C092F"/>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47CA"/>
    <w:rsid w:val="004B5553"/>
    <w:rsid w:val="004B600B"/>
    <w:rsid w:val="004B6822"/>
    <w:rsid w:val="004B69F6"/>
    <w:rsid w:val="004C2D3A"/>
    <w:rsid w:val="004C7C18"/>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DD3"/>
    <w:rsid w:val="006447DE"/>
    <w:rsid w:val="00644889"/>
    <w:rsid w:val="006462D5"/>
    <w:rsid w:val="0065131B"/>
    <w:rsid w:val="0065276E"/>
    <w:rsid w:val="00654329"/>
    <w:rsid w:val="00654CEC"/>
    <w:rsid w:val="00655507"/>
    <w:rsid w:val="006579FD"/>
    <w:rsid w:val="006635E3"/>
    <w:rsid w:val="006666D0"/>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4CB"/>
    <w:rsid w:val="006E481E"/>
    <w:rsid w:val="006E795F"/>
    <w:rsid w:val="006F0862"/>
    <w:rsid w:val="006F1438"/>
    <w:rsid w:val="006F2A9E"/>
    <w:rsid w:val="006F4D22"/>
    <w:rsid w:val="006F5ED3"/>
    <w:rsid w:val="00700249"/>
    <w:rsid w:val="007069CD"/>
    <w:rsid w:val="00706BB5"/>
    <w:rsid w:val="0071231A"/>
    <w:rsid w:val="00712E90"/>
    <w:rsid w:val="00713B7E"/>
    <w:rsid w:val="007226FA"/>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271"/>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82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069E"/>
    <w:rsid w:val="0085230E"/>
    <w:rsid w:val="008550A1"/>
    <w:rsid w:val="00861038"/>
    <w:rsid w:val="00864DC4"/>
    <w:rsid w:val="00865B58"/>
    <w:rsid w:val="00866B50"/>
    <w:rsid w:val="00867A63"/>
    <w:rsid w:val="008708F1"/>
    <w:rsid w:val="00871960"/>
    <w:rsid w:val="00872309"/>
    <w:rsid w:val="0087369F"/>
    <w:rsid w:val="00880539"/>
    <w:rsid w:val="008859E8"/>
    <w:rsid w:val="0088737B"/>
    <w:rsid w:val="00891078"/>
    <w:rsid w:val="00892716"/>
    <w:rsid w:val="00893067"/>
    <w:rsid w:val="008933DE"/>
    <w:rsid w:val="00894B4B"/>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63A"/>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692"/>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1114"/>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577C"/>
    <w:rsid w:val="00A37416"/>
    <w:rsid w:val="00A40ED6"/>
    <w:rsid w:val="00A47621"/>
    <w:rsid w:val="00A479CD"/>
    <w:rsid w:val="00A50CFC"/>
    <w:rsid w:val="00A54D67"/>
    <w:rsid w:val="00A55A3F"/>
    <w:rsid w:val="00A5656A"/>
    <w:rsid w:val="00A60103"/>
    <w:rsid w:val="00A652F6"/>
    <w:rsid w:val="00A65791"/>
    <w:rsid w:val="00A65861"/>
    <w:rsid w:val="00A732EA"/>
    <w:rsid w:val="00A7489E"/>
    <w:rsid w:val="00A8015F"/>
    <w:rsid w:val="00A85039"/>
    <w:rsid w:val="00A906AA"/>
    <w:rsid w:val="00A94C5E"/>
    <w:rsid w:val="00AA252C"/>
    <w:rsid w:val="00AA3909"/>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37AC"/>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4CC3"/>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6F3"/>
    <w:rsid w:val="00BF0D6C"/>
    <w:rsid w:val="00C01D14"/>
    <w:rsid w:val="00C01D97"/>
    <w:rsid w:val="00C025B4"/>
    <w:rsid w:val="00C029EC"/>
    <w:rsid w:val="00C161FD"/>
    <w:rsid w:val="00C17C9F"/>
    <w:rsid w:val="00C23F17"/>
    <w:rsid w:val="00C246F2"/>
    <w:rsid w:val="00C261D7"/>
    <w:rsid w:val="00C26D0D"/>
    <w:rsid w:val="00C27C95"/>
    <w:rsid w:val="00C300D2"/>
    <w:rsid w:val="00C3270F"/>
    <w:rsid w:val="00C3278B"/>
    <w:rsid w:val="00C33375"/>
    <w:rsid w:val="00C34C23"/>
    <w:rsid w:val="00C368FA"/>
    <w:rsid w:val="00C4174E"/>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C39"/>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22F1"/>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384D"/>
    <w:rsid w:val="00DE4296"/>
    <w:rsid w:val="00DF2469"/>
    <w:rsid w:val="00DF7899"/>
    <w:rsid w:val="00E0524C"/>
    <w:rsid w:val="00E15751"/>
    <w:rsid w:val="00E17160"/>
    <w:rsid w:val="00E17D41"/>
    <w:rsid w:val="00E231D1"/>
    <w:rsid w:val="00E3288D"/>
    <w:rsid w:val="00E35112"/>
    <w:rsid w:val="00E35BEC"/>
    <w:rsid w:val="00E41A6A"/>
    <w:rsid w:val="00E4613F"/>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38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0F5"/>
    <w:rsid w:val="00EF328C"/>
    <w:rsid w:val="00EF68BB"/>
    <w:rsid w:val="00F01F92"/>
    <w:rsid w:val="00F030D4"/>
    <w:rsid w:val="00F04053"/>
    <w:rsid w:val="00F06573"/>
    <w:rsid w:val="00F10A08"/>
    <w:rsid w:val="00F15354"/>
    <w:rsid w:val="00F220C5"/>
    <w:rsid w:val="00F22AC5"/>
    <w:rsid w:val="00F243B4"/>
    <w:rsid w:val="00F254D1"/>
    <w:rsid w:val="00F32B82"/>
    <w:rsid w:val="00F34C86"/>
    <w:rsid w:val="00F4043E"/>
    <w:rsid w:val="00F41795"/>
    <w:rsid w:val="00F41BBC"/>
    <w:rsid w:val="00F444F0"/>
    <w:rsid w:val="00F446FF"/>
    <w:rsid w:val="00F45521"/>
    <w:rsid w:val="00F50847"/>
    <w:rsid w:val="00F53405"/>
    <w:rsid w:val="00F53F27"/>
    <w:rsid w:val="00F546D1"/>
    <w:rsid w:val="00F60281"/>
    <w:rsid w:val="00F66272"/>
    <w:rsid w:val="00F67567"/>
    <w:rsid w:val="00F709C0"/>
    <w:rsid w:val="00F81FEC"/>
    <w:rsid w:val="00F91D07"/>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2428</Words>
  <Characters>13842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Atkins</cp:lastModifiedBy>
  <cp:revision>4</cp:revision>
  <cp:lastPrinted>2020-02-11T19:20:00Z</cp:lastPrinted>
  <dcterms:created xsi:type="dcterms:W3CDTF">2026-09-29T16:37:00Z</dcterms:created>
  <dcterms:modified xsi:type="dcterms:W3CDTF">2026-10-06T09:05:00Z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