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8464B0" w:rsidP="007F0F19" w:rsidRDefault="007F0F19" w14:paraId="6F085C27" w14:textId="4203DB8F">
      <w:pPr>
        <w:spacing w:line="360" w:lineRule="auto"/>
        <w:jc w:val="center"/>
        <w:rPr>
          <w:sz w:val="24"/>
        </w:rPr>
      </w:pPr>
      <w:r>
        <w:rPr>
          <w:b/>
          <w:noProof/>
          <w:lang w:eastAsia="en-GB"/>
        </w:rPr>
        <w:drawing>
          <wp:inline distT="0" distB="0" distL="0" distR="0" wp14:anchorId="140F644C" wp14:editId="057822CB">
            <wp:extent cx="3276600" cy="1101616"/>
            <wp:effectExtent l="0" t="0" r="0" b="381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3308465" cy="1112329"/>
                    </a:xfrm>
                    <a:prstGeom prst="rect">
                      <a:avLst/>
                    </a:prstGeom>
                    <a:noFill/>
                    <a:ln w="9525">
                      <a:noFill/>
                      <a:miter lim="800000"/>
                      <a:headEnd/>
                      <a:tailEnd/>
                    </a:ln>
                  </pic:spPr>
                </pic:pic>
              </a:graphicData>
            </a:graphic>
          </wp:inline>
        </w:drawing>
      </w:r>
    </w:p>
    <w:p w:rsidR="007F0F19" w:rsidP="007F0F19" w:rsidRDefault="007F0F19" w14:paraId="290AC329" w14:textId="334C3D85">
      <w:pPr>
        <w:spacing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r>
      <w:r w:rsidRPr="00A930CB">
        <w:rPr>
          <w:rFonts w:ascii="Tahoma" w:hAnsi="Tahoma" w:cs="Tahoma"/>
          <w:color w:val="000000"/>
          <w:sz w:val="40"/>
          <w:szCs w:val="40"/>
        </w:rPr>
        <w:t>Module Assignment Submission</w:t>
      </w:r>
    </w:p>
    <w:p w:rsidR="007F0F19" w:rsidP="007F0F19" w:rsidRDefault="007F0F19" w14:paraId="0EE0E937" w14:textId="77777777">
      <w:pPr>
        <w:spacing w:line="360" w:lineRule="auto"/>
        <w:jc w:val="center"/>
        <w:rPr>
          <w:rFonts w:ascii="Tahoma" w:hAnsi="Tahoma" w:cs="Tahoma"/>
          <w:color w:val="000000"/>
          <w:sz w:val="40"/>
          <w:szCs w:val="40"/>
        </w:rPr>
      </w:pP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A930CB" w:rsidR="007F0F19" w:rsidTr="3B7D073D" w14:paraId="445EFF1A" w14:textId="77777777">
        <w:tc>
          <w:tcPr>
            <w:tcW w:w="3438" w:type="dxa"/>
            <w:shd w:val="clear" w:color="auto" w:fill="D9D9D9" w:themeFill="background1" w:themeFillShade="D9"/>
            <w:tcMar/>
          </w:tcPr>
          <w:p w:rsidRPr="00A930CB" w:rsidR="007F0F19" w:rsidP="0085685C" w:rsidRDefault="007F0F19" w14:paraId="7A6A43AC" w14:textId="77777777">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Mar/>
          </w:tcPr>
          <w:p w:rsidRPr="00A930CB" w:rsidR="007F0F19" w:rsidP="3B7D073D" w:rsidRDefault="007F0F19" w14:paraId="59B308A1" w14:textId="0BB71F3A">
            <w:pPr>
              <w:spacing w:before="120" w:after="120" w:line="360" w:lineRule="auto"/>
              <w:rPr>
                <w:rFonts w:ascii="Tahoma" w:hAnsi="Tahoma" w:cs="Tahoma"/>
                <w:sz w:val="32"/>
                <w:szCs w:val="32"/>
              </w:rPr>
            </w:pPr>
            <w:r w:rsidRPr="3B7D073D" w:rsidR="3B7D073D">
              <w:rPr>
                <w:rFonts w:ascii="Tahoma" w:hAnsi="Tahoma" w:cs="Tahoma"/>
                <w:sz w:val="32"/>
                <w:szCs w:val="32"/>
              </w:rPr>
              <w:t xml:space="preserve">Leonie </w:t>
            </w:r>
            <w:proofErr w:type="spellStart"/>
            <w:r w:rsidRPr="3B7D073D" w:rsidR="3B7D073D">
              <w:rPr>
                <w:rFonts w:ascii="Tahoma" w:hAnsi="Tahoma" w:cs="Tahoma"/>
                <w:sz w:val="32"/>
                <w:szCs w:val="32"/>
              </w:rPr>
              <w:t>Nsimba</w:t>
            </w:r>
            <w:proofErr w:type="spellEnd"/>
          </w:p>
        </w:tc>
      </w:tr>
      <w:tr w:rsidRPr="00A930CB" w:rsidR="007F0F19" w:rsidTr="3B7D073D" w14:paraId="3A8D951B" w14:textId="77777777">
        <w:tc>
          <w:tcPr>
            <w:tcW w:w="3438" w:type="dxa"/>
            <w:shd w:val="clear" w:color="auto" w:fill="D9D9D9" w:themeFill="background1" w:themeFillShade="D9"/>
            <w:tcMar/>
          </w:tcPr>
          <w:p w:rsidRPr="00A930CB" w:rsidR="007F0F19" w:rsidP="0085685C" w:rsidRDefault="007F0F19" w14:paraId="0B6D5088" w14:textId="7777777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Mar/>
          </w:tcPr>
          <w:p w:rsidRPr="00A930CB" w:rsidR="007F0F19" w:rsidP="3B7D073D" w:rsidRDefault="007F0F19" w14:paraId="7BB71AD7" w14:textId="404747C6">
            <w:pPr>
              <w:spacing w:before="120" w:after="120" w:line="360" w:lineRule="auto"/>
              <w:rPr>
                <w:rFonts w:ascii="Tahoma" w:hAnsi="Tahoma" w:cs="Tahoma"/>
                <w:sz w:val="32"/>
                <w:szCs w:val="32"/>
              </w:rPr>
            </w:pPr>
            <w:r w:rsidRPr="3B7D073D" w:rsidR="3B7D073D">
              <w:rPr>
                <w:rFonts w:ascii="Tahoma" w:hAnsi="Tahoma" w:cs="Tahoma"/>
                <w:sz w:val="32"/>
                <w:szCs w:val="32"/>
              </w:rPr>
              <w:t>1708020</w:t>
            </w:r>
          </w:p>
        </w:tc>
      </w:tr>
      <w:tr w:rsidRPr="00A930CB" w:rsidR="007F0F19" w:rsidTr="3B7D073D" w14:paraId="15BF9DC3" w14:textId="77777777">
        <w:tc>
          <w:tcPr>
            <w:tcW w:w="3438" w:type="dxa"/>
            <w:shd w:val="clear" w:color="auto" w:fill="D9D9D9" w:themeFill="background1" w:themeFillShade="D9"/>
            <w:tcMar/>
          </w:tcPr>
          <w:p w:rsidRPr="00A930CB" w:rsidR="007F0F19" w:rsidP="0085685C" w:rsidRDefault="007F0F19" w14:paraId="649DEEF8" w14:textId="7777777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Mar/>
          </w:tcPr>
          <w:p w:rsidRPr="00A930CB" w:rsidR="007F0F19" w:rsidP="0085685C" w:rsidRDefault="007F0F19" w14:paraId="19E588D9" w14:textId="4F06EBC8">
            <w:pPr>
              <w:spacing w:before="120" w:after="120" w:line="360" w:lineRule="auto"/>
              <w:rPr>
                <w:rFonts w:ascii="Tahoma" w:hAnsi="Tahoma" w:cs="Tahoma"/>
                <w:color w:val="FF0000"/>
                <w:sz w:val="32"/>
                <w:szCs w:val="32"/>
              </w:rPr>
            </w:pPr>
            <w:r w:rsidRPr="007F0F19">
              <w:rPr>
                <w:rFonts w:ascii="Tahoma" w:hAnsi="Tahoma" w:cs="Tahoma"/>
                <w:color w:val="FF0000"/>
                <w:sz w:val="32"/>
                <w:szCs w:val="32"/>
              </w:rPr>
              <w:t>BMSK4002</w:t>
            </w:r>
          </w:p>
        </w:tc>
      </w:tr>
      <w:tr w:rsidRPr="00A930CB" w:rsidR="007F0F19" w:rsidTr="3B7D073D" w14:paraId="5D236E53" w14:textId="77777777">
        <w:trPr>
          <w:trHeight w:val="413"/>
        </w:trPr>
        <w:tc>
          <w:tcPr>
            <w:tcW w:w="3438" w:type="dxa"/>
            <w:shd w:val="clear" w:color="auto" w:fill="D9D9D9" w:themeFill="background1" w:themeFillShade="D9"/>
            <w:tcMar/>
          </w:tcPr>
          <w:p w:rsidRPr="00A930CB" w:rsidR="007F0F19" w:rsidP="0085685C" w:rsidRDefault="007F0F19" w14:paraId="73140CC4" w14:textId="7777777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Mar/>
          </w:tcPr>
          <w:p w:rsidRPr="00A930CB" w:rsidR="007F0F19" w:rsidP="0085685C" w:rsidRDefault="007F0F19" w14:paraId="633AAD9E" w14:textId="4DA60751">
            <w:pPr>
              <w:spacing w:before="120" w:after="120" w:line="360" w:lineRule="auto"/>
              <w:rPr>
                <w:rFonts w:ascii="Tahoma" w:hAnsi="Tahoma" w:cs="Tahoma"/>
                <w:color w:val="FF0000"/>
                <w:sz w:val="32"/>
                <w:szCs w:val="32"/>
              </w:rPr>
            </w:pPr>
            <w:r w:rsidRPr="007F0F19">
              <w:rPr>
                <w:rFonts w:ascii="Tahoma" w:hAnsi="Tahoma" w:cs="Tahoma"/>
                <w:color w:val="FF0000"/>
                <w:sz w:val="32"/>
                <w:szCs w:val="32"/>
              </w:rPr>
              <w:t>EFFECTIVE TEAM WORKING &amp; COMMUNICATION</w:t>
            </w:r>
          </w:p>
        </w:tc>
      </w:tr>
    </w:tbl>
    <w:p w:rsidR="007F0F19" w:rsidP="007F0F19" w:rsidRDefault="007F0F19" w14:paraId="2FAC273E" w14:textId="57903DEF">
      <w:pPr>
        <w:spacing w:line="360" w:lineRule="auto"/>
        <w:jc w:val="both"/>
        <w:rPr>
          <w:sz w:val="24"/>
        </w:rPr>
      </w:pPr>
    </w:p>
    <w:p w:rsidR="007F0F19" w:rsidP="007F0F19" w:rsidRDefault="007F0F19" w14:paraId="53A4D157" w14:textId="74FFD670">
      <w:pPr>
        <w:spacing w:line="360" w:lineRule="auto"/>
        <w:jc w:val="both"/>
        <w:rPr>
          <w:sz w:val="24"/>
        </w:rPr>
      </w:pPr>
    </w:p>
    <w:p w:rsidR="007F0F19" w:rsidP="007F0F19" w:rsidRDefault="007F0F19" w14:paraId="15D26CBE" w14:textId="44A277C9">
      <w:pPr>
        <w:spacing w:line="360" w:lineRule="auto"/>
        <w:jc w:val="both"/>
        <w:rPr>
          <w:sz w:val="24"/>
        </w:rPr>
      </w:pPr>
    </w:p>
    <w:p w:rsidR="007F0F19" w:rsidP="007F0F19" w:rsidRDefault="007F0F19" w14:paraId="27DA2DCB" w14:textId="781B7B11">
      <w:pPr>
        <w:spacing w:line="360" w:lineRule="auto"/>
        <w:jc w:val="both"/>
        <w:rPr>
          <w:sz w:val="24"/>
        </w:rPr>
      </w:pPr>
    </w:p>
    <w:p w:rsidR="007F0F19" w:rsidP="007F0F19" w:rsidRDefault="007F0F19" w14:paraId="514D2F77" w14:textId="1922BE7A">
      <w:pPr>
        <w:spacing w:line="360" w:lineRule="auto"/>
        <w:jc w:val="both"/>
        <w:rPr>
          <w:sz w:val="24"/>
        </w:rPr>
      </w:pPr>
    </w:p>
    <w:p w:rsidR="007F0F19" w:rsidP="007F0F19" w:rsidRDefault="007F0F19" w14:paraId="64F2046B" w14:textId="33A05C42">
      <w:pPr>
        <w:spacing w:line="360" w:lineRule="auto"/>
        <w:jc w:val="both"/>
        <w:rPr>
          <w:sz w:val="24"/>
        </w:rPr>
      </w:pPr>
    </w:p>
    <w:p w:rsidR="007F0F19" w:rsidP="007F0F19" w:rsidRDefault="007F0F19" w14:paraId="2A000C38" w14:textId="5EE19BAE">
      <w:pPr>
        <w:spacing w:line="360" w:lineRule="auto"/>
        <w:jc w:val="both"/>
        <w:rPr>
          <w:sz w:val="24"/>
        </w:rPr>
      </w:pPr>
    </w:p>
    <w:p w:rsidR="007F0F19" w:rsidP="007F0F19" w:rsidRDefault="007F0F19" w14:paraId="101E4C2A" w14:textId="755C9496">
      <w:pPr>
        <w:spacing w:line="360" w:lineRule="auto"/>
        <w:jc w:val="both"/>
        <w:rPr>
          <w:sz w:val="24"/>
        </w:rPr>
      </w:pPr>
    </w:p>
    <w:p w:rsidR="007F0F19" w:rsidP="007F0F19" w:rsidRDefault="007F0F19" w14:paraId="7BBD3A92" w14:textId="257CEB73">
      <w:pPr>
        <w:spacing w:line="360" w:lineRule="auto"/>
        <w:jc w:val="both"/>
        <w:rPr>
          <w:sz w:val="24"/>
        </w:rPr>
      </w:pPr>
    </w:p>
    <w:bookmarkStart w:name="_Toc501223663" w:displacedByCustomXml="next" w:id="0"/>
    <w:sdt>
      <w:sdtPr>
        <w:rPr>
          <w:rFonts w:asciiTheme="minorHAnsi" w:hAnsiTheme="minorHAnsi" w:eastAsiaTheme="minorHAnsi" w:cstheme="minorBidi"/>
          <w:color w:val="auto"/>
          <w:sz w:val="22"/>
          <w:szCs w:val="22"/>
        </w:rPr>
        <w:id w:val="1134833136"/>
        <w:docPartObj>
          <w:docPartGallery w:val="Table of Contents"/>
          <w:docPartUnique/>
        </w:docPartObj>
      </w:sdtPr>
      <w:sdtEndPr>
        <w:rPr>
          <w:b/>
          <w:bCs/>
          <w:noProof/>
        </w:rPr>
      </w:sdtEndPr>
      <w:sdtContent>
        <w:p w:rsidR="00574A60" w:rsidP="00574A60" w:rsidRDefault="00574A60" w14:paraId="014F9A06" w14:textId="7110852E">
          <w:pPr>
            <w:pStyle w:val="Heading2"/>
          </w:pPr>
          <w:r>
            <w:t>Table of Contents</w:t>
          </w:r>
          <w:bookmarkEnd w:id="0"/>
        </w:p>
        <w:p w:rsidR="00574A60" w:rsidRDefault="00574A60" w14:paraId="54B8ABEF" w14:textId="3FF5D22F">
          <w:pPr>
            <w:pStyle w:val="TOC2"/>
            <w:tabs>
              <w:tab w:val="right" w:leader="dot" w:pos="9016"/>
            </w:tabs>
            <w:rPr>
              <w:rFonts w:eastAsiaTheme="minorEastAsia"/>
              <w:noProof/>
            </w:rPr>
          </w:pPr>
          <w:r>
            <w:fldChar w:fldCharType="begin"/>
          </w:r>
          <w:r>
            <w:instrText xml:space="preserve"> TOC \o "1-3" \h \z \u </w:instrText>
          </w:r>
          <w:r>
            <w:fldChar w:fldCharType="separate"/>
          </w:r>
          <w:hyperlink w:history="1" w:anchor="_Toc501223663">
            <w:r w:rsidRPr="00E1211C">
              <w:rPr>
                <w:rStyle w:val="Hyperlink"/>
                <w:noProof/>
              </w:rPr>
              <w:t>Table of Contents</w:t>
            </w:r>
            <w:r>
              <w:rPr>
                <w:noProof/>
                <w:webHidden/>
              </w:rPr>
              <w:tab/>
            </w:r>
            <w:r>
              <w:rPr>
                <w:noProof/>
                <w:webHidden/>
              </w:rPr>
              <w:fldChar w:fldCharType="begin"/>
            </w:r>
            <w:r>
              <w:rPr>
                <w:noProof/>
                <w:webHidden/>
              </w:rPr>
              <w:instrText xml:space="preserve"> PAGEREF _Toc501223663 \h </w:instrText>
            </w:r>
            <w:r>
              <w:rPr>
                <w:noProof/>
                <w:webHidden/>
              </w:rPr>
            </w:r>
            <w:r>
              <w:rPr>
                <w:noProof/>
                <w:webHidden/>
              </w:rPr>
              <w:fldChar w:fldCharType="separate"/>
            </w:r>
            <w:r>
              <w:rPr>
                <w:noProof/>
                <w:webHidden/>
              </w:rPr>
              <w:t>2</w:t>
            </w:r>
            <w:r>
              <w:rPr>
                <w:noProof/>
                <w:webHidden/>
              </w:rPr>
              <w:fldChar w:fldCharType="end"/>
            </w:r>
          </w:hyperlink>
        </w:p>
        <w:p w:rsidR="00574A60" w:rsidRDefault="00C70E85" w14:paraId="4BA8C578" w14:textId="79E9066B">
          <w:pPr>
            <w:pStyle w:val="TOC2"/>
            <w:tabs>
              <w:tab w:val="right" w:leader="dot" w:pos="9016"/>
            </w:tabs>
            <w:rPr>
              <w:rFonts w:eastAsiaTheme="minorEastAsia"/>
              <w:noProof/>
            </w:rPr>
          </w:pPr>
          <w:hyperlink w:history="1" w:anchor="_Toc501223664">
            <w:r w:rsidRPr="00E1211C" w:rsidR="00574A60">
              <w:rPr>
                <w:rStyle w:val="Hyperlink"/>
                <w:noProof/>
              </w:rPr>
              <w:t>Importance of communication in the workplace</w:t>
            </w:r>
            <w:r w:rsidR="00574A60">
              <w:rPr>
                <w:noProof/>
                <w:webHidden/>
              </w:rPr>
              <w:tab/>
            </w:r>
            <w:r w:rsidR="00574A60">
              <w:rPr>
                <w:noProof/>
                <w:webHidden/>
              </w:rPr>
              <w:t>3</w:t>
            </w:r>
          </w:hyperlink>
        </w:p>
        <w:p w:rsidR="00574A60" w:rsidRDefault="00C70E85" w14:paraId="24AC57AD" w14:textId="1D9B204C">
          <w:pPr>
            <w:pStyle w:val="TOC2"/>
            <w:tabs>
              <w:tab w:val="right" w:leader="dot" w:pos="9016"/>
            </w:tabs>
            <w:rPr>
              <w:rFonts w:eastAsiaTheme="minorEastAsia"/>
              <w:noProof/>
            </w:rPr>
          </w:pPr>
          <w:hyperlink w:history="1" w:anchor="_Toc501223665">
            <w:r w:rsidRPr="00E1211C" w:rsidR="00574A60">
              <w:rPr>
                <w:rStyle w:val="Hyperlink"/>
                <w:noProof/>
              </w:rPr>
              <w:t>Conflicts in workplace related to communication</w:t>
            </w:r>
            <w:r w:rsidR="00574A60">
              <w:rPr>
                <w:noProof/>
                <w:webHidden/>
              </w:rPr>
              <w:tab/>
            </w:r>
            <w:r w:rsidR="00574A60">
              <w:rPr>
                <w:noProof/>
                <w:webHidden/>
              </w:rPr>
              <w:t>4</w:t>
            </w:r>
          </w:hyperlink>
        </w:p>
        <w:p w:rsidR="00574A60" w:rsidRDefault="00C70E85" w14:paraId="02AC3B7A" w14:textId="2C1ED9BA">
          <w:pPr>
            <w:pStyle w:val="TOC2"/>
            <w:tabs>
              <w:tab w:val="right" w:leader="dot" w:pos="9016"/>
            </w:tabs>
            <w:rPr>
              <w:rFonts w:eastAsiaTheme="minorEastAsia"/>
              <w:noProof/>
            </w:rPr>
          </w:pPr>
          <w:hyperlink w:history="1" w:anchor="_Toc501223666">
            <w:r w:rsidRPr="00E1211C" w:rsidR="00574A60">
              <w:rPr>
                <w:rStyle w:val="Hyperlink"/>
                <w:noProof/>
              </w:rPr>
              <w:t>Theories of communication to workplace</w:t>
            </w:r>
            <w:r w:rsidR="00574A60">
              <w:rPr>
                <w:noProof/>
                <w:webHidden/>
              </w:rPr>
              <w:tab/>
            </w:r>
            <w:r w:rsidR="00574A60">
              <w:rPr>
                <w:noProof/>
                <w:webHidden/>
              </w:rPr>
              <w:t>5</w:t>
            </w:r>
          </w:hyperlink>
        </w:p>
        <w:p w:rsidR="00574A60" w:rsidRDefault="00C70E85" w14:paraId="24727091" w14:textId="2E7D4A3C">
          <w:pPr>
            <w:pStyle w:val="TOC2"/>
            <w:tabs>
              <w:tab w:val="right" w:leader="dot" w:pos="9016"/>
            </w:tabs>
            <w:rPr>
              <w:rFonts w:eastAsiaTheme="minorEastAsia"/>
              <w:noProof/>
            </w:rPr>
          </w:pPr>
          <w:hyperlink w:history="1" w:anchor="_Toc501223667">
            <w:r w:rsidRPr="00E1211C" w:rsidR="00574A60">
              <w:rPr>
                <w:rStyle w:val="Hyperlink"/>
                <w:noProof/>
              </w:rPr>
              <w:t>Inter-personal communication</w:t>
            </w:r>
            <w:r w:rsidR="00574A60">
              <w:rPr>
                <w:noProof/>
                <w:webHidden/>
              </w:rPr>
              <w:tab/>
            </w:r>
            <w:r w:rsidR="00574A60">
              <w:rPr>
                <w:noProof/>
                <w:webHidden/>
              </w:rPr>
              <w:t>6</w:t>
            </w:r>
          </w:hyperlink>
        </w:p>
        <w:p w:rsidR="00574A60" w:rsidRDefault="00C70E85" w14:paraId="55553BD3" w14:textId="69359F71">
          <w:pPr>
            <w:pStyle w:val="TOC2"/>
            <w:tabs>
              <w:tab w:val="right" w:leader="dot" w:pos="9016"/>
            </w:tabs>
            <w:rPr>
              <w:rFonts w:eastAsiaTheme="minorEastAsia"/>
              <w:noProof/>
            </w:rPr>
          </w:pPr>
          <w:hyperlink w:history="1" w:anchor="_Toc501223668">
            <w:r w:rsidRPr="00E1211C" w:rsidR="00574A60">
              <w:rPr>
                <w:rStyle w:val="Hyperlink"/>
                <w:noProof/>
              </w:rPr>
              <w:t>Communication Models</w:t>
            </w:r>
            <w:r w:rsidR="00574A60">
              <w:rPr>
                <w:noProof/>
                <w:webHidden/>
              </w:rPr>
              <w:tab/>
            </w:r>
            <w:r w:rsidR="00F647AD">
              <w:rPr>
                <w:noProof/>
                <w:webHidden/>
              </w:rPr>
              <w:t>7</w:t>
            </w:r>
          </w:hyperlink>
        </w:p>
        <w:p w:rsidR="00574A60" w:rsidRDefault="00C70E85" w14:paraId="41E4F3A1" w14:textId="042D747A">
          <w:pPr>
            <w:pStyle w:val="TOC2"/>
            <w:tabs>
              <w:tab w:val="right" w:leader="dot" w:pos="9016"/>
            </w:tabs>
            <w:rPr>
              <w:rFonts w:eastAsiaTheme="minorEastAsia"/>
              <w:noProof/>
            </w:rPr>
          </w:pPr>
          <w:hyperlink w:history="1" w:anchor="_Toc501223669">
            <w:r w:rsidRPr="00E1211C" w:rsidR="00574A60">
              <w:rPr>
                <w:rStyle w:val="Hyperlink"/>
                <w:noProof/>
              </w:rPr>
              <w:t>Written communication formats</w:t>
            </w:r>
            <w:r w:rsidR="00574A60">
              <w:rPr>
                <w:noProof/>
                <w:webHidden/>
              </w:rPr>
              <w:tab/>
            </w:r>
            <w:r w:rsidR="00481028">
              <w:rPr>
                <w:noProof/>
                <w:webHidden/>
              </w:rPr>
              <w:t>8</w:t>
            </w:r>
          </w:hyperlink>
        </w:p>
        <w:p w:rsidR="00574A60" w:rsidRDefault="00C70E85" w14:paraId="07634980" w14:textId="2238502D">
          <w:pPr>
            <w:pStyle w:val="TOC2"/>
            <w:tabs>
              <w:tab w:val="right" w:leader="dot" w:pos="9016"/>
            </w:tabs>
            <w:rPr>
              <w:rFonts w:eastAsiaTheme="minorEastAsia"/>
              <w:noProof/>
            </w:rPr>
          </w:pPr>
          <w:hyperlink w:history="1" w:anchor="_Toc501223670">
            <w:r w:rsidRPr="00E1211C" w:rsidR="00574A60">
              <w:rPr>
                <w:rStyle w:val="Hyperlink"/>
                <w:noProof/>
              </w:rPr>
              <w:t>Reference</w:t>
            </w:r>
            <w:r w:rsidR="00574A60">
              <w:rPr>
                <w:noProof/>
                <w:webHidden/>
              </w:rPr>
              <w:tab/>
            </w:r>
            <w:r w:rsidR="00F647AD">
              <w:rPr>
                <w:noProof/>
                <w:webHidden/>
              </w:rPr>
              <w:t>11</w:t>
            </w:r>
          </w:hyperlink>
        </w:p>
        <w:p w:rsidR="00574A60" w:rsidP="00574A60" w:rsidRDefault="00574A60" w14:paraId="1FB827E3" w14:textId="462B730F">
          <w:pPr>
            <w:pStyle w:val="Heading2"/>
          </w:pPr>
          <w:r>
            <w:rPr>
              <w:b/>
              <w:bCs/>
              <w:noProof/>
            </w:rPr>
            <w:fldChar w:fldCharType="end"/>
          </w:r>
        </w:p>
        <w:p w:rsidR="00574A60" w:rsidRDefault="00C70E85" w14:paraId="65D48EE0" w14:textId="56621F5F"/>
      </w:sdtContent>
    </w:sdt>
    <w:p w:rsidRPr="00574A60" w:rsidR="007F0F19" w:rsidP="00574A60" w:rsidRDefault="007F0F19" w14:paraId="446170B8" w14:textId="57863D5A">
      <w:pPr>
        <w:pStyle w:val="Heading2"/>
      </w:pPr>
    </w:p>
    <w:p w:rsidR="001935C8" w:rsidP="001935C8" w:rsidRDefault="001935C8" w14:paraId="53EC97A9" w14:textId="2CA4F37B"/>
    <w:p w:rsidRPr="001935C8" w:rsidR="001935C8" w:rsidP="001935C8" w:rsidRDefault="001935C8" w14:paraId="4F1D700D" w14:textId="77777777"/>
    <w:p w:rsidR="007F0F19" w:rsidP="007F0F19" w:rsidRDefault="007F0F19" w14:paraId="0C1F65AC" w14:textId="2B8C318E">
      <w:pPr>
        <w:spacing w:line="360" w:lineRule="auto"/>
        <w:jc w:val="both"/>
        <w:rPr>
          <w:sz w:val="24"/>
        </w:rPr>
      </w:pPr>
    </w:p>
    <w:p w:rsidR="007F0F19" w:rsidP="007F0F19" w:rsidRDefault="007F0F19" w14:paraId="3C55E5A9" w14:textId="46584C67">
      <w:pPr>
        <w:spacing w:line="360" w:lineRule="auto"/>
        <w:jc w:val="both"/>
        <w:rPr>
          <w:sz w:val="24"/>
        </w:rPr>
      </w:pPr>
    </w:p>
    <w:p w:rsidR="007F0F19" w:rsidP="007F0F19" w:rsidRDefault="007F0F19" w14:paraId="4477D440" w14:textId="44166401">
      <w:pPr>
        <w:spacing w:line="360" w:lineRule="auto"/>
        <w:jc w:val="both"/>
        <w:rPr>
          <w:sz w:val="24"/>
        </w:rPr>
      </w:pPr>
    </w:p>
    <w:p w:rsidR="007F0F19" w:rsidP="007F0F19" w:rsidRDefault="007F0F19" w14:paraId="2A076284" w14:textId="785B27DC">
      <w:pPr>
        <w:spacing w:line="360" w:lineRule="auto"/>
        <w:jc w:val="both"/>
        <w:rPr>
          <w:sz w:val="24"/>
        </w:rPr>
      </w:pPr>
    </w:p>
    <w:p w:rsidR="007F0F19" w:rsidP="007F0F19" w:rsidRDefault="007F0F19" w14:paraId="5C150ED1" w14:textId="2EE65758">
      <w:pPr>
        <w:spacing w:line="360" w:lineRule="auto"/>
        <w:jc w:val="both"/>
        <w:rPr>
          <w:sz w:val="24"/>
        </w:rPr>
      </w:pPr>
    </w:p>
    <w:p w:rsidR="007F0F19" w:rsidP="007F0F19" w:rsidRDefault="007F0F19" w14:paraId="55B1A8A1" w14:textId="1B9F0447">
      <w:pPr>
        <w:spacing w:line="360" w:lineRule="auto"/>
        <w:jc w:val="both"/>
        <w:rPr>
          <w:sz w:val="24"/>
        </w:rPr>
      </w:pPr>
    </w:p>
    <w:p w:rsidR="007F0F19" w:rsidP="007F0F19" w:rsidRDefault="007F0F19" w14:paraId="3E73DED3" w14:textId="7E3825FB">
      <w:pPr>
        <w:spacing w:line="360" w:lineRule="auto"/>
        <w:jc w:val="both"/>
        <w:rPr>
          <w:sz w:val="24"/>
        </w:rPr>
      </w:pPr>
    </w:p>
    <w:p w:rsidR="007F0F19" w:rsidP="007F0F19" w:rsidRDefault="007F0F19" w14:paraId="4B160C83" w14:textId="27EAE105">
      <w:pPr>
        <w:spacing w:line="360" w:lineRule="auto"/>
        <w:jc w:val="both"/>
        <w:rPr>
          <w:sz w:val="24"/>
        </w:rPr>
      </w:pPr>
    </w:p>
    <w:p w:rsidR="007F0F19" w:rsidP="007F0F19" w:rsidRDefault="007F0F19" w14:paraId="78C75813" w14:textId="128ADA40">
      <w:pPr>
        <w:spacing w:line="360" w:lineRule="auto"/>
        <w:jc w:val="both"/>
        <w:rPr>
          <w:sz w:val="24"/>
        </w:rPr>
      </w:pPr>
    </w:p>
    <w:p w:rsidR="007F0F19" w:rsidP="007F0F19" w:rsidRDefault="007F0F19" w14:paraId="73E37AC6" w14:textId="78EA009A">
      <w:pPr>
        <w:spacing w:line="360" w:lineRule="auto"/>
        <w:jc w:val="both"/>
        <w:rPr>
          <w:sz w:val="24"/>
        </w:rPr>
      </w:pPr>
    </w:p>
    <w:p w:rsidR="007F0F19" w:rsidP="007F0F19" w:rsidRDefault="007F0F19" w14:paraId="44260BC1" w14:textId="029DD60A">
      <w:pPr>
        <w:spacing w:line="360" w:lineRule="auto"/>
        <w:jc w:val="both"/>
        <w:rPr>
          <w:sz w:val="24"/>
        </w:rPr>
      </w:pPr>
    </w:p>
    <w:p w:rsidR="007F0F19" w:rsidP="007F0F19" w:rsidRDefault="007F0F19" w14:paraId="7C28F8D3" w14:textId="4ADEA386">
      <w:pPr>
        <w:spacing w:line="360" w:lineRule="auto"/>
        <w:jc w:val="both"/>
        <w:rPr>
          <w:sz w:val="24"/>
        </w:rPr>
      </w:pPr>
    </w:p>
    <w:p w:rsidR="007F0F19" w:rsidP="007F0F19" w:rsidRDefault="007F0F19" w14:paraId="5A343999" w14:textId="20928E55">
      <w:pPr>
        <w:spacing w:line="360" w:lineRule="auto"/>
        <w:jc w:val="both"/>
        <w:rPr>
          <w:sz w:val="24"/>
        </w:rPr>
      </w:pPr>
    </w:p>
    <w:p w:rsidR="007F0F19" w:rsidP="007F0F19" w:rsidRDefault="007F0F19" w14:paraId="316B0E00" w14:textId="7304D589">
      <w:pPr>
        <w:spacing w:line="360" w:lineRule="auto"/>
        <w:jc w:val="both"/>
        <w:rPr>
          <w:sz w:val="24"/>
        </w:rPr>
      </w:pPr>
    </w:p>
    <w:p w:rsidRPr="003D2716" w:rsidR="002D57B6" w:rsidP="002D57B6" w:rsidRDefault="00002477" w14:paraId="0556358A" w14:textId="68F90647">
      <w:pPr>
        <w:spacing w:line="360" w:lineRule="auto"/>
        <w:jc w:val="both"/>
        <w:rPr>
          <w:b/>
          <w:sz w:val="32"/>
        </w:rPr>
      </w:pPr>
      <w:r w:rsidRPr="003D2716">
        <w:rPr>
          <w:b/>
          <w:sz w:val="32"/>
        </w:rPr>
        <w:lastRenderedPageBreak/>
        <w:t>I</w:t>
      </w:r>
      <w:r w:rsidRPr="003D2716" w:rsidR="002D57B6">
        <w:rPr>
          <w:b/>
          <w:sz w:val="32"/>
        </w:rPr>
        <w:t xml:space="preserve">mportance of communication </w:t>
      </w:r>
      <w:r w:rsidRPr="003D2716">
        <w:rPr>
          <w:b/>
          <w:sz w:val="32"/>
        </w:rPr>
        <w:t>in the workplace</w:t>
      </w:r>
    </w:p>
    <w:p w:rsidR="00EE729D" w:rsidP="009A3609" w:rsidRDefault="00EE729D" w14:paraId="2DE19911" w14:textId="46397F17">
      <w:pPr>
        <w:spacing w:line="360" w:lineRule="auto"/>
        <w:jc w:val="both"/>
        <w:rPr>
          <w:sz w:val="24"/>
        </w:rPr>
      </w:pPr>
      <w:r>
        <w:rPr>
          <w:sz w:val="24"/>
        </w:rPr>
        <w:t>“</w:t>
      </w:r>
      <w:r w:rsidRPr="00EE729D">
        <w:rPr>
          <w:sz w:val="24"/>
        </w:rPr>
        <w:t>C</w:t>
      </w:r>
      <w:r>
        <w:rPr>
          <w:sz w:val="24"/>
        </w:rPr>
        <w:t>ommunication</w:t>
      </w:r>
      <w:r w:rsidRPr="00EE729D">
        <w:rPr>
          <w:sz w:val="24"/>
        </w:rPr>
        <w:t xml:space="preserve"> has wound up fundamental these days. Human action will grind to a halt if there might be no dispatch. Every single human exchange develops as conceivable just through correspondence. It's miles the ways of the life blood of every business association. In particular, in the in vogue globalized advertise economy, the capable correspondence is vital to the accomplishment and survival of any association</w:t>
      </w:r>
      <w:r>
        <w:rPr>
          <w:sz w:val="24"/>
        </w:rPr>
        <w:t>”</w:t>
      </w:r>
      <w:r w:rsidRPr="00EE729D">
        <w:rPr>
          <w:sz w:val="24"/>
        </w:rPr>
        <w:t xml:space="preserve"> (Belbin, M.R. - 2012)</w:t>
      </w:r>
      <w:r>
        <w:rPr>
          <w:sz w:val="24"/>
        </w:rPr>
        <w:t>.</w:t>
      </w:r>
      <w:r w:rsidRPr="00EE729D">
        <w:rPr>
          <w:sz w:val="24"/>
        </w:rPr>
        <w:t xml:space="preserve"> </w:t>
      </w:r>
    </w:p>
    <w:p w:rsidR="00EE729D" w:rsidP="009A3609" w:rsidRDefault="00EE729D" w14:paraId="1929418C" w14:textId="055BCD5A">
      <w:pPr>
        <w:spacing w:line="360" w:lineRule="auto"/>
        <w:jc w:val="both"/>
        <w:rPr>
          <w:sz w:val="24"/>
        </w:rPr>
      </w:pPr>
      <w:r>
        <w:rPr>
          <w:sz w:val="24"/>
        </w:rPr>
        <w:t xml:space="preserve">Business </w:t>
      </w:r>
      <w:r w:rsidRPr="00EE729D">
        <w:rPr>
          <w:sz w:val="24"/>
        </w:rPr>
        <w:t xml:space="preserve">require people with top report skills since </w:t>
      </w:r>
      <w:r>
        <w:rPr>
          <w:sz w:val="24"/>
        </w:rPr>
        <w:t>communication</w:t>
      </w:r>
      <w:r w:rsidRPr="00EE729D">
        <w:rPr>
          <w:sz w:val="24"/>
        </w:rPr>
        <w:t xml:space="preserve"> is a basic piece of the kind of work that is done in big business associations. It stretches out all through all locales of business endeavor, including administrative, specialized, administrative and social positions. </w:t>
      </w:r>
    </w:p>
    <w:p w:rsidR="00EE729D" w:rsidP="009A3609" w:rsidRDefault="007731DE" w14:paraId="3474CD77" w14:textId="47E2A201">
      <w:pPr>
        <w:spacing w:line="360" w:lineRule="auto"/>
        <w:jc w:val="both"/>
        <w:rPr>
          <w:sz w:val="24"/>
        </w:rPr>
      </w:pPr>
      <w:r w:rsidRPr="007731DE">
        <w:rPr>
          <w:sz w:val="24"/>
        </w:rPr>
        <w:t>C</w:t>
      </w:r>
      <w:r>
        <w:rPr>
          <w:sz w:val="24"/>
        </w:rPr>
        <w:t>ommunication</w:t>
      </w:r>
      <w:r w:rsidRPr="007731DE">
        <w:rPr>
          <w:sz w:val="24"/>
        </w:rPr>
        <w:t xml:space="preserve"> embraced by an endeavor association with the motivation behind fulfilling certain specific dreams is known as business dispatch. Actually, business </w:t>
      </w:r>
      <w:r w:rsidR="002C2F3F">
        <w:rPr>
          <w:sz w:val="24"/>
        </w:rPr>
        <w:t>communication</w:t>
      </w:r>
      <w:r w:rsidRPr="007731DE">
        <w:rPr>
          <w:sz w:val="24"/>
        </w:rPr>
        <w:t xml:space="preserve"> is an extraordinary sort of correspondence attempted to fulfill the desires of the association. Compelling benchmarks in cutting-edge control like cooperation, inspiration, inclusion rotate around correspondence. </w:t>
      </w:r>
    </w:p>
    <w:p w:rsidR="00EE729D" w:rsidP="009A3609" w:rsidRDefault="00EE729D" w14:paraId="05E2EFD9" w14:textId="356188FE">
      <w:pPr>
        <w:spacing w:line="360" w:lineRule="auto"/>
        <w:jc w:val="both"/>
        <w:rPr>
          <w:sz w:val="24"/>
        </w:rPr>
      </w:pPr>
      <w:r w:rsidRPr="00EE729D">
        <w:rPr>
          <w:sz w:val="24"/>
        </w:rPr>
        <w:t xml:space="preserve">"Business </w:t>
      </w:r>
      <w:r>
        <w:rPr>
          <w:sz w:val="24"/>
        </w:rPr>
        <w:t>communication</w:t>
      </w:r>
      <w:r w:rsidRPr="00EE729D">
        <w:rPr>
          <w:sz w:val="24"/>
        </w:rPr>
        <w:t xml:space="preserve"> is a system of exchange of certainties and skill between remarkable components and those of a business undertaking business venture. It comprises of different modes and media stressed in verbal trade exchanges." (Morgan, P. - 2016)</w:t>
      </w:r>
    </w:p>
    <w:p w:rsidRPr="0032115C" w:rsidR="009A3609" w:rsidP="009A3609" w:rsidRDefault="009A3609" w14:paraId="3C6D33E6" w14:textId="0B6391F4">
      <w:pPr>
        <w:spacing w:line="360" w:lineRule="auto"/>
        <w:jc w:val="both"/>
        <w:rPr>
          <w:b/>
          <w:sz w:val="28"/>
        </w:rPr>
      </w:pPr>
      <w:r w:rsidRPr="0032115C">
        <w:rPr>
          <w:b/>
          <w:sz w:val="28"/>
        </w:rPr>
        <w:t>Here is some real-life experience why business communication is important:</w:t>
      </w:r>
    </w:p>
    <w:p w:rsidR="004E3EBA" w:rsidP="004E3EBA" w:rsidRDefault="00A03FA2" w14:paraId="4033E895" w14:textId="720F4648">
      <w:pPr>
        <w:pStyle w:val="ListParagraph"/>
        <w:numPr>
          <w:ilvl w:val="0"/>
          <w:numId w:val="1"/>
        </w:numPr>
        <w:spacing w:line="360" w:lineRule="auto"/>
        <w:jc w:val="both"/>
        <w:rPr>
          <w:sz w:val="24"/>
        </w:rPr>
      </w:pPr>
      <w:r w:rsidRPr="004E3EBA">
        <w:rPr>
          <w:b/>
          <w:sz w:val="24"/>
        </w:rPr>
        <w:t>Competitive advantage:</w:t>
      </w:r>
      <w:r w:rsidRPr="004E3EBA">
        <w:rPr>
          <w:sz w:val="24"/>
        </w:rPr>
        <w:t xml:space="preserve"> </w:t>
      </w:r>
      <w:r w:rsidRPr="004E3EBA" w:rsidR="004E3EBA">
        <w:rPr>
          <w:sz w:val="24"/>
        </w:rPr>
        <w:t xml:space="preserve">As </w:t>
      </w:r>
      <w:r w:rsidR="004E3EBA">
        <w:rPr>
          <w:sz w:val="24"/>
        </w:rPr>
        <w:t>communication</w:t>
      </w:r>
      <w:r w:rsidRPr="004E3EBA" w:rsidR="004E3EBA">
        <w:rPr>
          <w:sz w:val="24"/>
        </w:rPr>
        <w:t xml:space="preserve"> transforms into more noteworthy advanced, managers will need representatives which can possibly talk effectively with all of the business areas (for instance: partners, bosses, and group members).</w:t>
      </w:r>
    </w:p>
    <w:p w:rsidR="004E3EBA" w:rsidP="004E3EBA" w:rsidRDefault="00A03FA2" w14:paraId="34601582" w14:textId="77777777">
      <w:pPr>
        <w:pStyle w:val="ListParagraph"/>
        <w:numPr>
          <w:ilvl w:val="0"/>
          <w:numId w:val="1"/>
        </w:numPr>
        <w:spacing w:line="360" w:lineRule="auto"/>
        <w:jc w:val="both"/>
        <w:rPr>
          <w:sz w:val="24"/>
        </w:rPr>
      </w:pPr>
      <w:r w:rsidRPr="004E3EBA">
        <w:rPr>
          <w:b/>
          <w:sz w:val="24"/>
        </w:rPr>
        <w:t>It makes strong bonding:</w:t>
      </w:r>
      <w:r w:rsidRPr="004E3EBA">
        <w:rPr>
          <w:sz w:val="24"/>
        </w:rPr>
        <w:t xml:space="preserve"> </w:t>
      </w:r>
      <w:r w:rsidRPr="004E3EBA" w:rsidR="004E3EBA">
        <w:rPr>
          <w:sz w:val="24"/>
        </w:rPr>
        <w:t>It's one thing to set up connections yet to develop, keep and enlarge associations with key partners is some other pick up of capacities. With it, anybody could higher choose the not unordinary ground, improve their compassion and toughen bonds with key colleagues.</w:t>
      </w:r>
    </w:p>
    <w:p w:rsidR="004E3EBA" w:rsidP="004E3EBA" w:rsidRDefault="00A03FA2" w14:paraId="1FA42040" w14:textId="61C281B7">
      <w:pPr>
        <w:pStyle w:val="ListParagraph"/>
        <w:numPr>
          <w:ilvl w:val="0"/>
          <w:numId w:val="1"/>
        </w:numPr>
        <w:spacing w:line="360" w:lineRule="auto"/>
        <w:jc w:val="both"/>
        <w:rPr>
          <w:sz w:val="24"/>
        </w:rPr>
      </w:pPr>
      <w:r w:rsidRPr="004E3EBA">
        <w:rPr>
          <w:b/>
          <w:sz w:val="24"/>
        </w:rPr>
        <w:t>Builds trust:</w:t>
      </w:r>
      <w:r w:rsidRPr="004E3EBA">
        <w:rPr>
          <w:sz w:val="24"/>
        </w:rPr>
        <w:t xml:space="preserve"> </w:t>
      </w:r>
      <w:r w:rsidRPr="004E3EBA" w:rsidR="004E3EBA">
        <w:rPr>
          <w:sz w:val="24"/>
        </w:rPr>
        <w:t xml:space="preserve">Correct </w:t>
      </w:r>
      <w:r w:rsidR="004E3EBA">
        <w:rPr>
          <w:sz w:val="24"/>
        </w:rPr>
        <w:t>communication</w:t>
      </w:r>
      <w:r w:rsidRPr="004E3EBA" w:rsidR="004E3EBA">
        <w:rPr>
          <w:sz w:val="24"/>
        </w:rPr>
        <w:t xml:space="preserve"> might be useful with collaboration and systems administration since it reasons others to end up being additional put resources into your satisfaction. On the off chance that somebody has earned acknowledge as valid </w:t>
      </w:r>
      <w:r w:rsidRPr="004E3EBA" w:rsidR="004E3EBA">
        <w:rPr>
          <w:sz w:val="24"/>
        </w:rPr>
        <w:lastRenderedPageBreak/>
        <w:t>with from any individual you work with, they would then be able to more noteworthy easily beat sudden conditions and requesting circumstances.</w:t>
      </w:r>
    </w:p>
    <w:p w:rsidRPr="004E3EBA" w:rsidR="003D2716" w:rsidP="004E3EBA" w:rsidRDefault="00A03FA2" w14:paraId="460852B0" w14:textId="57D98015">
      <w:pPr>
        <w:pStyle w:val="ListParagraph"/>
        <w:numPr>
          <w:ilvl w:val="0"/>
          <w:numId w:val="1"/>
        </w:numPr>
        <w:spacing w:line="360" w:lineRule="auto"/>
        <w:jc w:val="both"/>
        <w:rPr>
          <w:b/>
          <w:sz w:val="32"/>
        </w:rPr>
      </w:pPr>
      <w:r w:rsidRPr="004E3EBA">
        <w:rPr>
          <w:b/>
          <w:sz w:val="24"/>
        </w:rPr>
        <w:t xml:space="preserve">Achieve the goal: </w:t>
      </w:r>
      <w:r w:rsidRPr="004E3EBA" w:rsidR="004E3EBA">
        <w:rPr>
          <w:sz w:val="24"/>
        </w:rPr>
        <w:t>Communication joins individuals together to pick up not surprising dreams. It is likewise required to keep up top open individuals from the family. In like manner, administrators are every now and again anticipated to offer talks and meetings to the media with the expectation to undertaking a gainful photo of the business.</w:t>
      </w:r>
    </w:p>
    <w:p w:rsidRPr="004E3EBA" w:rsidR="004E3EBA" w:rsidP="004E3EBA" w:rsidRDefault="004E3EBA" w14:paraId="4E1384CA" w14:textId="77777777">
      <w:pPr>
        <w:pStyle w:val="ListParagraph"/>
        <w:spacing w:line="360" w:lineRule="auto"/>
        <w:jc w:val="both"/>
        <w:rPr>
          <w:b/>
          <w:sz w:val="32"/>
        </w:rPr>
      </w:pPr>
    </w:p>
    <w:p w:rsidRPr="003D2716" w:rsidR="00A03FA2" w:rsidP="00A03FA2" w:rsidRDefault="00A03FA2" w14:paraId="080FA255" w14:textId="776921AD">
      <w:pPr>
        <w:spacing w:line="360" w:lineRule="auto"/>
        <w:jc w:val="both"/>
        <w:rPr>
          <w:b/>
          <w:sz w:val="32"/>
        </w:rPr>
      </w:pPr>
      <w:r w:rsidRPr="003D2716">
        <w:rPr>
          <w:b/>
          <w:sz w:val="32"/>
        </w:rPr>
        <w:t>Conflicts in workplace re</w:t>
      </w:r>
      <w:r w:rsidRPr="003D2716" w:rsidR="00834027">
        <w:rPr>
          <w:b/>
          <w:sz w:val="32"/>
        </w:rPr>
        <w:t>lated to communication</w:t>
      </w:r>
    </w:p>
    <w:p w:rsidRPr="006129D7" w:rsidR="006129D7" w:rsidP="00D90A9F" w:rsidRDefault="00834027" w14:paraId="49099F88" w14:textId="77777777">
      <w:pPr>
        <w:pStyle w:val="ListParagraph"/>
        <w:numPr>
          <w:ilvl w:val="0"/>
          <w:numId w:val="2"/>
        </w:numPr>
        <w:spacing w:line="360" w:lineRule="auto"/>
        <w:jc w:val="both"/>
        <w:rPr>
          <w:b/>
          <w:sz w:val="24"/>
        </w:rPr>
      </w:pPr>
      <w:r w:rsidRPr="00D90A9F">
        <w:rPr>
          <w:b/>
          <w:sz w:val="24"/>
        </w:rPr>
        <w:t>False impression</w:t>
      </w:r>
      <w:r w:rsidRPr="00D90A9F" w:rsidR="003D2716">
        <w:rPr>
          <w:b/>
          <w:sz w:val="24"/>
        </w:rPr>
        <w:t xml:space="preserve">: </w:t>
      </w:r>
      <w:r w:rsidRPr="00D90A9F" w:rsidR="00D90A9F">
        <w:rPr>
          <w:sz w:val="24"/>
        </w:rPr>
        <w:t>Lost correspondence can prompt misconception, which thusly can prompt errors, neglected shutting dates and changed task rules. On the off chance that a staff part feels her work or time has been squandered or accuses a partner of not passing on the correct certainties in a very much coordinated way, dissatisfaction can final product. Misjudging much of the time emerges while directions aren't completely imparted, updates and standing surveys are not shared immediately or there might be no lead individual responsible for an undertaking or task.</w:t>
      </w:r>
    </w:p>
    <w:p w:rsidRPr="006129D7" w:rsidR="006129D7" w:rsidP="006129D7" w:rsidRDefault="00834027" w14:paraId="00B79A98" w14:textId="77777777">
      <w:pPr>
        <w:pStyle w:val="ListParagraph"/>
        <w:numPr>
          <w:ilvl w:val="0"/>
          <w:numId w:val="2"/>
        </w:numPr>
        <w:spacing w:line="360" w:lineRule="auto"/>
        <w:jc w:val="both"/>
        <w:rPr>
          <w:b/>
          <w:sz w:val="24"/>
        </w:rPr>
      </w:pPr>
      <w:r w:rsidRPr="006129D7">
        <w:rPr>
          <w:b/>
          <w:sz w:val="24"/>
        </w:rPr>
        <w:t>Communication gap:</w:t>
      </w:r>
      <w:r w:rsidRPr="006129D7" w:rsidR="003D2716">
        <w:rPr>
          <w:b/>
          <w:sz w:val="24"/>
        </w:rPr>
        <w:t xml:space="preserve"> </w:t>
      </w:r>
      <w:r w:rsidRPr="006129D7" w:rsidR="006129D7">
        <w:rPr>
          <w:sz w:val="24"/>
        </w:rPr>
        <w:t>It happens when individuals trade measurements without basically seeing each other. This will realize misjudged data and information that enact one colleague to work from one arrangement of saw data and data, even as another is working in a completely restrictive course (Collins, J.C.- 2001).</w:t>
      </w:r>
    </w:p>
    <w:p w:rsidRPr="006129D7" w:rsidR="006129D7" w:rsidP="006129D7" w:rsidRDefault="003D2716" w14:paraId="4A31C4A3" w14:textId="77777777">
      <w:pPr>
        <w:pStyle w:val="ListParagraph"/>
        <w:numPr>
          <w:ilvl w:val="0"/>
          <w:numId w:val="2"/>
        </w:numPr>
        <w:spacing w:line="360" w:lineRule="auto"/>
        <w:jc w:val="both"/>
        <w:rPr>
          <w:b/>
          <w:sz w:val="24"/>
        </w:rPr>
      </w:pPr>
      <w:r w:rsidRPr="006129D7">
        <w:rPr>
          <w:b/>
          <w:sz w:val="24"/>
        </w:rPr>
        <w:t xml:space="preserve">Non-responsiveness: </w:t>
      </w:r>
      <w:r w:rsidRPr="006129D7" w:rsidR="006129D7">
        <w:rPr>
          <w:sz w:val="24"/>
        </w:rPr>
        <w:t>Any other supply of fight is non-responsiveness from associates or chiefs to a demand for records, defense or supposition. The representative anticipating a reaction may likewise detect the contrary birthday festivity is by and large intentionally noncommunicative and meddling together with her ability to complete her own special activity. This will make a harmful, noncollaborative condition, in spite of the fact that the non-responsiveness is a direct result of an oversight or other kind reason.</w:t>
      </w:r>
    </w:p>
    <w:p w:rsidRPr="006129D7" w:rsidR="006129D7" w:rsidP="006129D7" w:rsidRDefault="00834027" w14:paraId="07E50363" w14:textId="77777777">
      <w:pPr>
        <w:pStyle w:val="ListParagraph"/>
        <w:numPr>
          <w:ilvl w:val="0"/>
          <w:numId w:val="2"/>
        </w:numPr>
        <w:spacing w:line="360" w:lineRule="auto"/>
        <w:jc w:val="both"/>
        <w:rPr>
          <w:b/>
          <w:sz w:val="24"/>
        </w:rPr>
      </w:pPr>
      <w:r w:rsidRPr="006129D7">
        <w:rPr>
          <w:b/>
          <w:sz w:val="24"/>
        </w:rPr>
        <w:t>Various communication styles</w:t>
      </w:r>
      <w:r w:rsidRPr="006129D7" w:rsidR="003D2716">
        <w:rPr>
          <w:b/>
          <w:sz w:val="24"/>
        </w:rPr>
        <w:t xml:space="preserve">: </w:t>
      </w:r>
      <w:r w:rsidRPr="006129D7" w:rsidR="006129D7">
        <w:rPr>
          <w:sz w:val="24"/>
        </w:rPr>
        <w:t xml:space="preserve">Individuals talk in an unexpected way, and keeping in mind that no characterized dispatch systems are in the area, the ones unique styles can struggle and make strife. As an occasion, one work environment worker may also </w:t>
      </w:r>
      <w:r w:rsidRPr="006129D7" w:rsidR="006129D7">
        <w:rPr>
          <w:sz w:val="24"/>
        </w:rPr>
        <w:lastRenderedPageBreak/>
        <w:t>pick eye to eye discussions, even as some other like to talk through electronic conduct, as electronic mail. Each gathering can come to encounter the option is being extreme, and this could reason a verbal trade breakdown</w:t>
      </w:r>
    </w:p>
    <w:p w:rsidRPr="006129D7" w:rsidR="006129D7" w:rsidP="006129D7" w:rsidRDefault="00834027" w14:paraId="33D4BFBE" w14:textId="77777777">
      <w:pPr>
        <w:pStyle w:val="ListParagraph"/>
        <w:numPr>
          <w:ilvl w:val="0"/>
          <w:numId w:val="2"/>
        </w:numPr>
        <w:spacing w:line="360" w:lineRule="auto"/>
        <w:jc w:val="both"/>
        <w:rPr>
          <w:b/>
          <w:sz w:val="24"/>
        </w:rPr>
      </w:pPr>
      <w:r w:rsidRPr="006129D7">
        <w:rPr>
          <w:b/>
          <w:sz w:val="24"/>
        </w:rPr>
        <w:t>Technical issues</w:t>
      </w:r>
      <w:r w:rsidRPr="006129D7" w:rsidR="003D2716">
        <w:rPr>
          <w:b/>
          <w:sz w:val="24"/>
        </w:rPr>
        <w:t xml:space="preserve">: </w:t>
      </w:r>
      <w:r w:rsidR="006129D7">
        <w:rPr>
          <w:sz w:val="24"/>
        </w:rPr>
        <w:t>E</w:t>
      </w:r>
      <w:r w:rsidRPr="006129D7" w:rsidR="006129D7">
        <w:rPr>
          <w:sz w:val="24"/>
        </w:rPr>
        <w:t>lectronic mail, content informing and distinctive assortments of computerized report have made imparting speedier and all the more capable on many levels, they have limits. Messages might be lost or steered to garbage mail, and messages don't always achieve their excursion spot.</w:t>
      </w:r>
    </w:p>
    <w:p w:rsidRPr="006129D7" w:rsidR="006129D7" w:rsidP="00FA613B" w:rsidRDefault="00834027" w14:paraId="73F3B710" w14:textId="77777777">
      <w:pPr>
        <w:pStyle w:val="ListParagraph"/>
        <w:numPr>
          <w:ilvl w:val="0"/>
          <w:numId w:val="2"/>
        </w:numPr>
        <w:spacing w:line="360" w:lineRule="auto"/>
        <w:jc w:val="both"/>
        <w:rPr>
          <w:b/>
          <w:sz w:val="32"/>
        </w:rPr>
      </w:pPr>
      <w:r w:rsidRPr="006129D7">
        <w:rPr>
          <w:b/>
          <w:sz w:val="24"/>
        </w:rPr>
        <w:t>Undefined communication system</w:t>
      </w:r>
      <w:r w:rsidRPr="006129D7" w:rsidR="003D2716">
        <w:rPr>
          <w:b/>
          <w:sz w:val="24"/>
        </w:rPr>
        <w:t xml:space="preserve">: </w:t>
      </w:r>
      <w:r w:rsidRPr="006129D7" w:rsidR="006129D7">
        <w:rPr>
          <w:sz w:val="24"/>
        </w:rPr>
        <w:t xml:space="preserve">Associations that be distressed by discussion inconveniences most likely don't have any characterized, organization broad discussion systems in the zone. Enhancing work environment correspondence includes growing a correspondence convention that everybody faculty are foreseen to take after. This may comprise of a scope on sending gathering and character messages, providing ordinary notoriety reports apportioned to entire works of art associations and having standard up close and personal test meetings. </w:t>
      </w:r>
    </w:p>
    <w:p w:rsidR="006129D7" w:rsidP="006129D7" w:rsidRDefault="006129D7" w14:paraId="7F85DAF8" w14:textId="77777777">
      <w:pPr>
        <w:spacing w:line="360" w:lineRule="auto"/>
        <w:jc w:val="both"/>
        <w:rPr>
          <w:b/>
          <w:sz w:val="32"/>
        </w:rPr>
      </w:pPr>
    </w:p>
    <w:p w:rsidRPr="006129D7" w:rsidR="00834027" w:rsidP="006129D7" w:rsidRDefault="00DB3017" w14:paraId="67364569" w14:textId="4CE16FAB">
      <w:pPr>
        <w:spacing w:line="360" w:lineRule="auto"/>
        <w:jc w:val="both"/>
        <w:rPr>
          <w:b/>
          <w:sz w:val="32"/>
        </w:rPr>
      </w:pPr>
      <w:r w:rsidRPr="006129D7">
        <w:rPr>
          <w:b/>
          <w:sz w:val="32"/>
        </w:rPr>
        <w:t>Theories of communication to workplace</w:t>
      </w:r>
    </w:p>
    <w:p w:rsidRPr="0032115C" w:rsidR="00DB3017" w:rsidP="0029142E" w:rsidRDefault="00DB3017" w14:paraId="47BFBBCB" w14:textId="4CC5EF47">
      <w:pPr>
        <w:pStyle w:val="ListParagraph"/>
        <w:numPr>
          <w:ilvl w:val="0"/>
          <w:numId w:val="3"/>
        </w:numPr>
        <w:spacing w:line="360" w:lineRule="auto"/>
        <w:jc w:val="both"/>
        <w:rPr>
          <w:b/>
          <w:sz w:val="24"/>
        </w:rPr>
      </w:pPr>
      <w:r w:rsidRPr="0032115C">
        <w:rPr>
          <w:b/>
          <w:sz w:val="24"/>
        </w:rPr>
        <w:t>Critical Theory</w:t>
      </w:r>
      <w:r w:rsidRPr="0032115C" w:rsidR="003D2716">
        <w:rPr>
          <w:b/>
          <w:sz w:val="24"/>
        </w:rPr>
        <w:t xml:space="preserve">: </w:t>
      </w:r>
      <w:r w:rsidRPr="0029142E" w:rsidR="0029142E">
        <w:rPr>
          <w:sz w:val="24"/>
        </w:rPr>
        <w:t>This theory empowers the general population inside a work environment to impart to their partners as well as with everybody to manage every one of the issues of the working environment. There are two factors of this speculation, the administrative division of an office, who make insights and arrangements; and the representatives who work to bring that designs into reality. As per this hypothesis the upper control; ought to dependably speak with the businesses to rouse them and chop down the distinctions among all to draw out the best achievement</w:t>
      </w:r>
      <w:r w:rsidR="006A1A53">
        <w:rPr>
          <w:sz w:val="24"/>
        </w:rPr>
        <w:t xml:space="preserve"> </w:t>
      </w:r>
      <w:r w:rsidR="0032115C">
        <w:rPr>
          <w:sz w:val="24"/>
        </w:rPr>
        <w:t>(</w:t>
      </w:r>
      <w:r w:rsidRPr="0032115C" w:rsidR="0032115C">
        <w:rPr>
          <w:sz w:val="24"/>
        </w:rPr>
        <w:t xml:space="preserve">Tuckman, B.W. </w:t>
      </w:r>
      <w:r w:rsidR="0032115C">
        <w:rPr>
          <w:sz w:val="24"/>
        </w:rPr>
        <w:t xml:space="preserve">- </w:t>
      </w:r>
      <w:r w:rsidRPr="0032115C" w:rsidR="0032115C">
        <w:rPr>
          <w:sz w:val="24"/>
        </w:rPr>
        <w:t>2012)</w:t>
      </w:r>
      <w:r w:rsidRPr="0032115C">
        <w:rPr>
          <w:sz w:val="24"/>
        </w:rPr>
        <w:t>.</w:t>
      </w:r>
    </w:p>
    <w:p w:rsidR="006A1A53" w:rsidP="006A1A53" w:rsidRDefault="00DB3017" w14:paraId="553237F6" w14:textId="744BD265">
      <w:pPr>
        <w:pStyle w:val="ListParagraph"/>
        <w:numPr>
          <w:ilvl w:val="0"/>
          <w:numId w:val="3"/>
        </w:numPr>
        <w:spacing w:line="360" w:lineRule="auto"/>
        <w:jc w:val="both"/>
        <w:rPr>
          <w:sz w:val="24"/>
        </w:rPr>
      </w:pPr>
      <w:r w:rsidRPr="006A1A53">
        <w:rPr>
          <w:b/>
          <w:sz w:val="24"/>
        </w:rPr>
        <w:t>Information theory</w:t>
      </w:r>
      <w:r w:rsidRPr="006A1A53" w:rsidR="003D2716">
        <w:rPr>
          <w:b/>
          <w:sz w:val="24"/>
        </w:rPr>
        <w:t>:</w:t>
      </w:r>
      <w:r w:rsidRPr="006A1A53" w:rsidR="003D2716">
        <w:rPr>
          <w:sz w:val="24"/>
        </w:rPr>
        <w:t xml:space="preserve"> </w:t>
      </w:r>
      <w:r w:rsidRPr="006A1A53" w:rsidR="006A1A53">
        <w:rPr>
          <w:sz w:val="24"/>
        </w:rPr>
        <w:t xml:space="preserve">Once in a while, the message you need to pass on to your customer gets modified when it really achieves the customer. Accordingly, this </w:t>
      </w:r>
      <w:r w:rsidR="006A1A53">
        <w:rPr>
          <w:sz w:val="24"/>
        </w:rPr>
        <w:t>theory</w:t>
      </w:r>
      <w:r w:rsidRPr="006A1A53" w:rsidR="006A1A53">
        <w:rPr>
          <w:sz w:val="24"/>
        </w:rPr>
        <w:t xml:space="preserve"> of correspondence ensures that there is no ascent of any miscommunication and along these lines, the correct message is passed on to the beneficiary.</w:t>
      </w:r>
    </w:p>
    <w:p w:rsidR="006A1A53" w:rsidP="006A1A53" w:rsidRDefault="00DB3017" w14:paraId="6E7BE402" w14:textId="77777777">
      <w:pPr>
        <w:pStyle w:val="ListParagraph"/>
        <w:numPr>
          <w:ilvl w:val="0"/>
          <w:numId w:val="3"/>
        </w:numPr>
        <w:spacing w:line="360" w:lineRule="auto"/>
        <w:jc w:val="both"/>
        <w:rPr>
          <w:sz w:val="24"/>
        </w:rPr>
      </w:pPr>
      <w:r w:rsidRPr="006A1A53">
        <w:rPr>
          <w:b/>
          <w:sz w:val="24"/>
        </w:rPr>
        <w:t>Post-positive theory</w:t>
      </w:r>
      <w:r w:rsidRPr="006A1A53" w:rsidR="003D2716">
        <w:rPr>
          <w:b/>
          <w:sz w:val="24"/>
        </w:rPr>
        <w:t>:</w:t>
      </w:r>
      <w:r w:rsidRPr="006A1A53" w:rsidR="003D2716">
        <w:rPr>
          <w:sz w:val="24"/>
        </w:rPr>
        <w:t xml:space="preserve"> </w:t>
      </w:r>
      <w:r w:rsidRPr="006A1A53" w:rsidR="006A1A53">
        <w:rPr>
          <w:sz w:val="24"/>
        </w:rPr>
        <w:t xml:space="preserve">A few organizations take the tyranny approach that is one individual gives the request and other tail it. In any case, this may offer ascent to </w:t>
      </w:r>
      <w:r w:rsidRPr="006A1A53" w:rsidR="006A1A53">
        <w:rPr>
          <w:sz w:val="24"/>
        </w:rPr>
        <w:lastRenderedPageBreak/>
        <w:t>clashes if the plans are not discussed well with the businesses. Along these lines, under this theory, any plans made by the upper control is examined in a meeting or through different means and afterward a request is given for the work to be finished. This gives a sentiment fairness to the businesses and rouses them to put forth a valiant effort.</w:t>
      </w:r>
    </w:p>
    <w:p w:rsidRPr="006A1A53" w:rsidR="00DB3017" w:rsidP="006A1A53" w:rsidRDefault="00DB3017" w14:paraId="072F3691" w14:textId="090BD078">
      <w:pPr>
        <w:pStyle w:val="ListParagraph"/>
        <w:numPr>
          <w:ilvl w:val="0"/>
          <w:numId w:val="3"/>
        </w:numPr>
        <w:spacing w:line="360" w:lineRule="auto"/>
        <w:jc w:val="both"/>
        <w:rPr>
          <w:sz w:val="24"/>
        </w:rPr>
      </w:pPr>
      <w:r w:rsidRPr="006A1A53">
        <w:rPr>
          <w:b/>
          <w:sz w:val="24"/>
        </w:rPr>
        <w:t>Groupware theory</w:t>
      </w:r>
      <w:r w:rsidRPr="006A1A53" w:rsidR="003D2716">
        <w:rPr>
          <w:b/>
          <w:sz w:val="24"/>
        </w:rPr>
        <w:t>:</w:t>
      </w:r>
      <w:r w:rsidRPr="006A1A53" w:rsidR="003D2716">
        <w:rPr>
          <w:sz w:val="24"/>
        </w:rPr>
        <w:t xml:space="preserve"> </w:t>
      </w:r>
      <w:r w:rsidRPr="006A1A53" w:rsidR="006A1A53">
        <w:rPr>
          <w:sz w:val="24"/>
        </w:rPr>
        <w:t>Innovation is growing so quick lately, along these lines individual’s miles away can convey inside seconds through messages or messages. What's more, these innovative imparting changes are additionally seen in the working environments. However, this may likewise offer ascent to issues, for example, a private data may get spilled inside seconds through innovative correspondence. Hence, to direct that innovative correspondence well in an organization this theory is set up.</w:t>
      </w:r>
    </w:p>
    <w:p w:rsidR="0032115C" w:rsidP="00AC376D" w:rsidRDefault="0032115C" w14:paraId="28524E63" w14:textId="77777777">
      <w:pPr>
        <w:spacing w:line="360" w:lineRule="auto"/>
        <w:jc w:val="both"/>
        <w:rPr>
          <w:b/>
          <w:sz w:val="32"/>
        </w:rPr>
      </w:pPr>
      <w:bookmarkStart w:name="_GoBack" w:id="1"/>
      <w:bookmarkEnd w:id="1"/>
    </w:p>
    <w:p w:rsidR="003D2716" w:rsidP="00AC376D" w:rsidRDefault="000F786B" w14:paraId="01D4D2C4" w14:textId="6CDE1DD6">
      <w:pPr>
        <w:spacing w:line="360" w:lineRule="auto"/>
        <w:jc w:val="both"/>
        <w:rPr>
          <w:sz w:val="24"/>
        </w:rPr>
      </w:pPr>
      <w:r w:rsidRPr="003D2716">
        <w:rPr>
          <w:b/>
          <w:sz w:val="32"/>
        </w:rPr>
        <w:t>Inter-personal communication</w:t>
      </w:r>
    </w:p>
    <w:p w:rsidRPr="00AC376D" w:rsidR="00AC376D" w:rsidP="00AC376D" w:rsidRDefault="00AC376D" w14:paraId="5133FDCF" w14:textId="3857228A">
      <w:pPr>
        <w:spacing w:line="360" w:lineRule="auto"/>
        <w:jc w:val="both"/>
        <w:rPr>
          <w:sz w:val="24"/>
        </w:rPr>
      </w:pPr>
      <w:r w:rsidRPr="00AC376D">
        <w:rPr>
          <w:sz w:val="24"/>
        </w:rPr>
        <w:t xml:space="preserve">Interpersonal </w:t>
      </w:r>
      <w:r w:rsidR="00B65E27">
        <w:rPr>
          <w:sz w:val="24"/>
        </w:rPr>
        <w:t>communications</w:t>
      </w:r>
      <w:r w:rsidRPr="00AC376D">
        <w:rPr>
          <w:sz w:val="24"/>
        </w:rPr>
        <w:t xml:space="preserve"> are the competencies we use each day whilst we talk and engage with others, each person and in corporations.</w:t>
      </w:r>
    </w:p>
    <w:p w:rsidRPr="00AC376D" w:rsidR="00AC376D" w:rsidP="00AC376D" w:rsidRDefault="00AC376D" w14:paraId="658A6418" w14:textId="258E5797">
      <w:pPr>
        <w:spacing w:line="360" w:lineRule="auto"/>
        <w:jc w:val="both"/>
        <w:rPr>
          <w:sz w:val="24"/>
        </w:rPr>
      </w:pPr>
      <w:r w:rsidRPr="00AC376D">
        <w:rPr>
          <w:sz w:val="24"/>
        </w:rPr>
        <w:t>People with robust interpersonal abilities are successful in each &amp; every sector of life.</w:t>
      </w:r>
    </w:p>
    <w:p w:rsidRPr="00A03FA2" w:rsidR="000F786B" w:rsidP="00AC376D" w:rsidRDefault="00AC376D" w14:paraId="7DF92124" w14:textId="78DE75E3">
      <w:pPr>
        <w:spacing w:line="360" w:lineRule="auto"/>
        <w:jc w:val="both"/>
        <w:rPr>
          <w:sz w:val="24"/>
        </w:rPr>
      </w:pPr>
      <w:r w:rsidRPr="00AC376D">
        <w:rPr>
          <w:sz w:val="24"/>
        </w:rPr>
        <w:t xml:space="preserve">Interpersonal </w:t>
      </w:r>
      <w:r w:rsidRPr="000F786B" w:rsidR="00B65E27">
        <w:rPr>
          <w:sz w:val="24"/>
        </w:rPr>
        <w:t>communication</w:t>
      </w:r>
      <w:r w:rsidRPr="00AC376D">
        <w:rPr>
          <w:sz w:val="24"/>
        </w:rPr>
        <w:t xml:space="preserve"> </w:t>
      </w:r>
      <w:r w:rsidRPr="00AC376D" w:rsidR="00B65E27">
        <w:rPr>
          <w:sz w:val="24"/>
        </w:rPr>
        <w:t>includes</w:t>
      </w:r>
      <w:r w:rsidRPr="00AC376D">
        <w:rPr>
          <w:sz w:val="24"/>
        </w:rPr>
        <w:t xml:space="preserve"> a wide type of abilities, though many are focused on conversation, which includes listening, wondering and knowledge frame language. Additionally, they include the abilities and attributes associated with emotional intelligence or being capable of apprehending and manipulate your very own and others’ emotions</w:t>
      </w:r>
      <w:r w:rsidR="0032115C">
        <w:rPr>
          <w:sz w:val="24"/>
        </w:rPr>
        <w:t xml:space="preserve"> (</w:t>
      </w:r>
      <w:proofErr w:type="spellStart"/>
      <w:r w:rsidRPr="0032115C" w:rsidR="0032115C">
        <w:rPr>
          <w:sz w:val="24"/>
        </w:rPr>
        <w:t>Ercegovac</w:t>
      </w:r>
      <w:proofErr w:type="spellEnd"/>
      <w:r w:rsidRPr="0032115C" w:rsidR="0032115C">
        <w:rPr>
          <w:sz w:val="24"/>
        </w:rPr>
        <w:t xml:space="preserve">, Z. </w:t>
      </w:r>
      <w:r w:rsidR="0032115C">
        <w:rPr>
          <w:sz w:val="24"/>
        </w:rPr>
        <w:t xml:space="preserve">- </w:t>
      </w:r>
      <w:r w:rsidRPr="0032115C" w:rsidR="0032115C">
        <w:rPr>
          <w:sz w:val="24"/>
        </w:rPr>
        <w:t>2008)</w:t>
      </w:r>
      <w:r w:rsidRPr="00AC376D">
        <w:rPr>
          <w:sz w:val="24"/>
        </w:rPr>
        <w:t>.</w:t>
      </w:r>
    </w:p>
    <w:p w:rsidRPr="0032115C" w:rsidR="00B65E27" w:rsidP="0032115C" w:rsidRDefault="004C08A1" w14:paraId="56E4980D" w14:textId="7D6D857E">
      <w:pPr>
        <w:pStyle w:val="ListParagraph"/>
        <w:numPr>
          <w:ilvl w:val="0"/>
          <w:numId w:val="4"/>
        </w:numPr>
        <w:spacing w:line="360" w:lineRule="auto"/>
        <w:jc w:val="both"/>
        <w:rPr>
          <w:sz w:val="24"/>
        </w:rPr>
      </w:pPr>
      <w:r w:rsidRPr="0032115C">
        <w:rPr>
          <w:b/>
          <w:sz w:val="24"/>
        </w:rPr>
        <w:t>Body language:</w:t>
      </w:r>
      <w:r w:rsidRPr="0032115C">
        <w:rPr>
          <w:sz w:val="24"/>
        </w:rPr>
        <w:t xml:space="preserve"> It’s a non-verbal communication, it includes facial expressions, silence etc. of a person. In workplace we have to communicate through our body movement without having any single word, which calls body language.</w:t>
      </w:r>
    </w:p>
    <w:p w:rsidRPr="0032115C" w:rsidR="004C08A1" w:rsidP="0032115C" w:rsidRDefault="00695D4E" w14:paraId="6DA72AE2" w14:textId="3A8D50EC">
      <w:pPr>
        <w:pStyle w:val="ListParagraph"/>
        <w:numPr>
          <w:ilvl w:val="0"/>
          <w:numId w:val="4"/>
        </w:numPr>
        <w:spacing w:line="360" w:lineRule="auto"/>
        <w:jc w:val="both"/>
        <w:rPr>
          <w:sz w:val="24"/>
        </w:rPr>
      </w:pPr>
      <w:r w:rsidRPr="0032115C">
        <w:rPr>
          <w:b/>
          <w:sz w:val="24"/>
        </w:rPr>
        <w:t>Active listening:</w:t>
      </w:r>
      <w:r w:rsidRPr="0032115C">
        <w:rPr>
          <w:sz w:val="24"/>
        </w:rPr>
        <w:t xml:space="preserve"> Listening to our interlocutor – is a vital form of interpersonal verbal exchange. It's made up no longer most effective of the phrases we talk and they're that means however also our tone of voice (calm, mild, excited, and so on.). We listen to each other in workplace; phone conversation is kind of communication.</w:t>
      </w:r>
    </w:p>
    <w:p w:rsidRPr="0032115C" w:rsidR="00695D4E" w:rsidP="0032115C" w:rsidRDefault="00695D4E" w14:paraId="429A22A3" w14:textId="059A3792">
      <w:pPr>
        <w:pStyle w:val="ListParagraph"/>
        <w:numPr>
          <w:ilvl w:val="0"/>
          <w:numId w:val="4"/>
        </w:numPr>
        <w:spacing w:line="360" w:lineRule="auto"/>
        <w:jc w:val="both"/>
        <w:rPr>
          <w:sz w:val="24"/>
        </w:rPr>
      </w:pPr>
      <w:r w:rsidRPr="0032115C">
        <w:rPr>
          <w:b/>
          <w:sz w:val="24"/>
        </w:rPr>
        <w:lastRenderedPageBreak/>
        <w:t>Team working:</w:t>
      </w:r>
      <w:r w:rsidRPr="0032115C">
        <w:rPr>
          <w:sz w:val="24"/>
        </w:rPr>
        <w:t xml:space="preserve"> In workplace team working is a vital type of communication, which can be either formal or informal. It helps to do any types of critical work within the shortest possible time</w:t>
      </w:r>
      <w:r w:rsidR="0032115C">
        <w:rPr>
          <w:sz w:val="24"/>
        </w:rPr>
        <w:t xml:space="preserve"> (</w:t>
      </w:r>
      <w:r w:rsidRPr="0032115C" w:rsidR="0032115C">
        <w:rPr>
          <w:sz w:val="24"/>
        </w:rPr>
        <w:t>Belbin, R.M. 2010)</w:t>
      </w:r>
      <w:r w:rsidRPr="0032115C">
        <w:rPr>
          <w:sz w:val="24"/>
        </w:rPr>
        <w:t>.</w:t>
      </w:r>
    </w:p>
    <w:p w:rsidRPr="0032115C" w:rsidR="00695D4E" w:rsidP="0032115C" w:rsidRDefault="00FE5EA5" w14:paraId="55E2332A" w14:textId="17855CEA">
      <w:pPr>
        <w:pStyle w:val="ListParagraph"/>
        <w:numPr>
          <w:ilvl w:val="0"/>
          <w:numId w:val="4"/>
        </w:numPr>
        <w:spacing w:line="360" w:lineRule="auto"/>
        <w:jc w:val="both"/>
        <w:rPr>
          <w:sz w:val="24"/>
        </w:rPr>
      </w:pPr>
      <w:r w:rsidRPr="0032115C">
        <w:rPr>
          <w:b/>
          <w:sz w:val="24"/>
        </w:rPr>
        <w:t>Personal presentation:</w:t>
      </w:r>
      <w:r w:rsidRPr="0032115C">
        <w:rPr>
          <w:sz w:val="24"/>
        </w:rPr>
        <w:t xml:space="preserve"> It’s involved with conveying appropriate indicators for the scenario and for the alternative individuals involved. People who have lack vanity and self-assurance can also fail to convey their message effectively or absolutely utilize their talents and skills because of the manner they present themselves.</w:t>
      </w:r>
    </w:p>
    <w:p w:rsidRPr="0032115C" w:rsidR="00FE5EA5" w:rsidP="0032115C" w:rsidRDefault="00FE5EA5" w14:paraId="724A4370" w14:textId="5B753354">
      <w:pPr>
        <w:pStyle w:val="ListParagraph"/>
        <w:numPr>
          <w:ilvl w:val="0"/>
          <w:numId w:val="4"/>
        </w:numPr>
        <w:spacing w:line="360" w:lineRule="auto"/>
        <w:jc w:val="both"/>
        <w:rPr>
          <w:sz w:val="24"/>
        </w:rPr>
      </w:pPr>
      <w:r w:rsidRPr="0032115C">
        <w:rPr>
          <w:b/>
          <w:sz w:val="24"/>
        </w:rPr>
        <w:t>Context awareness</w:t>
      </w:r>
      <w:r w:rsidRPr="0032115C" w:rsidR="0022185D">
        <w:rPr>
          <w:b/>
          <w:sz w:val="24"/>
        </w:rPr>
        <w:t>:</w:t>
      </w:r>
      <w:r w:rsidRPr="0032115C">
        <w:rPr>
          <w:sz w:val="24"/>
        </w:rPr>
        <w:t xml:space="preserve"> It's a belonging of mobile device this is described complementarily to area consciousness. </w:t>
      </w:r>
      <w:r w:rsidRPr="0032115C" w:rsidR="0022185D">
        <w:rPr>
          <w:sz w:val="24"/>
        </w:rPr>
        <w:t>W</w:t>
      </w:r>
      <w:r w:rsidRPr="0032115C">
        <w:rPr>
          <w:sz w:val="24"/>
        </w:rPr>
        <w:t xml:space="preserve">hereas vicinity may also determine how positive techniques round a contributing device operate, the context may be applied extra flexible with cellular users, especially with customers of smart phones. </w:t>
      </w:r>
    </w:p>
    <w:p w:rsidRPr="0032115C" w:rsidR="0022185D" w:rsidP="0032115C" w:rsidRDefault="0022185D" w14:paraId="3A3F0DD5" w14:textId="132F4363">
      <w:pPr>
        <w:pStyle w:val="ListParagraph"/>
        <w:numPr>
          <w:ilvl w:val="0"/>
          <w:numId w:val="4"/>
        </w:numPr>
        <w:spacing w:line="360" w:lineRule="auto"/>
        <w:jc w:val="both"/>
        <w:rPr>
          <w:sz w:val="24"/>
        </w:rPr>
      </w:pPr>
      <w:r w:rsidRPr="0032115C">
        <w:rPr>
          <w:b/>
          <w:sz w:val="24"/>
        </w:rPr>
        <w:t>Problem solving &amp; decision making:</w:t>
      </w:r>
      <w:r w:rsidRPr="0032115C">
        <w:rPr>
          <w:sz w:val="24"/>
        </w:rPr>
        <w:t xml:space="preserve"> Working in a group helps to solve any kind of problem which helps to make decisions of any kind of major issues. Decisions create concord in the social environment and help relationships prosper while troubles smash them.</w:t>
      </w:r>
    </w:p>
    <w:p w:rsidR="003D2716" w:rsidP="00A03FA2" w:rsidRDefault="003D2716" w14:paraId="5E724768" w14:textId="77777777">
      <w:pPr>
        <w:spacing w:line="360" w:lineRule="auto"/>
        <w:jc w:val="both"/>
        <w:rPr>
          <w:b/>
          <w:sz w:val="32"/>
        </w:rPr>
      </w:pPr>
    </w:p>
    <w:p w:rsidRPr="003D2716" w:rsidR="0022185D" w:rsidP="00A03FA2" w:rsidRDefault="0022185D" w14:paraId="1738DBA6" w14:textId="3D02AE0F">
      <w:pPr>
        <w:spacing w:line="360" w:lineRule="auto"/>
        <w:jc w:val="both"/>
        <w:rPr>
          <w:b/>
          <w:sz w:val="32"/>
        </w:rPr>
      </w:pPr>
      <w:r w:rsidRPr="003D2716">
        <w:rPr>
          <w:b/>
          <w:sz w:val="32"/>
        </w:rPr>
        <w:t>Communication Models</w:t>
      </w:r>
    </w:p>
    <w:p w:rsidR="002D6F9D" w:rsidP="002D6F9D" w:rsidRDefault="001154F5" w14:paraId="713A868C" w14:textId="2EA72C6C">
      <w:pPr>
        <w:spacing w:line="360" w:lineRule="auto"/>
        <w:jc w:val="both"/>
        <w:rPr>
          <w:sz w:val="24"/>
        </w:rPr>
      </w:pPr>
      <w:r w:rsidRPr="003D2716">
        <w:rPr>
          <w:b/>
          <w:sz w:val="24"/>
        </w:rPr>
        <w:t>Linear Model:</w:t>
      </w:r>
      <w:r>
        <w:rPr>
          <w:sz w:val="24"/>
        </w:rPr>
        <w:t xml:space="preserve"> </w:t>
      </w:r>
      <w:r w:rsidRPr="002D6F9D" w:rsidR="002D6F9D">
        <w:rPr>
          <w:sz w:val="24"/>
        </w:rPr>
        <w:t>In this model, the recipient does not take an enthusiastic segment inside the change procedure. Beneficiary latently gets the message and goes about as told or wanted with the guide of the sender.</w:t>
      </w:r>
    </w:p>
    <w:p w:rsidR="001154F5" w:rsidP="002D6F9D" w:rsidRDefault="001154F5" w14:paraId="3C407419" w14:textId="426D2BEA">
      <w:pPr>
        <w:spacing w:line="360" w:lineRule="auto"/>
        <w:jc w:val="center"/>
        <w:rPr>
          <w:sz w:val="24"/>
        </w:rPr>
      </w:pPr>
      <w:r w:rsidRPr="001154F5">
        <w:rPr>
          <w:noProof/>
          <w:sz w:val="24"/>
        </w:rPr>
        <w:drawing>
          <wp:inline distT="0" distB="0" distL="0" distR="0" wp14:anchorId="370757DA" wp14:editId="48699FA4">
            <wp:extent cx="2691796" cy="2045538"/>
            <wp:effectExtent l="0" t="0" r="0" b="0"/>
            <wp:docPr id="4" name="Picture 3" descr="C:\Users\Bob Wilson\Desktop\communication-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12084" cy="2060956"/>
                    </a:xfrm>
                    <a:prstGeom prst="rect">
                      <a:avLst/>
                    </a:prstGeom>
                    <a:noFill/>
                    <a:ln>
                      <a:noFill/>
                    </a:ln>
                    <a:extLst/>
                  </pic:spPr>
                </pic:pic>
              </a:graphicData>
            </a:graphic>
          </wp:inline>
        </w:drawing>
      </w:r>
    </w:p>
    <w:p w:rsidR="001154F5" w:rsidP="001154F5" w:rsidRDefault="001154F5" w14:paraId="7C14ABF6" w14:textId="5F6C1540">
      <w:pPr>
        <w:spacing w:line="360" w:lineRule="auto"/>
        <w:jc w:val="center"/>
        <w:rPr>
          <w:i/>
          <w:sz w:val="24"/>
        </w:rPr>
      </w:pPr>
      <w:r w:rsidRPr="001154F5">
        <w:rPr>
          <w:i/>
          <w:sz w:val="24"/>
        </w:rPr>
        <w:t>Figure: Linear Model</w:t>
      </w:r>
    </w:p>
    <w:p w:rsidR="002D6F9D" w:rsidP="002D6F9D" w:rsidRDefault="001154F5" w14:paraId="6859B462" w14:textId="7255D94F">
      <w:pPr>
        <w:spacing w:line="360" w:lineRule="auto"/>
        <w:jc w:val="both"/>
        <w:rPr>
          <w:sz w:val="24"/>
        </w:rPr>
      </w:pPr>
      <w:r w:rsidRPr="003D2716">
        <w:rPr>
          <w:b/>
          <w:sz w:val="24"/>
        </w:rPr>
        <w:lastRenderedPageBreak/>
        <w:t>Shannon-Weaver Model:</w:t>
      </w:r>
      <w:r>
        <w:rPr>
          <w:sz w:val="24"/>
        </w:rPr>
        <w:t xml:space="preserve"> </w:t>
      </w:r>
      <w:r w:rsidR="002D6F9D">
        <w:rPr>
          <w:sz w:val="24"/>
        </w:rPr>
        <w:t>In this model,</w:t>
      </w:r>
      <w:r w:rsidRPr="002D6F9D" w:rsidR="002D6F9D">
        <w:rPr>
          <w:sz w:val="24"/>
        </w:rPr>
        <w:t xml:space="preserve"> a message starts at a records supply, it is then passed on through a transmitter, after which sent nearer to the collector by means of a sign. Sooner than achieving the recipient, the message needs to go through beyond any doubt 'resources of impedance', that is clamor. Furthermore, in the long run, it achieves its excursion spot through the beneficiary.</w:t>
      </w:r>
    </w:p>
    <w:p w:rsidR="000E6710" w:rsidP="002D6F9D" w:rsidRDefault="000E6710" w14:paraId="3698D0E0" w14:textId="03F667A2">
      <w:pPr>
        <w:spacing w:line="360" w:lineRule="auto"/>
        <w:jc w:val="center"/>
        <w:rPr>
          <w:sz w:val="24"/>
        </w:rPr>
      </w:pPr>
      <w:r w:rsidRPr="000E6710">
        <w:rPr>
          <w:noProof/>
          <w:sz w:val="24"/>
        </w:rPr>
        <w:drawing>
          <wp:inline distT="0" distB="0" distL="0" distR="0" wp14:anchorId="0CF13D3A" wp14:editId="141D70F1">
            <wp:extent cx="4432300" cy="2164715"/>
            <wp:effectExtent l="0" t="0" r="6350" b="6985"/>
            <wp:docPr id="6146" name="Picture 3" descr="C:\Documents and Settings\Andrew.ANDREWS-WORK-DE\My Documents\Handouts\Communication\Communication Models_files\Shannon-Weaver%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85374" cy="2190636"/>
                    </a:xfrm>
                    <a:prstGeom prst="rect">
                      <a:avLst/>
                    </a:prstGeom>
                    <a:noFill/>
                    <a:ln>
                      <a:noFill/>
                    </a:ln>
                    <a:extLst/>
                  </pic:spPr>
                </pic:pic>
              </a:graphicData>
            </a:graphic>
          </wp:inline>
        </w:drawing>
      </w:r>
    </w:p>
    <w:p w:rsidR="000E6710" w:rsidP="000E6710" w:rsidRDefault="000E6710" w14:paraId="72DC3587" w14:textId="78CBF640">
      <w:pPr>
        <w:spacing w:line="360" w:lineRule="auto"/>
        <w:jc w:val="center"/>
        <w:rPr>
          <w:i/>
          <w:sz w:val="24"/>
        </w:rPr>
      </w:pPr>
      <w:r w:rsidRPr="001154F5">
        <w:rPr>
          <w:i/>
          <w:sz w:val="24"/>
        </w:rPr>
        <w:t>Figure:</w:t>
      </w:r>
      <w:r w:rsidRPr="000E6710">
        <w:t xml:space="preserve"> </w:t>
      </w:r>
      <w:r w:rsidRPr="000E6710">
        <w:rPr>
          <w:i/>
          <w:sz w:val="24"/>
        </w:rPr>
        <w:t>Shannon-Weaver Model</w:t>
      </w:r>
    </w:p>
    <w:p w:rsidRPr="00F94D13" w:rsidR="00F94D13" w:rsidP="00F94D13" w:rsidRDefault="000E6710" w14:paraId="7E78E628" w14:textId="26ED1615">
      <w:pPr>
        <w:spacing w:line="360" w:lineRule="auto"/>
        <w:jc w:val="both"/>
        <w:rPr>
          <w:sz w:val="24"/>
        </w:rPr>
      </w:pPr>
      <w:proofErr w:type="spellStart"/>
      <w:r w:rsidRPr="003D2716">
        <w:rPr>
          <w:b/>
          <w:sz w:val="24"/>
        </w:rPr>
        <w:t>Berlo's</w:t>
      </w:r>
      <w:proofErr w:type="spellEnd"/>
      <w:r w:rsidRPr="003D2716">
        <w:rPr>
          <w:b/>
          <w:sz w:val="24"/>
        </w:rPr>
        <w:t xml:space="preserve"> Model:</w:t>
      </w:r>
      <w:r>
        <w:rPr>
          <w:sz w:val="24"/>
        </w:rPr>
        <w:t xml:space="preserve"> </w:t>
      </w:r>
      <w:r w:rsidR="00F94D13">
        <w:rPr>
          <w:sz w:val="24"/>
        </w:rPr>
        <w:t>In</w:t>
      </w:r>
      <w:r w:rsidRPr="00F94D13" w:rsidR="00F94D13">
        <w:rPr>
          <w:sz w:val="24"/>
        </w:rPr>
        <w:t xml:space="preserve"> this model, there are 5 factors inside each the encoder and the decoder which affect and decide the constancy of correspondence. </w:t>
      </w:r>
    </w:p>
    <w:p w:rsidR="00F94D13" w:rsidP="00F94D13" w:rsidRDefault="00F94D13" w14:paraId="5EE5BBDD" w14:textId="388D8D4F">
      <w:pPr>
        <w:spacing w:line="360" w:lineRule="auto"/>
        <w:jc w:val="both"/>
        <w:rPr>
          <w:sz w:val="24"/>
        </w:rPr>
      </w:pPr>
      <w:r w:rsidRPr="00F94D13">
        <w:rPr>
          <w:sz w:val="24"/>
        </w:rPr>
        <w:t xml:space="preserve">Accordingly, </w:t>
      </w:r>
      <w:proofErr w:type="spellStart"/>
      <w:r w:rsidRPr="00F94D13">
        <w:rPr>
          <w:sz w:val="24"/>
        </w:rPr>
        <w:t>Berlo</w:t>
      </w:r>
      <w:proofErr w:type="spellEnd"/>
      <w:r w:rsidRPr="00F94D13">
        <w:rPr>
          <w:sz w:val="24"/>
        </w:rPr>
        <w:t xml:space="preserve"> makes the message the huge detail. The S</w:t>
      </w:r>
      <w:r>
        <w:rPr>
          <w:sz w:val="24"/>
        </w:rPr>
        <w:t>ource</w:t>
      </w:r>
      <w:r w:rsidRPr="00F94D13">
        <w:rPr>
          <w:sz w:val="24"/>
        </w:rPr>
        <w:t>-M</w:t>
      </w:r>
      <w:r>
        <w:rPr>
          <w:sz w:val="24"/>
        </w:rPr>
        <w:t>essage</w:t>
      </w:r>
      <w:r w:rsidRPr="00F94D13">
        <w:rPr>
          <w:sz w:val="24"/>
        </w:rPr>
        <w:t>-C</w:t>
      </w:r>
      <w:r>
        <w:rPr>
          <w:sz w:val="24"/>
        </w:rPr>
        <w:t>hannel</w:t>
      </w:r>
      <w:r w:rsidRPr="00F94D13">
        <w:rPr>
          <w:sz w:val="24"/>
        </w:rPr>
        <w:t>-R</w:t>
      </w:r>
      <w:r>
        <w:rPr>
          <w:sz w:val="24"/>
        </w:rPr>
        <w:t>eceiver</w:t>
      </w:r>
      <w:r w:rsidRPr="00F94D13">
        <w:rPr>
          <w:sz w:val="24"/>
        </w:rPr>
        <w:t xml:space="preserve"> demonstrate perceives that the beneficiary is as vital to correspondence in light of the fact that the sender and the message, as without the collector there can be no verbal trade.</w:t>
      </w:r>
    </w:p>
    <w:p w:rsidR="000E6710" w:rsidP="000E6710" w:rsidRDefault="000E6710" w14:paraId="631DA149" w14:textId="45A9D145">
      <w:pPr>
        <w:spacing w:line="360" w:lineRule="auto"/>
        <w:jc w:val="center"/>
        <w:rPr>
          <w:sz w:val="24"/>
        </w:rPr>
      </w:pPr>
      <w:r w:rsidRPr="000E6710">
        <w:rPr>
          <w:noProof/>
          <w:sz w:val="24"/>
        </w:rPr>
        <w:drawing>
          <wp:inline distT="0" distB="0" distL="0" distR="0" wp14:anchorId="1111D925" wp14:editId="204402C3">
            <wp:extent cx="4724400" cy="1995170"/>
            <wp:effectExtent l="0" t="0" r="0" b="5080"/>
            <wp:docPr id="7171"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 name="Picture 4" descr="C:\Documents and Settings\Andrew.ANDREWS-WORK-DE\My Documents\Handouts\Communication\Communication Models_files\Berlos%20Model.gi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90680" cy="2023161"/>
                    </a:xfrm>
                    <a:prstGeom prst="rect">
                      <a:avLst/>
                    </a:prstGeom>
                    <a:noFill/>
                    <a:ln>
                      <a:noFill/>
                    </a:ln>
                    <a:extLst/>
                  </pic:spPr>
                </pic:pic>
              </a:graphicData>
            </a:graphic>
          </wp:inline>
        </w:drawing>
      </w:r>
    </w:p>
    <w:p w:rsidRPr="002C25C1" w:rsidR="003D2716" w:rsidP="002C25C1" w:rsidRDefault="000E6710" w14:paraId="6215947B" w14:textId="73D38F5D">
      <w:pPr>
        <w:spacing w:line="360" w:lineRule="auto"/>
        <w:jc w:val="center"/>
        <w:rPr>
          <w:i/>
          <w:sz w:val="24"/>
        </w:rPr>
      </w:pPr>
      <w:r w:rsidRPr="001154F5">
        <w:rPr>
          <w:i/>
          <w:sz w:val="24"/>
        </w:rPr>
        <w:t>Figure:</w:t>
      </w:r>
      <w:r>
        <w:rPr>
          <w:i/>
          <w:sz w:val="24"/>
        </w:rPr>
        <w:t xml:space="preserve"> </w:t>
      </w:r>
      <w:proofErr w:type="spellStart"/>
      <w:r w:rsidRPr="000E6710">
        <w:rPr>
          <w:i/>
          <w:sz w:val="24"/>
        </w:rPr>
        <w:t>Berlo's</w:t>
      </w:r>
      <w:proofErr w:type="spellEnd"/>
      <w:r w:rsidRPr="000E6710">
        <w:rPr>
          <w:i/>
          <w:sz w:val="24"/>
        </w:rPr>
        <w:t xml:space="preserve"> S-M-C-R Model</w:t>
      </w:r>
    </w:p>
    <w:p w:rsidR="00481028" w:rsidP="006F16C4" w:rsidRDefault="00481028" w14:paraId="0533E1BA" w14:textId="77777777">
      <w:pPr>
        <w:spacing w:line="360" w:lineRule="auto"/>
        <w:jc w:val="both"/>
        <w:rPr>
          <w:b/>
          <w:sz w:val="32"/>
        </w:rPr>
      </w:pPr>
    </w:p>
    <w:p w:rsidRPr="003D2716" w:rsidR="006F16C4" w:rsidP="006F16C4" w:rsidRDefault="000E6710" w14:paraId="1B5EAF91" w14:textId="45A5D046">
      <w:pPr>
        <w:spacing w:line="360" w:lineRule="auto"/>
        <w:jc w:val="both"/>
        <w:rPr>
          <w:b/>
          <w:sz w:val="32"/>
        </w:rPr>
      </w:pPr>
      <w:r w:rsidRPr="003D2716">
        <w:rPr>
          <w:b/>
          <w:sz w:val="32"/>
        </w:rPr>
        <w:t>Written communication</w:t>
      </w:r>
      <w:r w:rsidR="00201469">
        <w:rPr>
          <w:b/>
          <w:sz w:val="32"/>
        </w:rPr>
        <w:t xml:space="preserve"> formats</w:t>
      </w:r>
      <w:r w:rsidRPr="003D2716">
        <w:rPr>
          <w:b/>
          <w:sz w:val="32"/>
        </w:rPr>
        <w:t xml:space="preserve"> </w:t>
      </w:r>
    </w:p>
    <w:p w:rsidRPr="00767028" w:rsidR="00767028" w:rsidP="00767028" w:rsidRDefault="006F16C4" w14:paraId="5932FADE" w14:textId="486A2E70">
      <w:pPr>
        <w:pStyle w:val="ListParagraph"/>
        <w:numPr>
          <w:ilvl w:val="0"/>
          <w:numId w:val="5"/>
        </w:numPr>
        <w:spacing w:line="360" w:lineRule="auto"/>
        <w:jc w:val="both"/>
        <w:rPr>
          <w:b/>
          <w:sz w:val="24"/>
        </w:rPr>
      </w:pPr>
      <w:r w:rsidRPr="00767028">
        <w:rPr>
          <w:b/>
          <w:sz w:val="24"/>
        </w:rPr>
        <w:t>Letters and memos</w:t>
      </w:r>
      <w:r w:rsidRPr="00767028" w:rsidR="003D2716">
        <w:rPr>
          <w:b/>
          <w:sz w:val="24"/>
        </w:rPr>
        <w:t>:</w:t>
      </w:r>
      <w:r w:rsidR="00767028">
        <w:rPr>
          <w:b/>
          <w:sz w:val="24"/>
        </w:rPr>
        <w:t xml:space="preserve"> </w:t>
      </w:r>
      <w:r w:rsidR="00767028">
        <w:rPr>
          <w:sz w:val="24"/>
        </w:rPr>
        <w:t xml:space="preserve">Letters &amp; memos are most old &amp; traditional business communication method. </w:t>
      </w:r>
      <w:r w:rsidRPr="00767028" w:rsidR="00767028">
        <w:rPr>
          <w:sz w:val="24"/>
        </w:rPr>
        <w:t>Letters are normally used to provide reputable business information to other organizations, to people or to outdoor enterprise stakeholders. Businesses can also use letters to talk business contracts or build professional relationships with different organizations inside the enterprise environment. Memos are generally an inner written communique layout used to bring data to managers and employees. Corporations can be the use of fewer memos in these days' enterprise environment, especially given the increase in the use of business email (Adair, J.E. - 2009).</w:t>
      </w:r>
    </w:p>
    <w:p w:rsidRPr="00767028" w:rsidR="00767028" w:rsidP="00767028" w:rsidRDefault="006F16C4" w14:paraId="335E2C62" w14:textId="104FD526">
      <w:pPr>
        <w:pStyle w:val="ListParagraph"/>
        <w:numPr>
          <w:ilvl w:val="0"/>
          <w:numId w:val="5"/>
        </w:numPr>
        <w:spacing w:line="360" w:lineRule="auto"/>
        <w:jc w:val="both"/>
        <w:rPr>
          <w:b/>
          <w:sz w:val="24"/>
        </w:rPr>
      </w:pPr>
      <w:r w:rsidRPr="00767028">
        <w:rPr>
          <w:b/>
          <w:sz w:val="24"/>
        </w:rPr>
        <w:t>Electronic mail</w:t>
      </w:r>
      <w:r w:rsidRPr="00767028" w:rsidR="003D2716">
        <w:rPr>
          <w:b/>
          <w:sz w:val="24"/>
        </w:rPr>
        <w:t xml:space="preserve">: </w:t>
      </w:r>
      <w:r w:rsidRPr="00767028" w:rsidR="00767028">
        <w:rPr>
          <w:sz w:val="24"/>
        </w:rPr>
        <w:t xml:space="preserve">Email is an electronic state of </w:t>
      </w:r>
      <w:r w:rsidR="00CE3C17">
        <w:rPr>
          <w:sz w:val="24"/>
        </w:rPr>
        <w:t>written communication</w:t>
      </w:r>
      <w:r w:rsidRPr="00767028" w:rsidR="00767028">
        <w:rPr>
          <w:sz w:val="24"/>
        </w:rPr>
        <w:t>. This correspondence design has developed as more acclaimed as organizations' development utilizing non-open PC frameworks in their business endeavor operations. Email gives companies a close quick format to pass on a message or changes data to individuals internal or open air the business undertaking company. while business endeavor discussion through email transformed into seen as substantially less formal in its initial days, numerous organizations have advanced formal email positions for business undertaking discussion to keep a famous phase of polished methodology. Little offices regularly utilize email correspondence since it's miles a reasonable decision for reaching inner and outside big business partners.</w:t>
      </w:r>
      <w:r w:rsidR="00CE3C17">
        <w:rPr>
          <w:sz w:val="24"/>
        </w:rPr>
        <w:t xml:space="preserve"> </w:t>
      </w:r>
    </w:p>
    <w:p w:rsidRPr="00CE3C17" w:rsidR="00CE3C17" w:rsidP="00CE3C17" w:rsidRDefault="006F16C4" w14:paraId="6C40FE11" w14:textId="77777777">
      <w:pPr>
        <w:pStyle w:val="ListParagraph"/>
        <w:numPr>
          <w:ilvl w:val="0"/>
          <w:numId w:val="5"/>
        </w:numPr>
        <w:spacing w:line="360" w:lineRule="auto"/>
        <w:jc w:val="both"/>
        <w:rPr>
          <w:b/>
          <w:sz w:val="24"/>
        </w:rPr>
      </w:pPr>
      <w:r w:rsidRPr="00CE3C17">
        <w:rPr>
          <w:b/>
          <w:sz w:val="24"/>
        </w:rPr>
        <w:t>Online Chat</w:t>
      </w:r>
      <w:r w:rsidRPr="00CE3C17" w:rsidR="003D2716">
        <w:rPr>
          <w:b/>
          <w:sz w:val="24"/>
        </w:rPr>
        <w:t xml:space="preserve">: </w:t>
      </w:r>
      <w:r w:rsidRPr="00CE3C17" w:rsidR="00CE3C17">
        <w:rPr>
          <w:sz w:val="24"/>
        </w:rPr>
        <w:t>Web based talking is some other moderately most recent trademark associations are including to their sites. Visit licenses organizations to exploit individuals seeing the venture's web website and present a response framework client can utilize in the event that they have questions concerning the partnership or its items. Set up of having customers scan for touch information, for example, cell phone numbers or email addresses, offices may also utilize a web visit interface on their web website landing page to append buyers specifically to a client bolster delegate.</w:t>
      </w:r>
    </w:p>
    <w:p w:rsidRPr="00CE3C17" w:rsidR="00CE3C17" w:rsidP="00CE3C17" w:rsidRDefault="006F16C4" w14:paraId="2D1B1643" w14:textId="07F8831D">
      <w:pPr>
        <w:pStyle w:val="ListParagraph"/>
        <w:numPr>
          <w:ilvl w:val="0"/>
          <w:numId w:val="5"/>
        </w:numPr>
        <w:spacing w:line="360" w:lineRule="auto"/>
        <w:jc w:val="both"/>
        <w:rPr>
          <w:sz w:val="24"/>
        </w:rPr>
      </w:pPr>
      <w:r w:rsidRPr="00CE3C17">
        <w:rPr>
          <w:b/>
          <w:sz w:val="24"/>
        </w:rPr>
        <w:t>Business Proposals:</w:t>
      </w:r>
      <w:r w:rsidRPr="00CE3C17" w:rsidR="003D2716">
        <w:rPr>
          <w:b/>
          <w:sz w:val="24"/>
        </w:rPr>
        <w:t xml:space="preserve"> </w:t>
      </w:r>
      <w:r w:rsidR="00CE3C17">
        <w:rPr>
          <w:sz w:val="24"/>
        </w:rPr>
        <w:t xml:space="preserve">In a business there need to write lots of proposals to solve several matters &amp; problems. </w:t>
      </w:r>
      <w:r w:rsidRPr="00CE3C17" w:rsidR="00CE3C17">
        <w:rPr>
          <w:sz w:val="24"/>
        </w:rPr>
        <w:t xml:space="preserve">Business recommendations frequently go by methods for </w:t>
      </w:r>
      <w:r w:rsidRPr="00CE3C17" w:rsidR="00CE3C17">
        <w:rPr>
          <w:sz w:val="24"/>
        </w:rPr>
        <w:lastRenderedPageBreak/>
        <w:t xml:space="preserve">different names, for example, "business </w:t>
      </w:r>
      <w:r w:rsidR="00CE3C17">
        <w:rPr>
          <w:sz w:val="24"/>
        </w:rPr>
        <w:t>plans</w:t>
      </w:r>
      <w:r w:rsidRPr="00CE3C17" w:rsidR="00CE3C17">
        <w:rPr>
          <w:sz w:val="24"/>
        </w:rPr>
        <w:t>," "promoting plans," "white papers," "budgetary plans," "vital plans," and "</w:t>
      </w:r>
      <w:r w:rsidR="009C2E81">
        <w:rPr>
          <w:sz w:val="24"/>
        </w:rPr>
        <w:t>project</w:t>
      </w:r>
      <w:r w:rsidRPr="00CE3C17" w:rsidR="00CE3C17">
        <w:rPr>
          <w:sz w:val="24"/>
        </w:rPr>
        <w:t xml:space="preserve"> proposition" in any case they extend a typical rationale or superstructure. </w:t>
      </w:r>
    </w:p>
    <w:p w:rsidR="002C25C1" w:rsidP="00CE3C17" w:rsidRDefault="00CE3C17" w14:paraId="28A67B65" w14:textId="3CE1B3CD">
      <w:pPr>
        <w:pStyle w:val="ListParagraph"/>
        <w:spacing w:line="360" w:lineRule="auto"/>
        <w:jc w:val="both"/>
        <w:rPr>
          <w:sz w:val="24"/>
        </w:rPr>
      </w:pPr>
      <w:r w:rsidRPr="00CE3C17">
        <w:rPr>
          <w:sz w:val="24"/>
        </w:rPr>
        <w:t xml:space="preserve">Composing </w:t>
      </w:r>
      <w:r>
        <w:rPr>
          <w:sz w:val="24"/>
        </w:rPr>
        <w:t xml:space="preserve">proposal </w:t>
      </w:r>
      <w:r w:rsidRPr="00CE3C17">
        <w:rPr>
          <w:sz w:val="24"/>
        </w:rPr>
        <w:t>can be troublesome because of the reality recommendations, by methods for nature, are expectant. Scholars start by a method for characterizing an unmistakable issue, need, or the likelihood that by and by exists inside a business, however then suspect the great methodology to this issue and the strategies of settling this issue. The arrangement of looking for, of making arrangements something that doesn't yet exist, requires each expository and creative aptitudes. Plans scarcely ever turn out definitely not surprised, in spite of the fact that to protect your validity as an undertaking, the item or administrations you convey should precisely look like what you initially proposed to convey.</w:t>
      </w:r>
    </w:p>
    <w:p w:rsidR="002C25C1" w:rsidP="0032115C" w:rsidRDefault="002C25C1" w14:paraId="7B1189CE" w14:textId="0173C2F2">
      <w:pPr>
        <w:pStyle w:val="ListParagraph"/>
        <w:spacing w:line="360" w:lineRule="auto"/>
        <w:jc w:val="both"/>
        <w:rPr>
          <w:sz w:val="24"/>
        </w:rPr>
      </w:pPr>
    </w:p>
    <w:p w:rsidR="002C25C1" w:rsidP="0032115C" w:rsidRDefault="002C25C1" w14:paraId="510A731D" w14:textId="2316F61B">
      <w:pPr>
        <w:pStyle w:val="ListParagraph"/>
        <w:spacing w:line="360" w:lineRule="auto"/>
        <w:jc w:val="both"/>
        <w:rPr>
          <w:sz w:val="24"/>
        </w:rPr>
      </w:pPr>
    </w:p>
    <w:p w:rsidR="002C25C1" w:rsidP="0032115C" w:rsidRDefault="002C25C1" w14:paraId="42EC303E" w14:textId="6D411979">
      <w:pPr>
        <w:pStyle w:val="ListParagraph"/>
        <w:spacing w:line="360" w:lineRule="auto"/>
        <w:jc w:val="both"/>
        <w:rPr>
          <w:sz w:val="24"/>
        </w:rPr>
      </w:pPr>
    </w:p>
    <w:p w:rsidR="002C25C1" w:rsidP="0032115C" w:rsidRDefault="002C25C1" w14:paraId="757B2E77" w14:textId="372D49A4">
      <w:pPr>
        <w:pStyle w:val="ListParagraph"/>
        <w:spacing w:line="360" w:lineRule="auto"/>
        <w:jc w:val="both"/>
        <w:rPr>
          <w:sz w:val="24"/>
        </w:rPr>
      </w:pPr>
    </w:p>
    <w:p w:rsidR="002C25C1" w:rsidP="0032115C" w:rsidRDefault="002C25C1" w14:paraId="5F6EF975" w14:textId="68F202BF">
      <w:pPr>
        <w:pStyle w:val="ListParagraph"/>
        <w:spacing w:line="360" w:lineRule="auto"/>
        <w:jc w:val="both"/>
        <w:rPr>
          <w:sz w:val="24"/>
        </w:rPr>
      </w:pPr>
    </w:p>
    <w:p w:rsidR="002C25C1" w:rsidP="0032115C" w:rsidRDefault="002C25C1" w14:paraId="276059BE" w14:textId="531A93F4">
      <w:pPr>
        <w:pStyle w:val="ListParagraph"/>
        <w:spacing w:line="360" w:lineRule="auto"/>
        <w:jc w:val="both"/>
        <w:rPr>
          <w:sz w:val="24"/>
        </w:rPr>
      </w:pPr>
    </w:p>
    <w:p w:rsidR="002C25C1" w:rsidP="0032115C" w:rsidRDefault="002C25C1" w14:paraId="3DAAE2B7" w14:textId="611C79A3">
      <w:pPr>
        <w:pStyle w:val="ListParagraph"/>
        <w:spacing w:line="360" w:lineRule="auto"/>
        <w:jc w:val="both"/>
        <w:rPr>
          <w:sz w:val="24"/>
        </w:rPr>
      </w:pPr>
    </w:p>
    <w:p w:rsidR="002C25C1" w:rsidP="0032115C" w:rsidRDefault="002C25C1" w14:paraId="1C734FFD" w14:textId="002DADD0">
      <w:pPr>
        <w:pStyle w:val="ListParagraph"/>
        <w:spacing w:line="360" w:lineRule="auto"/>
        <w:jc w:val="both"/>
        <w:rPr>
          <w:sz w:val="24"/>
        </w:rPr>
      </w:pPr>
    </w:p>
    <w:p w:rsidR="002C25C1" w:rsidP="0032115C" w:rsidRDefault="002C25C1" w14:paraId="7371C047" w14:textId="045E0159">
      <w:pPr>
        <w:pStyle w:val="ListParagraph"/>
        <w:spacing w:line="360" w:lineRule="auto"/>
        <w:jc w:val="both"/>
        <w:rPr>
          <w:sz w:val="24"/>
        </w:rPr>
      </w:pPr>
    </w:p>
    <w:p w:rsidR="002C25C1" w:rsidP="0032115C" w:rsidRDefault="002C25C1" w14:paraId="25666A55" w14:textId="1D1EAF2D">
      <w:pPr>
        <w:pStyle w:val="ListParagraph"/>
        <w:spacing w:line="360" w:lineRule="auto"/>
        <w:jc w:val="both"/>
        <w:rPr>
          <w:sz w:val="24"/>
        </w:rPr>
      </w:pPr>
    </w:p>
    <w:p w:rsidR="002C25C1" w:rsidP="0032115C" w:rsidRDefault="002C25C1" w14:paraId="3D33110A" w14:textId="5B713CC5">
      <w:pPr>
        <w:pStyle w:val="ListParagraph"/>
        <w:spacing w:line="360" w:lineRule="auto"/>
        <w:jc w:val="both"/>
        <w:rPr>
          <w:sz w:val="24"/>
        </w:rPr>
      </w:pPr>
    </w:p>
    <w:p w:rsidR="002C25C1" w:rsidP="0032115C" w:rsidRDefault="002C25C1" w14:paraId="2235452F" w14:textId="20641A76">
      <w:pPr>
        <w:pStyle w:val="ListParagraph"/>
        <w:spacing w:line="360" w:lineRule="auto"/>
        <w:jc w:val="both"/>
        <w:rPr>
          <w:sz w:val="24"/>
        </w:rPr>
      </w:pPr>
    </w:p>
    <w:p w:rsidR="002C25C1" w:rsidP="0032115C" w:rsidRDefault="002C25C1" w14:paraId="3B57DD69" w14:textId="506309DA">
      <w:pPr>
        <w:pStyle w:val="ListParagraph"/>
        <w:spacing w:line="360" w:lineRule="auto"/>
        <w:jc w:val="both"/>
        <w:rPr>
          <w:sz w:val="24"/>
        </w:rPr>
      </w:pPr>
    </w:p>
    <w:p w:rsidR="002C25C1" w:rsidP="0032115C" w:rsidRDefault="002C25C1" w14:paraId="027DDE32" w14:textId="6B3217DA">
      <w:pPr>
        <w:pStyle w:val="ListParagraph"/>
        <w:spacing w:line="360" w:lineRule="auto"/>
        <w:jc w:val="both"/>
        <w:rPr>
          <w:sz w:val="24"/>
        </w:rPr>
      </w:pPr>
    </w:p>
    <w:p w:rsidR="006C2E30" w:rsidP="0032115C" w:rsidRDefault="006C2E30" w14:paraId="7BCA0917" w14:textId="4BBF1961">
      <w:pPr>
        <w:pStyle w:val="ListParagraph"/>
        <w:spacing w:line="360" w:lineRule="auto"/>
        <w:jc w:val="both"/>
        <w:rPr>
          <w:sz w:val="24"/>
        </w:rPr>
      </w:pPr>
    </w:p>
    <w:p w:rsidR="006C2E30" w:rsidP="0032115C" w:rsidRDefault="006C2E30" w14:paraId="7D3D7BD2" w14:textId="4903E0D8">
      <w:pPr>
        <w:pStyle w:val="ListParagraph"/>
        <w:spacing w:line="360" w:lineRule="auto"/>
        <w:jc w:val="both"/>
        <w:rPr>
          <w:sz w:val="24"/>
        </w:rPr>
      </w:pPr>
    </w:p>
    <w:p w:rsidR="006C2E30" w:rsidP="0032115C" w:rsidRDefault="006C2E30" w14:paraId="34D589EC" w14:textId="01BB320F">
      <w:pPr>
        <w:pStyle w:val="ListParagraph"/>
        <w:spacing w:line="360" w:lineRule="auto"/>
        <w:jc w:val="both"/>
        <w:rPr>
          <w:sz w:val="24"/>
        </w:rPr>
      </w:pPr>
    </w:p>
    <w:p w:rsidR="006C2E30" w:rsidP="0032115C" w:rsidRDefault="006C2E30" w14:paraId="057C2399" w14:textId="2EB5938A">
      <w:pPr>
        <w:pStyle w:val="ListParagraph"/>
        <w:spacing w:line="360" w:lineRule="auto"/>
        <w:jc w:val="both"/>
        <w:rPr>
          <w:sz w:val="24"/>
        </w:rPr>
      </w:pPr>
    </w:p>
    <w:p w:rsidR="006C2E30" w:rsidP="0032115C" w:rsidRDefault="006C2E30" w14:paraId="06E9E4EF" w14:textId="543DBE76">
      <w:pPr>
        <w:pStyle w:val="ListParagraph"/>
        <w:spacing w:line="360" w:lineRule="auto"/>
        <w:jc w:val="both"/>
        <w:rPr>
          <w:sz w:val="24"/>
        </w:rPr>
      </w:pPr>
    </w:p>
    <w:p w:rsidR="006C2E30" w:rsidP="0032115C" w:rsidRDefault="006C2E30" w14:paraId="5FC0A45C" w14:textId="15299BA0">
      <w:pPr>
        <w:pStyle w:val="ListParagraph"/>
        <w:spacing w:line="360" w:lineRule="auto"/>
        <w:jc w:val="both"/>
        <w:rPr>
          <w:sz w:val="24"/>
        </w:rPr>
      </w:pPr>
    </w:p>
    <w:p w:rsidR="00767028" w:rsidP="0032115C" w:rsidRDefault="00767028" w14:paraId="78440A76" w14:textId="12508CC0">
      <w:pPr>
        <w:pStyle w:val="ListParagraph"/>
        <w:spacing w:line="360" w:lineRule="auto"/>
        <w:jc w:val="both"/>
        <w:rPr>
          <w:sz w:val="24"/>
        </w:rPr>
      </w:pPr>
    </w:p>
    <w:p w:rsidR="00767028" w:rsidP="0032115C" w:rsidRDefault="00767028" w14:paraId="37344BEF" w14:textId="6B8F7531">
      <w:pPr>
        <w:pStyle w:val="ListParagraph"/>
        <w:spacing w:line="360" w:lineRule="auto"/>
        <w:jc w:val="both"/>
        <w:rPr>
          <w:sz w:val="24"/>
        </w:rPr>
      </w:pPr>
    </w:p>
    <w:p w:rsidR="00767028" w:rsidP="0032115C" w:rsidRDefault="00767028" w14:paraId="798FB7F5" w14:textId="79A9AA22">
      <w:pPr>
        <w:pStyle w:val="ListParagraph"/>
        <w:spacing w:line="360" w:lineRule="auto"/>
        <w:jc w:val="both"/>
        <w:rPr>
          <w:sz w:val="24"/>
        </w:rPr>
      </w:pPr>
    </w:p>
    <w:p w:rsidR="00767028" w:rsidP="0032115C" w:rsidRDefault="00767028" w14:paraId="7CF0CF9C" w14:textId="53517739">
      <w:pPr>
        <w:pStyle w:val="ListParagraph"/>
        <w:spacing w:line="360" w:lineRule="auto"/>
        <w:jc w:val="both"/>
        <w:rPr>
          <w:sz w:val="24"/>
        </w:rPr>
      </w:pPr>
    </w:p>
    <w:p w:rsidR="002C25C1" w:rsidP="0032115C" w:rsidRDefault="002C25C1" w14:paraId="15F121D1" w14:textId="2CE39E11">
      <w:pPr>
        <w:pStyle w:val="ListParagraph"/>
        <w:spacing w:line="360" w:lineRule="auto"/>
        <w:jc w:val="both"/>
        <w:rPr>
          <w:sz w:val="24"/>
        </w:rPr>
      </w:pPr>
    </w:p>
    <w:p w:rsidRPr="002C25C1" w:rsidR="002C25C1" w:rsidP="002C25C1" w:rsidRDefault="002C25C1" w14:paraId="0DDADC97" w14:textId="77777777">
      <w:pPr>
        <w:spacing w:line="360" w:lineRule="auto"/>
        <w:rPr>
          <w:b/>
          <w:sz w:val="32"/>
        </w:rPr>
      </w:pPr>
      <w:r w:rsidRPr="002C25C1">
        <w:rPr>
          <w:b/>
          <w:sz w:val="32"/>
        </w:rPr>
        <w:t>Reference:</w:t>
      </w:r>
    </w:p>
    <w:p w:rsidRPr="00A35940" w:rsidR="002C25C1" w:rsidP="002C25C1" w:rsidRDefault="002C25C1" w14:paraId="204D42F5" w14:textId="77777777">
      <w:pPr>
        <w:pStyle w:val="ListParagraph"/>
        <w:numPr>
          <w:ilvl w:val="0"/>
          <w:numId w:val="6"/>
        </w:numPr>
        <w:spacing w:line="360" w:lineRule="auto"/>
        <w:jc w:val="both"/>
        <w:rPr>
          <w:sz w:val="24"/>
        </w:rPr>
      </w:pPr>
      <w:r w:rsidRPr="00A35940">
        <w:rPr>
          <w:sz w:val="24"/>
        </w:rPr>
        <w:t xml:space="preserve">Morgan, P. (2016). </w:t>
      </w:r>
      <w:r w:rsidRPr="002C25C1">
        <w:rPr>
          <w:i/>
          <w:sz w:val="24"/>
        </w:rPr>
        <w:t>The Business Student’s Guide to Study and Employability</w:t>
      </w:r>
      <w:r w:rsidRPr="00A35940">
        <w:rPr>
          <w:sz w:val="24"/>
        </w:rPr>
        <w:t>. Sage Publications</w:t>
      </w:r>
    </w:p>
    <w:p w:rsidRPr="00A35940" w:rsidR="002C25C1" w:rsidP="002C25C1" w:rsidRDefault="002C25C1" w14:paraId="4F0E6A06" w14:textId="53B1DCE2">
      <w:pPr>
        <w:pStyle w:val="ListParagraph"/>
        <w:numPr>
          <w:ilvl w:val="0"/>
          <w:numId w:val="6"/>
        </w:numPr>
        <w:spacing w:line="360" w:lineRule="auto"/>
        <w:jc w:val="both"/>
        <w:rPr>
          <w:sz w:val="24"/>
        </w:rPr>
      </w:pPr>
      <w:r w:rsidRPr="00A35940">
        <w:rPr>
          <w:sz w:val="24"/>
        </w:rPr>
        <w:t xml:space="preserve">Belbin, M.R. (2012) </w:t>
      </w:r>
      <w:r w:rsidRPr="002C25C1">
        <w:rPr>
          <w:i/>
          <w:sz w:val="24"/>
        </w:rPr>
        <w:t>Team roles at work</w:t>
      </w:r>
      <w:r w:rsidRPr="00A35940">
        <w:rPr>
          <w:sz w:val="24"/>
        </w:rPr>
        <w:t>. 2nd ed</w:t>
      </w:r>
      <w:r w:rsidR="00F647AD">
        <w:rPr>
          <w:sz w:val="24"/>
        </w:rPr>
        <w:t>itio</w:t>
      </w:r>
      <w:r w:rsidRPr="00A35940">
        <w:rPr>
          <w:sz w:val="24"/>
        </w:rPr>
        <w:t>n. Oxford: Butterworth-Heinemann.</w:t>
      </w:r>
    </w:p>
    <w:p w:rsidRPr="00A35940" w:rsidR="002C25C1" w:rsidP="002C25C1" w:rsidRDefault="002C25C1" w14:paraId="77064AC8" w14:textId="77777777">
      <w:pPr>
        <w:pStyle w:val="ListParagraph"/>
        <w:numPr>
          <w:ilvl w:val="0"/>
          <w:numId w:val="6"/>
        </w:numPr>
        <w:spacing w:line="360" w:lineRule="auto"/>
        <w:jc w:val="both"/>
        <w:rPr>
          <w:sz w:val="24"/>
        </w:rPr>
      </w:pPr>
      <w:r w:rsidRPr="00A35940">
        <w:rPr>
          <w:sz w:val="24"/>
        </w:rPr>
        <w:t xml:space="preserve">Belbin, R.M. (2010) </w:t>
      </w:r>
      <w:proofErr w:type="spellStart"/>
      <w:r w:rsidRPr="002C25C1">
        <w:rPr>
          <w:i/>
          <w:sz w:val="24"/>
        </w:rPr>
        <w:t>Teamroles</w:t>
      </w:r>
      <w:proofErr w:type="spellEnd"/>
      <w:r w:rsidRPr="002C25C1">
        <w:rPr>
          <w:i/>
          <w:sz w:val="24"/>
        </w:rPr>
        <w:t xml:space="preserve"> at Work</w:t>
      </w:r>
      <w:r w:rsidRPr="00A35940">
        <w:rPr>
          <w:sz w:val="24"/>
        </w:rPr>
        <w:t xml:space="preserve">. Butterworth-Heinemann Title; 2 edition </w:t>
      </w:r>
      <w:proofErr w:type="spellStart"/>
      <w:r w:rsidRPr="00A35940">
        <w:rPr>
          <w:sz w:val="24"/>
        </w:rPr>
        <w:t>Magin</w:t>
      </w:r>
      <w:proofErr w:type="spellEnd"/>
      <w:r w:rsidRPr="00A35940">
        <w:rPr>
          <w:sz w:val="24"/>
        </w:rPr>
        <w:t>, M. (2004) Making teams Work: 24 Lessons for working together successfully. McGraw-Hill Pub.</w:t>
      </w:r>
    </w:p>
    <w:p w:rsidRPr="00A35940" w:rsidR="002C25C1" w:rsidP="002C25C1" w:rsidRDefault="002C25C1" w14:paraId="476FDC5B" w14:textId="2ACC227C">
      <w:pPr>
        <w:pStyle w:val="ListParagraph"/>
        <w:numPr>
          <w:ilvl w:val="0"/>
          <w:numId w:val="6"/>
        </w:numPr>
        <w:spacing w:line="360" w:lineRule="auto"/>
        <w:jc w:val="both"/>
        <w:rPr>
          <w:sz w:val="24"/>
        </w:rPr>
      </w:pPr>
      <w:r w:rsidRPr="00A35940">
        <w:rPr>
          <w:sz w:val="24"/>
        </w:rPr>
        <w:t xml:space="preserve">Collins, J.C. and Jim, C. (2001) Good to great [why some companies make the leap </w:t>
      </w:r>
      <w:r w:rsidRPr="00A35940" w:rsidR="00F647AD">
        <w:rPr>
          <w:sz w:val="24"/>
        </w:rPr>
        <w:t>and</w:t>
      </w:r>
      <w:r w:rsidRPr="00A35940">
        <w:rPr>
          <w:sz w:val="24"/>
        </w:rPr>
        <w:t xml:space="preserve"> others don’t</w:t>
      </w:r>
      <w:r w:rsidR="00F647AD">
        <w:rPr>
          <w:sz w:val="24"/>
        </w:rPr>
        <w:t>]</w:t>
      </w:r>
      <w:r w:rsidRPr="00A35940">
        <w:rPr>
          <w:sz w:val="24"/>
        </w:rPr>
        <w:t>. 4th ed</w:t>
      </w:r>
      <w:r w:rsidR="00F647AD">
        <w:rPr>
          <w:sz w:val="24"/>
        </w:rPr>
        <w:t>itio</w:t>
      </w:r>
      <w:r w:rsidRPr="00A35940">
        <w:rPr>
          <w:sz w:val="24"/>
        </w:rPr>
        <w:t>n. New York, NY: HarperCollins Children’s Book Group</w:t>
      </w:r>
    </w:p>
    <w:p w:rsidRPr="00A35940" w:rsidR="002C25C1" w:rsidP="002C25C1" w:rsidRDefault="002C25C1" w14:paraId="29657915" w14:textId="77777777">
      <w:pPr>
        <w:pStyle w:val="ListParagraph"/>
        <w:numPr>
          <w:ilvl w:val="0"/>
          <w:numId w:val="6"/>
        </w:numPr>
        <w:spacing w:line="360" w:lineRule="auto"/>
        <w:jc w:val="both"/>
        <w:rPr>
          <w:sz w:val="24"/>
        </w:rPr>
      </w:pPr>
      <w:proofErr w:type="spellStart"/>
      <w:r w:rsidRPr="00A35940">
        <w:rPr>
          <w:sz w:val="24"/>
        </w:rPr>
        <w:t>Ercegovac</w:t>
      </w:r>
      <w:proofErr w:type="spellEnd"/>
      <w:r w:rsidRPr="00A35940">
        <w:rPr>
          <w:sz w:val="24"/>
        </w:rPr>
        <w:t xml:space="preserve">, Z. (2008) Information Literacy, search strategies, tools &amp; resources for high school students and college freshmen, </w:t>
      </w:r>
      <w:proofErr w:type="spellStart"/>
      <w:r w:rsidRPr="00A35940">
        <w:rPr>
          <w:sz w:val="24"/>
        </w:rPr>
        <w:t>Linworth</w:t>
      </w:r>
      <w:proofErr w:type="spellEnd"/>
      <w:r w:rsidRPr="00A35940">
        <w:rPr>
          <w:sz w:val="24"/>
        </w:rPr>
        <w:t xml:space="preserve"> Pub. 2nd ed.</w:t>
      </w:r>
    </w:p>
    <w:p w:rsidR="002C25C1" w:rsidP="002C25C1" w:rsidRDefault="002C25C1" w14:paraId="34E2F54B" w14:textId="402785CD">
      <w:pPr>
        <w:pStyle w:val="ListParagraph"/>
        <w:numPr>
          <w:ilvl w:val="0"/>
          <w:numId w:val="6"/>
        </w:numPr>
        <w:spacing w:line="360" w:lineRule="auto"/>
        <w:jc w:val="both"/>
        <w:rPr>
          <w:sz w:val="24"/>
        </w:rPr>
      </w:pPr>
      <w:r w:rsidRPr="00A35940">
        <w:rPr>
          <w:sz w:val="24"/>
        </w:rPr>
        <w:t xml:space="preserve">Tuckman, B.W. and Harper, B.E. (2012) Conducting educational research. 6th </w:t>
      </w:r>
      <w:proofErr w:type="spellStart"/>
      <w:r w:rsidRPr="00A35940">
        <w:rPr>
          <w:sz w:val="24"/>
        </w:rPr>
        <w:t>edn</w:t>
      </w:r>
      <w:proofErr w:type="spellEnd"/>
      <w:r w:rsidRPr="00A35940">
        <w:rPr>
          <w:sz w:val="24"/>
        </w:rPr>
        <w:t>. United States: Rowman &amp; Littlefield Publishers.</w:t>
      </w:r>
    </w:p>
    <w:p w:rsidRPr="00A35940" w:rsidR="00B96FB1" w:rsidP="00B96FB1" w:rsidRDefault="00B96FB1" w14:paraId="3B76454A" w14:textId="77777777">
      <w:pPr>
        <w:pStyle w:val="ListParagraph"/>
        <w:numPr>
          <w:ilvl w:val="0"/>
          <w:numId w:val="6"/>
        </w:numPr>
        <w:spacing w:line="360" w:lineRule="auto"/>
        <w:jc w:val="both"/>
        <w:rPr>
          <w:sz w:val="24"/>
        </w:rPr>
      </w:pPr>
      <w:r w:rsidRPr="00545EE6">
        <w:rPr>
          <w:sz w:val="24"/>
        </w:rPr>
        <w:t>Adair, J.E. (2009) Effective Teambuilding: How to make a winning team. London: Pan Books</w:t>
      </w:r>
    </w:p>
    <w:p w:rsidRPr="00A35940" w:rsidR="00B96FB1" w:rsidP="00B96FB1" w:rsidRDefault="00B96FB1" w14:paraId="4744E6AF" w14:textId="0B88C396">
      <w:pPr>
        <w:pStyle w:val="ListParagraph"/>
        <w:spacing w:line="360" w:lineRule="auto"/>
        <w:jc w:val="both"/>
        <w:rPr>
          <w:sz w:val="24"/>
        </w:rPr>
      </w:pPr>
    </w:p>
    <w:p w:rsidRPr="0032115C" w:rsidR="002C25C1" w:rsidP="0032115C" w:rsidRDefault="002C25C1" w14:paraId="3333BCBB" w14:textId="77777777">
      <w:pPr>
        <w:pStyle w:val="ListParagraph"/>
        <w:spacing w:line="360" w:lineRule="auto"/>
        <w:jc w:val="both"/>
        <w:rPr>
          <w:sz w:val="24"/>
        </w:rPr>
      </w:pPr>
    </w:p>
    <w:sectPr w:rsidRPr="0032115C" w:rsidR="002C25C1" w:rsidSect="002D57B6">
      <w:footerReference w:type="default" r:id="rId12"/>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0E85" w:rsidP="003D2716" w:rsidRDefault="00C70E85" w14:paraId="267FD2CB" w14:textId="77777777">
      <w:pPr>
        <w:spacing w:after="0" w:line="240" w:lineRule="auto"/>
      </w:pPr>
      <w:r>
        <w:separator/>
      </w:r>
    </w:p>
  </w:endnote>
  <w:endnote w:type="continuationSeparator" w:id="0">
    <w:p w:rsidR="00C70E85" w:rsidP="003D2716" w:rsidRDefault="00C70E85" w14:paraId="2AB353D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1208013"/>
      <w:docPartObj>
        <w:docPartGallery w:val="Page Numbers (Bottom of Page)"/>
        <w:docPartUnique/>
      </w:docPartObj>
    </w:sdtPr>
    <w:sdtEndPr>
      <w:rPr>
        <w:noProof/>
      </w:rPr>
    </w:sdtEndPr>
    <w:sdtContent>
      <w:p w:rsidR="003D2716" w:rsidRDefault="003D2716" w14:paraId="54947C35" w14:textId="3C176911">
        <w:pPr>
          <w:pStyle w:val="Footer"/>
          <w:jc w:val="right"/>
        </w:pPr>
        <w:r>
          <w:fldChar w:fldCharType="begin"/>
        </w:r>
        <w:r>
          <w:instrText xml:space="preserve"> PAGE   \* MERGEFORMAT </w:instrText>
        </w:r>
        <w:r>
          <w:fldChar w:fldCharType="separate"/>
        </w:r>
        <w:r w:rsidR="006A1A53">
          <w:rPr>
            <w:noProof/>
          </w:rPr>
          <w:t>6</w:t>
        </w:r>
        <w:r>
          <w:rPr>
            <w:noProof/>
          </w:rPr>
          <w:fldChar w:fldCharType="end"/>
        </w:r>
      </w:p>
    </w:sdtContent>
  </w:sdt>
  <w:p w:rsidR="003D2716" w:rsidRDefault="003D2716" w14:paraId="2BC94B1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0E85" w:rsidP="003D2716" w:rsidRDefault="00C70E85" w14:paraId="4797C6A1" w14:textId="77777777">
      <w:pPr>
        <w:spacing w:after="0" w:line="240" w:lineRule="auto"/>
      </w:pPr>
      <w:r>
        <w:separator/>
      </w:r>
    </w:p>
  </w:footnote>
  <w:footnote w:type="continuationSeparator" w:id="0">
    <w:p w:rsidR="00C70E85" w:rsidP="003D2716" w:rsidRDefault="00C70E85" w14:paraId="739D7D6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F24D8C"/>
    <w:multiLevelType w:val="hybridMultilevel"/>
    <w:tmpl w:val="8D50D20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29F5583F"/>
    <w:multiLevelType w:val="hybridMultilevel"/>
    <w:tmpl w:val="44C8360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2B837EBF"/>
    <w:multiLevelType w:val="hybridMultilevel"/>
    <w:tmpl w:val="DA0C9B0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3AFD4A1A"/>
    <w:multiLevelType w:val="hybridMultilevel"/>
    <w:tmpl w:val="0D80440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50D66A17"/>
    <w:multiLevelType w:val="hybridMultilevel"/>
    <w:tmpl w:val="7F34613E"/>
    <w:lvl w:ilvl="0" w:tplc="0E1A7E3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8791D24"/>
    <w:multiLevelType w:val="hybridMultilevel"/>
    <w:tmpl w:val="514E80B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4"/>
  </w:num>
  <w:num w:numId="4">
    <w:abstractNumId w:val="3"/>
  </w:num>
  <w:num w:numId="5">
    <w:abstractNumId w:val="1"/>
  </w:num>
  <w:num w:numId="6">
    <w:abstractNumId w:val="5"/>
  </w:num>
</w:numbering>
</file>

<file path=word/people.xml><?xml version="1.0" encoding="utf-8"?>
<w15:people xmlns:mc="http://schemas.openxmlformats.org/markup-compatibility/2006" xmlns:w15="http://schemas.microsoft.com/office/word/2012/wordml" mc:Ignorable="w15">
  <w15:person w15:author="Leonie Nsimba">
    <w15:presenceInfo w15:providerId="" w15:userI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dirty"/>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F19"/>
    <w:rsid w:val="00002477"/>
    <w:rsid w:val="000642EB"/>
    <w:rsid w:val="000E6710"/>
    <w:rsid w:val="000F786B"/>
    <w:rsid w:val="001154F5"/>
    <w:rsid w:val="001935C8"/>
    <w:rsid w:val="00201469"/>
    <w:rsid w:val="0022185D"/>
    <w:rsid w:val="0029142E"/>
    <w:rsid w:val="002C25C1"/>
    <w:rsid w:val="002C2F3F"/>
    <w:rsid w:val="002D57B6"/>
    <w:rsid w:val="002D6F9D"/>
    <w:rsid w:val="0032115C"/>
    <w:rsid w:val="003D2716"/>
    <w:rsid w:val="004613F6"/>
    <w:rsid w:val="00481028"/>
    <w:rsid w:val="004B58A5"/>
    <w:rsid w:val="004C08A1"/>
    <w:rsid w:val="004E3EBA"/>
    <w:rsid w:val="00574A60"/>
    <w:rsid w:val="006129D7"/>
    <w:rsid w:val="00695D4E"/>
    <w:rsid w:val="006A1A53"/>
    <w:rsid w:val="006C2E30"/>
    <w:rsid w:val="006F16C4"/>
    <w:rsid w:val="0075363A"/>
    <w:rsid w:val="00767028"/>
    <w:rsid w:val="007731DE"/>
    <w:rsid w:val="00773590"/>
    <w:rsid w:val="007D49EC"/>
    <w:rsid w:val="007F0F19"/>
    <w:rsid w:val="00834027"/>
    <w:rsid w:val="008419D0"/>
    <w:rsid w:val="008464B0"/>
    <w:rsid w:val="00924E90"/>
    <w:rsid w:val="009A3609"/>
    <w:rsid w:val="009C2E81"/>
    <w:rsid w:val="00A03FA2"/>
    <w:rsid w:val="00AC376D"/>
    <w:rsid w:val="00AD7642"/>
    <w:rsid w:val="00B65E27"/>
    <w:rsid w:val="00B96FB1"/>
    <w:rsid w:val="00C70E85"/>
    <w:rsid w:val="00CE3C17"/>
    <w:rsid w:val="00D34317"/>
    <w:rsid w:val="00D373A0"/>
    <w:rsid w:val="00D5216F"/>
    <w:rsid w:val="00D90A9F"/>
    <w:rsid w:val="00DB3017"/>
    <w:rsid w:val="00E45D61"/>
    <w:rsid w:val="00EE729D"/>
    <w:rsid w:val="00F647AD"/>
    <w:rsid w:val="00F94D13"/>
    <w:rsid w:val="00FE5EA5"/>
    <w:rsid w:val="3B7D07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1690F"/>
  <w15:chartTrackingRefBased/>
  <w15:docId w15:val="{2C47EE0E-B615-4896-9EDA-4134A60D19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F0F1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54F5"/>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F0F19"/>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7F0F19"/>
    <w:pPr>
      <w:outlineLvl w:val="9"/>
    </w:pPr>
  </w:style>
  <w:style w:type="character" w:styleId="Heading2Char" w:customStyle="1">
    <w:name w:val="Heading 2 Char"/>
    <w:basedOn w:val="DefaultParagraphFont"/>
    <w:link w:val="Heading2"/>
    <w:uiPriority w:val="9"/>
    <w:rsid w:val="001154F5"/>
    <w:rPr>
      <w:rFonts w:asciiTheme="majorHAnsi" w:hAnsiTheme="majorHAnsi" w:eastAsiaTheme="majorEastAsia" w:cstheme="majorBidi"/>
      <w:color w:val="2F5496" w:themeColor="accent1" w:themeShade="BF"/>
      <w:sz w:val="26"/>
      <w:szCs w:val="26"/>
    </w:rPr>
  </w:style>
  <w:style w:type="paragraph" w:styleId="Header">
    <w:name w:val="header"/>
    <w:basedOn w:val="Normal"/>
    <w:link w:val="HeaderChar"/>
    <w:uiPriority w:val="99"/>
    <w:unhideWhenUsed/>
    <w:rsid w:val="003D2716"/>
    <w:pPr>
      <w:tabs>
        <w:tab w:val="center" w:pos="4680"/>
        <w:tab w:val="right" w:pos="9360"/>
      </w:tabs>
      <w:spacing w:after="0" w:line="240" w:lineRule="auto"/>
    </w:pPr>
  </w:style>
  <w:style w:type="character" w:styleId="HeaderChar" w:customStyle="1">
    <w:name w:val="Header Char"/>
    <w:basedOn w:val="DefaultParagraphFont"/>
    <w:link w:val="Header"/>
    <w:uiPriority w:val="99"/>
    <w:rsid w:val="003D2716"/>
  </w:style>
  <w:style w:type="paragraph" w:styleId="Footer">
    <w:name w:val="footer"/>
    <w:basedOn w:val="Normal"/>
    <w:link w:val="FooterChar"/>
    <w:uiPriority w:val="99"/>
    <w:unhideWhenUsed/>
    <w:rsid w:val="003D2716"/>
    <w:pPr>
      <w:tabs>
        <w:tab w:val="center" w:pos="4680"/>
        <w:tab w:val="right" w:pos="9360"/>
      </w:tabs>
      <w:spacing w:after="0" w:line="240" w:lineRule="auto"/>
    </w:pPr>
  </w:style>
  <w:style w:type="character" w:styleId="FooterChar" w:customStyle="1">
    <w:name w:val="Footer Char"/>
    <w:basedOn w:val="DefaultParagraphFont"/>
    <w:link w:val="Footer"/>
    <w:uiPriority w:val="99"/>
    <w:rsid w:val="003D2716"/>
  </w:style>
  <w:style w:type="paragraph" w:styleId="ListParagraph">
    <w:name w:val="List Paragraph"/>
    <w:basedOn w:val="Normal"/>
    <w:uiPriority w:val="34"/>
    <w:qFormat/>
    <w:rsid w:val="0032115C"/>
    <w:pPr>
      <w:ind w:left="720"/>
      <w:contextualSpacing/>
    </w:pPr>
  </w:style>
  <w:style w:type="paragraph" w:styleId="TOC2">
    <w:name w:val="toc 2"/>
    <w:basedOn w:val="Normal"/>
    <w:next w:val="Normal"/>
    <w:autoRedefine/>
    <w:uiPriority w:val="39"/>
    <w:unhideWhenUsed/>
    <w:rsid w:val="00574A60"/>
    <w:pPr>
      <w:spacing w:after="100"/>
      <w:ind w:left="220"/>
    </w:pPr>
  </w:style>
  <w:style w:type="character" w:styleId="Hyperlink">
    <w:name w:val="Hyperlink"/>
    <w:basedOn w:val="DefaultParagraphFont"/>
    <w:uiPriority w:val="99"/>
    <w:unhideWhenUsed/>
    <w:rsid w:val="00574A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7770579">
      <w:bodyDiv w:val="1"/>
      <w:marLeft w:val="0"/>
      <w:marRight w:val="0"/>
      <w:marTop w:val="0"/>
      <w:marBottom w:val="0"/>
      <w:divBdr>
        <w:top w:val="none" w:sz="0" w:space="0" w:color="auto"/>
        <w:left w:val="none" w:sz="0" w:space="0" w:color="auto"/>
        <w:bottom w:val="none" w:sz="0" w:space="0" w:color="auto"/>
        <w:right w:val="none" w:sz="0" w:space="0" w:color="auto"/>
      </w:divBdr>
    </w:div>
    <w:div w:id="774054982">
      <w:bodyDiv w:val="1"/>
      <w:marLeft w:val="0"/>
      <w:marRight w:val="0"/>
      <w:marTop w:val="0"/>
      <w:marBottom w:val="0"/>
      <w:divBdr>
        <w:top w:val="none" w:sz="0" w:space="0" w:color="auto"/>
        <w:left w:val="none" w:sz="0" w:space="0" w:color="auto"/>
        <w:bottom w:val="none" w:sz="0" w:space="0" w:color="auto"/>
        <w:right w:val="none" w:sz="0" w:space="0" w:color="auto"/>
      </w:divBdr>
    </w:div>
    <w:div w:id="1361588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theme" Target="theme/theme1.xml" Id="rId14" /><Relationship Type="http://schemas.microsoft.com/office/2011/relationships/people" Target="/word/people.xml" Id="Rdd8dae81d2c84fb5" /><Relationship Type="http://schemas.openxmlformats.org/officeDocument/2006/relationships/glossaryDocument" Target="/word/glossary/document.xml" Id="Rcefea79ad4e2422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2cdfeed-5bea-42b3-9744-d8937ee687da}"/>
      </w:docPartPr>
      <w:docPartBody>
        <w:p w14:paraId="0D8FB48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F6F31-ABC3-47B1-9DD7-16468C5EC7B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Imran Mahmood</dc:creator>
  <keywords/>
  <dc:description/>
  <lastModifiedBy>Leonie Nsimba</lastModifiedBy>
  <revision>16</revision>
  <dcterms:created xsi:type="dcterms:W3CDTF">2017-12-16T05:56:00.0000000Z</dcterms:created>
  <dcterms:modified xsi:type="dcterms:W3CDTF">2018-01-08T13:36:08.7658150Z</dcterms:modified>
</coreProperties>
</file>