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74024" w:rsidRDefault="00E648B8">
      <w:pPr>
        <w:widowControl w:val="0"/>
        <w:pBdr>
          <w:top w:val="nil"/>
          <w:left w:val="nil"/>
          <w:bottom w:val="nil"/>
          <w:right w:val="nil"/>
          <w:between w:val="nil"/>
        </w:pBdr>
        <w:spacing w:line="345" w:lineRule="auto"/>
        <w:ind w:left="2110" w:right="2184"/>
        <w:jc w:val="center"/>
        <w:rPr>
          <w:b/>
          <w:color w:val="000000"/>
          <w:sz w:val="46"/>
          <w:szCs w:val="46"/>
        </w:rPr>
      </w:pPr>
      <w:r>
        <w:rPr>
          <w:b/>
          <w:color w:val="000000"/>
          <w:sz w:val="46"/>
          <w:szCs w:val="46"/>
        </w:rPr>
        <w:t xml:space="preserve">Student name: </w:t>
      </w:r>
      <w:proofErr w:type="spellStart"/>
      <w:r>
        <w:rPr>
          <w:b/>
          <w:color w:val="000000"/>
          <w:sz w:val="46"/>
          <w:szCs w:val="46"/>
        </w:rPr>
        <w:t>Huminatu</w:t>
      </w:r>
      <w:proofErr w:type="spellEnd"/>
      <w:r>
        <w:rPr>
          <w:b/>
          <w:color w:val="000000"/>
          <w:sz w:val="46"/>
          <w:szCs w:val="46"/>
        </w:rPr>
        <w:t xml:space="preserve"> </w:t>
      </w:r>
      <w:r>
        <w:rPr>
          <w:b/>
          <w:sz w:val="46"/>
          <w:szCs w:val="46"/>
        </w:rPr>
        <w:t xml:space="preserve">Helen </w:t>
      </w:r>
      <w:proofErr w:type="spellStart"/>
      <w:r>
        <w:rPr>
          <w:b/>
          <w:sz w:val="46"/>
          <w:szCs w:val="46"/>
        </w:rPr>
        <w:t>Deen</w:t>
      </w:r>
      <w:proofErr w:type="spellEnd"/>
      <w:r>
        <w:rPr>
          <w:b/>
          <w:color w:val="000000"/>
          <w:sz w:val="46"/>
          <w:szCs w:val="46"/>
        </w:rPr>
        <w:t xml:space="preserve"> Student ID: 1905</w:t>
      </w:r>
      <w:r>
        <w:rPr>
          <w:b/>
          <w:sz w:val="46"/>
          <w:szCs w:val="46"/>
        </w:rPr>
        <w:t>866</w:t>
      </w:r>
    </w:p>
    <w:p w14:paraId="00000002" w14:textId="77777777" w:rsidR="00B74024" w:rsidRDefault="00E648B8">
      <w:pPr>
        <w:widowControl w:val="0"/>
        <w:pBdr>
          <w:top w:val="nil"/>
          <w:left w:val="nil"/>
          <w:bottom w:val="nil"/>
          <w:right w:val="nil"/>
          <w:between w:val="nil"/>
        </w:pBdr>
        <w:spacing w:before="50" w:line="345" w:lineRule="auto"/>
        <w:ind w:left="1399" w:right="1331"/>
        <w:jc w:val="center"/>
        <w:rPr>
          <w:b/>
          <w:color w:val="000000"/>
          <w:sz w:val="46"/>
          <w:szCs w:val="46"/>
        </w:rPr>
      </w:pPr>
      <w:r>
        <w:rPr>
          <w:b/>
          <w:color w:val="000000"/>
          <w:sz w:val="46"/>
          <w:szCs w:val="46"/>
        </w:rPr>
        <w:t xml:space="preserve">Lecturer: Barbara </w:t>
      </w:r>
      <w:proofErr w:type="spellStart"/>
      <w:r>
        <w:rPr>
          <w:b/>
          <w:color w:val="000000"/>
          <w:sz w:val="46"/>
          <w:szCs w:val="46"/>
        </w:rPr>
        <w:t>Chinyani</w:t>
      </w:r>
      <w:proofErr w:type="spellEnd"/>
      <w:r>
        <w:rPr>
          <w:b/>
          <w:color w:val="000000"/>
          <w:sz w:val="46"/>
          <w:szCs w:val="46"/>
        </w:rPr>
        <w:t xml:space="preserve"> Module code: BMHP5013 Module: Public Health Policy </w:t>
      </w:r>
    </w:p>
    <w:p w14:paraId="00000003" w14:textId="77777777" w:rsidR="00B74024" w:rsidRDefault="00E648B8">
      <w:pPr>
        <w:widowControl w:val="0"/>
        <w:pBdr>
          <w:top w:val="nil"/>
          <w:left w:val="nil"/>
          <w:bottom w:val="nil"/>
          <w:right w:val="nil"/>
          <w:between w:val="nil"/>
        </w:pBdr>
        <w:spacing w:before="10523" w:line="240" w:lineRule="auto"/>
        <w:ind w:right="82"/>
        <w:jc w:val="right"/>
        <w:rPr>
          <w:rFonts w:ascii="Calibri" w:eastAsia="Calibri" w:hAnsi="Calibri" w:cs="Calibri"/>
          <w:color w:val="000000"/>
        </w:rPr>
      </w:pPr>
      <w:r>
        <w:rPr>
          <w:rFonts w:ascii="Calibri" w:eastAsia="Calibri" w:hAnsi="Calibri" w:cs="Calibri"/>
          <w:color w:val="000000"/>
        </w:rPr>
        <w:t xml:space="preserve">1 </w:t>
      </w:r>
    </w:p>
    <w:p w14:paraId="00000004" w14:textId="77777777" w:rsidR="00B74024" w:rsidRDefault="00E648B8">
      <w:pPr>
        <w:widowControl w:val="0"/>
        <w:pBdr>
          <w:top w:val="nil"/>
          <w:left w:val="nil"/>
          <w:bottom w:val="nil"/>
          <w:right w:val="nil"/>
          <w:between w:val="nil"/>
        </w:pBdr>
        <w:spacing w:line="240" w:lineRule="auto"/>
        <w:ind w:left="1"/>
        <w:rPr>
          <w:b/>
          <w:color w:val="000000"/>
          <w:sz w:val="34"/>
          <w:szCs w:val="34"/>
        </w:rPr>
      </w:pPr>
      <w:r>
        <w:rPr>
          <w:b/>
          <w:color w:val="000000"/>
          <w:sz w:val="34"/>
          <w:szCs w:val="34"/>
        </w:rPr>
        <w:t xml:space="preserve">Table of contents  </w:t>
      </w:r>
    </w:p>
    <w:p w14:paraId="00000005" w14:textId="77777777" w:rsidR="00B74024" w:rsidRDefault="00E648B8">
      <w:pPr>
        <w:widowControl w:val="0"/>
        <w:pBdr>
          <w:top w:val="nil"/>
          <w:left w:val="nil"/>
          <w:bottom w:val="nil"/>
          <w:right w:val="nil"/>
          <w:between w:val="nil"/>
        </w:pBdr>
        <w:spacing w:before="388" w:line="429" w:lineRule="auto"/>
        <w:ind w:left="15" w:right="88" w:firstLine="3"/>
        <w:jc w:val="both"/>
        <w:rPr>
          <w:rFonts w:ascii="Times New Roman" w:eastAsia="Times New Roman" w:hAnsi="Times New Roman" w:cs="Times New Roman"/>
          <w:i/>
          <w:color w:val="000000"/>
          <w:sz w:val="24"/>
          <w:szCs w:val="24"/>
        </w:rPr>
      </w:pPr>
      <w:r>
        <w:rPr>
          <w:i/>
          <w:color w:val="000000"/>
          <w:sz w:val="24"/>
          <w:szCs w:val="24"/>
        </w:rPr>
        <w:t>Introduction</w:t>
      </w:r>
      <w:r>
        <w:rPr>
          <w:rFonts w:ascii="Times New Roman" w:eastAsia="Times New Roman" w:hAnsi="Times New Roman" w:cs="Times New Roman"/>
          <w:i/>
          <w:color w:val="000000"/>
          <w:sz w:val="24"/>
          <w:szCs w:val="24"/>
        </w:rPr>
        <w:t xml:space="preserve">...............................................................................................................................3 </w:t>
      </w:r>
      <w:r>
        <w:rPr>
          <w:i/>
          <w:color w:val="000000"/>
          <w:sz w:val="24"/>
          <w:szCs w:val="24"/>
        </w:rPr>
        <w:t>History of Coronavirus</w:t>
      </w:r>
      <w:r>
        <w:rPr>
          <w:rFonts w:ascii="Times New Roman" w:eastAsia="Times New Roman" w:hAnsi="Times New Roman" w:cs="Times New Roman"/>
          <w:i/>
          <w:color w:val="000000"/>
          <w:sz w:val="24"/>
          <w:szCs w:val="24"/>
        </w:rPr>
        <w:t xml:space="preserve">............................................................................................................3 </w:t>
      </w:r>
      <w:r>
        <w:rPr>
          <w:i/>
          <w:color w:val="000000"/>
          <w:sz w:val="24"/>
          <w:szCs w:val="24"/>
        </w:rPr>
        <w:t>Strategies to measure, monitor, and control Coronavirus in The UK and US</w:t>
      </w:r>
      <w:r>
        <w:rPr>
          <w:rFonts w:ascii="Times New Roman" w:eastAsia="Times New Roman" w:hAnsi="Times New Roman" w:cs="Times New Roman"/>
          <w:i/>
          <w:color w:val="000000"/>
          <w:sz w:val="24"/>
          <w:szCs w:val="24"/>
        </w:rPr>
        <w:t xml:space="preserve">...............4 </w:t>
      </w:r>
      <w:r>
        <w:rPr>
          <w:i/>
          <w:color w:val="000000"/>
          <w:sz w:val="24"/>
          <w:szCs w:val="24"/>
        </w:rPr>
        <w:t xml:space="preserve">Public health policy approaches to control COVID 19 </w:t>
      </w:r>
      <w:r>
        <w:rPr>
          <w:rFonts w:ascii="Times New Roman" w:eastAsia="Times New Roman" w:hAnsi="Times New Roman" w:cs="Times New Roman"/>
          <w:i/>
          <w:color w:val="000000"/>
          <w:sz w:val="24"/>
          <w:szCs w:val="24"/>
        </w:rPr>
        <w:t>.....</w:t>
      </w:r>
      <w:r>
        <w:rPr>
          <w:rFonts w:ascii="Times New Roman" w:eastAsia="Times New Roman" w:hAnsi="Times New Roman" w:cs="Times New Roman"/>
          <w:i/>
          <w:color w:val="000000"/>
          <w:sz w:val="24"/>
          <w:szCs w:val="24"/>
        </w:rPr>
        <w:t xml:space="preserve">.................................................6 </w:t>
      </w:r>
      <w:r>
        <w:rPr>
          <w:i/>
          <w:color w:val="000000"/>
          <w:sz w:val="24"/>
          <w:szCs w:val="24"/>
        </w:rPr>
        <w:t>Health behaviour changes</w:t>
      </w:r>
      <w:r>
        <w:rPr>
          <w:rFonts w:ascii="Times New Roman" w:eastAsia="Times New Roman" w:hAnsi="Times New Roman" w:cs="Times New Roman"/>
          <w:i/>
          <w:color w:val="000000"/>
          <w:sz w:val="24"/>
          <w:szCs w:val="24"/>
        </w:rPr>
        <w:t xml:space="preserve">.....................................................................................................8 </w:t>
      </w:r>
      <w:r>
        <w:rPr>
          <w:i/>
          <w:color w:val="000000"/>
          <w:sz w:val="24"/>
          <w:szCs w:val="24"/>
        </w:rPr>
        <w:t>Impact of policies on well-being of individuals</w:t>
      </w:r>
      <w:r>
        <w:rPr>
          <w:rFonts w:ascii="Times New Roman" w:eastAsia="Times New Roman" w:hAnsi="Times New Roman" w:cs="Times New Roman"/>
          <w:i/>
          <w:color w:val="000000"/>
          <w:sz w:val="24"/>
          <w:szCs w:val="24"/>
        </w:rPr>
        <w:t>...............................</w:t>
      </w:r>
      <w:r>
        <w:rPr>
          <w:rFonts w:ascii="Times New Roman" w:eastAsia="Times New Roman" w:hAnsi="Times New Roman" w:cs="Times New Roman"/>
          <w:i/>
          <w:color w:val="000000"/>
          <w:sz w:val="24"/>
          <w:szCs w:val="24"/>
        </w:rPr>
        <w:t xml:space="preserve">.....................................9 </w:t>
      </w:r>
      <w:r>
        <w:rPr>
          <w:i/>
          <w:color w:val="000000"/>
          <w:sz w:val="24"/>
          <w:szCs w:val="24"/>
        </w:rPr>
        <w:t>Ethical considerations in healthcare</w:t>
      </w:r>
      <w:r>
        <w:rPr>
          <w:rFonts w:ascii="Times New Roman" w:eastAsia="Times New Roman" w:hAnsi="Times New Roman" w:cs="Times New Roman"/>
          <w:i/>
          <w:color w:val="000000"/>
          <w:sz w:val="24"/>
          <w:szCs w:val="24"/>
        </w:rPr>
        <w:t xml:space="preserve">...................................................................................10 </w:t>
      </w:r>
      <w:r>
        <w:rPr>
          <w:i/>
          <w:color w:val="000000"/>
          <w:sz w:val="24"/>
          <w:szCs w:val="24"/>
        </w:rPr>
        <w:t xml:space="preserve">Recommendation </w:t>
      </w:r>
      <w:r>
        <w:rPr>
          <w:rFonts w:ascii="Times New Roman" w:eastAsia="Times New Roman" w:hAnsi="Times New Roman" w:cs="Times New Roman"/>
          <w:i/>
          <w:color w:val="000000"/>
          <w:sz w:val="24"/>
          <w:szCs w:val="24"/>
        </w:rPr>
        <w:t>................................................................................</w:t>
      </w:r>
      <w:r>
        <w:rPr>
          <w:rFonts w:ascii="Times New Roman" w:eastAsia="Times New Roman" w:hAnsi="Times New Roman" w:cs="Times New Roman"/>
          <w:i/>
          <w:color w:val="000000"/>
          <w:sz w:val="24"/>
          <w:szCs w:val="24"/>
        </w:rPr>
        <w:t xml:space="preserve">..................................11 </w:t>
      </w:r>
      <w:r>
        <w:rPr>
          <w:i/>
          <w:color w:val="000000"/>
          <w:sz w:val="24"/>
          <w:szCs w:val="24"/>
        </w:rPr>
        <w:t>Conclusion</w:t>
      </w:r>
      <w:r>
        <w:rPr>
          <w:rFonts w:ascii="Times New Roman" w:eastAsia="Times New Roman" w:hAnsi="Times New Roman" w:cs="Times New Roman"/>
          <w:i/>
          <w:color w:val="000000"/>
          <w:sz w:val="24"/>
          <w:szCs w:val="24"/>
        </w:rPr>
        <w:t xml:space="preserve">..............................................................................................................................11 </w:t>
      </w:r>
      <w:r>
        <w:rPr>
          <w:i/>
          <w:color w:val="000000"/>
          <w:sz w:val="24"/>
          <w:szCs w:val="24"/>
        </w:rPr>
        <w:t>Reference</w:t>
      </w:r>
      <w:r>
        <w:rPr>
          <w:rFonts w:ascii="Times New Roman" w:eastAsia="Times New Roman" w:hAnsi="Times New Roman" w:cs="Times New Roman"/>
          <w:i/>
          <w:color w:val="000000"/>
          <w:sz w:val="24"/>
          <w:szCs w:val="24"/>
        </w:rPr>
        <w:t>.......................................................................</w:t>
      </w:r>
      <w:r>
        <w:rPr>
          <w:rFonts w:ascii="Times New Roman" w:eastAsia="Times New Roman" w:hAnsi="Times New Roman" w:cs="Times New Roman"/>
          <w:i/>
          <w:color w:val="000000"/>
          <w:sz w:val="24"/>
          <w:szCs w:val="24"/>
        </w:rPr>
        <w:t>........................................................12</w:t>
      </w:r>
    </w:p>
    <w:p w14:paraId="00000006" w14:textId="77777777" w:rsidR="00B74024" w:rsidRDefault="00E648B8">
      <w:pPr>
        <w:widowControl w:val="0"/>
        <w:pBdr>
          <w:top w:val="nil"/>
          <w:left w:val="nil"/>
          <w:bottom w:val="nil"/>
          <w:right w:val="nil"/>
          <w:between w:val="nil"/>
        </w:pBdr>
        <w:spacing w:before="8543" w:line="240" w:lineRule="auto"/>
        <w:ind w:right="82"/>
        <w:jc w:val="right"/>
        <w:rPr>
          <w:rFonts w:ascii="Calibri" w:eastAsia="Calibri" w:hAnsi="Calibri" w:cs="Calibri"/>
          <w:color w:val="000000"/>
        </w:rPr>
      </w:pPr>
      <w:r>
        <w:rPr>
          <w:rFonts w:ascii="Calibri" w:eastAsia="Calibri" w:hAnsi="Calibri" w:cs="Calibri"/>
          <w:color w:val="000000"/>
        </w:rPr>
        <w:t xml:space="preserve">2 </w:t>
      </w:r>
    </w:p>
    <w:p w14:paraId="00000007" w14:textId="77777777" w:rsidR="00B74024" w:rsidRDefault="00E648B8">
      <w:pPr>
        <w:widowControl w:val="0"/>
        <w:pBdr>
          <w:top w:val="nil"/>
          <w:left w:val="nil"/>
          <w:bottom w:val="nil"/>
          <w:right w:val="nil"/>
          <w:between w:val="nil"/>
        </w:pBdr>
        <w:spacing w:line="240" w:lineRule="auto"/>
        <w:ind w:left="17"/>
        <w:rPr>
          <w:b/>
          <w:color w:val="2F5496"/>
          <w:sz w:val="32"/>
          <w:szCs w:val="32"/>
        </w:rPr>
      </w:pPr>
      <w:r>
        <w:rPr>
          <w:b/>
          <w:color w:val="2F5496"/>
          <w:sz w:val="32"/>
          <w:szCs w:val="32"/>
        </w:rPr>
        <w:t xml:space="preserve">Introduction  </w:t>
      </w:r>
    </w:p>
    <w:p w14:paraId="00000008" w14:textId="77777777" w:rsidR="00B74024" w:rsidRDefault="00E648B8">
      <w:pPr>
        <w:widowControl w:val="0"/>
        <w:pBdr>
          <w:top w:val="nil"/>
          <w:left w:val="nil"/>
          <w:bottom w:val="nil"/>
          <w:right w:val="nil"/>
          <w:between w:val="nil"/>
        </w:pBdr>
        <w:spacing w:before="186" w:line="344" w:lineRule="auto"/>
        <w:ind w:right="22" w:firstLine="13"/>
        <w:jc w:val="both"/>
        <w:rPr>
          <w:color w:val="000000"/>
        </w:rPr>
      </w:pPr>
      <w:r>
        <w:rPr>
          <w:color w:val="000000"/>
        </w:rPr>
        <w:t>Healthcare organisations are heavily influenced by politics and policies made for healthcare  organisations. The procedures and articles are made for ensuring proper implementation of  treatment within the care home. The professionals and staff members hav</w:t>
      </w:r>
      <w:r>
        <w:rPr>
          <w:color w:val="000000"/>
        </w:rPr>
        <w:t>e their responsibility  to perform, which are determined by those healthcare policies and governmental interference.  The legal framework can ensure the proper actions and solutions into the healthcare  organisations (Connelly, 2018). Legal framework and p</w:t>
      </w:r>
      <w:r>
        <w:rPr>
          <w:color w:val="000000"/>
        </w:rPr>
        <w:t>olitical influence ensure control,  influence, and progress. However, implemented strategies and approaches contribute to  determining problems existing in society and complex conditions are maintained and solved  through health interventions guided by the</w:t>
      </w:r>
      <w:r>
        <w:rPr>
          <w:color w:val="000000"/>
        </w:rPr>
        <w:t xml:space="preserve"> government. This report will broadly discuss the  influence of the coronavirus and the existing changes within the models and theories of  healthcare. </w:t>
      </w:r>
    </w:p>
    <w:p w14:paraId="00000009" w14:textId="77777777" w:rsidR="00B74024" w:rsidRDefault="00E648B8">
      <w:pPr>
        <w:widowControl w:val="0"/>
        <w:pBdr>
          <w:top w:val="nil"/>
          <w:left w:val="nil"/>
          <w:bottom w:val="nil"/>
          <w:right w:val="nil"/>
          <w:between w:val="nil"/>
        </w:pBdr>
        <w:spacing w:before="637" w:line="240" w:lineRule="auto"/>
        <w:ind w:left="19"/>
        <w:rPr>
          <w:b/>
          <w:color w:val="2F5496"/>
          <w:sz w:val="32"/>
          <w:szCs w:val="32"/>
        </w:rPr>
      </w:pPr>
      <w:r>
        <w:rPr>
          <w:b/>
          <w:color w:val="2F5496"/>
          <w:sz w:val="32"/>
          <w:szCs w:val="32"/>
        </w:rPr>
        <w:t xml:space="preserve">History of Coronavirus </w:t>
      </w:r>
    </w:p>
    <w:p w14:paraId="0000000A" w14:textId="77777777" w:rsidR="00B74024" w:rsidRDefault="00E648B8">
      <w:pPr>
        <w:widowControl w:val="0"/>
        <w:pBdr>
          <w:top w:val="nil"/>
          <w:left w:val="nil"/>
          <w:bottom w:val="nil"/>
          <w:right w:val="nil"/>
          <w:between w:val="nil"/>
        </w:pBdr>
        <w:spacing w:before="191" w:line="344" w:lineRule="auto"/>
        <w:ind w:right="22"/>
        <w:jc w:val="both"/>
        <w:rPr>
          <w:color w:val="000000"/>
        </w:rPr>
      </w:pPr>
      <w:r>
        <w:rPr>
          <w:color w:val="000000"/>
        </w:rPr>
        <w:t>The first case of pneumonia was determined on the 31</w:t>
      </w:r>
      <w:r>
        <w:rPr>
          <w:color w:val="000000"/>
          <w:sz w:val="23"/>
          <w:szCs w:val="23"/>
          <w:vertAlign w:val="superscript"/>
        </w:rPr>
        <w:t xml:space="preserve">st </w:t>
      </w:r>
      <w:r>
        <w:rPr>
          <w:color w:val="000000"/>
        </w:rPr>
        <w:t>December of 2019. This was  confirmed by WHO in Wuhan city. Later in January, 59 patients were approved to be very ill.  After ten days, which notified about 282 cases in Japan, South Korea, and Thaila</w:t>
      </w:r>
      <w:r>
        <w:rPr>
          <w:color w:val="000000"/>
        </w:rPr>
        <w:t xml:space="preserve">nd. 51 of  them were sick highly, and 12 of them were in critical condition (Chao, 2020). After in-depth  research, the virus was isolated and was named COVID-19 on the 12th of January. SARS </w:t>
      </w:r>
    </w:p>
    <w:p w14:paraId="0000000B" w14:textId="77777777" w:rsidR="00B74024" w:rsidRDefault="00E648B8">
      <w:pPr>
        <w:widowControl w:val="0"/>
        <w:pBdr>
          <w:top w:val="nil"/>
          <w:left w:val="nil"/>
          <w:bottom w:val="nil"/>
          <w:right w:val="nil"/>
          <w:between w:val="nil"/>
        </w:pBdr>
        <w:spacing w:before="28" w:line="240" w:lineRule="auto"/>
        <w:ind w:left="6"/>
        <w:rPr>
          <w:color w:val="000000"/>
        </w:rPr>
      </w:pPr>
      <w:r>
        <w:rPr>
          <w:color w:val="000000"/>
        </w:rPr>
        <w:t xml:space="preserve">CoV-2 was later named COVID-19. </w:t>
      </w:r>
    </w:p>
    <w:p w14:paraId="0000000C" w14:textId="77777777" w:rsidR="00B74024" w:rsidRDefault="00E648B8">
      <w:pPr>
        <w:widowControl w:val="0"/>
        <w:pBdr>
          <w:top w:val="nil"/>
          <w:left w:val="nil"/>
          <w:bottom w:val="nil"/>
          <w:right w:val="nil"/>
          <w:between w:val="nil"/>
        </w:pBdr>
        <w:spacing w:before="123" w:line="344" w:lineRule="auto"/>
        <w:ind w:right="22" w:firstLine="7"/>
        <w:jc w:val="both"/>
        <w:rPr>
          <w:color w:val="000000"/>
        </w:rPr>
      </w:pPr>
      <w:r>
        <w:rPr>
          <w:color w:val="000000"/>
        </w:rPr>
        <w:t>SARS-CoV-2 was first found in a</w:t>
      </w:r>
      <w:r>
        <w:rPr>
          <w:color w:val="000000"/>
        </w:rPr>
        <w:t xml:space="preserve">nimals that were </w:t>
      </w:r>
      <w:proofErr w:type="spellStart"/>
      <w:r>
        <w:rPr>
          <w:color w:val="000000"/>
        </w:rPr>
        <w:t>determind</w:t>
      </w:r>
      <w:proofErr w:type="spellEnd"/>
      <w:r>
        <w:rPr>
          <w:color w:val="000000"/>
        </w:rPr>
        <w:t xml:space="preserve"> by phylogenetic analysis. This  analysis showed that SARS-CoV-2 was located in bats that transmitted into another animal  and later transferred into humans through an animal market in Wuhan city. Father research  estimated that t</w:t>
      </w:r>
      <w:r>
        <w:rPr>
          <w:color w:val="000000"/>
        </w:rPr>
        <w:t>he intermediate medium could have been Pangolin, an anteater. Then the virus  possibly passed into humans and infected more people (Chi, 2020). This virus mutated quickly  so that it spread at a speedy range. However, this is not the very first coronavirus</w:t>
      </w:r>
      <w:r>
        <w:rPr>
          <w:color w:val="000000"/>
        </w:rPr>
        <w:t xml:space="preserve"> that was  detected. There were six others identified among animals, and four of them caused 10 to 15%  common colds, and those were interconnected with that climate separately. Covid-19 Is  strongly identified as a novel coronavirus for humans. This virus</w:t>
      </w:r>
      <w:r>
        <w:rPr>
          <w:color w:val="000000"/>
        </w:rPr>
        <w:t xml:space="preserve"> alters the protein structure of  the target in the enzyme. After spiking protein, the high affinity of enzymes in humans is  dissolved. </w:t>
      </w:r>
    </w:p>
    <w:p w14:paraId="0000000D" w14:textId="77777777" w:rsidR="00B74024" w:rsidRDefault="00E648B8">
      <w:pPr>
        <w:widowControl w:val="0"/>
        <w:pBdr>
          <w:top w:val="nil"/>
          <w:left w:val="nil"/>
          <w:bottom w:val="nil"/>
          <w:right w:val="nil"/>
          <w:between w:val="nil"/>
        </w:pBdr>
        <w:spacing w:before="27" w:line="343" w:lineRule="auto"/>
        <w:ind w:right="23" w:firstLine="6"/>
        <w:jc w:val="both"/>
        <w:rPr>
          <w:color w:val="000000"/>
        </w:rPr>
      </w:pPr>
      <w:r>
        <w:rPr>
          <w:color w:val="000000"/>
        </w:rPr>
        <w:t>COVID-19 is easy to transfer from human to human. This is transmitted via the droplets of  respiratory aerosol. If it comes in contact with the surface and gets inside the opposite person,  then there is a high chance of getting infected. There were a tota</w:t>
      </w:r>
      <w:r>
        <w:rPr>
          <w:color w:val="000000"/>
        </w:rPr>
        <w:t>l of 3000 cases in Hong Kong  and 200 new cases per day. After the 5</w:t>
      </w:r>
      <w:r>
        <w:rPr>
          <w:color w:val="000000"/>
          <w:sz w:val="23"/>
          <w:szCs w:val="23"/>
          <w:vertAlign w:val="superscript"/>
        </w:rPr>
        <w:t xml:space="preserve">th </w:t>
      </w:r>
      <w:r>
        <w:rPr>
          <w:color w:val="000000"/>
        </w:rPr>
        <w:t xml:space="preserve">of January, 24,554 cases were found globally. It can </w:t>
      </w:r>
    </w:p>
    <w:p w14:paraId="0000000E" w14:textId="77777777" w:rsidR="00B74024" w:rsidRDefault="00E648B8">
      <w:pPr>
        <w:widowControl w:val="0"/>
        <w:pBdr>
          <w:top w:val="nil"/>
          <w:left w:val="nil"/>
          <w:bottom w:val="nil"/>
          <w:right w:val="nil"/>
          <w:between w:val="nil"/>
        </w:pBdr>
        <w:spacing w:before="582" w:line="240" w:lineRule="auto"/>
        <w:ind w:right="82"/>
        <w:jc w:val="right"/>
        <w:rPr>
          <w:rFonts w:ascii="Calibri" w:eastAsia="Calibri" w:hAnsi="Calibri" w:cs="Calibri"/>
          <w:color w:val="000000"/>
        </w:rPr>
      </w:pPr>
      <w:r>
        <w:rPr>
          <w:rFonts w:ascii="Calibri" w:eastAsia="Calibri" w:hAnsi="Calibri" w:cs="Calibri"/>
          <w:color w:val="000000"/>
        </w:rPr>
        <w:t xml:space="preserve">3 </w:t>
      </w:r>
    </w:p>
    <w:p w14:paraId="0000000F" w14:textId="77777777" w:rsidR="00B74024" w:rsidRDefault="00E648B8">
      <w:pPr>
        <w:widowControl w:val="0"/>
        <w:pBdr>
          <w:top w:val="nil"/>
          <w:left w:val="nil"/>
          <w:bottom w:val="nil"/>
          <w:right w:val="nil"/>
          <w:between w:val="nil"/>
        </w:pBdr>
        <w:spacing w:line="344" w:lineRule="auto"/>
        <w:ind w:right="22" w:firstLine="5"/>
        <w:jc w:val="both"/>
        <w:rPr>
          <w:color w:val="000000"/>
        </w:rPr>
      </w:pPr>
      <w:r>
        <w:rPr>
          <w:color w:val="000000"/>
        </w:rPr>
        <w:t>easily survive in the aerosol in four hours. It again sticks to the surface of plastic, cardboard,  steel. However, it can be wa</w:t>
      </w:r>
      <w:r>
        <w:rPr>
          <w:color w:val="000000"/>
        </w:rPr>
        <w:t>shed away with detergent or soap from a study. It has been found  that nearly 50 to 60% of cases happened in the asymptomatic incubation stage, which can  take up to two weeks to show symptoms of the disease. It says that an infected person can  pass up to</w:t>
      </w:r>
      <w:r>
        <w:rPr>
          <w:color w:val="000000"/>
        </w:rPr>
        <w:t xml:space="preserve"> an average of three persons with this virus. The incubation period lasts up to 5 to  6 days which can vary due to the asymptomatic subclinical infection (Thierry, 2019). The death  occurs because of pneumonia or hyper inflammation creating cytokine storm </w:t>
      </w:r>
      <w:r>
        <w:rPr>
          <w:color w:val="000000"/>
        </w:rPr>
        <w:t xml:space="preserve">syndrome. The  reported symptoms of COVID-19 are fever, dry cough, sore throat weakness, pain, </w:t>
      </w:r>
      <w:proofErr w:type="spellStart"/>
      <w:r>
        <w:rPr>
          <w:color w:val="000000"/>
        </w:rPr>
        <w:t>rhinorrhea</w:t>
      </w:r>
      <w:proofErr w:type="spellEnd"/>
      <w:r>
        <w:rPr>
          <w:color w:val="000000"/>
        </w:rPr>
        <w:t>,  diarrhoea, and many other complications, including cardiomyopathy, thrombosis, kidney  injury, and encephalitis. Besides, people with diabetes, card</w:t>
      </w:r>
      <w:r>
        <w:rPr>
          <w:color w:val="000000"/>
        </w:rPr>
        <w:t xml:space="preserve">iovascular disease, hypertension,  chronic respiratory disease, obesity, and cancer are highly likely to get infected by </w:t>
      </w:r>
      <w:proofErr w:type="spellStart"/>
      <w:r>
        <w:rPr>
          <w:color w:val="000000"/>
        </w:rPr>
        <w:t>Covid</w:t>
      </w:r>
      <w:proofErr w:type="spellEnd"/>
      <w:r>
        <w:rPr>
          <w:color w:val="000000"/>
        </w:rPr>
        <w:t xml:space="preserve">- 19. </w:t>
      </w:r>
    </w:p>
    <w:p w14:paraId="00000010" w14:textId="77777777" w:rsidR="00B74024" w:rsidRDefault="00E648B8">
      <w:pPr>
        <w:widowControl w:val="0"/>
        <w:pBdr>
          <w:top w:val="nil"/>
          <w:left w:val="nil"/>
          <w:bottom w:val="nil"/>
          <w:right w:val="nil"/>
          <w:between w:val="nil"/>
        </w:pBdr>
        <w:spacing w:before="637" w:line="343" w:lineRule="auto"/>
        <w:ind w:left="1" w:right="-5" w:firstLine="8"/>
        <w:rPr>
          <w:b/>
          <w:color w:val="2F5496"/>
          <w:sz w:val="32"/>
          <w:szCs w:val="32"/>
        </w:rPr>
      </w:pPr>
      <w:r>
        <w:rPr>
          <w:b/>
          <w:color w:val="2F5496"/>
          <w:sz w:val="32"/>
          <w:szCs w:val="32"/>
        </w:rPr>
        <w:t xml:space="preserve">Strategies to measure, monitor, and control Coronavirus in  The UK and US </w:t>
      </w:r>
    </w:p>
    <w:p w14:paraId="00000011" w14:textId="77777777" w:rsidR="00B74024" w:rsidRDefault="00E648B8">
      <w:pPr>
        <w:widowControl w:val="0"/>
        <w:pBdr>
          <w:top w:val="nil"/>
          <w:left w:val="nil"/>
          <w:bottom w:val="nil"/>
          <w:right w:val="nil"/>
          <w:between w:val="nil"/>
        </w:pBdr>
        <w:spacing w:before="53" w:line="343" w:lineRule="auto"/>
        <w:ind w:left="7" w:right="22" w:firstLine="7"/>
        <w:jc w:val="both"/>
        <w:rPr>
          <w:color w:val="000000"/>
        </w:rPr>
      </w:pPr>
      <w:r>
        <w:rPr>
          <w:color w:val="000000"/>
        </w:rPr>
        <w:t>Due to the transmission of coronavirus, the united kingdom had to change its strategies and  policies. They had to take new measures for monitoring and controlling the coronavirus c</w:t>
      </w:r>
      <w:r>
        <w:rPr>
          <w:color w:val="000000"/>
        </w:rPr>
        <w:t xml:space="preserve">ases.  Some services objectives ensure or restrict this virus from spreading to some extent. </w:t>
      </w:r>
    </w:p>
    <w:p w14:paraId="00000012" w14:textId="77777777" w:rsidR="00B74024" w:rsidRDefault="00E648B8">
      <w:pPr>
        <w:widowControl w:val="0"/>
        <w:pBdr>
          <w:top w:val="nil"/>
          <w:left w:val="nil"/>
          <w:bottom w:val="nil"/>
          <w:right w:val="nil"/>
          <w:between w:val="nil"/>
        </w:pBdr>
        <w:spacing w:before="408" w:line="240" w:lineRule="auto"/>
        <w:ind w:left="5"/>
        <w:rPr>
          <w:b/>
          <w:i/>
          <w:color w:val="000000"/>
        </w:rPr>
      </w:pPr>
      <w:r>
        <w:rPr>
          <w:b/>
          <w:color w:val="000000"/>
          <w:u w:val="single"/>
        </w:rPr>
        <w:t>Surveillance in the UK</w:t>
      </w:r>
      <w:r>
        <w:rPr>
          <w:b/>
          <w:i/>
          <w:color w:val="000000"/>
        </w:rPr>
        <w:t xml:space="preserve">: </w:t>
      </w:r>
    </w:p>
    <w:p w14:paraId="00000013" w14:textId="77777777" w:rsidR="00B74024" w:rsidRDefault="00E648B8">
      <w:pPr>
        <w:widowControl w:val="0"/>
        <w:pBdr>
          <w:top w:val="nil"/>
          <w:left w:val="nil"/>
          <w:bottom w:val="nil"/>
          <w:right w:val="nil"/>
          <w:between w:val="nil"/>
        </w:pBdr>
        <w:spacing w:before="138" w:line="345" w:lineRule="auto"/>
        <w:ind w:left="724" w:right="38" w:hanging="355"/>
        <w:rPr>
          <w:color w:val="000000"/>
        </w:rPr>
      </w:pPr>
      <w:r>
        <w:rPr>
          <w:rFonts w:ascii="Noto Sans Symbols" w:eastAsia="Noto Sans Symbols" w:hAnsi="Noto Sans Symbols" w:cs="Noto Sans Symbols"/>
          <w:color w:val="000000"/>
        </w:rPr>
        <w:t xml:space="preserve">• </w:t>
      </w:r>
      <w:r>
        <w:rPr>
          <w:color w:val="000000"/>
        </w:rPr>
        <w:t xml:space="preserve">Monitoring the population for measuring the intensity, severity and geographical  spreading rate of COVID-19 </w:t>
      </w:r>
    </w:p>
    <w:p w14:paraId="00000014" w14:textId="77777777" w:rsidR="00B74024" w:rsidRDefault="00E648B8">
      <w:pPr>
        <w:widowControl w:val="0"/>
        <w:pBdr>
          <w:top w:val="nil"/>
          <w:left w:val="nil"/>
          <w:bottom w:val="nil"/>
          <w:right w:val="nil"/>
          <w:between w:val="nil"/>
        </w:pBdr>
        <w:spacing w:before="41" w:line="345" w:lineRule="auto"/>
        <w:ind w:left="732" w:right="37" w:hanging="363"/>
        <w:rPr>
          <w:color w:val="000000"/>
        </w:rPr>
      </w:pPr>
      <w:r>
        <w:rPr>
          <w:rFonts w:ascii="Noto Sans Symbols" w:eastAsia="Noto Sans Symbols" w:hAnsi="Noto Sans Symbols" w:cs="Noto Sans Symbols"/>
          <w:color w:val="000000"/>
        </w:rPr>
        <w:t xml:space="preserve">• </w:t>
      </w:r>
      <w:r>
        <w:rPr>
          <w:color w:val="000000"/>
        </w:rPr>
        <w:t xml:space="preserve">Updating the vaccine development and changes in medication after knowing the  infection </w:t>
      </w:r>
    </w:p>
    <w:p w14:paraId="00000015" w14:textId="77777777" w:rsidR="00B74024" w:rsidRDefault="00E648B8">
      <w:pPr>
        <w:widowControl w:val="0"/>
        <w:pBdr>
          <w:top w:val="nil"/>
          <w:left w:val="nil"/>
          <w:bottom w:val="nil"/>
          <w:right w:val="nil"/>
          <w:between w:val="nil"/>
        </w:pBdr>
        <w:spacing w:before="36" w:line="352" w:lineRule="auto"/>
        <w:ind w:left="368" w:right="22"/>
        <w:rPr>
          <w:color w:val="000000"/>
        </w:rPr>
      </w:pPr>
      <w:r>
        <w:rPr>
          <w:rFonts w:ascii="Noto Sans Symbols" w:eastAsia="Noto Sans Symbols" w:hAnsi="Noto Sans Symbols" w:cs="Noto Sans Symbols"/>
          <w:color w:val="000000"/>
        </w:rPr>
        <w:t xml:space="preserve">• </w:t>
      </w:r>
      <w:r>
        <w:rPr>
          <w:color w:val="000000"/>
        </w:rPr>
        <w:t>The target prevention efforts are measured in the hig</w:t>
      </w:r>
      <w:r>
        <w:rPr>
          <w:color w:val="000000"/>
        </w:rPr>
        <w:t xml:space="preserve">hly risky groups </w:t>
      </w:r>
      <w:r>
        <w:rPr>
          <w:rFonts w:ascii="Noto Sans Symbols" w:eastAsia="Noto Sans Symbols" w:hAnsi="Noto Sans Symbols" w:cs="Noto Sans Symbols"/>
          <w:color w:val="000000"/>
        </w:rPr>
        <w:t xml:space="preserve">• </w:t>
      </w:r>
      <w:r>
        <w:rPr>
          <w:color w:val="000000"/>
        </w:rPr>
        <w:t xml:space="preserve">Monitoring the impact of COVID-19 on the healthcare system for understanding the  spreading rate in the community and ensuring the resources for providing support </w:t>
      </w:r>
      <w:r>
        <w:rPr>
          <w:rFonts w:ascii="Noto Sans Symbols" w:eastAsia="Noto Sans Symbols" w:hAnsi="Noto Sans Symbols" w:cs="Noto Sans Symbols"/>
          <w:color w:val="000000"/>
        </w:rPr>
        <w:t xml:space="preserve">• </w:t>
      </w:r>
      <w:r>
        <w:rPr>
          <w:color w:val="000000"/>
        </w:rPr>
        <w:t>Updating the authority regularly so that they can keep measuring the int</w:t>
      </w:r>
      <w:r>
        <w:rPr>
          <w:color w:val="000000"/>
        </w:rPr>
        <w:t xml:space="preserve">ensity and  timing of the cases </w:t>
      </w:r>
    </w:p>
    <w:p w14:paraId="00000016" w14:textId="77777777" w:rsidR="00B74024" w:rsidRDefault="00E648B8">
      <w:pPr>
        <w:widowControl w:val="0"/>
        <w:pBdr>
          <w:top w:val="nil"/>
          <w:left w:val="nil"/>
          <w:bottom w:val="nil"/>
          <w:right w:val="nil"/>
          <w:between w:val="nil"/>
        </w:pBdr>
        <w:spacing w:before="400" w:line="240" w:lineRule="auto"/>
        <w:ind w:left="27"/>
        <w:rPr>
          <w:b/>
          <w:i/>
          <w:color w:val="000000"/>
        </w:rPr>
      </w:pPr>
      <w:r>
        <w:rPr>
          <w:b/>
          <w:i/>
          <w:color w:val="000000"/>
        </w:rPr>
        <w:t xml:space="preserve">The routine of the surveillance system: </w:t>
      </w:r>
    </w:p>
    <w:p w14:paraId="00000017" w14:textId="77777777" w:rsidR="00B74024" w:rsidRDefault="00E648B8">
      <w:pPr>
        <w:widowControl w:val="0"/>
        <w:pBdr>
          <w:top w:val="nil"/>
          <w:left w:val="nil"/>
          <w:bottom w:val="nil"/>
          <w:right w:val="nil"/>
          <w:between w:val="nil"/>
        </w:pBdr>
        <w:spacing w:before="138" w:line="344" w:lineRule="auto"/>
        <w:ind w:left="725" w:right="22" w:hanging="356"/>
        <w:jc w:val="both"/>
        <w:rPr>
          <w:color w:val="000000"/>
        </w:rPr>
      </w:pPr>
      <w:r>
        <w:rPr>
          <w:rFonts w:ascii="Noto Sans Symbols" w:eastAsia="Noto Sans Symbols" w:hAnsi="Noto Sans Symbols" w:cs="Noto Sans Symbols"/>
          <w:color w:val="000000"/>
        </w:rPr>
        <w:t xml:space="preserve">• </w:t>
      </w:r>
      <w:r>
        <w:rPr>
          <w:i/>
          <w:color w:val="000000"/>
        </w:rPr>
        <w:t xml:space="preserve">Intensity: </w:t>
      </w:r>
      <w:r>
        <w:rPr>
          <w:color w:val="000000"/>
        </w:rPr>
        <w:t>Comprehensive surveillance is the first step in understanding the power of  COVID-19 cases. Comprehensive surveillance indicate testing on the suspected  people with the test kit measuring the ultimate issues (</w:t>
      </w:r>
      <w:proofErr w:type="spellStart"/>
      <w:r>
        <w:rPr>
          <w:color w:val="000000"/>
        </w:rPr>
        <w:t>Stroetmann</w:t>
      </w:r>
      <w:proofErr w:type="spellEnd"/>
      <w:r>
        <w:rPr>
          <w:color w:val="000000"/>
        </w:rPr>
        <w:t>, 2017). Later, they  are compared t</w:t>
      </w:r>
      <w:r>
        <w:rPr>
          <w:color w:val="000000"/>
        </w:rPr>
        <w:t xml:space="preserve">o other countries to know the condition or state of the country. Then  comes sentinel syndromic makes surveillance done on the countries that are no longer </w:t>
      </w:r>
    </w:p>
    <w:p w14:paraId="00000018" w14:textId="77777777" w:rsidR="00B74024" w:rsidRDefault="00E648B8">
      <w:pPr>
        <w:widowControl w:val="0"/>
        <w:pBdr>
          <w:top w:val="nil"/>
          <w:left w:val="nil"/>
          <w:bottom w:val="nil"/>
          <w:right w:val="nil"/>
          <w:between w:val="nil"/>
        </w:pBdr>
        <w:spacing w:before="492" w:line="240" w:lineRule="auto"/>
        <w:ind w:right="82"/>
        <w:jc w:val="right"/>
        <w:rPr>
          <w:rFonts w:ascii="Calibri" w:eastAsia="Calibri" w:hAnsi="Calibri" w:cs="Calibri"/>
          <w:color w:val="000000"/>
        </w:rPr>
      </w:pPr>
      <w:r>
        <w:rPr>
          <w:rFonts w:ascii="Calibri" w:eastAsia="Calibri" w:hAnsi="Calibri" w:cs="Calibri"/>
          <w:color w:val="000000"/>
        </w:rPr>
        <w:t xml:space="preserve">4 </w:t>
      </w:r>
    </w:p>
    <w:p w14:paraId="00000019" w14:textId="77777777" w:rsidR="00B74024" w:rsidRDefault="00E648B8">
      <w:pPr>
        <w:widowControl w:val="0"/>
        <w:pBdr>
          <w:top w:val="nil"/>
          <w:left w:val="nil"/>
          <w:bottom w:val="nil"/>
          <w:right w:val="nil"/>
          <w:between w:val="nil"/>
        </w:pBdr>
        <w:spacing w:line="345" w:lineRule="auto"/>
        <w:ind w:left="731" w:right="36" w:hanging="11"/>
        <w:rPr>
          <w:color w:val="000000"/>
        </w:rPr>
      </w:pPr>
      <w:r>
        <w:rPr>
          <w:color w:val="000000"/>
        </w:rPr>
        <w:t xml:space="preserve">testing mild cases. They are encouraging people to consult healthcare in case if they  have any symptoms.  </w:t>
      </w:r>
    </w:p>
    <w:p w14:paraId="0000001A" w14:textId="77777777" w:rsidR="00B74024" w:rsidRDefault="00E648B8">
      <w:pPr>
        <w:widowControl w:val="0"/>
        <w:pBdr>
          <w:top w:val="nil"/>
          <w:left w:val="nil"/>
          <w:bottom w:val="nil"/>
          <w:right w:val="nil"/>
          <w:between w:val="nil"/>
        </w:pBdr>
        <w:spacing w:before="41" w:line="343" w:lineRule="auto"/>
        <w:ind w:left="725" w:right="24" w:hanging="356"/>
        <w:jc w:val="both"/>
        <w:rPr>
          <w:color w:val="000000"/>
        </w:rPr>
      </w:pPr>
      <w:r>
        <w:rPr>
          <w:rFonts w:ascii="Noto Sans Symbols" w:eastAsia="Noto Sans Symbols" w:hAnsi="Noto Sans Symbols" w:cs="Noto Sans Symbols"/>
          <w:color w:val="000000"/>
        </w:rPr>
        <w:t xml:space="preserve">• </w:t>
      </w:r>
      <w:r>
        <w:rPr>
          <w:i/>
          <w:color w:val="000000"/>
        </w:rPr>
        <w:t xml:space="preserve">Geographical spreading: </w:t>
      </w:r>
      <w:r>
        <w:rPr>
          <w:color w:val="000000"/>
        </w:rPr>
        <w:t>Comprehensive surveillance is a system of COVID-19 in the  country linking with different factors (Shankar, 2020). Geograp</w:t>
      </w:r>
      <w:r>
        <w:rPr>
          <w:color w:val="000000"/>
        </w:rPr>
        <w:t xml:space="preserve">hical spreading is  inferred from the sentinel syndrome surveillance. It is done on the categorization and  affected rate in different jurisdictions.  </w:t>
      </w:r>
    </w:p>
    <w:p w14:paraId="0000001B" w14:textId="77777777" w:rsidR="00B74024" w:rsidRDefault="00E648B8">
      <w:pPr>
        <w:widowControl w:val="0"/>
        <w:pBdr>
          <w:top w:val="nil"/>
          <w:left w:val="nil"/>
          <w:bottom w:val="nil"/>
          <w:right w:val="nil"/>
          <w:between w:val="nil"/>
        </w:pBdr>
        <w:spacing w:before="42" w:line="345" w:lineRule="auto"/>
        <w:ind w:left="725" w:right="22" w:hanging="356"/>
        <w:rPr>
          <w:color w:val="000000"/>
        </w:rPr>
      </w:pPr>
      <w:r>
        <w:rPr>
          <w:rFonts w:ascii="Noto Sans Symbols" w:eastAsia="Noto Sans Symbols" w:hAnsi="Noto Sans Symbols" w:cs="Noto Sans Symbols"/>
          <w:color w:val="000000"/>
        </w:rPr>
        <w:t xml:space="preserve">• </w:t>
      </w:r>
      <w:r>
        <w:rPr>
          <w:i/>
          <w:color w:val="000000"/>
        </w:rPr>
        <w:t xml:space="preserve">Severity: </w:t>
      </w:r>
      <w:r>
        <w:rPr>
          <w:color w:val="000000"/>
        </w:rPr>
        <w:t>As it is known that comprehensive surveillance is done on the suspected  people with the tes</w:t>
      </w:r>
      <w:r>
        <w:rPr>
          <w:color w:val="000000"/>
        </w:rPr>
        <w:t xml:space="preserve">t kit measuring the ultimate issues. Later, they are compared to other countries to know the condition or state of the country (MacDonald, 2015). It  indicates the high dependency image and outcome of confirmed cases.  </w:t>
      </w:r>
    </w:p>
    <w:p w14:paraId="0000001C" w14:textId="77777777" w:rsidR="00B74024" w:rsidRDefault="00E648B8">
      <w:pPr>
        <w:widowControl w:val="0"/>
        <w:pBdr>
          <w:top w:val="nil"/>
          <w:left w:val="nil"/>
          <w:bottom w:val="nil"/>
          <w:right w:val="nil"/>
          <w:between w:val="nil"/>
        </w:pBdr>
        <w:spacing w:before="406" w:line="240" w:lineRule="auto"/>
        <w:ind w:left="11"/>
        <w:rPr>
          <w:b/>
          <w:i/>
          <w:color w:val="000000"/>
        </w:rPr>
      </w:pPr>
      <w:r>
        <w:rPr>
          <w:b/>
          <w:i/>
          <w:color w:val="000000"/>
        </w:rPr>
        <w:t xml:space="preserve">Impact on the healthcare system  </w:t>
      </w:r>
    </w:p>
    <w:p w14:paraId="0000001D" w14:textId="77777777" w:rsidR="00B74024" w:rsidRDefault="00E648B8">
      <w:pPr>
        <w:widowControl w:val="0"/>
        <w:pBdr>
          <w:top w:val="nil"/>
          <w:left w:val="nil"/>
          <w:bottom w:val="nil"/>
          <w:right w:val="nil"/>
          <w:between w:val="nil"/>
        </w:pBdr>
        <w:spacing w:before="138" w:line="345" w:lineRule="auto"/>
        <w:ind w:left="732" w:right="27" w:hanging="363"/>
        <w:rPr>
          <w:color w:val="000000"/>
        </w:rPr>
      </w:pPr>
      <w:r>
        <w:rPr>
          <w:rFonts w:ascii="Noto Sans Symbols" w:eastAsia="Noto Sans Symbols" w:hAnsi="Noto Sans Symbols" w:cs="Noto Sans Symbols"/>
          <w:color w:val="000000"/>
        </w:rPr>
        <w:t xml:space="preserve">• </w:t>
      </w:r>
      <w:r>
        <w:rPr>
          <w:color w:val="000000"/>
        </w:rPr>
        <w:t xml:space="preserve">Identified cases needs to be confirmed with the deaths among those cases which are  later proportioned the healthcare workers for treating them </w:t>
      </w:r>
    </w:p>
    <w:p w14:paraId="0000001E" w14:textId="77777777" w:rsidR="00B74024" w:rsidRDefault="00E648B8">
      <w:pPr>
        <w:widowControl w:val="0"/>
        <w:pBdr>
          <w:top w:val="nil"/>
          <w:left w:val="nil"/>
          <w:bottom w:val="nil"/>
          <w:right w:val="nil"/>
          <w:between w:val="nil"/>
        </w:pBdr>
        <w:spacing w:before="36" w:line="240" w:lineRule="auto"/>
        <w:ind w:left="368"/>
        <w:rPr>
          <w:color w:val="000000"/>
        </w:rPr>
      </w:pPr>
      <w:r>
        <w:rPr>
          <w:rFonts w:ascii="Noto Sans Symbols" w:eastAsia="Noto Sans Symbols" w:hAnsi="Noto Sans Symbols" w:cs="Noto Sans Symbols"/>
          <w:color w:val="000000"/>
        </w:rPr>
        <w:t xml:space="preserve">• </w:t>
      </w:r>
      <w:r>
        <w:rPr>
          <w:color w:val="000000"/>
        </w:rPr>
        <w:t xml:space="preserve">The number of sick leaves are measured in every </w:t>
      </w:r>
      <w:proofErr w:type="spellStart"/>
      <w:r>
        <w:rPr>
          <w:color w:val="000000"/>
        </w:rPr>
        <w:t>centers</w:t>
      </w:r>
      <w:proofErr w:type="spellEnd"/>
      <w:r>
        <w:rPr>
          <w:color w:val="000000"/>
        </w:rPr>
        <w:t xml:space="preserve"> </w:t>
      </w:r>
    </w:p>
    <w:p w14:paraId="0000001F" w14:textId="77777777" w:rsidR="00B74024" w:rsidRDefault="00E648B8">
      <w:pPr>
        <w:widowControl w:val="0"/>
        <w:pBdr>
          <w:top w:val="nil"/>
          <w:left w:val="nil"/>
          <w:bottom w:val="nil"/>
          <w:right w:val="nil"/>
          <w:between w:val="nil"/>
        </w:pBdr>
        <w:spacing w:before="138" w:line="352" w:lineRule="auto"/>
        <w:ind w:left="368" w:right="26"/>
        <w:rPr>
          <w:color w:val="000000"/>
        </w:rPr>
      </w:pPr>
      <w:r>
        <w:rPr>
          <w:rFonts w:ascii="Noto Sans Symbols" w:eastAsia="Noto Sans Symbols" w:hAnsi="Noto Sans Symbols" w:cs="Noto Sans Symbols"/>
          <w:color w:val="000000"/>
        </w:rPr>
        <w:t xml:space="preserve">• </w:t>
      </w:r>
      <w:r>
        <w:rPr>
          <w:color w:val="000000"/>
        </w:rPr>
        <w:t xml:space="preserve">ICUs, HDUs and beds are prepared with ventilators for the COVID-19 cases </w:t>
      </w:r>
      <w:r>
        <w:rPr>
          <w:rFonts w:ascii="Noto Sans Symbols" w:eastAsia="Noto Sans Symbols" w:hAnsi="Noto Sans Symbols" w:cs="Noto Sans Symbols"/>
          <w:color w:val="000000"/>
        </w:rPr>
        <w:t xml:space="preserve">• </w:t>
      </w:r>
      <w:r>
        <w:rPr>
          <w:color w:val="000000"/>
        </w:rPr>
        <w:t xml:space="preserve">The increase mortality rate of the residence infected with COVID-19 or proportioned  with the long-term cases  </w:t>
      </w:r>
    </w:p>
    <w:p w14:paraId="00000020" w14:textId="77777777" w:rsidR="00B74024" w:rsidRDefault="00E648B8">
      <w:pPr>
        <w:widowControl w:val="0"/>
        <w:pBdr>
          <w:top w:val="nil"/>
          <w:left w:val="nil"/>
          <w:bottom w:val="nil"/>
          <w:right w:val="nil"/>
          <w:between w:val="nil"/>
        </w:pBdr>
        <w:spacing w:before="400" w:line="240" w:lineRule="auto"/>
        <w:ind w:left="5"/>
        <w:rPr>
          <w:b/>
          <w:color w:val="000000"/>
        </w:rPr>
      </w:pPr>
      <w:r>
        <w:rPr>
          <w:b/>
          <w:color w:val="000000"/>
          <w:u w:val="single"/>
        </w:rPr>
        <w:t xml:space="preserve">Surveillance in the US </w:t>
      </w:r>
      <w:r>
        <w:rPr>
          <w:b/>
          <w:color w:val="000000"/>
        </w:rPr>
        <w:t xml:space="preserve"> </w:t>
      </w:r>
    </w:p>
    <w:p w14:paraId="00000021" w14:textId="77777777" w:rsidR="00B74024" w:rsidRDefault="00E648B8">
      <w:pPr>
        <w:widowControl w:val="0"/>
        <w:pBdr>
          <w:top w:val="nil"/>
          <w:left w:val="nil"/>
          <w:bottom w:val="nil"/>
          <w:right w:val="nil"/>
          <w:between w:val="nil"/>
        </w:pBdr>
        <w:spacing w:before="503" w:line="240" w:lineRule="auto"/>
        <w:ind w:left="34"/>
        <w:rPr>
          <w:b/>
          <w:i/>
          <w:color w:val="000000"/>
        </w:rPr>
      </w:pPr>
      <w:r>
        <w:rPr>
          <w:b/>
          <w:i/>
          <w:color w:val="000000"/>
        </w:rPr>
        <w:t xml:space="preserve">Worker screening </w:t>
      </w:r>
    </w:p>
    <w:p w14:paraId="00000022" w14:textId="77777777" w:rsidR="00B74024" w:rsidRDefault="00E648B8">
      <w:pPr>
        <w:widowControl w:val="0"/>
        <w:pBdr>
          <w:top w:val="nil"/>
          <w:left w:val="nil"/>
          <w:bottom w:val="nil"/>
          <w:right w:val="nil"/>
          <w:between w:val="nil"/>
        </w:pBdr>
        <w:spacing w:before="133" w:line="352" w:lineRule="auto"/>
        <w:ind w:left="368" w:right="22"/>
        <w:rPr>
          <w:color w:val="000000"/>
        </w:rPr>
      </w:pPr>
      <w:r>
        <w:rPr>
          <w:rFonts w:ascii="Noto Sans Symbols" w:eastAsia="Noto Sans Symbols" w:hAnsi="Noto Sans Symbols" w:cs="Noto Sans Symbols"/>
          <w:color w:val="000000"/>
        </w:rPr>
        <w:t xml:space="preserve">• </w:t>
      </w:r>
      <w:r>
        <w:rPr>
          <w:color w:val="000000"/>
        </w:rPr>
        <w:t xml:space="preserve">The workers need to screening their temperature before entering the workplace </w:t>
      </w:r>
      <w:r>
        <w:rPr>
          <w:rFonts w:ascii="Noto Sans Symbols" w:eastAsia="Noto Sans Symbols" w:hAnsi="Noto Sans Symbols" w:cs="Noto Sans Symbols"/>
          <w:color w:val="000000"/>
        </w:rPr>
        <w:t xml:space="preserve">• </w:t>
      </w:r>
      <w:r>
        <w:rPr>
          <w:color w:val="000000"/>
        </w:rPr>
        <w:t xml:space="preserve">Workers with sickness were isolated for testing and they were on sick leave until further  notice </w:t>
      </w:r>
    </w:p>
    <w:p w14:paraId="00000023" w14:textId="77777777" w:rsidR="00B74024" w:rsidRDefault="00E648B8">
      <w:pPr>
        <w:widowControl w:val="0"/>
        <w:pBdr>
          <w:top w:val="nil"/>
          <w:left w:val="nil"/>
          <w:bottom w:val="nil"/>
          <w:right w:val="nil"/>
          <w:between w:val="nil"/>
        </w:pBdr>
        <w:spacing w:before="35" w:line="345" w:lineRule="auto"/>
        <w:ind w:left="730" w:right="23" w:hanging="361"/>
        <w:rPr>
          <w:color w:val="000000"/>
        </w:rPr>
      </w:pPr>
      <w:r>
        <w:rPr>
          <w:rFonts w:ascii="Noto Sans Symbols" w:eastAsia="Noto Sans Symbols" w:hAnsi="Noto Sans Symbols" w:cs="Noto Sans Symbols"/>
          <w:color w:val="000000"/>
        </w:rPr>
        <w:t xml:space="preserve">• </w:t>
      </w:r>
      <w:r>
        <w:rPr>
          <w:color w:val="000000"/>
        </w:rPr>
        <w:t>In order to return to work, employees need to test themselves again, or the</w:t>
      </w:r>
      <w:r>
        <w:rPr>
          <w:color w:val="000000"/>
        </w:rPr>
        <w:t xml:space="preserve">y can come  back when the symptoms are better </w:t>
      </w:r>
    </w:p>
    <w:p w14:paraId="00000024" w14:textId="77777777" w:rsidR="00B74024" w:rsidRDefault="00E648B8">
      <w:pPr>
        <w:widowControl w:val="0"/>
        <w:pBdr>
          <w:top w:val="nil"/>
          <w:left w:val="nil"/>
          <w:bottom w:val="nil"/>
          <w:right w:val="nil"/>
          <w:between w:val="nil"/>
        </w:pBdr>
        <w:spacing w:before="406" w:line="240" w:lineRule="auto"/>
        <w:ind w:left="11"/>
        <w:rPr>
          <w:b/>
          <w:i/>
          <w:color w:val="000000"/>
        </w:rPr>
      </w:pPr>
      <w:r>
        <w:rPr>
          <w:b/>
          <w:i/>
          <w:color w:val="000000"/>
        </w:rPr>
        <w:t xml:space="preserve">Identifying unusual cases  </w:t>
      </w:r>
    </w:p>
    <w:p w14:paraId="00000025" w14:textId="77777777" w:rsidR="00B74024" w:rsidRDefault="00E648B8">
      <w:pPr>
        <w:widowControl w:val="0"/>
        <w:pBdr>
          <w:top w:val="nil"/>
          <w:left w:val="nil"/>
          <w:bottom w:val="nil"/>
          <w:right w:val="nil"/>
          <w:between w:val="nil"/>
        </w:pBdr>
        <w:spacing w:before="138" w:line="340" w:lineRule="auto"/>
        <w:ind w:left="732" w:right="23" w:hanging="363"/>
        <w:rPr>
          <w:color w:val="000000"/>
        </w:rPr>
      </w:pPr>
      <w:r>
        <w:rPr>
          <w:rFonts w:ascii="Noto Sans Symbols" w:eastAsia="Noto Sans Symbols" w:hAnsi="Noto Sans Symbols" w:cs="Noto Sans Symbols"/>
          <w:color w:val="000000"/>
        </w:rPr>
        <w:t xml:space="preserve">• </w:t>
      </w:r>
      <w:r>
        <w:rPr>
          <w:color w:val="000000"/>
        </w:rPr>
        <w:t xml:space="preserve">Even after a screening, when workers are found with the </w:t>
      </w:r>
      <w:proofErr w:type="spellStart"/>
      <w:r>
        <w:rPr>
          <w:color w:val="000000"/>
        </w:rPr>
        <w:t>covid</w:t>
      </w:r>
      <w:proofErr w:type="spellEnd"/>
      <w:r>
        <w:rPr>
          <w:color w:val="000000"/>
        </w:rPr>
        <w:t xml:space="preserve"> 19 symptoms, they are  immediately isolated and sent for medical attention  </w:t>
      </w:r>
    </w:p>
    <w:p w14:paraId="00000026" w14:textId="77777777" w:rsidR="00B74024" w:rsidRDefault="00E648B8">
      <w:pPr>
        <w:widowControl w:val="0"/>
        <w:pBdr>
          <w:top w:val="nil"/>
          <w:left w:val="nil"/>
          <w:bottom w:val="nil"/>
          <w:right w:val="nil"/>
          <w:between w:val="nil"/>
        </w:pBdr>
        <w:spacing w:before="45" w:line="345" w:lineRule="auto"/>
        <w:ind w:left="725" w:right="23" w:hanging="356"/>
        <w:rPr>
          <w:color w:val="000000"/>
        </w:rPr>
      </w:pPr>
      <w:r>
        <w:rPr>
          <w:rFonts w:ascii="Noto Sans Symbols" w:eastAsia="Noto Sans Symbols" w:hAnsi="Noto Sans Symbols" w:cs="Noto Sans Symbols"/>
          <w:color w:val="000000"/>
        </w:rPr>
        <w:t xml:space="preserve">• </w:t>
      </w:r>
      <w:r>
        <w:rPr>
          <w:color w:val="000000"/>
        </w:rPr>
        <w:t xml:space="preserve">If the workers are </w:t>
      </w:r>
      <w:proofErr w:type="spellStart"/>
      <w:r>
        <w:rPr>
          <w:color w:val="000000"/>
        </w:rPr>
        <w:t>Covid</w:t>
      </w:r>
      <w:proofErr w:type="spellEnd"/>
      <w:r>
        <w:rPr>
          <w:color w:val="000000"/>
        </w:rPr>
        <w:t xml:space="preserve"> positive and then they have to be isolated from work and avoid  other people </w:t>
      </w:r>
    </w:p>
    <w:p w14:paraId="00000027" w14:textId="77777777" w:rsidR="00B74024" w:rsidRDefault="00E648B8">
      <w:pPr>
        <w:widowControl w:val="0"/>
        <w:pBdr>
          <w:top w:val="nil"/>
          <w:left w:val="nil"/>
          <w:bottom w:val="nil"/>
          <w:right w:val="nil"/>
          <w:between w:val="nil"/>
        </w:pBdr>
        <w:spacing w:before="41" w:line="345" w:lineRule="auto"/>
        <w:ind w:left="732" w:right="38" w:hanging="363"/>
        <w:rPr>
          <w:color w:val="000000"/>
        </w:rPr>
      </w:pPr>
      <w:r>
        <w:rPr>
          <w:rFonts w:ascii="Noto Sans Symbols" w:eastAsia="Noto Sans Symbols" w:hAnsi="Noto Sans Symbols" w:cs="Noto Sans Symbols"/>
          <w:color w:val="000000"/>
        </w:rPr>
        <w:t xml:space="preserve">• </w:t>
      </w:r>
      <w:r>
        <w:rPr>
          <w:color w:val="000000"/>
        </w:rPr>
        <w:t>If there i</w:t>
      </w:r>
      <w:r>
        <w:rPr>
          <w:color w:val="000000"/>
        </w:rPr>
        <w:t>s a situation where the person cannot leave immediately, then they have to  isolate the person from other employees and patients</w:t>
      </w:r>
    </w:p>
    <w:p w14:paraId="00000028" w14:textId="77777777" w:rsidR="00B74024" w:rsidRDefault="00E648B8">
      <w:pPr>
        <w:widowControl w:val="0"/>
        <w:pBdr>
          <w:top w:val="nil"/>
          <w:left w:val="nil"/>
          <w:bottom w:val="nil"/>
          <w:right w:val="nil"/>
          <w:between w:val="nil"/>
        </w:pBdr>
        <w:spacing w:before="986" w:line="240" w:lineRule="auto"/>
        <w:ind w:right="82"/>
        <w:jc w:val="right"/>
        <w:rPr>
          <w:rFonts w:ascii="Calibri" w:eastAsia="Calibri" w:hAnsi="Calibri" w:cs="Calibri"/>
          <w:color w:val="000000"/>
        </w:rPr>
      </w:pPr>
      <w:r>
        <w:rPr>
          <w:rFonts w:ascii="Calibri" w:eastAsia="Calibri" w:hAnsi="Calibri" w:cs="Calibri"/>
          <w:color w:val="000000"/>
        </w:rPr>
        <w:t xml:space="preserve">5 </w:t>
      </w:r>
    </w:p>
    <w:p w14:paraId="00000029" w14:textId="77777777" w:rsidR="00B74024" w:rsidRDefault="00E648B8">
      <w:pPr>
        <w:widowControl w:val="0"/>
        <w:pBdr>
          <w:top w:val="nil"/>
          <w:left w:val="nil"/>
          <w:bottom w:val="nil"/>
          <w:right w:val="nil"/>
          <w:between w:val="nil"/>
        </w:pBdr>
        <w:spacing w:line="345" w:lineRule="auto"/>
        <w:ind w:left="9" w:right="25" w:hanging="9"/>
        <w:jc w:val="both"/>
        <w:rPr>
          <w:color w:val="000000"/>
        </w:rPr>
      </w:pPr>
      <w:r>
        <w:rPr>
          <w:color w:val="000000"/>
        </w:rPr>
        <w:t xml:space="preserve">The above discussion of the surveillance system in the UK and the US shows some similarities  in identifying and taking measures for the workers in the healthcare workplace, yet they are  pretty different.  </w:t>
      </w:r>
    </w:p>
    <w:p w14:paraId="0000002A" w14:textId="77777777" w:rsidR="00B74024" w:rsidRDefault="00E648B8">
      <w:pPr>
        <w:widowControl w:val="0"/>
        <w:pBdr>
          <w:top w:val="nil"/>
          <w:left w:val="nil"/>
          <w:bottom w:val="nil"/>
          <w:right w:val="nil"/>
          <w:between w:val="nil"/>
        </w:pBdr>
        <w:spacing w:before="637" w:line="240" w:lineRule="auto"/>
        <w:ind w:left="21"/>
        <w:rPr>
          <w:b/>
          <w:color w:val="2F5496"/>
          <w:sz w:val="32"/>
          <w:szCs w:val="32"/>
        </w:rPr>
      </w:pPr>
      <w:r>
        <w:rPr>
          <w:b/>
          <w:color w:val="2F5496"/>
          <w:sz w:val="32"/>
          <w:szCs w:val="32"/>
        </w:rPr>
        <w:t>Public health policy approaches to control COVID</w:t>
      </w:r>
      <w:r>
        <w:rPr>
          <w:b/>
          <w:color w:val="2F5496"/>
          <w:sz w:val="32"/>
          <w:szCs w:val="32"/>
        </w:rPr>
        <w:t xml:space="preserve"> 19 </w:t>
      </w:r>
    </w:p>
    <w:p w14:paraId="0000002B" w14:textId="77777777" w:rsidR="00B74024" w:rsidRDefault="00E648B8">
      <w:pPr>
        <w:widowControl w:val="0"/>
        <w:pBdr>
          <w:top w:val="nil"/>
          <w:left w:val="nil"/>
          <w:bottom w:val="nil"/>
          <w:right w:val="nil"/>
          <w:between w:val="nil"/>
        </w:pBdr>
        <w:spacing w:before="186" w:line="345" w:lineRule="auto"/>
        <w:ind w:left="5" w:right="23" w:firstLine="11"/>
        <w:jc w:val="both"/>
        <w:rPr>
          <w:color w:val="000000"/>
        </w:rPr>
      </w:pPr>
      <w:r>
        <w:rPr>
          <w:color w:val="000000"/>
        </w:rPr>
        <w:t xml:space="preserve">In order to prevent </w:t>
      </w:r>
      <w:proofErr w:type="spellStart"/>
      <w:r>
        <w:rPr>
          <w:color w:val="000000"/>
        </w:rPr>
        <w:t>Covid</w:t>
      </w:r>
      <w:proofErr w:type="spellEnd"/>
      <w:r>
        <w:rPr>
          <w:color w:val="000000"/>
        </w:rPr>
        <w:t xml:space="preserve"> from spreading, every country and healthcare organisation are  ensuring policies and procedures. In this regard, the UK and US have also come up with their  healthcare policies, and those are given :  </w:t>
      </w:r>
    </w:p>
    <w:p w14:paraId="0000002C" w14:textId="77777777" w:rsidR="00B74024" w:rsidRDefault="00E648B8">
      <w:pPr>
        <w:widowControl w:val="0"/>
        <w:pBdr>
          <w:top w:val="nil"/>
          <w:left w:val="nil"/>
          <w:bottom w:val="nil"/>
          <w:right w:val="nil"/>
          <w:between w:val="nil"/>
        </w:pBdr>
        <w:spacing w:before="406" w:line="240" w:lineRule="auto"/>
        <w:ind w:left="14"/>
        <w:rPr>
          <w:b/>
          <w:i/>
          <w:color w:val="000000"/>
        </w:rPr>
      </w:pPr>
      <w:r>
        <w:rPr>
          <w:b/>
          <w:i/>
          <w:color w:val="000000"/>
        </w:rPr>
        <w:t>Standard Infection Preventio</w:t>
      </w:r>
      <w:r>
        <w:rPr>
          <w:b/>
          <w:i/>
          <w:color w:val="000000"/>
        </w:rPr>
        <w:t xml:space="preserve">n Control in the UK </w:t>
      </w:r>
    </w:p>
    <w:p w14:paraId="0000002D" w14:textId="77777777" w:rsidR="00B74024" w:rsidRDefault="00E648B8">
      <w:pPr>
        <w:widowControl w:val="0"/>
        <w:pBdr>
          <w:top w:val="nil"/>
          <w:left w:val="nil"/>
          <w:bottom w:val="nil"/>
          <w:right w:val="nil"/>
          <w:between w:val="nil"/>
        </w:pBdr>
        <w:spacing w:before="133" w:line="345" w:lineRule="auto"/>
        <w:ind w:left="720" w:right="33" w:hanging="351"/>
        <w:rPr>
          <w:color w:val="000000"/>
        </w:rPr>
      </w:pPr>
      <w:r>
        <w:rPr>
          <w:rFonts w:ascii="Noto Sans Symbols" w:eastAsia="Noto Sans Symbols" w:hAnsi="Noto Sans Symbols" w:cs="Noto Sans Symbols"/>
          <w:color w:val="000000"/>
        </w:rPr>
        <w:t xml:space="preserve">• </w:t>
      </w:r>
      <w:r>
        <w:rPr>
          <w:color w:val="000000"/>
        </w:rPr>
        <w:t xml:space="preserve">Assessing the risk of infection: every patient and workers have to be under screening  testing and training before entering the organisation  </w:t>
      </w:r>
    </w:p>
    <w:p w14:paraId="0000002E" w14:textId="77777777" w:rsidR="00B74024" w:rsidRDefault="00E648B8">
      <w:pPr>
        <w:widowControl w:val="0"/>
        <w:pBdr>
          <w:top w:val="nil"/>
          <w:left w:val="nil"/>
          <w:bottom w:val="nil"/>
          <w:right w:val="nil"/>
          <w:between w:val="nil"/>
        </w:pBdr>
        <w:spacing w:before="41" w:line="345" w:lineRule="auto"/>
        <w:ind w:left="725" w:right="23" w:hanging="356"/>
        <w:jc w:val="both"/>
        <w:rPr>
          <w:color w:val="000000"/>
        </w:rPr>
      </w:pPr>
      <w:r>
        <w:rPr>
          <w:rFonts w:ascii="Noto Sans Symbols" w:eastAsia="Noto Sans Symbols" w:hAnsi="Noto Sans Symbols" w:cs="Noto Sans Symbols"/>
          <w:color w:val="000000"/>
        </w:rPr>
        <w:t xml:space="preserve">• </w:t>
      </w:r>
      <w:r>
        <w:rPr>
          <w:color w:val="000000"/>
        </w:rPr>
        <w:t xml:space="preserve">Maintaining hand hygiene: using rubbing alcohol-based </w:t>
      </w:r>
      <w:proofErr w:type="spellStart"/>
      <w:r>
        <w:rPr>
          <w:color w:val="000000"/>
        </w:rPr>
        <w:t>sanitiser</w:t>
      </w:r>
      <w:proofErr w:type="spellEnd"/>
      <w:r>
        <w:rPr>
          <w:color w:val="000000"/>
        </w:rPr>
        <w:t xml:space="preserve"> with the percentage  of 60 to 80% and use of soap should be ensured among every entity present in the  organisation </w:t>
      </w:r>
    </w:p>
    <w:p w14:paraId="0000002F" w14:textId="77777777" w:rsidR="00B74024" w:rsidRDefault="00E648B8">
      <w:pPr>
        <w:widowControl w:val="0"/>
        <w:pBdr>
          <w:top w:val="nil"/>
          <w:left w:val="nil"/>
          <w:bottom w:val="nil"/>
          <w:right w:val="nil"/>
          <w:between w:val="nil"/>
        </w:pBdr>
        <w:spacing w:before="42" w:line="352" w:lineRule="auto"/>
        <w:ind w:left="368" w:right="31"/>
        <w:jc w:val="center"/>
        <w:rPr>
          <w:color w:val="000000"/>
        </w:rPr>
      </w:pPr>
      <w:r>
        <w:rPr>
          <w:rFonts w:ascii="Noto Sans Symbols" w:eastAsia="Noto Sans Symbols" w:hAnsi="Noto Sans Symbols" w:cs="Noto Sans Symbols"/>
          <w:color w:val="000000"/>
        </w:rPr>
        <w:t xml:space="preserve">• </w:t>
      </w:r>
      <w:r>
        <w:rPr>
          <w:color w:val="000000"/>
        </w:rPr>
        <w:t>Respiratory hygiene: nose and mouth need to be covered when one coughs or</w:t>
      </w:r>
      <w:r>
        <w:rPr>
          <w:color w:val="000000"/>
        </w:rPr>
        <w:t xml:space="preserve">  sneezes. Besides, using disposable tissues masks and handkerchief is mandatory </w:t>
      </w:r>
      <w:r>
        <w:rPr>
          <w:rFonts w:ascii="Noto Sans Symbols" w:eastAsia="Noto Sans Symbols" w:hAnsi="Noto Sans Symbols" w:cs="Noto Sans Symbols"/>
          <w:color w:val="000000"/>
        </w:rPr>
        <w:t xml:space="preserve">• </w:t>
      </w:r>
      <w:r>
        <w:rPr>
          <w:color w:val="000000"/>
        </w:rPr>
        <w:t xml:space="preserve">Environment and equipment: A solution of chlorine at a 0.1% and disinfect agent needs  </w:t>
      </w:r>
    </w:p>
    <w:p w14:paraId="00000030" w14:textId="77777777" w:rsidR="00B74024" w:rsidRDefault="00E648B8">
      <w:pPr>
        <w:widowControl w:val="0"/>
        <w:pBdr>
          <w:top w:val="nil"/>
          <w:left w:val="nil"/>
          <w:bottom w:val="nil"/>
          <w:right w:val="nil"/>
          <w:between w:val="nil"/>
        </w:pBdr>
        <w:spacing w:before="15" w:line="345" w:lineRule="auto"/>
        <w:ind w:left="724" w:right="22" w:hanging="3"/>
        <w:jc w:val="both"/>
        <w:rPr>
          <w:color w:val="000000"/>
        </w:rPr>
      </w:pPr>
      <w:r>
        <w:rPr>
          <w:color w:val="000000"/>
        </w:rPr>
        <w:t>to be kept by the side for spraying them after a specific time. Every day used materi</w:t>
      </w:r>
      <w:r>
        <w:rPr>
          <w:color w:val="000000"/>
        </w:rPr>
        <w:t>als  such as clothes or shoes need to be cleaned up properly (</w:t>
      </w:r>
      <w:proofErr w:type="spellStart"/>
      <w:r>
        <w:rPr>
          <w:color w:val="000000"/>
        </w:rPr>
        <w:t>Fagherazzi</w:t>
      </w:r>
      <w:proofErr w:type="spellEnd"/>
      <w:r>
        <w:rPr>
          <w:color w:val="000000"/>
        </w:rPr>
        <w:t>, 2020). In case  of using disposable outer garments, they need to be disposed appropriately of. The  medical practitioners need to follow the manufacturing instructions for cleaning m</w:t>
      </w:r>
      <w:r>
        <w:rPr>
          <w:color w:val="000000"/>
        </w:rPr>
        <w:t xml:space="preserve">edical  equipment.  </w:t>
      </w:r>
    </w:p>
    <w:p w14:paraId="00000031" w14:textId="77777777" w:rsidR="00B74024" w:rsidRDefault="00E648B8">
      <w:pPr>
        <w:widowControl w:val="0"/>
        <w:pBdr>
          <w:top w:val="nil"/>
          <w:left w:val="nil"/>
          <w:bottom w:val="nil"/>
          <w:right w:val="nil"/>
          <w:between w:val="nil"/>
        </w:pBdr>
        <w:spacing w:before="41" w:line="345" w:lineRule="auto"/>
        <w:ind w:left="720" w:right="24" w:hanging="351"/>
        <w:jc w:val="both"/>
        <w:rPr>
          <w:color w:val="000000"/>
        </w:rPr>
      </w:pPr>
      <w:r>
        <w:rPr>
          <w:rFonts w:ascii="Noto Sans Symbols" w:eastAsia="Noto Sans Symbols" w:hAnsi="Noto Sans Symbols" w:cs="Noto Sans Symbols"/>
          <w:color w:val="000000"/>
        </w:rPr>
        <w:t xml:space="preserve">• </w:t>
      </w:r>
      <w:r>
        <w:rPr>
          <w:color w:val="000000"/>
        </w:rPr>
        <w:t xml:space="preserve">Used uniforms and scrubs of the professionals and healthcare workers should be  adequately cleaned in a separate bucket with the tolerant temperature indicated for  the fabric </w:t>
      </w:r>
    </w:p>
    <w:p w14:paraId="00000032" w14:textId="77777777" w:rsidR="00B74024" w:rsidRDefault="00E648B8">
      <w:pPr>
        <w:widowControl w:val="0"/>
        <w:pBdr>
          <w:top w:val="nil"/>
          <w:left w:val="nil"/>
          <w:bottom w:val="nil"/>
          <w:right w:val="nil"/>
          <w:between w:val="nil"/>
        </w:pBdr>
        <w:spacing w:before="41" w:line="340" w:lineRule="auto"/>
        <w:ind w:left="726" w:right="37" w:hanging="357"/>
        <w:rPr>
          <w:color w:val="000000"/>
        </w:rPr>
      </w:pPr>
      <w:r>
        <w:rPr>
          <w:rFonts w:ascii="Noto Sans Symbols" w:eastAsia="Noto Sans Symbols" w:hAnsi="Noto Sans Symbols" w:cs="Noto Sans Symbols"/>
          <w:color w:val="000000"/>
        </w:rPr>
        <w:t xml:space="preserve">• </w:t>
      </w:r>
      <w:r>
        <w:rPr>
          <w:color w:val="000000"/>
        </w:rPr>
        <w:t xml:space="preserve">Clinical wastes used on the </w:t>
      </w:r>
      <w:proofErr w:type="spellStart"/>
      <w:r>
        <w:rPr>
          <w:color w:val="000000"/>
        </w:rPr>
        <w:t>Covid</w:t>
      </w:r>
      <w:proofErr w:type="spellEnd"/>
      <w:r>
        <w:rPr>
          <w:color w:val="000000"/>
        </w:rPr>
        <w:t xml:space="preserve"> patients or masks should be disposed with p</w:t>
      </w:r>
      <w:r>
        <w:rPr>
          <w:color w:val="000000"/>
        </w:rPr>
        <w:t xml:space="preserve">roper  guidelines </w:t>
      </w:r>
    </w:p>
    <w:p w14:paraId="00000033" w14:textId="77777777" w:rsidR="00B74024" w:rsidRDefault="00E648B8">
      <w:pPr>
        <w:widowControl w:val="0"/>
        <w:pBdr>
          <w:top w:val="nil"/>
          <w:left w:val="nil"/>
          <w:bottom w:val="nil"/>
          <w:right w:val="nil"/>
          <w:between w:val="nil"/>
        </w:pBdr>
        <w:spacing w:before="46" w:line="345" w:lineRule="auto"/>
        <w:ind w:left="723" w:right="22" w:hanging="354"/>
        <w:jc w:val="both"/>
        <w:rPr>
          <w:color w:val="000000"/>
        </w:rPr>
      </w:pPr>
      <w:r>
        <w:rPr>
          <w:rFonts w:ascii="Noto Sans Symbols" w:eastAsia="Noto Sans Symbols" w:hAnsi="Noto Sans Symbols" w:cs="Noto Sans Symbols"/>
          <w:color w:val="000000"/>
        </w:rPr>
        <w:t xml:space="preserve">• </w:t>
      </w:r>
      <w:r>
        <w:rPr>
          <w:color w:val="000000"/>
        </w:rPr>
        <w:t xml:space="preserve">Occupational safety: Even after a screening, when workers are found with the </w:t>
      </w:r>
      <w:proofErr w:type="spellStart"/>
      <w:r>
        <w:rPr>
          <w:color w:val="000000"/>
        </w:rPr>
        <w:t>covid</w:t>
      </w:r>
      <w:proofErr w:type="spellEnd"/>
      <w:r>
        <w:rPr>
          <w:color w:val="000000"/>
        </w:rPr>
        <w:t xml:space="preserve">  19 symptoms, they are immediately isolated and sent for medical attention (</w:t>
      </w:r>
      <w:proofErr w:type="spellStart"/>
      <w:r>
        <w:rPr>
          <w:color w:val="000000"/>
        </w:rPr>
        <w:t>Geidl</w:t>
      </w:r>
      <w:proofErr w:type="spellEnd"/>
      <w:r>
        <w:rPr>
          <w:color w:val="000000"/>
        </w:rPr>
        <w:t xml:space="preserve">,  2018). If the workers are </w:t>
      </w:r>
      <w:proofErr w:type="spellStart"/>
      <w:r>
        <w:rPr>
          <w:color w:val="000000"/>
        </w:rPr>
        <w:t>Covid</w:t>
      </w:r>
      <w:proofErr w:type="spellEnd"/>
      <w:r>
        <w:rPr>
          <w:color w:val="000000"/>
        </w:rPr>
        <w:t xml:space="preserve"> positive and then they have to be is</w:t>
      </w:r>
      <w:r>
        <w:rPr>
          <w:color w:val="000000"/>
        </w:rPr>
        <w:t xml:space="preserve">olated from work  and avoid other people. If there is a situation where the person cannot leave  immediately, then they have to isolate the person from other employees and patients. </w:t>
      </w:r>
    </w:p>
    <w:p w14:paraId="00000034" w14:textId="77777777" w:rsidR="00B74024" w:rsidRDefault="00E648B8">
      <w:pPr>
        <w:widowControl w:val="0"/>
        <w:pBdr>
          <w:top w:val="nil"/>
          <w:left w:val="nil"/>
          <w:bottom w:val="nil"/>
          <w:right w:val="nil"/>
          <w:between w:val="nil"/>
        </w:pBdr>
        <w:spacing w:before="1407" w:line="240" w:lineRule="auto"/>
        <w:ind w:right="82"/>
        <w:jc w:val="right"/>
        <w:rPr>
          <w:rFonts w:ascii="Calibri" w:eastAsia="Calibri" w:hAnsi="Calibri" w:cs="Calibri"/>
          <w:color w:val="000000"/>
        </w:rPr>
      </w:pPr>
      <w:r>
        <w:rPr>
          <w:rFonts w:ascii="Calibri" w:eastAsia="Calibri" w:hAnsi="Calibri" w:cs="Calibri"/>
          <w:color w:val="000000"/>
        </w:rPr>
        <w:t xml:space="preserve">6 </w:t>
      </w:r>
    </w:p>
    <w:p w14:paraId="00000035" w14:textId="77777777" w:rsidR="00B74024" w:rsidRDefault="00E648B8">
      <w:pPr>
        <w:widowControl w:val="0"/>
        <w:pBdr>
          <w:top w:val="nil"/>
          <w:left w:val="nil"/>
          <w:bottom w:val="nil"/>
          <w:right w:val="nil"/>
          <w:between w:val="nil"/>
        </w:pBdr>
        <w:spacing w:line="240" w:lineRule="auto"/>
        <w:ind w:left="14"/>
        <w:rPr>
          <w:b/>
          <w:i/>
          <w:color w:val="000000"/>
        </w:rPr>
      </w:pPr>
      <w:r>
        <w:rPr>
          <w:b/>
          <w:i/>
          <w:color w:val="000000"/>
        </w:rPr>
        <w:t xml:space="preserve">Standard Infection Prevention Control in the US  </w:t>
      </w:r>
    </w:p>
    <w:p w14:paraId="00000036" w14:textId="77777777" w:rsidR="00B74024" w:rsidRDefault="00E648B8">
      <w:pPr>
        <w:widowControl w:val="0"/>
        <w:pBdr>
          <w:top w:val="nil"/>
          <w:left w:val="nil"/>
          <w:bottom w:val="nil"/>
          <w:right w:val="nil"/>
          <w:between w:val="nil"/>
        </w:pBdr>
        <w:spacing w:before="138" w:line="343" w:lineRule="auto"/>
        <w:ind w:left="720" w:right="23" w:hanging="351"/>
        <w:jc w:val="both"/>
        <w:rPr>
          <w:color w:val="000000"/>
        </w:rPr>
      </w:pPr>
      <w:r>
        <w:rPr>
          <w:rFonts w:ascii="Noto Sans Symbols" w:eastAsia="Noto Sans Symbols" w:hAnsi="Noto Sans Symbols" w:cs="Noto Sans Symbols"/>
          <w:color w:val="000000"/>
        </w:rPr>
        <w:t xml:space="preserve">• </w:t>
      </w:r>
      <w:r>
        <w:rPr>
          <w:color w:val="000000"/>
        </w:rPr>
        <w:t xml:space="preserve">Face mask: in order to properly prevent </w:t>
      </w:r>
      <w:proofErr w:type="spellStart"/>
      <w:r>
        <w:rPr>
          <w:color w:val="000000"/>
        </w:rPr>
        <w:t>Covid</w:t>
      </w:r>
      <w:proofErr w:type="spellEnd"/>
      <w:r>
        <w:rPr>
          <w:color w:val="000000"/>
        </w:rPr>
        <w:t xml:space="preserve"> from spreading, consistent and correct  use of face masks need to be ensured in public (Chi, 2020). There are different types  of masks nowadays. A disposable</w:t>
      </w:r>
      <w:r>
        <w:rPr>
          <w:color w:val="000000"/>
        </w:rPr>
        <w:t xml:space="preserve"> mask or a normal mask needs to be adequately  washed after every use.  </w:t>
      </w:r>
    </w:p>
    <w:p w14:paraId="00000037" w14:textId="77777777" w:rsidR="00B74024" w:rsidRDefault="00E648B8">
      <w:pPr>
        <w:widowControl w:val="0"/>
        <w:pBdr>
          <w:top w:val="nil"/>
          <w:left w:val="nil"/>
          <w:bottom w:val="nil"/>
          <w:right w:val="nil"/>
          <w:between w:val="nil"/>
        </w:pBdr>
        <w:spacing w:before="42" w:line="345" w:lineRule="auto"/>
        <w:ind w:left="726" w:right="22" w:hanging="357"/>
        <w:jc w:val="both"/>
        <w:rPr>
          <w:color w:val="000000"/>
        </w:rPr>
      </w:pPr>
      <w:r>
        <w:rPr>
          <w:rFonts w:ascii="Noto Sans Symbols" w:eastAsia="Noto Sans Symbols" w:hAnsi="Noto Sans Symbols" w:cs="Noto Sans Symbols"/>
          <w:color w:val="000000"/>
        </w:rPr>
        <w:t xml:space="preserve">• </w:t>
      </w:r>
      <w:r>
        <w:rPr>
          <w:color w:val="000000"/>
        </w:rPr>
        <w:t xml:space="preserve">Limiting contacts: everyone should maintain and a physical distance of 6 feet for  protecting themselves from getting infected by respiratory droplets (Cao, 2020).  Symptoms can appear from 1 to 2 weeks, so everyone needs to be careful about  getting into </w:t>
      </w:r>
      <w:r>
        <w:rPr>
          <w:color w:val="000000"/>
        </w:rPr>
        <w:t xml:space="preserve">contact with others.  </w:t>
      </w:r>
    </w:p>
    <w:p w14:paraId="00000038" w14:textId="77777777" w:rsidR="00B74024" w:rsidRDefault="00E648B8">
      <w:pPr>
        <w:widowControl w:val="0"/>
        <w:pBdr>
          <w:top w:val="nil"/>
          <w:left w:val="nil"/>
          <w:bottom w:val="nil"/>
          <w:right w:val="nil"/>
          <w:between w:val="nil"/>
        </w:pBdr>
        <w:spacing w:before="41" w:line="345" w:lineRule="auto"/>
        <w:ind w:left="732" w:right="26" w:hanging="363"/>
        <w:rPr>
          <w:color w:val="000000"/>
        </w:rPr>
      </w:pPr>
      <w:r>
        <w:rPr>
          <w:rFonts w:ascii="Noto Sans Symbols" w:eastAsia="Noto Sans Symbols" w:hAnsi="Noto Sans Symbols" w:cs="Noto Sans Symbols"/>
          <w:color w:val="000000"/>
        </w:rPr>
        <w:t xml:space="preserve">• </w:t>
      </w:r>
      <w:r>
        <w:rPr>
          <w:color w:val="000000"/>
        </w:rPr>
        <w:t xml:space="preserve">Isolation: people with sickness need to be isolated for testing and need to have a sick  leave for protection  </w:t>
      </w:r>
    </w:p>
    <w:p w14:paraId="00000039" w14:textId="77777777" w:rsidR="00B74024" w:rsidRDefault="00E648B8">
      <w:pPr>
        <w:widowControl w:val="0"/>
        <w:pBdr>
          <w:top w:val="nil"/>
          <w:left w:val="nil"/>
          <w:bottom w:val="nil"/>
          <w:right w:val="nil"/>
          <w:between w:val="nil"/>
        </w:pBdr>
        <w:spacing w:before="42" w:line="344" w:lineRule="auto"/>
        <w:ind w:left="723" w:right="22" w:hanging="354"/>
        <w:jc w:val="both"/>
        <w:rPr>
          <w:color w:val="000000"/>
        </w:rPr>
      </w:pPr>
      <w:r>
        <w:rPr>
          <w:rFonts w:ascii="Noto Sans Symbols" w:eastAsia="Noto Sans Symbols" w:hAnsi="Noto Sans Symbols" w:cs="Noto Sans Symbols"/>
          <w:color w:val="000000"/>
        </w:rPr>
        <w:t xml:space="preserve">• </w:t>
      </w:r>
      <w:r>
        <w:rPr>
          <w:color w:val="000000"/>
        </w:rPr>
        <w:t xml:space="preserve">Prompt cases: Even after a screening, when workers are found with the </w:t>
      </w:r>
      <w:proofErr w:type="spellStart"/>
      <w:r>
        <w:rPr>
          <w:color w:val="000000"/>
        </w:rPr>
        <w:t>covid</w:t>
      </w:r>
      <w:proofErr w:type="spellEnd"/>
      <w:r>
        <w:rPr>
          <w:color w:val="000000"/>
        </w:rPr>
        <w:t xml:space="preserve"> 19  symptoms, they are immediately isolated and sent for medical attention (</w:t>
      </w:r>
      <w:proofErr w:type="spellStart"/>
      <w:r>
        <w:rPr>
          <w:color w:val="000000"/>
        </w:rPr>
        <w:t>Stroetmann</w:t>
      </w:r>
      <w:proofErr w:type="spellEnd"/>
      <w:r>
        <w:rPr>
          <w:color w:val="000000"/>
        </w:rPr>
        <w:t xml:space="preserve">,  2017). If the workers are </w:t>
      </w:r>
      <w:proofErr w:type="spellStart"/>
      <w:r>
        <w:rPr>
          <w:color w:val="000000"/>
        </w:rPr>
        <w:t>Covid</w:t>
      </w:r>
      <w:proofErr w:type="spellEnd"/>
      <w:r>
        <w:rPr>
          <w:color w:val="000000"/>
        </w:rPr>
        <w:t xml:space="preserve"> positive and then they have to be isolated from work  and a</w:t>
      </w:r>
      <w:r>
        <w:rPr>
          <w:color w:val="000000"/>
        </w:rPr>
        <w:t xml:space="preserve">void other people. If there is a situation where the person cannot leave  immediately, then they have to isolate the person from other employees and patients.  </w:t>
      </w:r>
    </w:p>
    <w:p w14:paraId="0000003A" w14:textId="77777777" w:rsidR="00B74024" w:rsidRDefault="00E648B8">
      <w:pPr>
        <w:widowControl w:val="0"/>
        <w:pBdr>
          <w:top w:val="nil"/>
          <w:left w:val="nil"/>
          <w:bottom w:val="nil"/>
          <w:right w:val="nil"/>
          <w:between w:val="nil"/>
        </w:pBdr>
        <w:spacing w:before="42" w:line="344" w:lineRule="auto"/>
        <w:ind w:left="720" w:right="24" w:hanging="351"/>
        <w:jc w:val="both"/>
        <w:rPr>
          <w:color w:val="000000"/>
        </w:rPr>
      </w:pPr>
      <w:r>
        <w:rPr>
          <w:rFonts w:ascii="Noto Sans Symbols" w:eastAsia="Noto Sans Symbols" w:hAnsi="Noto Sans Symbols" w:cs="Noto Sans Symbols"/>
          <w:color w:val="000000"/>
        </w:rPr>
        <w:t xml:space="preserve">• </w:t>
      </w:r>
      <w:r>
        <w:rPr>
          <w:color w:val="000000"/>
        </w:rPr>
        <w:t xml:space="preserve">Vulnerable population: The reported symptoms of COVID-19 are fever, dry cough, sore  throat weakness, pain, </w:t>
      </w:r>
      <w:proofErr w:type="spellStart"/>
      <w:r>
        <w:rPr>
          <w:color w:val="000000"/>
        </w:rPr>
        <w:t>rhinorrhea</w:t>
      </w:r>
      <w:proofErr w:type="spellEnd"/>
      <w:r>
        <w:rPr>
          <w:color w:val="000000"/>
        </w:rPr>
        <w:t>, diarrhoea, and many other complications, including  cardiomyopathy, thrombosis, kidney injury, and encephalitis (</w:t>
      </w:r>
      <w:proofErr w:type="spellStart"/>
      <w:r>
        <w:rPr>
          <w:color w:val="000000"/>
        </w:rPr>
        <w:t>Glanz</w:t>
      </w:r>
      <w:proofErr w:type="spellEnd"/>
      <w:r>
        <w:rPr>
          <w:color w:val="000000"/>
        </w:rPr>
        <w:t xml:space="preserve">, 2018). Besides, </w:t>
      </w:r>
      <w:r>
        <w:rPr>
          <w:color w:val="000000"/>
        </w:rPr>
        <w:t xml:space="preserve"> people with diabetes, cardiovascular disease, hypertension, chronic respiratory  disease, obesity, and cancer are highly likely to get infected by </w:t>
      </w:r>
      <w:proofErr w:type="spellStart"/>
      <w:r>
        <w:rPr>
          <w:color w:val="000000"/>
        </w:rPr>
        <w:t>Covid</w:t>
      </w:r>
      <w:proofErr w:type="spellEnd"/>
      <w:r>
        <w:rPr>
          <w:color w:val="000000"/>
        </w:rPr>
        <w:t>- 19. So this type  of people needs to be extra careful and maintain every guideline to protect themsel</w:t>
      </w:r>
      <w:r>
        <w:rPr>
          <w:color w:val="000000"/>
        </w:rPr>
        <w:t xml:space="preserve">ves.  </w:t>
      </w:r>
    </w:p>
    <w:p w14:paraId="0000003B" w14:textId="77777777" w:rsidR="00B74024" w:rsidRDefault="00E648B8">
      <w:pPr>
        <w:widowControl w:val="0"/>
        <w:pBdr>
          <w:top w:val="nil"/>
          <w:left w:val="nil"/>
          <w:bottom w:val="nil"/>
          <w:right w:val="nil"/>
          <w:between w:val="nil"/>
        </w:pBdr>
        <w:spacing w:before="407" w:line="345" w:lineRule="auto"/>
        <w:ind w:right="23"/>
        <w:jc w:val="both"/>
        <w:rPr>
          <w:color w:val="000000"/>
        </w:rPr>
      </w:pPr>
      <w:r>
        <w:rPr>
          <w:color w:val="000000"/>
        </w:rPr>
        <w:t xml:space="preserve">The above discussion of the UK and the US shows that the policies and approaches are made  for protecting the population, which are pretty similar. Both countries are determined to control  the </w:t>
      </w:r>
      <w:proofErr w:type="spellStart"/>
      <w:r>
        <w:rPr>
          <w:color w:val="000000"/>
        </w:rPr>
        <w:t>Covid</w:t>
      </w:r>
      <w:proofErr w:type="spellEnd"/>
      <w:r>
        <w:rPr>
          <w:color w:val="000000"/>
        </w:rPr>
        <w:t xml:space="preserve"> cases within their jurisdiction.</w:t>
      </w:r>
    </w:p>
    <w:p w14:paraId="0000003C" w14:textId="77777777" w:rsidR="00B74024" w:rsidRDefault="00E648B8">
      <w:pPr>
        <w:widowControl w:val="0"/>
        <w:pBdr>
          <w:top w:val="nil"/>
          <w:left w:val="nil"/>
          <w:bottom w:val="nil"/>
          <w:right w:val="nil"/>
          <w:between w:val="nil"/>
        </w:pBdr>
        <w:spacing w:before="4127" w:line="240" w:lineRule="auto"/>
        <w:ind w:right="82"/>
        <w:jc w:val="right"/>
        <w:rPr>
          <w:rFonts w:ascii="Calibri" w:eastAsia="Calibri" w:hAnsi="Calibri" w:cs="Calibri"/>
          <w:color w:val="000000"/>
        </w:rPr>
      </w:pPr>
      <w:r>
        <w:rPr>
          <w:rFonts w:ascii="Calibri" w:eastAsia="Calibri" w:hAnsi="Calibri" w:cs="Calibri"/>
          <w:color w:val="000000"/>
        </w:rPr>
        <w:t xml:space="preserve">7 </w:t>
      </w:r>
    </w:p>
    <w:p w14:paraId="0000003D" w14:textId="77777777" w:rsidR="00B74024" w:rsidRDefault="00E648B8">
      <w:pPr>
        <w:widowControl w:val="0"/>
        <w:pBdr>
          <w:top w:val="nil"/>
          <w:left w:val="nil"/>
          <w:bottom w:val="nil"/>
          <w:right w:val="nil"/>
          <w:between w:val="nil"/>
        </w:pBdr>
        <w:spacing w:line="240" w:lineRule="auto"/>
        <w:ind w:left="19"/>
        <w:rPr>
          <w:b/>
          <w:color w:val="2F5496"/>
          <w:sz w:val="32"/>
          <w:szCs w:val="32"/>
        </w:rPr>
      </w:pPr>
      <w:r>
        <w:rPr>
          <w:b/>
          <w:color w:val="2F5496"/>
          <w:sz w:val="32"/>
          <w:szCs w:val="32"/>
        </w:rPr>
        <w:t xml:space="preserve">Health behaviour changes  </w:t>
      </w:r>
    </w:p>
    <w:p w14:paraId="0000003E" w14:textId="77777777" w:rsidR="00B74024" w:rsidRDefault="00E648B8">
      <w:pPr>
        <w:widowControl w:val="0"/>
        <w:pBdr>
          <w:top w:val="nil"/>
          <w:left w:val="nil"/>
          <w:bottom w:val="nil"/>
          <w:right w:val="nil"/>
          <w:between w:val="nil"/>
        </w:pBdr>
        <w:spacing w:before="186" w:line="345" w:lineRule="auto"/>
        <w:ind w:right="22"/>
        <w:jc w:val="both"/>
        <w:rPr>
          <w:color w:val="000000"/>
        </w:rPr>
      </w:pPr>
      <w:r>
        <w:rPr>
          <w:color w:val="000000"/>
        </w:rPr>
        <w:t>The incident of the COVID-19 pandemic has intrigued behavioural science to find the changes  in behaviour among the population. This infectious disease has now stopped the world's  activity and forced people to live in the four w</w:t>
      </w:r>
      <w:r>
        <w:rPr>
          <w:color w:val="000000"/>
        </w:rPr>
        <w:t>alls. The whole world, the movement is being  hampered even though the vaccines are being available. It is still not enough to roam  carelessly on the road. So now, adherence to TRBs is an essential factor to consider, population. Again, epidemiological mo</w:t>
      </w:r>
      <w:r>
        <w:rPr>
          <w:color w:val="000000"/>
        </w:rPr>
        <w:t>delling measured the effect of coronavirus on mortality.  This model also allows the adherence of transmission to analyse the behaviour of people.  Wearing masks, washing hands, staying at home, working from home, everything has now  become a part of our d</w:t>
      </w:r>
      <w:r>
        <w:rPr>
          <w:color w:val="000000"/>
        </w:rPr>
        <w:t>aily life (Chi, 2020). So the evidence of any private cases suggests that  adherence to TRBs among the general people is very temporal. Still, it is evident that  adherence is used for determining the behaviour of a person. Still, it cannot identify why pe</w:t>
      </w:r>
      <w:r>
        <w:rPr>
          <w:color w:val="000000"/>
        </w:rPr>
        <w:t xml:space="preserve">ople  behave they do. The effect of a difference in physical distancing shows the differences in  geographical level. For example, the countries of USA is more adamant about limiting  travelling that shows a healthier behaviour among people. </w:t>
      </w:r>
    </w:p>
    <w:p w14:paraId="0000003F" w14:textId="77777777" w:rsidR="00B74024" w:rsidRDefault="00E648B8">
      <w:pPr>
        <w:widowControl w:val="0"/>
        <w:pBdr>
          <w:top w:val="nil"/>
          <w:left w:val="nil"/>
          <w:bottom w:val="nil"/>
          <w:right w:val="nil"/>
          <w:between w:val="nil"/>
        </w:pBdr>
        <w:spacing w:before="26" w:line="344" w:lineRule="auto"/>
        <w:ind w:right="22"/>
        <w:jc w:val="both"/>
        <w:rPr>
          <w:color w:val="000000"/>
        </w:rPr>
      </w:pPr>
      <w:r>
        <w:rPr>
          <w:color w:val="000000"/>
        </w:rPr>
        <w:t>Again COM-D m</w:t>
      </w:r>
      <w:r>
        <w:rPr>
          <w:color w:val="000000"/>
        </w:rPr>
        <w:t>odel predicts a difference in health literacy regarding the income scheme and  during the quarantine (Cao, 2020). From a survey, it can be seen that because of this  pandemic, hygienic practices are expected to be seen among people by 2025. Some factors  t</w:t>
      </w:r>
      <w:r>
        <w:rPr>
          <w:color w:val="000000"/>
        </w:rPr>
        <w:t xml:space="preserve">hat help in allowing the adherence to enhance the beliefs about </w:t>
      </w:r>
      <w:proofErr w:type="spellStart"/>
      <w:r>
        <w:rPr>
          <w:color w:val="000000"/>
        </w:rPr>
        <w:t>behavior</w:t>
      </w:r>
      <w:proofErr w:type="spellEnd"/>
      <w:r>
        <w:rPr>
          <w:color w:val="000000"/>
        </w:rPr>
        <w:t>, beliefs about the  diseases and about risk. First, the theory of behaviour explains human nature related to  COVID-19. It is believed that behaviour is perceived through the medium t</w:t>
      </w:r>
      <w:r>
        <w:rPr>
          <w:color w:val="000000"/>
        </w:rPr>
        <w:t>hat aligns with this  perception. The second theory explains behaviour in terms of beliefs that is constructed in  human nature. In reality, they think about the consequences. Lastly, this model explains  protection motivation theory from the association o</w:t>
      </w:r>
      <w:r>
        <w:rPr>
          <w:color w:val="000000"/>
        </w:rPr>
        <w:t>f responses towards adherence behaviour. Implementing these adherence TRBs in this pandemic encourages physical distancing, hand  washing and wearing a mask. These were the high priority list. This is why endurance is  indicated towards this factor (Chi, 2</w:t>
      </w:r>
      <w:r>
        <w:rPr>
          <w:color w:val="000000"/>
        </w:rPr>
        <w:t xml:space="preserve">020). Nonetheless, some people are less adamant and do  not follow the above rules. Besides, </w:t>
      </w:r>
      <w:proofErr w:type="spellStart"/>
      <w:r>
        <w:rPr>
          <w:color w:val="000000"/>
        </w:rPr>
        <w:t>sociodemographic</w:t>
      </w:r>
      <w:proofErr w:type="spellEnd"/>
      <w:r>
        <w:rPr>
          <w:color w:val="000000"/>
        </w:rPr>
        <w:t xml:space="preserve"> variables also are aligned with these  findings. It reassured high adherence of TRBs to each of the three groups. These increased  their fear of g</w:t>
      </w:r>
      <w:r>
        <w:rPr>
          <w:color w:val="000000"/>
        </w:rPr>
        <w:t>etting infected by the disease. They believe in the nature of the disease and  follow the rules, which indicates to follow the guidelines of washing hands and staying at home.  These were maintained to protect their family and children, contributing to the</w:t>
      </w:r>
      <w:r>
        <w:rPr>
          <w:color w:val="000000"/>
        </w:rPr>
        <w:t xml:space="preserve"> factor of high  adherence to beliefs. However, is </w:t>
      </w:r>
      <w:proofErr w:type="spellStart"/>
      <w:r>
        <w:rPr>
          <w:color w:val="000000"/>
        </w:rPr>
        <w:t>sociodemographic</w:t>
      </w:r>
      <w:proofErr w:type="spellEnd"/>
      <w:r>
        <w:rPr>
          <w:color w:val="000000"/>
        </w:rPr>
        <w:t xml:space="preserve"> factors are very effective in identifying  the list of adherent interventions in this planning. This design helps in understanding  behavioural processes leading towards the changes in hum</w:t>
      </w:r>
      <w:r>
        <w:rPr>
          <w:color w:val="000000"/>
        </w:rPr>
        <w:t>an behaviour.</w:t>
      </w:r>
    </w:p>
    <w:p w14:paraId="00000040" w14:textId="77777777" w:rsidR="00B74024" w:rsidRDefault="00E648B8">
      <w:pPr>
        <w:widowControl w:val="0"/>
        <w:pBdr>
          <w:top w:val="nil"/>
          <w:left w:val="nil"/>
          <w:bottom w:val="nil"/>
          <w:right w:val="nil"/>
          <w:between w:val="nil"/>
        </w:pBdr>
        <w:spacing w:before="991" w:line="240" w:lineRule="auto"/>
        <w:ind w:right="82"/>
        <w:jc w:val="right"/>
        <w:rPr>
          <w:rFonts w:ascii="Calibri" w:eastAsia="Calibri" w:hAnsi="Calibri" w:cs="Calibri"/>
          <w:color w:val="000000"/>
        </w:rPr>
      </w:pPr>
      <w:r>
        <w:rPr>
          <w:rFonts w:ascii="Calibri" w:eastAsia="Calibri" w:hAnsi="Calibri" w:cs="Calibri"/>
          <w:color w:val="000000"/>
        </w:rPr>
        <w:t xml:space="preserve">8 </w:t>
      </w:r>
    </w:p>
    <w:p w14:paraId="00000041" w14:textId="77777777" w:rsidR="00B74024" w:rsidRDefault="00E648B8">
      <w:pPr>
        <w:widowControl w:val="0"/>
        <w:pBdr>
          <w:top w:val="nil"/>
          <w:left w:val="nil"/>
          <w:bottom w:val="nil"/>
          <w:right w:val="nil"/>
          <w:between w:val="nil"/>
        </w:pBdr>
        <w:spacing w:line="240" w:lineRule="auto"/>
        <w:ind w:left="17"/>
        <w:rPr>
          <w:b/>
          <w:color w:val="2F5496"/>
          <w:sz w:val="32"/>
          <w:szCs w:val="32"/>
        </w:rPr>
      </w:pPr>
      <w:r>
        <w:rPr>
          <w:b/>
          <w:color w:val="2F5496"/>
          <w:sz w:val="32"/>
          <w:szCs w:val="32"/>
        </w:rPr>
        <w:t xml:space="preserve">Impact of policies on well-being of individuals  </w:t>
      </w:r>
    </w:p>
    <w:p w14:paraId="00000042" w14:textId="77777777" w:rsidR="00B74024" w:rsidRDefault="00E648B8">
      <w:pPr>
        <w:widowControl w:val="0"/>
        <w:pBdr>
          <w:top w:val="nil"/>
          <w:left w:val="nil"/>
          <w:bottom w:val="nil"/>
          <w:right w:val="nil"/>
          <w:between w:val="nil"/>
        </w:pBdr>
        <w:spacing w:before="186" w:line="240" w:lineRule="auto"/>
        <w:ind w:left="27"/>
        <w:rPr>
          <w:b/>
          <w:i/>
          <w:color w:val="000000"/>
        </w:rPr>
      </w:pPr>
      <w:r>
        <w:rPr>
          <w:b/>
          <w:i/>
          <w:color w:val="000000"/>
        </w:rPr>
        <w:t xml:space="preserve">THE Policy of the UK </w:t>
      </w:r>
    </w:p>
    <w:p w14:paraId="00000043" w14:textId="77777777" w:rsidR="00B74024" w:rsidRDefault="00E648B8">
      <w:pPr>
        <w:widowControl w:val="0"/>
        <w:pBdr>
          <w:top w:val="nil"/>
          <w:left w:val="nil"/>
          <w:bottom w:val="nil"/>
          <w:right w:val="nil"/>
          <w:between w:val="nil"/>
        </w:pBdr>
        <w:spacing w:before="123" w:line="344" w:lineRule="auto"/>
        <w:ind w:right="24" w:firstLine="13"/>
        <w:jc w:val="both"/>
        <w:rPr>
          <w:color w:val="000000"/>
        </w:rPr>
      </w:pPr>
      <w:r>
        <w:rPr>
          <w:color w:val="000000"/>
        </w:rPr>
        <w:t>Healthcare policies are implemented within healthcare organisations for ensuring the well being of individuals or patients. The United Kingdom makes their policies and strategies by  creating a responsive system which will recognise the needs of the citize</w:t>
      </w:r>
      <w:r>
        <w:rPr>
          <w:color w:val="000000"/>
        </w:rPr>
        <w:t xml:space="preserve">n and provide them  with proper treatment. The current policies of the UK strengthen the approaches of  involvement of the patient in their treatment. This way, the patient can actively participate and  suggest medication for themselves. Now, patients can </w:t>
      </w:r>
      <w:r>
        <w:rPr>
          <w:color w:val="000000"/>
        </w:rPr>
        <w:t xml:space="preserve">participate in decision making and  share their disparities with the professionals. This is a strategy that recognise the welfare  system. This way, professionals can create different treatment and medication plans based  on the preferences of individuals </w:t>
      </w:r>
      <w:r>
        <w:rPr>
          <w:color w:val="000000"/>
        </w:rPr>
        <w:t>(</w:t>
      </w:r>
      <w:proofErr w:type="spellStart"/>
      <w:r>
        <w:rPr>
          <w:color w:val="000000"/>
        </w:rPr>
        <w:t>Geidl</w:t>
      </w:r>
      <w:proofErr w:type="spellEnd"/>
      <w:r>
        <w:rPr>
          <w:color w:val="000000"/>
        </w:rPr>
        <w:t xml:space="preserve">, 2018). However, this will create diversity in the  organisation. This diversity can be significant evidence for developing policies, organisational </w:t>
      </w:r>
    </w:p>
    <w:p w14:paraId="00000044" w14:textId="77777777" w:rsidR="00B74024" w:rsidRDefault="00E648B8">
      <w:pPr>
        <w:widowControl w:val="0"/>
        <w:pBdr>
          <w:top w:val="nil"/>
          <w:left w:val="nil"/>
          <w:bottom w:val="nil"/>
          <w:right w:val="nil"/>
          <w:between w:val="nil"/>
        </w:pBdr>
        <w:spacing w:before="27" w:line="345" w:lineRule="auto"/>
        <w:ind w:right="23" w:firstLine="11"/>
        <w:jc w:val="both"/>
        <w:rPr>
          <w:color w:val="000000"/>
        </w:rPr>
      </w:pPr>
      <w:r>
        <w:rPr>
          <w:color w:val="000000"/>
        </w:rPr>
        <w:t>management strategies, and professional practices. This strategy will ensure the patient  empowerme</w:t>
      </w:r>
      <w:r>
        <w:rPr>
          <w:color w:val="000000"/>
        </w:rPr>
        <w:t>nt intervention through different levels of participation, involvement and  integration with the policy. However, these intervention enables the patient to gain control over  the process through which they can find their confidence and self-hood. Neverthel</w:t>
      </w:r>
      <w:r>
        <w:rPr>
          <w:color w:val="000000"/>
        </w:rPr>
        <w:t xml:space="preserve">ess, it will  also increase the rate of their well-being and recovery.  </w:t>
      </w:r>
    </w:p>
    <w:p w14:paraId="00000045" w14:textId="77777777" w:rsidR="00B74024" w:rsidRDefault="00E648B8">
      <w:pPr>
        <w:widowControl w:val="0"/>
        <w:pBdr>
          <w:top w:val="nil"/>
          <w:left w:val="nil"/>
          <w:bottom w:val="nil"/>
          <w:right w:val="nil"/>
          <w:between w:val="nil"/>
        </w:pBdr>
        <w:spacing w:before="26" w:line="240" w:lineRule="auto"/>
        <w:ind w:left="27"/>
        <w:rPr>
          <w:b/>
          <w:i/>
          <w:color w:val="000000"/>
        </w:rPr>
      </w:pPr>
      <w:r>
        <w:rPr>
          <w:b/>
          <w:i/>
          <w:color w:val="000000"/>
        </w:rPr>
        <w:t xml:space="preserve">The policy of the US  </w:t>
      </w:r>
    </w:p>
    <w:p w14:paraId="00000046" w14:textId="77777777" w:rsidR="00B74024" w:rsidRDefault="00E648B8">
      <w:pPr>
        <w:widowControl w:val="0"/>
        <w:pBdr>
          <w:top w:val="nil"/>
          <w:left w:val="nil"/>
          <w:bottom w:val="nil"/>
          <w:right w:val="nil"/>
          <w:between w:val="nil"/>
        </w:pBdr>
        <w:spacing w:before="123" w:line="344" w:lineRule="auto"/>
        <w:ind w:left="4" w:right="24" w:hanging="4"/>
        <w:jc w:val="both"/>
        <w:rPr>
          <w:color w:val="000000"/>
        </w:rPr>
      </w:pPr>
      <w:r>
        <w:rPr>
          <w:color w:val="000000"/>
        </w:rPr>
        <w:t>This addition is the affordable care act in a healthcare system that will enable people to have  affordable and quality healthcare facilities. This act influenced the decision of making every  level of care system affordable to the general public. Having h</w:t>
      </w:r>
      <w:r>
        <w:rPr>
          <w:color w:val="000000"/>
        </w:rPr>
        <w:t>ealthcare access is a complex challenge for many people in the US. Other research has shown that because of this  reformation, now people can afford minimum healthcare to ensure their well-being. The high  cost of healthcare facilities also affects the eco</w:t>
      </w:r>
      <w:r>
        <w:rPr>
          <w:color w:val="000000"/>
        </w:rPr>
        <w:t xml:space="preserve">nomy in anyways. Here because of making </w:t>
      </w:r>
    </w:p>
    <w:p w14:paraId="00000047" w14:textId="77777777" w:rsidR="00B74024" w:rsidRDefault="00E648B8">
      <w:pPr>
        <w:widowControl w:val="0"/>
        <w:pBdr>
          <w:top w:val="nil"/>
          <w:left w:val="nil"/>
          <w:bottom w:val="nil"/>
          <w:right w:val="nil"/>
          <w:between w:val="nil"/>
        </w:pBdr>
        <w:spacing w:before="27" w:line="345" w:lineRule="auto"/>
        <w:ind w:left="3" w:right="25"/>
        <w:jc w:val="both"/>
        <w:rPr>
          <w:color w:val="000000"/>
        </w:rPr>
      </w:pPr>
      <w:r>
        <w:rPr>
          <w:color w:val="000000"/>
        </w:rPr>
        <w:t>affordable health care available to the general people, colossal progress has been seen in the  economic sector of the US. Due to a change in the payment system in healthcare, different  advantages have also been al</w:t>
      </w:r>
      <w:r>
        <w:rPr>
          <w:color w:val="000000"/>
        </w:rPr>
        <w:t>igned with the foster care system (</w:t>
      </w:r>
      <w:proofErr w:type="spellStart"/>
      <w:r>
        <w:rPr>
          <w:color w:val="000000"/>
        </w:rPr>
        <w:t>Repici</w:t>
      </w:r>
      <w:proofErr w:type="spellEnd"/>
      <w:r>
        <w:rPr>
          <w:color w:val="000000"/>
        </w:rPr>
        <w:t xml:space="preserve">, 2020). Now, people  can have value based treatment. The recent changes facilitate the public with ambulance  service, medical service in school and community centres for a regular </w:t>
      </w:r>
      <w:proofErr w:type="spellStart"/>
      <w:r>
        <w:rPr>
          <w:color w:val="000000"/>
        </w:rPr>
        <w:t>checkup</w:t>
      </w:r>
      <w:proofErr w:type="spellEnd"/>
      <w:r>
        <w:rPr>
          <w:color w:val="000000"/>
        </w:rPr>
        <w:t xml:space="preserve">, and over </w:t>
      </w:r>
    </w:p>
    <w:p w14:paraId="00000048" w14:textId="77777777" w:rsidR="00B74024" w:rsidRDefault="00E648B8">
      <w:pPr>
        <w:widowControl w:val="0"/>
        <w:pBdr>
          <w:top w:val="nil"/>
          <w:left w:val="nil"/>
          <w:bottom w:val="nil"/>
          <w:right w:val="nil"/>
          <w:between w:val="nil"/>
        </w:pBdr>
        <w:spacing w:before="22" w:line="240" w:lineRule="auto"/>
        <w:rPr>
          <w:color w:val="000000"/>
        </w:rPr>
      </w:pPr>
      <w:r>
        <w:rPr>
          <w:color w:val="000000"/>
        </w:rPr>
        <w:t>the-counter me</w:t>
      </w:r>
      <w:r>
        <w:rPr>
          <w:color w:val="000000"/>
        </w:rPr>
        <w:t>dicines in every town.</w:t>
      </w:r>
    </w:p>
    <w:p w14:paraId="00000049" w14:textId="77777777" w:rsidR="00B74024" w:rsidRDefault="00E648B8">
      <w:pPr>
        <w:widowControl w:val="0"/>
        <w:pBdr>
          <w:top w:val="nil"/>
          <w:left w:val="nil"/>
          <w:bottom w:val="nil"/>
          <w:right w:val="nil"/>
          <w:between w:val="nil"/>
        </w:pBdr>
        <w:spacing w:before="2988" w:line="240" w:lineRule="auto"/>
        <w:ind w:right="82"/>
        <w:jc w:val="right"/>
        <w:rPr>
          <w:rFonts w:ascii="Calibri" w:eastAsia="Calibri" w:hAnsi="Calibri" w:cs="Calibri"/>
          <w:color w:val="000000"/>
        </w:rPr>
      </w:pPr>
      <w:r>
        <w:rPr>
          <w:rFonts w:ascii="Calibri" w:eastAsia="Calibri" w:hAnsi="Calibri" w:cs="Calibri"/>
          <w:color w:val="000000"/>
        </w:rPr>
        <w:t xml:space="preserve">9 </w:t>
      </w:r>
    </w:p>
    <w:p w14:paraId="0000004A" w14:textId="77777777" w:rsidR="00B74024" w:rsidRDefault="00E648B8">
      <w:pPr>
        <w:widowControl w:val="0"/>
        <w:pBdr>
          <w:top w:val="nil"/>
          <w:left w:val="nil"/>
          <w:bottom w:val="nil"/>
          <w:right w:val="nil"/>
          <w:between w:val="nil"/>
        </w:pBdr>
        <w:spacing w:line="240" w:lineRule="auto"/>
        <w:ind w:left="21"/>
        <w:rPr>
          <w:b/>
          <w:color w:val="2F5496"/>
          <w:sz w:val="32"/>
          <w:szCs w:val="32"/>
        </w:rPr>
      </w:pPr>
      <w:r>
        <w:rPr>
          <w:b/>
          <w:color w:val="2F5496"/>
          <w:sz w:val="32"/>
          <w:szCs w:val="32"/>
        </w:rPr>
        <w:t xml:space="preserve">Ethical considerations in healthcare </w:t>
      </w:r>
    </w:p>
    <w:p w14:paraId="0000004B" w14:textId="77777777" w:rsidR="00B74024" w:rsidRDefault="00E648B8">
      <w:pPr>
        <w:widowControl w:val="0"/>
        <w:pBdr>
          <w:top w:val="nil"/>
          <w:left w:val="nil"/>
          <w:bottom w:val="nil"/>
          <w:right w:val="nil"/>
          <w:between w:val="nil"/>
        </w:pBdr>
        <w:spacing w:before="186" w:line="240" w:lineRule="auto"/>
        <w:ind w:left="22"/>
        <w:rPr>
          <w:b/>
          <w:i/>
          <w:color w:val="000000"/>
        </w:rPr>
      </w:pPr>
      <w:r>
        <w:rPr>
          <w:b/>
          <w:i/>
          <w:color w:val="000000"/>
        </w:rPr>
        <w:t xml:space="preserve">UK Healthcare  </w:t>
      </w:r>
    </w:p>
    <w:p w14:paraId="0000004C" w14:textId="77777777" w:rsidR="00B74024" w:rsidRDefault="00E648B8">
      <w:pPr>
        <w:widowControl w:val="0"/>
        <w:pBdr>
          <w:top w:val="nil"/>
          <w:left w:val="nil"/>
          <w:bottom w:val="nil"/>
          <w:right w:val="nil"/>
          <w:between w:val="nil"/>
        </w:pBdr>
        <w:spacing w:before="123" w:line="345" w:lineRule="auto"/>
        <w:ind w:right="23" w:firstLine="15"/>
        <w:rPr>
          <w:color w:val="000000"/>
        </w:rPr>
      </w:pPr>
      <w:r>
        <w:rPr>
          <w:color w:val="000000"/>
        </w:rPr>
        <w:t xml:space="preserve">Every healthcare organisations have principles and ethical factors to follow. Those factors are  for maintaining a safe environment within the organisation. Ethical issues include patient professional relationships. Those are: </w:t>
      </w:r>
    </w:p>
    <w:p w14:paraId="0000004D" w14:textId="77777777" w:rsidR="00B74024" w:rsidRDefault="00E648B8">
      <w:pPr>
        <w:widowControl w:val="0"/>
        <w:pBdr>
          <w:top w:val="nil"/>
          <w:left w:val="nil"/>
          <w:bottom w:val="nil"/>
          <w:right w:val="nil"/>
          <w:between w:val="nil"/>
        </w:pBdr>
        <w:spacing w:before="41" w:line="345" w:lineRule="auto"/>
        <w:ind w:left="720" w:right="22" w:hanging="351"/>
        <w:jc w:val="both"/>
        <w:rPr>
          <w:color w:val="000000"/>
        </w:rPr>
      </w:pPr>
      <w:r>
        <w:rPr>
          <w:rFonts w:ascii="Noto Sans Symbols" w:eastAsia="Noto Sans Symbols" w:hAnsi="Noto Sans Symbols" w:cs="Noto Sans Symbols"/>
          <w:color w:val="000000"/>
        </w:rPr>
        <w:t xml:space="preserve">• </w:t>
      </w:r>
      <w:r>
        <w:rPr>
          <w:color w:val="000000"/>
        </w:rPr>
        <w:t>Confidentiality: Professionals and the patient need to maintain a confidential  relationship. This will create a bond of trust between them. This will help the patient  share their experience and personal history with the professional (Thierry, 2019).  The</w:t>
      </w:r>
      <w:r>
        <w:rPr>
          <w:color w:val="000000"/>
        </w:rPr>
        <w:t xml:space="preserve">se professionals will know about the patient from a personal level. This information  should be only available to the particular professional.  </w:t>
      </w:r>
    </w:p>
    <w:p w14:paraId="0000004E" w14:textId="77777777" w:rsidR="00B74024" w:rsidRDefault="00E648B8">
      <w:pPr>
        <w:widowControl w:val="0"/>
        <w:pBdr>
          <w:top w:val="nil"/>
          <w:left w:val="nil"/>
          <w:bottom w:val="nil"/>
          <w:right w:val="nil"/>
          <w:between w:val="nil"/>
        </w:pBdr>
        <w:spacing w:before="36" w:line="345" w:lineRule="auto"/>
        <w:ind w:left="720" w:right="22" w:hanging="351"/>
        <w:jc w:val="both"/>
        <w:rPr>
          <w:color w:val="000000"/>
        </w:rPr>
      </w:pPr>
      <w:r>
        <w:rPr>
          <w:rFonts w:ascii="Noto Sans Symbols" w:eastAsia="Noto Sans Symbols" w:hAnsi="Noto Sans Symbols" w:cs="Noto Sans Symbols"/>
          <w:color w:val="000000"/>
        </w:rPr>
        <w:t xml:space="preserve">• </w:t>
      </w:r>
      <w:r>
        <w:rPr>
          <w:color w:val="000000"/>
        </w:rPr>
        <w:t>Conscious approval: The patient needs to know about the in-depth risks and benefits  of a treatment. This wil</w:t>
      </w:r>
      <w:r>
        <w:rPr>
          <w:color w:val="000000"/>
        </w:rPr>
        <w:t xml:space="preserve">l allow the patient to have a better understanding of the  procedure (Oldenburg, 2018). Only this way; they can give their consent to any  treatment. Otherwise, hiding any information from them is against the law.  </w:t>
      </w:r>
    </w:p>
    <w:p w14:paraId="0000004F" w14:textId="77777777" w:rsidR="00B74024" w:rsidRDefault="00E648B8">
      <w:pPr>
        <w:widowControl w:val="0"/>
        <w:pBdr>
          <w:top w:val="nil"/>
          <w:left w:val="nil"/>
          <w:bottom w:val="nil"/>
          <w:right w:val="nil"/>
          <w:between w:val="nil"/>
        </w:pBdr>
        <w:spacing w:before="41" w:line="345" w:lineRule="auto"/>
        <w:ind w:left="724" w:right="85" w:hanging="355"/>
        <w:rPr>
          <w:color w:val="000000"/>
        </w:rPr>
      </w:pPr>
      <w:r>
        <w:rPr>
          <w:rFonts w:ascii="Noto Sans Symbols" w:eastAsia="Noto Sans Symbols" w:hAnsi="Noto Sans Symbols" w:cs="Noto Sans Symbols"/>
          <w:color w:val="000000"/>
        </w:rPr>
        <w:t xml:space="preserve">• </w:t>
      </w:r>
      <w:r>
        <w:rPr>
          <w:color w:val="000000"/>
        </w:rPr>
        <w:t xml:space="preserve">Euthanasia: This refers to the process of knowingly ending one's life in order to end suffering. In many countries, it is an illegal act.  </w:t>
      </w:r>
    </w:p>
    <w:p w14:paraId="00000050" w14:textId="77777777" w:rsidR="00B74024" w:rsidRDefault="00E648B8">
      <w:pPr>
        <w:widowControl w:val="0"/>
        <w:pBdr>
          <w:top w:val="nil"/>
          <w:left w:val="nil"/>
          <w:bottom w:val="nil"/>
          <w:right w:val="nil"/>
          <w:between w:val="nil"/>
        </w:pBdr>
        <w:spacing w:before="407" w:line="240" w:lineRule="auto"/>
        <w:ind w:left="22"/>
        <w:rPr>
          <w:b/>
          <w:i/>
          <w:color w:val="000000"/>
        </w:rPr>
      </w:pPr>
      <w:r>
        <w:rPr>
          <w:b/>
          <w:i/>
          <w:color w:val="000000"/>
        </w:rPr>
        <w:t xml:space="preserve">US Healthcare </w:t>
      </w:r>
    </w:p>
    <w:p w14:paraId="00000051" w14:textId="77777777" w:rsidR="00B74024" w:rsidRDefault="00E648B8">
      <w:pPr>
        <w:widowControl w:val="0"/>
        <w:pBdr>
          <w:top w:val="nil"/>
          <w:left w:val="nil"/>
          <w:bottom w:val="nil"/>
          <w:right w:val="nil"/>
          <w:between w:val="nil"/>
        </w:pBdr>
        <w:spacing w:before="133" w:line="348" w:lineRule="auto"/>
        <w:ind w:left="368" w:right="22"/>
        <w:rPr>
          <w:color w:val="000000"/>
        </w:rPr>
      </w:pPr>
      <w:r>
        <w:rPr>
          <w:rFonts w:ascii="Noto Sans Symbols" w:eastAsia="Noto Sans Symbols" w:hAnsi="Noto Sans Symbols" w:cs="Noto Sans Symbols"/>
          <w:color w:val="000000"/>
        </w:rPr>
        <w:t xml:space="preserve">• </w:t>
      </w:r>
      <w:r>
        <w:rPr>
          <w:color w:val="000000"/>
        </w:rPr>
        <w:t>Nurses and professionals need to respect and treat the patient with dignity. They need  to understa</w:t>
      </w:r>
      <w:r>
        <w:rPr>
          <w:color w:val="000000"/>
        </w:rPr>
        <w:t xml:space="preserve">nd the guideline of communication regarding the patient and their family.  </w:t>
      </w:r>
      <w:r>
        <w:rPr>
          <w:rFonts w:ascii="Noto Sans Symbols" w:eastAsia="Noto Sans Symbols" w:hAnsi="Noto Sans Symbols" w:cs="Noto Sans Symbols"/>
          <w:color w:val="000000"/>
        </w:rPr>
        <w:t xml:space="preserve">• </w:t>
      </w:r>
      <w:r>
        <w:rPr>
          <w:color w:val="000000"/>
        </w:rPr>
        <w:t>The nurse and the professionals need to be committed to the patient (</w:t>
      </w:r>
      <w:proofErr w:type="spellStart"/>
      <w:r>
        <w:rPr>
          <w:color w:val="000000"/>
        </w:rPr>
        <w:t>Ganyani</w:t>
      </w:r>
      <w:proofErr w:type="spellEnd"/>
      <w:r>
        <w:rPr>
          <w:color w:val="000000"/>
        </w:rPr>
        <w:t>, 2020).  The patient should be their priority regardless of the presence of any other individual  or f</w:t>
      </w:r>
      <w:r>
        <w:rPr>
          <w:color w:val="000000"/>
        </w:rPr>
        <w:t xml:space="preserve">amily member.  </w:t>
      </w:r>
    </w:p>
    <w:p w14:paraId="00000052" w14:textId="77777777" w:rsidR="00B74024" w:rsidRDefault="00E648B8">
      <w:pPr>
        <w:widowControl w:val="0"/>
        <w:pBdr>
          <w:top w:val="nil"/>
          <w:left w:val="nil"/>
          <w:bottom w:val="nil"/>
          <w:right w:val="nil"/>
          <w:between w:val="nil"/>
        </w:pBdr>
        <w:spacing w:before="38" w:line="345" w:lineRule="auto"/>
        <w:ind w:left="720" w:right="35" w:hanging="351"/>
        <w:rPr>
          <w:color w:val="000000"/>
        </w:rPr>
      </w:pPr>
      <w:r>
        <w:rPr>
          <w:rFonts w:ascii="Noto Sans Symbols" w:eastAsia="Noto Sans Symbols" w:hAnsi="Noto Sans Symbols" w:cs="Noto Sans Symbols"/>
          <w:color w:val="000000"/>
        </w:rPr>
        <w:t xml:space="preserve">• </w:t>
      </w:r>
      <w:r>
        <w:rPr>
          <w:color w:val="000000"/>
        </w:rPr>
        <w:t xml:space="preserve">Professionals and nurses are for promoting, protecting the rights, health and safety of  the patient. </w:t>
      </w:r>
    </w:p>
    <w:p w14:paraId="00000053" w14:textId="77777777" w:rsidR="00B74024" w:rsidRDefault="00E648B8">
      <w:pPr>
        <w:widowControl w:val="0"/>
        <w:pBdr>
          <w:top w:val="nil"/>
          <w:left w:val="nil"/>
          <w:bottom w:val="nil"/>
          <w:right w:val="nil"/>
          <w:between w:val="nil"/>
        </w:pBdr>
        <w:spacing w:before="42" w:line="343" w:lineRule="auto"/>
        <w:ind w:left="725" w:right="26" w:hanging="356"/>
        <w:jc w:val="both"/>
        <w:rPr>
          <w:color w:val="000000"/>
        </w:rPr>
      </w:pPr>
      <w:r>
        <w:rPr>
          <w:rFonts w:ascii="Noto Sans Symbols" w:eastAsia="Noto Sans Symbols" w:hAnsi="Noto Sans Symbols" w:cs="Noto Sans Symbols"/>
          <w:color w:val="000000"/>
        </w:rPr>
        <w:t xml:space="preserve">• </w:t>
      </w:r>
      <w:r>
        <w:rPr>
          <w:color w:val="000000"/>
        </w:rPr>
        <w:t xml:space="preserve">In order to provide optimal patient care, nurses and professionals can practice their  decision and action on a patient because they have the responsibility to practice their  authority.  </w:t>
      </w:r>
    </w:p>
    <w:p w14:paraId="00000054" w14:textId="77777777" w:rsidR="00B74024" w:rsidRDefault="00E648B8">
      <w:pPr>
        <w:widowControl w:val="0"/>
        <w:pBdr>
          <w:top w:val="nil"/>
          <w:left w:val="nil"/>
          <w:bottom w:val="nil"/>
          <w:right w:val="nil"/>
          <w:between w:val="nil"/>
        </w:pBdr>
        <w:spacing w:before="43" w:line="345" w:lineRule="auto"/>
        <w:ind w:left="724" w:right="39" w:hanging="355"/>
        <w:rPr>
          <w:color w:val="000000"/>
        </w:rPr>
      </w:pPr>
      <w:r>
        <w:rPr>
          <w:rFonts w:ascii="Noto Sans Symbols" w:eastAsia="Noto Sans Symbols" w:hAnsi="Noto Sans Symbols" w:cs="Noto Sans Symbols"/>
          <w:color w:val="000000"/>
        </w:rPr>
        <w:t xml:space="preserve">• </w:t>
      </w:r>
      <w:r>
        <w:rPr>
          <w:color w:val="000000"/>
        </w:rPr>
        <w:t>Professionals and nurses also need to take responsibility for pro</w:t>
      </w:r>
      <w:r>
        <w:rPr>
          <w:color w:val="000000"/>
        </w:rPr>
        <w:t xml:space="preserve">moting health and  safety for themselves. </w:t>
      </w:r>
    </w:p>
    <w:p w14:paraId="00000055" w14:textId="77777777" w:rsidR="00B74024" w:rsidRDefault="00E648B8">
      <w:pPr>
        <w:widowControl w:val="0"/>
        <w:pBdr>
          <w:top w:val="nil"/>
          <w:left w:val="nil"/>
          <w:bottom w:val="nil"/>
          <w:right w:val="nil"/>
          <w:between w:val="nil"/>
        </w:pBdr>
        <w:spacing w:before="41" w:line="240" w:lineRule="auto"/>
        <w:ind w:right="261"/>
        <w:jc w:val="right"/>
        <w:rPr>
          <w:color w:val="000000"/>
        </w:rPr>
      </w:pPr>
      <w:r>
        <w:rPr>
          <w:rFonts w:ascii="Noto Sans Symbols" w:eastAsia="Noto Sans Symbols" w:hAnsi="Noto Sans Symbols" w:cs="Noto Sans Symbols"/>
          <w:color w:val="000000"/>
        </w:rPr>
        <w:t xml:space="preserve">• </w:t>
      </w:r>
      <w:r>
        <w:rPr>
          <w:color w:val="000000"/>
        </w:rPr>
        <w:t>Individual and collective efforts are welcomed for improving the ethical environment.</w:t>
      </w:r>
    </w:p>
    <w:p w14:paraId="00000056" w14:textId="77777777" w:rsidR="00B74024" w:rsidRDefault="00E648B8">
      <w:pPr>
        <w:widowControl w:val="0"/>
        <w:pBdr>
          <w:top w:val="nil"/>
          <w:left w:val="nil"/>
          <w:bottom w:val="nil"/>
          <w:right w:val="nil"/>
          <w:between w:val="nil"/>
        </w:pBdr>
        <w:spacing w:before="2473" w:line="240" w:lineRule="auto"/>
        <w:ind w:right="87"/>
        <w:jc w:val="right"/>
        <w:rPr>
          <w:rFonts w:ascii="Calibri" w:eastAsia="Calibri" w:hAnsi="Calibri" w:cs="Calibri"/>
          <w:color w:val="000000"/>
        </w:rPr>
      </w:pPr>
      <w:r>
        <w:rPr>
          <w:rFonts w:ascii="Calibri" w:eastAsia="Calibri" w:hAnsi="Calibri" w:cs="Calibri"/>
          <w:color w:val="000000"/>
        </w:rPr>
        <w:t xml:space="preserve">10 </w:t>
      </w:r>
    </w:p>
    <w:p w14:paraId="00000057" w14:textId="77777777" w:rsidR="00B74024" w:rsidRDefault="00E648B8">
      <w:pPr>
        <w:widowControl w:val="0"/>
        <w:pBdr>
          <w:top w:val="nil"/>
          <w:left w:val="nil"/>
          <w:bottom w:val="nil"/>
          <w:right w:val="nil"/>
          <w:between w:val="nil"/>
        </w:pBdr>
        <w:spacing w:line="240" w:lineRule="auto"/>
        <w:ind w:left="21"/>
        <w:rPr>
          <w:b/>
          <w:color w:val="2F5496"/>
          <w:sz w:val="32"/>
          <w:szCs w:val="32"/>
        </w:rPr>
      </w:pPr>
      <w:r>
        <w:rPr>
          <w:b/>
          <w:color w:val="2F5496"/>
          <w:sz w:val="32"/>
          <w:szCs w:val="32"/>
        </w:rPr>
        <w:t xml:space="preserve">Recommendation  </w:t>
      </w:r>
    </w:p>
    <w:p w14:paraId="00000058" w14:textId="77777777" w:rsidR="00B74024" w:rsidRDefault="00E648B8">
      <w:pPr>
        <w:widowControl w:val="0"/>
        <w:pBdr>
          <w:top w:val="nil"/>
          <w:left w:val="nil"/>
          <w:bottom w:val="nil"/>
          <w:right w:val="nil"/>
          <w:between w:val="nil"/>
        </w:pBdr>
        <w:spacing w:before="186" w:line="240" w:lineRule="auto"/>
        <w:ind w:left="22"/>
        <w:rPr>
          <w:b/>
          <w:i/>
          <w:color w:val="000000"/>
        </w:rPr>
      </w:pPr>
      <w:r>
        <w:rPr>
          <w:b/>
          <w:i/>
          <w:color w:val="000000"/>
        </w:rPr>
        <w:t xml:space="preserve">UK Healthcare  </w:t>
      </w:r>
    </w:p>
    <w:p w14:paraId="00000059" w14:textId="77777777" w:rsidR="00B74024" w:rsidRDefault="00E648B8">
      <w:pPr>
        <w:widowControl w:val="0"/>
        <w:pBdr>
          <w:top w:val="nil"/>
          <w:left w:val="nil"/>
          <w:bottom w:val="nil"/>
          <w:right w:val="nil"/>
          <w:between w:val="nil"/>
        </w:pBdr>
        <w:spacing w:before="138" w:line="345" w:lineRule="auto"/>
        <w:ind w:left="732" w:right="38" w:hanging="363"/>
        <w:rPr>
          <w:color w:val="000000"/>
        </w:rPr>
      </w:pPr>
      <w:r>
        <w:rPr>
          <w:rFonts w:ascii="Noto Sans Symbols" w:eastAsia="Noto Sans Symbols" w:hAnsi="Noto Sans Symbols" w:cs="Noto Sans Symbols"/>
          <w:color w:val="000000"/>
        </w:rPr>
        <w:t xml:space="preserve">• </w:t>
      </w:r>
      <w:r>
        <w:rPr>
          <w:color w:val="000000"/>
        </w:rPr>
        <w:t xml:space="preserve">All the primary and secondary measures need to be in their respective place for  keeping the strategies practicable </w:t>
      </w:r>
    </w:p>
    <w:p w14:paraId="0000005A" w14:textId="77777777" w:rsidR="00B74024" w:rsidRDefault="00E648B8">
      <w:pPr>
        <w:widowControl w:val="0"/>
        <w:pBdr>
          <w:top w:val="nil"/>
          <w:left w:val="nil"/>
          <w:bottom w:val="nil"/>
          <w:right w:val="nil"/>
          <w:between w:val="nil"/>
        </w:pBdr>
        <w:spacing w:before="41" w:line="345" w:lineRule="auto"/>
        <w:ind w:left="731" w:right="33" w:hanging="362"/>
        <w:rPr>
          <w:color w:val="000000"/>
        </w:rPr>
      </w:pPr>
      <w:r>
        <w:rPr>
          <w:rFonts w:ascii="Noto Sans Symbols" w:eastAsia="Noto Sans Symbols" w:hAnsi="Noto Sans Symbols" w:cs="Noto Sans Symbols"/>
          <w:color w:val="000000"/>
        </w:rPr>
        <w:t xml:space="preserve">• </w:t>
      </w:r>
      <w:r>
        <w:rPr>
          <w:color w:val="000000"/>
        </w:rPr>
        <w:t xml:space="preserve">In this time of COVID-19, every worker need to wear a face mask where safety can  not be assured  </w:t>
      </w:r>
    </w:p>
    <w:p w14:paraId="0000005B" w14:textId="77777777" w:rsidR="00B74024" w:rsidRDefault="00E648B8">
      <w:pPr>
        <w:widowControl w:val="0"/>
        <w:pBdr>
          <w:top w:val="nil"/>
          <w:left w:val="nil"/>
          <w:bottom w:val="nil"/>
          <w:right w:val="nil"/>
          <w:between w:val="nil"/>
        </w:pBdr>
        <w:spacing w:before="407" w:line="240" w:lineRule="auto"/>
        <w:ind w:left="22"/>
        <w:rPr>
          <w:b/>
          <w:i/>
          <w:color w:val="000000"/>
        </w:rPr>
      </w:pPr>
      <w:r>
        <w:rPr>
          <w:b/>
          <w:i/>
          <w:color w:val="000000"/>
        </w:rPr>
        <w:t xml:space="preserve">US Healthcare </w:t>
      </w:r>
    </w:p>
    <w:p w14:paraId="0000005C" w14:textId="77777777" w:rsidR="00B74024" w:rsidRDefault="00E648B8">
      <w:pPr>
        <w:widowControl w:val="0"/>
        <w:pBdr>
          <w:top w:val="nil"/>
          <w:left w:val="nil"/>
          <w:bottom w:val="nil"/>
          <w:right w:val="nil"/>
          <w:between w:val="nil"/>
        </w:pBdr>
        <w:spacing w:before="138" w:line="340" w:lineRule="auto"/>
        <w:ind w:left="801" w:right="25" w:hanging="362"/>
        <w:rPr>
          <w:color w:val="000000"/>
        </w:rPr>
      </w:pPr>
      <w:r>
        <w:rPr>
          <w:rFonts w:ascii="Noto Sans Symbols" w:eastAsia="Noto Sans Symbols" w:hAnsi="Noto Sans Symbols" w:cs="Noto Sans Symbols"/>
          <w:color w:val="000000"/>
        </w:rPr>
        <w:t xml:space="preserve">• </w:t>
      </w:r>
      <w:r>
        <w:rPr>
          <w:color w:val="000000"/>
        </w:rPr>
        <w:t xml:space="preserve">Building healthcare centres in every area so that general people can have access to  healthcare facilities  </w:t>
      </w:r>
    </w:p>
    <w:p w14:paraId="0000005D" w14:textId="77777777" w:rsidR="00B74024" w:rsidRDefault="00E648B8">
      <w:pPr>
        <w:widowControl w:val="0"/>
        <w:pBdr>
          <w:top w:val="nil"/>
          <w:left w:val="nil"/>
          <w:bottom w:val="nil"/>
          <w:right w:val="nil"/>
          <w:between w:val="nil"/>
        </w:pBdr>
        <w:spacing w:before="45" w:line="345" w:lineRule="auto"/>
        <w:ind w:left="801" w:right="26" w:hanging="362"/>
        <w:rPr>
          <w:color w:val="000000"/>
        </w:rPr>
      </w:pPr>
      <w:r>
        <w:rPr>
          <w:rFonts w:ascii="Noto Sans Symbols" w:eastAsia="Noto Sans Symbols" w:hAnsi="Noto Sans Symbols" w:cs="Noto Sans Symbols"/>
          <w:color w:val="000000"/>
        </w:rPr>
        <w:t xml:space="preserve">• </w:t>
      </w:r>
      <w:r>
        <w:rPr>
          <w:color w:val="000000"/>
        </w:rPr>
        <w:t xml:space="preserve">Building a care team with the physician, assistant, nurse, practitioner, community  health worker, behavioural specialist.  </w:t>
      </w:r>
    </w:p>
    <w:p w14:paraId="0000005E" w14:textId="77777777" w:rsidR="00B74024" w:rsidRDefault="00E648B8">
      <w:pPr>
        <w:widowControl w:val="0"/>
        <w:pBdr>
          <w:top w:val="nil"/>
          <w:left w:val="nil"/>
          <w:bottom w:val="nil"/>
          <w:right w:val="nil"/>
          <w:between w:val="nil"/>
        </w:pBdr>
        <w:spacing w:before="41" w:line="240" w:lineRule="auto"/>
        <w:ind w:right="35"/>
        <w:jc w:val="right"/>
        <w:rPr>
          <w:color w:val="000000"/>
        </w:rPr>
      </w:pPr>
      <w:r>
        <w:rPr>
          <w:rFonts w:ascii="Noto Sans Symbols" w:eastAsia="Noto Sans Symbols" w:hAnsi="Noto Sans Symbols" w:cs="Noto Sans Symbols"/>
          <w:color w:val="000000"/>
        </w:rPr>
        <w:t xml:space="preserve">• </w:t>
      </w:r>
      <w:r>
        <w:rPr>
          <w:color w:val="000000"/>
        </w:rPr>
        <w:t xml:space="preserve">Ensuring effective measurement in every health care centre with strict accountability.  </w:t>
      </w:r>
    </w:p>
    <w:p w14:paraId="0000005F" w14:textId="77777777" w:rsidR="00B74024" w:rsidRDefault="00E648B8">
      <w:pPr>
        <w:widowControl w:val="0"/>
        <w:pBdr>
          <w:top w:val="nil"/>
          <w:left w:val="nil"/>
          <w:bottom w:val="nil"/>
          <w:right w:val="nil"/>
          <w:between w:val="nil"/>
        </w:pBdr>
        <w:spacing w:before="1113" w:line="240" w:lineRule="auto"/>
        <w:ind w:left="11"/>
        <w:rPr>
          <w:b/>
          <w:color w:val="2F5496"/>
          <w:sz w:val="32"/>
          <w:szCs w:val="32"/>
        </w:rPr>
      </w:pPr>
      <w:r>
        <w:rPr>
          <w:b/>
          <w:color w:val="2F5496"/>
          <w:sz w:val="32"/>
          <w:szCs w:val="32"/>
        </w:rPr>
        <w:t xml:space="preserve">Conclusion  </w:t>
      </w:r>
    </w:p>
    <w:p w14:paraId="00000060" w14:textId="77777777" w:rsidR="00B74024" w:rsidRDefault="00E648B8">
      <w:pPr>
        <w:widowControl w:val="0"/>
        <w:pBdr>
          <w:top w:val="nil"/>
          <w:left w:val="nil"/>
          <w:bottom w:val="nil"/>
          <w:right w:val="nil"/>
          <w:between w:val="nil"/>
        </w:pBdr>
        <w:spacing w:before="186" w:line="344" w:lineRule="auto"/>
        <w:ind w:right="26" w:firstLine="13"/>
        <w:jc w:val="both"/>
        <w:rPr>
          <w:color w:val="000000"/>
        </w:rPr>
      </w:pPr>
      <w:r>
        <w:rPr>
          <w:color w:val="000000"/>
        </w:rPr>
        <w:t>Healthcare organisations are critical of society. Every organisation has its own settings and  way of maintaining the processes. In the same way, the heal</w:t>
      </w:r>
      <w:r>
        <w:rPr>
          <w:color w:val="000000"/>
        </w:rPr>
        <w:t>thcare settings of the UK and US  are different, yet they share the exact value of providing service to the community for ensuring  well-being. The recent outbreak of Coronavirus has affected healthcare organisations around  the world. This is why they hav</w:t>
      </w:r>
      <w:r>
        <w:rPr>
          <w:color w:val="000000"/>
        </w:rPr>
        <w:t xml:space="preserve">e come up with necessary measures to control and prevent the  spread of the virus. New policies and procedures were introduced in this matter. Regardless  of the geography, the main focus is to save lives. </w:t>
      </w:r>
    </w:p>
    <w:p w14:paraId="00000061" w14:textId="77777777" w:rsidR="00B74024" w:rsidRDefault="00E648B8">
      <w:pPr>
        <w:widowControl w:val="0"/>
        <w:pBdr>
          <w:top w:val="nil"/>
          <w:left w:val="nil"/>
          <w:bottom w:val="nil"/>
          <w:right w:val="nil"/>
          <w:between w:val="nil"/>
        </w:pBdr>
        <w:spacing w:before="5063" w:line="240" w:lineRule="auto"/>
        <w:ind w:right="87"/>
        <w:jc w:val="right"/>
        <w:rPr>
          <w:rFonts w:ascii="Calibri" w:eastAsia="Calibri" w:hAnsi="Calibri" w:cs="Calibri"/>
          <w:color w:val="000000"/>
        </w:rPr>
      </w:pPr>
      <w:r>
        <w:rPr>
          <w:rFonts w:ascii="Calibri" w:eastAsia="Calibri" w:hAnsi="Calibri" w:cs="Calibri"/>
          <w:color w:val="000000"/>
        </w:rPr>
        <w:t xml:space="preserve">11 </w:t>
      </w:r>
    </w:p>
    <w:p w14:paraId="00000062" w14:textId="77777777" w:rsidR="00B74024" w:rsidRDefault="00E648B8">
      <w:pPr>
        <w:widowControl w:val="0"/>
        <w:pBdr>
          <w:top w:val="nil"/>
          <w:left w:val="nil"/>
          <w:bottom w:val="nil"/>
          <w:right w:val="nil"/>
          <w:between w:val="nil"/>
        </w:pBdr>
        <w:spacing w:line="240" w:lineRule="auto"/>
        <w:ind w:left="21"/>
        <w:rPr>
          <w:b/>
          <w:color w:val="2F5496"/>
          <w:sz w:val="32"/>
          <w:szCs w:val="32"/>
        </w:rPr>
      </w:pPr>
      <w:r>
        <w:rPr>
          <w:b/>
          <w:color w:val="2F5496"/>
          <w:sz w:val="32"/>
          <w:szCs w:val="32"/>
        </w:rPr>
        <w:t xml:space="preserve">Reference </w:t>
      </w:r>
    </w:p>
    <w:p w14:paraId="00000063" w14:textId="77777777" w:rsidR="00B74024" w:rsidRDefault="00E648B8">
      <w:pPr>
        <w:widowControl w:val="0"/>
        <w:pBdr>
          <w:top w:val="nil"/>
          <w:left w:val="nil"/>
          <w:bottom w:val="nil"/>
          <w:right w:val="nil"/>
          <w:between w:val="nil"/>
        </w:pBdr>
        <w:spacing w:before="201" w:line="345" w:lineRule="auto"/>
        <w:ind w:left="864" w:right="30" w:hanging="355"/>
        <w:jc w:val="both"/>
        <w:rPr>
          <w:color w:val="000000"/>
        </w:rPr>
      </w:pPr>
      <w:r>
        <w:rPr>
          <w:rFonts w:ascii="Noto Sans Symbols" w:eastAsia="Noto Sans Symbols" w:hAnsi="Noto Sans Symbols" w:cs="Noto Sans Symbols"/>
          <w:color w:val="000000"/>
        </w:rPr>
        <w:t xml:space="preserve">• </w:t>
      </w:r>
      <w:r>
        <w:rPr>
          <w:color w:val="000000"/>
        </w:rPr>
        <w:t xml:space="preserve">Cao, Y.C., Deng, Q.X. and Dai, S.X., 2020. </w:t>
      </w:r>
      <w:proofErr w:type="spellStart"/>
      <w:r>
        <w:rPr>
          <w:color w:val="000000"/>
        </w:rPr>
        <w:t>Remdesivir</w:t>
      </w:r>
      <w:proofErr w:type="spellEnd"/>
      <w:r>
        <w:rPr>
          <w:color w:val="000000"/>
        </w:rPr>
        <w:t xml:space="preserve"> for severe acute respiratory  syndrome coronavirus 2 causing COVID-19: An evaluation of the evidence. Travel  medicine and infectious disease, 35, p.101647. </w:t>
      </w:r>
    </w:p>
    <w:p w14:paraId="00000064" w14:textId="77777777" w:rsidR="00B74024" w:rsidRDefault="00E648B8">
      <w:pPr>
        <w:widowControl w:val="0"/>
        <w:pBdr>
          <w:top w:val="nil"/>
          <w:left w:val="nil"/>
          <w:bottom w:val="nil"/>
          <w:right w:val="nil"/>
          <w:between w:val="nil"/>
        </w:pBdr>
        <w:spacing w:before="41" w:line="345" w:lineRule="auto"/>
        <w:ind w:left="863" w:right="37" w:hanging="354"/>
        <w:rPr>
          <w:color w:val="000000"/>
        </w:rPr>
      </w:pPr>
      <w:r>
        <w:rPr>
          <w:rFonts w:ascii="Noto Sans Symbols" w:eastAsia="Noto Sans Symbols" w:hAnsi="Noto Sans Symbols" w:cs="Noto Sans Symbols"/>
          <w:color w:val="000000"/>
        </w:rPr>
        <w:t xml:space="preserve">• </w:t>
      </w:r>
      <w:r>
        <w:rPr>
          <w:color w:val="000000"/>
        </w:rPr>
        <w:t xml:space="preserve">Connelly, L.M., 2018. Ethical considerations in research studies. </w:t>
      </w:r>
      <w:proofErr w:type="spellStart"/>
      <w:r>
        <w:rPr>
          <w:color w:val="000000"/>
        </w:rPr>
        <w:t>Medsurg</w:t>
      </w:r>
      <w:proofErr w:type="spellEnd"/>
      <w:r>
        <w:rPr>
          <w:color w:val="000000"/>
        </w:rPr>
        <w:t xml:space="preserve"> Nursing,  23(1), pp.54-56.  </w:t>
      </w:r>
    </w:p>
    <w:p w14:paraId="00000065" w14:textId="77777777" w:rsidR="00B74024" w:rsidRDefault="00E648B8">
      <w:pPr>
        <w:widowControl w:val="0"/>
        <w:pBdr>
          <w:top w:val="nil"/>
          <w:left w:val="nil"/>
          <w:bottom w:val="nil"/>
          <w:right w:val="nil"/>
          <w:between w:val="nil"/>
        </w:pBdr>
        <w:spacing w:before="41" w:line="343" w:lineRule="auto"/>
        <w:ind w:left="865" w:right="29" w:hanging="356"/>
        <w:jc w:val="both"/>
        <w:rPr>
          <w:color w:val="000000"/>
        </w:rPr>
      </w:pPr>
      <w:r>
        <w:rPr>
          <w:rFonts w:ascii="Noto Sans Symbols" w:eastAsia="Noto Sans Symbols" w:hAnsi="Noto Sans Symbols" w:cs="Noto Sans Symbols"/>
          <w:color w:val="000000"/>
        </w:rPr>
        <w:t xml:space="preserve">• </w:t>
      </w:r>
      <w:r>
        <w:rPr>
          <w:color w:val="000000"/>
        </w:rPr>
        <w:t xml:space="preserve">Chi, X., Becker, B., Yu, Q., </w:t>
      </w:r>
      <w:proofErr w:type="spellStart"/>
      <w:r>
        <w:rPr>
          <w:color w:val="000000"/>
        </w:rPr>
        <w:t>Willeit</w:t>
      </w:r>
      <w:proofErr w:type="spellEnd"/>
      <w:r>
        <w:rPr>
          <w:color w:val="000000"/>
        </w:rPr>
        <w:t xml:space="preserve">, P., Jiao, C., Huang, L., Hossain, M.M., </w:t>
      </w:r>
      <w:proofErr w:type="spellStart"/>
      <w:r>
        <w:rPr>
          <w:color w:val="000000"/>
        </w:rPr>
        <w:t>Grabovac</w:t>
      </w:r>
      <w:proofErr w:type="spellEnd"/>
      <w:r>
        <w:rPr>
          <w:color w:val="000000"/>
        </w:rPr>
        <w:t xml:space="preserve">,  I., Yeung, A., Lin, J. and Veronese, N., 2020. Prevalence and </w:t>
      </w:r>
      <w:r>
        <w:rPr>
          <w:color w:val="000000"/>
        </w:rPr>
        <w:t xml:space="preserve">psychosocial correlates  of mental health outcomes among Chinese college students during the coronavirus  disease (COVID-19) pandemic. Frontiers in psychiatry, 11, p.803.  </w:t>
      </w:r>
    </w:p>
    <w:p w14:paraId="00000066" w14:textId="77777777" w:rsidR="00B74024" w:rsidRDefault="00E648B8">
      <w:pPr>
        <w:widowControl w:val="0"/>
        <w:pBdr>
          <w:top w:val="nil"/>
          <w:left w:val="nil"/>
          <w:bottom w:val="nil"/>
          <w:right w:val="nil"/>
          <w:between w:val="nil"/>
        </w:pBdr>
        <w:spacing w:before="42" w:line="345" w:lineRule="auto"/>
        <w:ind w:left="865" w:right="24" w:hanging="356"/>
        <w:jc w:val="both"/>
        <w:rPr>
          <w:color w:val="000000"/>
        </w:rPr>
      </w:pPr>
      <w:r>
        <w:rPr>
          <w:rFonts w:ascii="Noto Sans Symbols" w:eastAsia="Noto Sans Symbols" w:hAnsi="Noto Sans Symbols" w:cs="Noto Sans Symbols"/>
          <w:color w:val="000000"/>
        </w:rPr>
        <w:t xml:space="preserve">• </w:t>
      </w:r>
      <w:proofErr w:type="spellStart"/>
      <w:r>
        <w:rPr>
          <w:color w:val="000000"/>
        </w:rPr>
        <w:t>Fagherazzi</w:t>
      </w:r>
      <w:proofErr w:type="spellEnd"/>
      <w:r>
        <w:rPr>
          <w:color w:val="000000"/>
        </w:rPr>
        <w:t xml:space="preserve">, G., </w:t>
      </w:r>
      <w:proofErr w:type="spellStart"/>
      <w:r>
        <w:rPr>
          <w:color w:val="000000"/>
        </w:rPr>
        <w:t>Goetzinger</w:t>
      </w:r>
      <w:proofErr w:type="spellEnd"/>
      <w:r>
        <w:rPr>
          <w:color w:val="000000"/>
        </w:rPr>
        <w:t xml:space="preserve">, C., Rashid, M.A., Aguayo, G.A. and </w:t>
      </w:r>
      <w:proofErr w:type="spellStart"/>
      <w:r>
        <w:rPr>
          <w:color w:val="000000"/>
        </w:rPr>
        <w:t>Huiart</w:t>
      </w:r>
      <w:proofErr w:type="spellEnd"/>
      <w:r>
        <w:rPr>
          <w:color w:val="000000"/>
        </w:rPr>
        <w:t xml:space="preserve">, L., 2020. </w:t>
      </w:r>
      <w:r>
        <w:rPr>
          <w:color w:val="000000"/>
        </w:rPr>
        <w:t xml:space="preserve"> Digital health strategies to fight COVID-19 worldwide: challenges, recommendations,  and a call for papers. Journal of Medical Internet Research, 22(6), p.e19284.  </w:t>
      </w:r>
    </w:p>
    <w:p w14:paraId="00000067" w14:textId="77777777" w:rsidR="00B74024" w:rsidRDefault="00E648B8">
      <w:pPr>
        <w:widowControl w:val="0"/>
        <w:pBdr>
          <w:top w:val="nil"/>
          <w:left w:val="nil"/>
          <w:bottom w:val="nil"/>
          <w:right w:val="nil"/>
          <w:between w:val="nil"/>
        </w:pBdr>
        <w:spacing w:before="41" w:line="345" w:lineRule="auto"/>
        <w:ind w:left="863" w:right="22" w:hanging="354"/>
        <w:jc w:val="both"/>
        <w:rPr>
          <w:color w:val="000000"/>
        </w:rPr>
      </w:pPr>
      <w:r>
        <w:rPr>
          <w:rFonts w:ascii="Noto Sans Symbols" w:eastAsia="Noto Sans Symbols" w:hAnsi="Noto Sans Symbols" w:cs="Noto Sans Symbols"/>
          <w:color w:val="000000"/>
        </w:rPr>
        <w:t xml:space="preserve">• </w:t>
      </w:r>
      <w:proofErr w:type="spellStart"/>
      <w:r>
        <w:rPr>
          <w:color w:val="000000"/>
        </w:rPr>
        <w:t>Ganyani</w:t>
      </w:r>
      <w:proofErr w:type="spellEnd"/>
      <w:r>
        <w:rPr>
          <w:color w:val="000000"/>
        </w:rPr>
        <w:t xml:space="preserve">, T., Kremer, C., Chen, D., </w:t>
      </w:r>
      <w:proofErr w:type="spellStart"/>
      <w:r>
        <w:rPr>
          <w:color w:val="000000"/>
        </w:rPr>
        <w:t>Torneri</w:t>
      </w:r>
      <w:proofErr w:type="spellEnd"/>
      <w:r>
        <w:rPr>
          <w:color w:val="000000"/>
        </w:rPr>
        <w:t xml:space="preserve">, A., </w:t>
      </w:r>
      <w:proofErr w:type="spellStart"/>
      <w:r>
        <w:rPr>
          <w:color w:val="000000"/>
        </w:rPr>
        <w:t>Faes</w:t>
      </w:r>
      <w:proofErr w:type="spellEnd"/>
      <w:r>
        <w:rPr>
          <w:color w:val="000000"/>
        </w:rPr>
        <w:t xml:space="preserve">, C., </w:t>
      </w:r>
      <w:proofErr w:type="spellStart"/>
      <w:r>
        <w:rPr>
          <w:color w:val="000000"/>
        </w:rPr>
        <w:t>Wallinga</w:t>
      </w:r>
      <w:proofErr w:type="spellEnd"/>
      <w:r>
        <w:rPr>
          <w:color w:val="000000"/>
        </w:rPr>
        <w:t xml:space="preserve">, J. and Hens, N.,  2020. Estimating the generation interval for coronavirus disease (COVID-19) based  on symptom onset data, March 2020. </w:t>
      </w:r>
      <w:proofErr w:type="spellStart"/>
      <w:r>
        <w:rPr>
          <w:color w:val="000000"/>
        </w:rPr>
        <w:t>Eurosurveillance</w:t>
      </w:r>
      <w:proofErr w:type="spellEnd"/>
      <w:r>
        <w:rPr>
          <w:color w:val="000000"/>
        </w:rPr>
        <w:t xml:space="preserve">, 25(17), p.2000257.  </w:t>
      </w:r>
    </w:p>
    <w:p w14:paraId="00000068" w14:textId="77777777" w:rsidR="00B74024" w:rsidRDefault="00E648B8">
      <w:pPr>
        <w:widowControl w:val="0"/>
        <w:pBdr>
          <w:top w:val="nil"/>
          <w:left w:val="nil"/>
          <w:bottom w:val="nil"/>
          <w:right w:val="nil"/>
          <w:between w:val="nil"/>
        </w:pBdr>
        <w:spacing w:before="42" w:line="344" w:lineRule="auto"/>
        <w:ind w:left="865" w:right="25" w:hanging="356"/>
        <w:jc w:val="both"/>
        <w:rPr>
          <w:color w:val="000000"/>
        </w:rPr>
      </w:pPr>
      <w:r>
        <w:rPr>
          <w:rFonts w:ascii="Noto Sans Symbols" w:eastAsia="Noto Sans Symbols" w:hAnsi="Noto Sans Symbols" w:cs="Noto Sans Symbols"/>
          <w:color w:val="000000"/>
        </w:rPr>
        <w:t xml:space="preserve">• </w:t>
      </w:r>
      <w:proofErr w:type="spellStart"/>
      <w:r>
        <w:rPr>
          <w:color w:val="000000"/>
        </w:rPr>
        <w:t>Geidl</w:t>
      </w:r>
      <w:proofErr w:type="spellEnd"/>
      <w:r>
        <w:rPr>
          <w:color w:val="000000"/>
        </w:rPr>
        <w:t xml:space="preserve">, W., </w:t>
      </w:r>
      <w:proofErr w:type="spellStart"/>
      <w:r>
        <w:rPr>
          <w:color w:val="000000"/>
        </w:rPr>
        <w:t>Semrau</w:t>
      </w:r>
      <w:proofErr w:type="spellEnd"/>
      <w:r>
        <w:rPr>
          <w:color w:val="000000"/>
        </w:rPr>
        <w:t xml:space="preserve">, J. and Pfeifer, K., 2018. Health behaviour change theories:  contributions to an ICF-based behavioural exercise therapy for individuals with  chronic diseases. Disability and rehabilitation, 36(24), pp.2091-2100. MacDonald, C.  and </w:t>
      </w:r>
      <w:proofErr w:type="spellStart"/>
      <w:r>
        <w:rPr>
          <w:color w:val="000000"/>
        </w:rPr>
        <w:t>Steenbeek</w:t>
      </w:r>
      <w:proofErr w:type="spellEnd"/>
      <w:r>
        <w:rPr>
          <w:color w:val="000000"/>
        </w:rPr>
        <w:t>, A., 2</w:t>
      </w:r>
      <w:r>
        <w:rPr>
          <w:color w:val="000000"/>
        </w:rPr>
        <w:t xml:space="preserve">015. The impact of colonization and western assimilation on  health and wellbeing of Canadian Aboriginal people. International Journal of Regional  and Local History, 10(1), pp.32-46.  </w:t>
      </w:r>
    </w:p>
    <w:p w14:paraId="00000069" w14:textId="77777777" w:rsidR="00B74024" w:rsidRDefault="00E648B8">
      <w:pPr>
        <w:widowControl w:val="0"/>
        <w:pBdr>
          <w:top w:val="nil"/>
          <w:left w:val="nil"/>
          <w:bottom w:val="nil"/>
          <w:right w:val="nil"/>
          <w:between w:val="nil"/>
        </w:pBdr>
        <w:spacing w:before="42" w:line="345" w:lineRule="auto"/>
        <w:ind w:left="860" w:right="35" w:hanging="351"/>
        <w:jc w:val="both"/>
        <w:rPr>
          <w:color w:val="000000"/>
        </w:rPr>
      </w:pPr>
      <w:r>
        <w:rPr>
          <w:rFonts w:ascii="Noto Sans Symbols" w:eastAsia="Noto Sans Symbols" w:hAnsi="Noto Sans Symbols" w:cs="Noto Sans Symbols"/>
          <w:color w:val="000000"/>
        </w:rPr>
        <w:t xml:space="preserve">• </w:t>
      </w:r>
      <w:r>
        <w:rPr>
          <w:color w:val="000000"/>
        </w:rPr>
        <w:t xml:space="preserve">Oldenburg, B., </w:t>
      </w:r>
      <w:proofErr w:type="spellStart"/>
      <w:r>
        <w:rPr>
          <w:color w:val="000000"/>
        </w:rPr>
        <w:t>Glanz</w:t>
      </w:r>
      <w:proofErr w:type="spellEnd"/>
      <w:r>
        <w:rPr>
          <w:color w:val="000000"/>
        </w:rPr>
        <w:t xml:space="preserve">, K. and </w:t>
      </w:r>
      <w:proofErr w:type="spellStart"/>
      <w:r>
        <w:rPr>
          <w:color w:val="000000"/>
        </w:rPr>
        <w:t>Ffrench</w:t>
      </w:r>
      <w:proofErr w:type="spellEnd"/>
      <w:r>
        <w:rPr>
          <w:color w:val="000000"/>
        </w:rPr>
        <w:t>, M., 2018. The application of s</w:t>
      </w:r>
      <w:r>
        <w:rPr>
          <w:color w:val="000000"/>
        </w:rPr>
        <w:t xml:space="preserve">taging models to  the understanding of health behaviour change and the promotion of health.  Psychology &amp; Health, 14(3), pp.503-516.  </w:t>
      </w:r>
    </w:p>
    <w:p w14:paraId="0000006A" w14:textId="77777777" w:rsidR="00B74024" w:rsidRDefault="00E648B8">
      <w:pPr>
        <w:widowControl w:val="0"/>
        <w:pBdr>
          <w:top w:val="nil"/>
          <w:left w:val="nil"/>
          <w:bottom w:val="nil"/>
          <w:right w:val="nil"/>
          <w:between w:val="nil"/>
        </w:pBdr>
        <w:spacing w:before="42" w:line="343" w:lineRule="auto"/>
        <w:ind w:left="867" w:right="27" w:hanging="358"/>
        <w:jc w:val="both"/>
        <w:rPr>
          <w:color w:val="000000"/>
        </w:rPr>
      </w:pPr>
      <w:r>
        <w:rPr>
          <w:rFonts w:ascii="Noto Sans Symbols" w:eastAsia="Noto Sans Symbols" w:hAnsi="Noto Sans Symbols" w:cs="Noto Sans Symbols"/>
          <w:color w:val="000000"/>
        </w:rPr>
        <w:t xml:space="preserve">• </w:t>
      </w:r>
      <w:proofErr w:type="spellStart"/>
      <w:r>
        <w:rPr>
          <w:color w:val="000000"/>
        </w:rPr>
        <w:t>Repici</w:t>
      </w:r>
      <w:proofErr w:type="spellEnd"/>
      <w:r>
        <w:rPr>
          <w:color w:val="000000"/>
        </w:rPr>
        <w:t xml:space="preserve">, A., </w:t>
      </w:r>
      <w:proofErr w:type="spellStart"/>
      <w:r>
        <w:rPr>
          <w:color w:val="000000"/>
        </w:rPr>
        <w:t>Maselli</w:t>
      </w:r>
      <w:proofErr w:type="spellEnd"/>
      <w:r>
        <w:rPr>
          <w:color w:val="000000"/>
        </w:rPr>
        <w:t xml:space="preserve">, R., Colombo, M., </w:t>
      </w:r>
      <w:proofErr w:type="spellStart"/>
      <w:r>
        <w:rPr>
          <w:color w:val="000000"/>
        </w:rPr>
        <w:t>Gabbiadini</w:t>
      </w:r>
      <w:proofErr w:type="spellEnd"/>
      <w:r>
        <w:rPr>
          <w:color w:val="000000"/>
        </w:rPr>
        <w:t xml:space="preserve">, R., </w:t>
      </w:r>
      <w:proofErr w:type="spellStart"/>
      <w:r>
        <w:rPr>
          <w:color w:val="000000"/>
        </w:rPr>
        <w:t>Spadaccini</w:t>
      </w:r>
      <w:proofErr w:type="spellEnd"/>
      <w:r>
        <w:rPr>
          <w:color w:val="000000"/>
        </w:rPr>
        <w:t xml:space="preserve">, M., </w:t>
      </w:r>
      <w:proofErr w:type="spellStart"/>
      <w:r>
        <w:rPr>
          <w:color w:val="000000"/>
        </w:rPr>
        <w:t>Anderloni</w:t>
      </w:r>
      <w:proofErr w:type="spellEnd"/>
      <w:r>
        <w:rPr>
          <w:color w:val="000000"/>
        </w:rPr>
        <w:t xml:space="preserve">, A.,  </w:t>
      </w:r>
      <w:proofErr w:type="spellStart"/>
      <w:r>
        <w:rPr>
          <w:color w:val="000000"/>
        </w:rPr>
        <w:t>Carrara</w:t>
      </w:r>
      <w:proofErr w:type="spellEnd"/>
      <w:r>
        <w:rPr>
          <w:color w:val="000000"/>
        </w:rPr>
        <w:t xml:space="preserve">, S., </w:t>
      </w:r>
      <w:proofErr w:type="spellStart"/>
      <w:r>
        <w:rPr>
          <w:color w:val="000000"/>
        </w:rPr>
        <w:t>Fugazza</w:t>
      </w:r>
      <w:proofErr w:type="spellEnd"/>
      <w:r>
        <w:rPr>
          <w:color w:val="000000"/>
        </w:rPr>
        <w:t xml:space="preserve">, A., Di Leo, M., </w:t>
      </w:r>
      <w:proofErr w:type="spellStart"/>
      <w:r>
        <w:rPr>
          <w:color w:val="000000"/>
        </w:rPr>
        <w:t>Galtieri</w:t>
      </w:r>
      <w:proofErr w:type="spellEnd"/>
      <w:r>
        <w:rPr>
          <w:color w:val="000000"/>
        </w:rPr>
        <w:t xml:space="preserve">, P.A. and </w:t>
      </w:r>
      <w:proofErr w:type="spellStart"/>
      <w:r>
        <w:rPr>
          <w:color w:val="000000"/>
        </w:rPr>
        <w:t>Pellegatta</w:t>
      </w:r>
      <w:proofErr w:type="spellEnd"/>
      <w:r>
        <w:rPr>
          <w:color w:val="000000"/>
        </w:rPr>
        <w:t>, G., 2020.  Coronavirus (COVID-19) outbreak: what the department of endoscopy should know.  Gastrointe</w:t>
      </w:r>
      <w:r>
        <w:rPr>
          <w:color w:val="000000"/>
        </w:rPr>
        <w:t xml:space="preserve">stinal endoscopy, 92(1), pp.192-197. </w:t>
      </w:r>
    </w:p>
    <w:p w14:paraId="0000006B" w14:textId="77777777" w:rsidR="00B74024" w:rsidRDefault="00E648B8">
      <w:pPr>
        <w:widowControl w:val="0"/>
        <w:pBdr>
          <w:top w:val="nil"/>
          <w:left w:val="nil"/>
          <w:bottom w:val="nil"/>
          <w:right w:val="nil"/>
          <w:between w:val="nil"/>
        </w:pBdr>
        <w:spacing w:before="43" w:line="345" w:lineRule="auto"/>
        <w:ind w:left="860" w:right="33" w:hanging="351"/>
        <w:jc w:val="both"/>
        <w:rPr>
          <w:color w:val="000000"/>
        </w:rPr>
      </w:pPr>
      <w:r>
        <w:rPr>
          <w:rFonts w:ascii="Noto Sans Symbols" w:eastAsia="Noto Sans Symbols" w:hAnsi="Noto Sans Symbols" w:cs="Noto Sans Symbols"/>
          <w:color w:val="000000"/>
        </w:rPr>
        <w:t xml:space="preserve">• </w:t>
      </w:r>
      <w:r>
        <w:rPr>
          <w:color w:val="000000"/>
        </w:rPr>
        <w:t xml:space="preserve">Shankar, A., Saini, D., Roy, S., </w:t>
      </w:r>
      <w:proofErr w:type="spellStart"/>
      <w:r>
        <w:rPr>
          <w:color w:val="000000"/>
        </w:rPr>
        <w:t>Jarrahi</w:t>
      </w:r>
      <w:proofErr w:type="spellEnd"/>
      <w:r>
        <w:rPr>
          <w:color w:val="000000"/>
        </w:rPr>
        <w:t xml:space="preserve">, A.M., Chakraborty, A., </w:t>
      </w:r>
      <w:proofErr w:type="spellStart"/>
      <w:r>
        <w:rPr>
          <w:color w:val="000000"/>
        </w:rPr>
        <w:t>Bharati</w:t>
      </w:r>
      <w:proofErr w:type="spellEnd"/>
      <w:r>
        <w:rPr>
          <w:color w:val="000000"/>
        </w:rPr>
        <w:t xml:space="preserve">, S.J. and  </w:t>
      </w:r>
      <w:proofErr w:type="spellStart"/>
      <w:r>
        <w:rPr>
          <w:color w:val="000000"/>
        </w:rPr>
        <w:t>Taghizadeh-Hesary</w:t>
      </w:r>
      <w:proofErr w:type="spellEnd"/>
      <w:r>
        <w:rPr>
          <w:color w:val="000000"/>
        </w:rPr>
        <w:t>, F., 2020. Cancer care delivery challenges amidst coronavirus  disease–19 (COVID-19) outbreak: specific precaution</w:t>
      </w:r>
      <w:r>
        <w:rPr>
          <w:color w:val="000000"/>
        </w:rPr>
        <w:t>s for cancer patients and  cancer care providers to prevent spread. Asian Pacific journal of cancer prevention:  APJCP, 21(3), p.569.</w:t>
      </w:r>
    </w:p>
    <w:p w14:paraId="0000006C" w14:textId="77777777" w:rsidR="00B74024" w:rsidRDefault="00E648B8">
      <w:pPr>
        <w:widowControl w:val="0"/>
        <w:pBdr>
          <w:top w:val="nil"/>
          <w:left w:val="nil"/>
          <w:bottom w:val="nil"/>
          <w:right w:val="nil"/>
          <w:between w:val="nil"/>
        </w:pBdr>
        <w:spacing w:before="1237" w:line="240" w:lineRule="auto"/>
        <w:ind w:right="87"/>
        <w:jc w:val="right"/>
        <w:rPr>
          <w:rFonts w:ascii="Calibri" w:eastAsia="Calibri" w:hAnsi="Calibri" w:cs="Calibri"/>
          <w:color w:val="000000"/>
        </w:rPr>
      </w:pPr>
      <w:r>
        <w:rPr>
          <w:rFonts w:ascii="Calibri" w:eastAsia="Calibri" w:hAnsi="Calibri" w:cs="Calibri"/>
          <w:color w:val="000000"/>
        </w:rPr>
        <w:t xml:space="preserve">12 </w:t>
      </w:r>
    </w:p>
    <w:p w14:paraId="0000006D" w14:textId="77777777" w:rsidR="00B74024" w:rsidRDefault="00E648B8">
      <w:pPr>
        <w:widowControl w:val="0"/>
        <w:pBdr>
          <w:top w:val="nil"/>
          <w:left w:val="nil"/>
          <w:bottom w:val="nil"/>
          <w:right w:val="nil"/>
          <w:between w:val="nil"/>
        </w:pBdr>
        <w:spacing w:line="345" w:lineRule="auto"/>
        <w:ind w:left="870" w:right="33" w:hanging="361"/>
        <w:jc w:val="both"/>
        <w:rPr>
          <w:color w:val="000000"/>
        </w:rPr>
      </w:pPr>
      <w:r>
        <w:rPr>
          <w:rFonts w:ascii="Noto Sans Symbols" w:eastAsia="Noto Sans Symbols" w:hAnsi="Noto Sans Symbols" w:cs="Noto Sans Symbols"/>
          <w:color w:val="000000"/>
        </w:rPr>
        <w:t xml:space="preserve">• </w:t>
      </w:r>
      <w:proofErr w:type="spellStart"/>
      <w:r>
        <w:rPr>
          <w:color w:val="000000"/>
        </w:rPr>
        <w:t>Stroetmann</w:t>
      </w:r>
      <w:proofErr w:type="spellEnd"/>
      <w:r>
        <w:rPr>
          <w:color w:val="000000"/>
        </w:rPr>
        <w:t xml:space="preserve">, K.A., 2017. Achieving the integrated and smart health and wellbeing  paradigm: a call for policy research and action on governance and business models.  International journal of medical informatics, 82(4), pp.e29-e37. </w:t>
      </w:r>
    </w:p>
    <w:p w14:paraId="0000006E" w14:textId="77777777" w:rsidR="00B74024" w:rsidRDefault="00E648B8">
      <w:pPr>
        <w:widowControl w:val="0"/>
        <w:pBdr>
          <w:top w:val="nil"/>
          <w:left w:val="nil"/>
          <w:bottom w:val="nil"/>
          <w:right w:val="nil"/>
          <w:between w:val="nil"/>
        </w:pBdr>
        <w:spacing w:before="42" w:line="345" w:lineRule="auto"/>
        <w:ind w:left="866" w:right="36" w:hanging="357"/>
        <w:rPr>
          <w:color w:val="000000"/>
        </w:rPr>
      </w:pPr>
      <w:r>
        <w:rPr>
          <w:rFonts w:ascii="Noto Sans Symbols" w:eastAsia="Noto Sans Symbols" w:hAnsi="Noto Sans Symbols" w:cs="Noto Sans Symbols"/>
          <w:color w:val="000000"/>
        </w:rPr>
        <w:t xml:space="preserve">• </w:t>
      </w:r>
      <w:r>
        <w:rPr>
          <w:color w:val="000000"/>
        </w:rPr>
        <w:t xml:space="preserve">Thierry, B., </w:t>
      </w:r>
      <w:proofErr w:type="spellStart"/>
      <w:r>
        <w:rPr>
          <w:color w:val="000000"/>
        </w:rPr>
        <w:t>Steru</w:t>
      </w:r>
      <w:proofErr w:type="spellEnd"/>
      <w:r>
        <w:rPr>
          <w:color w:val="000000"/>
        </w:rPr>
        <w:t>, L.,</w:t>
      </w:r>
      <w:r>
        <w:rPr>
          <w:color w:val="000000"/>
        </w:rPr>
        <w:t xml:space="preserve"> Simon, P. and </w:t>
      </w:r>
      <w:proofErr w:type="spellStart"/>
      <w:r>
        <w:rPr>
          <w:color w:val="000000"/>
        </w:rPr>
        <w:t>Porsolt</w:t>
      </w:r>
      <w:proofErr w:type="spellEnd"/>
      <w:r>
        <w:rPr>
          <w:color w:val="000000"/>
        </w:rPr>
        <w:t>, R.D., 2019. The tail suspension test:  ethical considerations. Psychopharmacology, 90(2), pp.284-285.</w:t>
      </w:r>
    </w:p>
    <w:p w14:paraId="0000006F" w14:textId="77777777" w:rsidR="00B74024" w:rsidRDefault="00E648B8">
      <w:pPr>
        <w:widowControl w:val="0"/>
        <w:pBdr>
          <w:top w:val="nil"/>
          <w:left w:val="nil"/>
          <w:bottom w:val="nil"/>
          <w:right w:val="nil"/>
          <w:between w:val="nil"/>
        </w:pBdr>
        <w:spacing w:before="12520" w:line="240" w:lineRule="auto"/>
        <w:ind w:right="87"/>
        <w:jc w:val="right"/>
        <w:rPr>
          <w:rFonts w:ascii="Calibri" w:eastAsia="Calibri" w:hAnsi="Calibri" w:cs="Calibri"/>
          <w:color w:val="000000"/>
        </w:rPr>
      </w:pPr>
      <w:r>
        <w:rPr>
          <w:rFonts w:ascii="Calibri" w:eastAsia="Calibri" w:hAnsi="Calibri" w:cs="Calibri"/>
          <w:color w:val="000000"/>
        </w:rPr>
        <w:t xml:space="preserve">13 </w:t>
      </w:r>
    </w:p>
    <w:sectPr w:rsidR="00B74024">
      <w:pgSz w:w="11900" w:h="16840"/>
      <w:pgMar w:top="1415" w:right="1346" w:bottom="765" w:left="1443"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altName w:val="Calibri"/>
    <w:panose1 w:val="02020603050405020304"/>
    <w:charset w:val="00"/>
    <w:family w:val="auto"/>
    <w:pitch w:val="default"/>
  </w:font>
  <w:font w:name="Georgia">
    <w:charset w:val="00"/>
    <w:family w:val="auto"/>
    <w:pitch w:val="default"/>
  </w:font>
  <w:font w:name="Calibri">
    <w:panose1 w:val="020F0502020204030204"/>
    <w:charset w:val="00"/>
    <w:family w:val="swiss"/>
    <w:pitch w:val="variable"/>
    <w:sig w:usb0="E00002FF" w:usb1="4000ACFF" w:usb2="00000001" w:usb3="00000000" w:csb0="0000019F" w:csb1="00000000"/>
  </w:font>
  <w:font w:name="Noto Sans Symbols">
    <w:panose1 w:val="020B0502040504020204"/>
    <w:charset w:val="00"/>
    <w:family w:val="swiss"/>
    <w:pitch w:val="variable"/>
    <w:sig w:usb0="00000003" w:usb1="0200E0A0" w:usb2="00000000" w:usb3="00000000" w:csb0="00000001" w:csb1="00000000"/>
  </w:font>
  <w:font w:name="Cambria">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024"/>
    <w:rsid w:val="008A5469"/>
    <w:rsid w:val="00B74024"/>
    <w:rsid w:val="00E64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8CF19F2B-966C-1640-8442-5DB67C593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3626</Words>
  <Characters>20671</Characters>
  <Application>Microsoft Office Word</Application>
  <DocSecurity>0</DocSecurity>
  <Lines>172</Lines>
  <Paragraphs>48</Paragraphs>
  <ScaleCrop>false</ScaleCrop>
  <Company/>
  <LinksUpToDate>false</LinksUpToDate>
  <CharactersWithSpaces>24249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𝔸𝕓𝕓𝕚𝕖 M</cp:lastModifiedBy>
  <cp:revision>2</cp:revision>
  <dcterms:created xsi:type="dcterms:W3CDTF">2021-09-22T07:25:00Z</dcterms:created>
  <dcterms:modified xsi:type="dcterms:W3CDTF">2021-09-22T07:25:00Z</dcterms:modified>
</cp:coreProperties>
</file>